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4E21606D"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352270">
        <w:rPr>
          <w:b/>
          <w:noProof/>
          <w:sz w:val="24"/>
        </w:rPr>
        <w:t>102</w:t>
      </w:r>
      <w:r w:rsidR="00E52473">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E52473">
        <w:rPr>
          <w:b/>
          <w:noProof/>
          <w:sz w:val="24"/>
        </w:rPr>
        <w:t>2</w:t>
      </w:r>
      <w:r w:rsidR="00D30C96">
        <w:rPr>
          <w:b/>
          <w:noProof/>
          <w:sz w:val="24"/>
        </w:rPr>
        <w:t>0</w:t>
      </w:r>
      <w:r w:rsidR="00BC6F2E">
        <w:rPr>
          <w:b/>
          <w:noProof/>
          <w:sz w:val="24"/>
        </w:rPr>
        <w:t>6055</w:t>
      </w:r>
    </w:p>
    <w:p w14:paraId="5379D604" w14:textId="08097EC5"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352270">
        <w:rPr>
          <w:rFonts w:ascii="Arial" w:hAnsi="Arial" w:cs="Arial"/>
          <w:b/>
          <w:sz w:val="24"/>
        </w:rPr>
        <w:t>Feb.-Mar</w:t>
      </w:r>
      <w:r w:rsidR="00703773">
        <w:rPr>
          <w:rFonts w:ascii="Arial" w:hAnsi="Arial" w:cs="Arial"/>
          <w:b/>
          <w:sz w:val="24"/>
        </w:rPr>
        <w:t>.</w:t>
      </w:r>
      <w:r w:rsidR="008F67FD">
        <w:rPr>
          <w:rFonts w:ascii="Arial" w:hAnsi="Arial" w:cs="Arial"/>
          <w:b/>
          <w:sz w:val="24"/>
        </w:rPr>
        <w:t xml:space="preserve"> 202</w:t>
      </w:r>
      <w:r w:rsidR="00E52473">
        <w:rPr>
          <w:rFonts w:ascii="Arial" w:hAnsi="Arial" w:cs="Arial"/>
          <w:b/>
          <w:sz w:val="24"/>
        </w:rPr>
        <w:t>2</w:t>
      </w:r>
    </w:p>
    <w:p w14:paraId="04143185" w14:textId="77777777" w:rsidR="001512D7" w:rsidRPr="0010618D" w:rsidRDefault="001512D7" w:rsidP="00DC5180">
      <w:pPr>
        <w:spacing w:after="60"/>
        <w:ind w:left="1985" w:hanging="1985"/>
        <w:rPr>
          <w:rFonts w:ascii="Arial" w:hAnsi="Arial" w:cs="Arial"/>
          <w:bCs/>
        </w:rPr>
      </w:pPr>
    </w:p>
    <w:p w14:paraId="15BC7B88" w14:textId="2650667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94692151"/>
      <w:r w:rsidR="00ED7B7B">
        <w:rPr>
          <w:rFonts w:ascii="Arial" w:hAnsi="Arial" w:cs="Arial"/>
          <w:b/>
        </w:rPr>
        <w:t xml:space="preserve">On </w:t>
      </w:r>
      <w:r w:rsidR="00E52473">
        <w:rPr>
          <w:rFonts w:ascii="Arial" w:hAnsi="Arial" w:cs="Arial"/>
          <w:b/>
        </w:rPr>
        <w:t>delta(RIB) for</w:t>
      </w:r>
      <w:r w:rsidR="00674651">
        <w:rPr>
          <w:rFonts w:ascii="Arial" w:hAnsi="Arial" w:cs="Arial"/>
          <w:b/>
        </w:rPr>
        <w:t xml:space="preserve"> n258+n261</w:t>
      </w:r>
      <w:r w:rsidR="00E52473">
        <w:rPr>
          <w:rFonts w:ascii="Arial" w:hAnsi="Arial" w:cs="Arial"/>
          <w:b/>
        </w:rPr>
        <w:t xml:space="preserve"> </w:t>
      </w:r>
      <w:r w:rsidR="007E0EC1">
        <w:rPr>
          <w:rFonts w:ascii="Arial" w:hAnsi="Arial" w:cs="Arial"/>
          <w:b/>
        </w:rPr>
        <w:t xml:space="preserve">DL </w:t>
      </w:r>
      <w:r w:rsidR="00227F9B">
        <w:rPr>
          <w:rFonts w:ascii="Arial" w:hAnsi="Arial" w:cs="Arial"/>
          <w:b/>
        </w:rPr>
        <w:t xml:space="preserve">inter-CA </w:t>
      </w:r>
      <w:bookmarkEnd w:id="2"/>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4F8EDF3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97EF5">
        <w:rPr>
          <w:rFonts w:ascii="Arial" w:hAnsi="Arial" w:cs="Arial"/>
          <w:b/>
        </w:rPr>
        <w:t>10</w:t>
      </w:r>
      <w:r w:rsidR="00072A15" w:rsidRPr="00E522A5">
        <w:rPr>
          <w:rFonts w:ascii="Arial" w:hAnsi="Arial" w:cs="Arial"/>
          <w:b/>
        </w:rPr>
        <w:t>.4.2.1.</w:t>
      </w:r>
      <w:r w:rsidR="00E522A5" w:rsidRPr="00E522A5">
        <w:rPr>
          <w:rFonts w:ascii="Arial" w:hAnsi="Arial" w:cs="Arial"/>
          <w:b/>
        </w:rPr>
        <w:t>1</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0D2A77E5"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46666A" w:rsidRPr="0046666A">
        <w:rPr>
          <w:rFonts w:ascii="Arial" w:hAnsi="Arial" w:cs="Arial"/>
          <w:b/>
        </w:rPr>
        <w:t>NR_RF_FR2_req_enh2-Core</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0845DC86"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252B60">
        <w:rPr>
          <w:rFonts w:ascii="Arial" w:hAnsi="Arial" w:cs="Arial"/>
          <w:b/>
        </w:rPr>
        <w:t>Discussion</w:t>
      </w:r>
    </w:p>
    <w:p w14:paraId="5BDE04A3" w14:textId="77777777" w:rsidR="0045428D" w:rsidRDefault="000A567D" w:rsidP="002A1C01">
      <w:pPr>
        <w:pStyle w:val="Heading1"/>
      </w:pPr>
      <w:r>
        <w:t>1.</w:t>
      </w:r>
      <w:r>
        <w:tab/>
      </w:r>
      <w:r w:rsidR="002A1C01">
        <w:t>Introduction</w:t>
      </w:r>
    </w:p>
    <w:p w14:paraId="3FABD2B3" w14:textId="4F424634" w:rsidR="00601D45" w:rsidRDefault="00D16474" w:rsidP="00CA6B19">
      <w:pPr>
        <w:rPr>
          <w:rFonts w:ascii="Calibri" w:hAnsi="Calibri" w:cs="Calibri"/>
        </w:rPr>
      </w:pPr>
      <w:r>
        <w:rPr>
          <w:rFonts w:ascii="Calibri" w:hAnsi="Calibri" w:cs="Calibri"/>
        </w:rPr>
        <w:t xml:space="preserve">For Rel-17, the </w:t>
      </w:r>
      <w:r w:rsidR="00854FB7">
        <w:rPr>
          <w:rFonts w:ascii="Calibri" w:hAnsi="Calibri" w:cs="Calibri"/>
        </w:rPr>
        <w:t>CBM DL</w:t>
      </w:r>
      <w:r>
        <w:rPr>
          <w:rFonts w:ascii="Calibri" w:hAnsi="Calibri" w:cs="Calibri"/>
        </w:rPr>
        <w:t xml:space="preserve"> inter-band CA</w:t>
      </w:r>
      <w:r w:rsidR="00854FB7">
        <w:rPr>
          <w:rFonts w:ascii="Calibri" w:hAnsi="Calibri" w:cs="Calibri"/>
        </w:rPr>
        <w:t xml:space="preserve"> discussion has </w:t>
      </w:r>
      <w:r w:rsidR="00E1487C">
        <w:rPr>
          <w:rFonts w:ascii="Calibri" w:hAnsi="Calibri" w:cs="Calibri"/>
        </w:rPr>
        <w:t xml:space="preserve">thus far </w:t>
      </w:r>
      <w:r w:rsidR="00854FB7">
        <w:rPr>
          <w:rFonts w:ascii="Calibri" w:hAnsi="Calibri" w:cs="Calibri"/>
        </w:rPr>
        <w:t>focused on band pairs from different frequency groups</w:t>
      </w:r>
      <w:r w:rsidR="00F2065F">
        <w:rPr>
          <w:rFonts w:ascii="Calibri" w:hAnsi="Calibri" w:cs="Calibri"/>
        </w:rPr>
        <w:t>.</w:t>
      </w:r>
      <w:r w:rsidR="00E00112">
        <w:rPr>
          <w:rFonts w:ascii="Calibri" w:hAnsi="Calibri" w:cs="Calibri"/>
        </w:rPr>
        <w:t xml:space="preserve"> </w:t>
      </w:r>
      <w:r w:rsidR="00D048E6">
        <w:rPr>
          <w:rFonts w:ascii="Calibri" w:hAnsi="Calibri" w:cs="Calibri"/>
        </w:rPr>
        <w:t>T</w:t>
      </w:r>
      <w:r w:rsidR="00601D45">
        <w:rPr>
          <w:rFonts w:ascii="Calibri" w:hAnsi="Calibri" w:cs="Calibri"/>
        </w:rPr>
        <w:t>here has been no explicit request</w:t>
      </w:r>
      <w:r w:rsidR="00FA260F">
        <w:rPr>
          <w:rFonts w:ascii="Calibri" w:hAnsi="Calibri" w:cs="Calibri"/>
        </w:rPr>
        <w:t xml:space="preserve"> </w:t>
      </w:r>
      <w:r w:rsidR="007616C8">
        <w:rPr>
          <w:rFonts w:ascii="Calibri" w:hAnsi="Calibri" w:cs="Calibri"/>
        </w:rPr>
        <w:t xml:space="preserve">from a carrier </w:t>
      </w:r>
      <w:r w:rsidR="00FA260F">
        <w:rPr>
          <w:rFonts w:ascii="Calibri" w:hAnsi="Calibri" w:cs="Calibri"/>
        </w:rPr>
        <w:t>as of this writing</w:t>
      </w:r>
      <w:r w:rsidR="00601D45">
        <w:rPr>
          <w:rFonts w:ascii="Calibri" w:hAnsi="Calibri" w:cs="Calibri"/>
        </w:rPr>
        <w:t xml:space="preserve"> for a</w:t>
      </w:r>
      <w:r w:rsidR="00AE36A3">
        <w:rPr>
          <w:rFonts w:ascii="Calibri" w:hAnsi="Calibri" w:cs="Calibri"/>
        </w:rPr>
        <w:t>n inter-band CA</w:t>
      </w:r>
      <w:r w:rsidR="00601D45">
        <w:rPr>
          <w:rFonts w:ascii="Calibri" w:hAnsi="Calibri" w:cs="Calibri"/>
        </w:rPr>
        <w:t xml:space="preserve"> combination</w:t>
      </w:r>
      <w:r w:rsidR="00B16F85">
        <w:rPr>
          <w:rFonts w:ascii="Calibri" w:hAnsi="Calibri" w:cs="Calibri"/>
        </w:rPr>
        <w:t xml:space="preserve"> with</w:t>
      </w:r>
      <w:r w:rsidR="00AE36A3">
        <w:rPr>
          <w:rFonts w:ascii="Calibri" w:hAnsi="Calibri" w:cs="Calibri"/>
        </w:rPr>
        <w:t xml:space="preserve"> bands from</w:t>
      </w:r>
      <w:r w:rsidR="00B16F85">
        <w:rPr>
          <w:rFonts w:ascii="Calibri" w:hAnsi="Calibri" w:cs="Calibri"/>
        </w:rPr>
        <w:t xml:space="preserve"> </w:t>
      </w:r>
      <w:r w:rsidR="00D048E6">
        <w:rPr>
          <w:rFonts w:ascii="Calibri" w:hAnsi="Calibri" w:cs="Calibri"/>
        </w:rPr>
        <w:t xml:space="preserve">the same frequency </w:t>
      </w:r>
      <w:r w:rsidR="00102A11">
        <w:rPr>
          <w:rFonts w:ascii="Calibri" w:hAnsi="Calibri" w:cs="Calibri"/>
        </w:rPr>
        <w:t>group,</w:t>
      </w:r>
      <w:r w:rsidR="00E8363E">
        <w:rPr>
          <w:rFonts w:ascii="Calibri" w:hAnsi="Calibri" w:cs="Calibri"/>
        </w:rPr>
        <w:t xml:space="preserve"> </w:t>
      </w:r>
      <w:r w:rsidR="00FA260F">
        <w:rPr>
          <w:rFonts w:ascii="Calibri" w:hAnsi="Calibri" w:cs="Calibri"/>
        </w:rPr>
        <w:t xml:space="preserve">but </w:t>
      </w:r>
      <w:r w:rsidR="00346E89">
        <w:rPr>
          <w:rFonts w:ascii="Calibri" w:hAnsi="Calibri" w:cs="Calibri"/>
        </w:rPr>
        <w:t xml:space="preserve">there was discussion in RAN4 whether </w:t>
      </w:r>
      <w:r w:rsidR="00B16F85">
        <w:rPr>
          <w:rFonts w:ascii="Calibri" w:hAnsi="Calibri" w:cs="Calibri"/>
        </w:rPr>
        <w:t>such a combination should be introduced as an example combination</w:t>
      </w:r>
      <w:r w:rsidR="00102A11">
        <w:rPr>
          <w:rFonts w:ascii="Calibri" w:hAnsi="Calibri" w:cs="Calibri"/>
        </w:rPr>
        <w:t xml:space="preserve"> [</w:t>
      </w:r>
      <w:r w:rsidR="00DA0004">
        <w:rPr>
          <w:rFonts w:ascii="Calibri" w:hAnsi="Calibri" w:cs="Calibri"/>
        </w:rPr>
        <w:t>1</w:t>
      </w:r>
      <w:r w:rsidR="00102A11">
        <w:rPr>
          <w:rFonts w:ascii="Calibri" w:hAnsi="Calibri" w:cs="Calibri"/>
        </w:rPr>
        <w:t>]</w:t>
      </w:r>
      <w:r w:rsidR="00B16F85">
        <w:rPr>
          <w:rFonts w:ascii="Calibri" w:hAnsi="Calibri" w:cs="Calibri"/>
        </w:rPr>
        <w:t xml:space="preserve">. </w:t>
      </w:r>
      <w:r w:rsidR="008F5C1C">
        <w:rPr>
          <w:rFonts w:ascii="Calibri" w:hAnsi="Calibri" w:cs="Calibri"/>
        </w:rPr>
        <w:t xml:space="preserve">This course of action </w:t>
      </w:r>
      <w:r w:rsidR="00AB647F">
        <w:rPr>
          <w:rFonts w:ascii="Calibri" w:hAnsi="Calibri" w:cs="Calibri"/>
        </w:rPr>
        <w:t>may</w:t>
      </w:r>
      <w:r w:rsidR="008F5C1C">
        <w:rPr>
          <w:rFonts w:ascii="Calibri" w:hAnsi="Calibri" w:cs="Calibri"/>
        </w:rPr>
        <w:t xml:space="preserve"> be justifi</w:t>
      </w:r>
      <w:r w:rsidR="00AB647F">
        <w:rPr>
          <w:rFonts w:ascii="Calibri" w:hAnsi="Calibri" w:cs="Calibri"/>
        </w:rPr>
        <w:t>able</w:t>
      </w:r>
      <w:r w:rsidR="008F5C1C">
        <w:rPr>
          <w:rFonts w:ascii="Calibri" w:hAnsi="Calibri" w:cs="Calibri"/>
        </w:rPr>
        <w:t xml:space="preserve"> because </w:t>
      </w:r>
      <w:r w:rsidR="00466A23">
        <w:rPr>
          <w:rFonts w:ascii="Calibri" w:hAnsi="Calibri" w:cs="Calibri"/>
        </w:rPr>
        <w:t>inter</w:t>
      </w:r>
      <w:r w:rsidR="00AE36A3">
        <w:rPr>
          <w:rFonts w:ascii="Calibri" w:hAnsi="Calibri" w:cs="Calibri"/>
        </w:rPr>
        <w:t>-band</w:t>
      </w:r>
      <w:r w:rsidR="00466A23">
        <w:rPr>
          <w:rFonts w:ascii="Calibri" w:hAnsi="Calibri" w:cs="Calibri"/>
        </w:rPr>
        <w:t xml:space="preserve"> </w:t>
      </w:r>
      <w:r w:rsidR="00F730E0">
        <w:rPr>
          <w:rFonts w:ascii="Calibri" w:hAnsi="Calibri" w:cs="Calibri"/>
        </w:rPr>
        <w:t xml:space="preserve">CA </w:t>
      </w:r>
      <w:r w:rsidR="00381362">
        <w:rPr>
          <w:rFonts w:ascii="Calibri" w:hAnsi="Calibri" w:cs="Calibri"/>
        </w:rPr>
        <w:t>for band-pairs within the same frequency group</w:t>
      </w:r>
      <w:r w:rsidR="00F730E0">
        <w:rPr>
          <w:rFonts w:ascii="Calibri" w:hAnsi="Calibri" w:cs="Calibri"/>
        </w:rPr>
        <w:t xml:space="preserve"> is indeed a special case</w:t>
      </w:r>
      <w:r w:rsidR="00381362">
        <w:rPr>
          <w:rFonts w:ascii="Calibri" w:hAnsi="Calibri" w:cs="Calibri"/>
        </w:rPr>
        <w:t xml:space="preserve">, </w:t>
      </w:r>
      <w:r w:rsidR="006664A7">
        <w:rPr>
          <w:rFonts w:ascii="Calibri" w:hAnsi="Calibri" w:cs="Calibri"/>
        </w:rPr>
        <w:t>as it allows</w:t>
      </w:r>
      <w:r w:rsidR="00381362">
        <w:rPr>
          <w:rFonts w:ascii="Calibri" w:hAnsi="Calibri" w:cs="Calibri"/>
        </w:rPr>
        <w:t xml:space="preserve"> a single receiver </w:t>
      </w:r>
      <w:r w:rsidR="00C66C34">
        <w:rPr>
          <w:rFonts w:ascii="Calibri" w:hAnsi="Calibri" w:cs="Calibri"/>
        </w:rPr>
        <w:t>shared across both</w:t>
      </w:r>
      <w:r w:rsidR="007661FE">
        <w:rPr>
          <w:rFonts w:ascii="Calibri" w:hAnsi="Calibri" w:cs="Calibri"/>
        </w:rPr>
        <w:t xml:space="preserve"> bands</w:t>
      </w:r>
      <w:r w:rsidR="00381362">
        <w:rPr>
          <w:rFonts w:ascii="Calibri" w:hAnsi="Calibri" w:cs="Calibri"/>
        </w:rPr>
        <w:t xml:space="preserve"> </w:t>
      </w:r>
      <w:r w:rsidR="006664A7">
        <w:rPr>
          <w:rFonts w:ascii="Calibri" w:hAnsi="Calibri" w:cs="Calibri"/>
        </w:rPr>
        <w:t xml:space="preserve">to become </w:t>
      </w:r>
      <w:r w:rsidR="00381362">
        <w:rPr>
          <w:rFonts w:ascii="Calibri" w:hAnsi="Calibri" w:cs="Calibri"/>
        </w:rPr>
        <w:t>attractive and practical.</w:t>
      </w:r>
      <w:r w:rsidR="00E5005C">
        <w:rPr>
          <w:rFonts w:ascii="Calibri" w:hAnsi="Calibri" w:cs="Calibri"/>
        </w:rPr>
        <w:t xml:space="preserve"> We provide analysis</w:t>
      </w:r>
      <w:r w:rsidR="00F9018F">
        <w:rPr>
          <w:rFonts w:ascii="Calibri" w:hAnsi="Calibri" w:cs="Calibri"/>
        </w:rPr>
        <w:t xml:space="preserve"> for an example band combination from the same frequency group.</w:t>
      </w:r>
    </w:p>
    <w:p w14:paraId="0AB8A81A" w14:textId="7DD1219A" w:rsidR="004E0CD1" w:rsidRDefault="000A567D" w:rsidP="004E0CD1">
      <w:pPr>
        <w:pStyle w:val="Heading1"/>
      </w:pPr>
      <w:r>
        <w:t xml:space="preserve">2. </w:t>
      </w:r>
      <w:r>
        <w:tab/>
      </w:r>
      <w:r w:rsidR="002A1C01">
        <w:t>Discussion</w:t>
      </w:r>
    </w:p>
    <w:p w14:paraId="6B576DC5" w14:textId="4A164647" w:rsidR="00AE2D0B" w:rsidRDefault="007C053B" w:rsidP="00AE2D0B">
      <w:pPr>
        <w:rPr>
          <w:rFonts w:ascii="Calibri" w:hAnsi="Calibri" w:cs="Calibri"/>
        </w:rPr>
      </w:pPr>
      <w:r>
        <w:rPr>
          <w:rFonts w:ascii="Calibri" w:hAnsi="Calibri" w:cs="Calibri"/>
        </w:rPr>
        <w:t>For the sake</w:t>
      </w:r>
      <w:r w:rsidR="00E0617D">
        <w:rPr>
          <w:rFonts w:ascii="Calibri" w:hAnsi="Calibri" w:cs="Calibri"/>
        </w:rPr>
        <w:t xml:space="preserve"> of this discussion, a</w:t>
      </w:r>
      <w:r w:rsidR="00AE2D0B">
        <w:rPr>
          <w:rFonts w:ascii="Calibri" w:hAnsi="Calibri" w:cs="Calibri"/>
        </w:rPr>
        <w:t xml:space="preserve"> band group </w:t>
      </w:r>
      <w:r w:rsidR="007757E1">
        <w:rPr>
          <w:rFonts w:ascii="Calibri" w:hAnsi="Calibri" w:cs="Calibri"/>
        </w:rPr>
        <w:t xml:space="preserve">is defined as </w:t>
      </w:r>
      <w:r w:rsidR="002834ED">
        <w:rPr>
          <w:rFonts w:ascii="Calibri" w:hAnsi="Calibri" w:cs="Calibri"/>
        </w:rPr>
        <w:t>the super-set of bands that either</w:t>
      </w:r>
      <w:r w:rsidR="00AE2D0B">
        <w:rPr>
          <w:rFonts w:ascii="Calibri" w:hAnsi="Calibri" w:cs="Calibri"/>
        </w:rPr>
        <w:t xml:space="preserve"> overlap or</w:t>
      </w:r>
      <w:r w:rsidR="002834ED">
        <w:rPr>
          <w:rFonts w:ascii="Calibri" w:hAnsi="Calibri" w:cs="Calibri"/>
        </w:rPr>
        <w:t xml:space="preserve"> are</w:t>
      </w:r>
      <w:r w:rsidR="00AE2D0B">
        <w:rPr>
          <w:rFonts w:ascii="Calibri" w:hAnsi="Calibri" w:cs="Calibri"/>
        </w:rPr>
        <w:t xml:space="preserve"> adjacent. Some examples of band groups are n258+n261+n257, and n260+n259. </w:t>
      </w:r>
      <w:r w:rsidR="00707F0D">
        <w:rPr>
          <w:rFonts w:ascii="Calibri" w:hAnsi="Calibri" w:cs="Calibri"/>
        </w:rPr>
        <w:t xml:space="preserve"> In a previous contribution </w:t>
      </w:r>
      <w:r w:rsidR="00DC65AA">
        <w:rPr>
          <w:rFonts w:ascii="Calibri" w:hAnsi="Calibri" w:cs="Calibri"/>
        </w:rPr>
        <w:t xml:space="preserve">[3], we established that </w:t>
      </w:r>
      <w:r w:rsidR="00E2230A">
        <w:rPr>
          <w:rFonts w:ascii="Calibri" w:hAnsi="Calibri" w:cs="Calibri"/>
        </w:rPr>
        <w:t xml:space="preserve">both single- and multi-chain implementations are feasible </w:t>
      </w:r>
      <w:r w:rsidR="00FE293A">
        <w:rPr>
          <w:rFonts w:ascii="Calibri" w:hAnsi="Calibri" w:cs="Calibri"/>
        </w:rPr>
        <w:t xml:space="preserve">to </w:t>
      </w:r>
      <w:r w:rsidR="0098318F">
        <w:rPr>
          <w:rFonts w:ascii="Calibri" w:hAnsi="Calibri" w:cs="Calibri"/>
        </w:rPr>
        <w:t>meet the goal</w:t>
      </w:r>
      <w:r w:rsidR="00E2230A">
        <w:rPr>
          <w:rFonts w:ascii="Calibri" w:hAnsi="Calibri" w:cs="Calibri"/>
        </w:rPr>
        <w:t xml:space="preserve"> </w:t>
      </w:r>
      <w:r w:rsidR="00E47047">
        <w:rPr>
          <w:rFonts w:ascii="Calibri" w:hAnsi="Calibri" w:cs="Calibri"/>
        </w:rPr>
        <w:t>of similar relaxations</w:t>
      </w:r>
      <w:r w:rsidR="0098318F">
        <w:rPr>
          <w:rFonts w:ascii="Calibri" w:hAnsi="Calibri" w:cs="Calibri"/>
        </w:rPr>
        <w:t xml:space="preserve"> between IBM and CBM</w:t>
      </w:r>
      <w:r w:rsidR="00E47047">
        <w:rPr>
          <w:rFonts w:ascii="Calibri" w:hAnsi="Calibri" w:cs="Calibri"/>
        </w:rPr>
        <w:t xml:space="preserve">, although single-chain implementations are </w:t>
      </w:r>
      <w:r w:rsidR="008C4EFE">
        <w:rPr>
          <w:rFonts w:ascii="Calibri" w:hAnsi="Calibri" w:cs="Calibri"/>
        </w:rPr>
        <w:t xml:space="preserve">expected to be </w:t>
      </w:r>
      <w:r w:rsidR="00E47047">
        <w:rPr>
          <w:rFonts w:ascii="Calibri" w:hAnsi="Calibri" w:cs="Calibri"/>
        </w:rPr>
        <w:t xml:space="preserve">weaker performers </w:t>
      </w:r>
      <w:r w:rsidR="008C4EFE">
        <w:rPr>
          <w:rFonts w:ascii="Calibri" w:hAnsi="Calibri" w:cs="Calibri"/>
        </w:rPr>
        <w:t xml:space="preserve">in real deployments </w:t>
      </w:r>
      <w:r w:rsidR="00E47047">
        <w:rPr>
          <w:rFonts w:ascii="Calibri" w:hAnsi="Calibri" w:cs="Calibri"/>
        </w:rPr>
        <w:t>due to PSD difference related de-sense</w:t>
      </w:r>
      <w:r w:rsidR="00B96919">
        <w:rPr>
          <w:rFonts w:ascii="Calibri" w:hAnsi="Calibri" w:cs="Calibri"/>
        </w:rPr>
        <w:t xml:space="preserve"> as well as MRTD limitations</w:t>
      </w:r>
      <w:r w:rsidR="00E47047">
        <w:rPr>
          <w:rFonts w:ascii="Calibri" w:hAnsi="Calibri" w:cs="Calibri"/>
        </w:rPr>
        <w:t>.</w:t>
      </w:r>
    </w:p>
    <w:p w14:paraId="129150EB" w14:textId="0DA385F7" w:rsidR="008A2558" w:rsidRDefault="008A2558" w:rsidP="008A2558">
      <w:pPr>
        <w:pStyle w:val="Heading2"/>
        <w:rPr>
          <w:rFonts w:ascii="Calibri" w:hAnsi="Calibri" w:cs="Calibri"/>
        </w:rPr>
      </w:pPr>
      <w:r w:rsidRPr="00763BF5">
        <w:t>2.</w:t>
      </w:r>
      <w:r>
        <w:t>1</w:t>
      </w:r>
      <w:r w:rsidRPr="00763BF5">
        <w:tab/>
      </w:r>
      <w:r w:rsidR="00FD5C27">
        <w:t>NF assumption in s</w:t>
      </w:r>
      <w:r>
        <w:t>ingle-chain receivers for inter- DLCA</w:t>
      </w:r>
    </w:p>
    <w:p w14:paraId="2A6B9250" w14:textId="6E66E163" w:rsidR="00E84795" w:rsidRDefault="005647C6" w:rsidP="00992F30">
      <w:pPr>
        <w:rPr>
          <w:rFonts w:ascii="Calibri" w:hAnsi="Calibri" w:cs="Calibri"/>
        </w:rPr>
      </w:pPr>
      <w:r>
        <w:rPr>
          <w:rFonts w:ascii="Calibri" w:hAnsi="Calibri" w:cs="Calibri"/>
        </w:rPr>
        <w:t xml:space="preserve">For single-chain receivers operating over a wide fractional BW, maintaining good NF is </w:t>
      </w:r>
      <w:r w:rsidR="007863AD">
        <w:rPr>
          <w:rFonts w:ascii="Calibri" w:hAnsi="Calibri" w:cs="Calibri"/>
        </w:rPr>
        <w:t xml:space="preserve">a challenge. </w:t>
      </w:r>
    </w:p>
    <w:p w14:paraId="249BE662" w14:textId="6938BDE1" w:rsidR="00992F30" w:rsidRPr="00301304" w:rsidRDefault="00BC4899" w:rsidP="00AB26A4">
      <w:pPr>
        <w:rPr>
          <w:rFonts w:asciiTheme="minorHAnsi" w:hAnsiTheme="minorHAnsi" w:cstheme="minorHAnsi"/>
          <w:b/>
          <w:bCs/>
        </w:rPr>
      </w:pPr>
      <w:r>
        <w:rPr>
          <w:rFonts w:ascii="Calibri" w:hAnsi="Calibri" w:cs="Calibri"/>
          <w:noProof/>
        </w:rPr>
        <mc:AlternateContent>
          <mc:Choice Requires="wpc">
            <w:drawing>
              <wp:anchor distT="0" distB="0" distL="114300" distR="114300" simplePos="0" relativeHeight="251660288" behindDoc="0" locked="0" layoutInCell="1" allowOverlap="1" wp14:anchorId="7212DE1D" wp14:editId="214817CF">
                <wp:simplePos x="0" y="0"/>
                <wp:positionH relativeFrom="margin">
                  <wp:align>left</wp:align>
                </wp:positionH>
                <wp:positionV relativeFrom="paragraph">
                  <wp:posOffset>1905</wp:posOffset>
                </wp:positionV>
                <wp:extent cx="3235960" cy="2727960"/>
                <wp:effectExtent l="0" t="0" r="2540" b="0"/>
                <wp:wrapSquare wrapText="bothSides"/>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4" name="Text Box 2"/>
                        <wps:cNvSpPr txBox="1">
                          <a:spLocks noChangeArrowheads="1"/>
                        </wps:cNvSpPr>
                        <wps:spPr bwMode="auto">
                          <a:xfrm>
                            <a:off x="0" y="2406650"/>
                            <a:ext cx="3235960" cy="285750"/>
                          </a:xfrm>
                          <a:prstGeom prst="rect">
                            <a:avLst/>
                          </a:prstGeom>
                          <a:solidFill>
                            <a:srgbClr val="FFFFFF"/>
                          </a:solidFill>
                          <a:ln w="9525">
                            <a:noFill/>
                            <a:miter lim="800000"/>
                            <a:headEnd/>
                            <a:tailEnd/>
                          </a:ln>
                        </wps:spPr>
                        <wps:txbx>
                          <w:txbxContent>
                            <w:p w14:paraId="6DCFF014" w14:textId="1A82C887" w:rsidR="004D1E49" w:rsidRDefault="004D1E49" w:rsidP="004D1E49">
                              <w:pPr>
                                <w:jc w:val="center"/>
                                <w:rPr>
                                  <w:rFonts w:ascii="Calibri" w:hAnsi="Calibri" w:cs="Calibri"/>
                                </w:rPr>
                              </w:pPr>
                              <w:r>
                                <w:rPr>
                                  <w:rFonts w:ascii="Calibri" w:hAnsi="Calibri" w:cs="Calibri"/>
                                </w:rPr>
                                <w:t>Figure 2.</w:t>
                              </w:r>
                              <w:r w:rsidR="00AB26A4">
                                <w:rPr>
                                  <w:rFonts w:ascii="Calibri" w:hAnsi="Calibri" w:cs="Calibri"/>
                                </w:rPr>
                                <w:t>0-1</w:t>
                              </w:r>
                              <w:r>
                                <w:rPr>
                                  <w:rFonts w:ascii="Calibri" w:hAnsi="Calibri" w:cs="Calibri"/>
                                </w:rPr>
                                <w:t>: Capacity benefit</w:t>
                              </w:r>
                              <w:r w:rsidR="00621389">
                                <w:rPr>
                                  <w:rFonts w:ascii="Calibri" w:hAnsi="Calibri" w:cs="Calibri"/>
                                </w:rPr>
                                <w:t xml:space="preserve"> vs </w:t>
                              </w:r>
                              <w:r>
                                <w:rPr>
                                  <w:rFonts w:ascii="Calibri" w:hAnsi="Calibri" w:cs="Calibri"/>
                                </w:rPr>
                                <w:t>noise figure degradation</w:t>
                              </w:r>
                            </w:p>
                            <w:p w14:paraId="5D3A1BFC" w14:textId="77777777" w:rsidR="004D1E49" w:rsidRDefault="004D1E49" w:rsidP="004D1E49"/>
                          </w:txbxContent>
                        </wps:txbx>
                        <wps:bodyPr rot="0" vert="horz" wrap="square" lIns="91440" tIns="45720" rIns="91440" bIns="45720" anchor="t" anchorCtr="0">
                          <a:noAutofit/>
                        </wps:bodyPr>
                      </wps:wsp>
                      <pic:pic xmlns:pic="http://schemas.openxmlformats.org/drawingml/2006/picture">
                        <pic:nvPicPr>
                          <pic:cNvPr id="27" name="Picture 27"/>
                          <pic:cNvPicPr>
                            <a:picLocks noChangeAspect="1"/>
                          </pic:cNvPicPr>
                        </pic:nvPicPr>
                        <pic:blipFill>
                          <a:blip r:embed="rId11"/>
                          <a:stretch>
                            <a:fillRect/>
                          </a:stretch>
                        </pic:blipFill>
                        <pic:spPr>
                          <a:xfrm>
                            <a:off x="0" y="0"/>
                            <a:ext cx="3200400" cy="2400300"/>
                          </a:xfrm>
                          <a:prstGeom prst="rect">
                            <a:avLst/>
                          </a:prstGeom>
                        </pic:spPr>
                      </pic:pic>
                    </wpc:wpc>
                  </a:graphicData>
                </a:graphic>
                <wp14:sizeRelH relativeFrom="margin">
                  <wp14:pctWidth>0</wp14:pctWidth>
                </wp14:sizeRelH>
                <wp14:sizeRelV relativeFrom="margin">
                  <wp14:pctHeight>0</wp14:pctHeight>
                </wp14:sizeRelV>
              </wp:anchor>
            </w:drawing>
          </mc:Choice>
          <mc:Fallback>
            <w:pict>
              <v:group w14:anchorId="7212DE1D" id="Canvas 25" o:spid="_x0000_s1026" editas="canvas" style="position:absolute;margin-left:0;margin-top:.15pt;width:254.8pt;height:214.8pt;z-index:251660288;mso-position-horizontal:left;mso-position-horizontal-relative:margin;mso-width-relative:margin;mso-height-relative:margin" coordsize="32359,272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359;height:27279;visibility:visible;mso-wrap-style:square" filled="t">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top:24066;width:32359;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6DCFF014" w14:textId="1A82C887" w:rsidR="004D1E49" w:rsidRDefault="004D1E49" w:rsidP="004D1E49">
                        <w:pPr>
                          <w:jc w:val="center"/>
                          <w:rPr>
                            <w:rFonts w:ascii="Calibri" w:hAnsi="Calibri" w:cs="Calibri"/>
                          </w:rPr>
                        </w:pPr>
                        <w:r>
                          <w:rPr>
                            <w:rFonts w:ascii="Calibri" w:hAnsi="Calibri" w:cs="Calibri"/>
                          </w:rPr>
                          <w:t>Figure 2.</w:t>
                        </w:r>
                        <w:r w:rsidR="00AB26A4">
                          <w:rPr>
                            <w:rFonts w:ascii="Calibri" w:hAnsi="Calibri" w:cs="Calibri"/>
                          </w:rPr>
                          <w:t>0-1</w:t>
                        </w:r>
                        <w:r>
                          <w:rPr>
                            <w:rFonts w:ascii="Calibri" w:hAnsi="Calibri" w:cs="Calibri"/>
                          </w:rPr>
                          <w:t>: Capacity benefit</w:t>
                        </w:r>
                        <w:r w:rsidR="00621389">
                          <w:rPr>
                            <w:rFonts w:ascii="Calibri" w:hAnsi="Calibri" w:cs="Calibri"/>
                          </w:rPr>
                          <w:t xml:space="preserve"> vs </w:t>
                        </w:r>
                        <w:r>
                          <w:rPr>
                            <w:rFonts w:ascii="Calibri" w:hAnsi="Calibri" w:cs="Calibri"/>
                          </w:rPr>
                          <w:t>noise figure degradation</w:t>
                        </w:r>
                      </w:p>
                      <w:p w14:paraId="5D3A1BFC" w14:textId="77777777" w:rsidR="004D1E49" w:rsidRDefault="004D1E49" w:rsidP="004D1E49"/>
                    </w:txbxContent>
                  </v:textbox>
                </v:shape>
                <v:shape id="Picture 27" o:spid="_x0000_s1029" type="#_x0000_t75" style="position:absolute;width:32004;height:24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">
                  <v:imagedata r:id="rId12" o:title=""/>
                </v:shape>
                <w10:wrap type="square" anchorx="margin"/>
              </v:group>
            </w:pict>
          </mc:Fallback>
        </mc:AlternateContent>
      </w:r>
      <w:r w:rsidR="009334AA">
        <w:rPr>
          <w:rFonts w:ascii="Calibri" w:hAnsi="Calibri" w:cs="Calibri"/>
        </w:rPr>
        <w:t>Figure 2.</w:t>
      </w:r>
      <w:r w:rsidR="00AB26A4">
        <w:rPr>
          <w:rFonts w:ascii="Calibri" w:hAnsi="Calibri" w:cs="Calibri"/>
        </w:rPr>
        <w:t>0-1</w:t>
      </w:r>
      <w:r w:rsidR="009334AA">
        <w:rPr>
          <w:rFonts w:ascii="Calibri" w:hAnsi="Calibri" w:cs="Calibri"/>
        </w:rPr>
        <w:t xml:space="preserve"> shows the DL throughput capacity</w:t>
      </w:r>
      <w:r w:rsidR="00FF47EE">
        <w:rPr>
          <w:rFonts w:ascii="Calibri" w:hAnsi="Calibri" w:cs="Calibri"/>
        </w:rPr>
        <w:t xml:space="preserve"> increase with inter-band CA, relative to single-band throughput,</w:t>
      </w:r>
      <w:r w:rsidR="009334AA">
        <w:rPr>
          <w:rFonts w:ascii="Calibri" w:hAnsi="Calibri" w:cs="Calibri"/>
        </w:rPr>
        <w:t xml:space="preserve"> for AWGN channels</w:t>
      </w:r>
      <w:r w:rsidR="00EA4981">
        <w:rPr>
          <w:rFonts w:ascii="Calibri" w:hAnsi="Calibri" w:cs="Calibri"/>
        </w:rPr>
        <w:t>,</w:t>
      </w:r>
      <w:r w:rsidR="009334AA">
        <w:rPr>
          <w:rFonts w:ascii="Calibri" w:hAnsi="Calibri" w:cs="Calibri"/>
        </w:rPr>
        <w:t xml:space="preserve"> </w:t>
      </w:r>
      <w:r w:rsidR="00392540">
        <w:rPr>
          <w:rFonts w:ascii="Calibri" w:hAnsi="Calibri" w:cs="Calibri"/>
        </w:rPr>
        <w:t>as a function of NF degradations in the bands</w:t>
      </w:r>
      <w:r w:rsidR="0099641D">
        <w:rPr>
          <w:rFonts w:ascii="Calibri" w:hAnsi="Calibri" w:cs="Calibri"/>
        </w:rPr>
        <w:t xml:space="preserve">. </w:t>
      </w:r>
      <w:r w:rsidR="00FB0A24">
        <w:rPr>
          <w:rFonts w:ascii="Calibri" w:hAnsi="Calibri" w:cs="Calibri"/>
        </w:rPr>
        <w:t xml:space="preserve">Viewed in relation to </w:t>
      </w:r>
      <w:r w:rsidR="0099641D">
        <w:rPr>
          <w:rFonts w:ascii="Calibri" w:hAnsi="Calibri" w:cs="Calibri"/>
        </w:rPr>
        <w:t>a</w:t>
      </w:r>
      <w:r w:rsidR="00B12D4D">
        <w:rPr>
          <w:rFonts w:ascii="Calibri" w:hAnsi="Calibri" w:cs="Calibri"/>
        </w:rPr>
        <w:t xml:space="preserve">n </w:t>
      </w:r>
      <w:r w:rsidR="00762DAD">
        <w:rPr>
          <w:rFonts w:ascii="Calibri" w:hAnsi="Calibri" w:cs="Calibri"/>
        </w:rPr>
        <w:t xml:space="preserve">arbitrarily chosen </w:t>
      </w:r>
      <w:r w:rsidR="000F75DB">
        <w:rPr>
          <w:rFonts w:ascii="Calibri" w:hAnsi="Calibri" w:cs="Calibri"/>
        </w:rPr>
        <w:t xml:space="preserve">but reasonable </w:t>
      </w:r>
      <w:r w:rsidR="00FB0A24">
        <w:rPr>
          <w:rFonts w:ascii="Calibri" w:hAnsi="Calibri" w:cs="Calibri"/>
        </w:rPr>
        <w:t>50%</w:t>
      </w:r>
      <w:r w:rsidR="00DF2BCF">
        <w:rPr>
          <w:rFonts w:ascii="Calibri" w:hAnsi="Calibri" w:cs="Calibri"/>
        </w:rPr>
        <w:t xml:space="preserve"> </w:t>
      </w:r>
      <w:r w:rsidR="005D173B">
        <w:rPr>
          <w:rFonts w:ascii="Calibri" w:hAnsi="Calibri" w:cs="Calibri"/>
        </w:rPr>
        <w:t>net</w:t>
      </w:r>
      <w:r w:rsidR="00FB0A24">
        <w:rPr>
          <w:rFonts w:ascii="Calibri" w:hAnsi="Calibri" w:cs="Calibri"/>
        </w:rPr>
        <w:t xml:space="preserve"> improvement goal, </w:t>
      </w:r>
      <w:r w:rsidR="00276E53">
        <w:rPr>
          <w:rFonts w:ascii="Calibri" w:hAnsi="Calibri" w:cs="Calibri"/>
        </w:rPr>
        <w:t>t</w:t>
      </w:r>
      <w:r w:rsidR="00F226B5">
        <w:rPr>
          <w:rFonts w:ascii="Calibri" w:hAnsi="Calibri" w:cs="Calibri"/>
        </w:rPr>
        <w:t>he figure</w:t>
      </w:r>
      <w:r w:rsidR="004F5E3F">
        <w:rPr>
          <w:rFonts w:ascii="Calibri" w:hAnsi="Calibri" w:cs="Calibri"/>
        </w:rPr>
        <w:t xml:space="preserve"> show that a 3 dB degradation </w:t>
      </w:r>
      <w:r w:rsidR="00F260AC">
        <w:rPr>
          <w:rFonts w:ascii="Calibri" w:hAnsi="Calibri" w:cs="Calibri"/>
        </w:rPr>
        <w:t>limits</w:t>
      </w:r>
      <w:r w:rsidR="00850144">
        <w:rPr>
          <w:rFonts w:ascii="Calibri" w:hAnsi="Calibri" w:cs="Calibri"/>
        </w:rPr>
        <w:t xml:space="preserve"> the feature </w:t>
      </w:r>
      <w:r w:rsidR="003B7147">
        <w:rPr>
          <w:rFonts w:ascii="Calibri" w:hAnsi="Calibri" w:cs="Calibri"/>
        </w:rPr>
        <w:t xml:space="preserve">benefit to only high </w:t>
      </w:r>
      <w:r w:rsidR="003B7147" w:rsidRPr="00301304">
        <w:rPr>
          <w:rFonts w:asciiTheme="minorHAnsi" w:hAnsiTheme="minorHAnsi" w:cstheme="minorHAnsi"/>
        </w:rPr>
        <w:t>SNR conditions.</w:t>
      </w:r>
      <w:r w:rsidR="006E7352" w:rsidRPr="00301304">
        <w:rPr>
          <w:rFonts w:asciiTheme="minorHAnsi" w:hAnsiTheme="minorHAnsi" w:cstheme="minorHAnsi"/>
        </w:rPr>
        <w:t xml:space="preserve"> </w:t>
      </w:r>
      <w:r w:rsidR="00507F01" w:rsidRPr="00301304">
        <w:rPr>
          <w:rFonts w:asciiTheme="minorHAnsi" w:hAnsiTheme="minorHAnsi" w:cstheme="minorHAnsi"/>
        </w:rPr>
        <w:t>A further consideration is that these curves are expected to migrate towards</w:t>
      </w:r>
      <w:r w:rsidR="00430EAD" w:rsidRPr="00301304">
        <w:rPr>
          <w:rFonts w:asciiTheme="minorHAnsi" w:hAnsiTheme="minorHAnsi" w:cstheme="minorHAnsi"/>
        </w:rPr>
        <w:t xml:space="preserve"> even</w:t>
      </w:r>
      <w:r w:rsidR="00507F01" w:rsidRPr="00301304">
        <w:rPr>
          <w:rFonts w:asciiTheme="minorHAnsi" w:hAnsiTheme="minorHAnsi" w:cstheme="minorHAnsi"/>
        </w:rPr>
        <w:t xml:space="preserve"> higher SNRs for realistic fading channel</w:t>
      </w:r>
      <w:r w:rsidR="00FD1969" w:rsidRPr="00301304">
        <w:rPr>
          <w:rFonts w:asciiTheme="minorHAnsi" w:hAnsiTheme="minorHAnsi" w:cstheme="minorHAnsi"/>
        </w:rPr>
        <w:t>s</w:t>
      </w:r>
      <w:r w:rsidR="00507F01" w:rsidRPr="00301304">
        <w:rPr>
          <w:rFonts w:asciiTheme="minorHAnsi" w:hAnsiTheme="minorHAnsi" w:cstheme="minorHAnsi"/>
        </w:rPr>
        <w:t>.</w:t>
      </w:r>
      <w:r w:rsidR="00B04D29" w:rsidRPr="00301304">
        <w:rPr>
          <w:rFonts w:asciiTheme="minorHAnsi" w:hAnsiTheme="minorHAnsi" w:cstheme="minorHAnsi"/>
        </w:rPr>
        <w:t xml:space="preserve"> </w:t>
      </w:r>
      <w:bookmarkStart w:id="3" w:name="_Hlk92003336"/>
    </w:p>
    <w:bookmarkEnd w:id="3"/>
    <w:p w14:paraId="399A3EE1" w14:textId="77777777" w:rsidR="00CD06DE" w:rsidRDefault="00F260AC" w:rsidP="009F417A">
      <w:pPr>
        <w:spacing w:after="0"/>
        <w:rPr>
          <w:rFonts w:asciiTheme="minorHAnsi" w:hAnsiTheme="minorHAnsi" w:cstheme="minorHAnsi"/>
        </w:rPr>
      </w:pPr>
      <w:r w:rsidRPr="00301304">
        <w:rPr>
          <w:rFonts w:asciiTheme="minorHAnsi" w:hAnsiTheme="minorHAnsi" w:cstheme="minorHAnsi"/>
        </w:rPr>
        <w:t xml:space="preserve">We therefore believe that NF degradation should be </w:t>
      </w:r>
      <w:r w:rsidR="00760496" w:rsidRPr="00301304">
        <w:rPr>
          <w:rFonts w:asciiTheme="minorHAnsi" w:hAnsiTheme="minorHAnsi" w:cstheme="minorHAnsi"/>
        </w:rPr>
        <w:t>capped to the ~1.5 dB already in the standard for 2400 MHz of BW</w:t>
      </w:r>
      <w:r w:rsidR="00DD08DB">
        <w:rPr>
          <w:rFonts w:asciiTheme="minorHAnsi" w:hAnsiTheme="minorHAnsi" w:cstheme="minorHAnsi"/>
        </w:rPr>
        <w:t xml:space="preserve"> for single-chain receivers to be useful for inter</w:t>
      </w:r>
      <w:r w:rsidR="00DA51E2">
        <w:rPr>
          <w:rFonts w:asciiTheme="minorHAnsi" w:hAnsiTheme="minorHAnsi" w:cstheme="minorHAnsi"/>
        </w:rPr>
        <w:t>-band DLCA.</w:t>
      </w:r>
    </w:p>
    <w:p w14:paraId="15DDA220" w14:textId="77777777" w:rsidR="00CD06DE" w:rsidRDefault="00CD06DE" w:rsidP="009F417A">
      <w:pPr>
        <w:spacing w:after="0"/>
        <w:rPr>
          <w:rFonts w:asciiTheme="minorHAnsi" w:hAnsiTheme="minorHAnsi" w:cstheme="minorHAnsi"/>
        </w:rPr>
      </w:pPr>
    </w:p>
    <w:p w14:paraId="5CD4C499" w14:textId="6061A699" w:rsidR="00646E3D" w:rsidRDefault="000B72DF" w:rsidP="009F417A">
      <w:pPr>
        <w:spacing w:after="0"/>
        <w:rPr>
          <w:rFonts w:asciiTheme="minorHAnsi" w:hAnsiTheme="minorHAnsi" w:cstheme="minorHAnsi"/>
        </w:rPr>
      </w:pPr>
      <w:r>
        <w:rPr>
          <w:rFonts w:asciiTheme="minorHAnsi" w:hAnsiTheme="minorHAnsi" w:cstheme="minorHAnsi"/>
        </w:rPr>
        <w:t>Unfortunately, single chain re</w:t>
      </w:r>
      <w:r w:rsidR="00CD06DE">
        <w:rPr>
          <w:rFonts w:asciiTheme="minorHAnsi" w:hAnsiTheme="minorHAnsi" w:cstheme="minorHAnsi"/>
        </w:rPr>
        <w:t xml:space="preserve">ceivers still require careful handling during requirement specification </w:t>
      </w:r>
      <w:r w:rsidR="00CD06DE">
        <w:rPr>
          <w:rFonts w:asciiTheme="minorHAnsi" w:hAnsiTheme="minorHAnsi" w:cstheme="minorHAnsi"/>
        </w:rPr>
        <w:lastRenderedPageBreak/>
        <w:t>owing to the common gain state</w:t>
      </w:r>
      <w:r w:rsidR="006749D5">
        <w:rPr>
          <w:rFonts w:asciiTheme="minorHAnsi" w:hAnsiTheme="minorHAnsi" w:cstheme="minorHAnsi"/>
        </w:rPr>
        <w:t xml:space="preserve"> across both bands. This problem can be solved by mandating low- or no DL PSD difference</w:t>
      </w:r>
      <w:r w:rsidR="00B10A10">
        <w:rPr>
          <w:rFonts w:asciiTheme="minorHAnsi" w:hAnsiTheme="minorHAnsi" w:cstheme="minorHAnsi"/>
        </w:rPr>
        <w:t xml:space="preserve">, but it does raise a valid concern that </w:t>
      </w:r>
      <w:r w:rsidR="00E3777D">
        <w:rPr>
          <w:rFonts w:asciiTheme="minorHAnsi" w:hAnsiTheme="minorHAnsi" w:cstheme="minorHAnsi"/>
        </w:rPr>
        <w:t>their performance in realistic deployment conditions would be unpredictably worse compared to the verification condition.</w:t>
      </w:r>
      <w:r w:rsidR="00250F4A">
        <w:rPr>
          <w:rFonts w:asciiTheme="minorHAnsi" w:hAnsiTheme="minorHAnsi" w:cstheme="minorHAnsi"/>
        </w:rPr>
        <w:t xml:space="preserve"> The cost of including </w:t>
      </w:r>
      <w:r w:rsidR="003E3FAE">
        <w:rPr>
          <w:rFonts w:asciiTheme="minorHAnsi" w:hAnsiTheme="minorHAnsi" w:cstheme="minorHAnsi"/>
        </w:rPr>
        <w:t>the</w:t>
      </w:r>
      <w:r w:rsidR="00250F4A">
        <w:rPr>
          <w:rFonts w:asciiTheme="minorHAnsi" w:hAnsiTheme="minorHAnsi" w:cstheme="minorHAnsi"/>
        </w:rPr>
        <w:t xml:space="preserve"> single chain R</w:t>
      </w:r>
      <w:r w:rsidR="003E3FAE">
        <w:rPr>
          <w:rFonts w:asciiTheme="minorHAnsi" w:hAnsiTheme="minorHAnsi" w:cstheme="minorHAnsi"/>
        </w:rPr>
        <w:t>x</w:t>
      </w:r>
      <w:r w:rsidR="0053385C">
        <w:rPr>
          <w:rFonts w:asciiTheme="minorHAnsi" w:hAnsiTheme="minorHAnsi" w:cstheme="minorHAnsi"/>
        </w:rPr>
        <w:t xml:space="preserve"> </w:t>
      </w:r>
      <w:r w:rsidR="003E3FAE">
        <w:rPr>
          <w:rFonts w:asciiTheme="minorHAnsi" w:hAnsiTheme="minorHAnsi" w:cstheme="minorHAnsi"/>
        </w:rPr>
        <w:t>architecture is need for more complexity in the</w:t>
      </w:r>
      <w:r w:rsidR="0053385C">
        <w:rPr>
          <w:rFonts w:asciiTheme="minorHAnsi" w:hAnsiTheme="minorHAnsi" w:cstheme="minorHAnsi"/>
        </w:rPr>
        <w:t xml:space="preserve"> gNB scheduler</w:t>
      </w:r>
      <w:r w:rsidR="003E3FAE">
        <w:rPr>
          <w:rFonts w:asciiTheme="minorHAnsi" w:hAnsiTheme="minorHAnsi" w:cstheme="minorHAnsi"/>
        </w:rPr>
        <w:t>.</w:t>
      </w:r>
      <w:r w:rsidR="0053385C">
        <w:rPr>
          <w:rFonts w:asciiTheme="minorHAnsi" w:hAnsiTheme="minorHAnsi" w:cstheme="minorHAnsi"/>
        </w:rPr>
        <w:t xml:space="preserve"> </w:t>
      </w:r>
    </w:p>
    <w:p w14:paraId="4BCADC3C" w14:textId="473EF11A" w:rsidR="00993629" w:rsidRDefault="00993629" w:rsidP="00993629">
      <w:pPr>
        <w:pStyle w:val="Heading2"/>
      </w:pPr>
      <w:bookmarkStart w:id="4" w:name="_Hlk91601544"/>
      <w:r>
        <w:t>2.2</w:t>
      </w:r>
      <w:r>
        <w:tab/>
      </w:r>
      <w:bookmarkEnd w:id="4"/>
      <w:r>
        <w:t>delta(RIB_spherical)</w:t>
      </w:r>
    </w:p>
    <w:p w14:paraId="3B0CE586" w14:textId="6EA03FF4" w:rsidR="004C1F07" w:rsidRDefault="004C1F07" w:rsidP="004C1F07">
      <w:pPr>
        <w:rPr>
          <w:rFonts w:ascii="Calibri" w:hAnsi="Calibri" w:cs="Calibri"/>
        </w:rPr>
      </w:pPr>
      <w:r>
        <w:rPr>
          <w:rFonts w:ascii="Calibri" w:hAnsi="Calibri" w:cs="Calibri"/>
        </w:rPr>
        <w:t>Recall that for IBM, delta(RIB_sph) for a band pair sourced from different band groups (example: n2</w:t>
      </w:r>
      <w:r w:rsidR="00884BBC">
        <w:rPr>
          <w:rFonts w:ascii="Calibri" w:hAnsi="Calibri" w:cs="Calibri"/>
        </w:rPr>
        <w:t>60</w:t>
      </w:r>
      <w:r>
        <w:rPr>
          <w:rFonts w:ascii="Calibri" w:hAnsi="Calibri" w:cs="Calibri"/>
        </w:rPr>
        <w:t xml:space="preserve">+n261) was derived as the cumulative effect </w:t>
      </w:r>
      <w:r w:rsidR="00FD5B4B">
        <w:rPr>
          <w:rFonts w:ascii="Calibri" w:hAnsi="Calibri" w:cs="Calibri"/>
        </w:rPr>
        <w:t xml:space="preserve">of relaxations </w:t>
      </w:r>
      <w:r>
        <w:rPr>
          <w:rFonts w:ascii="Calibri" w:hAnsi="Calibri" w:cs="Calibri"/>
        </w:rPr>
        <w:t>from multiple mechanisms:</w:t>
      </w:r>
    </w:p>
    <w:p w14:paraId="78CE17A6" w14:textId="3417A607" w:rsidR="004C1F07" w:rsidRDefault="004C1F07" w:rsidP="004C1F07">
      <w:pPr>
        <w:pStyle w:val="ListParagraph"/>
        <w:numPr>
          <w:ilvl w:val="0"/>
          <w:numId w:val="15"/>
        </w:numPr>
        <w:rPr>
          <w:rFonts w:ascii="Calibri" w:hAnsi="Calibri" w:cs="Calibri"/>
        </w:rPr>
      </w:pPr>
      <w:r>
        <w:rPr>
          <w:rFonts w:ascii="Calibri" w:hAnsi="Calibri" w:cs="Calibri"/>
        </w:rPr>
        <w:t>Relaxation ‘R</w:t>
      </w:r>
      <w:r w:rsidR="00EB3D23">
        <w:rPr>
          <w:rFonts w:ascii="Calibri" w:hAnsi="Calibri" w:cs="Calibri"/>
        </w:rPr>
        <w:t>_overlap’</w:t>
      </w:r>
      <w:r>
        <w:rPr>
          <w:rFonts w:ascii="Calibri" w:hAnsi="Calibri" w:cs="Calibri"/>
        </w:rPr>
        <w:t xml:space="preserve"> due to imperfect overlap in spatial coverage of the participating bands</w:t>
      </w:r>
    </w:p>
    <w:p w14:paraId="156E3092" w14:textId="77777777" w:rsidR="004C1F07" w:rsidRDefault="004C1F07" w:rsidP="004C1F07">
      <w:pPr>
        <w:pStyle w:val="ListParagraph"/>
        <w:numPr>
          <w:ilvl w:val="0"/>
          <w:numId w:val="15"/>
        </w:numPr>
        <w:rPr>
          <w:rFonts w:ascii="Calibri" w:hAnsi="Calibri" w:cs="Calibri"/>
        </w:rPr>
      </w:pPr>
      <w:r>
        <w:rPr>
          <w:rFonts w:ascii="Calibri" w:hAnsi="Calibri" w:cs="Calibri"/>
        </w:rPr>
        <w:t>MBR</w:t>
      </w:r>
    </w:p>
    <w:p w14:paraId="3F4A0EDB" w14:textId="772D7E8C" w:rsidR="004C1F07" w:rsidRPr="00AE4122" w:rsidRDefault="00AC3C7A" w:rsidP="004C1F07">
      <w:pPr>
        <w:pStyle w:val="ListParagraph"/>
        <w:numPr>
          <w:ilvl w:val="0"/>
          <w:numId w:val="15"/>
        </w:numPr>
        <w:rPr>
          <w:rFonts w:ascii="Calibri" w:hAnsi="Calibri" w:cs="Calibri"/>
        </w:rPr>
      </w:pPr>
      <w:r>
        <w:rPr>
          <w:rFonts w:ascii="Calibri" w:hAnsi="Calibri" w:cs="Calibri"/>
        </w:rPr>
        <w:t xml:space="preserve">Mutli-chain desense: </w:t>
      </w:r>
      <w:r w:rsidR="004C1F07">
        <w:rPr>
          <w:rFonts w:ascii="Calibri" w:hAnsi="Calibri" w:cs="Calibri"/>
        </w:rPr>
        <w:t>A de-sense factor from having to keep 2 receiver sets simultaneously</w:t>
      </w:r>
      <w:r w:rsidR="0031422A">
        <w:rPr>
          <w:rFonts w:ascii="Calibri" w:hAnsi="Calibri" w:cs="Calibri"/>
        </w:rPr>
        <w:t xml:space="preserve"> </w:t>
      </w:r>
      <w:r w:rsidR="004C1F07">
        <w:rPr>
          <w:rFonts w:ascii="Calibri" w:hAnsi="Calibri" w:cs="Calibri"/>
        </w:rPr>
        <w:t>operational</w:t>
      </w:r>
      <w:r w:rsidR="00EA6DC9">
        <w:rPr>
          <w:rFonts w:ascii="Calibri" w:hAnsi="Calibri" w:cs="Calibri"/>
        </w:rPr>
        <w:t xml:space="preserve"> with practical PSD difference</w:t>
      </w:r>
    </w:p>
    <w:p w14:paraId="536A6366" w14:textId="16F9867C" w:rsidR="00E715F2" w:rsidRDefault="0038614C" w:rsidP="00097EC3">
      <w:pPr>
        <w:rPr>
          <w:rFonts w:ascii="Calibri" w:hAnsi="Calibri" w:cs="Calibri"/>
        </w:rPr>
      </w:pPr>
      <w:r>
        <w:rPr>
          <w:rFonts w:ascii="Calibri" w:hAnsi="Calibri" w:cs="Calibri"/>
        </w:rPr>
        <w:t>Our analysis in [3] shows that f</w:t>
      </w:r>
      <w:r w:rsidR="008B5B32">
        <w:rPr>
          <w:rFonts w:ascii="Calibri" w:hAnsi="Calibri" w:cs="Calibri"/>
        </w:rPr>
        <w:t xml:space="preserve">or </w:t>
      </w:r>
      <w:r w:rsidR="00F135F7">
        <w:rPr>
          <w:rFonts w:ascii="Calibri" w:hAnsi="Calibri" w:cs="Calibri"/>
        </w:rPr>
        <w:t xml:space="preserve">an IBM UE, R_overlap is </w:t>
      </w:r>
      <w:r w:rsidR="00F135F7" w:rsidRPr="006B2F79">
        <w:rPr>
          <w:rFonts w:ascii="Calibri" w:hAnsi="Calibri" w:cs="Calibri"/>
          <w:highlight w:val="yellow"/>
        </w:rPr>
        <w:t>1.6 dB</w:t>
      </w:r>
      <w:r w:rsidR="00BB493C">
        <w:rPr>
          <w:rFonts w:ascii="Calibri" w:hAnsi="Calibri" w:cs="Calibri"/>
        </w:rPr>
        <w:t xml:space="preserve"> in</w:t>
      </w:r>
      <w:r w:rsidR="00095A97">
        <w:rPr>
          <w:rFonts w:ascii="Calibri" w:hAnsi="Calibri" w:cs="Calibri"/>
        </w:rPr>
        <w:t xml:space="preserve"> n258+n261</w:t>
      </w:r>
      <w:r w:rsidR="006B0975">
        <w:rPr>
          <w:rFonts w:ascii="Calibri" w:hAnsi="Calibri" w:cs="Calibri"/>
        </w:rPr>
        <w:t xml:space="preserve">. </w:t>
      </w:r>
      <w:r w:rsidR="00467D51">
        <w:rPr>
          <w:rFonts w:ascii="Calibri" w:hAnsi="Calibri" w:cs="Calibri"/>
        </w:rPr>
        <w:t>The estimate for R_overlap</w:t>
      </w:r>
      <w:r w:rsidR="008657D2">
        <w:rPr>
          <w:rFonts w:ascii="Calibri" w:hAnsi="Calibri" w:cs="Calibri"/>
        </w:rPr>
        <w:t xml:space="preserve"> </w:t>
      </w:r>
      <w:r w:rsidR="00E715F2">
        <w:rPr>
          <w:rFonts w:ascii="Calibri" w:hAnsi="Calibri" w:cs="Calibri"/>
        </w:rPr>
        <w:t>allows</w:t>
      </w:r>
      <w:r w:rsidR="008657D2">
        <w:rPr>
          <w:rFonts w:ascii="Calibri" w:hAnsi="Calibri" w:cs="Calibri"/>
        </w:rPr>
        <w:t xml:space="preserve"> delta(RIB_spherical) </w:t>
      </w:r>
      <w:r w:rsidR="00E715F2">
        <w:rPr>
          <w:rFonts w:ascii="Calibri" w:hAnsi="Calibri" w:cs="Calibri"/>
        </w:rPr>
        <w:t>to be calculated as</w:t>
      </w:r>
      <w:r w:rsidR="006B2F79">
        <w:rPr>
          <w:rFonts w:ascii="Calibri" w:hAnsi="Calibri" w:cs="Calibri"/>
        </w:rPr>
        <w:t xml:space="preserve"> (dB)</w:t>
      </w:r>
      <w:r w:rsidR="00E715F2">
        <w:rPr>
          <w:rFonts w:ascii="Calibri" w:hAnsi="Calibri" w:cs="Calibri"/>
        </w:rPr>
        <w:t>:</w:t>
      </w:r>
    </w:p>
    <w:p w14:paraId="54F29B98" w14:textId="77777777" w:rsidR="00E715F2" w:rsidRDefault="00E715F2" w:rsidP="00E715F2">
      <w:pPr>
        <w:pStyle w:val="ListParagraph"/>
        <w:numPr>
          <w:ilvl w:val="0"/>
          <w:numId w:val="15"/>
        </w:numPr>
        <w:rPr>
          <w:rFonts w:ascii="Calibri" w:hAnsi="Calibri" w:cs="Calibri"/>
        </w:rPr>
      </w:pPr>
      <w:r>
        <w:rPr>
          <w:rFonts w:ascii="Calibri" w:hAnsi="Calibri" w:cs="Calibri"/>
        </w:rPr>
        <w:t xml:space="preserve">R_overlap </w:t>
      </w:r>
      <w:r w:rsidR="008657D2" w:rsidRPr="00E715F2">
        <w:rPr>
          <w:rFonts w:ascii="Calibri" w:hAnsi="Calibri" w:cs="Calibri"/>
        </w:rPr>
        <w:t>= 1.6</w:t>
      </w:r>
    </w:p>
    <w:p w14:paraId="5CAFEB0B" w14:textId="77777777" w:rsidR="00E715F2" w:rsidRDefault="00E715F2" w:rsidP="00E715F2">
      <w:pPr>
        <w:pStyle w:val="ListParagraph"/>
        <w:numPr>
          <w:ilvl w:val="0"/>
          <w:numId w:val="15"/>
        </w:numPr>
        <w:rPr>
          <w:rFonts w:ascii="Calibri" w:hAnsi="Calibri" w:cs="Calibri"/>
        </w:rPr>
      </w:pPr>
      <w:r>
        <w:rPr>
          <w:rFonts w:ascii="Calibri" w:hAnsi="Calibri" w:cs="Calibri"/>
        </w:rPr>
        <w:t xml:space="preserve">MBR = </w:t>
      </w:r>
      <w:r w:rsidR="008657D2" w:rsidRPr="00E715F2">
        <w:rPr>
          <w:rFonts w:ascii="Calibri" w:hAnsi="Calibri" w:cs="Calibri"/>
        </w:rPr>
        <w:t>0.7</w:t>
      </w:r>
    </w:p>
    <w:p w14:paraId="4C5F023D" w14:textId="193C0CA7" w:rsidR="00ED0D7F" w:rsidRDefault="00AC3C7A" w:rsidP="00E715F2">
      <w:pPr>
        <w:pStyle w:val="ListParagraph"/>
        <w:numPr>
          <w:ilvl w:val="0"/>
          <w:numId w:val="15"/>
        </w:numPr>
        <w:rPr>
          <w:rFonts w:ascii="Calibri" w:hAnsi="Calibri" w:cs="Calibri"/>
        </w:rPr>
      </w:pPr>
      <w:r>
        <w:rPr>
          <w:rFonts w:ascii="Calibri" w:hAnsi="Calibri" w:cs="Calibri"/>
        </w:rPr>
        <w:t>Mutli-chain d</w:t>
      </w:r>
      <w:r w:rsidR="00E715F2">
        <w:rPr>
          <w:rFonts w:ascii="Calibri" w:hAnsi="Calibri" w:cs="Calibri"/>
        </w:rPr>
        <w:t xml:space="preserve">esense = 1.0 (common </w:t>
      </w:r>
      <w:r w:rsidR="00ED0D7F">
        <w:rPr>
          <w:rFonts w:ascii="Calibri" w:hAnsi="Calibri" w:cs="Calibri"/>
        </w:rPr>
        <w:t>with precedent band combinations)</w:t>
      </w:r>
    </w:p>
    <w:p w14:paraId="70379EA8" w14:textId="24AFAF51" w:rsidR="00465322" w:rsidRPr="00305B29" w:rsidRDefault="00617428" w:rsidP="00ED0D7F">
      <w:pPr>
        <w:rPr>
          <w:rFonts w:ascii="Calibri" w:hAnsi="Calibri" w:cs="Calibri"/>
          <w:b/>
          <w:bCs/>
        </w:rPr>
      </w:pPr>
      <w:r w:rsidRPr="00305B29">
        <w:rPr>
          <w:rFonts w:ascii="Calibri" w:hAnsi="Calibri" w:cs="Calibri"/>
          <w:b/>
          <w:bCs/>
        </w:rPr>
        <w:t>i.e for n258+n261</w:t>
      </w:r>
      <w:r w:rsidR="006B2F79" w:rsidRPr="00305B29">
        <w:rPr>
          <w:rFonts w:ascii="Calibri" w:hAnsi="Calibri" w:cs="Calibri"/>
          <w:b/>
          <w:bCs/>
        </w:rPr>
        <w:t xml:space="preserve"> with IBM</w:t>
      </w:r>
      <w:r w:rsidRPr="00305B29">
        <w:rPr>
          <w:rFonts w:ascii="Calibri" w:hAnsi="Calibri" w:cs="Calibri"/>
          <w:b/>
          <w:bCs/>
        </w:rPr>
        <w:t xml:space="preserve">, delta(RIB_spherical) </w:t>
      </w:r>
      <w:r w:rsidR="00465322" w:rsidRPr="00305B29">
        <w:rPr>
          <w:rFonts w:ascii="Calibri" w:hAnsi="Calibri" w:cs="Calibri"/>
          <w:b/>
          <w:bCs/>
        </w:rPr>
        <w:t xml:space="preserve">is </w:t>
      </w:r>
      <w:r w:rsidR="00471A2B" w:rsidRPr="00305B29">
        <w:rPr>
          <w:rFonts w:ascii="Calibri" w:hAnsi="Calibri" w:cs="Calibri"/>
          <w:b/>
          <w:bCs/>
        </w:rPr>
        <w:t>[</w:t>
      </w:r>
      <w:r w:rsidR="00465322" w:rsidRPr="00305B29">
        <w:rPr>
          <w:rFonts w:ascii="Calibri" w:hAnsi="Calibri" w:cs="Calibri"/>
          <w:b/>
          <w:bCs/>
        </w:rPr>
        <w:t>3.5</w:t>
      </w:r>
      <w:r w:rsidR="00575F6C" w:rsidRPr="00305B29">
        <w:rPr>
          <w:rFonts w:ascii="Calibri" w:hAnsi="Calibri" w:cs="Calibri"/>
          <w:b/>
          <w:bCs/>
        </w:rPr>
        <w:t>]</w:t>
      </w:r>
      <w:r w:rsidR="00465322" w:rsidRPr="00305B29">
        <w:rPr>
          <w:rFonts w:ascii="Calibri" w:hAnsi="Calibri" w:cs="Calibri"/>
          <w:b/>
          <w:bCs/>
        </w:rPr>
        <w:t xml:space="preserve"> dB</w:t>
      </w:r>
    </w:p>
    <w:p w14:paraId="1B6D434F" w14:textId="4788F5D6" w:rsidR="0026514C" w:rsidRDefault="00097EC3" w:rsidP="0026514C">
      <w:pPr>
        <w:rPr>
          <w:rFonts w:ascii="Calibri" w:hAnsi="Calibri" w:cs="Calibri"/>
        </w:rPr>
      </w:pPr>
      <w:r w:rsidRPr="00ED0D7F">
        <w:rPr>
          <w:rFonts w:ascii="Calibri" w:hAnsi="Calibri" w:cs="Calibri"/>
        </w:rPr>
        <w:t xml:space="preserve">For single chain receivers, </w:t>
      </w:r>
      <w:r w:rsidR="0026514C">
        <w:rPr>
          <w:rFonts w:ascii="Calibri" w:hAnsi="Calibri" w:cs="Calibri"/>
        </w:rPr>
        <w:t xml:space="preserve">delta(RIB_sph) would </w:t>
      </w:r>
      <w:r w:rsidR="00516368">
        <w:rPr>
          <w:rFonts w:ascii="Calibri" w:hAnsi="Calibri" w:cs="Calibri"/>
        </w:rPr>
        <w:t>be</w:t>
      </w:r>
      <w:r w:rsidR="0026514C">
        <w:rPr>
          <w:rFonts w:ascii="Calibri" w:hAnsi="Calibri" w:cs="Calibri"/>
        </w:rPr>
        <w:t xml:space="preserve"> derived as the cumulative effect of relaxations from multiple mechanisms</w:t>
      </w:r>
      <w:r w:rsidR="00E27D28">
        <w:rPr>
          <w:rFonts w:ascii="Calibri" w:hAnsi="Calibri" w:cs="Calibri"/>
        </w:rPr>
        <w:t xml:space="preserve"> similar to the IBM case</w:t>
      </w:r>
      <w:r w:rsidR="0026514C">
        <w:rPr>
          <w:rFonts w:ascii="Calibri" w:hAnsi="Calibri" w:cs="Calibri"/>
        </w:rPr>
        <w:t>:</w:t>
      </w:r>
    </w:p>
    <w:p w14:paraId="49BBE4EC" w14:textId="13A8DDFE" w:rsidR="0026514C" w:rsidRDefault="0026514C" w:rsidP="0026514C">
      <w:pPr>
        <w:pStyle w:val="ListParagraph"/>
        <w:numPr>
          <w:ilvl w:val="0"/>
          <w:numId w:val="15"/>
        </w:numPr>
        <w:rPr>
          <w:rFonts w:ascii="Calibri" w:hAnsi="Calibri" w:cs="Calibri"/>
        </w:rPr>
      </w:pPr>
      <w:r>
        <w:rPr>
          <w:rFonts w:ascii="Calibri" w:hAnsi="Calibri" w:cs="Calibri"/>
        </w:rPr>
        <w:t>Relaxation ‘R_overlap’ due to imperfect overlap in spatial coverage of the participating bands</w:t>
      </w:r>
    </w:p>
    <w:p w14:paraId="484A068E" w14:textId="2E9B4164" w:rsidR="0026514C" w:rsidRDefault="0026514C" w:rsidP="0026514C">
      <w:pPr>
        <w:pStyle w:val="ListParagraph"/>
        <w:numPr>
          <w:ilvl w:val="0"/>
          <w:numId w:val="15"/>
        </w:numPr>
        <w:rPr>
          <w:rFonts w:ascii="Calibri" w:hAnsi="Calibri" w:cs="Calibri"/>
        </w:rPr>
      </w:pPr>
      <w:r>
        <w:rPr>
          <w:rFonts w:ascii="Calibri" w:hAnsi="Calibri" w:cs="Calibri"/>
        </w:rPr>
        <w:t>MBR</w:t>
      </w:r>
      <w:r w:rsidR="00EC54F6">
        <w:rPr>
          <w:rFonts w:ascii="Calibri" w:hAnsi="Calibri" w:cs="Calibri"/>
        </w:rPr>
        <w:t xml:space="preserve"> (0.7 dB)</w:t>
      </w:r>
    </w:p>
    <w:p w14:paraId="5AEA40BD" w14:textId="18C9B4D7" w:rsidR="0026514C" w:rsidRPr="00AC3C7A" w:rsidRDefault="00AC3C7A" w:rsidP="0026514C">
      <w:pPr>
        <w:pStyle w:val="ListParagraph"/>
        <w:numPr>
          <w:ilvl w:val="0"/>
          <w:numId w:val="15"/>
        </w:numPr>
        <w:rPr>
          <w:rFonts w:ascii="Calibri" w:hAnsi="Calibri" w:cs="Calibri"/>
          <w:strike/>
        </w:rPr>
      </w:pPr>
      <w:r w:rsidRPr="00AC3C7A">
        <w:rPr>
          <w:rFonts w:ascii="Calibri" w:hAnsi="Calibri" w:cs="Calibri"/>
          <w:strike/>
        </w:rPr>
        <w:t xml:space="preserve">Mutli-chain desense </w:t>
      </w:r>
      <w:r w:rsidR="00305B29">
        <w:rPr>
          <w:rFonts w:ascii="Calibri" w:hAnsi="Calibri" w:cs="Calibri"/>
        </w:rPr>
        <w:t>(not applicable</w:t>
      </w:r>
      <w:r w:rsidR="00FA68D8">
        <w:rPr>
          <w:rFonts w:ascii="Calibri" w:hAnsi="Calibri" w:cs="Calibri"/>
        </w:rPr>
        <w:t xml:space="preserve"> due to absence of multiple chains)</w:t>
      </w:r>
    </w:p>
    <w:p w14:paraId="75EFCA8C" w14:textId="5AAD0915" w:rsidR="00516368" w:rsidRPr="00AE4122" w:rsidRDefault="00616021" w:rsidP="0026514C">
      <w:pPr>
        <w:pStyle w:val="ListParagraph"/>
        <w:numPr>
          <w:ilvl w:val="0"/>
          <w:numId w:val="15"/>
        </w:numPr>
        <w:rPr>
          <w:rFonts w:ascii="Calibri" w:hAnsi="Calibri" w:cs="Calibri"/>
        </w:rPr>
      </w:pPr>
      <w:r>
        <w:rPr>
          <w:rFonts w:ascii="Calibri" w:hAnsi="Calibri" w:cs="Calibri"/>
        </w:rPr>
        <w:t xml:space="preserve">(NEW) </w:t>
      </w:r>
      <w:r w:rsidR="00516368" w:rsidRPr="00ED0D7F">
        <w:rPr>
          <w:rFonts w:ascii="Calibri" w:hAnsi="Calibri" w:cs="Calibri"/>
        </w:rPr>
        <w:t>NF degradation due to frequency separation</w:t>
      </w:r>
      <w:r w:rsidR="00EC54F6">
        <w:rPr>
          <w:rFonts w:ascii="Calibri" w:hAnsi="Calibri" w:cs="Calibri"/>
        </w:rPr>
        <w:t xml:space="preserve"> (</w:t>
      </w:r>
      <w:r w:rsidR="004D642B">
        <w:rPr>
          <w:rFonts w:ascii="Calibri" w:hAnsi="Calibri" w:cs="Calibri"/>
        </w:rPr>
        <w:t>1.5</w:t>
      </w:r>
      <w:r>
        <w:rPr>
          <w:rFonts w:ascii="Calibri" w:hAnsi="Calibri" w:cs="Calibri"/>
        </w:rPr>
        <w:t xml:space="preserve"> dB</w:t>
      </w:r>
      <w:r w:rsidR="006F42B5">
        <w:rPr>
          <w:rFonts w:ascii="Calibri" w:hAnsi="Calibri" w:cs="Calibri"/>
        </w:rPr>
        <w:t>, see section 2.1</w:t>
      </w:r>
      <w:r w:rsidR="00EC54F6">
        <w:rPr>
          <w:rFonts w:ascii="Calibri" w:hAnsi="Calibri" w:cs="Calibri"/>
        </w:rPr>
        <w:t>)</w:t>
      </w:r>
    </w:p>
    <w:p w14:paraId="5A6F0D1E" w14:textId="6B68A0B7" w:rsidR="00097EC3" w:rsidRPr="00ED0D7F" w:rsidRDefault="00435914" w:rsidP="00ED0D7F">
      <w:pPr>
        <w:rPr>
          <w:rFonts w:ascii="Calibri" w:hAnsi="Calibri" w:cs="Calibri"/>
        </w:rPr>
      </w:pPr>
      <w:r>
        <w:rPr>
          <w:rFonts w:ascii="Calibri" w:hAnsi="Calibri" w:cs="Calibri"/>
        </w:rPr>
        <w:t>R_overlap was found to be 2.4 dB</w:t>
      </w:r>
      <w:r w:rsidR="004D642B">
        <w:rPr>
          <w:rFonts w:ascii="Calibri" w:hAnsi="Calibri" w:cs="Calibri"/>
        </w:rPr>
        <w:t xml:space="preserve"> [3]</w:t>
      </w:r>
      <w:r w:rsidR="006A20A8">
        <w:rPr>
          <w:rFonts w:ascii="Calibri" w:hAnsi="Calibri" w:cs="Calibri"/>
        </w:rPr>
        <w:t>, which degraded from the IBM condition due to beam squint</w:t>
      </w:r>
      <w:r w:rsidR="004D642B">
        <w:rPr>
          <w:rFonts w:ascii="Calibri" w:hAnsi="Calibri" w:cs="Calibri"/>
        </w:rPr>
        <w:t xml:space="preserve">. </w:t>
      </w:r>
      <w:r w:rsidR="00516368">
        <w:rPr>
          <w:rFonts w:ascii="Calibri" w:hAnsi="Calibri" w:cs="Calibri"/>
        </w:rPr>
        <w:t>T</w:t>
      </w:r>
      <w:r w:rsidR="00DB53C1" w:rsidRPr="00ED0D7F">
        <w:rPr>
          <w:rFonts w:ascii="Calibri" w:hAnsi="Calibri" w:cs="Calibri"/>
        </w:rPr>
        <w:t xml:space="preserve">he </w:t>
      </w:r>
      <w:r w:rsidR="00DD0103">
        <w:rPr>
          <w:rFonts w:ascii="Calibri" w:hAnsi="Calibri" w:cs="Calibri"/>
        </w:rPr>
        <w:t xml:space="preserve">multi-chain </w:t>
      </w:r>
      <w:r w:rsidR="00DB53C1" w:rsidRPr="00ED0D7F">
        <w:rPr>
          <w:rFonts w:ascii="Calibri" w:hAnsi="Calibri" w:cs="Calibri"/>
        </w:rPr>
        <w:t>desense factor</w:t>
      </w:r>
      <w:r w:rsidR="00516368">
        <w:rPr>
          <w:rFonts w:ascii="Calibri" w:hAnsi="Calibri" w:cs="Calibri"/>
        </w:rPr>
        <w:t xml:space="preserve"> is not </w:t>
      </w:r>
      <w:r w:rsidR="00793A12">
        <w:rPr>
          <w:rFonts w:ascii="Calibri" w:hAnsi="Calibri" w:cs="Calibri"/>
        </w:rPr>
        <w:t xml:space="preserve">applicable for single chain UEs, but </w:t>
      </w:r>
      <w:r w:rsidR="005F61A1">
        <w:rPr>
          <w:rFonts w:ascii="Calibri" w:hAnsi="Calibri" w:cs="Calibri"/>
        </w:rPr>
        <w:t xml:space="preserve">instead, </w:t>
      </w:r>
      <w:r w:rsidR="00793A12">
        <w:rPr>
          <w:rFonts w:ascii="Calibri" w:hAnsi="Calibri" w:cs="Calibri"/>
        </w:rPr>
        <w:t>some allowance is necessary for NF degradation</w:t>
      </w:r>
      <w:r w:rsidR="00B15E15">
        <w:rPr>
          <w:rFonts w:ascii="Calibri" w:hAnsi="Calibri" w:cs="Calibri"/>
        </w:rPr>
        <w:t xml:space="preserve"> over the large fractional BW</w:t>
      </w:r>
      <w:r w:rsidR="00AD2826">
        <w:rPr>
          <w:rFonts w:ascii="Calibri" w:hAnsi="Calibri" w:cs="Calibri"/>
        </w:rPr>
        <w:t xml:space="preserve"> of this inter-band CA combination</w:t>
      </w:r>
      <w:r w:rsidR="00793A12">
        <w:rPr>
          <w:rFonts w:ascii="Calibri" w:hAnsi="Calibri" w:cs="Calibri"/>
        </w:rPr>
        <w:t>.</w:t>
      </w:r>
    </w:p>
    <w:p w14:paraId="68EEC9F0" w14:textId="5A076619" w:rsidR="00794D6A" w:rsidRPr="00305B29" w:rsidRDefault="00794D6A" w:rsidP="00794D6A">
      <w:pPr>
        <w:rPr>
          <w:rFonts w:ascii="Calibri" w:hAnsi="Calibri" w:cs="Calibri"/>
          <w:b/>
          <w:bCs/>
        </w:rPr>
      </w:pPr>
      <w:r w:rsidRPr="00305B29">
        <w:rPr>
          <w:rFonts w:ascii="Calibri" w:hAnsi="Calibri" w:cs="Calibri"/>
          <w:b/>
          <w:bCs/>
        </w:rPr>
        <w:t xml:space="preserve">i.e for n258+n261 with </w:t>
      </w:r>
      <w:r w:rsidR="007B6BEC" w:rsidRPr="00305B29">
        <w:rPr>
          <w:rFonts w:ascii="Calibri" w:hAnsi="Calibri" w:cs="Calibri"/>
          <w:b/>
          <w:bCs/>
        </w:rPr>
        <w:t>a single chain receiver</w:t>
      </w:r>
      <w:r w:rsidRPr="00305B29">
        <w:rPr>
          <w:rFonts w:ascii="Calibri" w:hAnsi="Calibri" w:cs="Calibri"/>
          <w:b/>
          <w:bCs/>
        </w:rPr>
        <w:t>, delta(RIB_spherical</w:t>
      </w:r>
      <w:r w:rsidR="007549C6" w:rsidRPr="00305B29">
        <w:rPr>
          <w:rFonts w:ascii="Calibri" w:hAnsi="Calibri" w:cs="Calibri"/>
          <w:b/>
          <w:bCs/>
        </w:rPr>
        <w:t>)</w:t>
      </w:r>
      <w:r w:rsidRPr="00305B29">
        <w:rPr>
          <w:rFonts w:ascii="Calibri" w:hAnsi="Calibri" w:cs="Calibri"/>
          <w:b/>
          <w:bCs/>
        </w:rPr>
        <w:t xml:space="preserve"> can be [</w:t>
      </w:r>
      <w:r w:rsidR="007B6BEC" w:rsidRPr="00305B29">
        <w:rPr>
          <w:rFonts w:ascii="Calibri" w:hAnsi="Calibri" w:cs="Calibri"/>
          <w:b/>
          <w:bCs/>
        </w:rPr>
        <w:t>4</w:t>
      </w:r>
      <w:r w:rsidRPr="00305B29">
        <w:rPr>
          <w:rFonts w:ascii="Calibri" w:hAnsi="Calibri" w:cs="Calibri"/>
          <w:b/>
          <w:bCs/>
        </w:rPr>
        <w:t>.5] dB</w:t>
      </w:r>
    </w:p>
    <w:p w14:paraId="2A37F37A" w14:textId="5FBDF169" w:rsidR="00110E0C" w:rsidRDefault="00E718AB" w:rsidP="00110E0C">
      <w:pPr>
        <w:rPr>
          <w:rFonts w:ascii="Calibri" w:hAnsi="Calibri" w:cs="Calibri"/>
        </w:rPr>
      </w:pPr>
      <w:r>
        <w:rPr>
          <w:rFonts w:asciiTheme="minorHAnsi" w:hAnsiTheme="minorHAnsi" w:cstheme="minorHAnsi"/>
        </w:rPr>
        <w:t>A competitive</w:t>
      </w:r>
      <w:r w:rsidR="00E50775">
        <w:rPr>
          <w:rFonts w:asciiTheme="minorHAnsi" w:hAnsiTheme="minorHAnsi" w:cstheme="minorHAnsi"/>
        </w:rPr>
        <w:t xml:space="preserve"> multi-chain </w:t>
      </w:r>
      <w:r w:rsidR="00224D05">
        <w:rPr>
          <w:rFonts w:asciiTheme="minorHAnsi" w:hAnsiTheme="minorHAnsi" w:cstheme="minorHAnsi"/>
        </w:rPr>
        <w:t>implementation</w:t>
      </w:r>
      <w:r w:rsidR="00E50775">
        <w:rPr>
          <w:rFonts w:asciiTheme="minorHAnsi" w:hAnsiTheme="minorHAnsi" w:cstheme="minorHAnsi"/>
        </w:rPr>
        <w:t xml:space="preserve"> of CBM </w:t>
      </w:r>
      <w:r w:rsidR="00FF0E3E">
        <w:rPr>
          <w:rFonts w:asciiTheme="minorHAnsi" w:hAnsiTheme="minorHAnsi" w:cstheme="minorHAnsi"/>
        </w:rPr>
        <w:t xml:space="preserve">with band-optimized chains </w:t>
      </w:r>
      <w:r w:rsidR="00E50775">
        <w:rPr>
          <w:rFonts w:asciiTheme="minorHAnsi" w:hAnsiTheme="minorHAnsi" w:cstheme="minorHAnsi"/>
        </w:rPr>
        <w:t xml:space="preserve">can be reasonably expected to match the conservative </w:t>
      </w:r>
      <w:r w:rsidR="006F4964">
        <w:rPr>
          <w:rFonts w:asciiTheme="minorHAnsi" w:hAnsiTheme="minorHAnsi" w:cstheme="minorHAnsi"/>
        </w:rPr>
        <w:t xml:space="preserve">R_overlap </w:t>
      </w:r>
      <w:r w:rsidR="00E50775">
        <w:rPr>
          <w:rFonts w:asciiTheme="minorHAnsi" w:hAnsiTheme="minorHAnsi" w:cstheme="minorHAnsi"/>
        </w:rPr>
        <w:t>estimate</w:t>
      </w:r>
      <w:r w:rsidR="006F4964">
        <w:rPr>
          <w:rFonts w:asciiTheme="minorHAnsi" w:hAnsiTheme="minorHAnsi" w:cstheme="minorHAnsi"/>
        </w:rPr>
        <w:t xml:space="preserve"> </w:t>
      </w:r>
      <w:r w:rsidR="009F1B18">
        <w:rPr>
          <w:rFonts w:asciiTheme="minorHAnsi" w:hAnsiTheme="minorHAnsi" w:cstheme="minorHAnsi"/>
        </w:rPr>
        <w:t xml:space="preserve">above </w:t>
      </w:r>
      <w:r w:rsidR="006F4964">
        <w:rPr>
          <w:rFonts w:asciiTheme="minorHAnsi" w:hAnsiTheme="minorHAnsi" w:cstheme="minorHAnsi"/>
        </w:rPr>
        <w:t>for IBM</w:t>
      </w:r>
      <w:r w:rsidR="00FA232F">
        <w:rPr>
          <w:rFonts w:asciiTheme="minorHAnsi" w:hAnsiTheme="minorHAnsi" w:cstheme="minorHAnsi"/>
        </w:rPr>
        <w:t>.</w:t>
      </w:r>
      <w:r w:rsidR="00BE54BA">
        <w:rPr>
          <w:rFonts w:asciiTheme="minorHAnsi" w:hAnsiTheme="minorHAnsi" w:cstheme="minorHAnsi"/>
        </w:rPr>
        <w:t xml:space="preserve"> </w:t>
      </w:r>
      <w:r w:rsidR="00FA232F">
        <w:rPr>
          <w:rFonts w:asciiTheme="minorHAnsi" w:hAnsiTheme="minorHAnsi" w:cstheme="minorHAnsi"/>
        </w:rPr>
        <w:t>Sensitivity in</w:t>
      </w:r>
      <w:r w:rsidR="005111AB">
        <w:rPr>
          <w:rFonts w:asciiTheme="minorHAnsi" w:hAnsiTheme="minorHAnsi" w:cstheme="minorHAnsi"/>
        </w:rPr>
        <w:t xml:space="preserve"> the peak direction </w:t>
      </w:r>
      <w:r w:rsidR="00BE54BA">
        <w:rPr>
          <w:rFonts w:asciiTheme="minorHAnsi" w:hAnsiTheme="minorHAnsi" w:cstheme="minorHAnsi"/>
        </w:rPr>
        <w:t xml:space="preserve">perhaps </w:t>
      </w:r>
      <w:r w:rsidR="005111AB">
        <w:rPr>
          <w:rFonts w:asciiTheme="minorHAnsi" w:hAnsiTheme="minorHAnsi" w:cstheme="minorHAnsi"/>
        </w:rPr>
        <w:t xml:space="preserve">may </w:t>
      </w:r>
      <w:r w:rsidR="00BE54BA">
        <w:rPr>
          <w:rFonts w:asciiTheme="minorHAnsi" w:hAnsiTheme="minorHAnsi" w:cstheme="minorHAnsi"/>
        </w:rPr>
        <w:t xml:space="preserve">even exceed </w:t>
      </w:r>
      <w:r w:rsidR="005111AB">
        <w:rPr>
          <w:rFonts w:asciiTheme="minorHAnsi" w:hAnsiTheme="minorHAnsi" w:cstheme="minorHAnsi"/>
        </w:rPr>
        <w:t xml:space="preserve">expectation from IBM requirements if </w:t>
      </w:r>
      <w:r w:rsidR="00C6429A">
        <w:rPr>
          <w:rFonts w:asciiTheme="minorHAnsi" w:hAnsiTheme="minorHAnsi" w:cstheme="minorHAnsi"/>
        </w:rPr>
        <w:t>test conditions reflect low PSD difference</w:t>
      </w:r>
      <w:r w:rsidR="00AE4592">
        <w:rPr>
          <w:rFonts w:asciiTheme="minorHAnsi" w:hAnsiTheme="minorHAnsi" w:cstheme="minorHAnsi"/>
        </w:rPr>
        <w:t xml:space="preserve">, due to </w:t>
      </w:r>
      <w:r w:rsidR="00FC7A78">
        <w:rPr>
          <w:rFonts w:asciiTheme="minorHAnsi" w:hAnsiTheme="minorHAnsi" w:cstheme="minorHAnsi"/>
        </w:rPr>
        <w:t>removal of the desense mechanism endemic to IBM requirements.</w:t>
      </w:r>
    </w:p>
    <w:p w14:paraId="7A6AE80D" w14:textId="3F845C59" w:rsidR="00F05A07" w:rsidRDefault="00A40BCC" w:rsidP="00F05A07">
      <w:pPr>
        <w:rPr>
          <w:rFonts w:asciiTheme="minorHAnsi" w:hAnsiTheme="minorHAnsi" w:cstheme="minorHAnsi"/>
        </w:rPr>
      </w:pPr>
      <w:r>
        <w:rPr>
          <w:rFonts w:asciiTheme="minorHAnsi" w:hAnsiTheme="minorHAnsi" w:cstheme="minorHAnsi"/>
        </w:rPr>
        <w:t xml:space="preserve">We can </w:t>
      </w:r>
      <w:r w:rsidR="004E414E">
        <w:rPr>
          <w:rFonts w:asciiTheme="minorHAnsi" w:hAnsiTheme="minorHAnsi" w:cstheme="minorHAnsi"/>
        </w:rPr>
        <w:t xml:space="preserve">therefore </w:t>
      </w:r>
      <w:r>
        <w:rPr>
          <w:rFonts w:asciiTheme="minorHAnsi" w:hAnsiTheme="minorHAnsi" w:cstheme="minorHAnsi"/>
        </w:rPr>
        <w:t>con</w:t>
      </w:r>
      <w:r w:rsidR="00E83E6E">
        <w:rPr>
          <w:rFonts w:asciiTheme="minorHAnsi" w:hAnsiTheme="minorHAnsi" w:cstheme="minorHAnsi"/>
        </w:rPr>
        <w:t>clude</w:t>
      </w:r>
      <w:r w:rsidR="001532CF">
        <w:rPr>
          <w:rFonts w:asciiTheme="minorHAnsi" w:hAnsiTheme="minorHAnsi" w:cstheme="minorHAnsi"/>
        </w:rPr>
        <w:t xml:space="preserve"> based on our simulat</w:t>
      </w:r>
      <w:r w:rsidR="00F9481E">
        <w:rPr>
          <w:rFonts w:asciiTheme="minorHAnsi" w:hAnsiTheme="minorHAnsi" w:cstheme="minorHAnsi"/>
        </w:rPr>
        <w:t>ion for n258+n261</w:t>
      </w:r>
      <w:r w:rsidR="00E83E6E">
        <w:rPr>
          <w:rFonts w:asciiTheme="minorHAnsi" w:hAnsiTheme="minorHAnsi" w:cstheme="minorHAnsi"/>
        </w:rPr>
        <w:t xml:space="preserve"> that </w:t>
      </w:r>
      <w:r w:rsidR="00986900">
        <w:rPr>
          <w:rFonts w:asciiTheme="minorHAnsi" w:hAnsiTheme="minorHAnsi" w:cstheme="minorHAnsi"/>
        </w:rPr>
        <w:t xml:space="preserve">specification of </w:t>
      </w:r>
      <w:r w:rsidR="00E83E6E">
        <w:rPr>
          <w:rFonts w:asciiTheme="minorHAnsi" w:hAnsiTheme="minorHAnsi" w:cstheme="minorHAnsi"/>
        </w:rPr>
        <w:t>the delta(RIB_spherical</w:t>
      </w:r>
      <w:r w:rsidR="00224A6B">
        <w:rPr>
          <w:rFonts w:asciiTheme="minorHAnsi" w:hAnsiTheme="minorHAnsi" w:cstheme="minorHAnsi"/>
        </w:rPr>
        <w:t>)</w:t>
      </w:r>
      <w:r w:rsidR="00E83E6E">
        <w:rPr>
          <w:rFonts w:asciiTheme="minorHAnsi" w:hAnsiTheme="minorHAnsi" w:cstheme="minorHAnsi"/>
        </w:rPr>
        <w:t xml:space="preserve"> value </w:t>
      </w:r>
      <w:r w:rsidR="00D73C52">
        <w:rPr>
          <w:rFonts w:asciiTheme="minorHAnsi" w:hAnsiTheme="minorHAnsi" w:cstheme="minorHAnsi"/>
        </w:rPr>
        <w:t>is gated by the single-chain implementation</w:t>
      </w:r>
      <w:r w:rsidR="00614B18">
        <w:rPr>
          <w:rFonts w:asciiTheme="minorHAnsi" w:hAnsiTheme="minorHAnsi" w:cstheme="minorHAnsi"/>
        </w:rPr>
        <w:t>.</w:t>
      </w:r>
    </w:p>
    <w:p w14:paraId="3A195BA7" w14:textId="27135F11" w:rsidR="007D0C93" w:rsidRDefault="005F0B0C" w:rsidP="00F05A07">
      <w:pPr>
        <w:rPr>
          <w:rFonts w:asciiTheme="minorHAnsi" w:hAnsiTheme="minorHAnsi" w:cstheme="minorHAnsi"/>
          <w:b/>
          <w:bCs/>
        </w:rPr>
      </w:pPr>
      <w:r w:rsidRPr="007D391D">
        <w:rPr>
          <w:rFonts w:asciiTheme="minorHAnsi" w:hAnsiTheme="minorHAnsi" w:cstheme="minorHAnsi"/>
          <w:b/>
          <w:bCs/>
        </w:rPr>
        <w:t xml:space="preserve">Proposal </w:t>
      </w:r>
      <w:r w:rsidR="00596E60">
        <w:rPr>
          <w:rFonts w:asciiTheme="minorHAnsi" w:hAnsiTheme="minorHAnsi" w:cstheme="minorHAnsi"/>
          <w:b/>
          <w:bCs/>
        </w:rPr>
        <w:t>1</w:t>
      </w:r>
      <w:r w:rsidRPr="007D391D">
        <w:rPr>
          <w:rFonts w:asciiTheme="minorHAnsi" w:hAnsiTheme="minorHAnsi" w:cstheme="minorHAnsi"/>
          <w:b/>
          <w:bCs/>
        </w:rPr>
        <w:t>:</w:t>
      </w:r>
      <w:r w:rsidR="001F4E42" w:rsidRPr="007D391D">
        <w:rPr>
          <w:rFonts w:asciiTheme="minorHAnsi" w:hAnsiTheme="minorHAnsi" w:cstheme="minorHAnsi"/>
          <w:b/>
          <w:bCs/>
        </w:rPr>
        <w:t xml:space="preserve"> For DL CA for n258+n261, delta(RIB_spherical) is [3.5] dB for IBM</w:t>
      </w:r>
      <w:r w:rsidR="003008A3">
        <w:rPr>
          <w:rFonts w:asciiTheme="minorHAnsi" w:hAnsiTheme="minorHAnsi" w:cstheme="minorHAnsi"/>
          <w:b/>
          <w:bCs/>
        </w:rPr>
        <w:t>.</w:t>
      </w:r>
      <w:r w:rsidR="00A961CE">
        <w:rPr>
          <w:rFonts w:asciiTheme="minorHAnsi" w:hAnsiTheme="minorHAnsi" w:cstheme="minorHAnsi"/>
          <w:b/>
          <w:bCs/>
        </w:rPr>
        <w:t xml:space="preserve"> </w:t>
      </w:r>
    </w:p>
    <w:p w14:paraId="50EF8E75" w14:textId="106226D5" w:rsidR="00974E8A" w:rsidRDefault="007D0C93" w:rsidP="00F05A07">
      <w:pPr>
        <w:rPr>
          <w:rFonts w:asciiTheme="minorHAnsi" w:hAnsiTheme="minorHAnsi" w:cstheme="minorHAnsi"/>
          <w:b/>
          <w:bCs/>
        </w:rPr>
      </w:pPr>
      <w:r w:rsidRPr="007D391D">
        <w:rPr>
          <w:rFonts w:asciiTheme="minorHAnsi" w:hAnsiTheme="minorHAnsi" w:cstheme="minorHAnsi"/>
          <w:b/>
          <w:bCs/>
        </w:rPr>
        <w:t xml:space="preserve">Proposal </w:t>
      </w:r>
      <w:r w:rsidR="00596E60">
        <w:rPr>
          <w:rFonts w:asciiTheme="minorHAnsi" w:hAnsiTheme="minorHAnsi" w:cstheme="minorHAnsi"/>
          <w:b/>
          <w:bCs/>
        </w:rPr>
        <w:t>2</w:t>
      </w:r>
      <w:r w:rsidRPr="007D391D">
        <w:rPr>
          <w:rFonts w:asciiTheme="minorHAnsi" w:hAnsiTheme="minorHAnsi" w:cstheme="minorHAnsi"/>
          <w:b/>
          <w:bCs/>
        </w:rPr>
        <w:t>: For DL CA for n258+n261, delta(RIB_spherical) is</w:t>
      </w:r>
      <w:r w:rsidR="001F4E42" w:rsidRPr="007D391D">
        <w:rPr>
          <w:rFonts w:asciiTheme="minorHAnsi" w:hAnsiTheme="minorHAnsi" w:cstheme="minorHAnsi"/>
          <w:b/>
          <w:bCs/>
        </w:rPr>
        <w:t xml:space="preserve"> [4.5</w:t>
      </w:r>
      <w:r w:rsidR="002D44A2" w:rsidRPr="007D391D">
        <w:rPr>
          <w:rFonts w:asciiTheme="minorHAnsi" w:hAnsiTheme="minorHAnsi" w:cstheme="minorHAnsi"/>
          <w:b/>
          <w:bCs/>
        </w:rPr>
        <w:t xml:space="preserve">] dB for </w:t>
      </w:r>
      <w:r w:rsidR="00A961CE">
        <w:rPr>
          <w:rFonts w:asciiTheme="minorHAnsi" w:hAnsiTheme="minorHAnsi" w:cstheme="minorHAnsi"/>
          <w:b/>
          <w:bCs/>
        </w:rPr>
        <w:t xml:space="preserve">CBM </w:t>
      </w:r>
      <w:r>
        <w:rPr>
          <w:rFonts w:asciiTheme="minorHAnsi" w:hAnsiTheme="minorHAnsi" w:cstheme="minorHAnsi"/>
          <w:b/>
          <w:bCs/>
        </w:rPr>
        <w:t>receivers</w:t>
      </w:r>
      <w:r w:rsidR="00520E1A">
        <w:rPr>
          <w:rFonts w:asciiTheme="minorHAnsi" w:hAnsiTheme="minorHAnsi" w:cstheme="minorHAnsi"/>
          <w:b/>
          <w:bCs/>
        </w:rPr>
        <w:t xml:space="preserve"> with l</w:t>
      </w:r>
      <w:r w:rsidR="003008A3">
        <w:rPr>
          <w:rFonts w:asciiTheme="minorHAnsi" w:hAnsiTheme="minorHAnsi" w:cstheme="minorHAnsi"/>
          <w:b/>
          <w:bCs/>
        </w:rPr>
        <w:t>ow DL PSD difference.</w:t>
      </w:r>
    </w:p>
    <w:p w14:paraId="6FC44488" w14:textId="76EC66FB" w:rsidR="00EA70D4" w:rsidRDefault="00EA70D4" w:rsidP="00EA70D4">
      <w:pPr>
        <w:pStyle w:val="Heading3"/>
      </w:pPr>
      <w:r>
        <w:t>2.2.1</w:t>
      </w:r>
      <w:r>
        <w:tab/>
        <w:t>What about phase shifter uncertainty?</w:t>
      </w:r>
    </w:p>
    <w:p w14:paraId="10422F2C" w14:textId="5DE83D64" w:rsidR="00EA627C" w:rsidRPr="00EA627C" w:rsidRDefault="00EA70D4" w:rsidP="00F05A07">
      <w:pPr>
        <w:rPr>
          <w:rFonts w:asciiTheme="minorHAnsi" w:hAnsiTheme="minorHAnsi" w:cstheme="minorHAnsi"/>
        </w:rPr>
      </w:pPr>
      <w:r>
        <w:rPr>
          <w:rFonts w:asciiTheme="minorHAnsi" w:hAnsiTheme="minorHAnsi" w:cstheme="minorHAnsi"/>
        </w:rPr>
        <w:t>The</w:t>
      </w:r>
      <w:r w:rsidR="007D5A23">
        <w:rPr>
          <w:rFonts w:asciiTheme="minorHAnsi" w:hAnsiTheme="minorHAnsi" w:cstheme="minorHAnsi"/>
        </w:rPr>
        <w:t xml:space="preserve"> phase shifter uncertainty </w:t>
      </w:r>
      <w:r w:rsidR="000E7F1C">
        <w:rPr>
          <w:rFonts w:asciiTheme="minorHAnsi" w:hAnsiTheme="minorHAnsi" w:cstheme="minorHAnsi"/>
        </w:rPr>
        <w:t xml:space="preserve">mechanism is already part of the single-band </w:t>
      </w:r>
      <w:r w:rsidR="00C76584">
        <w:rPr>
          <w:rFonts w:asciiTheme="minorHAnsi" w:hAnsiTheme="minorHAnsi" w:cstheme="minorHAnsi"/>
        </w:rPr>
        <w:t xml:space="preserve">spherical coverage </w:t>
      </w:r>
      <w:r w:rsidR="000E7F1C">
        <w:rPr>
          <w:rFonts w:asciiTheme="minorHAnsi" w:hAnsiTheme="minorHAnsi" w:cstheme="minorHAnsi"/>
        </w:rPr>
        <w:t xml:space="preserve">consideration. </w:t>
      </w:r>
      <w:r w:rsidR="00A1032D">
        <w:rPr>
          <w:rFonts w:asciiTheme="minorHAnsi" w:hAnsiTheme="minorHAnsi" w:cstheme="minorHAnsi"/>
        </w:rPr>
        <w:t xml:space="preserve">Adding it as a separate item for relaxation </w:t>
      </w:r>
      <w:r w:rsidR="00FF319D">
        <w:rPr>
          <w:rFonts w:asciiTheme="minorHAnsi" w:hAnsiTheme="minorHAnsi" w:cstheme="minorHAnsi"/>
        </w:rPr>
        <w:t xml:space="preserve">for inter-band beam mapping </w:t>
      </w:r>
      <w:r w:rsidR="00A1032D">
        <w:rPr>
          <w:rFonts w:asciiTheme="minorHAnsi" w:hAnsiTheme="minorHAnsi" w:cstheme="minorHAnsi"/>
        </w:rPr>
        <w:t>would mean double counting this mechanism</w:t>
      </w:r>
      <w:r w:rsidR="00760F36">
        <w:rPr>
          <w:rFonts w:asciiTheme="minorHAnsi" w:hAnsiTheme="minorHAnsi" w:cstheme="minorHAnsi"/>
        </w:rPr>
        <w:t xml:space="preserve"> – the </w:t>
      </w:r>
      <w:r w:rsidR="00075835">
        <w:rPr>
          <w:rFonts w:asciiTheme="minorHAnsi" w:hAnsiTheme="minorHAnsi" w:cstheme="minorHAnsi"/>
        </w:rPr>
        <w:t xml:space="preserve">uncertainty must first be backed out of the </w:t>
      </w:r>
      <w:r w:rsidR="00760F36">
        <w:rPr>
          <w:rFonts w:asciiTheme="minorHAnsi" w:hAnsiTheme="minorHAnsi" w:cstheme="minorHAnsi"/>
        </w:rPr>
        <w:t xml:space="preserve">single band designs </w:t>
      </w:r>
      <w:r w:rsidR="00075835">
        <w:rPr>
          <w:rFonts w:asciiTheme="minorHAnsi" w:hAnsiTheme="minorHAnsi" w:cstheme="minorHAnsi"/>
        </w:rPr>
        <w:t>used for CBM coverage analysis</w:t>
      </w:r>
      <w:r w:rsidR="00FF319D">
        <w:rPr>
          <w:rFonts w:asciiTheme="minorHAnsi" w:hAnsiTheme="minorHAnsi" w:cstheme="minorHAnsi"/>
        </w:rPr>
        <w:t xml:space="preserve"> before </w:t>
      </w:r>
      <w:r w:rsidR="0066051C">
        <w:rPr>
          <w:rFonts w:asciiTheme="minorHAnsi" w:hAnsiTheme="minorHAnsi" w:cstheme="minorHAnsi"/>
        </w:rPr>
        <w:t xml:space="preserve">relaxation due to phase shifter uncertainty can be tallied. </w:t>
      </w:r>
      <w:r w:rsidR="00736549">
        <w:rPr>
          <w:rFonts w:asciiTheme="minorHAnsi" w:hAnsiTheme="minorHAnsi" w:cstheme="minorHAnsi"/>
        </w:rPr>
        <w:t>Instead,</w:t>
      </w:r>
      <w:r w:rsidR="0066051C">
        <w:rPr>
          <w:rFonts w:asciiTheme="minorHAnsi" w:hAnsiTheme="minorHAnsi" w:cstheme="minorHAnsi"/>
        </w:rPr>
        <w:t xml:space="preserve"> it is valid to </w:t>
      </w:r>
      <w:r w:rsidR="00736549">
        <w:rPr>
          <w:rFonts w:asciiTheme="minorHAnsi" w:hAnsiTheme="minorHAnsi" w:cstheme="minorHAnsi"/>
        </w:rPr>
        <w:t>leave phase shifter uncertainty as endemic to the single-band baseline performance, and consider only ideal phase shifters for this feature.</w:t>
      </w:r>
    </w:p>
    <w:p w14:paraId="0CD471E0" w14:textId="2DFC0DF5" w:rsidR="0082530F" w:rsidRDefault="0082530F" w:rsidP="00E0514B">
      <w:pPr>
        <w:pStyle w:val="Heading2"/>
      </w:pPr>
      <w:r>
        <w:lastRenderedPageBreak/>
        <w:t>2.3</w:t>
      </w:r>
      <w:r>
        <w:tab/>
        <w:t>delta(RIB_peak)</w:t>
      </w:r>
    </w:p>
    <w:p w14:paraId="659A181A" w14:textId="4F800F94" w:rsidR="00AD2D90" w:rsidRDefault="00744D02" w:rsidP="009F0803">
      <w:pPr>
        <w:rPr>
          <w:rFonts w:asciiTheme="minorHAnsi" w:hAnsiTheme="minorHAnsi" w:cstheme="minorHAnsi"/>
        </w:rPr>
      </w:pPr>
      <w:r>
        <w:rPr>
          <w:rFonts w:asciiTheme="minorHAnsi" w:hAnsiTheme="minorHAnsi" w:cstheme="minorHAnsi"/>
        </w:rPr>
        <w:t xml:space="preserve">The derivation </w:t>
      </w:r>
      <w:r w:rsidR="002913E8">
        <w:rPr>
          <w:rFonts w:asciiTheme="minorHAnsi" w:hAnsiTheme="minorHAnsi" w:cstheme="minorHAnsi"/>
        </w:rPr>
        <w:t>of</w:t>
      </w:r>
      <w:r>
        <w:rPr>
          <w:rFonts w:asciiTheme="minorHAnsi" w:hAnsiTheme="minorHAnsi" w:cstheme="minorHAnsi"/>
        </w:rPr>
        <w:t xml:space="preserve"> </w:t>
      </w:r>
      <w:r w:rsidR="002913E8">
        <w:rPr>
          <w:rFonts w:asciiTheme="minorHAnsi" w:hAnsiTheme="minorHAnsi" w:cstheme="minorHAnsi"/>
        </w:rPr>
        <w:t xml:space="preserve">the parameter value for </w:t>
      </w:r>
      <w:r>
        <w:rPr>
          <w:rFonts w:asciiTheme="minorHAnsi" w:hAnsiTheme="minorHAnsi" w:cstheme="minorHAnsi"/>
        </w:rPr>
        <w:t xml:space="preserve">delta(RIB_peak) for </w:t>
      </w:r>
      <w:r w:rsidR="002913E8">
        <w:rPr>
          <w:rFonts w:asciiTheme="minorHAnsi" w:hAnsiTheme="minorHAnsi" w:cstheme="minorHAnsi"/>
        </w:rPr>
        <w:t xml:space="preserve">bands from different band groups </w:t>
      </w:r>
      <w:r w:rsidR="002F38D3">
        <w:rPr>
          <w:rFonts w:asciiTheme="minorHAnsi" w:hAnsiTheme="minorHAnsi" w:cstheme="minorHAnsi"/>
        </w:rPr>
        <w:t xml:space="preserve">suffers from a lack of an explicit list of mechanisms, resulting in a value that is not </w:t>
      </w:r>
      <w:r w:rsidR="006A2A45">
        <w:rPr>
          <w:rFonts w:asciiTheme="minorHAnsi" w:hAnsiTheme="minorHAnsi" w:cstheme="minorHAnsi"/>
        </w:rPr>
        <w:t>easy to justify</w:t>
      </w:r>
      <w:r w:rsidR="00E7299B">
        <w:rPr>
          <w:rFonts w:asciiTheme="minorHAnsi" w:hAnsiTheme="minorHAnsi" w:cstheme="minorHAnsi"/>
        </w:rPr>
        <w:t xml:space="preserve"> in retrospect</w:t>
      </w:r>
      <w:r w:rsidR="006A2A45">
        <w:rPr>
          <w:rFonts w:asciiTheme="minorHAnsi" w:hAnsiTheme="minorHAnsi" w:cstheme="minorHAnsi"/>
        </w:rPr>
        <w:t xml:space="preserve">. A more transparent approach for deriving the </w:t>
      </w:r>
      <w:r w:rsidR="000C448D" w:rsidRPr="000C448D">
        <w:rPr>
          <w:rFonts w:asciiTheme="minorHAnsi" w:hAnsiTheme="minorHAnsi" w:cstheme="minorHAnsi"/>
        </w:rPr>
        <w:t>par</w:t>
      </w:r>
      <w:r w:rsidR="000C448D">
        <w:rPr>
          <w:rFonts w:asciiTheme="minorHAnsi" w:hAnsiTheme="minorHAnsi" w:cstheme="minorHAnsi"/>
        </w:rPr>
        <w:t xml:space="preserve">ameter delta(RIB_peak) can </w:t>
      </w:r>
      <w:r w:rsidR="008F400F">
        <w:rPr>
          <w:rFonts w:asciiTheme="minorHAnsi" w:hAnsiTheme="minorHAnsi" w:cstheme="minorHAnsi"/>
        </w:rPr>
        <w:t>be established</w:t>
      </w:r>
      <w:r w:rsidR="000C448D">
        <w:rPr>
          <w:rFonts w:asciiTheme="minorHAnsi" w:hAnsiTheme="minorHAnsi" w:cstheme="minorHAnsi"/>
        </w:rPr>
        <w:t xml:space="preserve"> by </w:t>
      </w:r>
      <w:r w:rsidR="00B13D4F">
        <w:rPr>
          <w:rFonts w:asciiTheme="minorHAnsi" w:hAnsiTheme="minorHAnsi" w:cstheme="minorHAnsi"/>
        </w:rPr>
        <w:t xml:space="preserve">first </w:t>
      </w:r>
      <w:r w:rsidR="000C448D">
        <w:rPr>
          <w:rFonts w:asciiTheme="minorHAnsi" w:hAnsiTheme="minorHAnsi" w:cstheme="minorHAnsi"/>
        </w:rPr>
        <w:t>listing all the</w:t>
      </w:r>
      <w:r w:rsidR="008F400F">
        <w:rPr>
          <w:rFonts w:asciiTheme="minorHAnsi" w:hAnsiTheme="minorHAnsi" w:cstheme="minorHAnsi"/>
        </w:rPr>
        <w:t xml:space="preserve"> physical</w:t>
      </w:r>
      <w:r w:rsidR="000C448D">
        <w:rPr>
          <w:rFonts w:asciiTheme="minorHAnsi" w:hAnsiTheme="minorHAnsi" w:cstheme="minorHAnsi"/>
        </w:rPr>
        <w:t xml:space="preserve"> mechanism</w:t>
      </w:r>
      <w:r w:rsidR="008F400F">
        <w:rPr>
          <w:rFonts w:asciiTheme="minorHAnsi" w:hAnsiTheme="minorHAnsi" w:cstheme="minorHAnsi"/>
        </w:rPr>
        <w:t>s</w:t>
      </w:r>
      <w:r w:rsidR="000C448D">
        <w:rPr>
          <w:rFonts w:asciiTheme="minorHAnsi" w:hAnsiTheme="minorHAnsi" w:cstheme="minorHAnsi"/>
        </w:rPr>
        <w:t xml:space="preserve"> that apply</w:t>
      </w:r>
      <w:r w:rsidR="000E665A">
        <w:rPr>
          <w:rFonts w:asciiTheme="minorHAnsi" w:hAnsiTheme="minorHAnsi" w:cstheme="minorHAnsi"/>
        </w:rPr>
        <w:t xml:space="preserve">. </w:t>
      </w:r>
      <w:r w:rsidR="00CF1EBA">
        <w:rPr>
          <w:rFonts w:asciiTheme="minorHAnsi" w:hAnsiTheme="minorHAnsi" w:cstheme="minorHAnsi"/>
        </w:rPr>
        <w:t xml:space="preserve">In [3], we </w:t>
      </w:r>
      <w:r w:rsidR="00155821">
        <w:rPr>
          <w:rFonts w:asciiTheme="minorHAnsi" w:hAnsiTheme="minorHAnsi" w:cstheme="minorHAnsi"/>
        </w:rPr>
        <w:t xml:space="preserve">used the ‘list of physical mechanisms’ approach </w:t>
      </w:r>
      <w:r w:rsidR="000C69DA">
        <w:rPr>
          <w:rFonts w:asciiTheme="minorHAnsi" w:hAnsiTheme="minorHAnsi" w:cstheme="minorHAnsi"/>
        </w:rPr>
        <w:t xml:space="preserve">to propose </w:t>
      </w:r>
      <w:r w:rsidR="009F0803">
        <w:rPr>
          <w:rFonts w:asciiTheme="minorHAnsi" w:hAnsiTheme="minorHAnsi" w:cstheme="minorHAnsi"/>
        </w:rPr>
        <w:t>that</w:t>
      </w:r>
      <w:r w:rsidR="005E7CA4" w:rsidRPr="002152D9">
        <w:rPr>
          <w:rFonts w:asciiTheme="minorHAnsi" w:hAnsiTheme="minorHAnsi" w:cstheme="minorHAnsi"/>
          <w:b/>
          <w:bCs/>
        </w:rPr>
        <w:t xml:space="preserve"> </w:t>
      </w:r>
      <w:r w:rsidR="009F0803">
        <w:rPr>
          <w:rFonts w:asciiTheme="minorHAnsi" w:hAnsiTheme="minorHAnsi" w:cstheme="minorHAnsi"/>
          <w:b/>
          <w:bCs/>
        </w:rPr>
        <w:t>f</w:t>
      </w:r>
      <w:r w:rsidR="005E7CA4" w:rsidRPr="009F0803">
        <w:rPr>
          <w:rFonts w:asciiTheme="minorHAnsi" w:hAnsiTheme="minorHAnsi" w:cstheme="minorHAnsi"/>
        </w:rPr>
        <w:t>or DL CA for n258+n261, delta(RIB_</w:t>
      </w:r>
      <w:r w:rsidR="002152D9" w:rsidRPr="009F0803">
        <w:rPr>
          <w:rFonts w:asciiTheme="minorHAnsi" w:hAnsiTheme="minorHAnsi" w:cstheme="minorHAnsi"/>
        </w:rPr>
        <w:t>peak</w:t>
      </w:r>
      <w:r w:rsidR="005E7CA4" w:rsidRPr="009F0803">
        <w:rPr>
          <w:rFonts w:asciiTheme="minorHAnsi" w:hAnsiTheme="minorHAnsi" w:cstheme="minorHAnsi"/>
        </w:rPr>
        <w:t>) is [</w:t>
      </w:r>
      <w:r w:rsidR="00213CDE" w:rsidRPr="009F0803">
        <w:rPr>
          <w:rFonts w:asciiTheme="minorHAnsi" w:hAnsiTheme="minorHAnsi" w:cstheme="minorHAnsi"/>
        </w:rPr>
        <w:t>2.0</w:t>
      </w:r>
      <w:r w:rsidR="005E7CA4" w:rsidRPr="009F0803">
        <w:rPr>
          <w:rFonts w:asciiTheme="minorHAnsi" w:hAnsiTheme="minorHAnsi" w:cstheme="minorHAnsi"/>
        </w:rPr>
        <w:t>] dB for IBM, and [</w:t>
      </w:r>
      <w:r w:rsidR="002152D9" w:rsidRPr="009F0803">
        <w:rPr>
          <w:rFonts w:asciiTheme="minorHAnsi" w:hAnsiTheme="minorHAnsi" w:cstheme="minorHAnsi"/>
        </w:rPr>
        <w:t>2.</w:t>
      </w:r>
      <w:r w:rsidR="00213CDE" w:rsidRPr="009F0803">
        <w:rPr>
          <w:rFonts w:asciiTheme="minorHAnsi" w:hAnsiTheme="minorHAnsi" w:cstheme="minorHAnsi"/>
        </w:rPr>
        <w:t>5</w:t>
      </w:r>
      <w:r w:rsidR="005E7CA4" w:rsidRPr="009F0803">
        <w:rPr>
          <w:rFonts w:asciiTheme="minorHAnsi" w:hAnsiTheme="minorHAnsi" w:cstheme="minorHAnsi"/>
        </w:rPr>
        <w:t>] dB for CBM</w:t>
      </w:r>
      <w:r w:rsidR="009F0803" w:rsidRPr="009F0803">
        <w:rPr>
          <w:rFonts w:asciiTheme="minorHAnsi" w:hAnsiTheme="minorHAnsi" w:cstheme="minorHAnsi"/>
        </w:rPr>
        <w:t>.</w:t>
      </w:r>
    </w:p>
    <w:p w14:paraId="7EE27967" w14:textId="38386D62" w:rsidR="003A5458" w:rsidRPr="008C012B" w:rsidRDefault="003A5458" w:rsidP="008C012B">
      <w:pPr>
        <w:ind w:left="360"/>
        <w:rPr>
          <w:rFonts w:asciiTheme="minorHAnsi" w:hAnsiTheme="minorHAnsi" w:cstheme="minorHAnsi"/>
          <w:b/>
          <w:bCs/>
        </w:rPr>
      </w:pPr>
      <w:r w:rsidRPr="002152D9">
        <w:rPr>
          <w:rFonts w:asciiTheme="minorHAnsi" w:hAnsiTheme="minorHAnsi" w:cstheme="minorHAnsi"/>
          <w:b/>
          <w:bCs/>
        </w:rPr>
        <w:t xml:space="preserve">Proposal </w:t>
      </w:r>
      <w:r w:rsidR="00596E60">
        <w:rPr>
          <w:rFonts w:asciiTheme="minorHAnsi" w:hAnsiTheme="minorHAnsi" w:cstheme="minorHAnsi"/>
          <w:b/>
          <w:bCs/>
        </w:rPr>
        <w:t>3</w:t>
      </w:r>
      <w:r w:rsidRPr="002152D9">
        <w:rPr>
          <w:rFonts w:asciiTheme="minorHAnsi" w:hAnsiTheme="minorHAnsi" w:cstheme="minorHAnsi"/>
          <w:b/>
          <w:bCs/>
        </w:rPr>
        <w:t>: For DL CA for n258+n261, delta(RIB_</w:t>
      </w:r>
      <w:r>
        <w:rPr>
          <w:rFonts w:asciiTheme="minorHAnsi" w:hAnsiTheme="minorHAnsi" w:cstheme="minorHAnsi"/>
          <w:b/>
          <w:bCs/>
        </w:rPr>
        <w:t>peak</w:t>
      </w:r>
      <w:r w:rsidRPr="002152D9">
        <w:rPr>
          <w:rFonts w:asciiTheme="minorHAnsi" w:hAnsiTheme="minorHAnsi" w:cstheme="minorHAnsi"/>
          <w:b/>
          <w:bCs/>
        </w:rPr>
        <w:t>) is [</w:t>
      </w:r>
      <w:r>
        <w:rPr>
          <w:rFonts w:asciiTheme="minorHAnsi" w:hAnsiTheme="minorHAnsi" w:cstheme="minorHAnsi"/>
          <w:b/>
          <w:bCs/>
        </w:rPr>
        <w:t>2</w:t>
      </w:r>
      <w:r w:rsidRPr="002152D9">
        <w:rPr>
          <w:rFonts w:asciiTheme="minorHAnsi" w:hAnsiTheme="minorHAnsi" w:cstheme="minorHAnsi"/>
          <w:b/>
          <w:bCs/>
        </w:rPr>
        <w:t>.0] dB for IBM, and [2.</w:t>
      </w:r>
      <w:r>
        <w:rPr>
          <w:rFonts w:asciiTheme="minorHAnsi" w:hAnsiTheme="minorHAnsi" w:cstheme="minorHAnsi"/>
          <w:b/>
          <w:bCs/>
        </w:rPr>
        <w:t>5</w:t>
      </w:r>
      <w:r w:rsidRPr="002152D9">
        <w:rPr>
          <w:rFonts w:asciiTheme="minorHAnsi" w:hAnsiTheme="minorHAnsi" w:cstheme="minorHAnsi"/>
          <w:b/>
          <w:bCs/>
        </w:rPr>
        <w:t>] dB for CBM</w:t>
      </w:r>
      <w:r w:rsidR="00FD5C27">
        <w:rPr>
          <w:rFonts w:asciiTheme="minorHAnsi" w:hAnsiTheme="minorHAnsi" w:cstheme="minorHAnsi"/>
          <w:b/>
          <w:bCs/>
        </w:rPr>
        <w:t>.</w:t>
      </w:r>
    </w:p>
    <w:p w14:paraId="7BD3610D" w14:textId="77777777" w:rsidR="0057490C" w:rsidRDefault="0057490C" w:rsidP="0057490C">
      <w:pPr>
        <w:pStyle w:val="Heading1"/>
      </w:pPr>
      <w:r>
        <w:t xml:space="preserve">3. </w:t>
      </w:r>
      <w:r>
        <w:tab/>
        <w:t>Conclusion</w:t>
      </w:r>
    </w:p>
    <w:p w14:paraId="61D7A55D" w14:textId="04D74124" w:rsidR="000C69DA" w:rsidRDefault="000C69DA" w:rsidP="000C69DA">
      <w:pPr>
        <w:rPr>
          <w:rFonts w:asciiTheme="minorHAnsi" w:hAnsiTheme="minorHAnsi" w:cstheme="minorHAnsi"/>
          <w:b/>
          <w:bCs/>
        </w:rPr>
      </w:pPr>
      <w:r w:rsidRPr="007D391D">
        <w:rPr>
          <w:rFonts w:asciiTheme="minorHAnsi" w:hAnsiTheme="minorHAnsi" w:cstheme="minorHAnsi"/>
          <w:b/>
          <w:bCs/>
        </w:rPr>
        <w:t xml:space="preserve">Proposal </w:t>
      </w:r>
      <w:r w:rsidR="000026E0">
        <w:rPr>
          <w:rFonts w:asciiTheme="minorHAnsi" w:hAnsiTheme="minorHAnsi" w:cstheme="minorHAnsi"/>
          <w:b/>
          <w:bCs/>
        </w:rPr>
        <w:t>1</w:t>
      </w:r>
      <w:r w:rsidRPr="007D391D">
        <w:rPr>
          <w:rFonts w:asciiTheme="minorHAnsi" w:hAnsiTheme="minorHAnsi" w:cstheme="minorHAnsi"/>
          <w:b/>
          <w:bCs/>
        </w:rPr>
        <w:t>: For DL CA for n258+n261, delta(RIB_spherical) is [3.5] dB for IBM</w:t>
      </w:r>
      <w:r>
        <w:rPr>
          <w:rFonts w:asciiTheme="minorHAnsi" w:hAnsiTheme="minorHAnsi" w:cstheme="minorHAnsi"/>
          <w:b/>
          <w:bCs/>
        </w:rPr>
        <w:t xml:space="preserve">. </w:t>
      </w:r>
    </w:p>
    <w:p w14:paraId="28EFC99D" w14:textId="56BFA035" w:rsidR="000C69DA" w:rsidRDefault="000C69DA" w:rsidP="000C69DA">
      <w:pPr>
        <w:rPr>
          <w:rFonts w:asciiTheme="minorHAnsi" w:hAnsiTheme="minorHAnsi" w:cstheme="minorHAnsi"/>
          <w:b/>
          <w:bCs/>
        </w:rPr>
      </w:pPr>
      <w:r w:rsidRPr="007D391D">
        <w:rPr>
          <w:rFonts w:asciiTheme="minorHAnsi" w:hAnsiTheme="minorHAnsi" w:cstheme="minorHAnsi"/>
          <w:b/>
          <w:bCs/>
        </w:rPr>
        <w:t xml:space="preserve">Proposal </w:t>
      </w:r>
      <w:r w:rsidR="000026E0">
        <w:rPr>
          <w:rFonts w:asciiTheme="minorHAnsi" w:hAnsiTheme="minorHAnsi" w:cstheme="minorHAnsi"/>
          <w:b/>
          <w:bCs/>
        </w:rPr>
        <w:t>2</w:t>
      </w:r>
      <w:r w:rsidRPr="007D391D">
        <w:rPr>
          <w:rFonts w:asciiTheme="minorHAnsi" w:hAnsiTheme="minorHAnsi" w:cstheme="minorHAnsi"/>
          <w:b/>
          <w:bCs/>
        </w:rPr>
        <w:t xml:space="preserve">: For DL CA for n258+n261, delta(RIB_spherical) is [4.5] dB for </w:t>
      </w:r>
      <w:r>
        <w:rPr>
          <w:rFonts w:asciiTheme="minorHAnsi" w:hAnsiTheme="minorHAnsi" w:cstheme="minorHAnsi"/>
          <w:b/>
          <w:bCs/>
        </w:rPr>
        <w:t>CBM receivers with low DL PSD difference.</w:t>
      </w:r>
    </w:p>
    <w:p w14:paraId="39BA6613" w14:textId="7CED4E0B" w:rsidR="002152D9" w:rsidRPr="006E6677" w:rsidRDefault="002152D9" w:rsidP="00160537">
      <w:pPr>
        <w:rPr>
          <w:rFonts w:asciiTheme="minorHAnsi" w:hAnsiTheme="minorHAnsi" w:cstheme="minorHAnsi"/>
          <w:b/>
          <w:bCs/>
        </w:rPr>
      </w:pPr>
      <w:r w:rsidRPr="002152D9">
        <w:rPr>
          <w:rFonts w:asciiTheme="minorHAnsi" w:hAnsiTheme="minorHAnsi" w:cstheme="minorHAnsi"/>
          <w:b/>
          <w:bCs/>
        </w:rPr>
        <w:t xml:space="preserve">Proposal </w:t>
      </w:r>
      <w:r w:rsidR="000026E0">
        <w:rPr>
          <w:rFonts w:asciiTheme="minorHAnsi" w:hAnsiTheme="minorHAnsi" w:cstheme="minorHAnsi"/>
          <w:b/>
          <w:bCs/>
        </w:rPr>
        <w:t>3</w:t>
      </w:r>
      <w:r w:rsidRPr="002152D9">
        <w:rPr>
          <w:rFonts w:asciiTheme="minorHAnsi" w:hAnsiTheme="minorHAnsi" w:cstheme="minorHAnsi"/>
          <w:b/>
          <w:bCs/>
        </w:rPr>
        <w:t>: For DL CA for n258+n261, delta(RIB_</w:t>
      </w:r>
      <w:r>
        <w:rPr>
          <w:rFonts w:asciiTheme="minorHAnsi" w:hAnsiTheme="minorHAnsi" w:cstheme="minorHAnsi"/>
          <w:b/>
          <w:bCs/>
        </w:rPr>
        <w:t>peak</w:t>
      </w:r>
      <w:r w:rsidRPr="002152D9">
        <w:rPr>
          <w:rFonts w:asciiTheme="minorHAnsi" w:hAnsiTheme="minorHAnsi" w:cstheme="minorHAnsi"/>
          <w:b/>
          <w:bCs/>
        </w:rPr>
        <w:t>) is [</w:t>
      </w:r>
      <w:r w:rsidR="00F851CC">
        <w:rPr>
          <w:rFonts w:asciiTheme="minorHAnsi" w:hAnsiTheme="minorHAnsi" w:cstheme="minorHAnsi"/>
          <w:b/>
          <w:bCs/>
        </w:rPr>
        <w:t>2</w:t>
      </w:r>
      <w:r w:rsidRPr="002152D9">
        <w:rPr>
          <w:rFonts w:asciiTheme="minorHAnsi" w:hAnsiTheme="minorHAnsi" w:cstheme="minorHAnsi"/>
          <w:b/>
          <w:bCs/>
        </w:rPr>
        <w:t>.0] dB for IBM, and [2.</w:t>
      </w:r>
      <w:r w:rsidR="00F851CC">
        <w:rPr>
          <w:rFonts w:asciiTheme="minorHAnsi" w:hAnsiTheme="minorHAnsi" w:cstheme="minorHAnsi"/>
          <w:b/>
          <w:bCs/>
        </w:rPr>
        <w:t>5</w:t>
      </w:r>
      <w:r w:rsidRPr="002152D9">
        <w:rPr>
          <w:rFonts w:asciiTheme="minorHAnsi" w:hAnsiTheme="minorHAnsi" w:cstheme="minorHAnsi"/>
          <w:b/>
          <w:bCs/>
        </w:rPr>
        <w:t>] dB for CBM</w:t>
      </w:r>
      <w:r w:rsidR="00FD5C27">
        <w:rPr>
          <w:rFonts w:asciiTheme="minorHAnsi" w:hAnsiTheme="minorHAnsi" w:cstheme="minorHAnsi"/>
          <w:b/>
          <w:bCs/>
        </w:rPr>
        <w:t>.</w:t>
      </w:r>
    </w:p>
    <w:p w14:paraId="1F63889B" w14:textId="138CF44A" w:rsidR="0045428D" w:rsidRDefault="0057490C" w:rsidP="00534C0E">
      <w:pPr>
        <w:pStyle w:val="Heading1"/>
        <w:rPr>
          <w:b/>
          <w:sz w:val="24"/>
        </w:rPr>
      </w:pPr>
      <w:r>
        <w:t>4</w:t>
      </w:r>
      <w:r w:rsidR="00534C0E">
        <w:t xml:space="preserve">. </w:t>
      </w:r>
      <w:r w:rsidR="00534C0E">
        <w:tab/>
      </w:r>
      <w:r w:rsidR="00934DE1" w:rsidRPr="00534C0E">
        <w:t>References</w:t>
      </w:r>
    </w:p>
    <w:p w14:paraId="7E3EEB62" w14:textId="77777777" w:rsidR="00392DCE" w:rsidRDefault="00392DCE" w:rsidP="00392DCE">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w:t>
      </w:r>
      <w:r>
        <w:rPr>
          <w:rFonts w:ascii="Arial" w:eastAsia="SimSun" w:hAnsi="Arial" w:cs="Arial"/>
          <w:bCs/>
          <w:sz w:val="18"/>
          <w:szCs w:val="18"/>
          <w:lang w:val="en-US" w:eastAsia="en-GB"/>
        </w:rPr>
        <w:t>119959</w:t>
      </w:r>
      <w:r w:rsidRPr="00190FD2">
        <w:rPr>
          <w:rFonts w:ascii="Arial" w:eastAsia="SimSun" w:hAnsi="Arial" w:cs="Arial"/>
          <w:bCs/>
          <w:sz w:val="18"/>
          <w:szCs w:val="18"/>
          <w:lang w:val="en-US" w:eastAsia="en-GB"/>
        </w:rPr>
        <w:t>, ‘</w:t>
      </w:r>
      <w:r w:rsidRPr="00703773">
        <w:rPr>
          <w:rFonts w:ascii="Arial" w:eastAsia="SimSun" w:hAnsi="Arial" w:cs="Arial"/>
          <w:bCs/>
          <w:sz w:val="18"/>
          <w:szCs w:val="18"/>
          <w:lang w:val="en-US" w:eastAsia="en-GB"/>
        </w:rPr>
        <w:t>WF on FR2 DL CA based on CBM</w:t>
      </w:r>
      <w:r>
        <w:rPr>
          <w:rFonts w:ascii="Arial" w:eastAsia="SimSun" w:hAnsi="Arial" w:cs="Arial"/>
          <w:bCs/>
          <w:sz w:val="18"/>
          <w:szCs w:val="18"/>
          <w:lang w:val="en-US" w:eastAsia="en-GB"/>
        </w:rPr>
        <w:t>’</w:t>
      </w:r>
      <w:r w:rsidRPr="00190FD2">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 xml:space="preserve">Qualcomm, </w:t>
      </w:r>
      <w:r w:rsidRPr="00356316">
        <w:rPr>
          <w:rFonts w:ascii="Arial" w:eastAsia="SimSun" w:hAnsi="Arial" w:cs="Arial"/>
          <w:bCs/>
          <w:sz w:val="18"/>
          <w:szCs w:val="18"/>
          <w:lang w:val="en-US" w:eastAsia="en-GB"/>
        </w:rPr>
        <w:t>RAN4#</w:t>
      </w:r>
      <w:r>
        <w:rPr>
          <w:rFonts w:ascii="Arial" w:eastAsia="SimSun" w:hAnsi="Arial" w:cs="Arial"/>
          <w:bCs/>
          <w:sz w:val="18"/>
          <w:szCs w:val="18"/>
          <w:lang w:val="en-US" w:eastAsia="en-GB"/>
        </w:rPr>
        <w:t>101</w:t>
      </w:r>
      <w:r w:rsidRPr="00356316">
        <w:rPr>
          <w:rFonts w:ascii="Arial" w:eastAsia="SimSun" w:hAnsi="Arial" w:cs="Arial"/>
          <w:bCs/>
          <w:sz w:val="18"/>
          <w:szCs w:val="18"/>
          <w:lang w:val="en-US" w:eastAsia="en-GB"/>
        </w:rPr>
        <w:t>-</w:t>
      </w:r>
      <w:r>
        <w:rPr>
          <w:rFonts w:ascii="Arial" w:eastAsia="SimSun" w:hAnsi="Arial" w:cs="Arial"/>
          <w:bCs/>
          <w:sz w:val="18"/>
          <w:szCs w:val="18"/>
          <w:lang w:val="en-US" w:eastAsia="en-GB"/>
        </w:rPr>
        <w:t>e</w:t>
      </w:r>
      <w:r w:rsidRPr="00356316">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Nov.</w:t>
      </w:r>
      <w:r w:rsidRPr="00356316">
        <w:rPr>
          <w:rFonts w:ascii="Arial" w:eastAsia="SimSun" w:hAnsi="Arial" w:cs="Arial"/>
          <w:bCs/>
          <w:sz w:val="18"/>
          <w:szCs w:val="18"/>
          <w:lang w:val="en-US" w:eastAsia="en-GB"/>
        </w:rPr>
        <w:t xml:space="preserve"> 202</w:t>
      </w:r>
      <w:r>
        <w:rPr>
          <w:rFonts w:ascii="Arial" w:eastAsia="SimSun" w:hAnsi="Arial" w:cs="Arial"/>
          <w:bCs/>
          <w:sz w:val="18"/>
          <w:szCs w:val="18"/>
          <w:lang w:val="en-US" w:eastAsia="en-GB"/>
        </w:rPr>
        <w:t>1</w:t>
      </w:r>
    </w:p>
    <w:p w14:paraId="3E81FB68" w14:textId="65C68FCA" w:rsidR="006450A2" w:rsidRDefault="006450A2" w:rsidP="00FE2000">
      <w:pPr>
        <w:numPr>
          <w:ilvl w:val="0"/>
          <w:numId w:val="1"/>
        </w:numPr>
        <w:rPr>
          <w:rFonts w:ascii="Arial" w:eastAsia="SimSun" w:hAnsi="Arial" w:cs="Arial"/>
          <w:bCs/>
          <w:sz w:val="18"/>
          <w:szCs w:val="18"/>
          <w:lang w:val="en-US" w:eastAsia="en-GB"/>
        </w:rPr>
      </w:pPr>
      <w:r w:rsidRPr="006450A2">
        <w:rPr>
          <w:rFonts w:ascii="Arial" w:eastAsia="SimSun" w:hAnsi="Arial" w:cs="Arial"/>
          <w:bCs/>
          <w:sz w:val="18"/>
          <w:szCs w:val="18"/>
          <w:lang w:val="en-US" w:eastAsia="en-GB"/>
        </w:rPr>
        <w:t>R4-211</w:t>
      </w:r>
      <w:r w:rsidR="00195099">
        <w:rPr>
          <w:rFonts w:ascii="Arial" w:eastAsia="SimSun" w:hAnsi="Arial" w:cs="Arial"/>
          <w:bCs/>
          <w:sz w:val="18"/>
          <w:szCs w:val="18"/>
          <w:lang w:val="en-US" w:eastAsia="en-GB"/>
        </w:rPr>
        <w:t>9</w:t>
      </w:r>
      <w:r w:rsidRPr="006450A2">
        <w:rPr>
          <w:rFonts w:ascii="Arial" w:eastAsia="SimSun" w:hAnsi="Arial" w:cs="Arial"/>
          <w:bCs/>
          <w:sz w:val="18"/>
          <w:szCs w:val="18"/>
          <w:lang w:val="en-US" w:eastAsia="en-GB"/>
        </w:rPr>
        <w:t>9</w:t>
      </w:r>
      <w:r w:rsidR="00195099">
        <w:rPr>
          <w:rFonts w:ascii="Arial" w:eastAsia="SimSun" w:hAnsi="Arial" w:cs="Arial"/>
          <w:bCs/>
          <w:sz w:val="18"/>
          <w:szCs w:val="18"/>
          <w:lang w:val="en-US" w:eastAsia="en-GB"/>
        </w:rPr>
        <w:t>20</w:t>
      </w:r>
      <w:r>
        <w:rPr>
          <w:rFonts w:ascii="Arial" w:eastAsia="SimSun" w:hAnsi="Arial" w:cs="Arial"/>
          <w:bCs/>
          <w:sz w:val="18"/>
          <w:szCs w:val="18"/>
          <w:lang w:val="en-US" w:eastAsia="en-GB"/>
        </w:rPr>
        <w:t xml:space="preserve">, </w:t>
      </w:r>
      <w:r w:rsidR="004752F5" w:rsidRPr="004752F5">
        <w:rPr>
          <w:rFonts w:ascii="Arial" w:eastAsia="SimSun" w:hAnsi="Arial" w:cs="Arial"/>
          <w:bCs/>
          <w:sz w:val="18"/>
          <w:szCs w:val="18"/>
          <w:lang w:val="en-US" w:eastAsia="en-GB"/>
        </w:rPr>
        <w:t>‘Email discussion summary for [10</w:t>
      </w:r>
      <w:r w:rsidR="00E15563">
        <w:rPr>
          <w:rFonts w:ascii="Arial" w:eastAsia="SimSun" w:hAnsi="Arial" w:cs="Arial"/>
          <w:bCs/>
          <w:sz w:val="18"/>
          <w:szCs w:val="18"/>
          <w:lang w:val="en-US" w:eastAsia="en-GB"/>
        </w:rPr>
        <w:t>1</w:t>
      </w:r>
      <w:r w:rsidR="004752F5" w:rsidRPr="004752F5">
        <w:rPr>
          <w:rFonts w:ascii="Arial" w:eastAsia="SimSun" w:hAnsi="Arial" w:cs="Arial"/>
          <w:bCs/>
          <w:sz w:val="18"/>
          <w:szCs w:val="18"/>
          <w:lang w:val="en-US" w:eastAsia="en-GB"/>
        </w:rPr>
        <w:t>-e][12</w:t>
      </w:r>
      <w:r w:rsidR="00E15563">
        <w:rPr>
          <w:rFonts w:ascii="Arial" w:eastAsia="SimSun" w:hAnsi="Arial" w:cs="Arial"/>
          <w:bCs/>
          <w:sz w:val="18"/>
          <w:szCs w:val="18"/>
          <w:lang w:val="en-US" w:eastAsia="en-GB"/>
        </w:rPr>
        <w:t>0</w:t>
      </w:r>
      <w:r w:rsidR="004752F5" w:rsidRPr="004752F5">
        <w:rPr>
          <w:rFonts w:ascii="Arial" w:eastAsia="SimSun" w:hAnsi="Arial" w:cs="Arial"/>
          <w:bCs/>
          <w:sz w:val="18"/>
          <w:szCs w:val="18"/>
          <w:lang w:val="en-US" w:eastAsia="en-GB"/>
        </w:rPr>
        <w:t>] NR_RF_FR2_req_enh2_Part_1’</w:t>
      </w:r>
      <w:r w:rsidR="004752F5">
        <w:rPr>
          <w:rFonts w:ascii="Arial" w:eastAsia="SimSun" w:hAnsi="Arial" w:cs="Arial"/>
          <w:bCs/>
          <w:sz w:val="18"/>
          <w:szCs w:val="18"/>
          <w:lang w:val="en-US" w:eastAsia="en-GB"/>
        </w:rPr>
        <w:t>,</w:t>
      </w:r>
      <w:r w:rsidR="004752F5" w:rsidRPr="004752F5">
        <w:rPr>
          <w:rFonts w:ascii="Arial" w:eastAsia="SimSun" w:hAnsi="Arial" w:cs="Arial"/>
          <w:bCs/>
          <w:sz w:val="18"/>
          <w:szCs w:val="18"/>
          <w:lang w:val="en-US" w:eastAsia="en-GB"/>
        </w:rPr>
        <w:t xml:space="preserve"> </w:t>
      </w:r>
      <w:r w:rsidR="004752F5">
        <w:rPr>
          <w:rFonts w:ascii="Arial" w:eastAsia="SimSun" w:hAnsi="Arial" w:cs="Arial"/>
          <w:bCs/>
          <w:sz w:val="18"/>
          <w:szCs w:val="18"/>
          <w:lang w:val="en-US" w:eastAsia="en-GB"/>
        </w:rPr>
        <w:t>Moderator (</w:t>
      </w:r>
      <w:r w:rsidR="00E15563">
        <w:rPr>
          <w:rFonts w:ascii="Arial" w:eastAsia="SimSun" w:hAnsi="Arial" w:cs="Arial"/>
          <w:bCs/>
          <w:sz w:val="18"/>
          <w:szCs w:val="18"/>
          <w:lang w:val="en-US" w:eastAsia="en-GB"/>
        </w:rPr>
        <w:t>Nokia</w:t>
      </w:r>
      <w:r w:rsidR="004752F5">
        <w:rPr>
          <w:rFonts w:ascii="Arial" w:eastAsia="SimSun" w:hAnsi="Arial" w:cs="Arial"/>
          <w:bCs/>
          <w:sz w:val="18"/>
          <w:szCs w:val="18"/>
          <w:lang w:val="en-US" w:eastAsia="en-GB"/>
        </w:rPr>
        <w:t xml:space="preserve">), </w:t>
      </w:r>
      <w:r w:rsidR="004752F5" w:rsidRPr="00356316">
        <w:rPr>
          <w:rFonts w:ascii="Arial" w:eastAsia="SimSun" w:hAnsi="Arial" w:cs="Arial"/>
          <w:bCs/>
          <w:sz w:val="18"/>
          <w:szCs w:val="18"/>
          <w:lang w:val="en-US" w:eastAsia="en-GB"/>
        </w:rPr>
        <w:t>RAN4#</w:t>
      </w:r>
      <w:r w:rsidR="004752F5">
        <w:rPr>
          <w:rFonts w:ascii="Arial" w:eastAsia="SimSun" w:hAnsi="Arial" w:cs="Arial"/>
          <w:bCs/>
          <w:sz w:val="18"/>
          <w:szCs w:val="18"/>
          <w:lang w:val="en-US" w:eastAsia="en-GB"/>
        </w:rPr>
        <w:t>10</w:t>
      </w:r>
      <w:r w:rsidR="00E15563">
        <w:rPr>
          <w:rFonts w:ascii="Arial" w:eastAsia="SimSun" w:hAnsi="Arial" w:cs="Arial"/>
          <w:bCs/>
          <w:sz w:val="18"/>
          <w:szCs w:val="18"/>
          <w:lang w:val="en-US" w:eastAsia="en-GB"/>
        </w:rPr>
        <w:t>1</w:t>
      </w:r>
      <w:r w:rsidR="004752F5" w:rsidRPr="00356316">
        <w:rPr>
          <w:rFonts w:ascii="Arial" w:eastAsia="SimSun" w:hAnsi="Arial" w:cs="Arial"/>
          <w:bCs/>
          <w:sz w:val="18"/>
          <w:szCs w:val="18"/>
          <w:lang w:val="en-US" w:eastAsia="en-GB"/>
        </w:rPr>
        <w:t>-</w:t>
      </w:r>
      <w:r w:rsidR="004752F5">
        <w:rPr>
          <w:rFonts w:ascii="Arial" w:eastAsia="SimSun" w:hAnsi="Arial" w:cs="Arial"/>
          <w:bCs/>
          <w:sz w:val="18"/>
          <w:szCs w:val="18"/>
          <w:lang w:val="en-US" w:eastAsia="en-GB"/>
        </w:rPr>
        <w:t>e</w:t>
      </w:r>
      <w:r w:rsidR="004752F5" w:rsidRPr="00356316">
        <w:rPr>
          <w:rFonts w:ascii="Arial" w:eastAsia="SimSun" w:hAnsi="Arial" w:cs="Arial"/>
          <w:bCs/>
          <w:sz w:val="18"/>
          <w:szCs w:val="18"/>
          <w:lang w:val="en-US" w:eastAsia="en-GB"/>
        </w:rPr>
        <w:t xml:space="preserve">, </w:t>
      </w:r>
      <w:r w:rsidR="00E15563">
        <w:rPr>
          <w:rFonts w:ascii="Arial" w:eastAsia="SimSun" w:hAnsi="Arial" w:cs="Arial"/>
          <w:bCs/>
          <w:sz w:val="18"/>
          <w:szCs w:val="18"/>
          <w:lang w:val="en-US" w:eastAsia="en-GB"/>
        </w:rPr>
        <w:t>Nov.</w:t>
      </w:r>
      <w:r w:rsidR="004752F5" w:rsidRPr="00356316">
        <w:rPr>
          <w:rFonts w:ascii="Arial" w:eastAsia="SimSun" w:hAnsi="Arial" w:cs="Arial"/>
          <w:bCs/>
          <w:sz w:val="18"/>
          <w:szCs w:val="18"/>
          <w:lang w:val="en-US" w:eastAsia="en-GB"/>
        </w:rPr>
        <w:t xml:space="preserve"> 202</w:t>
      </w:r>
      <w:r w:rsidR="004752F5">
        <w:rPr>
          <w:rFonts w:ascii="Arial" w:eastAsia="SimSun" w:hAnsi="Arial" w:cs="Arial"/>
          <w:bCs/>
          <w:sz w:val="18"/>
          <w:szCs w:val="18"/>
          <w:lang w:val="en-US" w:eastAsia="en-GB"/>
        </w:rPr>
        <w:t>1</w:t>
      </w:r>
    </w:p>
    <w:p w14:paraId="2118F184" w14:textId="6849B8AE" w:rsidR="00E570B5" w:rsidRDefault="00E570B5" w:rsidP="00E570B5">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w:t>
      </w:r>
      <w:r>
        <w:rPr>
          <w:rFonts w:ascii="Arial" w:eastAsia="SimSun" w:hAnsi="Arial" w:cs="Arial"/>
          <w:bCs/>
          <w:sz w:val="18"/>
          <w:szCs w:val="18"/>
          <w:lang w:val="en-US" w:eastAsia="en-GB"/>
        </w:rPr>
        <w:t>117631</w:t>
      </w:r>
      <w:r w:rsidRPr="00190FD2">
        <w:rPr>
          <w:rFonts w:ascii="Arial" w:eastAsia="SimSun" w:hAnsi="Arial" w:cs="Arial"/>
          <w:bCs/>
          <w:sz w:val="18"/>
          <w:szCs w:val="18"/>
          <w:lang w:val="en-US" w:eastAsia="en-GB"/>
        </w:rPr>
        <w:t>, ‘</w:t>
      </w:r>
      <w:r w:rsidRPr="00CA0A09">
        <w:rPr>
          <w:rFonts w:ascii="Arial" w:eastAsia="SimSun" w:hAnsi="Arial" w:cs="Arial"/>
          <w:bCs/>
          <w:sz w:val="18"/>
          <w:szCs w:val="18"/>
          <w:lang w:val="en-US" w:eastAsia="en-GB"/>
        </w:rPr>
        <w:t>UE RF Requirements for Inter-band DL CA with CBM</w:t>
      </w:r>
      <w:r>
        <w:rPr>
          <w:rFonts w:ascii="Arial" w:eastAsia="SimSun" w:hAnsi="Arial" w:cs="Arial"/>
          <w:bCs/>
          <w:sz w:val="18"/>
          <w:szCs w:val="18"/>
          <w:lang w:val="en-US" w:eastAsia="en-GB"/>
        </w:rPr>
        <w:t>’</w:t>
      </w:r>
      <w:r w:rsidRPr="00190FD2">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 xml:space="preserve">Qualcomm, </w:t>
      </w:r>
      <w:r w:rsidRPr="00356316">
        <w:rPr>
          <w:rFonts w:ascii="Arial" w:eastAsia="SimSun" w:hAnsi="Arial" w:cs="Arial"/>
          <w:bCs/>
          <w:sz w:val="18"/>
          <w:szCs w:val="18"/>
          <w:lang w:val="en-US" w:eastAsia="en-GB"/>
        </w:rPr>
        <w:t>RAN4#</w:t>
      </w:r>
      <w:r>
        <w:rPr>
          <w:rFonts w:ascii="Arial" w:eastAsia="SimSun" w:hAnsi="Arial" w:cs="Arial"/>
          <w:bCs/>
          <w:sz w:val="18"/>
          <w:szCs w:val="18"/>
          <w:lang w:val="en-US" w:eastAsia="en-GB"/>
        </w:rPr>
        <w:t>101</w:t>
      </w:r>
      <w:r w:rsidRPr="00356316">
        <w:rPr>
          <w:rFonts w:ascii="Arial" w:eastAsia="SimSun" w:hAnsi="Arial" w:cs="Arial"/>
          <w:bCs/>
          <w:sz w:val="18"/>
          <w:szCs w:val="18"/>
          <w:lang w:val="en-US" w:eastAsia="en-GB"/>
        </w:rPr>
        <w:t>-</w:t>
      </w:r>
      <w:r>
        <w:rPr>
          <w:rFonts w:ascii="Arial" w:eastAsia="SimSun" w:hAnsi="Arial" w:cs="Arial"/>
          <w:bCs/>
          <w:sz w:val="18"/>
          <w:szCs w:val="18"/>
          <w:lang w:val="en-US" w:eastAsia="en-GB"/>
        </w:rPr>
        <w:t>e</w:t>
      </w:r>
      <w:r w:rsidRPr="00356316">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Nov.</w:t>
      </w:r>
      <w:r w:rsidRPr="00356316">
        <w:rPr>
          <w:rFonts w:ascii="Arial" w:eastAsia="SimSun" w:hAnsi="Arial" w:cs="Arial"/>
          <w:bCs/>
          <w:sz w:val="18"/>
          <w:szCs w:val="18"/>
          <w:lang w:val="en-US" w:eastAsia="en-GB"/>
        </w:rPr>
        <w:t xml:space="preserve"> 202</w:t>
      </w:r>
      <w:r>
        <w:rPr>
          <w:rFonts w:ascii="Arial" w:eastAsia="SimSun" w:hAnsi="Arial" w:cs="Arial"/>
          <w:bCs/>
          <w:sz w:val="18"/>
          <w:szCs w:val="18"/>
          <w:lang w:val="en-US" w:eastAsia="en-GB"/>
        </w:rPr>
        <w:t>1</w:t>
      </w:r>
    </w:p>
    <w:p w14:paraId="5A7E42D4" w14:textId="3C191F28" w:rsidR="00D47DD9" w:rsidRPr="00B075CF" w:rsidRDefault="00D47DD9" w:rsidP="00D47DD9">
      <w:pPr>
        <w:pStyle w:val="ListParagraph"/>
        <w:numPr>
          <w:ilvl w:val="0"/>
          <w:numId w:val="1"/>
        </w:numPr>
        <w:rPr>
          <w:rFonts w:ascii="Arial" w:eastAsia="SimSun" w:hAnsi="Arial" w:cs="Arial"/>
          <w:bCs/>
          <w:sz w:val="18"/>
          <w:szCs w:val="18"/>
          <w:lang w:val="en-US" w:eastAsia="en-GB"/>
        </w:rPr>
      </w:pPr>
      <w:r w:rsidRPr="00A46F33">
        <w:rPr>
          <w:rFonts w:ascii="Arial" w:eastAsia="SimSun" w:hAnsi="Arial" w:cs="Arial"/>
          <w:bCs/>
          <w:sz w:val="18"/>
          <w:szCs w:val="18"/>
          <w:lang w:val="en-US" w:eastAsia="en-GB"/>
        </w:rPr>
        <w:t>R4-220</w:t>
      </w:r>
      <w:r>
        <w:rPr>
          <w:rFonts w:ascii="Arial" w:eastAsia="SimSun" w:hAnsi="Arial" w:cs="Arial"/>
          <w:bCs/>
          <w:sz w:val="18"/>
          <w:szCs w:val="18"/>
          <w:lang w:val="en-US" w:eastAsia="en-GB"/>
        </w:rPr>
        <w:t>1968</w:t>
      </w:r>
      <w:r w:rsidRPr="00A46F33">
        <w:rPr>
          <w:rFonts w:ascii="Arial" w:eastAsia="SimSun" w:hAnsi="Arial" w:cs="Arial"/>
          <w:bCs/>
          <w:sz w:val="18"/>
          <w:szCs w:val="18"/>
          <w:lang w:val="en-US" w:eastAsia="en-GB"/>
        </w:rPr>
        <w:t>, ‘</w:t>
      </w:r>
      <w:r w:rsidRPr="00D47DD9">
        <w:rPr>
          <w:rFonts w:ascii="Arial" w:eastAsia="SimSun" w:hAnsi="Arial" w:cs="Arial"/>
          <w:bCs/>
          <w:sz w:val="18"/>
          <w:szCs w:val="18"/>
          <w:lang w:val="en-US" w:eastAsia="en-GB"/>
        </w:rPr>
        <w:t>On delta(RIB) for n258+n261 DL inter-CA</w:t>
      </w:r>
      <w:r>
        <w:rPr>
          <w:rFonts w:ascii="Arial" w:eastAsia="SimSun" w:hAnsi="Arial" w:cs="Arial"/>
          <w:bCs/>
          <w:sz w:val="18"/>
          <w:szCs w:val="18"/>
          <w:lang w:val="en-US" w:eastAsia="en-GB"/>
        </w:rPr>
        <w:t>’</w:t>
      </w:r>
      <w:r w:rsidRPr="00B075CF">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B075CF">
        <w:rPr>
          <w:rFonts w:ascii="Arial" w:eastAsia="SimSun" w:hAnsi="Arial" w:cs="Arial"/>
          <w:bCs/>
          <w:sz w:val="18"/>
          <w:szCs w:val="18"/>
          <w:lang w:val="en-US" w:eastAsia="en-GB"/>
        </w:rPr>
        <w:t>, RAN4#101-Bis-e, Jan. 2022</w:t>
      </w:r>
    </w:p>
    <w:p w14:paraId="6F3EE258" w14:textId="77777777" w:rsidR="00D47DD9" w:rsidRPr="00B93664" w:rsidRDefault="00D47DD9" w:rsidP="00D47DD9">
      <w:pPr>
        <w:ind w:left="720"/>
        <w:rPr>
          <w:rFonts w:ascii="Arial" w:eastAsia="SimSun" w:hAnsi="Arial" w:cs="Arial"/>
          <w:bCs/>
          <w:sz w:val="18"/>
          <w:szCs w:val="18"/>
          <w:lang w:val="en-US" w:eastAsia="en-GB"/>
        </w:rPr>
      </w:pPr>
    </w:p>
    <w:p w14:paraId="0D87330B" w14:textId="77777777" w:rsidR="00B85471" w:rsidRDefault="00B85471" w:rsidP="00B85471">
      <w:pPr>
        <w:ind w:left="720"/>
        <w:rPr>
          <w:rFonts w:ascii="Arial" w:eastAsia="SimSun" w:hAnsi="Arial" w:cs="Arial"/>
          <w:bCs/>
          <w:sz w:val="18"/>
          <w:szCs w:val="18"/>
          <w:lang w:val="en-US" w:eastAsia="en-GB"/>
        </w:rPr>
      </w:pPr>
    </w:p>
    <w:p w14:paraId="09214068" w14:textId="4984893D" w:rsidR="00BE6B38" w:rsidRPr="00FA634A" w:rsidRDefault="00BE6B38" w:rsidP="00FA634A">
      <w:pPr>
        <w:spacing w:after="0"/>
        <w:rPr>
          <w:rFonts w:ascii="Arial" w:hAnsi="Arial"/>
          <w:sz w:val="36"/>
        </w:rPr>
      </w:pPr>
    </w:p>
    <w:sectPr w:rsidR="00BE6B38" w:rsidRPr="00FA634A" w:rsidSect="00385B13">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F9DF0" w14:textId="77777777" w:rsidR="00873ECB" w:rsidRDefault="00873ECB">
      <w:pPr>
        <w:spacing w:after="0"/>
      </w:pPr>
      <w:r>
        <w:separator/>
      </w:r>
    </w:p>
  </w:endnote>
  <w:endnote w:type="continuationSeparator" w:id="0">
    <w:p w14:paraId="5FC2D65A" w14:textId="77777777" w:rsidR="00873ECB" w:rsidRDefault="00873E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30E3D" w14:textId="77777777" w:rsidR="00873ECB" w:rsidRDefault="00873ECB">
      <w:pPr>
        <w:spacing w:after="0"/>
      </w:pPr>
      <w:r>
        <w:separator/>
      </w:r>
    </w:p>
  </w:footnote>
  <w:footnote w:type="continuationSeparator" w:id="0">
    <w:p w14:paraId="54BCEB24" w14:textId="77777777" w:rsidR="00873ECB" w:rsidRDefault="00873E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694F" w14:textId="77777777" w:rsidR="001E5DDE" w:rsidRDefault="001E5D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5B9A"/>
    <w:multiLevelType w:val="hybridMultilevel"/>
    <w:tmpl w:val="8A2E7C46"/>
    <w:lvl w:ilvl="0" w:tplc="2B0AA46E">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71879"/>
    <w:multiLevelType w:val="hybridMultilevel"/>
    <w:tmpl w:val="17044C96"/>
    <w:lvl w:ilvl="0" w:tplc="8C32E64A">
      <w:start w:val="1"/>
      <w:numFmt w:val="bullet"/>
      <w:lvlText w:val="-"/>
      <w:lvlJc w:val="left"/>
      <w:pPr>
        <w:tabs>
          <w:tab w:val="num" w:pos="720"/>
        </w:tabs>
        <w:ind w:left="720" w:hanging="360"/>
      </w:pPr>
      <w:rPr>
        <w:rFonts w:ascii="Arial" w:hAnsi="Arial" w:hint="default"/>
      </w:rPr>
    </w:lvl>
    <w:lvl w:ilvl="1" w:tplc="68E457D0" w:tentative="1">
      <w:start w:val="1"/>
      <w:numFmt w:val="bullet"/>
      <w:lvlText w:val="-"/>
      <w:lvlJc w:val="left"/>
      <w:pPr>
        <w:tabs>
          <w:tab w:val="num" w:pos="1440"/>
        </w:tabs>
        <w:ind w:left="1440" w:hanging="360"/>
      </w:pPr>
      <w:rPr>
        <w:rFonts w:ascii="Arial" w:hAnsi="Arial" w:hint="default"/>
      </w:rPr>
    </w:lvl>
    <w:lvl w:ilvl="2" w:tplc="3C4CC454" w:tentative="1">
      <w:start w:val="1"/>
      <w:numFmt w:val="bullet"/>
      <w:lvlText w:val="-"/>
      <w:lvlJc w:val="left"/>
      <w:pPr>
        <w:tabs>
          <w:tab w:val="num" w:pos="2160"/>
        </w:tabs>
        <w:ind w:left="2160" w:hanging="360"/>
      </w:pPr>
      <w:rPr>
        <w:rFonts w:ascii="Arial" w:hAnsi="Arial" w:hint="default"/>
      </w:rPr>
    </w:lvl>
    <w:lvl w:ilvl="3" w:tplc="7D78D624" w:tentative="1">
      <w:start w:val="1"/>
      <w:numFmt w:val="bullet"/>
      <w:lvlText w:val="-"/>
      <w:lvlJc w:val="left"/>
      <w:pPr>
        <w:tabs>
          <w:tab w:val="num" w:pos="2880"/>
        </w:tabs>
        <w:ind w:left="2880" w:hanging="360"/>
      </w:pPr>
      <w:rPr>
        <w:rFonts w:ascii="Arial" w:hAnsi="Arial" w:hint="default"/>
      </w:rPr>
    </w:lvl>
    <w:lvl w:ilvl="4" w:tplc="BA8E886E" w:tentative="1">
      <w:start w:val="1"/>
      <w:numFmt w:val="bullet"/>
      <w:lvlText w:val="-"/>
      <w:lvlJc w:val="left"/>
      <w:pPr>
        <w:tabs>
          <w:tab w:val="num" w:pos="3600"/>
        </w:tabs>
        <w:ind w:left="3600" w:hanging="360"/>
      </w:pPr>
      <w:rPr>
        <w:rFonts w:ascii="Arial" w:hAnsi="Arial" w:hint="default"/>
      </w:rPr>
    </w:lvl>
    <w:lvl w:ilvl="5" w:tplc="642C56DE" w:tentative="1">
      <w:start w:val="1"/>
      <w:numFmt w:val="bullet"/>
      <w:lvlText w:val="-"/>
      <w:lvlJc w:val="left"/>
      <w:pPr>
        <w:tabs>
          <w:tab w:val="num" w:pos="4320"/>
        </w:tabs>
        <w:ind w:left="4320" w:hanging="360"/>
      </w:pPr>
      <w:rPr>
        <w:rFonts w:ascii="Arial" w:hAnsi="Arial" w:hint="default"/>
      </w:rPr>
    </w:lvl>
    <w:lvl w:ilvl="6" w:tplc="1954FDAE" w:tentative="1">
      <w:start w:val="1"/>
      <w:numFmt w:val="bullet"/>
      <w:lvlText w:val="-"/>
      <w:lvlJc w:val="left"/>
      <w:pPr>
        <w:tabs>
          <w:tab w:val="num" w:pos="5040"/>
        </w:tabs>
        <w:ind w:left="5040" w:hanging="360"/>
      </w:pPr>
      <w:rPr>
        <w:rFonts w:ascii="Arial" w:hAnsi="Arial" w:hint="default"/>
      </w:rPr>
    </w:lvl>
    <w:lvl w:ilvl="7" w:tplc="AD3C8586" w:tentative="1">
      <w:start w:val="1"/>
      <w:numFmt w:val="bullet"/>
      <w:lvlText w:val="-"/>
      <w:lvlJc w:val="left"/>
      <w:pPr>
        <w:tabs>
          <w:tab w:val="num" w:pos="5760"/>
        </w:tabs>
        <w:ind w:left="5760" w:hanging="360"/>
      </w:pPr>
      <w:rPr>
        <w:rFonts w:ascii="Arial" w:hAnsi="Arial" w:hint="default"/>
      </w:rPr>
    </w:lvl>
    <w:lvl w:ilvl="8" w:tplc="F8F436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5E7E2C"/>
    <w:multiLevelType w:val="hybridMultilevel"/>
    <w:tmpl w:val="842CF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C72C0"/>
    <w:multiLevelType w:val="hybridMultilevel"/>
    <w:tmpl w:val="0C406AB8"/>
    <w:lvl w:ilvl="0" w:tplc="A72263CA">
      <w:start w:val="1"/>
      <w:numFmt w:val="bullet"/>
      <w:lvlText w:val="-"/>
      <w:lvlJc w:val="left"/>
      <w:pPr>
        <w:tabs>
          <w:tab w:val="num" w:pos="720"/>
        </w:tabs>
        <w:ind w:left="720" w:hanging="360"/>
      </w:pPr>
      <w:rPr>
        <w:rFonts w:ascii="Arial" w:hAnsi="Arial" w:hint="default"/>
      </w:rPr>
    </w:lvl>
    <w:lvl w:ilvl="1" w:tplc="DA1E6DF6" w:tentative="1">
      <w:start w:val="1"/>
      <w:numFmt w:val="bullet"/>
      <w:lvlText w:val="-"/>
      <w:lvlJc w:val="left"/>
      <w:pPr>
        <w:tabs>
          <w:tab w:val="num" w:pos="1440"/>
        </w:tabs>
        <w:ind w:left="1440" w:hanging="360"/>
      </w:pPr>
      <w:rPr>
        <w:rFonts w:ascii="Arial" w:hAnsi="Arial" w:hint="default"/>
      </w:rPr>
    </w:lvl>
    <w:lvl w:ilvl="2" w:tplc="EF82E6F8" w:tentative="1">
      <w:start w:val="1"/>
      <w:numFmt w:val="bullet"/>
      <w:lvlText w:val="-"/>
      <w:lvlJc w:val="left"/>
      <w:pPr>
        <w:tabs>
          <w:tab w:val="num" w:pos="2160"/>
        </w:tabs>
        <w:ind w:left="2160" w:hanging="360"/>
      </w:pPr>
      <w:rPr>
        <w:rFonts w:ascii="Arial" w:hAnsi="Arial" w:hint="default"/>
      </w:rPr>
    </w:lvl>
    <w:lvl w:ilvl="3" w:tplc="7E446C7A" w:tentative="1">
      <w:start w:val="1"/>
      <w:numFmt w:val="bullet"/>
      <w:lvlText w:val="-"/>
      <w:lvlJc w:val="left"/>
      <w:pPr>
        <w:tabs>
          <w:tab w:val="num" w:pos="2880"/>
        </w:tabs>
        <w:ind w:left="2880" w:hanging="360"/>
      </w:pPr>
      <w:rPr>
        <w:rFonts w:ascii="Arial" w:hAnsi="Arial" w:hint="default"/>
      </w:rPr>
    </w:lvl>
    <w:lvl w:ilvl="4" w:tplc="0EE6DE8E" w:tentative="1">
      <w:start w:val="1"/>
      <w:numFmt w:val="bullet"/>
      <w:lvlText w:val="-"/>
      <w:lvlJc w:val="left"/>
      <w:pPr>
        <w:tabs>
          <w:tab w:val="num" w:pos="3600"/>
        </w:tabs>
        <w:ind w:left="3600" w:hanging="360"/>
      </w:pPr>
      <w:rPr>
        <w:rFonts w:ascii="Arial" w:hAnsi="Arial" w:hint="default"/>
      </w:rPr>
    </w:lvl>
    <w:lvl w:ilvl="5" w:tplc="6C36BA02" w:tentative="1">
      <w:start w:val="1"/>
      <w:numFmt w:val="bullet"/>
      <w:lvlText w:val="-"/>
      <w:lvlJc w:val="left"/>
      <w:pPr>
        <w:tabs>
          <w:tab w:val="num" w:pos="4320"/>
        </w:tabs>
        <w:ind w:left="4320" w:hanging="360"/>
      </w:pPr>
      <w:rPr>
        <w:rFonts w:ascii="Arial" w:hAnsi="Arial" w:hint="default"/>
      </w:rPr>
    </w:lvl>
    <w:lvl w:ilvl="6" w:tplc="608C39CE" w:tentative="1">
      <w:start w:val="1"/>
      <w:numFmt w:val="bullet"/>
      <w:lvlText w:val="-"/>
      <w:lvlJc w:val="left"/>
      <w:pPr>
        <w:tabs>
          <w:tab w:val="num" w:pos="5040"/>
        </w:tabs>
        <w:ind w:left="5040" w:hanging="360"/>
      </w:pPr>
      <w:rPr>
        <w:rFonts w:ascii="Arial" w:hAnsi="Arial" w:hint="default"/>
      </w:rPr>
    </w:lvl>
    <w:lvl w:ilvl="7" w:tplc="148A3620" w:tentative="1">
      <w:start w:val="1"/>
      <w:numFmt w:val="bullet"/>
      <w:lvlText w:val="-"/>
      <w:lvlJc w:val="left"/>
      <w:pPr>
        <w:tabs>
          <w:tab w:val="num" w:pos="5760"/>
        </w:tabs>
        <w:ind w:left="5760" w:hanging="360"/>
      </w:pPr>
      <w:rPr>
        <w:rFonts w:ascii="Arial" w:hAnsi="Arial" w:hint="default"/>
      </w:rPr>
    </w:lvl>
    <w:lvl w:ilvl="8" w:tplc="F7A4E99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F92E9F"/>
    <w:multiLevelType w:val="hybridMultilevel"/>
    <w:tmpl w:val="1122A926"/>
    <w:lvl w:ilvl="0" w:tplc="7862B13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065C3F"/>
    <w:multiLevelType w:val="hybridMultilevel"/>
    <w:tmpl w:val="426CA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886895"/>
    <w:multiLevelType w:val="hybridMultilevel"/>
    <w:tmpl w:val="B2BA30C2"/>
    <w:lvl w:ilvl="0" w:tplc="05FA97F6">
      <w:start w:val="1"/>
      <w:numFmt w:val="bullet"/>
      <w:lvlText w:val="-"/>
      <w:lvlJc w:val="left"/>
      <w:pPr>
        <w:tabs>
          <w:tab w:val="num" w:pos="720"/>
        </w:tabs>
        <w:ind w:left="720" w:hanging="360"/>
      </w:pPr>
      <w:rPr>
        <w:rFonts w:ascii="Arial" w:hAnsi="Arial" w:hint="default"/>
      </w:rPr>
    </w:lvl>
    <w:lvl w:ilvl="1" w:tplc="5EF6A040" w:tentative="1">
      <w:start w:val="1"/>
      <w:numFmt w:val="bullet"/>
      <w:lvlText w:val="-"/>
      <w:lvlJc w:val="left"/>
      <w:pPr>
        <w:tabs>
          <w:tab w:val="num" w:pos="1440"/>
        </w:tabs>
        <w:ind w:left="1440" w:hanging="360"/>
      </w:pPr>
      <w:rPr>
        <w:rFonts w:ascii="Arial" w:hAnsi="Arial" w:hint="default"/>
      </w:rPr>
    </w:lvl>
    <w:lvl w:ilvl="2" w:tplc="5972BC44" w:tentative="1">
      <w:start w:val="1"/>
      <w:numFmt w:val="bullet"/>
      <w:lvlText w:val="-"/>
      <w:lvlJc w:val="left"/>
      <w:pPr>
        <w:tabs>
          <w:tab w:val="num" w:pos="2160"/>
        </w:tabs>
        <w:ind w:left="2160" w:hanging="360"/>
      </w:pPr>
      <w:rPr>
        <w:rFonts w:ascii="Arial" w:hAnsi="Arial" w:hint="default"/>
      </w:rPr>
    </w:lvl>
    <w:lvl w:ilvl="3" w:tplc="2EE2DA68" w:tentative="1">
      <w:start w:val="1"/>
      <w:numFmt w:val="bullet"/>
      <w:lvlText w:val="-"/>
      <w:lvlJc w:val="left"/>
      <w:pPr>
        <w:tabs>
          <w:tab w:val="num" w:pos="2880"/>
        </w:tabs>
        <w:ind w:left="2880" w:hanging="360"/>
      </w:pPr>
      <w:rPr>
        <w:rFonts w:ascii="Arial" w:hAnsi="Arial" w:hint="default"/>
      </w:rPr>
    </w:lvl>
    <w:lvl w:ilvl="4" w:tplc="5D10956E" w:tentative="1">
      <w:start w:val="1"/>
      <w:numFmt w:val="bullet"/>
      <w:lvlText w:val="-"/>
      <w:lvlJc w:val="left"/>
      <w:pPr>
        <w:tabs>
          <w:tab w:val="num" w:pos="3600"/>
        </w:tabs>
        <w:ind w:left="3600" w:hanging="360"/>
      </w:pPr>
      <w:rPr>
        <w:rFonts w:ascii="Arial" w:hAnsi="Arial" w:hint="default"/>
      </w:rPr>
    </w:lvl>
    <w:lvl w:ilvl="5" w:tplc="0A5CC31E" w:tentative="1">
      <w:start w:val="1"/>
      <w:numFmt w:val="bullet"/>
      <w:lvlText w:val="-"/>
      <w:lvlJc w:val="left"/>
      <w:pPr>
        <w:tabs>
          <w:tab w:val="num" w:pos="4320"/>
        </w:tabs>
        <w:ind w:left="4320" w:hanging="360"/>
      </w:pPr>
      <w:rPr>
        <w:rFonts w:ascii="Arial" w:hAnsi="Arial" w:hint="default"/>
      </w:rPr>
    </w:lvl>
    <w:lvl w:ilvl="6" w:tplc="F66AF82E" w:tentative="1">
      <w:start w:val="1"/>
      <w:numFmt w:val="bullet"/>
      <w:lvlText w:val="-"/>
      <w:lvlJc w:val="left"/>
      <w:pPr>
        <w:tabs>
          <w:tab w:val="num" w:pos="5040"/>
        </w:tabs>
        <w:ind w:left="5040" w:hanging="360"/>
      </w:pPr>
      <w:rPr>
        <w:rFonts w:ascii="Arial" w:hAnsi="Arial" w:hint="default"/>
      </w:rPr>
    </w:lvl>
    <w:lvl w:ilvl="7" w:tplc="BC324490" w:tentative="1">
      <w:start w:val="1"/>
      <w:numFmt w:val="bullet"/>
      <w:lvlText w:val="-"/>
      <w:lvlJc w:val="left"/>
      <w:pPr>
        <w:tabs>
          <w:tab w:val="num" w:pos="5760"/>
        </w:tabs>
        <w:ind w:left="5760" w:hanging="360"/>
      </w:pPr>
      <w:rPr>
        <w:rFonts w:ascii="Arial" w:hAnsi="Arial" w:hint="default"/>
      </w:rPr>
    </w:lvl>
    <w:lvl w:ilvl="8" w:tplc="C7384B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1565D98"/>
    <w:multiLevelType w:val="hybridMultilevel"/>
    <w:tmpl w:val="AF9ECE44"/>
    <w:lvl w:ilvl="0" w:tplc="86D2C536">
      <w:start w:val="1"/>
      <w:numFmt w:val="bullet"/>
      <w:lvlText w:val="-"/>
      <w:lvlJc w:val="left"/>
      <w:pPr>
        <w:tabs>
          <w:tab w:val="num" w:pos="720"/>
        </w:tabs>
        <w:ind w:left="720" w:hanging="360"/>
      </w:pPr>
      <w:rPr>
        <w:rFonts w:ascii="Arial" w:hAnsi="Arial" w:hint="default"/>
      </w:rPr>
    </w:lvl>
    <w:lvl w:ilvl="1" w:tplc="2F486948" w:tentative="1">
      <w:start w:val="1"/>
      <w:numFmt w:val="bullet"/>
      <w:lvlText w:val="-"/>
      <w:lvlJc w:val="left"/>
      <w:pPr>
        <w:tabs>
          <w:tab w:val="num" w:pos="1440"/>
        </w:tabs>
        <w:ind w:left="1440" w:hanging="360"/>
      </w:pPr>
      <w:rPr>
        <w:rFonts w:ascii="Arial" w:hAnsi="Arial" w:hint="default"/>
      </w:rPr>
    </w:lvl>
    <w:lvl w:ilvl="2" w:tplc="659EDFB8" w:tentative="1">
      <w:start w:val="1"/>
      <w:numFmt w:val="bullet"/>
      <w:lvlText w:val="-"/>
      <w:lvlJc w:val="left"/>
      <w:pPr>
        <w:tabs>
          <w:tab w:val="num" w:pos="2160"/>
        </w:tabs>
        <w:ind w:left="2160" w:hanging="360"/>
      </w:pPr>
      <w:rPr>
        <w:rFonts w:ascii="Arial" w:hAnsi="Arial" w:hint="default"/>
      </w:rPr>
    </w:lvl>
    <w:lvl w:ilvl="3" w:tplc="42923C36" w:tentative="1">
      <w:start w:val="1"/>
      <w:numFmt w:val="bullet"/>
      <w:lvlText w:val="-"/>
      <w:lvlJc w:val="left"/>
      <w:pPr>
        <w:tabs>
          <w:tab w:val="num" w:pos="2880"/>
        </w:tabs>
        <w:ind w:left="2880" w:hanging="360"/>
      </w:pPr>
      <w:rPr>
        <w:rFonts w:ascii="Arial" w:hAnsi="Arial" w:hint="default"/>
      </w:rPr>
    </w:lvl>
    <w:lvl w:ilvl="4" w:tplc="2D685F04" w:tentative="1">
      <w:start w:val="1"/>
      <w:numFmt w:val="bullet"/>
      <w:lvlText w:val="-"/>
      <w:lvlJc w:val="left"/>
      <w:pPr>
        <w:tabs>
          <w:tab w:val="num" w:pos="3600"/>
        </w:tabs>
        <w:ind w:left="3600" w:hanging="360"/>
      </w:pPr>
      <w:rPr>
        <w:rFonts w:ascii="Arial" w:hAnsi="Arial" w:hint="default"/>
      </w:rPr>
    </w:lvl>
    <w:lvl w:ilvl="5" w:tplc="72EC2478" w:tentative="1">
      <w:start w:val="1"/>
      <w:numFmt w:val="bullet"/>
      <w:lvlText w:val="-"/>
      <w:lvlJc w:val="left"/>
      <w:pPr>
        <w:tabs>
          <w:tab w:val="num" w:pos="4320"/>
        </w:tabs>
        <w:ind w:left="4320" w:hanging="360"/>
      </w:pPr>
      <w:rPr>
        <w:rFonts w:ascii="Arial" w:hAnsi="Arial" w:hint="default"/>
      </w:rPr>
    </w:lvl>
    <w:lvl w:ilvl="6" w:tplc="5E426776" w:tentative="1">
      <w:start w:val="1"/>
      <w:numFmt w:val="bullet"/>
      <w:lvlText w:val="-"/>
      <w:lvlJc w:val="left"/>
      <w:pPr>
        <w:tabs>
          <w:tab w:val="num" w:pos="5040"/>
        </w:tabs>
        <w:ind w:left="5040" w:hanging="360"/>
      </w:pPr>
      <w:rPr>
        <w:rFonts w:ascii="Arial" w:hAnsi="Arial" w:hint="default"/>
      </w:rPr>
    </w:lvl>
    <w:lvl w:ilvl="7" w:tplc="B56EB358" w:tentative="1">
      <w:start w:val="1"/>
      <w:numFmt w:val="bullet"/>
      <w:lvlText w:val="-"/>
      <w:lvlJc w:val="left"/>
      <w:pPr>
        <w:tabs>
          <w:tab w:val="num" w:pos="5760"/>
        </w:tabs>
        <w:ind w:left="5760" w:hanging="360"/>
      </w:pPr>
      <w:rPr>
        <w:rFonts w:ascii="Arial" w:hAnsi="Arial" w:hint="default"/>
      </w:rPr>
    </w:lvl>
    <w:lvl w:ilvl="8" w:tplc="E340B4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CA4F27"/>
    <w:multiLevelType w:val="hybridMultilevel"/>
    <w:tmpl w:val="7FC09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8A6558"/>
    <w:multiLevelType w:val="hybridMultilevel"/>
    <w:tmpl w:val="A082446E"/>
    <w:lvl w:ilvl="0" w:tplc="507AB134">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E14C62"/>
    <w:multiLevelType w:val="hybridMultilevel"/>
    <w:tmpl w:val="BBEAB1C0"/>
    <w:lvl w:ilvl="0" w:tplc="8F6A43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BB50CD"/>
    <w:multiLevelType w:val="hybridMultilevel"/>
    <w:tmpl w:val="40788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3E76F0"/>
    <w:multiLevelType w:val="hybridMultilevel"/>
    <w:tmpl w:val="16E6FDF0"/>
    <w:lvl w:ilvl="0" w:tplc="4466678E">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2"/>
  </w:num>
  <w:num w:numId="4">
    <w:abstractNumId w:val="14"/>
  </w:num>
  <w:num w:numId="5">
    <w:abstractNumId w:val="4"/>
  </w:num>
  <w:num w:numId="6">
    <w:abstractNumId w:val="9"/>
  </w:num>
  <w:num w:numId="7">
    <w:abstractNumId w:val="13"/>
  </w:num>
  <w:num w:numId="8">
    <w:abstractNumId w:val="1"/>
  </w:num>
  <w:num w:numId="9">
    <w:abstractNumId w:val="7"/>
  </w:num>
  <w:num w:numId="10">
    <w:abstractNumId w:val="6"/>
  </w:num>
  <w:num w:numId="11">
    <w:abstractNumId w:val="3"/>
  </w:num>
  <w:num w:numId="12">
    <w:abstractNumId w:val="5"/>
  </w:num>
  <w:num w:numId="13">
    <w:abstractNumId w:val="2"/>
  </w:num>
  <w:num w:numId="14">
    <w:abstractNumId w:val="15"/>
  </w:num>
  <w:num w:numId="15">
    <w:abstractNumId w:val="10"/>
  </w:num>
  <w:num w:numId="1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21"/>
    <w:rsid w:val="0000075C"/>
    <w:rsid w:val="0000076F"/>
    <w:rsid w:val="00001B67"/>
    <w:rsid w:val="00001F14"/>
    <w:rsid w:val="0000236B"/>
    <w:rsid w:val="000026E0"/>
    <w:rsid w:val="000026E7"/>
    <w:rsid w:val="00002F78"/>
    <w:rsid w:val="000030EF"/>
    <w:rsid w:val="000032E6"/>
    <w:rsid w:val="0000500B"/>
    <w:rsid w:val="000052ED"/>
    <w:rsid w:val="00005C47"/>
    <w:rsid w:val="00005E2B"/>
    <w:rsid w:val="0000630D"/>
    <w:rsid w:val="00006865"/>
    <w:rsid w:val="00006AFE"/>
    <w:rsid w:val="00007053"/>
    <w:rsid w:val="0000787C"/>
    <w:rsid w:val="0000794D"/>
    <w:rsid w:val="00007DD0"/>
    <w:rsid w:val="00007E95"/>
    <w:rsid w:val="00010772"/>
    <w:rsid w:val="00010893"/>
    <w:rsid w:val="00010918"/>
    <w:rsid w:val="00010A16"/>
    <w:rsid w:val="00010F18"/>
    <w:rsid w:val="00012173"/>
    <w:rsid w:val="00012B34"/>
    <w:rsid w:val="000131C7"/>
    <w:rsid w:val="000136A3"/>
    <w:rsid w:val="00013A85"/>
    <w:rsid w:val="00013A9D"/>
    <w:rsid w:val="0001425E"/>
    <w:rsid w:val="00014913"/>
    <w:rsid w:val="00014E41"/>
    <w:rsid w:val="0001514E"/>
    <w:rsid w:val="00015AF9"/>
    <w:rsid w:val="00015B5D"/>
    <w:rsid w:val="000172E8"/>
    <w:rsid w:val="00017303"/>
    <w:rsid w:val="0001742A"/>
    <w:rsid w:val="00020D61"/>
    <w:rsid w:val="00020E40"/>
    <w:rsid w:val="000210F8"/>
    <w:rsid w:val="00021ADE"/>
    <w:rsid w:val="00021CED"/>
    <w:rsid w:val="00023B98"/>
    <w:rsid w:val="00023E7A"/>
    <w:rsid w:val="00024682"/>
    <w:rsid w:val="00025330"/>
    <w:rsid w:val="000256F8"/>
    <w:rsid w:val="00025CC1"/>
    <w:rsid w:val="0002620C"/>
    <w:rsid w:val="000262B9"/>
    <w:rsid w:val="00026E90"/>
    <w:rsid w:val="000273D2"/>
    <w:rsid w:val="00030325"/>
    <w:rsid w:val="000303B3"/>
    <w:rsid w:val="00030548"/>
    <w:rsid w:val="0003090B"/>
    <w:rsid w:val="00030AC1"/>
    <w:rsid w:val="00030E28"/>
    <w:rsid w:val="00031728"/>
    <w:rsid w:val="00032669"/>
    <w:rsid w:val="00032B92"/>
    <w:rsid w:val="00033F18"/>
    <w:rsid w:val="00035518"/>
    <w:rsid w:val="000357DE"/>
    <w:rsid w:val="00036433"/>
    <w:rsid w:val="0003764D"/>
    <w:rsid w:val="0003798E"/>
    <w:rsid w:val="00037A84"/>
    <w:rsid w:val="000401F5"/>
    <w:rsid w:val="00040657"/>
    <w:rsid w:val="00040702"/>
    <w:rsid w:val="0004077D"/>
    <w:rsid w:val="000418D7"/>
    <w:rsid w:val="000419F1"/>
    <w:rsid w:val="0004260E"/>
    <w:rsid w:val="000433DE"/>
    <w:rsid w:val="0004380F"/>
    <w:rsid w:val="00043AFD"/>
    <w:rsid w:val="00043E19"/>
    <w:rsid w:val="00043EAA"/>
    <w:rsid w:val="000440D2"/>
    <w:rsid w:val="000442E0"/>
    <w:rsid w:val="00044640"/>
    <w:rsid w:val="00044E1A"/>
    <w:rsid w:val="00044F06"/>
    <w:rsid w:val="000454A9"/>
    <w:rsid w:val="00045D99"/>
    <w:rsid w:val="0004634C"/>
    <w:rsid w:val="000467AD"/>
    <w:rsid w:val="00046CEF"/>
    <w:rsid w:val="0004731A"/>
    <w:rsid w:val="00047E38"/>
    <w:rsid w:val="00050255"/>
    <w:rsid w:val="0005072C"/>
    <w:rsid w:val="00050A94"/>
    <w:rsid w:val="00050DB5"/>
    <w:rsid w:val="00051ABB"/>
    <w:rsid w:val="000527DC"/>
    <w:rsid w:val="000530E2"/>
    <w:rsid w:val="00053596"/>
    <w:rsid w:val="00053817"/>
    <w:rsid w:val="00053C07"/>
    <w:rsid w:val="00054498"/>
    <w:rsid w:val="0005535C"/>
    <w:rsid w:val="00055EBF"/>
    <w:rsid w:val="00055F37"/>
    <w:rsid w:val="00055FF2"/>
    <w:rsid w:val="0005653B"/>
    <w:rsid w:val="0005668E"/>
    <w:rsid w:val="00057087"/>
    <w:rsid w:val="00057149"/>
    <w:rsid w:val="00060BC8"/>
    <w:rsid w:val="00060C0A"/>
    <w:rsid w:val="0006136D"/>
    <w:rsid w:val="000616EB"/>
    <w:rsid w:val="00061714"/>
    <w:rsid w:val="000617F6"/>
    <w:rsid w:val="00061F82"/>
    <w:rsid w:val="00062167"/>
    <w:rsid w:val="00062427"/>
    <w:rsid w:val="00063EC2"/>
    <w:rsid w:val="00063F51"/>
    <w:rsid w:val="000668AA"/>
    <w:rsid w:val="00066D96"/>
    <w:rsid w:val="000674DC"/>
    <w:rsid w:val="0006794F"/>
    <w:rsid w:val="00070EFB"/>
    <w:rsid w:val="00071F92"/>
    <w:rsid w:val="000722CB"/>
    <w:rsid w:val="00072326"/>
    <w:rsid w:val="000726D8"/>
    <w:rsid w:val="00072A15"/>
    <w:rsid w:val="000730A8"/>
    <w:rsid w:val="000732EB"/>
    <w:rsid w:val="0007429A"/>
    <w:rsid w:val="00074C38"/>
    <w:rsid w:val="00074EB8"/>
    <w:rsid w:val="00075835"/>
    <w:rsid w:val="00075EA8"/>
    <w:rsid w:val="000762CB"/>
    <w:rsid w:val="00077642"/>
    <w:rsid w:val="00077EB3"/>
    <w:rsid w:val="000807A9"/>
    <w:rsid w:val="00080921"/>
    <w:rsid w:val="000817D0"/>
    <w:rsid w:val="00081AA1"/>
    <w:rsid w:val="000823AD"/>
    <w:rsid w:val="000828F0"/>
    <w:rsid w:val="00082CD6"/>
    <w:rsid w:val="00082DC1"/>
    <w:rsid w:val="000831CC"/>
    <w:rsid w:val="00083838"/>
    <w:rsid w:val="000842C1"/>
    <w:rsid w:val="00085527"/>
    <w:rsid w:val="000856E2"/>
    <w:rsid w:val="00085B9A"/>
    <w:rsid w:val="00086B60"/>
    <w:rsid w:val="00087ADC"/>
    <w:rsid w:val="0009021B"/>
    <w:rsid w:val="000908D9"/>
    <w:rsid w:val="00090A9C"/>
    <w:rsid w:val="00091585"/>
    <w:rsid w:val="00092AD0"/>
    <w:rsid w:val="00092D0A"/>
    <w:rsid w:val="00093257"/>
    <w:rsid w:val="00093659"/>
    <w:rsid w:val="00093C8A"/>
    <w:rsid w:val="00093CF3"/>
    <w:rsid w:val="000941F2"/>
    <w:rsid w:val="0009445F"/>
    <w:rsid w:val="00094FBF"/>
    <w:rsid w:val="000952D4"/>
    <w:rsid w:val="000952F8"/>
    <w:rsid w:val="000959F9"/>
    <w:rsid w:val="00095A42"/>
    <w:rsid w:val="00095A97"/>
    <w:rsid w:val="00095CD3"/>
    <w:rsid w:val="0009640B"/>
    <w:rsid w:val="00096A2B"/>
    <w:rsid w:val="000977F2"/>
    <w:rsid w:val="00097CA1"/>
    <w:rsid w:val="00097EC3"/>
    <w:rsid w:val="00097F44"/>
    <w:rsid w:val="00097FFA"/>
    <w:rsid w:val="000A0E97"/>
    <w:rsid w:val="000A10A5"/>
    <w:rsid w:val="000A34A8"/>
    <w:rsid w:val="000A391C"/>
    <w:rsid w:val="000A4708"/>
    <w:rsid w:val="000A48B1"/>
    <w:rsid w:val="000A5286"/>
    <w:rsid w:val="000A5302"/>
    <w:rsid w:val="000A567D"/>
    <w:rsid w:val="000A643B"/>
    <w:rsid w:val="000A6887"/>
    <w:rsid w:val="000A6B8A"/>
    <w:rsid w:val="000A6BF4"/>
    <w:rsid w:val="000B001D"/>
    <w:rsid w:val="000B0067"/>
    <w:rsid w:val="000B036D"/>
    <w:rsid w:val="000B05F6"/>
    <w:rsid w:val="000B26E7"/>
    <w:rsid w:val="000B2832"/>
    <w:rsid w:val="000B595E"/>
    <w:rsid w:val="000B6D1A"/>
    <w:rsid w:val="000B7016"/>
    <w:rsid w:val="000B72DF"/>
    <w:rsid w:val="000C1800"/>
    <w:rsid w:val="000C21B9"/>
    <w:rsid w:val="000C2354"/>
    <w:rsid w:val="000C283F"/>
    <w:rsid w:val="000C2BBD"/>
    <w:rsid w:val="000C3376"/>
    <w:rsid w:val="000C3491"/>
    <w:rsid w:val="000C3552"/>
    <w:rsid w:val="000C39F4"/>
    <w:rsid w:val="000C3A52"/>
    <w:rsid w:val="000C3BF1"/>
    <w:rsid w:val="000C40C4"/>
    <w:rsid w:val="000C448D"/>
    <w:rsid w:val="000C4769"/>
    <w:rsid w:val="000C4BBA"/>
    <w:rsid w:val="000C563B"/>
    <w:rsid w:val="000C5AA7"/>
    <w:rsid w:val="000C678D"/>
    <w:rsid w:val="000C686C"/>
    <w:rsid w:val="000C68D3"/>
    <w:rsid w:val="000C691F"/>
    <w:rsid w:val="000C69DA"/>
    <w:rsid w:val="000C6BDA"/>
    <w:rsid w:val="000C7347"/>
    <w:rsid w:val="000C7BC5"/>
    <w:rsid w:val="000D11B0"/>
    <w:rsid w:val="000D1334"/>
    <w:rsid w:val="000D18EC"/>
    <w:rsid w:val="000D1C92"/>
    <w:rsid w:val="000D1DCD"/>
    <w:rsid w:val="000D1FB9"/>
    <w:rsid w:val="000D20EE"/>
    <w:rsid w:val="000D23BF"/>
    <w:rsid w:val="000D35F8"/>
    <w:rsid w:val="000D42A9"/>
    <w:rsid w:val="000D4816"/>
    <w:rsid w:val="000D4886"/>
    <w:rsid w:val="000D4C6B"/>
    <w:rsid w:val="000D5371"/>
    <w:rsid w:val="000D5728"/>
    <w:rsid w:val="000D5823"/>
    <w:rsid w:val="000D582E"/>
    <w:rsid w:val="000D5858"/>
    <w:rsid w:val="000D5E44"/>
    <w:rsid w:val="000D63D8"/>
    <w:rsid w:val="000D6793"/>
    <w:rsid w:val="000D6CAE"/>
    <w:rsid w:val="000D6F5D"/>
    <w:rsid w:val="000D7259"/>
    <w:rsid w:val="000D749A"/>
    <w:rsid w:val="000D7816"/>
    <w:rsid w:val="000D7DEC"/>
    <w:rsid w:val="000E0070"/>
    <w:rsid w:val="000E08B5"/>
    <w:rsid w:val="000E0A10"/>
    <w:rsid w:val="000E10EC"/>
    <w:rsid w:val="000E13E8"/>
    <w:rsid w:val="000E1E5F"/>
    <w:rsid w:val="000E1E7F"/>
    <w:rsid w:val="000E26BD"/>
    <w:rsid w:val="000E27CF"/>
    <w:rsid w:val="000E3A0D"/>
    <w:rsid w:val="000E3A85"/>
    <w:rsid w:val="000E4512"/>
    <w:rsid w:val="000E47BA"/>
    <w:rsid w:val="000E5345"/>
    <w:rsid w:val="000E596C"/>
    <w:rsid w:val="000E5FC1"/>
    <w:rsid w:val="000E65EE"/>
    <w:rsid w:val="000E665A"/>
    <w:rsid w:val="000E725A"/>
    <w:rsid w:val="000E7763"/>
    <w:rsid w:val="000E79DF"/>
    <w:rsid w:val="000E7F1C"/>
    <w:rsid w:val="000F019C"/>
    <w:rsid w:val="000F0203"/>
    <w:rsid w:val="000F0924"/>
    <w:rsid w:val="000F0D37"/>
    <w:rsid w:val="000F20E9"/>
    <w:rsid w:val="000F2295"/>
    <w:rsid w:val="000F3F0F"/>
    <w:rsid w:val="000F4165"/>
    <w:rsid w:val="000F4302"/>
    <w:rsid w:val="000F502F"/>
    <w:rsid w:val="000F519D"/>
    <w:rsid w:val="000F5512"/>
    <w:rsid w:val="000F5693"/>
    <w:rsid w:val="000F580F"/>
    <w:rsid w:val="000F5C63"/>
    <w:rsid w:val="000F5CBA"/>
    <w:rsid w:val="000F5EE6"/>
    <w:rsid w:val="000F62D5"/>
    <w:rsid w:val="000F65D1"/>
    <w:rsid w:val="000F75DB"/>
    <w:rsid w:val="000F7649"/>
    <w:rsid w:val="000F7ECB"/>
    <w:rsid w:val="0010016D"/>
    <w:rsid w:val="001003C2"/>
    <w:rsid w:val="0010043E"/>
    <w:rsid w:val="00100804"/>
    <w:rsid w:val="00100CC0"/>
    <w:rsid w:val="001011E9"/>
    <w:rsid w:val="00101339"/>
    <w:rsid w:val="0010138F"/>
    <w:rsid w:val="00101719"/>
    <w:rsid w:val="00101DDA"/>
    <w:rsid w:val="00101FAC"/>
    <w:rsid w:val="00102A11"/>
    <w:rsid w:val="00103712"/>
    <w:rsid w:val="00103E3F"/>
    <w:rsid w:val="00103FBC"/>
    <w:rsid w:val="00104154"/>
    <w:rsid w:val="00104427"/>
    <w:rsid w:val="00104683"/>
    <w:rsid w:val="00104A79"/>
    <w:rsid w:val="00104FE1"/>
    <w:rsid w:val="001054AF"/>
    <w:rsid w:val="00105826"/>
    <w:rsid w:val="00105BC0"/>
    <w:rsid w:val="00105C16"/>
    <w:rsid w:val="0010618D"/>
    <w:rsid w:val="001069D5"/>
    <w:rsid w:val="001069FC"/>
    <w:rsid w:val="00107246"/>
    <w:rsid w:val="001074AA"/>
    <w:rsid w:val="001105A9"/>
    <w:rsid w:val="001106E2"/>
    <w:rsid w:val="001106E3"/>
    <w:rsid w:val="00110B68"/>
    <w:rsid w:val="00110E0C"/>
    <w:rsid w:val="0011127C"/>
    <w:rsid w:val="001114E4"/>
    <w:rsid w:val="00111AE3"/>
    <w:rsid w:val="00111C2F"/>
    <w:rsid w:val="00111C42"/>
    <w:rsid w:val="00112950"/>
    <w:rsid w:val="00113288"/>
    <w:rsid w:val="00113DAE"/>
    <w:rsid w:val="0011474C"/>
    <w:rsid w:val="00114F49"/>
    <w:rsid w:val="0011590E"/>
    <w:rsid w:val="0011594A"/>
    <w:rsid w:val="00116429"/>
    <w:rsid w:val="00116A4D"/>
    <w:rsid w:val="00116B6A"/>
    <w:rsid w:val="00116DC7"/>
    <w:rsid w:val="00116F73"/>
    <w:rsid w:val="00116F7A"/>
    <w:rsid w:val="0011716D"/>
    <w:rsid w:val="00117355"/>
    <w:rsid w:val="00117974"/>
    <w:rsid w:val="00117E96"/>
    <w:rsid w:val="001204E4"/>
    <w:rsid w:val="0012079D"/>
    <w:rsid w:val="00120AB3"/>
    <w:rsid w:val="001212E7"/>
    <w:rsid w:val="001214AE"/>
    <w:rsid w:val="00122190"/>
    <w:rsid w:val="0012277A"/>
    <w:rsid w:val="00123184"/>
    <w:rsid w:val="001235AB"/>
    <w:rsid w:val="00123618"/>
    <w:rsid w:val="00123CEF"/>
    <w:rsid w:val="00123D57"/>
    <w:rsid w:val="00124859"/>
    <w:rsid w:val="00124BE1"/>
    <w:rsid w:val="00124F47"/>
    <w:rsid w:val="00124F8E"/>
    <w:rsid w:val="001251AF"/>
    <w:rsid w:val="00125209"/>
    <w:rsid w:val="001256FB"/>
    <w:rsid w:val="0012615B"/>
    <w:rsid w:val="00126845"/>
    <w:rsid w:val="00126E1A"/>
    <w:rsid w:val="00127050"/>
    <w:rsid w:val="001305CE"/>
    <w:rsid w:val="00130E13"/>
    <w:rsid w:val="00130E2C"/>
    <w:rsid w:val="00130F4F"/>
    <w:rsid w:val="001313B2"/>
    <w:rsid w:val="001314AE"/>
    <w:rsid w:val="00131AFF"/>
    <w:rsid w:val="00132EA4"/>
    <w:rsid w:val="001338B7"/>
    <w:rsid w:val="00134840"/>
    <w:rsid w:val="00134845"/>
    <w:rsid w:val="00134BA8"/>
    <w:rsid w:val="00134D6D"/>
    <w:rsid w:val="001351EB"/>
    <w:rsid w:val="00135768"/>
    <w:rsid w:val="00135F65"/>
    <w:rsid w:val="001360D8"/>
    <w:rsid w:val="001361EE"/>
    <w:rsid w:val="0013627D"/>
    <w:rsid w:val="001365E3"/>
    <w:rsid w:val="001370A3"/>
    <w:rsid w:val="00137573"/>
    <w:rsid w:val="001375E9"/>
    <w:rsid w:val="00137983"/>
    <w:rsid w:val="001401F3"/>
    <w:rsid w:val="00140289"/>
    <w:rsid w:val="00140D1D"/>
    <w:rsid w:val="00141789"/>
    <w:rsid w:val="001429FA"/>
    <w:rsid w:val="0014314A"/>
    <w:rsid w:val="001445ED"/>
    <w:rsid w:val="0014473C"/>
    <w:rsid w:val="001448F1"/>
    <w:rsid w:val="00144C83"/>
    <w:rsid w:val="00144FDD"/>
    <w:rsid w:val="0014522E"/>
    <w:rsid w:val="00145330"/>
    <w:rsid w:val="001458B2"/>
    <w:rsid w:val="00146172"/>
    <w:rsid w:val="0014709F"/>
    <w:rsid w:val="00147997"/>
    <w:rsid w:val="00147A60"/>
    <w:rsid w:val="00147D91"/>
    <w:rsid w:val="00147E82"/>
    <w:rsid w:val="00150AB4"/>
    <w:rsid w:val="00150DF6"/>
    <w:rsid w:val="001512D7"/>
    <w:rsid w:val="00151978"/>
    <w:rsid w:val="00151F34"/>
    <w:rsid w:val="001525A0"/>
    <w:rsid w:val="00152908"/>
    <w:rsid w:val="00152BAA"/>
    <w:rsid w:val="00152E0F"/>
    <w:rsid w:val="00152E67"/>
    <w:rsid w:val="00152EB5"/>
    <w:rsid w:val="001532CF"/>
    <w:rsid w:val="00153667"/>
    <w:rsid w:val="001547C6"/>
    <w:rsid w:val="00154958"/>
    <w:rsid w:val="001550E3"/>
    <w:rsid w:val="00155821"/>
    <w:rsid w:val="00156109"/>
    <w:rsid w:val="001561D9"/>
    <w:rsid w:val="00156B5E"/>
    <w:rsid w:val="00157DB0"/>
    <w:rsid w:val="00157EA2"/>
    <w:rsid w:val="00160537"/>
    <w:rsid w:val="001611E5"/>
    <w:rsid w:val="00161793"/>
    <w:rsid w:val="00161BD2"/>
    <w:rsid w:val="00161C73"/>
    <w:rsid w:val="001629CE"/>
    <w:rsid w:val="001630B9"/>
    <w:rsid w:val="001631E3"/>
    <w:rsid w:val="0016322D"/>
    <w:rsid w:val="001636FF"/>
    <w:rsid w:val="00163844"/>
    <w:rsid w:val="00163899"/>
    <w:rsid w:val="0016389B"/>
    <w:rsid w:val="001644CF"/>
    <w:rsid w:val="00164505"/>
    <w:rsid w:val="00164571"/>
    <w:rsid w:val="00165947"/>
    <w:rsid w:val="00166DB4"/>
    <w:rsid w:val="00166E70"/>
    <w:rsid w:val="001672E2"/>
    <w:rsid w:val="00171452"/>
    <w:rsid w:val="00171D77"/>
    <w:rsid w:val="00171E74"/>
    <w:rsid w:val="001723FD"/>
    <w:rsid w:val="00172659"/>
    <w:rsid w:val="00172D17"/>
    <w:rsid w:val="0017334D"/>
    <w:rsid w:val="0017371B"/>
    <w:rsid w:val="001738E4"/>
    <w:rsid w:val="00173AB7"/>
    <w:rsid w:val="001740BF"/>
    <w:rsid w:val="00174645"/>
    <w:rsid w:val="00174AE6"/>
    <w:rsid w:val="001750D8"/>
    <w:rsid w:val="00175212"/>
    <w:rsid w:val="001758DB"/>
    <w:rsid w:val="001759DC"/>
    <w:rsid w:val="00176380"/>
    <w:rsid w:val="001770FC"/>
    <w:rsid w:val="00177423"/>
    <w:rsid w:val="00177687"/>
    <w:rsid w:val="001776CD"/>
    <w:rsid w:val="00177870"/>
    <w:rsid w:val="00180BDB"/>
    <w:rsid w:val="001811BC"/>
    <w:rsid w:val="001813FD"/>
    <w:rsid w:val="0018151D"/>
    <w:rsid w:val="001822DB"/>
    <w:rsid w:val="00182C04"/>
    <w:rsid w:val="001831E7"/>
    <w:rsid w:val="001838D8"/>
    <w:rsid w:val="00183945"/>
    <w:rsid w:val="00183B37"/>
    <w:rsid w:val="001843B6"/>
    <w:rsid w:val="0018495A"/>
    <w:rsid w:val="001854F8"/>
    <w:rsid w:val="0018592E"/>
    <w:rsid w:val="00186DCC"/>
    <w:rsid w:val="00186FCB"/>
    <w:rsid w:val="001875A6"/>
    <w:rsid w:val="00190316"/>
    <w:rsid w:val="00190479"/>
    <w:rsid w:val="00190505"/>
    <w:rsid w:val="0019056F"/>
    <w:rsid w:val="001906D3"/>
    <w:rsid w:val="001908AA"/>
    <w:rsid w:val="00190D71"/>
    <w:rsid w:val="00190FD2"/>
    <w:rsid w:val="00191A60"/>
    <w:rsid w:val="00191BA9"/>
    <w:rsid w:val="00191C40"/>
    <w:rsid w:val="00192AF0"/>
    <w:rsid w:val="00192C65"/>
    <w:rsid w:val="00193E25"/>
    <w:rsid w:val="00194228"/>
    <w:rsid w:val="00194778"/>
    <w:rsid w:val="0019506F"/>
    <w:rsid w:val="00195099"/>
    <w:rsid w:val="00195A3B"/>
    <w:rsid w:val="00196045"/>
    <w:rsid w:val="00197AA1"/>
    <w:rsid w:val="001A0B99"/>
    <w:rsid w:val="001A0D59"/>
    <w:rsid w:val="001A0E7B"/>
    <w:rsid w:val="001A15F5"/>
    <w:rsid w:val="001A1906"/>
    <w:rsid w:val="001A221A"/>
    <w:rsid w:val="001A268F"/>
    <w:rsid w:val="001A28BF"/>
    <w:rsid w:val="001A32ED"/>
    <w:rsid w:val="001A3F24"/>
    <w:rsid w:val="001A4703"/>
    <w:rsid w:val="001A498A"/>
    <w:rsid w:val="001A4F6A"/>
    <w:rsid w:val="001A5416"/>
    <w:rsid w:val="001A5BE4"/>
    <w:rsid w:val="001A5CE2"/>
    <w:rsid w:val="001A5F07"/>
    <w:rsid w:val="001A681E"/>
    <w:rsid w:val="001A69D6"/>
    <w:rsid w:val="001A6CA8"/>
    <w:rsid w:val="001A6F50"/>
    <w:rsid w:val="001A6F74"/>
    <w:rsid w:val="001A766D"/>
    <w:rsid w:val="001B0F83"/>
    <w:rsid w:val="001B13B7"/>
    <w:rsid w:val="001B143A"/>
    <w:rsid w:val="001B1685"/>
    <w:rsid w:val="001B17AB"/>
    <w:rsid w:val="001B238A"/>
    <w:rsid w:val="001B2E6D"/>
    <w:rsid w:val="001B3183"/>
    <w:rsid w:val="001B3203"/>
    <w:rsid w:val="001B3A51"/>
    <w:rsid w:val="001B3F3B"/>
    <w:rsid w:val="001B4872"/>
    <w:rsid w:val="001B4B13"/>
    <w:rsid w:val="001B4E6D"/>
    <w:rsid w:val="001B60A9"/>
    <w:rsid w:val="001B6282"/>
    <w:rsid w:val="001B6799"/>
    <w:rsid w:val="001B6DB7"/>
    <w:rsid w:val="001B6FE5"/>
    <w:rsid w:val="001B74D9"/>
    <w:rsid w:val="001B75FB"/>
    <w:rsid w:val="001B78F1"/>
    <w:rsid w:val="001B7ADE"/>
    <w:rsid w:val="001B7E3F"/>
    <w:rsid w:val="001C0236"/>
    <w:rsid w:val="001C038F"/>
    <w:rsid w:val="001C046D"/>
    <w:rsid w:val="001C0B38"/>
    <w:rsid w:val="001C0CEF"/>
    <w:rsid w:val="001C0CF6"/>
    <w:rsid w:val="001C1001"/>
    <w:rsid w:val="001C1260"/>
    <w:rsid w:val="001C20B6"/>
    <w:rsid w:val="001C21A6"/>
    <w:rsid w:val="001C2355"/>
    <w:rsid w:val="001C235D"/>
    <w:rsid w:val="001C2CC0"/>
    <w:rsid w:val="001C34C5"/>
    <w:rsid w:val="001C4092"/>
    <w:rsid w:val="001C418C"/>
    <w:rsid w:val="001C482B"/>
    <w:rsid w:val="001C4AA9"/>
    <w:rsid w:val="001C5055"/>
    <w:rsid w:val="001C512A"/>
    <w:rsid w:val="001C51AF"/>
    <w:rsid w:val="001C51DE"/>
    <w:rsid w:val="001C5370"/>
    <w:rsid w:val="001C5E28"/>
    <w:rsid w:val="001C6687"/>
    <w:rsid w:val="001C6F4D"/>
    <w:rsid w:val="001C734E"/>
    <w:rsid w:val="001C7712"/>
    <w:rsid w:val="001C796A"/>
    <w:rsid w:val="001C7992"/>
    <w:rsid w:val="001D00F7"/>
    <w:rsid w:val="001D105D"/>
    <w:rsid w:val="001D25B1"/>
    <w:rsid w:val="001D29A7"/>
    <w:rsid w:val="001D3761"/>
    <w:rsid w:val="001D4399"/>
    <w:rsid w:val="001D4771"/>
    <w:rsid w:val="001D5914"/>
    <w:rsid w:val="001D63D6"/>
    <w:rsid w:val="001E016A"/>
    <w:rsid w:val="001E01D1"/>
    <w:rsid w:val="001E1103"/>
    <w:rsid w:val="001E216D"/>
    <w:rsid w:val="001E256A"/>
    <w:rsid w:val="001E286F"/>
    <w:rsid w:val="001E2A62"/>
    <w:rsid w:val="001E42CC"/>
    <w:rsid w:val="001E4305"/>
    <w:rsid w:val="001E4517"/>
    <w:rsid w:val="001E465A"/>
    <w:rsid w:val="001E4A39"/>
    <w:rsid w:val="001E536A"/>
    <w:rsid w:val="001E5DDE"/>
    <w:rsid w:val="001E608B"/>
    <w:rsid w:val="001E609D"/>
    <w:rsid w:val="001E74D4"/>
    <w:rsid w:val="001E7580"/>
    <w:rsid w:val="001E7D70"/>
    <w:rsid w:val="001F04F8"/>
    <w:rsid w:val="001F193B"/>
    <w:rsid w:val="001F1B7D"/>
    <w:rsid w:val="001F1FD5"/>
    <w:rsid w:val="001F2142"/>
    <w:rsid w:val="001F249D"/>
    <w:rsid w:val="001F2BC7"/>
    <w:rsid w:val="001F302F"/>
    <w:rsid w:val="001F30D1"/>
    <w:rsid w:val="001F33A0"/>
    <w:rsid w:val="001F357D"/>
    <w:rsid w:val="001F373B"/>
    <w:rsid w:val="001F3B85"/>
    <w:rsid w:val="001F4100"/>
    <w:rsid w:val="001F4790"/>
    <w:rsid w:val="001F4E42"/>
    <w:rsid w:val="001F5365"/>
    <w:rsid w:val="001F5513"/>
    <w:rsid w:val="001F5DE8"/>
    <w:rsid w:val="001F5ED1"/>
    <w:rsid w:val="001F6062"/>
    <w:rsid w:val="001F6490"/>
    <w:rsid w:val="001F68E3"/>
    <w:rsid w:val="001F79B8"/>
    <w:rsid w:val="00200548"/>
    <w:rsid w:val="00200596"/>
    <w:rsid w:val="002007CA"/>
    <w:rsid w:val="00201122"/>
    <w:rsid w:val="00201520"/>
    <w:rsid w:val="00201D92"/>
    <w:rsid w:val="00201FB4"/>
    <w:rsid w:val="00202238"/>
    <w:rsid w:val="00202268"/>
    <w:rsid w:val="002024DE"/>
    <w:rsid w:val="00202A0E"/>
    <w:rsid w:val="00202B1D"/>
    <w:rsid w:val="0020323D"/>
    <w:rsid w:val="002036D3"/>
    <w:rsid w:val="002037C4"/>
    <w:rsid w:val="00203D36"/>
    <w:rsid w:val="00203D3B"/>
    <w:rsid w:val="002045D2"/>
    <w:rsid w:val="00204F39"/>
    <w:rsid w:val="002067A2"/>
    <w:rsid w:val="0021147B"/>
    <w:rsid w:val="00211EA7"/>
    <w:rsid w:val="00212130"/>
    <w:rsid w:val="002129CF"/>
    <w:rsid w:val="00212EE5"/>
    <w:rsid w:val="00213812"/>
    <w:rsid w:val="002138E1"/>
    <w:rsid w:val="00213AF2"/>
    <w:rsid w:val="00213CDE"/>
    <w:rsid w:val="0021447A"/>
    <w:rsid w:val="002149AD"/>
    <w:rsid w:val="00214B13"/>
    <w:rsid w:val="00214F8A"/>
    <w:rsid w:val="002152D9"/>
    <w:rsid w:val="00215458"/>
    <w:rsid w:val="0021572E"/>
    <w:rsid w:val="0021633B"/>
    <w:rsid w:val="00216428"/>
    <w:rsid w:val="002167A7"/>
    <w:rsid w:val="00216A63"/>
    <w:rsid w:val="00216BBA"/>
    <w:rsid w:val="00216FF9"/>
    <w:rsid w:val="0021707C"/>
    <w:rsid w:val="00217494"/>
    <w:rsid w:val="002174E7"/>
    <w:rsid w:val="0022024A"/>
    <w:rsid w:val="00220ACE"/>
    <w:rsid w:val="0022119F"/>
    <w:rsid w:val="002212F7"/>
    <w:rsid w:val="00221805"/>
    <w:rsid w:val="002229D6"/>
    <w:rsid w:val="00222D66"/>
    <w:rsid w:val="00222E55"/>
    <w:rsid w:val="00223176"/>
    <w:rsid w:val="002231A5"/>
    <w:rsid w:val="0022333C"/>
    <w:rsid w:val="00223A3D"/>
    <w:rsid w:val="00223BB0"/>
    <w:rsid w:val="00223C18"/>
    <w:rsid w:val="002248C9"/>
    <w:rsid w:val="00224A6B"/>
    <w:rsid w:val="00224D05"/>
    <w:rsid w:val="0022634A"/>
    <w:rsid w:val="002270EE"/>
    <w:rsid w:val="00227415"/>
    <w:rsid w:val="00227680"/>
    <w:rsid w:val="0022768E"/>
    <w:rsid w:val="0022788C"/>
    <w:rsid w:val="00227CA3"/>
    <w:rsid w:val="00227DD5"/>
    <w:rsid w:val="00227E51"/>
    <w:rsid w:val="00227F9B"/>
    <w:rsid w:val="00230CC7"/>
    <w:rsid w:val="00231855"/>
    <w:rsid w:val="00231A63"/>
    <w:rsid w:val="002334B8"/>
    <w:rsid w:val="00233A0E"/>
    <w:rsid w:val="00233C91"/>
    <w:rsid w:val="0023438A"/>
    <w:rsid w:val="0023518D"/>
    <w:rsid w:val="002356C4"/>
    <w:rsid w:val="00235A4B"/>
    <w:rsid w:val="00235C36"/>
    <w:rsid w:val="0023646E"/>
    <w:rsid w:val="00236D33"/>
    <w:rsid w:val="00237103"/>
    <w:rsid w:val="00237F26"/>
    <w:rsid w:val="00240013"/>
    <w:rsid w:val="002405A6"/>
    <w:rsid w:val="00240641"/>
    <w:rsid w:val="002414AB"/>
    <w:rsid w:val="00241773"/>
    <w:rsid w:val="00241850"/>
    <w:rsid w:val="002432C7"/>
    <w:rsid w:val="00243677"/>
    <w:rsid w:val="00244101"/>
    <w:rsid w:val="002441D0"/>
    <w:rsid w:val="00244785"/>
    <w:rsid w:val="0024690C"/>
    <w:rsid w:val="002476C8"/>
    <w:rsid w:val="00247D67"/>
    <w:rsid w:val="00250517"/>
    <w:rsid w:val="00250642"/>
    <w:rsid w:val="00250F4A"/>
    <w:rsid w:val="00250FFC"/>
    <w:rsid w:val="00251CFA"/>
    <w:rsid w:val="00251D96"/>
    <w:rsid w:val="00251EC7"/>
    <w:rsid w:val="00252B60"/>
    <w:rsid w:val="00252C48"/>
    <w:rsid w:val="0025357C"/>
    <w:rsid w:val="00253CE9"/>
    <w:rsid w:val="00253D85"/>
    <w:rsid w:val="00253ED8"/>
    <w:rsid w:val="0025642C"/>
    <w:rsid w:val="00256D7A"/>
    <w:rsid w:val="00260048"/>
    <w:rsid w:val="002600B6"/>
    <w:rsid w:val="002605A6"/>
    <w:rsid w:val="0026064B"/>
    <w:rsid w:val="0026077E"/>
    <w:rsid w:val="002607C5"/>
    <w:rsid w:val="002611B2"/>
    <w:rsid w:val="00261208"/>
    <w:rsid w:val="002612D0"/>
    <w:rsid w:val="002622AF"/>
    <w:rsid w:val="00265008"/>
    <w:rsid w:val="0026514C"/>
    <w:rsid w:val="00265D35"/>
    <w:rsid w:val="002660F6"/>
    <w:rsid w:val="00267ECA"/>
    <w:rsid w:val="002700EF"/>
    <w:rsid w:val="002702A8"/>
    <w:rsid w:val="0027053C"/>
    <w:rsid w:val="00271477"/>
    <w:rsid w:val="002715F5"/>
    <w:rsid w:val="00271B4B"/>
    <w:rsid w:val="00271B52"/>
    <w:rsid w:val="00271B83"/>
    <w:rsid w:val="00272316"/>
    <w:rsid w:val="00272536"/>
    <w:rsid w:val="002751C8"/>
    <w:rsid w:val="00275253"/>
    <w:rsid w:val="002758F1"/>
    <w:rsid w:val="002761B5"/>
    <w:rsid w:val="00276782"/>
    <w:rsid w:val="002769CD"/>
    <w:rsid w:val="00276E53"/>
    <w:rsid w:val="0027762D"/>
    <w:rsid w:val="00277A10"/>
    <w:rsid w:val="002808DF"/>
    <w:rsid w:val="00280AC6"/>
    <w:rsid w:val="0028124D"/>
    <w:rsid w:val="002820E8"/>
    <w:rsid w:val="00282789"/>
    <w:rsid w:val="00282A8B"/>
    <w:rsid w:val="002834ED"/>
    <w:rsid w:val="00283C36"/>
    <w:rsid w:val="00284510"/>
    <w:rsid w:val="002848E0"/>
    <w:rsid w:val="002850A2"/>
    <w:rsid w:val="00285693"/>
    <w:rsid w:val="002860AE"/>
    <w:rsid w:val="0028646D"/>
    <w:rsid w:val="002866AB"/>
    <w:rsid w:val="002866F7"/>
    <w:rsid w:val="002869DD"/>
    <w:rsid w:val="00286A18"/>
    <w:rsid w:val="002872B8"/>
    <w:rsid w:val="002874E1"/>
    <w:rsid w:val="00290ACB"/>
    <w:rsid w:val="002913E8"/>
    <w:rsid w:val="0029159A"/>
    <w:rsid w:val="002919B6"/>
    <w:rsid w:val="00292320"/>
    <w:rsid w:val="00292BB8"/>
    <w:rsid w:val="00292E7E"/>
    <w:rsid w:val="002930BF"/>
    <w:rsid w:val="00293815"/>
    <w:rsid w:val="00293E95"/>
    <w:rsid w:val="00294060"/>
    <w:rsid w:val="00294AC7"/>
    <w:rsid w:val="00294E9B"/>
    <w:rsid w:val="002960BC"/>
    <w:rsid w:val="00296729"/>
    <w:rsid w:val="002A08FE"/>
    <w:rsid w:val="002A0974"/>
    <w:rsid w:val="002A1433"/>
    <w:rsid w:val="002A1B22"/>
    <w:rsid w:val="002A1C01"/>
    <w:rsid w:val="002A2B1E"/>
    <w:rsid w:val="002A2EA4"/>
    <w:rsid w:val="002A30EB"/>
    <w:rsid w:val="002A345B"/>
    <w:rsid w:val="002A353B"/>
    <w:rsid w:val="002A35C1"/>
    <w:rsid w:val="002A368E"/>
    <w:rsid w:val="002A43DA"/>
    <w:rsid w:val="002A4F68"/>
    <w:rsid w:val="002A5622"/>
    <w:rsid w:val="002A5D1F"/>
    <w:rsid w:val="002A6A5B"/>
    <w:rsid w:val="002A7282"/>
    <w:rsid w:val="002A7497"/>
    <w:rsid w:val="002A7AEA"/>
    <w:rsid w:val="002A7D66"/>
    <w:rsid w:val="002A7EFC"/>
    <w:rsid w:val="002B04BF"/>
    <w:rsid w:val="002B09A1"/>
    <w:rsid w:val="002B0D24"/>
    <w:rsid w:val="002B10BA"/>
    <w:rsid w:val="002B1599"/>
    <w:rsid w:val="002B19BD"/>
    <w:rsid w:val="002B22C9"/>
    <w:rsid w:val="002B2323"/>
    <w:rsid w:val="002B251A"/>
    <w:rsid w:val="002B30F3"/>
    <w:rsid w:val="002B3CE3"/>
    <w:rsid w:val="002B3F06"/>
    <w:rsid w:val="002B425D"/>
    <w:rsid w:val="002B454E"/>
    <w:rsid w:val="002B45D0"/>
    <w:rsid w:val="002B5341"/>
    <w:rsid w:val="002B5461"/>
    <w:rsid w:val="002B55E0"/>
    <w:rsid w:val="002B5946"/>
    <w:rsid w:val="002B5C11"/>
    <w:rsid w:val="002B5EA4"/>
    <w:rsid w:val="002B6001"/>
    <w:rsid w:val="002B6289"/>
    <w:rsid w:val="002B76BD"/>
    <w:rsid w:val="002C0227"/>
    <w:rsid w:val="002C0E0C"/>
    <w:rsid w:val="002C0F18"/>
    <w:rsid w:val="002C1FBB"/>
    <w:rsid w:val="002C20BA"/>
    <w:rsid w:val="002C21D2"/>
    <w:rsid w:val="002C254F"/>
    <w:rsid w:val="002C302C"/>
    <w:rsid w:val="002C3458"/>
    <w:rsid w:val="002C420C"/>
    <w:rsid w:val="002C4D34"/>
    <w:rsid w:val="002C5153"/>
    <w:rsid w:val="002C53CA"/>
    <w:rsid w:val="002C5814"/>
    <w:rsid w:val="002C592F"/>
    <w:rsid w:val="002C5CC1"/>
    <w:rsid w:val="002C62E7"/>
    <w:rsid w:val="002C65B6"/>
    <w:rsid w:val="002C6F70"/>
    <w:rsid w:val="002C7158"/>
    <w:rsid w:val="002C73DD"/>
    <w:rsid w:val="002D0370"/>
    <w:rsid w:val="002D070B"/>
    <w:rsid w:val="002D0D08"/>
    <w:rsid w:val="002D16E6"/>
    <w:rsid w:val="002D1726"/>
    <w:rsid w:val="002D1AF5"/>
    <w:rsid w:val="002D1EFD"/>
    <w:rsid w:val="002D22F5"/>
    <w:rsid w:val="002D254F"/>
    <w:rsid w:val="002D27D6"/>
    <w:rsid w:val="002D3093"/>
    <w:rsid w:val="002D3F23"/>
    <w:rsid w:val="002D3F49"/>
    <w:rsid w:val="002D44A2"/>
    <w:rsid w:val="002D4CC7"/>
    <w:rsid w:val="002D4F99"/>
    <w:rsid w:val="002D4FBE"/>
    <w:rsid w:val="002D526F"/>
    <w:rsid w:val="002D52A2"/>
    <w:rsid w:val="002D5381"/>
    <w:rsid w:val="002D5997"/>
    <w:rsid w:val="002D5BF7"/>
    <w:rsid w:val="002D613C"/>
    <w:rsid w:val="002D6A81"/>
    <w:rsid w:val="002D7018"/>
    <w:rsid w:val="002D72C3"/>
    <w:rsid w:val="002D7914"/>
    <w:rsid w:val="002D7929"/>
    <w:rsid w:val="002D7AC7"/>
    <w:rsid w:val="002D7C1F"/>
    <w:rsid w:val="002E04F2"/>
    <w:rsid w:val="002E2025"/>
    <w:rsid w:val="002E2396"/>
    <w:rsid w:val="002E268B"/>
    <w:rsid w:val="002E2724"/>
    <w:rsid w:val="002E272A"/>
    <w:rsid w:val="002E2B93"/>
    <w:rsid w:val="002E2BED"/>
    <w:rsid w:val="002E3654"/>
    <w:rsid w:val="002E39E1"/>
    <w:rsid w:val="002E469C"/>
    <w:rsid w:val="002E48E0"/>
    <w:rsid w:val="002E4C0C"/>
    <w:rsid w:val="002E4ECD"/>
    <w:rsid w:val="002E545C"/>
    <w:rsid w:val="002E568B"/>
    <w:rsid w:val="002E5DD3"/>
    <w:rsid w:val="002E6130"/>
    <w:rsid w:val="002E64F9"/>
    <w:rsid w:val="002E7011"/>
    <w:rsid w:val="002E7CA1"/>
    <w:rsid w:val="002F03EC"/>
    <w:rsid w:val="002F08B4"/>
    <w:rsid w:val="002F1C8C"/>
    <w:rsid w:val="002F1E4E"/>
    <w:rsid w:val="002F23EB"/>
    <w:rsid w:val="002F2467"/>
    <w:rsid w:val="002F28ED"/>
    <w:rsid w:val="002F2AF3"/>
    <w:rsid w:val="002F367F"/>
    <w:rsid w:val="002F38D3"/>
    <w:rsid w:val="002F3972"/>
    <w:rsid w:val="002F3EEB"/>
    <w:rsid w:val="002F434F"/>
    <w:rsid w:val="002F4C16"/>
    <w:rsid w:val="002F5196"/>
    <w:rsid w:val="002F583F"/>
    <w:rsid w:val="002F5D05"/>
    <w:rsid w:val="002F62ED"/>
    <w:rsid w:val="002F6356"/>
    <w:rsid w:val="002F6702"/>
    <w:rsid w:val="002F77EF"/>
    <w:rsid w:val="002F7F28"/>
    <w:rsid w:val="003000FE"/>
    <w:rsid w:val="0030012B"/>
    <w:rsid w:val="00300732"/>
    <w:rsid w:val="003008A3"/>
    <w:rsid w:val="00300B71"/>
    <w:rsid w:val="003012F2"/>
    <w:rsid w:val="00301304"/>
    <w:rsid w:val="00301638"/>
    <w:rsid w:val="00302A56"/>
    <w:rsid w:val="00302E72"/>
    <w:rsid w:val="00303A16"/>
    <w:rsid w:val="00303AB5"/>
    <w:rsid w:val="003044E7"/>
    <w:rsid w:val="00304519"/>
    <w:rsid w:val="00304ED8"/>
    <w:rsid w:val="00305B29"/>
    <w:rsid w:val="00306241"/>
    <w:rsid w:val="003062F9"/>
    <w:rsid w:val="00306A3D"/>
    <w:rsid w:val="00306AE2"/>
    <w:rsid w:val="0030709D"/>
    <w:rsid w:val="00307301"/>
    <w:rsid w:val="00307328"/>
    <w:rsid w:val="0030770F"/>
    <w:rsid w:val="00307742"/>
    <w:rsid w:val="00311C70"/>
    <w:rsid w:val="00311FB8"/>
    <w:rsid w:val="003126D5"/>
    <w:rsid w:val="00312E44"/>
    <w:rsid w:val="00313266"/>
    <w:rsid w:val="003141FD"/>
    <w:rsid w:val="0031422A"/>
    <w:rsid w:val="003143A2"/>
    <w:rsid w:val="003156F7"/>
    <w:rsid w:val="00315C69"/>
    <w:rsid w:val="0031705F"/>
    <w:rsid w:val="00317938"/>
    <w:rsid w:val="0032084B"/>
    <w:rsid w:val="00320E63"/>
    <w:rsid w:val="0032295C"/>
    <w:rsid w:val="00322A6A"/>
    <w:rsid w:val="00323781"/>
    <w:rsid w:val="003237EB"/>
    <w:rsid w:val="003244B4"/>
    <w:rsid w:val="003246A1"/>
    <w:rsid w:val="00324D06"/>
    <w:rsid w:val="00325469"/>
    <w:rsid w:val="003259B6"/>
    <w:rsid w:val="00325DDB"/>
    <w:rsid w:val="003261A9"/>
    <w:rsid w:val="0032657F"/>
    <w:rsid w:val="003265BD"/>
    <w:rsid w:val="003265C0"/>
    <w:rsid w:val="00326AAC"/>
    <w:rsid w:val="003274A5"/>
    <w:rsid w:val="00327EAD"/>
    <w:rsid w:val="00327EAF"/>
    <w:rsid w:val="00330667"/>
    <w:rsid w:val="0033137A"/>
    <w:rsid w:val="003318DB"/>
    <w:rsid w:val="003319ED"/>
    <w:rsid w:val="00331C4C"/>
    <w:rsid w:val="00331F62"/>
    <w:rsid w:val="003320D1"/>
    <w:rsid w:val="00332172"/>
    <w:rsid w:val="003324AA"/>
    <w:rsid w:val="0033268F"/>
    <w:rsid w:val="00332A57"/>
    <w:rsid w:val="0033307B"/>
    <w:rsid w:val="0033339C"/>
    <w:rsid w:val="0033346E"/>
    <w:rsid w:val="00333C34"/>
    <w:rsid w:val="00333D47"/>
    <w:rsid w:val="00333FB3"/>
    <w:rsid w:val="003348CE"/>
    <w:rsid w:val="00335CE1"/>
    <w:rsid w:val="00337EC7"/>
    <w:rsid w:val="00340313"/>
    <w:rsid w:val="00340A5F"/>
    <w:rsid w:val="00340E40"/>
    <w:rsid w:val="00340F5A"/>
    <w:rsid w:val="00341264"/>
    <w:rsid w:val="00341625"/>
    <w:rsid w:val="003416EB"/>
    <w:rsid w:val="003421F8"/>
    <w:rsid w:val="00342358"/>
    <w:rsid w:val="00342851"/>
    <w:rsid w:val="00342D7A"/>
    <w:rsid w:val="0034363F"/>
    <w:rsid w:val="00344271"/>
    <w:rsid w:val="003446D6"/>
    <w:rsid w:val="00344BC8"/>
    <w:rsid w:val="00345A6A"/>
    <w:rsid w:val="003461A5"/>
    <w:rsid w:val="0034635A"/>
    <w:rsid w:val="0034682B"/>
    <w:rsid w:val="00346E89"/>
    <w:rsid w:val="003476B3"/>
    <w:rsid w:val="0034785B"/>
    <w:rsid w:val="003479CA"/>
    <w:rsid w:val="00347D07"/>
    <w:rsid w:val="00347E1F"/>
    <w:rsid w:val="00350A27"/>
    <w:rsid w:val="00350DDB"/>
    <w:rsid w:val="00350FC9"/>
    <w:rsid w:val="00351204"/>
    <w:rsid w:val="003513D7"/>
    <w:rsid w:val="0035146D"/>
    <w:rsid w:val="00351A78"/>
    <w:rsid w:val="00351C96"/>
    <w:rsid w:val="00351F14"/>
    <w:rsid w:val="00351F6D"/>
    <w:rsid w:val="00352270"/>
    <w:rsid w:val="003526DF"/>
    <w:rsid w:val="003528AA"/>
    <w:rsid w:val="00353085"/>
    <w:rsid w:val="00353FFF"/>
    <w:rsid w:val="003542AB"/>
    <w:rsid w:val="00354813"/>
    <w:rsid w:val="00355AD8"/>
    <w:rsid w:val="0035603E"/>
    <w:rsid w:val="003560C7"/>
    <w:rsid w:val="00356316"/>
    <w:rsid w:val="0035658A"/>
    <w:rsid w:val="00356C3D"/>
    <w:rsid w:val="00356C84"/>
    <w:rsid w:val="00356D74"/>
    <w:rsid w:val="00360051"/>
    <w:rsid w:val="0036016D"/>
    <w:rsid w:val="003601DD"/>
    <w:rsid w:val="0036020C"/>
    <w:rsid w:val="00360AEA"/>
    <w:rsid w:val="00360F9D"/>
    <w:rsid w:val="003612B6"/>
    <w:rsid w:val="003615C7"/>
    <w:rsid w:val="00361A06"/>
    <w:rsid w:val="00361D82"/>
    <w:rsid w:val="00361DAC"/>
    <w:rsid w:val="00361FB0"/>
    <w:rsid w:val="003620A7"/>
    <w:rsid w:val="00362418"/>
    <w:rsid w:val="003625C4"/>
    <w:rsid w:val="003626DF"/>
    <w:rsid w:val="00362FF5"/>
    <w:rsid w:val="00363570"/>
    <w:rsid w:val="003647E5"/>
    <w:rsid w:val="0036513D"/>
    <w:rsid w:val="00365822"/>
    <w:rsid w:val="00365BB9"/>
    <w:rsid w:val="0036609F"/>
    <w:rsid w:val="0036624D"/>
    <w:rsid w:val="003665F7"/>
    <w:rsid w:val="00366D43"/>
    <w:rsid w:val="00370000"/>
    <w:rsid w:val="003700B1"/>
    <w:rsid w:val="00370165"/>
    <w:rsid w:val="00370576"/>
    <w:rsid w:val="00370D08"/>
    <w:rsid w:val="00371338"/>
    <w:rsid w:val="0037252F"/>
    <w:rsid w:val="003727BD"/>
    <w:rsid w:val="00372BA9"/>
    <w:rsid w:val="00372FB7"/>
    <w:rsid w:val="003738CA"/>
    <w:rsid w:val="00374019"/>
    <w:rsid w:val="003740C7"/>
    <w:rsid w:val="0037428B"/>
    <w:rsid w:val="003747A8"/>
    <w:rsid w:val="00375AA5"/>
    <w:rsid w:val="00376530"/>
    <w:rsid w:val="00376611"/>
    <w:rsid w:val="0037672B"/>
    <w:rsid w:val="00377DC4"/>
    <w:rsid w:val="00381362"/>
    <w:rsid w:val="0038188A"/>
    <w:rsid w:val="00382594"/>
    <w:rsid w:val="003838B0"/>
    <w:rsid w:val="003848FF"/>
    <w:rsid w:val="00384935"/>
    <w:rsid w:val="00384AD2"/>
    <w:rsid w:val="00385424"/>
    <w:rsid w:val="003856AB"/>
    <w:rsid w:val="00385B13"/>
    <w:rsid w:val="0038614C"/>
    <w:rsid w:val="0038634A"/>
    <w:rsid w:val="0038647C"/>
    <w:rsid w:val="003868ED"/>
    <w:rsid w:val="00386CB2"/>
    <w:rsid w:val="00386EF2"/>
    <w:rsid w:val="0038770D"/>
    <w:rsid w:val="00390DB9"/>
    <w:rsid w:val="003911C3"/>
    <w:rsid w:val="003917F8"/>
    <w:rsid w:val="00391CCD"/>
    <w:rsid w:val="00391EA1"/>
    <w:rsid w:val="00392540"/>
    <w:rsid w:val="00392DCE"/>
    <w:rsid w:val="00392FCD"/>
    <w:rsid w:val="00393965"/>
    <w:rsid w:val="0039532A"/>
    <w:rsid w:val="003956DC"/>
    <w:rsid w:val="003959D7"/>
    <w:rsid w:val="00395C6E"/>
    <w:rsid w:val="00395DA0"/>
    <w:rsid w:val="003970BF"/>
    <w:rsid w:val="003975BC"/>
    <w:rsid w:val="003A049A"/>
    <w:rsid w:val="003A13FC"/>
    <w:rsid w:val="003A18DB"/>
    <w:rsid w:val="003A19C0"/>
    <w:rsid w:val="003A1D5C"/>
    <w:rsid w:val="003A1E96"/>
    <w:rsid w:val="003A27DE"/>
    <w:rsid w:val="003A3AD6"/>
    <w:rsid w:val="003A3FE0"/>
    <w:rsid w:val="003A4074"/>
    <w:rsid w:val="003A43B2"/>
    <w:rsid w:val="003A4B20"/>
    <w:rsid w:val="003A4CD3"/>
    <w:rsid w:val="003A5131"/>
    <w:rsid w:val="003A53F0"/>
    <w:rsid w:val="003A5458"/>
    <w:rsid w:val="003A5774"/>
    <w:rsid w:val="003A590D"/>
    <w:rsid w:val="003A693E"/>
    <w:rsid w:val="003A69A4"/>
    <w:rsid w:val="003A6B85"/>
    <w:rsid w:val="003A6FC0"/>
    <w:rsid w:val="003A71A9"/>
    <w:rsid w:val="003A7D56"/>
    <w:rsid w:val="003B1F66"/>
    <w:rsid w:val="003B2BCE"/>
    <w:rsid w:val="003B3DD7"/>
    <w:rsid w:val="003B4BF2"/>
    <w:rsid w:val="003B4D50"/>
    <w:rsid w:val="003B4E5F"/>
    <w:rsid w:val="003B54AF"/>
    <w:rsid w:val="003B627C"/>
    <w:rsid w:val="003B65A5"/>
    <w:rsid w:val="003B696A"/>
    <w:rsid w:val="003B6F17"/>
    <w:rsid w:val="003B7147"/>
    <w:rsid w:val="003B74BC"/>
    <w:rsid w:val="003B7BAE"/>
    <w:rsid w:val="003C0362"/>
    <w:rsid w:val="003C03A6"/>
    <w:rsid w:val="003C056A"/>
    <w:rsid w:val="003C0809"/>
    <w:rsid w:val="003C0E20"/>
    <w:rsid w:val="003C17C4"/>
    <w:rsid w:val="003C1826"/>
    <w:rsid w:val="003C1DB8"/>
    <w:rsid w:val="003C2BA0"/>
    <w:rsid w:val="003C2F4A"/>
    <w:rsid w:val="003C3383"/>
    <w:rsid w:val="003C3E80"/>
    <w:rsid w:val="003C4584"/>
    <w:rsid w:val="003C4A86"/>
    <w:rsid w:val="003C4EB7"/>
    <w:rsid w:val="003C5038"/>
    <w:rsid w:val="003C5CAE"/>
    <w:rsid w:val="003C6029"/>
    <w:rsid w:val="003C6377"/>
    <w:rsid w:val="003C662B"/>
    <w:rsid w:val="003C6ADB"/>
    <w:rsid w:val="003C7289"/>
    <w:rsid w:val="003C7FD3"/>
    <w:rsid w:val="003D0148"/>
    <w:rsid w:val="003D0293"/>
    <w:rsid w:val="003D0A5E"/>
    <w:rsid w:val="003D162D"/>
    <w:rsid w:val="003D1A2A"/>
    <w:rsid w:val="003D1F1D"/>
    <w:rsid w:val="003D317E"/>
    <w:rsid w:val="003D353C"/>
    <w:rsid w:val="003D46AF"/>
    <w:rsid w:val="003D479F"/>
    <w:rsid w:val="003D4963"/>
    <w:rsid w:val="003D4978"/>
    <w:rsid w:val="003D52DC"/>
    <w:rsid w:val="003D53CB"/>
    <w:rsid w:val="003D6CBD"/>
    <w:rsid w:val="003E0174"/>
    <w:rsid w:val="003E08E1"/>
    <w:rsid w:val="003E0EF6"/>
    <w:rsid w:val="003E11D3"/>
    <w:rsid w:val="003E1E32"/>
    <w:rsid w:val="003E20F0"/>
    <w:rsid w:val="003E219C"/>
    <w:rsid w:val="003E2806"/>
    <w:rsid w:val="003E289F"/>
    <w:rsid w:val="003E3399"/>
    <w:rsid w:val="003E3693"/>
    <w:rsid w:val="003E3FAE"/>
    <w:rsid w:val="003E4080"/>
    <w:rsid w:val="003E427D"/>
    <w:rsid w:val="003E4CBC"/>
    <w:rsid w:val="003E4CC6"/>
    <w:rsid w:val="003E5333"/>
    <w:rsid w:val="003E5B95"/>
    <w:rsid w:val="003E5FB9"/>
    <w:rsid w:val="003E6338"/>
    <w:rsid w:val="003E722B"/>
    <w:rsid w:val="003E7ADB"/>
    <w:rsid w:val="003E7B08"/>
    <w:rsid w:val="003F01D6"/>
    <w:rsid w:val="003F0C7A"/>
    <w:rsid w:val="003F0E59"/>
    <w:rsid w:val="003F1D75"/>
    <w:rsid w:val="003F2428"/>
    <w:rsid w:val="003F2703"/>
    <w:rsid w:val="003F273F"/>
    <w:rsid w:val="003F36E4"/>
    <w:rsid w:val="003F3BE5"/>
    <w:rsid w:val="003F43D2"/>
    <w:rsid w:val="003F67F5"/>
    <w:rsid w:val="003F6ABE"/>
    <w:rsid w:val="003F6DA5"/>
    <w:rsid w:val="0040047D"/>
    <w:rsid w:val="00400A46"/>
    <w:rsid w:val="00401112"/>
    <w:rsid w:val="00401552"/>
    <w:rsid w:val="004016CB"/>
    <w:rsid w:val="00401922"/>
    <w:rsid w:val="00401B04"/>
    <w:rsid w:val="00401E65"/>
    <w:rsid w:val="00402892"/>
    <w:rsid w:val="004032AE"/>
    <w:rsid w:val="004039C8"/>
    <w:rsid w:val="00404558"/>
    <w:rsid w:val="00405BFD"/>
    <w:rsid w:val="00405DE3"/>
    <w:rsid w:val="00406DE7"/>
    <w:rsid w:val="00406F05"/>
    <w:rsid w:val="00407D4E"/>
    <w:rsid w:val="00410703"/>
    <w:rsid w:val="00410C85"/>
    <w:rsid w:val="00410DEF"/>
    <w:rsid w:val="004115CA"/>
    <w:rsid w:val="00411B81"/>
    <w:rsid w:val="00411CCA"/>
    <w:rsid w:val="00411F94"/>
    <w:rsid w:val="004127B2"/>
    <w:rsid w:val="00412939"/>
    <w:rsid w:val="00412C44"/>
    <w:rsid w:val="00414CE5"/>
    <w:rsid w:val="00415231"/>
    <w:rsid w:val="004152E5"/>
    <w:rsid w:val="00415DED"/>
    <w:rsid w:val="00415E47"/>
    <w:rsid w:val="00416128"/>
    <w:rsid w:val="0041622A"/>
    <w:rsid w:val="00416322"/>
    <w:rsid w:val="00416364"/>
    <w:rsid w:val="0041641F"/>
    <w:rsid w:val="004166D7"/>
    <w:rsid w:val="00416B19"/>
    <w:rsid w:val="00416BB2"/>
    <w:rsid w:val="00417082"/>
    <w:rsid w:val="00417C35"/>
    <w:rsid w:val="0042095B"/>
    <w:rsid w:val="00421A48"/>
    <w:rsid w:val="00421CC7"/>
    <w:rsid w:val="00422180"/>
    <w:rsid w:val="0042250D"/>
    <w:rsid w:val="004230DB"/>
    <w:rsid w:val="004234E9"/>
    <w:rsid w:val="0042469D"/>
    <w:rsid w:val="004253BC"/>
    <w:rsid w:val="0042540C"/>
    <w:rsid w:val="004262B6"/>
    <w:rsid w:val="00426A57"/>
    <w:rsid w:val="004278A5"/>
    <w:rsid w:val="00430B83"/>
    <w:rsid w:val="00430D39"/>
    <w:rsid w:val="00430EAD"/>
    <w:rsid w:val="004311AC"/>
    <w:rsid w:val="00431250"/>
    <w:rsid w:val="004313A9"/>
    <w:rsid w:val="0043180B"/>
    <w:rsid w:val="00431A16"/>
    <w:rsid w:val="00432734"/>
    <w:rsid w:val="0043290B"/>
    <w:rsid w:val="00432D35"/>
    <w:rsid w:val="00432ED5"/>
    <w:rsid w:val="00434B65"/>
    <w:rsid w:val="00435767"/>
    <w:rsid w:val="004358DC"/>
    <w:rsid w:val="00435914"/>
    <w:rsid w:val="00435B76"/>
    <w:rsid w:val="00435BD7"/>
    <w:rsid w:val="00436182"/>
    <w:rsid w:val="004366AF"/>
    <w:rsid w:val="00436FBA"/>
    <w:rsid w:val="00437409"/>
    <w:rsid w:val="004379B7"/>
    <w:rsid w:val="00437A1B"/>
    <w:rsid w:val="00437D86"/>
    <w:rsid w:val="00437EAA"/>
    <w:rsid w:val="004411DB"/>
    <w:rsid w:val="004414BE"/>
    <w:rsid w:val="004417A5"/>
    <w:rsid w:val="00442788"/>
    <w:rsid w:val="00442C6A"/>
    <w:rsid w:val="0044341E"/>
    <w:rsid w:val="004434E7"/>
    <w:rsid w:val="00443E84"/>
    <w:rsid w:val="00443F1E"/>
    <w:rsid w:val="00444B49"/>
    <w:rsid w:val="004450D6"/>
    <w:rsid w:val="00445893"/>
    <w:rsid w:val="00446154"/>
    <w:rsid w:val="004466F4"/>
    <w:rsid w:val="00446E9E"/>
    <w:rsid w:val="00446EB9"/>
    <w:rsid w:val="004470BC"/>
    <w:rsid w:val="004474F1"/>
    <w:rsid w:val="00450389"/>
    <w:rsid w:val="00451787"/>
    <w:rsid w:val="00451809"/>
    <w:rsid w:val="004538B0"/>
    <w:rsid w:val="004541E5"/>
    <w:rsid w:val="0045428D"/>
    <w:rsid w:val="004544D6"/>
    <w:rsid w:val="00454CD2"/>
    <w:rsid w:val="004554BF"/>
    <w:rsid w:val="00456349"/>
    <w:rsid w:val="00456B1F"/>
    <w:rsid w:val="00456BDD"/>
    <w:rsid w:val="00457DF9"/>
    <w:rsid w:val="00457F94"/>
    <w:rsid w:val="004609D7"/>
    <w:rsid w:val="00461471"/>
    <w:rsid w:val="0046181B"/>
    <w:rsid w:val="00462017"/>
    <w:rsid w:val="0046220C"/>
    <w:rsid w:val="00462444"/>
    <w:rsid w:val="00462ACF"/>
    <w:rsid w:val="00463395"/>
    <w:rsid w:val="0046453A"/>
    <w:rsid w:val="00464549"/>
    <w:rsid w:val="004645F1"/>
    <w:rsid w:val="00464A49"/>
    <w:rsid w:val="00464CB2"/>
    <w:rsid w:val="00464DE5"/>
    <w:rsid w:val="00464E65"/>
    <w:rsid w:val="00465165"/>
    <w:rsid w:val="00465322"/>
    <w:rsid w:val="0046541D"/>
    <w:rsid w:val="00465590"/>
    <w:rsid w:val="00465898"/>
    <w:rsid w:val="0046594D"/>
    <w:rsid w:val="004661D4"/>
    <w:rsid w:val="0046666A"/>
    <w:rsid w:val="00466A23"/>
    <w:rsid w:val="004672D6"/>
    <w:rsid w:val="004673F2"/>
    <w:rsid w:val="00467A5F"/>
    <w:rsid w:val="00467D51"/>
    <w:rsid w:val="0047003F"/>
    <w:rsid w:val="00470A05"/>
    <w:rsid w:val="00470B1C"/>
    <w:rsid w:val="00470C09"/>
    <w:rsid w:val="00471253"/>
    <w:rsid w:val="0047165E"/>
    <w:rsid w:val="00471795"/>
    <w:rsid w:val="00471A2B"/>
    <w:rsid w:val="00471D91"/>
    <w:rsid w:val="00472549"/>
    <w:rsid w:val="004727C7"/>
    <w:rsid w:val="00473004"/>
    <w:rsid w:val="0047314C"/>
    <w:rsid w:val="00473572"/>
    <w:rsid w:val="0047417D"/>
    <w:rsid w:val="0047430E"/>
    <w:rsid w:val="00474E05"/>
    <w:rsid w:val="00474FE5"/>
    <w:rsid w:val="00475208"/>
    <w:rsid w:val="00475272"/>
    <w:rsid w:val="004752F5"/>
    <w:rsid w:val="004758F5"/>
    <w:rsid w:val="004763BA"/>
    <w:rsid w:val="0047689D"/>
    <w:rsid w:val="004772AF"/>
    <w:rsid w:val="0047765B"/>
    <w:rsid w:val="00477BA5"/>
    <w:rsid w:val="004807E5"/>
    <w:rsid w:val="00480C64"/>
    <w:rsid w:val="00481250"/>
    <w:rsid w:val="0048148B"/>
    <w:rsid w:val="00481669"/>
    <w:rsid w:val="00481759"/>
    <w:rsid w:val="00481AB7"/>
    <w:rsid w:val="00481ACF"/>
    <w:rsid w:val="00481CE8"/>
    <w:rsid w:val="00481F5A"/>
    <w:rsid w:val="00481F62"/>
    <w:rsid w:val="004821E8"/>
    <w:rsid w:val="0048231C"/>
    <w:rsid w:val="004827E0"/>
    <w:rsid w:val="0048362D"/>
    <w:rsid w:val="004839AB"/>
    <w:rsid w:val="00484171"/>
    <w:rsid w:val="0048448A"/>
    <w:rsid w:val="0048465E"/>
    <w:rsid w:val="00484A20"/>
    <w:rsid w:val="00484D53"/>
    <w:rsid w:val="00485296"/>
    <w:rsid w:val="0048532D"/>
    <w:rsid w:val="004859AB"/>
    <w:rsid w:val="0048611C"/>
    <w:rsid w:val="00486269"/>
    <w:rsid w:val="0048673A"/>
    <w:rsid w:val="0048696F"/>
    <w:rsid w:val="004870EB"/>
    <w:rsid w:val="004900F0"/>
    <w:rsid w:val="00490594"/>
    <w:rsid w:val="00490BBC"/>
    <w:rsid w:val="004918DB"/>
    <w:rsid w:val="00491CC6"/>
    <w:rsid w:val="00491D9A"/>
    <w:rsid w:val="004920D2"/>
    <w:rsid w:val="0049230B"/>
    <w:rsid w:val="00492E39"/>
    <w:rsid w:val="00493917"/>
    <w:rsid w:val="004943FB"/>
    <w:rsid w:val="004955D1"/>
    <w:rsid w:val="004958EA"/>
    <w:rsid w:val="00496FBC"/>
    <w:rsid w:val="00496FCF"/>
    <w:rsid w:val="00497226"/>
    <w:rsid w:val="00497876"/>
    <w:rsid w:val="004979CB"/>
    <w:rsid w:val="00497A24"/>
    <w:rsid w:val="00497C68"/>
    <w:rsid w:val="004A00C0"/>
    <w:rsid w:val="004A0103"/>
    <w:rsid w:val="004A01CF"/>
    <w:rsid w:val="004A097D"/>
    <w:rsid w:val="004A0AFB"/>
    <w:rsid w:val="004A1C6C"/>
    <w:rsid w:val="004A1C84"/>
    <w:rsid w:val="004A2CBF"/>
    <w:rsid w:val="004A2D7B"/>
    <w:rsid w:val="004A2F84"/>
    <w:rsid w:val="004A39D7"/>
    <w:rsid w:val="004A3ABC"/>
    <w:rsid w:val="004A4D20"/>
    <w:rsid w:val="004A4E24"/>
    <w:rsid w:val="004A4F55"/>
    <w:rsid w:val="004A635E"/>
    <w:rsid w:val="004A737C"/>
    <w:rsid w:val="004A761B"/>
    <w:rsid w:val="004A7C58"/>
    <w:rsid w:val="004B042F"/>
    <w:rsid w:val="004B0DFB"/>
    <w:rsid w:val="004B13D9"/>
    <w:rsid w:val="004B17F1"/>
    <w:rsid w:val="004B1886"/>
    <w:rsid w:val="004B2805"/>
    <w:rsid w:val="004B32D3"/>
    <w:rsid w:val="004B3810"/>
    <w:rsid w:val="004B3D42"/>
    <w:rsid w:val="004B5686"/>
    <w:rsid w:val="004B5BD1"/>
    <w:rsid w:val="004B64C1"/>
    <w:rsid w:val="004B6669"/>
    <w:rsid w:val="004B6C83"/>
    <w:rsid w:val="004B78ED"/>
    <w:rsid w:val="004C1484"/>
    <w:rsid w:val="004C1F07"/>
    <w:rsid w:val="004C2039"/>
    <w:rsid w:val="004C2070"/>
    <w:rsid w:val="004C2506"/>
    <w:rsid w:val="004C2819"/>
    <w:rsid w:val="004C2A36"/>
    <w:rsid w:val="004C2BD4"/>
    <w:rsid w:val="004C3135"/>
    <w:rsid w:val="004C3700"/>
    <w:rsid w:val="004C3857"/>
    <w:rsid w:val="004C3B82"/>
    <w:rsid w:val="004C3E82"/>
    <w:rsid w:val="004C4E0B"/>
    <w:rsid w:val="004C510F"/>
    <w:rsid w:val="004C518B"/>
    <w:rsid w:val="004C5772"/>
    <w:rsid w:val="004C5FCA"/>
    <w:rsid w:val="004C68C9"/>
    <w:rsid w:val="004C7E76"/>
    <w:rsid w:val="004D17AA"/>
    <w:rsid w:val="004D1E49"/>
    <w:rsid w:val="004D273C"/>
    <w:rsid w:val="004D3585"/>
    <w:rsid w:val="004D3E69"/>
    <w:rsid w:val="004D43C9"/>
    <w:rsid w:val="004D4434"/>
    <w:rsid w:val="004D47AC"/>
    <w:rsid w:val="004D5119"/>
    <w:rsid w:val="004D55AC"/>
    <w:rsid w:val="004D59D7"/>
    <w:rsid w:val="004D642B"/>
    <w:rsid w:val="004D654E"/>
    <w:rsid w:val="004D7190"/>
    <w:rsid w:val="004D7261"/>
    <w:rsid w:val="004D770E"/>
    <w:rsid w:val="004E00E7"/>
    <w:rsid w:val="004E0121"/>
    <w:rsid w:val="004E0CD1"/>
    <w:rsid w:val="004E0FAB"/>
    <w:rsid w:val="004E0FBD"/>
    <w:rsid w:val="004E1324"/>
    <w:rsid w:val="004E1641"/>
    <w:rsid w:val="004E3031"/>
    <w:rsid w:val="004E3693"/>
    <w:rsid w:val="004E414E"/>
    <w:rsid w:val="004E4EDB"/>
    <w:rsid w:val="004E5008"/>
    <w:rsid w:val="004E50A3"/>
    <w:rsid w:val="004E529D"/>
    <w:rsid w:val="004E54E0"/>
    <w:rsid w:val="004E70A2"/>
    <w:rsid w:val="004E71B6"/>
    <w:rsid w:val="004E7F60"/>
    <w:rsid w:val="004F02A7"/>
    <w:rsid w:val="004F0379"/>
    <w:rsid w:val="004F08E2"/>
    <w:rsid w:val="004F0EEB"/>
    <w:rsid w:val="004F10EB"/>
    <w:rsid w:val="004F18E9"/>
    <w:rsid w:val="004F1EDA"/>
    <w:rsid w:val="004F2006"/>
    <w:rsid w:val="004F203B"/>
    <w:rsid w:val="004F223A"/>
    <w:rsid w:val="004F2318"/>
    <w:rsid w:val="004F2B24"/>
    <w:rsid w:val="004F3762"/>
    <w:rsid w:val="004F3EC2"/>
    <w:rsid w:val="004F49B2"/>
    <w:rsid w:val="004F4A46"/>
    <w:rsid w:val="004F4C1B"/>
    <w:rsid w:val="004F5363"/>
    <w:rsid w:val="004F5862"/>
    <w:rsid w:val="004F5E3F"/>
    <w:rsid w:val="004F6C74"/>
    <w:rsid w:val="004F7DC1"/>
    <w:rsid w:val="004F7E3E"/>
    <w:rsid w:val="00500074"/>
    <w:rsid w:val="00501259"/>
    <w:rsid w:val="005013A1"/>
    <w:rsid w:val="005013B2"/>
    <w:rsid w:val="005016C0"/>
    <w:rsid w:val="00501E91"/>
    <w:rsid w:val="0050274B"/>
    <w:rsid w:val="00502925"/>
    <w:rsid w:val="005031C9"/>
    <w:rsid w:val="00503D6A"/>
    <w:rsid w:val="00503DA2"/>
    <w:rsid w:val="00506FB2"/>
    <w:rsid w:val="0050731F"/>
    <w:rsid w:val="00507B4A"/>
    <w:rsid w:val="00507D16"/>
    <w:rsid w:val="00507F01"/>
    <w:rsid w:val="00507F8C"/>
    <w:rsid w:val="00510103"/>
    <w:rsid w:val="0051052F"/>
    <w:rsid w:val="00510D5C"/>
    <w:rsid w:val="005111AB"/>
    <w:rsid w:val="005120D5"/>
    <w:rsid w:val="00512D17"/>
    <w:rsid w:val="00514334"/>
    <w:rsid w:val="005145C4"/>
    <w:rsid w:val="00514836"/>
    <w:rsid w:val="00515188"/>
    <w:rsid w:val="00516368"/>
    <w:rsid w:val="00516423"/>
    <w:rsid w:val="00516E9A"/>
    <w:rsid w:val="00516FED"/>
    <w:rsid w:val="00517ABC"/>
    <w:rsid w:val="00517AC3"/>
    <w:rsid w:val="0052004B"/>
    <w:rsid w:val="00520E1A"/>
    <w:rsid w:val="0052192D"/>
    <w:rsid w:val="00521F51"/>
    <w:rsid w:val="005220A6"/>
    <w:rsid w:val="0052226D"/>
    <w:rsid w:val="00522BCD"/>
    <w:rsid w:val="00522EDD"/>
    <w:rsid w:val="00523330"/>
    <w:rsid w:val="00523D5B"/>
    <w:rsid w:val="0052449E"/>
    <w:rsid w:val="005245CD"/>
    <w:rsid w:val="00524612"/>
    <w:rsid w:val="005248AA"/>
    <w:rsid w:val="00524AE4"/>
    <w:rsid w:val="005253F6"/>
    <w:rsid w:val="00525BD4"/>
    <w:rsid w:val="00526599"/>
    <w:rsid w:val="00526FE2"/>
    <w:rsid w:val="0052736F"/>
    <w:rsid w:val="00527840"/>
    <w:rsid w:val="00527894"/>
    <w:rsid w:val="00527B5E"/>
    <w:rsid w:val="00530255"/>
    <w:rsid w:val="0053055C"/>
    <w:rsid w:val="00530A3B"/>
    <w:rsid w:val="00530B89"/>
    <w:rsid w:val="00530D76"/>
    <w:rsid w:val="0053146E"/>
    <w:rsid w:val="00531D1C"/>
    <w:rsid w:val="0053203A"/>
    <w:rsid w:val="00532DE4"/>
    <w:rsid w:val="0053385C"/>
    <w:rsid w:val="00533AA3"/>
    <w:rsid w:val="005341AC"/>
    <w:rsid w:val="00534C0E"/>
    <w:rsid w:val="00534D95"/>
    <w:rsid w:val="0053558E"/>
    <w:rsid w:val="00536759"/>
    <w:rsid w:val="0053722E"/>
    <w:rsid w:val="0053752D"/>
    <w:rsid w:val="0054057A"/>
    <w:rsid w:val="00540996"/>
    <w:rsid w:val="00540ECB"/>
    <w:rsid w:val="00541546"/>
    <w:rsid w:val="005415AB"/>
    <w:rsid w:val="00541C6C"/>
    <w:rsid w:val="005421D2"/>
    <w:rsid w:val="005424F9"/>
    <w:rsid w:val="0054293A"/>
    <w:rsid w:val="00542A5A"/>
    <w:rsid w:val="00542AEC"/>
    <w:rsid w:val="00543222"/>
    <w:rsid w:val="0054425D"/>
    <w:rsid w:val="0054441A"/>
    <w:rsid w:val="0054489C"/>
    <w:rsid w:val="005448FB"/>
    <w:rsid w:val="00544D79"/>
    <w:rsid w:val="00545294"/>
    <w:rsid w:val="005457A0"/>
    <w:rsid w:val="00545F2B"/>
    <w:rsid w:val="0054623E"/>
    <w:rsid w:val="005474D0"/>
    <w:rsid w:val="0055056C"/>
    <w:rsid w:val="00550589"/>
    <w:rsid w:val="00550A09"/>
    <w:rsid w:val="00551BC5"/>
    <w:rsid w:val="005520D7"/>
    <w:rsid w:val="00552259"/>
    <w:rsid w:val="005534BC"/>
    <w:rsid w:val="005535B7"/>
    <w:rsid w:val="0055362A"/>
    <w:rsid w:val="005536D9"/>
    <w:rsid w:val="0055496A"/>
    <w:rsid w:val="00554A75"/>
    <w:rsid w:val="0055505E"/>
    <w:rsid w:val="00555667"/>
    <w:rsid w:val="005557BA"/>
    <w:rsid w:val="00556452"/>
    <w:rsid w:val="005578F1"/>
    <w:rsid w:val="005607A9"/>
    <w:rsid w:val="0056089E"/>
    <w:rsid w:val="00560ECD"/>
    <w:rsid w:val="0056103D"/>
    <w:rsid w:val="00561045"/>
    <w:rsid w:val="005610AC"/>
    <w:rsid w:val="005614A6"/>
    <w:rsid w:val="00561676"/>
    <w:rsid w:val="00561C65"/>
    <w:rsid w:val="00561F45"/>
    <w:rsid w:val="005621E7"/>
    <w:rsid w:val="005623AD"/>
    <w:rsid w:val="00562430"/>
    <w:rsid w:val="00562AED"/>
    <w:rsid w:val="00562DA2"/>
    <w:rsid w:val="0056398D"/>
    <w:rsid w:val="00563E1E"/>
    <w:rsid w:val="00563EBF"/>
    <w:rsid w:val="005647C6"/>
    <w:rsid w:val="00564C53"/>
    <w:rsid w:val="00564DDD"/>
    <w:rsid w:val="00564FB9"/>
    <w:rsid w:val="00565075"/>
    <w:rsid w:val="00565274"/>
    <w:rsid w:val="00565382"/>
    <w:rsid w:val="00565A5F"/>
    <w:rsid w:val="00566271"/>
    <w:rsid w:val="005663A9"/>
    <w:rsid w:val="00566609"/>
    <w:rsid w:val="005669DC"/>
    <w:rsid w:val="00567586"/>
    <w:rsid w:val="00567D6A"/>
    <w:rsid w:val="00570EF6"/>
    <w:rsid w:val="00571DBC"/>
    <w:rsid w:val="005722F7"/>
    <w:rsid w:val="00572F68"/>
    <w:rsid w:val="0057300F"/>
    <w:rsid w:val="0057323F"/>
    <w:rsid w:val="005733E7"/>
    <w:rsid w:val="00573D8A"/>
    <w:rsid w:val="00573F08"/>
    <w:rsid w:val="00574551"/>
    <w:rsid w:val="00574823"/>
    <w:rsid w:val="0057490C"/>
    <w:rsid w:val="00575329"/>
    <w:rsid w:val="00575F6C"/>
    <w:rsid w:val="00576287"/>
    <w:rsid w:val="00577BFC"/>
    <w:rsid w:val="00577CF8"/>
    <w:rsid w:val="005801A2"/>
    <w:rsid w:val="005804DD"/>
    <w:rsid w:val="00580C2C"/>
    <w:rsid w:val="0058156A"/>
    <w:rsid w:val="00582270"/>
    <w:rsid w:val="005828B2"/>
    <w:rsid w:val="00582DFB"/>
    <w:rsid w:val="00583485"/>
    <w:rsid w:val="00583984"/>
    <w:rsid w:val="005839AE"/>
    <w:rsid w:val="00583DAA"/>
    <w:rsid w:val="00583EF6"/>
    <w:rsid w:val="00583F73"/>
    <w:rsid w:val="00584CC5"/>
    <w:rsid w:val="00585EEB"/>
    <w:rsid w:val="0058675E"/>
    <w:rsid w:val="005875C1"/>
    <w:rsid w:val="005877D7"/>
    <w:rsid w:val="00587FA5"/>
    <w:rsid w:val="0059139D"/>
    <w:rsid w:val="005914B8"/>
    <w:rsid w:val="00591E5C"/>
    <w:rsid w:val="00592030"/>
    <w:rsid w:val="0059236B"/>
    <w:rsid w:val="0059257A"/>
    <w:rsid w:val="0059265B"/>
    <w:rsid w:val="00592CEE"/>
    <w:rsid w:val="00592F31"/>
    <w:rsid w:val="00593113"/>
    <w:rsid w:val="0059334A"/>
    <w:rsid w:val="00593E1F"/>
    <w:rsid w:val="005940D9"/>
    <w:rsid w:val="005945A1"/>
    <w:rsid w:val="005945E6"/>
    <w:rsid w:val="00594806"/>
    <w:rsid w:val="00594FF5"/>
    <w:rsid w:val="00595393"/>
    <w:rsid w:val="00596295"/>
    <w:rsid w:val="00596E1B"/>
    <w:rsid w:val="00596E60"/>
    <w:rsid w:val="0059730F"/>
    <w:rsid w:val="00597342"/>
    <w:rsid w:val="005977A3"/>
    <w:rsid w:val="0059794A"/>
    <w:rsid w:val="00597FAA"/>
    <w:rsid w:val="005A021B"/>
    <w:rsid w:val="005A05E2"/>
    <w:rsid w:val="005A0AFE"/>
    <w:rsid w:val="005A0F40"/>
    <w:rsid w:val="005A125E"/>
    <w:rsid w:val="005A2D97"/>
    <w:rsid w:val="005A3471"/>
    <w:rsid w:val="005A3682"/>
    <w:rsid w:val="005A3A16"/>
    <w:rsid w:val="005A3C3F"/>
    <w:rsid w:val="005A3FC6"/>
    <w:rsid w:val="005A468D"/>
    <w:rsid w:val="005A48D2"/>
    <w:rsid w:val="005A4C2F"/>
    <w:rsid w:val="005A53EB"/>
    <w:rsid w:val="005A5500"/>
    <w:rsid w:val="005A5992"/>
    <w:rsid w:val="005A6234"/>
    <w:rsid w:val="005A62FE"/>
    <w:rsid w:val="005A638E"/>
    <w:rsid w:val="005A65C6"/>
    <w:rsid w:val="005A66B2"/>
    <w:rsid w:val="005A6EEA"/>
    <w:rsid w:val="005A7A83"/>
    <w:rsid w:val="005A7F7C"/>
    <w:rsid w:val="005B03DB"/>
    <w:rsid w:val="005B0A6C"/>
    <w:rsid w:val="005B0AC1"/>
    <w:rsid w:val="005B0F47"/>
    <w:rsid w:val="005B1553"/>
    <w:rsid w:val="005B16F2"/>
    <w:rsid w:val="005B17D7"/>
    <w:rsid w:val="005B193E"/>
    <w:rsid w:val="005B19CF"/>
    <w:rsid w:val="005B1D2D"/>
    <w:rsid w:val="005B1E7A"/>
    <w:rsid w:val="005B2DFE"/>
    <w:rsid w:val="005B332C"/>
    <w:rsid w:val="005B4224"/>
    <w:rsid w:val="005B462B"/>
    <w:rsid w:val="005B4A28"/>
    <w:rsid w:val="005B4C22"/>
    <w:rsid w:val="005B4F57"/>
    <w:rsid w:val="005B4FA1"/>
    <w:rsid w:val="005B516E"/>
    <w:rsid w:val="005B6DEA"/>
    <w:rsid w:val="005B7193"/>
    <w:rsid w:val="005B7205"/>
    <w:rsid w:val="005B7A8F"/>
    <w:rsid w:val="005C047F"/>
    <w:rsid w:val="005C13E0"/>
    <w:rsid w:val="005C19FC"/>
    <w:rsid w:val="005C1DA5"/>
    <w:rsid w:val="005C29C2"/>
    <w:rsid w:val="005C2AB8"/>
    <w:rsid w:val="005C361F"/>
    <w:rsid w:val="005C421D"/>
    <w:rsid w:val="005C4A38"/>
    <w:rsid w:val="005C53EB"/>
    <w:rsid w:val="005C6603"/>
    <w:rsid w:val="005C6CAA"/>
    <w:rsid w:val="005C7AB3"/>
    <w:rsid w:val="005C7B33"/>
    <w:rsid w:val="005C7F6B"/>
    <w:rsid w:val="005C7FAF"/>
    <w:rsid w:val="005D016F"/>
    <w:rsid w:val="005D0951"/>
    <w:rsid w:val="005D0BD4"/>
    <w:rsid w:val="005D1530"/>
    <w:rsid w:val="005D173B"/>
    <w:rsid w:val="005D1EA9"/>
    <w:rsid w:val="005D2BA1"/>
    <w:rsid w:val="005D3879"/>
    <w:rsid w:val="005D3A05"/>
    <w:rsid w:val="005D3C41"/>
    <w:rsid w:val="005D443C"/>
    <w:rsid w:val="005D4BF0"/>
    <w:rsid w:val="005D50F8"/>
    <w:rsid w:val="005D59BC"/>
    <w:rsid w:val="005D64DA"/>
    <w:rsid w:val="005D6833"/>
    <w:rsid w:val="005D6D33"/>
    <w:rsid w:val="005D7805"/>
    <w:rsid w:val="005D78F6"/>
    <w:rsid w:val="005E0CF7"/>
    <w:rsid w:val="005E1237"/>
    <w:rsid w:val="005E13BD"/>
    <w:rsid w:val="005E1780"/>
    <w:rsid w:val="005E17BF"/>
    <w:rsid w:val="005E1AFE"/>
    <w:rsid w:val="005E1DB3"/>
    <w:rsid w:val="005E2180"/>
    <w:rsid w:val="005E290F"/>
    <w:rsid w:val="005E2B0B"/>
    <w:rsid w:val="005E2CE0"/>
    <w:rsid w:val="005E2EAC"/>
    <w:rsid w:val="005E35F9"/>
    <w:rsid w:val="005E3BCD"/>
    <w:rsid w:val="005E4466"/>
    <w:rsid w:val="005E4AA7"/>
    <w:rsid w:val="005E51EB"/>
    <w:rsid w:val="005E5684"/>
    <w:rsid w:val="005E66D1"/>
    <w:rsid w:val="005E7271"/>
    <w:rsid w:val="005E7655"/>
    <w:rsid w:val="005E77AF"/>
    <w:rsid w:val="005E77DE"/>
    <w:rsid w:val="005E7CA4"/>
    <w:rsid w:val="005E7E77"/>
    <w:rsid w:val="005F03CF"/>
    <w:rsid w:val="005F093F"/>
    <w:rsid w:val="005F0B0C"/>
    <w:rsid w:val="005F0D58"/>
    <w:rsid w:val="005F1D2E"/>
    <w:rsid w:val="005F2445"/>
    <w:rsid w:val="005F33D7"/>
    <w:rsid w:val="005F343C"/>
    <w:rsid w:val="005F35A7"/>
    <w:rsid w:val="005F39D9"/>
    <w:rsid w:val="005F41B4"/>
    <w:rsid w:val="005F61A1"/>
    <w:rsid w:val="005F65DE"/>
    <w:rsid w:val="005F755E"/>
    <w:rsid w:val="0060083D"/>
    <w:rsid w:val="00600881"/>
    <w:rsid w:val="00600A82"/>
    <w:rsid w:val="00600BFF"/>
    <w:rsid w:val="00600F78"/>
    <w:rsid w:val="006016CF"/>
    <w:rsid w:val="00601B1E"/>
    <w:rsid w:val="00601D45"/>
    <w:rsid w:val="00602448"/>
    <w:rsid w:val="00602521"/>
    <w:rsid w:val="00602D50"/>
    <w:rsid w:val="0060402D"/>
    <w:rsid w:val="006042B7"/>
    <w:rsid w:val="006053E1"/>
    <w:rsid w:val="00605A08"/>
    <w:rsid w:val="00605DBB"/>
    <w:rsid w:val="0060658E"/>
    <w:rsid w:val="00606A5C"/>
    <w:rsid w:val="00606A5F"/>
    <w:rsid w:val="00606D89"/>
    <w:rsid w:val="00607371"/>
    <w:rsid w:val="0060790B"/>
    <w:rsid w:val="00607DBB"/>
    <w:rsid w:val="00607FCC"/>
    <w:rsid w:val="00610416"/>
    <w:rsid w:val="0061068D"/>
    <w:rsid w:val="00610788"/>
    <w:rsid w:val="00610BAA"/>
    <w:rsid w:val="0061113C"/>
    <w:rsid w:val="00611854"/>
    <w:rsid w:val="00613E69"/>
    <w:rsid w:val="0061495B"/>
    <w:rsid w:val="00614B18"/>
    <w:rsid w:val="00614B7B"/>
    <w:rsid w:val="00615027"/>
    <w:rsid w:val="00615A18"/>
    <w:rsid w:val="00615A61"/>
    <w:rsid w:val="00615E48"/>
    <w:rsid w:val="00616021"/>
    <w:rsid w:val="0061669D"/>
    <w:rsid w:val="00616E3A"/>
    <w:rsid w:val="00617238"/>
    <w:rsid w:val="00617428"/>
    <w:rsid w:val="00617E33"/>
    <w:rsid w:val="006206E5"/>
    <w:rsid w:val="00620B51"/>
    <w:rsid w:val="00621389"/>
    <w:rsid w:val="00621459"/>
    <w:rsid w:val="00621AF9"/>
    <w:rsid w:val="00622683"/>
    <w:rsid w:val="006229BE"/>
    <w:rsid w:val="00624F4C"/>
    <w:rsid w:val="0062558B"/>
    <w:rsid w:val="006255E9"/>
    <w:rsid w:val="006256AB"/>
    <w:rsid w:val="006258F9"/>
    <w:rsid w:val="00625B49"/>
    <w:rsid w:val="00625D5F"/>
    <w:rsid w:val="00626330"/>
    <w:rsid w:val="0062645D"/>
    <w:rsid w:val="00627ADB"/>
    <w:rsid w:val="00627E7E"/>
    <w:rsid w:val="00627EF8"/>
    <w:rsid w:val="0063092A"/>
    <w:rsid w:val="006314D5"/>
    <w:rsid w:val="00631AC6"/>
    <w:rsid w:val="00631F70"/>
    <w:rsid w:val="00633655"/>
    <w:rsid w:val="00633690"/>
    <w:rsid w:val="00634718"/>
    <w:rsid w:val="0063477F"/>
    <w:rsid w:val="00634A03"/>
    <w:rsid w:val="00635D2A"/>
    <w:rsid w:val="00635DCB"/>
    <w:rsid w:val="00635F8A"/>
    <w:rsid w:val="00637031"/>
    <w:rsid w:val="00637125"/>
    <w:rsid w:val="006379D1"/>
    <w:rsid w:val="00637AE7"/>
    <w:rsid w:val="006408BB"/>
    <w:rsid w:val="0064277C"/>
    <w:rsid w:val="00642930"/>
    <w:rsid w:val="00642F54"/>
    <w:rsid w:val="00643344"/>
    <w:rsid w:val="0064339E"/>
    <w:rsid w:val="00643E0F"/>
    <w:rsid w:val="006449A3"/>
    <w:rsid w:val="00644E09"/>
    <w:rsid w:val="00645020"/>
    <w:rsid w:val="006450A2"/>
    <w:rsid w:val="00645DAC"/>
    <w:rsid w:val="00645E5F"/>
    <w:rsid w:val="00646679"/>
    <w:rsid w:val="00646BBA"/>
    <w:rsid w:val="00646C31"/>
    <w:rsid w:val="00646E3D"/>
    <w:rsid w:val="0064770D"/>
    <w:rsid w:val="00650B03"/>
    <w:rsid w:val="00650EE2"/>
    <w:rsid w:val="00651D0E"/>
    <w:rsid w:val="00652416"/>
    <w:rsid w:val="006528DF"/>
    <w:rsid w:val="006529D0"/>
    <w:rsid w:val="00653726"/>
    <w:rsid w:val="00654485"/>
    <w:rsid w:val="00654503"/>
    <w:rsid w:val="0065451F"/>
    <w:rsid w:val="00654C02"/>
    <w:rsid w:val="00655678"/>
    <w:rsid w:val="00655B61"/>
    <w:rsid w:val="0065713E"/>
    <w:rsid w:val="00657345"/>
    <w:rsid w:val="0065782E"/>
    <w:rsid w:val="0066051C"/>
    <w:rsid w:val="00660667"/>
    <w:rsid w:val="006613C1"/>
    <w:rsid w:val="00662A64"/>
    <w:rsid w:val="00662AEE"/>
    <w:rsid w:val="00663158"/>
    <w:rsid w:val="006632DA"/>
    <w:rsid w:val="00663656"/>
    <w:rsid w:val="00663E54"/>
    <w:rsid w:val="006642AD"/>
    <w:rsid w:val="00664696"/>
    <w:rsid w:val="00664963"/>
    <w:rsid w:val="00665BBC"/>
    <w:rsid w:val="006664A7"/>
    <w:rsid w:val="00666C66"/>
    <w:rsid w:val="006679D9"/>
    <w:rsid w:val="00667CFB"/>
    <w:rsid w:val="00667D71"/>
    <w:rsid w:val="00667E1C"/>
    <w:rsid w:val="0067065A"/>
    <w:rsid w:val="00670940"/>
    <w:rsid w:val="0067124F"/>
    <w:rsid w:val="00671C84"/>
    <w:rsid w:val="006723D8"/>
    <w:rsid w:val="006725E8"/>
    <w:rsid w:val="006729C2"/>
    <w:rsid w:val="006737DC"/>
    <w:rsid w:val="00674651"/>
    <w:rsid w:val="006749D5"/>
    <w:rsid w:val="00674D9B"/>
    <w:rsid w:val="00674DB9"/>
    <w:rsid w:val="0067530D"/>
    <w:rsid w:val="006754A6"/>
    <w:rsid w:val="006757AE"/>
    <w:rsid w:val="0067585D"/>
    <w:rsid w:val="00675BDB"/>
    <w:rsid w:val="00675D62"/>
    <w:rsid w:val="0067612C"/>
    <w:rsid w:val="0067626F"/>
    <w:rsid w:val="0067675F"/>
    <w:rsid w:val="0068115C"/>
    <w:rsid w:val="0068177A"/>
    <w:rsid w:val="006817D6"/>
    <w:rsid w:val="00681F7F"/>
    <w:rsid w:val="006821D3"/>
    <w:rsid w:val="00682615"/>
    <w:rsid w:val="006834CE"/>
    <w:rsid w:val="00683C1F"/>
    <w:rsid w:val="006842D9"/>
    <w:rsid w:val="006843B5"/>
    <w:rsid w:val="00684C3C"/>
    <w:rsid w:val="00685824"/>
    <w:rsid w:val="00685AA5"/>
    <w:rsid w:val="00685C91"/>
    <w:rsid w:val="00686E81"/>
    <w:rsid w:val="0068706E"/>
    <w:rsid w:val="00687A5B"/>
    <w:rsid w:val="00687BB4"/>
    <w:rsid w:val="00687FF7"/>
    <w:rsid w:val="00690914"/>
    <w:rsid w:val="00690A02"/>
    <w:rsid w:val="00691155"/>
    <w:rsid w:val="00691184"/>
    <w:rsid w:val="00691500"/>
    <w:rsid w:val="00692BBC"/>
    <w:rsid w:val="006930C8"/>
    <w:rsid w:val="00693267"/>
    <w:rsid w:val="0069403D"/>
    <w:rsid w:val="00694771"/>
    <w:rsid w:val="00695119"/>
    <w:rsid w:val="00695F3B"/>
    <w:rsid w:val="0069606D"/>
    <w:rsid w:val="006960FE"/>
    <w:rsid w:val="006961F6"/>
    <w:rsid w:val="00696F37"/>
    <w:rsid w:val="006A0BAA"/>
    <w:rsid w:val="006A0EBB"/>
    <w:rsid w:val="006A1212"/>
    <w:rsid w:val="006A1D03"/>
    <w:rsid w:val="006A1F45"/>
    <w:rsid w:val="006A20A8"/>
    <w:rsid w:val="006A25C6"/>
    <w:rsid w:val="006A2A45"/>
    <w:rsid w:val="006A2E7B"/>
    <w:rsid w:val="006A38A5"/>
    <w:rsid w:val="006A3AC3"/>
    <w:rsid w:val="006A3DD3"/>
    <w:rsid w:val="006A455E"/>
    <w:rsid w:val="006A47D6"/>
    <w:rsid w:val="006A526B"/>
    <w:rsid w:val="006A56B1"/>
    <w:rsid w:val="006A57ED"/>
    <w:rsid w:val="006A5D17"/>
    <w:rsid w:val="006A6704"/>
    <w:rsid w:val="006A67FE"/>
    <w:rsid w:val="006A76FD"/>
    <w:rsid w:val="006B012E"/>
    <w:rsid w:val="006B078D"/>
    <w:rsid w:val="006B0975"/>
    <w:rsid w:val="006B0C70"/>
    <w:rsid w:val="006B0ED8"/>
    <w:rsid w:val="006B15BA"/>
    <w:rsid w:val="006B191B"/>
    <w:rsid w:val="006B1B02"/>
    <w:rsid w:val="006B1F3F"/>
    <w:rsid w:val="006B2139"/>
    <w:rsid w:val="006B2BC4"/>
    <w:rsid w:val="006B2BDC"/>
    <w:rsid w:val="006B2F79"/>
    <w:rsid w:val="006B3053"/>
    <w:rsid w:val="006B376F"/>
    <w:rsid w:val="006B3E20"/>
    <w:rsid w:val="006B40A2"/>
    <w:rsid w:val="006B417A"/>
    <w:rsid w:val="006B4316"/>
    <w:rsid w:val="006B4A0C"/>
    <w:rsid w:val="006B5370"/>
    <w:rsid w:val="006B592B"/>
    <w:rsid w:val="006B63DF"/>
    <w:rsid w:val="006B6B4B"/>
    <w:rsid w:val="006B72FE"/>
    <w:rsid w:val="006B7AD3"/>
    <w:rsid w:val="006B7C47"/>
    <w:rsid w:val="006C0280"/>
    <w:rsid w:val="006C0711"/>
    <w:rsid w:val="006C17B3"/>
    <w:rsid w:val="006C2753"/>
    <w:rsid w:val="006C2D43"/>
    <w:rsid w:val="006C3160"/>
    <w:rsid w:val="006C33DC"/>
    <w:rsid w:val="006C358D"/>
    <w:rsid w:val="006C3ED7"/>
    <w:rsid w:val="006C4853"/>
    <w:rsid w:val="006C4C4B"/>
    <w:rsid w:val="006C4EA3"/>
    <w:rsid w:val="006C4ECF"/>
    <w:rsid w:val="006C59C0"/>
    <w:rsid w:val="006C5A63"/>
    <w:rsid w:val="006C7511"/>
    <w:rsid w:val="006C75B3"/>
    <w:rsid w:val="006C7E00"/>
    <w:rsid w:val="006C7E75"/>
    <w:rsid w:val="006D0475"/>
    <w:rsid w:val="006D04F2"/>
    <w:rsid w:val="006D0A11"/>
    <w:rsid w:val="006D1419"/>
    <w:rsid w:val="006D1E16"/>
    <w:rsid w:val="006D239F"/>
    <w:rsid w:val="006D244C"/>
    <w:rsid w:val="006D4038"/>
    <w:rsid w:val="006D4057"/>
    <w:rsid w:val="006D40E5"/>
    <w:rsid w:val="006D4681"/>
    <w:rsid w:val="006D4D34"/>
    <w:rsid w:val="006D4F4C"/>
    <w:rsid w:val="006D50EC"/>
    <w:rsid w:val="006D5481"/>
    <w:rsid w:val="006D5524"/>
    <w:rsid w:val="006D559B"/>
    <w:rsid w:val="006D56DB"/>
    <w:rsid w:val="006D59DB"/>
    <w:rsid w:val="006D5CB2"/>
    <w:rsid w:val="006D5E7B"/>
    <w:rsid w:val="006D645A"/>
    <w:rsid w:val="006D65EE"/>
    <w:rsid w:val="006D6CA2"/>
    <w:rsid w:val="006D6E90"/>
    <w:rsid w:val="006D6FD8"/>
    <w:rsid w:val="006D70E4"/>
    <w:rsid w:val="006E0AB3"/>
    <w:rsid w:val="006E0AF7"/>
    <w:rsid w:val="006E1687"/>
    <w:rsid w:val="006E16B6"/>
    <w:rsid w:val="006E1CFA"/>
    <w:rsid w:val="006E2451"/>
    <w:rsid w:val="006E274D"/>
    <w:rsid w:val="006E28BB"/>
    <w:rsid w:val="006E2D4E"/>
    <w:rsid w:val="006E39DF"/>
    <w:rsid w:val="006E3B61"/>
    <w:rsid w:val="006E426A"/>
    <w:rsid w:val="006E440D"/>
    <w:rsid w:val="006E45A5"/>
    <w:rsid w:val="006E4D30"/>
    <w:rsid w:val="006E5E6C"/>
    <w:rsid w:val="006E6648"/>
    <w:rsid w:val="006E6677"/>
    <w:rsid w:val="006E6B67"/>
    <w:rsid w:val="006E7352"/>
    <w:rsid w:val="006F01EA"/>
    <w:rsid w:val="006F027C"/>
    <w:rsid w:val="006F03DE"/>
    <w:rsid w:val="006F056B"/>
    <w:rsid w:val="006F0F49"/>
    <w:rsid w:val="006F22BC"/>
    <w:rsid w:val="006F2300"/>
    <w:rsid w:val="006F2695"/>
    <w:rsid w:val="006F4255"/>
    <w:rsid w:val="006F42B5"/>
    <w:rsid w:val="006F47ED"/>
    <w:rsid w:val="006F48BE"/>
    <w:rsid w:val="006F4964"/>
    <w:rsid w:val="006F4B47"/>
    <w:rsid w:val="006F506A"/>
    <w:rsid w:val="006F5B6D"/>
    <w:rsid w:val="006F62D2"/>
    <w:rsid w:val="006F6DAE"/>
    <w:rsid w:val="007009E6"/>
    <w:rsid w:val="0070124A"/>
    <w:rsid w:val="007023AC"/>
    <w:rsid w:val="00702D6D"/>
    <w:rsid w:val="007035BA"/>
    <w:rsid w:val="00703773"/>
    <w:rsid w:val="00703963"/>
    <w:rsid w:val="0070451F"/>
    <w:rsid w:val="007045CA"/>
    <w:rsid w:val="00704691"/>
    <w:rsid w:val="007049ED"/>
    <w:rsid w:val="00704B2C"/>
    <w:rsid w:val="00704E87"/>
    <w:rsid w:val="007057DD"/>
    <w:rsid w:val="00706180"/>
    <w:rsid w:val="00706422"/>
    <w:rsid w:val="0070660F"/>
    <w:rsid w:val="0070755C"/>
    <w:rsid w:val="00707F0D"/>
    <w:rsid w:val="00710AF6"/>
    <w:rsid w:val="00710C77"/>
    <w:rsid w:val="0071100C"/>
    <w:rsid w:val="007119E5"/>
    <w:rsid w:val="00711EFE"/>
    <w:rsid w:val="0071206E"/>
    <w:rsid w:val="007120CB"/>
    <w:rsid w:val="00712FEA"/>
    <w:rsid w:val="007133BD"/>
    <w:rsid w:val="0071399A"/>
    <w:rsid w:val="007140CD"/>
    <w:rsid w:val="007145B0"/>
    <w:rsid w:val="0071479D"/>
    <w:rsid w:val="00714B79"/>
    <w:rsid w:val="00714EEA"/>
    <w:rsid w:val="00715A82"/>
    <w:rsid w:val="00715E9F"/>
    <w:rsid w:val="007161CC"/>
    <w:rsid w:val="00716536"/>
    <w:rsid w:val="00716AF3"/>
    <w:rsid w:val="007173E3"/>
    <w:rsid w:val="007179F7"/>
    <w:rsid w:val="0072002C"/>
    <w:rsid w:val="00720336"/>
    <w:rsid w:val="007207EC"/>
    <w:rsid w:val="007208A4"/>
    <w:rsid w:val="00720A77"/>
    <w:rsid w:val="00720DB6"/>
    <w:rsid w:val="00720FDB"/>
    <w:rsid w:val="00721F34"/>
    <w:rsid w:val="007234E3"/>
    <w:rsid w:val="007235D9"/>
    <w:rsid w:val="007236A6"/>
    <w:rsid w:val="00724190"/>
    <w:rsid w:val="00724395"/>
    <w:rsid w:val="007244F1"/>
    <w:rsid w:val="00724B18"/>
    <w:rsid w:val="00724D40"/>
    <w:rsid w:val="007251BB"/>
    <w:rsid w:val="007254B7"/>
    <w:rsid w:val="00725DA6"/>
    <w:rsid w:val="007271D2"/>
    <w:rsid w:val="0072736C"/>
    <w:rsid w:val="007301C8"/>
    <w:rsid w:val="007302AC"/>
    <w:rsid w:val="007310C8"/>
    <w:rsid w:val="007317CD"/>
    <w:rsid w:val="00731D52"/>
    <w:rsid w:val="00731E20"/>
    <w:rsid w:val="007328F5"/>
    <w:rsid w:val="00733CD6"/>
    <w:rsid w:val="00733FC8"/>
    <w:rsid w:val="0073461B"/>
    <w:rsid w:val="00734BCF"/>
    <w:rsid w:val="007350C7"/>
    <w:rsid w:val="00735516"/>
    <w:rsid w:val="00735AB5"/>
    <w:rsid w:val="00736549"/>
    <w:rsid w:val="007368F8"/>
    <w:rsid w:val="00736CFB"/>
    <w:rsid w:val="00737A61"/>
    <w:rsid w:val="00737DD8"/>
    <w:rsid w:val="00737F0B"/>
    <w:rsid w:val="00740102"/>
    <w:rsid w:val="007402B0"/>
    <w:rsid w:val="007403AD"/>
    <w:rsid w:val="0074188C"/>
    <w:rsid w:val="00741906"/>
    <w:rsid w:val="00741DD9"/>
    <w:rsid w:val="00743228"/>
    <w:rsid w:val="0074341E"/>
    <w:rsid w:val="007438C5"/>
    <w:rsid w:val="007438D9"/>
    <w:rsid w:val="00744064"/>
    <w:rsid w:val="00744D02"/>
    <w:rsid w:val="007457F2"/>
    <w:rsid w:val="00745BAB"/>
    <w:rsid w:val="00745EE4"/>
    <w:rsid w:val="007460D7"/>
    <w:rsid w:val="007462D4"/>
    <w:rsid w:val="007462FD"/>
    <w:rsid w:val="007466D6"/>
    <w:rsid w:val="007471F4"/>
    <w:rsid w:val="007477B0"/>
    <w:rsid w:val="0074784F"/>
    <w:rsid w:val="0075043A"/>
    <w:rsid w:val="00751149"/>
    <w:rsid w:val="00751878"/>
    <w:rsid w:val="007528F9"/>
    <w:rsid w:val="00752A63"/>
    <w:rsid w:val="00753504"/>
    <w:rsid w:val="0075379C"/>
    <w:rsid w:val="007549C6"/>
    <w:rsid w:val="007556A2"/>
    <w:rsid w:val="00755BCF"/>
    <w:rsid w:val="007569F3"/>
    <w:rsid w:val="00756B63"/>
    <w:rsid w:val="00756E86"/>
    <w:rsid w:val="0075712A"/>
    <w:rsid w:val="007573A7"/>
    <w:rsid w:val="00757789"/>
    <w:rsid w:val="007577C7"/>
    <w:rsid w:val="007578BE"/>
    <w:rsid w:val="00757CDD"/>
    <w:rsid w:val="00757E61"/>
    <w:rsid w:val="00760496"/>
    <w:rsid w:val="00760ABD"/>
    <w:rsid w:val="00760F36"/>
    <w:rsid w:val="007616C8"/>
    <w:rsid w:val="00762DAD"/>
    <w:rsid w:val="00763B25"/>
    <w:rsid w:val="00763BF5"/>
    <w:rsid w:val="0076411D"/>
    <w:rsid w:val="007642EF"/>
    <w:rsid w:val="00764C42"/>
    <w:rsid w:val="007658D8"/>
    <w:rsid w:val="007658E7"/>
    <w:rsid w:val="00765DA1"/>
    <w:rsid w:val="007661FE"/>
    <w:rsid w:val="0076621F"/>
    <w:rsid w:val="007664B4"/>
    <w:rsid w:val="00766520"/>
    <w:rsid w:val="00766F8E"/>
    <w:rsid w:val="00767065"/>
    <w:rsid w:val="00770540"/>
    <w:rsid w:val="0077154A"/>
    <w:rsid w:val="00771693"/>
    <w:rsid w:val="0077219A"/>
    <w:rsid w:val="00772570"/>
    <w:rsid w:val="007725A0"/>
    <w:rsid w:val="007729F9"/>
    <w:rsid w:val="00772A58"/>
    <w:rsid w:val="00772B52"/>
    <w:rsid w:val="00773096"/>
    <w:rsid w:val="00773AC8"/>
    <w:rsid w:val="00773B9B"/>
    <w:rsid w:val="00773F1A"/>
    <w:rsid w:val="00774B4D"/>
    <w:rsid w:val="00774F6F"/>
    <w:rsid w:val="00774FA7"/>
    <w:rsid w:val="00775054"/>
    <w:rsid w:val="0077514D"/>
    <w:rsid w:val="007757E1"/>
    <w:rsid w:val="00775DFA"/>
    <w:rsid w:val="0077606A"/>
    <w:rsid w:val="00776204"/>
    <w:rsid w:val="007765DA"/>
    <w:rsid w:val="007769CA"/>
    <w:rsid w:val="00776CCC"/>
    <w:rsid w:val="0077729B"/>
    <w:rsid w:val="007777D7"/>
    <w:rsid w:val="007809F6"/>
    <w:rsid w:val="00780C28"/>
    <w:rsid w:val="007816A2"/>
    <w:rsid w:val="00781729"/>
    <w:rsid w:val="00783343"/>
    <w:rsid w:val="007848CA"/>
    <w:rsid w:val="00784962"/>
    <w:rsid w:val="007863AD"/>
    <w:rsid w:val="00786BC5"/>
    <w:rsid w:val="00787088"/>
    <w:rsid w:val="0078796E"/>
    <w:rsid w:val="0079011C"/>
    <w:rsid w:val="0079086F"/>
    <w:rsid w:val="007909AD"/>
    <w:rsid w:val="00790BE2"/>
    <w:rsid w:val="00790D45"/>
    <w:rsid w:val="00790E42"/>
    <w:rsid w:val="007912F9"/>
    <w:rsid w:val="00791CE3"/>
    <w:rsid w:val="00791F89"/>
    <w:rsid w:val="00792165"/>
    <w:rsid w:val="007928F8"/>
    <w:rsid w:val="00792B39"/>
    <w:rsid w:val="00792F66"/>
    <w:rsid w:val="00792FC5"/>
    <w:rsid w:val="0079316B"/>
    <w:rsid w:val="007933C9"/>
    <w:rsid w:val="00793619"/>
    <w:rsid w:val="00793A12"/>
    <w:rsid w:val="007948BD"/>
    <w:rsid w:val="00794D6A"/>
    <w:rsid w:val="0079518C"/>
    <w:rsid w:val="00795AC4"/>
    <w:rsid w:val="00796D2F"/>
    <w:rsid w:val="00797B4A"/>
    <w:rsid w:val="00797E8B"/>
    <w:rsid w:val="007A1A88"/>
    <w:rsid w:val="007A1E57"/>
    <w:rsid w:val="007A3F88"/>
    <w:rsid w:val="007A4575"/>
    <w:rsid w:val="007A4636"/>
    <w:rsid w:val="007A4B83"/>
    <w:rsid w:val="007A4BE4"/>
    <w:rsid w:val="007A501B"/>
    <w:rsid w:val="007A5211"/>
    <w:rsid w:val="007A56F5"/>
    <w:rsid w:val="007A5FE3"/>
    <w:rsid w:val="007A6188"/>
    <w:rsid w:val="007A6620"/>
    <w:rsid w:val="007A7239"/>
    <w:rsid w:val="007B0169"/>
    <w:rsid w:val="007B021A"/>
    <w:rsid w:val="007B0ABC"/>
    <w:rsid w:val="007B0E9F"/>
    <w:rsid w:val="007B1187"/>
    <w:rsid w:val="007B1A98"/>
    <w:rsid w:val="007B1F5C"/>
    <w:rsid w:val="007B2100"/>
    <w:rsid w:val="007B23E2"/>
    <w:rsid w:val="007B386A"/>
    <w:rsid w:val="007B39F7"/>
    <w:rsid w:val="007B605F"/>
    <w:rsid w:val="007B6474"/>
    <w:rsid w:val="007B6AE0"/>
    <w:rsid w:val="007B6BEC"/>
    <w:rsid w:val="007B6FCF"/>
    <w:rsid w:val="007C052A"/>
    <w:rsid w:val="007C053B"/>
    <w:rsid w:val="007C08E7"/>
    <w:rsid w:val="007C0EF9"/>
    <w:rsid w:val="007C11BE"/>
    <w:rsid w:val="007C2038"/>
    <w:rsid w:val="007C2086"/>
    <w:rsid w:val="007C347A"/>
    <w:rsid w:val="007C391C"/>
    <w:rsid w:val="007C399A"/>
    <w:rsid w:val="007C3AB1"/>
    <w:rsid w:val="007C426D"/>
    <w:rsid w:val="007C49FD"/>
    <w:rsid w:val="007C4E0B"/>
    <w:rsid w:val="007C4E73"/>
    <w:rsid w:val="007C520A"/>
    <w:rsid w:val="007C6050"/>
    <w:rsid w:val="007C65FC"/>
    <w:rsid w:val="007C6778"/>
    <w:rsid w:val="007C6E00"/>
    <w:rsid w:val="007C7739"/>
    <w:rsid w:val="007D0621"/>
    <w:rsid w:val="007D0C93"/>
    <w:rsid w:val="007D1959"/>
    <w:rsid w:val="007D1CB5"/>
    <w:rsid w:val="007D1DB4"/>
    <w:rsid w:val="007D209A"/>
    <w:rsid w:val="007D20DD"/>
    <w:rsid w:val="007D2F6E"/>
    <w:rsid w:val="007D3329"/>
    <w:rsid w:val="007D3641"/>
    <w:rsid w:val="007D391D"/>
    <w:rsid w:val="007D3A91"/>
    <w:rsid w:val="007D4012"/>
    <w:rsid w:val="007D46AC"/>
    <w:rsid w:val="007D4C55"/>
    <w:rsid w:val="007D4E70"/>
    <w:rsid w:val="007D5A23"/>
    <w:rsid w:val="007D5C8E"/>
    <w:rsid w:val="007D5F98"/>
    <w:rsid w:val="007D67B5"/>
    <w:rsid w:val="007D69EC"/>
    <w:rsid w:val="007D7F6F"/>
    <w:rsid w:val="007E085E"/>
    <w:rsid w:val="007E0EC1"/>
    <w:rsid w:val="007E19B9"/>
    <w:rsid w:val="007E2213"/>
    <w:rsid w:val="007E29B7"/>
    <w:rsid w:val="007E2AFB"/>
    <w:rsid w:val="007E3106"/>
    <w:rsid w:val="007E37FA"/>
    <w:rsid w:val="007E4368"/>
    <w:rsid w:val="007E57FA"/>
    <w:rsid w:val="007E5EEB"/>
    <w:rsid w:val="007E62D2"/>
    <w:rsid w:val="007E62DA"/>
    <w:rsid w:val="007E6FE2"/>
    <w:rsid w:val="007E7322"/>
    <w:rsid w:val="007E76AC"/>
    <w:rsid w:val="007E776E"/>
    <w:rsid w:val="007F0430"/>
    <w:rsid w:val="007F07FD"/>
    <w:rsid w:val="007F15F6"/>
    <w:rsid w:val="007F1857"/>
    <w:rsid w:val="007F2559"/>
    <w:rsid w:val="007F2A2D"/>
    <w:rsid w:val="007F2A60"/>
    <w:rsid w:val="007F2DAC"/>
    <w:rsid w:val="007F3DF0"/>
    <w:rsid w:val="007F5A2D"/>
    <w:rsid w:val="007F607C"/>
    <w:rsid w:val="007F6A68"/>
    <w:rsid w:val="007F753E"/>
    <w:rsid w:val="007F7AC7"/>
    <w:rsid w:val="007F7AE6"/>
    <w:rsid w:val="008003A3"/>
    <w:rsid w:val="0080082C"/>
    <w:rsid w:val="00800C11"/>
    <w:rsid w:val="0080109A"/>
    <w:rsid w:val="008011E5"/>
    <w:rsid w:val="00801442"/>
    <w:rsid w:val="008023D3"/>
    <w:rsid w:val="0080252E"/>
    <w:rsid w:val="00802611"/>
    <w:rsid w:val="00802812"/>
    <w:rsid w:val="0080320A"/>
    <w:rsid w:val="0080352E"/>
    <w:rsid w:val="00803D98"/>
    <w:rsid w:val="00804750"/>
    <w:rsid w:val="008047E5"/>
    <w:rsid w:val="00804A0B"/>
    <w:rsid w:val="00804CB5"/>
    <w:rsid w:val="00804D26"/>
    <w:rsid w:val="00804D43"/>
    <w:rsid w:val="00805649"/>
    <w:rsid w:val="00805AEC"/>
    <w:rsid w:val="00806268"/>
    <w:rsid w:val="008123B6"/>
    <w:rsid w:val="00812B98"/>
    <w:rsid w:val="00814731"/>
    <w:rsid w:val="008151A2"/>
    <w:rsid w:val="008152BD"/>
    <w:rsid w:val="00815671"/>
    <w:rsid w:val="00815E3C"/>
    <w:rsid w:val="00815F4E"/>
    <w:rsid w:val="008169D4"/>
    <w:rsid w:val="00817093"/>
    <w:rsid w:val="008170DD"/>
    <w:rsid w:val="0081713B"/>
    <w:rsid w:val="00817F55"/>
    <w:rsid w:val="0082017B"/>
    <w:rsid w:val="008206A1"/>
    <w:rsid w:val="008206D2"/>
    <w:rsid w:val="00821195"/>
    <w:rsid w:val="008225E7"/>
    <w:rsid w:val="00823093"/>
    <w:rsid w:val="0082323B"/>
    <w:rsid w:val="0082439D"/>
    <w:rsid w:val="008244E9"/>
    <w:rsid w:val="00824AD9"/>
    <w:rsid w:val="0082530F"/>
    <w:rsid w:val="00825750"/>
    <w:rsid w:val="008258D7"/>
    <w:rsid w:val="00826385"/>
    <w:rsid w:val="00826500"/>
    <w:rsid w:val="008265DB"/>
    <w:rsid w:val="00827304"/>
    <w:rsid w:val="0082732E"/>
    <w:rsid w:val="008273C2"/>
    <w:rsid w:val="00827738"/>
    <w:rsid w:val="0082775D"/>
    <w:rsid w:val="00827BD2"/>
    <w:rsid w:val="00827D78"/>
    <w:rsid w:val="00830283"/>
    <w:rsid w:val="0083053B"/>
    <w:rsid w:val="00830C2E"/>
    <w:rsid w:val="0083126E"/>
    <w:rsid w:val="008312A0"/>
    <w:rsid w:val="00831894"/>
    <w:rsid w:val="00832285"/>
    <w:rsid w:val="008325CF"/>
    <w:rsid w:val="00832896"/>
    <w:rsid w:val="00832B76"/>
    <w:rsid w:val="00832BB4"/>
    <w:rsid w:val="00832CB8"/>
    <w:rsid w:val="00833EA6"/>
    <w:rsid w:val="0083433F"/>
    <w:rsid w:val="008347B6"/>
    <w:rsid w:val="0083611A"/>
    <w:rsid w:val="008361A6"/>
    <w:rsid w:val="00836785"/>
    <w:rsid w:val="00836BCD"/>
    <w:rsid w:val="0083731B"/>
    <w:rsid w:val="0083775C"/>
    <w:rsid w:val="00837DD2"/>
    <w:rsid w:val="00837EB4"/>
    <w:rsid w:val="008404F5"/>
    <w:rsid w:val="00841F46"/>
    <w:rsid w:val="00841FD4"/>
    <w:rsid w:val="008433AB"/>
    <w:rsid w:val="00843682"/>
    <w:rsid w:val="00843945"/>
    <w:rsid w:val="00843A63"/>
    <w:rsid w:val="00843DB0"/>
    <w:rsid w:val="008441AE"/>
    <w:rsid w:val="008454F8"/>
    <w:rsid w:val="00845645"/>
    <w:rsid w:val="00847D75"/>
    <w:rsid w:val="00850144"/>
    <w:rsid w:val="00850213"/>
    <w:rsid w:val="00850E53"/>
    <w:rsid w:val="0085119C"/>
    <w:rsid w:val="008516A3"/>
    <w:rsid w:val="008521A1"/>
    <w:rsid w:val="0085273D"/>
    <w:rsid w:val="00852D4F"/>
    <w:rsid w:val="008541FA"/>
    <w:rsid w:val="00854F49"/>
    <w:rsid w:val="00854FB7"/>
    <w:rsid w:val="00855039"/>
    <w:rsid w:val="0085530D"/>
    <w:rsid w:val="008553DF"/>
    <w:rsid w:val="00856578"/>
    <w:rsid w:val="00857BB7"/>
    <w:rsid w:val="00860F73"/>
    <w:rsid w:val="00861110"/>
    <w:rsid w:val="008616E3"/>
    <w:rsid w:val="008619D6"/>
    <w:rsid w:val="00861EC1"/>
    <w:rsid w:val="0086262D"/>
    <w:rsid w:val="00862644"/>
    <w:rsid w:val="008626DA"/>
    <w:rsid w:val="00862943"/>
    <w:rsid w:val="00862CB1"/>
    <w:rsid w:val="00863096"/>
    <w:rsid w:val="008631BE"/>
    <w:rsid w:val="0086488A"/>
    <w:rsid w:val="00865511"/>
    <w:rsid w:val="008657D2"/>
    <w:rsid w:val="00865EE3"/>
    <w:rsid w:val="008660B4"/>
    <w:rsid w:val="00866868"/>
    <w:rsid w:val="00867077"/>
    <w:rsid w:val="008679BE"/>
    <w:rsid w:val="0087006E"/>
    <w:rsid w:val="00871606"/>
    <w:rsid w:val="00871E09"/>
    <w:rsid w:val="00871EAE"/>
    <w:rsid w:val="0087200E"/>
    <w:rsid w:val="00872EBF"/>
    <w:rsid w:val="00873ECB"/>
    <w:rsid w:val="00875567"/>
    <w:rsid w:val="00875B37"/>
    <w:rsid w:val="00875CD9"/>
    <w:rsid w:val="00875FBA"/>
    <w:rsid w:val="00876516"/>
    <w:rsid w:val="00876570"/>
    <w:rsid w:val="00876E35"/>
    <w:rsid w:val="008800AA"/>
    <w:rsid w:val="00880693"/>
    <w:rsid w:val="00881ABF"/>
    <w:rsid w:val="00881F33"/>
    <w:rsid w:val="00882AD5"/>
    <w:rsid w:val="00882BD5"/>
    <w:rsid w:val="0088303F"/>
    <w:rsid w:val="008835AB"/>
    <w:rsid w:val="00884510"/>
    <w:rsid w:val="00884BBC"/>
    <w:rsid w:val="00884E3C"/>
    <w:rsid w:val="00884F09"/>
    <w:rsid w:val="00885355"/>
    <w:rsid w:val="008857E1"/>
    <w:rsid w:val="008857F9"/>
    <w:rsid w:val="00885E3A"/>
    <w:rsid w:val="00886B7A"/>
    <w:rsid w:val="00886EFF"/>
    <w:rsid w:val="0088723A"/>
    <w:rsid w:val="00887E42"/>
    <w:rsid w:val="0089027C"/>
    <w:rsid w:val="00890908"/>
    <w:rsid w:val="00890AC0"/>
    <w:rsid w:val="0089143D"/>
    <w:rsid w:val="0089215D"/>
    <w:rsid w:val="0089271A"/>
    <w:rsid w:val="0089271D"/>
    <w:rsid w:val="008939EA"/>
    <w:rsid w:val="00893AFF"/>
    <w:rsid w:val="008945C0"/>
    <w:rsid w:val="00894F87"/>
    <w:rsid w:val="008952BD"/>
    <w:rsid w:val="00895AFA"/>
    <w:rsid w:val="00896A13"/>
    <w:rsid w:val="00896B2C"/>
    <w:rsid w:val="00896C68"/>
    <w:rsid w:val="0089705F"/>
    <w:rsid w:val="0089794F"/>
    <w:rsid w:val="00897EF5"/>
    <w:rsid w:val="008A01FF"/>
    <w:rsid w:val="008A0EAA"/>
    <w:rsid w:val="008A19B1"/>
    <w:rsid w:val="008A19C8"/>
    <w:rsid w:val="008A1D53"/>
    <w:rsid w:val="008A2558"/>
    <w:rsid w:val="008A2594"/>
    <w:rsid w:val="008A2793"/>
    <w:rsid w:val="008A2DE8"/>
    <w:rsid w:val="008A2FCA"/>
    <w:rsid w:val="008A36EB"/>
    <w:rsid w:val="008A3B39"/>
    <w:rsid w:val="008A47AB"/>
    <w:rsid w:val="008A482E"/>
    <w:rsid w:val="008A4C1E"/>
    <w:rsid w:val="008A4DD8"/>
    <w:rsid w:val="008A599C"/>
    <w:rsid w:val="008A6036"/>
    <w:rsid w:val="008A6C6E"/>
    <w:rsid w:val="008A6E3C"/>
    <w:rsid w:val="008A7460"/>
    <w:rsid w:val="008A7D55"/>
    <w:rsid w:val="008B0299"/>
    <w:rsid w:val="008B170D"/>
    <w:rsid w:val="008B1792"/>
    <w:rsid w:val="008B1F51"/>
    <w:rsid w:val="008B23CB"/>
    <w:rsid w:val="008B24D7"/>
    <w:rsid w:val="008B2A72"/>
    <w:rsid w:val="008B2CEC"/>
    <w:rsid w:val="008B3A93"/>
    <w:rsid w:val="008B4D4B"/>
    <w:rsid w:val="008B4FE1"/>
    <w:rsid w:val="008B5650"/>
    <w:rsid w:val="008B5B32"/>
    <w:rsid w:val="008B5B7D"/>
    <w:rsid w:val="008B6450"/>
    <w:rsid w:val="008B6728"/>
    <w:rsid w:val="008B6CC8"/>
    <w:rsid w:val="008B780F"/>
    <w:rsid w:val="008B7975"/>
    <w:rsid w:val="008B7CF6"/>
    <w:rsid w:val="008B7EAB"/>
    <w:rsid w:val="008C012B"/>
    <w:rsid w:val="008C0525"/>
    <w:rsid w:val="008C0CE3"/>
    <w:rsid w:val="008C10D7"/>
    <w:rsid w:val="008C127A"/>
    <w:rsid w:val="008C149F"/>
    <w:rsid w:val="008C1887"/>
    <w:rsid w:val="008C2995"/>
    <w:rsid w:val="008C2E2D"/>
    <w:rsid w:val="008C2E61"/>
    <w:rsid w:val="008C3334"/>
    <w:rsid w:val="008C3A6D"/>
    <w:rsid w:val="008C3E84"/>
    <w:rsid w:val="008C48DA"/>
    <w:rsid w:val="008C4EFE"/>
    <w:rsid w:val="008C4F41"/>
    <w:rsid w:val="008C513A"/>
    <w:rsid w:val="008C5463"/>
    <w:rsid w:val="008C6D09"/>
    <w:rsid w:val="008D01D2"/>
    <w:rsid w:val="008D05AD"/>
    <w:rsid w:val="008D0C4C"/>
    <w:rsid w:val="008D15D7"/>
    <w:rsid w:val="008D1AD2"/>
    <w:rsid w:val="008D305A"/>
    <w:rsid w:val="008D3DD3"/>
    <w:rsid w:val="008D5C5E"/>
    <w:rsid w:val="008D5F0E"/>
    <w:rsid w:val="008D6045"/>
    <w:rsid w:val="008D656C"/>
    <w:rsid w:val="008D7AD3"/>
    <w:rsid w:val="008E0072"/>
    <w:rsid w:val="008E009D"/>
    <w:rsid w:val="008E0CEF"/>
    <w:rsid w:val="008E0F84"/>
    <w:rsid w:val="008E1043"/>
    <w:rsid w:val="008E1139"/>
    <w:rsid w:val="008E1941"/>
    <w:rsid w:val="008E1A41"/>
    <w:rsid w:val="008E1F9F"/>
    <w:rsid w:val="008E247E"/>
    <w:rsid w:val="008E2644"/>
    <w:rsid w:val="008E28BA"/>
    <w:rsid w:val="008E2B31"/>
    <w:rsid w:val="008E361D"/>
    <w:rsid w:val="008E3A8D"/>
    <w:rsid w:val="008E41D7"/>
    <w:rsid w:val="008E4351"/>
    <w:rsid w:val="008E4714"/>
    <w:rsid w:val="008E4929"/>
    <w:rsid w:val="008E4FA2"/>
    <w:rsid w:val="008E5448"/>
    <w:rsid w:val="008E56A5"/>
    <w:rsid w:val="008E5C0A"/>
    <w:rsid w:val="008F031F"/>
    <w:rsid w:val="008F0A9B"/>
    <w:rsid w:val="008F126A"/>
    <w:rsid w:val="008F13B3"/>
    <w:rsid w:val="008F1FCD"/>
    <w:rsid w:val="008F2B04"/>
    <w:rsid w:val="008F2D12"/>
    <w:rsid w:val="008F302B"/>
    <w:rsid w:val="008F3089"/>
    <w:rsid w:val="008F3EA8"/>
    <w:rsid w:val="008F400F"/>
    <w:rsid w:val="008F4699"/>
    <w:rsid w:val="008F4871"/>
    <w:rsid w:val="008F4BCC"/>
    <w:rsid w:val="008F4F60"/>
    <w:rsid w:val="008F5504"/>
    <w:rsid w:val="008F5C1C"/>
    <w:rsid w:val="008F6138"/>
    <w:rsid w:val="008F6358"/>
    <w:rsid w:val="008F63B0"/>
    <w:rsid w:val="008F67FD"/>
    <w:rsid w:val="008F6B5C"/>
    <w:rsid w:val="008F70CF"/>
    <w:rsid w:val="009004A0"/>
    <w:rsid w:val="0090064E"/>
    <w:rsid w:val="00901B3E"/>
    <w:rsid w:val="00902336"/>
    <w:rsid w:val="0090240B"/>
    <w:rsid w:val="009027D7"/>
    <w:rsid w:val="009034F1"/>
    <w:rsid w:val="00903CA1"/>
    <w:rsid w:val="00903F86"/>
    <w:rsid w:val="00904A03"/>
    <w:rsid w:val="00905101"/>
    <w:rsid w:val="0090521D"/>
    <w:rsid w:val="00905859"/>
    <w:rsid w:val="0090644B"/>
    <w:rsid w:val="00906CD4"/>
    <w:rsid w:val="00906D8E"/>
    <w:rsid w:val="00906F45"/>
    <w:rsid w:val="00906FCF"/>
    <w:rsid w:val="009071E0"/>
    <w:rsid w:val="009074E3"/>
    <w:rsid w:val="0090763B"/>
    <w:rsid w:val="00907786"/>
    <w:rsid w:val="00907A2D"/>
    <w:rsid w:val="00907A9D"/>
    <w:rsid w:val="00907F5A"/>
    <w:rsid w:val="009108F5"/>
    <w:rsid w:val="00910CC9"/>
    <w:rsid w:val="00910E49"/>
    <w:rsid w:val="00911524"/>
    <w:rsid w:val="00911C32"/>
    <w:rsid w:val="00911F22"/>
    <w:rsid w:val="009120B0"/>
    <w:rsid w:val="0091229E"/>
    <w:rsid w:val="009127C3"/>
    <w:rsid w:val="009127F4"/>
    <w:rsid w:val="00912BB9"/>
    <w:rsid w:val="00912D46"/>
    <w:rsid w:val="0091415E"/>
    <w:rsid w:val="0091485A"/>
    <w:rsid w:val="00914EC3"/>
    <w:rsid w:val="00915BE4"/>
    <w:rsid w:val="009208E6"/>
    <w:rsid w:val="00920D50"/>
    <w:rsid w:val="00920DCC"/>
    <w:rsid w:val="009210B9"/>
    <w:rsid w:val="0092174F"/>
    <w:rsid w:val="00921D00"/>
    <w:rsid w:val="00921EE7"/>
    <w:rsid w:val="00922C81"/>
    <w:rsid w:val="009234D7"/>
    <w:rsid w:val="00923658"/>
    <w:rsid w:val="00923FE8"/>
    <w:rsid w:val="00925B09"/>
    <w:rsid w:val="00925CBD"/>
    <w:rsid w:val="009264DA"/>
    <w:rsid w:val="00926D4D"/>
    <w:rsid w:val="00927D70"/>
    <w:rsid w:val="00927DC7"/>
    <w:rsid w:val="00927E04"/>
    <w:rsid w:val="00930B75"/>
    <w:rsid w:val="00932C73"/>
    <w:rsid w:val="0093333D"/>
    <w:rsid w:val="009334AA"/>
    <w:rsid w:val="009334F3"/>
    <w:rsid w:val="00933749"/>
    <w:rsid w:val="00933968"/>
    <w:rsid w:val="00934DE1"/>
    <w:rsid w:val="00934E80"/>
    <w:rsid w:val="00935009"/>
    <w:rsid w:val="009356AD"/>
    <w:rsid w:val="00935BEA"/>
    <w:rsid w:val="00937342"/>
    <w:rsid w:val="009376C7"/>
    <w:rsid w:val="00937EBF"/>
    <w:rsid w:val="0094036B"/>
    <w:rsid w:val="009409BC"/>
    <w:rsid w:val="00941172"/>
    <w:rsid w:val="00941701"/>
    <w:rsid w:val="00941BF9"/>
    <w:rsid w:val="00941D19"/>
    <w:rsid w:val="009429B3"/>
    <w:rsid w:val="009458BF"/>
    <w:rsid w:val="00945BB8"/>
    <w:rsid w:val="00945FFB"/>
    <w:rsid w:val="00946F3D"/>
    <w:rsid w:val="00947803"/>
    <w:rsid w:val="00947C48"/>
    <w:rsid w:val="0095057E"/>
    <w:rsid w:val="00950B90"/>
    <w:rsid w:val="00950D88"/>
    <w:rsid w:val="0095149E"/>
    <w:rsid w:val="009525A6"/>
    <w:rsid w:val="00952A0B"/>
    <w:rsid w:val="00952B99"/>
    <w:rsid w:val="00953CD5"/>
    <w:rsid w:val="00953F31"/>
    <w:rsid w:val="00954451"/>
    <w:rsid w:val="00954479"/>
    <w:rsid w:val="009547AB"/>
    <w:rsid w:val="00954870"/>
    <w:rsid w:val="00954D53"/>
    <w:rsid w:val="00955158"/>
    <w:rsid w:val="009555EA"/>
    <w:rsid w:val="009557E9"/>
    <w:rsid w:val="00955953"/>
    <w:rsid w:val="00955BCA"/>
    <w:rsid w:val="00956CE1"/>
    <w:rsid w:val="00957793"/>
    <w:rsid w:val="009604A9"/>
    <w:rsid w:val="0096054F"/>
    <w:rsid w:val="00960582"/>
    <w:rsid w:val="009611C9"/>
    <w:rsid w:val="00961D8E"/>
    <w:rsid w:val="00962566"/>
    <w:rsid w:val="0096282A"/>
    <w:rsid w:val="00962AD6"/>
    <w:rsid w:val="00962F3D"/>
    <w:rsid w:val="009634AE"/>
    <w:rsid w:val="009636DE"/>
    <w:rsid w:val="00963BDD"/>
    <w:rsid w:val="0096443F"/>
    <w:rsid w:val="00964D4D"/>
    <w:rsid w:val="00965777"/>
    <w:rsid w:val="00965A4A"/>
    <w:rsid w:val="00965AC4"/>
    <w:rsid w:val="009662AA"/>
    <w:rsid w:val="009664D6"/>
    <w:rsid w:val="00966E88"/>
    <w:rsid w:val="00967034"/>
    <w:rsid w:val="00967125"/>
    <w:rsid w:val="00967168"/>
    <w:rsid w:val="00967278"/>
    <w:rsid w:val="009673C2"/>
    <w:rsid w:val="00967765"/>
    <w:rsid w:val="00967C35"/>
    <w:rsid w:val="00967D8A"/>
    <w:rsid w:val="0097023D"/>
    <w:rsid w:val="00970346"/>
    <w:rsid w:val="00970373"/>
    <w:rsid w:val="00970613"/>
    <w:rsid w:val="00971163"/>
    <w:rsid w:val="0097156C"/>
    <w:rsid w:val="0097232F"/>
    <w:rsid w:val="00972AFD"/>
    <w:rsid w:val="00972F38"/>
    <w:rsid w:val="009744B9"/>
    <w:rsid w:val="00974904"/>
    <w:rsid w:val="00974CFE"/>
    <w:rsid w:val="00974E8A"/>
    <w:rsid w:val="0097566C"/>
    <w:rsid w:val="00975E96"/>
    <w:rsid w:val="00975F23"/>
    <w:rsid w:val="00976840"/>
    <w:rsid w:val="00976BDA"/>
    <w:rsid w:val="00976CC7"/>
    <w:rsid w:val="00976E79"/>
    <w:rsid w:val="00977122"/>
    <w:rsid w:val="00977601"/>
    <w:rsid w:val="0097772F"/>
    <w:rsid w:val="0097799F"/>
    <w:rsid w:val="009807B0"/>
    <w:rsid w:val="009808C7"/>
    <w:rsid w:val="00980C96"/>
    <w:rsid w:val="00980D48"/>
    <w:rsid w:val="00981332"/>
    <w:rsid w:val="0098318F"/>
    <w:rsid w:val="009834CD"/>
    <w:rsid w:val="00983C03"/>
    <w:rsid w:val="00983CEA"/>
    <w:rsid w:val="0098447D"/>
    <w:rsid w:val="00984FF3"/>
    <w:rsid w:val="009866FF"/>
    <w:rsid w:val="00986900"/>
    <w:rsid w:val="00986F08"/>
    <w:rsid w:val="00986FA3"/>
    <w:rsid w:val="009879A5"/>
    <w:rsid w:val="009879EA"/>
    <w:rsid w:val="00987D93"/>
    <w:rsid w:val="00987DC6"/>
    <w:rsid w:val="009901C6"/>
    <w:rsid w:val="00990755"/>
    <w:rsid w:val="00990813"/>
    <w:rsid w:val="00990F49"/>
    <w:rsid w:val="009915C5"/>
    <w:rsid w:val="0099162D"/>
    <w:rsid w:val="00992CBF"/>
    <w:rsid w:val="00992F30"/>
    <w:rsid w:val="00993347"/>
    <w:rsid w:val="00993629"/>
    <w:rsid w:val="00993BDB"/>
    <w:rsid w:val="00994490"/>
    <w:rsid w:val="00994624"/>
    <w:rsid w:val="009949DD"/>
    <w:rsid w:val="00994B58"/>
    <w:rsid w:val="00995170"/>
    <w:rsid w:val="009951F3"/>
    <w:rsid w:val="00995457"/>
    <w:rsid w:val="00995992"/>
    <w:rsid w:val="00995DBA"/>
    <w:rsid w:val="0099641D"/>
    <w:rsid w:val="00996849"/>
    <w:rsid w:val="0099693F"/>
    <w:rsid w:val="00996A3A"/>
    <w:rsid w:val="0099734E"/>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7C3"/>
    <w:rsid w:val="009A5C86"/>
    <w:rsid w:val="009A5EB4"/>
    <w:rsid w:val="009A6903"/>
    <w:rsid w:val="009A70B6"/>
    <w:rsid w:val="009A7649"/>
    <w:rsid w:val="009A77E8"/>
    <w:rsid w:val="009A79B3"/>
    <w:rsid w:val="009A7E06"/>
    <w:rsid w:val="009A7EFA"/>
    <w:rsid w:val="009A7F56"/>
    <w:rsid w:val="009B0069"/>
    <w:rsid w:val="009B0424"/>
    <w:rsid w:val="009B0B1B"/>
    <w:rsid w:val="009B0C4B"/>
    <w:rsid w:val="009B100E"/>
    <w:rsid w:val="009B2BF4"/>
    <w:rsid w:val="009B2DC2"/>
    <w:rsid w:val="009B3180"/>
    <w:rsid w:val="009B3516"/>
    <w:rsid w:val="009B437D"/>
    <w:rsid w:val="009B4544"/>
    <w:rsid w:val="009B48F7"/>
    <w:rsid w:val="009B4F69"/>
    <w:rsid w:val="009B5632"/>
    <w:rsid w:val="009B59D2"/>
    <w:rsid w:val="009B6C8A"/>
    <w:rsid w:val="009B705D"/>
    <w:rsid w:val="009B781E"/>
    <w:rsid w:val="009B7B46"/>
    <w:rsid w:val="009B7CF0"/>
    <w:rsid w:val="009C054C"/>
    <w:rsid w:val="009C08D8"/>
    <w:rsid w:val="009C09CA"/>
    <w:rsid w:val="009C12C9"/>
    <w:rsid w:val="009C12D4"/>
    <w:rsid w:val="009C18D0"/>
    <w:rsid w:val="009C1D9E"/>
    <w:rsid w:val="009C1E7E"/>
    <w:rsid w:val="009C281B"/>
    <w:rsid w:val="009C4123"/>
    <w:rsid w:val="009C443A"/>
    <w:rsid w:val="009C4C99"/>
    <w:rsid w:val="009C566E"/>
    <w:rsid w:val="009C611E"/>
    <w:rsid w:val="009C6292"/>
    <w:rsid w:val="009C7EFC"/>
    <w:rsid w:val="009D0DD6"/>
    <w:rsid w:val="009D0F5C"/>
    <w:rsid w:val="009D1612"/>
    <w:rsid w:val="009D21B1"/>
    <w:rsid w:val="009D22E9"/>
    <w:rsid w:val="009D23B2"/>
    <w:rsid w:val="009D29CF"/>
    <w:rsid w:val="009D2FBB"/>
    <w:rsid w:val="009D3DA1"/>
    <w:rsid w:val="009D415E"/>
    <w:rsid w:val="009D4229"/>
    <w:rsid w:val="009D44C5"/>
    <w:rsid w:val="009D4BAF"/>
    <w:rsid w:val="009D51F8"/>
    <w:rsid w:val="009D5806"/>
    <w:rsid w:val="009D5CFB"/>
    <w:rsid w:val="009D643D"/>
    <w:rsid w:val="009D6519"/>
    <w:rsid w:val="009D6F57"/>
    <w:rsid w:val="009D7A8E"/>
    <w:rsid w:val="009D7BC9"/>
    <w:rsid w:val="009E000C"/>
    <w:rsid w:val="009E08C2"/>
    <w:rsid w:val="009E09E2"/>
    <w:rsid w:val="009E0C1E"/>
    <w:rsid w:val="009E16DD"/>
    <w:rsid w:val="009E2BB6"/>
    <w:rsid w:val="009E300F"/>
    <w:rsid w:val="009E37F8"/>
    <w:rsid w:val="009E3820"/>
    <w:rsid w:val="009E439B"/>
    <w:rsid w:val="009E45B6"/>
    <w:rsid w:val="009E4DD9"/>
    <w:rsid w:val="009E4FD2"/>
    <w:rsid w:val="009E54DA"/>
    <w:rsid w:val="009E5C05"/>
    <w:rsid w:val="009E60F6"/>
    <w:rsid w:val="009E6DAC"/>
    <w:rsid w:val="009E74F9"/>
    <w:rsid w:val="009E78FF"/>
    <w:rsid w:val="009F003B"/>
    <w:rsid w:val="009F0728"/>
    <w:rsid w:val="009F0803"/>
    <w:rsid w:val="009F1B18"/>
    <w:rsid w:val="009F1CD4"/>
    <w:rsid w:val="009F417A"/>
    <w:rsid w:val="009F4E49"/>
    <w:rsid w:val="009F57BF"/>
    <w:rsid w:val="009F5FD5"/>
    <w:rsid w:val="009F615D"/>
    <w:rsid w:val="009F618F"/>
    <w:rsid w:val="009F639D"/>
    <w:rsid w:val="009F6E24"/>
    <w:rsid w:val="00A00254"/>
    <w:rsid w:val="00A0034C"/>
    <w:rsid w:val="00A00482"/>
    <w:rsid w:val="00A00978"/>
    <w:rsid w:val="00A00D38"/>
    <w:rsid w:val="00A01AA1"/>
    <w:rsid w:val="00A02538"/>
    <w:rsid w:val="00A02548"/>
    <w:rsid w:val="00A03133"/>
    <w:rsid w:val="00A0355C"/>
    <w:rsid w:val="00A036D1"/>
    <w:rsid w:val="00A03D6B"/>
    <w:rsid w:val="00A03DEE"/>
    <w:rsid w:val="00A03E6A"/>
    <w:rsid w:val="00A04D25"/>
    <w:rsid w:val="00A04F2A"/>
    <w:rsid w:val="00A05ADD"/>
    <w:rsid w:val="00A05BEF"/>
    <w:rsid w:val="00A05CEE"/>
    <w:rsid w:val="00A06BB7"/>
    <w:rsid w:val="00A074DC"/>
    <w:rsid w:val="00A07D07"/>
    <w:rsid w:val="00A1032D"/>
    <w:rsid w:val="00A10673"/>
    <w:rsid w:val="00A10B17"/>
    <w:rsid w:val="00A1184F"/>
    <w:rsid w:val="00A11A01"/>
    <w:rsid w:val="00A11B94"/>
    <w:rsid w:val="00A127EC"/>
    <w:rsid w:val="00A13020"/>
    <w:rsid w:val="00A15698"/>
    <w:rsid w:val="00A16061"/>
    <w:rsid w:val="00A167BE"/>
    <w:rsid w:val="00A1689E"/>
    <w:rsid w:val="00A16C2E"/>
    <w:rsid w:val="00A16D96"/>
    <w:rsid w:val="00A172EB"/>
    <w:rsid w:val="00A17597"/>
    <w:rsid w:val="00A17809"/>
    <w:rsid w:val="00A17D67"/>
    <w:rsid w:val="00A17D81"/>
    <w:rsid w:val="00A200F2"/>
    <w:rsid w:val="00A202CA"/>
    <w:rsid w:val="00A20993"/>
    <w:rsid w:val="00A209CE"/>
    <w:rsid w:val="00A21150"/>
    <w:rsid w:val="00A21617"/>
    <w:rsid w:val="00A2185B"/>
    <w:rsid w:val="00A225F9"/>
    <w:rsid w:val="00A22C13"/>
    <w:rsid w:val="00A231D7"/>
    <w:rsid w:val="00A232E1"/>
    <w:rsid w:val="00A235E7"/>
    <w:rsid w:val="00A23B9F"/>
    <w:rsid w:val="00A23D51"/>
    <w:rsid w:val="00A24081"/>
    <w:rsid w:val="00A24E7D"/>
    <w:rsid w:val="00A259D9"/>
    <w:rsid w:val="00A26424"/>
    <w:rsid w:val="00A265A3"/>
    <w:rsid w:val="00A26E4B"/>
    <w:rsid w:val="00A27913"/>
    <w:rsid w:val="00A27C5D"/>
    <w:rsid w:val="00A27FCC"/>
    <w:rsid w:val="00A30484"/>
    <w:rsid w:val="00A307F8"/>
    <w:rsid w:val="00A30923"/>
    <w:rsid w:val="00A30D55"/>
    <w:rsid w:val="00A30F74"/>
    <w:rsid w:val="00A31A33"/>
    <w:rsid w:val="00A31A57"/>
    <w:rsid w:val="00A31C80"/>
    <w:rsid w:val="00A327FB"/>
    <w:rsid w:val="00A3450A"/>
    <w:rsid w:val="00A34FF4"/>
    <w:rsid w:val="00A3545F"/>
    <w:rsid w:val="00A35796"/>
    <w:rsid w:val="00A35AC9"/>
    <w:rsid w:val="00A36287"/>
    <w:rsid w:val="00A401E5"/>
    <w:rsid w:val="00A40BCC"/>
    <w:rsid w:val="00A41AE0"/>
    <w:rsid w:val="00A41E3D"/>
    <w:rsid w:val="00A41F3D"/>
    <w:rsid w:val="00A428C2"/>
    <w:rsid w:val="00A4319F"/>
    <w:rsid w:val="00A431C3"/>
    <w:rsid w:val="00A431ED"/>
    <w:rsid w:val="00A43263"/>
    <w:rsid w:val="00A43385"/>
    <w:rsid w:val="00A43740"/>
    <w:rsid w:val="00A43B9B"/>
    <w:rsid w:val="00A43D6D"/>
    <w:rsid w:val="00A43FF7"/>
    <w:rsid w:val="00A44BAA"/>
    <w:rsid w:val="00A4545A"/>
    <w:rsid w:val="00A45A6D"/>
    <w:rsid w:val="00A46370"/>
    <w:rsid w:val="00A46EEF"/>
    <w:rsid w:val="00A47107"/>
    <w:rsid w:val="00A502B5"/>
    <w:rsid w:val="00A5041F"/>
    <w:rsid w:val="00A5129D"/>
    <w:rsid w:val="00A517EF"/>
    <w:rsid w:val="00A5194A"/>
    <w:rsid w:val="00A51B4C"/>
    <w:rsid w:val="00A51D16"/>
    <w:rsid w:val="00A51DCB"/>
    <w:rsid w:val="00A51F8F"/>
    <w:rsid w:val="00A51FE0"/>
    <w:rsid w:val="00A52109"/>
    <w:rsid w:val="00A52321"/>
    <w:rsid w:val="00A52B7F"/>
    <w:rsid w:val="00A53122"/>
    <w:rsid w:val="00A532C8"/>
    <w:rsid w:val="00A5364C"/>
    <w:rsid w:val="00A53807"/>
    <w:rsid w:val="00A53D14"/>
    <w:rsid w:val="00A54165"/>
    <w:rsid w:val="00A54355"/>
    <w:rsid w:val="00A54DBA"/>
    <w:rsid w:val="00A552CC"/>
    <w:rsid w:val="00A56E68"/>
    <w:rsid w:val="00A5771A"/>
    <w:rsid w:val="00A577A8"/>
    <w:rsid w:val="00A5797E"/>
    <w:rsid w:val="00A607F0"/>
    <w:rsid w:val="00A60900"/>
    <w:rsid w:val="00A60E95"/>
    <w:rsid w:val="00A6102C"/>
    <w:rsid w:val="00A61335"/>
    <w:rsid w:val="00A61490"/>
    <w:rsid w:val="00A616DB"/>
    <w:rsid w:val="00A61D03"/>
    <w:rsid w:val="00A6205F"/>
    <w:rsid w:val="00A62F1C"/>
    <w:rsid w:val="00A63BB3"/>
    <w:rsid w:val="00A652B6"/>
    <w:rsid w:val="00A6561F"/>
    <w:rsid w:val="00A65696"/>
    <w:rsid w:val="00A65CA7"/>
    <w:rsid w:val="00A6615F"/>
    <w:rsid w:val="00A663DD"/>
    <w:rsid w:val="00A66C77"/>
    <w:rsid w:val="00A66F0C"/>
    <w:rsid w:val="00A7066E"/>
    <w:rsid w:val="00A70A8F"/>
    <w:rsid w:val="00A719DE"/>
    <w:rsid w:val="00A71B54"/>
    <w:rsid w:val="00A7212E"/>
    <w:rsid w:val="00A72312"/>
    <w:rsid w:val="00A7241B"/>
    <w:rsid w:val="00A72A55"/>
    <w:rsid w:val="00A72FF4"/>
    <w:rsid w:val="00A73854"/>
    <w:rsid w:val="00A73B3F"/>
    <w:rsid w:val="00A73F07"/>
    <w:rsid w:val="00A74454"/>
    <w:rsid w:val="00A74EF2"/>
    <w:rsid w:val="00A7502C"/>
    <w:rsid w:val="00A767C3"/>
    <w:rsid w:val="00A76BB4"/>
    <w:rsid w:val="00A801A3"/>
    <w:rsid w:val="00A80425"/>
    <w:rsid w:val="00A80D00"/>
    <w:rsid w:val="00A80E2D"/>
    <w:rsid w:val="00A812C2"/>
    <w:rsid w:val="00A81396"/>
    <w:rsid w:val="00A81A9A"/>
    <w:rsid w:val="00A81AE2"/>
    <w:rsid w:val="00A81B64"/>
    <w:rsid w:val="00A81CCD"/>
    <w:rsid w:val="00A81FE6"/>
    <w:rsid w:val="00A8235B"/>
    <w:rsid w:val="00A82746"/>
    <w:rsid w:val="00A8284C"/>
    <w:rsid w:val="00A82C4D"/>
    <w:rsid w:val="00A82D36"/>
    <w:rsid w:val="00A83118"/>
    <w:rsid w:val="00A8381B"/>
    <w:rsid w:val="00A838DC"/>
    <w:rsid w:val="00A854F7"/>
    <w:rsid w:val="00A85D41"/>
    <w:rsid w:val="00A86585"/>
    <w:rsid w:val="00A86DA2"/>
    <w:rsid w:val="00A8756B"/>
    <w:rsid w:val="00A90CFF"/>
    <w:rsid w:val="00A9131D"/>
    <w:rsid w:val="00A92091"/>
    <w:rsid w:val="00A92469"/>
    <w:rsid w:val="00A931F4"/>
    <w:rsid w:val="00A9322D"/>
    <w:rsid w:val="00A93A41"/>
    <w:rsid w:val="00A93FAA"/>
    <w:rsid w:val="00A940BE"/>
    <w:rsid w:val="00A946C9"/>
    <w:rsid w:val="00A948A5"/>
    <w:rsid w:val="00A94933"/>
    <w:rsid w:val="00A94A25"/>
    <w:rsid w:val="00A95549"/>
    <w:rsid w:val="00A959D7"/>
    <w:rsid w:val="00A95DC3"/>
    <w:rsid w:val="00A961CE"/>
    <w:rsid w:val="00A9644D"/>
    <w:rsid w:val="00A96A6F"/>
    <w:rsid w:val="00A96BAA"/>
    <w:rsid w:val="00A972BC"/>
    <w:rsid w:val="00A97D2C"/>
    <w:rsid w:val="00AA058A"/>
    <w:rsid w:val="00AA16A2"/>
    <w:rsid w:val="00AA170A"/>
    <w:rsid w:val="00AA1E8F"/>
    <w:rsid w:val="00AA1E9F"/>
    <w:rsid w:val="00AA2151"/>
    <w:rsid w:val="00AA282A"/>
    <w:rsid w:val="00AA33EC"/>
    <w:rsid w:val="00AA420A"/>
    <w:rsid w:val="00AA4718"/>
    <w:rsid w:val="00AA4D8B"/>
    <w:rsid w:val="00AA639D"/>
    <w:rsid w:val="00AA6C2D"/>
    <w:rsid w:val="00AA6D82"/>
    <w:rsid w:val="00AA7851"/>
    <w:rsid w:val="00AA793A"/>
    <w:rsid w:val="00AA7958"/>
    <w:rsid w:val="00AA797C"/>
    <w:rsid w:val="00AA7D97"/>
    <w:rsid w:val="00AA7E3E"/>
    <w:rsid w:val="00AB00BD"/>
    <w:rsid w:val="00AB1919"/>
    <w:rsid w:val="00AB19CE"/>
    <w:rsid w:val="00AB269D"/>
    <w:rsid w:val="00AB26A4"/>
    <w:rsid w:val="00AB29FA"/>
    <w:rsid w:val="00AB2C04"/>
    <w:rsid w:val="00AB32F7"/>
    <w:rsid w:val="00AB3601"/>
    <w:rsid w:val="00AB427D"/>
    <w:rsid w:val="00AB4957"/>
    <w:rsid w:val="00AB4D44"/>
    <w:rsid w:val="00AB4F64"/>
    <w:rsid w:val="00AB5194"/>
    <w:rsid w:val="00AB52F8"/>
    <w:rsid w:val="00AB532D"/>
    <w:rsid w:val="00AB647F"/>
    <w:rsid w:val="00AB6ADB"/>
    <w:rsid w:val="00AB6DDF"/>
    <w:rsid w:val="00AB6E22"/>
    <w:rsid w:val="00AB775A"/>
    <w:rsid w:val="00AB7D6E"/>
    <w:rsid w:val="00AC0064"/>
    <w:rsid w:val="00AC0664"/>
    <w:rsid w:val="00AC0D03"/>
    <w:rsid w:val="00AC11C0"/>
    <w:rsid w:val="00AC1AF2"/>
    <w:rsid w:val="00AC2950"/>
    <w:rsid w:val="00AC3C7A"/>
    <w:rsid w:val="00AC44B8"/>
    <w:rsid w:val="00AC4709"/>
    <w:rsid w:val="00AC47D4"/>
    <w:rsid w:val="00AC536A"/>
    <w:rsid w:val="00AC64FB"/>
    <w:rsid w:val="00AC657B"/>
    <w:rsid w:val="00AC6A8A"/>
    <w:rsid w:val="00AC734C"/>
    <w:rsid w:val="00AC7478"/>
    <w:rsid w:val="00AC75D7"/>
    <w:rsid w:val="00AD0073"/>
    <w:rsid w:val="00AD05B6"/>
    <w:rsid w:val="00AD09C0"/>
    <w:rsid w:val="00AD12A5"/>
    <w:rsid w:val="00AD196B"/>
    <w:rsid w:val="00AD1CB4"/>
    <w:rsid w:val="00AD1FB8"/>
    <w:rsid w:val="00AD2220"/>
    <w:rsid w:val="00AD2605"/>
    <w:rsid w:val="00AD2826"/>
    <w:rsid w:val="00AD2944"/>
    <w:rsid w:val="00AD29CF"/>
    <w:rsid w:val="00AD29EF"/>
    <w:rsid w:val="00AD2BBA"/>
    <w:rsid w:val="00AD2CE3"/>
    <w:rsid w:val="00AD2D90"/>
    <w:rsid w:val="00AD31DE"/>
    <w:rsid w:val="00AD3486"/>
    <w:rsid w:val="00AD3B7C"/>
    <w:rsid w:val="00AD3EEC"/>
    <w:rsid w:val="00AD41FE"/>
    <w:rsid w:val="00AD42E3"/>
    <w:rsid w:val="00AD4978"/>
    <w:rsid w:val="00AD5326"/>
    <w:rsid w:val="00AD6423"/>
    <w:rsid w:val="00AD67F4"/>
    <w:rsid w:val="00AD6A23"/>
    <w:rsid w:val="00AD73C1"/>
    <w:rsid w:val="00AD7D8B"/>
    <w:rsid w:val="00AE0655"/>
    <w:rsid w:val="00AE0DB0"/>
    <w:rsid w:val="00AE1B5E"/>
    <w:rsid w:val="00AE247E"/>
    <w:rsid w:val="00AE27DE"/>
    <w:rsid w:val="00AE2D0B"/>
    <w:rsid w:val="00AE2F3A"/>
    <w:rsid w:val="00AE3692"/>
    <w:rsid w:val="00AE36A3"/>
    <w:rsid w:val="00AE39A8"/>
    <w:rsid w:val="00AE3EC7"/>
    <w:rsid w:val="00AE4122"/>
    <w:rsid w:val="00AE4361"/>
    <w:rsid w:val="00AE4592"/>
    <w:rsid w:val="00AE4702"/>
    <w:rsid w:val="00AE538D"/>
    <w:rsid w:val="00AE542A"/>
    <w:rsid w:val="00AE67F3"/>
    <w:rsid w:val="00AE6A9E"/>
    <w:rsid w:val="00AE6DA8"/>
    <w:rsid w:val="00AE72A2"/>
    <w:rsid w:val="00AE7E9E"/>
    <w:rsid w:val="00AF0242"/>
    <w:rsid w:val="00AF0329"/>
    <w:rsid w:val="00AF0ED1"/>
    <w:rsid w:val="00AF1265"/>
    <w:rsid w:val="00AF12A6"/>
    <w:rsid w:val="00AF16BF"/>
    <w:rsid w:val="00AF183B"/>
    <w:rsid w:val="00AF1BFF"/>
    <w:rsid w:val="00AF2933"/>
    <w:rsid w:val="00AF2935"/>
    <w:rsid w:val="00AF3A1E"/>
    <w:rsid w:val="00AF3A6D"/>
    <w:rsid w:val="00AF3B3D"/>
    <w:rsid w:val="00AF47AD"/>
    <w:rsid w:val="00AF4AA8"/>
    <w:rsid w:val="00AF57EC"/>
    <w:rsid w:val="00AF590C"/>
    <w:rsid w:val="00AF5AA6"/>
    <w:rsid w:val="00AF5CBA"/>
    <w:rsid w:val="00AF5E77"/>
    <w:rsid w:val="00AF6093"/>
    <w:rsid w:val="00AF6D16"/>
    <w:rsid w:val="00AF71F2"/>
    <w:rsid w:val="00AF730D"/>
    <w:rsid w:val="00AF7602"/>
    <w:rsid w:val="00AF76F2"/>
    <w:rsid w:val="00AF78AD"/>
    <w:rsid w:val="00B0049D"/>
    <w:rsid w:val="00B0066E"/>
    <w:rsid w:val="00B0185F"/>
    <w:rsid w:val="00B0193C"/>
    <w:rsid w:val="00B0201A"/>
    <w:rsid w:val="00B02C8B"/>
    <w:rsid w:val="00B02CFD"/>
    <w:rsid w:val="00B039CA"/>
    <w:rsid w:val="00B03AC1"/>
    <w:rsid w:val="00B03E3A"/>
    <w:rsid w:val="00B04D29"/>
    <w:rsid w:val="00B05730"/>
    <w:rsid w:val="00B062C6"/>
    <w:rsid w:val="00B06B0A"/>
    <w:rsid w:val="00B074EB"/>
    <w:rsid w:val="00B077F4"/>
    <w:rsid w:val="00B10065"/>
    <w:rsid w:val="00B10633"/>
    <w:rsid w:val="00B10A08"/>
    <w:rsid w:val="00B10A10"/>
    <w:rsid w:val="00B11246"/>
    <w:rsid w:val="00B11580"/>
    <w:rsid w:val="00B118D9"/>
    <w:rsid w:val="00B1227E"/>
    <w:rsid w:val="00B123D9"/>
    <w:rsid w:val="00B12794"/>
    <w:rsid w:val="00B1286B"/>
    <w:rsid w:val="00B12B52"/>
    <w:rsid w:val="00B12D4D"/>
    <w:rsid w:val="00B1325F"/>
    <w:rsid w:val="00B1332F"/>
    <w:rsid w:val="00B13608"/>
    <w:rsid w:val="00B1390A"/>
    <w:rsid w:val="00B13BAE"/>
    <w:rsid w:val="00B13D4F"/>
    <w:rsid w:val="00B14392"/>
    <w:rsid w:val="00B154DA"/>
    <w:rsid w:val="00B15D0C"/>
    <w:rsid w:val="00B15E15"/>
    <w:rsid w:val="00B162E8"/>
    <w:rsid w:val="00B16339"/>
    <w:rsid w:val="00B16AD8"/>
    <w:rsid w:val="00B16F85"/>
    <w:rsid w:val="00B170EC"/>
    <w:rsid w:val="00B170EE"/>
    <w:rsid w:val="00B17ED7"/>
    <w:rsid w:val="00B17F01"/>
    <w:rsid w:val="00B20115"/>
    <w:rsid w:val="00B20FF8"/>
    <w:rsid w:val="00B216E4"/>
    <w:rsid w:val="00B229F7"/>
    <w:rsid w:val="00B2342C"/>
    <w:rsid w:val="00B23705"/>
    <w:rsid w:val="00B23A86"/>
    <w:rsid w:val="00B245FC"/>
    <w:rsid w:val="00B2494B"/>
    <w:rsid w:val="00B24FD6"/>
    <w:rsid w:val="00B25449"/>
    <w:rsid w:val="00B2678B"/>
    <w:rsid w:val="00B267CB"/>
    <w:rsid w:val="00B26ABC"/>
    <w:rsid w:val="00B26DFC"/>
    <w:rsid w:val="00B27033"/>
    <w:rsid w:val="00B27A7F"/>
    <w:rsid w:val="00B310A4"/>
    <w:rsid w:val="00B317F6"/>
    <w:rsid w:val="00B31821"/>
    <w:rsid w:val="00B31916"/>
    <w:rsid w:val="00B31949"/>
    <w:rsid w:val="00B31F5F"/>
    <w:rsid w:val="00B3291B"/>
    <w:rsid w:val="00B3295F"/>
    <w:rsid w:val="00B32A28"/>
    <w:rsid w:val="00B32EEB"/>
    <w:rsid w:val="00B33522"/>
    <w:rsid w:val="00B33E1C"/>
    <w:rsid w:val="00B340AC"/>
    <w:rsid w:val="00B349AD"/>
    <w:rsid w:val="00B3712B"/>
    <w:rsid w:val="00B3741F"/>
    <w:rsid w:val="00B377B6"/>
    <w:rsid w:val="00B377DA"/>
    <w:rsid w:val="00B37BF6"/>
    <w:rsid w:val="00B37C2F"/>
    <w:rsid w:val="00B41038"/>
    <w:rsid w:val="00B4109B"/>
    <w:rsid w:val="00B4148F"/>
    <w:rsid w:val="00B41856"/>
    <w:rsid w:val="00B41925"/>
    <w:rsid w:val="00B41A48"/>
    <w:rsid w:val="00B420A4"/>
    <w:rsid w:val="00B423A4"/>
    <w:rsid w:val="00B424D8"/>
    <w:rsid w:val="00B426B8"/>
    <w:rsid w:val="00B426BE"/>
    <w:rsid w:val="00B42867"/>
    <w:rsid w:val="00B42A6D"/>
    <w:rsid w:val="00B42C26"/>
    <w:rsid w:val="00B4352E"/>
    <w:rsid w:val="00B437CD"/>
    <w:rsid w:val="00B43A61"/>
    <w:rsid w:val="00B4410C"/>
    <w:rsid w:val="00B45164"/>
    <w:rsid w:val="00B45470"/>
    <w:rsid w:val="00B45EBF"/>
    <w:rsid w:val="00B45F06"/>
    <w:rsid w:val="00B467BA"/>
    <w:rsid w:val="00B46B41"/>
    <w:rsid w:val="00B475EF"/>
    <w:rsid w:val="00B479BD"/>
    <w:rsid w:val="00B47A6F"/>
    <w:rsid w:val="00B50428"/>
    <w:rsid w:val="00B50FCD"/>
    <w:rsid w:val="00B51420"/>
    <w:rsid w:val="00B52754"/>
    <w:rsid w:val="00B52E66"/>
    <w:rsid w:val="00B53541"/>
    <w:rsid w:val="00B5499F"/>
    <w:rsid w:val="00B54B2A"/>
    <w:rsid w:val="00B557F9"/>
    <w:rsid w:val="00B55FE0"/>
    <w:rsid w:val="00B567CF"/>
    <w:rsid w:val="00B575B5"/>
    <w:rsid w:val="00B57E31"/>
    <w:rsid w:val="00B57E86"/>
    <w:rsid w:val="00B60568"/>
    <w:rsid w:val="00B60807"/>
    <w:rsid w:val="00B60F3F"/>
    <w:rsid w:val="00B60FFE"/>
    <w:rsid w:val="00B616E6"/>
    <w:rsid w:val="00B623DA"/>
    <w:rsid w:val="00B62482"/>
    <w:rsid w:val="00B628C4"/>
    <w:rsid w:val="00B62E09"/>
    <w:rsid w:val="00B62FDE"/>
    <w:rsid w:val="00B63921"/>
    <w:rsid w:val="00B63B8D"/>
    <w:rsid w:val="00B647BE"/>
    <w:rsid w:val="00B64D69"/>
    <w:rsid w:val="00B6503D"/>
    <w:rsid w:val="00B660BC"/>
    <w:rsid w:val="00B667A8"/>
    <w:rsid w:val="00B66B6A"/>
    <w:rsid w:val="00B677E1"/>
    <w:rsid w:val="00B67F5C"/>
    <w:rsid w:val="00B7042B"/>
    <w:rsid w:val="00B70806"/>
    <w:rsid w:val="00B7120B"/>
    <w:rsid w:val="00B71459"/>
    <w:rsid w:val="00B714B4"/>
    <w:rsid w:val="00B71A8C"/>
    <w:rsid w:val="00B72062"/>
    <w:rsid w:val="00B72640"/>
    <w:rsid w:val="00B72F70"/>
    <w:rsid w:val="00B7346F"/>
    <w:rsid w:val="00B734D5"/>
    <w:rsid w:val="00B73AB0"/>
    <w:rsid w:val="00B73F70"/>
    <w:rsid w:val="00B7417F"/>
    <w:rsid w:val="00B74655"/>
    <w:rsid w:val="00B74B1E"/>
    <w:rsid w:val="00B75247"/>
    <w:rsid w:val="00B75288"/>
    <w:rsid w:val="00B753CF"/>
    <w:rsid w:val="00B75589"/>
    <w:rsid w:val="00B756BB"/>
    <w:rsid w:val="00B757CC"/>
    <w:rsid w:val="00B75AB2"/>
    <w:rsid w:val="00B75E8B"/>
    <w:rsid w:val="00B761C9"/>
    <w:rsid w:val="00B764B4"/>
    <w:rsid w:val="00B77567"/>
    <w:rsid w:val="00B775A7"/>
    <w:rsid w:val="00B775E9"/>
    <w:rsid w:val="00B77A40"/>
    <w:rsid w:val="00B77B10"/>
    <w:rsid w:val="00B8015D"/>
    <w:rsid w:val="00B801B0"/>
    <w:rsid w:val="00B806FC"/>
    <w:rsid w:val="00B8116F"/>
    <w:rsid w:val="00B81283"/>
    <w:rsid w:val="00B818BF"/>
    <w:rsid w:val="00B81CB8"/>
    <w:rsid w:val="00B81DA1"/>
    <w:rsid w:val="00B81F12"/>
    <w:rsid w:val="00B82575"/>
    <w:rsid w:val="00B828C7"/>
    <w:rsid w:val="00B82CB2"/>
    <w:rsid w:val="00B838D1"/>
    <w:rsid w:val="00B8484D"/>
    <w:rsid w:val="00B84CE3"/>
    <w:rsid w:val="00B8526A"/>
    <w:rsid w:val="00B85471"/>
    <w:rsid w:val="00B85541"/>
    <w:rsid w:val="00B8699F"/>
    <w:rsid w:val="00B873D5"/>
    <w:rsid w:val="00B87F78"/>
    <w:rsid w:val="00B90EDB"/>
    <w:rsid w:val="00B91397"/>
    <w:rsid w:val="00B91619"/>
    <w:rsid w:val="00B91825"/>
    <w:rsid w:val="00B91B72"/>
    <w:rsid w:val="00B9250E"/>
    <w:rsid w:val="00B92822"/>
    <w:rsid w:val="00B92B4F"/>
    <w:rsid w:val="00B92B69"/>
    <w:rsid w:val="00B937E9"/>
    <w:rsid w:val="00B94B0F"/>
    <w:rsid w:val="00B94E9A"/>
    <w:rsid w:val="00B95091"/>
    <w:rsid w:val="00B955B7"/>
    <w:rsid w:val="00B96919"/>
    <w:rsid w:val="00B96A47"/>
    <w:rsid w:val="00B96C62"/>
    <w:rsid w:val="00B96D49"/>
    <w:rsid w:val="00B975B0"/>
    <w:rsid w:val="00BA0C10"/>
    <w:rsid w:val="00BA1047"/>
    <w:rsid w:val="00BA2585"/>
    <w:rsid w:val="00BA2E93"/>
    <w:rsid w:val="00BA3252"/>
    <w:rsid w:val="00BA36C1"/>
    <w:rsid w:val="00BA3C61"/>
    <w:rsid w:val="00BA4605"/>
    <w:rsid w:val="00BA4DF2"/>
    <w:rsid w:val="00BA4F3D"/>
    <w:rsid w:val="00BA508A"/>
    <w:rsid w:val="00BA647F"/>
    <w:rsid w:val="00BA6DD1"/>
    <w:rsid w:val="00BA718F"/>
    <w:rsid w:val="00BA7231"/>
    <w:rsid w:val="00BA7246"/>
    <w:rsid w:val="00BA7F5A"/>
    <w:rsid w:val="00BB02D1"/>
    <w:rsid w:val="00BB07A6"/>
    <w:rsid w:val="00BB110D"/>
    <w:rsid w:val="00BB2BDA"/>
    <w:rsid w:val="00BB2DCE"/>
    <w:rsid w:val="00BB3CCF"/>
    <w:rsid w:val="00BB493C"/>
    <w:rsid w:val="00BB5104"/>
    <w:rsid w:val="00BB6F36"/>
    <w:rsid w:val="00BB740C"/>
    <w:rsid w:val="00BB7CEA"/>
    <w:rsid w:val="00BB7E85"/>
    <w:rsid w:val="00BC23EB"/>
    <w:rsid w:val="00BC2954"/>
    <w:rsid w:val="00BC2A15"/>
    <w:rsid w:val="00BC2FCB"/>
    <w:rsid w:val="00BC38AC"/>
    <w:rsid w:val="00BC3AAF"/>
    <w:rsid w:val="00BC3BBE"/>
    <w:rsid w:val="00BC3E47"/>
    <w:rsid w:val="00BC3E8A"/>
    <w:rsid w:val="00BC4899"/>
    <w:rsid w:val="00BC48BB"/>
    <w:rsid w:val="00BC4A0E"/>
    <w:rsid w:val="00BC57A0"/>
    <w:rsid w:val="00BC58A1"/>
    <w:rsid w:val="00BC633C"/>
    <w:rsid w:val="00BC64F6"/>
    <w:rsid w:val="00BC6542"/>
    <w:rsid w:val="00BC6CFC"/>
    <w:rsid w:val="00BC6F2E"/>
    <w:rsid w:val="00BC71E1"/>
    <w:rsid w:val="00BC7247"/>
    <w:rsid w:val="00BC7390"/>
    <w:rsid w:val="00BC75D4"/>
    <w:rsid w:val="00BC7ADF"/>
    <w:rsid w:val="00BD015D"/>
    <w:rsid w:val="00BD020F"/>
    <w:rsid w:val="00BD0702"/>
    <w:rsid w:val="00BD0C1F"/>
    <w:rsid w:val="00BD0D04"/>
    <w:rsid w:val="00BD0EE2"/>
    <w:rsid w:val="00BD137B"/>
    <w:rsid w:val="00BD1470"/>
    <w:rsid w:val="00BD1AA3"/>
    <w:rsid w:val="00BD20C2"/>
    <w:rsid w:val="00BD20CA"/>
    <w:rsid w:val="00BD35AA"/>
    <w:rsid w:val="00BD3A24"/>
    <w:rsid w:val="00BD3BD5"/>
    <w:rsid w:val="00BD475C"/>
    <w:rsid w:val="00BD57EB"/>
    <w:rsid w:val="00BD5B75"/>
    <w:rsid w:val="00BD622F"/>
    <w:rsid w:val="00BD6A72"/>
    <w:rsid w:val="00BD73A8"/>
    <w:rsid w:val="00BD77B7"/>
    <w:rsid w:val="00BD78AF"/>
    <w:rsid w:val="00BD7B4B"/>
    <w:rsid w:val="00BE00B9"/>
    <w:rsid w:val="00BE1A81"/>
    <w:rsid w:val="00BE1ADF"/>
    <w:rsid w:val="00BE1B98"/>
    <w:rsid w:val="00BE1F69"/>
    <w:rsid w:val="00BE1F8E"/>
    <w:rsid w:val="00BE315F"/>
    <w:rsid w:val="00BE3711"/>
    <w:rsid w:val="00BE3C14"/>
    <w:rsid w:val="00BE4291"/>
    <w:rsid w:val="00BE489D"/>
    <w:rsid w:val="00BE4B09"/>
    <w:rsid w:val="00BE4D2E"/>
    <w:rsid w:val="00BE4DB2"/>
    <w:rsid w:val="00BE54BA"/>
    <w:rsid w:val="00BE6B38"/>
    <w:rsid w:val="00BE6B4A"/>
    <w:rsid w:val="00BE6D82"/>
    <w:rsid w:val="00BE713F"/>
    <w:rsid w:val="00BF018B"/>
    <w:rsid w:val="00BF0926"/>
    <w:rsid w:val="00BF0C45"/>
    <w:rsid w:val="00BF2233"/>
    <w:rsid w:val="00BF2553"/>
    <w:rsid w:val="00BF278C"/>
    <w:rsid w:val="00BF2B29"/>
    <w:rsid w:val="00BF2F93"/>
    <w:rsid w:val="00BF3C2F"/>
    <w:rsid w:val="00BF5186"/>
    <w:rsid w:val="00BF5350"/>
    <w:rsid w:val="00BF582B"/>
    <w:rsid w:val="00BF5911"/>
    <w:rsid w:val="00BF5C2F"/>
    <w:rsid w:val="00BF5D82"/>
    <w:rsid w:val="00BF5DFB"/>
    <w:rsid w:val="00BF617B"/>
    <w:rsid w:val="00BF62F7"/>
    <w:rsid w:val="00BF68D2"/>
    <w:rsid w:val="00BF7AB8"/>
    <w:rsid w:val="00C00DD8"/>
    <w:rsid w:val="00C01262"/>
    <w:rsid w:val="00C018D3"/>
    <w:rsid w:val="00C02246"/>
    <w:rsid w:val="00C02B93"/>
    <w:rsid w:val="00C02D66"/>
    <w:rsid w:val="00C030EF"/>
    <w:rsid w:val="00C0334B"/>
    <w:rsid w:val="00C033D4"/>
    <w:rsid w:val="00C03657"/>
    <w:rsid w:val="00C03F08"/>
    <w:rsid w:val="00C03FE3"/>
    <w:rsid w:val="00C04679"/>
    <w:rsid w:val="00C047DB"/>
    <w:rsid w:val="00C04919"/>
    <w:rsid w:val="00C04B81"/>
    <w:rsid w:val="00C05A59"/>
    <w:rsid w:val="00C05F0C"/>
    <w:rsid w:val="00C06D5E"/>
    <w:rsid w:val="00C0749D"/>
    <w:rsid w:val="00C07551"/>
    <w:rsid w:val="00C1046A"/>
    <w:rsid w:val="00C1087B"/>
    <w:rsid w:val="00C10C7E"/>
    <w:rsid w:val="00C116A6"/>
    <w:rsid w:val="00C118D9"/>
    <w:rsid w:val="00C1219E"/>
    <w:rsid w:val="00C131EA"/>
    <w:rsid w:val="00C13B08"/>
    <w:rsid w:val="00C13BA0"/>
    <w:rsid w:val="00C13F7A"/>
    <w:rsid w:val="00C15436"/>
    <w:rsid w:val="00C16024"/>
    <w:rsid w:val="00C1649C"/>
    <w:rsid w:val="00C16887"/>
    <w:rsid w:val="00C17128"/>
    <w:rsid w:val="00C1790F"/>
    <w:rsid w:val="00C20F43"/>
    <w:rsid w:val="00C21456"/>
    <w:rsid w:val="00C2165A"/>
    <w:rsid w:val="00C21A25"/>
    <w:rsid w:val="00C21D61"/>
    <w:rsid w:val="00C2221F"/>
    <w:rsid w:val="00C22540"/>
    <w:rsid w:val="00C2269D"/>
    <w:rsid w:val="00C22799"/>
    <w:rsid w:val="00C22B3B"/>
    <w:rsid w:val="00C23355"/>
    <w:rsid w:val="00C23F1D"/>
    <w:rsid w:val="00C2400B"/>
    <w:rsid w:val="00C241BC"/>
    <w:rsid w:val="00C24305"/>
    <w:rsid w:val="00C2459C"/>
    <w:rsid w:val="00C24D72"/>
    <w:rsid w:val="00C254E1"/>
    <w:rsid w:val="00C26842"/>
    <w:rsid w:val="00C26C97"/>
    <w:rsid w:val="00C26CA8"/>
    <w:rsid w:val="00C2717F"/>
    <w:rsid w:val="00C2721C"/>
    <w:rsid w:val="00C307B3"/>
    <w:rsid w:val="00C30EA5"/>
    <w:rsid w:val="00C31144"/>
    <w:rsid w:val="00C312A2"/>
    <w:rsid w:val="00C3143F"/>
    <w:rsid w:val="00C31EC0"/>
    <w:rsid w:val="00C32014"/>
    <w:rsid w:val="00C32114"/>
    <w:rsid w:val="00C32660"/>
    <w:rsid w:val="00C3294C"/>
    <w:rsid w:val="00C32D79"/>
    <w:rsid w:val="00C32E88"/>
    <w:rsid w:val="00C33D83"/>
    <w:rsid w:val="00C33E64"/>
    <w:rsid w:val="00C34373"/>
    <w:rsid w:val="00C34968"/>
    <w:rsid w:val="00C3557A"/>
    <w:rsid w:val="00C36432"/>
    <w:rsid w:val="00C36633"/>
    <w:rsid w:val="00C36885"/>
    <w:rsid w:val="00C368B2"/>
    <w:rsid w:val="00C36970"/>
    <w:rsid w:val="00C36B42"/>
    <w:rsid w:val="00C36CD3"/>
    <w:rsid w:val="00C36D30"/>
    <w:rsid w:val="00C37AF9"/>
    <w:rsid w:val="00C37C55"/>
    <w:rsid w:val="00C4050C"/>
    <w:rsid w:val="00C40975"/>
    <w:rsid w:val="00C40A55"/>
    <w:rsid w:val="00C40E79"/>
    <w:rsid w:val="00C41D2F"/>
    <w:rsid w:val="00C4212B"/>
    <w:rsid w:val="00C421C4"/>
    <w:rsid w:val="00C4294F"/>
    <w:rsid w:val="00C42EA1"/>
    <w:rsid w:val="00C431AD"/>
    <w:rsid w:val="00C435DD"/>
    <w:rsid w:val="00C439D6"/>
    <w:rsid w:val="00C4460D"/>
    <w:rsid w:val="00C44F31"/>
    <w:rsid w:val="00C456FC"/>
    <w:rsid w:val="00C45D61"/>
    <w:rsid w:val="00C45FFE"/>
    <w:rsid w:val="00C46FFD"/>
    <w:rsid w:val="00C47442"/>
    <w:rsid w:val="00C475B5"/>
    <w:rsid w:val="00C50BF5"/>
    <w:rsid w:val="00C50F51"/>
    <w:rsid w:val="00C51589"/>
    <w:rsid w:val="00C51BF1"/>
    <w:rsid w:val="00C51D0C"/>
    <w:rsid w:val="00C51D97"/>
    <w:rsid w:val="00C52D42"/>
    <w:rsid w:val="00C52F1B"/>
    <w:rsid w:val="00C52FA2"/>
    <w:rsid w:val="00C54C6D"/>
    <w:rsid w:val="00C54EA5"/>
    <w:rsid w:val="00C556D1"/>
    <w:rsid w:val="00C56833"/>
    <w:rsid w:val="00C5721E"/>
    <w:rsid w:val="00C57642"/>
    <w:rsid w:val="00C578AE"/>
    <w:rsid w:val="00C57956"/>
    <w:rsid w:val="00C57A94"/>
    <w:rsid w:val="00C57FC3"/>
    <w:rsid w:val="00C60888"/>
    <w:rsid w:val="00C610DB"/>
    <w:rsid w:val="00C612F3"/>
    <w:rsid w:val="00C61355"/>
    <w:rsid w:val="00C61C1F"/>
    <w:rsid w:val="00C61F67"/>
    <w:rsid w:val="00C625BE"/>
    <w:rsid w:val="00C629F5"/>
    <w:rsid w:val="00C62D87"/>
    <w:rsid w:val="00C62E1A"/>
    <w:rsid w:val="00C6429A"/>
    <w:rsid w:val="00C64EA8"/>
    <w:rsid w:val="00C65438"/>
    <w:rsid w:val="00C6572F"/>
    <w:rsid w:val="00C666B7"/>
    <w:rsid w:val="00C66C34"/>
    <w:rsid w:val="00C6704D"/>
    <w:rsid w:val="00C67D9A"/>
    <w:rsid w:val="00C67FA5"/>
    <w:rsid w:val="00C7104E"/>
    <w:rsid w:val="00C71CA6"/>
    <w:rsid w:val="00C72BDD"/>
    <w:rsid w:val="00C7440A"/>
    <w:rsid w:val="00C7511C"/>
    <w:rsid w:val="00C75273"/>
    <w:rsid w:val="00C7549D"/>
    <w:rsid w:val="00C76584"/>
    <w:rsid w:val="00C7658D"/>
    <w:rsid w:val="00C768DE"/>
    <w:rsid w:val="00C76FD5"/>
    <w:rsid w:val="00C774B2"/>
    <w:rsid w:val="00C80D68"/>
    <w:rsid w:val="00C83E56"/>
    <w:rsid w:val="00C83EF0"/>
    <w:rsid w:val="00C841E5"/>
    <w:rsid w:val="00C8462F"/>
    <w:rsid w:val="00C847CF"/>
    <w:rsid w:val="00C84BFD"/>
    <w:rsid w:val="00C84D56"/>
    <w:rsid w:val="00C85336"/>
    <w:rsid w:val="00C85803"/>
    <w:rsid w:val="00C86473"/>
    <w:rsid w:val="00C86652"/>
    <w:rsid w:val="00C87035"/>
    <w:rsid w:val="00C90216"/>
    <w:rsid w:val="00C90556"/>
    <w:rsid w:val="00C90749"/>
    <w:rsid w:val="00C908CF"/>
    <w:rsid w:val="00C908DB"/>
    <w:rsid w:val="00C914DA"/>
    <w:rsid w:val="00C91785"/>
    <w:rsid w:val="00C91C5D"/>
    <w:rsid w:val="00C9310C"/>
    <w:rsid w:val="00C937D4"/>
    <w:rsid w:val="00C9394B"/>
    <w:rsid w:val="00C94C34"/>
    <w:rsid w:val="00C9521B"/>
    <w:rsid w:val="00C9536E"/>
    <w:rsid w:val="00C96A5B"/>
    <w:rsid w:val="00C97162"/>
    <w:rsid w:val="00C97B13"/>
    <w:rsid w:val="00C97D83"/>
    <w:rsid w:val="00CA035D"/>
    <w:rsid w:val="00CA134D"/>
    <w:rsid w:val="00CA2AD1"/>
    <w:rsid w:val="00CA3D63"/>
    <w:rsid w:val="00CA43EC"/>
    <w:rsid w:val="00CA4746"/>
    <w:rsid w:val="00CA478D"/>
    <w:rsid w:val="00CA4BCF"/>
    <w:rsid w:val="00CA539B"/>
    <w:rsid w:val="00CA562B"/>
    <w:rsid w:val="00CA59AA"/>
    <w:rsid w:val="00CA5F18"/>
    <w:rsid w:val="00CA66D1"/>
    <w:rsid w:val="00CA6B19"/>
    <w:rsid w:val="00CA6B37"/>
    <w:rsid w:val="00CA74BB"/>
    <w:rsid w:val="00CA75EF"/>
    <w:rsid w:val="00CA76CB"/>
    <w:rsid w:val="00CA77FE"/>
    <w:rsid w:val="00CB09FF"/>
    <w:rsid w:val="00CB0A16"/>
    <w:rsid w:val="00CB1206"/>
    <w:rsid w:val="00CB171D"/>
    <w:rsid w:val="00CB1C88"/>
    <w:rsid w:val="00CB1F42"/>
    <w:rsid w:val="00CB25CF"/>
    <w:rsid w:val="00CB2755"/>
    <w:rsid w:val="00CB2B84"/>
    <w:rsid w:val="00CB2C99"/>
    <w:rsid w:val="00CB2FF9"/>
    <w:rsid w:val="00CB3097"/>
    <w:rsid w:val="00CB3AE5"/>
    <w:rsid w:val="00CB4758"/>
    <w:rsid w:val="00CB57E5"/>
    <w:rsid w:val="00CB648C"/>
    <w:rsid w:val="00CB6505"/>
    <w:rsid w:val="00CB6731"/>
    <w:rsid w:val="00CB7150"/>
    <w:rsid w:val="00CB72C1"/>
    <w:rsid w:val="00CB7554"/>
    <w:rsid w:val="00CB773D"/>
    <w:rsid w:val="00CC011C"/>
    <w:rsid w:val="00CC068A"/>
    <w:rsid w:val="00CC07EA"/>
    <w:rsid w:val="00CC117C"/>
    <w:rsid w:val="00CC1C6A"/>
    <w:rsid w:val="00CC1CFE"/>
    <w:rsid w:val="00CC1D9C"/>
    <w:rsid w:val="00CC1F6A"/>
    <w:rsid w:val="00CC28C2"/>
    <w:rsid w:val="00CC2E34"/>
    <w:rsid w:val="00CC32B6"/>
    <w:rsid w:val="00CC358C"/>
    <w:rsid w:val="00CC380A"/>
    <w:rsid w:val="00CC3AD6"/>
    <w:rsid w:val="00CC45AA"/>
    <w:rsid w:val="00CC4693"/>
    <w:rsid w:val="00CC4782"/>
    <w:rsid w:val="00CC497A"/>
    <w:rsid w:val="00CC4AF4"/>
    <w:rsid w:val="00CC4DB9"/>
    <w:rsid w:val="00CC4EFC"/>
    <w:rsid w:val="00CC552C"/>
    <w:rsid w:val="00CC5916"/>
    <w:rsid w:val="00CC5B9F"/>
    <w:rsid w:val="00CC5F7D"/>
    <w:rsid w:val="00CC636E"/>
    <w:rsid w:val="00CC66E8"/>
    <w:rsid w:val="00CC7029"/>
    <w:rsid w:val="00CC78EE"/>
    <w:rsid w:val="00CC79ED"/>
    <w:rsid w:val="00CC7D8D"/>
    <w:rsid w:val="00CD00CA"/>
    <w:rsid w:val="00CD03F6"/>
    <w:rsid w:val="00CD06DE"/>
    <w:rsid w:val="00CD0C04"/>
    <w:rsid w:val="00CD0D06"/>
    <w:rsid w:val="00CD11C6"/>
    <w:rsid w:val="00CD1882"/>
    <w:rsid w:val="00CD2217"/>
    <w:rsid w:val="00CD230E"/>
    <w:rsid w:val="00CD356E"/>
    <w:rsid w:val="00CD36D9"/>
    <w:rsid w:val="00CD39B5"/>
    <w:rsid w:val="00CD39EA"/>
    <w:rsid w:val="00CD4D6B"/>
    <w:rsid w:val="00CD5B2E"/>
    <w:rsid w:val="00CD733C"/>
    <w:rsid w:val="00CD735C"/>
    <w:rsid w:val="00CE0182"/>
    <w:rsid w:val="00CE04DF"/>
    <w:rsid w:val="00CE0A3D"/>
    <w:rsid w:val="00CE0F71"/>
    <w:rsid w:val="00CE14EA"/>
    <w:rsid w:val="00CE1DE5"/>
    <w:rsid w:val="00CE2FF7"/>
    <w:rsid w:val="00CE3D3F"/>
    <w:rsid w:val="00CE3E8B"/>
    <w:rsid w:val="00CE43C9"/>
    <w:rsid w:val="00CE4B0A"/>
    <w:rsid w:val="00CE4D23"/>
    <w:rsid w:val="00CE5127"/>
    <w:rsid w:val="00CE5443"/>
    <w:rsid w:val="00CE5BAA"/>
    <w:rsid w:val="00CE5D70"/>
    <w:rsid w:val="00CE6D8D"/>
    <w:rsid w:val="00CE730C"/>
    <w:rsid w:val="00CE774E"/>
    <w:rsid w:val="00CE7B76"/>
    <w:rsid w:val="00CE7CF3"/>
    <w:rsid w:val="00CF024F"/>
    <w:rsid w:val="00CF0E49"/>
    <w:rsid w:val="00CF1518"/>
    <w:rsid w:val="00CF15F4"/>
    <w:rsid w:val="00CF1EBA"/>
    <w:rsid w:val="00CF37AA"/>
    <w:rsid w:val="00CF3819"/>
    <w:rsid w:val="00CF5045"/>
    <w:rsid w:val="00CF6B14"/>
    <w:rsid w:val="00CF760A"/>
    <w:rsid w:val="00D01653"/>
    <w:rsid w:val="00D01703"/>
    <w:rsid w:val="00D01820"/>
    <w:rsid w:val="00D01EB0"/>
    <w:rsid w:val="00D02764"/>
    <w:rsid w:val="00D0364F"/>
    <w:rsid w:val="00D043F6"/>
    <w:rsid w:val="00D044B8"/>
    <w:rsid w:val="00D04823"/>
    <w:rsid w:val="00D048E6"/>
    <w:rsid w:val="00D0492A"/>
    <w:rsid w:val="00D05354"/>
    <w:rsid w:val="00D05EC9"/>
    <w:rsid w:val="00D0659F"/>
    <w:rsid w:val="00D0693B"/>
    <w:rsid w:val="00D06C34"/>
    <w:rsid w:val="00D07446"/>
    <w:rsid w:val="00D108E7"/>
    <w:rsid w:val="00D1126A"/>
    <w:rsid w:val="00D11A59"/>
    <w:rsid w:val="00D11B57"/>
    <w:rsid w:val="00D11D2E"/>
    <w:rsid w:val="00D130EC"/>
    <w:rsid w:val="00D13584"/>
    <w:rsid w:val="00D136C2"/>
    <w:rsid w:val="00D13D55"/>
    <w:rsid w:val="00D13EC8"/>
    <w:rsid w:val="00D14467"/>
    <w:rsid w:val="00D1448D"/>
    <w:rsid w:val="00D14524"/>
    <w:rsid w:val="00D16474"/>
    <w:rsid w:val="00D165E4"/>
    <w:rsid w:val="00D167CC"/>
    <w:rsid w:val="00D16D69"/>
    <w:rsid w:val="00D175A0"/>
    <w:rsid w:val="00D17A5C"/>
    <w:rsid w:val="00D17D18"/>
    <w:rsid w:val="00D2172F"/>
    <w:rsid w:val="00D21780"/>
    <w:rsid w:val="00D21930"/>
    <w:rsid w:val="00D21D3E"/>
    <w:rsid w:val="00D222A5"/>
    <w:rsid w:val="00D22597"/>
    <w:rsid w:val="00D2278A"/>
    <w:rsid w:val="00D22D26"/>
    <w:rsid w:val="00D246D3"/>
    <w:rsid w:val="00D24CD3"/>
    <w:rsid w:val="00D2529E"/>
    <w:rsid w:val="00D26F85"/>
    <w:rsid w:val="00D27555"/>
    <w:rsid w:val="00D27ECC"/>
    <w:rsid w:val="00D3070A"/>
    <w:rsid w:val="00D30C96"/>
    <w:rsid w:val="00D320CD"/>
    <w:rsid w:val="00D339C5"/>
    <w:rsid w:val="00D33AFD"/>
    <w:rsid w:val="00D349FD"/>
    <w:rsid w:val="00D34BDC"/>
    <w:rsid w:val="00D35B3D"/>
    <w:rsid w:val="00D35B47"/>
    <w:rsid w:val="00D36681"/>
    <w:rsid w:val="00D36797"/>
    <w:rsid w:val="00D3699F"/>
    <w:rsid w:val="00D36A9D"/>
    <w:rsid w:val="00D36EC8"/>
    <w:rsid w:val="00D400BB"/>
    <w:rsid w:val="00D41439"/>
    <w:rsid w:val="00D42DA1"/>
    <w:rsid w:val="00D43155"/>
    <w:rsid w:val="00D43454"/>
    <w:rsid w:val="00D4380A"/>
    <w:rsid w:val="00D441C8"/>
    <w:rsid w:val="00D4420E"/>
    <w:rsid w:val="00D449BB"/>
    <w:rsid w:val="00D45657"/>
    <w:rsid w:val="00D46138"/>
    <w:rsid w:val="00D469F6"/>
    <w:rsid w:val="00D46BB2"/>
    <w:rsid w:val="00D46EB1"/>
    <w:rsid w:val="00D475D1"/>
    <w:rsid w:val="00D47810"/>
    <w:rsid w:val="00D47925"/>
    <w:rsid w:val="00D47A98"/>
    <w:rsid w:val="00D47BA5"/>
    <w:rsid w:val="00D47DD9"/>
    <w:rsid w:val="00D50210"/>
    <w:rsid w:val="00D503A9"/>
    <w:rsid w:val="00D506C3"/>
    <w:rsid w:val="00D51070"/>
    <w:rsid w:val="00D5108E"/>
    <w:rsid w:val="00D5119D"/>
    <w:rsid w:val="00D5229F"/>
    <w:rsid w:val="00D52CC2"/>
    <w:rsid w:val="00D531A8"/>
    <w:rsid w:val="00D54E79"/>
    <w:rsid w:val="00D54FC1"/>
    <w:rsid w:val="00D550FC"/>
    <w:rsid w:val="00D55177"/>
    <w:rsid w:val="00D55A51"/>
    <w:rsid w:val="00D55CF1"/>
    <w:rsid w:val="00D563EC"/>
    <w:rsid w:val="00D57735"/>
    <w:rsid w:val="00D601C0"/>
    <w:rsid w:val="00D60963"/>
    <w:rsid w:val="00D610D9"/>
    <w:rsid w:val="00D6127D"/>
    <w:rsid w:val="00D622BC"/>
    <w:rsid w:val="00D62530"/>
    <w:rsid w:val="00D6281D"/>
    <w:rsid w:val="00D62AD5"/>
    <w:rsid w:val="00D6300E"/>
    <w:rsid w:val="00D64227"/>
    <w:rsid w:val="00D649EF"/>
    <w:rsid w:val="00D64B41"/>
    <w:rsid w:val="00D64FBC"/>
    <w:rsid w:val="00D651F4"/>
    <w:rsid w:val="00D65CEF"/>
    <w:rsid w:val="00D66097"/>
    <w:rsid w:val="00D66235"/>
    <w:rsid w:val="00D66A2A"/>
    <w:rsid w:val="00D67438"/>
    <w:rsid w:val="00D677F7"/>
    <w:rsid w:val="00D70C27"/>
    <w:rsid w:val="00D70D7D"/>
    <w:rsid w:val="00D71634"/>
    <w:rsid w:val="00D71C87"/>
    <w:rsid w:val="00D721A1"/>
    <w:rsid w:val="00D730D7"/>
    <w:rsid w:val="00D73C52"/>
    <w:rsid w:val="00D73CD2"/>
    <w:rsid w:val="00D743AB"/>
    <w:rsid w:val="00D74ED6"/>
    <w:rsid w:val="00D7535C"/>
    <w:rsid w:val="00D75C81"/>
    <w:rsid w:val="00D76D00"/>
    <w:rsid w:val="00D7716B"/>
    <w:rsid w:val="00D80DF8"/>
    <w:rsid w:val="00D80EE5"/>
    <w:rsid w:val="00D81293"/>
    <w:rsid w:val="00D812D3"/>
    <w:rsid w:val="00D818D7"/>
    <w:rsid w:val="00D81C65"/>
    <w:rsid w:val="00D81F4F"/>
    <w:rsid w:val="00D822AD"/>
    <w:rsid w:val="00D8275D"/>
    <w:rsid w:val="00D832B3"/>
    <w:rsid w:val="00D83E52"/>
    <w:rsid w:val="00D84406"/>
    <w:rsid w:val="00D84D86"/>
    <w:rsid w:val="00D84EF5"/>
    <w:rsid w:val="00D8571B"/>
    <w:rsid w:val="00D86166"/>
    <w:rsid w:val="00D86226"/>
    <w:rsid w:val="00D862A3"/>
    <w:rsid w:val="00D86868"/>
    <w:rsid w:val="00D87606"/>
    <w:rsid w:val="00D876C2"/>
    <w:rsid w:val="00D902F2"/>
    <w:rsid w:val="00D9047D"/>
    <w:rsid w:val="00D91545"/>
    <w:rsid w:val="00D918AB"/>
    <w:rsid w:val="00D924FC"/>
    <w:rsid w:val="00D92533"/>
    <w:rsid w:val="00D93386"/>
    <w:rsid w:val="00D938AA"/>
    <w:rsid w:val="00D94240"/>
    <w:rsid w:val="00D94ABB"/>
    <w:rsid w:val="00D94D13"/>
    <w:rsid w:val="00D951B7"/>
    <w:rsid w:val="00D95307"/>
    <w:rsid w:val="00D958B9"/>
    <w:rsid w:val="00D9622C"/>
    <w:rsid w:val="00D9644E"/>
    <w:rsid w:val="00D9671F"/>
    <w:rsid w:val="00D96A03"/>
    <w:rsid w:val="00D96F2D"/>
    <w:rsid w:val="00DA0004"/>
    <w:rsid w:val="00DA0412"/>
    <w:rsid w:val="00DA05E1"/>
    <w:rsid w:val="00DA1238"/>
    <w:rsid w:val="00DA1520"/>
    <w:rsid w:val="00DA1790"/>
    <w:rsid w:val="00DA1A3E"/>
    <w:rsid w:val="00DA24EF"/>
    <w:rsid w:val="00DA2B07"/>
    <w:rsid w:val="00DA3470"/>
    <w:rsid w:val="00DA34F0"/>
    <w:rsid w:val="00DA3EA7"/>
    <w:rsid w:val="00DA457C"/>
    <w:rsid w:val="00DA4799"/>
    <w:rsid w:val="00DA51E2"/>
    <w:rsid w:val="00DA581E"/>
    <w:rsid w:val="00DA6EA0"/>
    <w:rsid w:val="00DA7820"/>
    <w:rsid w:val="00DA7A7F"/>
    <w:rsid w:val="00DB01AD"/>
    <w:rsid w:val="00DB176D"/>
    <w:rsid w:val="00DB2027"/>
    <w:rsid w:val="00DB2D4A"/>
    <w:rsid w:val="00DB311C"/>
    <w:rsid w:val="00DB3796"/>
    <w:rsid w:val="00DB47B1"/>
    <w:rsid w:val="00DB4B14"/>
    <w:rsid w:val="00DB53C1"/>
    <w:rsid w:val="00DB6B87"/>
    <w:rsid w:val="00DC0549"/>
    <w:rsid w:val="00DC0867"/>
    <w:rsid w:val="00DC1F87"/>
    <w:rsid w:val="00DC200B"/>
    <w:rsid w:val="00DC278D"/>
    <w:rsid w:val="00DC28F3"/>
    <w:rsid w:val="00DC2E74"/>
    <w:rsid w:val="00DC3625"/>
    <w:rsid w:val="00DC4298"/>
    <w:rsid w:val="00DC5180"/>
    <w:rsid w:val="00DC530C"/>
    <w:rsid w:val="00DC591A"/>
    <w:rsid w:val="00DC59A0"/>
    <w:rsid w:val="00DC5C82"/>
    <w:rsid w:val="00DC5DB4"/>
    <w:rsid w:val="00DC620D"/>
    <w:rsid w:val="00DC6335"/>
    <w:rsid w:val="00DC65AA"/>
    <w:rsid w:val="00DC7018"/>
    <w:rsid w:val="00DC7DAE"/>
    <w:rsid w:val="00DC7F24"/>
    <w:rsid w:val="00DD0103"/>
    <w:rsid w:val="00DD0153"/>
    <w:rsid w:val="00DD05F8"/>
    <w:rsid w:val="00DD06A0"/>
    <w:rsid w:val="00DD0871"/>
    <w:rsid w:val="00DD08DB"/>
    <w:rsid w:val="00DD266B"/>
    <w:rsid w:val="00DD29CF"/>
    <w:rsid w:val="00DD34BB"/>
    <w:rsid w:val="00DD37B4"/>
    <w:rsid w:val="00DD3EBD"/>
    <w:rsid w:val="00DD3F77"/>
    <w:rsid w:val="00DD5F64"/>
    <w:rsid w:val="00DD7E45"/>
    <w:rsid w:val="00DE0425"/>
    <w:rsid w:val="00DE05C1"/>
    <w:rsid w:val="00DE06EE"/>
    <w:rsid w:val="00DE077C"/>
    <w:rsid w:val="00DE0B99"/>
    <w:rsid w:val="00DE12B9"/>
    <w:rsid w:val="00DE1399"/>
    <w:rsid w:val="00DE15B1"/>
    <w:rsid w:val="00DE1A81"/>
    <w:rsid w:val="00DE2330"/>
    <w:rsid w:val="00DE2701"/>
    <w:rsid w:val="00DE3960"/>
    <w:rsid w:val="00DE3A60"/>
    <w:rsid w:val="00DE3D43"/>
    <w:rsid w:val="00DE4900"/>
    <w:rsid w:val="00DE4B3A"/>
    <w:rsid w:val="00DE4F84"/>
    <w:rsid w:val="00DE5E63"/>
    <w:rsid w:val="00DE678A"/>
    <w:rsid w:val="00DE72BC"/>
    <w:rsid w:val="00DE7B59"/>
    <w:rsid w:val="00DE7C6B"/>
    <w:rsid w:val="00DF0574"/>
    <w:rsid w:val="00DF07FA"/>
    <w:rsid w:val="00DF0B94"/>
    <w:rsid w:val="00DF0C7C"/>
    <w:rsid w:val="00DF172D"/>
    <w:rsid w:val="00DF1C27"/>
    <w:rsid w:val="00DF1EDB"/>
    <w:rsid w:val="00DF2808"/>
    <w:rsid w:val="00DF2BCF"/>
    <w:rsid w:val="00DF2DFA"/>
    <w:rsid w:val="00DF346A"/>
    <w:rsid w:val="00DF34AD"/>
    <w:rsid w:val="00DF3B8A"/>
    <w:rsid w:val="00DF3E2D"/>
    <w:rsid w:val="00DF3FE9"/>
    <w:rsid w:val="00DF4A56"/>
    <w:rsid w:val="00DF5388"/>
    <w:rsid w:val="00DF55FE"/>
    <w:rsid w:val="00DF567E"/>
    <w:rsid w:val="00DF61FA"/>
    <w:rsid w:val="00DF7479"/>
    <w:rsid w:val="00DF7AE0"/>
    <w:rsid w:val="00DF7B17"/>
    <w:rsid w:val="00E00112"/>
    <w:rsid w:val="00E014A9"/>
    <w:rsid w:val="00E01775"/>
    <w:rsid w:val="00E01918"/>
    <w:rsid w:val="00E01DFD"/>
    <w:rsid w:val="00E0247F"/>
    <w:rsid w:val="00E0286F"/>
    <w:rsid w:val="00E02A7C"/>
    <w:rsid w:val="00E03362"/>
    <w:rsid w:val="00E036D7"/>
    <w:rsid w:val="00E04072"/>
    <w:rsid w:val="00E048E9"/>
    <w:rsid w:val="00E04DFA"/>
    <w:rsid w:val="00E04E91"/>
    <w:rsid w:val="00E0514B"/>
    <w:rsid w:val="00E051AC"/>
    <w:rsid w:val="00E05254"/>
    <w:rsid w:val="00E052C8"/>
    <w:rsid w:val="00E056C4"/>
    <w:rsid w:val="00E05F75"/>
    <w:rsid w:val="00E0617D"/>
    <w:rsid w:val="00E061B0"/>
    <w:rsid w:val="00E063B2"/>
    <w:rsid w:val="00E063F4"/>
    <w:rsid w:val="00E06A30"/>
    <w:rsid w:val="00E07459"/>
    <w:rsid w:val="00E07822"/>
    <w:rsid w:val="00E07880"/>
    <w:rsid w:val="00E07A7D"/>
    <w:rsid w:val="00E07DDC"/>
    <w:rsid w:val="00E10152"/>
    <w:rsid w:val="00E1021E"/>
    <w:rsid w:val="00E10B7A"/>
    <w:rsid w:val="00E10FAC"/>
    <w:rsid w:val="00E111AD"/>
    <w:rsid w:val="00E11939"/>
    <w:rsid w:val="00E13F86"/>
    <w:rsid w:val="00E1428D"/>
    <w:rsid w:val="00E1487C"/>
    <w:rsid w:val="00E14EB9"/>
    <w:rsid w:val="00E15563"/>
    <w:rsid w:val="00E15CE9"/>
    <w:rsid w:val="00E15EC7"/>
    <w:rsid w:val="00E166DD"/>
    <w:rsid w:val="00E169E9"/>
    <w:rsid w:val="00E16B7B"/>
    <w:rsid w:val="00E16D1E"/>
    <w:rsid w:val="00E16D29"/>
    <w:rsid w:val="00E17056"/>
    <w:rsid w:val="00E17816"/>
    <w:rsid w:val="00E206BF"/>
    <w:rsid w:val="00E207C7"/>
    <w:rsid w:val="00E2105B"/>
    <w:rsid w:val="00E21A79"/>
    <w:rsid w:val="00E21B7F"/>
    <w:rsid w:val="00E21F5A"/>
    <w:rsid w:val="00E2230A"/>
    <w:rsid w:val="00E23BC1"/>
    <w:rsid w:val="00E23F22"/>
    <w:rsid w:val="00E249B4"/>
    <w:rsid w:val="00E24AF3"/>
    <w:rsid w:val="00E24B7F"/>
    <w:rsid w:val="00E24C0B"/>
    <w:rsid w:val="00E25021"/>
    <w:rsid w:val="00E25089"/>
    <w:rsid w:val="00E2707E"/>
    <w:rsid w:val="00E2763C"/>
    <w:rsid w:val="00E27D28"/>
    <w:rsid w:val="00E27F59"/>
    <w:rsid w:val="00E30030"/>
    <w:rsid w:val="00E30BA1"/>
    <w:rsid w:val="00E31325"/>
    <w:rsid w:val="00E31847"/>
    <w:rsid w:val="00E322F3"/>
    <w:rsid w:val="00E32D85"/>
    <w:rsid w:val="00E33427"/>
    <w:rsid w:val="00E34004"/>
    <w:rsid w:val="00E3471B"/>
    <w:rsid w:val="00E34D39"/>
    <w:rsid w:val="00E35269"/>
    <w:rsid w:val="00E35657"/>
    <w:rsid w:val="00E36017"/>
    <w:rsid w:val="00E3670A"/>
    <w:rsid w:val="00E369E4"/>
    <w:rsid w:val="00E3752D"/>
    <w:rsid w:val="00E3777D"/>
    <w:rsid w:val="00E40184"/>
    <w:rsid w:val="00E402A0"/>
    <w:rsid w:val="00E4127A"/>
    <w:rsid w:val="00E412BC"/>
    <w:rsid w:val="00E4165C"/>
    <w:rsid w:val="00E41886"/>
    <w:rsid w:val="00E418F6"/>
    <w:rsid w:val="00E41F83"/>
    <w:rsid w:val="00E42223"/>
    <w:rsid w:val="00E42239"/>
    <w:rsid w:val="00E4286C"/>
    <w:rsid w:val="00E429EB"/>
    <w:rsid w:val="00E43299"/>
    <w:rsid w:val="00E43D82"/>
    <w:rsid w:val="00E47047"/>
    <w:rsid w:val="00E47F10"/>
    <w:rsid w:val="00E5005C"/>
    <w:rsid w:val="00E500D4"/>
    <w:rsid w:val="00E50775"/>
    <w:rsid w:val="00E509F8"/>
    <w:rsid w:val="00E51611"/>
    <w:rsid w:val="00E519B2"/>
    <w:rsid w:val="00E5209B"/>
    <w:rsid w:val="00E522A5"/>
    <w:rsid w:val="00E52473"/>
    <w:rsid w:val="00E526C8"/>
    <w:rsid w:val="00E52811"/>
    <w:rsid w:val="00E5376D"/>
    <w:rsid w:val="00E53964"/>
    <w:rsid w:val="00E53CBD"/>
    <w:rsid w:val="00E54299"/>
    <w:rsid w:val="00E54351"/>
    <w:rsid w:val="00E545D3"/>
    <w:rsid w:val="00E55D6C"/>
    <w:rsid w:val="00E56143"/>
    <w:rsid w:val="00E5616F"/>
    <w:rsid w:val="00E56485"/>
    <w:rsid w:val="00E56DB5"/>
    <w:rsid w:val="00E570B5"/>
    <w:rsid w:val="00E57B52"/>
    <w:rsid w:val="00E605B9"/>
    <w:rsid w:val="00E606D7"/>
    <w:rsid w:val="00E60BCA"/>
    <w:rsid w:val="00E6141B"/>
    <w:rsid w:val="00E61D05"/>
    <w:rsid w:val="00E6227B"/>
    <w:rsid w:val="00E62CCF"/>
    <w:rsid w:val="00E638A9"/>
    <w:rsid w:val="00E63983"/>
    <w:rsid w:val="00E64A5A"/>
    <w:rsid w:val="00E64E71"/>
    <w:rsid w:val="00E653A4"/>
    <w:rsid w:val="00E65BB4"/>
    <w:rsid w:val="00E65CEB"/>
    <w:rsid w:val="00E662DD"/>
    <w:rsid w:val="00E6644C"/>
    <w:rsid w:val="00E66846"/>
    <w:rsid w:val="00E6764F"/>
    <w:rsid w:val="00E6792C"/>
    <w:rsid w:val="00E67F2F"/>
    <w:rsid w:val="00E702B6"/>
    <w:rsid w:val="00E70577"/>
    <w:rsid w:val="00E70E24"/>
    <w:rsid w:val="00E715F2"/>
    <w:rsid w:val="00E717BC"/>
    <w:rsid w:val="00E718AB"/>
    <w:rsid w:val="00E71B8C"/>
    <w:rsid w:val="00E7228C"/>
    <w:rsid w:val="00E7256B"/>
    <w:rsid w:val="00E727F4"/>
    <w:rsid w:val="00E7299B"/>
    <w:rsid w:val="00E72FC4"/>
    <w:rsid w:val="00E7311F"/>
    <w:rsid w:val="00E733D3"/>
    <w:rsid w:val="00E73429"/>
    <w:rsid w:val="00E7393F"/>
    <w:rsid w:val="00E73A82"/>
    <w:rsid w:val="00E73A8A"/>
    <w:rsid w:val="00E74DF6"/>
    <w:rsid w:val="00E75990"/>
    <w:rsid w:val="00E7614C"/>
    <w:rsid w:val="00E764B6"/>
    <w:rsid w:val="00E7698C"/>
    <w:rsid w:val="00E76A31"/>
    <w:rsid w:val="00E76ADB"/>
    <w:rsid w:val="00E77104"/>
    <w:rsid w:val="00E772D9"/>
    <w:rsid w:val="00E7734D"/>
    <w:rsid w:val="00E81204"/>
    <w:rsid w:val="00E817D0"/>
    <w:rsid w:val="00E8242C"/>
    <w:rsid w:val="00E82517"/>
    <w:rsid w:val="00E82652"/>
    <w:rsid w:val="00E828DB"/>
    <w:rsid w:val="00E828FC"/>
    <w:rsid w:val="00E82DE3"/>
    <w:rsid w:val="00E82F3C"/>
    <w:rsid w:val="00E830F3"/>
    <w:rsid w:val="00E831C2"/>
    <w:rsid w:val="00E8363E"/>
    <w:rsid w:val="00E83E6E"/>
    <w:rsid w:val="00E84302"/>
    <w:rsid w:val="00E84395"/>
    <w:rsid w:val="00E84795"/>
    <w:rsid w:val="00E84B11"/>
    <w:rsid w:val="00E85593"/>
    <w:rsid w:val="00E855E5"/>
    <w:rsid w:val="00E85975"/>
    <w:rsid w:val="00E85BD4"/>
    <w:rsid w:val="00E85F30"/>
    <w:rsid w:val="00E86DDD"/>
    <w:rsid w:val="00E90C53"/>
    <w:rsid w:val="00E90EB9"/>
    <w:rsid w:val="00E9144F"/>
    <w:rsid w:val="00E91B4B"/>
    <w:rsid w:val="00E91CC4"/>
    <w:rsid w:val="00E92048"/>
    <w:rsid w:val="00E923D9"/>
    <w:rsid w:val="00E92506"/>
    <w:rsid w:val="00E92D6D"/>
    <w:rsid w:val="00E9319E"/>
    <w:rsid w:val="00E937A8"/>
    <w:rsid w:val="00E937AB"/>
    <w:rsid w:val="00E937E5"/>
    <w:rsid w:val="00E93940"/>
    <w:rsid w:val="00E93A12"/>
    <w:rsid w:val="00E94751"/>
    <w:rsid w:val="00E94BCD"/>
    <w:rsid w:val="00E95323"/>
    <w:rsid w:val="00E953B0"/>
    <w:rsid w:val="00E95562"/>
    <w:rsid w:val="00E95656"/>
    <w:rsid w:val="00E95A43"/>
    <w:rsid w:val="00E9637E"/>
    <w:rsid w:val="00E96683"/>
    <w:rsid w:val="00E96910"/>
    <w:rsid w:val="00E9734C"/>
    <w:rsid w:val="00EA0939"/>
    <w:rsid w:val="00EA0D66"/>
    <w:rsid w:val="00EA0D67"/>
    <w:rsid w:val="00EA178E"/>
    <w:rsid w:val="00EA17E9"/>
    <w:rsid w:val="00EA183C"/>
    <w:rsid w:val="00EA2278"/>
    <w:rsid w:val="00EA2DAC"/>
    <w:rsid w:val="00EA33CB"/>
    <w:rsid w:val="00EA3668"/>
    <w:rsid w:val="00EA387B"/>
    <w:rsid w:val="00EA3AD2"/>
    <w:rsid w:val="00EA3F71"/>
    <w:rsid w:val="00EA438F"/>
    <w:rsid w:val="00EA45DB"/>
    <w:rsid w:val="00EA4981"/>
    <w:rsid w:val="00EA4EB8"/>
    <w:rsid w:val="00EA50A0"/>
    <w:rsid w:val="00EA5578"/>
    <w:rsid w:val="00EA5700"/>
    <w:rsid w:val="00EA5EE7"/>
    <w:rsid w:val="00EA627C"/>
    <w:rsid w:val="00EA6DC9"/>
    <w:rsid w:val="00EA70D4"/>
    <w:rsid w:val="00EA7C19"/>
    <w:rsid w:val="00EB09DF"/>
    <w:rsid w:val="00EB1AB7"/>
    <w:rsid w:val="00EB1CDF"/>
    <w:rsid w:val="00EB2720"/>
    <w:rsid w:val="00EB3D23"/>
    <w:rsid w:val="00EB4C7A"/>
    <w:rsid w:val="00EB4D9C"/>
    <w:rsid w:val="00EB52B1"/>
    <w:rsid w:val="00EB53B6"/>
    <w:rsid w:val="00EB544D"/>
    <w:rsid w:val="00EB57D4"/>
    <w:rsid w:val="00EB714D"/>
    <w:rsid w:val="00EB73E3"/>
    <w:rsid w:val="00EB750D"/>
    <w:rsid w:val="00EB7BB8"/>
    <w:rsid w:val="00EC0621"/>
    <w:rsid w:val="00EC063C"/>
    <w:rsid w:val="00EC0C00"/>
    <w:rsid w:val="00EC0CA1"/>
    <w:rsid w:val="00EC0EB9"/>
    <w:rsid w:val="00EC10E0"/>
    <w:rsid w:val="00EC1626"/>
    <w:rsid w:val="00EC1DD5"/>
    <w:rsid w:val="00EC1E38"/>
    <w:rsid w:val="00EC2BCD"/>
    <w:rsid w:val="00EC30AF"/>
    <w:rsid w:val="00EC34B4"/>
    <w:rsid w:val="00EC367E"/>
    <w:rsid w:val="00EC389F"/>
    <w:rsid w:val="00EC391A"/>
    <w:rsid w:val="00EC454A"/>
    <w:rsid w:val="00EC46D0"/>
    <w:rsid w:val="00EC5273"/>
    <w:rsid w:val="00EC54F6"/>
    <w:rsid w:val="00EC5B50"/>
    <w:rsid w:val="00EC5EED"/>
    <w:rsid w:val="00EC65E9"/>
    <w:rsid w:val="00EC68D1"/>
    <w:rsid w:val="00EC68F7"/>
    <w:rsid w:val="00EC6B34"/>
    <w:rsid w:val="00EC6B37"/>
    <w:rsid w:val="00EC6B38"/>
    <w:rsid w:val="00EC7DD0"/>
    <w:rsid w:val="00EC7E27"/>
    <w:rsid w:val="00ED0548"/>
    <w:rsid w:val="00ED0ACE"/>
    <w:rsid w:val="00ED0D7F"/>
    <w:rsid w:val="00ED1698"/>
    <w:rsid w:val="00ED16CF"/>
    <w:rsid w:val="00ED2217"/>
    <w:rsid w:val="00ED36CC"/>
    <w:rsid w:val="00ED372C"/>
    <w:rsid w:val="00ED39C6"/>
    <w:rsid w:val="00ED414A"/>
    <w:rsid w:val="00ED4BD3"/>
    <w:rsid w:val="00ED50FB"/>
    <w:rsid w:val="00ED583E"/>
    <w:rsid w:val="00ED58EA"/>
    <w:rsid w:val="00ED70DD"/>
    <w:rsid w:val="00ED7253"/>
    <w:rsid w:val="00ED7413"/>
    <w:rsid w:val="00ED791A"/>
    <w:rsid w:val="00ED7B7B"/>
    <w:rsid w:val="00ED7CF9"/>
    <w:rsid w:val="00EE0653"/>
    <w:rsid w:val="00EE07CF"/>
    <w:rsid w:val="00EE0803"/>
    <w:rsid w:val="00EE0DBF"/>
    <w:rsid w:val="00EE1B06"/>
    <w:rsid w:val="00EE1EA3"/>
    <w:rsid w:val="00EE1FC0"/>
    <w:rsid w:val="00EE2593"/>
    <w:rsid w:val="00EE2AED"/>
    <w:rsid w:val="00EE3FB0"/>
    <w:rsid w:val="00EE4179"/>
    <w:rsid w:val="00EE45C2"/>
    <w:rsid w:val="00EE51F8"/>
    <w:rsid w:val="00EE635C"/>
    <w:rsid w:val="00EE63C5"/>
    <w:rsid w:val="00EE65BA"/>
    <w:rsid w:val="00EF0A59"/>
    <w:rsid w:val="00EF0C8D"/>
    <w:rsid w:val="00EF0CC5"/>
    <w:rsid w:val="00EF0D28"/>
    <w:rsid w:val="00EF1E6F"/>
    <w:rsid w:val="00EF234B"/>
    <w:rsid w:val="00EF2B6A"/>
    <w:rsid w:val="00EF3884"/>
    <w:rsid w:val="00EF3C89"/>
    <w:rsid w:val="00EF3DE0"/>
    <w:rsid w:val="00EF4317"/>
    <w:rsid w:val="00EF4DBE"/>
    <w:rsid w:val="00EF5513"/>
    <w:rsid w:val="00EF560F"/>
    <w:rsid w:val="00EF5815"/>
    <w:rsid w:val="00EF5A27"/>
    <w:rsid w:val="00EF5F2D"/>
    <w:rsid w:val="00EF60CC"/>
    <w:rsid w:val="00EF6FBF"/>
    <w:rsid w:val="00EF765E"/>
    <w:rsid w:val="00EF7949"/>
    <w:rsid w:val="00F00686"/>
    <w:rsid w:val="00F012F0"/>
    <w:rsid w:val="00F01AF6"/>
    <w:rsid w:val="00F02EDD"/>
    <w:rsid w:val="00F036AB"/>
    <w:rsid w:val="00F036C1"/>
    <w:rsid w:val="00F03916"/>
    <w:rsid w:val="00F03E83"/>
    <w:rsid w:val="00F03F05"/>
    <w:rsid w:val="00F040ED"/>
    <w:rsid w:val="00F04498"/>
    <w:rsid w:val="00F04662"/>
    <w:rsid w:val="00F04EBF"/>
    <w:rsid w:val="00F05A07"/>
    <w:rsid w:val="00F05DB3"/>
    <w:rsid w:val="00F06044"/>
    <w:rsid w:val="00F063BA"/>
    <w:rsid w:val="00F06E5E"/>
    <w:rsid w:val="00F079CA"/>
    <w:rsid w:val="00F109C5"/>
    <w:rsid w:val="00F10C02"/>
    <w:rsid w:val="00F10CC6"/>
    <w:rsid w:val="00F10F74"/>
    <w:rsid w:val="00F111E8"/>
    <w:rsid w:val="00F11272"/>
    <w:rsid w:val="00F11487"/>
    <w:rsid w:val="00F124E5"/>
    <w:rsid w:val="00F128E0"/>
    <w:rsid w:val="00F12CF2"/>
    <w:rsid w:val="00F12EAB"/>
    <w:rsid w:val="00F12EC4"/>
    <w:rsid w:val="00F13034"/>
    <w:rsid w:val="00F135F7"/>
    <w:rsid w:val="00F13959"/>
    <w:rsid w:val="00F13E47"/>
    <w:rsid w:val="00F14AA4"/>
    <w:rsid w:val="00F14D01"/>
    <w:rsid w:val="00F15B3E"/>
    <w:rsid w:val="00F16015"/>
    <w:rsid w:val="00F1621E"/>
    <w:rsid w:val="00F171D2"/>
    <w:rsid w:val="00F171F6"/>
    <w:rsid w:val="00F17D15"/>
    <w:rsid w:val="00F20179"/>
    <w:rsid w:val="00F2065F"/>
    <w:rsid w:val="00F20F97"/>
    <w:rsid w:val="00F20FAF"/>
    <w:rsid w:val="00F21014"/>
    <w:rsid w:val="00F211A2"/>
    <w:rsid w:val="00F216C5"/>
    <w:rsid w:val="00F217A5"/>
    <w:rsid w:val="00F221A0"/>
    <w:rsid w:val="00F222BF"/>
    <w:rsid w:val="00F226B5"/>
    <w:rsid w:val="00F23BEA"/>
    <w:rsid w:val="00F241FF"/>
    <w:rsid w:val="00F24981"/>
    <w:rsid w:val="00F24A43"/>
    <w:rsid w:val="00F2557C"/>
    <w:rsid w:val="00F260AC"/>
    <w:rsid w:val="00F2692B"/>
    <w:rsid w:val="00F27098"/>
    <w:rsid w:val="00F270AE"/>
    <w:rsid w:val="00F2728D"/>
    <w:rsid w:val="00F30454"/>
    <w:rsid w:val="00F32C48"/>
    <w:rsid w:val="00F3340D"/>
    <w:rsid w:val="00F3452C"/>
    <w:rsid w:val="00F35132"/>
    <w:rsid w:val="00F3513B"/>
    <w:rsid w:val="00F3571A"/>
    <w:rsid w:val="00F3723B"/>
    <w:rsid w:val="00F379A2"/>
    <w:rsid w:val="00F37A65"/>
    <w:rsid w:val="00F37DF6"/>
    <w:rsid w:val="00F40315"/>
    <w:rsid w:val="00F4042A"/>
    <w:rsid w:val="00F40BF0"/>
    <w:rsid w:val="00F40DD3"/>
    <w:rsid w:val="00F4124C"/>
    <w:rsid w:val="00F414DC"/>
    <w:rsid w:val="00F417F1"/>
    <w:rsid w:val="00F41E05"/>
    <w:rsid w:val="00F4221A"/>
    <w:rsid w:val="00F42276"/>
    <w:rsid w:val="00F42EC6"/>
    <w:rsid w:val="00F43420"/>
    <w:rsid w:val="00F444AA"/>
    <w:rsid w:val="00F44B6D"/>
    <w:rsid w:val="00F44D73"/>
    <w:rsid w:val="00F450F7"/>
    <w:rsid w:val="00F4520C"/>
    <w:rsid w:val="00F458D5"/>
    <w:rsid w:val="00F45F14"/>
    <w:rsid w:val="00F4686D"/>
    <w:rsid w:val="00F468A0"/>
    <w:rsid w:val="00F46EAD"/>
    <w:rsid w:val="00F47F8B"/>
    <w:rsid w:val="00F5072B"/>
    <w:rsid w:val="00F50EC3"/>
    <w:rsid w:val="00F51255"/>
    <w:rsid w:val="00F51481"/>
    <w:rsid w:val="00F51A62"/>
    <w:rsid w:val="00F51B1D"/>
    <w:rsid w:val="00F51BE3"/>
    <w:rsid w:val="00F5299A"/>
    <w:rsid w:val="00F529AD"/>
    <w:rsid w:val="00F5302E"/>
    <w:rsid w:val="00F532C7"/>
    <w:rsid w:val="00F538E2"/>
    <w:rsid w:val="00F53BF9"/>
    <w:rsid w:val="00F542FE"/>
    <w:rsid w:val="00F548DD"/>
    <w:rsid w:val="00F552D9"/>
    <w:rsid w:val="00F55702"/>
    <w:rsid w:val="00F55A26"/>
    <w:rsid w:val="00F56EBD"/>
    <w:rsid w:val="00F56F06"/>
    <w:rsid w:val="00F56F4E"/>
    <w:rsid w:val="00F608C5"/>
    <w:rsid w:val="00F60B27"/>
    <w:rsid w:val="00F613E1"/>
    <w:rsid w:val="00F614D7"/>
    <w:rsid w:val="00F61CB8"/>
    <w:rsid w:val="00F62075"/>
    <w:rsid w:val="00F62A1B"/>
    <w:rsid w:val="00F62DD6"/>
    <w:rsid w:val="00F6337A"/>
    <w:rsid w:val="00F636AB"/>
    <w:rsid w:val="00F6476F"/>
    <w:rsid w:val="00F65A3B"/>
    <w:rsid w:val="00F65B2E"/>
    <w:rsid w:val="00F65FC1"/>
    <w:rsid w:val="00F66462"/>
    <w:rsid w:val="00F66697"/>
    <w:rsid w:val="00F66DA9"/>
    <w:rsid w:val="00F66F41"/>
    <w:rsid w:val="00F6723E"/>
    <w:rsid w:val="00F67502"/>
    <w:rsid w:val="00F67C80"/>
    <w:rsid w:val="00F725BE"/>
    <w:rsid w:val="00F726BF"/>
    <w:rsid w:val="00F72902"/>
    <w:rsid w:val="00F72D9C"/>
    <w:rsid w:val="00F730E0"/>
    <w:rsid w:val="00F731A0"/>
    <w:rsid w:val="00F738D9"/>
    <w:rsid w:val="00F73F0E"/>
    <w:rsid w:val="00F742E9"/>
    <w:rsid w:val="00F74388"/>
    <w:rsid w:val="00F75A0B"/>
    <w:rsid w:val="00F76A5E"/>
    <w:rsid w:val="00F80742"/>
    <w:rsid w:val="00F80CA6"/>
    <w:rsid w:val="00F81DBE"/>
    <w:rsid w:val="00F820F1"/>
    <w:rsid w:val="00F8264C"/>
    <w:rsid w:val="00F835A3"/>
    <w:rsid w:val="00F83CF5"/>
    <w:rsid w:val="00F83F2C"/>
    <w:rsid w:val="00F845E1"/>
    <w:rsid w:val="00F8462C"/>
    <w:rsid w:val="00F84669"/>
    <w:rsid w:val="00F84A43"/>
    <w:rsid w:val="00F84D6E"/>
    <w:rsid w:val="00F851CC"/>
    <w:rsid w:val="00F856AF"/>
    <w:rsid w:val="00F85709"/>
    <w:rsid w:val="00F8659D"/>
    <w:rsid w:val="00F86C18"/>
    <w:rsid w:val="00F86E24"/>
    <w:rsid w:val="00F87214"/>
    <w:rsid w:val="00F87447"/>
    <w:rsid w:val="00F87638"/>
    <w:rsid w:val="00F87D4D"/>
    <w:rsid w:val="00F87FDD"/>
    <w:rsid w:val="00F9018F"/>
    <w:rsid w:val="00F9020A"/>
    <w:rsid w:val="00F90E82"/>
    <w:rsid w:val="00F91B27"/>
    <w:rsid w:val="00F91D60"/>
    <w:rsid w:val="00F91F57"/>
    <w:rsid w:val="00F922C8"/>
    <w:rsid w:val="00F92DA5"/>
    <w:rsid w:val="00F93C78"/>
    <w:rsid w:val="00F93C8C"/>
    <w:rsid w:val="00F9481E"/>
    <w:rsid w:val="00F95577"/>
    <w:rsid w:val="00F95EDA"/>
    <w:rsid w:val="00F96105"/>
    <w:rsid w:val="00F96295"/>
    <w:rsid w:val="00F969C0"/>
    <w:rsid w:val="00F96F32"/>
    <w:rsid w:val="00F974F9"/>
    <w:rsid w:val="00FA0787"/>
    <w:rsid w:val="00FA079B"/>
    <w:rsid w:val="00FA0D56"/>
    <w:rsid w:val="00FA106E"/>
    <w:rsid w:val="00FA1147"/>
    <w:rsid w:val="00FA232F"/>
    <w:rsid w:val="00FA260F"/>
    <w:rsid w:val="00FA3727"/>
    <w:rsid w:val="00FA5046"/>
    <w:rsid w:val="00FA5AE6"/>
    <w:rsid w:val="00FA5DA0"/>
    <w:rsid w:val="00FA634A"/>
    <w:rsid w:val="00FA6633"/>
    <w:rsid w:val="00FA68D8"/>
    <w:rsid w:val="00FA6B86"/>
    <w:rsid w:val="00FA6FCA"/>
    <w:rsid w:val="00FA7051"/>
    <w:rsid w:val="00FA7F04"/>
    <w:rsid w:val="00FB0221"/>
    <w:rsid w:val="00FB0A24"/>
    <w:rsid w:val="00FB0B1D"/>
    <w:rsid w:val="00FB13A1"/>
    <w:rsid w:val="00FB1880"/>
    <w:rsid w:val="00FB216E"/>
    <w:rsid w:val="00FB2389"/>
    <w:rsid w:val="00FB2391"/>
    <w:rsid w:val="00FB2922"/>
    <w:rsid w:val="00FB2F3D"/>
    <w:rsid w:val="00FB37D5"/>
    <w:rsid w:val="00FB3811"/>
    <w:rsid w:val="00FB388A"/>
    <w:rsid w:val="00FB3F38"/>
    <w:rsid w:val="00FB40C4"/>
    <w:rsid w:val="00FB463E"/>
    <w:rsid w:val="00FB4F4E"/>
    <w:rsid w:val="00FB5439"/>
    <w:rsid w:val="00FB574A"/>
    <w:rsid w:val="00FB599D"/>
    <w:rsid w:val="00FB6252"/>
    <w:rsid w:val="00FB641D"/>
    <w:rsid w:val="00FB72E5"/>
    <w:rsid w:val="00FC0937"/>
    <w:rsid w:val="00FC0A3F"/>
    <w:rsid w:val="00FC1203"/>
    <w:rsid w:val="00FC1C17"/>
    <w:rsid w:val="00FC2093"/>
    <w:rsid w:val="00FC344E"/>
    <w:rsid w:val="00FC4E7D"/>
    <w:rsid w:val="00FC51FD"/>
    <w:rsid w:val="00FC52E1"/>
    <w:rsid w:val="00FC5D45"/>
    <w:rsid w:val="00FC61A4"/>
    <w:rsid w:val="00FC659E"/>
    <w:rsid w:val="00FC7701"/>
    <w:rsid w:val="00FC7A78"/>
    <w:rsid w:val="00FC7B97"/>
    <w:rsid w:val="00FC7E80"/>
    <w:rsid w:val="00FD01F4"/>
    <w:rsid w:val="00FD024A"/>
    <w:rsid w:val="00FD06A2"/>
    <w:rsid w:val="00FD1695"/>
    <w:rsid w:val="00FD1969"/>
    <w:rsid w:val="00FD1D86"/>
    <w:rsid w:val="00FD241B"/>
    <w:rsid w:val="00FD2B94"/>
    <w:rsid w:val="00FD2D40"/>
    <w:rsid w:val="00FD3186"/>
    <w:rsid w:val="00FD45E4"/>
    <w:rsid w:val="00FD571F"/>
    <w:rsid w:val="00FD5AE5"/>
    <w:rsid w:val="00FD5B4B"/>
    <w:rsid w:val="00FD5C27"/>
    <w:rsid w:val="00FD769A"/>
    <w:rsid w:val="00FD799F"/>
    <w:rsid w:val="00FD7C6A"/>
    <w:rsid w:val="00FE023B"/>
    <w:rsid w:val="00FE0A21"/>
    <w:rsid w:val="00FE13FB"/>
    <w:rsid w:val="00FE1B18"/>
    <w:rsid w:val="00FE1D26"/>
    <w:rsid w:val="00FE2000"/>
    <w:rsid w:val="00FE2790"/>
    <w:rsid w:val="00FE28B2"/>
    <w:rsid w:val="00FE293A"/>
    <w:rsid w:val="00FE2D98"/>
    <w:rsid w:val="00FE3315"/>
    <w:rsid w:val="00FE342C"/>
    <w:rsid w:val="00FE3E52"/>
    <w:rsid w:val="00FE413C"/>
    <w:rsid w:val="00FE5315"/>
    <w:rsid w:val="00FE567D"/>
    <w:rsid w:val="00FE611B"/>
    <w:rsid w:val="00FE61C1"/>
    <w:rsid w:val="00FE6617"/>
    <w:rsid w:val="00FE6AC0"/>
    <w:rsid w:val="00FE6BC7"/>
    <w:rsid w:val="00FF04CA"/>
    <w:rsid w:val="00FF0518"/>
    <w:rsid w:val="00FF06B9"/>
    <w:rsid w:val="00FF0D42"/>
    <w:rsid w:val="00FF0E3E"/>
    <w:rsid w:val="00FF14ED"/>
    <w:rsid w:val="00FF1E71"/>
    <w:rsid w:val="00FF2047"/>
    <w:rsid w:val="00FF319D"/>
    <w:rsid w:val="00FF31FB"/>
    <w:rsid w:val="00FF4679"/>
    <w:rsid w:val="00FF47EE"/>
    <w:rsid w:val="00FF4F24"/>
    <w:rsid w:val="00FF5A29"/>
    <w:rsid w:val="00FF5C11"/>
    <w:rsid w:val="00FF664F"/>
    <w:rsid w:val="00FF6D59"/>
    <w:rsid w:val="00FF7226"/>
    <w:rsid w:val="00FF7681"/>
    <w:rsid w:val="00FF789A"/>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458"/>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3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ListParagraphChar">
    <w:name w:val="List Paragraph Char"/>
    <w:link w:val="ListParagraph"/>
    <w:uiPriority w:val="34"/>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GridTable4-Accent1">
    <w:name w:val="Grid Table 4 Accent 1"/>
    <w:basedOn w:val="TableNormal"/>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3</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116</cp:revision>
  <dcterms:created xsi:type="dcterms:W3CDTF">2022-02-02T18:59:00Z</dcterms:created>
  <dcterms:modified xsi:type="dcterms:W3CDTF">2022-02-14T23:01:00Z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