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65FE130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B53C2E">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6367FE" w:rsidRPr="00C417CF">
        <w:rPr>
          <w:rFonts w:ascii="Arial" w:eastAsia="SimSun" w:hAnsi="Arial" w:cs="Times New Roman"/>
          <w:b/>
          <w:bCs/>
          <w:sz w:val="24"/>
          <w:szCs w:val="20"/>
          <w:lang w:val="en-GB" w:eastAsia="zh-CN"/>
        </w:rPr>
        <w:t>05651</w:t>
      </w:r>
    </w:p>
    <w:p w14:paraId="3DEDC117" w14:textId="02447B33"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bookmarkStart w:id="4" w:name="_Hlk95719919"/>
      <w:r w:rsidR="00B53C2E">
        <w:rPr>
          <w:rFonts w:ascii="Arial" w:eastAsia="SimSun" w:hAnsi="Arial" w:cs="Times New Roman"/>
          <w:b/>
          <w:sz w:val="24"/>
          <w:szCs w:val="20"/>
          <w:lang w:val="en-GB"/>
        </w:rPr>
        <w:t>Febr</w:t>
      </w:r>
      <w:r w:rsidR="003A0ED8">
        <w:rPr>
          <w:rFonts w:ascii="Arial" w:eastAsia="SimSun" w:hAnsi="Arial" w:cs="Times New Roman"/>
          <w:b/>
          <w:sz w:val="24"/>
          <w:szCs w:val="20"/>
          <w:lang w:val="en-GB"/>
        </w:rPr>
        <w:t>uary</w:t>
      </w:r>
      <w:r w:rsidR="001C2F6D">
        <w:rPr>
          <w:rFonts w:ascii="Arial" w:eastAsia="SimSun" w:hAnsi="Arial" w:cs="Times New Roman"/>
          <w:b/>
          <w:sz w:val="24"/>
          <w:szCs w:val="20"/>
          <w:lang w:val="en-GB"/>
        </w:rPr>
        <w:t xml:space="preserve"> </w:t>
      </w:r>
      <w:r w:rsidR="00B53C2E">
        <w:rPr>
          <w:rFonts w:ascii="Arial" w:eastAsia="SimSun" w:hAnsi="Arial" w:cs="Times New Roman"/>
          <w:b/>
          <w:sz w:val="24"/>
          <w:szCs w:val="20"/>
          <w:lang w:val="en-GB"/>
        </w:rPr>
        <w:t>21</w:t>
      </w:r>
      <w:r w:rsidR="00B53C2E" w:rsidRPr="00B53C2E">
        <w:rPr>
          <w:rFonts w:ascii="Arial" w:eastAsia="SimSun" w:hAnsi="Arial" w:cs="Times New Roman"/>
          <w:b/>
          <w:sz w:val="24"/>
          <w:szCs w:val="20"/>
          <w:vertAlign w:val="superscript"/>
          <w:lang w:val="en-GB"/>
        </w:rPr>
        <w:t>st</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B53C2E">
        <w:rPr>
          <w:rFonts w:ascii="Arial" w:eastAsia="SimSun" w:hAnsi="Arial" w:cs="Times New Roman"/>
          <w:b/>
          <w:sz w:val="24"/>
          <w:szCs w:val="20"/>
          <w:lang w:val="en-GB"/>
        </w:rPr>
        <w:t>March 3</w:t>
      </w:r>
      <w:r w:rsidR="00B53C2E" w:rsidRPr="00B53C2E">
        <w:rPr>
          <w:rFonts w:ascii="Arial" w:eastAsia="SimSun" w:hAnsi="Arial" w:cs="Times New Roman"/>
          <w:b/>
          <w:sz w:val="24"/>
          <w:szCs w:val="20"/>
          <w:vertAlign w:val="superscript"/>
          <w:lang w:val="en-GB"/>
        </w:rPr>
        <w:t>r</w:t>
      </w:r>
      <w:bookmarkEnd w:id="4"/>
      <w:r w:rsidR="00B53C2E" w:rsidRPr="00B53C2E">
        <w:rPr>
          <w:rFonts w:ascii="Arial" w:eastAsia="SimSun" w:hAnsi="Arial" w:cs="Times New Roman"/>
          <w:b/>
          <w:sz w:val="24"/>
          <w:szCs w:val="20"/>
          <w:vertAlign w:val="superscript"/>
          <w:lang w:val="en-GB"/>
        </w:rPr>
        <w:t>d</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8A978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80A39">
        <w:rPr>
          <w:rFonts w:ascii="Arial" w:eastAsia="Calibri" w:hAnsi="Arial" w:cs="Arial"/>
          <w:b/>
          <w:bCs/>
          <w:sz w:val="24"/>
        </w:rPr>
        <w:t>C</w:t>
      </w:r>
      <w:r w:rsidR="00180A39">
        <w:rPr>
          <w:rFonts w:ascii="Arial" w:eastAsia="Calibri" w:hAnsi="Arial" w:cs="Arial"/>
          <w:b/>
          <w:bCs/>
          <w:sz w:val="24"/>
        </w:rPr>
        <w:t>oncurrent measurement gap enhancements</w:t>
      </w:r>
      <w:r w:rsidR="00CD5A78" w:rsidRPr="00CD5A78">
        <w:rPr>
          <w:rFonts w:ascii="Arial" w:eastAsia="Calibri" w:hAnsi="Arial" w:cs="Arial"/>
          <w:b/>
          <w:bCs/>
          <w:sz w:val="24"/>
        </w:rPr>
        <w:t xml:space="preserve">  </w:t>
      </w:r>
    </w:p>
    <w:p w14:paraId="53921647" w14:textId="6C13121E" w:rsidR="00841BCD" w:rsidRPr="006367FE"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w:t>
      </w:r>
      <w:r w:rsidRPr="006367FE">
        <w:rPr>
          <w:rFonts w:ascii="Arial" w:eastAsia="MS Mincho" w:hAnsi="Arial" w:cs="Arial"/>
          <w:b/>
          <w:bCs/>
          <w:sz w:val="24"/>
          <w:szCs w:val="20"/>
          <w:lang w:val="en-GB"/>
        </w:rPr>
        <w:t>em:</w:t>
      </w:r>
      <w:r w:rsidRPr="006367FE">
        <w:rPr>
          <w:rFonts w:ascii="Arial" w:eastAsia="MS Mincho" w:hAnsi="Arial" w:cs="Arial"/>
          <w:b/>
          <w:bCs/>
          <w:sz w:val="24"/>
          <w:szCs w:val="20"/>
          <w:lang w:val="en-GB"/>
        </w:rPr>
        <w:tab/>
      </w:r>
      <w:r w:rsidR="006367FE" w:rsidRPr="006367FE">
        <w:rPr>
          <w:rFonts w:ascii="Arial" w:eastAsia="MS Mincho" w:hAnsi="Arial" w:cs="Arial"/>
          <w:b/>
          <w:bCs/>
          <w:sz w:val="24"/>
          <w:szCs w:val="20"/>
          <w:lang w:val="fi-FI"/>
        </w:rPr>
        <w:t>10.11.2.2</w:t>
      </w:r>
    </w:p>
    <w:p w14:paraId="266D763D" w14:textId="77777777" w:rsidR="00841BCD" w:rsidRPr="00841BCD" w:rsidRDefault="00841BCD" w:rsidP="00841BCD">
      <w:pPr>
        <w:tabs>
          <w:tab w:val="left" w:pos="1985"/>
        </w:tabs>
        <w:rPr>
          <w:rFonts w:ascii="Arial" w:eastAsia="Calibri" w:hAnsi="Arial" w:cs="Arial"/>
          <w:b/>
          <w:bCs/>
          <w:sz w:val="24"/>
          <w:lang w:val="en-GB"/>
        </w:rPr>
      </w:pPr>
      <w:r w:rsidRPr="006367FE">
        <w:rPr>
          <w:rFonts w:ascii="Arial" w:eastAsia="Calibri" w:hAnsi="Arial" w:cs="Arial"/>
          <w:b/>
          <w:bCs/>
          <w:sz w:val="24"/>
          <w:lang w:val="en-GB"/>
        </w:rPr>
        <w:t>Document for:</w:t>
      </w:r>
      <w:r w:rsidRPr="006367FE">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2C325F3" w14:textId="140C90FD" w:rsidR="00C91AF7" w:rsidRDefault="00C91AF7" w:rsidP="00C91AF7">
      <w:pPr>
        <w:ind w:right="-22"/>
        <w:rPr>
          <w:rFonts w:eastAsia="Calibri" w:cs="Times New Roman"/>
          <w:szCs w:val="20"/>
          <w:lang w:val="en-GB"/>
        </w:rPr>
      </w:pPr>
      <w:r>
        <w:rPr>
          <w:rFonts w:eastAsia="Calibri" w:cs="Times New Roman"/>
          <w:szCs w:val="20"/>
          <w:lang w:val="en-GB"/>
        </w:rPr>
        <w:t>In last meeting RAN4#101</w:t>
      </w:r>
      <w:r>
        <w:rPr>
          <w:rFonts w:eastAsia="Calibri" w:cs="Times New Roman"/>
          <w:szCs w:val="20"/>
          <w:lang w:val="en-GB"/>
        </w:rPr>
        <w:t>-bis</w:t>
      </w:r>
      <w:r>
        <w:rPr>
          <w:rFonts w:eastAsia="Calibri" w:cs="Times New Roman"/>
          <w:szCs w:val="20"/>
          <w:lang w:val="en-GB"/>
        </w:rPr>
        <w:t xml:space="preserve">, the discussion concerning concurrent measurement gaps continued with good progress. RAN4 reached </w:t>
      </w:r>
      <w:proofErr w:type="gramStart"/>
      <w:r>
        <w:rPr>
          <w:rFonts w:eastAsia="Calibri" w:cs="Times New Roman"/>
          <w:szCs w:val="20"/>
          <w:lang w:val="en-GB"/>
        </w:rPr>
        <w:t>a number of</w:t>
      </w:r>
      <w:proofErr w:type="gramEnd"/>
      <w:r>
        <w:rPr>
          <w:rFonts w:eastAsia="Calibri" w:cs="Times New Roman"/>
          <w:szCs w:val="20"/>
          <w:lang w:val="en-GB"/>
        </w:rPr>
        <w:t xml:space="preserve"> agreements while some aspects were left open to be discussed further in this meeting.</w:t>
      </w:r>
    </w:p>
    <w:p w14:paraId="225C8766" w14:textId="771BBC8D" w:rsidR="00C91AF7" w:rsidRDefault="00C91AF7" w:rsidP="00C91AF7">
      <w:pPr>
        <w:ind w:right="-22"/>
        <w:rPr>
          <w:rFonts w:eastAsia="Calibri" w:cs="Times New Roman"/>
          <w:szCs w:val="20"/>
          <w:lang w:val="en-GB"/>
        </w:rPr>
      </w:pPr>
      <w:r>
        <w:rPr>
          <w:rFonts w:eastAsia="Calibri" w:cs="Times New Roman"/>
          <w:szCs w:val="20"/>
          <w:lang w:val="en-GB"/>
        </w:rPr>
        <w:t>In this paper we address these open issues</w:t>
      </w:r>
      <w:r>
        <w:rPr>
          <w:rFonts w:eastAsia="Calibri" w:cs="Times New Roman"/>
          <w:szCs w:val="20"/>
          <w:lang w:val="en-GB"/>
        </w:rPr>
        <w:t>.</w:t>
      </w:r>
    </w:p>
    <w:p w14:paraId="51A42C08" w14:textId="77777777" w:rsidR="00CD5A78" w:rsidRPr="000132EC" w:rsidRDefault="00CD5A78" w:rsidP="00841BCD">
      <w:pPr>
        <w:ind w:right="-22"/>
        <w:rPr>
          <w:rFonts w:eastAsia="Calibri" w:cs="Times New Roman"/>
          <w:szCs w:val="20"/>
          <w:lang w:val="en-GB"/>
        </w:rPr>
      </w:pPr>
    </w:p>
    <w:p w14:paraId="2FF6A72B" w14:textId="3A85A98C" w:rsidR="003B659E" w:rsidRDefault="003B659E" w:rsidP="00AE56B1">
      <w:pPr>
        <w:pStyle w:val="RAN4H1"/>
      </w:pPr>
      <w:r w:rsidRPr="00AE56B1">
        <w:t>Discussion</w:t>
      </w:r>
    </w:p>
    <w:p w14:paraId="7597E0A5" w14:textId="6AD0CF5C" w:rsidR="00C91AF7" w:rsidRDefault="00C91AF7" w:rsidP="00C91AF7">
      <w:pPr>
        <w:rPr>
          <w:lang w:val="en-GB"/>
        </w:rPr>
      </w:pPr>
      <w:r>
        <w:rPr>
          <w:lang w:val="en-GB"/>
        </w:rPr>
        <w:t>According to the WF agreed in RAN4#101</w:t>
      </w:r>
      <w:r>
        <w:rPr>
          <w:lang w:val="en-GB"/>
        </w:rPr>
        <w:t>-bis</w:t>
      </w:r>
      <w:r>
        <w:rPr>
          <w:lang w:val="en-GB"/>
        </w:rPr>
        <w:t xml:space="preserve"> meeting [1], at least following open issues needs to be discussed and resolved:</w:t>
      </w:r>
    </w:p>
    <w:p w14:paraId="67AFF581" w14:textId="7F92E140" w:rsidR="00CE5EE2" w:rsidRDefault="00CE5EE2" w:rsidP="00C91AF7">
      <w:pPr>
        <w:rPr>
          <w:lang w:val="en-GB"/>
        </w:rPr>
      </w:pPr>
      <w:r>
        <w:rPr>
          <w:rFonts w:asciiTheme="minorHAnsi" w:eastAsiaTheme="minorEastAsia" w:hAnsiTheme="minorHAnsi" w:cstheme="minorHAnsi"/>
          <w:b/>
          <w:lang w:eastAsia="zh-TW"/>
        </w:rPr>
        <w:t>Applicability and configurations</w:t>
      </w:r>
      <w:r>
        <w:rPr>
          <w:rFonts w:asciiTheme="minorHAnsi" w:eastAsiaTheme="minorEastAsia" w:hAnsiTheme="minorHAnsi" w:cstheme="minorHAnsi"/>
          <w:b/>
          <w:lang w:eastAsia="zh-TW"/>
        </w:rPr>
        <w:t>:</w:t>
      </w:r>
    </w:p>
    <w:p w14:paraId="56F0F946" w14:textId="0593AB3A" w:rsidR="00C91AF7" w:rsidRDefault="00CE5EE2" w:rsidP="00CE5EE2">
      <w:pPr>
        <w:ind w:left="720"/>
        <w:rPr>
          <w:lang w:val="en-GB"/>
        </w:rPr>
      </w:pPr>
      <w:r w:rsidRPr="00CE5EE2">
        <w:rPr>
          <w:lang w:val="en-GB"/>
        </w:rPr>
        <w:t>Issue 2-1-1: Whether concurrent gaps are allowed in the case when only E-UTRAN measurement objectives are configured</w:t>
      </w:r>
    </w:p>
    <w:p w14:paraId="0D1C81FA" w14:textId="5EFB1A90" w:rsidR="00CE5EE2" w:rsidRDefault="00CE5EE2" w:rsidP="00CE5EE2">
      <w:pPr>
        <w:ind w:left="720"/>
        <w:rPr>
          <w:lang w:val="en-GB"/>
        </w:rPr>
      </w:pPr>
      <w:r w:rsidRPr="00CE5EE2">
        <w:rPr>
          <w:lang w:val="en-GB"/>
        </w:rPr>
        <w:t>Issue 2-1-2: Additional limitation when UE is configured with both E-UTRA and NR Mos</w:t>
      </w:r>
    </w:p>
    <w:p w14:paraId="6236EE03" w14:textId="3E1EF78D" w:rsidR="00CE5EE2" w:rsidRDefault="00CE5EE2" w:rsidP="00CE5EE2">
      <w:pPr>
        <w:ind w:left="720"/>
        <w:rPr>
          <w:lang w:val="en-GB"/>
        </w:rPr>
      </w:pPr>
      <w:r w:rsidRPr="00CE5EE2">
        <w:rPr>
          <w:lang w:val="en-GB"/>
        </w:rPr>
        <w:t>Issue 2-1-3: Supporting concurrent gap in MR-DC scenario</w:t>
      </w:r>
    </w:p>
    <w:p w14:paraId="450B9FF5" w14:textId="3A04C867" w:rsidR="00CE5EE2" w:rsidRDefault="00CE5EE2" w:rsidP="00CE5EE2">
      <w:pPr>
        <w:rPr>
          <w:rFonts w:asciiTheme="minorHAnsi" w:eastAsiaTheme="minorEastAsia" w:hAnsiTheme="minorHAnsi" w:cstheme="minorHAnsi"/>
          <w:b/>
          <w:lang w:eastAsia="zh-TW"/>
        </w:rPr>
      </w:pPr>
      <w:r>
        <w:rPr>
          <w:rFonts w:asciiTheme="minorHAnsi" w:eastAsiaTheme="minorEastAsia" w:hAnsiTheme="minorHAnsi" w:cstheme="minorHAnsi"/>
          <w:b/>
          <w:lang w:eastAsia="zh-TW"/>
        </w:rPr>
        <w:t>UE capability related issues</w:t>
      </w:r>
      <w:r>
        <w:rPr>
          <w:rFonts w:asciiTheme="minorHAnsi" w:eastAsiaTheme="minorEastAsia" w:hAnsiTheme="minorHAnsi" w:cstheme="minorHAnsi"/>
          <w:b/>
          <w:lang w:eastAsia="zh-TW"/>
        </w:rPr>
        <w:t>:</w:t>
      </w:r>
    </w:p>
    <w:p w14:paraId="6488F633" w14:textId="6D4716B5" w:rsidR="00CE5EE2" w:rsidRDefault="00CE5EE2" w:rsidP="00CE5EE2">
      <w:pPr>
        <w:ind w:left="431"/>
        <w:rPr>
          <w:rFonts w:asciiTheme="minorHAnsi" w:eastAsiaTheme="minorEastAsia" w:hAnsiTheme="minorHAnsi" w:cstheme="minorHAnsi"/>
          <w:bCs/>
          <w:lang w:eastAsia="zh-TW"/>
        </w:rPr>
      </w:pPr>
      <w:r w:rsidRPr="00CE5EE2">
        <w:rPr>
          <w:rFonts w:asciiTheme="minorHAnsi" w:eastAsiaTheme="minorEastAsia" w:hAnsiTheme="minorHAnsi" w:cstheme="minorHAnsi"/>
          <w:bCs/>
          <w:lang w:eastAsia="zh-TW"/>
        </w:rPr>
        <w:t xml:space="preserve">Issue 2-2-2: Max number of concurrent </w:t>
      </w:r>
      <w:proofErr w:type="gramStart"/>
      <w:r w:rsidRPr="00CE5EE2">
        <w:rPr>
          <w:rFonts w:asciiTheme="minorHAnsi" w:eastAsiaTheme="minorEastAsia" w:hAnsiTheme="minorHAnsi" w:cstheme="minorHAnsi"/>
          <w:bCs/>
          <w:lang w:eastAsia="zh-TW"/>
        </w:rPr>
        <w:t>gap</w:t>
      </w:r>
      <w:proofErr w:type="gramEnd"/>
      <w:r w:rsidRPr="00CE5EE2">
        <w:rPr>
          <w:rFonts w:asciiTheme="minorHAnsi" w:eastAsiaTheme="minorEastAsia" w:hAnsiTheme="minorHAnsi" w:cstheme="minorHAnsi"/>
          <w:bCs/>
          <w:lang w:eastAsia="zh-TW"/>
        </w:rPr>
        <w:t xml:space="preserve"> across all FRs for per-FR gap capable </w:t>
      </w:r>
      <w:proofErr w:type="spellStart"/>
      <w:r w:rsidRPr="00CE5EE2">
        <w:rPr>
          <w:rFonts w:asciiTheme="minorHAnsi" w:eastAsiaTheme="minorEastAsia" w:hAnsiTheme="minorHAnsi" w:cstheme="minorHAnsi"/>
          <w:bCs/>
          <w:lang w:eastAsia="zh-TW"/>
        </w:rPr>
        <w:t>Ues</w:t>
      </w:r>
      <w:proofErr w:type="spellEnd"/>
      <w:r w:rsidRPr="00CE5EE2">
        <w:rPr>
          <w:rFonts w:asciiTheme="minorHAnsi" w:eastAsiaTheme="minorEastAsia" w:hAnsiTheme="minorHAnsi" w:cstheme="minorHAnsi"/>
          <w:bCs/>
          <w:lang w:eastAsia="zh-TW"/>
        </w:rPr>
        <w:t xml:space="preserve"> (without considering other Wis)</w:t>
      </w:r>
      <w:r>
        <w:rPr>
          <w:rFonts w:asciiTheme="minorHAnsi" w:eastAsiaTheme="minorEastAsia" w:hAnsiTheme="minorHAnsi" w:cstheme="minorHAnsi"/>
          <w:bCs/>
          <w:lang w:eastAsia="zh-TW"/>
        </w:rPr>
        <w:t xml:space="preserve"> – if MR-DC is supported</w:t>
      </w:r>
    </w:p>
    <w:p w14:paraId="5B3EFF9C" w14:textId="4DA56377" w:rsidR="00CE5EE2" w:rsidRPr="00CE5EE2" w:rsidRDefault="00CE5EE2" w:rsidP="00CE5EE2">
      <w:pPr>
        <w:rPr>
          <w:rFonts w:asciiTheme="minorHAnsi" w:eastAsiaTheme="minorEastAsia" w:hAnsiTheme="minorHAnsi" w:cstheme="minorHAnsi"/>
          <w:bCs/>
          <w:lang w:val="en-GB" w:eastAsia="zh-TW"/>
        </w:rPr>
      </w:pPr>
      <w:r>
        <w:rPr>
          <w:rFonts w:asciiTheme="minorHAnsi" w:eastAsiaTheme="minorEastAsia" w:hAnsiTheme="minorHAnsi" w:cstheme="minorHAnsi"/>
          <w:b/>
          <w:lang w:eastAsia="zh-TW"/>
        </w:rPr>
        <w:t>Overlapping</w:t>
      </w:r>
      <w:r>
        <w:rPr>
          <w:rFonts w:asciiTheme="minorHAnsi" w:eastAsiaTheme="minorEastAsia" w:hAnsiTheme="minorHAnsi" w:cstheme="minorHAnsi"/>
          <w:b/>
          <w:lang w:eastAsia="zh-TW"/>
        </w:rPr>
        <w:t>:</w:t>
      </w:r>
    </w:p>
    <w:p w14:paraId="40EC2D43" w14:textId="22E8E82F" w:rsidR="00CE5EE2" w:rsidRDefault="00CE5EE2" w:rsidP="00CE5EE2">
      <w:pPr>
        <w:ind w:left="720"/>
        <w:rPr>
          <w:bCs/>
          <w:lang w:val="en-GB"/>
        </w:rPr>
      </w:pPr>
      <w:r w:rsidRPr="00CE5EE2">
        <w:rPr>
          <w:bCs/>
          <w:lang w:val="en-GB"/>
        </w:rPr>
        <w:t>Issue 2-3-1: X value in proximity condition for overlapping in FR1.</w:t>
      </w:r>
    </w:p>
    <w:p w14:paraId="63BA99A4" w14:textId="13698713" w:rsidR="00CE5EE2" w:rsidRDefault="00CE5EE2" w:rsidP="00CE5EE2">
      <w:pPr>
        <w:ind w:left="720"/>
        <w:rPr>
          <w:bCs/>
          <w:lang w:val="en-GB"/>
        </w:rPr>
      </w:pPr>
      <w:r w:rsidRPr="00CE5EE2">
        <w:rPr>
          <w:bCs/>
          <w:lang w:val="en-GB"/>
        </w:rPr>
        <w:t>Issue 2-3-2: X value in proximity condition for overlapping in FR2</w:t>
      </w:r>
    </w:p>
    <w:p w14:paraId="526FA816" w14:textId="1CD3FCD0" w:rsidR="00CE5EE2" w:rsidRDefault="00CE5EE2" w:rsidP="00CE5EE2">
      <w:pPr>
        <w:ind w:left="720"/>
        <w:rPr>
          <w:bCs/>
          <w:lang w:val="en-GB"/>
        </w:rPr>
      </w:pPr>
      <w:r w:rsidRPr="00CE5EE2">
        <w:rPr>
          <w:bCs/>
          <w:lang w:val="en-GB"/>
        </w:rPr>
        <w:t>Issue 2-3-5: Whether to introduce a UE capability to indicate whether UE supports only 0% and 100% gap sharing ratios or UE supports arbitrary configured sharing ratios. (If Option 5 in Issue 2-3-3 is agreed)</w:t>
      </w:r>
    </w:p>
    <w:p w14:paraId="57EA42A7" w14:textId="43BC5287" w:rsidR="00CE5EE2" w:rsidRDefault="00CE5EE2" w:rsidP="00CE5EE2">
      <w:pPr>
        <w:ind w:left="720"/>
        <w:rPr>
          <w:bCs/>
          <w:lang w:val="en-GB"/>
        </w:rPr>
      </w:pPr>
      <w:r>
        <w:rPr>
          <w:bCs/>
          <w:lang w:val="en-GB"/>
        </w:rPr>
        <w:tab/>
      </w:r>
      <w:r w:rsidRPr="00CE5EE2">
        <w:rPr>
          <w:bCs/>
          <w:lang w:val="en-GB"/>
        </w:rPr>
        <w:t>Issue 2-3-6: Detail gap sharing ratios (If Option 5 in Issue 2-3-5 is agreed)</w:t>
      </w:r>
    </w:p>
    <w:p w14:paraId="33FC3D81" w14:textId="22D59349" w:rsidR="00CE5EE2" w:rsidRDefault="00CE5EE2" w:rsidP="00CE5EE2">
      <w:pPr>
        <w:ind w:left="720"/>
        <w:rPr>
          <w:bCs/>
          <w:lang w:val="en-GB"/>
        </w:rPr>
      </w:pPr>
      <w:r w:rsidRPr="00CE5EE2">
        <w:rPr>
          <w:bCs/>
          <w:lang w:val="en-GB"/>
        </w:rPr>
        <w:t>Issue 2-3-7: Whether to introduce FO, FPO, PFO, PPO scenarios.</w:t>
      </w:r>
    </w:p>
    <w:p w14:paraId="7680213F" w14:textId="705B30E7" w:rsidR="00CE5EE2" w:rsidRDefault="00CE5EE2" w:rsidP="00CE5EE2">
      <w:pPr>
        <w:rPr>
          <w:rFonts w:asciiTheme="minorHAnsi" w:eastAsiaTheme="minorEastAsia" w:hAnsiTheme="minorHAnsi" w:cstheme="minorHAnsi"/>
          <w:b/>
          <w:lang w:eastAsia="zh-TW"/>
        </w:rPr>
      </w:pPr>
      <w:bookmarkStart w:id="5" w:name="_Hlk95658844"/>
      <w:r>
        <w:rPr>
          <w:rFonts w:asciiTheme="minorHAnsi" w:eastAsiaTheme="minorEastAsia" w:hAnsiTheme="minorHAnsi" w:cstheme="minorHAnsi"/>
          <w:b/>
          <w:lang w:eastAsia="zh-TW"/>
        </w:rPr>
        <w:t>Overhead</w:t>
      </w:r>
      <w:bookmarkEnd w:id="5"/>
      <w:r>
        <w:rPr>
          <w:rFonts w:asciiTheme="minorHAnsi" w:eastAsiaTheme="minorEastAsia" w:hAnsiTheme="minorHAnsi" w:cstheme="minorHAnsi"/>
          <w:b/>
          <w:lang w:eastAsia="zh-TW"/>
        </w:rPr>
        <w:t>:</w:t>
      </w:r>
    </w:p>
    <w:p w14:paraId="7570014E" w14:textId="747A8928" w:rsidR="00CE5EE2" w:rsidRDefault="00CE5EE2" w:rsidP="00D71CB5">
      <w:pPr>
        <w:ind w:left="720"/>
        <w:rPr>
          <w:bCs/>
          <w:lang w:val="en-GB"/>
        </w:rPr>
      </w:pPr>
      <w:r w:rsidRPr="00CE5EE2">
        <w:rPr>
          <w:bCs/>
          <w:lang w:val="en-GB"/>
        </w:rPr>
        <w:t>Issue 2-4-1: Whether to define the overhead cap</w:t>
      </w:r>
    </w:p>
    <w:p w14:paraId="06FD96AD" w14:textId="27FCD879" w:rsidR="00CE5EE2" w:rsidRDefault="00CE5EE2" w:rsidP="00CE5EE2">
      <w:pPr>
        <w:rPr>
          <w:rFonts w:asciiTheme="minorHAnsi" w:eastAsiaTheme="minorEastAsia" w:hAnsiTheme="minorHAnsi" w:cstheme="minorHAnsi"/>
          <w:b/>
          <w:lang w:eastAsia="zh-TW"/>
        </w:rPr>
      </w:pPr>
      <w:r>
        <w:rPr>
          <w:rFonts w:asciiTheme="minorHAnsi" w:eastAsiaTheme="minorEastAsia" w:hAnsiTheme="minorHAnsi" w:cstheme="minorHAnsi"/>
          <w:b/>
          <w:lang w:eastAsia="zh-TW"/>
        </w:rPr>
        <w:t>Measurement requirements</w:t>
      </w:r>
      <w:r>
        <w:rPr>
          <w:rFonts w:asciiTheme="minorHAnsi" w:eastAsiaTheme="minorEastAsia" w:hAnsiTheme="minorHAnsi" w:cstheme="minorHAnsi"/>
          <w:b/>
          <w:lang w:eastAsia="zh-TW"/>
        </w:rPr>
        <w:t>:</w:t>
      </w:r>
    </w:p>
    <w:p w14:paraId="3E02C80E" w14:textId="403CF788" w:rsidR="00CE5EE2" w:rsidRDefault="00CE5EE2" w:rsidP="00CE5EE2">
      <w:pPr>
        <w:ind w:left="720"/>
        <w:rPr>
          <w:bCs/>
          <w:vertAlign w:val="subscript"/>
        </w:rPr>
      </w:pPr>
      <w:r w:rsidRPr="00CE5EE2">
        <w:rPr>
          <w:bCs/>
        </w:rPr>
        <w:t xml:space="preserve">how the dropped gap occasions will not be used in deriving </w:t>
      </w:r>
      <w:proofErr w:type="spellStart"/>
      <w:r w:rsidRPr="00CE5EE2">
        <w:rPr>
          <w:bCs/>
        </w:rPr>
        <w:t>CSSF</w:t>
      </w:r>
      <w:r w:rsidRPr="00CE5EE2">
        <w:rPr>
          <w:bCs/>
          <w:vertAlign w:val="subscript"/>
        </w:rPr>
        <w:t>within_</w:t>
      </w:r>
      <w:proofErr w:type="gramStart"/>
      <w:r w:rsidRPr="00CE5EE2">
        <w:rPr>
          <w:bCs/>
          <w:vertAlign w:val="subscript"/>
        </w:rPr>
        <w:t>gap,i</w:t>
      </w:r>
      <w:proofErr w:type="spellEnd"/>
      <w:proofErr w:type="gramEnd"/>
    </w:p>
    <w:p w14:paraId="7DF1035B" w14:textId="5D9A4E67" w:rsidR="00CE5EE2" w:rsidRPr="00CE5EE2" w:rsidRDefault="00CE5EE2" w:rsidP="00CE5EE2">
      <w:pPr>
        <w:ind w:left="720"/>
        <w:rPr>
          <w:bCs/>
        </w:rPr>
      </w:pPr>
      <w:r w:rsidRPr="00CE5EE2">
        <w:rPr>
          <w:bCs/>
        </w:rPr>
        <w:t>CSI-RS based L3 measurements</w:t>
      </w:r>
    </w:p>
    <w:p w14:paraId="2A095873" w14:textId="31501DE2" w:rsidR="00CE5EE2" w:rsidRPr="00D71CB5" w:rsidRDefault="00D71CB5" w:rsidP="00CE5EE2">
      <w:pPr>
        <w:rPr>
          <w:bCs/>
        </w:rPr>
      </w:pPr>
      <w:r w:rsidRPr="00D71CB5">
        <w:rPr>
          <w:bCs/>
        </w:rPr>
        <w:t xml:space="preserve">Additional comments specifically related to the Draft </w:t>
      </w:r>
      <w:proofErr w:type="spellStart"/>
      <w:r w:rsidRPr="00D71CB5">
        <w:rPr>
          <w:bCs/>
        </w:rPr>
        <w:t>BigCR</w:t>
      </w:r>
      <w:proofErr w:type="spellEnd"/>
      <w:r w:rsidRPr="00D71CB5">
        <w:rPr>
          <w:bCs/>
        </w:rPr>
        <w:t xml:space="preserve"> </w:t>
      </w:r>
      <w:r>
        <w:rPr>
          <w:bCs/>
        </w:rPr>
        <w:t xml:space="preserve">detailed text is provided in </w:t>
      </w:r>
      <w:r w:rsidR="006367FE">
        <w:rPr>
          <w:bCs/>
        </w:rPr>
        <w:t>[2]</w:t>
      </w:r>
    </w:p>
    <w:p w14:paraId="7FB25A63" w14:textId="77777777" w:rsidR="00CE5EE2" w:rsidRPr="00CE5EE2" w:rsidRDefault="00CE5EE2" w:rsidP="00CE5EE2">
      <w:pPr>
        <w:rPr>
          <w:bCs/>
          <w:lang w:val="en-GB"/>
        </w:rPr>
      </w:pPr>
    </w:p>
    <w:p w14:paraId="3252582C" w14:textId="20A6A638" w:rsidR="007937F8" w:rsidRPr="00D71CB5" w:rsidRDefault="00D71CB5" w:rsidP="007937F8">
      <w:pPr>
        <w:pStyle w:val="RAN4H2"/>
        <w:rPr>
          <w:rFonts w:eastAsia="Calibri"/>
          <w:bCs/>
          <w:lang w:val="en-GB"/>
        </w:rPr>
      </w:pPr>
      <w:r w:rsidRPr="00D71CB5">
        <w:rPr>
          <w:rFonts w:eastAsia="Calibri"/>
          <w:bCs/>
        </w:rPr>
        <w:t>Applicability and configurations</w:t>
      </w:r>
    </w:p>
    <w:p w14:paraId="6304E079" w14:textId="4F52E65F" w:rsidR="005754B5" w:rsidRDefault="00D71CB5" w:rsidP="00D71CB5">
      <w:pPr>
        <w:pStyle w:val="RAN4H3"/>
        <w:rPr>
          <w:rFonts w:eastAsia="Calibri" w:cs="Times New Roman"/>
          <w:szCs w:val="20"/>
          <w:lang w:val="en-GB"/>
        </w:rPr>
      </w:pPr>
      <w:r w:rsidRPr="00CE5EE2">
        <w:rPr>
          <w:lang w:val="en-GB"/>
        </w:rPr>
        <w:t>Whether concurrent gaps are allowed in the case when only E-UTRAN measurement objectives are configured</w:t>
      </w:r>
    </w:p>
    <w:p w14:paraId="342A098B" w14:textId="77777777" w:rsidR="00C57AA4" w:rsidRPr="00DD59CB" w:rsidRDefault="00C57AA4" w:rsidP="00C57AA4">
      <w:pPr>
        <w:ind w:right="-22"/>
        <w:rPr>
          <w:rFonts w:eastAsia="Calibri" w:cs="Times New Roman"/>
          <w:bCs/>
          <w:szCs w:val="20"/>
          <w:lang w:val="en-GB"/>
        </w:rPr>
      </w:pPr>
      <w:r>
        <w:rPr>
          <w:rFonts w:eastAsia="Calibri" w:cs="Times New Roman"/>
          <w:bCs/>
          <w:szCs w:val="20"/>
          <w:lang w:val="en-GB"/>
        </w:rPr>
        <w:t xml:space="preserve">The topic has been discussed for several meetings and currently RAN4 has following list of options: </w:t>
      </w:r>
    </w:p>
    <w:p w14:paraId="4BBCD6C9" w14:textId="77777777" w:rsidR="00C57AA4" w:rsidRDefault="00C57AA4" w:rsidP="00C57AA4">
      <w:pPr>
        <w:pStyle w:val="ListParagraph"/>
        <w:numPr>
          <w:ilvl w:val="0"/>
          <w:numId w:val="29"/>
        </w:numPr>
        <w:overflowPunct w:val="0"/>
        <w:autoSpaceDE w:val="0"/>
        <w:autoSpaceDN w:val="0"/>
        <w:adjustRightInd w:val="0"/>
        <w:spacing w:after="180"/>
        <w:textAlignment w:val="baseline"/>
      </w:pPr>
      <w:r>
        <w:t>Option 1: Yes</w:t>
      </w:r>
    </w:p>
    <w:p w14:paraId="2688CD30" w14:textId="710C1EC3" w:rsidR="00C57AA4" w:rsidRDefault="00C57AA4" w:rsidP="00C57AA4">
      <w:pPr>
        <w:pStyle w:val="ListParagraph"/>
        <w:numPr>
          <w:ilvl w:val="1"/>
          <w:numId w:val="29"/>
        </w:numPr>
        <w:overflowPunct w:val="0"/>
        <w:autoSpaceDE w:val="0"/>
        <w:autoSpaceDN w:val="0"/>
        <w:adjustRightInd w:val="0"/>
        <w:spacing w:after="180"/>
        <w:textAlignment w:val="baseline"/>
      </w:pPr>
      <w:r>
        <w:t xml:space="preserve">Option </w:t>
      </w:r>
      <w:r>
        <w:t>1a</w:t>
      </w:r>
      <w:r>
        <w:t xml:space="preserve">: </w:t>
      </w:r>
      <w:r w:rsidRPr="00C57AA4">
        <w:t xml:space="preserve">Yes, </w:t>
      </w:r>
      <w:proofErr w:type="gramStart"/>
      <w:r w:rsidRPr="00C57AA4">
        <w:t>provided that</w:t>
      </w:r>
      <w:proofErr w:type="gramEnd"/>
      <w:r w:rsidRPr="00C57AA4">
        <w:t xml:space="preserve"> UE supports LTE measurement with concurrent MGs, which is up to UE capability</w:t>
      </w:r>
    </w:p>
    <w:p w14:paraId="6934810D" w14:textId="7BD34CA1" w:rsidR="00C57AA4" w:rsidRDefault="00C57AA4" w:rsidP="00C57AA4">
      <w:pPr>
        <w:pStyle w:val="ListParagraph"/>
        <w:numPr>
          <w:ilvl w:val="1"/>
          <w:numId w:val="29"/>
        </w:numPr>
        <w:overflowPunct w:val="0"/>
        <w:autoSpaceDE w:val="0"/>
        <w:autoSpaceDN w:val="0"/>
        <w:adjustRightInd w:val="0"/>
        <w:spacing w:after="180"/>
        <w:textAlignment w:val="baseline"/>
      </w:pPr>
      <w:r>
        <w:t xml:space="preserve">Option </w:t>
      </w:r>
      <w:r>
        <w:t>1b</w:t>
      </w:r>
      <w:r>
        <w:t xml:space="preserve">: </w:t>
      </w:r>
      <w:r>
        <w:rPr>
          <w:rFonts w:asciiTheme="minorHAnsi" w:eastAsiaTheme="minorEastAsia" w:hAnsiTheme="minorHAnsi" w:cstheme="minorHAnsi"/>
          <w:lang w:eastAsia="zh-CN"/>
        </w:rPr>
        <w:t>Yes, under the condition that only one per-UE MG is configured for UE</w:t>
      </w:r>
    </w:p>
    <w:p w14:paraId="43DE0A52" w14:textId="7DE2DA86" w:rsidR="00C57AA4" w:rsidRPr="00845A82" w:rsidRDefault="00C57AA4" w:rsidP="00C57AA4">
      <w:pPr>
        <w:pStyle w:val="ListParagraph"/>
        <w:numPr>
          <w:ilvl w:val="0"/>
          <w:numId w:val="29"/>
        </w:numPr>
        <w:overflowPunct w:val="0"/>
        <w:autoSpaceDE w:val="0"/>
        <w:autoSpaceDN w:val="0"/>
        <w:adjustRightInd w:val="0"/>
        <w:spacing w:after="180"/>
        <w:textAlignment w:val="baseline"/>
      </w:pPr>
      <w:r>
        <w:t xml:space="preserve">Option </w:t>
      </w:r>
      <w:r>
        <w:t>2</w:t>
      </w:r>
      <w:r>
        <w:t xml:space="preserve">: </w:t>
      </w:r>
      <w:r>
        <w:t>No</w:t>
      </w:r>
    </w:p>
    <w:p w14:paraId="383ED045" w14:textId="073E49A1" w:rsidR="00C57AA4" w:rsidRDefault="00C57AA4" w:rsidP="00C57AA4">
      <w:pPr>
        <w:ind w:right="-22"/>
      </w:pPr>
      <w:r>
        <w:t>Our preference is option 1 without conditions.</w:t>
      </w:r>
      <w:r>
        <w:t xml:space="preserve"> We would prefer to have a simple approach to the concurrent MG feature without complicated limitations in the use and configuration. </w:t>
      </w:r>
    </w:p>
    <w:p w14:paraId="56FA14AA" w14:textId="180FA781" w:rsidR="00C57AA4" w:rsidRDefault="00C57AA4" w:rsidP="00C57AA4">
      <w:pPr>
        <w:ind w:right="-22"/>
      </w:pPr>
      <w:r>
        <w:t>W</w:t>
      </w:r>
      <w:r>
        <w:t xml:space="preserve">e prefer to discuss the technical reason why it would not be technically feasible </w:t>
      </w:r>
      <w:r w:rsidRPr="00E678DD">
        <w:t>to allow concurrent gap in the case when only non-NR RAT measurement objectives are configured</w:t>
      </w:r>
      <w:r>
        <w:t>?</w:t>
      </w:r>
      <w:r w:rsidRPr="00E678DD">
        <w:t xml:space="preserve"> </w:t>
      </w:r>
    </w:p>
    <w:p w14:paraId="1A3351C3" w14:textId="2B99BE48" w:rsidR="00C57AA4" w:rsidRDefault="00C57AA4" w:rsidP="00C57AA4">
      <w:pPr>
        <w:ind w:right="-22"/>
      </w:pPr>
      <w:r>
        <w:t xml:space="preserve">We are open to hear if there would be such technical reasons or aspects and account these reasons when deciding. However, without justified reasons we propose to allow </w:t>
      </w:r>
      <w:r w:rsidRPr="00D21F07">
        <w:t>concurrent gap in the case when only non-NR RAT measurement objectives are configured</w:t>
      </w:r>
      <w:r>
        <w:t>.</w:t>
      </w:r>
    </w:p>
    <w:p w14:paraId="44258F65" w14:textId="52456FCE" w:rsidR="00C57AA4" w:rsidRDefault="00C57AA4" w:rsidP="00C57AA4">
      <w:pPr>
        <w:ind w:right="-22"/>
      </w:pPr>
      <w:r>
        <w:t>Regarding the listed sub-options under option 1 (</w:t>
      </w:r>
      <w:proofErr w:type="gramStart"/>
      <w:r>
        <w:t>i.e.</w:t>
      </w:r>
      <w:proofErr w:type="gramEnd"/>
      <w:r>
        <w:t xml:space="preserve"> options 1a and 1b) we prefer not to introduce additional optional features especially as this is already an optional feature. Concerning option 1b it is not clear if this means? Hence, does option 1b mean if the UE is ONLY configured with one Per-UE MGP? And is this one MGP a classic MGP (hence, a legacy MGP) or is it referring to one concurrent MGP?</w:t>
      </w:r>
    </w:p>
    <w:p w14:paraId="2270755B" w14:textId="46417AE0" w:rsidR="00D71CB5" w:rsidRDefault="00C57AA4" w:rsidP="0039739E">
      <w:pPr>
        <w:pStyle w:val="RAN4proposal"/>
      </w:pPr>
      <w:bookmarkStart w:id="6" w:name="_Hlk95762130"/>
      <w:r>
        <w:t>Concurrent MGP can also be configure</w:t>
      </w:r>
      <w:r w:rsidR="0039739E">
        <w:t>d</w:t>
      </w:r>
      <w:r>
        <w:t xml:space="preserve"> </w:t>
      </w:r>
      <w:r w:rsidR="0039739E">
        <w:t>when</w:t>
      </w:r>
      <w:r>
        <w:t xml:space="preserve"> </w:t>
      </w:r>
      <w:r w:rsidR="0039739E">
        <w:t xml:space="preserve">the </w:t>
      </w:r>
      <w:r>
        <w:t xml:space="preserve">UE </w:t>
      </w:r>
      <w:r w:rsidR="0039739E">
        <w:t>is configured only with</w:t>
      </w:r>
      <w:r>
        <w:t xml:space="preserve"> E-UTRAN measurement objectives.</w:t>
      </w:r>
    </w:p>
    <w:bookmarkEnd w:id="6"/>
    <w:p w14:paraId="655523D3" w14:textId="77777777" w:rsidR="00C57AA4" w:rsidRPr="00C57AA4" w:rsidRDefault="00C57AA4" w:rsidP="006F52F0">
      <w:pPr>
        <w:ind w:right="-22"/>
        <w:rPr>
          <w:rFonts w:eastAsia="Calibri" w:cs="Times New Roman"/>
          <w:szCs w:val="20"/>
        </w:rPr>
      </w:pPr>
    </w:p>
    <w:p w14:paraId="0DACD2CC" w14:textId="4F710D11" w:rsidR="00D71CB5" w:rsidRDefault="00D71CB5" w:rsidP="00D71CB5">
      <w:pPr>
        <w:pStyle w:val="RAN4H3"/>
        <w:rPr>
          <w:lang w:val="en-GB"/>
        </w:rPr>
      </w:pPr>
      <w:r w:rsidRPr="00CE5EE2">
        <w:rPr>
          <w:lang w:val="en-GB"/>
        </w:rPr>
        <w:t>Additional limitation when UE is configured with both E-UTRA and NR M</w:t>
      </w:r>
      <w:r>
        <w:rPr>
          <w:lang w:val="en-GB"/>
        </w:rPr>
        <w:t>O</w:t>
      </w:r>
      <w:r w:rsidRPr="00CE5EE2">
        <w:rPr>
          <w:lang w:val="en-GB"/>
        </w:rPr>
        <w:t>s</w:t>
      </w:r>
    </w:p>
    <w:p w14:paraId="2FDEE16B" w14:textId="0A8EA1E7" w:rsidR="00D71CB5" w:rsidRDefault="0039739E" w:rsidP="006F52F0">
      <w:pPr>
        <w:ind w:right="-22"/>
        <w:rPr>
          <w:lang w:val="en-GB"/>
        </w:rPr>
      </w:pPr>
      <w:r>
        <w:rPr>
          <w:lang w:val="en-GB"/>
        </w:rPr>
        <w:t>Open issue here is:</w:t>
      </w:r>
    </w:p>
    <w:p w14:paraId="1CE5E001" w14:textId="335D5232" w:rsidR="0039739E" w:rsidRDefault="0039739E" w:rsidP="0039739E">
      <w:pPr>
        <w:ind w:left="505" w:right="-22"/>
        <w:rPr>
          <w:lang w:val="en-GB"/>
        </w:rPr>
      </w:pPr>
      <w:r w:rsidRPr="0039739E">
        <w:rPr>
          <w:lang w:val="en-GB"/>
        </w:rPr>
        <w:t>When UE is configured with both E-UTRA and NR MOs, UE can be configured with concurrent MGs, but all E-UTRA Mos are expected to be associated with one single MG</w:t>
      </w:r>
    </w:p>
    <w:p w14:paraId="1E270D2D" w14:textId="188602DD" w:rsidR="0039739E" w:rsidRDefault="0039739E" w:rsidP="006F52F0">
      <w:pPr>
        <w:ind w:right="-22"/>
        <w:rPr>
          <w:lang w:val="en-GB"/>
        </w:rPr>
      </w:pPr>
      <w:proofErr w:type="gramStart"/>
      <w:r>
        <w:rPr>
          <w:lang w:val="en-GB"/>
        </w:rPr>
        <w:t>Similar to</w:t>
      </w:r>
      <w:proofErr w:type="gramEnd"/>
      <w:r>
        <w:rPr>
          <w:lang w:val="en-GB"/>
        </w:rPr>
        <w:t xml:space="preserve"> the discussion in the former section it is not clear what technical reason for such limitation would be? If there are technical reason why the UE can only handle E-UTRAN measurement in one gap type although the actual measurement is </w:t>
      </w:r>
      <w:proofErr w:type="gramStart"/>
      <w:r>
        <w:rPr>
          <w:lang w:val="en-GB"/>
        </w:rPr>
        <w:t>exactly the same</w:t>
      </w:r>
      <w:proofErr w:type="gramEnd"/>
      <w:r>
        <w:rPr>
          <w:lang w:val="en-GB"/>
        </w:rPr>
        <w:t>, we would be open to discuss further.</w:t>
      </w:r>
    </w:p>
    <w:p w14:paraId="68289CB1" w14:textId="73EF0F49" w:rsidR="0039739E" w:rsidRDefault="0039739E" w:rsidP="006F52F0">
      <w:pPr>
        <w:ind w:right="-22"/>
        <w:rPr>
          <w:lang w:val="en-GB"/>
        </w:rPr>
      </w:pPr>
      <w:r>
        <w:rPr>
          <w:lang w:val="en-GB"/>
        </w:rPr>
        <w:t>However, our understanding is that a measurement gap is a measurement gap it should make no difference whether the measurement gap is configured as a classical measurement gap or a concurrent measurement gap.</w:t>
      </w:r>
    </w:p>
    <w:p w14:paraId="352A5ACE" w14:textId="1B11BD13" w:rsidR="0039739E" w:rsidRDefault="0039739E" w:rsidP="0039739E">
      <w:pPr>
        <w:pStyle w:val="RAN4proposal"/>
        <w:rPr>
          <w:lang w:val="en-GB"/>
        </w:rPr>
      </w:pPr>
      <w:r w:rsidRPr="0039739E">
        <w:rPr>
          <w:lang w:val="en-GB"/>
        </w:rPr>
        <w:t xml:space="preserve">When UE is configured with both E-UTRA and NR MOs, UE can be configured with concurrent MGs, </w:t>
      </w:r>
      <w:r>
        <w:rPr>
          <w:lang w:val="en-GB"/>
        </w:rPr>
        <w:t>and</w:t>
      </w:r>
      <w:r w:rsidRPr="0039739E">
        <w:rPr>
          <w:lang w:val="en-GB"/>
        </w:rPr>
        <w:t xml:space="preserve"> E-UTRA M</w:t>
      </w:r>
      <w:r>
        <w:rPr>
          <w:lang w:val="en-GB"/>
        </w:rPr>
        <w:t>O</w:t>
      </w:r>
      <w:r w:rsidRPr="0039739E">
        <w:rPr>
          <w:lang w:val="en-GB"/>
        </w:rPr>
        <w:t xml:space="preserve">s </w:t>
      </w:r>
      <w:r>
        <w:rPr>
          <w:lang w:val="en-GB"/>
        </w:rPr>
        <w:t xml:space="preserve">can </w:t>
      </w:r>
      <w:r w:rsidRPr="0039739E">
        <w:rPr>
          <w:lang w:val="en-GB"/>
        </w:rPr>
        <w:t xml:space="preserve">be associated with </w:t>
      </w:r>
      <w:r>
        <w:rPr>
          <w:lang w:val="en-GB"/>
        </w:rPr>
        <w:t>any</w:t>
      </w:r>
      <w:r w:rsidRPr="0039739E">
        <w:rPr>
          <w:lang w:val="en-GB"/>
        </w:rPr>
        <w:t xml:space="preserve"> MG</w:t>
      </w:r>
      <w:r>
        <w:rPr>
          <w:lang w:val="en-GB"/>
        </w:rPr>
        <w:t>.</w:t>
      </w:r>
    </w:p>
    <w:p w14:paraId="66A7DC47" w14:textId="77777777" w:rsidR="00A74DCE" w:rsidRDefault="00A74DCE" w:rsidP="006F52F0">
      <w:pPr>
        <w:ind w:right="-22"/>
        <w:rPr>
          <w:lang w:val="en-GB"/>
        </w:rPr>
      </w:pPr>
    </w:p>
    <w:p w14:paraId="402E10B4" w14:textId="15748B11" w:rsidR="00D71CB5" w:rsidRDefault="00D71CB5" w:rsidP="00D71CB5">
      <w:pPr>
        <w:pStyle w:val="RAN4H3"/>
        <w:rPr>
          <w:rFonts w:eastAsia="Calibri" w:cs="Times New Roman"/>
          <w:szCs w:val="20"/>
          <w:lang w:val="en-GB"/>
        </w:rPr>
      </w:pPr>
      <w:r w:rsidRPr="00CE5EE2">
        <w:rPr>
          <w:lang w:val="en-GB"/>
        </w:rPr>
        <w:t>Supporting concurrent gap in MR-DC scenario</w:t>
      </w:r>
    </w:p>
    <w:p w14:paraId="74036AB0" w14:textId="2B8F683D" w:rsidR="00535856" w:rsidRDefault="00A74DCE" w:rsidP="006F52F0">
      <w:pPr>
        <w:ind w:right="-22"/>
        <w:rPr>
          <w:rFonts w:eastAsia="Calibri" w:cs="Times New Roman"/>
          <w:szCs w:val="20"/>
          <w:lang w:val="en-GB"/>
        </w:rPr>
      </w:pPr>
      <w:r>
        <w:rPr>
          <w:rFonts w:eastAsia="Calibri" w:cs="Times New Roman"/>
          <w:szCs w:val="20"/>
          <w:lang w:val="en-GB"/>
        </w:rPr>
        <w:t>We are open to discuss further and can also agree to limit the Rel-17 gap enhancement work to NR SA alone (including NR-CA and NR-DC) to finalise the work within time.</w:t>
      </w:r>
    </w:p>
    <w:p w14:paraId="2615B9D0" w14:textId="273B6D16" w:rsidR="00A74DCE" w:rsidRDefault="00F2294D" w:rsidP="00F2294D">
      <w:pPr>
        <w:pStyle w:val="RAN4proposal"/>
        <w:rPr>
          <w:lang w:val="en-GB"/>
        </w:rPr>
      </w:pPr>
      <w:r>
        <w:rPr>
          <w:rFonts w:eastAsia="Calibri" w:cs="Times New Roman"/>
          <w:szCs w:val="20"/>
          <w:lang w:val="en-GB"/>
        </w:rPr>
        <w:t>L</w:t>
      </w:r>
      <w:r>
        <w:rPr>
          <w:rFonts w:eastAsia="Calibri" w:cs="Times New Roman"/>
          <w:szCs w:val="20"/>
          <w:lang w:val="en-GB"/>
        </w:rPr>
        <w:t>imit the Rel-17 gap enhancement work to NR SA alone (including NR-CA and NR-DC)</w:t>
      </w:r>
    </w:p>
    <w:p w14:paraId="2D55CE9E" w14:textId="43CF12F1" w:rsidR="00BB64BE" w:rsidRPr="00D71CB5" w:rsidRDefault="00D71CB5" w:rsidP="00BB64BE">
      <w:pPr>
        <w:pStyle w:val="RAN4H2"/>
        <w:rPr>
          <w:rFonts w:eastAsia="Calibri"/>
          <w:bCs/>
          <w:lang w:val="en-GB"/>
        </w:rPr>
      </w:pPr>
      <w:r w:rsidRPr="00D71CB5">
        <w:rPr>
          <w:rFonts w:eastAsia="Calibri"/>
          <w:bCs/>
        </w:rPr>
        <w:lastRenderedPageBreak/>
        <w:t>UE capability related issues</w:t>
      </w:r>
    </w:p>
    <w:p w14:paraId="277E8680" w14:textId="51EF3240" w:rsidR="005B39A5" w:rsidRDefault="00D71CB5" w:rsidP="00D71CB5">
      <w:pPr>
        <w:pStyle w:val="RAN4H3"/>
        <w:rPr>
          <w:rFonts w:eastAsia="Calibri" w:cs="Times New Roman"/>
          <w:szCs w:val="20"/>
          <w:lang w:val="en-GB"/>
        </w:rPr>
      </w:pPr>
      <w:r w:rsidRPr="00CE5EE2">
        <w:rPr>
          <w:lang w:eastAsia="zh-TW"/>
        </w:rPr>
        <w:t>Max number of concurrent gap</w:t>
      </w:r>
      <w:r w:rsidR="00F2294D">
        <w:rPr>
          <w:lang w:eastAsia="zh-TW"/>
        </w:rPr>
        <w:t>s</w:t>
      </w:r>
      <w:r w:rsidRPr="00CE5EE2">
        <w:rPr>
          <w:lang w:eastAsia="zh-TW"/>
        </w:rPr>
        <w:t xml:space="preserve"> across all FRs for per-FR gap capable U</w:t>
      </w:r>
      <w:r w:rsidR="00F2294D">
        <w:rPr>
          <w:lang w:eastAsia="zh-TW"/>
        </w:rPr>
        <w:t>E</w:t>
      </w:r>
      <w:r w:rsidRPr="00CE5EE2">
        <w:rPr>
          <w:lang w:eastAsia="zh-TW"/>
        </w:rPr>
        <w:t>s (without considering other Wis)</w:t>
      </w:r>
    </w:p>
    <w:p w14:paraId="53672276" w14:textId="6C5F65DC" w:rsidR="00D71CB5" w:rsidRDefault="00F2294D" w:rsidP="00202C59">
      <w:pPr>
        <w:ind w:right="-22"/>
        <w:rPr>
          <w:rFonts w:eastAsia="Calibri" w:cs="Times New Roman"/>
          <w:szCs w:val="20"/>
          <w:lang w:val="en-GB"/>
        </w:rPr>
      </w:pPr>
      <w:r>
        <w:rPr>
          <w:rFonts w:eastAsia="Calibri" w:cs="Times New Roman"/>
          <w:szCs w:val="20"/>
          <w:lang w:val="en-GB"/>
        </w:rPr>
        <w:t>The FFS left open in last meeting was related to the scenario where MR-DC would be supported. However, we can agree to limit the Rel-17 scope to NR SA which would also close this open issue.</w:t>
      </w:r>
    </w:p>
    <w:p w14:paraId="22D398F1" w14:textId="6BD4254E" w:rsidR="00F2294D" w:rsidRDefault="00F2294D" w:rsidP="00202C59">
      <w:pPr>
        <w:ind w:right="-22"/>
        <w:rPr>
          <w:rFonts w:eastAsia="Calibri" w:cs="Times New Roman"/>
          <w:szCs w:val="20"/>
          <w:lang w:val="en-GB"/>
        </w:rPr>
      </w:pPr>
      <w:r>
        <w:rPr>
          <w:rFonts w:eastAsia="Calibri" w:cs="Times New Roman"/>
          <w:szCs w:val="20"/>
          <w:lang w:val="en-GB"/>
        </w:rPr>
        <w:t>Hence, this discussion is pending the agreement in 2.1.3.</w:t>
      </w:r>
    </w:p>
    <w:p w14:paraId="44A8158D" w14:textId="77777777" w:rsidR="00F2294D" w:rsidRDefault="00F2294D" w:rsidP="00202C59">
      <w:pPr>
        <w:ind w:right="-22"/>
        <w:rPr>
          <w:rFonts w:eastAsia="Calibri" w:cs="Times New Roman"/>
          <w:szCs w:val="20"/>
          <w:lang w:val="en-GB"/>
        </w:rPr>
      </w:pPr>
    </w:p>
    <w:p w14:paraId="2286F051" w14:textId="420C7BBC" w:rsidR="00D71CB5" w:rsidRPr="00D71CB5" w:rsidRDefault="00D71CB5" w:rsidP="00D71CB5">
      <w:pPr>
        <w:pStyle w:val="RAN4H2"/>
        <w:rPr>
          <w:rFonts w:eastAsia="Calibri"/>
          <w:lang w:val="en-GB"/>
        </w:rPr>
      </w:pPr>
      <w:r w:rsidRPr="00D71CB5">
        <w:rPr>
          <w:rFonts w:eastAsia="Calibri"/>
        </w:rPr>
        <w:t>Overlapping</w:t>
      </w:r>
    </w:p>
    <w:p w14:paraId="7B7A6BCF" w14:textId="4FF5D18C" w:rsidR="00D71CB5" w:rsidRDefault="00D71CB5" w:rsidP="00D71CB5">
      <w:pPr>
        <w:pStyle w:val="RAN4H3"/>
        <w:rPr>
          <w:lang w:val="en-GB"/>
        </w:rPr>
      </w:pPr>
      <w:r w:rsidRPr="00CE5EE2">
        <w:rPr>
          <w:lang w:val="en-GB"/>
        </w:rPr>
        <w:t>X value in proximity condition for overlapping in FR1</w:t>
      </w:r>
    </w:p>
    <w:p w14:paraId="7242C76B" w14:textId="77777777" w:rsidR="006C349E" w:rsidRDefault="00FB1821" w:rsidP="00202C59">
      <w:pPr>
        <w:ind w:right="-22"/>
        <w:rPr>
          <w:bCs/>
          <w:lang w:val="en-GB"/>
        </w:rPr>
      </w:pPr>
      <w:r>
        <w:rPr>
          <w:bCs/>
          <w:lang w:val="en-GB"/>
        </w:rPr>
        <w:t xml:space="preserve">In last meeting RAN4 decided that X=4 in FR1. It was left for FFS whether to introduce a UE capability for X=0. Although we see X=0 as being very beneficial for the feature in general, it may just increase the network complexity if it would have to support additional support from some UEs supporting X=0. </w:t>
      </w:r>
    </w:p>
    <w:p w14:paraId="2474B88F" w14:textId="5632B47B" w:rsidR="00D71CB5" w:rsidRDefault="00FB1821" w:rsidP="00202C59">
      <w:pPr>
        <w:ind w:right="-22"/>
        <w:rPr>
          <w:bCs/>
          <w:lang w:val="en-GB"/>
        </w:rPr>
      </w:pPr>
      <w:r>
        <w:rPr>
          <w:bCs/>
          <w:lang w:val="en-GB"/>
        </w:rPr>
        <w:t>Assuming X=4 would be mandatory for all UEs the network then need to additionally support X=0 for some UEs and this will cause additional network scheduler complexity. And in worst case one could imagine that both X=4 and X=0 becomes optional.</w:t>
      </w:r>
    </w:p>
    <w:p w14:paraId="11D7F638" w14:textId="57A52D88" w:rsidR="00FB1821" w:rsidRDefault="00FB1821" w:rsidP="00FB1821">
      <w:pPr>
        <w:pStyle w:val="RAN4proposal"/>
        <w:rPr>
          <w:lang w:val="en-GB"/>
        </w:rPr>
      </w:pPr>
      <w:r>
        <w:rPr>
          <w:lang w:val="en-GB"/>
        </w:rPr>
        <w:t xml:space="preserve">Only </w:t>
      </w:r>
      <w:r w:rsidRPr="00CE5EE2">
        <w:rPr>
          <w:lang w:val="en-GB"/>
        </w:rPr>
        <w:t xml:space="preserve">X </w:t>
      </w:r>
      <w:r>
        <w:rPr>
          <w:lang w:val="en-GB"/>
        </w:rPr>
        <w:t xml:space="preserve">= 4 </w:t>
      </w:r>
      <w:r w:rsidRPr="00CE5EE2">
        <w:rPr>
          <w:lang w:val="en-GB"/>
        </w:rPr>
        <w:t>in proximity condition for overlapping in FR1</w:t>
      </w:r>
    </w:p>
    <w:p w14:paraId="76D0A9E6" w14:textId="77777777" w:rsidR="00FB1821" w:rsidRPr="00FB1821" w:rsidRDefault="00FB1821" w:rsidP="00FB1821">
      <w:pPr>
        <w:rPr>
          <w:lang w:val="en-GB"/>
        </w:rPr>
      </w:pPr>
    </w:p>
    <w:p w14:paraId="1E8052C2" w14:textId="36B6CFE2" w:rsidR="00D71CB5" w:rsidRDefault="00D71CB5" w:rsidP="00D71CB5">
      <w:pPr>
        <w:pStyle w:val="RAN4H3"/>
        <w:rPr>
          <w:lang w:val="en-GB"/>
        </w:rPr>
      </w:pPr>
      <w:r w:rsidRPr="00CE5EE2">
        <w:rPr>
          <w:lang w:val="en-GB"/>
        </w:rPr>
        <w:t>X value in proximity condition for overlapping in FR2</w:t>
      </w:r>
    </w:p>
    <w:p w14:paraId="7A088E9F" w14:textId="029478EE" w:rsidR="00FB1821" w:rsidRDefault="00FB1821" w:rsidP="00FB1821">
      <w:pPr>
        <w:ind w:right="-22"/>
        <w:rPr>
          <w:bCs/>
          <w:lang w:val="en-GB"/>
        </w:rPr>
      </w:pPr>
      <w:r>
        <w:rPr>
          <w:bCs/>
          <w:lang w:val="en-GB"/>
        </w:rPr>
        <w:t xml:space="preserve">In last meeting RAN4 decided that </w:t>
      </w:r>
      <w:r>
        <w:rPr>
          <w:bCs/>
          <w:lang w:val="en-GB"/>
        </w:rPr>
        <w:t xml:space="preserve">at least </w:t>
      </w:r>
      <w:r>
        <w:rPr>
          <w:bCs/>
          <w:lang w:val="en-GB"/>
        </w:rPr>
        <w:t xml:space="preserve">X=4 </w:t>
      </w:r>
      <w:r>
        <w:rPr>
          <w:bCs/>
          <w:lang w:val="en-GB"/>
        </w:rPr>
        <w:t xml:space="preserve">should be considered </w:t>
      </w:r>
      <w:r>
        <w:rPr>
          <w:bCs/>
          <w:lang w:val="en-GB"/>
        </w:rPr>
        <w:t>in FR</w:t>
      </w:r>
      <w:r>
        <w:rPr>
          <w:bCs/>
          <w:lang w:val="en-GB"/>
        </w:rPr>
        <w:t>2</w:t>
      </w:r>
      <w:r>
        <w:rPr>
          <w:bCs/>
          <w:lang w:val="en-GB"/>
        </w:rPr>
        <w:t xml:space="preserve">. </w:t>
      </w:r>
      <w:r>
        <w:rPr>
          <w:bCs/>
          <w:lang w:val="en-GB"/>
        </w:rPr>
        <w:t>However, i</w:t>
      </w:r>
      <w:r>
        <w:rPr>
          <w:bCs/>
          <w:lang w:val="en-GB"/>
        </w:rPr>
        <w:t>t was left for FFS</w:t>
      </w:r>
      <w:r>
        <w:rPr>
          <w:bCs/>
          <w:lang w:val="en-GB"/>
        </w:rPr>
        <w:t xml:space="preserve"> and other values were also proposed.</w:t>
      </w:r>
      <w:r>
        <w:rPr>
          <w:bCs/>
          <w:lang w:val="en-GB"/>
        </w:rPr>
        <w:t xml:space="preserve"> </w:t>
      </w:r>
    </w:p>
    <w:p w14:paraId="1AA14719" w14:textId="67CA47D5" w:rsidR="006C349E" w:rsidRDefault="00FB1821" w:rsidP="00FB1821">
      <w:pPr>
        <w:ind w:right="-22"/>
        <w:rPr>
          <w:bCs/>
          <w:lang w:val="en-GB"/>
        </w:rPr>
      </w:pPr>
      <w:r>
        <w:rPr>
          <w:bCs/>
          <w:lang w:val="en-GB"/>
        </w:rPr>
        <w:t xml:space="preserve">Additionally, it was left FFS </w:t>
      </w:r>
      <w:r>
        <w:rPr>
          <w:bCs/>
          <w:lang w:val="en-GB"/>
        </w:rPr>
        <w:t xml:space="preserve">whether to introduce a UE capability for X=0. </w:t>
      </w:r>
      <w:r w:rsidR="006C349E">
        <w:rPr>
          <w:bCs/>
          <w:lang w:val="en-GB"/>
        </w:rPr>
        <w:t>Like</w:t>
      </w:r>
      <w:r>
        <w:rPr>
          <w:bCs/>
          <w:lang w:val="en-GB"/>
        </w:rPr>
        <w:t xml:space="preserve"> FR1 discussion,</w:t>
      </w:r>
      <w:r>
        <w:rPr>
          <w:bCs/>
          <w:lang w:val="en-GB"/>
        </w:rPr>
        <w:t xml:space="preserve"> we see X=0 as being very beneficial for the feature in general </w:t>
      </w:r>
      <w:r>
        <w:rPr>
          <w:bCs/>
          <w:lang w:val="en-GB"/>
        </w:rPr>
        <w:t xml:space="preserve">but having X=0 as capability </w:t>
      </w:r>
      <w:r>
        <w:rPr>
          <w:bCs/>
          <w:lang w:val="en-GB"/>
        </w:rPr>
        <w:t xml:space="preserve">may just increase the network complexity if it would have to support additional support from some UEs supporting X=0. </w:t>
      </w:r>
    </w:p>
    <w:p w14:paraId="057C3AD1" w14:textId="3831498C" w:rsidR="00FB1821" w:rsidRDefault="00FB1821" w:rsidP="00FB1821">
      <w:pPr>
        <w:ind w:right="-22"/>
        <w:rPr>
          <w:bCs/>
          <w:lang w:val="en-GB"/>
        </w:rPr>
      </w:pPr>
      <w:r>
        <w:rPr>
          <w:bCs/>
          <w:lang w:val="en-GB"/>
        </w:rPr>
        <w:t>Assuming X=4 would be mandatory for all UEs</w:t>
      </w:r>
      <w:r w:rsidR="006C349E">
        <w:rPr>
          <w:bCs/>
          <w:lang w:val="en-GB"/>
        </w:rPr>
        <w:t>,</w:t>
      </w:r>
      <w:r>
        <w:rPr>
          <w:bCs/>
          <w:lang w:val="en-GB"/>
        </w:rPr>
        <w:t xml:space="preserve"> the network then need to additionally support X=0 for some UEs and this will cause additional network scheduler complexity. And in worst case one could imagine that both X=4 and X=0 becomes optional.</w:t>
      </w:r>
    </w:p>
    <w:p w14:paraId="13F76077" w14:textId="51EF8A7E" w:rsidR="00FB1821" w:rsidRDefault="00FB1821" w:rsidP="00FB1821">
      <w:pPr>
        <w:ind w:right="-22"/>
        <w:rPr>
          <w:bCs/>
          <w:lang w:val="en-GB"/>
        </w:rPr>
      </w:pPr>
      <w:r>
        <w:rPr>
          <w:bCs/>
          <w:lang w:val="en-GB"/>
        </w:rPr>
        <w:t xml:space="preserve">We still </w:t>
      </w:r>
      <w:r w:rsidR="006C349E">
        <w:rPr>
          <w:bCs/>
          <w:lang w:val="en-GB"/>
        </w:rPr>
        <w:t>regard X=4 as being rather relaxed and still propose a smaller value for FR2. For FR2 we still suggest X=1.</w:t>
      </w:r>
    </w:p>
    <w:p w14:paraId="09E90F50" w14:textId="472D461F" w:rsidR="00FB1821" w:rsidRDefault="00FB1821" w:rsidP="00FB1821">
      <w:pPr>
        <w:pStyle w:val="RAN4proposal"/>
        <w:rPr>
          <w:lang w:val="en-GB"/>
        </w:rPr>
      </w:pPr>
      <w:r>
        <w:rPr>
          <w:lang w:val="en-GB"/>
        </w:rPr>
        <w:t xml:space="preserve">Only </w:t>
      </w:r>
      <w:r w:rsidRPr="00CE5EE2">
        <w:rPr>
          <w:lang w:val="en-GB"/>
        </w:rPr>
        <w:t xml:space="preserve">X </w:t>
      </w:r>
      <w:r>
        <w:rPr>
          <w:lang w:val="en-GB"/>
        </w:rPr>
        <w:t xml:space="preserve">= </w:t>
      </w:r>
      <w:r w:rsidR="006C349E">
        <w:rPr>
          <w:lang w:val="en-GB"/>
        </w:rPr>
        <w:t>1</w:t>
      </w:r>
      <w:r>
        <w:rPr>
          <w:lang w:val="en-GB"/>
        </w:rPr>
        <w:t xml:space="preserve"> </w:t>
      </w:r>
      <w:r w:rsidRPr="00CE5EE2">
        <w:rPr>
          <w:lang w:val="en-GB"/>
        </w:rPr>
        <w:t>in proximity condition for overlapping in FR</w:t>
      </w:r>
      <w:r w:rsidR="006C349E">
        <w:rPr>
          <w:lang w:val="en-GB"/>
        </w:rPr>
        <w:t>2</w:t>
      </w:r>
    </w:p>
    <w:p w14:paraId="1E51E58C" w14:textId="46DFFA89" w:rsidR="00D71CB5" w:rsidRDefault="00D71CB5" w:rsidP="00202C59">
      <w:pPr>
        <w:ind w:right="-22"/>
        <w:rPr>
          <w:bCs/>
          <w:lang w:val="en-GB"/>
        </w:rPr>
      </w:pPr>
    </w:p>
    <w:p w14:paraId="199B28F9" w14:textId="2E189E88" w:rsidR="00D71CB5" w:rsidRDefault="00D71CB5" w:rsidP="00D71CB5">
      <w:pPr>
        <w:pStyle w:val="RAN4H3"/>
        <w:rPr>
          <w:lang w:val="en-GB"/>
        </w:rPr>
      </w:pPr>
      <w:r w:rsidRPr="00CE5EE2">
        <w:rPr>
          <w:lang w:val="en-GB"/>
        </w:rPr>
        <w:t>Whether to introduce a UE capability to indicate whether UE supports only 0% and 100% gap sharing ratios or UE supports arbitrary configured sharing ratios.</w:t>
      </w:r>
    </w:p>
    <w:p w14:paraId="7C5AB17E" w14:textId="6713CFCF" w:rsidR="0043797A" w:rsidRDefault="0043797A" w:rsidP="00202C59">
      <w:pPr>
        <w:ind w:right="-22"/>
        <w:rPr>
          <w:bCs/>
          <w:lang w:val="en-GB"/>
        </w:rPr>
      </w:pPr>
      <w:r>
        <w:rPr>
          <w:bCs/>
          <w:lang w:val="en-GB"/>
        </w:rPr>
        <w:t xml:space="preserve">As mentioned in several discussions in this paper we do not see a great benefit in adding additional capabilities for different options. It only increases network complexity and adds to RAN4 complexity with no real benefit in the </w:t>
      </w:r>
      <w:proofErr w:type="gramStart"/>
      <w:r>
        <w:rPr>
          <w:bCs/>
          <w:lang w:val="en-GB"/>
        </w:rPr>
        <w:t>end product</w:t>
      </w:r>
      <w:proofErr w:type="gramEnd"/>
      <w:r>
        <w:rPr>
          <w:bCs/>
          <w:lang w:val="en-GB"/>
        </w:rPr>
        <w:t xml:space="preserve"> and field deployments. Worst case is a very fractured features where the network has no common minimum U</w:t>
      </w:r>
      <w:r w:rsidR="00DF57F1">
        <w:rPr>
          <w:bCs/>
          <w:lang w:val="en-GB"/>
        </w:rPr>
        <w:t>E</w:t>
      </w:r>
      <w:r>
        <w:rPr>
          <w:bCs/>
          <w:lang w:val="en-GB"/>
        </w:rPr>
        <w:t xml:space="preserve"> population supporting just a minimum core set of the options – making it impossible to justify implementation of a feature due to low gain on network side compared to the end-gain.</w:t>
      </w:r>
    </w:p>
    <w:p w14:paraId="5EACF30A" w14:textId="72C05CC0" w:rsidR="0043797A" w:rsidRDefault="0043797A" w:rsidP="00202C59">
      <w:pPr>
        <w:ind w:right="-22"/>
        <w:rPr>
          <w:bCs/>
          <w:lang w:val="en-GB"/>
        </w:rPr>
      </w:pPr>
      <w:r>
        <w:rPr>
          <w:bCs/>
          <w:lang w:val="en-GB"/>
        </w:rPr>
        <w:t xml:space="preserve">Hence, RAN4 shall not </w:t>
      </w:r>
      <w:r w:rsidRPr="00CE5EE2">
        <w:rPr>
          <w:lang w:val="en-GB"/>
        </w:rPr>
        <w:t>introduce a UE capability to indicate whether UE supports only 0% and 100% gap sharing ratios or UE supports arbitrary configured sharing ratios</w:t>
      </w:r>
      <w:r>
        <w:rPr>
          <w:lang w:val="en-GB"/>
        </w:rPr>
        <w:t>.</w:t>
      </w:r>
    </w:p>
    <w:p w14:paraId="0186999B" w14:textId="43AF84E7" w:rsidR="00D71CB5" w:rsidRDefault="0043797A" w:rsidP="00202C59">
      <w:pPr>
        <w:ind w:right="-22"/>
        <w:rPr>
          <w:bCs/>
          <w:lang w:val="en-GB"/>
        </w:rPr>
      </w:pPr>
      <w:r>
        <w:rPr>
          <w:bCs/>
          <w:lang w:val="en-GB"/>
        </w:rPr>
        <w:t xml:space="preserve">In Rel-17 only sharing factor 0% or 100% are introduced. We have suggested for some time and we are likely and currently we see no real gain introducing additional sharing %-ages. </w:t>
      </w:r>
    </w:p>
    <w:p w14:paraId="3F8A70C7" w14:textId="3E6010BC" w:rsidR="0043797A" w:rsidRDefault="0043797A" w:rsidP="00A5259B">
      <w:pPr>
        <w:pStyle w:val="RAN4proposal"/>
        <w:rPr>
          <w:lang w:val="en-GB"/>
        </w:rPr>
      </w:pPr>
      <w:r>
        <w:rPr>
          <w:bCs/>
          <w:lang w:val="en-GB"/>
        </w:rPr>
        <w:lastRenderedPageBreak/>
        <w:t xml:space="preserve">RAN4 </w:t>
      </w:r>
      <w:r w:rsidRPr="00CE5EE2">
        <w:rPr>
          <w:lang w:val="en-GB"/>
        </w:rPr>
        <w:t>only 0% and 100% gap sharing ratios</w:t>
      </w:r>
    </w:p>
    <w:p w14:paraId="066EC941" w14:textId="6C74E0C4" w:rsidR="0043797A" w:rsidRDefault="0043797A" w:rsidP="00A5259B">
      <w:pPr>
        <w:pStyle w:val="RAN4proposal"/>
        <w:rPr>
          <w:bCs/>
          <w:lang w:val="en-GB"/>
        </w:rPr>
      </w:pPr>
      <w:r>
        <w:rPr>
          <w:bCs/>
          <w:lang w:val="en-GB"/>
        </w:rPr>
        <w:t xml:space="preserve">RAN4 </w:t>
      </w:r>
      <w:r w:rsidR="00A5259B">
        <w:rPr>
          <w:bCs/>
          <w:lang w:val="en-GB"/>
        </w:rPr>
        <w:t>does</w:t>
      </w:r>
      <w:r>
        <w:rPr>
          <w:bCs/>
          <w:lang w:val="en-GB"/>
        </w:rPr>
        <w:t xml:space="preserve"> not </w:t>
      </w:r>
      <w:r w:rsidRPr="00CE5EE2">
        <w:rPr>
          <w:lang w:val="en-GB"/>
        </w:rPr>
        <w:t xml:space="preserve">introduce </w:t>
      </w:r>
      <w:r w:rsidR="00A5259B">
        <w:rPr>
          <w:lang w:val="en-GB"/>
        </w:rPr>
        <w:t>other</w:t>
      </w:r>
      <w:r w:rsidRPr="00CE5EE2">
        <w:rPr>
          <w:lang w:val="en-GB"/>
        </w:rPr>
        <w:t xml:space="preserve"> arbitrary sharing ratios</w:t>
      </w:r>
    </w:p>
    <w:p w14:paraId="18F70384" w14:textId="545B4208" w:rsidR="00D71CB5" w:rsidRDefault="00A5259B" w:rsidP="00202C59">
      <w:pPr>
        <w:ind w:right="-22"/>
        <w:rPr>
          <w:bCs/>
          <w:lang w:val="en-GB"/>
        </w:rPr>
      </w:pPr>
      <w:r>
        <w:rPr>
          <w:bCs/>
          <w:lang w:val="en-GB"/>
        </w:rPr>
        <w:t>RAN4 should also keep the timeline in mind.</w:t>
      </w:r>
    </w:p>
    <w:p w14:paraId="4C00FECD" w14:textId="77777777" w:rsidR="00A5259B" w:rsidRDefault="00A5259B" w:rsidP="00202C59">
      <w:pPr>
        <w:ind w:right="-22"/>
        <w:rPr>
          <w:bCs/>
          <w:lang w:val="en-GB"/>
        </w:rPr>
      </w:pPr>
    </w:p>
    <w:p w14:paraId="7FE94E60" w14:textId="28BE782A" w:rsidR="00D71CB5" w:rsidRDefault="00D71CB5" w:rsidP="00D71CB5">
      <w:pPr>
        <w:pStyle w:val="RAN4H3"/>
      </w:pPr>
      <w:r w:rsidRPr="00CE5EE2">
        <w:rPr>
          <w:lang w:val="en-GB"/>
        </w:rPr>
        <w:t>Whether to introduce FO, FPO, PFO, PPO scenarios</w:t>
      </w:r>
    </w:p>
    <w:p w14:paraId="4382B91F" w14:textId="77777777" w:rsidR="004A77A7" w:rsidRDefault="004A77A7" w:rsidP="004A77A7">
      <w:pPr>
        <w:ind w:right="-22"/>
        <w:rPr>
          <w:rFonts w:cs="Times New Roman"/>
        </w:rPr>
      </w:pPr>
      <w:r>
        <w:rPr>
          <w:rFonts w:cs="Times New Roman"/>
        </w:rPr>
        <w:t>In general, the simplest approach for Rle-17 is to define concurrent measurement gaps only for the case when the C-MG are fully non-overlapping with any other gap pattern (legacy and/or other concurrent gap pattern).</w:t>
      </w:r>
    </w:p>
    <w:p w14:paraId="0904B467" w14:textId="275DAFEE" w:rsidR="004A77A7" w:rsidRDefault="004A77A7" w:rsidP="004A77A7">
      <w:pPr>
        <w:ind w:right="-22"/>
        <w:rPr>
          <w:rFonts w:cs="Times New Roman"/>
        </w:rPr>
      </w:pPr>
      <w:r>
        <w:rPr>
          <w:rFonts w:cs="Times New Roman"/>
        </w:rPr>
        <w:t xml:space="preserve">However, if RAN4 reach agreement related to </w:t>
      </w:r>
      <w:r>
        <w:rPr>
          <w:rFonts w:cs="Times New Roman"/>
        </w:rPr>
        <w:t>the sharing in section 2.3.3</w:t>
      </w:r>
      <w:r>
        <w:rPr>
          <w:rFonts w:cs="Times New Roman"/>
        </w:rPr>
        <w:t xml:space="preserve"> it may not add much complexity to </w:t>
      </w:r>
      <w:r>
        <w:rPr>
          <w:rFonts w:cs="Times New Roman"/>
        </w:rPr>
        <w:t>also support</w:t>
      </w:r>
      <w:r>
        <w:rPr>
          <w:rFonts w:cs="Times New Roman"/>
        </w:rPr>
        <w:t xml:space="preserve"> FO, FPO, PFO and PPO. With the agreement regarding gap collision and X </w:t>
      </w:r>
      <w:proofErr w:type="gramStart"/>
      <w:r>
        <w:rPr>
          <w:rFonts w:cs="Times New Roman"/>
        </w:rPr>
        <w:t>it is clear that FO</w:t>
      </w:r>
      <w:proofErr w:type="gramEnd"/>
      <w:r>
        <w:rPr>
          <w:rFonts w:cs="Times New Roman"/>
        </w:rPr>
        <w:t xml:space="preserve"> and FPO scenarios will be the same. The same will be the case for PFO and PPO. </w:t>
      </w:r>
    </w:p>
    <w:p w14:paraId="14899A9A" w14:textId="19A8DC38" w:rsidR="004A77A7" w:rsidRDefault="004A77A7" w:rsidP="004A77A7">
      <w:pPr>
        <w:ind w:right="-22"/>
        <w:rPr>
          <w:rFonts w:cs="Times New Roman"/>
        </w:rPr>
      </w:pPr>
      <w:r>
        <w:rPr>
          <w:rFonts w:cs="Times New Roman"/>
        </w:rPr>
        <w:t xml:space="preserve">But, in the end the complexity depends on the agreements related to </w:t>
      </w:r>
      <w:r>
        <w:rPr>
          <w:rFonts w:cs="Times New Roman"/>
        </w:rPr>
        <w:t>overall sharing</w:t>
      </w:r>
      <w:r>
        <w:rPr>
          <w:rFonts w:cs="Times New Roman"/>
        </w:rPr>
        <w:t xml:space="preserve"> and depend on those agreements. Hence, we prefer to keep our position from last meeting</w:t>
      </w:r>
      <w:r>
        <w:rPr>
          <w:rFonts w:cs="Times New Roman"/>
        </w:rPr>
        <w:t>.</w:t>
      </w:r>
    </w:p>
    <w:p w14:paraId="7DFCCED9" w14:textId="06D8E59F" w:rsidR="004A77A7" w:rsidRPr="000A50C3" w:rsidRDefault="004A77A7" w:rsidP="004A77A7">
      <w:pPr>
        <w:ind w:right="-22"/>
        <w:rPr>
          <w:lang w:val="en-GB"/>
        </w:rPr>
      </w:pPr>
      <w:r w:rsidRPr="000A50C3">
        <w:rPr>
          <w:lang w:val="en-GB"/>
        </w:rPr>
        <w:t xml:space="preserve">We suggest </w:t>
      </w:r>
      <w:r>
        <w:rPr>
          <w:lang w:val="en-GB"/>
        </w:rPr>
        <w:t>supporting</w:t>
      </w:r>
      <w:r w:rsidRPr="000A50C3">
        <w:rPr>
          <w:lang w:val="en-GB"/>
        </w:rPr>
        <w:t xml:space="preserve"> the most common </w:t>
      </w:r>
      <w:r>
        <w:rPr>
          <w:lang w:val="en-GB"/>
        </w:rPr>
        <w:t xml:space="preserve">scenarios, based on inherited SSB synchronisation in NR, </w:t>
      </w:r>
      <w:r w:rsidRPr="000A50C3">
        <w:rPr>
          <w:lang w:val="en-GB"/>
        </w:rPr>
        <w:t>and define requirements for the following use cases:</w:t>
      </w:r>
    </w:p>
    <w:p w14:paraId="669850EB" w14:textId="77777777" w:rsidR="004A77A7" w:rsidRPr="000A50C3" w:rsidRDefault="004A77A7" w:rsidP="004A77A7">
      <w:pPr>
        <w:numPr>
          <w:ilvl w:val="0"/>
          <w:numId w:val="30"/>
        </w:numPr>
        <w:ind w:right="-22"/>
        <w:rPr>
          <w:lang w:val="en-GB"/>
        </w:rPr>
      </w:pPr>
      <w:r w:rsidRPr="000A50C3">
        <w:t>Fully non-overlapped (FNO)</w:t>
      </w:r>
      <w:r>
        <w:t xml:space="preserve"> (already agreed)</w:t>
      </w:r>
    </w:p>
    <w:p w14:paraId="7C652B66" w14:textId="7A5B5D64" w:rsidR="004A77A7" w:rsidRPr="000A50C3" w:rsidRDefault="004A77A7" w:rsidP="004A77A7">
      <w:pPr>
        <w:numPr>
          <w:ilvl w:val="0"/>
          <w:numId w:val="30"/>
        </w:numPr>
        <w:ind w:right="-22"/>
        <w:rPr>
          <w:lang w:val="en-GB"/>
        </w:rPr>
      </w:pPr>
      <w:r w:rsidRPr="000A50C3">
        <w:t>Fully-overlapped (FO) – both options</w:t>
      </w:r>
      <w:r>
        <w:t xml:space="preserve"> (FO and PFO)</w:t>
      </w:r>
    </w:p>
    <w:p w14:paraId="503ED4B3" w14:textId="77777777" w:rsidR="004A77A7" w:rsidRPr="000A50C3" w:rsidRDefault="004A77A7" w:rsidP="004A77A7">
      <w:pPr>
        <w:numPr>
          <w:ilvl w:val="0"/>
          <w:numId w:val="30"/>
        </w:numPr>
        <w:ind w:right="-22"/>
        <w:rPr>
          <w:lang w:val="en-GB"/>
        </w:rPr>
      </w:pPr>
      <w:r w:rsidRPr="000A50C3">
        <w:t>Partially-fully overlapped (PFO)</w:t>
      </w:r>
    </w:p>
    <w:p w14:paraId="1572BF8E" w14:textId="77777777" w:rsidR="004A77A7" w:rsidRDefault="004A77A7" w:rsidP="004A77A7">
      <w:pPr>
        <w:pStyle w:val="RAN4proposal"/>
        <w:rPr>
          <w:rFonts w:eastAsia="Calibri"/>
          <w:szCs w:val="20"/>
        </w:rPr>
      </w:pPr>
      <w:r>
        <w:rPr>
          <w:rFonts w:eastAsia="Calibri"/>
          <w:szCs w:val="20"/>
        </w:rPr>
        <w:t>D</w:t>
      </w:r>
      <w:r w:rsidRPr="00DC0BFB">
        <w:rPr>
          <w:rFonts w:eastAsia="Calibri"/>
          <w:szCs w:val="20"/>
        </w:rPr>
        <w:t xml:space="preserve">efine requirements for </w:t>
      </w:r>
      <w:r>
        <w:rPr>
          <w:rFonts w:eastAsia="Calibri"/>
          <w:szCs w:val="20"/>
        </w:rPr>
        <w:t>f</w:t>
      </w:r>
      <w:r w:rsidRPr="00DC0BFB">
        <w:rPr>
          <w:rFonts w:eastAsia="Calibri"/>
          <w:szCs w:val="20"/>
        </w:rPr>
        <w:t>ully</w:t>
      </w:r>
      <w:r>
        <w:rPr>
          <w:rFonts w:eastAsia="Calibri"/>
          <w:szCs w:val="20"/>
        </w:rPr>
        <w:t xml:space="preserve"> </w:t>
      </w:r>
      <w:r w:rsidRPr="00DC0BFB">
        <w:rPr>
          <w:rFonts w:eastAsia="Calibri"/>
          <w:szCs w:val="20"/>
        </w:rPr>
        <w:t>overlapped (FO)</w:t>
      </w:r>
    </w:p>
    <w:p w14:paraId="6E2B6CF8" w14:textId="77777777" w:rsidR="004A77A7" w:rsidRDefault="004A77A7" w:rsidP="004A77A7">
      <w:pPr>
        <w:pStyle w:val="RAN4proposal"/>
        <w:rPr>
          <w:rFonts w:eastAsia="Calibri"/>
          <w:szCs w:val="20"/>
        </w:rPr>
      </w:pPr>
      <w:r>
        <w:rPr>
          <w:rFonts w:eastAsia="Calibri"/>
          <w:szCs w:val="20"/>
        </w:rPr>
        <w:t>D</w:t>
      </w:r>
      <w:r w:rsidRPr="00DC0BFB">
        <w:rPr>
          <w:rFonts w:eastAsia="Calibri"/>
          <w:szCs w:val="20"/>
        </w:rPr>
        <w:t xml:space="preserve">efine requirements for </w:t>
      </w:r>
      <w:r>
        <w:rPr>
          <w:rFonts w:eastAsia="Calibri"/>
          <w:szCs w:val="20"/>
        </w:rPr>
        <w:t>f</w:t>
      </w:r>
      <w:r w:rsidRPr="00DC0BFB">
        <w:rPr>
          <w:rFonts w:eastAsia="Calibri"/>
          <w:szCs w:val="20"/>
        </w:rPr>
        <w:t>ully</w:t>
      </w:r>
      <w:r>
        <w:rPr>
          <w:rFonts w:eastAsia="Calibri"/>
          <w:szCs w:val="20"/>
        </w:rPr>
        <w:t xml:space="preserve"> </w:t>
      </w:r>
      <w:r w:rsidRPr="00DC0BFB">
        <w:rPr>
          <w:rFonts w:eastAsia="Calibri"/>
          <w:szCs w:val="20"/>
        </w:rPr>
        <w:t>partial overlapped (FPO)</w:t>
      </w:r>
    </w:p>
    <w:p w14:paraId="4DC32918" w14:textId="55795C9E" w:rsidR="00D71CB5" w:rsidRDefault="004A77A7" w:rsidP="00202C59">
      <w:pPr>
        <w:ind w:right="-22"/>
      </w:pPr>
      <w:r>
        <w:t>Only considering FNO scenario is of course rather simple but it severely limits the use and thereby many of the potential use cases.</w:t>
      </w:r>
    </w:p>
    <w:p w14:paraId="04E7BAD8" w14:textId="6EA5DDDB" w:rsidR="004A77A7" w:rsidRDefault="004A77A7" w:rsidP="00202C59">
      <w:pPr>
        <w:ind w:right="-22"/>
      </w:pPr>
      <w:r>
        <w:t>If RAN4 does reach agreement in this meeting, we believe RAN4 should concentrate finalizing the work using the current agreement and only define concurrent gaps for the FNO scenario.</w:t>
      </w:r>
    </w:p>
    <w:p w14:paraId="2C0B5087" w14:textId="77777777" w:rsidR="004A77A7" w:rsidRDefault="004A77A7" w:rsidP="00202C59">
      <w:pPr>
        <w:ind w:right="-22"/>
      </w:pPr>
    </w:p>
    <w:p w14:paraId="6317CDA2" w14:textId="706682F2" w:rsidR="00D71CB5" w:rsidRPr="00D71CB5" w:rsidRDefault="00D71CB5" w:rsidP="00D71CB5">
      <w:pPr>
        <w:pStyle w:val="RAN4H2"/>
        <w:rPr>
          <w:rFonts w:eastAsia="Calibri"/>
          <w:bCs/>
          <w:lang w:val="en-GB"/>
        </w:rPr>
      </w:pPr>
      <w:r w:rsidRPr="00D71CB5">
        <w:rPr>
          <w:rFonts w:eastAsia="Calibri"/>
          <w:bCs/>
        </w:rPr>
        <w:t>Overhead</w:t>
      </w:r>
    </w:p>
    <w:p w14:paraId="71F87119" w14:textId="0F114BF6" w:rsidR="00D71CB5" w:rsidRDefault="00D71CB5" w:rsidP="00D71CB5">
      <w:pPr>
        <w:pStyle w:val="RAN4H3"/>
      </w:pPr>
      <w:r w:rsidRPr="00CE5EE2">
        <w:rPr>
          <w:lang w:val="en-GB"/>
        </w:rPr>
        <w:t>Whether to define the overhead cap</w:t>
      </w:r>
    </w:p>
    <w:p w14:paraId="1B8D5232" w14:textId="533FE691" w:rsidR="006D1700" w:rsidRPr="00DC2239" w:rsidRDefault="006D1700" w:rsidP="006D1700">
      <w:r>
        <w:t>Defining a cap on the measurement gap overhead has been discussed in several meetings without conclusion.</w:t>
      </w:r>
      <w:r>
        <w:t xml:space="preserve"> Latest status from RAN4#101-bis:</w:t>
      </w:r>
    </w:p>
    <w:p w14:paraId="2160A778" w14:textId="77777777" w:rsidR="006D1700" w:rsidRPr="006D1700" w:rsidRDefault="006D1700" w:rsidP="006D1700">
      <w:pPr>
        <w:numPr>
          <w:ilvl w:val="0"/>
          <w:numId w:val="28"/>
        </w:numPr>
        <w:ind w:right="-22"/>
        <w:rPr>
          <w:rFonts w:cs="Times New Roman"/>
        </w:rPr>
      </w:pPr>
      <w:r w:rsidRPr="006D1700">
        <w:rPr>
          <w:rFonts w:cs="Times New Roman" w:hint="eastAsia"/>
        </w:rPr>
        <w:t>O</w:t>
      </w:r>
      <w:r w:rsidRPr="006D1700">
        <w:rPr>
          <w:rFonts w:cs="Times New Roman"/>
        </w:rPr>
        <w:t>pen issue</w:t>
      </w:r>
    </w:p>
    <w:p w14:paraId="14056563" w14:textId="77777777" w:rsidR="006D1700" w:rsidRPr="006D1700" w:rsidRDefault="006D1700" w:rsidP="006D1700">
      <w:pPr>
        <w:numPr>
          <w:ilvl w:val="1"/>
          <w:numId w:val="28"/>
        </w:numPr>
        <w:ind w:right="-22"/>
        <w:rPr>
          <w:rFonts w:cs="Times New Roman"/>
        </w:rPr>
      </w:pPr>
      <w:r w:rsidRPr="006D1700">
        <w:rPr>
          <w:rFonts w:cs="Times New Roman"/>
        </w:rPr>
        <w:t>Option 1: Yes</w:t>
      </w:r>
    </w:p>
    <w:p w14:paraId="2E0F42AF" w14:textId="77777777" w:rsidR="006D1700" w:rsidRPr="006D1700" w:rsidRDefault="006D1700" w:rsidP="006D1700">
      <w:pPr>
        <w:numPr>
          <w:ilvl w:val="1"/>
          <w:numId w:val="28"/>
        </w:numPr>
        <w:ind w:right="-22"/>
        <w:rPr>
          <w:rFonts w:cs="Times New Roman"/>
        </w:rPr>
      </w:pPr>
      <w:r w:rsidRPr="006D1700">
        <w:rPr>
          <w:rFonts w:cs="Times New Roman"/>
        </w:rPr>
        <w:t xml:space="preserve">Option 2: No </w:t>
      </w:r>
    </w:p>
    <w:p w14:paraId="1A7E0480" w14:textId="77777777" w:rsidR="006D1700" w:rsidRPr="006D1700" w:rsidRDefault="006D1700" w:rsidP="006D1700">
      <w:pPr>
        <w:numPr>
          <w:ilvl w:val="1"/>
          <w:numId w:val="28"/>
        </w:numPr>
        <w:ind w:right="-22"/>
        <w:rPr>
          <w:rFonts w:cs="Times New Roman"/>
        </w:rPr>
      </w:pPr>
      <w:r w:rsidRPr="006D1700">
        <w:rPr>
          <w:rFonts w:cs="Times New Roman"/>
        </w:rPr>
        <w:t>Option 3: Up to UE capability</w:t>
      </w:r>
    </w:p>
    <w:p w14:paraId="0A7AB944" w14:textId="4BA73D8A" w:rsidR="006D1700" w:rsidRDefault="006D1700" w:rsidP="006D1700">
      <w:r>
        <w:t xml:space="preserve">We </w:t>
      </w:r>
      <w:r>
        <w:t xml:space="preserve">still </w:t>
      </w:r>
      <w:r>
        <w:t>see the issue of measurement gap overhead fully as a network issue to decide. Hence, there is no reason for defining this.</w:t>
      </w:r>
      <w:r>
        <w:t xml:space="preserve"> </w:t>
      </w:r>
      <w:r>
        <w:t>If there are justified technical reasons for defining rules related to any measurement gap overhead or any other UE limitations related to configuration of concurrent MGPs, this would then of course need to be accounted</w:t>
      </w:r>
      <w:r>
        <w:t>.</w:t>
      </w:r>
    </w:p>
    <w:p w14:paraId="3A416A71" w14:textId="0813278F" w:rsidR="006D1700" w:rsidRPr="006D1700" w:rsidRDefault="006D1700" w:rsidP="006D1700">
      <w:pPr>
        <w:rPr>
          <w:lang w:val="en-GB"/>
        </w:rPr>
      </w:pPr>
      <w:r>
        <w:t xml:space="preserve">Currently, RAN4 has already made decision related to the </w:t>
      </w:r>
      <w:r w:rsidRPr="006D1700">
        <w:rPr>
          <w:lang w:val="en-GB"/>
        </w:rPr>
        <w:t>max</w:t>
      </w:r>
      <w:r>
        <w:rPr>
          <w:lang w:val="en-GB"/>
        </w:rPr>
        <w:t>imum</w:t>
      </w:r>
      <w:r w:rsidRPr="006D1700">
        <w:rPr>
          <w:lang w:val="en-GB"/>
        </w:rPr>
        <w:t xml:space="preserve"> number of concurrent MGs</w:t>
      </w:r>
      <w:r>
        <w:rPr>
          <w:lang w:val="en-GB"/>
        </w:rPr>
        <w:t xml:space="preserve"> the UE can be configured with. Hence, there is a limitation on the number of</w:t>
      </w:r>
      <w:r w:rsidRPr="006D1700">
        <w:rPr>
          <w:lang w:val="en-GB"/>
        </w:rPr>
        <w:t xml:space="preserve"> concurrent gaps</w:t>
      </w:r>
      <w:r>
        <w:rPr>
          <w:lang w:val="en-GB"/>
        </w:rPr>
        <w:t xml:space="preserve"> and the number of</w:t>
      </w:r>
      <w:r w:rsidRPr="006D1700">
        <w:rPr>
          <w:lang w:val="en-GB"/>
        </w:rPr>
        <w:t xml:space="preserve"> </w:t>
      </w:r>
      <w:r>
        <w:rPr>
          <w:lang w:val="en-GB"/>
        </w:rPr>
        <w:t xml:space="preserve">classical gaps and </w:t>
      </w:r>
      <w:r w:rsidRPr="006D1700">
        <w:rPr>
          <w:lang w:val="en-GB"/>
        </w:rPr>
        <w:t>concurrent</w:t>
      </w:r>
      <w:r>
        <w:rPr>
          <w:lang w:val="en-GB"/>
        </w:rPr>
        <w:t xml:space="preserve"> gaps the UE can be configured with simultaneously.</w:t>
      </w:r>
    </w:p>
    <w:p w14:paraId="7A9D4352" w14:textId="5A1A7F31" w:rsidR="006D1700" w:rsidRPr="006D1700" w:rsidRDefault="006D1700" w:rsidP="006D1700">
      <w:pPr>
        <w:rPr>
          <w:lang w:val="en-GB"/>
        </w:rPr>
      </w:pPr>
      <w:r>
        <w:rPr>
          <w:lang w:val="en-GB"/>
        </w:rPr>
        <w:lastRenderedPageBreak/>
        <w:t>Additionally, RAN4 has introduced the</w:t>
      </w:r>
      <w:r w:rsidRPr="006D1700">
        <w:rPr>
          <w:lang w:val="en-GB"/>
        </w:rPr>
        <w:t xml:space="preserve"> proximity between gaps.</w:t>
      </w:r>
      <w:r>
        <w:rPr>
          <w:lang w:val="en-GB"/>
        </w:rPr>
        <w:t xml:space="preserve"> For FR1 X=4 which also leads to limitation in the overlapping of gaps.</w:t>
      </w:r>
    </w:p>
    <w:p w14:paraId="7E2C8B8F" w14:textId="3CA77071" w:rsidR="006D1700" w:rsidRPr="006D1700" w:rsidRDefault="006D1700" w:rsidP="006D1700">
      <w:pPr>
        <w:rPr>
          <w:lang w:val="en-GB"/>
        </w:rPr>
      </w:pPr>
      <w:r>
        <w:rPr>
          <w:lang w:val="en-GB"/>
        </w:rPr>
        <w:t>Besides this it is understood (and further agreed) th</w:t>
      </w:r>
      <w:r w:rsidR="00177598">
        <w:rPr>
          <w:lang w:val="en-GB"/>
        </w:rPr>
        <w:t>a</w:t>
      </w:r>
      <w:r>
        <w:rPr>
          <w:lang w:val="en-GB"/>
        </w:rPr>
        <w:t xml:space="preserve">t the </w:t>
      </w:r>
      <w:proofErr w:type="spellStart"/>
      <w:r>
        <w:rPr>
          <w:lang w:val="en-GB"/>
        </w:rPr>
        <w:t>U</w:t>
      </w:r>
      <w:r w:rsidR="00177598">
        <w:rPr>
          <w:lang w:val="en-GB"/>
        </w:rPr>
        <w:t>e</w:t>
      </w:r>
      <w:proofErr w:type="spellEnd"/>
      <w:r>
        <w:rPr>
          <w:lang w:val="en-GB"/>
        </w:rPr>
        <w:t xml:space="preserve"> is still only required to measure</w:t>
      </w:r>
      <w:r w:rsidRPr="006D1700">
        <w:rPr>
          <w:lang w:val="en-GB"/>
        </w:rPr>
        <w:t xml:space="preserve"> 1 layer per gap</w:t>
      </w:r>
      <w:r>
        <w:rPr>
          <w:lang w:val="en-GB"/>
        </w:rPr>
        <w:t>.</w:t>
      </w:r>
    </w:p>
    <w:p w14:paraId="3A950D85" w14:textId="7360C341" w:rsidR="006D1700" w:rsidRPr="006D1700" w:rsidRDefault="006D1700" w:rsidP="006D1700">
      <w:pPr>
        <w:rPr>
          <w:lang w:val="en-GB"/>
        </w:rPr>
      </w:pPr>
      <w:r>
        <w:rPr>
          <w:lang w:val="en-GB"/>
        </w:rPr>
        <w:t>In the end we see that a</w:t>
      </w:r>
      <w:r w:rsidRPr="006D1700">
        <w:rPr>
          <w:lang w:val="en-GB"/>
        </w:rPr>
        <w:t xml:space="preserve">ll these </w:t>
      </w:r>
      <w:r>
        <w:rPr>
          <w:lang w:val="en-GB"/>
        </w:rPr>
        <w:t xml:space="preserve">limitation and configuration restrictions already ensures good </w:t>
      </w:r>
      <w:r w:rsidRPr="006D1700">
        <w:rPr>
          <w:lang w:val="en-GB"/>
        </w:rPr>
        <w:t>limit</w:t>
      </w:r>
      <w:r>
        <w:rPr>
          <w:lang w:val="en-GB"/>
        </w:rPr>
        <w:t>ation in any possible</w:t>
      </w:r>
      <w:r w:rsidRPr="006D1700">
        <w:rPr>
          <w:lang w:val="en-GB"/>
        </w:rPr>
        <w:t xml:space="preserve"> </w:t>
      </w:r>
      <w:r>
        <w:rPr>
          <w:lang w:val="en-GB"/>
        </w:rPr>
        <w:t>measurement gap</w:t>
      </w:r>
      <w:r w:rsidRPr="006D1700">
        <w:rPr>
          <w:lang w:val="en-GB"/>
        </w:rPr>
        <w:t xml:space="preserve"> overhead</w:t>
      </w:r>
      <w:r>
        <w:rPr>
          <w:lang w:val="en-GB"/>
        </w:rPr>
        <w:t xml:space="preserve"> on UE side</w:t>
      </w:r>
      <w:r w:rsidRPr="006D1700">
        <w:rPr>
          <w:lang w:val="en-GB"/>
        </w:rPr>
        <w:t xml:space="preserve">. It is not clear </w:t>
      </w:r>
      <w:r>
        <w:rPr>
          <w:lang w:val="en-GB"/>
        </w:rPr>
        <w:t xml:space="preserve">to us </w:t>
      </w:r>
      <w:r w:rsidRPr="006D1700">
        <w:rPr>
          <w:lang w:val="en-GB"/>
        </w:rPr>
        <w:t>what more is needed</w:t>
      </w:r>
      <w:r>
        <w:rPr>
          <w:lang w:val="en-GB"/>
        </w:rPr>
        <w:t>.</w:t>
      </w:r>
    </w:p>
    <w:p w14:paraId="00AA22D1" w14:textId="77777777" w:rsidR="006D1700" w:rsidRDefault="006D1700" w:rsidP="006D1700">
      <w:pPr>
        <w:pStyle w:val="RAN4proposal"/>
      </w:pPr>
      <w:r>
        <w:t>Option 2. There is no need for RAN4 to define a measurement gap overhead.</w:t>
      </w:r>
    </w:p>
    <w:p w14:paraId="7D02F37F" w14:textId="77777777" w:rsidR="006D1700" w:rsidRDefault="006D1700" w:rsidP="003B659E">
      <w:pPr>
        <w:ind w:right="-22"/>
        <w:rPr>
          <w:rFonts w:cs="Times New Roman"/>
        </w:rPr>
      </w:pPr>
    </w:p>
    <w:p w14:paraId="1E617089" w14:textId="3ED53833" w:rsidR="00D71CB5" w:rsidRPr="00D71CB5" w:rsidRDefault="00D71CB5" w:rsidP="00D71CB5">
      <w:pPr>
        <w:pStyle w:val="RAN4H2"/>
        <w:rPr>
          <w:rFonts w:eastAsia="Calibri"/>
          <w:bCs/>
          <w:lang w:val="en-GB"/>
        </w:rPr>
      </w:pPr>
      <w:r w:rsidRPr="00D71CB5">
        <w:rPr>
          <w:rFonts w:eastAsia="Calibri"/>
          <w:bCs/>
        </w:rPr>
        <w:t>Measurement requirements</w:t>
      </w:r>
    </w:p>
    <w:p w14:paraId="47FC4567" w14:textId="77777777" w:rsidR="00D71CB5" w:rsidRDefault="00D71CB5" w:rsidP="00D71CB5">
      <w:pPr>
        <w:rPr>
          <w:bCs/>
          <w:lang w:val="en-GB"/>
        </w:rPr>
      </w:pPr>
    </w:p>
    <w:p w14:paraId="35B298E0" w14:textId="1A88F991" w:rsidR="00D71CB5" w:rsidRDefault="00D71CB5" w:rsidP="00D71CB5">
      <w:pPr>
        <w:pStyle w:val="RAN4H3"/>
      </w:pPr>
      <w:r w:rsidRPr="00D71CB5">
        <w:t xml:space="preserve">how the dropped gap occasions will not be used in deriving </w:t>
      </w:r>
      <w:proofErr w:type="spellStart"/>
      <w:r w:rsidRPr="00D71CB5">
        <w:t>CSSFwithin_</w:t>
      </w:r>
      <w:proofErr w:type="gramStart"/>
      <w:r w:rsidRPr="00D71CB5">
        <w:t>gap,i</w:t>
      </w:r>
      <w:proofErr w:type="spellEnd"/>
      <w:proofErr w:type="gramEnd"/>
    </w:p>
    <w:p w14:paraId="620D171D" w14:textId="7B163996" w:rsidR="00D71CB5" w:rsidRDefault="004D7B67" w:rsidP="003B659E">
      <w:pPr>
        <w:ind w:right="-22"/>
        <w:rPr>
          <w:rFonts w:cs="Times New Roman"/>
        </w:rPr>
      </w:pPr>
      <w:r>
        <w:rPr>
          <w:rFonts w:cs="Times New Roman"/>
        </w:rPr>
        <w:t>RAN4 agreed ‘</w:t>
      </w:r>
      <w:r w:rsidRPr="004D7B67">
        <w:rPr>
          <w:rFonts w:cs="Times New Roman"/>
        </w:rPr>
        <w:t>The CSSF is calculated separately for each gap pattern</w:t>
      </w:r>
      <w:r>
        <w:rPr>
          <w:rFonts w:cs="Times New Roman"/>
        </w:rPr>
        <w:t xml:space="preserve">’. This means that based on the former agreements related to overlap of gaps and layers measured within each gap (concurrent and/or classic gaps) UE is either measuring either according to concurrent gap rules in a measurement gaps or according to classic gap rules. </w:t>
      </w:r>
    </w:p>
    <w:p w14:paraId="1EAC3132" w14:textId="66519403" w:rsidR="004D7B67" w:rsidRDefault="004D7B67" w:rsidP="003B659E">
      <w:pPr>
        <w:ind w:right="-22"/>
        <w:rPr>
          <w:rFonts w:cs="Times New Roman"/>
        </w:rPr>
      </w:pPr>
      <w:r>
        <w:rPr>
          <w:rFonts w:cs="Times New Roman"/>
        </w:rPr>
        <w:t xml:space="preserve">For classic measurement gaps </w:t>
      </w:r>
      <w:proofErr w:type="gramStart"/>
      <w:r>
        <w:rPr>
          <w:rFonts w:cs="Times New Roman"/>
        </w:rPr>
        <w:t>it is clear that within</w:t>
      </w:r>
      <w:proofErr w:type="gramEnd"/>
      <w:r>
        <w:rPr>
          <w:rFonts w:cs="Times New Roman"/>
        </w:rPr>
        <w:t xml:space="preserve"> any classic gap all configured measurement objects with an SMTC overlapping with a classic gap shall be measured.</w:t>
      </w:r>
    </w:p>
    <w:p w14:paraId="68EB547D" w14:textId="02FC3DD6" w:rsidR="004D7B67" w:rsidRDefault="00DF57F1" w:rsidP="00DF57F1">
      <w:pPr>
        <w:pStyle w:val="RAN4proposal"/>
      </w:pPr>
      <w:r>
        <w:t xml:space="preserve">Any </w:t>
      </w:r>
      <w:r>
        <w:t>measurement objects with an SMTC overlapping with a classic gap shall be measured</w:t>
      </w:r>
      <w:r>
        <w:t xml:space="preserve"> within the gap.</w:t>
      </w:r>
    </w:p>
    <w:p w14:paraId="7E7310F2" w14:textId="08BB8B6D" w:rsidR="004D7B67" w:rsidRDefault="004D7B67" w:rsidP="003B659E">
      <w:pPr>
        <w:ind w:right="-22"/>
        <w:rPr>
          <w:rFonts w:cs="Times New Roman"/>
        </w:rPr>
      </w:pPr>
      <w:r>
        <w:rPr>
          <w:rFonts w:cs="Times New Roman"/>
        </w:rPr>
        <w:t>For concurrent measurement gaps only measurement object with an association and with an SMTC overlapping with the concurrent gap shall be measured.</w:t>
      </w:r>
    </w:p>
    <w:p w14:paraId="1DE087C7" w14:textId="011D0650" w:rsidR="004D7B67" w:rsidRDefault="00DF57F1" w:rsidP="00DF57F1">
      <w:pPr>
        <w:pStyle w:val="RAN4proposal"/>
      </w:pPr>
      <w:r>
        <w:t>O</w:t>
      </w:r>
      <w:r>
        <w:t>nly measurement object with an association and with an SMTC overlapping with the concurrent gap shall be measured</w:t>
      </w:r>
      <w:r>
        <w:t xml:space="preserve"> within the concurrent gap.</w:t>
      </w:r>
    </w:p>
    <w:p w14:paraId="6EDBC17B" w14:textId="46DC3BA0" w:rsidR="004D7B67" w:rsidRDefault="004D7B67" w:rsidP="003B659E">
      <w:pPr>
        <w:ind w:right="-22"/>
        <w:rPr>
          <w:rFonts w:cs="Times New Roman"/>
        </w:rPr>
      </w:pPr>
      <w:r>
        <w:rPr>
          <w:rFonts w:cs="Times New Roman"/>
        </w:rPr>
        <w:t>If a classic measurement gap and a concurrent measurement gap overlap according to the agreed overlapping rules (2.3.1 and 2.3.2), the gap sharing rules (2.3.3) will apply.</w:t>
      </w:r>
      <w:r w:rsidR="00D80060">
        <w:rPr>
          <w:rFonts w:cs="Times New Roman"/>
        </w:rPr>
        <w:t xml:space="preserve"> If the gap sharing rule is 0% all overlapping gaps are used for concurrent gap measurements. </w:t>
      </w:r>
      <w:r w:rsidR="00D80060">
        <w:rPr>
          <w:rFonts w:cs="Times New Roman"/>
        </w:rPr>
        <w:t xml:space="preserve">If the gap sharing rule is </w:t>
      </w:r>
      <w:r w:rsidR="00D80060">
        <w:rPr>
          <w:rFonts w:cs="Times New Roman"/>
        </w:rPr>
        <w:t>10</w:t>
      </w:r>
      <w:r w:rsidR="00D80060">
        <w:rPr>
          <w:rFonts w:cs="Times New Roman"/>
        </w:rPr>
        <w:t xml:space="preserve">0% all overlapping gaps are </w:t>
      </w:r>
      <w:r w:rsidR="00D80060">
        <w:rPr>
          <w:rFonts w:cs="Times New Roman"/>
        </w:rPr>
        <w:t>used for classic</w:t>
      </w:r>
      <w:r w:rsidR="00D80060">
        <w:rPr>
          <w:rFonts w:cs="Times New Roman"/>
        </w:rPr>
        <w:t xml:space="preserve"> gap measurements.</w:t>
      </w:r>
    </w:p>
    <w:p w14:paraId="20415B47" w14:textId="28761CAE" w:rsidR="00DF57F1" w:rsidRDefault="00D80060" w:rsidP="00D80060">
      <w:pPr>
        <w:pStyle w:val="RAN4proposal"/>
      </w:pPr>
      <w:r>
        <w:t>If a classic measurement gap and a concurrent measurement gap overlap according to the agreed overlapping rules (2.3.1 and 2.3.2), the gap sharing rules (2.3.3) will apply.</w:t>
      </w:r>
    </w:p>
    <w:p w14:paraId="7F221CA7" w14:textId="1568D841" w:rsidR="00DF57F1" w:rsidRDefault="00DF57F1" w:rsidP="003B659E">
      <w:pPr>
        <w:ind w:right="-22"/>
        <w:rPr>
          <w:rFonts w:cs="Times New Roman"/>
        </w:rPr>
      </w:pPr>
      <w:r>
        <w:rPr>
          <w:rFonts w:cs="Times New Roman"/>
        </w:rPr>
        <w:t xml:space="preserve">Based on this it should be straight forward to calculate the dropped gap ratio and account this in the overall </w:t>
      </w:r>
      <w:proofErr w:type="spellStart"/>
      <w:r>
        <w:rPr>
          <w:rFonts w:cs="Times New Roman"/>
        </w:rPr>
        <w:t>CSSF</w:t>
      </w:r>
      <w:r w:rsidRPr="00DF57F1">
        <w:rPr>
          <w:rFonts w:cs="Times New Roman"/>
          <w:vertAlign w:val="subscript"/>
        </w:rPr>
        <w:t>within_</w:t>
      </w:r>
      <w:proofErr w:type="gramStart"/>
      <w:r w:rsidRPr="00DF57F1">
        <w:rPr>
          <w:rFonts w:cs="Times New Roman"/>
          <w:vertAlign w:val="subscript"/>
        </w:rPr>
        <w:t>gap,j</w:t>
      </w:r>
      <w:proofErr w:type="spellEnd"/>
      <w:proofErr w:type="gramEnd"/>
      <w:r>
        <w:rPr>
          <w:rFonts w:cs="Times New Roman"/>
        </w:rPr>
        <w:t xml:space="preserve"> scaling. This should especially be the case if the sharing ratio of 0% or 100% is used. In this case it should be ratio between the overlap.</w:t>
      </w:r>
    </w:p>
    <w:p w14:paraId="723CF96C" w14:textId="77777777" w:rsidR="00DF57F1" w:rsidRDefault="00DF57F1" w:rsidP="003B659E">
      <w:pPr>
        <w:ind w:right="-22"/>
        <w:rPr>
          <w:rFonts w:cs="Times New Roman"/>
        </w:rPr>
      </w:pPr>
    </w:p>
    <w:p w14:paraId="2708E95F" w14:textId="1BEDB429" w:rsidR="00D71CB5" w:rsidRPr="00D71CB5" w:rsidRDefault="00D71CB5" w:rsidP="00D71CB5">
      <w:pPr>
        <w:pStyle w:val="RAN4H3"/>
        <w:rPr>
          <w:rFonts w:cs="Times New Roman"/>
        </w:rPr>
      </w:pPr>
      <w:r w:rsidRPr="00CE5EE2">
        <w:t>CSI-RS based L3 measurements</w:t>
      </w:r>
    </w:p>
    <w:p w14:paraId="5679363C" w14:textId="70A0D3BC" w:rsidR="00D71CB5" w:rsidRDefault="00D80060" w:rsidP="003B659E">
      <w:pPr>
        <w:ind w:right="-22"/>
        <w:rPr>
          <w:rFonts w:cs="Times New Roman"/>
        </w:rPr>
      </w:pPr>
      <w:r>
        <w:rPr>
          <w:rFonts w:cs="Times New Roman"/>
        </w:rPr>
        <w:t xml:space="preserve">We prefer to focus the work on other measurements than CSI-RS based L3 measurement in Rel-17. Hence, we can agree to postpone the CSI-RS L3 measurements and concurrent gaps </w:t>
      </w:r>
      <w:r w:rsidR="00B0214A">
        <w:rPr>
          <w:rFonts w:cs="Times New Roman"/>
        </w:rPr>
        <w:t>inter-working to a later release due to the time limitations of the WI.</w:t>
      </w:r>
    </w:p>
    <w:p w14:paraId="5D804EF2" w14:textId="240ABA28" w:rsidR="00D71CB5" w:rsidRDefault="00B0214A" w:rsidP="00B0214A">
      <w:pPr>
        <w:pStyle w:val="RAN4proposal"/>
      </w:pPr>
      <w:r>
        <w:t>RAN4 to p</w:t>
      </w:r>
      <w:r>
        <w:t>ostpone the CSI-RS L3 measurements and concurrent gaps inter-working to a later release</w:t>
      </w:r>
    </w:p>
    <w:p w14:paraId="36F1331B" w14:textId="77777777" w:rsidR="00B0214A" w:rsidRDefault="00B0214A" w:rsidP="003B659E">
      <w:pPr>
        <w:ind w:right="-22"/>
        <w:rPr>
          <w:rFonts w:cs="Times New Roman"/>
        </w:rPr>
      </w:pPr>
    </w:p>
    <w:p w14:paraId="761516E1" w14:textId="77777777" w:rsidR="00CD7492" w:rsidRPr="006367FE" w:rsidRDefault="00CD7492" w:rsidP="00A37002">
      <w:pPr>
        <w:pStyle w:val="RAN4H1"/>
      </w:pPr>
      <w:r w:rsidRPr="006367FE">
        <w:lastRenderedPageBreak/>
        <w:t>Conclusion</w:t>
      </w:r>
    </w:p>
    <w:p w14:paraId="289B6A30" w14:textId="77777777" w:rsidR="006367FE" w:rsidRPr="006367FE" w:rsidRDefault="006367FE" w:rsidP="006367FE">
      <w:pPr>
        <w:rPr>
          <w:lang w:val="en-GB"/>
        </w:rPr>
      </w:pPr>
      <w:r w:rsidRPr="006367FE">
        <w:rPr>
          <w:lang w:val="en-GB"/>
        </w:rPr>
        <w:t xml:space="preserve">In last meeting RAN4#101-bis, the discussion concerning concurrent measurement gaps continued with good progress. RAN4 reached </w:t>
      </w:r>
      <w:proofErr w:type="gramStart"/>
      <w:r w:rsidRPr="006367FE">
        <w:rPr>
          <w:lang w:val="en-GB"/>
        </w:rPr>
        <w:t>a number of</w:t>
      </w:r>
      <w:proofErr w:type="gramEnd"/>
      <w:r w:rsidRPr="006367FE">
        <w:rPr>
          <w:lang w:val="en-GB"/>
        </w:rPr>
        <w:t xml:space="preserve"> agreements while some aspects were left open to be discussed further in this meeting.</w:t>
      </w:r>
    </w:p>
    <w:p w14:paraId="1D3963A0" w14:textId="26D6D5E8" w:rsidR="002B4922" w:rsidRDefault="006367FE" w:rsidP="006367FE">
      <w:pPr>
        <w:rPr>
          <w:lang w:val="en-GB"/>
        </w:rPr>
      </w:pPr>
      <w:r w:rsidRPr="006367FE">
        <w:rPr>
          <w:lang w:val="en-GB"/>
        </w:rPr>
        <w:t>In this paper we address</w:t>
      </w:r>
      <w:r>
        <w:rPr>
          <w:lang w:val="en-GB"/>
        </w:rPr>
        <w:t>ed</w:t>
      </w:r>
      <w:r w:rsidRPr="006367FE">
        <w:rPr>
          <w:lang w:val="en-GB"/>
        </w:rPr>
        <w:t xml:space="preserve"> these </w:t>
      </w:r>
      <w:r>
        <w:rPr>
          <w:lang w:val="en-GB"/>
        </w:rPr>
        <w:t xml:space="preserve">remaining </w:t>
      </w:r>
      <w:r w:rsidRPr="006367FE">
        <w:rPr>
          <w:lang w:val="en-GB"/>
        </w:rPr>
        <w:t>open issues.</w:t>
      </w:r>
    </w:p>
    <w:p w14:paraId="3F9E2C05" w14:textId="77777777" w:rsidR="006367FE" w:rsidRDefault="006367FE" w:rsidP="006367FE">
      <w:pPr>
        <w:pStyle w:val="RAN4proposal"/>
        <w:numPr>
          <w:ilvl w:val="0"/>
          <w:numId w:val="32"/>
        </w:numPr>
      </w:pPr>
      <w:r>
        <w:t>Concurrent MGP can also be configured when the UE is configured only with E-UTRAN measurement objectives.</w:t>
      </w:r>
    </w:p>
    <w:p w14:paraId="2233816A" w14:textId="77777777" w:rsidR="006367FE" w:rsidRPr="006367FE" w:rsidRDefault="006367FE" w:rsidP="006367FE">
      <w:pPr>
        <w:pStyle w:val="RAN4proposal"/>
        <w:numPr>
          <w:ilvl w:val="0"/>
          <w:numId w:val="32"/>
        </w:numPr>
        <w:rPr>
          <w:lang w:val="en-GB"/>
        </w:rPr>
      </w:pPr>
      <w:r w:rsidRPr="006367FE">
        <w:rPr>
          <w:lang w:val="en-GB"/>
        </w:rPr>
        <w:t>When UE is configured with both E-UTRA and NR MOs, UE can be configured with concurrent MGs, and E-UTRA MOs can be associated with any MG.</w:t>
      </w:r>
    </w:p>
    <w:p w14:paraId="7FBB899B" w14:textId="77777777" w:rsidR="006367FE" w:rsidRPr="006367FE" w:rsidRDefault="006367FE" w:rsidP="006367FE">
      <w:pPr>
        <w:pStyle w:val="RAN4proposal"/>
        <w:numPr>
          <w:ilvl w:val="0"/>
          <w:numId w:val="32"/>
        </w:numPr>
        <w:rPr>
          <w:lang w:val="en-GB"/>
        </w:rPr>
      </w:pPr>
      <w:r w:rsidRPr="006367FE">
        <w:rPr>
          <w:rFonts w:eastAsia="Calibri" w:cs="Times New Roman"/>
          <w:szCs w:val="20"/>
          <w:lang w:val="en-GB"/>
        </w:rPr>
        <w:t>Limit the Rel-17 gap enhancement work to NR SA alone (including NR-CA and NR-DC)</w:t>
      </w:r>
    </w:p>
    <w:p w14:paraId="67E3C0A8" w14:textId="77777777" w:rsidR="006367FE" w:rsidRPr="006367FE" w:rsidRDefault="006367FE" w:rsidP="006367FE">
      <w:pPr>
        <w:pStyle w:val="RAN4proposal"/>
        <w:numPr>
          <w:ilvl w:val="0"/>
          <w:numId w:val="32"/>
        </w:numPr>
        <w:rPr>
          <w:lang w:val="en-GB"/>
        </w:rPr>
      </w:pPr>
      <w:r w:rsidRPr="006367FE">
        <w:rPr>
          <w:lang w:val="en-GB"/>
        </w:rPr>
        <w:t>Only X = 4 in proximity condition for overlapping in FR1</w:t>
      </w:r>
    </w:p>
    <w:p w14:paraId="25864967" w14:textId="77777777" w:rsidR="006367FE" w:rsidRPr="006367FE" w:rsidRDefault="006367FE" w:rsidP="006367FE">
      <w:pPr>
        <w:pStyle w:val="RAN4proposal"/>
        <w:numPr>
          <w:ilvl w:val="0"/>
          <w:numId w:val="32"/>
        </w:numPr>
        <w:rPr>
          <w:lang w:val="en-GB"/>
        </w:rPr>
      </w:pPr>
      <w:r w:rsidRPr="006367FE">
        <w:rPr>
          <w:lang w:val="en-GB"/>
        </w:rPr>
        <w:t>Only X = 1 in proximity condition for overlapping in FR2</w:t>
      </w:r>
    </w:p>
    <w:p w14:paraId="533CD633" w14:textId="77777777" w:rsidR="006367FE" w:rsidRPr="006367FE" w:rsidRDefault="006367FE" w:rsidP="006367FE">
      <w:pPr>
        <w:pStyle w:val="RAN4proposal"/>
        <w:numPr>
          <w:ilvl w:val="0"/>
          <w:numId w:val="32"/>
        </w:numPr>
        <w:rPr>
          <w:lang w:val="en-GB"/>
        </w:rPr>
      </w:pPr>
      <w:r w:rsidRPr="006367FE">
        <w:rPr>
          <w:bCs/>
          <w:lang w:val="en-GB"/>
        </w:rPr>
        <w:t xml:space="preserve">RAN4 </w:t>
      </w:r>
      <w:r w:rsidRPr="006367FE">
        <w:rPr>
          <w:lang w:val="en-GB"/>
        </w:rPr>
        <w:t>only 0% and 100% gap sharing ratios</w:t>
      </w:r>
    </w:p>
    <w:p w14:paraId="5FF253F8" w14:textId="77777777" w:rsidR="006367FE" w:rsidRPr="006367FE" w:rsidRDefault="006367FE" w:rsidP="006367FE">
      <w:pPr>
        <w:pStyle w:val="RAN4proposal"/>
        <w:numPr>
          <w:ilvl w:val="0"/>
          <w:numId w:val="32"/>
        </w:numPr>
        <w:rPr>
          <w:bCs/>
          <w:lang w:val="en-GB"/>
        </w:rPr>
      </w:pPr>
      <w:r w:rsidRPr="006367FE">
        <w:rPr>
          <w:bCs/>
          <w:lang w:val="en-GB"/>
        </w:rPr>
        <w:t xml:space="preserve">RAN4 does not </w:t>
      </w:r>
      <w:r w:rsidRPr="006367FE">
        <w:rPr>
          <w:lang w:val="en-GB"/>
        </w:rPr>
        <w:t>introduce other arbitrary sharing ratios</w:t>
      </w:r>
    </w:p>
    <w:p w14:paraId="16082166" w14:textId="77777777" w:rsidR="006367FE" w:rsidRPr="006367FE" w:rsidRDefault="006367FE" w:rsidP="006367FE">
      <w:pPr>
        <w:pStyle w:val="RAN4proposal"/>
        <w:numPr>
          <w:ilvl w:val="0"/>
          <w:numId w:val="32"/>
        </w:numPr>
        <w:rPr>
          <w:rFonts w:eastAsia="Calibri"/>
          <w:szCs w:val="20"/>
        </w:rPr>
      </w:pPr>
      <w:r w:rsidRPr="006367FE">
        <w:rPr>
          <w:rFonts w:eastAsia="Calibri"/>
          <w:szCs w:val="20"/>
        </w:rPr>
        <w:t>Define requirements for fully overlapped (FO)</w:t>
      </w:r>
    </w:p>
    <w:p w14:paraId="50F603B8" w14:textId="77777777" w:rsidR="006367FE" w:rsidRPr="006367FE" w:rsidRDefault="006367FE" w:rsidP="006367FE">
      <w:pPr>
        <w:pStyle w:val="RAN4proposal"/>
        <w:numPr>
          <w:ilvl w:val="0"/>
          <w:numId w:val="32"/>
        </w:numPr>
        <w:rPr>
          <w:rFonts w:eastAsia="Calibri"/>
          <w:szCs w:val="20"/>
        </w:rPr>
      </w:pPr>
      <w:r w:rsidRPr="006367FE">
        <w:rPr>
          <w:rFonts w:eastAsia="Calibri"/>
          <w:szCs w:val="20"/>
        </w:rPr>
        <w:t>Define requirements for fully partial overlapped (FPO)</w:t>
      </w:r>
    </w:p>
    <w:p w14:paraId="052DC376" w14:textId="77777777" w:rsidR="006367FE" w:rsidRDefault="006367FE" w:rsidP="006367FE">
      <w:pPr>
        <w:pStyle w:val="RAN4proposal"/>
        <w:numPr>
          <w:ilvl w:val="0"/>
          <w:numId w:val="32"/>
        </w:numPr>
      </w:pPr>
      <w:r>
        <w:t>Option 2. There is no need for RAN4 to define a measurement gap overhead.</w:t>
      </w:r>
    </w:p>
    <w:p w14:paraId="7962A6BE" w14:textId="77777777" w:rsidR="006367FE" w:rsidRDefault="006367FE" w:rsidP="006367FE">
      <w:pPr>
        <w:pStyle w:val="RAN4proposal"/>
        <w:numPr>
          <w:ilvl w:val="0"/>
          <w:numId w:val="32"/>
        </w:numPr>
      </w:pPr>
      <w:r>
        <w:t>Any measurement objects with an SMTC overlapping with a classic gap shall be measured within the gap.</w:t>
      </w:r>
    </w:p>
    <w:p w14:paraId="0751A6D5" w14:textId="77777777" w:rsidR="006367FE" w:rsidRDefault="006367FE" w:rsidP="006367FE">
      <w:pPr>
        <w:pStyle w:val="RAN4proposal"/>
        <w:numPr>
          <w:ilvl w:val="0"/>
          <w:numId w:val="32"/>
        </w:numPr>
      </w:pPr>
      <w:r>
        <w:t>Only measurement object with an association and with an SMTC overlapping with the concurrent gap shall be measured within the concurrent gap.</w:t>
      </w:r>
    </w:p>
    <w:p w14:paraId="18025037" w14:textId="77777777" w:rsidR="006367FE" w:rsidRDefault="006367FE" w:rsidP="006367FE">
      <w:pPr>
        <w:pStyle w:val="RAN4proposal"/>
        <w:numPr>
          <w:ilvl w:val="0"/>
          <w:numId w:val="32"/>
        </w:numPr>
      </w:pPr>
      <w:r>
        <w:t>If a classic measurement gap and a concurrent measurement gap overlap according to the agreed overlapping rules (2.3.1 and 2.3.2), the gap sharing rules (2.3.3) will apply.</w:t>
      </w:r>
    </w:p>
    <w:p w14:paraId="13E131B4" w14:textId="77777777" w:rsidR="006367FE" w:rsidRDefault="006367FE" w:rsidP="006367FE">
      <w:pPr>
        <w:pStyle w:val="RAN4proposal"/>
        <w:numPr>
          <w:ilvl w:val="0"/>
          <w:numId w:val="32"/>
        </w:numPr>
      </w:pPr>
      <w:r>
        <w:t>RAN4 to postpone the CSI-RS L3 measurements and concurrent gaps inter-working to a later release</w:t>
      </w:r>
    </w:p>
    <w:p w14:paraId="1AD8F84E" w14:textId="3C15105C" w:rsidR="006367FE" w:rsidRPr="006367FE" w:rsidRDefault="006367FE" w:rsidP="006367FE">
      <w:r>
        <w:t>In [2] we have further TP changes directly in the endorsed CR from last meeting related to agreements on concurrent gaps.</w:t>
      </w:r>
    </w:p>
    <w:p w14:paraId="3DAFBD41" w14:textId="77777777" w:rsidR="003B659E" w:rsidRPr="006367FE" w:rsidRDefault="003B659E" w:rsidP="0008612A">
      <w:pPr>
        <w:pStyle w:val="RAN4H1"/>
      </w:pPr>
      <w:r w:rsidRPr="006367FE">
        <w:t>References</w:t>
      </w:r>
    </w:p>
    <w:p w14:paraId="19FC2F12" w14:textId="171E976F" w:rsidR="003B659E" w:rsidRPr="006367FE" w:rsidRDefault="00CE5EE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6367FE">
        <w:rPr>
          <w:rFonts w:eastAsia="Times New Roman" w:cs="Times New Roman"/>
          <w:szCs w:val="20"/>
          <w:lang w:val="en-GB"/>
        </w:rPr>
        <w:t>R4-2202603</w:t>
      </w:r>
      <w:r w:rsidR="002C4A07" w:rsidRPr="006367FE">
        <w:rPr>
          <w:rFonts w:eastAsia="Times New Roman" w:cs="Times New Roman"/>
          <w:szCs w:val="20"/>
          <w:lang w:val="en-GB"/>
        </w:rPr>
        <w:t xml:space="preserve">, </w:t>
      </w:r>
      <w:r w:rsidRPr="006367FE">
        <w:rPr>
          <w:rFonts w:eastAsia="Times New Roman" w:cs="Times New Roman"/>
          <w:bCs/>
          <w:szCs w:val="20"/>
          <w:lang w:val="en-GB"/>
        </w:rPr>
        <w:t>WF on R17 NR MG enhancements – General issues and multiple concurrent MGs</w:t>
      </w:r>
      <w:r w:rsidR="002C4A07" w:rsidRPr="006367FE">
        <w:rPr>
          <w:rFonts w:eastAsia="Times New Roman" w:cs="Times New Roman"/>
          <w:szCs w:val="20"/>
          <w:lang w:val="en-GB"/>
        </w:rPr>
        <w:t>, MediaTek Inc.</w:t>
      </w:r>
      <w:r w:rsidR="003B659E" w:rsidRPr="006367FE" w:rsidDel="00C651B9">
        <w:rPr>
          <w:rFonts w:eastAsia="Times New Roman" w:cs="Times New Roman"/>
          <w:szCs w:val="20"/>
          <w:lang w:val="en-GB"/>
        </w:rPr>
        <w:t xml:space="preserve"> </w:t>
      </w:r>
      <w:bookmarkEnd w:id="7"/>
    </w:p>
    <w:p w14:paraId="0BA444CF" w14:textId="644BCAA9" w:rsidR="006367FE" w:rsidRPr="006367FE" w:rsidRDefault="006367F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 w:val="22"/>
          <w:lang w:val="en-GB"/>
        </w:rPr>
      </w:pPr>
      <w:r w:rsidRPr="00C417CF">
        <w:rPr>
          <w:rFonts w:eastAsia="Times New Roman" w:cs="Times New Roman"/>
          <w:color w:val="333333"/>
          <w:szCs w:val="20"/>
          <w:lang w:val="en-GB" w:eastAsia="en-GB"/>
        </w:rPr>
        <w:t>R4-2205652</w:t>
      </w:r>
      <w:r w:rsidRPr="006367FE">
        <w:rPr>
          <w:rFonts w:eastAsia="Times New Roman" w:cs="Times New Roman"/>
          <w:color w:val="333333"/>
          <w:szCs w:val="20"/>
          <w:lang w:val="en-GB" w:eastAsia="en-GB"/>
        </w:rPr>
        <w:t xml:space="preserve">, </w:t>
      </w:r>
      <w:r w:rsidRPr="006367FE">
        <w:rPr>
          <w:rFonts w:eastAsia="Times New Roman" w:cs="Times New Roman"/>
          <w:color w:val="333333"/>
          <w:szCs w:val="20"/>
          <w:lang w:val="en-GB" w:eastAsia="en-GB"/>
        </w:rPr>
        <w:t>Draft CR: Corrections to RRM requirements Rel-17 NR MG enhancements</w:t>
      </w:r>
      <w:r w:rsidRPr="006367FE">
        <w:rPr>
          <w:rFonts w:eastAsia="Times New Roman" w:cs="Times New Roman"/>
          <w:color w:val="333333"/>
          <w:szCs w:val="20"/>
          <w:lang w:val="en-GB" w:eastAsia="en-GB"/>
        </w:rPr>
        <w:t>,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82100"/>
    <w:multiLevelType w:val="multilevel"/>
    <w:tmpl w:val="0DE82100"/>
    <w:lvl w:ilvl="0">
      <w:start w:val="1"/>
      <w:numFmt w:val="bullet"/>
      <w:lvlText w:val="o"/>
      <w:lvlJc w:val="left"/>
      <w:pPr>
        <w:ind w:left="480" w:hanging="480"/>
      </w:pPr>
      <w:rPr>
        <w:rFonts w:ascii="Courier New" w:hAnsi="Courier New" w:cs="Courier New" w:hint="default"/>
      </w:rPr>
    </w:lvl>
    <w:lvl w:ilvl="1">
      <w:start w:val="1"/>
      <w:numFmt w:val="bullet"/>
      <w:lvlText w:val=""/>
      <w:lvlJc w:val="left"/>
      <w:pPr>
        <w:ind w:left="960" w:hanging="480"/>
      </w:pPr>
      <w:rPr>
        <w:rFonts w:ascii="Wingdings" w:hAnsi="Wingdings" w:hint="default"/>
      </w:rPr>
    </w:lvl>
    <w:lvl w:ilvl="2">
      <w:start w:val="1"/>
      <w:numFmt w:val="bullet"/>
      <w:lvlText w:val="o"/>
      <w:lvlJc w:val="left"/>
      <w:pPr>
        <w:ind w:left="1440" w:hanging="480"/>
      </w:pPr>
      <w:rPr>
        <w:rFonts w:ascii="Courier New" w:hAnsi="Courier New" w:cs="Courier New"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12D35098"/>
    <w:multiLevelType w:val="hybridMultilevel"/>
    <w:tmpl w:val="368AB72E"/>
    <w:lvl w:ilvl="0" w:tplc="6368FC8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C96A60"/>
    <w:multiLevelType w:val="hybridMultilevel"/>
    <w:tmpl w:val="04E4D99C"/>
    <w:lvl w:ilvl="0" w:tplc="4A6A5534">
      <w:start w:val="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4"/>
  </w:num>
  <w:num w:numId="4">
    <w:abstractNumId w:val="8"/>
  </w:num>
  <w:num w:numId="5">
    <w:abstractNumId w:val="19"/>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1"/>
  </w:num>
  <w:num w:numId="16">
    <w:abstractNumId w:val="5"/>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20"/>
  </w:num>
  <w:num w:numId="23">
    <w:abstractNumId w:val="6"/>
  </w:num>
  <w:num w:numId="24">
    <w:abstractNumId w:val="15"/>
  </w:num>
  <w:num w:numId="25">
    <w:abstractNumId w:val="0"/>
  </w:num>
  <w:num w:numId="26">
    <w:abstractNumId w:val="4"/>
  </w:num>
  <w:num w:numId="27">
    <w:abstractNumId w:val="10"/>
  </w:num>
  <w:num w:numId="28">
    <w:abstractNumId w:val="2"/>
  </w:num>
  <w:num w:numId="29">
    <w:abstractNumId w:val="16"/>
  </w:num>
  <w:num w:numId="30">
    <w:abstractNumId w:val="7"/>
  </w:num>
  <w:num w:numId="31">
    <w:abstractNumId w:val="3"/>
  </w:num>
  <w:num w:numId="32">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766D"/>
    <w:rsid w:val="0010671C"/>
    <w:rsid w:val="00136252"/>
    <w:rsid w:val="00141D43"/>
    <w:rsid w:val="001745F8"/>
    <w:rsid w:val="00176671"/>
    <w:rsid w:val="00177598"/>
    <w:rsid w:val="00180A39"/>
    <w:rsid w:val="001838CF"/>
    <w:rsid w:val="001C2F6D"/>
    <w:rsid w:val="001D2CD3"/>
    <w:rsid w:val="001E30F6"/>
    <w:rsid w:val="00202C59"/>
    <w:rsid w:val="00235F5C"/>
    <w:rsid w:val="00295EAF"/>
    <w:rsid w:val="002B4922"/>
    <w:rsid w:val="002B5C89"/>
    <w:rsid w:val="002C2D19"/>
    <w:rsid w:val="002C4A07"/>
    <w:rsid w:val="002D10FA"/>
    <w:rsid w:val="002D4C55"/>
    <w:rsid w:val="00305002"/>
    <w:rsid w:val="00346683"/>
    <w:rsid w:val="00363CF1"/>
    <w:rsid w:val="0039739E"/>
    <w:rsid w:val="003A0ED8"/>
    <w:rsid w:val="003B659E"/>
    <w:rsid w:val="003B6EA0"/>
    <w:rsid w:val="00417AA0"/>
    <w:rsid w:val="0043750A"/>
    <w:rsid w:val="0043797A"/>
    <w:rsid w:val="00445154"/>
    <w:rsid w:val="004A77A7"/>
    <w:rsid w:val="004B7B4A"/>
    <w:rsid w:val="004D7B67"/>
    <w:rsid w:val="004E5E66"/>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7400"/>
    <w:rsid w:val="006367FE"/>
    <w:rsid w:val="00664950"/>
    <w:rsid w:val="00683220"/>
    <w:rsid w:val="00687FA0"/>
    <w:rsid w:val="006B7010"/>
    <w:rsid w:val="006C349E"/>
    <w:rsid w:val="006D1700"/>
    <w:rsid w:val="006E0909"/>
    <w:rsid w:val="006F52F0"/>
    <w:rsid w:val="007145FF"/>
    <w:rsid w:val="00751515"/>
    <w:rsid w:val="00781E1D"/>
    <w:rsid w:val="00785232"/>
    <w:rsid w:val="007937F8"/>
    <w:rsid w:val="007C3ED0"/>
    <w:rsid w:val="00806A76"/>
    <w:rsid w:val="00811C9D"/>
    <w:rsid w:val="008147E0"/>
    <w:rsid w:val="00816C80"/>
    <w:rsid w:val="00841BCD"/>
    <w:rsid w:val="008826C1"/>
    <w:rsid w:val="008E0B19"/>
    <w:rsid w:val="009042BD"/>
    <w:rsid w:val="009557A8"/>
    <w:rsid w:val="00971F52"/>
    <w:rsid w:val="00977E1D"/>
    <w:rsid w:val="009A1CFE"/>
    <w:rsid w:val="009C003D"/>
    <w:rsid w:val="009D1A4A"/>
    <w:rsid w:val="00A22B78"/>
    <w:rsid w:val="00A25AE5"/>
    <w:rsid w:val="00A312D9"/>
    <w:rsid w:val="00A37002"/>
    <w:rsid w:val="00A5259B"/>
    <w:rsid w:val="00A704F9"/>
    <w:rsid w:val="00A74DCE"/>
    <w:rsid w:val="00AA1B0E"/>
    <w:rsid w:val="00AA2E2F"/>
    <w:rsid w:val="00AC5CA7"/>
    <w:rsid w:val="00AD58AB"/>
    <w:rsid w:val="00AE56B1"/>
    <w:rsid w:val="00B0214A"/>
    <w:rsid w:val="00B21469"/>
    <w:rsid w:val="00B40E2A"/>
    <w:rsid w:val="00B53C2E"/>
    <w:rsid w:val="00B73862"/>
    <w:rsid w:val="00BA6900"/>
    <w:rsid w:val="00BA6E48"/>
    <w:rsid w:val="00BA724E"/>
    <w:rsid w:val="00BB22A7"/>
    <w:rsid w:val="00BB64BE"/>
    <w:rsid w:val="00BC5888"/>
    <w:rsid w:val="00BF2218"/>
    <w:rsid w:val="00C175B7"/>
    <w:rsid w:val="00C57AA4"/>
    <w:rsid w:val="00C91AF7"/>
    <w:rsid w:val="00C94120"/>
    <w:rsid w:val="00CD5A78"/>
    <w:rsid w:val="00CD7492"/>
    <w:rsid w:val="00CE3A6B"/>
    <w:rsid w:val="00CE5EE2"/>
    <w:rsid w:val="00D00211"/>
    <w:rsid w:val="00D06309"/>
    <w:rsid w:val="00D20899"/>
    <w:rsid w:val="00D27872"/>
    <w:rsid w:val="00D351EA"/>
    <w:rsid w:val="00D43403"/>
    <w:rsid w:val="00D62E71"/>
    <w:rsid w:val="00D647AD"/>
    <w:rsid w:val="00D71CB5"/>
    <w:rsid w:val="00D740CA"/>
    <w:rsid w:val="00D80060"/>
    <w:rsid w:val="00D85728"/>
    <w:rsid w:val="00D97F4E"/>
    <w:rsid w:val="00DA2EF9"/>
    <w:rsid w:val="00DC4C61"/>
    <w:rsid w:val="00DD555A"/>
    <w:rsid w:val="00DF2997"/>
    <w:rsid w:val="00DF57F1"/>
    <w:rsid w:val="00E14F5F"/>
    <w:rsid w:val="00E30406"/>
    <w:rsid w:val="00E83706"/>
    <w:rsid w:val="00EA17AC"/>
    <w:rsid w:val="00EB0792"/>
    <w:rsid w:val="00EC7BC3"/>
    <w:rsid w:val="00ED7600"/>
    <w:rsid w:val="00EF2A70"/>
    <w:rsid w:val="00F1362C"/>
    <w:rsid w:val="00F2294D"/>
    <w:rsid w:val="00F76908"/>
    <w:rsid w:val="00F824F5"/>
    <w:rsid w:val="00FA3FA5"/>
    <w:rsid w:val="00FB1821"/>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CommentText">
    <w:name w:val="annotation text"/>
    <w:basedOn w:val="Normal"/>
    <w:link w:val="CommentTextChar"/>
    <w:uiPriority w:val="99"/>
    <w:unhideWhenUsed/>
    <w:qFormat/>
    <w:rsid w:val="00CE5EE2"/>
    <w:pPr>
      <w:overflowPunct w:val="0"/>
      <w:autoSpaceDE w:val="0"/>
      <w:autoSpaceDN w:val="0"/>
      <w:adjustRightInd w:val="0"/>
      <w:spacing w:after="180"/>
      <w:textAlignment w:val="baseline"/>
    </w:pPr>
    <w:rPr>
      <w:rFonts w:eastAsia="Times New Roman" w:cs="Times New Roman"/>
      <w:szCs w:val="20"/>
      <w:lang w:val="en-GB" w:eastAsia="ko-KR"/>
    </w:rPr>
  </w:style>
  <w:style w:type="character" w:customStyle="1" w:styleId="CommentTextChar">
    <w:name w:val="Comment Text Char"/>
    <w:basedOn w:val="DefaultParagraphFont"/>
    <w:link w:val="CommentText"/>
    <w:uiPriority w:val="99"/>
    <w:qFormat/>
    <w:rsid w:val="00CE5EE2"/>
    <w:rPr>
      <w:rFonts w:ascii="Times New Roman" w:eastAsia="Times New Roman"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CE5EE2"/>
    <w:rPr>
      <w:sz w:val="16"/>
      <w:szCs w:val="16"/>
    </w:rPr>
  </w:style>
  <w:style w:type="paragraph" w:styleId="CommentSubject">
    <w:name w:val="annotation subject"/>
    <w:basedOn w:val="CommentText"/>
    <w:next w:val="CommentText"/>
    <w:link w:val="CommentSubjectChar"/>
    <w:uiPriority w:val="99"/>
    <w:semiHidden/>
    <w:unhideWhenUsed/>
    <w:rsid w:val="00BB22A7"/>
    <w:pPr>
      <w:overflowPunct/>
      <w:autoSpaceDE/>
      <w:autoSpaceDN/>
      <w:adjustRightInd/>
      <w:spacing w:after="160" w:line="240" w:lineRule="auto"/>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BB22A7"/>
    <w:rPr>
      <w:rFonts w:ascii="Times New Roman" w:eastAsia="Times New Roman"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2022-02-14T18:18:00Z</dcterms:created>
  <dcterms:modified xsi:type="dcterms:W3CDTF">2022-02-14T18:18:00Z</dcterms:modified>
</cp:coreProperties>
</file>