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7EA" w:rsidRDefault="009957EA" w:rsidP="009957EA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>
        <w:rPr>
          <w:sz w:val="24"/>
          <w:lang w:eastAsia="zh-CN"/>
        </w:rPr>
        <w:t xml:space="preserve">3GPP TSG-RAN WG4 Meeting # 102-e  </w:t>
      </w:r>
      <w:r w:rsidR="00D46B1E">
        <w:rPr>
          <w:sz w:val="24"/>
          <w:lang w:eastAsia="zh-CN"/>
        </w:rPr>
        <w:t xml:space="preserve">                            </w:t>
      </w:r>
      <w:bookmarkStart w:id="2" w:name="_GoBack"/>
      <w:bookmarkEnd w:id="2"/>
      <w:r>
        <w:rPr>
          <w:sz w:val="24"/>
          <w:lang w:eastAsia="zh-CN"/>
        </w:rPr>
        <w:t>R4-220</w:t>
      </w:r>
      <w:r w:rsidR="00D46B1E">
        <w:rPr>
          <w:sz w:val="24"/>
          <w:lang w:eastAsia="zh-CN"/>
        </w:rPr>
        <w:t>5277</w:t>
      </w:r>
    </w:p>
    <w:p w:rsidR="00DA596A" w:rsidRPr="009957EA" w:rsidRDefault="009957EA" w:rsidP="009957EA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t>Electronic Meeting, 21 February– 3 March, 2022</w:t>
      </w:r>
    </w:p>
    <w:p w:rsidR="005929A6" w:rsidRPr="00DA596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957EA" w:rsidRPr="009957EA">
        <w:rPr>
          <w:rFonts w:ascii="Arial" w:hAnsi="Arial" w:cs="Arial"/>
          <w:sz w:val="22"/>
        </w:rPr>
        <w:t xml:space="preserve">Discussion on FR2 RF requirements for </w:t>
      </w:r>
      <w:proofErr w:type="spellStart"/>
      <w:r w:rsidR="009957EA" w:rsidRPr="009957EA">
        <w:rPr>
          <w:rFonts w:ascii="Arial" w:hAnsi="Arial" w:cs="Arial"/>
          <w:sz w:val="22"/>
        </w:rPr>
        <w:t>RedCap</w:t>
      </w:r>
      <w:proofErr w:type="spellEnd"/>
      <w:r w:rsidR="009957EA" w:rsidRPr="009957EA">
        <w:rPr>
          <w:rFonts w:ascii="Arial" w:hAnsi="Arial" w:cs="Arial"/>
          <w:sz w:val="22"/>
        </w:rPr>
        <w:t xml:space="preserve"> 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2A170F" w:rsidRPr="002A170F">
        <w:rPr>
          <w:rFonts w:ascii="Arial" w:eastAsia="宋体" w:hAnsi="Arial" w:cs="Arial"/>
          <w:sz w:val="22"/>
          <w:lang w:eastAsia="zh-CN"/>
        </w:rPr>
        <w:t>10</w:t>
      </w:r>
      <w:r w:rsidR="00AF0BFC" w:rsidRPr="002A170F">
        <w:rPr>
          <w:rFonts w:ascii="Arial" w:eastAsia="宋体" w:hAnsi="Arial" w:cs="Arial"/>
          <w:sz w:val="22"/>
          <w:lang w:eastAsia="zh-CN"/>
        </w:rPr>
        <w:t>.20.</w:t>
      </w:r>
      <w:r w:rsidR="004A5E0D" w:rsidRPr="002A170F">
        <w:rPr>
          <w:rFonts w:ascii="Arial" w:eastAsia="宋体" w:hAnsi="Arial" w:cs="Arial"/>
          <w:sz w:val="22"/>
          <w:lang w:eastAsia="zh-CN"/>
        </w:rPr>
        <w:t>2.</w:t>
      </w:r>
      <w:r w:rsidR="002A170F">
        <w:rPr>
          <w:rFonts w:ascii="Arial" w:eastAsia="宋体" w:hAnsi="Arial" w:cs="Arial"/>
          <w:sz w:val="22"/>
          <w:lang w:eastAsia="zh-CN"/>
        </w:rPr>
        <w:t>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B93CA9" w:rsidRDefault="00B234DB" w:rsidP="00B234DB">
      <w:pPr>
        <w:spacing w:afterLines="50" w:after="120"/>
        <w:rPr>
          <w:rFonts w:eastAsia="宋体"/>
          <w:lang w:eastAsia="zh-CN"/>
        </w:rPr>
      </w:pPr>
      <w:r w:rsidRPr="0004780D">
        <w:rPr>
          <w:rFonts w:eastAsia="宋体"/>
          <w:lang w:eastAsia="zh-CN"/>
        </w:rPr>
        <w:t>In RAN4 #101-e meeting, WF</w:t>
      </w:r>
      <w:r w:rsidR="00E1370C">
        <w:rPr>
          <w:rFonts w:eastAsia="宋体"/>
          <w:lang w:eastAsia="zh-CN"/>
        </w:rPr>
        <w:t xml:space="preserve"> </w:t>
      </w:r>
      <w:r w:rsidRPr="0004780D">
        <w:rPr>
          <w:rFonts w:eastAsia="宋体"/>
          <w:lang w:eastAsia="zh-CN"/>
        </w:rPr>
        <w:t xml:space="preserve">[1] on </w:t>
      </w:r>
      <w:r w:rsidRPr="0004780D">
        <w:t xml:space="preserve">FR2 </w:t>
      </w:r>
      <w:proofErr w:type="spellStart"/>
      <w:r w:rsidRPr="0004780D">
        <w:t>RedCap</w:t>
      </w:r>
      <w:proofErr w:type="spellEnd"/>
      <w:r w:rsidRPr="0004780D">
        <w:t xml:space="preserve"> </w:t>
      </w:r>
      <w:r w:rsidRPr="0004780D">
        <w:rPr>
          <w:rFonts w:eastAsia="宋体"/>
          <w:lang w:eastAsia="zh-CN"/>
        </w:rPr>
        <w:t>RF aspects was approved</w:t>
      </w:r>
      <w:r w:rsidR="00B93CA9">
        <w:rPr>
          <w:rFonts w:eastAsia="宋体"/>
          <w:lang w:eastAsia="zh-CN"/>
        </w:rPr>
        <w:t xml:space="preserve"> as below</w:t>
      </w:r>
      <w:r w:rsidRPr="0004780D">
        <w:rPr>
          <w:rFonts w:eastAsia="宋体"/>
          <w:lang w:eastAsia="zh-CN"/>
        </w:rPr>
        <w:t>.</w:t>
      </w:r>
      <w:r w:rsidR="00E303E2" w:rsidRPr="0004780D">
        <w:rPr>
          <w:rFonts w:eastAsia="宋体"/>
          <w:lang w:eastAsia="zh-CN"/>
        </w:rPr>
        <w:t xml:space="preserve"> </w:t>
      </w:r>
      <w:r w:rsidR="00B93CA9">
        <w:rPr>
          <w:rFonts w:eastAsia="宋体"/>
          <w:lang w:eastAsia="zh-CN"/>
        </w:rPr>
        <w:t>Some exemplary bands were recorded into the chairman note.</w:t>
      </w:r>
    </w:p>
    <w:p w:rsidR="00B93CA9" w:rsidRDefault="00B93CA9" w:rsidP="00B93CA9">
      <w:pPr>
        <w:overflowPunct/>
        <w:autoSpaceDE/>
        <w:adjustRightInd/>
        <w:rPr>
          <w:rFonts w:eastAsiaTheme="minorEastAsia"/>
          <w:iCs/>
          <w:highlight w:val="green"/>
          <w:lang w:val="en-US"/>
        </w:rPr>
      </w:pPr>
      <w:r>
        <w:rPr>
          <w:rFonts w:eastAsiaTheme="minorEastAsia"/>
          <w:iCs/>
          <w:highlight w:val="green"/>
          <w:lang w:val="en-US"/>
        </w:rPr>
        <w:t>[Agreement:]</w:t>
      </w:r>
    </w:p>
    <w:p w:rsidR="00B93CA9" w:rsidRDefault="00B93CA9" w:rsidP="00B93CA9">
      <w:pPr>
        <w:overflowPunct/>
        <w:autoSpaceDE/>
        <w:adjustRightInd/>
        <w:rPr>
          <w:rFonts w:eastAsiaTheme="minorEastAsia"/>
          <w:b/>
          <w:u w:val="single"/>
          <w:lang w:val="en-US" w:eastAsia="ko-KR"/>
        </w:rPr>
      </w:pPr>
      <w:r>
        <w:rPr>
          <w:rFonts w:eastAsiaTheme="minorEastAsia"/>
          <w:b/>
          <w:u w:val="single"/>
          <w:lang w:val="en-US" w:eastAsia="ko-KR"/>
        </w:rPr>
        <w:t xml:space="preserve">Issue 4-2: Use case for FR2 </w:t>
      </w:r>
      <w:proofErr w:type="spellStart"/>
      <w:r>
        <w:rPr>
          <w:rFonts w:eastAsiaTheme="minorEastAsia"/>
          <w:b/>
          <w:u w:val="single"/>
          <w:lang w:val="en-US" w:eastAsia="ko-KR"/>
        </w:rPr>
        <w:t>RedCap</w:t>
      </w:r>
      <w:proofErr w:type="spellEnd"/>
      <w:r>
        <w:rPr>
          <w:rFonts w:eastAsiaTheme="minorEastAsia"/>
          <w:b/>
          <w:u w:val="single"/>
          <w:lang w:val="en-US" w:eastAsia="ko-KR"/>
        </w:rPr>
        <w:t xml:space="preserve"> UE (Multiple choice)</w:t>
      </w:r>
    </w:p>
    <w:p w:rsidR="00B93CA9" w:rsidRDefault="00B93CA9" w:rsidP="00B93CA9">
      <w:pPr>
        <w:overflowPunct/>
        <w:autoSpaceDE/>
        <w:adjustRightInd/>
        <w:ind w:left="568" w:hanging="284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  <w:t>For the above use cases</w:t>
      </w:r>
    </w:p>
    <w:p w:rsidR="00B93CA9" w:rsidRDefault="00B93CA9" w:rsidP="00B93CA9">
      <w:pPr>
        <w:overflowPunct/>
        <w:autoSpaceDE/>
        <w:adjustRightInd/>
        <w:ind w:left="851" w:hanging="284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  <w:t>Use n261, n257, n258 as example bands for discussion</w:t>
      </w:r>
    </w:p>
    <w:p w:rsidR="00B93CA9" w:rsidRPr="00B93CA9" w:rsidRDefault="00B93CA9" w:rsidP="00E1370C">
      <w:pPr>
        <w:spacing w:afterLines="50" w:after="120"/>
        <w:ind w:firstLine="284"/>
        <w:rPr>
          <w:rFonts w:eastAsia="宋体"/>
          <w:lang w:eastAsia="zh-CN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  <w:t>Other bands will be introduced in the release independent way</w:t>
      </w:r>
    </w:p>
    <w:p w:rsidR="00E1370C" w:rsidRDefault="00E1370C" w:rsidP="00B234DB">
      <w:pPr>
        <w:spacing w:afterLines="50" w:after="120"/>
        <w:rPr>
          <w:rFonts w:eastAsia="宋体"/>
          <w:lang w:eastAsia="zh-CN"/>
        </w:rPr>
      </w:pPr>
      <w:r w:rsidRPr="00E1370C">
        <w:rPr>
          <w:rFonts w:eastAsia="宋体"/>
          <w:lang w:eastAsia="zh-CN"/>
        </w:rPr>
        <w:t>In RAN4 #101</w:t>
      </w:r>
      <w:r>
        <w:rPr>
          <w:rFonts w:eastAsia="宋体"/>
          <w:lang w:eastAsia="zh-CN"/>
        </w:rPr>
        <w:t>bis</w:t>
      </w:r>
      <w:r w:rsidRPr="00E1370C">
        <w:rPr>
          <w:rFonts w:eastAsia="宋体"/>
          <w:lang w:eastAsia="zh-CN"/>
        </w:rPr>
        <w:t>-e meeting</w:t>
      </w:r>
      <w:r>
        <w:rPr>
          <w:rFonts w:eastAsia="宋体"/>
          <w:lang w:eastAsia="zh-CN"/>
        </w:rPr>
        <w:t xml:space="preserve">, </w:t>
      </w:r>
      <w:r w:rsidR="00307A3D">
        <w:rPr>
          <w:rFonts w:eastAsia="宋体"/>
          <w:lang w:eastAsia="zh-CN"/>
        </w:rPr>
        <w:t xml:space="preserve">the following agreements were recorded in the chairman note for FR2 </w:t>
      </w:r>
      <w:proofErr w:type="spellStart"/>
      <w:r w:rsidR="00307A3D">
        <w:rPr>
          <w:rFonts w:eastAsia="宋体"/>
          <w:lang w:eastAsia="zh-CN"/>
        </w:rPr>
        <w:t>RedCap</w:t>
      </w:r>
      <w:proofErr w:type="spellEnd"/>
      <w:r w:rsidR="00307A3D">
        <w:rPr>
          <w:rFonts w:eastAsia="宋体"/>
          <w:lang w:eastAsia="zh-CN"/>
        </w:rPr>
        <w:t xml:space="preserve"> UE.</w:t>
      </w:r>
    </w:p>
    <w:p w:rsidR="00307A3D" w:rsidRPr="00307A3D" w:rsidRDefault="00307A3D" w:rsidP="00307A3D">
      <w:pPr>
        <w:rPr>
          <w:b/>
          <w:highlight w:val="green"/>
        </w:rPr>
      </w:pPr>
      <w:r w:rsidRPr="00307A3D">
        <w:rPr>
          <w:b/>
          <w:highlight w:val="green"/>
        </w:rPr>
        <w:t xml:space="preserve">Agreement: </w:t>
      </w:r>
    </w:p>
    <w:p w:rsidR="00307A3D" w:rsidRPr="00307A3D" w:rsidRDefault="00307A3D" w:rsidP="00307A3D">
      <w:pPr>
        <w:pStyle w:val="afc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  <w:highlight w:val="green"/>
        </w:rPr>
      </w:pPr>
      <w:r w:rsidRPr="00307A3D">
        <w:rPr>
          <w:rFonts w:ascii="Times New Roman" w:hAnsi="Times New Roman" w:cs="Times New Roman"/>
          <w:sz w:val="20"/>
          <w:szCs w:val="20"/>
          <w:highlight w:val="green"/>
        </w:rPr>
        <w:t>For power class for FWA device</w:t>
      </w:r>
    </w:p>
    <w:p w:rsidR="00307A3D" w:rsidRPr="00307A3D" w:rsidRDefault="00307A3D" w:rsidP="00307A3D">
      <w:pPr>
        <w:pStyle w:val="afc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  <w:highlight w:val="green"/>
        </w:rPr>
      </w:pPr>
      <w:r w:rsidRPr="00307A3D">
        <w:rPr>
          <w:rFonts w:ascii="Times New Roman" w:hAnsi="Times New Roman" w:cs="Times New Roman"/>
          <w:sz w:val="20"/>
          <w:szCs w:val="20"/>
          <w:highlight w:val="green"/>
        </w:rPr>
        <w:t>Reuse the PC5 power class</w:t>
      </w:r>
    </w:p>
    <w:p w:rsidR="00307A3D" w:rsidRPr="00307A3D" w:rsidRDefault="00307A3D" w:rsidP="00307A3D">
      <w:pPr>
        <w:pStyle w:val="afc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  <w:highlight w:val="green"/>
        </w:rPr>
      </w:pPr>
      <w:r w:rsidRPr="00307A3D">
        <w:rPr>
          <w:rFonts w:ascii="Times New Roman" w:hAnsi="Times New Roman" w:cs="Times New Roman"/>
          <w:sz w:val="20"/>
          <w:szCs w:val="20"/>
          <w:highlight w:val="green"/>
        </w:rPr>
        <w:t>For power class for wearable UE and additional industry sensor use case</w:t>
      </w:r>
      <w:r w:rsidRPr="00307A3D">
        <w:rPr>
          <w:rFonts w:ascii="Times New Roman" w:hAnsi="Times New Roman" w:cs="Times New Roman"/>
          <w:sz w:val="20"/>
          <w:szCs w:val="20"/>
          <w:highlight w:val="green"/>
        </w:rPr>
        <w:tab/>
      </w:r>
    </w:p>
    <w:p w:rsidR="00307A3D" w:rsidRPr="00307A3D" w:rsidRDefault="00307A3D" w:rsidP="00307A3D">
      <w:pPr>
        <w:pStyle w:val="afc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  <w:highlight w:val="green"/>
        </w:rPr>
      </w:pPr>
      <w:r w:rsidRPr="00307A3D">
        <w:rPr>
          <w:rFonts w:ascii="Times New Roman" w:hAnsi="Times New Roman" w:cs="Times New Roman"/>
          <w:sz w:val="20"/>
          <w:szCs w:val="20"/>
          <w:highlight w:val="green"/>
        </w:rPr>
        <w:t>FFS whether to define the new power class for wearable UE and additional industry sensor separately, or define one power class for both</w:t>
      </w:r>
    </w:p>
    <w:p w:rsidR="00307A3D" w:rsidRPr="00307A3D" w:rsidRDefault="00307A3D" w:rsidP="00307A3D">
      <w:pPr>
        <w:pStyle w:val="afc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  <w:highlight w:val="green"/>
        </w:rPr>
      </w:pPr>
      <w:r w:rsidRPr="00307A3D">
        <w:rPr>
          <w:rFonts w:ascii="Times New Roman" w:hAnsi="Times New Roman" w:cs="Times New Roman"/>
          <w:sz w:val="20"/>
          <w:szCs w:val="20"/>
          <w:highlight w:val="green"/>
        </w:rPr>
        <w:t>To limit the number of additional RF requirements, focus on the following three requirements</w:t>
      </w:r>
    </w:p>
    <w:p w:rsidR="00307A3D" w:rsidRPr="00307A3D" w:rsidRDefault="00307A3D" w:rsidP="00307A3D">
      <w:pPr>
        <w:pStyle w:val="afc"/>
        <w:numPr>
          <w:ilvl w:val="2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  <w:highlight w:val="green"/>
        </w:rPr>
      </w:pPr>
      <w:r w:rsidRPr="00307A3D">
        <w:rPr>
          <w:rFonts w:ascii="Times New Roman" w:hAnsi="Times New Roman" w:cs="Times New Roman"/>
          <w:sz w:val="20"/>
          <w:szCs w:val="20"/>
          <w:highlight w:val="green"/>
        </w:rPr>
        <w:t>Minimum EIRP</w:t>
      </w:r>
    </w:p>
    <w:p w:rsidR="00307A3D" w:rsidRPr="00307A3D" w:rsidRDefault="00307A3D" w:rsidP="00307A3D">
      <w:pPr>
        <w:pStyle w:val="afc"/>
        <w:numPr>
          <w:ilvl w:val="2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  <w:highlight w:val="green"/>
        </w:rPr>
      </w:pPr>
      <w:r w:rsidRPr="00307A3D">
        <w:rPr>
          <w:rFonts w:ascii="Times New Roman" w:hAnsi="Times New Roman" w:cs="Times New Roman"/>
          <w:sz w:val="20"/>
          <w:szCs w:val="20"/>
          <w:highlight w:val="green"/>
        </w:rPr>
        <w:t>Minimum EIS</w:t>
      </w:r>
    </w:p>
    <w:p w:rsidR="00307A3D" w:rsidRPr="00307A3D" w:rsidRDefault="00307A3D" w:rsidP="00307A3D">
      <w:pPr>
        <w:pStyle w:val="afc"/>
        <w:numPr>
          <w:ilvl w:val="2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  <w:highlight w:val="green"/>
        </w:rPr>
      </w:pPr>
      <w:r w:rsidRPr="00307A3D">
        <w:rPr>
          <w:rFonts w:ascii="Times New Roman" w:hAnsi="Times New Roman" w:cs="Times New Roman"/>
          <w:sz w:val="20"/>
          <w:szCs w:val="20"/>
          <w:highlight w:val="green"/>
        </w:rPr>
        <w:t>Spherical coverage</w:t>
      </w:r>
    </w:p>
    <w:p w:rsidR="00307A3D" w:rsidRPr="00A42EB4" w:rsidRDefault="00307A3D" w:rsidP="00307A3D">
      <w:pPr>
        <w:pStyle w:val="afc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szCs w:val="20"/>
          <w:highlight w:val="green"/>
        </w:rPr>
      </w:pPr>
      <w:r w:rsidRPr="00307A3D">
        <w:rPr>
          <w:rFonts w:ascii="Times New Roman" w:hAnsi="Times New Roman" w:cs="Times New Roman"/>
          <w:sz w:val="20"/>
          <w:szCs w:val="20"/>
          <w:highlight w:val="green"/>
        </w:rPr>
        <w:t>For all the devices above, 2-layer DL MIMO is not mandated and FFS whether to define 2-layer MIMO performance requirements for them.</w:t>
      </w:r>
    </w:p>
    <w:p w:rsidR="00307A3D" w:rsidRPr="00307A3D" w:rsidRDefault="00307A3D" w:rsidP="00307A3D">
      <w:pPr>
        <w:rPr>
          <w:rFonts w:eastAsiaTheme="minorEastAsia"/>
          <w:highlight w:val="green"/>
          <w:lang w:val="en-US"/>
        </w:rPr>
      </w:pPr>
      <w:r w:rsidRPr="00307A3D">
        <w:rPr>
          <w:rFonts w:eastAsiaTheme="minorEastAsia"/>
          <w:b/>
          <w:highlight w:val="green"/>
          <w:u w:val="single"/>
          <w:lang w:val="en-US"/>
        </w:rPr>
        <w:t xml:space="preserve">Agreement: </w:t>
      </w:r>
      <w:r w:rsidRPr="00307A3D">
        <w:rPr>
          <w:rFonts w:eastAsiaTheme="minorEastAsia"/>
          <w:b/>
          <w:bCs/>
          <w:highlight w:val="green"/>
          <w:lang w:val="en-US"/>
        </w:rPr>
        <w:t>For Min EIRP and array arrangement for wearable use case</w:t>
      </w:r>
      <w:r w:rsidRPr="00307A3D">
        <w:rPr>
          <w:rFonts w:eastAsiaTheme="minorEastAsia"/>
          <w:highlight w:val="green"/>
          <w:lang w:val="en-US"/>
        </w:rPr>
        <w:t xml:space="preserve"> </w:t>
      </w:r>
      <w:proofErr w:type="spellStart"/>
      <w:r w:rsidRPr="00307A3D">
        <w:rPr>
          <w:rFonts w:eastAsiaTheme="minorEastAsia"/>
          <w:highlight w:val="green"/>
          <w:lang w:val="en-US"/>
        </w:rPr>
        <w:t>RedCap</w:t>
      </w:r>
      <w:proofErr w:type="spellEnd"/>
      <w:r w:rsidRPr="00307A3D">
        <w:rPr>
          <w:rFonts w:eastAsiaTheme="minorEastAsia"/>
          <w:highlight w:val="green"/>
          <w:lang w:val="en-US"/>
        </w:rPr>
        <w:t xml:space="preserve"> UE, agree on </w:t>
      </w:r>
    </w:p>
    <w:p w:rsidR="00307A3D" w:rsidRPr="00A42EB4" w:rsidRDefault="00307A3D" w:rsidP="00307A3D">
      <w:pPr>
        <w:pStyle w:val="afc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Theme="minorEastAsia"/>
          <w:szCs w:val="20"/>
          <w:highlight w:val="green"/>
        </w:rPr>
      </w:pPr>
      <w:r w:rsidRPr="00307A3D">
        <w:rPr>
          <w:rFonts w:ascii="Times New Roman" w:eastAsiaTheme="minorEastAsia" w:hAnsi="Times New Roman" w:cs="Times New Roman"/>
          <w:sz w:val="20"/>
          <w:szCs w:val="20"/>
          <w:highlight w:val="green"/>
        </w:rPr>
        <w:t>20log(2) = 6 dB lower than FR2 PC3, reduce to half array size of PC3 with array arrangement of (4x1 single panel or 2x1 dual panel, dual pol),</w:t>
      </w:r>
    </w:p>
    <w:p w:rsidR="00A54E01" w:rsidRPr="0004780D" w:rsidRDefault="006D627B" w:rsidP="00B234DB">
      <w:pPr>
        <w:spacing w:afterLines="50" w:after="120"/>
        <w:rPr>
          <w:lang w:val="en-US"/>
        </w:rPr>
      </w:pPr>
      <w:r w:rsidRPr="0004780D">
        <w:rPr>
          <w:rFonts w:eastAsia="宋体"/>
          <w:lang w:eastAsia="zh-CN"/>
        </w:rPr>
        <w:t xml:space="preserve">In this paper, </w:t>
      </w:r>
      <w:r w:rsidR="0014673F" w:rsidRPr="0004780D">
        <w:rPr>
          <w:rFonts w:eastAsia="宋体"/>
          <w:lang w:eastAsia="zh-CN"/>
        </w:rPr>
        <w:t>we</w:t>
      </w:r>
      <w:r w:rsidR="00926693">
        <w:rPr>
          <w:rFonts w:eastAsia="宋体"/>
          <w:lang w:eastAsia="zh-CN"/>
        </w:rPr>
        <w:t>’d like to</w:t>
      </w:r>
      <w:r w:rsidR="00B234DB" w:rsidRPr="0004780D">
        <w:rPr>
          <w:rFonts w:eastAsia="宋体"/>
          <w:lang w:eastAsia="zh-CN"/>
        </w:rPr>
        <w:t xml:space="preserve"> </w:t>
      </w:r>
      <w:r w:rsidR="00B234DB" w:rsidRPr="0004780D">
        <w:rPr>
          <w:rFonts w:hint="eastAsia"/>
          <w:lang w:val="en-US"/>
        </w:rPr>
        <w:t xml:space="preserve">provide </w:t>
      </w:r>
      <w:r w:rsidR="00926693">
        <w:rPr>
          <w:lang w:val="en-US"/>
        </w:rPr>
        <w:t>our views</w:t>
      </w:r>
      <w:r w:rsidR="00B234DB" w:rsidRPr="0004780D">
        <w:rPr>
          <w:lang w:val="en-US"/>
        </w:rPr>
        <w:t xml:space="preserve"> on RF requirement for </w:t>
      </w:r>
      <w:r w:rsidR="00B234DB" w:rsidRPr="0004780D">
        <w:t xml:space="preserve">FR2 </w:t>
      </w:r>
      <w:proofErr w:type="spellStart"/>
      <w:r w:rsidR="00B234DB" w:rsidRPr="0004780D">
        <w:t>RedCap</w:t>
      </w:r>
      <w:proofErr w:type="spellEnd"/>
      <w:r w:rsidR="00B93CA9">
        <w:t xml:space="preserve"> based on the agreement in </w:t>
      </w:r>
      <w:r w:rsidR="000D3B17">
        <w:t>previous</w:t>
      </w:r>
      <w:r w:rsidR="00B93CA9">
        <w:t xml:space="preserve"> meeting</w:t>
      </w:r>
      <w:r w:rsidR="00B234DB" w:rsidRPr="0004780D">
        <w:rPr>
          <w:lang w:val="en-US"/>
        </w:rPr>
        <w:t>.</w:t>
      </w:r>
    </w:p>
    <w:p w:rsidR="00C27CDF" w:rsidRDefault="007D2DBC" w:rsidP="00C27CD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Framework for </w:t>
      </w:r>
      <w:r w:rsidR="001848CD">
        <w:rPr>
          <w:rFonts w:eastAsia="宋体"/>
          <w:lang w:eastAsia="zh-CN"/>
        </w:rPr>
        <w:t xml:space="preserve">FR2 </w:t>
      </w:r>
      <w:proofErr w:type="spellStart"/>
      <w:r w:rsidR="001848CD">
        <w:rPr>
          <w:rFonts w:eastAsia="宋体"/>
          <w:lang w:eastAsia="zh-CN"/>
        </w:rPr>
        <w:t>RedCap</w:t>
      </w:r>
      <w:proofErr w:type="spellEnd"/>
      <w:r w:rsidR="001848CD">
        <w:rPr>
          <w:rFonts w:eastAsia="宋体"/>
          <w:lang w:eastAsia="zh-CN"/>
        </w:rPr>
        <w:t xml:space="preserve"> UE</w:t>
      </w:r>
    </w:p>
    <w:p w:rsidR="001848CD" w:rsidRPr="00B93CA9" w:rsidRDefault="001848CD" w:rsidP="001848C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 xml:space="preserve">ased on the agreements in </w:t>
      </w:r>
      <w:r w:rsidR="007D2DBC">
        <w:rPr>
          <w:rFonts w:eastAsiaTheme="minorEastAsia"/>
          <w:lang w:val="en-US" w:eastAsia="zh-CN"/>
        </w:rPr>
        <w:t>RAN4</w:t>
      </w:r>
      <w:r>
        <w:rPr>
          <w:rFonts w:eastAsiaTheme="minorEastAsia"/>
          <w:lang w:val="en-US" w:eastAsia="zh-CN"/>
        </w:rPr>
        <w:t xml:space="preserve"> meeting, it can be observed that only 26~28GHz FR2 bands (n257/n258/n261) were proposed as FR2 </w:t>
      </w:r>
      <w:proofErr w:type="spellStart"/>
      <w:r>
        <w:rPr>
          <w:rFonts w:eastAsiaTheme="minorEastAsia"/>
          <w:lang w:val="en-US" w:eastAsia="zh-CN"/>
        </w:rPr>
        <w:t>RedCap</w:t>
      </w:r>
      <w:proofErr w:type="spellEnd"/>
      <w:r>
        <w:rPr>
          <w:rFonts w:eastAsiaTheme="minorEastAsia"/>
          <w:lang w:val="en-US" w:eastAsia="zh-CN"/>
        </w:rPr>
        <w:t xml:space="preserve"> UE exemplary bands.</w:t>
      </w:r>
      <w:r w:rsidRPr="001848CD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Based on the proposed use cases, it can be summarized that FR2 </w:t>
      </w:r>
      <w:proofErr w:type="spellStart"/>
      <w:r>
        <w:rPr>
          <w:rFonts w:eastAsiaTheme="minorEastAsia"/>
          <w:lang w:val="en-US" w:eastAsia="zh-CN"/>
        </w:rPr>
        <w:t>RedCap</w:t>
      </w:r>
      <w:proofErr w:type="spellEnd"/>
      <w:r>
        <w:rPr>
          <w:rFonts w:eastAsiaTheme="minorEastAsia"/>
          <w:lang w:val="en-US" w:eastAsia="zh-CN"/>
        </w:rPr>
        <w:t xml:space="preserve"> UE based on PC3 and PC5 should be further studied and discussed in this meeting.</w:t>
      </w:r>
    </w:p>
    <w:p w:rsidR="001848CD" w:rsidRDefault="001848CD" w:rsidP="007F291B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1: </w:t>
      </w:r>
      <w:r w:rsidRPr="001848CD">
        <w:rPr>
          <w:rFonts w:eastAsia="宋体"/>
          <w:b/>
          <w:lang w:eastAsia="zh-CN"/>
        </w:rPr>
        <w:t xml:space="preserve">FR2 </w:t>
      </w:r>
      <w:proofErr w:type="spellStart"/>
      <w:r w:rsidRPr="001848CD">
        <w:rPr>
          <w:rFonts w:eastAsia="宋体"/>
          <w:b/>
          <w:lang w:eastAsia="zh-CN"/>
        </w:rPr>
        <w:t>RedCap</w:t>
      </w:r>
      <w:proofErr w:type="spellEnd"/>
      <w:r w:rsidRPr="001848CD">
        <w:rPr>
          <w:rFonts w:eastAsia="宋体"/>
          <w:b/>
          <w:lang w:eastAsia="zh-CN"/>
        </w:rPr>
        <w:t xml:space="preserve"> UE based on PC3 and PC5 should be studied and discussed </w:t>
      </w:r>
      <w:r>
        <w:rPr>
          <w:rFonts w:eastAsia="宋体"/>
          <w:b/>
          <w:lang w:eastAsia="zh-CN"/>
        </w:rPr>
        <w:t xml:space="preserve">for </w:t>
      </w:r>
      <w:r w:rsidRPr="001848CD">
        <w:rPr>
          <w:rFonts w:eastAsia="宋体"/>
          <w:b/>
          <w:lang w:eastAsia="zh-CN"/>
        </w:rPr>
        <w:t xml:space="preserve">26~28GHz FR2 </w:t>
      </w:r>
      <w:r>
        <w:rPr>
          <w:rFonts w:eastAsia="宋体"/>
          <w:b/>
          <w:lang w:eastAsia="zh-CN"/>
        </w:rPr>
        <w:t xml:space="preserve">exemplary </w:t>
      </w:r>
      <w:r w:rsidRPr="001848CD">
        <w:rPr>
          <w:rFonts w:eastAsia="宋体"/>
          <w:b/>
          <w:lang w:eastAsia="zh-CN"/>
        </w:rPr>
        <w:t>bands (n257/n258/n261)</w:t>
      </w:r>
      <w:r>
        <w:rPr>
          <w:rFonts w:eastAsia="宋体"/>
          <w:b/>
          <w:lang w:eastAsia="zh-CN"/>
        </w:rPr>
        <w:t xml:space="preserve"> in this meeting.</w:t>
      </w:r>
    </w:p>
    <w:p w:rsidR="00F25838" w:rsidRDefault="00F25838" w:rsidP="007F291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>ased on the agreements, RAN4 will focus on the following RF requirements</w:t>
      </w:r>
    </w:p>
    <w:p w:rsidR="00F25838" w:rsidRPr="00307A3D" w:rsidRDefault="00F25838" w:rsidP="00F25838">
      <w:pPr>
        <w:pStyle w:val="afc"/>
        <w:numPr>
          <w:ilvl w:val="2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  <w:highlight w:val="green"/>
        </w:rPr>
      </w:pPr>
      <w:r w:rsidRPr="00307A3D">
        <w:rPr>
          <w:rFonts w:ascii="Times New Roman" w:hAnsi="Times New Roman" w:cs="Times New Roman"/>
          <w:sz w:val="20"/>
          <w:szCs w:val="20"/>
          <w:highlight w:val="green"/>
        </w:rPr>
        <w:t>Minimum EIRP</w:t>
      </w:r>
    </w:p>
    <w:p w:rsidR="00F25838" w:rsidRPr="00307A3D" w:rsidRDefault="00F25838" w:rsidP="00F25838">
      <w:pPr>
        <w:pStyle w:val="afc"/>
        <w:numPr>
          <w:ilvl w:val="2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  <w:highlight w:val="green"/>
        </w:rPr>
      </w:pPr>
      <w:r w:rsidRPr="00307A3D">
        <w:rPr>
          <w:rFonts w:ascii="Times New Roman" w:hAnsi="Times New Roman" w:cs="Times New Roman"/>
          <w:sz w:val="20"/>
          <w:szCs w:val="20"/>
          <w:highlight w:val="green"/>
        </w:rPr>
        <w:t>Minimum EIS</w:t>
      </w:r>
    </w:p>
    <w:p w:rsidR="00F25838" w:rsidRPr="00307A3D" w:rsidRDefault="00F25838" w:rsidP="00F25838">
      <w:pPr>
        <w:pStyle w:val="afc"/>
        <w:numPr>
          <w:ilvl w:val="2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  <w:highlight w:val="green"/>
        </w:rPr>
      </w:pPr>
      <w:r w:rsidRPr="00307A3D">
        <w:rPr>
          <w:rFonts w:ascii="Times New Roman" w:hAnsi="Times New Roman" w:cs="Times New Roman"/>
          <w:sz w:val="20"/>
          <w:szCs w:val="20"/>
          <w:highlight w:val="green"/>
        </w:rPr>
        <w:t>Spherical coverage</w:t>
      </w:r>
    </w:p>
    <w:p w:rsidR="00F25838" w:rsidRDefault="00AD20FA" w:rsidP="007F291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here are two options to specify the RF requirements for FR2 </w:t>
      </w:r>
      <w:proofErr w:type="spellStart"/>
      <w:r>
        <w:rPr>
          <w:rFonts w:eastAsiaTheme="minorEastAsia"/>
          <w:lang w:val="en-US" w:eastAsia="zh-CN"/>
        </w:rPr>
        <w:t>RedCap</w:t>
      </w:r>
      <w:proofErr w:type="spellEnd"/>
      <w:r>
        <w:rPr>
          <w:rFonts w:eastAsiaTheme="minorEastAsia"/>
          <w:lang w:val="en-US" w:eastAsia="zh-CN"/>
        </w:rPr>
        <w:t xml:space="preserve"> UE.</w:t>
      </w:r>
    </w:p>
    <w:p w:rsidR="00AD20FA" w:rsidRDefault="00AD20FA" w:rsidP="007F291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ab/>
        <w:t xml:space="preserve">Option 1: To specify delta values </w:t>
      </w:r>
      <w:r w:rsidR="003570FB">
        <w:rPr>
          <w:rFonts w:eastAsiaTheme="minorEastAsia"/>
          <w:lang w:val="en-US" w:eastAsia="zh-CN"/>
        </w:rPr>
        <w:t xml:space="preserve">for </w:t>
      </w:r>
      <w:r w:rsidRPr="00AD20FA">
        <w:rPr>
          <w:rFonts w:eastAsiaTheme="minorEastAsia"/>
          <w:lang w:val="en-US" w:eastAsia="zh-CN"/>
        </w:rPr>
        <w:t>Minimum EIRP</w:t>
      </w:r>
      <w:r>
        <w:rPr>
          <w:rFonts w:eastAsiaTheme="minorEastAsia"/>
          <w:lang w:val="en-US" w:eastAsia="zh-CN"/>
        </w:rPr>
        <w:t>/</w:t>
      </w:r>
      <w:r w:rsidRPr="00AD20FA">
        <w:rPr>
          <w:rFonts w:eastAsiaTheme="minorEastAsia"/>
          <w:lang w:val="en-US" w:eastAsia="zh-CN"/>
        </w:rPr>
        <w:t>Minimum EIS</w:t>
      </w:r>
      <w:r>
        <w:rPr>
          <w:rFonts w:eastAsiaTheme="minorEastAsia"/>
          <w:lang w:val="en-US" w:eastAsia="zh-CN"/>
        </w:rPr>
        <w:t>/</w:t>
      </w:r>
      <w:r w:rsidRPr="00AD20FA">
        <w:rPr>
          <w:rFonts w:eastAsiaTheme="minorEastAsia"/>
          <w:lang w:val="en-US" w:eastAsia="zh-CN"/>
        </w:rPr>
        <w:t xml:space="preserve">Spherical coverage </w:t>
      </w:r>
      <w:r w:rsidR="003570FB">
        <w:rPr>
          <w:rFonts w:eastAsiaTheme="minorEastAsia"/>
          <w:lang w:val="en-US" w:eastAsia="zh-CN"/>
        </w:rPr>
        <w:t>requirements</w:t>
      </w:r>
      <w:r>
        <w:rPr>
          <w:rFonts w:eastAsiaTheme="minorEastAsia"/>
          <w:lang w:val="en-US" w:eastAsia="zh-CN"/>
        </w:rPr>
        <w:t xml:space="preserve"> based on the PC3 and PC5 requirements</w:t>
      </w:r>
      <w:r w:rsidR="00347570">
        <w:rPr>
          <w:rFonts w:eastAsiaTheme="minorEastAsia"/>
          <w:lang w:val="en-US" w:eastAsia="zh-CN"/>
        </w:rPr>
        <w:t xml:space="preserve"> when </w:t>
      </w:r>
      <w:r w:rsidR="00347570" w:rsidRPr="00347570">
        <w:rPr>
          <w:rFonts w:eastAsiaTheme="minorEastAsia"/>
          <w:lang w:val="en-US" w:eastAsia="zh-CN"/>
        </w:rPr>
        <w:t xml:space="preserve">the RF requirements for FR2 </w:t>
      </w:r>
      <w:proofErr w:type="spellStart"/>
      <w:r w:rsidR="00347570" w:rsidRPr="00347570">
        <w:rPr>
          <w:rFonts w:eastAsiaTheme="minorEastAsia"/>
          <w:lang w:val="en-US" w:eastAsia="zh-CN"/>
        </w:rPr>
        <w:t>RedCap</w:t>
      </w:r>
      <w:proofErr w:type="spellEnd"/>
      <w:r w:rsidR="00347570" w:rsidRPr="00347570">
        <w:rPr>
          <w:rFonts w:eastAsiaTheme="minorEastAsia"/>
          <w:lang w:val="en-US" w:eastAsia="zh-CN"/>
        </w:rPr>
        <w:t xml:space="preserve"> UE</w:t>
      </w:r>
      <w:r w:rsidR="00347570">
        <w:rPr>
          <w:rFonts w:eastAsiaTheme="minorEastAsia"/>
          <w:lang w:val="en-US" w:eastAsia="zh-CN"/>
        </w:rPr>
        <w:t xml:space="preserve"> are specified.</w:t>
      </w:r>
    </w:p>
    <w:p w:rsidR="00AD20FA" w:rsidRDefault="00AD20FA" w:rsidP="007F291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ab/>
        <w:t>Option 2: To specify two new power class</w:t>
      </w:r>
      <w:r w:rsidR="00D73313">
        <w:rPr>
          <w:rFonts w:eastAsiaTheme="minorEastAsia"/>
          <w:lang w:val="en-US" w:eastAsia="zh-CN"/>
        </w:rPr>
        <w:t>es</w:t>
      </w:r>
      <w:r>
        <w:rPr>
          <w:rFonts w:eastAsiaTheme="minorEastAsia"/>
          <w:lang w:val="en-US" w:eastAsia="zh-CN"/>
        </w:rPr>
        <w:t xml:space="preserve"> for FR2 </w:t>
      </w:r>
      <w:proofErr w:type="spellStart"/>
      <w:r>
        <w:rPr>
          <w:rFonts w:eastAsiaTheme="minorEastAsia"/>
          <w:lang w:val="en-US" w:eastAsia="zh-CN"/>
        </w:rPr>
        <w:t>RedCap</w:t>
      </w:r>
      <w:proofErr w:type="spellEnd"/>
      <w:r>
        <w:rPr>
          <w:rFonts w:eastAsiaTheme="minorEastAsia"/>
          <w:lang w:val="en-US" w:eastAsia="zh-CN"/>
        </w:rPr>
        <w:t xml:space="preserve"> UE based on the use cases, </w:t>
      </w:r>
      <w:proofErr w:type="spellStart"/>
      <w:r>
        <w:rPr>
          <w:rFonts w:eastAsiaTheme="minorEastAsia"/>
          <w:lang w:val="en-US" w:eastAsia="zh-CN"/>
        </w:rPr>
        <w:t>i</w:t>
      </w:r>
      <w:proofErr w:type="gramStart"/>
      <w:r>
        <w:rPr>
          <w:rFonts w:eastAsiaTheme="minorEastAsia"/>
          <w:lang w:val="en-US" w:eastAsia="zh-CN"/>
        </w:rPr>
        <w:t>,e</w:t>
      </w:r>
      <w:proofErr w:type="spellEnd"/>
      <w:proofErr w:type="gramEnd"/>
      <w:r>
        <w:rPr>
          <w:rFonts w:eastAsiaTheme="minorEastAsia"/>
          <w:lang w:val="en-US" w:eastAsia="zh-CN"/>
        </w:rPr>
        <w:t xml:space="preserve">, wearable </w:t>
      </w:r>
      <w:r w:rsidR="00823AF1">
        <w:rPr>
          <w:rFonts w:eastAsiaTheme="minorEastAsia"/>
          <w:lang w:val="en-US" w:eastAsia="zh-CN"/>
        </w:rPr>
        <w:t>UE and industry sensors</w:t>
      </w:r>
      <w:r w:rsidR="00347570">
        <w:rPr>
          <w:rFonts w:eastAsiaTheme="minorEastAsia"/>
          <w:lang w:val="en-US" w:eastAsia="zh-CN"/>
        </w:rPr>
        <w:t xml:space="preserve"> when </w:t>
      </w:r>
      <w:r w:rsidR="00347570" w:rsidRPr="00347570">
        <w:rPr>
          <w:rFonts w:eastAsiaTheme="minorEastAsia"/>
          <w:lang w:val="en-US" w:eastAsia="zh-CN"/>
        </w:rPr>
        <w:t xml:space="preserve">the RF requirements for FR2 </w:t>
      </w:r>
      <w:proofErr w:type="spellStart"/>
      <w:r w:rsidR="00347570" w:rsidRPr="00347570">
        <w:rPr>
          <w:rFonts w:eastAsiaTheme="minorEastAsia"/>
          <w:lang w:val="en-US" w:eastAsia="zh-CN"/>
        </w:rPr>
        <w:t>RedCap</w:t>
      </w:r>
      <w:proofErr w:type="spellEnd"/>
      <w:r w:rsidR="00347570" w:rsidRPr="00347570">
        <w:rPr>
          <w:rFonts w:eastAsiaTheme="minorEastAsia"/>
          <w:lang w:val="en-US" w:eastAsia="zh-CN"/>
        </w:rPr>
        <w:t xml:space="preserve"> UE</w:t>
      </w:r>
      <w:r w:rsidR="00347570">
        <w:rPr>
          <w:rFonts w:eastAsiaTheme="minorEastAsia"/>
          <w:lang w:val="en-US" w:eastAsia="zh-CN"/>
        </w:rPr>
        <w:t xml:space="preserve"> are specified.</w:t>
      </w:r>
    </w:p>
    <w:p w:rsidR="00823AF1" w:rsidRDefault="00823AF1" w:rsidP="007F291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pros and cons are shown below for these two options.</w:t>
      </w:r>
    </w:p>
    <w:p w:rsidR="003570FB" w:rsidRDefault="003570FB" w:rsidP="003570FB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Pros and Cons for two frameworks of FR2 </w:t>
      </w:r>
      <w:proofErr w:type="spellStart"/>
      <w:r>
        <w:t>RedCap</w:t>
      </w:r>
      <w:proofErr w:type="spellEnd"/>
      <w:r>
        <w:t xml:space="preserve"> UE.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4249"/>
      </w:tblGrid>
      <w:tr w:rsidR="003570FB" w:rsidTr="003570FB">
        <w:tc>
          <w:tcPr>
            <w:tcW w:w="2263" w:type="dxa"/>
          </w:tcPr>
          <w:p w:rsidR="003570FB" w:rsidRDefault="003570FB" w:rsidP="007F291B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3119" w:type="dxa"/>
          </w:tcPr>
          <w:p w:rsidR="003570FB" w:rsidRDefault="003570FB" w:rsidP="007F291B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>ros</w:t>
            </w:r>
          </w:p>
        </w:tc>
        <w:tc>
          <w:tcPr>
            <w:tcW w:w="4249" w:type="dxa"/>
          </w:tcPr>
          <w:p w:rsidR="003570FB" w:rsidRDefault="003570FB" w:rsidP="007F291B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ons</w:t>
            </w:r>
          </w:p>
        </w:tc>
      </w:tr>
      <w:tr w:rsidR="003570FB" w:rsidTr="003570FB">
        <w:tc>
          <w:tcPr>
            <w:tcW w:w="2263" w:type="dxa"/>
          </w:tcPr>
          <w:p w:rsidR="003570FB" w:rsidRDefault="003570FB" w:rsidP="007F291B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>ption 1</w:t>
            </w:r>
          </w:p>
        </w:tc>
        <w:tc>
          <w:tcPr>
            <w:tcW w:w="3119" w:type="dxa"/>
          </w:tcPr>
          <w:p w:rsidR="003570FB" w:rsidRDefault="003570FB" w:rsidP="007F291B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 xml:space="preserve">. Minimize the spec’s impact for FR2 </w:t>
            </w:r>
            <w:proofErr w:type="spellStart"/>
            <w:r>
              <w:rPr>
                <w:rFonts w:eastAsiaTheme="minorEastAsia"/>
                <w:lang w:val="en-US" w:eastAsia="zh-CN"/>
              </w:rPr>
              <w:t>RedCap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UE</w:t>
            </w:r>
          </w:p>
          <w:p w:rsidR="003570FB" w:rsidRDefault="003570FB" w:rsidP="007F291B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2. There is no need to introduce new UE capabilities for new power class.</w:t>
            </w:r>
          </w:p>
          <w:p w:rsidR="003570FB" w:rsidRDefault="003570FB" w:rsidP="007F291B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3. To reduce the RAN4’s workload.</w:t>
            </w:r>
          </w:p>
        </w:tc>
        <w:tc>
          <w:tcPr>
            <w:tcW w:w="4249" w:type="dxa"/>
          </w:tcPr>
          <w:p w:rsidR="003570FB" w:rsidRDefault="003570FB" w:rsidP="007F291B">
            <w:pPr>
              <w:rPr>
                <w:rFonts w:eastAsiaTheme="minorEastAsia"/>
                <w:lang w:val="en-US" w:eastAsia="zh-CN"/>
              </w:rPr>
            </w:pPr>
          </w:p>
        </w:tc>
      </w:tr>
      <w:tr w:rsidR="003570FB" w:rsidTr="003570FB">
        <w:tc>
          <w:tcPr>
            <w:tcW w:w="2263" w:type="dxa"/>
          </w:tcPr>
          <w:p w:rsidR="003570FB" w:rsidRDefault="003570FB" w:rsidP="007F291B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>ption 2</w:t>
            </w:r>
          </w:p>
        </w:tc>
        <w:tc>
          <w:tcPr>
            <w:tcW w:w="3119" w:type="dxa"/>
          </w:tcPr>
          <w:p w:rsidR="003570FB" w:rsidRDefault="003570FB" w:rsidP="007F291B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</w:t>
            </w:r>
            <w:r>
              <w:rPr>
                <w:rFonts w:eastAsiaTheme="minorEastAsia"/>
                <w:lang w:val="en-US" w:eastAsia="zh-CN"/>
              </w:rPr>
              <w:t xml:space="preserve">t’s very clear for new </w:t>
            </w:r>
            <w:proofErr w:type="spellStart"/>
            <w:r>
              <w:rPr>
                <w:rFonts w:eastAsiaTheme="minorEastAsia"/>
                <w:lang w:val="en-US" w:eastAsia="zh-CN"/>
              </w:rPr>
              <w:t>RedCap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UE use cases</w:t>
            </w:r>
            <w:r w:rsidR="00D73313">
              <w:rPr>
                <w:rFonts w:eastAsiaTheme="minorEastAsia"/>
                <w:lang w:val="en-US" w:eastAsia="zh-CN"/>
              </w:rPr>
              <w:t xml:space="preserve"> in the specification</w:t>
            </w:r>
            <w:r>
              <w:rPr>
                <w:rFonts w:eastAsiaTheme="minorEastAsia"/>
                <w:lang w:val="en-US" w:eastAsia="zh-CN"/>
              </w:rPr>
              <w:t>.</w:t>
            </w:r>
          </w:p>
        </w:tc>
        <w:tc>
          <w:tcPr>
            <w:tcW w:w="4249" w:type="dxa"/>
          </w:tcPr>
          <w:p w:rsidR="003570FB" w:rsidRDefault="003570FB" w:rsidP="007F291B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1. </w:t>
            </w: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ew UE capabilities should be introduced for new power class</w:t>
            </w:r>
            <w:r w:rsidR="00D73313">
              <w:rPr>
                <w:rFonts w:eastAsiaTheme="minorEastAsia"/>
                <w:lang w:val="en-US" w:eastAsia="zh-CN"/>
              </w:rPr>
              <w:t>es</w:t>
            </w:r>
            <w:r>
              <w:rPr>
                <w:rFonts w:eastAsiaTheme="minorEastAsia"/>
                <w:lang w:val="en-US" w:eastAsia="zh-CN"/>
              </w:rPr>
              <w:t>.</w:t>
            </w:r>
          </w:p>
          <w:p w:rsidR="003570FB" w:rsidRDefault="003570FB" w:rsidP="007F291B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2. The workload of RAN4 will be increased.</w:t>
            </w:r>
          </w:p>
        </w:tc>
      </w:tr>
    </w:tbl>
    <w:p w:rsidR="003570FB" w:rsidRDefault="003570FB" w:rsidP="007F291B">
      <w:pPr>
        <w:rPr>
          <w:rFonts w:eastAsiaTheme="minorEastAsia"/>
          <w:lang w:val="en-US" w:eastAsia="zh-CN"/>
        </w:rPr>
      </w:pPr>
    </w:p>
    <w:p w:rsidR="001848CD" w:rsidRDefault="003570FB" w:rsidP="007F291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analysis above, option 1 can achieve more benefits when RAN4 specify the FR2 </w:t>
      </w:r>
      <w:proofErr w:type="spellStart"/>
      <w:r>
        <w:rPr>
          <w:rFonts w:eastAsiaTheme="minorEastAsia"/>
          <w:lang w:val="en-US" w:eastAsia="zh-CN"/>
        </w:rPr>
        <w:t>RedCap</w:t>
      </w:r>
      <w:proofErr w:type="spellEnd"/>
      <w:r>
        <w:rPr>
          <w:rFonts w:eastAsiaTheme="minorEastAsia"/>
          <w:lang w:val="en-US" w:eastAsia="zh-CN"/>
        </w:rPr>
        <w:t xml:space="preserve"> UE requirements</w:t>
      </w:r>
      <w:r w:rsidR="00051BB6">
        <w:rPr>
          <w:rFonts w:eastAsiaTheme="minorEastAsia"/>
          <w:lang w:val="en-US" w:eastAsia="zh-CN"/>
        </w:rPr>
        <w:t>.</w:t>
      </w:r>
    </w:p>
    <w:p w:rsidR="00051BB6" w:rsidRPr="00051BB6" w:rsidRDefault="00051BB6" w:rsidP="007F291B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1: </w:t>
      </w:r>
      <w:r w:rsidR="003570FB" w:rsidRPr="003570FB">
        <w:rPr>
          <w:rFonts w:eastAsiaTheme="minorEastAsia"/>
          <w:b/>
          <w:lang w:val="en-US" w:eastAsia="zh-CN"/>
        </w:rPr>
        <w:t xml:space="preserve">To specify delta values for Minimum EIRP/Minimum EIS/Spherical coverage requirements based on the PC3 and PC5 requirements when RAN4 specify the FR2 </w:t>
      </w:r>
      <w:proofErr w:type="spellStart"/>
      <w:r w:rsidR="003570FB" w:rsidRPr="003570FB">
        <w:rPr>
          <w:rFonts w:eastAsiaTheme="minorEastAsia"/>
          <w:b/>
          <w:lang w:val="en-US" w:eastAsia="zh-CN"/>
        </w:rPr>
        <w:t>RedCap</w:t>
      </w:r>
      <w:proofErr w:type="spellEnd"/>
      <w:r w:rsidR="003570FB" w:rsidRPr="003570FB">
        <w:rPr>
          <w:rFonts w:eastAsiaTheme="minorEastAsia"/>
          <w:b/>
          <w:lang w:val="en-US" w:eastAsia="zh-CN"/>
        </w:rPr>
        <w:t xml:space="preserve"> UE requirements</w:t>
      </w:r>
      <w:r w:rsidRPr="003570FB">
        <w:rPr>
          <w:rFonts w:eastAsiaTheme="minorEastAsia"/>
          <w:b/>
          <w:lang w:val="en-US" w:eastAsia="zh-CN"/>
        </w:rPr>
        <w:t>.</w:t>
      </w:r>
    </w:p>
    <w:p w:rsidR="001848CD" w:rsidRDefault="001848CD" w:rsidP="001848CD">
      <w:pPr>
        <w:pStyle w:val="2"/>
        <w:spacing w:after="240"/>
        <w:rPr>
          <w:lang w:val="en-US" w:eastAsia="zh-CN"/>
        </w:rPr>
      </w:pPr>
      <w:r w:rsidRPr="001848CD">
        <w:rPr>
          <w:lang w:val="en-US" w:eastAsia="zh-CN"/>
        </w:rPr>
        <w:t xml:space="preserve">FR2 </w:t>
      </w:r>
      <w:proofErr w:type="spellStart"/>
      <w:r w:rsidRPr="001848CD">
        <w:rPr>
          <w:lang w:val="en-US" w:eastAsia="zh-CN"/>
        </w:rPr>
        <w:t>RedCap</w:t>
      </w:r>
      <w:proofErr w:type="spellEnd"/>
      <w:r w:rsidRPr="001848CD">
        <w:rPr>
          <w:lang w:val="en-US" w:eastAsia="zh-CN"/>
        </w:rPr>
        <w:t xml:space="preserve"> UE</w:t>
      </w:r>
      <w:r>
        <w:rPr>
          <w:lang w:val="en-US" w:eastAsia="zh-CN"/>
        </w:rPr>
        <w:t xml:space="preserve"> based on PC</w:t>
      </w:r>
      <w:r w:rsidR="003570FB">
        <w:rPr>
          <w:lang w:val="en-US" w:eastAsia="zh-CN"/>
        </w:rPr>
        <w:t>3</w:t>
      </w:r>
    </w:p>
    <w:p w:rsidR="003570FB" w:rsidRDefault="003570FB" w:rsidP="007F291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</w:t>
      </w:r>
      <w:r w:rsidRPr="003570FB">
        <w:rPr>
          <w:rFonts w:eastAsiaTheme="minorEastAsia"/>
          <w:lang w:val="en-US" w:eastAsia="zh-CN"/>
        </w:rPr>
        <w:t xml:space="preserve">wearable use case </w:t>
      </w:r>
      <w:proofErr w:type="spellStart"/>
      <w:r w:rsidRPr="003570FB">
        <w:rPr>
          <w:rFonts w:eastAsiaTheme="minorEastAsia"/>
          <w:lang w:val="en-US" w:eastAsia="zh-CN"/>
        </w:rPr>
        <w:t>RedCap</w:t>
      </w:r>
      <w:proofErr w:type="spellEnd"/>
      <w:r w:rsidRPr="003570FB">
        <w:rPr>
          <w:rFonts w:eastAsiaTheme="minorEastAsia"/>
          <w:lang w:val="en-US" w:eastAsia="zh-CN"/>
        </w:rPr>
        <w:t xml:space="preserve"> UE</w:t>
      </w:r>
      <w:r>
        <w:rPr>
          <w:rFonts w:eastAsiaTheme="minorEastAsia"/>
          <w:lang w:val="en-US" w:eastAsia="zh-CN"/>
        </w:rPr>
        <w:t xml:space="preserve">, </w:t>
      </w:r>
      <w:r w:rsidR="002B57D7">
        <w:rPr>
          <w:rFonts w:eastAsiaTheme="minorEastAsia"/>
          <w:lang w:val="en-US" w:eastAsia="zh-CN"/>
        </w:rPr>
        <w:t xml:space="preserve">it’s agreed that the minimum EIRP can be </w:t>
      </w:r>
      <w:r w:rsidR="002B57D7" w:rsidRPr="002B57D7">
        <w:rPr>
          <w:rFonts w:eastAsiaTheme="minorEastAsia"/>
          <w:lang w:val="en-US" w:eastAsia="zh-CN"/>
        </w:rPr>
        <w:t>6 dB lower than FR2 PC3</w:t>
      </w:r>
      <w:r w:rsidR="002B57D7">
        <w:rPr>
          <w:rFonts w:eastAsiaTheme="minorEastAsia"/>
          <w:lang w:val="en-US" w:eastAsia="zh-CN"/>
        </w:rPr>
        <w:t xml:space="preserve">. In order to be aligned with other RF requirements, the same delta value 6 dB relaxer than FR2 PC3 can be used for EIS and </w:t>
      </w:r>
      <w:r w:rsidR="002B57D7" w:rsidRPr="002B57D7">
        <w:rPr>
          <w:rFonts w:eastAsiaTheme="minorEastAsia"/>
          <w:lang w:val="en-US" w:eastAsia="zh-CN"/>
        </w:rPr>
        <w:t>Spherical coverage</w:t>
      </w:r>
      <w:r w:rsidR="002B57D7">
        <w:rPr>
          <w:rFonts w:eastAsiaTheme="minorEastAsia"/>
          <w:lang w:val="en-US" w:eastAsia="zh-CN"/>
        </w:rPr>
        <w:t xml:space="preserve"> requirements of wearable use cases.</w:t>
      </w:r>
    </w:p>
    <w:p w:rsidR="00AF3206" w:rsidRPr="009F4462" w:rsidRDefault="009F4462" w:rsidP="007F291B">
      <w:pPr>
        <w:rPr>
          <w:rFonts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2</w:t>
      </w:r>
      <w:r w:rsidRPr="00051BB6">
        <w:rPr>
          <w:rFonts w:eastAsiaTheme="minorEastAsia"/>
          <w:b/>
          <w:lang w:val="en-US" w:eastAsia="zh-CN"/>
        </w:rPr>
        <w:t xml:space="preserve">: </w:t>
      </w:r>
      <w:r w:rsidR="002B57D7" w:rsidRPr="002B57D7">
        <w:rPr>
          <w:rFonts w:eastAsiaTheme="minorEastAsia"/>
          <w:b/>
          <w:lang w:val="en-US" w:eastAsia="zh-CN"/>
        </w:rPr>
        <w:t>the same delta value 6 dB relaxer than FR2 PC3 can be used for EIS and Spherical coverage re</w:t>
      </w:r>
      <w:r w:rsidR="00A5338F">
        <w:rPr>
          <w:rFonts w:eastAsiaTheme="minorEastAsia"/>
          <w:b/>
          <w:lang w:val="en-US" w:eastAsia="zh-CN"/>
        </w:rPr>
        <w:t>quirements of wearable use case</w:t>
      </w:r>
      <w:r>
        <w:rPr>
          <w:rFonts w:eastAsiaTheme="minorEastAsia"/>
          <w:b/>
          <w:lang w:val="en-US" w:eastAsia="zh-CN"/>
        </w:rPr>
        <w:t>.</w:t>
      </w:r>
    </w:p>
    <w:p w:rsidR="00E90519" w:rsidRDefault="00E90519" w:rsidP="00E90519">
      <w:pPr>
        <w:pStyle w:val="2"/>
        <w:spacing w:after="240"/>
        <w:rPr>
          <w:lang w:val="en-US" w:eastAsia="zh-CN"/>
        </w:rPr>
      </w:pPr>
      <w:r w:rsidRPr="001848CD">
        <w:rPr>
          <w:lang w:val="en-US" w:eastAsia="zh-CN"/>
        </w:rPr>
        <w:t xml:space="preserve">FR2 </w:t>
      </w:r>
      <w:proofErr w:type="spellStart"/>
      <w:r w:rsidRPr="001848CD">
        <w:rPr>
          <w:lang w:val="en-US" w:eastAsia="zh-CN"/>
        </w:rPr>
        <w:t>RedCap</w:t>
      </w:r>
      <w:proofErr w:type="spellEnd"/>
      <w:r w:rsidRPr="001848CD">
        <w:rPr>
          <w:lang w:val="en-US" w:eastAsia="zh-CN"/>
        </w:rPr>
        <w:t xml:space="preserve"> UE</w:t>
      </w:r>
      <w:r>
        <w:rPr>
          <w:lang w:val="en-US" w:eastAsia="zh-CN"/>
        </w:rPr>
        <w:t xml:space="preserve"> based on PC</w:t>
      </w:r>
      <w:r w:rsidR="002B57D7">
        <w:rPr>
          <w:lang w:val="en-US" w:eastAsia="zh-CN"/>
        </w:rPr>
        <w:t>5</w:t>
      </w:r>
    </w:p>
    <w:p w:rsidR="002B57D7" w:rsidRDefault="002B57D7" w:rsidP="007F291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F</w:t>
      </w:r>
      <w:r>
        <w:rPr>
          <w:rFonts w:eastAsiaTheme="minorEastAsia"/>
          <w:lang w:val="en-US" w:eastAsia="zh-CN"/>
        </w:rPr>
        <w:t>or industry sensor, the similar assumptions can be considered</w:t>
      </w:r>
      <w:r w:rsidR="00DA4480">
        <w:rPr>
          <w:rFonts w:eastAsiaTheme="minorEastAsia"/>
          <w:lang w:val="en-US" w:eastAsia="zh-CN"/>
        </w:rPr>
        <w:t xml:space="preserve"> i.e. </w:t>
      </w:r>
      <w:r w:rsidR="00DA4480" w:rsidRPr="00DA4480">
        <w:rPr>
          <w:rFonts w:eastAsiaTheme="minorEastAsia"/>
          <w:lang w:val="en-US" w:eastAsia="zh-CN"/>
        </w:rPr>
        <w:t>reduc</w:t>
      </w:r>
      <w:r w:rsidR="00DA4480">
        <w:rPr>
          <w:rFonts w:eastAsiaTheme="minorEastAsia"/>
          <w:lang w:val="en-US" w:eastAsia="zh-CN"/>
        </w:rPr>
        <w:t>ing</w:t>
      </w:r>
      <w:r w:rsidR="00DA4480" w:rsidRPr="00DA4480">
        <w:rPr>
          <w:rFonts w:eastAsiaTheme="minorEastAsia"/>
          <w:lang w:val="en-US" w:eastAsia="zh-CN"/>
        </w:rPr>
        <w:t xml:space="preserve"> to half array size of PC</w:t>
      </w:r>
      <w:r w:rsidR="00DA4480">
        <w:rPr>
          <w:rFonts w:eastAsiaTheme="minor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>.</w:t>
      </w:r>
      <w:r w:rsidR="00DA4480">
        <w:rPr>
          <w:rFonts w:eastAsiaTheme="minorEastAsia"/>
          <w:lang w:val="en-US" w:eastAsia="zh-CN"/>
        </w:rPr>
        <w:t xml:space="preserve"> Based on our analysis in contribution [2], </w:t>
      </w:r>
      <w:r w:rsidR="00A5338F">
        <w:rPr>
          <w:rFonts w:eastAsiaTheme="minorEastAsia"/>
          <w:lang w:val="en-US" w:eastAsia="zh-CN"/>
        </w:rPr>
        <w:t xml:space="preserve">5~6 dB relaxer than FR2 PC5 can be used for minimum EIRP, EIS and </w:t>
      </w:r>
      <w:r w:rsidR="00A5338F" w:rsidRPr="00A5338F">
        <w:rPr>
          <w:rFonts w:eastAsiaTheme="minorEastAsia"/>
          <w:lang w:val="en-US" w:eastAsia="zh-CN"/>
        </w:rPr>
        <w:t xml:space="preserve">Spherical coverage requirements of </w:t>
      </w:r>
      <w:r w:rsidR="00A5338F">
        <w:rPr>
          <w:rFonts w:eastAsiaTheme="minorEastAsia"/>
          <w:lang w:val="en-US" w:eastAsia="zh-CN"/>
        </w:rPr>
        <w:t>industry sensor use case.</w:t>
      </w:r>
    </w:p>
    <w:p w:rsidR="00DA4480" w:rsidRPr="00A5338F" w:rsidRDefault="00A5338F" w:rsidP="007F291B">
      <w:pPr>
        <w:rPr>
          <w:rFonts w:eastAsiaTheme="minorEastAsia"/>
          <w:b/>
          <w:lang w:val="en-US" w:eastAsia="zh-CN"/>
        </w:rPr>
      </w:pPr>
      <w:r w:rsidRPr="00A5338F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3</w:t>
      </w:r>
      <w:r w:rsidRPr="00A5338F">
        <w:rPr>
          <w:rFonts w:eastAsiaTheme="minorEastAsia"/>
          <w:b/>
          <w:lang w:val="en-US" w:eastAsia="zh-CN"/>
        </w:rPr>
        <w:t>: 5~6 dB relaxer than FR2 PC5 can be used for minimum EIRP, EIS and Spherical coverage requirements of industry sensor use case.</w:t>
      </w: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 xml:space="preserve">, all the </w:t>
      </w:r>
      <w:r w:rsidR="0071497B">
        <w:rPr>
          <w:lang w:eastAsia="zh-CN"/>
        </w:rPr>
        <w:t xml:space="preserve">observations and </w:t>
      </w:r>
      <w:r>
        <w:rPr>
          <w:lang w:eastAsia="zh-CN"/>
        </w:rPr>
        <w:t>proposals are listed below:</w:t>
      </w:r>
    </w:p>
    <w:p w:rsidR="00A750FF" w:rsidRDefault="00293765" w:rsidP="00CD69B8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1: </w:t>
      </w:r>
      <w:r w:rsidRPr="001848CD">
        <w:rPr>
          <w:rFonts w:eastAsia="宋体"/>
          <w:b/>
          <w:lang w:eastAsia="zh-CN"/>
        </w:rPr>
        <w:t xml:space="preserve">FR2 </w:t>
      </w:r>
      <w:proofErr w:type="spellStart"/>
      <w:r w:rsidRPr="001848CD">
        <w:rPr>
          <w:rFonts w:eastAsia="宋体"/>
          <w:b/>
          <w:lang w:eastAsia="zh-CN"/>
        </w:rPr>
        <w:t>RedCap</w:t>
      </w:r>
      <w:proofErr w:type="spellEnd"/>
      <w:r w:rsidRPr="001848CD">
        <w:rPr>
          <w:rFonts w:eastAsia="宋体"/>
          <w:b/>
          <w:lang w:eastAsia="zh-CN"/>
        </w:rPr>
        <w:t xml:space="preserve"> UE based on PC3 and PC5 should be studied and discussed </w:t>
      </w:r>
      <w:r>
        <w:rPr>
          <w:rFonts w:eastAsia="宋体"/>
          <w:b/>
          <w:lang w:eastAsia="zh-CN"/>
        </w:rPr>
        <w:t xml:space="preserve">for </w:t>
      </w:r>
      <w:r w:rsidRPr="001848CD">
        <w:rPr>
          <w:rFonts w:eastAsia="宋体"/>
          <w:b/>
          <w:lang w:eastAsia="zh-CN"/>
        </w:rPr>
        <w:t xml:space="preserve">26~28GHz FR2 </w:t>
      </w:r>
      <w:r>
        <w:rPr>
          <w:rFonts w:eastAsia="宋体"/>
          <w:b/>
          <w:lang w:eastAsia="zh-CN"/>
        </w:rPr>
        <w:t xml:space="preserve">exemplary </w:t>
      </w:r>
      <w:r w:rsidRPr="001848CD">
        <w:rPr>
          <w:rFonts w:eastAsia="宋体"/>
          <w:b/>
          <w:lang w:eastAsia="zh-CN"/>
        </w:rPr>
        <w:t>bands (n257/n258/n261)</w:t>
      </w:r>
      <w:r>
        <w:rPr>
          <w:rFonts w:eastAsia="宋体"/>
          <w:b/>
          <w:lang w:eastAsia="zh-CN"/>
        </w:rPr>
        <w:t xml:space="preserve"> in this meeting.</w:t>
      </w:r>
    </w:p>
    <w:p w:rsidR="00A5338F" w:rsidRDefault="00A5338F" w:rsidP="00CD69B8">
      <w:pPr>
        <w:rPr>
          <w:rFonts w:eastAsia="宋体"/>
          <w:b/>
          <w:lang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1: </w:t>
      </w:r>
      <w:r w:rsidRPr="003570FB">
        <w:rPr>
          <w:rFonts w:eastAsiaTheme="minorEastAsia"/>
          <w:b/>
          <w:lang w:val="en-US" w:eastAsia="zh-CN"/>
        </w:rPr>
        <w:t xml:space="preserve">To specify delta values for Minimum EIRP/Minimum EIS/Spherical coverage requirements based on the PC3 and PC5 requirements when RAN4 specify the FR2 </w:t>
      </w:r>
      <w:proofErr w:type="spellStart"/>
      <w:r w:rsidRPr="003570FB">
        <w:rPr>
          <w:rFonts w:eastAsiaTheme="minorEastAsia"/>
          <w:b/>
          <w:lang w:val="en-US" w:eastAsia="zh-CN"/>
        </w:rPr>
        <w:t>RedCap</w:t>
      </w:r>
      <w:proofErr w:type="spellEnd"/>
      <w:r w:rsidRPr="003570FB">
        <w:rPr>
          <w:rFonts w:eastAsiaTheme="minorEastAsia"/>
          <w:b/>
          <w:lang w:val="en-US" w:eastAsia="zh-CN"/>
        </w:rPr>
        <w:t xml:space="preserve"> UE requirements.</w:t>
      </w:r>
    </w:p>
    <w:p w:rsidR="00293765" w:rsidRDefault="00A5338F" w:rsidP="00293765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2</w:t>
      </w:r>
      <w:r w:rsidRPr="00051BB6">
        <w:rPr>
          <w:rFonts w:eastAsiaTheme="minorEastAsia"/>
          <w:b/>
          <w:lang w:val="en-US" w:eastAsia="zh-CN"/>
        </w:rPr>
        <w:t xml:space="preserve">: </w:t>
      </w:r>
      <w:r w:rsidRPr="002B57D7">
        <w:rPr>
          <w:rFonts w:eastAsiaTheme="minorEastAsia"/>
          <w:b/>
          <w:lang w:val="en-US" w:eastAsia="zh-CN"/>
        </w:rPr>
        <w:t>the same delta value 6 dB relaxer than FR2 PC3 can be used for EIS and Spherical coverage re</w:t>
      </w:r>
      <w:r>
        <w:rPr>
          <w:rFonts w:eastAsiaTheme="minorEastAsia"/>
          <w:b/>
          <w:lang w:val="en-US" w:eastAsia="zh-CN"/>
        </w:rPr>
        <w:t>quirements of wearable use case.</w:t>
      </w:r>
    </w:p>
    <w:p w:rsidR="00A5338F" w:rsidRDefault="00A5338F" w:rsidP="00293765">
      <w:pPr>
        <w:jc w:val="both"/>
        <w:rPr>
          <w:lang w:val="en-US"/>
        </w:rPr>
      </w:pPr>
      <w:r w:rsidRPr="00A5338F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3</w:t>
      </w:r>
      <w:r w:rsidRPr="00A5338F">
        <w:rPr>
          <w:rFonts w:eastAsiaTheme="minorEastAsia"/>
          <w:b/>
          <w:lang w:val="en-US" w:eastAsia="zh-CN"/>
        </w:rPr>
        <w:t>: 5~6 dB relaxer than FR2 PC5 can be used for minimum EIRP, EIS and Spherical coverage requirements of industry sensor use case.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bookmarkStart w:id="3" w:name="OLE_LINK211"/>
      <w:bookmarkStart w:id="4" w:name="OLE_LINK212"/>
      <w:r>
        <w:t>References</w:t>
      </w:r>
      <w:bookmarkEnd w:id="3"/>
      <w:bookmarkEnd w:id="4"/>
    </w:p>
    <w:p w:rsidR="00C37889" w:rsidRDefault="006D627B" w:rsidP="006D627B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5" w:name="OLE_LINK1"/>
      <w:bookmarkStart w:id="6" w:name="OLE_LINK51"/>
      <w:bookmarkStart w:id="7" w:name="OLE_LINK52"/>
      <w:bookmarkStart w:id="8" w:name="OLE_LINK30"/>
      <w:bookmarkStart w:id="9" w:name="OLE_LINK31"/>
      <w:r w:rsidRPr="0004780D">
        <w:rPr>
          <w:rFonts w:eastAsia="宋体"/>
          <w:lang w:eastAsia="zh-CN"/>
        </w:rPr>
        <w:t>R4-</w:t>
      </w:r>
      <w:r w:rsidR="00B234DB" w:rsidRPr="0004780D">
        <w:rPr>
          <w:rFonts w:eastAsia="宋体"/>
          <w:lang w:eastAsia="zh-CN"/>
        </w:rPr>
        <w:t>2120007</w:t>
      </w:r>
      <w:r w:rsidRPr="0004780D">
        <w:rPr>
          <w:rFonts w:eastAsia="宋体"/>
          <w:lang w:eastAsia="zh-CN"/>
        </w:rPr>
        <w:t xml:space="preserve">, WF on the </w:t>
      </w:r>
      <w:proofErr w:type="spellStart"/>
      <w:r w:rsidRPr="0004780D">
        <w:rPr>
          <w:rFonts w:eastAsia="宋体"/>
          <w:lang w:eastAsia="zh-CN"/>
        </w:rPr>
        <w:t>RedCap</w:t>
      </w:r>
      <w:proofErr w:type="spellEnd"/>
      <w:r w:rsidRPr="0004780D">
        <w:rPr>
          <w:rFonts w:eastAsia="宋体"/>
          <w:lang w:eastAsia="zh-CN"/>
        </w:rPr>
        <w:t xml:space="preserve"> RF, Ericsson</w:t>
      </w:r>
    </w:p>
    <w:p w:rsidR="00051BB6" w:rsidRDefault="00DA4480" w:rsidP="00DA4480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DA4480">
        <w:rPr>
          <w:rFonts w:eastAsia="宋体"/>
          <w:lang w:eastAsia="zh-CN"/>
        </w:rPr>
        <w:t>R4-2201249</w:t>
      </w:r>
      <w:r>
        <w:rPr>
          <w:rFonts w:eastAsia="宋体"/>
          <w:lang w:eastAsia="zh-CN"/>
        </w:rPr>
        <w:t xml:space="preserve">, </w:t>
      </w:r>
      <w:r w:rsidRPr="00DA4480">
        <w:rPr>
          <w:rFonts w:eastAsia="宋体"/>
          <w:lang w:eastAsia="zh-CN"/>
        </w:rPr>
        <w:t xml:space="preserve">Discussion on FR2 RF requirements for </w:t>
      </w:r>
      <w:proofErr w:type="spellStart"/>
      <w:r w:rsidRPr="00DA4480">
        <w:rPr>
          <w:rFonts w:eastAsia="宋体"/>
          <w:lang w:eastAsia="zh-CN"/>
        </w:rPr>
        <w:t>RedCap</w:t>
      </w:r>
      <w:proofErr w:type="spellEnd"/>
      <w:r w:rsidRPr="00DA4480">
        <w:rPr>
          <w:rFonts w:eastAsia="宋体"/>
          <w:lang w:eastAsia="zh-CN"/>
        </w:rPr>
        <w:t xml:space="preserve"> UE</w:t>
      </w:r>
      <w:r w:rsidR="00051BB6">
        <w:rPr>
          <w:rFonts w:eastAsia="宋体"/>
          <w:lang w:eastAsia="zh-CN"/>
        </w:rPr>
        <w:t xml:space="preserve">, </w:t>
      </w:r>
      <w:r w:rsidRPr="00DA4480">
        <w:rPr>
          <w:rFonts w:eastAsia="宋体"/>
          <w:lang w:eastAsia="zh-CN"/>
        </w:rPr>
        <w:t xml:space="preserve">Huawei, </w:t>
      </w:r>
      <w:proofErr w:type="spellStart"/>
      <w:r w:rsidRPr="00DA4480">
        <w:rPr>
          <w:rFonts w:eastAsia="宋体"/>
          <w:lang w:eastAsia="zh-CN"/>
        </w:rPr>
        <w:t>HiSilicon</w:t>
      </w:r>
      <w:proofErr w:type="spellEnd"/>
    </w:p>
    <w:bookmarkEnd w:id="5"/>
    <w:bookmarkEnd w:id="6"/>
    <w:bookmarkEnd w:id="7"/>
    <w:bookmarkEnd w:id="8"/>
    <w:bookmarkEnd w:id="9"/>
    <w:p w:rsidR="00406D07" w:rsidRPr="009A7A5D" w:rsidRDefault="00406D07" w:rsidP="00406D07">
      <w:pPr>
        <w:rPr>
          <w:rFonts w:eastAsiaTheme="minorEastAsia"/>
          <w:lang w:eastAsia="zh-CN"/>
        </w:rPr>
      </w:pPr>
    </w:p>
    <w:sectPr w:rsidR="00406D07" w:rsidRPr="009A7A5D" w:rsidSect="000D77C9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5C7" w:rsidRDefault="00B415C7">
      <w:r>
        <w:separator/>
      </w:r>
    </w:p>
  </w:endnote>
  <w:endnote w:type="continuationSeparator" w:id="0">
    <w:p w:rsidR="00B415C7" w:rsidRDefault="00B41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5C7" w:rsidRDefault="00B415C7">
      <w:r>
        <w:separator/>
      </w:r>
    </w:p>
  </w:footnote>
  <w:footnote w:type="continuationSeparator" w:id="0">
    <w:p w:rsidR="00B415C7" w:rsidRDefault="00B41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147D7"/>
    <w:multiLevelType w:val="hybridMultilevel"/>
    <w:tmpl w:val="940C02CC"/>
    <w:lvl w:ilvl="0" w:tplc="8834B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47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DCF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87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47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6F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CB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21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C0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86FA8"/>
    <w:multiLevelType w:val="hybridMultilevel"/>
    <w:tmpl w:val="99EC60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910D6"/>
    <w:multiLevelType w:val="hybridMultilevel"/>
    <w:tmpl w:val="36000F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1D6F24"/>
    <w:multiLevelType w:val="hybridMultilevel"/>
    <w:tmpl w:val="2B4C697E"/>
    <w:lvl w:ilvl="0" w:tplc="5CCEB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E7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E9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2D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CC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C81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AD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625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EF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4F41DE"/>
    <w:multiLevelType w:val="hybridMultilevel"/>
    <w:tmpl w:val="3B44EC92"/>
    <w:lvl w:ilvl="0" w:tplc="283A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83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6AC3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74D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7C4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66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6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4B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A2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941EA5"/>
    <w:multiLevelType w:val="hybridMultilevel"/>
    <w:tmpl w:val="B128F7F0"/>
    <w:lvl w:ilvl="0" w:tplc="65F25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D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EF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EF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4F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56A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E6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AE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FCC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9" w15:restartNumberingAfterBreak="0">
    <w:nsid w:val="63101BA5"/>
    <w:multiLevelType w:val="hybridMultilevel"/>
    <w:tmpl w:val="9EF6DC5C"/>
    <w:lvl w:ilvl="0" w:tplc="4BFA4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0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CEE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DCB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9CB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B2E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2C7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8D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42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93099D"/>
    <w:multiLevelType w:val="hybridMultilevel"/>
    <w:tmpl w:val="DD26B268"/>
    <w:lvl w:ilvl="0" w:tplc="7256DEF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0"/>
  </w:num>
  <w:num w:numId="4">
    <w:abstractNumId w:val="13"/>
  </w:num>
  <w:num w:numId="5">
    <w:abstractNumId w:val="1"/>
  </w:num>
  <w:num w:numId="6">
    <w:abstractNumId w:val="18"/>
  </w:num>
  <w:num w:numId="7">
    <w:abstractNumId w:val="23"/>
  </w:num>
  <w:num w:numId="8">
    <w:abstractNumId w:val="2"/>
  </w:num>
  <w:num w:numId="9">
    <w:abstractNumId w:val="24"/>
  </w:num>
  <w:num w:numId="10">
    <w:abstractNumId w:val="1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7"/>
  </w:num>
  <w:num w:numId="17">
    <w:abstractNumId w:val="12"/>
  </w:num>
  <w:num w:numId="18">
    <w:abstractNumId w:val="15"/>
  </w:num>
  <w:num w:numId="19">
    <w:abstractNumId w:val="19"/>
  </w:num>
  <w:num w:numId="20">
    <w:abstractNumId w:val="3"/>
  </w:num>
  <w:num w:numId="21">
    <w:abstractNumId w:val="17"/>
  </w:num>
  <w:num w:numId="22">
    <w:abstractNumId w:val="16"/>
  </w:num>
  <w:num w:numId="23">
    <w:abstractNumId w:val="22"/>
  </w:num>
  <w:num w:numId="24">
    <w:abstractNumId w:val="8"/>
  </w:num>
  <w:num w:numId="25">
    <w:abstractNumId w:val="9"/>
  </w:num>
  <w:num w:numId="2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0731D"/>
    <w:rsid w:val="000116BD"/>
    <w:rsid w:val="00012217"/>
    <w:rsid w:val="000122DC"/>
    <w:rsid w:val="000126EE"/>
    <w:rsid w:val="000137DF"/>
    <w:rsid w:val="00013C47"/>
    <w:rsid w:val="0001423C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515"/>
    <w:rsid w:val="0004780D"/>
    <w:rsid w:val="00047A83"/>
    <w:rsid w:val="000503DF"/>
    <w:rsid w:val="000504D0"/>
    <w:rsid w:val="000505B8"/>
    <w:rsid w:val="00050DA6"/>
    <w:rsid w:val="00050DBE"/>
    <w:rsid w:val="00051BB6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9CC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261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5CA8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966"/>
    <w:rsid w:val="000D1FEC"/>
    <w:rsid w:val="000D22DB"/>
    <w:rsid w:val="000D2359"/>
    <w:rsid w:val="000D3B17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6F96"/>
    <w:rsid w:val="000F70E0"/>
    <w:rsid w:val="000F7382"/>
    <w:rsid w:val="000F7AB8"/>
    <w:rsid w:val="001000CF"/>
    <w:rsid w:val="001002C4"/>
    <w:rsid w:val="001004A6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4CF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4673F"/>
    <w:rsid w:val="00151161"/>
    <w:rsid w:val="0015196F"/>
    <w:rsid w:val="00151A13"/>
    <w:rsid w:val="0015221E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48CD"/>
    <w:rsid w:val="0018686E"/>
    <w:rsid w:val="0018689E"/>
    <w:rsid w:val="00186918"/>
    <w:rsid w:val="001874A3"/>
    <w:rsid w:val="001878F6"/>
    <w:rsid w:val="00187B6A"/>
    <w:rsid w:val="001903D3"/>
    <w:rsid w:val="00190507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6CF"/>
    <w:rsid w:val="001A7923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3DF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2D9D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5912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7AC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67F4D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5E68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9A5"/>
    <w:rsid w:val="00291E51"/>
    <w:rsid w:val="002926DC"/>
    <w:rsid w:val="002928F7"/>
    <w:rsid w:val="00292D6B"/>
    <w:rsid w:val="00292DC5"/>
    <w:rsid w:val="00293765"/>
    <w:rsid w:val="002941B6"/>
    <w:rsid w:val="002947C2"/>
    <w:rsid w:val="00295B7A"/>
    <w:rsid w:val="00295E28"/>
    <w:rsid w:val="00296CC1"/>
    <w:rsid w:val="00296E6B"/>
    <w:rsid w:val="00297451"/>
    <w:rsid w:val="002A170F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3A67"/>
    <w:rsid w:val="002B45AA"/>
    <w:rsid w:val="002B57D7"/>
    <w:rsid w:val="002B594E"/>
    <w:rsid w:val="002B5B27"/>
    <w:rsid w:val="002B5DF7"/>
    <w:rsid w:val="002B6BCD"/>
    <w:rsid w:val="002B6DE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6BD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07A3D"/>
    <w:rsid w:val="00310844"/>
    <w:rsid w:val="00310A1E"/>
    <w:rsid w:val="0031128F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70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570FB"/>
    <w:rsid w:val="0036082C"/>
    <w:rsid w:val="00360CF3"/>
    <w:rsid w:val="00360DB0"/>
    <w:rsid w:val="00361050"/>
    <w:rsid w:val="003610D3"/>
    <w:rsid w:val="00362308"/>
    <w:rsid w:val="003630C1"/>
    <w:rsid w:val="00363852"/>
    <w:rsid w:val="00363A78"/>
    <w:rsid w:val="0036472E"/>
    <w:rsid w:val="00364D7D"/>
    <w:rsid w:val="00365743"/>
    <w:rsid w:val="00365767"/>
    <w:rsid w:val="00365F4D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7794D"/>
    <w:rsid w:val="0038060E"/>
    <w:rsid w:val="003806B5"/>
    <w:rsid w:val="00380BD7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8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3B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23"/>
    <w:rsid w:val="003F3945"/>
    <w:rsid w:val="003F3D56"/>
    <w:rsid w:val="003F3EA7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72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08DE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5D27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7E8"/>
    <w:rsid w:val="004945D5"/>
    <w:rsid w:val="00494B5A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5E0D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0C7E"/>
    <w:rsid w:val="004F14E7"/>
    <w:rsid w:val="004F16E2"/>
    <w:rsid w:val="004F21EE"/>
    <w:rsid w:val="004F2AC9"/>
    <w:rsid w:val="004F4A45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660C"/>
    <w:rsid w:val="00507742"/>
    <w:rsid w:val="0051016B"/>
    <w:rsid w:val="00510AA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38FE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11D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13B"/>
    <w:rsid w:val="00573284"/>
    <w:rsid w:val="00573D0C"/>
    <w:rsid w:val="00573DD4"/>
    <w:rsid w:val="00574314"/>
    <w:rsid w:val="00575332"/>
    <w:rsid w:val="00575F1E"/>
    <w:rsid w:val="005761F2"/>
    <w:rsid w:val="00576D39"/>
    <w:rsid w:val="00577606"/>
    <w:rsid w:val="0058033C"/>
    <w:rsid w:val="00581A68"/>
    <w:rsid w:val="00581B00"/>
    <w:rsid w:val="005828A4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292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3A28"/>
    <w:rsid w:val="005B3CFC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1D5"/>
    <w:rsid w:val="005C25A5"/>
    <w:rsid w:val="005C319B"/>
    <w:rsid w:val="005C4B21"/>
    <w:rsid w:val="005C4C9B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3C8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48C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1B09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5486"/>
    <w:rsid w:val="00666A8C"/>
    <w:rsid w:val="00667F48"/>
    <w:rsid w:val="00672180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49A2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6A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5CB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29BF"/>
    <w:rsid w:val="006D31C3"/>
    <w:rsid w:val="006D408E"/>
    <w:rsid w:val="006D627B"/>
    <w:rsid w:val="006D69F9"/>
    <w:rsid w:val="006D6F84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6BCB"/>
    <w:rsid w:val="006E72D4"/>
    <w:rsid w:val="006E73BD"/>
    <w:rsid w:val="006E74A8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1DA7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072F7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97B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729"/>
    <w:rsid w:val="00724D7B"/>
    <w:rsid w:val="00726057"/>
    <w:rsid w:val="0072693B"/>
    <w:rsid w:val="00726CE6"/>
    <w:rsid w:val="0072700F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53"/>
    <w:rsid w:val="00743B6B"/>
    <w:rsid w:val="00743EF3"/>
    <w:rsid w:val="0074401A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587B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6B1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DBC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441"/>
    <w:rsid w:val="007E4E4B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91B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842"/>
    <w:rsid w:val="00811546"/>
    <w:rsid w:val="00811BDE"/>
    <w:rsid w:val="00812818"/>
    <w:rsid w:val="008134ED"/>
    <w:rsid w:val="00813673"/>
    <w:rsid w:val="00814E3C"/>
    <w:rsid w:val="008150FA"/>
    <w:rsid w:val="00816451"/>
    <w:rsid w:val="00817033"/>
    <w:rsid w:val="00817267"/>
    <w:rsid w:val="00817678"/>
    <w:rsid w:val="008200CA"/>
    <w:rsid w:val="00821335"/>
    <w:rsid w:val="008216E6"/>
    <w:rsid w:val="008224AE"/>
    <w:rsid w:val="0082268D"/>
    <w:rsid w:val="008229F5"/>
    <w:rsid w:val="00822CDE"/>
    <w:rsid w:val="00822EB2"/>
    <w:rsid w:val="008238C5"/>
    <w:rsid w:val="00823AF1"/>
    <w:rsid w:val="008258E0"/>
    <w:rsid w:val="008263F4"/>
    <w:rsid w:val="00827C69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0DB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C4B"/>
    <w:rsid w:val="00870A83"/>
    <w:rsid w:val="008715A1"/>
    <w:rsid w:val="00871B64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74E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4479"/>
    <w:rsid w:val="008B529D"/>
    <w:rsid w:val="008B7F5D"/>
    <w:rsid w:val="008C021E"/>
    <w:rsid w:val="008C05A9"/>
    <w:rsid w:val="008C0D76"/>
    <w:rsid w:val="008C0D9B"/>
    <w:rsid w:val="008C0EBD"/>
    <w:rsid w:val="008C1111"/>
    <w:rsid w:val="008C1AA5"/>
    <w:rsid w:val="008C1B28"/>
    <w:rsid w:val="008C1B45"/>
    <w:rsid w:val="008C1CEE"/>
    <w:rsid w:val="008C23E2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3DE7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161"/>
    <w:rsid w:val="008F7A87"/>
    <w:rsid w:val="008F7F50"/>
    <w:rsid w:val="009004BF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0768"/>
    <w:rsid w:val="0092144F"/>
    <w:rsid w:val="00921BC0"/>
    <w:rsid w:val="00921DE6"/>
    <w:rsid w:val="00922704"/>
    <w:rsid w:val="00923D36"/>
    <w:rsid w:val="00924145"/>
    <w:rsid w:val="00925E77"/>
    <w:rsid w:val="0092635A"/>
    <w:rsid w:val="00926693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8FF"/>
    <w:rsid w:val="009429D9"/>
    <w:rsid w:val="00942F29"/>
    <w:rsid w:val="009435E6"/>
    <w:rsid w:val="00944791"/>
    <w:rsid w:val="00945358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1789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57EA"/>
    <w:rsid w:val="009961C4"/>
    <w:rsid w:val="009967F4"/>
    <w:rsid w:val="00996A33"/>
    <w:rsid w:val="00997E8B"/>
    <w:rsid w:val="009A0322"/>
    <w:rsid w:val="009A08C9"/>
    <w:rsid w:val="009A13EE"/>
    <w:rsid w:val="009A1ADF"/>
    <w:rsid w:val="009A23AE"/>
    <w:rsid w:val="009A277F"/>
    <w:rsid w:val="009A2BCA"/>
    <w:rsid w:val="009A3404"/>
    <w:rsid w:val="009A351F"/>
    <w:rsid w:val="009A3E44"/>
    <w:rsid w:val="009A5201"/>
    <w:rsid w:val="009A5716"/>
    <w:rsid w:val="009A6EA0"/>
    <w:rsid w:val="009A70B3"/>
    <w:rsid w:val="009A780E"/>
    <w:rsid w:val="009A78F4"/>
    <w:rsid w:val="009A7A5D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4C51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62"/>
    <w:rsid w:val="009F44EF"/>
    <w:rsid w:val="009F4694"/>
    <w:rsid w:val="009F4EE6"/>
    <w:rsid w:val="009F5315"/>
    <w:rsid w:val="009F57A3"/>
    <w:rsid w:val="009F58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3B64"/>
    <w:rsid w:val="00A34233"/>
    <w:rsid w:val="00A34BB4"/>
    <w:rsid w:val="00A34BE2"/>
    <w:rsid w:val="00A34BF7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1BE1"/>
    <w:rsid w:val="00A525F9"/>
    <w:rsid w:val="00A52691"/>
    <w:rsid w:val="00A52E03"/>
    <w:rsid w:val="00A5338F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4F3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0FF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AA6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226"/>
    <w:rsid w:val="00AA2AA6"/>
    <w:rsid w:val="00AA3724"/>
    <w:rsid w:val="00AA3DE1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0F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66F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BFC"/>
    <w:rsid w:val="00AF2215"/>
    <w:rsid w:val="00AF3206"/>
    <w:rsid w:val="00AF3579"/>
    <w:rsid w:val="00AF395B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4DB"/>
    <w:rsid w:val="00B23E17"/>
    <w:rsid w:val="00B24051"/>
    <w:rsid w:val="00B24CE6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5C7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1B5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65EF"/>
    <w:rsid w:val="00B87EFB"/>
    <w:rsid w:val="00B9129A"/>
    <w:rsid w:val="00B91C0F"/>
    <w:rsid w:val="00B91DDC"/>
    <w:rsid w:val="00B925D4"/>
    <w:rsid w:val="00B929CC"/>
    <w:rsid w:val="00B93746"/>
    <w:rsid w:val="00B93C88"/>
    <w:rsid w:val="00B93CA9"/>
    <w:rsid w:val="00B94204"/>
    <w:rsid w:val="00B9429D"/>
    <w:rsid w:val="00B94696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ECA"/>
    <w:rsid w:val="00BB7F9D"/>
    <w:rsid w:val="00BC059F"/>
    <w:rsid w:val="00BC069E"/>
    <w:rsid w:val="00BC1714"/>
    <w:rsid w:val="00BC1C4B"/>
    <w:rsid w:val="00BC2003"/>
    <w:rsid w:val="00BC218D"/>
    <w:rsid w:val="00BC2290"/>
    <w:rsid w:val="00BC246D"/>
    <w:rsid w:val="00BC248B"/>
    <w:rsid w:val="00BC30DB"/>
    <w:rsid w:val="00BC3388"/>
    <w:rsid w:val="00BC3529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4D5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125D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3E8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27CDF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889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C20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4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63B1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489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CBD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4221"/>
    <w:rsid w:val="00CE5834"/>
    <w:rsid w:val="00CE5F3A"/>
    <w:rsid w:val="00CE6C39"/>
    <w:rsid w:val="00CE72B9"/>
    <w:rsid w:val="00CE752E"/>
    <w:rsid w:val="00CF0CC0"/>
    <w:rsid w:val="00CF0EFE"/>
    <w:rsid w:val="00CF15D3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3F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0C9"/>
    <w:rsid w:val="00D461CD"/>
    <w:rsid w:val="00D468D2"/>
    <w:rsid w:val="00D46B1E"/>
    <w:rsid w:val="00D46F0A"/>
    <w:rsid w:val="00D46F6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78C"/>
    <w:rsid w:val="00D55C6C"/>
    <w:rsid w:val="00D61210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313"/>
    <w:rsid w:val="00D74817"/>
    <w:rsid w:val="00D74A58"/>
    <w:rsid w:val="00D750B7"/>
    <w:rsid w:val="00D7520C"/>
    <w:rsid w:val="00D75376"/>
    <w:rsid w:val="00D75FB2"/>
    <w:rsid w:val="00D76239"/>
    <w:rsid w:val="00D763B3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864C7"/>
    <w:rsid w:val="00D929C2"/>
    <w:rsid w:val="00D9370A"/>
    <w:rsid w:val="00D9496A"/>
    <w:rsid w:val="00D9497C"/>
    <w:rsid w:val="00D94BAE"/>
    <w:rsid w:val="00D95A78"/>
    <w:rsid w:val="00D96362"/>
    <w:rsid w:val="00D968F2"/>
    <w:rsid w:val="00D97590"/>
    <w:rsid w:val="00DA1AAE"/>
    <w:rsid w:val="00DA1C91"/>
    <w:rsid w:val="00DA29C8"/>
    <w:rsid w:val="00DA2ACA"/>
    <w:rsid w:val="00DA3646"/>
    <w:rsid w:val="00DA42A6"/>
    <w:rsid w:val="00DA42F2"/>
    <w:rsid w:val="00DA42F4"/>
    <w:rsid w:val="00DA4480"/>
    <w:rsid w:val="00DA44D3"/>
    <w:rsid w:val="00DA596A"/>
    <w:rsid w:val="00DA5A6D"/>
    <w:rsid w:val="00DA6358"/>
    <w:rsid w:val="00DA67AD"/>
    <w:rsid w:val="00DA6DEC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02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A09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370C"/>
    <w:rsid w:val="00E13BE3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3E2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1BD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39C"/>
    <w:rsid w:val="00E87B44"/>
    <w:rsid w:val="00E90341"/>
    <w:rsid w:val="00E9034B"/>
    <w:rsid w:val="00E90519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B7D27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14C"/>
    <w:rsid w:val="00EC7EC1"/>
    <w:rsid w:val="00ED0A6B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6D"/>
    <w:rsid w:val="00ED5CC0"/>
    <w:rsid w:val="00ED68BE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99F"/>
    <w:rsid w:val="00F13630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838"/>
    <w:rsid w:val="00F26B4E"/>
    <w:rsid w:val="00F3100B"/>
    <w:rsid w:val="00F31D3C"/>
    <w:rsid w:val="00F32D9E"/>
    <w:rsid w:val="00F33320"/>
    <w:rsid w:val="00F33B07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176D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3A6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7A6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444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E42"/>
    <w:rsid w:val="00FE6498"/>
    <w:rsid w:val="00FE69A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4BB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  <w:style w:type="character" w:customStyle="1" w:styleId="Char5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307A3D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4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90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124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265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24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6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8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7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12273-48A3-4C69-89B8-7B4FB8730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2348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5193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119</cp:revision>
  <cp:lastPrinted>2010-01-07T02:23:00Z</cp:lastPrinted>
  <dcterms:created xsi:type="dcterms:W3CDTF">2020-08-07T11:10:00Z</dcterms:created>
  <dcterms:modified xsi:type="dcterms:W3CDTF">2022-02-14T15:37:00Z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(3)V4y0PN/cJJhYuSyiZqhufgvTQswjT8H/sytFvzqISB6OLDxa3wtDWuw3f72aOXzRUBT+a0sp
EHrjjEbBL08xQUVLRGHQOGaqNkxZsstLvENuQXbeX05wFeQHdgvK/LbvURjjgF+7gqs/SPr2
hmXBleMjqAkkviIo632oc2S4iUP/h0AfJoH/Gm9dXoMdBiyJVqzFCeaJEmPMPg0KihzJ8If0
eEi6HSGTFu+HcC/3hk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Sk3MoXX/q+2LEozzq0Qs+9ZlSPi5T5skL58vTPScG74iczoNSFmhZB
ENcSJ0qcJk7Dr5V24BhKbeoJfNNJfSlnI5EbXvAOAyq/iZ1ds8FSu1s6VSy4Ont8IXTXNH9I
B4mKI+uW09D84sW78cJDZBCyNpCn/gFdqNqTa6XyMYd6npU/n3nreSLJcpCiz7eCswBKUPsi
7xkCcT3kskCPmc+MmkFGOAaryh7RtQjnT/XU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wPjcgbIawQwXliZWlhO6nCHM4dxOnvTr9IvD
pBYwOrqTeFaWK54X3ganXCPWuTyTZxV3efDADWohc7bXRI5v6BQ=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