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E02D4" w14:textId="0A9911C4" w:rsidR="000C0EC0" w:rsidRDefault="000C0EC0" w:rsidP="000C0EC0">
      <w:pPr>
        <w:pStyle w:val="Header"/>
        <w:tabs>
          <w:tab w:val="right" w:pos="9356"/>
          <w:tab w:val="right" w:pos="10206"/>
        </w:tabs>
        <w:rPr>
          <w:rFonts w:cs="Arial"/>
          <w:i/>
          <w:sz w:val="24"/>
        </w:rPr>
      </w:pPr>
      <w:bookmarkStart w:id="0" w:name="_Toc491868096"/>
      <w:r>
        <w:rPr>
          <w:rFonts w:cs="Arial"/>
          <w:sz w:val="24"/>
        </w:rPr>
        <w:t>TSG-RAN Working Group 4 (Radio) meeting #</w:t>
      </w:r>
      <w:r w:rsidR="00F44666">
        <w:rPr>
          <w:rFonts w:cs="Arial"/>
          <w:sz w:val="24"/>
        </w:rPr>
        <w:t>102</w:t>
      </w:r>
      <w:r>
        <w:rPr>
          <w:rFonts w:cs="Arial"/>
          <w:sz w:val="24"/>
        </w:rPr>
        <w:t>-E</w:t>
      </w:r>
      <w:r>
        <w:rPr>
          <w:rFonts w:cs="Arial"/>
          <w:i/>
          <w:sz w:val="24"/>
        </w:rPr>
        <w:tab/>
      </w:r>
      <w:r>
        <w:rPr>
          <w:rFonts w:cs="Arial"/>
          <w:iCs/>
          <w:sz w:val="24"/>
        </w:rPr>
        <w:t>R4-</w:t>
      </w:r>
      <w:r w:rsidR="004E1069">
        <w:rPr>
          <w:rFonts w:cs="Arial"/>
          <w:iCs/>
          <w:sz w:val="24"/>
        </w:rPr>
        <w:t>2203578</w:t>
      </w:r>
    </w:p>
    <w:p w14:paraId="03AF6380" w14:textId="76FD4645" w:rsidR="000C0EC0" w:rsidRDefault="000C0EC0" w:rsidP="000C0EC0">
      <w:pPr>
        <w:pStyle w:val="Header"/>
        <w:tabs>
          <w:tab w:val="right" w:pos="10206"/>
        </w:tabs>
        <w:spacing w:after="120"/>
        <w:rPr>
          <w:rFonts w:cs="Arial"/>
          <w:sz w:val="24"/>
        </w:rPr>
      </w:pPr>
      <w:r>
        <w:rPr>
          <w:rFonts w:cs="Arial"/>
          <w:sz w:val="24"/>
        </w:rPr>
        <w:t xml:space="preserve">Electronic Meeting, </w:t>
      </w:r>
      <w:r w:rsidR="003D6A9D">
        <w:rPr>
          <w:rFonts w:cs="Arial"/>
          <w:sz w:val="24"/>
        </w:rPr>
        <w:t>21</w:t>
      </w:r>
      <w:r w:rsidR="003D6A9D" w:rsidRPr="008C18AA">
        <w:rPr>
          <w:rFonts w:cs="Arial"/>
          <w:sz w:val="24"/>
          <w:vertAlign w:val="superscript"/>
        </w:rPr>
        <w:t>th</w:t>
      </w:r>
      <w:r w:rsidR="003D6A9D">
        <w:rPr>
          <w:rFonts w:cs="Arial"/>
          <w:sz w:val="24"/>
        </w:rPr>
        <w:t xml:space="preserve"> February – 3</w:t>
      </w:r>
      <w:r w:rsidR="003D6A9D" w:rsidRPr="008C18AA">
        <w:rPr>
          <w:rFonts w:cs="Arial"/>
          <w:sz w:val="24"/>
          <w:vertAlign w:val="superscript"/>
        </w:rPr>
        <w:t>rd</w:t>
      </w:r>
      <w:r w:rsidR="003D6A9D">
        <w:rPr>
          <w:rFonts w:cs="Arial"/>
          <w:sz w:val="24"/>
        </w:rPr>
        <w:t xml:space="preserve"> March 2022</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48D62C59"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5432E2">
        <w:rPr>
          <w:rFonts w:ascii="Arial" w:hAnsi="Arial" w:cs="Arial"/>
        </w:rPr>
        <w:t xml:space="preserve"> BS RF receiver requirements </w:t>
      </w:r>
      <w:r w:rsidR="008303A3">
        <w:rPr>
          <w:rFonts w:ascii="Arial" w:hAnsi="Arial" w:cs="Arial"/>
        </w:rPr>
        <w:t>for the frequency range 52 to 71 GHz</w:t>
      </w:r>
    </w:p>
    <w:p w14:paraId="72798C4E" w14:textId="52EDC028" w:rsidR="003B61A8" w:rsidRPr="001D4D6F" w:rsidRDefault="003B61A8" w:rsidP="003B61A8">
      <w:pPr>
        <w:spacing w:after="120"/>
        <w:ind w:left="1985" w:hanging="1985"/>
        <w:rPr>
          <w:rFonts w:ascii="Arial" w:hAnsi="Arial" w:cs="Arial"/>
          <w:bCs/>
          <w:color w:val="FF0000"/>
        </w:rPr>
      </w:pPr>
      <w:r w:rsidRPr="001D4D6F">
        <w:rPr>
          <w:rFonts w:ascii="Arial" w:hAnsi="Arial" w:cs="Arial"/>
          <w:b/>
        </w:rPr>
        <w:t>Agenda item:</w:t>
      </w:r>
      <w:r w:rsidRPr="001D4D6F">
        <w:rPr>
          <w:rFonts w:ascii="Arial" w:hAnsi="Arial" w:cs="Arial"/>
          <w:b/>
        </w:rPr>
        <w:tab/>
      </w:r>
      <w:r w:rsidR="004A2F91">
        <w:rPr>
          <w:rFonts w:ascii="Arial" w:hAnsi="Arial" w:cs="Arial"/>
          <w:bCs/>
        </w:rPr>
        <w:t>10.16.4.2</w:t>
      </w:r>
    </w:p>
    <w:p w14:paraId="3C088A4A" w14:textId="784772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5E48D0">
      <w:pPr>
        <w:pStyle w:val="Heading1"/>
        <w:keepLines w:val="0"/>
        <w:numPr>
          <w:ilvl w:val="0"/>
          <w:numId w:val="1"/>
        </w:numPr>
        <w:pBdr>
          <w:top w:val="none" w:sz="0" w:space="0" w:color="auto"/>
        </w:pBdr>
        <w:spacing w:before="0" w:after="240"/>
        <w:ind w:right="284" w:hanging="720"/>
      </w:pPr>
      <w:r>
        <w:t>Introduction</w:t>
      </w:r>
    </w:p>
    <w:p w14:paraId="09D42602" w14:textId="394FD979" w:rsidR="00074768" w:rsidRDefault="00074768" w:rsidP="00074768">
      <w:pPr>
        <w:pStyle w:val="BodyText"/>
      </w:pPr>
      <w:r>
        <w:t>At the last RAN4 meeting (RAN4#</w:t>
      </w:r>
      <w:r w:rsidR="00F52768">
        <w:t>101</w:t>
      </w:r>
      <w:r w:rsidR="005217DF">
        <w:t>-bis</w:t>
      </w:r>
      <w:r>
        <w:t xml:space="preserve">-E) specific details </w:t>
      </w:r>
      <w:r w:rsidR="009A1667">
        <w:t xml:space="preserve">related to </w:t>
      </w:r>
      <w:r>
        <w:t xml:space="preserve">BS RF core </w:t>
      </w:r>
      <w:r w:rsidR="00EF1323">
        <w:t xml:space="preserve">receiver </w:t>
      </w:r>
      <w:r>
        <w:t>requirements</w:t>
      </w:r>
      <w:r w:rsidR="00B673A3">
        <w:t xml:space="preserve"> </w:t>
      </w:r>
      <w:r w:rsidR="001F3057">
        <w:t xml:space="preserve">related to </w:t>
      </w:r>
      <w:r w:rsidR="00825B6C">
        <w:t>clause 10 in TS 38.104</w:t>
      </w:r>
      <w:r>
        <w:t xml:space="preserve"> applicable for the frequency range 52</w:t>
      </w:r>
      <w:r w:rsidR="009576FE">
        <w:t>6</w:t>
      </w:r>
      <w:r w:rsidR="009B2AAF">
        <w:t>00</w:t>
      </w:r>
      <w:r>
        <w:t xml:space="preserve"> to 71</w:t>
      </w:r>
      <w:r w:rsidR="009B2AAF">
        <w:t>000</w:t>
      </w:r>
      <w:r>
        <w:t xml:space="preserve"> </w:t>
      </w:r>
      <w:r w:rsidR="009B2AAF">
        <w:t xml:space="preserve">MHz </w:t>
      </w:r>
      <w:r>
        <w:t xml:space="preserve">was discussed. The </w:t>
      </w:r>
      <w:r w:rsidR="007817BF">
        <w:t xml:space="preserve">meeting </w:t>
      </w:r>
      <w:r>
        <w:t xml:space="preserve">outcome and guidance for this meeting was captured in a </w:t>
      </w:r>
      <w:r w:rsidR="00785425">
        <w:t xml:space="preserve">Way Forward (WF) </w:t>
      </w:r>
      <w:r>
        <w:t>contribution [</w:t>
      </w:r>
      <w:r w:rsidR="00EF1323">
        <w:t>1</w:t>
      </w:r>
      <w:r>
        <w:t>].</w:t>
      </w:r>
      <w:r w:rsidR="00EA7C9D">
        <w:t xml:space="preserve"> </w:t>
      </w:r>
    </w:p>
    <w:p w14:paraId="4983ACBD" w14:textId="37FDC03C" w:rsidR="009671C2" w:rsidRDefault="00074768" w:rsidP="003B61A8">
      <w:pPr>
        <w:pBdr>
          <w:bottom w:val="single" w:sz="4" w:space="1" w:color="auto"/>
        </w:pBdr>
        <w:rPr>
          <w:rFonts w:ascii="Arial" w:hAnsi="Arial" w:cs="Arial"/>
        </w:rPr>
      </w:pPr>
      <w:r>
        <w:t xml:space="preserve">In this contribution we </w:t>
      </w:r>
      <w:r w:rsidR="00EA6D3B">
        <w:t xml:space="preserve">continue the discussion </w:t>
      </w:r>
      <w:r w:rsidR="00B7727E">
        <w:t>from [</w:t>
      </w:r>
      <w:r w:rsidR="006162DA">
        <w:t>2</w:t>
      </w:r>
      <w:r w:rsidR="00B7727E">
        <w:t xml:space="preserve">] on </w:t>
      </w:r>
      <w:r w:rsidR="00D65CB0">
        <w:t xml:space="preserve">BS RF </w:t>
      </w:r>
      <w:r w:rsidR="00B7727E">
        <w:t xml:space="preserve">receiver requirements relevant for </w:t>
      </w:r>
      <w:r w:rsidR="00427158">
        <w:t>the</w:t>
      </w:r>
      <w:r w:rsidR="00B7727E">
        <w:t xml:space="preserve"> NR extension to support up to 71 GHz. The contribution </w:t>
      </w:r>
      <w:r>
        <w:t>present</w:t>
      </w:r>
      <w:r w:rsidR="00B7727E">
        <w:t>s</w:t>
      </w:r>
      <w:r>
        <w:t xml:space="preserve"> an overview of </w:t>
      </w:r>
      <w:r w:rsidR="00B7727E">
        <w:t>base station</w:t>
      </w:r>
      <w:r>
        <w:t xml:space="preserve"> </w:t>
      </w:r>
      <w:r w:rsidR="00CD2F94">
        <w:t>receiver</w:t>
      </w:r>
      <w:r>
        <w:t xml:space="preserve"> requirement</w:t>
      </w:r>
      <w:r w:rsidR="006162DA">
        <w:t xml:space="preserve"> </w:t>
      </w:r>
      <w:r w:rsidR="00047A2F">
        <w:t>changes compared to current version of TS 38.104</w:t>
      </w:r>
      <w:r>
        <w:t xml:space="preserve"> and some proposals to </w:t>
      </w:r>
      <w:r w:rsidR="00F05040">
        <w:t xml:space="preserve">further </w:t>
      </w:r>
      <w:r>
        <w:t xml:space="preserve">progress the work. </w:t>
      </w:r>
      <w:r w:rsidR="00BA575F">
        <w:br/>
      </w:r>
    </w:p>
    <w:p w14:paraId="7840C72F" w14:textId="77777777" w:rsidR="003B61A8" w:rsidRDefault="003B61A8" w:rsidP="005E48D0">
      <w:pPr>
        <w:pStyle w:val="Heading1"/>
        <w:keepLines w:val="0"/>
        <w:numPr>
          <w:ilvl w:val="0"/>
          <w:numId w:val="1"/>
        </w:numPr>
        <w:pBdr>
          <w:top w:val="none" w:sz="0" w:space="0" w:color="auto"/>
        </w:pBdr>
        <w:spacing w:before="0" w:after="240"/>
        <w:ind w:right="284" w:hanging="720"/>
      </w:pPr>
      <w:r>
        <w:t>Discussion</w:t>
      </w:r>
    </w:p>
    <w:p w14:paraId="51BD1DC9" w14:textId="4756C15C" w:rsidR="001367F7" w:rsidRDefault="00FC54E0" w:rsidP="00C2376D">
      <w:r>
        <w:t>Based on agreements in the WF from last meeting [</w:t>
      </w:r>
      <w:r w:rsidR="00806EE1">
        <w:t xml:space="preserve">1] and earlier agreements the impact on </w:t>
      </w:r>
      <w:r w:rsidR="001367F7">
        <w:t xml:space="preserve">TS 38.104 clause 10 </w:t>
      </w:r>
      <w:r w:rsidR="002F5A8E">
        <w:t xml:space="preserve">[3] </w:t>
      </w:r>
      <w:r w:rsidR="001367F7">
        <w:t>is summarized in Table 2-</w:t>
      </w:r>
      <w:r w:rsidR="003F482A">
        <w:t>1</w:t>
      </w:r>
      <w:r w:rsidR="001367F7">
        <w:t xml:space="preserve">. </w:t>
      </w:r>
    </w:p>
    <w:p w14:paraId="757B6D2C" w14:textId="6644CE6C" w:rsidR="00B36258" w:rsidRPr="003C0B2F" w:rsidRDefault="00B36258" w:rsidP="00B36258">
      <w:pPr>
        <w:keepNext/>
        <w:keepLines/>
        <w:spacing w:after="0"/>
        <w:jc w:val="center"/>
        <w:rPr>
          <w:rFonts w:ascii="Arial" w:eastAsia="SimSun" w:hAnsi="Arial"/>
          <w:b/>
        </w:rPr>
      </w:pPr>
      <w:r w:rsidRPr="003C0B2F">
        <w:rPr>
          <w:rFonts w:ascii="Arial" w:eastAsia="SimSun" w:hAnsi="Arial"/>
          <w:b/>
        </w:rPr>
        <w:t>Table 2-</w:t>
      </w:r>
      <w:r w:rsidR="003F482A">
        <w:rPr>
          <w:rFonts w:ascii="Arial" w:eastAsia="SimSun" w:hAnsi="Arial"/>
          <w:b/>
        </w:rPr>
        <w:t>1</w:t>
      </w:r>
      <w:r w:rsidRPr="003C0B2F">
        <w:rPr>
          <w:rFonts w:ascii="Arial" w:eastAsia="SimSun" w:hAnsi="Arial"/>
          <w:b/>
        </w:rPr>
        <w:t xml:space="preserve">: </w:t>
      </w:r>
      <w:r>
        <w:rPr>
          <w:rFonts w:ascii="Arial" w:eastAsia="SimSun" w:hAnsi="Arial"/>
          <w:b/>
        </w:rPr>
        <w:t xml:space="preserve">Requirement </w:t>
      </w:r>
      <w:r w:rsidR="00F12B26">
        <w:rPr>
          <w:rFonts w:ascii="Arial" w:eastAsia="SimSun" w:hAnsi="Arial"/>
          <w:b/>
        </w:rPr>
        <w:t>overview</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1017"/>
        <w:gridCol w:w="7205"/>
      </w:tblGrid>
      <w:tr w:rsidR="00CC3320" w:rsidRPr="000C0827" w14:paraId="7E80E568" w14:textId="257772D3" w:rsidTr="0065190A">
        <w:trPr>
          <w:tblHeader/>
          <w:jc w:val="center"/>
        </w:trPr>
        <w:tc>
          <w:tcPr>
            <w:tcW w:w="1554" w:type="dxa"/>
          </w:tcPr>
          <w:p w14:paraId="71EAE041" w14:textId="7CF877B6" w:rsidR="00B36258" w:rsidRDefault="00F12B26" w:rsidP="00F12B26">
            <w:pPr>
              <w:keepNext/>
              <w:keepLines/>
              <w:spacing w:after="0"/>
              <w:jc w:val="center"/>
              <w:rPr>
                <w:rFonts w:ascii="Arial" w:hAnsi="Arial"/>
                <w:b/>
                <w:sz w:val="18"/>
              </w:rPr>
            </w:pPr>
            <w:r>
              <w:rPr>
                <w:rFonts w:ascii="Arial" w:hAnsi="Arial"/>
                <w:b/>
                <w:sz w:val="18"/>
              </w:rPr>
              <w:t>Requirement</w:t>
            </w:r>
          </w:p>
        </w:tc>
        <w:tc>
          <w:tcPr>
            <w:tcW w:w="1017" w:type="dxa"/>
            <w:shd w:val="clear" w:color="auto" w:fill="auto"/>
          </w:tcPr>
          <w:p w14:paraId="6600F156" w14:textId="04BE2616" w:rsidR="00B36258" w:rsidRDefault="00F12B26" w:rsidP="00F12B26">
            <w:pPr>
              <w:keepNext/>
              <w:keepLines/>
              <w:spacing w:after="0"/>
              <w:jc w:val="center"/>
              <w:rPr>
                <w:rFonts w:ascii="Arial" w:hAnsi="Arial"/>
                <w:b/>
                <w:sz w:val="18"/>
              </w:rPr>
            </w:pPr>
            <w:r>
              <w:rPr>
                <w:rFonts w:ascii="Arial" w:hAnsi="Arial"/>
                <w:b/>
                <w:sz w:val="18"/>
              </w:rPr>
              <w:t>TS 38.104</w:t>
            </w:r>
            <w:r w:rsidR="00B134F5">
              <w:rPr>
                <w:rFonts w:ascii="Arial" w:hAnsi="Arial"/>
                <w:b/>
                <w:sz w:val="18"/>
              </w:rPr>
              <w:t xml:space="preserve"> </w:t>
            </w:r>
          </w:p>
          <w:p w14:paraId="4B6EEADD" w14:textId="472D6EBA" w:rsidR="00B134F5" w:rsidRPr="000C0827" w:rsidRDefault="00B134F5" w:rsidP="00F12B26">
            <w:pPr>
              <w:keepNext/>
              <w:keepLines/>
              <w:spacing w:after="0"/>
              <w:jc w:val="center"/>
              <w:rPr>
                <w:rFonts w:ascii="Arial" w:hAnsi="Arial"/>
                <w:b/>
                <w:sz w:val="18"/>
              </w:rPr>
            </w:pPr>
            <w:r>
              <w:rPr>
                <w:rFonts w:ascii="Arial" w:hAnsi="Arial"/>
                <w:b/>
                <w:sz w:val="18"/>
              </w:rPr>
              <w:t>subclause</w:t>
            </w:r>
          </w:p>
        </w:tc>
        <w:tc>
          <w:tcPr>
            <w:tcW w:w="7205" w:type="dxa"/>
          </w:tcPr>
          <w:p w14:paraId="7934ED4F" w14:textId="05C303DA" w:rsidR="00B36258" w:rsidRDefault="00352248" w:rsidP="00EC5218">
            <w:pPr>
              <w:keepNext/>
              <w:keepLines/>
              <w:spacing w:after="0"/>
              <w:jc w:val="center"/>
              <w:rPr>
                <w:rFonts w:ascii="Arial" w:hAnsi="Arial"/>
                <w:b/>
                <w:sz w:val="18"/>
              </w:rPr>
            </w:pPr>
            <w:r>
              <w:rPr>
                <w:rFonts w:ascii="Arial" w:hAnsi="Arial"/>
                <w:b/>
                <w:sz w:val="18"/>
              </w:rPr>
              <w:t>Status</w:t>
            </w:r>
          </w:p>
        </w:tc>
      </w:tr>
      <w:tr w:rsidR="00CC3320" w:rsidRPr="000C0827" w14:paraId="321B0DB9" w14:textId="6AE9C875" w:rsidTr="0065190A">
        <w:trPr>
          <w:jc w:val="center"/>
        </w:trPr>
        <w:tc>
          <w:tcPr>
            <w:tcW w:w="1554" w:type="dxa"/>
          </w:tcPr>
          <w:p w14:paraId="31EDD4C6" w14:textId="3B603513" w:rsidR="00B36258" w:rsidRDefault="00A358B5" w:rsidP="00A05029">
            <w:pPr>
              <w:keepNext/>
              <w:keepLines/>
              <w:spacing w:after="0"/>
              <w:jc w:val="center"/>
              <w:rPr>
                <w:rFonts w:ascii="Arial" w:hAnsi="Arial"/>
                <w:sz w:val="18"/>
                <w:szCs w:val="18"/>
                <w:lang w:eastAsia="zh-CN"/>
              </w:rPr>
            </w:pPr>
            <w:r>
              <w:rPr>
                <w:rFonts w:ascii="Arial" w:hAnsi="Arial"/>
                <w:sz w:val="18"/>
                <w:szCs w:val="18"/>
                <w:lang w:eastAsia="zh-CN"/>
              </w:rPr>
              <w:t>OTA sensitivity</w:t>
            </w:r>
          </w:p>
        </w:tc>
        <w:tc>
          <w:tcPr>
            <w:tcW w:w="1017" w:type="dxa"/>
            <w:shd w:val="clear" w:color="auto" w:fill="auto"/>
          </w:tcPr>
          <w:p w14:paraId="0C086B80" w14:textId="76D67BF7" w:rsidR="00B36258" w:rsidRPr="000C0827" w:rsidRDefault="009F72AC" w:rsidP="00A05029">
            <w:pPr>
              <w:keepNext/>
              <w:keepLines/>
              <w:spacing w:after="0"/>
              <w:jc w:val="center"/>
              <w:rPr>
                <w:rFonts w:ascii="Arial" w:hAnsi="Arial"/>
                <w:sz w:val="18"/>
                <w:szCs w:val="18"/>
                <w:lang w:eastAsia="zh-CN"/>
              </w:rPr>
            </w:pPr>
            <w:r>
              <w:rPr>
                <w:rFonts w:ascii="Arial" w:hAnsi="Arial"/>
                <w:sz w:val="18"/>
                <w:szCs w:val="18"/>
                <w:lang w:eastAsia="zh-CN"/>
              </w:rPr>
              <w:t>10.2</w:t>
            </w:r>
          </w:p>
        </w:tc>
        <w:tc>
          <w:tcPr>
            <w:tcW w:w="7205" w:type="dxa"/>
          </w:tcPr>
          <w:p w14:paraId="3A10D07D" w14:textId="03C80DD0" w:rsidR="00B36258" w:rsidRDefault="0012087D" w:rsidP="00EC5218">
            <w:pPr>
              <w:keepNext/>
              <w:keepLines/>
              <w:spacing w:after="0"/>
              <w:jc w:val="center"/>
              <w:rPr>
                <w:rFonts w:ascii="Arial" w:hAnsi="Arial"/>
                <w:sz w:val="18"/>
                <w:szCs w:val="18"/>
                <w:lang w:eastAsia="zh-CN"/>
              </w:rPr>
            </w:pPr>
            <w:r>
              <w:rPr>
                <w:rFonts w:ascii="Arial" w:hAnsi="Arial"/>
                <w:sz w:val="18"/>
                <w:szCs w:val="18"/>
                <w:lang w:eastAsia="zh-CN"/>
              </w:rPr>
              <w:t>No impact since t</w:t>
            </w:r>
            <w:r w:rsidR="00F37953">
              <w:rPr>
                <w:rFonts w:ascii="Arial" w:hAnsi="Arial"/>
                <w:sz w:val="18"/>
                <w:szCs w:val="18"/>
                <w:lang w:eastAsia="zh-CN"/>
              </w:rPr>
              <w:t>his requirement is not applicable for BS type 2-O.</w:t>
            </w:r>
          </w:p>
        </w:tc>
      </w:tr>
      <w:tr w:rsidR="00CC3320" w:rsidRPr="000C0827" w14:paraId="1B324E16" w14:textId="1A4A262E" w:rsidTr="0065190A">
        <w:trPr>
          <w:jc w:val="center"/>
        </w:trPr>
        <w:tc>
          <w:tcPr>
            <w:tcW w:w="1554" w:type="dxa"/>
          </w:tcPr>
          <w:p w14:paraId="52EA4288" w14:textId="3BB74EC4" w:rsidR="00B36258" w:rsidRDefault="00FD1DA0" w:rsidP="00A05029">
            <w:pPr>
              <w:keepNext/>
              <w:keepLines/>
              <w:spacing w:after="0"/>
              <w:jc w:val="center"/>
              <w:rPr>
                <w:rFonts w:ascii="Arial" w:hAnsi="Arial"/>
                <w:sz w:val="18"/>
                <w:lang w:eastAsia="x-none"/>
              </w:rPr>
            </w:pPr>
            <w:r>
              <w:rPr>
                <w:rFonts w:ascii="Arial" w:hAnsi="Arial"/>
                <w:sz w:val="18"/>
                <w:lang w:eastAsia="x-none"/>
              </w:rPr>
              <w:t>OTA reference sensitivity</w:t>
            </w:r>
          </w:p>
        </w:tc>
        <w:tc>
          <w:tcPr>
            <w:tcW w:w="1017" w:type="dxa"/>
            <w:shd w:val="clear" w:color="auto" w:fill="auto"/>
          </w:tcPr>
          <w:p w14:paraId="00072A76" w14:textId="26075A0F" w:rsidR="00B36258" w:rsidRPr="000C0827" w:rsidRDefault="00FD1DA0" w:rsidP="00A05029">
            <w:pPr>
              <w:keepNext/>
              <w:keepLines/>
              <w:spacing w:after="0"/>
              <w:jc w:val="center"/>
              <w:rPr>
                <w:rFonts w:ascii="Arial" w:hAnsi="Arial"/>
                <w:sz w:val="18"/>
                <w:lang w:eastAsia="x-none"/>
              </w:rPr>
            </w:pPr>
            <w:r>
              <w:rPr>
                <w:rFonts w:ascii="Arial" w:hAnsi="Arial"/>
                <w:sz w:val="18"/>
                <w:lang w:eastAsia="x-none"/>
              </w:rPr>
              <w:t>10.3</w:t>
            </w:r>
          </w:p>
        </w:tc>
        <w:tc>
          <w:tcPr>
            <w:tcW w:w="7205" w:type="dxa"/>
          </w:tcPr>
          <w:p w14:paraId="2DF4962F" w14:textId="3F5F8B2A" w:rsidR="00B36258" w:rsidRDefault="00270015" w:rsidP="00EC5218">
            <w:pPr>
              <w:keepNext/>
              <w:keepLines/>
              <w:spacing w:after="0"/>
              <w:jc w:val="center"/>
              <w:rPr>
                <w:rFonts w:ascii="Arial" w:hAnsi="Arial"/>
                <w:sz w:val="18"/>
                <w:lang w:eastAsia="x-none"/>
              </w:rPr>
            </w:pPr>
            <w:r>
              <w:rPr>
                <w:rFonts w:ascii="Arial" w:hAnsi="Arial"/>
                <w:sz w:val="18"/>
                <w:lang w:eastAsia="x-none"/>
              </w:rPr>
              <w:t>Requirement</w:t>
            </w:r>
            <w:r w:rsidR="00463E31">
              <w:rPr>
                <w:rFonts w:ascii="Arial" w:hAnsi="Arial"/>
                <w:sz w:val="18"/>
                <w:lang w:eastAsia="x-none"/>
              </w:rPr>
              <w:t xml:space="preserve"> for FR2-2</w:t>
            </w:r>
            <w:r>
              <w:rPr>
                <w:rFonts w:ascii="Arial" w:hAnsi="Arial"/>
                <w:sz w:val="18"/>
                <w:lang w:eastAsia="x-none"/>
              </w:rPr>
              <w:t xml:space="preserve"> is defined</w:t>
            </w:r>
            <w:r w:rsidR="00B90CEA">
              <w:rPr>
                <w:rFonts w:ascii="Arial" w:hAnsi="Arial"/>
                <w:sz w:val="18"/>
                <w:lang w:eastAsia="x-none"/>
              </w:rPr>
              <w:t>. FRC can be defined when SU is</w:t>
            </w:r>
            <w:r w:rsidR="00463E31">
              <w:rPr>
                <w:rFonts w:ascii="Arial" w:hAnsi="Arial"/>
                <w:sz w:val="18"/>
                <w:lang w:eastAsia="x-none"/>
              </w:rPr>
              <w:t xml:space="preserve"> settled.</w:t>
            </w:r>
          </w:p>
        </w:tc>
      </w:tr>
      <w:tr w:rsidR="00CC3320" w:rsidRPr="000C0827" w14:paraId="021D39EF" w14:textId="23747921" w:rsidTr="0065190A">
        <w:trPr>
          <w:jc w:val="center"/>
        </w:trPr>
        <w:tc>
          <w:tcPr>
            <w:tcW w:w="1554" w:type="dxa"/>
          </w:tcPr>
          <w:p w14:paraId="73EA6E44" w14:textId="17B73DB7" w:rsidR="00B36258" w:rsidRDefault="00BF7AAC" w:rsidP="00A05029">
            <w:pPr>
              <w:keepNext/>
              <w:keepLines/>
              <w:spacing w:after="0"/>
              <w:jc w:val="center"/>
              <w:rPr>
                <w:rFonts w:ascii="Arial" w:hAnsi="Arial"/>
                <w:sz w:val="18"/>
                <w:lang w:eastAsia="x-none"/>
              </w:rPr>
            </w:pPr>
            <w:r>
              <w:rPr>
                <w:rFonts w:ascii="Arial" w:hAnsi="Arial"/>
                <w:sz w:val="18"/>
                <w:lang w:eastAsia="x-none"/>
              </w:rPr>
              <w:t>OTA dynamic range</w:t>
            </w:r>
          </w:p>
        </w:tc>
        <w:tc>
          <w:tcPr>
            <w:tcW w:w="1017" w:type="dxa"/>
            <w:shd w:val="clear" w:color="auto" w:fill="auto"/>
          </w:tcPr>
          <w:p w14:paraId="03952376" w14:textId="568EB8F4" w:rsidR="00B36258" w:rsidRDefault="00BF7AAC" w:rsidP="00A05029">
            <w:pPr>
              <w:keepNext/>
              <w:keepLines/>
              <w:spacing w:after="0"/>
              <w:jc w:val="center"/>
              <w:rPr>
                <w:rFonts w:ascii="Arial" w:hAnsi="Arial"/>
                <w:sz w:val="18"/>
                <w:lang w:eastAsia="x-none"/>
              </w:rPr>
            </w:pPr>
            <w:r>
              <w:rPr>
                <w:rFonts w:ascii="Arial" w:hAnsi="Arial"/>
                <w:sz w:val="18"/>
                <w:lang w:eastAsia="x-none"/>
              </w:rPr>
              <w:t>10.4</w:t>
            </w:r>
          </w:p>
        </w:tc>
        <w:tc>
          <w:tcPr>
            <w:tcW w:w="7205" w:type="dxa"/>
          </w:tcPr>
          <w:p w14:paraId="0B7E29FB" w14:textId="53A562E4" w:rsidR="00B36258" w:rsidRDefault="00FD7578" w:rsidP="00EC5218">
            <w:pPr>
              <w:keepNext/>
              <w:keepLines/>
              <w:spacing w:after="0"/>
              <w:jc w:val="center"/>
              <w:rPr>
                <w:rFonts w:ascii="Arial" w:hAnsi="Arial"/>
                <w:sz w:val="18"/>
                <w:lang w:eastAsia="x-none"/>
              </w:rPr>
            </w:pPr>
            <w:r>
              <w:rPr>
                <w:rFonts w:ascii="Arial" w:hAnsi="Arial"/>
                <w:sz w:val="18"/>
                <w:lang w:eastAsia="x-none"/>
              </w:rPr>
              <w:t>No impact since t</w:t>
            </w:r>
            <w:r w:rsidR="00965961">
              <w:rPr>
                <w:rFonts w:ascii="Arial" w:hAnsi="Arial"/>
                <w:sz w:val="18"/>
                <w:lang w:eastAsia="x-none"/>
              </w:rPr>
              <w:t>his requirement is n</w:t>
            </w:r>
            <w:r w:rsidR="005F19A2">
              <w:rPr>
                <w:rFonts w:ascii="Arial" w:hAnsi="Arial"/>
                <w:sz w:val="18"/>
                <w:lang w:eastAsia="x-none"/>
              </w:rPr>
              <w:t xml:space="preserve">ot applicable for </w:t>
            </w:r>
            <w:r w:rsidR="00965961">
              <w:rPr>
                <w:rFonts w:ascii="Arial" w:hAnsi="Arial"/>
                <w:sz w:val="18"/>
                <w:lang w:eastAsia="x-none"/>
              </w:rPr>
              <w:t>BS type 2-O</w:t>
            </w:r>
            <w:r w:rsidR="00273DE6">
              <w:rPr>
                <w:rFonts w:ascii="Arial" w:hAnsi="Arial"/>
                <w:sz w:val="18"/>
                <w:lang w:eastAsia="x-none"/>
              </w:rPr>
              <w:t>.</w:t>
            </w:r>
          </w:p>
        </w:tc>
      </w:tr>
      <w:tr w:rsidR="00CC3320" w:rsidRPr="000C0827" w14:paraId="0A14B061" w14:textId="18811B65" w:rsidTr="0065190A">
        <w:trPr>
          <w:jc w:val="center"/>
        </w:trPr>
        <w:tc>
          <w:tcPr>
            <w:tcW w:w="1554" w:type="dxa"/>
          </w:tcPr>
          <w:p w14:paraId="7307B0D6" w14:textId="2ED27F18" w:rsidR="00FD1DA0" w:rsidRDefault="00BF7AAC" w:rsidP="00A05029">
            <w:pPr>
              <w:keepNext/>
              <w:keepLines/>
              <w:spacing w:after="0"/>
              <w:jc w:val="center"/>
              <w:rPr>
                <w:rFonts w:ascii="Arial" w:hAnsi="Arial"/>
                <w:sz w:val="18"/>
                <w:lang w:eastAsia="x-none"/>
              </w:rPr>
            </w:pPr>
            <w:r>
              <w:rPr>
                <w:rFonts w:ascii="Arial" w:hAnsi="Arial"/>
                <w:sz w:val="18"/>
                <w:lang w:eastAsia="x-none"/>
              </w:rPr>
              <w:t>OTA in-band selectivity and blocking</w:t>
            </w:r>
          </w:p>
        </w:tc>
        <w:tc>
          <w:tcPr>
            <w:tcW w:w="1017" w:type="dxa"/>
            <w:shd w:val="clear" w:color="auto" w:fill="auto"/>
          </w:tcPr>
          <w:p w14:paraId="09180026" w14:textId="4CE5428F" w:rsidR="00FD1DA0" w:rsidRDefault="00905B7E" w:rsidP="00A05029">
            <w:pPr>
              <w:keepNext/>
              <w:keepLines/>
              <w:spacing w:after="0"/>
              <w:jc w:val="center"/>
              <w:rPr>
                <w:rFonts w:ascii="Arial" w:hAnsi="Arial"/>
                <w:sz w:val="18"/>
                <w:lang w:eastAsia="x-none"/>
              </w:rPr>
            </w:pPr>
            <w:r>
              <w:rPr>
                <w:rFonts w:ascii="Arial" w:hAnsi="Arial"/>
                <w:sz w:val="18"/>
                <w:lang w:eastAsia="x-none"/>
              </w:rPr>
              <w:t>10.5</w:t>
            </w:r>
          </w:p>
        </w:tc>
        <w:tc>
          <w:tcPr>
            <w:tcW w:w="7205" w:type="dxa"/>
          </w:tcPr>
          <w:p w14:paraId="78CA75C3" w14:textId="555CFAA2" w:rsidR="00FD1DA0" w:rsidRDefault="00463E31" w:rsidP="00EC5218">
            <w:pPr>
              <w:keepNext/>
              <w:keepLines/>
              <w:spacing w:after="0"/>
              <w:jc w:val="center"/>
              <w:rPr>
                <w:rFonts w:ascii="Arial" w:hAnsi="Arial"/>
                <w:sz w:val="18"/>
                <w:lang w:eastAsia="x-none"/>
              </w:rPr>
            </w:pPr>
            <w:r>
              <w:rPr>
                <w:rFonts w:ascii="Arial" w:hAnsi="Arial"/>
                <w:sz w:val="18"/>
                <w:lang w:eastAsia="x-none"/>
              </w:rPr>
              <w:t xml:space="preserve">Requirement for FR2-2 is defined. </w:t>
            </w:r>
            <w:r w:rsidR="00D637AD">
              <w:rPr>
                <w:rFonts w:ascii="Arial" w:hAnsi="Arial"/>
                <w:sz w:val="18"/>
                <w:lang w:eastAsia="x-none"/>
              </w:rPr>
              <w:t>FFS depends on details related to SU.</w:t>
            </w:r>
          </w:p>
        </w:tc>
      </w:tr>
      <w:tr w:rsidR="00CC3320" w:rsidRPr="000C0827" w14:paraId="3086B87C" w14:textId="6459D752" w:rsidTr="0065190A">
        <w:trPr>
          <w:jc w:val="center"/>
        </w:trPr>
        <w:tc>
          <w:tcPr>
            <w:tcW w:w="1554" w:type="dxa"/>
          </w:tcPr>
          <w:p w14:paraId="56BF3A80" w14:textId="4D6024D4" w:rsidR="00FD1DA0" w:rsidRDefault="00905B7E" w:rsidP="00A05029">
            <w:pPr>
              <w:keepNext/>
              <w:keepLines/>
              <w:spacing w:after="0"/>
              <w:jc w:val="center"/>
              <w:rPr>
                <w:rFonts w:ascii="Arial" w:hAnsi="Arial"/>
                <w:sz w:val="18"/>
                <w:lang w:eastAsia="x-none"/>
              </w:rPr>
            </w:pPr>
            <w:r>
              <w:rPr>
                <w:rFonts w:ascii="Arial" w:hAnsi="Arial"/>
                <w:sz w:val="18"/>
                <w:lang w:eastAsia="x-none"/>
              </w:rPr>
              <w:t>OTA out-of-band blocking</w:t>
            </w:r>
          </w:p>
        </w:tc>
        <w:tc>
          <w:tcPr>
            <w:tcW w:w="1017" w:type="dxa"/>
            <w:shd w:val="clear" w:color="auto" w:fill="auto"/>
          </w:tcPr>
          <w:p w14:paraId="0134225C" w14:textId="342607DB" w:rsidR="00FD1DA0" w:rsidRDefault="00905B7E" w:rsidP="00A05029">
            <w:pPr>
              <w:keepNext/>
              <w:keepLines/>
              <w:spacing w:after="0"/>
              <w:jc w:val="center"/>
              <w:rPr>
                <w:rFonts w:ascii="Arial" w:hAnsi="Arial"/>
                <w:sz w:val="18"/>
                <w:lang w:eastAsia="x-none"/>
              </w:rPr>
            </w:pPr>
            <w:r>
              <w:rPr>
                <w:rFonts w:ascii="Arial" w:hAnsi="Arial"/>
                <w:sz w:val="18"/>
                <w:lang w:eastAsia="x-none"/>
              </w:rPr>
              <w:t>10.6</w:t>
            </w:r>
          </w:p>
        </w:tc>
        <w:tc>
          <w:tcPr>
            <w:tcW w:w="7205" w:type="dxa"/>
          </w:tcPr>
          <w:p w14:paraId="4816DF70" w14:textId="5CD88F82" w:rsidR="00FD1DA0" w:rsidRDefault="006E197D" w:rsidP="00EC5218">
            <w:pPr>
              <w:keepNext/>
              <w:keepLines/>
              <w:spacing w:after="0"/>
              <w:jc w:val="center"/>
              <w:rPr>
                <w:rFonts w:ascii="Arial" w:hAnsi="Arial"/>
                <w:sz w:val="18"/>
                <w:lang w:eastAsia="x-none"/>
              </w:rPr>
            </w:pPr>
            <w:r>
              <w:rPr>
                <w:rFonts w:ascii="Arial" w:hAnsi="Arial"/>
                <w:sz w:val="18"/>
                <w:lang w:eastAsia="x-none"/>
              </w:rPr>
              <w:t>Requirement for FR2-2 is defined.</w:t>
            </w:r>
            <w:r w:rsidR="00950589">
              <w:rPr>
                <w:rFonts w:ascii="Arial" w:hAnsi="Arial"/>
                <w:sz w:val="18"/>
                <w:lang w:eastAsia="x-none"/>
              </w:rPr>
              <w:t xml:space="preserve"> FFS on </w:t>
            </w:r>
            <w:r w:rsidR="005853F9">
              <w:rPr>
                <w:rFonts w:ascii="Arial" w:hAnsi="Arial"/>
                <w:sz w:val="18"/>
                <w:lang w:eastAsia="x-none"/>
              </w:rPr>
              <w:t>upper bound</w:t>
            </w:r>
            <w:r w:rsidR="00950589">
              <w:rPr>
                <w:rFonts w:ascii="Arial" w:hAnsi="Arial"/>
                <w:sz w:val="18"/>
                <w:lang w:eastAsia="x-none"/>
              </w:rPr>
              <w:t xml:space="preserve"> to set </w:t>
            </w:r>
            <w:r w:rsidR="00950589" w:rsidRPr="001C1C8D">
              <w:rPr>
                <w:rFonts w:ascii="Symbol" w:hAnsi="Symbol"/>
                <w:sz w:val="18"/>
                <w:lang w:eastAsia="x-none"/>
              </w:rPr>
              <w:t>D</w:t>
            </w:r>
            <w:proofErr w:type="spellStart"/>
            <w:r w:rsidR="00950589">
              <w:rPr>
                <w:rFonts w:ascii="Arial" w:hAnsi="Arial"/>
                <w:sz w:val="18"/>
                <w:lang w:eastAsia="x-none"/>
              </w:rPr>
              <w:t>f</w:t>
            </w:r>
            <w:r w:rsidR="00950589" w:rsidRPr="001C1C8D">
              <w:rPr>
                <w:rFonts w:ascii="Arial" w:hAnsi="Arial"/>
                <w:sz w:val="18"/>
                <w:vertAlign w:val="subscript"/>
                <w:lang w:eastAsia="x-none"/>
              </w:rPr>
              <w:t>OOB</w:t>
            </w:r>
            <w:proofErr w:type="spellEnd"/>
            <w:r w:rsidR="00950589">
              <w:rPr>
                <w:rFonts w:ascii="Arial" w:hAnsi="Arial"/>
                <w:sz w:val="18"/>
                <w:lang w:eastAsia="x-none"/>
              </w:rPr>
              <w:t>.</w:t>
            </w:r>
          </w:p>
        </w:tc>
      </w:tr>
      <w:tr w:rsidR="00CC3320" w:rsidRPr="000C0827" w14:paraId="0CCB8A72" w14:textId="028DEE97" w:rsidTr="0065190A">
        <w:trPr>
          <w:jc w:val="center"/>
        </w:trPr>
        <w:tc>
          <w:tcPr>
            <w:tcW w:w="1554" w:type="dxa"/>
          </w:tcPr>
          <w:p w14:paraId="3B604876" w14:textId="3A5AE302" w:rsidR="00FD1DA0" w:rsidRDefault="00905B7E" w:rsidP="00A05029">
            <w:pPr>
              <w:keepNext/>
              <w:keepLines/>
              <w:spacing w:after="0"/>
              <w:jc w:val="center"/>
              <w:rPr>
                <w:rFonts w:ascii="Arial" w:hAnsi="Arial"/>
                <w:sz w:val="18"/>
                <w:lang w:eastAsia="x-none"/>
              </w:rPr>
            </w:pPr>
            <w:r>
              <w:rPr>
                <w:rFonts w:ascii="Arial" w:hAnsi="Arial"/>
                <w:sz w:val="18"/>
                <w:lang w:eastAsia="x-none"/>
              </w:rPr>
              <w:t>OTA receiver spurious emissions</w:t>
            </w:r>
          </w:p>
        </w:tc>
        <w:tc>
          <w:tcPr>
            <w:tcW w:w="1017" w:type="dxa"/>
            <w:shd w:val="clear" w:color="auto" w:fill="auto"/>
          </w:tcPr>
          <w:p w14:paraId="77C8A16B" w14:textId="29920015" w:rsidR="00FD1DA0" w:rsidRDefault="00905B7E" w:rsidP="00A05029">
            <w:pPr>
              <w:keepNext/>
              <w:keepLines/>
              <w:spacing w:after="0"/>
              <w:jc w:val="center"/>
              <w:rPr>
                <w:rFonts w:ascii="Arial" w:hAnsi="Arial"/>
                <w:sz w:val="18"/>
                <w:lang w:eastAsia="x-none"/>
              </w:rPr>
            </w:pPr>
            <w:r>
              <w:rPr>
                <w:rFonts w:ascii="Arial" w:hAnsi="Arial"/>
                <w:sz w:val="18"/>
                <w:lang w:eastAsia="x-none"/>
              </w:rPr>
              <w:t>10.7</w:t>
            </w:r>
          </w:p>
        </w:tc>
        <w:tc>
          <w:tcPr>
            <w:tcW w:w="7205" w:type="dxa"/>
          </w:tcPr>
          <w:p w14:paraId="66E57BCE" w14:textId="11447733" w:rsidR="00FD1DA0" w:rsidRDefault="005853F9" w:rsidP="00EC5218">
            <w:pPr>
              <w:keepNext/>
              <w:keepLines/>
              <w:spacing w:after="0"/>
              <w:jc w:val="center"/>
              <w:rPr>
                <w:rFonts w:ascii="Arial" w:hAnsi="Arial"/>
                <w:sz w:val="18"/>
                <w:lang w:eastAsia="x-none"/>
              </w:rPr>
            </w:pPr>
            <w:r>
              <w:rPr>
                <w:rFonts w:ascii="Arial" w:hAnsi="Arial"/>
                <w:sz w:val="18"/>
                <w:lang w:eastAsia="x-none"/>
              </w:rPr>
              <w:t xml:space="preserve">Requirement is defined </w:t>
            </w:r>
            <w:r w:rsidR="007D02D0">
              <w:rPr>
                <w:rFonts w:ascii="Arial" w:hAnsi="Arial"/>
                <w:sz w:val="18"/>
                <w:lang w:eastAsia="x-none"/>
              </w:rPr>
              <w:t>for FR2-2.</w:t>
            </w:r>
          </w:p>
        </w:tc>
      </w:tr>
      <w:tr w:rsidR="00CC3320" w:rsidRPr="000C0827" w14:paraId="7DF33B81" w14:textId="3505A4A7" w:rsidTr="0065190A">
        <w:trPr>
          <w:jc w:val="center"/>
        </w:trPr>
        <w:tc>
          <w:tcPr>
            <w:tcW w:w="1554" w:type="dxa"/>
          </w:tcPr>
          <w:p w14:paraId="39D8785A" w14:textId="6CE82805" w:rsidR="00FF6BEC" w:rsidRDefault="00222C7F" w:rsidP="00A05029">
            <w:pPr>
              <w:keepNext/>
              <w:keepLines/>
              <w:spacing w:after="0"/>
              <w:jc w:val="center"/>
              <w:rPr>
                <w:rFonts w:ascii="Arial" w:hAnsi="Arial"/>
                <w:sz w:val="18"/>
                <w:lang w:eastAsia="x-none"/>
              </w:rPr>
            </w:pPr>
            <w:r>
              <w:rPr>
                <w:rFonts w:ascii="Arial" w:hAnsi="Arial"/>
                <w:sz w:val="18"/>
                <w:lang w:eastAsia="x-none"/>
              </w:rPr>
              <w:t xml:space="preserve">OTA receiver </w:t>
            </w:r>
            <w:r w:rsidR="000664E0">
              <w:rPr>
                <w:rFonts w:ascii="Arial" w:hAnsi="Arial"/>
                <w:sz w:val="18"/>
                <w:lang w:eastAsia="x-none"/>
              </w:rPr>
              <w:t>intermodulation</w:t>
            </w:r>
          </w:p>
        </w:tc>
        <w:tc>
          <w:tcPr>
            <w:tcW w:w="1017" w:type="dxa"/>
            <w:shd w:val="clear" w:color="auto" w:fill="auto"/>
          </w:tcPr>
          <w:p w14:paraId="408DD9EE" w14:textId="35062B7C" w:rsidR="00FF6BEC" w:rsidRDefault="000664E0" w:rsidP="00A05029">
            <w:pPr>
              <w:keepNext/>
              <w:keepLines/>
              <w:spacing w:after="0"/>
              <w:jc w:val="center"/>
              <w:rPr>
                <w:rFonts w:ascii="Arial" w:hAnsi="Arial"/>
                <w:sz w:val="18"/>
                <w:lang w:eastAsia="x-none"/>
              </w:rPr>
            </w:pPr>
            <w:r>
              <w:rPr>
                <w:rFonts w:ascii="Arial" w:hAnsi="Arial"/>
                <w:sz w:val="18"/>
                <w:lang w:eastAsia="x-none"/>
              </w:rPr>
              <w:t>10.8</w:t>
            </w:r>
          </w:p>
        </w:tc>
        <w:tc>
          <w:tcPr>
            <w:tcW w:w="7205" w:type="dxa"/>
          </w:tcPr>
          <w:p w14:paraId="1CEE5302" w14:textId="6676E924" w:rsidR="00FF6BEC" w:rsidRDefault="007D02D0" w:rsidP="00EC5218">
            <w:pPr>
              <w:keepNext/>
              <w:keepLines/>
              <w:spacing w:after="0"/>
              <w:jc w:val="center"/>
              <w:rPr>
                <w:rFonts w:ascii="Arial" w:hAnsi="Arial"/>
                <w:sz w:val="18"/>
                <w:lang w:eastAsia="x-none"/>
              </w:rPr>
            </w:pPr>
            <w:r>
              <w:rPr>
                <w:rFonts w:ascii="Arial" w:hAnsi="Arial"/>
                <w:sz w:val="18"/>
                <w:lang w:eastAsia="x-none"/>
              </w:rPr>
              <w:t>Requirement is defined for FR2-2</w:t>
            </w:r>
            <w:r w:rsidR="001C1C8D">
              <w:rPr>
                <w:rFonts w:ascii="Arial" w:hAnsi="Arial"/>
                <w:sz w:val="18"/>
                <w:lang w:eastAsia="x-none"/>
              </w:rPr>
              <w:t>.</w:t>
            </w:r>
          </w:p>
        </w:tc>
      </w:tr>
      <w:tr w:rsidR="00CC3320" w:rsidRPr="000C0827" w14:paraId="1BAA82EA" w14:textId="6E6221D6" w:rsidTr="0065190A">
        <w:trPr>
          <w:jc w:val="center"/>
        </w:trPr>
        <w:tc>
          <w:tcPr>
            <w:tcW w:w="1554" w:type="dxa"/>
          </w:tcPr>
          <w:p w14:paraId="773EC483" w14:textId="3EF218E9" w:rsidR="00FF6BEC" w:rsidRDefault="000664E0" w:rsidP="00A05029">
            <w:pPr>
              <w:keepNext/>
              <w:keepLines/>
              <w:spacing w:after="0"/>
              <w:jc w:val="center"/>
              <w:rPr>
                <w:rFonts w:ascii="Arial" w:hAnsi="Arial"/>
                <w:sz w:val="18"/>
                <w:lang w:eastAsia="x-none"/>
              </w:rPr>
            </w:pPr>
            <w:r>
              <w:rPr>
                <w:rFonts w:ascii="Arial" w:hAnsi="Arial"/>
                <w:sz w:val="18"/>
                <w:lang w:eastAsia="x-none"/>
              </w:rPr>
              <w:t>OTA in-channel selectivity</w:t>
            </w:r>
          </w:p>
        </w:tc>
        <w:tc>
          <w:tcPr>
            <w:tcW w:w="1017" w:type="dxa"/>
            <w:shd w:val="clear" w:color="auto" w:fill="auto"/>
          </w:tcPr>
          <w:p w14:paraId="3E05D126" w14:textId="1F5205CC" w:rsidR="00FF6BEC" w:rsidRDefault="000664E0" w:rsidP="00A05029">
            <w:pPr>
              <w:keepNext/>
              <w:keepLines/>
              <w:spacing w:after="0"/>
              <w:jc w:val="center"/>
              <w:rPr>
                <w:rFonts w:ascii="Arial" w:hAnsi="Arial"/>
                <w:sz w:val="18"/>
                <w:lang w:eastAsia="x-none"/>
              </w:rPr>
            </w:pPr>
            <w:r>
              <w:rPr>
                <w:rFonts w:ascii="Arial" w:hAnsi="Arial"/>
                <w:sz w:val="18"/>
                <w:lang w:eastAsia="x-none"/>
              </w:rPr>
              <w:t>10.9</w:t>
            </w:r>
          </w:p>
        </w:tc>
        <w:tc>
          <w:tcPr>
            <w:tcW w:w="7205" w:type="dxa"/>
          </w:tcPr>
          <w:p w14:paraId="00356684" w14:textId="1372CA26" w:rsidR="00FF6BEC" w:rsidRDefault="00F744A5" w:rsidP="00EC5218">
            <w:pPr>
              <w:keepNext/>
              <w:keepLines/>
              <w:spacing w:after="0"/>
              <w:jc w:val="center"/>
              <w:rPr>
                <w:rFonts w:ascii="Arial" w:hAnsi="Arial"/>
                <w:sz w:val="18"/>
                <w:lang w:eastAsia="x-none"/>
              </w:rPr>
            </w:pPr>
            <w:r>
              <w:rPr>
                <w:rFonts w:ascii="Arial" w:hAnsi="Arial"/>
                <w:sz w:val="18"/>
                <w:lang w:eastAsia="x-none"/>
              </w:rPr>
              <w:t>Requirement is defined for FR2-2.</w:t>
            </w:r>
          </w:p>
        </w:tc>
      </w:tr>
    </w:tbl>
    <w:p w14:paraId="2B84D8E1" w14:textId="637B454F" w:rsidR="00BA575F" w:rsidRDefault="00BA575F" w:rsidP="00BA575F"/>
    <w:p w14:paraId="52E89AEF" w14:textId="78CD875E" w:rsidR="002E288E" w:rsidRDefault="00394F07" w:rsidP="00AF0E7D">
      <w:r>
        <w:t xml:space="preserve">In the following </w:t>
      </w:r>
      <w:r w:rsidR="00233528">
        <w:t xml:space="preserve">sub-sections </w:t>
      </w:r>
      <w:r w:rsidR="00DB0113">
        <w:t>additional technical information</w:t>
      </w:r>
      <w:r w:rsidR="00521E85">
        <w:t xml:space="preserve"> is presented together with proposals </w:t>
      </w:r>
      <w:r w:rsidR="00D03966">
        <w:t xml:space="preserve">moving the discussion towards a complete </w:t>
      </w:r>
      <w:r w:rsidR="003E2274">
        <w:t>set of requirements required to extend NR up to 71 GHz.</w:t>
      </w:r>
      <w:bookmarkStart w:id="1" w:name="_Hlk71199144"/>
    </w:p>
    <w:p w14:paraId="7FCF0D7E" w14:textId="2CDADE49" w:rsidR="0079493C" w:rsidRDefault="0079493C" w:rsidP="00AF0E7D"/>
    <w:p w14:paraId="638E7274" w14:textId="77777777" w:rsidR="0079493C" w:rsidRDefault="0079493C" w:rsidP="00AF0E7D"/>
    <w:bookmarkEnd w:id="1"/>
    <w:p w14:paraId="7C38B8AB" w14:textId="7ADAF9B8" w:rsidR="00112A55" w:rsidRDefault="00112A55" w:rsidP="00112A55">
      <w:pPr>
        <w:pStyle w:val="Heading2"/>
        <w:ind w:left="709" w:hanging="709"/>
      </w:pPr>
      <w:r>
        <w:lastRenderedPageBreak/>
        <w:t>2.</w:t>
      </w:r>
      <w:r w:rsidR="001C1C8D">
        <w:t>1</w:t>
      </w:r>
      <w:r>
        <w:tab/>
      </w:r>
      <w:r w:rsidR="00895B42">
        <w:t>A</w:t>
      </w:r>
      <w:r w:rsidR="00F6648B">
        <w:t>djacent Channel Selectivity</w:t>
      </w:r>
    </w:p>
    <w:p w14:paraId="5D8984E8" w14:textId="67189EF9" w:rsidR="004573C0" w:rsidRDefault="004555DC" w:rsidP="00112A55">
      <w:pPr>
        <w:pStyle w:val="BodyText"/>
      </w:pPr>
      <w:r w:rsidRPr="004555DC">
        <w:t>Adjacent channel selectivity (ACS) is a measure of the receiver's ability to receive a wanted signal at its assigned channel frequency in the presence of an adjacent channel signal with a specified centre frequency offset of the interfering signal to the band edge of a victim system.</w:t>
      </w:r>
    </w:p>
    <w:p w14:paraId="3697B516" w14:textId="10740048" w:rsidR="007F6300" w:rsidRDefault="007F6300" w:rsidP="00112A55">
      <w:pPr>
        <w:pStyle w:val="BodyText"/>
      </w:pPr>
      <w:r>
        <w:t xml:space="preserve">Last meeting RAN4 agreed to </w:t>
      </w:r>
      <w:r w:rsidR="00275A30">
        <w:t>set the ACS requirement for FR2-2 according to Table 2.1-1</w:t>
      </w:r>
    </w:p>
    <w:p w14:paraId="62BC91CE" w14:textId="3163732D" w:rsidR="00A24862" w:rsidRPr="00F95B02" w:rsidRDefault="00A24862" w:rsidP="00A24862">
      <w:pPr>
        <w:pStyle w:val="TH"/>
        <w:rPr>
          <w:rFonts w:eastAsia="SimSun"/>
          <w:lang w:eastAsia="zh-CN"/>
        </w:rPr>
      </w:pPr>
      <w:r w:rsidRPr="00F95B02">
        <w:t xml:space="preserve">Table </w:t>
      </w:r>
      <w:r w:rsidR="00CB7A35">
        <w:rPr>
          <w:rFonts w:eastAsia="SimSun"/>
          <w:lang w:eastAsia="zh-CN"/>
        </w:rPr>
        <w:t>2.</w:t>
      </w:r>
      <w:r w:rsidR="00660AA0">
        <w:rPr>
          <w:rFonts w:eastAsia="SimSun"/>
          <w:lang w:eastAsia="zh-CN"/>
        </w:rPr>
        <w:t>1</w:t>
      </w:r>
      <w:r w:rsidRPr="00F95B02">
        <w:t>-</w:t>
      </w:r>
      <w:r w:rsidR="00660AA0">
        <w:rPr>
          <w:rFonts w:eastAsia="SimSun"/>
          <w:lang w:eastAsia="zh-CN"/>
        </w:rPr>
        <w:t>1</w:t>
      </w:r>
      <w:r w:rsidRPr="00F95B02">
        <w:t>: A</w:t>
      </w:r>
      <w:r w:rsidRPr="00F95B02">
        <w:rPr>
          <w:rFonts w:eastAsia="SimSun"/>
          <w:lang w:eastAsia="zh-CN"/>
        </w:rPr>
        <w:t xml:space="preserve">CS requirement for </w:t>
      </w:r>
      <w:r w:rsidRPr="002D7B15">
        <w:rPr>
          <w:rFonts w:eastAsia="SimSun"/>
          <w:iCs/>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8"/>
        <w:gridCol w:w="1948"/>
        <w:gridCol w:w="1792"/>
        <w:gridCol w:w="3289"/>
      </w:tblGrid>
      <w:tr w:rsidR="002E33C0" w:rsidRPr="00F95B02" w14:paraId="56C3DDD7"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50D2F70F" w14:textId="36F4FFFB" w:rsidR="002E33C0" w:rsidRPr="002D7B15" w:rsidRDefault="00B71CD2" w:rsidP="00A05029">
            <w:pPr>
              <w:pStyle w:val="TAH"/>
              <w:tabs>
                <w:tab w:val="left" w:pos="540"/>
                <w:tab w:val="left" w:pos="1260"/>
                <w:tab w:val="left" w:pos="1800"/>
              </w:tabs>
              <w:rPr>
                <w:iCs/>
              </w:rPr>
            </w:pPr>
            <w:r>
              <w:rPr>
                <w:iCs/>
              </w:rPr>
              <w:t>Frequency range</w:t>
            </w:r>
          </w:p>
        </w:tc>
        <w:tc>
          <w:tcPr>
            <w:tcW w:w="1948" w:type="dxa"/>
            <w:tcBorders>
              <w:top w:val="single" w:sz="4" w:space="0" w:color="auto"/>
              <w:left w:val="single" w:sz="4" w:space="0" w:color="auto"/>
              <w:bottom w:val="single" w:sz="4" w:space="0" w:color="auto"/>
              <w:right w:val="single" w:sz="4" w:space="0" w:color="auto"/>
            </w:tcBorders>
          </w:tcPr>
          <w:p w14:paraId="1EE413AD" w14:textId="77777777" w:rsidR="00B87842" w:rsidRDefault="002E33C0" w:rsidP="00A05029">
            <w:pPr>
              <w:pStyle w:val="TAH"/>
              <w:tabs>
                <w:tab w:val="left" w:pos="540"/>
                <w:tab w:val="left" w:pos="1260"/>
                <w:tab w:val="left" w:pos="1800"/>
              </w:tabs>
              <w:rPr>
                <w:iCs/>
              </w:rPr>
            </w:pPr>
            <w:r w:rsidRPr="002D7B15">
              <w:rPr>
                <w:iCs/>
              </w:rPr>
              <w:t>BS channel bandwidth</w:t>
            </w:r>
            <w:r w:rsidRPr="00A940B3">
              <w:rPr>
                <w:iCs/>
              </w:rPr>
              <w:t xml:space="preserve"> </w:t>
            </w:r>
          </w:p>
          <w:p w14:paraId="77326AD8" w14:textId="5867BDAA" w:rsidR="002E33C0" w:rsidRPr="00F95B02" w:rsidRDefault="002E33C0" w:rsidP="00A05029">
            <w:pPr>
              <w:pStyle w:val="TAH"/>
              <w:tabs>
                <w:tab w:val="left" w:pos="540"/>
                <w:tab w:val="left" w:pos="1260"/>
                <w:tab w:val="left" w:pos="1800"/>
              </w:tabs>
            </w:pPr>
            <w:r w:rsidRPr="00F95B02">
              <w:t>(MHz)</w:t>
            </w:r>
          </w:p>
        </w:tc>
        <w:tc>
          <w:tcPr>
            <w:tcW w:w="1792" w:type="dxa"/>
            <w:tcBorders>
              <w:top w:val="single" w:sz="4" w:space="0" w:color="auto"/>
              <w:left w:val="single" w:sz="4" w:space="0" w:color="auto"/>
              <w:bottom w:val="single" w:sz="4" w:space="0" w:color="auto"/>
              <w:right w:val="single" w:sz="4" w:space="0" w:color="auto"/>
            </w:tcBorders>
            <w:hideMark/>
          </w:tcPr>
          <w:p w14:paraId="6439C698" w14:textId="77777777" w:rsidR="002E33C0" w:rsidRPr="00F95B02" w:rsidRDefault="002E33C0" w:rsidP="00A05029">
            <w:pPr>
              <w:pStyle w:val="TAH"/>
              <w:tabs>
                <w:tab w:val="left" w:pos="540"/>
                <w:tab w:val="left" w:pos="1260"/>
                <w:tab w:val="left" w:pos="1800"/>
              </w:tabs>
              <w:rPr>
                <w:lang w:eastAsia="ja-JP"/>
              </w:rPr>
            </w:pPr>
            <w:r w:rsidRPr="00F95B02">
              <w:t>Wanted signal mean power (dBm)</w:t>
            </w:r>
          </w:p>
        </w:tc>
        <w:tc>
          <w:tcPr>
            <w:tcW w:w="3289" w:type="dxa"/>
            <w:tcBorders>
              <w:top w:val="single" w:sz="4" w:space="0" w:color="auto"/>
              <w:left w:val="single" w:sz="4" w:space="0" w:color="auto"/>
              <w:bottom w:val="single" w:sz="4" w:space="0" w:color="auto"/>
              <w:right w:val="single" w:sz="4" w:space="0" w:color="auto"/>
            </w:tcBorders>
            <w:hideMark/>
          </w:tcPr>
          <w:p w14:paraId="1784A53D" w14:textId="77777777" w:rsidR="002E33C0" w:rsidRPr="00F95B02" w:rsidRDefault="002E33C0" w:rsidP="00A05029">
            <w:pPr>
              <w:pStyle w:val="TAH"/>
              <w:tabs>
                <w:tab w:val="left" w:pos="540"/>
                <w:tab w:val="left" w:pos="1260"/>
                <w:tab w:val="left" w:pos="1800"/>
              </w:tabs>
              <w:rPr>
                <w:lang w:eastAsia="ja-JP"/>
              </w:rPr>
            </w:pPr>
            <w:r w:rsidRPr="00F95B02">
              <w:rPr>
                <w:rFonts w:cs="Arial"/>
              </w:rPr>
              <w:t>Interfering signal mean power (dBm)</w:t>
            </w:r>
          </w:p>
        </w:tc>
      </w:tr>
      <w:tr w:rsidR="002E33C0" w:rsidRPr="00F95B02" w14:paraId="42CA5E6E"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31BBC256" w14:textId="77777777" w:rsidR="00A34F54" w:rsidRDefault="002E33C0" w:rsidP="00A05029">
            <w:pPr>
              <w:pStyle w:val="TAC"/>
              <w:tabs>
                <w:tab w:val="left" w:pos="540"/>
                <w:tab w:val="left" w:pos="1260"/>
                <w:tab w:val="left" w:pos="1800"/>
              </w:tabs>
            </w:pPr>
            <w:r>
              <w:t>FR2-1</w:t>
            </w:r>
          </w:p>
          <w:p w14:paraId="70395529" w14:textId="265F5139" w:rsidR="002E33C0" w:rsidRPr="00F95B02" w:rsidRDefault="00A34F54" w:rsidP="00A05029">
            <w:pPr>
              <w:pStyle w:val="TAC"/>
              <w:tabs>
                <w:tab w:val="left" w:pos="540"/>
                <w:tab w:val="left" w:pos="1260"/>
                <w:tab w:val="left" w:pos="1800"/>
              </w:tabs>
            </w:pPr>
            <w:r>
              <w:t>(24.25 – 33.4 GHz)</w:t>
            </w:r>
          </w:p>
        </w:tc>
        <w:tc>
          <w:tcPr>
            <w:tcW w:w="1948" w:type="dxa"/>
            <w:tcBorders>
              <w:top w:val="single" w:sz="4" w:space="0" w:color="auto"/>
              <w:left w:val="single" w:sz="4" w:space="0" w:color="auto"/>
              <w:bottom w:val="single" w:sz="4" w:space="0" w:color="auto"/>
              <w:right w:val="single" w:sz="4" w:space="0" w:color="auto"/>
            </w:tcBorders>
          </w:tcPr>
          <w:p w14:paraId="3322624A" w14:textId="6ABB67E1" w:rsidR="002E33C0" w:rsidRPr="00F95B02" w:rsidRDefault="002E33C0" w:rsidP="00A05029">
            <w:pPr>
              <w:pStyle w:val="TAC"/>
              <w:tabs>
                <w:tab w:val="left" w:pos="540"/>
                <w:tab w:val="left" w:pos="1260"/>
                <w:tab w:val="left" w:pos="1800"/>
              </w:tabs>
              <w:rPr>
                <w:rFonts w:eastAsia="SimSun"/>
                <w:lang w:eastAsia="zh-CN"/>
              </w:rPr>
            </w:pPr>
            <w:r w:rsidRPr="00F95B02">
              <w:t>50, 100, 200, 400</w:t>
            </w:r>
          </w:p>
        </w:tc>
        <w:tc>
          <w:tcPr>
            <w:tcW w:w="1792" w:type="dxa"/>
            <w:tcBorders>
              <w:top w:val="single" w:sz="4" w:space="0" w:color="auto"/>
              <w:left w:val="single" w:sz="4" w:space="0" w:color="auto"/>
              <w:bottom w:val="single" w:sz="4" w:space="0" w:color="auto"/>
              <w:right w:val="single" w:sz="4" w:space="0" w:color="auto"/>
            </w:tcBorders>
            <w:hideMark/>
          </w:tcPr>
          <w:p w14:paraId="49217AE9" w14:textId="66A932C0" w:rsidR="002E33C0" w:rsidRPr="00F95B02" w:rsidRDefault="002E33C0" w:rsidP="00A05029">
            <w:pPr>
              <w:pStyle w:val="TAC"/>
              <w:tabs>
                <w:tab w:val="left" w:pos="540"/>
                <w:tab w:val="left" w:pos="1260"/>
                <w:tab w:val="left" w:pos="1800"/>
              </w:tabs>
              <w:rPr>
                <w:lang w:eastAsia="ja-JP"/>
              </w:rPr>
            </w:pPr>
            <w:r w:rsidRPr="00F95B02">
              <w:rPr>
                <w:rFonts w:cs="Arial"/>
              </w:rPr>
              <w:t>EIS</w:t>
            </w:r>
            <w:r w:rsidRPr="00F95B02">
              <w:rPr>
                <w:rFonts w:cs="Arial"/>
                <w:vertAlign w:val="subscript"/>
              </w:rPr>
              <w:t>REFSENS</w:t>
            </w:r>
            <w:r w:rsidRPr="00F95B02">
              <w:t xml:space="preserve"> + 6 dB</w:t>
            </w:r>
          </w:p>
        </w:tc>
        <w:tc>
          <w:tcPr>
            <w:tcW w:w="3289" w:type="dxa"/>
            <w:tcBorders>
              <w:top w:val="single" w:sz="4" w:space="0" w:color="auto"/>
              <w:left w:val="single" w:sz="4" w:space="0" w:color="auto"/>
              <w:bottom w:val="single" w:sz="4" w:space="0" w:color="auto"/>
              <w:right w:val="single" w:sz="4" w:space="0" w:color="auto"/>
            </w:tcBorders>
          </w:tcPr>
          <w:p w14:paraId="2475282B" w14:textId="7ADE99A7" w:rsidR="002E33C0" w:rsidRPr="00F95B02" w:rsidRDefault="002E33C0" w:rsidP="00A05029">
            <w:pPr>
              <w:pStyle w:val="TAC"/>
              <w:tabs>
                <w:tab w:val="left" w:pos="540"/>
                <w:tab w:val="left" w:pos="1260"/>
                <w:tab w:val="left" w:pos="1800"/>
              </w:tabs>
              <w:rPr>
                <w:rFonts w:eastAsia="SimSun"/>
                <w:lang w:eastAsia="zh-CN"/>
              </w:rPr>
            </w:pPr>
            <w:r w:rsidRPr="00F95B02">
              <w:rPr>
                <w:rFonts w:cs="Arial"/>
              </w:rPr>
              <w:t>EIS</w:t>
            </w:r>
            <w:r w:rsidRPr="00F95B02">
              <w:rPr>
                <w:rFonts w:cs="Arial"/>
                <w:vertAlign w:val="subscript"/>
              </w:rPr>
              <w:t>REFSENS_50M</w:t>
            </w:r>
            <w:r w:rsidRPr="00F95B02">
              <w:rPr>
                <w:rFonts w:eastAsia="SimSun"/>
                <w:lang w:eastAsia="zh-CN"/>
              </w:rPr>
              <w:t xml:space="preserve"> + 27.7 </w:t>
            </w:r>
            <w:r w:rsidRPr="00F95B02">
              <w:rPr>
                <w:rFonts w:cs="Arial"/>
              </w:rPr>
              <w:t xml:space="preserve">+ </w:t>
            </w:r>
            <w:r w:rsidRPr="00F95B02">
              <w:t>Δ</w:t>
            </w:r>
            <w:r w:rsidRPr="00F95B02">
              <w:rPr>
                <w:vertAlign w:val="subscript"/>
              </w:rPr>
              <w:t>FR2_REFSENS</w:t>
            </w:r>
          </w:p>
          <w:p w14:paraId="3D92C633" w14:textId="2952CE4B" w:rsidR="002E33C0" w:rsidRPr="00F95B02" w:rsidRDefault="002E33C0" w:rsidP="00A05029">
            <w:pPr>
              <w:pStyle w:val="TAC"/>
              <w:tabs>
                <w:tab w:val="left" w:pos="540"/>
                <w:tab w:val="left" w:pos="1260"/>
                <w:tab w:val="left" w:pos="1800"/>
              </w:tabs>
              <w:rPr>
                <w:rFonts w:eastAsia="SimSun"/>
                <w:lang w:eastAsia="zh-CN"/>
              </w:rPr>
            </w:pPr>
          </w:p>
        </w:tc>
      </w:tr>
      <w:tr w:rsidR="00A34F54" w:rsidRPr="00F95B02" w14:paraId="61FA8165"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70870312" w14:textId="77777777" w:rsidR="00A34F54" w:rsidRDefault="00A34F54" w:rsidP="00A05029">
            <w:pPr>
              <w:pStyle w:val="TAC"/>
              <w:tabs>
                <w:tab w:val="left" w:pos="540"/>
                <w:tab w:val="left" w:pos="1260"/>
                <w:tab w:val="left" w:pos="1800"/>
              </w:tabs>
            </w:pPr>
            <w:r>
              <w:t>FR2-1</w:t>
            </w:r>
          </w:p>
          <w:p w14:paraId="6630B59B" w14:textId="5F4C5F21" w:rsidR="00A34F54" w:rsidRDefault="00A34F54" w:rsidP="00A05029">
            <w:pPr>
              <w:pStyle w:val="TAC"/>
              <w:tabs>
                <w:tab w:val="left" w:pos="540"/>
                <w:tab w:val="left" w:pos="1260"/>
                <w:tab w:val="left" w:pos="1800"/>
              </w:tabs>
            </w:pPr>
            <w:r>
              <w:t>(</w:t>
            </w:r>
            <w:r w:rsidR="00B342E6">
              <w:t xml:space="preserve">37 – </w:t>
            </w:r>
            <w:r w:rsidR="00CD643D">
              <w:t>52.6</w:t>
            </w:r>
            <w:r w:rsidR="00B342E6">
              <w:t xml:space="preserve"> GHz)</w:t>
            </w:r>
          </w:p>
        </w:tc>
        <w:tc>
          <w:tcPr>
            <w:tcW w:w="1948" w:type="dxa"/>
            <w:tcBorders>
              <w:top w:val="single" w:sz="4" w:space="0" w:color="auto"/>
              <w:left w:val="single" w:sz="4" w:space="0" w:color="auto"/>
              <w:bottom w:val="single" w:sz="4" w:space="0" w:color="auto"/>
              <w:right w:val="single" w:sz="4" w:space="0" w:color="auto"/>
            </w:tcBorders>
          </w:tcPr>
          <w:p w14:paraId="75B3DF8F" w14:textId="4F548137" w:rsidR="00A34F54" w:rsidRPr="00F95B02" w:rsidRDefault="00A940B3" w:rsidP="00A05029">
            <w:pPr>
              <w:pStyle w:val="TAC"/>
              <w:tabs>
                <w:tab w:val="left" w:pos="540"/>
                <w:tab w:val="left" w:pos="1260"/>
                <w:tab w:val="left" w:pos="1800"/>
              </w:tabs>
            </w:pPr>
            <w:r>
              <w:t>50, 100, 200, 400</w:t>
            </w:r>
          </w:p>
        </w:tc>
        <w:tc>
          <w:tcPr>
            <w:tcW w:w="1792" w:type="dxa"/>
            <w:tcBorders>
              <w:top w:val="single" w:sz="4" w:space="0" w:color="auto"/>
              <w:left w:val="single" w:sz="4" w:space="0" w:color="auto"/>
              <w:bottom w:val="single" w:sz="4" w:space="0" w:color="auto"/>
              <w:right w:val="single" w:sz="4" w:space="0" w:color="auto"/>
            </w:tcBorders>
          </w:tcPr>
          <w:p w14:paraId="10947281" w14:textId="3214A5EF" w:rsidR="00A34F54" w:rsidRPr="00F95B02" w:rsidRDefault="00A940B3"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w:t>
            </w:r>
            <w:r w:rsidRPr="00F95B02">
              <w:t xml:space="preserve"> + 6 dB </w:t>
            </w:r>
          </w:p>
        </w:tc>
        <w:tc>
          <w:tcPr>
            <w:tcW w:w="3289" w:type="dxa"/>
            <w:tcBorders>
              <w:top w:val="single" w:sz="4" w:space="0" w:color="auto"/>
              <w:left w:val="single" w:sz="4" w:space="0" w:color="auto"/>
              <w:bottom w:val="single" w:sz="4" w:space="0" w:color="auto"/>
              <w:right w:val="single" w:sz="4" w:space="0" w:color="auto"/>
            </w:tcBorders>
          </w:tcPr>
          <w:p w14:paraId="29F97497" w14:textId="2F431659" w:rsidR="00A34F54" w:rsidRPr="00F95B02" w:rsidRDefault="00A940B3"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REFSENS_50M</w:t>
            </w:r>
            <w:r w:rsidRPr="00F95B02">
              <w:rPr>
                <w:rFonts w:eastAsia="SimSun"/>
                <w:lang w:eastAsia="zh-CN"/>
              </w:rPr>
              <w:t xml:space="preserve"> + 26.7 </w:t>
            </w:r>
            <w:r w:rsidRPr="00F95B02">
              <w:rPr>
                <w:rFonts w:cs="Arial"/>
              </w:rPr>
              <w:t xml:space="preserve">+ </w:t>
            </w:r>
            <w:r w:rsidRPr="00F95B02">
              <w:t>Δ</w:t>
            </w:r>
            <w:r w:rsidRPr="00F95B02">
              <w:rPr>
                <w:vertAlign w:val="subscript"/>
              </w:rPr>
              <w:t>FR2_REFSENS</w:t>
            </w:r>
          </w:p>
        </w:tc>
      </w:tr>
      <w:tr w:rsidR="00B342E6" w:rsidRPr="00F95B02" w14:paraId="2AC032A4" w14:textId="77777777" w:rsidTr="002E33C0">
        <w:trPr>
          <w:cantSplit/>
          <w:jc w:val="center"/>
        </w:trPr>
        <w:tc>
          <w:tcPr>
            <w:tcW w:w="1948" w:type="dxa"/>
            <w:tcBorders>
              <w:top w:val="single" w:sz="4" w:space="0" w:color="auto"/>
              <w:left w:val="single" w:sz="4" w:space="0" w:color="auto"/>
              <w:bottom w:val="single" w:sz="4" w:space="0" w:color="auto"/>
              <w:right w:val="single" w:sz="4" w:space="0" w:color="auto"/>
            </w:tcBorders>
          </w:tcPr>
          <w:p w14:paraId="68DEC6C5" w14:textId="77777777" w:rsidR="00B342E6" w:rsidRDefault="00B342E6" w:rsidP="00A05029">
            <w:pPr>
              <w:pStyle w:val="TAC"/>
              <w:tabs>
                <w:tab w:val="left" w:pos="540"/>
                <w:tab w:val="left" w:pos="1260"/>
                <w:tab w:val="left" w:pos="1800"/>
              </w:tabs>
            </w:pPr>
            <w:r>
              <w:t>FR2-2</w:t>
            </w:r>
          </w:p>
          <w:p w14:paraId="6B708EE5" w14:textId="5004117D" w:rsidR="008D252F" w:rsidRDefault="008D252F" w:rsidP="00A05029">
            <w:pPr>
              <w:pStyle w:val="TAC"/>
              <w:tabs>
                <w:tab w:val="left" w:pos="540"/>
                <w:tab w:val="left" w:pos="1260"/>
                <w:tab w:val="left" w:pos="1800"/>
              </w:tabs>
            </w:pPr>
            <w:r>
              <w:t>(52.6 – 71 GHz)</w:t>
            </w:r>
          </w:p>
        </w:tc>
        <w:tc>
          <w:tcPr>
            <w:tcW w:w="1948" w:type="dxa"/>
            <w:tcBorders>
              <w:top w:val="single" w:sz="4" w:space="0" w:color="auto"/>
              <w:left w:val="single" w:sz="4" w:space="0" w:color="auto"/>
              <w:bottom w:val="single" w:sz="4" w:space="0" w:color="auto"/>
              <w:right w:val="single" w:sz="4" w:space="0" w:color="auto"/>
            </w:tcBorders>
          </w:tcPr>
          <w:p w14:paraId="5826E9B7" w14:textId="7175FA19" w:rsidR="00B342E6" w:rsidRPr="00F95B02" w:rsidRDefault="00943C1E" w:rsidP="00A05029">
            <w:pPr>
              <w:pStyle w:val="TAC"/>
              <w:tabs>
                <w:tab w:val="left" w:pos="540"/>
                <w:tab w:val="left" w:pos="1260"/>
                <w:tab w:val="left" w:pos="1800"/>
              </w:tabs>
            </w:pPr>
            <w:r>
              <w:t xml:space="preserve">100, </w:t>
            </w:r>
            <w:r w:rsidR="00A940B3">
              <w:t>400, 800, 1600, 2000</w:t>
            </w:r>
          </w:p>
        </w:tc>
        <w:tc>
          <w:tcPr>
            <w:tcW w:w="1792" w:type="dxa"/>
            <w:tcBorders>
              <w:top w:val="single" w:sz="4" w:space="0" w:color="auto"/>
              <w:left w:val="single" w:sz="4" w:space="0" w:color="auto"/>
              <w:bottom w:val="single" w:sz="4" w:space="0" w:color="auto"/>
              <w:right w:val="single" w:sz="4" w:space="0" w:color="auto"/>
            </w:tcBorders>
          </w:tcPr>
          <w:p w14:paraId="67E0FB80" w14:textId="30FAAE5C" w:rsidR="00B342E6" w:rsidRPr="00F95B02" w:rsidRDefault="00E963D8"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w:t>
            </w:r>
            <w:r w:rsidRPr="00F95B02">
              <w:t xml:space="preserve"> + 6 dB</w:t>
            </w:r>
          </w:p>
        </w:tc>
        <w:tc>
          <w:tcPr>
            <w:tcW w:w="3289" w:type="dxa"/>
            <w:tcBorders>
              <w:top w:val="single" w:sz="4" w:space="0" w:color="auto"/>
              <w:left w:val="single" w:sz="4" w:space="0" w:color="auto"/>
              <w:bottom w:val="single" w:sz="4" w:space="0" w:color="auto"/>
              <w:right w:val="single" w:sz="4" w:space="0" w:color="auto"/>
            </w:tcBorders>
          </w:tcPr>
          <w:p w14:paraId="3D1D5E87" w14:textId="4DBD6950" w:rsidR="00B342E6" w:rsidRPr="00F95B02" w:rsidRDefault="00E963D8" w:rsidP="00A05029">
            <w:pPr>
              <w:pStyle w:val="TAC"/>
              <w:tabs>
                <w:tab w:val="left" w:pos="540"/>
                <w:tab w:val="left" w:pos="1260"/>
                <w:tab w:val="left" w:pos="1800"/>
              </w:tabs>
              <w:rPr>
                <w:rFonts w:cs="Arial"/>
              </w:rPr>
            </w:pPr>
            <w:r w:rsidRPr="00F95B02">
              <w:rPr>
                <w:rFonts w:cs="Arial"/>
              </w:rPr>
              <w:t>EIS</w:t>
            </w:r>
            <w:r w:rsidRPr="00F95B02">
              <w:rPr>
                <w:rFonts w:cs="Arial"/>
                <w:vertAlign w:val="subscript"/>
              </w:rPr>
              <w:t>REFSENS_50M</w:t>
            </w:r>
            <w:r w:rsidRPr="00F95B02">
              <w:rPr>
                <w:rFonts w:eastAsia="SimSun"/>
                <w:lang w:eastAsia="zh-CN"/>
              </w:rPr>
              <w:t xml:space="preserve"> + </w:t>
            </w:r>
            <w:r w:rsidR="00F00CEA" w:rsidRPr="00466193">
              <w:rPr>
                <w:rFonts w:eastAsia="SimSun"/>
                <w:lang w:eastAsia="zh-CN"/>
              </w:rPr>
              <w:t>2</w:t>
            </w:r>
            <w:r w:rsidR="008D252F" w:rsidRPr="00466193">
              <w:rPr>
                <w:rFonts w:eastAsia="SimSun"/>
                <w:lang w:eastAsia="zh-CN"/>
              </w:rPr>
              <w:t>5.7</w:t>
            </w:r>
            <w:r w:rsidRPr="00F95B02">
              <w:rPr>
                <w:rFonts w:eastAsia="SimSun"/>
                <w:lang w:eastAsia="zh-CN"/>
              </w:rPr>
              <w:t xml:space="preserve"> </w:t>
            </w:r>
            <w:r w:rsidRPr="00F95B02">
              <w:rPr>
                <w:rFonts w:cs="Arial"/>
              </w:rPr>
              <w:t xml:space="preserve">+ </w:t>
            </w:r>
            <w:r w:rsidRPr="00F95B02">
              <w:t>Δ</w:t>
            </w:r>
            <w:r w:rsidRPr="00F95B02">
              <w:rPr>
                <w:vertAlign w:val="subscript"/>
              </w:rPr>
              <w:t>FR2_REFSENS</w:t>
            </w:r>
          </w:p>
        </w:tc>
      </w:tr>
    </w:tbl>
    <w:p w14:paraId="45EEB36E" w14:textId="082E85AF" w:rsidR="00A24862" w:rsidRDefault="00A24862" w:rsidP="00A24862"/>
    <w:p w14:paraId="5636F49A" w14:textId="767DF66E" w:rsidR="00926ABC" w:rsidRDefault="00926ABC" w:rsidP="00466193">
      <w:pPr>
        <w:pStyle w:val="BodyText"/>
      </w:pPr>
      <w:r>
        <w:t xml:space="preserve">The interferer signal type used for the frequency range 52.6 to 71 GHz needs to be selected based on minimum supported sub-carrier spacing and carrier bandwidth supported within the frequency range 52.6 to 71 GHz. Hence, new table </w:t>
      </w:r>
      <w:r w:rsidR="001D4D6F">
        <w:t xml:space="preserve">rows </w:t>
      </w:r>
      <w:r>
        <w:t>are required in the specification to describe the differences between 24</w:t>
      </w:r>
      <w:r w:rsidR="003758CC">
        <w:t>.25</w:t>
      </w:r>
      <w:r>
        <w:t xml:space="preserve"> to 52</w:t>
      </w:r>
      <w:r w:rsidR="003758CC">
        <w:t>.6</w:t>
      </w:r>
      <w:r>
        <w:t xml:space="preserve"> GHz and 52.6 to 71 GHz. </w:t>
      </w:r>
    </w:p>
    <w:p w14:paraId="7BCB41CB" w14:textId="63FDAE4D" w:rsidR="00954B53" w:rsidRPr="00F95B02" w:rsidRDefault="00954B53" w:rsidP="00A24862">
      <w:r>
        <w:t>In Table 2</w:t>
      </w:r>
      <w:r w:rsidR="004F3D77">
        <w:t>.</w:t>
      </w:r>
      <w:r w:rsidR="00660AA0">
        <w:t>1</w:t>
      </w:r>
      <w:r w:rsidR="004F3D77">
        <w:t>-</w:t>
      </w:r>
      <w:r w:rsidR="00660AA0">
        <w:t>2</w:t>
      </w:r>
      <w:r w:rsidR="004F3D77">
        <w:t>, the interfering signal</w:t>
      </w:r>
      <w:r w:rsidR="009F4198">
        <w:t xml:space="preserve"> offset and</w:t>
      </w:r>
      <w:r w:rsidR="004F3D77">
        <w:t xml:space="preserve"> type is documented. </w:t>
      </w:r>
    </w:p>
    <w:p w14:paraId="716660B2" w14:textId="32345F12" w:rsidR="00A24862" w:rsidRDefault="00A24862" w:rsidP="00A24862">
      <w:pPr>
        <w:pStyle w:val="TH"/>
        <w:rPr>
          <w:rFonts w:eastAsia="SimSun"/>
          <w:i/>
          <w:lang w:eastAsia="zh-CN"/>
        </w:rPr>
      </w:pPr>
      <w:r w:rsidRPr="00F95B02">
        <w:t xml:space="preserve">Table </w:t>
      </w:r>
      <w:r w:rsidR="00B71CD2">
        <w:rPr>
          <w:rFonts w:eastAsia="SimSun"/>
          <w:lang w:eastAsia="zh-CN"/>
        </w:rPr>
        <w:t>2.</w:t>
      </w:r>
      <w:r w:rsidR="007A11F3">
        <w:rPr>
          <w:rFonts w:eastAsia="SimSun"/>
          <w:lang w:eastAsia="zh-CN"/>
        </w:rPr>
        <w:t>1</w:t>
      </w:r>
      <w:r w:rsidRPr="00F95B02">
        <w:t>-</w:t>
      </w:r>
      <w:r w:rsidR="007A11F3">
        <w:rPr>
          <w:rFonts w:eastAsia="SimSun"/>
          <w:lang w:eastAsia="zh-CN"/>
        </w:rPr>
        <w:t>2</w:t>
      </w:r>
      <w:r w:rsidRPr="00F95B02">
        <w:t>: A</w:t>
      </w:r>
      <w:r w:rsidRPr="00F95B02">
        <w:rPr>
          <w:rFonts w:eastAsia="SimSun"/>
          <w:lang w:eastAsia="zh-CN"/>
        </w:rPr>
        <w:t xml:space="preserve">CS interferer frequency offset for </w:t>
      </w:r>
      <w:r w:rsidRPr="002D7B15">
        <w:rPr>
          <w:rFonts w:eastAsia="SimSun"/>
          <w:iCs/>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2646"/>
        <w:gridCol w:w="2977"/>
      </w:tblGrid>
      <w:tr w:rsidR="00B71CD2" w:rsidRPr="00F95B02" w14:paraId="5197FFE6" w14:textId="77777777" w:rsidTr="00A05029">
        <w:trPr>
          <w:cantSplit/>
          <w:jc w:val="center"/>
        </w:trPr>
        <w:tc>
          <w:tcPr>
            <w:tcW w:w="1701" w:type="dxa"/>
          </w:tcPr>
          <w:p w14:paraId="7DEB42D8" w14:textId="450FDC8C" w:rsidR="00B71CD2" w:rsidRPr="002D7B15" w:rsidRDefault="00700CEC" w:rsidP="00A05029">
            <w:pPr>
              <w:pStyle w:val="TAH"/>
              <w:rPr>
                <w:iCs/>
              </w:rPr>
            </w:pPr>
            <w:r>
              <w:rPr>
                <w:iCs/>
              </w:rPr>
              <w:t>Frequency range</w:t>
            </w:r>
          </w:p>
        </w:tc>
        <w:tc>
          <w:tcPr>
            <w:tcW w:w="1701" w:type="dxa"/>
            <w:shd w:val="clear" w:color="auto" w:fill="auto"/>
          </w:tcPr>
          <w:p w14:paraId="3E568F32" w14:textId="77777777" w:rsidR="008716DD" w:rsidRDefault="00B71CD2" w:rsidP="00A05029">
            <w:pPr>
              <w:pStyle w:val="TAH"/>
              <w:rPr>
                <w:iCs/>
              </w:rPr>
            </w:pPr>
            <w:r w:rsidRPr="002D7B15">
              <w:rPr>
                <w:iCs/>
              </w:rPr>
              <w:t>BS channel bandwidth</w:t>
            </w:r>
            <w:r w:rsidRPr="00E753AE">
              <w:rPr>
                <w:iCs/>
              </w:rPr>
              <w:t xml:space="preserve"> </w:t>
            </w:r>
          </w:p>
          <w:p w14:paraId="7F986F6A" w14:textId="12255C67" w:rsidR="00B71CD2" w:rsidRPr="002D7B15" w:rsidRDefault="00B71CD2" w:rsidP="00A05029">
            <w:pPr>
              <w:pStyle w:val="TAH"/>
              <w:rPr>
                <w:rFonts w:eastAsia="SimSun"/>
                <w:iCs/>
                <w:lang w:eastAsia="zh-CN"/>
              </w:rPr>
            </w:pPr>
            <w:r w:rsidRPr="00E753AE">
              <w:rPr>
                <w:iCs/>
              </w:rPr>
              <w:t>(MHz)</w:t>
            </w:r>
          </w:p>
        </w:tc>
        <w:tc>
          <w:tcPr>
            <w:tcW w:w="2646" w:type="dxa"/>
            <w:shd w:val="clear" w:color="auto" w:fill="auto"/>
          </w:tcPr>
          <w:p w14:paraId="7E3E773C" w14:textId="77777777" w:rsidR="008716DD" w:rsidRDefault="00B71CD2" w:rsidP="00A05029">
            <w:pPr>
              <w:pStyle w:val="TAH"/>
            </w:pPr>
            <w:r w:rsidRPr="002D7B15">
              <w:t xml:space="preserve">Interfering signal centre frequency offset </w:t>
            </w:r>
          </w:p>
          <w:p w14:paraId="15F7454C" w14:textId="19C03859" w:rsidR="00B71CD2" w:rsidRPr="00F95B02" w:rsidRDefault="00B71CD2" w:rsidP="00A05029">
            <w:pPr>
              <w:pStyle w:val="TAH"/>
              <w:rPr>
                <w:rFonts w:eastAsia="SimSun"/>
                <w:lang w:eastAsia="zh-CN"/>
              </w:rPr>
            </w:pPr>
            <w:r w:rsidRPr="00F95B02">
              <w:t>(MHz)</w:t>
            </w:r>
          </w:p>
        </w:tc>
        <w:tc>
          <w:tcPr>
            <w:tcW w:w="2977" w:type="dxa"/>
            <w:tcBorders>
              <w:bottom w:val="single" w:sz="4" w:space="0" w:color="auto"/>
            </w:tcBorders>
            <w:shd w:val="clear" w:color="auto" w:fill="auto"/>
          </w:tcPr>
          <w:p w14:paraId="4A2A3DF7" w14:textId="77777777" w:rsidR="00B71CD2" w:rsidRPr="00F95B02" w:rsidRDefault="00B71CD2" w:rsidP="00A05029">
            <w:pPr>
              <w:pStyle w:val="TAH"/>
              <w:rPr>
                <w:rFonts w:eastAsia="SimSun"/>
                <w:lang w:eastAsia="zh-CN"/>
              </w:rPr>
            </w:pPr>
            <w:r w:rsidRPr="00F95B02">
              <w:t>Type of interfering signal</w:t>
            </w:r>
          </w:p>
        </w:tc>
      </w:tr>
      <w:tr w:rsidR="00700CEC" w:rsidRPr="00F95B02" w14:paraId="656B8A0D" w14:textId="77777777" w:rsidTr="00A05029">
        <w:trPr>
          <w:cantSplit/>
          <w:jc w:val="center"/>
        </w:trPr>
        <w:tc>
          <w:tcPr>
            <w:tcW w:w="1701" w:type="dxa"/>
            <w:vMerge w:val="restart"/>
          </w:tcPr>
          <w:p w14:paraId="06BCF88A" w14:textId="77777777" w:rsidR="00700CEC" w:rsidRDefault="00700CEC" w:rsidP="00A05029">
            <w:pPr>
              <w:pStyle w:val="TAC"/>
              <w:rPr>
                <w:rFonts w:eastAsia="SimSun"/>
                <w:lang w:eastAsia="zh-CN"/>
              </w:rPr>
            </w:pPr>
          </w:p>
          <w:p w14:paraId="3E091B9E" w14:textId="6825A1CC" w:rsidR="00700CEC" w:rsidRPr="00F95B02" w:rsidRDefault="00700CEC" w:rsidP="00A05029">
            <w:pPr>
              <w:pStyle w:val="TAC"/>
              <w:rPr>
                <w:rFonts w:eastAsia="SimSun"/>
                <w:lang w:eastAsia="zh-CN"/>
              </w:rPr>
            </w:pPr>
            <w:r>
              <w:rPr>
                <w:rFonts w:eastAsia="SimSun"/>
                <w:lang w:eastAsia="zh-CN"/>
              </w:rPr>
              <w:t>FR2-1</w:t>
            </w:r>
          </w:p>
        </w:tc>
        <w:tc>
          <w:tcPr>
            <w:tcW w:w="1701" w:type="dxa"/>
            <w:shd w:val="clear" w:color="auto" w:fill="auto"/>
          </w:tcPr>
          <w:p w14:paraId="4F410C38" w14:textId="2D26A15C" w:rsidR="00700CEC" w:rsidRPr="00F95B02" w:rsidRDefault="00700CEC" w:rsidP="00A05029">
            <w:pPr>
              <w:pStyle w:val="TAC"/>
              <w:rPr>
                <w:rFonts w:eastAsia="SimSun"/>
                <w:lang w:eastAsia="zh-CN"/>
              </w:rPr>
            </w:pPr>
            <w:r w:rsidRPr="00F95B02">
              <w:rPr>
                <w:rFonts w:eastAsia="SimSun"/>
                <w:lang w:eastAsia="zh-CN"/>
              </w:rPr>
              <w:t>50</w:t>
            </w:r>
          </w:p>
        </w:tc>
        <w:tc>
          <w:tcPr>
            <w:tcW w:w="2646" w:type="dxa"/>
            <w:shd w:val="clear" w:color="auto" w:fill="auto"/>
          </w:tcPr>
          <w:p w14:paraId="0D7EAF3E" w14:textId="77777777" w:rsidR="00700CEC" w:rsidRPr="00F95B02" w:rsidRDefault="00700CEC" w:rsidP="00A05029">
            <w:pPr>
              <w:pStyle w:val="TAC"/>
              <w:rPr>
                <w:rFonts w:eastAsia="SimSun"/>
                <w:lang w:eastAsia="zh-CN"/>
              </w:rPr>
            </w:pPr>
            <w:r w:rsidRPr="00F95B02">
              <w:rPr>
                <w:rFonts w:cs="Arial"/>
              </w:rPr>
              <w:t>±24.29</w:t>
            </w:r>
          </w:p>
        </w:tc>
        <w:tc>
          <w:tcPr>
            <w:tcW w:w="2977" w:type="dxa"/>
            <w:tcBorders>
              <w:bottom w:val="nil"/>
            </w:tcBorders>
            <w:shd w:val="clear" w:color="auto" w:fill="auto"/>
          </w:tcPr>
          <w:p w14:paraId="50158A68" w14:textId="77777777" w:rsidR="00700CEC" w:rsidRPr="00F95B02" w:rsidRDefault="00700CEC" w:rsidP="00A05029">
            <w:pPr>
              <w:pStyle w:val="TAC"/>
              <w:rPr>
                <w:rFonts w:eastAsia="SimSun"/>
                <w:lang w:eastAsia="zh-CN"/>
              </w:rPr>
            </w:pPr>
          </w:p>
        </w:tc>
      </w:tr>
      <w:tr w:rsidR="00700CEC" w:rsidRPr="00F95B02" w14:paraId="02A8323E" w14:textId="77777777" w:rsidTr="00A05029">
        <w:trPr>
          <w:cantSplit/>
          <w:jc w:val="center"/>
        </w:trPr>
        <w:tc>
          <w:tcPr>
            <w:tcW w:w="1701" w:type="dxa"/>
            <w:vMerge/>
          </w:tcPr>
          <w:p w14:paraId="48B15177" w14:textId="77777777" w:rsidR="00700CEC" w:rsidRPr="00F95B02" w:rsidRDefault="00700CEC" w:rsidP="00A05029">
            <w:pPr>
              <w:pStyle w:val="TAC"/>
              <w:rPr>
                <w:rFonts w:eastAsia="SimSun"/>
                <w:lang w:eastAsia="zh-CN"/>
              </w:rPr>
            </w:pPr>
          </w:p>
        </w:tc>
        <w:tc>
          <w:tcPr>
            <w:tcW w:w="1701" w:type="dxa"/>
            <w:shd w:val="clear" w:color="auto" w:fill="auto"/>
          </w:tcPr>
          <w:p w14:paraId="699BFF7E" w14:textId="1C4CC86A" w:rsidR="00700CEC" w:rsidRPr="00F95B02" w:rsidRDefault="00700CEC" w:rsidP="00A05029">
            <w:pPr>
              <w:pStyle w:val="TAC"/>
              <w:rPr>
                <w:rFonts w:eastAsia="SimSun"/>
                <w:lang w:eastAsia="zh-CN"/>
              </w:rPr>
            </w:pPr>
            <w:r w:rsidRPr="00F95B02">
              <w:rPr>
                <w:rFonts w:eastAsia="SimSun"/>
                <w:lang w:eastAsia="zh-CN"/>
              </w:rPr>
              <w:t>100</w:t>
            </w:r>
          </w:p>
        </w:tc>
        <w:tc>
          <w:tcPr>
            <w:tcW w:w="2646" w:type="dxa"/>
            <w:shd w:val="clear" w:color="auto" w:fill="auto"/>
          </w:tcPr>
          <w:p w14:paraId="20A57EC2" w14:textId="77777777" w:rsidR="00700CEC" w:rsidRPr="00F95B02" w:rsidRDefault="00700CEC" w:rsidP="00A05029">
            <w:pPr>
              <w:pStyle w:val="TAC"/>
              <w:rPr>
                <w:rFonts w:cs="Arial"/>
              </w:rPr>
            </w:pPr>
            <w:r w:rsidRPr="00F95B02">
              <w:rPr>
                <w:rFonts w:cs="Arial"/>
              </w:rPr>
              <w:t>±24.31</w:t>
            </w:r>
          </w:p>
        </w:tc>
        <w:tc>
          <w:tcPr>
            <w:tcW w:w="2977" w:type="dxa"/>
            <w:tcBorders>
              <w:top w:val="nil"/>
              <w:bottom w:val="nil"/>
            </w:tcBorders>
            <w:shd w:val="clear" w:color="auto" w:fill="auto"/>
          </w:tcPr>
          <w:p w14:paraId="07FCA73B" w14:textId="77777777" w:rsidR="00700CEC" w:rsidRPr="00F95B02" w:rsidRDefault="00700CEC" w:rsidP="00A05029">
            <w:pPr>
              <w:pStyle w:val="TAC"/>
              <w:rPr>
                <w:rFonts w:eastAsia="SimSun"/>
                <w:lang w:eastAsia="zh-CN"/>
              </w:rPr>
            </w:pPr>
            <w:r w:rsidRPr="00F95B02">
              <w:rPr>
                <w:rFonts w:eastAsia="SimSun"/>
                <w:lang w:eastAsia="zh-CN"/>
              </w:rPr>
              <w:t>50</w:t>
            </w:r>
            <w:r w:rsidRPr="00F95B02">
              <w:rPr>
                <w:rFonts w:eastAsia="SimSun"/>
                <w:lang w:val="en-US" w:eastAsia="zh-CN"/>
              </w:rPr>
              <w:t> </w:t>
            </w:r>
            <w:r w:rsidRPr="00F95B02">
              <w:rPr>
                <w:rFonts w:eastAsia="SimSun"/>
                <w:lang w:eastAsia="zh-CN"/>
              </w:rPr>
              <w:t>MHz DFT-s-OFDM NR</w:t>
            </w:r>
          </w:p>
        </w:tc>
      </w:tr>
      <w:tr w:rsidR="00700CEC" w:rsidRPr="00F95B02" w14:paraId="41A1F420" w14:textId="77777777" w:rsidTr="00A05029">
        <w:trPr>
          <w:cantSplit/>
          <w:jc w:val="center"/>
        </w:trPr>
        <w:tc>
          <w:tcPr>
            <w:tcW w:w="1701" w:type="dxa"/>
            <w:vMerge/>
          </w:tcPr>
          <w:p w14:paraId="61D3095F" w14:textId="77777777" w:rsidR="00700CEC" w:rsidRPr="00F95B02" w:rsidRDefault="00700CEC" w:rsidP="00A05029">
            <w:pPr>
              <w:pStyle w:val="TAC"/>
              <w:rPr>
                <w:rFonts w:eastAsia="SimSun"/>
                <w:lang w:eastAsia="zh-CN"/>
              </w:rPr>
            </w:pPr>
          </w:p>
        </w:tc>
        <w:tc>
          <w:tcPr>
            <w:tcW w:w="1701" w:type="dxa"/>
            <w:shd w:val="clear" w:color="auto" w:fill="auto"/>
          </w:tcPr>
          <w:p w14:paraId="099C23A8" w14:textId="7A45C63D" w:rsidR="00700CEC" w:rsidRPr="00F95B02" w:rsidRDefault="00700CEC" w:rsidP="00A05029">
            <w:pPr>
              <w:pStyle w:val="TAC"/>
              <w:rPr>
                <w:rFonts w:eastAsia="SimSun"/>
                <w:lang w:eastAsia="zh-CN"/>
              </w:rPr>
            </w:pPr>
            <w:r w:rsidRPr="00F95B02">
              <w:rPr>
                <w:rFonts w:eastAsia="SimSun"/>
                <w:lang w:eastAsia="zh-CN"/>
              </w:rPr>
              <w:t>200</w:t>
            </w:r>
          </w:p>
        </w:tc>
        <w:tc>
          <w:tcPr>
            <w:tcW w:w="2646" w:type="dxa"/>
            <w:shd w:val="clear" w:color="auto" w:fill="auto"/>
          </w:tcPr>
          <w:p w14:paraId="4610A12D" w14:textId="77777777" w:rsidR="00700CEC" w:rsidRPr="00F95B02" w:rsidRDefault="00700CEC" w:rsidP="00A05029">
            <w:pPr>
              <w:pStyle w:val="TAC"/>
              <w:rPr>
                <w:rFonts w:cs="Arial"/>
              </w:rPr>
            </w:pPr>
            <w:r w:rsidRPr="00F95B02">
              <w:rPr>
                <w:rFonts w:cs="Arial"/>
              </w:rPr>
              <w:t>±24.29</w:t>
            </w:r>
          </w:p>
        </w:tc>
        <w:tc>
          <w:tcPr>
            <w:tcW w:w="2977" w:type="dxa"/>
            <w:tcBorders>
              <w:top w:val="nil"/>
              <w:bottom w:val="nil"/>
            </w:tcBorders>
            <w:shd w:val="clear" w:color="auto" w:fill="auto"/>
          </w:tcPr>
          <w:p w14:paraId="07040E36" w14:textId="2F6FD0CC" w:rsidR="00700CEC" w:rsidRPr="00F95B02" w:rsidRDefault="00083763" w:rsidP="00A05029">
            <w:pPr>
              <w:pStyle w:val="TAC"/>
              <w:rPr>
                <w:rFonts w:eastAsia="SimSun"/>
                <w:lang w:eastAsia="zh-CN"/>
              </w:rPr>
            </w:pPr>
            <w:r>
              <w:rPr>
                <w:rFonts w:eastAsia="SimSun"/>
                <w:lang w:eastAsia="zh-CN"/>
              </w:rPr>
              <w:t>s</w:t>
            </w:r>
            <w:r w:rsidR="00700CEC" w:rsidRPr="00F95B02">
              <w:rPr>
                <w:rFonts w:eastAsia="SimSun"/>
                <w:lang w:eastAsia="zh-CN"/>
              </w:rPr>
              <w:t>ignal</w:t>
            </w:r>
            <w:r>
              <w:rPr>
                <w:rFonts w:eastAsia="SimSun"/>
                <w:lang w:eastAsia="zh-CN"/>
              </w:rPr>
              <w:t xml:space="preserve">, </w:t>
            </w:r>
            <w:r w:rsidR="00700CEC" w:rsidRPr="00F95B02">
              <w:rPr>
                <w:rFonts w:eastAsia="SimSun"/>
                <w:lang w:eastAsia="zh-CN"/>
              </w:rPr>
              <w:t>60 kHz SCS, 64 RBs</w:t>
            </w:r>
          </w:p>
        </w:tc>
      </w:tr>
      <w:tr w:rsidR="00700CEC" w:rsidRPr="00F95B02" w14:paraId="59A64AE3" w14:textId="77777777" w:rsidTr="00A05029">
        <w:trPr>
          <w:cantSplit/>
          <w:jc w:val="center"/>
        </w:trPr>
        <w:tc>
          <w:tcPr>
            <w:tcW w:w="1701" w:type="dxa"/>
            <w:vMerge/>
          </w:tcPr>
          <w:p w14:paraId="0416D34B" w14:textId="77777777" w:rsidR="00700CEC" w:rsidRPr="00F95B02" w:rsidRDefault="00700CEC" w:rsidP="00A05029">
            <w:pPr>
              <w:pStyle w:val="TAC"/>
              <w:rPr>
                <w:rFonts w:eastAsia="SimSun"/>
                <w:lang w:eastAsia="zh-CN"/>
              </w:rPr>
            </w:pPr>
          </w:p>
        </w:tc>
        <w:tc>
          <w:tcPr>
            <w:tcW w:w="1701" w:type="dxa"/>
            <w:shd w:val="clear" w:color="auto" w:fill="auto"/>
          </w:tcPr>
          <w:p w14:paraId="7D1F468A" w14:textId="06CD1121" w:rsidR="00700CEC" w:rsidRPr="00F95B02" w:rsidRDefault="00700CEC" w:rsidP="00A05029">
            <w:pPr>
              <w:pStyle w:val="TAC"/>
              <w:rPr>
                <w:rFonts w:eastAsia="SimSun"/>
                <w:lang w:eastAsia="zh-CN"/>
              </w:rPr>
            </w:pPr>
            <w:r w:rsidRPr="00F95B02">
              <w:rPr>
                <w:rFonts w:eastAsia="SimSun"/>
                <w:lang w:eastAsia="zh-CN"/>
              </w:rPr>
              <w:t>400</w:t>
            </w:r>
          </w:p>
        </w:tc>
        <w:tc>
          <w:tcPr>
            <w:tcW w:w="2646" w:type="dxa"/>
            <w:shd w:val="clear" w:color="auto" w:fill="auto"/>
          </w:tcPr>
          <w:p w14:paraId="33E210F2" w14:textId="77777777" w:rsidR="00700CEC" w:rsidRPr="00F95B02" w:rsidRDefault="00700CEC" w:rsidP="00A05029">
            <w:pPr>
              <w:pStyle w:val="TAC"/>
              <w:rPr>
                <w:rFonts w:cs="Arial"/>
              </w:rPr>
            </w:pPr>
            <w:r w:rsidRPr="00F95B02">
              <w:rPr>
                <w:rFonts w:cs="Arial"/>
              </w:rPr>
              <w:t>±24.31</w:t>
            </w:r>
          </w:p>
        </w:tc>
        <w:tc>
          <w:tcPr>
            <w:tcW w:w="2977" w:type="dxa"/>
            <w:tcBorders>
              <w:top w:val="nil"/>
              <w:bottom w:val="single" w:sz="4" w:space="0" w:color="auto"/>
            </w:tcBorders>
            <w:shd w:val="clear" w:color="auto" w:fill="auto"/>
          </w:tcPr>
          <w:p w14:paraId="02B0F4A7" w14:textId="77777777" w:rsidR="00700CEC" w:rsidRPr="00F95B02" w:rsidRDefault="00700CEC" w:rsidP="00A05029">
            <w:pPr>
              <w:pStyle w:val="TAC"/>
              <w:rPr>
                <w:rFonts w:eastAsia="SimSun"/>
                <w:lang w:eastAsia="zh-CN"/>
              </w:rPr>
            </w:pPr>
          </w:p>
        </w:tc>
      </w:tr>
      <w:tr w:rsidR="00126D78" w:rsidRPr="00F95B02" w14:paraId="6AA987A0" w14:textId="77777777" w:rsidTr="00A05029">
        <w:trPr>
          <w:cantSplit/>
          <w:jc w:val="center"/>
        </w:trPr>
        <w:tc>
          <w:tcPr>
            <w:tcW w:w="1701" w:type="dxa"/>
            <w:vMerge w:val="restart"/>
          </w:tcPr>
          <w:p w14:paraId="2CD3014A" w14:textId="77777777" w:rsidR="00126D78" w:rsidRDefault="00126D78" w:rsidP="00A05029">
            <w:pPr>
              <w:pStyle w:val="TAC"/>
              <w:rPr>
                <w:rFonts w:eastAsia="SimSun"/>
                <w:lang w:eastAsia="zh-CN"/>
              </w:rPr>
            </w:pPr>
          </w:p>
          <w:p w14:paraId="2B6197AD" w14:textId="77777777" w:rsidR="007E7464" w:rsidRDefault="007E7464" w:rsidP="00A05029">
            <w:pPr>
              <w:pStyle w:val="TAC"/>
              <w:rPr>
                <w:rFonts w:eastAsia="SimSun"/>
                <w:lang w:eastAsia="zh-CN"/>
              </w:rPr>
            </w:pPr>
          </w:p>
          <w:p w14:paraId="77444BFD" w14:textId="3C79E561" w:rsidR="00126D78" w:rsidRDefault="00126D78" w:rsidP="00A05029">
            <w:pPr>
              <w:pStyle w:val="TAC"/>
              <w:rPr>
                <w:rFonts w:eastAsia="SimSun"/>
                <w:lang w:eastAsia="zh-CN"/>
              </w:rPr>
            </w:pPr>
            <w:r>
              <w:rPr>
                <w:rFonts w:eastAsia="SimSun"/>
                <w:lang w:eastAsia="zh-CN"/>
              </w:rPr>
              <w:t>FR2-2</w:t>
            </w:r>
          </w:p>
        </w:tc>
        <w:tc>
          <w:tcPr>
            <w:tcW w:w="1701" w:type="dxa"/>
            <w:shd w:val="clear" w:color="auto" w:fill="auto"/>
          </w:tcPr>
          <w:p w14:paraId="12242DC3" w14:textId="6240688F" w:rsidR="00126D78" w:rsidRDefault="00126D78" w:rsidP="00A05029">
            <w:pPr>
              <w:pStyle w:val="TAC"/>
              <w:rPr>
                <w:rFonts w:eastAsia="SimSun"/>
                <w:lang w:eastAsia="zh-CN"/>
              </w:rPr>
            </w:pPr>
            <w:r>
              <w:rPr>
                <w:rFonts w:eastAsia="SimSun"/>
                <w:lang w:eastAsia="zh-CN"/>
              </w:rPr>
              <w:t>100</w:t>
            </w:r>
          </w:p>
        </w:tc>
        <w:tc>
          <w:tcPr>
            <w:tcW w:w="2646" w:type="dxa"/>
            <w:shd w:val="clear" w:color="auto" w:fill="auto"/>
          </w:tcPr>
          <w:p w14:paraId="10FC4744" w14:textId="05F1A08B" w:rsidR="00126D78" w:rsidRPr="00445A08" w:rsidRDefault="00126D78" w:rsidP="00A05029">
            <w:pPr>
              <w:pStyle w:val="TAC"/>
              <w:rPr>
                <w:rFonts w:cs="Arial"/>
              </w:rPr>
            </w:pPr>
            <w:r w:rsidRPr="00445A08">
              <w:rPr>
                <w:rFonts w:cs="Arial"/>
              </w:rPr>
              <w:t>±</w:t>
            </w:r>
            <w:r w:rsidR="00A74501">
              <w:rPr>
                <w:rFonts w:cs="Arial"/>
              </w:rPr>
              <w:t>48.58</w:t>
            </w:r>
          </w:p>
        </w:tc>
        <w:tc>
          <w:tcPr>
            <w:tcW w:w="2977" w:type="dxa"/>
            <w:vMerge w:val="restart"/>
            <w:tcBorders>
              <w:top w:val="single" w:sz="4" w:space="0" w:color="auto"/>
            </w:tcBorders>
            <w:shd w:val="clear" w:color="auto" w:fill="auto"/>
          </w:tcPr>
          <w:p w14:paraId="6C455775" w14:textId="77777777" w:rsidR="00126D78" w:rsidRDefault="00126D78" w:rsidP="00A05029">
            <w:pPr>
              <w:pStyle w:val="TAC"/>
              <w:rPr>
                <w:rFonts w:eastAsia="SimSun"/>
                <w:lang w:eastAsia="zh-CN"/>
              </w:rPr>
            </w:pPr>
          </w:p>
          <w:p w14:paraId="3B39122C" w14:textId="77777777" w:rsidR="00126D78" w:rsidRPr="00F95B02" w:rsidRDefault="00126D78" w:rsidP="00A05029">
            <w:pPr>
              <w:pStyle w:val="TAC"/>
              <w:rPr>
                <w:rFonts w:eastAsia="SimSun"/>
                <w:lang w:eastAsia="zh-CN"/>
              </w:rPr>
            </w:pPr>
            <w:r>
              <w:rPr>
                <w:rFonts w:eastAsia="SimSun"/>
                <w:lang w:eastAsia="zh-CN"/>
              </w:rPr>
              <w:t>100</w:t>
            </w:r>
            <w:r w:rsidRPr="00F95B02">
              <w:rPr>
                <w:rFonts w:eastAsia="SimSun"/>
                <w:lang w:val="en-US" w:eastAsia="zh-CN"/>
              </w:rPr>
              <w:t> </w:t>
            </w:r>
            <w:r w:rsidRPr="00F95B02">
              <w:rPr>
                <w:rFonts w:eastAsia="SimSun"/>
                <w:lang w:eastAsia="zh-CN"/>
              </w:rPr>
              <w:t>MHz DFT-s-OFDM NR</w:t>
            </w:r>
          </w:p>
          <w:p w14:paraId="3946C2BC" w14:textId="3051E73E" w:rsidR="00126D78" w:rsidRDefault="00126D78" w:rsidP="00A05029">
            <w:pPr>
              <w:pStyle w:val="TAC"/>
              <w:rPr>
                <w:rFonts w:eastAsia="SimSun"/>
                <w:lang w:eastAsia="zh-CN"/>
              </w:rPr>
            </w:pPr>
            <w:r w:rsidRPr="00F95B02">
              <w:rPr>
                <w:rFonts w:eastAsia="SimSun"/>
                <w:lang w:eastAsia="zh-CN"/>
              </w:rPr>
              <w:t>signal,</w:t>
            </w:r>
            <w:r>
              <w:rPr>
                <w:rFonts w:eastAsia="SimSun"/>
                <w:lang w:eastAsia="zh-CN"/>
              </w:rPr>
              <w:t>120</w:t>
            </w:r>
            <w:r w:rsidRPr="00F95B02">
              <w:rPr>
                <w:rFonts w:eastAsia="SimSun"/>
                <w:lang w:eastAsia="zh-CN"/>
              </w:rPr>
              <w:t xml:space="preserve"> kHz SCS, </w:t>
            </w:r>
            <w:r w:rsidR="008F41EC">
              <w:rPr>
                <w:rFonts w:eastAsia="SimSun"/>
                <w:lang w:eastAsia="zh-CN"/>
              </w:rPr>
              <w:t>FFS</w:t>
            </w:r>
            <w:r w:rsidR="008F41EC" w:rsidRPr="00F95B02">
              <w:rPr>
                <w:rFonts w:eastAsia="SimSun"/>
                <w:lang w:eastAsia="zh-CN"/>
              </w:rPr>
              <w:t xml:space="preserve"> </w:t>
            </w:r>
            <w:r w:rsidRPr="00F95B02">
              <w:rPr>
                <w:rFonts w:eastAsia="SimSun"/>
                <w:lang w:eastAsia="zh-CN"/>
              </w:rPr>
              <w:t>RBs</w:t>
            </w:r>
          </w:p>
        </w:tc>
      </w:tr>
      <w:tr w:rsidR="00126D78" w:rsidRPr="00F95B02" w14:paraId="2720D482" w14:textId="77777777" w:rsidTr="00A05029">
        <w:trPr>
          <w:cantSplit/>
          <w:jc w:val="center"/>
        </w:trPr>
        <w:tc>
          <w:tcPr>
            <w:tcW w:w="1701" w:type="dxa"/>
            <w:vMerge/>
          </w:tcPr>
          <w:p w14:paraId="20ED43FC" w14:textId="7FA5E962" w:rsidR="00126D78" w:rsidRDefault="00126D78" w:rsidP="00A05029">
            <w:pPr>
              <w:pStyle w:val="TAC"/>
              <w:rPr>
                <w:rFonts w:eastAsia="SimSun"/>
                <w:lang w:eastAsia="zh-CN"/>
              </w:rPr>
            </w:pPr>
          </w:p>
        </w:tc>
        <w:tc>
          <w:tcPr>
            <w:tcW w:w="1701" w:type="dxa"/>
            <w:shd w:val="clear" w:color="auto" w:fill="auto"/>
          </w:tcPr>
          <w:p w14:paraId="5B93C45A" w14:textId="49DDDF2B" w:rsidR="00126D78" w:rsidRPr="00F95B02" w:rsidRDefault="00126D78" w:rsidP="00A05029">
            <w:pPr>
              <w:pStyle w:val="TAC"/>
              <w:rPr>
                <w:rFonts w:eastAsia="SimSun"/>
                <w:lang w:eastAsia="zh-CN"/>
              </w:rPr>
            </w:pPr>
            <w:r>
              <w:rPr>
                <w:rFonts w:eastAsia="SimSun"/>
                <w:lang w:eastAsia="zh-CN"/>
              </w:rPr>
              <w:t>400</w:t>
            </w:r>
          </w:p>
        </w:tc>
        <w:tc>
          <w:tcPr>
            <w:tcW w:w="2646" w:type="dxa"/>
            <w:shd w:val="clear" w:color="auto" w:fill="auto"/>
          </w:tcPr>
          <w:p w14:paraId="4EE09207" w14:textId="21A89817" w:rsidR="00126D78" w:rsidRPr="00445A08" w:rsidRDefault="00126D78" w:rsidP="00A05029">
            <w:pPr>
              <w:pStyle w:val="TAC"/>
              <w:rPr>
                <w:rFonts w:cs="Arial"/>
              </w:rPr>
            </w:pPr>
            <w:r w:rsidRPr="00445A08">
              <w:rPr>
                <w:rFonts w:cs="Arial"/>
              </w:rPr>
              <w:t>±</w:t>
            </w:r>
            <w:r w:rsidR="00575FC2">
              <w:rPr>
                <w:rFonts w:cs="Arial"/>
              </w:rPr>
              <w:t>48.62</w:t>
            </w:r>
          </w:p>
        </w:tc>
        <w:tc>
          <w:tcPr>
            <w:tcW w:w="2977" w:type="dxa"/>
            <w:vMerge/>
            <w:shd w:val="clear" w:color="auto" w:fill="auto"/>
          </w:tcPr>
          <w:p w14:paraId="184EEE83" w14:textId="28B4D67E" w:rsidR="00126D78" w:rsidRPr="00F95B02" w:rsidRDefault="00126D78" w:rsidP="00A05029">
            <w:pPr>
              <w:pStyle w:val="TAC"/>
              <w:rPr>
                <w:rFonts w:eastAsia="SimSun"/>
                <w:lang w:eastAsia="zh-CN"/>
              </w:rPr>
            </w:pPr>
          </w:p>
        </w:tc>
      </w:tr>
      <w:tr w:rsidR="00126D78" w:rsidRPr="00F95B02" w14:paraId="2A264BD8" w14:textId="77777777" w:rsidTr="00A05029">
        <w:trPr>
          <w:cantSplit/>
          <w:jc w:val="center"/>
        </w:trPr>
        <w:tc>
          <w:tcPr>
            <w:tcW w:w="1701" w:type="dxa"/>
            <w:vMerge/>
          </w:tcPr>
          <w:p w14:paraId="562C7F9E" w14:textId="77777777" w:rsidR="00126D78" w:rsidRDefault="00126D78" w:rsidP="00A05029">
            <w:pPr>
              <w:pStyle w:val="TAC"/>
              <w:rPr>
                <w:rFonts w:eastAsia="SimSun"/>
                <w:lang w:eastAsia="zh-CN"/>
              </w:rPr>
            </w:pPr>
          </w:p>
        </w:tc>
        <w:tc>
          <w:tcPr>
            <w:tcW w:w="1701" w:type="dxa"/>
            <w:shd w:val="clear" w:color="auto" w:fill="auto"/>
          </w:tcPr>
          <w:p w14:paraId="0428A632" w14:textId="356DAFDD" w:rsidR="00126D78" w:rsidRDefault="00126D78" w:rsidP="00A05029">
            <w:pPr>
              <w:pStyle w:val="TAC"/>
              <w:rPr>
                <w:rFonts w:eastAsia="SimSun"/>
                <w:lang w:eastAsia="zh-CN"/>
              </w:rPr>
            </w:pPr>
            <w:r>
              <w:rPr>
                <w:rFonts w:eastAsia="SimSun"/>
                <w:lang w:eastAsia="zh-CN"/>
              </w:rPr>
              <w:t>800</w:t>
            </w:r>
          </w:p>
        </w:tc>
        <w:tc>
          <w:tcPr>
            <w:tcW w:w="2646" w:type="dxa"/>
            <w:shd w:val="clear" w:color="auto" w:fill="auto"/>
          </w:tcPr>
          <w:p w14:paraId="267C7ED1" w14:textId="5BDF688B" w:rsidR="00126D78" w:rsidRPr="00445A08" w:rsidRDefault="00126D78" w:rsidP="00A05029">
            <w:pPr>
              <w:pStyle w:val="TAC"/>
              <w:rPr>
                <w:rFonts w:cs="Arial"/>
              </w:rPr>
            </w:pPr>
            <w:r w:rsidRPr="00445A08">
              <w:rPr>
                <w:rFonts w:cs="Arial"/>
              </w:rPr>
              <w:t>±</w:t>
            </w:r>
            <w:r w:rsidR="00575FC2">
              <w:rPr>
                <w:rFonts w:cs="Arial"/>
              </w:rPr>
              <w:t>48.58</w:t>
            </w:r>
          </w:p>
        </w:tc>
        <w:tc>
          <w:tcPr>
            <w:tcW w:w="2977" w:type="dxa"/>
            <w:vMerge/>
            <w:shd w:val="clear" w:color="auto" w:fill="auto"/>
          </w:tcPr>
          <w:p w14:paraId="1119E9AD" w14:textId="5F9E0485" w:rsidR="00126D78" w:rsidRDefault="00126D78" w:rsidP="00A05029">
            <w:pPr>
              <w:pStyle w:val="TAC"/>
              <w:rPr>
                <w:rFonts w:eastAsia="SimSun"/>
                <w:lang w:eastAsia="zh-CN"/>
              </w:rPr>
            </w:pPr>
          </w:p>
        </w:tc>
      </w:tr>
      <w:tr w:rsidR="00126D78" w:rsidRPr="00F95B02" w14:paraId="0997EF13" w14:textId="77777777" w:rsidTr="00A05029">
        <w:trPr>
          <w:cantSplit/>
          <w:jc w:val="center"/>
        </w:trPr>
        <w:tc>
          <w:tcPr>
            <w:tcW w:w="1701" w:type="dxa"/>
            <w:vMerge/>
          </w:tcPr>
          <w:p w14:paraId="6C43909C" w14:textId="77777777" w:rsidR="00126D78" w:rsidRDefault="00126D78" w:rsidP="00A05029">
            <w:pPr>
              <w:pStyle w:val="TAC"/>
              <w:rPr>
                <w:rFonts w:eastAsia="SimSun"/>
                <w:lang w:eastAsia="zh-CN"/>
              </w:rPr>
            </w:pPr>
          </w:p>
        </w:tc>
        <w:tc>
          <w:tcPr>
            <w:tcW w:w="1701" w:type="dxa"/>
            <w:shd w:val="clear" w:color="auto" w:fill="auto"/>
          </w:tcPr>
          <w:p w14:paraId="31854C8E" w14:textId="3081526B" w:rsidR="00126D78" w:rsidRPr="00F95B02" w:rsidRDefault="00126D78" w:rsidP="00A05029">
            <w:pPr>
              <w:pStyle w:val="TAC"/>
              <w:rPr>
                <w:rFonts w:eastAsia="SimSun"/>
                <w:lang w:eastAsia="zh-CN"/>
              </w:rPr>
            </w:pPr>
            <w:r>
              <w:rPr>
                <w:rFonts w:eastAsia="SimSun"/>
                <w:lang w:eastAsia="zh-CN"/>
              </w:rPr>
              <w:t>1600</w:t>
            </w:r>
          </w:p>
        </w:tc>
        <w:tc>
          <w:tcPr>
            <w:tcW w:w="2646" w:type="dxa"/>
            <w:shd w:val="clear" w:color="auto" w:fill="auto"/>
          </w:tcPr>
          <w:p w14:paraId="61D6A871" w14:textId="24BA938F" w:rsidR="00126D78" w:rsidRPr="00445A08" w:rsidRDefault="00126D78" w:rsidP="00A05029">
            <w:pPr>
              <w:pStyle w:val="TAC"/>
              <w:rPr>
                <w:rFonts w:cs="Arial"/>
              </w:rPr>
            </w:pPr>
            <w:r w:rsidRPr="00445A08">
              <w:rPr>
                <w:rFonts w:cs="Arial"/>
              </w:rPr>
              <w:t>±</w:t>
            </w:r>
            <w:r w:rsidR="00E217BD">
              <w:rPr>
                <w:rFonts w:cs="Arial"/>
              </w:rPr>
              <w:t>48.62</w:t>
            </w:r>
          </w:p>
        </w:tc>
        <w:tc>
          <w:tcPr>
            <w:tcW w:w="2977" w:type="dxa"/>
            <w:vMerge/>
            <w:shd w:val="clear" w:color="auto" w:fill="auto"/>
          </w:tcPr>
          <w:p w14:paraId="0308F47C" w14:textId="4D706CBB" w:rsidR="00126D78" w:rsidRPr="00F95B02" w:rsidRDefault="00126D78" w:rsidP="00A05029">
            <w:pPr>
              <w:pStyle w:val="TAC"/>
              <w:rPr>
                <w:rFonts w:eastAsia="SimSun"/>
                <w:lang w:eastAsia="zh-CN"/>
              </w:rPr>
            </w:pPr>
          </w:p>
        </w:tc>
      </w:tr>
      <w:tr w:rsidR="00126D78" w:rsidRPr="00F95B02" w14:paraId="0B4B77CA" w14:textId="77777777" w:rsidTr="00A05029">
        <w:trPr>
          <w:cantSplit/>
          <w:jc w:val="center"/>
        </w:trPr>
        <w:tc>
          <w:tcPr>
            <w:tcW w:w="1701" w:type="dxa"/>
            <w:vMerge/>
          </w:tcPr>
          <w:p w14:paraId="69E4A3BD" w14:textId="77777777" w:rsidR="00126D78" w:rsidRDefault="00126D78" w:rsidP="00A05029">
            <w:pPr>
              <w:pStyle w:val="TAC"/>
              <w:rPr>
                <w:rFonts w:eastAsia="SimSun"/>
                <w:lang w:eastAsia="zh-CN"/>
              </w:rPr>
            </w:pPr>
          </w:p>
        </w:tc>
        <w:tc>
          <w:tcPr>
            <w:tcW w:w="1701" w:type="dxa"/>
            <w:shd w:val="clear" w:color="auto" w:fill="auto"/>
          </w:tcPr>
          <w:p w14:paraId="24BB5DF5" w14:textId="7EE31D36" w:rsidR="00126D78" w:rsidRDefault="00126D78" w:rsidP="00A05029">
            <w:pPr>
              <w:pStyle w:val="TAC"/>
              <w:rPr>
                <w:rFonts w:eastAsia="SimSun"/>
                <w:lang w:eastAsia="zh-CN"/>
              </w:rPr>
            </w:pPr>
            <w:r>
              <w:rPr>
                <w:rFonts w:eastAsia="SimSun"/>
                <w:lang w:eastAsia="zh-CN"/>
              </w:rPr>
              <w:t>2000</w:t>
            </w:r>
          </w:p>
        </w:tc>
        <w:tc>
          <w:tcPr>
            <w:tcW w:w="2646" w:type="dxa"/>
            <w:shd w:val="clear" w:color="auto" w:fill="auto"/>
          </w:tcPr>
          <w:p w14:paraId="4310575C" w14:textId="24BBA07B" w:rsidR="00126D78" w:rsidRPr="00445A08" w:rsidRDefault="00126D78" w:rsidP="00A05029">
            <w:pPr>
              <w:pStyle w:val="TAC"/>
              <w:rPr>
                <w:rFonts w:cs="Arial"/>
              </w:rPr>
            </w:pPr>
            <w:r w:rsidRPr="00445A08">
              <w:rPr>
                <w:rFonts w:cs="Arial"/>
              </w:rPr>
              <w:t>±</w:t>
            </w:r>
            <w:r w:rsidR="00E217BD">
              <w:rPr>
                <w:rFonts w:cs="Arial"/>
              </w:rPr>
              <w:t>48.58</w:t>
            </w:r>
          </w:p>
        </w:tc>
        <w:tc>
          <w:tcPr>
            <w:tcW w:w="2977" w:type="dxa"/>
            <w:vMerge/>
            <w:tcBorders>
              <w:bottom w:val="single" w:sz="4" w:space="0" w:color="auto"/>
            </w:tcBorders>
            <w:shd w:val="clear" w:color="auto" w:fill="auto"/>
          </w:tcPr>
          <w:p w14:paraId="64F44D6F" w14:textId="77777777" w:rsidR="00126D78" w:rsidRPr="00F95B02" w:rsidRDefault="00126D78" w:rsidP="00A05029">
            <w:pPr>
              <w:pStyle w:val="TAC"/>
              <w:rPr>
                <w:rFonts w:eastAsia="SimSun"/>
                <w:lang w:eastAsia="zh-CN"/>
              </w:rPr>
            </w:pPr>
          </w:p>
        </w:tc>
      </w:tr>
    </w:tbl>
    <w:p w14:paraId="693F3967" w14:textId="77777777" w:rsidR="00A24862" w:rsidRPr="00F95B02" w:rsidRDefault="00A24862" w:rsidP="00A24862">
      <w:pPr>
        <w:rPr>
          <w:rFonts w:eastAsia="SimSun"/>
          <w:lang w:eastAsia="zh-CN"/>
        </w:rPr>
      </w:pPr>
    </w:p>
    <w:p w14:paraId="70E574D8" w14:textId="03285198" w:rsidR="001D4D6F" w:rsidRDefault="001D4D6F" w:rsidP="00112A55">
      <w:pPr>
        <w:pStyle w:val="BodyText"/>
      </w:pPr>
      <w:r w:rsidRPr="001D4D6F">
        <w:rPr>
          <w:b/>
          <w:bCs/>
          <w:u w:val="single"/>
        </w:rPr>
        <w:t xml:space="preserve">Proposal </w:t>
      </w:r>
      <w:r w:rsidR="00E217BD">
        <w:rPr>
          <w:b/>
          <w:bCs/>
          <w:u w:val="single"/>
        </w:rPr>
        <w:t>1</w:t>
      </w:r>
      <w:r w:rsidRPr="001D4D6F">
        <w:rPr>
          <w:b/>
          <w:bCs/>
          <w:u w:val="single"/>
        </w:rPr>
        <w:t>:</w:t>
      </w:r>
      <w:r>
        <w:t xml:space="preserve"> </w:t>
      </w:r>
      <w:r w:rsidR="00E217BD">
        <w:t>For ACS</w:t>
      </w:r>
      <w:r w:rsidR="009D0253">
        <w:t xml:space="preserve"> define interferer signal offset as defined in Table 2.1-2.</w:t>
      </w:r>
    </w:p>
    <w:p w14:paraId="67659421" w14:textId="57EA1326" w:rsidR="00522CB8" w:rsidRDefault="00522CB8" w:rsidP="00112A55">
      <w:pPr>
        <w:pStyle w:val="BodyText"/>
      </w:pPr>
    </w:p>
    <w:p w14:paraId="49ED7C02" w14:textId="36BB4573" w:rsidR="0079493C" w:rsidRDefault="0079493C" w:rsidP="00112A55">
      <w:pPr>
        <w:pStyle w:val="BodyText"/>
      </w:pPr>
    </w:p>
    <w:p w14:paraId="496415C2" w14:textId="5974EF10" w:rsidR="0079493C" w:rsidRDefault="0079493C" w:rsidP="00112A55">
      <w:pPr>
        <w:pStyle w:val="BodyText"/>
      </w:pPr>
    </w:p>
    <w:p w14:paraId="76041DAA" w14:textId="6B4DFE89" w:rsidR="0079493C" w:rsidRDefault="0079493C" w:rsidP="00112A55">
      <w:pPr>
        <w:pStyle w:val="BodyText"/>
      </w:pPr>
    </w:p>
    <w:p w14:paraId="2A2ACF2C" w14:textId="038FE9C4" w:rsidR="0079493C" w:rsidRDefault="0079493C" w:rsidP="00112A55">
      <w:pPr>
        <w:pStyle w:val="BodyText"/>
      </w:pPr>
    </w:p>
    <w:p w14:paraId="4307AB64" w14:textId="1C5A60BF" w:rsidR="0079493C" w:rsidRDefault="0079493C" w:rsidP="00112A55">
      <w:pPr>
        <w:pStyle w:val="BodyText"/>
      </w:pPr>
    </w:p>
    <w:p w14:paraId="523E4D3D" w14:textId="5A36294A" w:rsidR="0079493C" w:rsidRDefault="0079493C" w:rsidP="00112A55">
      <w:pPr>
        <w:pStyle w:val="BodyText"/>
      </w:pPr>
    </w:p>
    <w:p w14:paraId="6ADAE202" w14:textId="53D01135" w:rsidR="0079493C" w:rsidRDefault="0079493C" w:rsidP="00112A55">
      <w:pPr>
        <w:pStyle w:val="BodyText"/>
      </w:pPr>
    </w:p>
    <w:p w14:paraId="70310608" w14:textId="08A2F617" w:rsidR="0079493C" w:rsidRDefault="0079493C" w:rsidP="00112A55">
      <w:pPr>
        <w:pStyle w:val="BodyText"/>
      </w:pPr>
    </w:p>
    <w:p w14:paraId="6EC79510" w14:textId="7A304578" w:rsidR="0079493C" w:rsidRDefault="0079493C" w:rsidP="00112A55">
      <w:pPr>
        <w:pStyle w:val="BodyText"/>
      </w:pPr>
    </w:p>
    <w:p w14:paraId="28E60155" w14:textId="77777777" w:rsidR="0079493C" w:rsidRDefault="0079493C" w:rsidP="00112A55">
      <w:pPr>
        <w:pStyle w:val="BodyText"/>
      </w:pPr>
    </w:p>
    <w:p w14:paraId="169ADDD8" w14:textId="6C8E44A5" w:rsidR="00112A55" w:rsidRDefault="00112A55" w:rsidP="00112A55">
      <w:pPr>
        <w:pStyle w:val="Heading2"/>
        <w:ind w:left="851" w:hanging="851"/>
      </w:pPr>
      <w:bookmarkStart w:id="2" w:name="_Hlk71031338"/>
      <w:r>
        <w:t>2.</w:t>
      </w:r>
      <w:r w:rsidR="00E50BFD">
        <w:t>2</w:t>
      </w:r>
      <w:r>
        <w:tab/>
      </w:r>
      <w:r w:rsidR="00E50BFD">
        <w:t>In-band b</w:t>
      </w:r>
      <w:r>
        <w:t xml:space="preserve">locking </w:t>
      </w:r>
    </w:p>
    <w:bookmarkEnd w:id="2"/>
    <w:p w14:paraId="302EDD3E" w14:textId="2B3DE455" w:rsidR="00E50BFD" w:rsidRDefault="00C62C79" w:rsidP="00112A55">
      <w:pPr>
        <w:pStyle w:val="BodyText"/>
      </w:pPr>
      <w:r>
        <w:t>At last meeting RAN4 agreed to define the requirement for FR2-2 as described in Table 2.2-1.</w:t>
      </w:r>
    </w:p>
    <w:p w14:paraId="006D62A1" w14:textId="77777777" w:rsidR="00C62C79" w:rsidRDefault="00C62C79" w:rsidP="00112A55">
      <w:pPr>
        <w:pStyle w:val="BodyText"/>
      </w:pPr>
    </w:p>
    <w:p w14:paraId="12E4AB0B" w14:textId="4CAAC230" w:rsidR="00454263" w:rsidRPr="00454263" w:rsidRDefault="00454263" w:rsidP="00454263">
      <w:pPr>
        <w:keepNext/>
        <w:keepLines/>
        <w:spacing w:before="60"/>
        <w:jc w:val="center"/>
        <w:rPr>
          <w:rFonts w:ascii="Arial" w:eastAsia="SimSun" w:hAnsi="Arial"/>
          <w:b/>
          <w:lang w:eastAsia="zh-CN"/>
        </w:rPr>
      </w:pPr>
      <w:r w:rsidRPr="00454263">
        <w:rPr>
          <w:rFonts w:ascii="Arial" w:eastAsiaTheme="minorEastAsia" w:hAnsi="Arial"/>
          <w:b/>
        </w:rPr>
        <w:lastRenderedPageBreak/>
        <w:t xml:space="preserve">Table </w:t>
      </w:r>
      <w:r>
        <w:rPr>
          <w:rFonts w:ascii="Arial" w:eastAsia="SimSun" w:hAnsi="Arial"/>
          <w:b/>
          <w:lang w:eastAsia="zh-CN"/>
        </w:rPr>
        <w:t>2.2</w:t>
      </w:r>
      <w:r w:rsidRPr="00454263">
        <w:rPr>
          <w:rFonts w:ascii="Arial" w:eastAsiaTheme="minorEastAsia" w:hAnsi="Arial"/>
          <w:b/>
        </w:rPr>
        <w:t>-</w:t>
      </w:r>
      <w:r w:rsidRPr="00454263">
        <w:rPr>
          <w:rFonts w:ascii="Arial" w:eastAsia="SimSun" w:hAnsi="Arial"/>
          <w:b/>
          <w:lang w:eastAsia="zh-CN"/>
        </w:rPr>
        <w:t>1</w:t>
      </w:r>
      <w:r w:rsidRPr="00454263">
        <w:rPr>
          <w:rFonts w:ascii="Arial" w:eastAsiaTheme="minorEastAsia" w:hAnsi="Arial"/>
          <w:b/>
        </w:rPr>
        <w:t xml:space="preserve">: General blocking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2"/>
        <w:gridCol w:w="2028"/>
        <w:gridCol w:w="1308"/>
        <w:gridCol w:w="1605"/>
        <w:gridCol w:w="2148"/>
        <w:gridCol w:w="1340"/>
      </w:tblGrid>
      <w:tr w:rsidR="00EA2C18" w:rsidRPr="00454263" w14:paraId="2956FC7E" w14:textId="77777777" w:rsidTr="00EA2C18">
        <w:trPr>
          <w:cantSplit/>
          <w:jc w:val="center"/>
        </w:trPr>
        <w:tc>
          <w:tcPr>
            <w:tcW w:w="0" w:type="auto"/>
            <w:tcBorders>
              <w:top w:val="single" w:sz="4" w:space="0" w:color="auto"/>
              <w:left w:val="single" w:sz="4" w:space="0" w:color="auto"/>
              <w:bottom w:val="single" w:sz="4" w:space="0" w:color="auto"/>
              <w:right w:val="single" w:sz="4" w:space="0" w:color="auto"/>
            </w:tcBorders>
          </w:tcPr>
          <w:p w14:paraId="698285F5" w14:textId="77777777" w:rsidR="00454263" w:rsidRPr="007A11F3" w:rsidRDefault="00454263" w:rsidP="00454263">
            <w:pPr>
              <w:keepNext/>
              <w:keepLines/>
              <w:tabs>
                <w:tab w:val="left" w:pos="540"/>
                <w:tab w:val="left" w:pos="1260"/>
                <w:tab w:val="left" w:pos="1800"/>
              </w:tabs>
              <w:spacing w:after="0"/>
              <w:jc w:val="center"/>
              <w:rPr>
                <w:rFonts w:ascii="Arial" w:eastAsiaTheme="minorEastAsia" w:hAnsi="Arial"/>
                <w:b/>
                <w:iCs/>
                <w:sz w:val="18"/>
              </w:rPr>
            </w:pPr>
            <w:r w:rsidRPr="007A11F3">
              <w:rPr>
                <w:rFonts w:ascii="Arial" w:eastAsiaTheme="minorEastAsia" w:hAnsi="Arial"/>
                <w:b/>
                <w:iCs/>
                <w:sz w:val="18"/>
              </w:rPr>
              <w:t>Frequency Range</w:t>
            </w:r>
          </w:p>
        </w:tc>
        <w:tc>
          <w:tcPr>
            <w:tcW w:w="0" w:type="auto"/>
            <w:tcBorders>
              <w:top w:val="single" w:sz="4" w:space="0" w:color="auto"/>
              <w:left w:val="single" w:sz="4" w:space="0" w:color="auto"/>
              <w:bottom w:val="single" w:sz="4" w:space="0" w:color="auto"/>
              <w:right w:val="single" w:sz="4" w:space="0" w:color="auto"/>
            </w:tcBorders>
          </w:tcPr>
          <w:p w14:paraId="4F59F459" w14:textId="77777777" w:rsidR="00454263" w:rsidRPr="00EA2C18" w:rsidRDefault="00454263" w:rsidP="00454263">
            <w:pPr>
              <w:keepNext/>
              <w:keepLines/>
              <w:tabs>
                <w:tab w:val="left" w:pos="540"/>
                <w:tab w:val="left" w:pos="1260"/>
                <w:tab w:val="left" w:pos="1800"/>
              </w:tabs>
              <w:spacing w:after="0"/>
              <w:jc w:val="center"/>
              <w:rPr>
                <w:rFonts w:ascii="Arial" w:eastAsiaTheme="minorEastAsia" w:hAnsi="Arial"/>
                <w:b/>
                <w:iCs/>
                <w:sz w:val="18"/>
              </w:rPr>
            </w:pPr>
            <w:r w:rsidRPr="007A11F3">
              <w:rPr>
                <w:rFonts w:ascii="Arial" w:eastAsiaTheme="minorEastAsia" w:hAnsi="Arial"/>
                <w:b/>
                <w:iCs/>
                <w:sz w:val="18"/>
              </w:rPr>
              <w:t>BS channel bandwidth</w:t>
            </w:r>
            <w:r w:rsidRPr="00454263">
              <w:rPr>
                <w:rFonts w:ascii="Arial" w:eastAsiaTheme="minorEastAsia" w:hAnsi="Arial"/>
                <w:b/>
                <w:iCs/>
                <w:sz w:val="18"/>
              </w:rPr>
              <w:t xml:space="preserve"> of the </w:t>
            </w:r>
            <w:r w:rsidRPr="007A11F3">
              <w:rPr>
                <w:rFonts w:ascii="Arial" w:eastAsiaTheme="minorEastAsia" w:hAnsi="Arial"/>
                <w:b/>
                <w:iCs/>
                <w:sz w:val="18"/>
              </w:rPr>
              <w:t>lowest/highest carrier</w:t>
            </w:r>
            <w:r w:rsidRPr="00454263">
              <w:rPr>
                <w:rFonts w:ascii="Arial" w:eastAsiaTheme="minorEastAsia" w:hAnsi="Arial"/>
                <w:b/>
                <w:iCs/>
                <w:sz w:val="18"/>
              </w:rPr>
              <w:t xml:space="preserve"> received (MHz)</w:t>
            </w:r>
          </w:p>
        </w:tc>
        <w:tc>
          <w:tcPr>
            <w:tcW w:w="0" w:type="auto"/>
            <w:tcBorders>
              <w:top w:val="single" w:sz="4" w:space="0" w:color="auto"/>
              <w:left w:val="single" w:sz="4" w:space="0" w:color="auto"/>
              <w:bottom w:val="single" w:sz="4" w:space="0" w:color="auto"/>
              <w:right w:val="single" w:sz="4" w:space="0" w:color="auto"/>
            </w:tcBorders>
            <w:hideMark/>
          </w:tcPr>
          <w:p w14:paraId="33D9E170" w14:textId="77777777" w:rsidR="00EA2C18" w:rsidRDefault="00454263" w:rsidP="00454263">
            <w:pPr>
              <w:keepNext/>
              <w:keepLines/>
              <w:tabs>
                <w:tab w:val="left" w:pos="540"/>
                <w:tab w:val="left" w:pos="1260"/>
                <w:tab w:val="left" w:pos="1800"/>
              </w:tabs>
              <w:spacing w:after="0"/>
              <w:jc w:val="center"/>
              <w:rPr>
                <w:rFonts w:ascii="Arial" w:eastAsiaTheme="minorEastAsia" w:hAnsi="Arial"/>
                <w:b/>
                <w:iCs/>
                <w:sz w:val="18"/>
              </w:rPr>
            </w:pPr>
            <w:r w:rsidRPr="00EA2C18">
              <w:rPr>
                <w:rFonts w:ascii="Arial" w:eastAsiaTheme="minorEastAsia" w:hAnsi="Arial"/>
                <w:b/>
                <w:iCs/>
                <w:sz w:val="18"/>
              </w:rPr>
              <w:t xml:space="preserve">OTA wanted signal mean power </w:t>
            </w:r>
          </w:p>
          <w:p w14:paraId="48FFED32" w14:textId="570D49ED" w:rsidR="00454263" w:rsidRPr="00EA2C18" w:rsidRDefault="00454263" w:rsidP="00454263">
            <w:pPr>
              <w:keepNext/>
              <w:keepLines/>
              <w:tabs>
                <w:tab w:val="left" w:pos="540"/>
                <w:tab w:val="left" w:pos="1260"/>
                <w:tab w:val="left" w:pos="1800"/>
              </w:tabs>
              <w:spacing w:after="0"/>
              <w:jc w:val="center"/>
              <w:rPr>
                <w:rFonts w:ascii="Arial" w:eastAsiaTheme="minorEastAsia" w:hAnsi="Arial"/>
                <w:b/>
                <w:iCs/>
                <w:sz w:val="18"/>
                <w:lang w:eastAsia="ja-JP"/>
              </w:rPr>
            </w:pPr>
            <w:r w:rsidRPr="00EA2C18">
              <w:rPr>
                <w:rFonts w:ascii="Arial" w:eastAsiaTheme="minorEastAsia" w:hAnsi="Arial"/>
                <w:b/>
                <w:iCs/>
                <w:sz w:val="18"/>
              </w:rPr>
              <w:t>(dBm)</w:t>
            </w:r>
          </w:p>
        </w:tc>
        <w:tc>
          <w:tcPr>
            <w:tcW w:w="0" w:type="auto"/>
            <w:tcBorders>
              <w:top w:val="single" w:sz="4" w:space="0" w:color="auto"/>
              <w:left w:val="single" w:sz="4" w:space="0" w:color="auto"/>
              <w:bottom w:val="single" w:sz="4" w:space="0" w:color="auto"/>
              <w:right w:val="single" w:sz="4" w:space="0" w:color="auto"/>
            </w:tcBorders>
            <w:hideMark/>
          </w:tcPr>
          <w:p w14:paraId="4C02A57F" w14:textId="77777777" w:rsidR="00EA2C18" w:rsidRDefault="00454263" w:rsidP="00454263">
            <w:pPr>
              <w:keepNext/>
              <w:keepLines/>
              <w:tabs>
                <w:tab w:val="left" w:pos="540"/>
                <w:tab w:val="left" w:pos="1260"/>
                <w:tab w:val="left" w:pos="1800"/>
              </w:tabs>
              <w:spacing w:after="0"/>
              <w:jc w:val="center"/>
              <w:rPr>
                <w:rFonts w:ascii="Arial" w:eastAsiaTheme="minorEastAsia" w:hAnsi="Arial" w:cs="Arial"/>
                <w:b/>
                <w:iCs/>
                <w:sz w:val="18"/>
              </w:rPr>
            </w:pPr>
            <w:r w:rsidRPr="00EA2C18">
              <w:rPr>
                <w:rFonts w:ascii="Arial" w:eastAsiaTheme="minorEastAsia" w:hAnsi="Arial" w:cs="Arial"/>
                <w:b/>
                <w:iCs/>
                <w:sz w:val="18"/>
              </w:rPr>
              <w:t xml:space="preserve">OTA interfering signal mean power </w:t>
            </w:r>
          </w:p>
          <w:p w14:paraId="1D3B8277" w14:textId="48AA6572" w:rsidR="00454263" w:rsidRPr="00EA2C18" w:rsidRDefault="00454263" w:rsidP="00454263">
            <w:pPr>
              <w:keepNext/>
              <w:keepLines/>
              <w:tabs>
                <w:tab w:val="left" w:pos="540"/>
                <w:tab w:val="left" w:pos="1260"/>
                <w:tab w:val="left" w:pos="1800"/>
              </w:tabs>
              <w:spacing w:after="0"/>
              <w:jc w:val="center"/>
              <w:rPr>
                <w:rFonts w:ascii="Arial" w:eastAsiaTheme="minorEastAsia" w:hAnsi="Arial"/>
                <w:b/>
                <w:iCs/>
                <w:sz w:val="18"/>
                <w:lang w:eastAsia="ja-JP"/>
              </w:rPr>
            </w:pPr>
            <w:r w:rsidRPr="00EA2C18">
              <w:rPr>
                <w:rFonts w:ascii="Arial" w:eastAsiaTheme="minorEastAsia" w:hAnsi="Arial" w:cs="Arial"/>
                <w:b/>
                <w:iCs/>
                <w:sz w:val="18"/>
              </w:rPr>
              <w:t>(dBm)</w:t>
            </w:r>
          </w:p>
        </w:tc>
        <w:tc>
          <w:tcPr>
            <w:tcW w:w="0" w:type="auto"/>
            <w:tcBorders>
              <w:top w:val="single" w:sz="4" w:space="0" w:color="auto"/>
              <w:left w:val="single" w:sz="4" w:space="0" w:color="auto"/>
              <w:bottom w:val="single" w:sz="4" w:space="0" w:color="auto"/>
              <w:right w:val="single" w:sz="4" w:space="0" w:color="auto"/>
            </w:tcBorders>
            <w:hideMark/>
          </w:tcPr>
          <w:p w14:paraId="0F08C6E8" w14:textId="77777777" w:rsidR="00454263" w:rsidRPr="00EA2C18" w:rsidRDefault="00454263" w:rsidP="00454263">
            <w:pPr>
              <w:keepNext/>
              <w:keepLines/>
              <w:tabs>
                <w:tab w:val="left" w:pos="540"/>
                <w:tab w:val="left" w:pos="1260"/>
                <w:tab w:val="left" w:pos="1800"/>
              </w:tabs>
              <w:spacing w:after="0"/>
              <w:jc w:val="center"/>
              <w:rPr>
                <w:rFonts w:ascii="Arial" w:eastAsiaTheme="minorEastAsia" w:hAnsi="Arial"/>
                <w:b/>
                <w:sz w:val="18"/>
              </w:rPr>
            </w:pPr>
            <w:r w:rsidRPr="00EA2C18">
              <w:rPr>
                <w:rFonts w:ascii="Arial" w:eastAsiaTheme="minorEastAsia" w:hAnsi="Arial"/>
                <w:b/>
                <w:sz w:val="18"/>
              </w:rPr>
              <w:t>OTA interfering signal centre frequency offset</w:t>
            </w:r>
          </w:p>
          <w:p w14:paraId="70F45141" w14:textId="77777777" w:rsidR="00EA2C18" w:rsidRPr="00EA2C18" w:rsidRDefault="00454263" w:rsidP="00454263">
            <w:pPr>
              <w:keepNext/>
              <w:keepLines/>
              <w:tabs>
                <w:tab w:val="left" w:pos="540"/>
                <w:tab w:val="left" w:pos="1260"/>
                <w:tab w:val="left" w:pos="1800"/>
              </w:tabs>
              <w:spacing w:after="0"/>
              <w:jc w:val="center"/>
              <w:rPr>
                <w:rFonts w:ascii="Arial" w:eastAsiaTheme="minorEastAsia" w:hAnsi="Arial"/>
                <w:b/>
                <w:sz w:val="18"/>
              </w:rPr>
            </w:pPr>
            <w:r w:rsidRPr="00EA2C18">
              <w:rPr>
                <w:rFonts w:ascii="Arial" w:eastAsiaTheme="minorEastAsia" w:hAnsi="Arial" w:cs="Arial"/>
                <w:b/>
                <w:sz w:val="18"/>
              </w:rPr>
              <w:t xml:space="preserve">from the lower/upper </w:t>
            </w:r>
            <w:r w:rsidRPr="007A11F3">
              <w:rPr>
                <w:rFonts w:ascii="Arial" w:eastAsiaTheme="minorEastAsia" w:hAnsi="Arial" w:cs="Arial"/>
                <w:b/>
                <w:sz w:val="18"/>
              </w:rPr>
              <w:t>Base Station RF Bandwidth</w:t>
            </w:r>
            <w:r w:rsidRPr="00EA2C18">
              <w:rPr>
                <w:rFonts w:ascii="Arial" w:eastAsiaTheme="minorEastAsia" w:hAnsi="Arial" w:cs="Arial"/>
                <w:b/>
                <w:sz w:val="18"/>
              </w:rPr>
              <w:t xml:space="preserve"> edge or </w:t>
            </w:r>
            <w:r w:rsidRPr="007A11F3">
              <w:rPr>
                <w:rFonts w:ascii="Arial" w:eastAsiaTheme="minorEastAsia" w:hAnsi="Arial" w:cs="Arial"/>
                <w:b/>
                <w:sz w:val="18"/>
              </w:rPr>
              <w:t>sub-block</w:t>
            </w:r>
            <w:r w:rsidRPr="00EA2C18">
              <w:rPr>
                <w:rFonts w:ascii="Arial" w:eastAsiaTheme="minorEastAsia" w:hAnsi="Arial" w:cs="Arial"/>
                <w:b/>
                <w:sz w:val="18"/>
              </w:rPr>
              <w:t xml:space="preserve"> edge inside a </w:t>
            </w:r>
            <w:r w:rsidRPr="007A11F3">
              <w:rPr>
                <w:rFonts w:ascii="Arial" w:eastAsiaTheme="minorEastAsia" w:hAnsi="Arial" w:cs="Arial"/>
                <w:b/>
                <w:sz w:val="18"/>
              </w:rPr>
              <w:t>sub-block gap</w:t>
            </w:r>
            <w:r w:rsidRPr="00EA2C18">
              <w:rPr>
                <w:rFonts w:ascii="Arial" w:eastAsiaTheme="minorEastAsia" w:hAnsi="Arial"/>
                <w:b/>
                <w:sz w:val="18"/>
              </w:rPr>
              <w:t xml:space="preserve"> </w:t>
            </w:r>
          </w:p>
          <w:p w14:paraId="5EC3642F" w14:textId="1C93E63C" w:rsidR="00454263" w:rsidRPr="00454263" w:rsidRDefault="00454263" w:rsidP="00454263">
            <w:pPr>
              <w:keepNext/>
              <w:keepLines/>
              <w:tabs>
                <w:tab w:val="left" w:pos="540"/>
                <w:tab w:val="left" w:pos="1260"/>
                <w:tab w:val="left" w:pos="1800"/>
              </w:tabs>
              <w:spacing w:after="0"/>
              <w:jc w:val="center"/>
              <w:rPr>
                <w:rFonts w:ascii="Arial" w:eastAsiaTheme="minorEastAsia" w:hAnsi="Arial"/>
                <w:b/>
                <w:sz w:val="18"/>
                <w:lang w:eastAsia="ja-JP"/>
              </w:rPr>
            </w:pPr>
            <w:r w:rsidRPr="00EA2C18">
              <w:rPr>
                <w:rFonts w:ascii="Arial" w:eastAsiaTheme="minorEastAsia" w:hAnsi="Arial"/>
                <w:b/>
                <w:sz w:val="18"/>
              </w:rPr>
              <w:t>(MHz)</w:t>
            </w:r>
          </w:p>
        </w:tc>
        <w:tc>
          <w:tcPr>
            <w:tcW w:w="0" w:type="auto"/>
            <w:tcBorders>
              <w:top w:val="single" w:sz="4" w:space="0" w:color="auto"/>
              <w:left w:val="single" w:sz="4" w:space="0" w:color="auto"/>
              <w:bottom w:val="single" w:sz="4" w:space="0" w:color="auto"/>
              <w:right w:val="single" w:sz="4" w:space="0" w:color="auto"/>
            </w:tcBorders>
            <w:hideMark/>
          </w:tcPr>
          <w:p w14:paraId="08E737DE" w14:textId="77777777" w:rsidR="00454263" w:rsidRPr="00454263" w:rsidRDefault="00454263" w:rsidP="00454263">
            <w:pPr>
              <w:keepNext/>
              <w:keepLines/>
              <w:tabs>
                <w:tab w:val="left" w:pos="540"/>
                <w:tab w:val="left" w:pos="1260"/>
                <w:tab w:val="left" w:pos="1800"/>
              </w:tabs>
              <w:spacing w:after="0"/>
              <w:jc w:val="center"/>
              <w:rPr>
                <w:rFonts w:ascii="Arial" w:eastAsiaTheme="minorEastAsia" w:hAnsi="Arial"/>
                <w:b/>
                <w:sz w:val="18"/>
                <w:lang w:eastAsia="ja-JP"/>
              </w:rPr>
            </w:pPr>
            <w:r w:rsidRPr="00454263">
              <w:rPr>
                <w:rFonts w:ascii="Arial" w:eastAsiaTheme="minorEastAsia" w:hAnsi="Arial"/>
                <w:b/>
                <w:sz w:val="18"/>
              </w:rPr>
              <w:t>Type of OTA interfering signal</w:t>
            </w:r>
          </w:p>
        </w:tc>
      </w:tr>
      <w:tr w:rsidR="00EA2C18" w:rsidRPr="00454263" w14:paraId="1658E048" w14:textId="77777777" w:rsidTr="00EA2C18">
        <w:trPr>
          <w:cantSplit/>
          <w:jc w:val="center"/>
        </w:trPr>
        <w:tc>
          <w:tcPr>
            <w:tcW w:w="0" w:type="auto"/>
            <w:tcBorders>
              <w:top w:val="single" w:sz="4" w:space="0" w:color="auto"/>
              <w:left w:val="single" w:sz="4" w:space="0" w:color="auto"/>
              <w:bottom w:val="single" w:sz="4" w:space="0" w:color="auto"/>
              <w:right w:val="single" w:sz="4" w:space="0" w:color="auto"/>
            </w:tcBorders>
          </w:tcPr>
          <w:p w14:paraId="09213423" w14:textId="77777777" w:rsidR="00454263" w:rsidRPr="00EA2C18" w:rsidRDefault="00454263" w:rsidP="00454263">
            <w:pPr>
              <w:keepNext/>
              <w:keepLines/>
              <w:tabs>
                <w:tab w:val="left" w:pos="540"/>
                <w:tab w:val="left" w:pos="1260"/>
                <w:tab w:val="left" w:pos="1800"/>
              </w:tabs>
              <w:spacing w:after="0"/>
              <w:jc w:val="center"/>
              <w:rPr>
                <w:rFonts w:ascii="Arial" w:eastAsiaTheme="minorEastAsia" w:hAnsi="Arial"/>
                <w:iCs/>
                <w:sz w:val="18"/>
              </w:rPr>
            </w:pPr>
            <w:r w:rsidRPr="00454263">
              <w:rPr>
                <w:rFonts w:ascii="Arial" w:eastAsiaTheme="minorEastAsia" w:hAnsi="Arial"/>
                <w:iCs/>
                <w:sz w:val="18"/>
              </w:rPr>
              <w:t>FR2-1</w:t>
            </w:r>
          </w:p>
        </w:tc>
        <w:tc>
          <w:tcPr>
            <w:tcW w:w="0" w:type="auto"/>
            <w:tcBorders>
              <w:top w:val="single" w:sz="4" w:space="0" w:color="auto"/>
              <w:left w:val="single" w:sz="4" w:space="0" w:color="auto"/>
              <w:bottom w:val="single" w:sz="4" w:space="0" w:color="auto"/>
              <w:right w:val="single" w:sz="4" w:space="0" w:color="auto"/>
            </w:tcBorders>
          </w:tcPr>
          <w:p w14:paraId="59D9C555" w14:textId="77777777" w:rsidR="00454263" w:rsidRPr="00EA2C18" w:rsidRDefault="00454263" w:rsidP="00454263">
            <w:pPr>
              <w:keepNext/>
              <w:keepLines/>
              <w:tabs>
                <w:tab w:val="left" w:pos="540"/>
                <w:tab w:val="left" w:pos="1260"/>
                <w:tab w:val="left" w:pos="1800"/>
              </w:tabs>
              <w:spacing w:after="0"/>
              <w:jc w:val="center"/>
              <w:rPr>
                <w:rFonts w:ascii="Arial" w:eastAsia="SimSun" w:hAnsi="Arial"/>
                <w:iCs/>
                <w:sz w:val="18"/>
                <w:lang w:eastAsia="zh-CN"/>
              </w:rPr>
            </w:pPr>
            <w:r w:rsidRPr="00EA2C18">
              <w:rPr>
                <w:rFonts w:ascii="Arial" w:eastAsiaTheme="minorEastAsia" w:hAnsi="Arial"/>
                <w:iCs/>
                <w:sz w:val="18"/>
              </w:rPr>
              <w:t>50, 100, 200, 400</w:t>
            </w:r>
          </w:p>
        </w:tc>
        <w:tc>
          <w:tcPr>
            <w:tcW w:w="0" w:type="auto"/>
            <w:tcBorders>
              <w:top w:val="single" w:sz="4" w:space="0" w:color="auto"/>
              <w:left w:val="single" w:sz="4" w:space="0" w:color="auto"/>
              <w:bottom w:val="single" w:sz="4" w:space="0" w:color="auto"/>
              <w:right w:val="single" w:sz="4" w:space="0" w:color="auto"/>
            </w:tcBorders>
            <w:hideMark/>
          </w:tcPr>
          <w:p w14:paraId="12742493" w14:textId="77777777" w:rsidR="00454263" w:rsidRPr="007A11F3" w:rsidRDefault="00454263" w:rsidP="00454263">
            <w:pPr>
              <w:keepNext/>
              <w:keepLines/>
              <w:tabs>
                <w:tab w:val="left" w:pos="540"/>
                <w:tab w:val="left" w:pos="1260"/>
                <w:tab w:val="left" w:pos="1800"/>
              </w:tabs>
              <w:spacing w:after="0"/>
              <w:jc w:val="center"/>
              <w:rPr>
                <w:rFonts w:ascii="Arial" w:eastAsiaTheme="minorEastAsia" w:hAnsi="Arial"/>
                <w:iCs/>
                <w:sz w:val="18"/>
                <w:lang w:eastAsia="ja-JP"/>
              </w:rPr>
            </w:pPr>
            <w:r w:rsidRPr="00EA2C18">
              <w:rPr>
                <w:rFonts w:ascii="Arial" w:eastAsiaTheme="minorEastAsia" w:hAnsi="Arial" w:cs="Arial"/>
                <w:iCs/>
                <w:sz w:val="18"/>
              </w:rPr>
              <w:t>EIS</w:t>
            </w:r>
            <w:r w:rsidRPr="00EA2C18">
              <w:rPr>
                <w:rFonts w:ascii="Arial" w:eastAsiaTheme="minorEastAsia" w:hAnsi="Arial" w:cs="Arial"/>
                <w:iCs/>
                <w:sz w:val="18"/>
                <w:vertAlign w:val="subscript"/>
              </w:rPr>
              <w:t>REFSENS</w:t>
            </w:r>
            <w:r w:rsidRPr="00790FB2">
              <w:rPr>
                <w:rFonts w:ascii="Arial" w:eastAsiaTheme="minorEastAsia" w:hAnsi="Arial"/>
                <w:iCs/>
                <w:sz w:val="18"/>
              </w:rPr>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0CABD4F3" w14:textId="77777777" w:rsidR="00454263" w:rsidRPr="007A11F3" w:rsidRDefault="00454263" w:rsidP="00454263">
            <w:pPr>
              <w:keepNext/>
              <w:keepLines/>
              <w:tabs>
                <w:tab w:val="left" w:pos="540"/>
                <w:tab w:val="left" w:pos="1260"/>
                <w:tab w:val="left" w:pos="1800"/>
              </w:tabs>
              <w:spacing w:after="0"/>
              <w:jc w:val="center"/>
              <w:rPr>
                <w:rFonts w:ascii="Arial" w:eastAsia="SimSun" w:hAnsi="Arial"/>
                <w:iCs/>
                <w:sz w:val="18"/>
                <w:lang w:val="sv-SE" w:eastAsia="zh-CN"/>
              </w:rPr>
            </w:pPr>
            <w:r w:rsidRPr="007A11F3">
              <w:rPr>
                <w:rFonts w:ascii="Arial" w:eastAsiaTheme="minorEastAsia" w:hAnsi="Arial" w:cs="Arial"/>
                <w:iCs/>
                <w:sz w:val="18"/>
                <w:lang w:val="sv-SE"/>
              </w:rPr>
              <w:t>EIS</w:t>
            </w:r>
            <w:r w:rsidRPr="007A11F3">
              <w:rPr>
                <w:rFonts w:ascii="Arial" w:eastAsiaTheme="minorEastAsia" w:hAnsi="Arial" w:cs="Arial"/>
                <w:iCs/>
                <w:sz w:val="18"/>
                <w:vertAlign w:val="subscript"/>
                <w:lang w:val="sv-SE"/>
              </w:rPr>
              <w:t>REFSENS_50M</w:t>
            </w:r>
            <w:r w:rsidRPr="007A11F3">
              <w:rPr>
                <w:rFonts w:ascii="Arial" w:eastAsiaTheme="minorEastAsia" w:hAnsi="Arial"/>
                <w:iCs/>
                <w:sz w:val="18"/>
                <w:lang w:val="sv-SE"/>
              </w:rPr>
              <w:t xml:space="preserve"> + 33 </w:t>
            </w:r>
            <w:r w:rsidRPr="007A11F3">
              <w:rPr>
                <w:rFonts w:ascii="Arial" w:eastAsiaTheme="minorEastAsia" w:hAnsi="Arial" w:cs="Arial"/>
                <w:iCs/>
                <w:sz w:val="18"/>
                <w:lang w:val="sv-SE"/>
              </w:rPr>
              <w:t xml:space="preserve">+ </w:t>
            </w:r>
            <w:r w:rsidRPr="007A11F3">
              <w:rPr>
                <w:rFonts w:ascii="Arial" w:eastAsiaTheme="minorEastAsia" w:hAnsi="Arial"/>
                <w:iCs/>
                <w:sz w:val="18"/>
              </w:rPr>
              <w:t>Δ</w:t>
            </w:r>
            <w:r w:rsidRPr="007A11F3">
              <w:rPr>
                <w:rFonts w:ascii="Arial" w:eastAsiaTheme="minorEastAsia" w:hAnsi="Arial"/>
                <w:iCs/>
                <w:sz w:val="18"/>
                <w:vertAlign w:val="subscript"/>
                <w:lang w:val="sv-SE"/>
              </w:rPr>
              <w:t>FR2_REFSENS</w:t>
            </w:r>
          </w:p>
        </w:tc>
        <w:tc>
          <w:tcPr>
            <w:tcW w:w="0" w:type="auto"/>
            <w:tcBorders>
              <w:top w:val="single" w:sz="4" w:space="0" w:color="auto"/>
              <w:left w:val="single" w:sz="4" w:space="0" w:color="auto"/>
              <w:bottom w:val="single" w:sz="4" w:space="0" w:color="auto"/>
              <w:right w:val="single" w:sz="4" w:space="0" w:color="auto"/>
            </w:tcBorders>
            <w:hideMark/>
          </w:tcPr>
          <w:p w14:paraId="371534F0" w14:textId="77777777" w:rsidR="00454263" w:rsidRPr="00454263" w:rsidRDefault="00454263" w:rsidP="00454263">
            <w:pPr>
              <w:keepNext/>
              <w:keepLines/>
              <w:tabs>
                <w:tab w:val="left" w:pos="540"/>
                <w:tab w:val="left" w:pos="1260"/>
                <w:tab w:val="left" w:pos="1800"/>
              </w:tabs>
              <w:spacing w:after="0"/>
              <w:jc w:val="center"/>
              <w:rPr>
                <w:rFonts w:ascii="Arial" w:eastAsia="SimSun" w:hAnsi="Arial"/>
                <w:sz w:val="18"/>
                <w:lang w:eastAsia="zh-CN"/>
              </w:rPr>
            </w:pPr>
            <w:r w:rsidRPr="00454263">
              <w:rPr>
                <w:rFonts w:ascii="Arial" w:eastAsiaTheme="minorEastAsia" w:hAnsi="Arial" w:cs="Arial"/>
                <w:sz w:val="18"/>
              </w:rPr>
              <w:t>±</w:t>
            </w:r>
            <w:r w:rsidRPr="00454263">
              <w:rPr>
                <w:rFonts w:ascii="Arial" w:eastAsiaTheme="minorEastAsia" w:hAnsi="Arial"/>
                <w:sz w:val="18"/>
              </w:rPr>
              <w:t>75</w:t>
            </w:r>
          </w:p>
        </w:tc>
        <w:tc>
          <w:tcPr>
            <w:tcW w:w="0" w:type="auto"/>
            <w:tcBorders>
              <w:top w:val="single" w:sz="4" w:space="0" w:color="auto"/>
              <w:left w:val="single" w:sz="4" w:space="0" w:color="auto"/>
              <w:bottom w:val="single" w:sz="4" w:space="0" w:color="auto"/>
              <w:right w:val="single" w:sz="4" w:space="0" w:color="auto"/>
            </w:tcBorders>
            <w:hideMark/>
          </w:tcPr>
          <w:p w14:paraId="439C99AE" w14:textId="77777777" w:rsidR="00454263" w:rsidRPr="00454263" w:rsidRDefault="00454263" w:rsidP="00454263">
            <w:pPr>
              <w:keepNext/>
              <w:keepLines/>
              <w:tabs>
                <w:tab w:val="left" w:pos="540"/>
                <w:tab w:val="left" w:pos="1260"/>
                <w:tab w:val="left" w:pos="1800"/>
              </w:tabs>
              <w:spacing w:after="0"/>
              <w:jc w:val="center"/>
              <w:rPr>
                <w:rFonts w:ascii="Arial" w:eastAsiaTheme="minorEastAsia" w:hAnsi="Arial"/>
                <w:sz w:val="18"/>
              </w:rPr>
            </w:pPr>
            <w:r w:rsidRPr="00454263">
              <w:rPr>
                <w:rFonts w:ascii="Arial" w:eastAsiaTheme="minorEastAsia" w:hAnsi="Arial"/>
                <w:sz w:val="18"/>
              </w:rPr>
              <w:t xml:space="preserve">50 MHz </w:t>
            </w:r>
            <w:r w:rsidRPr="00454263">
              <w:rPr>
                <w:rFonts w:ascii="Arial" w:eastAsiaTheme="minorEastAsia" w:hAnsi="Arial"/>
                <w:sz w:val="18"/>
                <w:lang w:val="en-US"/>
              </w:rPr>
              <w:t xml:space="preserve">DFT-s-OFDM </w:t>
            </w:r>
            <w:r w:rsidRPr="00454263">
              <w:rPr>
                <w:rFonts w:ascii="Arial" w:eastAsia="SimSun" w:hAnsi="Arial"/>
                <w:sz w:val="18"/>
                <w:lang w:eastAsia="zh-CN"/>
              </w:rPr>
              <w:t>NR</w:t>
            </w:r>
            <w:r w:rsidRPr="00454263">
              <w:rPr>
                <w:rFonts w:ascii="Arial" w:eastAsiaTheme="minorEastAsia" w:hAnsi="Arial"/>
                <w:sz w:val="18"/>
              </w:rPr>
              <w:t xml:space="preserve"> </w:t>
            </w:r>
            <w:proofErr w:type="gramStart"/>
            <w:r w:rsidRPr="00454263">
              <w:rPr>
                <w:rFonts w:ascii="Arial" w:eastAsiaTheme="minorEastAsia" w:hAnsi="Arial"/>
                <w:sz w:val="18"/>
              </w:rPr>
              <w:t>signal</w:t>
            </w:r>
            <w:proofErr w:type="gramEnd"/>
            <w:r w:rsidRPr="00454263">
              <w:rPr>
                <w:rFonts w:ascii="Arial" w:eastAsiaTheme="minorEastAsia" w:hAnsi="Arial"/>
                <w:sz w:val="18"/>
              </w:rPr>
              <w:t>,</w:t>
            </w:r>
          </w:p>
          <w:p w14:paraId="69C06E6B" w14:textId="77777777" w:rsidR="00454263" w:rsidRPr="00454263" w:rsidRDefault="00454263" w:rsidP="00454263">
            <w:pPr>
              <w:keepNext/>
              <w:keepLines/>
              <w:tabs>
                <w:tab w:val="left" w:pos="540"/>
                <w:tab w:val="left" w:pos="1260"/>
                <w:tab w:val="left" w:pos="1800"/>
              </w:tabs>
              <w:spacing w:after="0"/>
              <w:jc w:val="center"/>
              <w:rPr>
                <w:rFonts w:ascii="Arial" w:eastAsiaTheme="minorEastAsia" w:hAnsi="Arial"/>
                <w:sz w:val="18"/>
                <w:lang w:eastAsia="ja-JP"/>
              </w:rPr>
            </w:pPr>
            <w:r w:rsidRPr="00454263">
              <w:rPr>
                <w:rFonts w:ascii="Arial" w:eastAsiaTheme="minorEastAsia" w:hAnsi="Arial"/>
                <w:sz w:val="18"/>
              </w:rPr>
              <w:t>60 kHz SCS</w:t>
            </w:r>
            <w:r w:rsidRPr="00454263">
              <w:rPr>
                <w:rFonts w:ascii="Arial" w:eastAsiaTheme="minorEastAsia" w:hAnsi="Arial" w:cs="Arial"/>
                <w:sz w:val="18"/>
              </w:rPr>
              <w:t>, 64 RBs</w:t>
            </w:r>
          </w:p>
        </w:tc>
      </w:tr>
      <w:tr w:rsidR="00454263" w:rsidRPr="00454263" w14:paraId="70B14877" w14:textId="77777777" w:rsidTr="007A11F3">
        <w:trPr>
          <w:cantSplit/>
          <w:jc w:val="center"/>
        </w:trPr>
        <w:tc>
          <w:tcPr>
            <w:tcW w:w="0" w:type="auto"/>
            <w:tcBorders>
              <w:top w:val="single" w:sz="4" w:space="0" w:color="auto"/>
              <w:left w:val="single" w:sz="4" w:space="0" w:color="auto"/>
              <w:bottom w:val="single" w:sz="4" w:space="0" w:color="auto"/>
              <w:right w:val="single" w:sz="4" w:space="0" w:color="auto"/>
            </w:tcBorders>
          </w:tcPr>
          <w:p w14:paraId="6AA0E2BA" w14:textId="77777777" w:rsidR="00454263" w:rsidRPr="00EA2C18" w:rsidRDefault="00454263" w:rsidP="00454263">
            <w:pPr>
              <w:keepNext/>
              <w:keepLines/>
              <w:tabs>
                <w:tab w:val="left" w:pos="540"/>
                <w:tab w:val="left" w:pos="1260"/>
                <w:tab w:val="left" w:pos="1800"/>
              </w:tabs>
              <w:spacing w:after="0"/>
              <w:jc w:val="center"/>
              <w:rPr>
                <w:rFonts w:ascii="Arial" w:eastAsiaTheme="minorEastAsia" w:hAnsi="Arial"/>
                <w:iCs/>
                <w:sz w:val="18"/>
                <w:lang w:eastAsia="zh-CN"/>
              </w:rPr>
            </w:pPr>
            <w:r w:rsidRPr="00454263">
              <w:rPr>
                <w:rFonts w:ascii="Arial" w:eastAsiaTheme="minorEastAsia" w:hAnsi="Arial"/>
                <w:iCs/>
                <w:sz w:val="18"/>
              </w:rPr>
              <w:t>FR2-</w:t>
            </w:r>
            <w:r w:rsidRPr="00EA2C18">
              <w:rPr>
                <w:rFonts w:ascii="Arial" w:eastAsiaTheme="minorEastAsia" w:hAnsi="Arial" w:hint="eastAsia"/>
                <w:iCs/>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3926D8BB" w14:textId="77777777" w:rsidR="00454263" w:rsidRPr="00790FB2" w:rsidRDefault="00454263" w:rsidP="00454263">
            <w:pPr>
              <w:keepNext/>
              <w:keepLines/>
              <w:tabs>
                <w:tab w:val="left" w:pos="540"/>
                <w:tab w:val="left" w:pos="1260"/>
                <w:tab w:val="left" w:pos="1800"/>
              </w:tabs>
              <w:spacing w:after="0"/>
              <w:jc w:val="center"/>
              <w:rPr>
                <w:rFonts w:ascii="Arial" w:eastAsiaTheme="minorEastAsia" w:hAnsi="Arial"/>
                <w:iCs/>
                <w:sz w:val="18"/>
              </w:rPr>
            </w:pPr>
            <w:r w:rsidRPr="00EA2C18">
              <w:rPr>
                <w:rFonts w:ascii="Arial" w:eastAsiaTheme="minorEastAsia" w:hAnsi="Arial" w:hint="eastAsia"/>
                <w:iCs/>
                <w:sz w:val="18"/>
                <w:lang w:eastAsia="zh-CN"/>
              </w:rPr>
              <w:t xml:space="preserve">100, </w:t>
            </w:r>
            <w:r w:rsidRPr="00EA2C18">
              <w:rPr>
                <w:rFonts w:ascii="Arial" w:eastAsiaTheme="minorEastAsia" w:hAnsi="Arial"/>
                <w:iCs/>
                <w:sz w:val="18"/>
              </w:rPr>
              <w:t>400, 800, 1600, 2000</w:t>
            </w:r>
          </w:p>
        </w:tc>
        <w:tc>
          <w:tcPr>
            <w:tcW w:w="0" w:type="auto"/>
            <w:tcBorders>
              <w:top w:val="single" w:sz="4" w:space="0" w:color="auto"/>
              <w:left w:val="single" w:sz="4" w:space="0" w:color="auto"/>
              <w:bottom w:val="single" w:sz="4" w:space="0" w:color="auto"/>
              <w:right w:val="single" w:sz="4" w:space="0" w:color="auto"/>
            </w:tcBorders>
          </w:tcPr>
          <w:p w14:paraId="22554BA3" w14:textId="77777777" w:rsidR="00454263" w:rsidRPr="007A11F3" w:rsidRDefault="00454263" w:rsidP="00454263">
            <w:pPr>
              <w:keepNext/>
              <w:keepLines/>
              <w:tabs>
                <w:tab w:val="left" w:pos="540"/>
                <w:tab w:val="left" w:pos="1260"/>
                <w:tab w:val="left" w:pos="1800"/>
              </w:tabs>
              <w:spacing w:after="0"/>
              <w:jc w:val="center"/>
              <w:rPr>
                <w:rFonts w:ascii="Arial" w:eastAsiaTheme="minorEastAsia" w:hAnsi="Arial" w:cs="Arial"/>
                <w:iCs/>
                <w:sz w:val="18"/>
              </w:rPr>
            </w:pPr>
            <w:r w:rsidRPr="007A11F3">
              <w:rPr>
                <w:rFonts w:ascii="Arial" w:eastAsiaTheme="minorEastAsia" w:hAnsi="Arial" w:cs="Arial"/>
                <w:iCs/>
                <w:sz w:val="18"/>
              </w:rPr>
              <w:t>EIS</w:t>
            </w:r>
            <w:r w:rsidRPr="007A11F3">
              <w:rPr>
                <w:rFonts w:ascii="Arial" w:eastAsiaTheme="minorEastAsia" w:hAnsi="Arial" w:cs="Arial"/>
                <w:iCs/>
                <w:sz w:val="18"/>
                <w:vertAlign w:val="subscript"/>
              </w:rPr>
              <w:t>REFSENS</w:t>
            </w:r>
            <w:r w:rsidRPr="007A11F3">
              <w:rPr>
                <w:rFonts w:ascii="Arial" w:eastAsiaTheme="minorEastAsia" w:hAnsi="Arial"/>
                <w:iCs/>
                <w:sz w:val="18"/>
              </w:rPr>
              <w:t xml:space="preserve"> + 6 dB</w:t>
            </w:r>
          </w:p>
        </w:tc>
        <w:tc>
          <w:tcPr>
            <w:tcW w:w="0" w:type="auto"/>
            <w:tcBorders>
              <w:top w:val="single" w:sz="4" w:space="0" w:color="auto"/>
              <w:left w:val="single" w:sz="4" w:space="0" w:color="auto"/>
              <w:bottom w:val="single" w:sz="4" w:space="0" w:color="auto"/>
              <w:right w:val="single" w:sz="4" w:space="0" w:color="auto"/>
            </w:tcBorders>
          </w:tcPr>
          <w:p w14:paraId="3D436D8E" w14:textId="77777777" w:rsidR="00454263" w:rsidRPr="007A11F3" w:rsidRDefault="00454263" w:rsidP="00454263">
            <w:pPr>
              <w:keepNext/>
              <w:keepLines/>
              <w:tabs>
                <w:tab w:val="left" w:pos="540"/>
                <w:tab w:val="left" w:pos="1260"/>
                <w:tab w:val="left" w:pos="1800"/>
              </w:tabs>
              <w:spacing w:after="0"/>
              <w:jc w:val="center"/>
              <w:rPr>
                <w:rFonts w:ascii="Arial" w:eastAsiaTheme="minorEastAsia" w:hAnsi="Arial" w:cs="Arial"/>
                <w:iCs/>
                <w:sz w:val="18"/>
                <w:lang w:val="sv-SE"/>
              </w:rPr>
            </w:pPr>
            <w:r w:rsidRPr="007A11F3">
              <w:rPr>
                <w:rFonts w:ascii="Arial" w:eastAsiaTheme="minorEastAsia" w:hAnsi="Arial" w:cs="Arial"/>
                <w:iCs/>
                <w:sz w:val="18"/>
                <w:lang w:val="sv-SE"/>
              </w:rPr>
              <w:t>EIS</w:t>
            </w:r>
            <w:r w:rsidRPr="007A11F3">
              <w:rPr>
                <w:rFonts w:ascii="Arial" w:eastAsiaTheme="minorEastAsia" w:hAnsi="Arial" w:cs="Arial"/>
                <w:iCs/>
                <w:sz w:val="18"/>
                <w:vertAlign w:val="subscript"/>
                <w:lang w:val="sv-SE"/>
              </w:rPr>
              <w:t>REFSENS_50M</w:t>
            </w:r>
            <w:r w:rsidRPr="007A11F3">
              <w:rPr>
                <w:rFonts w:ascii="Arial" w:eastAsiaTheme="minorEastAsia" w:hAnsi="Arial"/>
                <w:iCs/>
                <w:sz w:val="18"/>
                <w:lang w:val="sv-SE"/>
              </w:rPr>
              <w:t xml:space="preserve"> + 33 </w:t>
            </w:r>
            <w:r w:rsidRPr="007A11F3">
              <w:rPr>
                <w:rFonts w:ascii="Arial" w:eastAsiaTheme="minorEastAsia" w:hAnsi="Arial" w:cs="Arial"/>
                <w:iCs/>
                <w:sz w:val="18"/>
                <w:lang w:val="sv-SE"/>
              </w:rPr>
              <w:t xml:space="preserve">+ </w:t>
            </w:r>
            <w:r w:rsidRPr="007A11F3">
              <w:rPr>
                <w:rFonts w:ascii="Arial" w:eastAsiaTheme="minorEastAsia" w:hAnsi="Arial"/>
                <w:iCs/>
                <w:sz w:val="18"/>
              </w:rPr>
              <w:t>Δ</w:t>
            </w:r>
            <w:r w:rsidRPr="007A11F3">
              <w:rPr>
                <w:rFonts w:ascii="Arial" w:eastAsiaTheme="minorEastAsia" w:hAnsi="Arial"/>
                <w:iCs/>
                <w:sz w:val="18"/>
                <w:vertAlign w:val="subscript"/>
                <w:lang w:val="sv-SE"/>
              </w:rPr>
              <w:t>FR2_REFSENS</w:t>
            </w:r>
          </w:p>
        </w:tc>
        <w:tc>
          <w:tcPr>
            <w:tcW w:w="0" w:type="auto"/>
            <w:tcBorders>
              <w:top w:val="single" w:sz="4" w:space="0" w:color="auto"/>
              <w:left w:val="single" w:sz="4" w:space="0" w:color="auto"/>
              <w:bottom w:val="single" w:sz="4" w:space="0" w:color="auto"/>
              <w:right w:val="single" w:sz="4" w:space="0" w:color="auto"/>
            </w:tcBorders>
          </w:tcPr>
          <w:p w14:paraId="5ECEA30C" w14:textId="77777777" w:rsidR="00454263" w:rsidRPr="00454263" w:rsidRDefault="00454263" w:rsidP="00454263">
            <w:pPr>
              <w:keepNext/>
              <w:keepLines/>
              <w:tabs>
                <w:tab w:val="left" w:pos="540"/>
                <w:tab w:val="left" w:pos="1260"/>
                <w:tab w:val="left" w:pos="1800"/>
              </w:tabs>
              <w:spacing w:after="0"/>
              <w:jc w:val="center"/>
              <w:rPr>
                <w:rFonts w:ascii="Arial" w:eastAsiaTheme="minorEastAsia" w:hAnsi="Arial" w:cs="Arial"/>
                <w:sz w:val="18"/>
                <w:lang w:eastAsia="zh-CN"/>
              </w:rPr>
            </w:pPr>
            <w:r w:rsidRPr="00454263">
              <w:rPr>
                <w:rFonts w:ascii="Arial" w:eastAsiaTheme="minorEastAsia" w:hAnsi="Arial" w:cs="Arial"/>
                <w:sz w:val="18"/>
              </w:rPr>
              <w:t>±</w:t>
            </w:r>
            <w:r w:rsidRPr="00454263">
              <w:rPr>
                <w:rFonts w:ascii="Arial" w:eastAsiaTheme="minorEastAsia" w:hAnsi="Arial" w:hint="eastAsia"/>
                <w:sz w:val="18"/>
                <w:lang w:eastAsia="zh-CN"/>
              </w:rPr>
              <w:t>1</w:t>
            </w:r>
            <w:r w:rsidRPr="00454263">
              <w:rPr>
                <w:rFonts w:ascii="Arial" w:eastAsiaTheme="minorEastAsia" w:hAnsi="Arial"/>
                <w:sz w:val="18"/>
              </w:rPr>
              <w:t>5</w:t>
            </w:r>
            <w:r w:rsidRPr="00454263">
              <w:rPr>
                <w:rFonts w:ascii="Arial" w:eastAsiaTheme="minorEastAsia" w:hAnsi="Arial" w:hint="eastAsia"/>
                <w:sz w:val="18"/>
                <w:lang w:eastAsia="zh-CN"/>
              </w:rPr>
              <w:t>0</w:t>
            </w:r>
          </w:p>
        </w:tc>
        <w:tc>
          <w:tcPr>
            <w:tcW w:w="0" w:type="auto"/>
            <w:tcBorders>
              <w:top w:val="single" w:sz="4" w:space="0" w:color="auto"/>
              <w:left w:val="single" w:sz="4" w:space="0" w:color="auto"/>
              <w:bottom w:val="single" w:sz="4" w:space="0" w:color="auto"/>
              <w:right w:val="single" w:sz="4" w:space="0" w:color="auto"/>
            </w:tcBorders>
          </w:tcPr>
          <w:p w14:paraId="3851E19F" w14:textId="77777777" w:rsidR="00454263" w:rsidRPr="00454263" w:rsidRDefault="00454263" w:rsidP="00454263">
            <w:pPr>
              <w:keepNext/>
              <w:keepLines/>
              <w:tabs>
                <w:tab w:val="left" w:pos="540"/>
                <w:tab w:val="left" w:pos="1260"/>
                <w:tab w:val="left" w:pos="1800"/>
              </w:tabs>
              <w:spacing w:after="0"/>
              <w:jc w:val="center"/>
              <w:rPr>
                <w:rFonts w:ascii="Arial" w:eastAsiaTheme="minorEastAsia" w:hAnsi="Arial"/>
                <w:sz w:val="18"/>
              </w:rPr>
            </w:pPr>
            <w:r w:rsidRPr="00454263">
              <w:rPr>
                <w:rFonts w:ascii="Arial" w:eastAsiaTheme="minorEastAsia" w:hAnsi="Arial" w:hint="eastAsia"/>
                <w:sz w:val="18"/>
                <w:lang w:eastAsia="zh-CN"/>
              </w:rPr>
              <w:t>10</w:t>
            </w:r>
            <w:r w:rsidRPr="00454263">
              <w:rPr>
                <w:rFonts w:ascii="Arial" w:eastAsiaTheme="minorEastAsia" w:hAnsi="Arial"/>
                <w:sz w:val="18"/>
              </w:rPr>
              <w:t xml:space="preserve">0 MHz </w:t>
            </w:r>
            <w:r w:rsidRPr="00454263">
              <w:rPr>
                <w:rFonts w:ascii="Arial" w:eastAsiaTheme="minorEastAsia" w:hAnsi="Arial"/>
                <w:sz w:val="18"/>
                <w:lang w:val="en-US"/>
              </w:rPr>
              <w:t xml:space="preserve">DFT-s-OFDM </w:t>
            </w:r>
            <w:r w:rsidRPr="00454263">
              <w:rPr>
                <w:rFonts w:ascii="Arial" w:eastAsia="SimSun" w:hAnsi="Arial"/>
                <w:sz w:val="18"/>
                <w:lang w:eastAsia="zh-CN"/>
              </w:rPr>
              <w:t>NR</w:t>
            </w:r>
            <w:r w:rsidRPr="00454263">
              <w:rPr>
                <w:rFonts w:ascii="Arial" w:eastAsiaTheme="minorEastAsia" w:hAnsi="Arial"/>
                <w:sz w:val="18"/>
              </w:rPr>
              <w:t xml:space="preserve"> </w:t>
            </w:r>
            <w:proofErr w:type="gramStart"/>
            <w:r w:rsidRPr="00454263">
              <w:rPr>
                <w:rFonts w:ascii="Arial" w:eastAsiaTheme="minorEastAsia" w:hAnsi="Arial"/>
                <w:sz w:val="18"/>
              </w:rPr>
              <w:t>signal</w:t>
            </w:r>
            <w:proofErr w:type="gramEnd"/>
            <w:r w:rsidRPr="00454263">
              <w:rPr>
                <w:rFonts w:ascii="Arial" w:eastAsiaTheme="minorEastAsia" w:hAnsi="Arial"/>
                <w:sz w:val="18"/>
              </w:rPr>
              <w:t>,</w:t>
            </w:r>
          </w:p>
          <w:p w14:paraId="38495792" w14:textId="1B2FC310" w:rsidR="00454263" w:rsidRPr="00454263" w:rsidRDefault="00454263" w:rsidP="00454263">
            <w:pPr>
              <w:keepNext/>
              <w:keepLines/>
              <w:tabs>
                <w:tab w:val="left" w:pos="540"/>
                <w:tab w:val="left" w:pos="1260"/>
                <w:tab w:val="left" w:pos="1800"/>
              </w:tabs>
              <w:spacing w:after="0"/>
              <w:jc w:val="center"/>
              <w:rPr>
                <w:rFonts w:ascii="Arial" w:eastAsiaTheme="minorEastAsia" w:hAnsi="Arial"/>
                <w:sz w:val="18"/>
              </w:rPr>
            </w:pPr>
            <w:r w:rsidRPr="00454263">
              <w:rPr>
                <w:rFonts w:ascii="Arial" w:eastAsiaTheme="minorEastAsia" w:hAnsi="Arial" w:hint="eastAsia"/>
                <w:sz w:val="18"/>
                <w:lang w:eastAsia="zh-CN"/>
              </w:rPr>
              <w:t>12</w:t>
            </w:r>
            <w:r w:rsidRPr="00454263">
              <w:rPr>
                <w:rFonts w:ascii="Arial" w:eastAsiaTheme="minorEastAsia" w:hAnsi="Arial"/>
                <w:sz w:val="18"/>
              </w:rPr>
              <w:t>0 kHz SCS</w:t>
            </w:r>
            <w:r w:rsidRPr="00454263">
              <w:rPr>
                <w:rFonts w:ascii="Arial" w:eastAsiaTheme="minorEastAsia" w:hAnsi="Arial" w:cs="Arial"/>
                <w:sz w:val="18"/>
              </w:rPr>
              <w:t xml:space="preserve">, </w:t>
            </w:r>
            <w:r w:rsidR="00EA2C18">
              <w:rPr>
                <w:rFonts w:ascii="Arial" w:eastAsiaTheme="minorEastAsia" w:hAnsi="Arial" w:cs="Arial"/>
                <w:sz w:val="18"/>
              </w:rPr>
              <w:t>FFS</w:t>
            </w:r>
            <w:r w:rsidRPr="00454263">
              <w:rPr>
                <w:rFonts w:ascii="Arial" w:eastAsiaTheme="minorEastAsia" w:hAnsi="Arial" w:cs="Arial"/>
                <w:sz w:val="18"/>
              </w:rPr>
              <w:t xml:space="preserve"> RBs</w:t>
            </w:r>
          </w:p>
        </w:tc>
      </w:tr>
    </w:tbl>
    <w:p w14:paraId="0836AB37" w14:textId="77777777" w:rsidR="00E50BFD" w:rsidRDefault="00E50BFD" w:rsidP="00112A55">
      <w:pPr>
        <w:pStyle w:val="BodyText"/>
      </w:pPr>
    </w:p>
    <w:p w14:paraId="7476E9F9" w14:textId="35920002" w:rsidR="00E50BFD" w:rsidRDefault="00EA2C18" w:rsidP="00112A55">
      <w:pPr>
        <w:pStyle w:val="BodyText"/>
      </w:pPr>
      <w:r>
        <w:t xml:space="preserve">The </w:t>
      </w:r>
      <w:r w:rsidR="00C90DFE">
        <w:t xml:space="preserve">details related to the interfering signal type is still FFS. </w:t>
      </w:r>
    </w:p>
    <w:p w14:paraId="386786C8" w14:textId="4DF34F1D" w:rsidR="00C90DFE" w:rsidRDefault="00C90DFE" w:rsidP="00112A55">
      <w:pPr>
        <w:pStyle w:val="BodyText"/>
      </w:pPr>
      <w:r>
        <w:t>The size of the exclusion zone</w:t>
      </w:r>
      <w:r w:rsidR="003F7189">
        <w:t xml:space="preserve">, </w:t>
      </w:r>
      <w:r w:rsidR="003F7189" w:rsidRPr="007A11F3">
        <w:rPr>
          <w:rFonts w:ascii="Symbol" w:hAnsi="Symbol"/>
        </w:rPr>
        <w:t>D</w:t>
      </w:r>
      <w:proofErr w:type="spellStart"/>
      <w:r w:rsidR="003F7189">
        <w:t>f</w:t>
      </w:r>
      <w:r w:rsidR="003F7189" w:rsidRPr="007A11F3">
        <w:rPr>
          <w:vertAlign w:val="subscript"/>
        </w:rPr>
        <w:t>OOB</w:t>
      </w:r>
      <w:proofErr w:type="spellEnd"/>
      <w:r w:rsidR="003F7189">
        <w:t xml:space="preserve"> was defined as described in Table 2.2-2.</w:t>
      </w:r>
    </w:p>
    <w:p w14:paraId="7C83BE23" w14:textId="2B370849" w:rsidR="00790FB2" w:rsidRPr="00F95B02" w:rsidRDefault="00790FB2" w:rsidP="00790FB2">
      <w:pPr>
        <w:pStyle w:val="TH"/>
        <w:rPr>
          <w:rFonts w:eastAsia="SimSun"/>
          <w:lang w:val="en-US" w:eastAsia="zh-CN"/>
        </w:rPr>
      </w:pPr>
      <w:r w:rsidRPr="00F95B02">
        <w:t xml:space="preserve">Table </w:t>
      </w:r>
      <w:r>
        <w:t>2.2</w:t>
      </w:r>
      <w:r w:rsidRPr="00F95B02">
        <w:t>-</w:t>
      </w:r>
      <w:r>
        <w:t>2</w:t>
      </w:r>
      <w:r w:rsidRPr="00F95B02">
        <w:t xml:space="preserve">: </w:t>
      </w:r>
      <w:proofErr w:type="spellStart"/>
      <w:r w:rsidRPr="00F95B02">
        <w:t>Δf</w:t>
      </w:r>
      <w:r w:rsidRPr="00F95B02">
        <w:rPr>
          <w:vertAlign w:val="subscript"/>
        </w:rPr>
        <w:t>OOB</w:t>
      </w:r>
      <w:proofErr w:type="spellEnd"/>
      <w:r w:rsidRPr="00F95B02">
        <w:t xml:space="preserve"> </w:t>
      </w:r>
      <w:r w:rsidRPr="00790FB2">
        <w:t xml:space="preserve">offset for NR </w:t>
      </w:r>
      <w:r w:rsidRPr="007A11F3">
        <w:t>operating bands</w:t>
      </w:r>
      <w:r w:rsidRPr="007A11F3">
        <w:rPr>
          <w:rFonts w:eastAsia="SimSun"/>
          <w:lang w:val="en-US" w:eastAsia="zh-CN"/>
        </w:rPr>
        <w:t xml:space="preserve"> </w:t>
      </w:r>
      <w:r w:rsidRPr="00790FB2">
        <w:rPr>
          <w:rFonts w:eastAsia="SimSun"/>
          <w:lang w:val="en-US" w:eastAsia="zh-CN"/>
        </w:rPr>
        <w:t>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2170"/>
        <w:gridCol w:w="3472"/>
        <w:gridCol w:w="1709"/>
      </w:tblGrid>
      <w:tr w:rsidR="00790FB2" w:rsidRPr="00F95B02" w14:paraId="653A204A" w14:textId="77777777" w:rsidTr="00BE5AE9">
        <w:trPr>
          <w:cantSplit/>
          <w:jc w:val="center"/>
        </w:trPr>
        <w:tc>
          <w:tcPr>
            <w:tcW w:w="1967" w:type="dxa"/>
          </w:tcPr>
          <w:p w14:paraId="65223A47" w14:textId="77777777" w:rsidR="00790FB2" w:rsidRPr="00790FB2" w:rsidRDefault="00790FB2" w:rsidP="00BE5AE9">
            <w:pPr>
              <w:pStyle w:val="TAH"/>
              <w:rPr>
                <w:lang w:eastAsia="zh-CN"/>
              </w:rPr>
            </w:pPr>
            <w:r w:rsidRPr="00790FB2">
              <w:rPr>
                <w:lang w:eastAsia="zh-CN"/>
              </w:rPr>
              <w:t>BS type</w:t>
            </w:r>
          </w:p>
        </w:tc>
        <w:tc>
          <w:tcPr>
            <w:tcW w:w="2170" w:type="dxa"/>
          </w:tcPr>
          <w:p w14:paraId="6D229DDE" w14:textId="77777777" w:rsidR="00790FB2" w:rsidRPr="007A11F3" w:rsidRDefault="00790FB2" w:rsidP="00BE5AE9">
            <w:pPr>
              <w:pStyle w:val="TAH"/>
            </w:pPr>
            <w:r w:rsidRPr="007A11F3">
              <w:t>Frequency Range</w:t>
            </w:r>
          </w:p>
        </w:tc>
        <w:tc>
          <w:tcPr>
            <w:tcW w:w="3472" w:type="dxa"/>
            <w:shd w:val="clear" w:color="auto" w:fill="auto"/>
          </w:tcPr>
          <w:p w14:paraId="19C800CF" w14:textId="77777777" w:rsidR="00790FB2" w:rsidRDefault="00790FB2" w:rsidP="00BE5AE9">
            <w:pPr>
              <w:pStyle w:val="TAH"/>
            </w:pPr>
            <w:r w:rsidRPr="007A11F3">
              <w:t>Operating band</w:t>
            </w:r>
            <w:r w:rsidRPr="00790FB2">
              <w:t xml:space="preserve"> characteristics</w:t>
            </w:r>
          </w:p>
          <w:p w14:paraId="640F32F3" w14:textId="740FF7B9" w:rsidR="00790FB2" w:rsidRPr="00790FB2" w:rsidRDefault="00790FB2" w:rsidP="00BE5AE9">
            <w:pPr>
              <w:pStyle w:val="TAH"/>
            </w:pPr>
            <w:r>
              <w:t>(MHz)</w:t>
            </w:r>
          </w:p>
        </w:tc>
        <w:tc>
          <w:tcPr>
            <w:tcW w:w="1709" w:type="dxa"/>
            <w:shd w:val="clear" w:color="auto" w:fill="auto"/>
          </w:tcPr>
          <w:p w14:paraId="06641E84" w14:textId="77777777" w:rsidR="00790FB2" w:rsidRDefault="00790FB2" w:rsidP="00BE5AE9">
            <w:pPr>
              <w:pStyle w:val="TAH"/>
            </w:pPr>
            <w:proofErr w:type="spellStart"/>
            <w:r w:rsidRPr="007A11F3">
              <w:t>Δf</w:t>
            </w:r>
            <w:r w:rsidRPr="007A11F3">
              <w:rPr>
                <w:vertAlign w:val="subscript"/>
              </w:rPr>
              <w:t>OOB</w:t>
            </w:r>
            <w:proofErr w:type="spellEnd"/>
            <w:r w:rsidRPr="007A11F3">
              <w:t xml:space="preserve"> </w:t>
            </w:r>
          </w:p>
          <w:p w14:paraId="3622844C" w14:textId="19485150" w:rsidR="00790FB2" w:rsidRPr="007A11F3" w:rsidRDefault="00790FB2" w:rsidP="00BE5AE9">
            <w:pPr>
              <w:pStyle w:val="TAH"/>
            </w:pPr>
            <w:r w:rsidRPr="00790FB2">
              <w:t>(</w:t>
            </w:r>
            <w:r w:rsidRPr="00790FB2">
              <w:rPr>
                <w:rFonts w:eastAsia="SimSun"/>
                <w:lang w:val="en-US" w:eastAsia="zh-CN"/>
              </w:rPr>
              <w:t>M</w:t>
            </w:r>
            <w:r w:rsidRPr="00790FB2">
              <w:t>Hz)</w:t>
            </w:r>
          </w:p>
        </w:tc>
      </w:tr>
      <w:tr w:rsidR="00790FB2" w:rsidRPr="00F95B02" w14:paraId="5FAECF44" w14:textId="77777777" w:rsidTr="00BE5AE9">
        <w:trPr>
          <w:cantSplit/>
          <w:jc w:val="center"/>
        </w:trPr>
        <w:tc>
          <w:tcPr>
            <w:tcW w:w="1967" w:type="dxa"/>
            <w:vMerge w:val="restart"/>
            <w:vAlign w:val="center"/>
          </w:tcPr>
          <w:p w14:paraId="01F59812" w14:textId="77777777" w:rsidR="00790FB2" w:rsidRPr="007A11F3" w:rsidRDefault="00790FB2" w:rsidP="00BE5AE9">
            <w:pPr>
              <w:pStyle w:val="TAC"/>
              <w:rPr>
                <w:lang w:eastAsia="zh-CN"/>
              </w:rPr>
            </w:pPr>
            <w:r w:rsidRPr="007A11F3">
              <w:rPr>
                <w:lang w:eastAsia="zh-CN"/>
              </w:rPr>
              <w:t xml:space="preserve">BS type </w:t>
            </w:r>
            <w:r w:rsidRPr="007A11F3">
              <w:rPr>
                <w:lang w:val="en-US" w:eastAsia="zh-CN"/>
              </w:rPr>
              <w:t>2</w:t>
            </w:r>
            <w:r w:rsidRPr="007A11F3">
              <w:rPr>
                <w:lang w:eastAsia="zh-CN"/>
              </w:rPr>
              <w:t>-O</w:t>
            </w:r>
          </w:p>
        </w:tc>
        <w:tc>
          <w:tcPr>
            <w:tcW w:w="2170" w:type="dxa"/>
          </w:tcPr>
          <w:p w14:paraId="45D78E34" w14:textId="77777777" w:rsidR="00790FB2" w:rsidRPr="00790FB2" w:rsidRDefault="00790FB2" w:rsidP="00BE5AE9">
            <w:pPr>
              <w:pStyle w:val="TAC"/>
              <w:rPr>
                <w:rFonts w:cs="Arial"/>
              </w:rPr>
            </w:pPr>
            <w:r w:rsidRPr="00790FB2">
              <w:t>FR2-1</w:t>
            </w:r>
          </w:p>
        </w:tc>
        <w:tc>
          <w:tcPr>
            <w:tcW w:w="3472" w:type="dxa"/>
            <w:shd w:val="clear" w:color="auto" w:fill="auto"/>
          </w:tcPr>
          <w:p w14:paraId="79774C69" w14:textId="5580176B" w:rsidR="00790FB2" w:rsidRPr="007A11F3" w:rsidRDefault="00790FB2" w:rsidP="00BE5AE9">
            <w:pPr>
              <w:pStyle w:val="TAC"/>
              <w:rPr>
                <w:b/>
              </w:rPr>
            </w:pPr>
            <w:proofErr w:type="spellStart"/>
            <w:r w:rsidRPr="00790FB2">
              <w:rPr>
                <w:rFonts w:cs="Arial"/>
              </w:rPr>
              <w:t>F</w:t>
            </w:r>
            <w:r w:rsidRPr="00790FB2">
              <w:rPr>
                <w:rFonts w:cs="Arial"/>
                <w:vertAlign w:val="subscript"/>
              </w:rPr>
              <w:t>UL_high</w:t>
            </w:r>
            <w:proofErr w:type="spellEnd"/>
            <w:r w:rsidRPr="00790FB2">
              <w:t xml:space="preserve"> – </w:t>
            </w:r>
            <w:proofErr w:type="spellStart"/>
            <w:r w:rsidRPr="00790FB2">
              <w:rPr>
                <w:rFonts w:cs="Arial"/>
              </w:rPr>
              <w:t>F</w:t>
            </w:r>
            <w:r w:rsidRPr="00790FB2">
              <w:rPr>
                <w:rFonts w:cs="Arial"/>
                <w:vertAlign w:val="subscript"/>
              </w:rPr>
              <w:t>UL_low</w:t>
            </w:r>
            <w:proofErr w:type="spellEnd"/>
            <w:r w:rsidRPr="007A11F3">
              <w:t xml:space="preserve"> </w:t>
            </w:r>
            <w:r w:rsidRPr="007A11F3">
              <w:rPr>
                <w:rFonts w:hint="eastAsia"/>
              </w:rPr>
              <w:t>≤</w:t>
            </w:r>
            <w:r w:rsidRPr="007A11F3">
              <w:t xml:space="preserve"> 4000</w:t>
            </w:r>
          </w:p>
        </w:tc>
        <w:tc>
          <w:tcPr>
            <w:tcW w:w="1709" w:type="dxa"/>
            <w:shd w:val="clear" w:color="auto" w:fill="auto"/>
          </w:tcPr>
          <w:p w14:paraId="70BB6216" w14:textId="77777777" w:rsidR="00790FB2" w:rsidRPr="007A11F3" w:rsidRDefault="00790FB2" w:rsidP="00BE5AE9">
            <w:pPr>
              <w:pStyle w:val="TAC"/>
              <w:rPr>
                <w:lang w:val="en-US"/>
              </w:rPr>
            </w:pPr>
            <w:r w:rsidRPr="007A11F3">
              <w:rPr>
                <w:rFonts w:eastAsia="SimSun"/>
                <w:lang w:val="en-US" w:eastAsia="zh-CN"/>
              </w:rPr>
              <w:t>1500</w:t>
            </w:r>
          </w:p>
        </w:tc>
      </w:tr>
      <w:tr w:rsidR="00790FB2" w:rsidRPr="00F95B02" w14:paraId="07B7872B" w14:textId="77777777" w:rsidTr="00BE5AE9">
        <w:trPr>
          <w:cantSplit/>
          <w:jc w:val="center"/>
        </w:trPr>
        <w:tc>
          <w:tcPr>
            <w:tcW w:w="1967" w:type="dxa"/>
            <w:vMerge/>
            <w:vAlign w:val="center"/>
          </w:tcPr>
          <w:p w14:paraId="5052457C" w14:textId="77777777" w:rsidR="00790FB2" w:rsidRPr="007A11F3" w:rsidRDefault="00790FB2" w:rsidP="00BE5AE9">
            <w:pPr>
              <w:pStyle w:val="TAC"/>
              <w:rPr>
                <w:lang w:eastAsia="zh-CN"/>
              </w:rPr>
            </w:pPr>
          </w:p>
        </w:tc>
        <w:tc>
          <w:tcPr>
            <w:tcW w:w="2170" w:type="dxa"/>
          </w:tcPr>
          <w:p w14:paraId="7F408175" w14:textId="77777777" w:rsidR="00790FB2" w:rsidRPr="00790FB2" w:rsidRDefault="00790FB2" w:rsidP="00BE5AE9">
            <w:pPr>
              <w:pStyle w:val="TAC"/>
              <w:rPr>
                <w:rFonts w:cs="Arial"/>
              </w:rPr>
            </w:pPr>
            <w:r w:rsidRPr="00790FB2">
              <w:t>FR2-</w:t>
            </w:r>
            <w:r w:rsidRPr="00790FB2">
              <w:rPr>
                <w:rFonts w:hint="eastAsia"/>
                <w:lang w:eastAsia="zh-CN"/>
              </w:rPr>
              <w:t>2</w:t>
            </w:r>
          </w:p>
        </w:tc>
        <w:tc>
          <w:tcPr>
            <w:tcW w:w="3472" w:type="dxa"/>
            <w:shd w:val="clear" w:color="auto" w:fill="auto"/>
          </w:tcPr>
          <w:p w14:paraId="68B3566B" w14:textId="12CDEFAC" w:rsidR="00790FB2" w:rsidRPr="00790FB2" w:rsidRDefault="00790FB2" w:rsidP="00BE5AE9">
            <w:pPr>
              <w:pStyle w:val="TAC"/>
              <w:rPr>
                <w:rFonts w:cs="Arial"/>
                <w:lang w:eastAsia="zh-CN"/>
              </w:rPr>
            </w:pPr>
            <w:r w:rsidRPr="00790FB2">
              <w:rPr>
                <w:lang w:eastAsia="zh-CN"/>
              </w:rPr>
              <w:t>4000 MHz &lt;</w:t>
            </w:r>
            <w:r w:rsidRPr="00790FB2">
              <w:rPr>
                <w:rFonts w:ascii="DengXian" w:eastAsia="DengXian" w:hAnsi="DengXian" w:cs="Arial" w:hint="eastAsia"/>
                <w:lang w:eastAsia="zh-CN"/>
              </w:rPr>
              <w:t xml:space="preserve"> </w:t>
            </w:r>
            <w:proofErr w:type="spellStart"/>
            <w:r w:rsidRPr="00790FB2">
              <w:rPr>
                <w:rFonts w:cs="Arial"/>
              </w:rPr>
              <w:t>F</w:t>
            </w:r>
            <w:r w:rsidRPr="00790FB2">
              <w:rPr>
                <w:rFonts w:cs="Arial"/>
                <w:vertAlign w:val="subscript"/>
              </w:rPr>
              <w:t>UL_high</w:t>
            </w:r>
            <w:proofErr w:type="spellEnd"/>
            <w:r w:rsidRPr="00790FB2">
              <w:t xml:space="preserve"> – </w:t>
            </w:r>
            <w:proofErr w:type="spellStart"/>
            <w:r w:rsidRPr="00790FB2">
              <w:rPr>
                <w:rFonts w:cs="Arial"/>
              </w:rPr>
              <w:t>F</w:t>
            </w:r>
            <w:r w:rsidRPr="00790FB2">
              <w:rPr>
                <w:rFonts w:cs="Arial"/>
                <w:vertAlign w:val="subscript"/>
              </w:rPr>
              <w:t>UL_low</w:t>
            </w:r>
            <w:proofErr w:type="spellEnd"/>
            <w:r w:rsidRPr="007A11F3">
              <w:t xml:space="preserve"> </w:t>
            </w:r>
            <w:r w:rsidRPr="007A11F3">
              <w:rPr>
                <w:rFonts w:hint="eastAsia"/>
              </w:rPr>
              <w:t xml:space="preserve">≤ </w:t>
            </w:r>
            <w:r>
              <w:t>FFS</w:t>
            </w:r>
          </w:p>
        </w:tc>
        <w:tc>
          <w:tcPr>
            <w:tcW w:w="1709" w:type="dxa"/>
            <w:shd w:val="clear" w:color="auto" w:fill="auto"/>
          </w:tcPr>
          <w:p w14:paraId="43073CE2" w14:textId="77777777" w:rsidR="00790FB2" w:rsidRPr="007A11F3" w:rsidRDefault="00790FB2" w:rsidP="00BE5AE9">
            <w:pPr>
              <w:pStyle w:val="TAC"/>
              <w:rPr>
                <w:rFonts w:eastAsia="SimSun"/>
                <w:lang w:eastAsia="zh-CN"/>
              </w:rPr>
            </w:pPr>
            <w:r w:rsidRPr="007A11F3">
              <w:rPr>
                <w:rFonts w:eastAsia="SimSun" w:hint="eastAsia"/>
                <w:lang w:eastAsia="zh-CN"/>
              </w:rPr>
              <w:t>3500</w:t>
            </w:r>
          </w:p>
        </w:tc>
      </w:tr>
    </w:tbl>
    <w:p w14:paraId="0A2EF663" w14:textId="77777777" w:rsidR="003F7189" w:rsidRDefault="003F7189" w:rsidP="00112A55">
      <w:pPr>
        <w:pStyle w:val="BodyText"/>
      </w:pPr>
    </w:p>
    <w:p w14:paraId="0250F887" w14:textId="265E798C" w:rsidR="00E50BFD" w:rsidRDefault="00DC4DD4" w:rsidP="00112A55">
      <w:pPr>
        <w:pStyle w:val="BodyText"/>
      </w:pPr>
      <w:r>
        <w:t xml:space="preserve">, where the upper boundary of the operating band </w:t>
      </w:r>
      <w:r w:rsidR="006B199B">
        <w:t>characteristics</w:t>
      </w:r>
      <w:r>
        <w:t xml:space="preserve"> </w:t>
      </w:r>
      <w:r w:rsidR="00D558BE">
        <w:t xml:space="preserve">is FFS. It would be reasonable to set the upper boundary for </w:t>
      </w:r>
      <w:r w:rsidR="00D558BE" w:rsidRPr="007A11F3">
        <w:rPr>
          <w:rFonts w:ascii="Symbol" w:hAnsi="Symbol"/>
        </w:rPr>
        <w:t>D</w:t>
      </w:r>
      <w:proofErr w:type="spellStart"/>
      <w:r w:rsidR="00D558BE">
        <w:t>f</w:t>
      </w:r>
      <w:r w:rsidR="00D558BE" w:rsidRPr="007A11F3">
        <w:rPr>
          <w:vertAlign w:val="subscript"/>
        </w:rPr>
        <w:t>OOB</w:t>
      </w:r>
      <w:proofErr w:type="spellEnd"/>
      <w:r w:rsidR="00D558BE">
        <w:t xml:space="preserve"> to the same value as for </w:t>
      </w:r>
      <w:r w:rsidR="00D558BE" w:rsidRPr="007A11F3">
        <w:rPr>
          <w:rFonts w:ascii="Symbol" w:hAnsi="Symbol"/>
        </w:rPr>
        <w:t>D</w:t>
      </w:r>
      <w:proofErr w:type="spellStart"/>
      <w:r w:rsidR="00D558BE">
        <w:t>f</w:t>
      </w:r>
      <w:r w:rsidR="00D558BE" w:rsidRPr="007A11F3">
        <w:rPr>
          <w:vertAlign w:val="subscript"/>
        </w:rPr>
        <w:t>OBUE</w:t>
      </w:r>
      <w:proofErr w:type="spellEnd"/>
      <w:r w:rsidR="00D558BE">
        <w:t>.</w:t>
      </w:r>
    </w:p>
    <w:p w14:paraId="7AE204CE" w14:textId="77777777" w:rsidR="00E50BFD" w:rsidRDefault="00E50BFD" w:rsidP="00112A55">
      <w:pPr>
        <w:pStyle w:val="BodyText"/>
      </w:pPr>
    </w:p>
    <w:p w14:paraId="5147FAF7" w14:textId="3CCEE8D2" w:rsidR="00E50BFD" w:rsidRDefault="00D558BE" w:rsidP="00112A55">
      <w:pPr>
        <w:pStyle w:val="BodyText"/>
      </w:pPr>
      <w:r w:rsidRPr="007A11F3">
        <w:rPr>
          <w:b/>
          <w:bCs/>
          <w:u w:val="single"/>
        </w:rPr>
        <w:t xml:space="preserve">Proposal </w:t>
      </w:r>
      <w:r w:rsidR="009D0253">
        <w:rPr>
          <w:b/>
          <w:bCs/>
          <w:u w:val="single"/>
        </w:rPr>
        <w:t>2</w:t>
      </w:r>
      <w:r w:rsidRPr="007A11F3">
        <w:rPr>
          <w:b/>
          <w:bCs/>
          <w:u w:val="single"/>
        </w:rPr>
        <w:t>:</w:t>
      </w:r>
      <w:r>
        <w:t xml:space="preserve"> For in-band blocking set </w:t>
      </w:r>
      <w:r w:rsidR="006B199B">
        <w:t xml:space="preserve">the upper boundary for the operating band size equal for </w:t>
      </w:r>
      <w:r w:rsidR="006B199B" w:rsidRPr="007A11F3">
        <w:rPr>
          <w:rFonts w:ascii="Symbol" w:hAnsi="Symbol"/>
        </w:rPr>
        <w:t>D</w:t>
      </w:r>
      <w:proofErr w:type="spellStart"/>
      <w:r w:rsidR="006B199B">
        <w:t>f</w:t>
      </w:r>
      <w:r w:rsidR="006B199B" w:rsidRPr="007A11F3">
        <w:rPr>
          <w:vertAlign w:val="subscript"/>
        </w:rPr>
        <w:t>OOB</w:t>
      </w:r>
      <w:proofErr w:type="spellEnd"/>
      <w:r w:rsidR="006B199B">
        <w:t xml:space="preserve"> and </w:t>
      </w:r>
      <w:r w:rsidR="006B199B" w:rsidRPr="007A11F3">
        <w:rPr>
          <w:rFonts w:ascii="Symbol" w:hAnsi="Symbol"/>
        </w:rPr>
        <w:t>D</w:t>
      </w:r>
      <w:proofErr w:type="spellStart"/>
      <w:r w:rsidR="006B199B">
        <w:t>f</w:t>
      </w:r>
      <w:r w:rsidR="006B199B" w:rsidRPr="007A11F3">
        <w:rPr>
          <w:vertAlign w:val="subscript"/>
        </w:rPr>
        <w:t>OBUE</w:t>
      </w:r>
      <w:proofErr w:type="spellEnd"/>
      <w:r w:rsidR="006B199B">
        <w:t>.</w:t>
      </w:r>
    </w:p>
    <w:p w14:paraId="5FF7D0A1" w14:textId="5CBFC057" w:rsidR="00E50BFD" w:rsidRDefault="00E50BFD" w:rsidP="00112A55">
      <w:pPr>
        <w:pStyle w:val="BodyText"/>
      </w:pPr>
    </w:p>
    <w:p w14:paraId="4342BE32" w14:textId="5E8D555D" w:rsidR="0079493C" w:rsidRDefault="0079493C" w:rsidP="00112A55">
      <w:pPr>
        <w:pStyle w:val="BodyText"/>
      </w:pPr>
    </w:p>
    <w:p w14:paraId="6F10B33D" w14:textId="6EB91EEC" w:rsidR="0079493C" w:rsidRDefault="0079493C" w:rsidP="00112A55">
      <w:pPr>
        <w:pStyle w:val="BodyText"/>
      </w:pPr>
    </w:p>
    <w:p w14:paraId="4EE43600" w14:textId="23F877FE" w:rsidR="0079493C" w:rsidRDefault="0079493C" w:rsidP="00112A55">
      <w:pPr>
        <w:pStyle w:val="BodyText"/>
      </w:pPr>
    </w:p>
    <w:p w14:paraId="0E200486" w14:textId="7D5A3376" w:rsidR="0079493C" w:rsidRDefault="0079493C" w:rsidP="00112A55">
      <w:pPr>
        <w:pStyle w:val="BodyText"/>
      </w:pPr>
    </w:p>
    <w:p w14:paraId="08752B35" w14:textId="1207551E" w:rsidR="0079493C" w:rsidRDefault="0079493C" w:rsidP="00112A55">
      <w:pPr>
        <w:pStyle w:val="BodyText"/>
      </w:pPr>
    </w:p>
    <w:p w14:paraId="3E59109A" w14:textId="79DEC054" w:rsidR="0079493C" w:rsidRDefault="0079493C" w:rsidP="00112A55">
      <w:pPr>
        <w:pStyle w:val="BodyText"/>
      </w:pPr>
    </w:p>
    <w:p w14:paraId="7185554B" w14:textId="232604FA" w:rsidR="0079493C" w:rsidRDefault="0079493C" w:rsidP="00112A55">
      <w:pPr>
        <w:pStyle w:val="BodyText"/>
      </w:pPr>
    </w:p>
    <w:p w14:paraId="04999F80" w14:textId="77777777" w:rsidR="0079493C" w:rsidRDefault="0079493C" w:rsidP="00112A55">
      <w:pPr>
        <w:pStyle w:val="BodyText"/>
      </w:pPr>
    </w:p>
    <w:p w14:paraId="083FA207" w14:textId="52D91C9A" w:rsidR="00F81AE5" w:rsidRDefault="00F81AE5" w:rsidP="00F81AE5">
      <w:pPr>
        <w:pStyle w:val="Heading2"/>
        <w:ind w:left="851" w:hanging="851"/>
      </w:pPr>
      <w:r>
        <w:t>2.</w:t>
      </w:r>
      <w:r w:rsidR="005530BD">
        <w:t>3</w:t>
      </w:r>
      <w:r>
        <w:tab/>
        <w:t>In-</w:t>
      </w:r>
      <w:r w:rsidR="005530BD">
        <w:t>channel selectivity</w:t>
      </w:r>
    </w:p>
    <w:p w14:paraId="02A673DE" w14:textId="5A40D69A" w:rsidR="0040046F" w:rsidRDefault="003276A5" w:rsidP="00112A55">
      <w:pPr>
        <w:pStyle w:val="BodyText"/>
      </w:pPr>
      <w:r w:rsidRPr="003276A5">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w:t>
      </w:r>
    </w:p>
    <w:p w14:paraId="35C6E0BC" w14:textId="7387BE4E" w:rsidR="009B5EBF" w:rsidRDefault="009B5EBF" w:rsidP="009B5EBF">
      <w:pPr>
        <w:pStyle w:val="BodyText"/>
      </w:pPr>
      <w:r>
        <w:t>Wanted and interfering signal are placed adjacently around Fc, where the Fc is defined for BS channel bandwidth of the wanted signal. The aggregated wanted and interferer signal shall be centred in the BS channel bandwidth of the wanted signal.</w:t>
      </w:r>
    </w:p>
    <w:p w14:paraId="399CAA2D" w14:textId="550F7F26" w:rsidR="007C4922" w:rsidRDefault="007C4922" w:rsidP="009B5EBF">
      <w:pPr>
        <w:pStyle w:val="BodyText"/>
      </w:pPr>
      <w:r>
        <w:t xml:space="preserve">At </w:t>
      </w:r>
      <w:r w:rsidR="008B2F56">
        <w:t>last,</w:t>
      </w:r>
      <w:r>
        <w:t xml:space="preserve"> RAN4 meeting it was agreed</w:t>
      </w:r>
      <w:r w:rsidR="005C123B">
        <w:t xml:space="preserve"> to use 10 dB shift </w:t>
      </w:r>
      <w:r w:rsidR="00701F8A">
        <w:t>between wanted signal and interfering signal</w:t>
      </w:r>
      <w:r w:rsidR="008B2F56">
        <w:t xml:space="preserve"> as before for FR2-1. </w:t>
      </w:r>
    </w:p>
    <w:p w14:paraId="091EFCC8" w14:textId="68C68765" w:rsidR="00F81F95" w:rsidRDefault="00F81F95" w:rsidP="009B5EBF">
      <w:pPr>
        <w:pStyle w:val="BodyText"/>
      </w:pPr>
      <w:r>
        <w:t xml:space="preserve">For FR2-2 the wanted signal and interfering signal needs to be scaled </w:t>
      </w:r>
      <w:r w:rsidR="00D57559">
        <w:t>to 100 MHz and 400 MHz</w:t>
      </w:r>
      <w:r w:rsidR="00696983">
        <w:t>, according to Table 2.</w:t>
      </w:r>
      <w:r w:rsidR="00ED1097">
        <w:t>3</w:t>
      </w:r>
      <w:r w:rsidR="00696983">
        <w:t>-1.</w:t>
      </w:r>
    </w:p>
    <w:p w14:paraId="6F468AE8" w14:textId="23452CFF" w:rsidR="00DB6437" w:rsidRPr="003C0B2F" w:rsidRDefault="00DB6437" w:rsidP="00DB6437">
      <w:pPr>
        <w:keepNext/>
        <w:keepLines/>
        <w:spacing w:after="0"/>
        <w:jc w:val="center"/>
        <w:rPr>
          <w:rFonts w:ascii="Arial" w:eastAsia="SimSun" w:hAnsi="Arial"/>
          <w:b/>
        </w:rPr>
      </w:pPr>
      <w:r w:rsidRPr="003C0B2F">
        <w:rPr>
          <w:rFonts w:ascii="Arial" w:eastAsia="SimSun" w:hAnsi="Arial"/>
          <w:b/>
        </w:rPr>
        <w:t>Table 2</w:t>
      </w:r>
      <w:r>
        <w:rPr>
          <w:rFonts w:ascii="Arial" w:eastAsia="SimSun" w:hAnsi="Arial"/>
          <w:b/>
        </w:rPr>
        <w:t>.</w:t>
      </w:r>
      <w:r w:rsidR="00ED1097">
        <w:rPr>
          <w:rFonts w:ascii="Arial" w:eastAsia="SimSun" w:hAnsi="Arial"/>
          <w:b/>
        </w:rPr>
        <w:t>3</w:t>
      </w:r>
      <w:r w:rsidRPr="003C0B2F">
        <w:rPr>
          <w:rFonts w:ascii="Arial" w:eastAsia="SimSun" w:hAnsi="Arial"/>
          <w:b/>
        </w:rPr>
        <w:t>-</w:t>
      </w:r>
      <w:r>
        <w:rPr>
          <w:rFonts w:ascii="Arial" w:eastAsia="SimSun" w:hAnsi="Arial"/>
          <w:b/>
        </w:rPr>
        <w:t>1</w:t>
      </w:r>
      <w:r w:rsidRPr="003C0B2F">
        <w:rPr>
          <w:rFonts w:ascii="Arial" w:eastAsia="SimSun" w:hAnsi="Arial"/>
          <w:b/>
        </w:rPr>
        <w:t>:</w:t>
      </w:r>
      <w:r>
        <w:rPr>
          <w:rFonts w:ascii="Arial" w:eastAsia="SimSun" w:hAnsi="Arial"/>
          <w:b/>
        </w:rPr>
        <w:t xml:space="preserve"> </w:t>
      </w:r>
      <w:r w:rsidR="00606DEC">
        <w:rPr>
          <w:rFonts w:ascii="Arial" w:eastAsia="SimSun" w:hAnsi="Arial"/>
          <w:b/>
        </w:rPr>
        <w:t>Relation between wanted signal power and interfering signal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67"/>
        <w:gridCol w:w="2751"/>
        <w:gridCol w:w="2868"/>
      </w:tblGrid>
      <w:tr w:rsidR="00500BA9" w:rsidRPr="000C0827" w14:paraId="7A2436D7" w14:textId="0B20F6E4" w:rsidTr="00500BA9">
        <w:trPr>
          <w:tblHeader/>
          <w:jc w:val="center"/>
        </w:trPr>
        <w:tc>
          <w:tcPr>
            <w:tcW w:w="0" w:type="auto"/>
          </w:tcPr>
          <w:p w14:paraId="004BD34E" w14:textId="37C350A1" w:rsidR="00500BA9" w:rsidRDefault="00500BA9" w:rsidP="00A05029">
            <w:pPr>
              <w:keepNext/>
              <w:keepLines/>
              <w:spacing w:after="0"/>
              <w:jc w:val="center"/>
              <w:rPr>
                <w:rFonts w:ascii="Arial" w:hAnsi="Arial"/>
                <w:b/>
                <w:sz w:val="18"/>
              </w:rPr>
            </w:pPr>
            <w:r>
              <w:rPr>
                <w:rFonts w:ascii="Arial" w:hAnsi="Arial"/>
                <w:b/>
                <w:sz w:val="18"/>
              </w:rPr>
              <w:t>BS channel bandwidth</w:t>
            </w:r>
          </w:p>
          <w:p w14:paraId="77F615E6" w14:textId="77777777" w:rsidR="00500BA9" w:rsidRDefault="00500BA9" w:rsidP="00A05029">
            <w:pPr>
              <w:keepNext/>
              <w:keepLines/>
              <w:spacing w:after="0"/>
              <w:jc w:val="center"/>
              <w:rPr>
                <w:rFonts w:ascii="Arial" w:hAnsi="Arial"/>
                <w:b/>
                <w:sz w:val="18"/>
              </w:rPr>
            </w:pPr>
            <w:r>
              <w:rPr>
                <w:rFonts w:ascii="Arial" w:hAnsi="Arial"/>
                <w:b/>
                <w:sz w:val="18"/>
              </w:rPr>
              <w:t>(MHz)</w:t>
            </w:r>
          </w:p>
        </w:tc>
        <w:tc>
          <w:tcPr>
            <w:tcW w:w="0" w:type="auto"/>
          </w:tcPr>
          <w:p w14:paraId="36B30C19" w14:textId="014B62DA" w:rsidR="00500BA9" w:rsidRDefault="00500BA9" w:rsidP="00A05029">
            <w:pPr>
              <w:keepNext/>
              <w:keepLines/>
              <w:spacing w:after="0"/>
              <w:jc w:val="center"/>
              <w:rPr>
                <w:rFonts w:ascii="Arial" w:hAnsi="Arial"/>
                <w:b/>
                <w:sz w:val="18"/>
              </w:rPr>
            </w:pPr>
            <w:r>
              <w:rPr>
                <w:rFonts w:ascii="Arial" w:hAnsi="Arial"/>
                <w:b/>
                <w:sz w:val="18"/>
              </w:rPr>
              <w:t>Wanted signal power</w:t>
            </w:r>
          </w:p>
          <w:p w14:paraId="0DE3E065" w14:textId="579E5CFF" w:rsidR="00500BA9" w:rsidRDefault="00500BA9" w:rsidP="00A05029">
            <w:pPr>
              <w:keepNext/>
              <w:keepLines/>
              <w:spacing w:after="0"/>
              <w:jc w:val="center"/>
              <w:rPr>
                <w:rFonts w:ascii="Arial" w:hAnsi="Arial"/>
                <w:b/>
                <w:sz w:val="18"/>
              </w:rPr>
            </w:pPr>
            <w:r>
              <w:rPr>
                <w:rFonts w:ascii="Arial" w:hAnsi="Arial"/>
                <w:b/>
                <w:sz w:val="18"/>
              </w:rPr>
              <w:t>(dBm)</w:t>
            </w:r>
          </w:p>
        </w:tc>
        <w:tc>
          <w:tcPr>
            <w:tcW w:w="0" w:type="auto"/>
          </w:tcPr>
          <w:p w14:paraId="64AAEA0B" w14:textId="77777777" w:rsidR="00500BA9" w:rsidRDefault="00500BA9" w:rsidP="00A05029">
            <w:pPr>
              <w:keepNext/>
              <w:keepLines/>
              <w:spacing w:after="0"/>
              <w:jc w:val="center"/>
              <w:rPr>
                <w:rFonts w:ascii="Arial" w:hAnsi="Arial"/>
                <w:b/>
                <w:sz w:val="18"/>
              </w:rPr>
            </w:pPr>
            <w:r>
              <w:rPr>
                <w:rFonts w:ascii="Arial" w:hAnsi="Arial"/>
                <w:b/>
                <w:sz w:val="18"/>
              </w:rPr>
              <w:t>Interfering signal power</w:t>
            </w:r>
          </w:p>
          <w:p w14:paraId="0AAC3424" w14:textId="58E3AEF0" w:rsidR="00500BA9" w:rsidRDefault="00500BA9" w:rsidP="00A05029">
            <w:pPr>
              <w:keepNext/>
              <w:keepLines/>
              <w:spacing w:after="0"/>
              <w:jc w:val="center"/>
              <w:rPr>
                <w:rFonts w:ascii="Arial" w:hAnsi="Arial"/>
                <w:b/>
                <w:sz w:val="18"/>
              </w:rPr>
            </w:pPr>
            <w:r>
              <w:rPr>
                <w:rFonts w:ascii="Arial" w:hAnsi="Arial"/>
                <w:b/>
                <w:sz w:val="18"/>
              </w:rPr>
              <w:t>(dBm)</w:t>
            </w:r>
          </w:p>
        </w:tc>
      </w:tr>
      <w:tr w:rsidR="00500BA9" w:rsidRPr="000C0827" w14:paraId="4A569423" w14:textId="5179393B" w:rsidTr="00500BA9">
        <w:trPr>
          <w:jc w:val="center"/>
        </w:trPr>
        <w:tc>
          <w:tcPr>
            <w:tcW w:w="0" w:type="auto"/>
          </w:tcPr>
          <w:p w14:paraId="5A58C021" w14:textId="663ADB68" w:rsidR="00500BA9" w:rsidRPr="00135A05" w:rsidRDefault="00500BA9" w:rsidP="00A05029">
            <w:pPr>
              <w:keepNext/>
              <w:keepLines/>
              <w:spacing w:after="0"/>
              <w:jc w:val="center"/>
              <w:rPr>
                <w:rFonts w:ascii="Arial" w:hAnsi="Arial"/>
                <w:sz w:val="18"/>
                <w:szCs w:val="18"/>
                <w:lang w:eastAsia="zh-CN"/>
              </w:rPr>
            </w:pPr>
            <w:r>
              <w:rPr>
                <w:rFonts w:ascii="Arial" w:hAnsi="Arial"/>
                <w:sz w:val="18"/>
                <w:szCs w:val="18"/>
                <w:lang w:eastAsia="zh-CN"/>
              </w:rPr>
              <w:t>50</w:t>
            </w:r>
          </w:p>
        </w:tc>
        <w:tc>
          <w:tcPr>
            <w:tcW w:w="0" w:type="auto"/>
          </w:tcPr>
          <w:p w14:paraId="19CF8CBB" w14:textId="307F982F" w:rsidR="00500BA9" w:rsidRPr="00C2376D" w:rsidRDefault="00FA5F1F" w:rsidP="00A05029">
            <w:pPr>
              <w:keepNext/>
              <w:keepLines/>
              <w:spacing w:after="0"/>
              <w:jc w:val="center"/>
              <w:rPr>
                <w:rFonts w:ascii="Arial" w:hAnsi="Arial"/>
                <w:sz w:val="18"/>
                <w:szCs w:val="18"/>
                <w:lang w:eastAsia="zh-CN"/>
              </w:rPr>
            </w:pPr>
            <w:r w:rsidRPr="00FA5F1F">
              <w:rPr>
                <w:rFonts w:ascii="Arial" w:hAnsi="Arial"/>
                <w:bCs/>
                <w:sz w:val="18"/>
                <w:szCs w:val="18"/>
                <w:lang w:eastAsia="zh-CN"/>
              </w:rPr>
              <w:t>EIS</w:t>
            </w:r>
            <w:r w:rsidRPr="00FA5F1F">
              <w:rPr>
                <w:rFonts w:ascii="Arial" w:hAnsi="Arial"/>
                <w:bCs/>
                <w:sz w:val="18"/>
                <w:szCs w:val="18"/>
                <w:vertAlign w:val="subscript"/>
                <w:lang w:eastAsia="zh-CN"/>
              </w:rPr>
              <w:t>REFSENS_</w:t>
            </w:r>
            <w:r w:rsidRPr="00FA5F1F">
              <w:rPr>
                <w:rFonts w:ascii="Arial" w:hAnsi="Arial"/>
                <w:bCs/>
                <w:sz w:val="18"/>
                <w:szCs w:val="18"/>
                <w:vertAlign w:val="subscript"/>
                <w:lang w:val="en-US" w:eastAsia="zh-CN"/>
              </w:rPr>
              <w:t xml:space="preserve">50M </w:t>
            </w:r>
            <w:r w:rsidRPr="00FA5F1F">
              <w:rPr>
                <w:rFonts w:ascii="Arial" w:hAnsi="Arial"/>
                <w:sz w:val="18"/>
                <w:szCs w:val="18"/>
                <w:lang w:eastAsia="zh-CN"/>
              </w:rPr>
              <w:t>+ Δ</w:t>
            </w:r>
            <w:r w:rsidRPr="00FA5F1F">
              <w:rPr>
                <w:rFonts w:ascii="Arial" w:hAnsi="Arial"/>
                <w:sz w:val="18"/>
                <w:szCs w:val="18"/>
                <w:vertAlign w:val="subscript"/>
                <w:lang w:eastAsia="zh-CN"/>
              </w:rPr>
              <w:t>FR2_REFSENS</w:t>
            </w:r>
          </w:p>
        </w:tc>
        <w:tc>
          <w:tcPr>
            <w:tcW w:w="0" w:type="auto"/>
          </w:tcPr>
          <w:p w14:paraId="32957449" w14:textId="253BC6F4" w:rsidR="00500BA9" w:rsidRPr="00C2376D" w:rsidRDefault="004171CD" w:rsidP="00A05029">
            <w:pPr>
              <w:keepNext/>
              <w:keepLines/>
              <w:spacing w:after="0"/>
              <w:jc w:val="center"/>
              <w:rPr>
                <w:rFonts w:ascii="Arial" w:hAnsi="Arial"/>
                <w:sz w:val="18"/>
                <w:szCs w:val="18"/>
                <w:lang w:eastAsia="zh-CN"/>
              </w:rPr>
            </w:pPr>
            <w:r w:rsidRPr="004171CD">
              <w:rPr>
                <w:rFonts w:ascii="Arial" w:hAnsi="Arial"/>
                <w:sz w:val="18"/>
                <w:szCs w:val="18"/>
                <w:lang w:eastAsia="zh-CN"/>
              </w:rPr>
              <w:t>EIS</w:t>
            </w:r>
            <w:r w:rsidRPr="004171CD">
              <w:rPr>
                <w:rFonts w:ascii="Arial" w:hAnsi="Arial"/>
                <w:sz w:val="18"/>
                <w:szCs w:val="18"/>
                <w:vertAlign w:val="subscript"/>
                <w:lang w:eastAsia="zh-CN"/>
              </w:rPr>
              <w:t xml:space="preserve">REFSENS_50M </w:t>
            </w:r>
            <w:r w:rsidRPr="004171CD">
              <w:rPr>
                <w:rFonts w:ascii="Arial" w:hAnsi="Arial"/>
                <w:sz w:val="18"/>
                <w:szCs w:val="18"/>
                <w:lang w:eastAsia="zh-CN"/>
              </w:rPr>
              <w:t>+ 10 + Δ</w:t>
            </w:r>
            <w:r w:rsidRPr="004171CD">
              <w:rPr>
                <w:rFonts w:ascii="Arial" w:hAnsi="Arial"/>
                <w:sz w:val="18"/>
                <w:szCs w:val="18"/>
                <w:vertAlign w:val="subscript"/>
                <w:lang w:eastAsia="zh-CN"/>
              </w:rPr>
              <w:t>FR2_REFSENS</w:t>
            </w:r>
          </w:p>
        </w:tc>
      </w:tr>
      <w:tr w:rsidR="00500BA9" w:rsidRPr="000C0827" w14:paraId="4811DB34" w14:textId="5BB049D9" w:rsidTr="00500BA9">
        <w:trPr>
          <w:jc w:val="center"/>
        </w:trPr>
        <w:tc>
          <w:tcPr>
            <w:tcW w:w="0" w:type="auto"/>
          </w:tcPr>
          <w:p w14:paraId="767DD103" w14:textId="1AE7D2E8" w:rsidR="00500BA9" w:rsidRPr="00135A05" w:rsidRDefault="00500BA9" w:rsidP="00A05029">
            <w:pPr>
              <w:keepNext/>
              <w:keepLines/>
              <w:spacing w:after="0"/>
              <w:jc w:val="center"/>
              <w:rPr>
                <w:rFonts w:ascii="Arial" w:hAnsi="Arial"/>
                <w:sz w:val="18"/>
                <w:lang w:eastAsia="x-none"/>
              </w:rPr>
            </w:pPr>
            <w:r>
              <w:rPr>
                <w:rFonts w:ascii="Arial" w:hAnsi="Arial"/>
                <w:sz w:val="18"/>
                <w:lang w:eastAsia="x-none"/>
              </w:rPr>
              <w:t>100</w:t>
            </w:r>
          </w:p>
        </w:tc>
        <w:tc>
          <w:tcPr>
            <w:tcW w:w="0" w:type="auto"/>
          </w:tcPr>
          <w:p w14:paraId="53C8592C" w14:textId="5D1F9106" w:rsidR="00500BA9" w:rsidRPr="00C2376D" w:rsidRDefault="00146484" w:rsidP="00A05029">
            <w:pPr>
              <w:keepNext/>
              <w:keepLines/>
              <w:spacing w:after="0"/>
              <w:jc w:val="center"/>
              <w:rPr>
                <w:rFonts w:ascii="Arial" w:hAnsi="Arial"/>
                <w:sz w:val="18"/>
                <w:lang w:eastAsia="x-none"/>
              </w:rPr>
            </w:pPr>
            <w:r w:rsidRPr="00146484">
              <w:rPr>
                <w:rFonts w:ascii="Arial" w:hAnsi="Arial"/>
                <w:bCs/>
                <w:sz w:val="18"/>
                <w:lang w:eastAsia="x-none"/>
              </w:rPr>
              <w:t>EIS</w:t>
            </w:r>
            <w:r w:rsidRPr="00146484">
              <w:rPr>
                <w:rFonts w:ascii="Arial" w:hAnsi="Arial"/>
                <w:bCs/>
                <w:sz w:val="18"/>
                <w:vertAlign w:val="subscript"/>
                <w:lang w:eastAsia="x-none"/>
              </w:rPr>
              <w:t xml:space="preserve">REFSENS_50M </w:t>
            </w:r>
            <w:r w:rsidRPr="00146484">
              <w:rPr>
                <w:rFonts w:ascii="Arial" w:hAnsi="Arial"/>
                <w:bCs/>
                <w:sz w:val="18"/>
                <w:lang w:eastAsia="x-none"/>
              </w:rPr>
              <w:t>+ 3</w:t>
            </w:r>
            <w:r w:rsidRPr="00146484">
              <w:rPr>
                <w:rFonts w:ascii="Arial" w:hAnsi="Arial"/>
                <w:bCs/>
                <w:sz w:val="18"/>
                <w:vertAlign w:val="subscript"/>
                <w:lang w:val="en-US" w:eastAsia="x-none"/>
              </w:rPr>
              <w:t xml:space="preserve"> </w:t>
            </w:r>
            <w:r w:rsidRPr="00146484">
              <w:rPr>
                <w:rFonts w:ascii="Arial" w:hAnsi="Arial"/>
                <w:sz w:val="18"/>
                <w:lang w:eastAsia="x-none"/>
              </w:rPr>
              <w:t>+ Δ</w:t>
            </w:r>
            <w:r w:rsidRPr="00146484">
              <w:rPr>
                <w:rFonts w:ascii="Arial" w:hAnsi="Arial"/>
                <w:sz w:val="18"/>
                <w:vertAlign w:val="subscript"/>
                <w:lang w:eastAsia="x-none"/>
              </w:rPr>
              <w:t>FR2_REFSENS</w:t>
            </w:r>
          </w:p>
        </w:tc>
        <w:tc>
          <w:tcPr>
            <w:tcW w:w="0" w:type="auto"/>
          </w:tcPr>
          <w:p w14:paraId="150DEB51" w14:textId="6D13215C" w:rsidR="00500BA9" w:rsidRPr="00C2376D" w:rsidRDefault="004171CD" w:rsidP="00A05029">
            <w:pPr>
              <w:keepNext/>
              <w:keepLines/>
              <w:spacing w:after="0"/>
              <w:jc w:val="center"/>
              <w:rPr>
                <w:rFonts w:ascii="Arial" w:hAnsi="Arial"/>
                <w:sz w:val="18"/>
                <w:lang w:eastAsia="x-none"/>
              </w:rPr>
            </w:pPr>
            <w:r w:rsidRPr="004171CD">
              <w:rPr>
                <w:rFonts w:ascii="Arial" w:hAnsi="Arial"/>
                <w:sz w:val="18"/>
                <w:lang w:eastAsia="x-none"/>
              </w:rPr>
              <w:t>EIS</w:t>
            </w:r>
            <w:r w:rsidRPr="004171CD">
              <w:rPr>
                <w:rFonts w:ascii="Arial" w:hAnsi="Arial"/>
                <w:sz w:val="18"/>
                <w:vertAlign w:val="subscript"/>
                <w:lang w:eastAsia="x-none"/>
              </w:rPr>
              <w:t xml:space="preserve">REFSENS_50M </w:t>
            </w:r>
            <w:r w:rsidRPr="004171CD">
              <w:rPr>
                <w:rFonts w:ascii="Arial" w:hAnsi="Arial"/>
                <w:sz w:val="18"/>
                <w:lang w:eastAsia="x-none"/>
              </w:rPr>
              <w:t>+ 1</w:t>
            </w:r>
            <w:r>
              <w:rPr>
                <w:rFonts w:ascii="Arial" w:hAnsi="Arial"/>
                <w:sz w:val="18"/>
                <w:lang w:eastAsia="x-none"/>
              </w:rPr>
              <w:t>3</w:t>
            </w:r>
            <w:r w:rsidRPr="004171CD">
              <w:rPr>
                <w:rFonts w:ascii="Arial" w:hAnsi="Arial"/>
                <w:sz w:val="18"/>
                <w:lang w:eastAsia="x-none"/>
              </w:rPr>
              <w:t xml:space="preserve"> + Δ</w:t>
            </w:r>
            <w:r w:rsidRPr="004171CD">
              <w:rPr>
                <w:rFonts w:ascii="Arial" w:hAnsi="Arial"/>
                <w:sz w:val="18"/>
                <w:vertAlign w:val="subscript"/>
                <w:lang w:eastAsia="x-none"/>
              </w:rPr>
              <w:t>FR2_REFSENS</w:t>
            </w:r>
          </w:p>
        </w:tc>
      </w:tr>
      <w:tr w:rsidR="00500BA9" w:rsidRPr="000C0827" w14:paraId="66D92CF2" w14:textId="7A7E414D" w:rsidTr="00500BA9">
        <w:trPr>
          <w:jc w:val="center"/>
        </w:trPr>
        <w:tc>
          <w:tcPr>
            <w:tcW w:w="0" w:type="auto"/>
          </w:tcPr>
          <w:p w14:paraId="70133B25" w14:textId="3884BEF4" w:rsidR="00500BA9" w:rsidRPr="00135A05" w:rsidRDefault="00500BA9" w:rsidP="00A05029">
            <w:pPr>
              <w:keepNext/>
              <w:keepLines/>
              <w:spacing w:after="0"/>
              <w:jc w:val="center"/>
              <w:rPr>
                <w:rFonts w:ascii="Arial" w:hAnsi="Arial"/>
                <w:sz w:val="18"/>
                <w:lang w:eastAsia="x-none"/>
              </w:rPr>
            </w:pPr>
            <w:r>
              <w:rPr>
                <w:rFonts w:ascii="Arial" w:hAnsi="Arial"/>
                <w:sz w:val="18"/>
                <w:lang w:eastAsia="x-none"/>
              </w:rPr>
              <w:t>400</w:t>
            </w:r>
          </w:p>
        </w:tc>
        <w:tc>
          <w:tcPr>
            <w:tcW w:w="0" w:type="auto"/>
          </w:tcPr>
          <w:p w14:paraId="2CD0F1CE" w14:textId="7781E0A5" w:rsidR="00500BA9" w:rsidRPr="00C2376D" w:rsidRDefault="004171CD" w:rsidP="00A05029">
            <w:pPr>
              <w:keepNext/>
              <w:keepLines/>
              <w:spacing w:after="0"/>
              <w:jc w:val="center"/>
              <w:rPr>
                <w:rFonts w:ascii="Arial" w:hAnsi="Arial"/>
                <w:sz w:val="18"/>
                <w:lang w:eastAsia="x-none"/>
              </w:rPr>
            </w:pPr>
            <w:r w:rsidRPr="00146484">
              <w:rPr>
                <w:rFonts w:ascii="Arial" w:hAnsi="Arial"/>
                <w:bCs/>
                <w:sz w:val="18"/>
                <w:lang w:eastAsia="x-none"/>
              </w:rPr>
              <w:t>EIS</w:t>
            </w:r>
            <w:r w:rsidRPr="00146484">
              <w:rPr>
                <w:rFonts w:ascii="Arial" w:hAnsi="Arial"/>
                <w:bCs/>
                <w:sz w:val="18"/>
                <w:vertAlign w:val="subscript"/>
                <w:lang w:eastAsia="x-none"/>
              </w:rPr>
              <w:t xml:space="preserve">REFSENS_50M </w:t>
            </w:r>
            <w:r w:rsidRPr="00146484">
              <w:rPr>
                <w:rFonts w:ascii="Arial" w:hAnsi="Arial"/>
                <w:bCs/>
                <w:sz w:val="18"/>
                <w:lang w:eastAsia="x-none"/>
              </w:rPr>
              <w:t xml:space="preserve">+ </w:t>
            </w:r>
            <w:r>
              <w:rPr>
                <w:rFonts w:ascii="Arial" w:hAnsi="Arial"/>
                <w:bCs/>
                <w:sz w:val="18"/>
                <w:lang w:eastAsia="x-none"/>
              </w:rPr>
              <w:t>9</w:t>
            </w:r>
            <w:r w:rsidRPr="00146484">
              <w:rPr>
                <w:rFonts w:ascii="Arial" w:hAnsi="Arial"/>
                <w:bCs/>
                <w:sz w:val="18"/>
                <w:vertAlign w:val="subscript"/>
                <w:lang w:val="en-US" w:eastAsia="x-none"/>
              </w:rPr>
              <w:t xml:space="preserve"> </w:t>
            </w:r>
            <w:r w:rsidRPr="00146484">
              <w:rPr>
                <w:rFonts w:ascii="Arial" w:hAnsi="Arial"/>
                <w:sz w:val="18"/>
                <w:lang w:eastAsia="x-none"/>
              </w:rPr>
              <w:t>+ Δ</w:t>
            </w:r>
            <w:r w:rsidRPr="00146484">
              <w:rPr>
                <w:rFonts w:ascii="Arial" w:hAnsi="Arial"/>
                <w:sz w:val="18"/>
                <w:vertAlign w:val="subscript"/>
                <w:lang w:eastAsia="x-none"/>
              </w:rPr>
              <w:t>FR2_REFSENS</w:t>
            </w:r>
          </w:p>
        </w:tc>
        <w:tc>
          <w:tcPr>
            <w:tcW w:w="0" w:type="auto"/>
          </w:tcPr>
          <w:p w14:paraId="589C1E42" w14:textId="50A77368" w:rsidR="00500BA9" w:rsidRPr="00C2376D" w:rsidRDefault="004171CD" w:rsidP="00A05029">
            <w:pPr>
              <w:keepNext/>
              <w:keepLines/>
              <w:spacing w:after="0"/>
              <w:jc w:val="center"/>
              <w:rPr>
                <w:rFonts w:ascii="Arial" w:hAnsi="Arial"/>
                <w:sz w:val="18"/>
                <w:lang w:eastAsia="x-none"/>
              </w:rPr>
            </w:pPr>
            <w:r w:rsidRPr="004171CD">
              <w:rPr>
                <w:rFonts w:ascii="Arial" w:hAnsi="Arial"/>
                <w:sz w:val="18"/>
                <w:lang w:eastAsia="x-none"/>
              </w:rPr>
              <w:t>EIS</w:t>
            </w:r>
            <w:r w:rsidRPr="004171CD">
              <w:rPr>
                <w:rFonts w:ascii="Arial" w:hAnsi="Arial"/>
                <w:sz w:val="18"/>
                <w:vertAlign w:val="subscript"/>
                <w:lang w:eastAsia="x-none"/>
              </w:rPr>
              <w:t xml:space="preserve">REFSENS_50M </w:t>
            </w:r>
            <w:r w:rsidRPr="004171CD">
              <w:rPr>
                <w:rFonts w:ascii="Arial" w:hAnsi="Arial"/>
                <w:sz w:val="18"/>
                <w:lang w:eastAsia="x-none"/>
              </w:rPr>
              <w:t>+ 1</w:t>
            </w:r>
            <w:r>
              <w:rPr>
                <w:rFonts w:ascii="Arial" w:hAnsi="Arial"/>
                <w:sz w:val="18"/>
                <w:lang w:eastAsia="x-none"/>
              </w:rPr>
              <w:t>9</w:t>
            </w:r>
            <w:r w:rsidRPr="004171CD">
              <w:rPr>
                <w:rFonts w:ascii="Arial" w:hAnsi="Arial"/>
                <w:sz w:val="18"/>
                <w:lang w:eastAsia="x-none"/>
              </w:rPr>
              <w:t xml:space="preserve"> + Δ</w:t>
            </w:r>
            <w:r w:rsidRPr="004171CD">
              <w:rPr>
                <w:rFonts w:ascii="Arial" w:hAnsi="Arial"/>
                <w:sz w:val="18"/>
                <w:vertAlign w:val="subscript"/>
                <w:lang w:eastAsia="x-none"/>
              </w:rPr>
              <w:t>FR2_REFSENS</w:t>
            </w:r>
          </w:p>
        </w:tc>
      </w:tr>
    </w:tbl>
    <w:p w14:paraId="35F4FA06" w14:textId="18F41E5C" w:rsidR="000759C9" w:rsidRDefault="000759C9" w:rsidP="009B5EBF">
      <w:pPr>
        <w:pStyle w:val="BodyText"/>
      </w:pPr>
    </w:p>
    <w:p w14:paraId="683D6751" w14:textId="6C8974C6" w:rsidR="00943C04" w:rsidRDefault="00943C04" w:rsidP="009B5EBF">
      <w:pPr>
        <w:pStyle w:val="BodyText"/>
      </w:pPr>
      <w:r>
        <w:lastRenderedPageBreak/>
        <w:t xml:space="preserve">The </w:t>
      </w:r>
      <w:r w:rsidR="00DB6437">
        <w:t>interfering</w:t>
      </w:r>
      <w:r>
        <w:t xml:space="preserve"> </w:t>
      </w:r>
      <w:r w:rsidR="00DB6437">
        <w:t>signal</w:t>
      </w:r>
      <w:r>
        <w:t xml:space="preserve"> type is defined as</w:t>
      </w:r>
      <w:r w:rsidR="005C2A01">
        <w:t xml:space="preserve"> an DFT-s-OFDM signal configured with minimum supported SCS</w:t>
      </w:r>
      <w:r w:rsidR="00DB6437">
        <w:t>.</w:t>
      </w:r>
      <w:r w:rsidR="00021176">
        <w:t xml:space="preserve"> </w:t>
      </w:r>
      <w:r w:rsidR="00DB6437">
        <w:t>F</w:t>
      </w:r>
      <w:r w:rsidR="00021176">
        <w:t>or FR2-2</w:t>
      </w:r>
      <w:r w:rsidR="00DB6437">
        <w:t>, the minimum supported SCS is 120 kHz.</w:t>
      </w:r>
    </w:p>
    <w:p w14:paraId="35F128A1" w14:textId="2FDBFD6B" w:rsidR="000167F2" w:rsidRDefault="001C3A7D" w:rsidP="009B5EBF">
      <w:pPr>
        <w:pStyle w:val="BodyText"/>
      </w:pPr>
      <w:r>
        <w:t>In Table 2.</w:t>
      </w:r>
      <w:r w:rsidR="00ED1097">
        <w:t>3</w:t>
      </w:r>
      <w:r>
        <w:t>-2</w:t>
      </w:r>
      <w:r w:rsidR="00467D2F">
        <w:t xml:space="preserve">, the parameters related to FR2-2 is summarized. </w:t>
      </w:r>
    </w:p>
    <w:p w14:paraId="0ABECBF5" w14:textId="2595AFFD" w:rsidR="007D7D4D" w:rsidRPr="0054169D" w:rsidRDefault="007D7D4D" w:rsidP="007D7D4D">
      <w:pPr>
        <w:pStyle w:val="TH"/>
        <w:rPr>
          <w:i/>
          <w:lang w:eastAsia="ja-JP"/>
        </w:rPr>
      </w:pPr>
      <w:r w:rsidRPr="00F95B02">
        <w:t xml:space="preserve">Table </w:t>
      </w:r>
      <w:r>
        <w:rPr>
          <w:lang w:eastAsia="zh-CN"/>
        </w:rPr>
        <w:t>2.</w:t>
      </w:r>
      <w:r w:rsidR="00ED1097">
        <w:rPr>
          <w:lang w:eastAsia="zh-CN"/>
        </w:rPr>
        <w:t>3</w:t>
      </w:r>
      <w:r w:rsidRPr="00F95B02">
        <w:t>-</w:t>
      </w:r>
      <w:r w:rsidR="00696983">
        <w:t>2</w:t>
      </w:r>
      <w:r w:rsidRPr="00F95B02">
        <w:t xml:space="preserve">: </w:t>
      </w:r>
      <w:r w:rsidRPr="00F95B02">
        <w:rPr>
          <w:lang w:eastAsia="ja-JP"/>
        </w:rPr>
        <w:t>OTA i</w:t>
      </w:r>
      <w:r w:rsidRPr="00F95B02">
        <w:t>n-channel selectivity</w:t>
      </w:r>
      <w:r w:rsidRPr="00F95B02">
        <w:rPr>
          <w:lang w:eastAsia="ja-JP"/>
        </w:rPr>
        <w:t xml:space="preserve"> requirement for</w:t>
      </w:r>
      <w:r w:rsidR="00467D2F">
        <w:rPr>
          <w:iCs/>
          <w:lang w:eastAsia="ja-JP"/>
        </w:rPr>
        <w:t xml:space="preserve"> </w:t>
      </w:r>
      <w:r>
        <w:rPr>
          <w:iCs/>
          <w:lang w:eastAsia="ja-JP"/>
        </w:rPr>
        <w:t>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1"/>
        <w:gridCol w:w="1370"/>
        <w:gridCol w:w="1729"/>
        <w:gridCol w:w="1733"/>
        <w:gridCol w:w="1783"/>
        <w:gridCol w:w="1575"/>
      </w:tblGrid>
      <w:tr w:rsidR="007D7D4D" w:rsidRPr="00F95B02" w14:paraId="03F87AD2"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tcPr>
          <w:p w14:paraId="54A331A5" w14:textId="77777777" w:rsidR="007D7D4D" w:rsidRPr="00F95B02" w:rsidRDefault="007D7D4D" w:rsidP="00A05029">
            <w:pPr>
              <w:pStyle w:val="TAH"/>
            </w:pPr>
            <w:r w:rsidRPr="00FB1E58">
              <w:rPr>
                <w:iCs/>
              </w:rPr>
              <w:t>BS channel bandwidth</w:t>
            </w:r>
            <w:r w:rsidRPr="00F95B02">
              <w:t xml:space="preserve"> (MHz)</w:t>
            </w:r>
          </w:p>
        </w:tc>
        <w:tc>
          <w:tcPr>
            <w:tcW w:w="0" w:type="auto"/>
            <w:tcBorders>
              <w:top w:val="single" w:sz="4" w:space="0" w:color="auto"/>
              <w:left w:val="single" w:sz="4" w:space="0" w:color="auto"/>
              <w:bottom w:val="single" w:sz="4" w:space="0" w:color="auto"/>
              <w:right w:val="single" w:sz="4" w:space="0" w:color="auto"/>
            </w:tcBorders>
          </w:tcPr>
          <w:p w14:paraId="13B47743" w14:textId="77777777" w:rsidR="007D7D4D" w:rsidRPr="00F95B02" w:rsidRDefault="007D7D4D" w:rsidP="00A05029">
            <w:pPr>
              <w:pStyle w:val="TAH"/>
            </w:pPr>
            <w:r w:rsidRPr="00F95B02">
              <w:t>Subcarrier spacing (kHz)</w:t>
            </w:r>
          </w:p>
        </w:tc>
        <w:tc>
          <w:tcPr>
            <w:tcW w:w="0" w:type="auto"/>
            <w:tcBorders>
              <w:top w:val="single" w:sz="4" w:space="0" w:color="auto"/>
              <w:left w:val="single" w:sz="4" w:space="0" w:color="auto"/>
              <w:bottom w:val="single" w:sz="4" w:space="0" w:color="auto"/>
              <w:right w:val="single" w:sz="4" w:space="0" w:color="auto"/>
            </w:tcBorders>
          </w:tcPr>
          <w:p w14:paraId="0D500389" w14:textId="77777777" w:rsidR="007D7D4D" w:rsidRPr="00F95B02" w:rsidRDefault="007D7D4D" w:rsidP="00A05029">
            <w:pPr>
              <w:pStyle w:val="TAH"/>
            </w:pPr>
            <w:r w:rsidRPr="00F95B02">
              <w:t>Reference measurement channel</w:t>
            </w:r>
          </w:p>
        </w:tc>
        <w:tc>
          <w:tcPr>
            <w:tcW w:w="0" w:type="auto"/>
            <w:tcBorders>
              <w:top w:val="single" w:sz="4" w:space="0" w:color="auto"/>
              <w:left w:val="single" w:sz="4" w:space="0" w:color="auto"/>
              <w:bottom w:val="single" w:sz="4" w:space="0" w:color="auto"/>
              <w:right w:val="single" w:sz="4" w:space="0" w:color="auto"/>
            </w:tcBorders>
          </w:tcPr>
          <w:p w14:paraId="26955C57" w14:textId="2E04849D" w:rsidR="007D7D4D" w:rsidRPr="00F95B02" w:rsidRDefault="007D7D4D" w:rsidP="003E2E19">
            <w:pPr>
              <w:pStyle w:val="TAH"/>
            </w:pPr>
            <w:r w:rsidRPr="00F95B02">
              <w:t>Wanted signal mean power (dBm)</w:t>
            </w:r>
          </w:p>
        </w:tc>
        <w:tc>
          <w:tcPr>
            <w:tcW w:w="0" w:type="auto"/>
            <w:tcBorders>
              <w:top w:val="single" w:sz="4" w:space="0" w:color="auto"/>
              <w:left w:val="single" w:sz="4" w:space="0" w:color="auto"/>
              <w:bottom w:val="single" w:sz="4" w:space="0" w:color="auto"/>
              <w:right w:val="single" w:sz="4" w:space="0" w:color="auto"/>
            </w:tcBorders>
          </w:tcPr>
          <w:p w14:paraId="7A32D617" w14:textId="2891C7AF" w:rsidR="007D7D4D" w:rsidRPr="00F95B02" w:rsidRDefault="007D7D4D" w:rsidP="003E2E19">
            <w:pPr>
              <w:pStyle w:val="TAH"/>
            </w:pPr>
            <w:r w:rsidRPr="00F95B02">
              <w:t>Interfering signal mean power (dBm)</w:t>
            </w:r>
          </w:p>
        </w:tc>
        <w:tc>
          <w:tcPr>
            <w:tcW w:w="0" w:type="auto"/>
            <w:tcBorders>
              <w:top w:val="single" w:sz="4" w:space="0" w:color="auto"/>
              <w:left w:val="single" w:sz="4" w:space="0" w:color="auto"/>
              <w:bottom w:val="single" w:sz="4" w:space="0" w:color="auto"/>
              <w:right w:val="single" w:sz="4" w:space="0" w:color="auto"/>
            </w:tcBorders>
          </w:tcPr>
          <w:p w14:paraId="0B4C2A1E" w14:textId="77777777" w:rsidR="007D7D4D" w:rsidRPr="00F95B02" w:rsidRDefault="007D7D4D" w:rsidP="00A05029">
            <w:pPr>
              <w:pStyle w:val="TAH"/>
            </w:pPr>
            <w:r w:rsidRPr="00F95B02">
              <w:t>Type of interfering signal</w:t>
            </w:r>
          </w:p>
        </w:tc>
      </w:tr>
      <w:tr w:rsidR="007D7D4D" w:rsidRPr="00F95B02" w14:paraId="2720480A"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8C8D6C" w14:textId="77777777" w:rsidR="007D7D4D" w:rsidRPr="00E92A2E" w:rsidRDefault="007D7D4D" w:rsidP="00A05029">
            <w:pPr>
              <w:pStyle w:val="TAC"/>
            </w:pPr>
            <w:r>
              <w:t>100, 400</w:t>
            </w:r>
          </w:p>
        </w:tc>
        <w:tc>
          <w:tcPr>
            <w:tcW w:w="0" w:type="auto"/>
            <w:tcBorders>
              <w:left w:val="single" w:sz="4" w:space="0" w:color="auto"/>
              <w:bottom w:val="single" w:sz="4" w:space="0" w:color="auto"/>
              <w:right w:val="single" w:sz="4" w:space="0" w:color="auto"/>
            </w:tcBorders>
            <w:vAlign w:val="center"/>
          </w:tcPr>
          <w:p w14:paraId="211A5ED9" w14:textId="77777777" w:rsidR="007D7D4D" w:rsidRPr="00E92A2E" w:rsidRDefault="007D7D4D" w:rsidP="00A05029">
            <w:pPr>
              <w:pStyle w:val="TAC"/>
            </w:pPr>
            <w:r>
              <w:t>120</w:t>
            </w:r>
          </w:p>
        </w:tc>
        <w:tc>
          <w:tcPr>
            <w:tcW w:w="0" w:type="auto"/>
            <w:tcBorders>
              <w:left w:val="single" w:sz="4" w:space="0" w:color="auto"/>
              <w:bottom w:val="single" w:sz="4" w:space="0" w:color="auto"/>
              <w:right w:val="single" w:sz="4" w:space="0" w:color="auto"/>
            </w:tcBorders>
            <w:vAlign w:val="center"/>
          </w:tcPr>
          <w:p w14:paraId="0BB572FE" w14:textId="77777777" w:rsidR="007D7D4D" w:rsidRPr="00E92A2E" w:rsidRDefault="007D7D4D" w:rsidP="00A05029">
            <w:pPr>
              <w:pStyle w:val="TAC"/>
            </w:pPr>
            <w:r w:rsidRPr="00F95B02">
              <w:t>G-FR2-A1-</w:t>
            </w:r>
            <w:r>
              <w:t>2</w:t>
            </w:r>
          </w:p>
        </w:tc>
        <w:tc>
          <w:tcPr>
            <w:tcW w:w="0" w:type="auto"/>
            <w:tcBorders>
              <w:left w:val="single" w:sz="4" w:space="0" w:color="auto"/>
              <w:bottom w:val="single" w:sz="4" w:space="0" w:color="auto"/>
              <w:right w:val="single" w:sz="4" w:space="0" w:color="auto"/>
            </w:tcBorders>
            <w:vAlign w:val="center"/>
          </w:tcPr>
          <w:p w14:paraId="4B092AAD" w14:textId="77777777" w:rsidR="007D7D4D" w:rsidRPr="00E92A2E" w:rsidRDefault="007D7D4D" w:rsidP="00A05029">
            <w:pPr>
              <w:pStyle w:val="TAC"/>
            </w:pPr>
            <w:r w:rsidRPr="00F95B02">
              <w:rPr>
                <w:bCs/>
              </w:rPr>
              <w:t>EIS</w:t>
            </w:r>
            <w:r w:rsidRPr="00F95B02">
              <w:rPr>
                <w:bCs/>
                <w:vertAlign w:val="subscript"/>
              </w:rPr>
              <w:t xml:space="preserve">REFSENS_50M </w:t>
            </w:r>
            <w:r w:rsidRPr="00F95B02">
              <w:rPr>
                <w:bCs/>
              </w:rPr>
              <w:t xml:space="preserve">+ </w:t>
            </w:r>
            <w:r>
              <w:rPr>
                <w:bCs/>
              </w:rPr>
              <w:t>3</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39B715BA" w14:textId="77777777" w:rsidR="007D7D4D" w:rsidRPr="00E92A2E" w:rsidRDefault="007D7D4D" w:rsidP="00A05029">
            <w:pPr>
              <w:pStyle w:val="TAC"/>
            </w:pPr>
            <w:r w:rsidRPr="00F95B02">
              <w:t>EIS</w:t>
            </w:r>
            <w:r w:rsidRPr="00F95B02">
              <w:rPr>
                <w:vertAlign w:val="subscript"/>
              </w:rPr>
              <w:t xml:space="preserve">REFSENS_50M </w:t>
            </w:r>
            <w:r w:rsidRPr="00F95B02">
              <w:t>+ 1</w:t>
            </w:r>
            <w:r>
              <w:t>3</w:t>
            </w:r>
            <w:r w:rsidRPr="00F95B02">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3FC9431B" w14:textId="10EC5EF3" w:rsidR="007D7D4D" w:rsidRPr="00E92A2E" w:rsidRDefault="007D7D4D" w:rsidP="00A05029">
            <w:pPr>
              <w:pStyle w:val="TAC"/>
            </w:pPr>
            <w:r w:rsidRPr="00F95B02">
              <w:rPr>
                <w:lang w:val="en-US"/>
              </w:rPr>
              <w:t xml:space="preserve">DFT-s-OFDM </w:t>
            </w:r>
            <w:r w:rsidRPr="00F95B02">
              <w:t xml:space="preserve">NR signal, </w:t>
            </w:r>
            <w:r>
              <w:t>120</w:t>
            </w:r>
            <w:r w:rsidRPr="00F95B02">
              <w:t> kHz SCS</w:t>
            </w:r>
            <w:r w:rsidRPr="00F95B02">
              <w:rPr>
                <w:rFonts w:hint="eastAsia"/>
              </w:rPr>
              <w:t xml:space="preserve">, </w:t>
            </w:r>
            <w:r w:rsidRPr="00F95B02">
              <w:br/>
            </w:r>
            <w:r w:rsidR="00451F32">
              <w:t>32</w:t>
            </w:r>
            <w:r w:rsidR="001106AC" w:rsidRPr="00F95B02">
              <w:t xml:space="preserve"> </w:t>
            </w:r>
            <w:r w:rsidRPr="00F95B02">
              <w:t>RB</w:t>
            </w:r>
          </w:p>
        </w:tc>
      </w:tr>
      <w:tr w:rsidR="007D7D4D" w:rsidRPr="00F95B02" w14:paraId="00106582"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C786A52" w14:textId="77777777" w:rsidR="007D7D4D" w:rsidRPr="00F95B02" w:rsidRDefault="007D7D4D" w:rsidP="00A05029">
            <w:pPr>
              <w:pStyle w:val="TAC"/>
            </w:pPr>
            <w:r>
              <w:t>400, 800, 1600</w:t>
            </w:r>
          </w:p>
        </w:tc>
        <w:tc>
          <w:tcPr>
            <w:tcW w:w="0" w:type="auto"/>
            <w:tcBorders>
              <w:left w:val="single" w:sz="4" w:space="0" w:color="auto"/>
              <w:bottom w:val="single" w:sz="4" w:space="0" w:color="auto"/>
              <w:right w:val="single" w:sz="4" w:space="0" w:color="auto"/>
            </w:tcBorders>
            <w:vAlign w:val="center"/>
          </w:tcPr>
          <w:p w14:paraId="52939897" w14:textId="77777777" w:rsidR="007D7D4D" w:rsidRPr="00F95B02" w:rsidRDefault="007D7D4D" w:rsidP="00A05029">
            <w:pPr>
              <w:pStyle w:val="TAC"/>
            </w:pPr>
            <w:r>
              <w:t>480</w:t>
            </w:r>
          </w:p>
        </w:tc>
        <w:tc>
          <w:tcPr>
            <w:tcW w:w="0" w:type="auto"/>
            <w:tcBorders>
              <w:left w:val="single" w:sz="4" w:space="0" w:color="auto"/>
              <w:bottom w:val="single" w:sz="4" w:space="0" w:color="auto"/>
              <w:right w:val="single" w:sz="4" w:space="0" w:color="auto"/>
            </w:tcBorders>
            <w:vAlign w:val="center"/>
          </w:tcPr>
          <w:p w14:paraId="0351B9AB" w14:textId="087B6290" w:rsidR="007D7D4D" w:rsidRPr="00F95B02" w:rsidRDefault="007D7D4D" w:rsidP="00A05029">
            <w:pPr>
              <w:pStyle w:val="TAC"/>
            </w:pPr>
            <w:r w:rsidRPr="00F95B02">
              <w:t>G-FR2-A1-</w:t>
            </w:r>
            <w:r w:rsidR="00C30BB2">
              <w:t>6</w:t>
            </w:r>
          </w:p>
        </w:tc>
        <w:tc>
          <w:tcPr>
            <w:tcW w:w="0" w:type="auto"/>
            <w:tcBorders>
              <w:left w:val="single" w:sz="4" w:space="0" w:color="auto"/>
              <w:bottom w:val="single" w:sz="4" w:space="0" w:color="auto"/>
              <w:right w:val="single" w:sz="4" w:space="0" w:color="auto"/>
            </w:tcBorders>
            <w:vAlign w:val="center"/>
          </w:tcPr>
          <w:p w14:paraId="714C7C4E" w14:textId="77777777" w:rsidR="007D7D4D" w:rsidRPr="00F95B02" w:rsidRDefault="007D7D4D" w:rsidP="00A05029">
            <w:pPr>
              <w:pStyle w:val="TAC"/>
              <w:rPr>
                <w:lang w:eastAsia="zh-CN"/>
              </w:rPr>
            </w:pPr>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1E49BC78" w14:textId="77777777" w:rsidR="007D7D4D" w:rsidRPr="00F95B02" w:rsidRDefault="007D7D4D" w:rsidP="00A05029">
            <w:pPr>
              <w:pStyle w:val="TAC"/>
              <w:rPr>
                <w:rFonts w:cs="Arial"/>
                <w:szCs w:val="18"/>
              </w:rPr>
            </w:pPr>
            <w:r w:rsidRPr="00F95B02">
              <w:t>EIS</w:t>
            </w:r>
            <w:r w:rsidRPr="00F95B02">
              <w:rPr>
                <w:vertAlign w:val="subscript"/>
              </w:rPr>
              <w:t xml:space="preserve">REFSENS_50M </w:t>
            </w:r>
            <w:r w:rsidRPr="00F95B02">
              <w:rPr>
                <w:bCs/>
              </w:rPr>
              <w:t xml:space="preserve">+ </w:t>
            </w:r>
            <w:r w:rsidRPr="00F95B02">
              <w:rPr>
                <w:bCs/>
                <w:lang w:val="en-US" w:eastAsia="zh-CN"/>
              </w:rPr>
              <w:t>1</w:t>
            </w:r>
            <w:r>
              <w:rPr>
                <w:bCs/>
                <w:lang w:val="en-US" w:eastAsia="zh-CN"/>
              </w:rPr>
              <w:t>9</w:t>
            </w:r>
            <w:r w:rsidRPr="00F95B02">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0DD00304" w14:textId="319068B4" w:rsidR="007D7D4D" w:rsidRPr="00F95B02" w:rsidRDefault="007D7D4D" w:rsidP="00A05029">
            <w:pPr>
              <w:pStyle w:val="TAC"/>
              <w:rPr>
                <w:lang w:val="en-US"/>
              </w:rPr>
            </w:pPr>
            <w:r w:rsidRPr="00F95B02">
              <w:rPr>
                <w:lang w:val="en-US"/>
              </w:rPr>
              <w:t xml:space="preserve">DFT-s-OFDM </w:t>
            </w:r>
            <w:r w:rsidRPr="00F95B02">
              <w:t xml:space="preserve">NR signal, </w:t>
            </w:r>
            <w:r>
              <w:t>480</w:t>
            </w:r>
            <w:r w:rsidRPr="00F95B02">
              <w:t> kHz SCS</w:t>
            </w:r>
            <w:r w:rsidRPr="00F95B02">
              <w:rPr>
                <w:rFonts w:hint="eastAsia"/>
              </w:rPr>
              <w:t xml:space="preserve">, </w:t>
            </w:r>
            <w:r w:rsidRPr="00F95B02">
              <w:br/>
            </w:r>
            <w:r w:rsidR="001106AC">
              <w:t>FFS</w:t>
            </w:r>
            <w:r w:rsidR="00D17001" w:rsidRPr="00F95B02">
              <w:t xml:space="preserve"> </w:t>
            </w:r>
            <w:r w:rsidRPr="00F95B02">
              <w:t>RB</w:t>
            </w:r>
          </w:p>
        </w:tc>
      </w:tr>
      <w:tr w:rsidR="007D7D4D" w:rsidRPr="00F95B02" w14:paraId="6CDCAA27" w14:textId="77777777" w:rsidTr="003E2E1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012D06C" w14:textId="77777777" w:rsidR="007D7D4D" w:rsidRPr="00F95B02" w:rsidRDefault="007D7D4D" w:rsidP="00A05029">
            <w:pPr>
              <w:pStyle w:val="TAC"/>
            </w:pPr>
            <w:r>
              <w:t>400, 800, 1600, 2000</w:t>
            </w:r>
          </w:p>
        </w:tc>
        <w:tc>
          <w:tcPr>
            <w:tcW w:w="0" w:type="auto"/>
            <w:tcBorders>
              <w:left w:val="single" w:sz="4" w:space="0" w:color="auto"/>
              <w:bottom w:val="single" w:sz="4" w:space="0" w:color="auto"/>
              <w:right w:val="single" w:sz="4" w:space="0" w:color="auto"/>
            </w:tcBorders>
            <w:vAlign w:val="center"/>
          </w:tcPr>
          <w:p w14:paraId="3CD26872" w14:textId="77777777" w:rsidR="007D7D4D" w:rsidRPr="00F95B02" w:rsidRDefault="007D7D4D" w:rsidP="00A05029">
            <w:pPr>
              <w:pStyle w:val="TAC"/>
            </w:pPr>
            <w:r>
              <w:t>960</w:t>
            </w:r>
          </w:p>
        </w:tc>
        <w:tc>
          <w:tcPr>
            <w:tcW w:w="0" w:type="auto"/>
            <w:tcBorders>
              <w:left w:val="single" w:sz="4" w:space="0" w:color="auto"/>
              <w:bottom w:val="single" w:sz="4" w:space="0" w:color="auto"/>
              <w:right w:val="single" w:sz="4" w:space="0" w:color="auto"/>
            </w:tcBorders>
            <w:vAlign w:val="center"/>
          </w:tcPr>
          <w:p w14:paraId="6EFDC129" w14:textId="0080D701" w:rsidR="007D7D4D" w:rsidRPr="00F95B02" w:rsidRDefault="007D7D4D" w:rsidP="00A05029">
            <w:pPr>
              <w:pStyle w:val="TAC"/>
            </w:pPr>
            <w:r w:rsidRPr="00F95B02">
              <w:t>G-FR2-A1-</w:t>
            </w:r>
            <w:r w:rsidR="00C30BB2">
              <w:t>7</w:t>
            </w:r>
          </w:p>
        </w:tc>
        <w:tc>
          <w:tcPr>
            <w:tcW w:w="0" w:type="auto"/>
            <w:tcBorders>
              <w:left w:val="single" w:sz="4" w:space="0" w:color="auto"/>
              <w:bottom w:val="single" w:sz="4" w:space="0" w:color="auto"/>
              <w:right w:val="single" w:sz="4" w:space="0" w:color="auto"/>
            </w:tcBorders>
            <w:vAlign w:val="center"/>
          </w:tcPr>
          <w:p w14:paraId="17E8312A" w14:textId="77777777" w:rsidR="007D7D4D" w:rsidRPr="00F95B02" w:rsidRDefault="007D7D4D" w:rsidP="00A05029">
            <w:pPr>
              <w:pStyle w:val="TAC"/>
              <w:rPr>
                <w:rFonts w:cs="Arial"/>
                <w:lang w:eastAsia="zh-CN"/>
              </w:rPr>
            </w:pPr>
            <w:r w:rsidRPr="00F95B02">
              <w:rPr>
                <w:bCs/>
              </w:rPr>
              <w:t>EIS</w:t>
            </w:r>
            <w:r w:rsidRPr="00F95B02">
              <w:rPr>
                <w:bCs/>
                <w:vertAlign w:val="subscript"/>
              </w:rPr>
              <w:t xml:space="preserve">REFSENS_50M </w:t>
            </w:r>
            <w:r w:rsidRPr="00F95B02">
              <w:rPr>
                <w:bCs/>
              </w:rPr>
              <w:t xml:space="preserve">+ </w:t>
            </w:r>
            <w:r>
              <w:rPr>
                <w:bCs/>
              </w:rPr>
              <w:t>9</w:t>
            </w:r>
            <w:r w:rsidRPr="00F95B02">
              <w:rPr>
                <w:bCs/>
                <w:vertAlign w:val="subscript"/>
                <w:lang w:val="en-US"/>
              </w:rPr>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41B2E80F" w14:textId="77777777" w:rsidR="007D7D4D" w:rsidRPr="00F95B02" w:rsidRDefault="007D7D4D" w:rsidP="00A05029">
            <w:pPr>
              <w:pStyle w:val="TAC"/>
              <w:rPr>
                <w:rFonts w:cs="Arial"/>
                <w:szCs w:val="18"/>
              </w:rPr>
            </w:pPr>
            <w:r w:rsidRPr="00F95B02">
              <w:t>EIS</w:t>
            </w:r>
            <w:r w:rsidRPr="00F95B02">
              <w:rPr>
                <w:vertAlign w:val="subscript"/>
              </w:rPr>
              <w:t xml:space="preserve">REFSENS_50M </w:t>
            </w:r>
            <w:r w:rsidRPr="00F95B02">
              <w:t>+ 1</w:t>
            </w:r>
            <w:r>
              <w:t>9</w:t>
            </w:r>
            <w:r w:rsidRPr="00F95B02">
              <w:t xml:space="preserve"> </w:t>
            </w:r>
            <w:r w:rsidRPr="00F95B02">
              <w:rPr>
                <w:rFonts w:cs="Arial"/>
              </w:rPr>
              <w:t xml:space="preserve">+ </w:t>
            </w:r>
            <w:r w:rsidRPr="00F95B02">
              <w:t>Δ</w:t>
            </w:r>
            <w:r w:rsidRPr="00F95B02">
              <w:rPr>
                <w:vertAlign w:val="subscript"/>
              </w:rPr>
              <w:t>FR2_REFSENS</w:t>
            </w:r>
          </w:p>
        </w:tc>
        <w:tc>
          <w:tcPr>
            <w:tcW w:w="0" w:type="auto"/>
            <w:tcBorders>
              <w:left w:val="single" w:sz="4" w:space="0" w:color="auto"/>
              <w:bottom w:val="single" w:sz="4" w:space="0" w:color="auto"/>
              <w:right w:val="single" w:sz="4" w:space="0" w:color="auto"/>
            </w:tcBorders>
            <w:vAlign w:val="center"/>
          </w:tcPr>
          <w:p w14:paraId="077D4C16" w14:textId="7E571724" w:rsidR="007D7D4D" w:rsidRPr="00F95B02" w:rsidRDefault="007D7D4D" w:rsidP="00A05029">
            <w:pPr>
              <w:pStyle w:val="TAC"/>
              <w:rPr>
                <w:lang w:val="en-US"/>
              </w:rPr>
            </w:pPr>
            <w:r w:rsidRPr="00F95B02">
              <w:rPr>
                <w:lang w:val="en-US"/>
              </w:rPr>
              <w:t xml:space="preserve">DFT-s-OFDM </w:t>
            </w:r>
            <w:r w:rsidRPr="00F95B02">
              <w:t xml:space="preserve">NR signal, </w:t>
            </w:r>
            <w:r>
              <w:t>960</w:t>
            </w:r>
            <w:r w:rsidRPr="00F95B02">
              <w:t> kHz SCS</w:t>
            </w:r>
            <w:r w:rsidRPr="00F95B02">
              <w:rPr>
                <w:rFonts w:hint="eastAsia"/>
              </w:rPr>
              <w:t xml:space="preserve">, </w:t>
            </w:r>
            <w:r w:rsidRPr="00F95B02">
              <w:br/>
            </w:r>
            <w:r w:rsidR="001106AC">
              <w:t>FFS</w:t>
            </w:r>
            <w:r w:rsidR="001106AC" w:rsidRPr="00F95B02">
              <w:t xml:space="preserve"> </w:t>
            </w:r>
            <w:r w:rsidRPr="00F95B02">
              <w:t>RB</w:t>
            </w:r>
          </w:p>
        </w:tc>
      </w:tr>
    </w:tbl>
    <w:p w14:paraId="2A3DDEE8" w14:textId="77777777" w:rsidR="001C3A7D" w:rsidRDefault="001C3A7D" w:rsidP="00A51C1A">
      <w:pPr>
        <w:pStyle w:val="BodyText"/>
      </w:pPr>
    </w:p>
    <w:p w14:paraId="29CA2193" w14:textId="1FB2D263" w:rsidR="00A51C1A" w:rsidRDefault="00A51C1A" w:rsidP="00A51C1A">
      <w:pPr>
        <w:pStyle w:val="BodyText"/>
      </w:pPr>
      <w:r>
        <w:t>Based on the discussion following proposals are presented:</w:t>
      </w:r>
    </w:p>
    <w:p w14:paraId="4AA2B2EE" w14:textId="18DBD13B" w:rsidR="00196129" w:rsidRDefault="00A51C1A" w:rsidP="00A51C1A">
      <w:pPr>
        <w:pStyle w:val="BodyText"/>
      </w:pPr>
      <w:r w:rsidRPr="00030C08">
        <w:rPr>
          <w:b/>
          <w:bCs/>
          <w:u w:val="single"/>
        </w:rPr>
        <w:t xml:space="preserve">Proposal </w:t>
      </w:r>
      <w:r w:rsidR="009D0253">
        <w:rPr>
          <w:b/>
          <w:bCs/>
          <w:u w:val="single"/>
        </w:rPr>
        <w:t>3</w:t>
      </w:r>
      <w:r w:rsidRPr="00030C08">
        <w:rPr>
          <w:b/>
          <w:bCs/>
          <w:u w:val="single"/>
        </w:rPr>
        <w:t>:</w:t>
      </w:r>
      <w:r>
        <w:t xml:space="preserve"> </w:t>
      </w:r>
      <w:r w:rsidR="00CD1260">
        <w:t xml:space="preserve">For in-channel selectivity </w:t>
      </w:r>
      <w:r w:rsidR="000B7C94">
        <w:t xml:space="preserve">define </w:t>
      </w:r>
      <w:r w:rsidR="009F56B6">
        <w:t xml:space="preserve">wanted signal power level and </w:t>
      </w:r>
      <w:r w:rsidR="001977BD">
        <w:t>interfering signal power level as described in Table 2.</w:t>
      </w:r>
      <w:r w:rsidR="00ED1097">
        <w:t>3</w:t>
      </w:r>
      <w:r w:rsidR="001977BD">
        <w:t>-1.</w:t>
      </w:r>
    </w:p>
    <w:p w14:paraId="710E0FD2" w14:textId="14889937" w:rsidR="003D3125" w:rsidRDefault="003D3125" w:rsidP="00A51C1A">
      <w:pPr>
        <w:pStyle w:val="BodyText"/>
      </w:pPr>
    </w:p>
    <w:p w14:paraId="576A90CC" w14:textId="2E41B655" w:rsidR="0079493C" w:rsidRDefault="0079493C" w:rsidP="00A51C1A">
      <w:pPr>
        <w:pStyle w:val="BodyText"/>
      </w:pPr>
    </w:p>
    <w:p w14:paraId="29FC94A6" w14:textId="59DF7FDE" w:rsidR="0079493C" w:rsidRDefault="0079493C" w:rsidP="00A51C1A">
      <w:pPr>
        <w:pStyle w:val="BodyText"/>
      </w:pPr>
    </w:p>
    <w:p w14:paraId="6E394023" w14:textId="255E6C69" w:rsidR="0079493C" w:rsidRDefault="0079493C" w:rsidP="00A51C1A">
      <w:pPr>
        <w:pStyle w:val="BodyText"/>
      </w:pPr>
    </w:p>
    <w:p w14:paraId="3271CEFD" w14:textId="531E8764" w:rsidR="0079493C" w:rsidRDefault="0079493C" w:rsidP="00A51C1A">
      <w:pPr>
        <w:pStyle w:val="BodyText"/>
      </w:pPr>
    </w:p>
    <w:p w14:paraId="553CEC1B" w14:textId="1D3AAD6A" w:rsidR="0079493C" w:rsidRDefault="0079493C" w:rsidP="00A51C1A">
      <w:pPr>
        <w:pStyle w:val="BodyText"/>
      </w:pPr>
    </w:p>
    <w:p w14:paraId="6F1B7AAB" w14:textId="77777777" w:rsidR="0079493C" w:rsidRDefault="0079493C" w:rsidP="00A51C1A">
      <w:pPr>
        <w:pStyle w:val="BodyText"/>
      </w:pPr>
    </w:p>
    <w:p w14:paraId="6F543611" w14:textId="376F8F22" w:rsidR="0003244F" w:rsidRDefault="0003244F" w:rsidP="0003244F">
      <w:pPr>
        <w:pStyle w:val="Heading2"/>
        <w:ind w:left="851" w:hanging="851"/>
      </w:pPr>
      <w:r>
        <w:t>2.</w:t>
      </w:r>
      <w:r w:rsidR="00655547">
        <w:t>4</w:t>
      </w:r>
      <w:r>
        <w:tab/>
      </w:r>
      <w:r w:rsidR="00C157C3">
        <w:t>Receiver spurious emissions</w:t>
      </w:r>
    </w:p>
    <w:p w14:paraId="586CEA31" w14:textId="5A429828" w:rsidR="00B453FD" w:rsidRDefault="00B453FD" w:rsidP="00B453FD">
      <w:r>
        <w:t>For the frequency range 30 MHz to 18 GHz the measurement bandwidth used for the requirement is defined in ITU-R SM.329 [7]. Close to the band limits and measurement bandwidth follows ERC recommendations 74-01 [8]. The frequency ranges close to the band is specified per band in Table 2.4-</w:t>
      </w:r>
      <w:r w:rsidR="006511E6">
        <w:t>1, with</w:t>
      </w:r>
      <w:r w:rsidR="00417756">
        <w:t xml:space="preserve"> additions of band n263 for unlicensed operation and n264 for licensed operation</w:t>
      </w:r>
      <w:r>
        <w:t>.</w:t>
      </w:r>
    </w:p>
    <w:p w14:paraId="6561415A" w14:textId="2DC684F3" w:rsidR="00B453FD" w:rsidRDefault="00B453FD" w:rsidP="00B453FD">
      <w:pPr>
        <w:pStyle w:val="TH"/>
      </w:pPr>
      <w:r>
        <w:t>Table 2.4-</w:t>
      </w:r>
      <w:r w:rsidR="00C157C3">
        <w:t>1</w:t>
      </w:r>
      <w:r>
        <w:t xml:space="preserve">: Step frequencies for defining the spurious emission limits </w:t>
      </w:r>
    </w:p>
    <w:tbl>
      <w:tblPr>
        <w:tblStyle w:val="TableGrid"/>
        <w:tblW w:w="5000" w:type="pct"/>
        <w:jc w:val="center"/>
        <w:tblLook w:val="04A0" w:firstRow="1" w:lastRow="0" w:firstColumn="1" w:lastColumn="0" w:noHBand="0" w:noVBand="1"/>
      </w:tblPr>
      <w:tblGrid>
        <w:gridCol w:w="2605"/>
        <w:gridCol w:w="1171"/>
        <w:gridCol w:w="1171"/>
        <w:gridCol w:w="1171"/>
        <w:gridCol w:w="1171"/>
        <w:gridCol w:w="1171"/>
        <w:gridCol w:w="1171"/>
      </w:tblGrid>
      <w:tr w:rsidR="00417756" w14:paraId="209AC54E" w14:textId="77777777" w:rsidTr="00C62B85">
        <w:trPr>
          <w:cantSplit/>
          <w:jc w:val="center"/>
        </w:trPr>
        <w:tc>
          <w:tcPr>
            <w:tcW w:w="1352" w:type="pct"/>
            <w:tcBorders>
              <w:top w:val="single" w:sz="4" w:space="0" w:color="auto"/>
              <w:left w:val="single" w:sz="4" w:space="0" w:color="auto"/>
              <w:bottom w:val="single" w:sz="4" w:space="0" w:color="auto"/>
              <w:right w:val="single" w:sz="4" w:space="0" w:color="auto"/>
            </w:tcBorders>
            <w:hideMark/>
          </w:tcPr>
          <w:p w14:paraId="5D24B2E8" w14:textId="77777777" w:rsidR="00417756" w:rsidRDefault="00417756" w:rsidP="002E2012">
            <w:pPr>
              <w:pStyle w:val="TAH"/>
              <w:rPr>
                <w:lang w:eastAsia="en-GB"/>
              </w:rPr>
            </w:pPr>
            <w:r>
              <w:rPr>
                <w:lang w:eastAsia="en-GB"/>
              </w:rPr>
              <w:t>Operating band</w:t>
            </w:r>
          </w:p>
        </w:tc>
        <w:tc>
          <w:tcPr>
            <w:tcW w:w="608" w:type="pct"/>
            <w:tcBorders>
              <w:top w:val="single" w:sz="4" w:space="0" w:color="auto"/>
              <w:left w:val="single" w:sz="4" w:space="0" w:color="auto"/>
              <w:bottom w:val="single" w:sz="4" w:space="0" w:color="auto"/>
              <w:right w:val="single" w:sz="4" w:space="0" w:color="auto"/>
            </w:tcBorders>
            <w:hideMark/>
          </w:tcPr>
          <w:p w14:paraId="63F0681D" w14:textId="77777777" w:rsidR="00417756" w:rsidRDefault="00417756" w:rsidP="002E2012">
            <w:pPr>
              <w:pStyle w:val="TAH"/>
              <w:rPr>
                <w:lang w:eastAsia="en-GB"/>
              </w:rPr>
            </w:pPr>
            <w:r>
              <w:rPr>
                <w:lang w:eastAsia="en-GB"/>
              </w:rPr>
              <w:t>F</w:t>
            </w:r>
            <w:r>
              <w:rPr>
                <w:vertAlign w:val="subscript"/>
                <w:lang w:eastAsia="en-GB"/>
              </w:rPr>
              <w:t>step,1</w:t>
            </w:r>
            <w:r>
              <w:rPr>
                <w:lang w:eastAsia="en-GB"/>
              </w:rPr>
              <w:br/>
              <w:t>(GHz)</w:t>
            </w:r>
          </w:p>
        </w:tc>
        <w:tc>
          <w:tcPr>
            <w:tcW w:w="608" w:type="pct"/>
            <w:tcBorders>
              <w:top w:val="single" w:sz="4" w:space="0" w:color="auto"/>
              <w:left w:val="single" w:sz="4" w:space="0" w:color="auto"/>
              <w:bottom w:val="single" w:sz="4" w:space="0" w:color="auto"/>
              <w:right w:val="single" w:sz="4" w:space="0" w:color="auto"/>
            </w:tcBorders>
            <w:hideMark/>
          </w:tcPr>
          <w:p w14:paraId="18D707B7" w14:textId="77777777" w:rsidR="00417756" w:rsidRDefault="00417756" w:rsidP="002E2012">
            <w:pPr>
              <w:pStyle w:val="TAH"/>
              <w:rPr>
                <w:lang w:eastAsia="en-GB"/>
              </w:rPr>
            </w:pPr>
            <w:r>
              <w:rPr>
                <w:lang w:eastAsia="en-GB"/>
              </w:rPr>
              <w:t>F</w:t>
            </w:r>
            <w:r>
              <w:rPr>
                <w:vertAlign w:val="subscript"/>
                <w:lang w:eastAsia="en-GB"/>
              </w:rPr>
              <w:t>step,2</w:t>
            </w:r>
            <w:r>
              <w:rPr>
                <w:lang w:eastAsia="en-GB"/>
              </w:rPr>
              <w:br/>
              <w:t>(GHz)</w:t>
            </w:r>
          </w:p>
        </w:tc>
        <w:tc>
          <w:tcPr>
            <w:tcW w:w="608" w:type="pct"/>
            <w:tcBorders>
              <w:top w:val="single" w:sz="4" w:space="0" w:color="auto"/>
              <w:left w:val="single" w:sz="4" w:space="0" w:color="auto"/>
              <w:bottom w:val="single" w:sz="4" w:space="0" w:color="auto"/>
              <w:right w:val="single" w:sz="4" w:space="0" w:color="auto"/>
            </w:tcBorders>
            <w:hideMark/>
          </w:tcPr>
          <w:p w14:paraId="0C4FAF88" w14:textId="77777777" w:rsidR="00417756" w:rsidRDefault="00417756" w:rsidP="002E2012">
            <w:pPr>
              <w:pStyle w:val="TAH"/>
              <w:rPr>
                <w:lang w:eastAsia="en-GB"/>
              </w:rPr>
            </w:pPr>
            <w:r>
              <w:rPr>
                <w:lang w:eastAsia="en-GB"/>
              </w:rPr>
              <w:t>F</w:t>
            </w:r>
            <w:r>
              <w:rPr>
                <w:vertAlign w:val="subscript"/>
                <w:lang w:eastAsia="en-GB"/>
              </w:rPr>
              <w:t>step,3</w:t>
            </w:r>
            <w:r>
              <w:rPr>
                <w:lang w:eastAsia="en-GB"/>
              </w:rPr>
              <w:br/>
              <w:t>(GHz)</w:t>
            </w:r>
          </w:p>
        </w:tc>
        <w:tc>
          <w:tcPr>
            <w:tcW w:w="608" w:type="pct"/>
            <w:tcBorders>
              <w:top w:val="single" w:sz="4" w:space="0" w:color="auto"/>
              <w:left w:val="single" w:sz="4" w:space="0" w:color="auto"/>
              <w:bottom w:val="single" w:sz="4" w:space="0" w:color="auto"/>
              <w:right w:val="single" w:sz="4" w:space="0" w:color="auto"/>
            </w:tcBorders>
            <w:hideMark/>
          </w:tcPr>
          <w:p w14:paraId="680DA2C9" w14:textId="77777777" w:rsidR="00417756" w:rsidRDefault="00417756" w:rsidP="002E2012">
            <w:pPr>
              <w:pStyle w:val="TAH"/>
              <w:rPr>
                <w:lang w:eastAsia="en-GB"/>
              </w:rPr>
            </w:pPr>
            <w:r>
              <w:rPr>
                <w:lang w:eastAsia="en-GB"/>
              </w:rPr>
              <w:t>F</w:t>
            </w:r>
            <w:r>
              <w:rPr>
                <w:vertAlign w:val="subscript"/>
                <w:lang w:eastAsia="en-GB"/>
              </w:rPr>
              <w:t>step,4</w:t>
            </w:r>
            <w:r>
              <w:rPr>
                <w:lang w:eastAsia="en-GB"/>
              </w:rPr>
              <w:br/>
              <w:t>(GHz)</w:t>
            </w:r>
          </w:p>
        </w:tc>
        <w:tc>
          <w:tcPr>
            <w:tcW w:w="608" w:type="pct"/>
            <w:tcBorders>
              <w:top w:val="single" w:sz="4" w:space="0" w:color="auto"/>
              <w:left w:val="single" w:sz="4" w:space="0" w:color="auto"/>
              <w:bottom w:val="single" w:sz="4" w:space="0" w:color="auto"/>
              <w:right w:val="single" w:sz="4" w:space="0" w:color="auto"/>
            </w:tcBorders>
            <w:hideMark/>
          </w:tcPr>
          <w:p w14:paraId="6E2AE391" w14:textId="77777777" w:rsidR="00417756" w:rsidRDefault="00417756" w:rsidP="002E2012">
            <w:pPr>
              <w:pStyle w:val="TAH"/>
              <w:rPr>
                <w:lang w:eastAsia="en-GB"/>
              </w:rPr>
            </w:pPr>
            <w:r>
              <w:rPr>
                <w:lang w:eastAsia="en-GB"/>
              </w:rPr>
              <w:t>F</w:t>
            </w:r>
            <w:r>
              <w:rPr>
                <w:vertAlign w:val="subscript"/>
                <w:lang w:eastAsia="en-GB"/>
              </w:rPr>
              <w:t>step,5</w:t>
            </w:r>
            <w:r>
              <w:rPr>
                <w:lang w:eastAsia="en-GB"/>
              </w:rPr>
              <w:br/>
              <w:t>(GHz)</w:t>
            </w:r>
          </w:p>
        </w:tc>
        <w:tc>
          <w:tcPr>
            <w:tcW w:w="608" w:type="pct"/>
            <w:tcBorders>
              <w:top w:val="single" w:sz="4" w:space="0" w:color="auto"/>
              <w:left w:val="single" w:sz="4" w:space="0" w:color="auto"/>
              <w:bottom w:val="single" w:sz="4" w:space="0" w:color="auto"/>
              <w:right w:val="single" w:sz="4" w:space="0" w:color="auto"/>
            </w:tcBorders>
            <w:hideMark/>
          </w:tcPr>
          <w:p w14:paraId="7E6916C0" w14:textId="77777777" w:rsidR="00417756" w:rsidRDefault="00417756" w:rsidP="002E2012">
            <w:pPr>
              <w:pStyle w:val="TAH"/>
              <w:rPr>
                <w:lang w:eastAsia="en-GB"/>
              </w:rPr>
            </w:pPr>
            <w:r>
              <w:rPr>
                <w:lang w:eastAsia="en-GB"/>
              </w:rPr>
              <w:t>F</w:t>
            </w:r>
            <w:r>
              <w:rPr>
                <w:vertAlign w:val="subscript"/>
                <w:lang w:eastAsia="en-GB"/>
              </w:rPr>
              <w:t>step,6</w:t>
            </w:r>
            <w:r>
              <w:rPr>
                <w:lang w:eastAsia="en-GB"/>
              </w:rPr>
              <w:br/>
              <w:t>(GHz)</w:t>
            </w:r>
          </w:p>
        </w:tc>
      </w:tr>
      <w:tr w:rsidR="00417756" w14:paraId="3C24ABD7" w14:textId="77777777" w:rsidTr="00C62B85">
        <w:trPr>
          <w:cantSplit/>
          <w:jc w:val="center"/>
        </w:trPr>
        <w:tc>
          <w:tcPr>
            <w:tcW w:w="1352" w:type="pct"/>
            <w:tcBorders>
              <w:top w:val="single" w:sz="4" w:space="0" w:color="auto"/>
              <w:left w:val="single" w:sz="4" w:space="0" w:color="auto"/>
              <w:bottom w:val="single" w:sz="4" w:space="0" w:color="auto"/>
              <w:right w:val="single" w:sz="4" w:space="0" w:color="auto"/>
            </w:tcBorders>
            <w:hideMark/>
          </w:tcPr>
          <w:p w14:paraId="6A05DD5A" w14:textId="77777777" w:rsidR="00417756" w:rsidRDefault="00417756" w:rsidP="002E2012">
            <w:pPr>
              <w:pStyle w:val="TAC"/>
              <w:rPr>
                <w:lang w:eastAsia="en-GB"/>
              </w:rPr>
            </w:pPr>
            <w:r>
              <w:rPr>
                <w:lang w:eastAsia="en-GB"/>
              </w:rPr>
              <w:t>n257</w:t>
            </w:r>
          </w:p>
        </w:tc>
        <w:tc>
          <w:tcPr>
            <w:tcW w:w="608" w:type="pct"/>
            <w:tcBorders>
              <w:top w:val="single" w:sz="4" w:space="0" w:color="auto"/>
              <w:left w:val="single" w:sz="4" w:space="0" w:color="auto"/>
              <w:bottom w:val="single" w:sz="4" w:space="0" w:color="auto"/>
              <w:right w:val="single" w:sz="4" w:space="0" w:color="auto"/>
            </w:tcBorders>
            <w:hideMark/>
          </w:tcPr>
          <w:p w14:paraId="7E09BCE7" w14:textId="77777777" w:rsidR="00417756" w:rsidRDefault="00417756" w:rsidP="002E2012">
            <w:pPr>
              <w:pStyle w:val="TAC"/>
              <w:rPr>
                <w:lang w:eastAsia="en-GB"/>
              </w:rPr>
            </w:pPr>
            <w:r>
              <w:rPr>
                <w:lang w:eastAsia="en-GB"/>
              </w:rPr>
              <w:t>18</w:t>
            </w:r>
          </w:p>
        </w:tc>
        <w:tc>
          <w:tcPr>
            <w:tcW w:w="608" w:type="pct"/>
            <w:tcBorders>
              <w:top w:val="single" w:sz="4" w:space="0" w:color="auto"/>
              <w:left w:val="single" w:sz="4" w:space="0" w:color="auto"/>
              <w:bottom w:val="single" w:sz="4" w:space="0" w:color="auto"/>
              <w:right w:val="single" w:sz="4" w:space="0" w:color="auto"/>
            </w:tcBorders>
            <w:hideMark/>
          </w:tcPr>
          <w:p w14:paraId="56A0E9BF" w14:textId="77777777" w:rsidR="00417756" w:rsidRDefault="00417756" w:rsidP="002E2012">
            <w:pPr>
              <w:pStyle w:val="TAC"/>
              <w:rPr>
                <w:lang w:eastAsia="en-GB"/>
              </w:rPr>
            </w:pPr>
            <w:r>
              <w:rPr>
                <w:lang w:eastAsia="en-GB"/>
              </w:rPr>
              <w:t>23.5</w:t>
            </w:r>
          </w:p>
        </w:tc>
        <w:tc>
          <w:tcPr>
            <w:tcW w:w="608" w:type="pct"/>
            <w:tcBorders>
              <w:top w:val="single" w:sz="4" w:space="0" w:color="auto"/>
              <w:left w:val="single" w:sz="4" w:space="0" w:color="auto"/>
              <w:bottom w:val="single" w:sz="4" w:space="0" w:color="auto"/>
              <w:right w:val="single" w:sz="4" w:space="0" w:color="auto"/>
            </w:tcBorders>
            <w:hideMark/>
          </w:tcPr>
          <w:p w14:paraId="763419BA" w14:textId="77777777" w:rsidR="00417756" w:rsidRDefault="00417756" w:rsidP="002E2012">
            <w:pPr>
              <w:pStyle w:val="TAC"/>
              <w:rPr>
                <w:lang w:eastAsia="en-GB"/>
              </w:rPr>
            </w:pPr>
            <w:r>
              <w:rPr>
                <w:lang w:eastAsia="en-GB"/>
              </w:rPr>
              <w:t>25</w:t>
            </w:r>
          </w:p>
        </w:tc>
        <w:tc>
          <w:tcPr>
            <w:tcW w:w="608" w:type="pct"/>
            <w:tcBorders>
              <w:top w:val="single" w:sz="4" w:space="0" w:color="auto"/>
              <w:left w:val="single" w:sz="4" w:space="0" w:color="auto"/>
              <w:bottom w:val="single" w:sz="4" w:space="0" w:color="auto"/>
              <w:right w:val="single" w:sz="4" w:space="0" w:color="auto"/>
            </w:tcBorders>
            <w:hideMark/>
          </w:tcPr>
          <w:p w14:paraId="47CBF080" w14:textId="77777777" w:rsidR="00417756" w:rsidRDefault="00417756" w:rsidP="002E2012">
            <w:pPr>
              <w:pStyle w:val="TAC"/>
              <w:rPr>
                <w:lang w:eastAsia="en-GB"/>
              </w:rPr>
            </w:pPr>
            <w:r>
              <w:rPr>
                <w:lang w:eastAsia="en-GB"/>
              </w:rPr>
              <w:t>31</w:t>
            </w:r>
          </w:p>
        </w:tc>
        <w:tc>
          <w:tcPr>
            <w:tcW w:w="608" w:type="pct"/>
            <w:tcBorders>
              <w:top w:val="single" w:sz="4" w:space="0" w:color="auto"/>
              <w:left w:val="single" w:sz="4" w:space="0" w:color="auto"/>
              <w:bottom w:val="single" w:sz="4" w:space="0" w:color="auto"/>
              <w:right w:val="single" w:sz="4" w:space="0" w:color="auto"/>
            </w:tcBorders>
            <w:hideMark/>
          </w:tcPr>
          <w:p w14:paraId="75D6491F" w14:textId="77777777" w:rsidR="00417756" w:rsidRDefault="00417756" w:rsidP="002E2012">
            <w:pPr>
              <w:pStyle w:val="TAC"/>
              <w:rPr>
                <w:lang w:eastAsia="en-GB"/>
              </w:rPr>
            </w:pPr>
            <w:r>
              <w:rPr>
                <w:lang w:eastAsia="en-GB"/>
              </w:rPr>
              <w:t>32.5</w:t>
            </w:r>
          </w:p>
        </w:tc>
        <w:tc>
          <w:tcPr>
            <w:tcW w:w="608" w:type="pct"/>
            <w:tcBorders>
              <w:top w:val="single" w:sz="4" w:space="0" w:color="auto"/>
              <w:left w:val="single" w:sz="4" w:space="0" w:color="auto"/>
              <w:bottom w:val="single" w:sz="4" w:space="0" w:color="auto"/>
              <w:right w:val="single" w:sz="4" w:space="0" w:color="auto"/>
            </w:tcBorders>
            <w:hideMark/>
          </w:tcPr>
          <w:p w14:paraId="38C0164F" w14:textId="77777777" w:rsidR="00417756" w:rsidRDefault="00417756" w:rsidP="002E2012">
            <w:pPr>
              <w:pStyle w:val="TAC"/>
              <w:rPr>
                <w:lang w:eastAsia="en-GB"/>
              </w:rPr>
            </w:pPr>
            <w:r>
              <w:rPr>
                <w:lang w:eastAsia="en-GB"/>
              </w:rPr>
              <w:t>41.5</w:t>
            </w:r>
          </w:p>
        </w:tc>
      </w:tr>
      <w:tr w:rsidR="00417756" w14:paraId="587526D5" w14:textId="77777777" w:rsidTr="00C62B85">
        <w:trPr>
          <w:cantSplit/>
          <w:jc w:val="center"/>
        </w:trPr>
        <w:tc>
          <w:tcPr>
            <w:tcW w:w="1352" w:type="pct"/>
            <w:tcBorders>
              <w:top w:val="single" w:sz="4" w:space="0" w:color="auto"/>
              <w:left w:val="single" w:sz="4" w:space="0" w:color="auto"/>
              <w:bottom w:val="single" w:sz="4" w:space="0" w:color="auto"/>
              <w:right w:val="single" w:sz="4" w:space="0" w:color="auto"/>
            </w:tcBorders>
            <w:hideMark/>
          </w:tcPr>
          <w:p w14:paraId="0C8C952A" w14:textId="77777777" w:rsidR="00417756" w:rsidRDefault="00417756" w:rsidP="002E2012">
            <w:pPr>
              <w:pStyle w:val="TAC"/>
              <w:rPr>
                <w:lang w:eastAsia="en-GB"/>
              </w:rPr>
            </w:pPr>
            <w:r>
              <w:rPr>
                <w:lang w:eastAsia="en-GB"/>
              </w:rPr>
              <w:t>n258</w:t>
            </w:r>
          </w:p>
        </w:tc>
        <w:tc>
          <w:tcPr>
            <w:tcW w:w="608" w:type="pct"/>
            <w:tcBorders>
              <w:top w:val="single" w:sz="4" w:space="0" w:color="auto"/>
              <w:left w:val="single" w:sz="4" w:space="0" w:color="auto"/>
              <w:bottom w:val="single" w:sz="4" w:space="0" w:color="auto"/>
              <w:right w:val="single" w:sz="4" w:space="0" w:color="auto"/>
            </w:tcBorders>
            <w:hideMark/>
          </w:tcPr>
          <w:p w14:paraId="08432D00" w14:textId="77777777" w:rsidR="00417756" w:rsidRDefault="00417756" w:rsidP="002E2012">
            <w:pPr>
              <w:pStyle w:val="TAC"/>
              <w:rPr>
                <w:lang w:eastAsia="en-GB"/>
              </w:rPr>
            </w:pPr>
            <w:r>
              <w:rPr>
                <w:lang w:eastAsia="en-GB"/>
              </w:rPr>
              <w:t>18</w:t>
            </w:r>
          </w:p>
        </w:tc>
        <w:tc>
          <w:tcPr>
            <w:tcW w:w="608" w:type="pct"/>
            <w:tcBorders>
              <w:top w:val="single" w:sz="4" w:space="0" w:color="auto"/>
              <w:left w:val="single" w:sz="4" w:space="0" w:color="auto"/>
              <w:bottom w:val="single" w:sz="4" w:space="0" w:color="auto"/>
              <w:right w:val="single" w:sz="4" w:space="0" w:color="auto"/>
            </w:tcBorders>
            <w:hideMark/>
          </w:tcPr>
          <w:p w14:paraId="14220A15" w14:textId="77777777" w:rsidR="00417756" w:rsidRDefault="00417756" w:rsidP="002E2012">
            <w:pPr>
              <w:pStyle w:val="TAC"/>
              <w:rPr>
                <w:lang w:eastAsia="en-GB"/>
              </w:rPr>
            </w:pPr>
            <w:r>
              <w:rPr>
                <w:lang w:eastAsia="en-GB"/>
              </w:rPr>
              <w:t>21</w:t>
            </w:r>
          </w:p>
        </w:tc>
        <w:tc>
          <w:tcPr>
            <w:tcW w:w="608" w:type="pct"/>
            <w:tcBorders>
              <w:top w:val="single" w:sz="4" w:space="0" w:color="auto"/>
              <w:left w:val="single" w:sz="4" w:space="0" w:color="auto"/>
              <w:bottom w:val="single" w:sz="4" w:space="0" w:color="auto"/>
              <w:right w:val="single" w:sz="4" w:space="0" w:color="auto"/>
            </w:tcBorders>
            <w:hideMark/>
          </w:tcPr>
          <w:p w14:paraId="78E97A21" w14:textId="77777777" w:rsidR="00417756" w:rsidRDefault="00417756" w:rsidP="002E2012">
            <w:pPr>
              <w:pStyle w:val="TAC"/>
              <w:rPr>
                <w:lang w:eastAsia="en-GB"/>
              </w:rPr>
            </w:pPr>
            <w:r>
              <w:rPr>
                <w:lang w:eastAsia="en-GB"/>
              </w:rPr>
              <w:t>22.75</w:t>
            </w:r>
          </w:p>
        </w:tc>
        <w:tc>
          <w:tcPr>
            <w:tcW w:w="608" w:type="pct"/>
            <w:tcBorders>
              <w:top w:val="single" w:sz="4" w:space="0" w:color="auto"/>
              <w:left w:val="single" w:sz="4" w:space="0" w:color="auto"/>
              <w:bottom w:val="single" w:sz="4" w:space="0" w:color="auto"/>
              <w:right w:val="single" w:sz="4" w:space="0" w:color="auto"/>
            </w:tcBorders>
            <w:hideMark/>
          </w:tcPr>
          <w:p w14:paraId="2FFF2E2A" w14:textId="77777777" w:rsidR="00417756" w:rsidRDefault="00417756" w:rsidP="002E2012">
            <w:pPr>
              <w:pStyle w:val="TAC"/>
              <w:rPr>
                <w:lang w:eastAsia="en-GB"/>
              </w:rPr>
            </w:pPr>
            <w:r>
              <w:rPr>
                <w:lang w:eastAsia="en-GB"/>
              </w:rPr>
              <w:t>29</w:t>
            </w:r>
          </w:p>
        </w:tc>
        <w:tc>
          <w:tcPr>
            <w:tcW w:w="608" w:type="pct"/>
            <w:tcBorders>
              <w:top w:val="single" w:sz="4" w:space="0" w:color="auto"/>
              <w:left w:val="single" w:sz="4" w:space="0" w:color="auto"/>
              <w:bottom w:val="single" w:sz="4" w:space="0" w:color="auto"/>
              <w:right w:val="single" w:sz="4" w:space="0" w:color="auto"/>
            </w:tcBorders>
            <w:hideMark/>
          </w:tcPr>
          <w:p w14:paraId="6B9AC391" w14:textId="77777777" w:rsidR="00417756" w:rsidRDefault="00417756" w:rsidP="002E2012">
            <w:pPr>
              <w:pStyle w:val="TAC"/>
              <w:rPr>
                <w:lang w:eastAsia="en-GB"/>
              </w:rPr>
            </w:pPr>
            <w:r>
              <w:rPr>
                <w:lang w:eastAsia="en-GB"/>
              </w:rPr>
              <w:t>30.75</w:t>
            </w:r>
          </w:p>
        </w:tc>
        <w:tc>
          <w:tcPr>
            <w:tcW w:w="608" w:type="pct"/>
            <w:tcBorders>
              <w:top w:val="single" w:sz="4" w:space="0" w:color="auto"/>
              <w:left w:val="single" w:sz="4" w:space="0" w:color="auto"/>
              <w:bottom w:val="single" w:sz="4" w:space="0" w:color="auto"/>
              <w:right w:val="single" w:sz="4" w:space="0" w:color="auto"/>
            </w:tcBorders>
            <w:hideMark/>
          </w:tcPr>
          <w:p w14:paraId="2B4D885D" w14:textId="77777777" w:rsidR="00417756" w:rsidRDefault="00417756" w:rsidP="002E2012">
            <w:pPr>
              <w:pStyle w:val="TAC"/>
              <w:rPr>
                <w:lang w:eastAsia="en-GB"/>
              </w:rPr>
            </w:pPr>
            <w:r>
              <w:rPr>
                <w:lang w:eastAsia="en-GB"/>
              </w:rPr>
              <w:t>40.5</w:t>
            </w:r>
          </w:p>
        </w:tc>
      </w:tr>
      <w:tr w:rsidR="00417756" w14:paraId="3151F53C" w14:textId="77777777" w:rsidTr="00C62B85">
        <w:trPr>
          <w:cantSplit/>
          <w:jc w:val="center"/>
        </w:trPr>
        <w:tc>
          <w:tcPr>
            <w:tcW w:w="1352" w:type="pct"/>
            <w:tcBorders>
              <w:top w:val="single" w:sz="4" w:space="0" w:color="auto"/>
              <w:left w:val="single" w:sz="4" w:space="0" w:color="auto"/>
              <w:bottom w:val="single" w:sz="4" w:space="0" w:color="auto"/>
              <w:right w:val="single" w:sz="4" w:space="0" w:color="auto"/>
            </w:tcBorders>
            <w:hideMark/>
          </w:tcPr>
          <w:p w14:paraId="6E40133E" w14:textId="77777777" w:rsidR="00417756" w:rsidRDefault="00417756" w:rsidP="002E2012">
            <w:pPr>
              <w:pStyle w:val="TAC"/>
              <w:rPr>
                <w:lang w:eastAsia="en-GB"/>
              </w:rPr>
            </w:pPr>
            <w:r>
              <w:rPr>
                <w:lang w:eastAsia="en-GB"/>
              </w:rPr>
              <w:t>n259</w:t>
            </w:r>
          </w:p>
        </w:tc>
        <w:tc>
          <w:tcPr>
            <w:tcW w:w="608" w:type="pct"/>
            <w:tcBorders>
              <w:top w:val="single" w:sz="4" w:space="0" w:color="auto"/>
              <w:left w:val="single" w:sz="4" w:space="0" w:color="auto"/>
              <w:bottom w:val="single" w:sz="4" w:space="0" w:color="auto"/>
              <w:right w:val="single" w:sz="4" w:space="0" w:color="auto"/>
            </w:tcBorders>
            <w:hideMark/>
          </w:tcPr>
          <w:p w14:paraId="2B2F1687" w14:textId="77777777" w:rsidR="00417756" w:rsidRDefault="00417756" w:rsidP="002E2012">
            <w:pPr>
              <w:pStyle w:val="TAC"/>
              <w:rPr>
                <w:lang w:eastAsia="en-GB"/>
              </w:rPr>
            </w:pPr>
            <w:r>
              <w:rPr>
                <w:lang w:eastAsia="en-GB"/>
              </w:rPr>
              <w:t>23.5</w:t>
            </w:r>
          </w:p>
        </w:tc>
        <w:tc>
          <w:tcPr>
            <w:tcW w:w="608" w:type="pct"/>
            <w:tcBorders>
              <w:top w:val="single" w:sz="4" w:space="0" w:color="auto"/>
              <w:left w:val="single" w:sz="4" w:space="0" w:color="auto"/>
              <w:bottom w:val="single" w:sz="4" w:space="0" w:color="auto"/>
              <w:right w:val="single" w:sz="4" w:space="0" w:color="auto"/>
            </w:tcBorders>
            <w:hideMark/>
          </w:tcPr>
          <w:p w14:paraId="48800D30" w14:textId="77777777" w:rsidR="00417756" w:rsidRDefault="00417756" w:rsidP="002E2012">
            <w:pPr>
              <w:pStyle w:val="TAC"/>
              <w:rPr>
                <w:lang w:eastAsia="en-GB"/>
              </w:rPr>
            </w:pPr>
            <w:r>
              <w:rPr>
                <w:lang w:eastAsia="en-GB"/>
              </w:rPr>
              <w:t>35.5</w:t>
            </w:r>
          </w:p>
        </w:tc>
        <w:tc>
          <w:tcPr>
            <w:tcW w:w="608" w:type="pct"/>
            <w:tcBorders>
              <w:top w:val="single" w:sz="4" w:space="0" w:color="auto"/>
              <w:left w:val="single" w:sz="4" w:space="0" w:color="auto"/>
              <w:bottom w:val="single" w:sz="4" w:space="0" w:color="auto"/>
              <w:right w:val="single" w:sz="4" w:space="0" w:color="auto"/>
            </w:tcBorders>
            <w:hideMark/>
          </w:tcPr>
          <w:p w14:paraId="7386C399" w14:textId="77777777" w:rsidR="00417756" w:rsidRDefault="00417756" w:rsidP="002E2012">
            <w:pPr>
              <w:pStyle w:val="TAC"/>
              <w:rPr>
                <w:lang w:eastAsia="en-GB"/>
              </w:rPr>
            </w:pPr>
            <w:r>
              <w:rPr>
                <w:lang w:eastAsia="en-GB"/>
              </w:rPr>
              <w:t>38</w:t>
            </w:r>
          </w:p>
        </w:tc>
        <w:tc>
          <w:tcPr>
            <w:tcW w:w="608" w:type="pct"/>
            <w:tcBorders>
              <w:top w:val="single" w:sz="4" w:space="0" w:color="auto"/>
              <w:left w:val="single" w:sz="4" w:space="0" w:color="auto"/>
              <w:bottom w:val="single" w:sz="4" w:space="0" w:color="auto"/>
              <w:right w:val="single" w:sz="4" w:space="0" w:color="auto"/>
            </w:tcBorders>
            <w:hideMark/>
          </w:tcPr>
          <w:p w14:paraId="140ACAA2" w14:textId="77777777" w:rsidR="00417756" w:rsidRDefault="00417756" w:rsidP="002E2012">
            <w:pPr>
              <w:pStyle w:val="TAC"/>
              <w:rPr>
                <w:lang w:eastAsia="en-GB"/>
              </w:rPr>
            </w:pPr>
            <w:r>
              <w:rPr>
                <w:lang w:eastAsia="en-GB"/>
              </w:rPr>
              <w:t>45</w:t>
            </w:r>
          </w:p>
        </w:tc>
        <w:tc>
          <w:tcPr>
            <w:tcW w:w="608" w:type="pct"/>
            <w:tcBorders>
              <w:top w:val="single" w:sz="4" w:space="0" w:color="auto"/>
              <w:left w:val="single" w:sz="4" w:space="0" w:color="auto"/>
              <w:bottom w:val="single" w:sz="4" w:space="0" w:color="auto"/>
              <w:right w:val="single" w:sz="4" w:space="0" w:color="auto"/>
            </w:tcBorders>
            <w:hideMark/>
          </w:tcPr>
          <w:p w14:paraId="7D0C5AAD" w14:textId="77777777" w:rsidR="00417756" w:rsidRDefault="00417756" w:rsidP="002E2012">
            <w:pPr>
              <w:pStyle w:val="TAC"/>
              <w:rPr>
                <w:lang w:eastAsia="en-GB"/>
              </w:rPr>
            </w:pPr>
            <w:r>
              <w:rPr>
                <w:lang w:eastAsia="en-GB"/>
              </w:rPr>
              <w:t>47.5</w:t>
            </w:r>
          </w:p>
        </w:tc>
        <w:tc>
          <w:tcPr>
            <w:tcW w:w="608" w:type="pct"/>
            <w:tcBorders>
              <w:top w:val="single" w:sz="4" w:space="0" w:color="auto"/>
              <w:left w:val="single" w:sz="4" w:space="0" w:color="auto"/>
              <w:bottom w:val="single" w:sz="4" w:space="0" w:color="auto"/>
              <w:right w:val="single" w:sz="4" w:space="0" w:color="auto"/>
            </w:tcBorders>
            <w:hideMark/>
          </w:tcPr>
          <w:p w14:paraId="5DFF9708" w14:textId="77777777" w:rsidR="00417756" w:rsidRDefault="00417756" w:rsidP="002E2012">
            <w:pPr>
              <w:pStyle w:val="TAC"/>
              <w:rPr>
                <w:lang w:eastAsia="en-GB"/>
              </w:rPr>
            </w:pPr>
            <w:r>
              <w:rPr>
                <w:lang w:eastAsia="en-GB"/>
              </w:rPr>
              <w:t>59.5</w:t>
            </w:r>
          </w:p>
        </w:tc>
      </w:tr>
      <w:tr w:rsidR="00417756" w14:paraId="66B6AA82" w14:textId="77777777" w:rsidTr="00C62B85">
        <w:trPr>
          <w:cantSplit/>
          <w:jc w:val="center"/>
        </w:trPr>
        <w:tc>
          <w:tcPr>
            <w:tcW w:w="1352" w:type="pct"/>
            <w:tcBorders>
              <w:top w:val="single" w:sz="4" w:space="0" w:color="auto"/>
              <w:left w:val="single" w:sz="4" w:space="0" w:color="auto"/>
              <w:bottom w:val="single" w:sz="4" w:space="0" w:color="auto"/>
              <w:right w:val="single" w:sz="4" w:space="0" w:color="auto"/>
            </w:tcBorders>
            <w:hideMark/>
          </w:tcPr>
          <w:p w14:paraId="333EF929" w14:textId="77777777" w:rsidR="00417756" w:rsidRDefault="00417756" w:rsidP="002E2012">
            <w:pPr>
              <w:pStyle w:val="TAC"/>
              <w:rPr>
                <w:lang w:eastAsia="en-GB"/>
              </w:rPr>
            </w:pPr>
            <w:r>
              <w:rPr>
                <w:lang w:eastAsia="en-GB"/>
              </w:rPr>
              <w:t>n260</w:t>
            </w:r>
          </w:p>
        </w:tc>
        <w:tc>
          <w:tcPr>
            <w:tcW w:w="608" w:type="pct"/>
            <w:tcBorders>
              <w:top w:val="single" w:sz="4" w:space="0" w:color="auto"/>
              <w:left w:val="single" w:sz="4" w:space="0" w:color="auto"/>
              <w:bottom w:val="single" w:sz="4" w:space="0" w:color="auto"/>
              <w:right w:val="single" w:sz="4" w:space="0" w:color="auto"/>
            </w:tcBorders>
            <w:hideMark/>
          </w:tcPr>
          <w:p w14:paraId="11E95ED5" w14:textId="77777777" w:rsidR="00417756" w:rsidRDefault="00417756" w:rsidP="002E2012">
            <w:pPr>
              <w:pStyle w:val="TAC"/>
              <w:rPr>
                <w:lang w:eastAsia="en-GB"/>
              </w:rPr>
            </w:pPr>
            <w:r>
              <w:rPr>
                <w:lang w:eastAsia="en-GB"/>
              </w:rPr>
              <w:t>25</w:t>
            </w:r>
          </w:p>
        </w:tc>
        <w:tc>
          <w:tcPr>
            <w:tcW w:w="608" w:type="pct"/>
            <w:tcBorders>
              <w:top w:val="single" w:sz="4" w:space="0" w:color="auto"/>
              <w:left w:val="single" w:sz="4" w:space="0" w:color="auto"/>
              <w:bottom w:val="single" w:sz="4" w:space="0" w:color="auto"/>
              <w:right w:val="single" w:sz="4" w:space="0" w:color="auto"/>
            </w:tcBorders>
            <w:hideMark/>
          </w:tcPr>
          <w:p w14:paraId="40E7C90D" w14:textId="77777777" w:rsidR="00417756" w:rsidRDefault="00417756" w:rsidP="002E2012">
            <w:pPr>
              <w:pStyle w:val="TAC"/>
              <w:rPr>
                <w:lang w:eastAsia="en-GB"/>
              </w:rPr>
            </w:pPr>
            <w:r>
              <w:rPr>
                <w:lang w:eastAsia="en-GB"/>
              </w:rPr>
              <w:t>34</w:t>
            </w:r>
          </w:p>
        </w:tc>
        <w:tc>
          <w:tcPr>
            <w:tcW w:w="608" w:type="pct"/>
            <w:tcBorders>
              <w:top w:val="single" w:sz="4" w:space="0" w:color="auto"/>
              <w:left w:val="single" w:sz="4" w:space="0" w:color="auto"/>
              <w:bottom w:val="single" w:sz="4" w:space="0" w:color="auto"/>
              <w:right w:val="single" w:sz="4" w:space="0" w:color="auto"/>
            </w:tcBorders>
            <w:hideMark/>
          </w:tcPr>
          <w:p w14:paraId="1718CFFE" w14:textId="77777777" w:rsidR="00417756" w:rsidRDefault="00417756" w:rsidP="002E2012">
            <w:pPr>
              <w:pStyle w:val="TAC"/>
              <w:rPr>
                <w:lang w:eastAsia="en-GB"/>
              </w:rPr>
            </w:pPr>
            <w:r>
              <w:rPr>
                <w:lang w:eastAsia="en-GB"/>
              </w:rPr>
              <w:t>35.5</w:t>
            </w:r>
          </w:p>
        </w:tc>
        <w:tc>
          <w:tcPr>
            <w:tcW w:w="608" w:type="pct"/>
            <w:tcBorders>
              <w:top w:val="single" w:sz="4" w:space="0" w:color="auto"/>
              <w:left w:val="single" w:sz="4" w:space="0" w:color="auto"/>
              <w:bottom w:val="single" w:sz="4" w:space="0" w:color="auto"/>
              <w:right w:val="single" w:sz="4" w:space="0" w:color="auto"/>
            </w:tcBorders>
            <w:hideMark/>
          </w:tcPr>
          <w:p w14:paraId="2DEFF5B4" w14:textId="77777777" w:rsidR="00417756" w:rsidRDefault="00417756" w:rsidP="002E2012">
            <w:pPr>
              <w:pStyle w:val="TAC"/>
              <w:rPr>
                <w:lang w:eastAsia="en-GB"/>
              </w:rPr>
            </w:pPr>
            <w:r>
              <w:rPr>
                <w:lang w:eastAsia="en-GB"/>
              </w:rPr>
              <w:t>41.5</w:t>
            </w:r>
          </w:p>
        </w:tc>
        <w:tc>
          <w:tcPr>
            <w:tcW w:w="608" w:type="pct"/>
            <w:tcBorders>
              <w:top w:val="single" w:sz="4" w:space="0" w:color="auto"/>
              <w:left w:val="single" w:sz="4" w:space="0" w:color="auto"/>
              <w:bottom w:val="single" w:sz="4" w:space="0" w:color="auto"/>
              <w:right w:val="single" w:sz="4" w:space="0" w:color="auto"/>
            </w:tcBorders>
            <w:hideMark/>
          </w:tcPr>
          <w:p w14:paraId="69B1B73B" w14:textId="77777777" w:rsidR="00417756" w:rsidRDefault="00417756" w:rsidP="002E2012">
            <w:pPr>
              <w:pStyle w:val="TAC"/>
              <w:rPr>
                <w:lang w:eastAsia="en-GB"/>
              </w:rPr>
            </w:pPr>
            <w:r>
              <w:rPr>
                <w:lang w:eastAsia="en-GB"/>
              </w:rPr>
              <w:t>43</w:t>
            </w:r>
          </w:p>
        </w:tc>
        <w:tc>
          <w:tcPr>
            <w:tcW w:w="608" w:type="pct"/>
            <w:tcBorders>
              <w:top w:val="single" w:sz="4" w:space="0" w:color="auto"/>
              <w:left w:val="single" w:sz="4" w:space="0" w:color="auto"/>
              <w:bottom w:val="single" w:sz="4" w:space="0" w:color="auto"/>
              <w:right w:val="single" w:sz="4" w:space="0" w:color="auto"/>
            </w:tcBorders>
            <w:hideMark/>
          </w:tcPr>
          <w:p w14:paraId="61CF3F27" w14:textId="77777777" w:rsidR="00417756" w:rsidRDefault="00417756" w:rsidP="002E2012">
            <w:pPr>
              <w:pStyle w:val="TAC"/>
              <w:rPr>
                <w:lang w:eastAsia="en-GB"/>
              </w:rPr>
            </w:pPr>
            <w:r>
              <w:rPr>
                <w:lang w:eastAsia="en-GB"/>
              </w:rPr>
              <w:t>52</w:t>
            </w:r>
          </w:p>
        </w:tc>
      </w:tr>
      <w:tr w:rsidR="00417756" w14:paraId="0BBE8319" w14:textId="77777777" w:rsidTr="00C62B85">
        <w:trPr>
          <w:cantSplit/>
          <w:jc w:val="center"/>
        </w:trPr>
        <w:tc>
          <w:tcPr>
            <w:tcW w:w="1352" w:type="pct"/>
            <w:tcBorders>
              <w:top w:val="single" w:sz="4" w:space="0" w:color="auto"/>
              <w:left w:val="single" w:sz="4" w:space="0" w:color="auto"/>
              <w:bottom w:val="single" w:sz="4" w:space="0" w:color="auto"/>
              <w:right w:val="single" w:sz="4" w:space="0" w:color="auto"/>
            </w:tcBorders>
            <w:hideMark/>
          </w:tcPr>
          <w:p w14:paraId="1EA0BC11" w14:textId="77777777" w:rsidR="00417756" w:rsidRDefault="00417756" w:rsidP="002E2012">
            <w:pPr>
              <w:pStyle w:val="TAC"/>
              <w:rPr>
                <w:lang w:eastAsia="en-GB"/>
              </w:rPr>
            </w:pPr>
            <w:r>
              <w:rPr>
                <w:lang w:eastAsia="en-GB"/>
              </w:rPr>
              <w:t>n261</w:t>
            </w:r>
          </w:p>
        </w:tc>
        <w:tc>
          <w:tcPr>
            <w:tcW w:w="608" w:type="pct"/>
            <w:tcBorders>
              <w:top w:val="single" w:sz="4" w:space="0" w:color="auto"/>
              <w:left w:val="single" w:sz="4" w:space="0" w:color="auto"/>
              <w:bottom w:val="single" w:sz="4" w:space="0" w:color="auto"/>
              <w:right w:val="single" w:sz="4" w:space="0" w:color="auto"/>
            </w:tcBorders>
            <w:hideMark/>
          </w:tcPr>
          <w:p w14:paraId="175B9ED6" w14:textId="77777777" w:rsidR="00417756" w:rsidRDefault="00417756" w:rsidP="002E2012">
            <w:pPr>
              <w:pStyle w:val="TAC"/>
              <w:rPr>
                <w:lang w:eastAsia="en-GB"/>
              </w:rPr>
            </w:pPr>
            <w:r>
              <w:rPr>
                <w:lang w:eastAsia="en-GB"/>
              </w:rPr>
              <w:t>18</w:t>
            </w:r>
          </w:p>
        </w:tc>
        <w:tc>
          <w:tcPr>
            <w:tcW w:w="608" w:type="pct"/>
            <w:tcBorders>
              <w:top w:val="single" w:sz="4" w:space="0" w:color="auto"/>
              <w:left w:val="single" w:sz="4" w:space="0" w:color="auto"/>
              <w:bottom w:val="single" w:sz="4" w:space="0" w:color="auto"/>
              <w:right w:val="single" w:sz="4" w:space="0" w:color="auto"/>
            </w:tcBorders>
            <w:hideMark/>
          </w:tcPr>
          <w:p w14:paraId="30E9363C" w14:textId="77777777" w:rsidR="00417756" w:rsidRDefault="00417756" w:rsidP="002E2012">
            <w:pPr>
              <w:pStyle w:val="TAC"/>
              <w:rPr>
                <w:lang w:eastAsia="en-GB"/>
              </w:rPr>
            </w:pPr>
            <w:r>
              <w:rPr>
                <w:lang w:eastAsia="en-GB"/>
              </w:rPr>
              <w:t>25.5</w:t>
            </w:r>
          </w:p>
        </w:tc>
        <w:tc>
          <w:tcPr>
            <w:tcW w:w="608" w:type="pct"/>
            <w:tcBorders>
              <w:top w:val="single" w:sz="4" w:space="0" w:color="auto"/>
              <w:left w:val="single" w:sz="4" w:space="0" w:color="auto"/>
              <w:bottom w:val="single" w:sz="4" w:space="0" w:color="auto"/>
              <w:right w:val="single" w:sz="4" w:space="0" w:color="auto"/>
            </w:tcBorders>
            <w:hideMark/>
          </w:tcPr>
          <w:p w14:paraId="7DD26200" w14:textId="77777777" w:rsidR="00417756" w:rsidRDefault="00417756" w:rsidP="002E2012">
            <w:pPr>
              <w:pStyle w:val="TAC"/>
              <w:rPr>
                <w:lang w:eastAsia="en-GB"/>
              </w:rPr>
            </w:pPr>
            <w:r>
              <w:rPr>
                <w:lang w:eastAsia="en-GB"/>
              </w:rPr>
              <w:t>26.0</w:t>
            </w:r>
          </w:p>
        </w:tc>
        <w:tc>
          <w:tcPr>
            <w:tcW w:w="608" w:type="pct"/>
            <w:tcBorders>
              <w:top w:val="single" w:sz="4" w:space="0" w:color="auto"/>
              <w:left w:val="single" w:sz="4" w:space="0" w:color="auto"/>
              <w:bottom w:val="single" w:sz="4" w:space="0" w:color="auto"/>
              <w:right w:val="single" w:sz="4" w:space="0" w:color="auto"/>
            </w:tcBorders>
            <w:hideMark/>
          </w:tcPr>
          <w:p w14:paraId="0B06A1C6" w14:textId="77777777" w:rsidR="00417756" w:rsidRDefault="00417756" w:rsidP="002E2012">
            <w:pPr>
              <w:pStyle w:val="TAC"/>
              <w:rPr>
                <w:lang w:eastAsia="en-GB"/>
              </w:rPr>
            </w:pPr>
            <w:r>
              <w:rPr>
                <w:lang w:eastAsia="en-GB"/>
              </w:rPr>
              <w:t>29.85</w:t>
            </w:r>
          </w:p>
        </w:tc>
        <w:tc>
          <w:tcPr>
            <w:tcW w:w="608" w:type="pct"/>
            <w:tcBorders>
              <w:top w:val="single" w:sz="4" w:space="0" w:color="auto"/>
              <w:left w:val="single" w:sz="4" w:space="0" w:color="auto"/>
              <w:bottom w:val="single" w:sz="4" w:space="0" w:color="auto"/>
              <w:right w:val="single" w:sz="4" w:space="0" w:color="auto"/>
            </w:tcBorders>
            <w:hideMark/>
          </w:tcPr>
          <w:p w14:paraId="1878E181" w14:textId="77777777" w:rsidR="00417756" w:rsidRDefault="00417756" w:rsidP="002E2012">
            <w:pPr>
              <w:pStyle w:val="TAC"/>
              <w:rPr>
                <w:lang w:eastAsia="en-GB"/>
              </w:rPr>
            </w:pPr>
            <w:r>
              <w:rPr>
                <w:lang w:eastAsia="en-GB"/>
              </w:rPr>
              <w:t>30.35</w:t>
            </w:r>
          </w:p>
        </w:tc>
        <w:tc>
          <w:tcPr>
            <w:tcW w:w="608" w:type="pct"/>
            <w:tcBorders>
              <w:top w:val="single" w:sz="4" w:space="0" w:color="auto"/>
              <w:left w:val="single" w:sz="4" w:space="0" w:color="auto"/>
              <w:bottom w:val="single" w:sz="4" w:space="0" w:color="auto"/>
              <w:right w:val="single" w:sz="4" w:space="0" w:color="auto"/>
            </w:tcBorders>
            <w:hideMark/>
          </w:tcPr>
          <w:p w14:paraId="706FCAA8" w14:textId="77777777" w:rsidR="00417756" w:rsidRDefault="00417756" w:rsidP="002E2012">
            <w:pPr>
              <w:pStyle w:val="TAC"/>
              <w:rPr>
                <w:lang w:eastAsia="en-GB"/>
              </w:rPr>
            </w:pPr>
            <w:r>
              <w:rPr>
                <w:lang w:eastAsia="en-GB"/>
              </w:rPr>
              <w:t>38.35</w:t>
            </w:r>
          </w:p>
        </w:tc>
      </w:tr>
      <w:tr w:rsidR="00417756" w14:paraId="1DBC128E" w14:textId="77777777" w:rsidTr="00C62B85">
        <w:trPr>
          <w:cantSplit/>
          <w:jc w:val="center"/>
        </w:trPr>
        <w:tc>
          <w:tcPr>
            <w:tcW w:w="1352" w:type="pct"/>
            <w:tcBorders>
              <w:top w:val="single" w:sz="4" w:space="0" w:color="auto"/>
              <w:left w:val="single" w:sz="4" w:space="0" w:color="auto"/>
              <w:bottom w:val="single" w:sz="4" w:space="0" w:color="auto"/>
              <w:right w:val="single" w:sz="4" w:space="0" w:color="auto"/>
            </w:tcBorders>
          </w:tcPr>
          <w:p w14:paraId="7F6A2C90" w14:textId="77777777" w:rsidR="00417756" w:rsidRDefault="00417756" w:rsidP="002E2012">
            <w:pPr>
              <w:pStyle w:val="TAC"/>
              <w:rPr>
                <w:lang w:eastAsia="en-GB"/>
              </w:rPr>
            </w:pPr>
            <w:r>
              <w:rPr>
                <w:lang w:eastAsia="en-GB"/>
              </w:rPr>
              <w:t>n262</w:t>
            </w:r>
          </w:p>
        </w:tc>
        <w:tc>
          <w:tcPr>
            <w:tcW w:w="608" w:type="pct"/>
            <w:tcBorders>
              <w:top w:val="single" w:sz="4" w:space="0" w:color="auto"/>
              <w:left w:val="single" w:sz="4" w:space="0" w:color="auto"/>
              <w:bottom w:val="single" w:sz="4" w:space="0" w:color="auto"/>
              <w:right w:val="single" w:sz="4" w:space="0" w:color="auto"/>
            </w:tcBorders>
          </w:tcPr>
          <w:p w14:paraId="273C90D1" w14:textId="77777777" w:rsidR="00417756" w:rsidRDefault="00417756" w:rsidP="002E2012">
            <w:pPr>
              <w:pStyle w:val="TAC"/>
              <w:rPr>
                <w:lang w:eastAsia="en-GB"/>
              </w:rPr>
            </w:pPr>
            <w:r>
              <w:rPr>
                <w:lang w:eastAsia="en-GB"/>
              </w:rPr>
              <w:t>37.2</w:t>
            </w:r>
          </w:p>
        </w:tc>
        <w:tc>
          <w:tcPr>
            <w:tcW w:w="608" w:type="pct"/>
            <w:tcBorders>
              <w:top w:val="single" w:sz="4" w:space="0" w:color="auto"/>
              <w:left w:val="single" w:sz="4" w:space="0" w:color="auto"/>
              <w:bottom w:val="single" w:sz="4" w:space="0" w:color="auto"/>
              <w:right w:val="single" w:sz="4" w:space="0" w:color="auto"/>
            </w:tcBorders>
          </w:tcPr>
          <w:p w14:paraId="598C692E" w14:textId="77777777" w:rsidR="00417756" w:rsidRDefault="00417756" w:rsidP="002E2012">
            <w:pPr>
              <w:pStyle w:val="TAC"/>
              <w:rPr>
                <w:lang w:eastAsia="en-GB"/>
              </w:rPr>
            </w:pPr>
            <w:r>
              <w:rPr>
                <w:lang w:eastAsia="en-GB"/>
              </w:rPr>
              <w:t>45.2</w:t>
            </w:r>
          </w:p>
        </w:tc>
        <w:tc>
          <w:tcPr>
            <w:tcW w:w="608" w:type="pct"/>
            <w:tcBorders>
              <w:top w:val="single" w:sz="4" w:space="0" w:color="auto"/>
              <w:left w:val="single" w:sz="4" w:space="0" w:color="auto"/>
              <w:bottom w:val="single" w:sz="4" w:space="0" w:color="auto"/>
              <w:right w:val="single" w:sz="4" w:space="0" w:color="auto"/>
            </w:tcBorders>
          </w:tcPr>
          <w:p w14:paraId="7AABFFF2" w14:textId="77777777" w:rsidR="00417756" w:rsidRDefault="00417756" w:rsidP="002E2012">
            <w:pPr>
              <w:pStyle w:val="TAC"/>
              <w:rPr>
                <w:lang w:eastAsia="en-GB"/>
              </w:rPr>
            </w:pPr>
            <w:r>
              <w:rPr>
                <w:lang w:eastAsia="en-GB"/>
              </w:rPr>
              <w:t>45.7</w:t>
            </w:r>
          </w:p>
        </w:tc>
        <w:tc>
          <w:tcPr>
            <w:tcW w:w="608" w:type="pct"/>
            <w:tcBorders>
              <w:top w:val="single" w:sz="4" w:space="0" w:color="auto"/>
              <w:left w:val="single" w:sz="4" w:space="0" w:color="auto"/>
              <w:bottom w:val="single" w:sz="4" w:space="0" w:color="auto"/>
              <w:right w:val="single" w:sz="4" w:space="0" w:color="auto"/>
            </w:tcBorders>
          </w:tcPr>
          <w:p w14:paraId="3386D8E2" w14:textId="77777777" w:rsidR="00417756" w:rsidRDefault="00417756" w:rsidP="002E2012">
            <w:pPr>
              <w:pStyle w:val="TAC"/>
              <w:rPr>
                <w:lang w:eastAsia="en-GB"/>
              </w:rPr>
            </w:pPr>
            <w:r>
              <w:rPr>
                <w:lang w:eastAsia="en-GB"/>
              </w:rPr>
              <w:t>49.7</w:t>
            </w:r>
          </w:p>
        </w:tc>
        <w:tc>
          <w:tcPr>
            <w:tcW w:w="608" w:type="pct"/>
            <w:tcBorders>
              <w:top w:val="single" w:sz="4" w:space="0" w:color="auto"/>
              <w:left w:val="single" w:sz="4" w:space="0" w:color="auto"/>
              <w:bottom w:val="single" w:sz="4" w:space="0" w:color="auto"/>
              <w:right w:val="single" w:sz="4" w:space="0" w:color="auto"/>
            </w:tcBorders>
          </w:tcPr>
          <w:p w14:paraId="573B1437" w14:textId="77777777" w:rsidR="00417756" w:rsidRDefault="00417756" w:rsidP="002E2012">
            <w:pPr>
              <w:pStyle w:val="TAC"/>
              <w:rPr>
                <w:lang w:eastAsia="en-GB"/>
              </w:rPr>
            </w:pPr>
            <w:r>
              <w:rPr>
                <w:lang w:eastAsia="en-GB"/>
              </w:rPr>
              <w:t>50.2</w:t>
            </w:r>
          </w:p>
        </w:tc>
        <w:tc>
          <w:tcPr>
            <w:tcW w:w="608" w:type="pct"/>
            <w:tcBorders>
              <w:top w:val="single" w:sz="4" w:space="0" w:color="auto"/>
              <w:left w:val="single" w:sz="4" w:space="0" w:color="auto"/>
              <w:bottom w:val="single" w:sz="4" w:space="0" w:color="auto"/>
              <w:right w:val="single" w:sz="4" w:space="0" w:color="auto"/>
            </w:tcBorders>
          </w:tcPr>
          <w:p w14:paraId="10837214" w14:textId="77777777" w:rsidR="00417756" w:rsidRDefault="00417756" w:rsidP="002E2012">
            <w:pPr>
              <w:pStyle w:val="TAC"/>
              <w:rPr>
                <w:lang w:eastAsia="en-GB"/>
              </w:rPr>
            </w:pPr>
            <w:r>
              <w:rPr>
                <w:lang w:eastAsia="en-GB"/>
              </w:rPr>
              <w:t>58.2</w:t>
            </w:r>
          </w:p>
        </w:tc>
      </w:tr>
      <w:tr w:rsidR="00417756" w14:paraId="6767044A" w14:textId="77777777" w:rsidTr="00C62B85">
        <w:trPr>
          <w:cantSplit/>
          <w:jc w:val="center"/>
        </w:trPr>
        <w:tc>
          <w:tcPr>
            <w:tcW w:w="1352" w:type="pct"/>
            <w:tcBorders>
              <w:top w:val="single" w:sz="4" w:space="0" w:color="auto"/>
              <w:left w:val="single" w:sz="4" w:space="0" w:color="auto"/>
              <w:bottom w:val="single" w:sz="4" w:space="0" w:color="auto"/>
              <w:right w:val="single" w:sz="4" w:space="0" w:color="auto"/>
            </w:tcBorders>
          </w:tcPr>
          <w:p w14:paraId="6317872D" w14:textId="77777777" w:rsidR="00417756" w:rsidRDefault="00417756" w:rsidP="002E2012">
            <w:pPr>
              <w:pStyle w:val="TAC"/>
              <w:rPr>
                <w:lang w:eastAsia="en-GB"/>
              </w:rPr>
            </w:pPr>
            <w:r>
              <w:rPr>
                <w:lang w:eastAsia="en-GB"/>
              </w:rPr>
              <w:t xml:space="preserve">n263 </w:t>
            </w:r>
          </w:p>
        </w:tc>
        <w:tc>
          <w:tcPr>
            <w:tcW w:w="608" w:type="pct"/>
            <w:tcBorders>
              <w:top w:val="single" w:sz="4" w:space="0" w:color="auto"/>
              <w:left w:val="single" w:sz="4" w:space="0" w:color="auto"/>
              <w:bottom w:val="single" w:sz="4" w:space="0" w:color="auto"/>
              <w:right w:val="single" w:sz="4" w:space="0" w:color="auto"/>
            </w:tcBorders>
          </w:tcPr>
          <w:p w14:paraId="18A9A92F" w14:textId="77777777" w:rsidR="00417756" w:rsidRDefault="00417756" w:rsidP="002E2012">
            <w:pPr>
              <w:pStyle w:val="TAC"/>
              <w:rPr>
                <w:lang w:eastAsia="en-GB"/>
              </w:rPr>
            </w:pPr>
            <w:r>
              <w:rPr>
                <w:lang w:eastAsia="en-GB"/>
              </w:rPr>
              <w:t>18</w:t>
            </w:r>
          </w:p>
        </w:tc>
        <w:tc>
          <w:tcPr>
            <w:tcW w:w="608" w:type="pct"/>
            <w:tcBorders>
              <w:top w:val="single" w:sz="4" w:space="0" w:color="auto"/>
              <w:left w:val="single" w:sz="4" w:space="0" w:color="auto"/>
              <w:bottom w:val="single" w:sz="4" w:space="0" w:color="auto"/>
              <w:right w:val="single" w:sz="4" w:space="0" w:color="auto"/>
            </w:tcBorders>
          </w:tcPr>
          <w:p w14:paraId="3FCC2FC3" w14:textId="77777777" w:rsidR="00417756" w:rsidRDefault="00417756" w:rsidP="002E2012">
            <w:pPr>
              <w:pStyle w:val="TAC"/>
              <w:rPr>
                <w:lang w:eastAsia="en-GB"/>
              </w:rPr>
            </w:pPr>
            <w:r>
              <w:rPr>
                <w:lang w:eastAsia="en-GB"/>
              </w:rPr>
              <w:t>43</w:t>
            </w:r>
          </w:p>
        </w:tc>
        <w:tc>
          <w:tcPr>
            <w:tcW w:w="608" w:type="pct"/>
            <w:tcBorders>
              <w:top w:val="single" w:sz="4" w:space="0" w:color="auto"/>
              <w:left w:val="single" w:sz="4" w:space="0" w:color="auto"/>
              <w:bottom w:val="single" w:sz="4" w:space="0" w:color="auto"/>
              <w:right w:val="single" w:sz="4" w:space="0" w:color="auto"/>
            </w:tcBorders>
          </w:tcPr>
          <w:p w14:paraId="175134D1" w14:textId="32F2DACA" w:rsidR="00417756" w:rsidRDefault="00417756" w:rsidP="002E2012">
            <w:pPr>
              <w:pStyle w:val="TAC"/>
              <w:rPr>
                <w:lang w:eastAsia="en-GB"/>
              </w:rPr>
            </w:pPr>
            <w:r>
              <w:rPr>
                <w:lang w:eastAsia="en-GB"/>
              </w:rPr>
              <w:t>5</w:t>
            </w:r>
            <w:r w:rsidR="00685D15">
              <w:rPr>
                <w:lang w:eastAsia="en-GB"/>
              </w:rPr>
              <w:t>3.5</w:t>
            </w:r>
          </w:p>
        </w:tc>
        <w:tc>
          <w:tcPr>
            <w:tcW w:w="608" w:type="pct"/>
            <w:tcBorders>
              <w:top w:val="single" w:sz="4" w:space="0" w:color="auto"/>
              <w:left w:val="single" w:sz="4" w:space="0" w:color="auto"/>
              <w:bottom w:val="single" w:sz="4" w:space="0" w:color="auto"/>
              <w:right w:val="single" w:sz="4" w:space="0" w:color="auto"/>
            </w:tcBorders>
          </w:tcPr>
          <w:p w14:paraId="2163FBC3" w14:textId="7ED34E45" w:rsidR="00417756" w:rsidRDefault="00417756" w:rsidP="002E2012">
            <w:pPr>
              <w:pStyle w:val="TAC"/>
              <w:rPr>
                <w:lang w:eastAsia="en-GB"/>
              </w:rPr>
            </w:pPr>
            <w:r>
              <w:rPr>
                <w:lang w:eastAsia="en-GB"/>
              </w:rPr>
              <w:t>74</w:t>
            </w:r>
            <w:r w:rsidR="00685D15">
              <w:rPr>
                <w:lang w:eastAsia="en-GB"/>
              </w:rPr>
              <w:t>.5</w:t>
            </w:r>
          </w:p>
        </w:tc>
        <w:tc>
          <w:tcPr>
            <w:tcW w:w="608" w:type="pct"/>
            <w:tcBorders>
              <w:top w:val="single" w:sz="4" w:space="0" w:color="auto"/>
              <w:left w:val="single" w:sz="4" w:space="0" w:color="auto"/>
              <w:bottom w:val="single" w:sz="4" w:space="0" w:color="auto"/>
              <w:right w:val="single" w:sz="4" w:space="0" w:color="auto"/>
            </w:tcBorders>
          </w:tcPr>
          <w:p w14:paraId="13BE2668" w14:textId="77777777" w:rsidR="00417756" w:rsidRDefault="00417756" w:rsidP="002E2012">
            <w:pPr>
              <w:pStyle w:val="TAC"/>
              <w:rPr>
                <w:lang w:eastAsia="en-GB"/>
              </w:rPr>
            </w:pPr>
            <w:r>
              <w:rPr>
                <w:lang w:eastAsia="en-GB"/>
              </w:rPr>
              <w:t>84</w:t>
            </w:r>
          </w:p>
        </w:tc>
        <w:tc>
          <w:tcPr>
            <w:tcW w:w="608" w:type="pct"/>
            <w:tcBorders>
              <w:top w:val="single" w:sz="4" w:space="0" w:color="auto"/>
              <w:left w:val="single" w:sz="4" w:space="0" w:color="auto"/>
              <w:bottom w:val="single" w:sz="4" w:space="0" w:color="auto"/>
              <w:right w:val="single" w:sz="4" w:space="0" w:color="auto"/>
            </w:tcBorders>
          </w:tcPr>
          <w:p w14:paraId="00D430F6" w14:textId="77777777" w:rsidR="00417756" w:rsidRDefault="00417756" w:rsidP="002E2012">
            <w:pPr>
              <w:pStyle w:val="TAC"/>
              <w:rPr>
                <w:lang w:eastAsia="en-GB"/>
              </w:rPr>
            </w:pPr>
            <w:r>
              <w:rPr>
                <w:lang w:eastAsia="en-GB"/>
              </w:rPr>
              <w:t>127</w:t>
            </w:r>
          </w:p>
        </w:tc>
      </w:tr>
      <w:tr w:rsidR="00FD636A" w14:paraId="07545673" w14:textId="77777777" w:rsidTr="00C62B85">
        <w:trPr>
          <w:cantSplit/>
          <w:jc w:val="center"/>
        </w:trPr>
        <w:tc>
          <w:tcPr>
            <w:tcW w:w="1352" w:type="pct"/>
            <w:tcBorders>
              <w:top w:val="single" w:sz="4" w:space="0" w:color="auto"/>
              <w:left w:val="single" w:sz="4" w:space="0" w:color="auto"/>
              <w:bottom w:val="single" w:sz="4" w:space="0" w:color="auto"/>
              <w:right w:val="single" w:sz="4" w:space="0" w:color="auto"/>
            </w:tcBorders>
          </w:tcPr>
          <w:p w14:paraId="639B17C6" w14:textId="386B6242" w:rsidR="00FD636A" w:rsidRDefault="00FD636A" w:rsidP="002E2012">
            <w:pPr>
              <w:pStyle w:val="TAC"/>
              <w:rPr>
                <w:lang w:eastAsia="en-GB"/>
              </w:rPr>
            </w:pPr>
            <w:r>
              <w:rPr>
                <w:lang w:eastAsia="en-GB"/>
              </w:rPr>
              <w:t>n264</w:t>
            </w:r>
          </w:p>
        </w:tc>
        <w:tc>
          <w:tcPr>
            <w:tcW w:w="608" w:type="pct"/>
            <w:tcBorders>
              <w:top w:val="single" w:sz="4" w:space="0" w:color="auto"/>
              <w:left w:val="single" w:sz="4" w:space="0" w:color="auto"/>
              <w:bottom w:val="single" w:sz="4" w:space="0" w:color="auto"/>
              <w:right w:val="single" w:sz="4" w:space="0" w:color="auto"/>
            </w:tcBorders>
          </w:tcPr>
          <w:p w14:paraId="4FEC0542" w14:textId="05321293" w:rsidR="00FD636A" w:rsidRDefault="00FD636A" w:rsidP="002E2012">
            <w:pPr>
              <w:pStyle w:val="TAC"/>
              <w:rPr>
                <w:lang w:eastAsia="en-GB"/>
              </w:rPr>
            </w:pPr>
            <w:r>
              <w:rPr>
                <w:lang w:eastAsia="en-GB"/>
              </w:rPr>
              <w:t>46</w:t>
            </w:r>
          </w:p>
        </w:tc>
        <w:tc>
          <w:tcPr>
            <w:tcW w:w="608" w:type="pct"/>
            <w:tcBorders>
              <w:top w:val="single" w:sz="4" w:space="0" w:color="auto"/>
              <w:left w:val="single" w:sz="4" w:space="0" w:color="auto"/>
              <w:bottom w:val="single" w:sz="4" w:space="0" w:color="auto"/>
              <w:right w:val="single" w:sz="4" w:space="0" w:color="auto"/>
            </w:tcBorders>
          </w:tcPr>
          <w:p w14:paraId="2C929842" w14:textId="17FF5D8B" w:rsidR="00FD636A" w:rsidRDefault="00FD636A" w:rsidP="002E2012">
            <w:pPr>
              <w:pStyle w:val="TAC"/>
              <w:rPr>
                <w:lang w:eastAsia="en-GB"/>
              </w:rPr>
            </w:pPr>
            <w:r>
              <w:rPr>
                <w:lang w:eastAsia="en-GB"/>
              </w:rPr>
              <w:t>61</w:t>
            </w:r>
          </w:p>
        </w:tc>
        <w:tc>
          <w:tcPr>
            <w:tcW w:w="608" w:type="pct"/>
            <w:tcBorders>
              <w:top w:val="single" w:sz="4" w:space="0" w:color="auto"/>
              <w:left w:val="single" w:sz="4" w:space="0" w:color="auto"/>
              <w:bottom w:val="single" w:sz="4" w:space="0" w:color="auto"/>
              <w:right w:val="single" w:sz="4" w:space="0" w:color="auto"/>
            </w:tcBorders>
          </w:tcPr>
          <w:p w14:paraId="0EE7E94E" w14:textId="22DE7A8A" w:rsidR="00FD636A" w:rsidRDefault="00FD636A" w:rsidP="002E2012">
            <w:pPr>
              <w:pStyle w:val="TAC"/>
              <w:rPr>
                <w:lang w:eastAsia="en-GB"/>
              </w:rPr>
            </w:pPr>
            <w:r>
              <w:rPr>
                <w:lang w:eastAsia="en-GB"/>
              </w:rPr>
              <w:t>6</w:t>
            </w:r>
            <w:r w:rsidR="00685D15">
              <w:rPr>
                <w:lang w:eastAsia="en-GB"/>
              </w:rPr>
              <w:t>2.5</w:t>
            </w:r>
          </w:p>
        </w:tc>
        <w:tc>
          <w:tcPr>
            <w:tcW w:w="608" w:type="pct"/>
            <w:tcBorders>
              <w:top w:val="single" w:sz="4" w:space="0" w:color="auto"/>
              <w:left w:val="single" w:sz="4" w:space="0" w:color="auto"/>
              <w:bottom w:val="single" w:sz="4" w:space="0" w:color="auto"/>
              <w:right w:val="single" w:sz="4" w:space="0" w:color="auto"/>
            </w:tcBorders>
          </w:tcPr>
          <w:p w14:paraId="71EE1A31" w14:textId="1255EEBE" w:rsidR="00FD636A" w:rsidRDefault="001B7FAE" w:rsidP="002E2012">
            <w:pPr>
              <w:pStyle w:val="TAC"/>
              <w:rPr>
                <w:lang w:eastAsia="en-GB"/>
              </w:rPr>
            </w:pPr>
            <w:r>
              <w:rPr>
                <w:lang w:eastAsia="en-GB"/>
              </w:rPr>
              <w:t>74</w:t>
            </w:r>
            <w:r w:rsidR="00685D15">
              <w:rPr>
                <w:lang w:eastAsia="en-GB"/>
              </w:rPr>
              <w:t>.5</w:t>
            </w:r>
          </w:p>
        </w:tc>
        <w:tc>
          <w:tcPr>
            <w:tcW w:w="608" w:type="pct"/>
            <w:tcBorders>
              <w:top w:val="single" w:sz="4" w:space="0" w:color="auto"/>
              <w:left w:val="single" w:sz="4" w:space="0" w:color="auto"/>
              <w:bottom w:val="single" w:sz="4" w:space="0" w:color="auto"/>
              <w:right w:val="single" w:sz="4" w:space="0" w:color="auto"/>
            </w:tcBorders>
          </w:tcPr>
          <w:p w14:paraId="566FC73B" w14:textId="6EA5A15D" w:rsidR="00FD636A" w:rsidRDefault="001B7FAE" w:rsidP="002E2012">
            <w:pPr>
              <w:pStyle w:val="TAC"/>
              <w:rPr>
                <w:lang w:eastAsia="en-GB"/>
              </w:rPr>
            </w:pPr>
            <w:r>
              <w:rPr>
                <w:lang w:eastAsia="en-GB"/>
              </w:rPr>
              <w:t>76</w:t>
            </w:r>
          </w:p>
        </w:tc>
        <w:tc>
          <w:tcPr>
            <w:tcW w:w="608" w:type="pct"/>
            <w:tcBorders>
              <w:top w:val="single" w:sz="4" w:space="0" w:color="auto"/>
              <w:left w:val="single" w:sz="4" w:space="0" w:color="auto"/>
              <w:bottom w:val="single" w:sz="4" w:space="0" w:color="auto"/>
              <w:right w:val="single" w:sz="4" w:space="0" w:color="auto"/>
            </w:tcBorders>
          </w:tcPr>
          <w:p w14:paraId="193AFEF9" w14:textId="38FC677D" w:rsidR="00FD636A" w:rsidRDefault="001B7FAE" w:rsidP="002E2012">
            <w:pPr>
              <w:pStyle w:val="TAC"/>
              <w:rPr>
                <w:lang w:eastAsia="en-GB"/>
              </w:rPr>
            </w:pPr>
            <w:r>
              <w:rPr>
                <w:lang w:eastAsia="en-GB"/>
              </w:rPr>
              <w:t>91</w:t>
            </w:r>
          </w:p>
        </w:tc>
      </w:tr>
    </w:tbl>
    <w:p w14:paraId="761C6A31" w14:textId="77777777" w:rsidR="00B453FD" w:rsidRDefault="00B453FD" w:rsidP="00B453FD"/>
    <w:p w14:paraId="3B22C0E7" w14:textId="77777777" w:rsidR="00B453FD" w:rsidRDefault="00B453FD" w:rsidP="00B453FD">
      <w:pPr>
        <w:rPr>
          <w:rFonts w:cs="v5.0.0"/>
        </w:rPr>
      </w:pPr>
      <w:r>
        <w:t xml:space="preserve">In addition </w:t>
      </w:r>
      <w:r>
        <w:rPr>
          <w:rFonts w:cs="v5.0.0"/>
        </w:rPr>
        <w:t>to the requirements in Table 2.4-1</w:t>
      </w:r>
      <w:r>
        <w:t>, the requirement for protection of EESS for base station operating in frequency range 24.25 - 27.5 GHz defined for transmitter spurious emissions may be applied</w:t>
      </w:r>
      <w:r>
        <w:rPr>
          <w:rFonts w:cs="v5.0.0"/>
        </w:rPr>
        <w:t>.</w:t>
      </w:r>
    </w:p>
    <w:p w14:paraId="5CBEE349" w14:textId="701A5F2A" w:rsidR="00B453FD" w:rsidRDefault="00B453FD" w:rsidP="00B453FD">
      <w:pPr>
        <w:pStyle w:val="BodyText"/>
      </w:pPr>
      <w:r w:rsidRPr="00CD59C1">
        <w:rPr>
          <w:b/>
          <w:bCs/>
          <w:u w:val="single"/>
        </w:rPr>
        <w:t xml:space="preserve">Proposal </w:t>
      </w:r>
      <w:r w:rsidR="001B7FAE">
        <w:rPr>
          <w:b/>
          <w:bCs/>
          <w:u w:val="single"/>
        </w:rPr>
        <w:t>4</w:t>
      </w:r>
      <w:r w:rsidRPr="00CD59C1">
        <w:rPr>
          <w:b/>
          <w:bCs/>
          <w:u w:val="single"/>
        </w:rPr>
        <w:t>:</w:t>
      </w:r>
      <w:r w:rsidRPr="00F96DF2">
        <w:rPr>
          <w:b/>
          <w:bCs/>
        </w:rPr>
        <w:t xml:space="preserve"> </w:t>
      </w:r>
      <w:r w:rsidRPr="00F96DF2">
        <w:t xml:space="preserve">For receiver spurious emission </w:t>
      </w:r>
      <w:r w:rsidR="00EB4B13">
        <w:t>add row with values in Table 2.4-1 for band n264.</w:t>
      </w:r>
      <w:r>
        <w:t xml:space="preserve"> </w:t>
      </w:r>
    </w:p>
    <w:p w14:paraId="1196F846" w14:textId="77777777" w:rsidR="003D3125" w:rsidRDefault="003D3125" w:rsidP="00A51C1A">
      <w:pPr>
        <w:pStyle w:val="BodyText"/>
      </w:pPr>
    </w:p>
    <w:p w14:paraId="30821C46" w14:textId="77777777" w:rsidR="003D3125" w:rsidRDefault="003D3125" w:rsidP="00A51C1A">
      <w:pPr>
        <w:pStyle w:val="BodyText"/>
      </w:pPr>
    </w:p>
    <w:p w14:paraId="6FF6FAC4" w14:textId="77777777" w:rsidR="003D3125" w:rsidRDefault="003D3125" w:rsidP="00A51C1A">
      <w:pPr>
        <w:pStyle w:val="BodyText"/>
      </w:pPr>
    </w:p>
    <w:p w14:paraId="05DE3993" w14:textId="77777777" w:rsidR="003D3125" w:rsidRDefault="003D3125" w:rsidP="00A51C1A">
      <w:pPr>
        <w:pStyle w:val="BodyText"/>
      </w:pPr>
    </w:p>
    <w:p w14:paraId="4FEF684F" w14:textId="77777777" w:rsidR="003D3125" w:rsidRDefault="003D3125" w:rsidP="00A51C1A">
      <w:pPr>
        <w:pStyle w:val="BodyText"/>
      </w:pPr>
    </w:p>
    <w:p w14:paraId="373C6057" w14:textId="0C3DF70C" w:rsidR="003D3125" w:rsidRDefault="003D3125" w:rsidP="00A51C1A">
      <w:pPr>
        <w:pStyle w:val="BodyText"/>
      </w:pPr>
    </w:p>
    <w:p w14:paraId="403B43D4" w14:textId="3CA5E5E5" w:rsidR="0079493C" w:rsidRDefault="0079493C" w:rsidP="00A51C1A">
      <w:pPr>
        <w:pStyle w:val="BodyText"/>
      </w:pPr>
    </w:p>
    <w:p w14:paraId="43715FC7" w14:textId="6F742A1C" w:rsidR="0079493C" w:rsidRDefault="0079493C" w:rsidP="00A51C1A">
      <w:pPr>
        <w:pStyle w:val="BodyText"/>
      </w:pPr>
    </w:p>
    <w:p w14:paraId="568065B0" w14:textId="16C9F1F9" w:rsidR="0079493C" w:rsidRDefault="0079493C" w:rsidP="00A51C1A">
      <w:pPr>
        <w:pStyle w:val="BodyText"/>
      </w:pPr>
    </w:p>
    <w:p w14:paraId="5C54998C" w14:textId="349383A0" w:rsidR="0079493C" w:rsidRDefault="0079493C" w:rsidP="00A51C1A">
      <w:pPr>
        <w:pStyle w:val="BodyText"/>
      </w:pPr>
    </w:p>
    <w:p w14:paraId="1A2D5CF4" w14:textId="5953CF96" w:rsidR="0079493C" w:rsidRDefault="0079493C" w:rsidP="00A51C1A">
      <w:pPr>
        <w:pStyle w:val="BodyText"/>
      </w:pPr>
    </w:p>
    <w:p w14:paraId="7F4F8A40" w14:textId="2977B482" w:rsidR="0079493C" w:rsidRDefault="0079493C" w:rsidP="00A51C1A">
      <w:pPr>
        <w:pStyle w:val="BodyText"/>
      </w:pPr>
    </w:p>
    <w:p w14:paraId="7054B16C" w14:textId="7C276009" w:rsidR="0079493C" w:rsidRDefault="0079493C" w:rsidP="00A51C1A">
      <w:pPr>
        <w:pStyle w:val="BodyText"/>
      </w:pPr>
    </w:p>
    <w:p w14:paraId="0D9C3761" w14:textId="3D052C53" w:rsidR="0079493C" w:rsidRDefault="0079493C" w:rsidP="00A51C1A">
      <w:pPr>
        <w:pStyle w:val="BodyText"/>
      </w:pPr>
    </w:p>
    <w:p w14:paraId="0A824CD0" w14:textId="43C9872D" w:rsidR="0079493C" w:rsidRDefault="0079493C" w:rsidP="00A51C1A">
      <w:pPr>
        <w:pStyle w:val="BodyText"/>
      </w:pPr>
    </w:p>
    <w:p w14:paraId="2553AB5B" w14:textId="15E18C04" w:rsidR="0079493C" w:rsidRDefault="0079493C" w:rsidP="00A51C1A">
      <w:pPr>
        <w:pStyle w:val="BodyText"/>
      </w:pPr>
    </w:p>
    <w:p w14:paraId="08C533A6" w14:textId="105B11A4" w:rsidR="0079493C" w:rsidRDefault="0079493C" w:rsidP="00A51C1A">
      <w:pPr>
        <w:pStyle w:val="BodyText"/>
      </w:pPr>
    </w:p>
    <w:p w14:paraId="10C08C1C" w14:textId="45CBC53F" w:rsidR="0079493C" w:rsidRDefault="0079493C" w:rsidP="00A51C1A">
      <w:pPr>
        <w:pStyle w:val="BodyText"/>
      </w:pPr>
    </w:p>
    <w:p w14:paraId="355AC8C5" w14:textId="76D500F5" w:rsidR="0079493C" w:rsidRDefault="0079493C" w:rsidP="00A51C1A">
      <w:pPr>
        <w:pStyle w:val="BodyText"/>
      </w:pPr>
    </w:p>
    <w:p w14:paraId="6492BD93" w14:textId="6C7F92EE" w:rsidR="0079493C" w:rsidRDefault="0079493C" w:rsidP="00A51C1A">
      <w:pPr>
        <w:pStyle w:val="BodyText"/>
      </w:pPr>
    </w:p>
    <w:p w14:paraId="7534AF31" w14:textId="0131D906" w:rsidR="0079493C" w:rsidRDefault="0079493C" w:rsidP="00A51C1A">
      <w:pPr>
        <w:pStyle w:val="BodyText"/>
      </w:pPr>
    </w:p>
    <w:p w14:paraId="705F7625" w14:textId="194467C6" w:rsidR="0079493C" w:rsidRDefault="0079493C" w:rsidP="00A51C1A">
      <w:pPr>
        <w:pStyle w:val="BodyText"/>
      </w:pPr>
    </w:p>
    <w:p w14:paraId="704DDF62" w14:textId="767FA53D" w:rsidR="0079493C" w:rsidRDefault="0079493C" w:rsidP="00A51C1A">
      <w:pPr>
        <w:pStyle w:val="BodyText"/>
      </w:pPr>
    </w:p>
    <w:p w14:paraId="19F31211" w14:textId="77777777" w:rsidR="0079493C" w:rsidRDefault="0079493C" w:rsidP="00A51C1A">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5E48D0">
      <w:pPr>
        <w:pStyle w:val="Heading1"/>
        <w:keepLines w:val="0"/>
        <w:numPr>
          <w:ilvl w:val="0"/>
          <w:numId w:val="1"/>
        </w:numPr>
        <w:pBdr>
          <w:top w:val="none" w:sz="0" w:space="0" w:color="auto"/>
        </w:pBdr>
        <w:spacing w:before="0" w:after="240"/>
        <w:ind w:right="284" w:hanging="720"/>
      </w:pPr>
      <w:r>
        <w:t>Conclusion</w:t>
      </w:r>
    </w:p>
    <w:p w14:paraId="428B430F" w14:textId="77777777" w:rsidR="000506A2" w:rsidRDefault="00FF75CA" w:rsidP="003B61A8">
      <w:pPr>
        <w:pStyle w:val="BodyText"/>
      </w:pPr>
      <w:r>
        <w:t xml:space="preserve">In this contribution the impact </w:t>
      </w:r>
      <w:r w:rsidR="00AA6C8C">
        <w:t>on receiver requirements in TS 38.104 have been studied.</w:t>
      </w:r>
      <w:r w:rsidR="008F0B47">
        <w:t xml:space="preserve"> </w:t>
      </w:r>
    </w:p>
    <w:p w14:paraId="7E84894D" w14:textId="26D42D4D" w:rsidR="00DE7749" w:rsidRDefault="000506A2" w:rsidP="003B61A8">
      <w:pPr>
        <w:pStyle w:val="BodyText"/>
      </w:pPr>
      <w:r>
        <w:t xml:space="preserve">When the frequency range is </w:t>
      </w:r>
      <w:r w:rsidR="000A680D">
        <w:t>extended</w:t>
      </w:r>
      <w:r>
        <w:t xml:space="preserve"> up to 71 GHz</w:t>
      </w:r>
      <w:r w:rsidR="007C4CED">
        <w:t xml:space="preserve">, the supported carrier configuration will change which would result in some </w:t>
      </w:r>
      <w:r w:rsidR="000A680D">
        <w:t>differences</w:t>
      </w:r>
      <w:r w:rsidR="007C4CED">
        <w:t xml:space="preserve"> with respect to </w:t>
      </w:r>
      <w:r w:rsidR="000A680D">
        <w:t>current</w:t>
      </w:r>
      <w:r w:rsidR="007C4CED">
        <w:t xml:space="preserve"> FR2 requirements. </w:t>
      </w:r>
      <w:r w:rsidR="00FB7157">
        <w:t xml:space="preserve">In this contribution we show how requirements </w:t>
      </w:r>
      <w:r w:rsidR="000758EB">
        <w:t>applicable for the frequency range 52</w:t>
      </w:r>
      <w:r w:rsidR="00611456">
        <w:t>.6</w:t>
      </w:r>
      <w:r w:rsidR="000758EB">
        <w:t xml:space="preserve"> to 71 GHz can be integrated into TS 38.104. </w:t>
      </w:r>
    </w:p>
    <w:p w14:paraId="1FEACB6B" w14:textId="336CC29B" w:rsidR="00746DCD" w:rsidRDefault="00DE7749" w:rsidP="003B61A8">
      <w:pPr>
        <w:pStyle w:val="BodyText"/>
      </w:pPr>
      <w:r>
        <w:t>Based on the technical analysis provided in this contribution following proposals</w:t>
      </w:r>
      <w:r w:rsidR="00CB3898">
        <w:t xml:space="preserve"> </w:t>
      </w:r>
      <w:r w:rsidR="009F7D48">
        <w:t xml:space="preserve">are presented for </w:t>
      </w:r>
      <w:r w:rsidR="00CB3898">
        <w:t>approval</w:t>
      </w:r>
      <w:r w:rsidR="009F7D48">
        <w:t>:</w:t>
      </w:r>
    </w:p>
    <w:p w14:paraId="183902D4" w14:textId="77777777" w:rsidR="009D0253" w:rsidRDefault="009D0253" w:rsidP="009D0253">
      <w:pPr>
        <w:pStyle w:val="BodyText"/>
      </w:pPr>
      <w:r w:rsidRPr="001D4D6F">
        <w:rPr>
          <w:b/>
          <w:bCs/>
          <w:u w:val="single"/>
        </w:rPr>
        <w:t xml:space="preserve">Proposal </w:t>
      </w:r>
      <w:r>
        <w:rPr>
          <w:b/>
          <w:bCs/>
          <w:u w:val="single"/>
        </w:rPr>
        <w:t>1</w:t>
      </w:r>
      <w:r w:rsidRPr="001D4D6F">
        <w:rPr>
          <w:b/>
          <w:bCs/>
          <w:u w:val="single"/>
        </w:rPr>
        <w:t>:</w:t>
      </w:r>
      <w:r>
        <w:t xml:space="preserve"> For ACS define interferer signal offset as defined in Table 2.1-2.</w:t>
      </w:r>
    </w:p>
    <w:p w14:paraId="3CFB8563" w14:textId="0CD545F0" w:rsidR="009D0253" w:rsidRDefault="009D0253" w:rsidP="003B61A8">
      <w:pPr>
        <w:pStyle w:val="BodyText"/>
      </w:pPr>
      <w:r w:rsidRPr="007A11F3">
        <w:rPr>
          <w:b/>
          <w:bCs/>
          <w:u w:val="single"/>
        </w:rPr>
        <w:t xml:space="preserve">Proposal </w:t>
      </w:r>
      <w:r>
        <w:rPr>
          <w:b/>
          <w:bCs/>
          <w:u w:val="single"/>
        </w:rPr>
        <w:t>2</w:t>
      </w:r>
      <w:r w:rsidRPr="007A11F3">
        <w:rPr>
          <w:b/>
          <w:bCs/>
          <w:u w:val="single"/>
        </w:rPr>
        <w:t>:</w:t>
      </w:r>
      <w:r>
        <w:t xml:space="preserve"> For in-band blocking set the upper boundary for the operating band size equal for </w:t>
      </w:r>
      <w:r w:rsidRPr="007A11F3">
        <w:rPr>
          <w:rFonts w:ascii="Symbol" w:hAnsi="Symbol"/>
        </w:rPr>
        <w:t>D</w:t>
      </w:r>
      <w:proofErr w:type="spellStart"/>
      <w:r>
        <w:t>f</w:t>
      </w:r>
      <w:r w:rsidRPr="007A11F3">
        <w:rPr>
          <w:vertAlign w:val="subscript"/>
        </w:rPr>
        <w:t>OOB</w:t>
      </w:r>
      <w:proofErr w:type="spellEnd"/>
      <w:r>
        <w:t xml:space="preserve"> and </w:t>
      </w:r>
      <w:r w:rsidRPr="007A11F3">
        <w:rPr>
          <w:rFonts w:ascii="Symbol" w:hAnsi="Symbol"/>
        </w:rPr>
        <w:t>D</w:t>
      </w:r>
      <w:proofErr w:type="spellStart"/>
      <w:r>
        <w:t>f</w:t>
      </w:r>
      <w:r w:rsidRPr="007A11F3">
        <w:rPr>
          <w:vertAlign w:val="subscript"/>
        </w:rPr>
        <w:t>OBUE</w:t>
      </w:r>
      <w:proofErr w:type="spellEnd"/>
      <w:r>
        <w:t>.</w:t>
      </w:r>
    </w:p>
    <w:p w14:paraId="4A30BD1B" w14:textId="2A8DB400" w:rsidR="009D0253" w:rsidRDefault="009D0253" w:rsidP="009D0253">
      <w:pPr>
        <w:pStyle w:val="BodyText"/>
      </w:pPr>
      <w:r w:rsidRPr="00030C08">
        <w:rPr>
          <w:b/>
          <w:bCs/>
          <w:u w:val="single"/>
        </w:rPr>
        <w:t xml:space="preserve">Proposal </w:t>
      </w:r>
      <w:r>
        <w:rPr>
          <w:b/>
          <w:bCs/>
          <w:u w:val="single"/>
        </w:rPr>
        <w:t>3</w:t>
      </w:r>
      <w:r w:rsidRPr="00030C08">
        <w:rPr>
          <w:b/>
          <w:bCs/>
          <w:u w:val="single"/>
        </w:rPr>
        <w:t>:</w:t>
      </w:r>
      <w:r>
        <w:t xml:space="preserve"> For in-channel selectivity define wanted signal power level and interfering signal power level as described in Table 2.3-1.</w:t>
      </w:r>
    </w:p>
    <w:p w14:paraId="193F3C91" w14:textId="0C88FEF5" w:rsidR="00EB4B13" w:rsidRDefault="00EB4B13" w:rsidP="009D0253">
      <w:pPr>
        <w:pStyle w:val="BodyText"/>
      </w:pPr>
      <w:r w:rsidRPr="00CD59C1">
        <w:rPr>
          <w:b/>
          <w:bCs/>
          <w:u w:val="single"/>
        </w:rPr>
        <w:t xml:space="preserve">Proposal </w:t>
      </w:r>
      <w:r>
        <w:rPr>
          <w:b/>
          <w:bCs/>
          <w:u w:val="single"/>
        </w:rPr>
        <w:t>4</w:t>
      </w:r>
      <w:r w:rsidRPr="00CD59C1">
        <w:rPr>
          <w:b/>
          <w:bCs/>
          <w:u w:val="single"/>
        </w:rPr>
        <w:t>:</w:t>
      </w:r>
      <w:r w:rsidRPr="00F96DF2">
        <w:rPr>
          <w:b/>
          <w:bCs/>
        </w:rPr>
        <w:t xml:space="preserve"> </w:t>
      </w:r>
      <w:r w:rsidRPr="00F96DF2">
        <w:t xml:space="preserve">For receiver spurious emission </w:t>
      </w:r>
      <w:r>
        <w:t xml:space="preserve">add row with values in Table 2.4-1 for band n264. </w:t>
      </w:r>
    </w:p>
    <w:p w14:paraId="33B27A86" w14:textId="77777777" w:rsidR="002C572B" w:rsidRPr="007D610C" w:rsidRDefault="002C572B" w:rsidP="002C572B">
      <w:pPr>
        <w:pStyle w:val="BodyText"/>
      </w:pPr>
    </w:p>
    <w:p w14:paraId="2000E396" w14:textId="77777777" w:rsidR="00CB322B" w:rsidRDefault="00CB322B" w:rsidP="003B61A8">
      <w:pPr>
        <w:pBdr>
          <w:bottom w:val="single" w:sz="4" w:space="1" w:color="auto"/>
        </w:pBdr>
        <w:rPr>
          <w:rFonts w:ascii="Arial" w:hAnsi="Arial" w:cs="Arial"/>
        </w:rPr>
      </w:pPr>
    </w:p>
    <w:p w14:paraId="549DDF85" w14:textId="77777777" w:rsidR="003B61A8" w:rsidRDefault="003B61A8" w:rsidP="005E48D0">
      <w:pPr>
        <w:pStyle w:val="Heading1"/>
        <w:keepLines w:val="0"/>
        <w:numPr>
          <w:ilvl w:val="0"/>
          <w:numId w:val="1"/>
        </w:numPr>
        <w:pBdr>
          <w:top w:val="none" w:sz="0" w:space="0" w:color="auto"/>
        </w:pBdr>
        <w:spacing w:before="0" w:after="240"/>
        <w:ind w:right="284" w:hanging="720"/>
      </w:pPr>
      <w:r>
        <w:t>References</w:t>
      </w:r>
    </w:p>
    <w:p w14:paraId="0775466D" w14:textId="432D642A" w:rsidR="00B31C5A" w:rsidRDefault="003B61A8" w:rsidP="00B31C5A">
      <w:pPr>
        <w:tabs>
          <w:tab w:val="left" w:pos="709"/>
        </w:tabs>
      </w:pPr>
      <w:r>
        <w:t>[1]</w:t>
      </w:r>
      <w:r>
        <w:tab/>
      </w:r>
      <w:r w:rsidR="00834CBF">
        <w:t>R4-</w:t>
      </w:r>
      <w:r w:rsidR="00097557">
        <w:t>2</w:t>
      </w:r>
      <w:r w:rsidR="00097557">
        <w:t>203017</w:t>
      </w:r>
      <w:r w:rsidR="008E2208">
        <w:t>, “</w:t>
      </w:r>
      <w:r w:rsidR="0014390C" w:rsidRPr="0014390C">
        <w:t>WF on BS RF Rx requirements</w:t>
      </w:r>
      <w:r w:rsidR="008E2208">
        <w:t>”, Ericsson</w:t>
      </w:r>
    </w:p>
    <w:p w14:paraId="709F43F2" w14:textId="08C96022" w:rsidR="00B31C5A" w:rsidRDefault="00CC776B" w:rsidP="00B31C5A">
      <w:pPr>
        <w:tabs>
          <w:tab w:val="left" w:pos="709"/>
        </w:tabs>
      </w:pPr>
      <w:r>
        <w:t>[2]</w:t>
      </w:r>
      <w:r>
        <w:tab/>
        <w:t>R4-</w:t>
      </w:r>
      <w:r w:rsidR="00A2285B">
        <w:t>220</w:t>
      </w:r>
      <w:r w:rsidR="003F482A">
        <w:t>0844</w:t>
      </w:r>
      <w:r w:rsidR="001062E2">
        <w:t>, “</w:t>
      </w:r>
      <w:r w:rsidR="00A2285B" w:rsidRPr="00A2285B">
        <w:t>On BS RF receiver requirements for the frequency range 52 to 71 GHz</w:t>
      </w:r>
      <w:r w:rsidR="001062E2">
        <w:t>”, Ericss</w:t>
      </w:r>
      <w:r w:rsidR="00B31C5A">
        <w:t>on</w:t>
      </w:r>
    </w:p>
    <w:p w14:paraId="1EEFE097" w14:textId="3E6C3D26" w:rsidR="00B31C5A" w:rsidRDefault="003B61A8" w:rsidP="00B31C5A">
      <w:pPr>
        <w:tabs>
          <w:tab w:val="left" w:pos="709"/>
        </w:tabs>
      </w:pPr>
      <w:r>
        <w:t>[</w:t>
      </w:r>
      <w:r w:rsidR="002F5A8E">
        <w:t>3</w:t>
      </w:r>
      <w:r>
        <w:t xml:space="preserve">] </w:t>
      </w:r>
      <w:r>
        <w:tab/>
      </w:r>
      <w:r w:rsidR="00534A0B">
        <w:t>TS 38.104, “</w:t>
      </w:r>
      <w:r w:rsidR="002252AF" w:rsidRPr="002252AF">
        <w:t>NR; Base Station (BS) radio transmission and reception</w:t>
      </w:r>
      <w:r w:rsidR="00534A0B">
        <w:t>”, 3GPP</w:t>
      </w:r>
    </w:p>
    <w:p w14:paraId="32998C1B" w14:textId="3E7F9FAA" w:rsidR="002F5A8E" w:rsidRDefault="002F5A8E" w:rsidP="003B61A8">
      <w:pPr>
        <w:ind w:left="709" w:hanging="709"/>
      </w:pPr>
      <w:r>
        <w:t>[4]</w:t>
      </w:r>
      <w:r>
        <w:tab/>
        <w:t>TR 38.803, “</w:t>
      </w:r>
      <w:r w:rsidRPr="001D651C">
        <w:t>Study on new radio access technology: Radio Frequency (RF) and co-existence aspects</w:t>
      </w:r>
      <w:r>
        <w:t>”, 3GPP</w:t>
      </w:r>
    </w:p>
    <w:p w14:paraId="7CAE7D89" w14:textId="7B91B0FE" w:rsidR="002F5A8E" w:rsidRDefault="002F5A8E" w:rsidP="003B61A8">
      <w:pPr>
        <w:ind w:left="709" w:hanging="709"/>
      </w:pPr>
      <w:r>
        <w:t>[5]</w:t>
      </w:r>
      <w:r>
        <w:tab/>
        <w:t>TR 38.817-02, “</w:t>
      </w:r>
      <w:r w:rsidRPr="00396820">
        <w:t>General aspects for Base Station (BS) Radio Frequency (RF) for NR</w:t>
      </w:r>
      <w:r>
        <w:t>”, 3GPP</w:t>
      </w:r>
    </w:p>
    <w:p w14:paraId="1F3FF683" w14:textId="4A6FC521" w:rsidR="003A52D5" w:rsidRDefault="003A52D5" w:rsidP="003B61A8">
      <w:pPr>
        <w:ind w:left="709" w:hanging="709"/>
      </w:pPr>
      <w:r>
        <w:t>[6]</w:t>
      </w:r>
      <w:r>
        <w:tab/>
      </w:r>
      <w:r w:rsidRPr="00515197">
        <w:t>R4-</w:t>
      </w:r>
      <w:r w:rsidR="00C32551" w:rsidRPr="00515197">
        <w:t>2200</w:t>
      </w:r>
      <w:r w:rsidR="00667289" w:rsidRPr="00515197">
        <w:t>843</w:t>
      </w:r>
      <w:r w:rsidRPr="00515197">
        <w:t>, “</w:t>
      </w:r>
      <w:r w:rsidR="00610580" w:rsidRPr="00515197">
        <w:t>On</w:t>
      </w:r>
      <w:r w:rsidR="00610580" w:rsidRPr="00610580">
        <w:t xml:space="preserve"> BS RF transmitter requirements for the frequency range 52 to 71 GHz</w:t>
      </w:r>
      <w:r w:rsidRPr="00634FA2">
        <w:t>”, Ericsson</w:t>
      </w:r>
    </w:p>
    <w:p w14:paraId="30AB6E9C" w14:textId="77777777" w:rsidR="003D3125" w:rsidRDefault="000D2084" w:rsidP="009D0253">
      <w:pPr>
        <w:ind w:left="709" w:hanging="709"/>
      </w:pPr>
      <w:r>
        <w:t>[7]</w:t>
      </w:r>
      <w:r>
        <w:tab/>
      </w:r>
      <w:r w:rsidRPr="000D2084">
        <w:t>Recommendation ITU-T SM.329, “Unwanted emissions in the spurious domain”, ITU-R</w:t>
      </w:r>
    </w:p>
    <w:p w14:paraId="53CBB321" w14:textId="3BBF24F9" w:rsidR="00567D27" w:rsidRPr="00172F1C" w:rsidRDefault="000D2084" w:rsidP="009D0253">
      <w:pPr>
        <w:ind w:left="709" w:hanging="709"/>
      </w:pPr>
      <w:r>
        <w:t>[8]</w:t>
      </w:r>
      <w:r w:rsidR="003D3125">
        <w:tab/>
      </w:r>
      <w:r w:rsidRPr="000D2084">
        <w:t>ERC Recommendation 74-01, “Unwanted emissions in the spurious domain”, CEPT</w:t>
      </w:r>
      <w:bookmarkEnd w:id="0"/>
    </w:p>
    <w:p w14:paraId="7185828F" w14:textId="3084399D" w:rsidR="005C7173" w:rsidRDefault="005C7173" w:rsidP="003F0DB6"/>
    <w:sectPr w:rsidR="005C717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4B9AE" w14:textId="77777777" w:rsidR="00EF6EDC" w:rsidRDefault="00EF6EDC">
      <w:r>
        <w:separator/>
      </w:r>
    </w:p>
  </w:endnote>
  <w:endnote w:type="continuationSeparator" w:id="0">
    <w:p w14:paraId="76803C65" w14:textId="77777777" w:rsidR="00EF6EDC" w:rsidRDefault="00EF6EDC">
      <w:r>
        <w:continuationSeparator/>
      </w:r>
    </w:p>
  </w:endnote>
  <w:endnote w:type="continuationNotice" w:id="1">
    <w:p w14:paraId="1BEA5EE4" w14:textId="77777777" w:rsidR="00EF6EDC" w:rsidRDefault="00EF6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B00B4" w14:textId="77777777" w:rsidR="00EF6EDC" w:rsidRDefault="00EF6EDC">
      <w:r>
        <w:separator/>
      </w:r>
    </w:p>
  </w:footnote>
  <w:footnote w:type="continuationSeparator" w:id="0">
    <w:p w14:paraId="46E71717" w14:textId="77777777" w:rsidR="00EF6EDC" w:rsidRDefault="00EF6EDC">
      <w:r>
        <w:continuationSeparator/>
      </w:r>
    </w:p>
  </w:footnote>
  <w:footnote w:type="continuationNotice" w:id="1">
    <w:p w14:paraId="4A7D88CE" w14:textId="77777777" w:rsidR="00EF6EDC" w:rsidRDefault="00EF6E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48B209C6"/>
    <w:multiLevelType w:val="multilevel"/>
    <w:tmpl w:val="027817A4"/>
    <w:lvl w:ilvl="0">
      <w:start w:val="1"/>
      <w:numFmt w:val="decimal"/>
      <w:lvlText w:val="%1."/>
      <w:lvlJc w:val="left"/>
      <w:pPr>
        <w:ind w:left="720" w:hanging="360"/>
      </w:pPr>
      <w:rPr>
        <w:rFonts w:hint="default"/>
      </w:rPr>
    </w:lvl>
    <w:lvl w:ilvl="1">
      <w:start w:val="4"/>
      <w:numFmt w:val="decimal"/>
      <w:isLgl/>
      <w:lvlText w:val="%1.%2"/>
      <w:lvlJc w:val="left"/>
      <w:pPr>
        <w:ind w:left="1139" w:hanging="855"/>
      </w:pPr>
      <w:rPr>
        <w:rFonts w:hint="default"/>
      </w:rPr>
    </w:lvl>
    <w:lvl w:ilvl="2">
      <w:start w:val="1"/>
      <w:numFmt w:val="decimal"/>
      <w:isLgl/>
      <w:lvlText w:val="%1.%2.%3"/>
      <w:lvlJc w:val="left"/>
      <w:pPr>
        <w:ind w:left="1215" w:hanging="855"/>
      </w:pPr>
      <w:rPr>
        <w:rFonts w:hint="default"/>
      </w:rPr>
    </w:lvl>
    <w:lvl w:ilvl="3">
      <w:start w:val="1"/>
      <w:numFmt w:val="decimal"/>
      <w:isLgl/>
      <w:lvlText w:val="%1.%2.%3.%4"/>
      <w:lvlJc w:val="left"/>
      <w:pPr>
        <w:ind w:left="1215" w:hanging="855"/>
      </w:pPr>
      <w:rPr>
        <w:rFonts w:hint="default"/>
      </w:rPr>
    </w:lvl>
    <w:lvl w:ilvl="4">
      <w:start w:val="1"/>
      <w:numFmt w:val="decimal"/>
      <w:isLgl/>
      <w:lvlText w:val="%1.%2.%3.%4.%5"/>
      <w:lvlJc w:val="left"/>
      <w:pPr>
        <w:ind w:left="1215" w:hanging="855"/>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719F433E"/>
    <w:multiLevelType w:val="hybridMultilevel"/>
    <w:tmpl w:val="BFEA248E"/>
    <w:lvl w:ilvl="0" w:tplc="CE80A1CC">
      <w:start w:val="1"/>
      <w:numFmt w:val="bullet"/>
      <w:lvlText w:val="●"/>
      <w:lvlJc w:val="left"/>
      <w:pPr>
        <w:tabs>
          <w:tab w:val="num" w:pos="720"/>
        </w:tabs>
        <w:ind w:left="720" w:hanging="360"/>
      </w:pPr>
      <w:rPr>
        <w:rFonts w:ascii="Ericsson Hilda" w:hAnsi="Ericsson Hilda" w:hint="default"/>
      </w:rPr>
    </w:lvl>
    <w:lvl w:ilvl="1" w:tplc="89C82F12">
      <w:start w:val="1"/>
      <w:numFmt w:val="bullet"/>
      <w:lvlText w:val="●"/>
      <w:lvlJc w:val="left"/>
      <w:pPr>
        <w:tabs>
          <w:tab w:val="num" w:pos="1440"/>
        </w:tabs>
        <w:ind w:left="1440" w:hanging="360"/>
      </w:pPr>
      <w:rPr>
        <w:rFonts w:ascii="Ericsson Hilda" w:hAnsi="Ericsson Hilda" w:hint="default"/>
      </w:rPr>
    </w:lvl>
    <w:lvl w:ilvl="2" w:tplc="32B245C2" w:tentative="1">
      <w:start w:val="1"/>
      <w:numFmt w:val="bullet"/>
      <w:lvlText w:val="●"/>
      <w:lvlJc w:val="left"/>
      <w:pPr>
        <w:tabs>
          <w:tab w:val="num" w:pos="2160"/>
        </w:tabs>
        <w:ind w:left="2160" w:hanging="360"/>
      </w:pPr>
      <w:rPr>
        <w:rFonts w:ascii="Ericsson Hilda" w:hAnsi="Ericsson Hilda" w:hint="default"/>
      </w:rPr>
    </w:lvl>
    <w:lvl w:ilvl="3" w:tplc="7F4E300C" w:tentative="1">
      <w:start w:val="1"/>
      <w:numFmt w:val="bullet"/>
      <w:lvlText w:val="●"/>
      <w:lvlJc w:val="left"/>
      <w:pPr>
        <w:tabs>
          <w:tab w:val="num" w:pos="2880"/>
        </w:tabs>
        <w:ind w:left="2880" w:hanging="360"/>
      </w:pPr>
      <w:rPr>
        <w:rFonts w:ascii="Ericsson Hilda" w:hAnsi="Ericsson Hilda" w:hint="default"/>
      </w:rPr>
    </w:lvl>
    <w:lvl w:ilvl="4" w:tplc="B87E2CC0" w:tentative="1">
      <w:start w:val="1"/>
      <w:numFmt w:val="bullet"/>
      <w:lvlText w:val="●"/>
      <w:lvlJc w:val="left"/>
      <w:pPr>
        <w:tabs>
          <w:tab w:val="num" w:pos="3600"/>
        </w:tabs>
        <w:ind w:left="3600" w:hanging="360"/>
      </w:pPr>
      <w:rPr>
        <w:rFonts w:ascii="Ericsson Hilda" w:hAnsi="Ericsson Hilda" w:hint="default"/>
      </w:rPr>
    </w:lvl>
    <w:lvl w:ilvl="5" w:tplc="51B636C4" w:tentative="1">
      <w:start w:val="1"/>
      <w:numFmt w:val="bullet"/>
      <w:lvlText w:val="●"/>
      <w:lvlJc w:val="left"/>
      <w:pPr>
        <w:tabs>
          <w:tab w:val="num" w:pos="4320"/>
        </w:tabs>
        <w:ind w:left="4320" w:hanging="360"/>
      </w:pPr>
      <w:rPr>
        <w:rFonts w:ascii="Ericsson Hilda" w:hAnsi="Ericsson Hilda" w:hint="default"/>
      </w:rPr>
    </w:lvl>
    <w:lvl w:ilvl="6" w:tplc="7DBC0B60" w:tentative="1">
      <w:start w:val="1"/>
      <w:numFmt w:val="bullet"/>
      <w:lvlText w:val="●"/>
      <w:lvlJc w:val="left"/>
      <w:pPr>
        <w:tabs>
          <w:tab w:val="num" w:pos="5040"/>
        </w:tabs>
        <w:ind w:left="5040" w:hanging="360"/>
      </w:pPr>
      <w:rPr>
        <w:rFonts w:ascii="Ericsson Hilda" w:hAnsi="Ericsson Hilda" w:hint="default"/>
      </w:rPr>
    </w:lvl>
    <w:lvl w:ilvl="7" w:tplc="DA6C22C2" w:tentative="1">
      <w:start w:val="1"/>
      <w:numFmt w:val="bullet"/>
      <w:lvlText w:val="●"/>
      <w:lvlJc w:val="left"/>
      <w:pPr>
        <w:tabs>
          <w:tab w:val="num" w:pos="5760"/>
        </w:tabs>
        <w:ind w:left="5760" w:hanging="360"/>
      </w:pPr>
      <w:rPr>
        <w:rFonts w:ascii="Ericsson Hilda" w:hAnsi="Ericsson Hilda" w:hint="default"/>
      </w:rPr>
    </w:lvl>
    <w:lvl w:ilvl="8" w:tplc="E690D2E4"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A400F6"/>
    <w:multiLevelType w:val="hybridMultilevel"/>
    <w:tmpl w:val="4A0ACFEA"/>
    <w:lvl w:ilvl="0" w:tplc="42C61C48">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num w:numId="1">
    <w:abstractNumId w:val="6"/>
  </w:num>
  <w:num w:numId="2">
    <w:abstractNumId w:val="7"/>
  </w:num>
  <w:num w:numId="3">
    <w:abstractNumId w:val="12"/>
  </w:num>
  <w:num w:numId="4">
    <w:abstractNumId w:val="4"/>
  </w:num>
  <w:num w:numId="5">
    <w:abstractNumId w:val="13"/>
  </w:num>
  <w:num w:numId="6">
    <w:abstractNumId w:val="1"/>
  </w:num>
  <w:num w:numId="7">
    <w:abstractNumId w:val="10"/>
  </w:num>
  <w:num w:numId="8">
    <w:abstractNumId w:val="0"/>
  </w:num>
  <w:num w:numId="9">
    <w:abstractNumId w:val="8"/>
  </w:num>
  <w:num w:numId="10">
    <w:abstractNumId w:val="11"/>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38"/>
    <w:rsid w:val="00005E0D"/>
    <w:rsid w:val="00007361"/>
    <w:rsid w:val="00010F06"/>
    <w:rsid w:val="00011C1E"/>
    <w:rsid w:val="00012167"/>
    <w:rsid w:val="000124A0"/>
    <w:rsid w:val="000132BE"/>
    <w:rsid w:val="00013B77"/>
    <w:rsid w:val="00014FFC"/>
    <w:rsid w:val="000154C1"/>
    <w:rsid w:val="000167F2"/>
    <w:rsid w:val="00020F81"/>
    <w:rsid w:val="00021176"/>
    <w:rsid w:val="00022AC1"/>
    <w:rsid w:val="00022FFC"/>
    <w:rsid w:val="00024383"/>
    <w:rsid w:val="0002506C"/>
    <w:rsid w:val="0002599D"/>
    <w:rsid w:val="0002619B"/>
    <w:rsid w:val="00030C08"/>
    <w:rsid w:val="00030F21"/>
    <w:rsid w:val="00032086"/>
    <w:rsid w:val="0003244F"/>
    <w:rsid w:val="00033397"/>
    <w:rsid w:val="00033545"/>
    <w:rsid w:val="00035161"/>
    <w:rsid w:val="00035282"/>
    <w:rsid w:val="00035D8E"/>
    <w:rsid w:val="00036EB3"/>
    <w:rsid w:val="00040095"/>
    <w:rsid w:val="00040AAA"/>
    <w:rsid w:val="000414CB"/>
    <w:rsid w:val="0004174F"/>
    <w:rsid w:val="00042D52"/>
    <w:rsid w:val="00043200"/>
    <w:rsid w:val="00046AE0"/>
    <w:rsid w:val="00047A2F"/>
    <w:rsid w:val="00047B5F"/>
    <w:rsid w:val="000506A2"/>
    <w:rsid w:val="00051834"/>
    <w:rsid w:val="00051AEB"/>
    <w:rsid w:val="0005363B"/>
    <w:rsid w:val="00054136"/>
    <w:rsid w:val="00054A22"/>
    <w:rsid w:val="000560CC"/>
    <w:rsid w:val="000566BD"/>
    <w:rsid w:val="000574E2"/>
    <w:rsid w:val="000603B1"/>
    <w:rsid w:val="00062449"/>
    <w:rsid w:val="00062B69"/>
    <w:rsid w:val="00062BFD"/>
    <w:rsid w:val="000655A6"/>
    <w:rsid w:val="000664E0"/>
    <w:rsid w:val="00066EA5"/>
    <w:rsid w:val="000673F9"/>
    <w:rsid w:val="000676C7"/>
    <w:rsid w:val="00070778"/>
    <w:rsid w:val="00070795"/>
    <w:rsid w:val="00070AF8"/>
    <w:rsid w:val="00074768"/>
    <w:rsid w:val="000758EB"/>
    <w:rsid w:val="000759C9"/>
    <w:rsid w:val="00076154"/>
    <w:rsid w:val="00080512"/>
    <w:rsid w:val="00083763"/>
    <w:rsid w:val="00083F94"/>
    <w:rsid w:val="000849D2"/>
    <w:rsid w:val="00085959"/>
    <w:rsid w:val="000861EE"/>
    <w:rsid w:val="000864F6"/>
    <w:rsid w:val="000869C7"/>
    <w:rsid w:val="000919E3"/>
    <w:rsid w:val="0009497B"/>
    <w:rsid w:val="00094D53"/>
    <w:rsid w:val="00095F34"/>
    <w:rsid w:val="00096009"/>
    <w:rsid w:val="00096588"/>
    <w:rsid w:val="00097557"/>
    <w:rsid w:val="000A0842"/>
    <w:rsid w:val="000A1C86"/>
    <w:rsid w:val="000A25C9"/>
    <w:rsid w:val="000A4616"/>
    <w:rsid w:val="000A4F5E"/>
    <w:rsid w:val="000A51E8"/>
    <w:rsid w:val="000A524E"/>
    <w:rsid w:val="000A5F9C"/>
    <w:rsid w:val="000A680D"/>
    <w:rsid w:val="000A76CB"/>
    <w:rsid w:val="000B0D95"/>
    <w:rsid w:val="000B1B0D"/>
    <w:rsid w:val="000B1D37"/>
    <w:rsid w:val="000B71B4"/>
    <w:rsid w:val="000B7A38"/>
    <w:rsid w:val="000B7C94"/>
    <w:rsid w:val="000C02DF"/>
    <w:rsid w:val="000C0EC0"/>
    <w:rsid w:val="000C124C"/>
    <w:rsid w:val="000C2B46"/>
    <w:rsid w:val="000C480D"/>
    <w:rsid w:val="000C4CC4"/>
    <w:rsid w:val="000C5311"/>
    <w:rsid w:val="000C68C6"/>
    <w:rsid w:val="000D1043"/>
    <w:rsid w:val="000D11FF"/>
    <w:rsid w:val="000D2084"/>
    <w:rsid w:val="000D2799"/>
    <w:rsid w:val="000D58AB"/>
    <w:rsid w:val="000D696C"/>
    <w:rsid w:val="000D6B7D"/>
    <w:rsid w:val="000E1DEA"/>
    <w:rsid w:val="000E3BAB"/>
    <w:rsid w:val="000E485A"/>
    <w:rsid w:val="000E632F"/>
    <w:rsid w:val="000F071C"/>
    <w:rsid w:val="000F0805"/>
    <w:rsid w:val="000F112D"/>
    <w:rsid w:val="000F4C6C"/>
    <w:rsid w:val="000F4D50"/>
    <w:rsid w:val="0010183E"/>
    <w:rsid w:val="00102D19"/>
    <w:rsid w:val="001055B1"/>
    <w:rsid w:val="00105DB2"/>
    <w:rsid w:val="00106220"/>
    <w:rsid w:val="001062E2"/>
    <w:rsid w:val="00106F91"/>
    <w:rsid w:val="001106AC"/>
    <w:rsid w:val="00111AE4"/>
    <w:rsid w:val="00111CD0"/>
    <w:rsid w:val="00111E68"/>
    <w:rsid w:val="00112A55"/>
    <w:rsid w:val="001136CE"/>
    <w:rsid w:val="001141AF"/>
    <w:rsid w:val="001147E9"/>
    <w:rsid w:val="0012087D"/>
    <w:rsid w:val="00120C6F"/>
    <w:rsid w:val="0012281E"/>
    <w:rsid w:val="00122C60"/>
    <w:rsid w:val="00122D99"/>
    <w:rsid w:val="00126CC7"/>
    <w:rsid w:val="00126D78"/>
    <w:rsid w:val="001272D5"/>
    <w:rsid w:val="00131AB6"/>
    <w:rsid w:val="00135436"/>
    <w:rsid w:val="00135A05"/>
    <w:rsid w:val="00135BDB"/>
    <w:rsid w:val="001367F7"/>
    <w:rsid w:val="00140517"/>
    <w:rsid w:val="00142C20"/>
    <w:rsid w:val="0014390C"/>
    <w:rsid w:val="00144D2E"/>
    <w:rsid w:val="00146484"/>
    <w:rsid w:val="001464E4"/>
    <w:rsid w:val="00146D9B"/>
    <w:rsid w:val="00150DDE"/>
    <w:rsid w:val="00151F7D"/>
    <w:rsid w:val="00153139"/>
    <w:rsid w:val="00154B0E"/>
    <w:rsid w:val="00155B44"/>
    <w:rsid w:val="001560F9"/>
    <w:rsid w:val="0015610E"/>
    <w:rsid w:val="001577FA"/>
    <w:rsid w:val="00157B69"/>
    <w:rsid w:val="0016144A"/>
    <w:rsid w:val="0016178C"/>
    <w:rsid w:val="00166F6F"/>
    <w:rsid w:val="001704BB"/>
    <w:rsid w:val="0017198D"/>
    <w:rsid w:val="00171BBD"/>
    <w:rsid w:val="00172A36"/>
    <w:rsid w:val="00172ADD"/>
    <w:rsid w:val="00174A08"/>
    <w:rsid w:val="00176070"/>
    <w:rsid w:val="001763DD"/>
    <w:rsid w:val="00176C71"/>
    <w:rsid w:val="00177A2F"/>
    <w:rsid w:val="001805B2"/>
    <w:rsid w:val="001811CD"/>
    <w:rsid w:val="00181F68"/>
    <w:rsid w:val="001838BD"/>
    <w:rsid w:val="00184F68"/>
    <w:rsid w:val="001862BC"/>
    <w:rsid w:val="00187556"/>
    <w:rsid w:val="00187FD1"/>
    <w:rsid w:val="0019083F"/>
    <w:rsid w:val="00191CF1"/>
    <w:rsid w:val="001939D3"/>
    <w:rsid w:val="00194938"/>
    <w:rsid w:val="00196129"/>
    <w:rsid w:val="00196273"/>
    <w:rsid w:val="001964CB"/>
    <w:rsid w:val="001977BD"/>
    <w:rsid w:val="00197BDA"/>
    <w:rsid w:val="001A27D5"/>
    <w:rsid w:val="001A2914"/>
    <w:rsid w:val="001A30EC"/>
    <w:rsid w:val="001A3DB3"/>
    <w:rsid w:val="001A46B0"/>
    <w:rsid w:val="001A5002"/>
    <w:rsid w:val="001A57B0"/>
    <w:rsid w:val="001A7DDB"/>
    <w:rsid w:val="001A7F88"/>
    <w:rsid w:val="001B0047"/>
    <w:rsid w:val="001B018A"/>
    <w:rsid w:val="001B0597"/>
    <w:rsid w:val="001B7FAE"/>
    <w:rsid w:val="001C0F06"/>
    <w:rsid w:val="001C1C8D"/>
    <w:rsid w:val="001C1DF4"/>
    <w:rsid w:val="001C2D0D"/>
    <w:rsid w:val="001C2FCB"/>
    <w:rsid w:val="001C35FC"/>
    <w:rsid w:val="001C3A7D"/>
    <w:rsid w:val="001C5346"/>
    <w:rsid w:val="001C785C"/>
    <w:rsid w:val="001D02C2"/>
    <w:rsid w:val="001D14FD"/>
    <w:rsid w:val="001D202C"/>
    <w:rsid w:val="001D3397"/>
    <w:rsid w:val="001D4D6F"/>
    <w:rsid w:val="001D651C"/>
    <w:rsid w:val="001E0A78"/>
    <w:rsid w:val="001E1ABE"/>
    <w:rsid w:val="001E4AEE"/>
    <w:rsid w:val="001E62AA"/>
    <w:rsid w:val="001F0FB6"/>
    <w:rsid w:val="001F168B"/>
    <w:rsid w:val="001F257F"/>
    <w:rsid w:val="001F2E75"/>
    <w:rsid w:val="001F3057"/>
    <w:rsid w:val="001F33FD"/>
    <w:rsid w:val="001F4641"/>
    <w:rsid w:val="001F46A8"/>
    <w:rsid w:val="002041D4"/>
    <w:rsid w:val="00205A21"/>
    <w:rsid w:val="00205BCA"/>
    <w:rsid w:val="002061EC"/>
    <w:rsid w:val="00211930"/>
    <w:rsid w:val="00213614"/>
    <w:rsid w:val="002145D0"/>
    <w:rsid w:val="00215D57"/>
    <w:rsid w:val="00220BD9"/>
    <w:rsid w:val="00222C7F"/>
    <w:rsid w:val="002245DE"/>
    <w:rsid w:val="002252AF"/>
    <w:rsid w:val="002267F9"/>
    <w:rsid w:val="00227140"/>
    <w:rsid w:val="00230AEB"/>
    <w:rsid w:val="00231037"/>
    <w:rsid w:val="00231DE5"/>
    <w:rsid w:val="0023254C"/>
    <w:rsid w:val="002329DE"/>
    <w:rsid w:val="00233528"/>
    <w:rsid w:val="002341D0"/>
    <w:rsid w:val="002347A2"/>
    <w:rsid w:val="00235DC5"/>
    <w:rsid w:val="00237B55"/>
    <w:rsid w:val="00241D8F"/>
    <w:rsid w:val="00243290"/>
    <w:rsid w:val="0024659F"/>
    <w:rsid w:val="00247A73"/>
    <w:rsid w:val="0025234D"/>
    <w:rsid w:val="00254F33"/>
    <w:rsid w:val="00255926"/>
    <w:rsid w:val="00263C72"/>
    <w:rsid w:val="00265045"/>
    <w:rsid w:val="00265456"/>
    <w:rsid w:val="00270015"/>
    <w:rsid w:val="00273DE6"/>
    <w:rsid w:val="0027496D"/>
    <w:rsid w:val="00275A30"/>
    <w:rsid w:val="0027787D"/>
    <w:rsid w:val="00280CDB"/>
    <w:rsid w:val="0028115E"/>
    <w:rsid w:val="0028128C"/>
    <w:rsid w:val="0028227A"/>
    <w:rsid w:val="00282CC6"/>
    <w:rsid w:val="00283420"/>
    <w:rsid w:val="0028647B"/>
    <w:rsid w:val="0028687A"/>
    <w:rsid w:val="002868C3"/>
    <w:rsid w:val="00291C86"/>
    <w:rsid w:val="002928C8"/>
    <w:rsid w:val="00293385"/>
    <w:rsid w:val="00294182"/>
    <w:rsid w:val="00294461"/>
    <w:rsid w:val="002A0978"/>
    <w:rsid w:val="002A10BD"/>
    <w:rsid w:val="002A12E3"/>
    <w:rsid w:val="002A1D54"/>
    <w:rsid w:val="002A2F8C"/>
    <w:rsid w:val="002A3833"/>
    <w:rsid w:val="002A682D"/>
    <w:rsid w:val="002B067D"/>
    <w:rsid w:val="002B0AA9"/>
    <w:rsid w:val="002B0B48"/>
    <w:rsid w:val="002B1264"/>
    <w:rsid w:val="002B1E72"/>
    <w:rsid w:val="002B2C3F"/>
    <w:rsid w:val="002B31C4"/>
    <w:rsid w:val="002B3396"/>
    <w:rsid w:val="002B5D44"/>
    <w:rsid w:val="002C0B7B"/>
    <w:rsid w:val="002C0D69"/>
    <w:rsid w:val="002C0E7A"/>
    <w:rsid w:val="002C32B0"/>
    <w:rsid w:val="002C4713"/>
    <w:rsid w:val="002C511E"/>
    <w:rsid w:val="002C572B"/>
    <w:rsid w:val="002C57FC"/>
    <w:rsid w:val="002C68C9"/>
    <w:rsid w:val="002C690F"/>
    <w:rsid w:val="002C79F3"/>
    <w:rsid w:val="002D203B"/>
    <w:rsid w:val="002D481B"/>
    <w:rsid w:val="002D7B15"/>
    <w:rsid w:val="002D7CFD"/>
    <w:rsid w:val="002E288E"/>
    <w:rsid w:val="002E2D39"/>
    <w:rsid w:val="002E33C0"/>
    <w:rsid w:val="002E6644"/>
    <w:rsid w:val="002E6EB8"/>
    <w:rsid w:val="002F1E03"/>
    <w:rsid w:val="002F26D6"/>
    <w:rsid w:val="002F55D3"/>
    <w:rsid w:val="002F5A8E"/>
    <w:rsid w:val="002F7F9F"/>
    <w:rsid w:val="003012ED"/>
    <w:rsid w:val="00301907"/>
    <w:rsid w:val="00303962"/>
    <w:rsid w:val="00305BCC"/>
    <w:rsid w:val="00305E39"/>
    <w:rsid w:val="00306201"/>
    <w:rsid w:val="00310A6A"/>
    <w:rsid w:val="0031248B"/>
    <w:rsid w:val="00312766"/>
    <w:rsid w:val="003127A0"/>
    <w:rsid w:val="00312FEA"/>
    <w:rsid w:val="00314996"/>
    <w:rsid w:val="00315166"/>
    <w:rsid w:val="003156F4"/>
    <w:rsid w:val="003172DC"/>
    <w:rsid w:val="00317B57"/>
    <w:rsid w:val="00317BAF"/>
    <w:rsid w:val="003204BC"/>
    <w:rsid w:val="0032239C"/>
    <w:rsid w:val="00322C9E"/>
    <w:rsid w:val="00323815"/>
    <w:rsid w:val="003256F3"/>
    <w:rsid w:val="00325842"/>
    <w:rsid w:val="00325960"/>
    <w:rsid w:val="00326366"/>
    <w:rsid w:val="003276A5"/>
    <w:rsid w:val="00331523"/>
    <w:rsid w:val="00331AA5"/>
    <w:rsid w:val="0033242E"/>
    <w:rsid w:val="003346A9"/>
    <w:rsid w:val="003348D7"/>
    <w:rsid w:val="00335158"/>
    <w:rsid w:val="00335F4C"/>
    <w:rsid w:val="00336E45"/>
    <w:rsid w:val="00343564"/>
    <w:rsid w:val="00345612"/>
    <w:rsid w:val="00345787"/>
    <w:rsid w:val="00347289"/>
    <w:rsid w:val="00351DDD"/>
    <w:rsid w:val="00352248"/>
    <w:rsid w:val="00352339"/>
    <w:rsid w:val="00353A91"/>
    <w:rsid w:val="0035422A"/>
    <w:rsid w:val="0035462D"/>
    <w:rsid w:val="00354FBF"/>
    <w:rsid w:val="00360D0A"/>
    <w:rsid w:val="00361E87"/>
    <w:rsid w:val="0036287F"/>
    <w:rsid w:val="0036518D"/>
    <w:rsid w:val="00370504"/>
    <w:rsid w:val="00371393"/>
    <w:rsid w:val="003715B5"/>
    <w:rsid w:val="00371663"/>
    <w:rsid w:val="00371823"/>
    <w:rsid w:val="003737E2"/>
    <w:rsid w:val="00374288"/>
    <w:rsid w:val="003743A7"/>
    <w:rsid w:val="003758CC"/>
    <w:rsid w:val="00376A6A"/>
    <w:rsid w:val="00380A7F"/>
    <w:rsid w:val="00386791"/>
    <w:rsid w:val="00387E81"/>
    <w:rsid w:val="003912B5"/>
    <w:rsid w:val="0039182A"/>
    <w:rsid w:val="003919BC"/>
    <w:rsid w:val="00394F07"/>
    <w:rsid w:val="00396820"/>
    <w:rsid w:val="00397F9E"/>
    <w:rsid w:val="003A2411"/>
    <w:rsid w:val="003A2576"/>
    <w:rsid w:val="003A28F8"/>
    <w:rsid w:val="003A29CF"/>
    <w:rsid w:val="003A2EC4"/>
    <w:rsid w:val="003A3273"/>
    <w:rsid w:val="003A448E"/>
    <w:rsid w:val="003A4838"/>
    <w:rsid w:val="003A52D5"/>
    <w:rsid w:val="003A5811"/>
    <w:rsid w:val="003A5ADA"/>
    <w:rsid w:val="003B0AF9"/>
    <w:rsid w:val="003B1D4A"/>
    <w:rsid w:val="003B1DEE"/>
    <w:rsid w:val="003B53D0"/>
    <w:rsid w:val="003B61A8"/>
    <w:rsid w:val="003B66E0"/>
    <w:rsid w:val="003C059A"/>
    <w:rsid w:val="003C0B2F"/>
    <w:rsid w:val="003C0E03"/>
    <w:rsid w:val="003C2EA7"/>
    <w:rsid w:val="003C3971"/>
    <w:rsid w:val="003C620D"/>
    <w:rsid w:val="003D1248"/>
    <w:rsid w:val="003D3125"/>
    <w:rsid w:val="003D5CC3"/>
    <w:rsid w:val="003D6A9D"/>
    <w:rsid w:val="003D7BC2"/>
    <w:rsid w:val="003E2274"/>
    <w:rsid w:val="003E2E19"/>
    <w:rsid w:val="003E3155"/>
    <w:rsid w:val="003E3DCA"/>
    <w:rsid w:val="003E4AE8"/>
    <w:rsid w:val="003E6650"/>
    <w:rsid w:val="003E7F3D"/>
    <w:rsid w:val="003F0DB6"/>
    <w:rsid w:val="003F12CB"/>
    <w:rsid w:val="003F17A2"/>
    <w:rsid w:val="003F3B57"/>
    <w:rsid w:val="003F482A"/>
    <w:rsid w:val="003F7189"/>
    <w:rsid w:val="00400308"/>
    <w:rsid w:val="0040046F"/>
    <w:rsid w:val="00402AAD"/>
    <w:rsid w:val="00403298"/>
    <w:rsid w:val="00404469"/>
    <w:rsid w:val="004057E8"/>
    <w:rsid w:val="00407F7A"/>
    <w:rsid w:val="0041144A"/>
    <w:rsid w:val="0041193E"/>
    <w:rsid w:val="00411F62"/>
    <w:rsid w:val="0041301F"/>
    <w:rsid w:val="00413863"/>
    <w:rsid w:val="00415D51"/>
    <w:rsid w:val="004171CD"/>
    <w:rsid w:val="00417756"/>
    <w:rsid w:val="00421185"/>
    <w:rsid w:val="0042323D"/>
    <w:rsid w:val="004239C7"/>
    <w:rsid w:val="00423D96"/>
    <w:rsid w:val="00424BFB"/>
    <w:rsid w:val="0042619D"/>
    <w:rsid w:val="004263C2"/>
    <w:rsid w:val="00427158"/>
    <w:rsid w:val="004318A3"/>
    <w:rsid w:val="00433ED4"/>
    <w:rsid w:val="00433F6A"/>
    <w:rsid w:val="00434186"/>
    <w:rsid w:val="00434B84"/>
    <w:rsid w:val="00436272"/>
    <w:rsid w:val="004419A3"/>
    <w:rsid w:val="004452D3"/>
    <w:rsid w:val="00445A08"/>
    <w:rsid w:val="00446830"/>
    <w:rsid w:val="00447547"/>
    <w:rsid w:val="00451F32"/>
    <w:rsid w:val="00454263"/>
    <w:rsid w:val="004555DC"/>
    <w:rsid w:val="004573C0"/>
    <w:rsid w:val="00460B81"/>
    <w:rsid w:val="00460E9A"/>
    <w:rsid w:val="00463E31"/>
    <w:rsid w:val="00464B5B"/>
    <w:rsid w:val="004658CF"/>
    <w:rsid w:val="004658EB"/>
    <w:rsid w:val="00466193"/>
    <w:rsid w:val="004670E7"/>
    <w:rsid w:val="00467D2F"/>
    <w:rsid w:val="0047200F"/>
    <w:rsid w:val="004747DE"/>
    <w:rsid w:val="004752D6"/>
    <w:rsid w:val="0048125E"/>
    <w:rsid w:val="004831BF"/>
    <w:rsid w:val="00483784"/>
    <w:rsid w:val="004858E6"/>
    <w:rsid w:val="00486205"/>
    <w:rsid w:val="00486E1F"/>
    <w:rsid w:val="00487174"/>
    <w:rsid w:val="00490A4E"/>
    <w:rsid w:val="0049181D"/>
    <w:rsid w:val="00492FD4"/>
    <w:rsid w:val="004939E3"/>
    <w:rsid w:val="00493E9F"/>
    <w:rsid w:val="004949EF"/>
    <w:rsid w:val="004965BD"/>
    <w:rsid w:val="00497023"/>
    <w:rsid w:val="004A2F91"/>
    <w:rsid w:val="004A4210"/>
    <w:rsid w:val="004A72C6"/>
    <w:rsid w:val="004A7330"/>
    <w:rsid w:val="004B0197"/>
    <w:rsid w:val="004B084B"/>
    <w:rsid w:val="004B14E2"/>
    <w:rsid w:val="004B202C"/>
    <w:rsid w:val="004B372C"/>
    <w:rsid w:val="004B47D7"/>
    <w:rsid w:val="004B5078"/>
    <w:rsid w:val="004B5E68"/>
    <w:rsid w:val="004B77DE"/>
    <w:rsid w:val="004C2E45"/>
    <w:rsid w:val="004C30D9"/>
    <w:rsid w:val="004C43A9"/>
    <w:rsid w:val="004C51D3"/>
    <w:rsid w:val="004D0223"/>
    <w:rsid w:val="004D2B33"/>
    <w:rsid w:val="004D3578"/>
    <w:rsid w:val="004D40B4"/>
    <w:rsid w:val="004D4E62"/>
    <w:rsid w:val="004D7A54"/>
    <w:rsid w:val="004E0AAA"/>
    <w:rsid w:val="004E0C1D"/>
    <w:rsid w:val="004E1069"/>
    <w:rsid w:val="004E213A"/>
    <w:rsid w:val="004E29CC"/>
    <w:rsid w:val="004E3DFC"/>
    <w:rsid w:val="004E53A6"/>
    <w:rsid w:val="004E6C6B"/>
    <w:rsid w:val="004F1D1B"/>
    <w:rsid w:val="004F2261"/>
    <w:rsid w:val="004F3D77"/>
    <w:rsid w:val="004F4C3C"/>
    <w:rsid w:val="004F4D5A"/>
    <w:rsid w:val="004F74D4"/>
    <w:rsid w:val="00500BA9"/>
    <w:rsid w:val="00502214"/>
    <w:rsid w:val="0050394C"/>
    <w:rsid w:val="00503A70"/>
    <w:rsid w:val="00504AA0"/>
    <w:rsid w:val="00505657"/>
    <w:rsid w:val="00505896"/>
    <w:rsid w:val="00506326"/>
    <w:rsid w:val="00512249"/>
    <w:rsid w:val="00512DD8"/>
    <w:rsid w:val="0051506D"/>
    <w:rsid w:val="00515197"/>
    <w:rsid w:val="005151A0"/>
    <w:rsid w:val="00515C73"/>
    <w:rsid w:val="00515F2A"/>
    <w:rsid w:val="005217DF"/>
    <w:rsid w:val="00521CDD"/>
    <w:rsid w:val="00521E85"/>
    <w:rsid w:val="00522CB8"/>
    <w:rsid w:val="00527CF9"/>
    <w:rsid w:val="00531AC6"/>
    <w:rsid w:val="00534A0B"/>
    <w:rsid w:val="00535E4E"/>
    <w:rsid w:val="0054169D"/>
    <w:rsid w:val="005432E2"/>
    <w:rsid w:val="00543E6C"/>
    <w:rsid w:val="005459B7"/>
    <w:rsid w:val="005464A2"/>
    <w:rsid w:val="00546DD4"/>
    <w:rsid w:val="00547639"/>
    <w:rsid w:val="005500D4"/>
    <w:rsid w:val="00551521"/>
    <w:rsid w:val="005530BD"/>
    <w:rsid w:val="005556A8"/>
    <w:rsid w:val="00556D52"/>
    <w:rsid w:val="005618F5"/>
    <w:rsid w:val="00562810"/>
    <w:rsid w:val="005646FD"/>
    <w:rsid w:val="00565087"/>
    <w:rsid w:val="0056628F"/>
    <w:rsid w:val="00566374"/>
    <w:rsid w:val="00567D27"/>
    <w:rsid w:val="00572589"/>
    <w:rsid w:val="00572634"/>
    <w:rsid w:val="00572DA0"/>
    <w:rsid w:val="00575FC2"/>
    <w:rsid w:val="0057743B"/>
    <w:rsid w:val="0058183C"/>
    <w:rsid w:val="00582A8D"/>
    <w:rsid w:val="00582BE1"/>
    <w:rsid w:val="00582EE3"/>
    <w:rsid w:val="00584C20"/>
    <w:rsid w:val="005853F9"/>
    <w:rsid w:val="005861C1"/>
    <w:rsid w:val="00590926"/>
    <w:rsid w:val="00590C76"/>
    <w:rsid w:val="0059205A"/>
    <w:rsid w:val="00592A9D"/>
    <w:rsid w:val="00593C1E"/>
    <w:rsid w:val="00594E26"/>
    <w:rsid w:val="00595465"/>
    <w:rsid w:val="00597BC7"/>
    <w:rsid w:val="005A00B9"/>
    <w:rsid w:val="005A0B86"/>
    <w:rsid w:val="005A1DEE"/>
    <w:rsid w:val="005A2057"/>
    <w:rsid w:val="005A2A75"/>
    <w:rsid w:val="005A2ABA"/>
    <w:rsid w:val="005A4B20"/>
    <w:rsid w:val="005A4D4D"/>
    <w:rsid w:val="005A4E9D"/>
    <w:rsid w:val="005A6311"/>
    <w:rsid w:val="005B1489"/>
    <w:rsid w:val="005B3500"/>
    <w:rsid w:val="005B3A18"/>
    <w:rsid w:val="005B3C73"/>
    <w:rsid w:val="005B440A"/>
    <w:rsid w:val="005B45FD"/>
    <w:rsid w:val="005B4A0A"/>
    <w:rsid w:val="005B4BA4"/>
    <w:rsid w:val="005B5753"/>
    <w:rsid w:val="005B5E65"/>
    <w:rsid w:val="005B659B"/>
    <w:rsid w:val="005C067B"/>
    <w:rsid w:val="005C06CB"/>
    <w:rsid w:val="005C0C9D"/>
    <w:rsid w:val="005C0D7D"/>
    <w:rsid w:val="005C123B"/>
    <w:rsid w:val="005C2116"/>
    <w:rsid w:val="005C26A7"/>
    <w:rsid w:val="005C2897"/>
    <w:rsid w:val="005C2A01"/>
    <w:rsid w:val="005C2D9B"/>
    <w:rsid w:val="005C406F"/>
    <w:rsid w:val="005C4530"/>
    <w:rsid w:val="005C7173"/>
    <w:rsid w:val="005C7240"/>
    <w:rsid w:val="005C7FFE"/>
    <w:rsid w:val="005D00A5"/>
    <w:rsid w:val="005D09A4"/>
    <w:rsid w:val="005D0CC6"/>
    <w:rsid w:val="005D202E"/>
    <w:rsid w:val="005D208E"/>
    <w:rsid w:val="005D220F"/>
    <w:rsid w:val="005D2E01"/>
    <w:rsid w:val="005D3EE8"/>
    <w:rsid w:val="005D4837"/>
    <w:rsid w:val="005D67BB"/>
    <w:rsid w:val="005D79E3"/>
    <w:rsid w:val="005D7EB6"/>
    <w:rsid w:val="005E3826"/>
    <w:rsid w:val="005E48D0"/>
    <w:rsid w:val="005E75E7"/>
    <w:rsid w:val="005E7DA9"/>
    <w:rsid w:val="005F15F8"/>
    <w:rsid w:val="005F1976"/>
    <w:rsid w:val="005F19A2"/>
    <w:rsid w:val="005F3C03"/>
    <w:rsid w:val="005F4287"/>
    <w:rsid w:val="005F4629"/>
    <w:rsid w:val="00601912"/>
    <w:rsid w:val="006030FC"/>
    <w:rsid w:val="006050F0"/>
    <w:rsid w:val="00605BDA"/>
    <w:rsid w:val="00606843"/>
    <w:rsid w:val="00606DEC"/>
    <w:rsid w:val="006100FB"/>
    <w:rsid w:val="00610580"/>
    <w:rsid w:val="00611456"/>
    <w:rsid w:val="00612061"/>
    <w:rsid w:val="0061369A"/>
    <w:rsid w:val="00614FDF"/>
    <w:rsid w:val="006162DA"/>
    <w:rsid w:val="00616764"/>
    <w:rsid w:val="006234CC"/>
    <w:rsid w:val="00624829"/>
    <w:rsid w:val="00625621"/>
    <w:rsid w:val="0062745C"/>
    <w:rsid w:val="00634FA2"/>
    <w:rsid w:val="00635154"/>
    <w:rsid w:val="0063520E"/>
    <w:rsid w:val="006436D8"/>
    <w:rsid w:val="006437A9"/>
    <w:rsid w:val="006437AD"/>
    <w:rsid w:val="00644BEC"/>
    <w:rsid w:val="006476A2"/>
    <w:rsid w:val="006511E6"/>
    <w:rsid w:val="0065190A"/>
    <w:rsid w:val="00651E4F"/>
    <w:rsid w:val="00652641"/>
    <w:rsid w:val="00654ED1"/>
    <w:rsid w:val="00655547"/>
    <w:rsid w:val="00656B7E"/>
    <w:rsid w:val="00660AA0"/>
    <w:rsid w:val="0066212B"/>
    <w:rsid w:val="006639DB"/>
    <w:rsid w:val="00663E6A"/>
    <w:rsid w:val="00665141"/>
    <w:rsid w:val="00665142"/>
    <w:rsid w:val="00665510"/>
    <w:rsid w:val="0066653C"/>
    <w:rsid w:val="00666B97"/>
    <w:rsid w:val="00667289"/>
    <w:rsid w:val="00667E85"/>
    <w:rsid w:val="00671568"/>
    <w:rsid w:val="006743BC"/>
    <w:rsid w:val="00674E7D"/>
    <w:rsid w:val="0067736A"/>
    <w:rsid w:val="00680A31"/>
    <w:rsid w:val="006857B9"/>
    <w:rsid w:val="00685D15"/>
    <w:rsid w:val="0068740F"/>
    <w:rsid w:val="00687B03"/>
    <w:rsid w:val="00690820"/>
    <w:rsid w:val="00693632"/>
    <w:rsid w:val="00696727"/>
    <w:rsid w:val="00696983"/>
    <w:rsid w:val="006A122E"/>
    <w:rsid w:val="006A5B52"/>
    <w:rsid w:val="006B04EF"/>
    <w:rsid w:val="006B05D6"/>
    <w:rsid w:val="006B199B"/>
    <w:rsid w:val="006B1EB7"/>
    <w:rsid w:val="006B4F65"/>
    <w:rsid w:val="006B5902"/>
    <w:rsid w:val="006B5BFC"/>
    <w:rsid w:val="006B64FB"/>
    <w:rsid w:val="006B66A9"/>
    <w:rsid w:val="006B6B04"/>
    <w:rsid w:val="006C091C"/>
    <w:rsid w:val="006C0F3D"/>
    <w:rsid w:val="006C29C4"/>
    <w:rsid w:val="006C4B7B"/>
    <w:rsid w:val="006C6DEF"/>
    <w:rsid w:val="006C7235"/>
    <w:rsid w:val="006D1100"/>
    <w:rsid w:val="006D249D"/>
    <w:rsid w:val="006D3570"/>
    <w:rsid w:val="006D6443"/>
    <w:rsid w:val="006D6779"/>
    <w:rsid w:val="006E04AF"/>
    <w:rsid w:val="006E15DA"/>
    <w:rsid w:val="006E17E1"/>
    <w:rsid w:val="006E197D"/>
    <w:rsid w:val="006E25AB"/>
    <w:rsid w:val="006E2AD6"/>
    <w:rsid w:val="006E5C86"/>
    <w:rsid w:val="006F1B93"/>
    <w:rsid w:val="006F1CF4"/>
    <w:rsid w:val="006F2A1B"/>
    <w:rsid w:val="006F5C3A"/>
    <w:rsid w:val="006F72BC"/>
    <w:rsid w:val="00700CEC"/>
    <w:rsid w:val="00701EA1"/>
    <w:rsid w:val="00701F8A"/>
    <w:rsid w:val="00702A4F"/>
    <w:rsid w:val="00703E5E"/>
    <w:rsid w:val="0070499E"/>
    <w:rsid w:val="00705731"/>
    <w:rsid w:val="00706C24"/>
    <w:rsid w:val="007072DD"/>
    <w:rsid w:val="00712421"/>
    <w:rsid w:val="007148E4"/>
    <w:rsid w:val="00714AEA"/>
    <w:rsid w:val="00714DA5"/>
    <w:rsid w:val="007170B2"/>
    <w:rsid w:val="0072089A"/>
    <w:rsid w:val="0072126A"/>
    <w:rsid w:val="00722149"/>
    <w:rsid w:val="0072234F"/>
    <w:rsid w:val="00724998"/>
    <w:rsid w:val="0073102D"/>
    <w:rsid w:val="007316B8"/>
    <w:rsid w:val="007340AE"/>
    <w:rsid w:val="00734A5B"/>
    <w:rsid w:val="00734BB4"/>
    <w:rsid w:val="007352F5"/>
    <w:rsid w:val="00735C4E"/>
    <w:rsid w:val="00736FB6"/>
    <w:rsid w:val="007375EF"/>
    <w:rsid w:val="0074028D"/>
    <w:rsid w:val="00740D59"/>
    <w:rsid w:val="00742E78"/>
    <w:rsid w:val="00744E76"/>
    <w:rsid w:val="00746C4C"/>
    <w:rsid w:val="00746DCD"/>
    <w:rsid w:val="00747276"/>
    <w:rsid w:val="00752857"/>
    <w:rsid w:val="00752B8B"/>
    <w:rsid w:val="00752BA6"/>
    <w:rsid w:val="0075404B"/>
    <w:rsid w:val="0075486B"/>
    <w:rsid w:val="007577CB"/>
    <w:rsid w:val="00757CD8"/>
    <w:rsid w:val="00760639"/>
    <w:rsid w:val="00760649"/>
    <w:rsid w:val="00760BBD"/>
    <w:rsid w:val="007636C1"/>
    <w:rsid w:val="0076436B"/>
    <w:rsid w:val="0076472B"/>
    <w:rsid w:val="00765240"/>
    <w:rsid w:val="00765DF4"/>
    <w:rsid w:val="00766E38"/>
    <w:rsid w:val="00767AE5"/>
    <w:rsid w:val="00771159"/>
    <w:rsid w:val="00771315"/>
    <w:rsid w:val="00772579"/>
    <w:rsid w:val="00774B01"/>
    <w:rsid w:val="007770CC"/>
    <w:rsid w:val="00780A47"/>
    <w:rsid w:val="007810A7"/>
    <w:rsid w:val="00781157"/>
    <w:rsid w:val="007816AA"/>
    <w:rsid w:val="007817BF"/>
    <w:rsid w:val="00781F0F"/>
    <w:rsid w:val="00783255"/>
    <w:rsid w:val="00784E67"/>
    <w:rsid w:val="00785425"/>
    <w:rsid w:val="0078646F"/>
    <w:rsid w:val="0078652D"/>
    <w:rsid w:val="0078696C"/>
    <w:rsid w:val="00787835"/>
    <w:rsid w:val="0079032B"/>
    <w:rsid w:val="00790658"/>
    <w:rsid w:val="00790FB2"/>
    <w:rsid w:val="00792B1F"/>
    <w:rsid w:val="007944A9"/>
    <w:rsid w:val="00794620"/>
    <w:rsid w:val="0079493C"/>
    <w:rsid w:val="0079662F"/>
    <w:rsid w:val="00797022"/>
    <w:rsid w:val="00797B52"/>
    <w:rsid w:val="007A0F21"/>
    <w:rsid w:val="007A1047"/>
    <w:rsid w:val="007A11F3"/>
    <w:rsid w:val="007A2E78"/>
    <w:rsid w:val="007A454E"/>
    <w:rsid w:val="007A76E6"/>
    <w:rsid w:val="007B175C"/>
    <w:rsid w:val="007B1C3F"/>
    <w:rsid w:val="007B2A11"/>
    <w:rsid w:val="007B2AC5"/>
    <w:rsid w:val="007B3FA9"/>
    <w:rsid w:val="007B4A73"/>
    <w:rsid w:val="007B6602"/>
    <w:rsid w:val="007B6A56"/>
    <w:rsid w:val="007C193E"/>
    <w:rsid w:val="007C4922"/>
    <w:rsid w:val="007C4A1A"/>
    <w:rsid w:val="007C4C45"/>
    <w:rsid w:val="007C4CED"/>
    <w:rsid w:val="007C542A"/>
    <w:rsid w:val="007C54D2"/>
    <w:rsid w:val="007C5BD2"/>
    <w:rsid w:val="007C5F41"/>
    <w:rsid w:val="007D02D0"/>
    <w:rsid w:val="007D08BE"/>
    <w:rsid w:val="007D16FE"/>
    <w:rsid w:val="007D1D9E"/>
    <w:rsid w:val="007D494D"/>
    <w:rsid w:val="007D7D4D"/>
    <w:rsid w:val="007E2D71"/>
    <w:rsid w:val="007E5C84"/>
    <w:rsid w:val="007E7464"/>
    <w:rsid w:val="007E799C"/>
    <w:rsid w:val="007E79CA"/>
    <w:rsid w:val="007E7CEA"/>
    <w:rsid w:val="007F0005"/>
    <w:rsid w:val="007F006C"/>
    <w:rsid w:val="007F3919"/>
    <w:rsid w:val="007F52D4"/>
    <w:rsid w:val="007F6300"/>
    <w:rsid w:val="007F721D"/>
    <w:rsid w:val="008028A4"/>
    <w:rsid w:val="00803DE8"/>
    <w:rsid w:val="00804820"/>
    <w:rsid w:val="00805820"/>
    <w:rsid w:val="0080654F"/>
    <w:rsid w:val="008068C2"/>
    <w:rsid w:val="00806C0B"/>
    <w:rsid w:val="00806EE1"/>
    <w:rsid w:val="00807112"/>
    <w:rsid w:val="00810EB9"/>
    <w:rsid w:val="00812C1C"/>
    <w:rsid w:val="00812FC6"/>
    <w:rsid w:val="0081434D"/>
    <w:rsid w:val="00814AA4"/>
    <w:rsid w:val="008165B1"/>
    <w:rsid w:val="008178F3"/>
    <w:rsid w:val="00820C53"/>
    <w:rsid w:val="00820CF4"/>
    <w:rsid w:val="008249D0"/>
    <w:rsid w:val="00825B6C"/>
    <w:rsid w:val="00826F97"/>
    <w:rsid w:val="00827FA8"/>
    <w:rsid w:val="008303A3"/>
    <w:rsid w:val="00830824"/>
    <w:rsid w:val="00832276"/>
    <w:rsid w:val="00832FB5"/>
    <w:rsid w:val="00833314"/>
    <w:rsid w:val="0083493A"/>
    <w:rsid w:val="00834B0B"/>
    <w:rsid w:val="00834CBF"/>
    <w:rsid w:val="0084020B"/>
    <w:rsid w:val="0084290E"/>
    <w:rsid w:val="0084302E"/>
    <w:rsid w:val="00843454"/>
    <w:rsid w:val="0084512B"/>
    <w:rsid w:val="0084631A"/>
    <w:rsid w:val="00851927"/>
    <w:rsid w:val="008536CC"/>
    <w:rsid w:val="00853D6C"/>
    <w:rsid w:val="00854E75"/>
    <w:rsid w:val="008559EA"/>
    <w:rsid w:val="00862210"/>
    <w:rsid w:val="008629D3"/>
    <w:rsid w:val="0086307B"/>
    <w:rsid w:val="00863E71"/>
    <w:rsid w:val="00864C6D"/>
    <w:rsid w:val="008650E2"/>
    <w:rsid w:val="0086583C"/>
    <w:rsid w:val="008671A8"/>
    <w:rsid w:val="008673FC"/>
    <w:rsid w:val="00867423"/>
    <w:rsid w:val="0087041F"/>
    <w:rsid w:val="00870665"/>
    <w:rsid w:val="008716DD"/>
    <w:rsid w:val="00871F53"/>
    <w:rsid w:val="00872B4F"/>
    <w:rsid w:val="00872E34"/>
    <w:rsid w:val="00874D6F"/>
    <w:rsid w:val="00876704"/>
    <w:rsid w:val="00876800"/>
    <w:rsid w:val="008768CA"/>
    <w:rsid w:val="00885EEE"/>
    <w:rsid w:val="00886074"/>
    <w:rsid w:val="008877E6"/>
    <w:rsid w:val="00890348"/>
    <w:rsid w:val="00890A4F"/>
    <w:rsid w:val="00892327"/>
    <w:rsid w:val="00892CFF"/>
    <w:rsid w:val="00892E2B"/>
    <w:rsid w:val="00892F8A"/>
    <w:rsid w:val="00895395"/>
    <w:rsid w:val="00895B42"/>
    <w:rsid w:val="008965FF"/>
    <w:rsid w:val="00896772"/>
    <w:rsid w:val="008A5E16"/>
    <w:rsid w:val="008B2F56"/>
    <w:rsid w:val="008B31F9"/>
    <w:rsid w:val="008B6590"/>
    <w:rsid w:val="008B71DA"/>
    <w:rsid w:val="008B735F"/>
    <w:rsid w:val="008C0085"/>
    <w:rsid w:val="008C1A5F"/>
    <w:rsid w:val="008C2529"/>
    <w:rsid w:val="008C2EF2"/>
    <w:rsid w:val="008C56C3"/>
    <w:rsid w:val="008C5E92"/>
    <w:rsid w:val="008C71EC"/>
    <w:rsid w:val="008D252F"/>
    <w:rsid w:val="008D2576"/>
    <w:rsid w:val="008D2C42"/>
    <w:rsid w:val="008D54BD"/>
    <w:rsid w:val="008D60AC"/>
    <w:rsid w:val="008D6C07"/>
    <w:rsid w:val="008E0FCF"/>
    <w:rsid w:val="008E186E"/>
    <w:rsid w:val="008E2208"/>
    <w:rsid w:val="008E71D8"/>
    <w:rsid w:val="008E756A"/>
    <w:rsid w:val="008F0B47"/>
    <w:rsid w:val="008F0B78"/>
    <w:rsid w:val="008F12AE"/>
    <w:rsid w:val="008F1BBC"/>
    <w:rsid w:val="008F41EC"/>
    <w:rsid w:val="008F4E36"/>
    <w:rsid w:val="008F50FA"/>
    <w:rsid w:val="008F6912"/>
    <w:rsid w:val="008F6B05"/>
    <w:rsid w:val="008F7D77"/>
    <w:rsid w:val="008F7EF7"/>
    <w:rsid w:val="00901AB4"/>
    <w:rsid w:val="00901DFB"/>
    <w:rsid w:val="0090271F"/>
    <w:rsid w:val="00902E23"/>
    <w:rsid w:val="009044FE"/>
    <w:rsid w:val="0090598A"/>
    <w:rsid w:val="00905B7E"/>
    <w:rsid w:val="00907978"/>
    <w:rsid w:val="00907BEF"/>
    <w:rsid w:val="00910860"/>
    <w:rsid w:val="00911B6F"/>
    <w:rsid w:val="00911E57"/>
    <w:rsid w:val="00911FE4"/>
    <w:rsid w:val="0091348E"/>
    <w:rsid w:val="00916A29"/>
    <w:rsid w:val="00917CCB"/>
    <w:rsid w:val="009228DF"/>
    <w:rsid w:val="009229B5"/>
    <w:rsid w:val="00922D8A"/>
    <w:rsid w:val="00923E59"/>
    <w:rsid w:val="0092495B"/>
    <w:rsid w:val="009257D3"/>
    <w:rsid w:val="0092691E"/>
    <w:rsid w:val="00926ABC"/>
    <w:rsid w:val="0092774C"/>
    <w:rsid w:val="00931BE0"/>
    <w:rsid w:val="00934622"/>
    <w:rsid w:val="00934DF1"/>
    <w:rsid w:val="00934FEA"/>
    <w:rsid w:val="0093606F"/>
    <w:rsid w:val="00937347"/>
    <w:rsid w:val="00940822"/>
    <w:rsid w:val="00942466"/>
    <w:rsid w:val="00942B55"/>
    <w:rsid w:val="00942EC2"/>
    <w:rsid w:val="0094307F"/>
    <w:rsid w:val="00943C04"/>
    <w:rsid w:val="00943C1E"/>
    <w:rsid w:val="00944C13"/>
    <w:rsid w:val="00950589"/>
    <w:rsid w:val="00951E1F"/>
    <w:rsid w:val="00954B53"/>
    <w:rsid w:val="009576FE"/>
    <w:rsid w:val="00960B22"/>
    <w:rsid w:val="009627FE"/>
    <w:rsid w:val="00963A8F"/>
    <w:rsid w:val="00965961"/>
    <w:rsid w:val="00965C8C"/>
    <w:rsid w:val="009671C2"/>
    <w:rsid w:val="009709A8"/>
    <w:rsid w:val="0097166C"/>
    <w:rsid w:val="009725B7"/>
    <w:rsid w:val="00973899"/>
    <w:rsid w:val="00974002"/>
    <w:rsid w:val="00974355"/>
    <w:rsid w:val="00981360"/>
    <w:rsid w:val="00981B8E"/>
    <w:rsid w:val="009823BE"/>
    <w:rsid w:val="00985D6C"/>
    <w:rsid w:val="00985FBD"/>
    <w:rsid w:val="00991F80"/>
    <w:rsid w:val="009949A3"/>
    <w:rsid w:val="00995D22"/>
    <w:rsid w:val="00995D7B"/>
    <w:rsid w:val="009978E0"/>
    <w:rsid w:val="009A057F"/>
    <w:rsid w:val="009A1667"/>
    <w:rsid w:val="009A2D2D"/>
    <w:rsid w:val="009A3B7A"/>
    <w:rsid w:val="009A3F95"/>
    <w:rsid w:val="009A5D66"/>
    <w:rsid w:val="009A6C0C"/>
    <w:rsid w:val="009A6EBE"/>
    <w:rsid w:val="009A705B"/>
    <w:rsid w:val="009B00BB"/>
    <w:rsid w:val="009B07B5"/>
    <w:rsid w:val="009B0BA5"/>
    <w:rsid w:val="009B13F6"/>
    <w:rsid w:val="009B16E7"/>
    <w:rsid w:val="009B26AF"/>
    <w:rsid w:val="009B2AAF"/>
    <w:rsid w:val="009B2F28"/>
    <w:rsid w:val="009B46F7"/>
    <w:rsid w:val="009B4C6A"/>
    <w:rsid w:val="009B5100"/>
    <w:rsid w:val="009B5A13"/>
    <w:rsid w:val="009B5B9F"/>
    <w:rsid w:val="009B5EBF"/>
    <w:rsid w:val="009C0876"/>
    <w:rsid w:val="009C1675"/>
    <w:rsid w:val="009C3D67"/>
    <w:rsid w:val="009C3EE5"/>
    <w:rsid w:val="009C4808"/>
    <w:rsid w:val="009C6CA2"/>
    <w:rsid w:val="009C7510"/>
    <w:rsid w:val="009D0253"/>
    <w:rsid w:val="009D0A08"/>
    <w:rsid w:val="009D196D"/>
    <w:rsid w:val="009D39B5"/>
    <w:rsid w:val="009D541E"/>
    <w:rsid w:val="009D5881"/>
    <w:rsid w:val="009E01A8"/>
    <w:rsid w:val="009E0941"/>
    <w:rsid w:val="009E4C48"/>
    <w:rsid w:val="009E5CCA"/>
    <w:rsid w:val="009E6BBC"/>
    <w:rsid w:val="009F1E3E"/>
    <w:rsid w:val="009F37B7"/>
    <w:rsid w:val="009F382C"/>
    <w:rsid w:val="009F38BF"/>
    <w:rsid w:val="009F4198"/>
    <w:rsid w:val="009F4E8A"/>
    <w:rsid w:val="009F56B6"/>
    <w:rsid w:val="009F72AC"/>
    <w:rsid w:val="009F7D48"/>
    <w:rsid w:val="00A04216"/>
    <w:rsid w:val="00A05029"/>
    <w:rsid w:val="00A053E3"/>
    <w:rsid w:val="00A0661A"/>
    <w:rsid w:val="00A06A8F"/>
    <w:rsid w:val="00A0718C"/>
    <w:rsid w:val="00A10C20"/>
    <w:rsid w:val="00A10EAF"/>
    <w:rsid w:val="00A10F02"/>
    <w:rsid w:val="00A144C8"/>
    <w:rsid w:val="00A1644C"/>
    <w:rsid w:val="00A164B4"/>
    <w:rsid w:val="00A20182"/>
    <w:rsid w:val="00A2285B"/>
    <w:rsid w:val="00A22CCC"/>
    <w:rsid w:val="00A24862"/>
    <w:rsid w:val="00A25944"/>
    <w:rsid w:val="00A263CC"/>
    <w:rsid w:val="00A30FAF"/>
    <w:rsid w:val="00A3258F"/>
    <w:rsid w:val="00A32BDD"/>
    <w:rsid w:val="00A32E08"/>
    <w:rsid w:val="00A34590"/>
    <w:rsid w:val="00A34F54"/>
    <w:rsid w:val="00A358B5"/>
    <w:rsid w:val="00A35A3F"/>
    <w:rsid w:val="00A36116"/>
    <w:rsid w:val="00A361DC"/>
    <w:rsid w:val="00A37DBA"/>
    <w:rsid w:val="00A4582C"/>
    <w:rsid w:val="00A46DD4"/>
    <w:rsid w:val="00A47CFB"/>
    <w:rsid w:val="00A50664"/>
    <w:rsid w:val="00A50AA7"/>
    <w:rsid w:val="00A5152A"/>
    <w:rsid w:val="00A519D0"/>
    <w:rsid w:val="00A51C1A"/>
    <w:rsid w:val="00A521E8"/>
    <w:rsid w:val="00A521FD"/>
    <w:rsid w:val="00A52ED4"/>
    <w:rsid w:val="00A53724"/>
    <w:rsid w:val="00A54031"/>
    <w:rsid w:val="00A552FB"/>
    <w:rsid w:val="00A55E1F"/>
    <w:rsid w:val="00A562FB"/>
    <w:rsid w:val="00A57864"/>
    <w:rsid w:val="00A6396C"/>
    <w:rsid w:val="00A6421D"/>
    <w:rsid w:val="00A655CC"/>
    <w:rsid w:val="00A65766"/>
    <w:rsid w:val="00A6576E"/>
    <w:rsid w:val="00A6604C"/>
    <w:rsid w:val="00A70872"/>
    <w:rsid w:val="00A72A85"/>
    <w:rsid w:val="00A74501"/>
    <w:rsid w:val="00A75274"/>
    <w:rsid w:val="00A75B35"/>
    <w:rsid w:val="00A807B3"/>
    <w:rsid w:val="00A81632"/>
    <w:rsid w:val="00A81E99"/>
    <w:rsid w:val="00A82346"/>
    <w:rsid w:val="00A84793"/>
    <w:rsid w:val="00A91DB9"/>
    <w:rsid w:val="00A91EA8"/>
    <w:rsid w:val="00A928F2"/>
    <w:rsid w:val="00A940B3"/>
    <w:rsid w:val="00A94E9F"/>
    <w:rsid w:val="00A95137"/>
    <w:rsid w:val="00AA053A"/>
    <w:rsid w:val="00AA1DAA"/>
    <w:rsid w:val="00AA27BB"/>
    <w:rsid w:val="00AA5E99"/>
    <w:rsid w:val="00AA6C16"/>
    <w:rsid w:val="00AA6C8C"/>
    <w:rsid w:val="00AA7A2C"/>
    <w:rsid w:val="00AA7D1B"/>
    <w:rsid w:val="00AB0B6C"/>
    <w:rsid w:val="00AB18D6"/>
    <w:rsid w:val="00AB1FFC"/>
    <w:rsid w:val="00AB5DD2"/>
    <w:rsid w:val="00AC096A"/>
    <w:rsid w:val="00AC17A1"/>
    <w:rsid w:val="00AC26B9"/>
    <w:rsid w:val="00AC2B80"/>
    <w:rsid w:val="00AC5140"/>
    <w:rsid w:val="00AD47D0"/>
    <w:rsid w:val="00AD4980"/>
    <w:rsid w:val="00AD52FA"/>
    <w:rsid w:val="00AD55A7"/>
    <w:rsid w:val="00AE040E"/>
    <w:rsid w:val="00AE0823"/>
    <w:rsid w:val="00AE366F"/>
    <w:rsid w:val="00AE4605"/>
    <w:rsid w:val="00AE7B09"/>
    <w:rsid w:val="00AF09C5"/>
    <w:rsid w:val="00AF0E7D"/>
    <w:rsid w:val="00AF1768"/>
    <w:rsid w:val="00AF248D"/>
    <w:rsid w:val="00AF3709"/>
    <w:rsid w:val="00AF3791"/>
    <w:rsid w:val="00AF3ABD"/>
    <w:rsid w:val="00AF5208"/>
    <w:rsid w:val="00AF5A72"/>
    <w:rsid w:val="00B05A56"/>
    <w:rsid w:val="00B06CF4"/>
    <w:rsid w:val="00B076BC"/>
    <w:rsid w:val="00B11DE6"/>
    <w:rsid w:val="00B134F5"/>
    <w:rsid w:val="00B1355D"/>
    <w:rsid w:val="00B14246"/>
    <w:rsid w:val="00B15449"/>
    <w:rsid w:val="00B21747"/>
    <w:rsid w:val="00B22C46"/>
    <w:rsid w:val="00B23AC9"/>
    <w:rsid w:val="00B2429A"/>
    <w:rsid w:val="00B25DCB"/>
    <w:rsid w:val="00B26DD9"/>
    <w:rsid w:val="00B31A4C"/>
    <w:rsid w:val="00B31C5A"/>
    <w:rsid w:val="00B33BEE"/>
    <w:rsid w:val="00B342E6"/>
    <w:rsid w:val="00B34ABB"/>
    <w:rsid w:val="00B352B4"/>
    <w:rsid w:val="00B36258"/>
    <w:rsid w:val="00B40B69"/>
    <w:rsid w:val="00B44F61"/>
    <w:rsid w:val="00B453FD"/>
    <w:rsid w:val="00B457F4"/>
    <w:rsid w:val="00B458BC"/>
    <w:rsid w:val="00B466A7"/>
    <w:rsid w:val="00B476B7"/>
    <w:rsid w:val="00B505FE"/>
    <w:rsid w:val="00B50D1B"/>
    <w:rsid w:val="00B50ED2"/>
    <w:rsid w:val="00B5122B"/>
    <w:rsid w:val="00B52EFD"/>
    <w:rsid w:val="00B534AB"/>
    <w:rsid w:val="00B5648D"/>
    <w:rsid w:val="00B57386"/>
    <w:rsid w:val="00B60B52"/>
    <w:rsid w:val="00B64E3B"/>
    <w:rsid w:val="00B659AD"/>
    <w:rsid w:val="00B66B04"/>
    <w:rsid w:val="00B673A3"/>
    <w:rsid w:val="00B7139D"/>
    <w:rsid w:val="00B71AAF"/>
    <w:rsid w:val="00B71CD2"/>
    <w:rsid w:val="00B72CFE"/>
    <w:rsid w:val="00B74D7D"/>
    <w:rsid w:val="00B76B64"/>
    <w:rsid w:val="00B7727E"/>
    <w:rsid w:val="00B815AD"/>
    <w:rsid w:val="00B81C65"/>
    <w:rsid w:val="00B83300"/>
    <w:rsid w:val="00B846EF"/>
    <w:rsid w:val="00B86344"/>
    <w:rsid w:val="00B86D2D"/>
    <w:rsid w:val="00B86F84"/>
    <w:rsid w:val="00B87842"/>
    <w:rsid w:val="00B90CEA"/>
    <w:rsid w:val="00B90EC1"/>
    <w:rsid w:val="00B91867"/>
    <w:rsid w:val="00B92285"/>
    <w:rsid w:val="00B93408"/>
    <w:rsid w:val="00B96C0C"/>
    <w:rsid w:val="00B9732F"/>
    <w:rsid w:val="00BA0F29"/>
    <w:rsid w:val="00BA1D1B"/>
    <w:rsid w:val="00BA251B"/>
    <w:rsid w:val="00BA575F"/>
    <w:rsid w:val="00BA7114"/>
    <w:rsid w:val="00BB023E"/>
    <w:rsid w:val="00BB20A9"/>
    <w:rsid w:val="00BB27C4"/>
    <w:rsid w:val="00BB4389"/>
    <w:rsid w:val="00BB44FF"/>
    <w:rsid w:val="00BB669A"/>
    <w:rsid w:val="00BB74B9"/>
    <w:rsid w:val="00BC0F7D"/>
    <w:rsid w:val="00BC245C"/>
    <w:rsid w:val="00BC350F"/>
    <w:rsid w:val="00BC4D31"/>
    <w:rsid w:val="00BC6A3B"/>
    <w:rsid w:val="00BC7CF5"/>
    <w:rsid w:val="00BD28A0"/>
    <w:rsid w:val="00BD321B"/>
    <w:rsid w:val="00BD45DD"/>
    <w:rsid w:val="00BD5C61"/>
    <w:rsid w:val="00BD77D7"/>
    <w:rsid w:val="00BD7EBB"/>
    <w:rsid w:val="00BE0F9B"/>
    <w:rsid w:val="00BE20F6"/>
    <w:rsid w:val="00BE3DC5"/>
    <w:rsid w:val="00BE52FF"/>
    <w:rsid w:val="00BE5B1C"/>
    <w:rsid w:val="00BE63AD"/>
    <w:rsid w:val="00BE6DAD"/>
    <w:rsid w:val="00BF0A66"/>
    <w:rsid w:val="00BF0B89"/>
    <w:rsid w:val="00BF1029"/>
    <w:rsid w:val="00BF1095"/>
    <w:rsid w:val="00BF11AF"/>
    <w:rsid w:val="00BF18DF"/>
    <w:rsid w:val="00BF1C81"/>
    <w:rsid w:val="00BF479E"/>
    <w:rsid w:val="00BF5CF2"/>
    <w:rsid w:val="00BF6187"/>
    <w:rsid w:val="00BF7AAC"/>
    <w:rsid w:val="00BF7DF8"/>
    <w:rsid w:val="00C00B22"/>
    <w:rsid w:val="00C06F16"/>
    <w:rsid w:val="00C1079B"/>
    <w:rsid w:val="00C109A9"/>
    <w:rsid w:val="00C10BA7"/>
    <w:rsid w:val="00C12FFB"/>
    <w:rsid w:val="00C1562E"/>
    <w:rsid w:val="00C157C3"/>
    <w:rsid w:val="00C15A60"/>
    <w:rsid w:val="00C17A60"/>
    <w:rsid w:val="00C17B8F"/>
    <w:rsid w:val="00C21245"/>
    <w:rsid w:val="00C22021"/>
    <w:rsid w:val="00C2376D"/>
    <w:rsid w:val="00C26173"/>
    <w:rsid w:val="00C276B2"/>
    <w:rsid w:val="00C30791"/>
    <w:rsid w:val="00C308FD"/>
    <w:rsid w:val="00C30BB2"/>
    <w:rsid w:val="00C316CA"/>
    <w:rsid w:val="00C320F8"/>
    <w:rsid w:val="00C32551"/>
    <w:rsid w:val="00C3271C"/>
    <w:rsid w:val="00C33079"/>
    <w:rsid w:val="00C3358E"/>
    <w:rsid w:val="00C352A2"/>
    <w:rsid w:val="00C371B3"/>
    <w:rsid w:val="00C371FE"/>
    <w:rsid w:val="00C41389"/>
    <w:rsid w:val="00C42F1C"/>
    <w:rsid w:val="00C45231"/>
    <w:rsid w:val="00C455E8"/>
    <w:rsid w:val="00C4637E"/>
    <w:rsid w:val="00C47FA3"/>
    <w:rsid w:val="00C51FC7"/>
    <w:rsid w:val="00C528A7"/>
    <w:rsid w:val="00C551D0"/>
    <w:rsid w:val="00C56220"/>
    <w:rsid w:val="00C57C9E"/>
    <w:rsid w:val="00C6035E"/>
    <w:rsid w:val="00C60969"/>
    <w:rsid w:val="00C61E49"/>
    <w:rsid w:val="00C621A1"/>
    <w:rsid w:val="00C628DE"/>
    <w:rsid w:val="00C62B85"/>
    <w:rsid w:val="00C62C79"/>
    <w:rsid w:val="00C6369B"/>
    <w:rsid w:val="00C64507"/>
    <w:rsid w:val="00C65DD8"/>
    <w:rsid w:val="00C672CA"/>
    <w:rsid w:val="00C67A4C"/>
    <w:rsid w:val="00C72833"/>
    <w:rsid w:val="00C7347E"/>
    <w:rsid w:val="00C73CCC"/>
    <w:rsid w:val="00C744FB"/>
    <w:rsid w:val="00C7453E"/>
    <w:rsid w:val="00C74DA4"/>
    <w:rsid w:val="00C81B03"/>
    <w:rsid w:val="00C83678"/>
    <w:rsid w:val="00C85F80"/>
    <w:rsid w:val="00C87CA4"/>
    <w:rsid w:val="00C90DFE"/>
    <w:rsid w:val="00C9104E"/>
    <w:rsid w:val="00C92C8B"/>
    <w:rsid w:val="00C93F40"/>
    <w:rsid w:val="00C94013"/>
    <w:rsid w:val="00C94710"/>
    <w:rsid w:val="00C94ADB"/>
    <w:rsid w:val="00C979AD"/>
    <w:rsid w:val="00CA0592"/>
    <w:rsid w:val="00CA3A81"/>
    <w:rsid w:val="00CA3B1D"/>
    <w:rsid w:val="00CA3D0C"/>
    <w:rsid w:val="00CA3D41"/>
    <w:rsid w:val="00CA47BF"/>
    <w:rsid w:val="00CA4E61"/>
    <w:rsid w:val="00CA4F3C"/>
    <w:rsid w:val="00CA7338"/>
    <w:rsid w:val="00CB322B"/>
    <w:rsid w:val="00CB380A"/>
    <w:rsid w:val="00CB383F"/>
    <w:rsid w:val="00CB3898"/>
    <w:rsid w:val="00CB3A75"/>
    <w:rsid w:val="00CB4CFC"/>
    <w:rsid w:val="00CB659A"/>
    <w:rsid w:val="00CB7A35"/>
    <w:rsid w:val="00CC0CD5"/>
    <w:rsid w:val="00CC224A"/>
    <w:rsid w:val="00CC2469"/>
    <w:rsid w:val="00CC3320"/>
    <w:rsid w:val="00CC3F7F"/>
    <w:rsid w:val="00CC5C8F"/>
    <w:rsid w:val="00CC776B"/>
    <w:rsid w:val="00CC7830"/>
    <w:rsid w:val="00CD0642"/>
    <w:rsid w:val="00CD110C"/>
    <w:rsid w:val="00CD1260"/>
    <w:rsid w:val="00CD1C05"/>
    <w:rsid w:val="00CD2687"/>
    <w:rsid w:val="00CD2C86"/>
    <w:rsid w:val="00CD2E52"/>
    <w:rsid w:val="00CD2F94"/>
    <w:rsid w:val="00CD5119"/>
    <w:rsid w:val="00CD59C1"/>
    <w:rsid w:val="00CD5B9E"/>
    <w:rsid w:val="00CD61A9"/>
    <w:rsid w:val="00CD643D"/>
    <w:rsid w:val="00CE0E6D"/>
    <w:rsid w:val="00CE6926"/>
    <w:rsid w:val="00CE7974"/>
    <w:rsid w:val="00CF07EC"/>
    <w:rsid w:val="00CF39CD"/>
    <w:rsid w:val="00CF6140"/>
    <w:rsid w:val="00CF6207"/>
    <w:rsid w:val="00CF7ABD"/>
    <w:rsid w:val="00D01AA2"/>
    <w:rsid w:val="00D01C0B"/>
    <w:rsid w:val="00D03966"/>
    <w:rsid w:val="00D051CB"/>
    <w:rsid w:val="00D052EB"/>
    <w:rsid w:val="00D063EB"/>
    <w:rsid w:val="00D10CBB"/>
    <w:rsid w:val="00D11B3A"/>
    <w:rsid w:val="00D125D6"/>
    <w:rsid w:val="00D136B5"/>
    <w:rsid w:val="00D13D33"/>
    <w:rsid w:val="00D1504C"/>
    <w:rsid w:val="00D15384"/>
    <w:rsid w:val="00D154B4"/>
    <w:rsid w:val="00D156F6"/>
    <w:rsid w:val="00D17001"/>
    <w:rsid w:val="00D17B7D"/>
    <w:rsid w:val="00D17E2D"/>
    <w:rsid w:val="00D230F4"/>
    <w:rsid w:val="00D2460B"/>
    <w:rsid w:val="00D2544C"/>
    <w:rsid w:val="00D25F35"/>
    <w:rsid w:val="00D265F1"/>
    <w:rsid w:val="00D27A16"/>
    <w:rsid w:val="00D27F11"/>
    <w:rsid w:val="00D31A5D"/>
    <w:rsid w:val="00D3263C"/>
    <w:rsid w:val="00D32C56"/>
    <w:rsid w:val="00D35CD7"/>
    <w:rsid w:val="00D37569"/>
    <w:rsid w:val="00D4682F"/>
    <w:rsid w:val="00D4732D"/>
    <w:rsid w:val="00D524C5"/>
    <w:rsid w:val="00D5287E"/>
    <w:rsid w:val="00D542F3"/>
    <w:rsid w:val="00D54C38"/>
    <w:rsid w:val="00D558BE"/>
    <w:rsid w:val="00D56778"/>
    <w:rsid w:val="00D57559"/>
    <w:rsid w:val="00D60D96"/>
    <w:rsid w:val="00D637AD"/>
    <w:rsid w:val="00D63FC4"/>
    <w:rsid w:val="00D65CB0"/>
    <w:rsid w:val="00D67DCC"/>
    <w:rsid w:val="00D71852"/>
    <w:rsid w:val="00D738D6"/>
    <w:rsid w:val="00D755EB"/>
    <w:rsid w:val="00D7676B"/>
    <w:rsid w:val="00D81A89"/>
    <w:rsid w:val="00D81B19"/>
    <w:rsid w:val="00D81C6F"/>
    <w:rsid w:val="00D82A30"/>
    <w:rsid w:val="00D84C52"/>
    <w:rsid w:val="00D86B01"/>
    <w:rsid w:val="00D878CB"/>
    <w:rsid w:val="00D87E00"/>
    <w:rsid w:val="00D90853"/>
    <w:rsid w:val="00D9134D"/>
    <w:rsid w:val="00D91A87"/>
    <w:rsid w:val="00D91C02"/>
    <w:rsid w:val="00D93573"/>
    <w:rsid w:val="00D94373"/>
    <w:rsid w:val="00D9546E"/>
    <w:rsid w:val="00D957C4"/>
    <w:rsid w:val="00D95CCA"/>
    <w:rsid w:val="00D96451"/>
    <w:rsid w:val="00D97BB1"/>
    <w:rsid w:val="00DA2DBA"/>
    <w:rsid w:val="00DA3512"/>
    <w:rsid w:val="00DA6F23"/>
    <w:rsid w:val="00DA7792"/>
    <w:rsid w:val="00DA7A03"/>
    <w:rsid w:val="00DA7D55"/>
    <w:rsid w:val="00DB0113"/>
    <w:rsid w:val="00DB16AF"/>
    <w:rsid w:val="00DB17B6"/>
    <w:rsid w:val="00DB1818"/>
    <w:rsid w:val="00DB26A2"/>
    <w:rsid w:val="00DB3515"/>
    <w:rsid w:val="00DB3B1B"/>
    <w:rsid w:val="00DB6437"/>
    <w:rsid w:val="00DC12A6"/>
    <w:rsid w:val="00DC1529"/>
    <w:rsid w:val="00DC2347"/>
    <w:rsid w:val="00DC269B"/>
    <w:rsid w:val="00DC309B"/>
    <w:rsid w:val="00DC4DA2"/>
    <w:rsid w:val="00DC4DD4"/>
    <w:rsid w:val="00DC664B"/>
    <w:rsid w:val="00DD3C70"/>
    <w:rsid w:val="00DD52DB"/>
    <w:rsid w:val="00DD629F"/>
    <w:rsid w:val="00DE7749"/>
    <w:rsid w:val="00DF01FB"/>
    <w:rsid w:val="00DF04BF"/>
    <w:rsid w:val="00DF0B6E"/>
    <w:rsid w:val="00DF2B1F"/>
    <w:rsid w:val="00DF3147"/>
    <w:rsid w:val="00DF3BB8"/>
    <w:rsid w:val="00DF3CDD"/>
    <w:rsid w:val="00DF4AD9"/>
    <w:rsid w:val="00DF50B6"/>
    <w:rsid w:val="00DF62CD"/>
    <w:rsid w:val="00DF7CF0"/>
    <w:rsid w:val="00E0304B"/>
    <w:rsid w:val="00E053B7"/>
    <w:rsid w:val="00E05FFF"/>
    <w:rsid w:val="00E06C64"/>
    <w:rsid w:val="00E06F6F"/>
    <w:rsid w:val="00E10B39"/>
    <w:rsid w:val="00E11122"/>
    <w:rsid w:val="00E13370"/>
    <w:rsid w:val="00E13733"/>
    <w:rsid w:val="00E170CF"/>
    <w:rsid w:val="00E173C4"/>
    <w:rsid w:val="00E20029"/>
    <w:rsid w:val="00E20B05"/>
    <w:rsid w:val="00E21415"/>
    <w:rsid w:val="00E217BD"/>
    <w:rsid w:val="00E2363D"/>
    <w:rsid w:val="00E30BC9"/>
    <w:rsid w:val="00E315A5"/>
    <w:rsid w:val="00E33C74"/>
    <w:rsid w:val="00E33CA0"/>
    <w:rsid w:val="00E35D6D"/>
    <w:rsid w:val="00E404B0"/>
    <w:rsid w:val="00E414FF"/>
    <w:rsid w:val="00E41C4A"/>
    <w:rsid w:val="00E42621"/>
    <w:rsid w:val="00E4271D"/>
    <w:rsid w:val="00E44797"/>
    <w:rsid w:val="00E448DE"/>
    <w:rsid w:val="00E45346"/>
    <w:rsid w:val="00E45C29"/>
    <w:rsid w:val="00E4632A"/>
    <w:rsid w:val="00E47D5F"/>
    <w:rsid w:val="00E50BFD"/>
    <w:rsid w:val="00E53ABC"/>
    <w:rsid w:val="00E54981"/>
    <w:rsid w:val="00E60F66"/>
    <w:rsid w:val="00E646ED"/>
    <w:rsid w:val="00E661D3"/>
    <w:rsid w:val="00E71E63"/>
    <w:rsid w:val="00E72121"/>
    <w:rsid w:val="00E733A2"/>
    <w:rsid w:val="00E73B83"/>
    <w:rsid w:val="00E746B3"/>
    <w:rsid w:val="00E753AE"/>
    <w:rsid w:val="00E7588A"/>
    <w:rsid w:val="00E761DD"/>
    <w:rsid w:val="00E77645"/>
    <w:rsid w:val="00E77757"/>
    <w:rsid w:val="00E77BBB"/>
    <w:rsid w:val="00E8041E"/>
    <w:rsid w:val="00E828FA"/>
    <w:rsid w:val="00E83752"/>
    <w:rsid w:val="00E85408"/>
    <w:rsid w:val="00E94811"/>
    <w:rsid w:val="00E94D6A"/>
    <w:rsid w:val="00E959F5"/>
    <w:rsid w:val="00E95AD3"/>
    <w:rsid w:val="00E963D8"/>
    <w:rsid w:val="00EA06DA"/>
    <w:rsid w:val="00EA2C18"/>
    <w:rsid w:val="00EA35A2"/>
    <w:rsid w:val="00EA42C0"/>
    <w:rsid w:val="00EA6511"/>
    <w:rsid w:val="00EA6D3B"/>
    <w:rsid w:val="00EA7C61"/>
    <w:rsid w:val="00EA7C9D"/>
    <w:rsid w:val="00EB1FF5"/>
    <w:rsid w:val="00EB21DF"/>
    <w:rsid w:val="00EB224F"/>
    <w:rsid w:val="00EB4B13"/>
    <w:rsid w:val="00EC30DF"/>
    <w:rsid w:val="00EC375E"/>
    <w:rsid w:val="00EC4472"/>
    <w:rsid w:val="00EC4A25"/>
    <w:rsid w:val="00EC4C9D"/>
    <w:rsid w:val="00EC5218"/>
    <w:rsid w:val="00EC72F8"/>
    <w:rsid w:val="00EC7A84"/>
    <w:rsid w:val="00ED08B8"/>
    <w:rsid w:val="00ED0DFB"/>
    <w:rsid w:val="00ED1097"/>
    <w:rsid w:val="00ED4B20"/>
    <w:rsid w:val="00ED598E"/>
    <w:rsid w:val="00ED6BBA"/>
    <w:rsid w:val="00EE1CE2"/>
    <w:rsid w:val="00EE2811"/>
    <w:rsid w:val="00EE40B7"/>
    <w:rsid w:val="00EE4220"/>
    <w:rsid w:val="00EE67C8"/>
    <w:rsid w:val="00EE7FFD"/>
    <w:rsid w:val="00EF1323"/>
    <w:rsid w:val="00EF1994"/>
    <w:rsid w:val="00EF1FC5"/>
    <w:rsid w:val="00EF31E4"/>
    <w:rsid w:val="00EF5394"/>
    <w:rsid w:val="00EF6CCE"/>
    <w:rsid w:val="00EF6D69"/>
    <w:rsid w:val="00EF6EDC"/>
    <w:rsid w:val="00EF7F46"/>
    <w:rsid w:val="00F00CEA"/>
    <w:rsid w:val="00F0198D"/>
    <w:rsid w:val="00F025A2"/>
    <w:rsid w:val="00F03195"/>
    <w:rsid w:val="00F04712"/>
    <w:rsid w:val="00F05040"/>
    <w:rsid w:val="00F12B26"/>
    <w:rsid w:val="00F12C91"/>
    <w:rsid w:val="00F12F66"/>
    <w:rsid w:val="00F13343"/>
    <w:rsid w:val="00F13665"/>
    <w:rsid w:val="00F17F27"/>
    <w:rsid w:val="00F20F3D"/>
    <w:rsid w:val="00F22296"/>
    <w:rsid w:val="00F22B3D"/>
    <w:rsid w:val="00F22EC7"/>
    <w:rsid w:val="00F23ECE"/>
    <w:rsid w:val="00F24343"/>
    <w:rsid w:val="00F24C06"/>
    <w:rsid w:val="00F24DF9"/>
    <w:rsid w:val="00F264EF"/>
    <w:rsid w:val="00F26CEE"/>
    <w:rsid w:val="00F30E24"/>
    <w:rsid w:val="00F32566"/>
    <w:rsid w:val="00F3261C"/>
    <w:rsid w:val="00F3285D"/>
    <w:rsid w:val="00F33BCA"/>
    <w:rsid w:val="00F35E8C"/>
    <w:rsid w:val="00F37953"/>
    <w:rsid w:val="00F4027A"/>
    <w:rsid w:val="00F40935"/>
    <w:rsid w:val="00F40E93"/>
    <w:rsid w:val="00F41429"/>
    <w:rsid w:val="00F423FE"/>
    <w:rsid w:val="00F42C12"/>
    <w:rsid w:val="00F444F1"/>
    <w:rsid w:val="00F44666"/>
    <w:rsid w:val="00F448B1"/>
    <w:rsid w:val="00F454F8"/>
    <w:rsid w:val="00F467D6"/>
    <w:rsid w:val="00F51300"/>
    <w:rsid w:val="00F51A93"/>
    <w:rsid w:val="00F52768"/>
    <w:rsid w:val="00F5448A"/>
    <w:rsid w:val="00F54783"/>
    <w:rsid w:val="00F565D1"/>
    <w:rsid w:val="00F5793F"/>
    <w:rsid w:val="00F57A3E"/>
    <w:rsid w:val="00F60033"/>
    <w:rsid w:val="00F60C49"/>
    <w:rsid w:val="00F61989"/>
    <w:rsid w:val="00F6210D"/>
    <w:rsid w:val="00F62967"/>
    <w:rsid w:val="00F62D72"/>
    <w:rsid w:val="00F637D0"/>
    <w:rsid w:val="00F653B8"/>
    <w:rsid w:val="00F6648B"/>
    <w:rsid w:val="00F66C7B"/>
    <w:rsid w:val="00F7209C"/>
    <w:rsid w:val="00F7329B"/>
    <w:rsid w:val="00F744A5"/>
    <w:rsid w:val="00F80388"/>
    <w:rsid w:val="00F81AE5"/>
    <w:rsid w:val="00F81F95"/>
    <w:rsid w:val="00F91E5A"/>
    <w:rsid w:val="00F9299D"/>
    <w:rsid w:val="00F94625"/>
    <w:rsid w:val="00F96DF2"/>
    <w:rsid w:val="00FA1266"/>
    <w:rsid w:val="00FA1E08"/>
    <w:rsid w:val="00FA4E61"/>
    <w:rsid w:val="00FA5947"/>
    <w:rsid w:val="00FA5F1F"/>
    <w:rsid w:val="00FA6BA1"/>
    <w:rsid w:val="00FA6ED5"/>
    <w:rsid w:val="00FB0FC4"/>
    <w:rsid w:val="00FB1E58"/>
    <w:rsid w:val="00FB402A"/>
    <w:rsid w:val="00FB4F9F"/>
    <w:rsid w:val="00FB5832"/>
    <w:rsid w:val="00FB618B"/>
    <w:rsid w:val="00FB7157"/>
    <w:rsid w:val="00FB7F86"/>
    <w:rsid w:val="00FC01E8"/>
    <w:rsid w:val="00FC1192"/>
    <w:rsid w:val="00FC2E35"/>
    <w:rsid w:val="00FC33CB"/>
    <w:rsid w:val="00FC4DF0"/>
    <w:rsid w:val="00FC54E0"/>
    <w:rsid w:val="00FD0428"/>
    <w:rsid w:val="00FD043B"/>
    <w:rsid w:val="00FD1A4F"/>
    <w:rsid w:val="00FD1B8E"/>
    <w:rsid w:val="00FD1DA0"/>
    <w:rsid w:val="00FD255A"/>
    <w:rsid w:val="00FD34DA"/>
    <w:rsid w:val="00FD636A"/>
    <w:rsid w:val="00FD7578"/>
    <w:rsid w:val="00FE03FB"/>
    <w:rsid w:val="00FE11B9"/>
    <w:rsid w:val="00FE181B"/>
    <w:rsid w:val="00FE2223"/>
    <w:rsid w:val="00FE32B9"/>
    <w:rsid w:val="00FE3441"/>
    <w:rsid w:val="00FE3541"/>
    <w:rsid w:val="00FE392E"/>
    <w:rsid w:val="00FE6E1D"/>
    <w:rsid w:val="00FE751F"/>
    <w:rsid w:val="00FE78D2"/>
    <w:rsid w:val="00FF1654"/>
    <w:rsid w:val="00FF1D5B"/>
    <w:rsid w:val="00FF1F52"/>
    <w:rsid w:val="00FF22D8"/>
    <w:rsid w:val="00FF2648"/>
    <w:rsid w:val="00FF382F"/>
    <w:rsid w:val="00FF38E7"/>
    <w:rsid w:val="00FF3BBE"/>
    <w:rsid w:val="00FF529B"/>
    <w:rsid w:val="00FF5C47"/>
    <w:rsid w:val="00FF6552"/>
    <w:rsid w:val="00FF6BEC"/>
    <w:rsid w:val="00FF70AC"/>
    <w:rsid w:val="00FF75C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92DC13D-A573-4090-AAAA-E77F0E6F2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Typewriter" w:semiHidden="1" w:unhideWhenUsed="1"/>
    <w:lsdException w:name="Normal Table" w:semiHidden="1" w:unhideWhenUsed="1"/>
    <w:lsdException w:name="annotation subject" w:uiPriority="99"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4FBF"/>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B13F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0E1DEA"/>
    <w:rPr>
      <w:b/>
      <w:bCs/>
    </w:rPr>
  </w:style>
  <w:style w:type="character" w:customStyle="1" w:styleId="TACChar">
    <w:name w:val="TAC Char"/>
    <w:link w:val="TAC"/>
    <w:qFormat/>
    <w:rsid w:val="008B735F"/>
    <w:rPr>
      <w:rFonts w:ascii="Arial" w:hAnsi="Arial"/>
      <w:sz w:val="18"/>
      <w:lang w:val="en-GB"/>
    </w:rPr>
  </w:style>
  <w:style w:type="character" w:customStyle="1" w:styleId="TAHCar">
    <w:name w:val="TAH Car"/>
    <w:link w:val="TAH"/>
    <w:uiPriority w:val="99"/>
    <w:qFormat/>
    <w:rsid w:val="008B735F"/>
    <w:rPr>
      <w:rFonts w:ascii="Arial" w:hAnsi="Arial"/>
      <w:b/>
      <w:sz w:val="18"/>
      <w:lang w:val="en-GB"/>
    </w:rPr>
  </w:style>
  <w:style w:type="paragraph" w:styleId="BalloonText">
    <w:name w:val="Balloon Text"/>
    <w:basedOn w:val="Normal"/>
    <w:link w:val="BalloonTextChar"/>
    <w:uiPriority w:val="99"/>
    <w:qFormat/>
    <w:rsid w:val="000560CC"/>
    <w:pPr>
      <w:spacing w:after="0"/>
    </w:pPr>
    <w:rPr>
      <w:rFonts w:ascii="Segoe UI" w:hAnsi="Segoe UI" w:cs="Segoe UI"/>
      <w:sz w:val="18"/>
      <w:szCs w:val="18"/>
    </w:rPr>
  </w:style>
  <w:style w:type="character" w:customStyle="1" w:styleId="BalloonTextChar">
    <w:name w:val="Balloon Text Char"/>
    <w:link w:val="BalloonText"/>
    <w:uiPriority w:val="99"/>
    <w:qFormat/>
    <w:rsid w:val="000560CC"/>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67D27"/>
    <w:rPr>
      <w:rFonts w:ascii="Arial" w:hAnsi="Arial"/>
      <w:b/>
      <w:noProof/>
      <w:sz w:val="18"/>
      <w:lang w:val="en-GB" w:eastAsia="ja-JP"/>
    </w:rPr>
  </w:style>
  <w:style w:type="character" w:customStyle="1" w:styleId="FooterChar">
    <w:name w:val="Footer Char"/>
    <w:aliases w:val="footer odd Char,footer Char,fo Char,pie de página Char"/>
    <w:basedOn w:val="DefaultParagraphFont"/>
    <w:link w:val="Footer"/>
    <w:qFormat/>
    <w:rsid w:val="00567D27"/>
    <w:rPr>
      <w:rFonts w:ascii="Arial" w:hAnsi="Arial"/>
      <w:b/>
      <w:i/>
      <w:noProof/>
      <w:sz w:val="18"/>
      <w:lang w:val="en-GB" w:eastAsia="ja-JP"/>
    </w:rPr>
  </w:style>
  <w:style w:type="table" w:styleId="TableGrid">
    <w:name w:val="Table Grid"/>
    <w:basedOn w:val="TableNormal"/>
    <w:uiPriority w:val="39"/>
    <w:qFormat/>
    <w:rsid w:val="003F0DB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3F0DB6"/>
    <w:rPr>
      <w:color w:val="0563C1" w:themeColor="hyperlink"/>
      <w:u w:val="single"/>
    </w:rPr>
  </w:style>
  <w:style w:type="character" w:styleId="UnresolvedMention">
    <w:name w:val="Unresolved Mention"/>
    <w:basedOn w:val="DefaultParagraphFont"/>
    <w:uiPriority w:val="99"/>
    <w:semiHidden/>
    <w:unhideWhenUsed/>
    <w:rsid w:val="003F0DB6"/>
    <w:rPr>
      <w:color w:val="605E5C"/>
      <w:shd w:val="clear" w:color="auto" w:fill="E1DFDD"/>
    </w:rPr>
  </w:style>
  <w:style w:type="character" w:styleId="FollowedHyperlink">
    <w:name w:val="FollowedHyperlink"/>
    <w:basedOn w:val="DefaultParagraphFont"/>
    <w:qFormat/>
    <w:rsid w:val="003F0DB6"/>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F0DB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3F0DB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F0DB6"/>
    <w:rPr>
      <w:rFonts w:ascii="Arial" w:hAnsi="Arial"/>
      <w:sz w:val="24"/>
      <w:lang w:val="en-GB" w:eastAsia="en-US"/>
    </w:rPr>
  </w:style>
  <w:style w:type="paragraph" w:styleId="Index2">
    <w:name w:val="index 2"/>
    <w:basedOn w:val="Index1"/>
    <w:uiPriority w:val="99"/>
    <w:qFormat/>
    <w:rsid w:val="003F0DB6"/>
    <w:pPr>
      <w:ind w:left="284"/>
    </w:pPr>
  </w:style>
  <w:style w:type="paragraph" w:styleId="Index1">
    <w:name w:val="index 1"/>
    <w:basedOn w:val="Normal"/>
    <w:uiPriority w:val="99"/>
    <w:qFormat/>
    <w:rsid w:val="003F0DB6"/>
    <w:pPr>
      <w:keepLines/>
      <w:spacing w:after="0"/>
    </w:pPr>
    <w:rPr>
      <w:rFonts w:eastAsia="Malgun Gothic"/>
    </w:rPr>
  </w:style>
  <w:style w:type="paragraph" w:styleId="ListNumber2">
    <w:name w:val="List Number 2"/>
    <w:basedOn w:val="ListNumber"/>
    <w:uiPriority w:val="99"/>
    <w:qFormat/>
    <w:rsid w:val="003F0DB6"/>
    <w:pPr>
      <w:ind w:left="851"/>
    </w:pPr>
  </w:style>
  <w:style w:type="paragraph" w:styleId="ListNumber">
    <w:name w:val="List Number"/>
    <w:basedOn w:val="List"/>
    <w:uiPriority w:val="99"/>
    <w:qFormat/>
    <w:rsid w:val="003F0DB6"/>
  </w:style>
  <w:style w:type="paragraph" w:styleId="List">
    <w:name w:val="List"/>
    <w:basedOn w:val="Normal"/>
    <w:link w:val="ListChar"/>
    <w:qFormat/>
    <w:rsid w:val="003F0DB6"/>
    <w:pPr>
      <w:ind w:left="568" w:hanging="284"/>
    </w:pPr>
    <w:rPr>
      <w:rFonts w:eastAsia="Malgun Gothic"/>
    </w:rPr>
  </w:style>
  <w:style w:type="character" w:styleId="FootnoteReference">
    <w:name w:val="footnote reference"/>
    <w:aliases w:val="Appel note de bas de p,Nota,Footnote symbol,Footnote"/>
    <w:qFormat/>
    <w:rsid w:val="003F0D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3F0DB6"/>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F0DB6"/>
    <w:rPr>
      <w:rFonts w:eastAsia="Malgun Gothic"/>
      <w:sz w:val="16"/>
      <w:lang w:val="en-GB" w:eastAsia="en-US"/>
    </w:rPr>
  </w:style>
  <w:style w:type="character" w:customStyle="1" w:styleId="TFChar">
    <w:name w:val="TF Char"/>
    <w:link w:val="TF"/>
    <w:qFormat/>
    <w:rsid w:val="003F0DB6"/>
    <w:rPr>
      <w:rFonts w:ascii="Arial" w:hAnsi="Arial"/>
      <w:b/>
      <w:lang w:val="en-GB" w:eastAsia="en-US"/>
    </w:rPr>
  </w:style>
  <w:style w:type="character" w:customStyle="1" w:styleId="NOChar">
    <w:name w:val="NO Char"/>
    <w:link w:val="NO"/>
    <w:qFormat/>
    <w:rsid w:val="003F0DB6"/>
    <w:rPr>
      <w:lang w:val="en-GB" w:eastAsia="en-US"/>
    </w:rPr>
  </w:style>
  <w:style w:type="character" w:customStyle="1" w:styleId="EXChar">
    <w:name w:val="EX Char"/>
    <w:link w:val="EX"/>
    <w:qFormat/>
    <w:rsid w:val="003F0DB6"/>
    <w:rPr>
      <w:lang w:val="en-GB" w:eastAsia="en-US"/>
    </w:rPr>
  </w:style>
  <w:style w:type="paragraph" w:styleId="ListBullet2">
    <w:name w:val="List Bullet 2"/>
    <w:basedOn w:val="ListBullet"/>
    <w:link w:val="ListBullet2Char"/>
    <w:qFormat/>
    <w:rsid w:val="003F0DB6"/>
    <w:pPr>
      <w:ind w:left="851"/>
    </w:pPr>
  </w:style>
  <w:style w:type="paragraph" w:styleId="ListBullet">
    <w:name w:val="List Bullet"/>
    <w:basedOn w:val="List"/>
    <w:link w:val="ListBulletChar"/>
    <w:qFormat/>
    <w:rsid w:val="003F0DB6"/>
  </w:style>
  <w:style w:type="paragraph" w:styleId="ListBullet3">
    <w:name w:val="List Bullet 3"/>
    <w:basedOn w:val="ListBullet2"/>
    <w:link w:val="ListBullet3Char"/>
    <w:qFormat/>
    <w:rsid w:val="003F0DB6"/>
    <w:pPr>
      <w:ind w:left="1135"/>
    </w:pPr>
  </w:style>
  <w:style w:type="character" w:customStyle="1" w:styleId="EQChar">
    <w:name w:val="EQ Char"/>
    <w:link w:val="EQ"/>
    <w:qFormat/>
    <w:rsid w:val="003F0DB6"/>
    <w:rPr>
      <w:noProof/>
      <w:lang w:val="en-GB" w:eastAsia="en-US"/>
    </w:rPr>
  </w:style>
  <w:style w:type="character" w:customStyle="1" w:styleId="TANChar">
    <w:name w:val="TAN Char"/>
    <w:link w:val="TAN"/>
    <w:qFormat/>
    <w:rsid w:val="003F0DB6"/>
    <w:rPr>
      <w:rFonts w:ascii="Arial" w:hAnsi="Arial"/>
      <w:sz w:val="18"/>
      <w:lang w:val="en-GB" w:eastAsia="en-US"/>
    </w:rPr>
  </w:style>
  <w:style w:type="paragraph" w:styleId="List2">
    <w:name w:val="List 2"/>
    <w:basedOn w:val="List"/>
    <w:link w:val="List2Char"/>
    <w:qFormat/>
    <w:rsid w:val="003F0DB6"/>
    <w:pPr>
      <w:ind w:left="851"/>
    </w:pPr>
  </w:style>
  <w:style w:type="paragraph" w:styleId="List3">
    <w:name w:val="List 3"/>
    <w:basedOn w:val="List2"/>
    <w:uiPriority w:val="99"/>
    <w:qFormat/>
    <w:rsid w:val="003F0DB6"/>
    <w:pPr>
      <w:ind w:left="1135"/>
    </w:pPr>
  </w:style>
  <w:style w:type="paragraph" w:styleId="List4">
    <w:name w:val="List 4"/>
    <w:basedOn w:val="List3"/>
    <w:uiPriority w:val="99"/>
    <w:qFormat/>
    <w:rsid w:val="003F0DB6"/>
    <w:pPr>
      <w:ind w:left="1418"/>
    </w:pPr>
  </w:style>
  <w:style w:type="paragraph" w:styleId="List5">
    <w:name w:val="List 5"/>
    <w:basedOn w:val="List4"/>
    <w:uiPriority w:val="99"/>
    <w:qFormat/>
    <w:rsid w:val="003F0DB6"/>
    <w:pPr>
      <w:ind w:left="1702"/>
    </w:pPr>
  </w:style>
  <w:style w:type="paragraph" w:styleId="ListBullet4">
    <w:name w:val="List Bullet 4"/>
    <w:basedOn w:val="ListBullet3"/>
    <w:uiPriority w:val="99"/>
    <w:qFormat/>
    <w:rsid w:val="003F0DB6"/>
    <w:pPr>
      <w:ind w:left="1418"/>
    </w:pPr>
  </w:style>
  <w:style w:type="paragraph" w:styleId="ListBullet5">
    <w:name w:val="List Bullet 5"/>
    <w:basedOn w:val="ListBullet4"/>
    <w:uiPriority w:val="99"/>
    <w:qFormat/>
    <w:rsid w:val="003F0DB6"/>
    <w:pPr>
      <w:ind w:left="1702"/>
    </w:pPr>
  </w:style>
  <w:style w:type="character" w:customStyle="1" w:styleId="B1Char">
    <w:name w:val="B1 Char"/>
    <w:link w:val="B10"/>
    <w:qFormat/>
    <w:rsid w:val="003F0DB6"/>
    <w:rPr>
      <w:lang w:val="en-GB" w:eastAsia="en-US"/>
    </w:rPr>
  </w:style>
  <w:style w:type="character" w:customStyle="1" w:styleId="B2Char">
    <w:name w:val="B2 Char"/>
    <w:link w:val="B20"/>
    <w:qFormat/>
    <w:rsid w:val="003F0DB6"/>
    <w:rPr>
      <w:lang w:val="en-GB" w:eastAsia="en-US"/>
    </w:rPr>
  </w:style>
  <w:style w:type="character" w:customStyle="1" w:styleId="B3Char2">
    <w:name w:val="B3 Char2"/>
    <w:link w:val="B30"/>
    <w:qFormat/>
    <w:rsid w:val="003F0DB6"/>
    <w:rPr>
      <w:lang w:val="en-GB" w:eastAsia="en-US"/>
    </w:rPr>
  </w:style>
  <w:style w:type="paragraph" w:customStyle="1" w:styleId="CRCoverPage">
    <w:name w:val="CR Cover Page"/>
    <w:link w:val="CRCoverPageChar"/>
    <w:qFormat/>
    <w:rsid w:val="003F0DB6"/>
    <w:pPr>
      <w:spacing w:after="120"/>
    </w:pPr>
    <w:rPr>
      <w:rFonts w:ascii="Arial" w:eastAsia="Malgun Gothic" w:hAnsi="Arial"/>
      <w:lang w:val="en-GB" w:eastAsia="en-US"/>
    </w:rPr>
  </w:style>
  <w:style w:type="paragraph" w:customStyle="1" w:styleId="tdoc-header">
    <w:name w:val="tdoc-header"/>
    <w:uiPriority w:val="99"/>
    <w:qFormat/>
    <w:rsid w:val="003F0DB6"/>
    <w:rPr>
      <w:rFonts w:ascii="Arial" w:eastAsia="Malgun Gothic" w:hAnsi="Arial"/>
      <w:noProof/>
      <w:sz w:val="24"/>
      <w:lang w:val="en-GB" w:eastAsia="en-US"/>
    </w:rPr>
  </w:style>
  <w:style w:type="character" w:styleId="CommentReference">
    <w:name w:val="annotation reference"/>
    <w:qFormat/>
    <w:rsid w:val="003F0DB6"/>
    <w:rPr>
      <w:sz w:val="16"/>
    </w:rPr>
  </w:style>
  <w:style w:type="paragraph" w:styleId="CommentText">
    <w:name w:val="annotation text"/>
    <w:basedOn w:val="Normal"/>
    <w:link w:val="CommentTextChar"/>
    <w:qFormat/>
    <w:rsid w:val="003F0DB6"/>
    <w:rPr>
      <w:rFonts w:eastAsia="Malgun Gothic"/>
    </w:rPr>
  </w:style>
  <w:style w:type="character" w:customStyle="1" w:styleId="CommentTextChar">
    <w:name w:val="Comment Text Char"/>
    <w:basedOn w:val="DefaultParagraphFont"/>
    <w:link w:val="CommentText"/>
    <w:qFormat/>
    <w:rsid w:val="003F0DB6"/>
    <w:rPr>
      <w:rFonts w:eastAsia="Malgun Gothic"/>
      <w:lang w:val="en-GB" w:eastAsia="en-US"/>
    </w:rPr>
  </w:style>
  <w:style w:type="paragraph" w:styleId="CommentSubject">
    <w:name w:val="annotation subject"/>
    <w:basedOn w:val="CommentText"/>
    <w:next w:val="CommentText"/>
    <w:link w:val="CommentSubjectChar"/>
    <w:uiPriority w:val="99"/>
    <w:qFormat/>
    <w:rsid w:val="003F0DB6"/>
    <w:rPr>
      <w:b/>
      <w:bCs/>
    </w:rPr>
  </w:style>
  <w:style w:type="character" w:customStyle="1" w:styleId="CommentSubjectChar">
    <w:name w:val="Comment Subject Char"/>
    <w:basedOn w:val="CommentTextChar"/>
    <w:link w:val="CommentSubject"/>
    <w:uiPriority w:val="99"/>
    <w:qFormat/>
    <w:rsid w:val="003F0DB6"/>
    <w:rPr>
      <w:rFonts w:eastAsia="Malgun Gothic"/>
      <w:b/>
      <w:bCs/>
      <w:lang w:val="en-GB" w:eastAsia="en-US"/>
    </w:rPr>
  </w:style>
  <w:style w:type="paragraph" w:styleId="DocumentMap">
    <w:name w:val="Document Map"/>
    <w:basedOn w:val="Normal"/>
    <w:link w:val="DocumentMapChar"/>
    <w:uiPriority w:val="99"/>
    <w:qFormat/>
    <w:rsid w:val="003F0DB6"/>
    <w:pPr>
      <w:shd w:val="clear" w:color="auto" w:fill="000080"/>
    </w:pPr>
    <w:rPr>
      <w:rFonts w:ascii="Tahoma" w:eastAsia="Malgun Gothic" w:hAnsi="Tahoma"/>
    </w:rPr>
  </w:style>
  <w:style w:type="character" w:customStyle="1" w:styleId="DocumentMapChar">
    <w:name w:val="Document Map Char"/>
    <w:basedOn w:val="DefaultParagraphFont"/>
    <w:link w:val="DocumentMap"/>
    <w:uiPriority w:val="99"/>
    <w:qFormat/>
    <w:rsid w:val="003F0DB6"/>
    <w:rPr>
      <w:rFonts w:ascii="Tahoma" w:eastAsia="Malgun Gothic" w:hAnsi="Tahoma"/>
      <w:shd w:val="clear" w:color="auto" w:fill="000080"/>
      <w:lang w:val="en-GB" w:eastAsia="en-US"/>
    </w:rPr>
  </w:style>
  <w:style w:type="character" w:customStyle="1" w:styleId="GuidanceChar">
    <w:name w:val="Guidance Char"/>
    <w:link w:val="Guidance"/>
    <w:qFormat/>
    <w:rsid w:val="003F0DB6"/>
    <w:rPr>
      <w:i/>
      <w:color w:val="0000FF"/>
      <w:lang w:val="en-GB" w:eastAsia="en-US"/>
    </w:rPr>
  </w:style>
  <w:style w:type="paragraph" w:customStyle="1" w:styleId="TableText">
    <w:name w:val="TableText"/>
    <w:basedOn w:val="Normal"/>
    <w:uiPriority w:val="99"/>
    <w:qFormat/>
    <w:rsid w:val="003F0DB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3F0DB6"/>
    <w:rPr>
      <w:color w:val="808080"/>
      <w:shd w:val="clear" w:color="auto" w:fill="E6E6E6"/>
    </w:rPr>
  </w:style>
  <w:style w:type="paragraph" w:styleId="Revision">
    <w:name w:val="Revision"/>
    <w:hidden/>
    <w:uiPriority w:val="99"/>
    <w:semiHidden/>
    <w:qFormat/>
    <w:rsid w:val="003F0DB6"/>
    <w:rPr>
      <w:rFonts w:eastAsia="Malgun Gothic"/>
      <w:lang w:val="en-GB" w:eastAsia="en-US"/>
    </w:rPr>
  </w:style>
  <w:style w:type="paragraph" w:styleId="NormalWeb">
    <w:name w:val="Normal (Web)"/>
    <w:basedOn w:val="Normal"/>
    <w:uiPriority w:val="99"/>
    <w:unhideWhenUsed/>
    <w:qFormat/>
    <w:rsid w:val="003F0DB6"/>
    <w:pPr>
      <w:spacing w:before="100" w:beforeAutospacing="1" w:after="100" w:afterAutospacing="1"/>
    </w:pPr>
    <w:rPr>
      <w:rFonts w:eastAsia="Malgun Gothic"/>
      <w:sz w:val="24"/>
      <w:szCs w:val="24"/>
      <w:lang w:val="en-US"/>
    </w:rPr>
  </w:style>
  <w:style w:type="paragraph" w:customStyle="1" w:styleId="Default">
    <w:name w:val="Default"/>
    <w:uiPriority w:val="99"/>
    <w:qFormat/>
    <w:rsid w:val="003F0DB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3F0DB6"/>
    <w:pPr>
      <w:spacing w:after="0"/>
      <w:ind w:left="720"/>
    </w:pPr>
    <w:rPr>
      <w:rFonts w:ascii="Calibri" w:hAnsi="Calibri" w:cs="Calibri"/>
      <w:sz w:val="22"/>
      <w:szCs w:val="22"/>
      <w:lang w:val="en-US"/>
    </w:rPr>
  </w:style>
  <w:style w:type="character" w:customStyle="1" w:styleId="CRCoverPageChar">
    <w:name w:val="CR Cover Page Char"/>
    <w:link w:val="CRCoverPage"/>
    <w:qFormat/>
    <w:rsid w:val="003F0DB6"/>
    <w:rPr>
      <w:rFonts w:ascii="Arial" w:eastAsia="Malgun Gothic" w:hAnsi="Arial"/>
      <w:lang w:val="en-GB" w:eastAsia="en-US"/>
    </w:rPr>
  </w:style>
  <w:style w:type="character" w:customStyle="1" w:styleId="TALCar">
    <w:name w:val="TAL Car"/>
    <w:qFormat/>
    <w:rsid w:val="003F0DB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3F0DB6"/>
    <w:rPr>
      <w:rFonts w:ascii="Arial" w:hAnsi="Arial"/>
      <w:sz w:val="36"/>
      <w:lang w:val="en-GB" w:eastAsia="en-US"/>
    </w:rPr>
  </w:style>
  <w:style w:type="character" w:customStyle="1" w:styleId="Heading8Char">
    <w:name w:val="Heading 8 Char"/>
    <w:link w:val="Heading8"/>
    <w:uiPriority w:val="99"/>
    <w:qFormat/>
    <w:rsid w:val="003F0DB6"/>
    <w:rPr>
      <w:rFonts w:ascii="Arial" w:hAnsi="Arial"/>
      <w:sz w:val="36"/>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F0DB6"/>
    <w:rPr>
      <w:rFonts w:ascii="Arial" w:hAnsi="Arial"/>
      <w:sz w:val="22"/>
      <w:lang w:val="en-GB" w:eastAsia="en-US"/>
    </w:rPr>
  </w:style>
  <w:style w:type="character" w:customStyle="1" w:styleId="EXCar">
    <w:name w:val="EX Car"/>
    <w:qFormat/>
    <w:rsid w:val="003F0DB6"/>
    <w:rPr>
      <w:lang w:val="en-GB" w:eastAsia="en-US"/>
    </w:rPr>
  </w:style>
  <w:style w:type="character" w:customStyle="1" w:styleId="msoins0">
    <w:name w:val="msoins"/>
    <w:qFormat/>
    <w:rsid w:val="003F0DB6"/>
  </w:style>
  <w:style w:type="character" w:customStyle="1" w:styleId="B4Char">
    <w:name w:val="B4 Char"/>
    <w:link w:val="B4"/>
    <w:qFormat/>
    <w:rsid w:val="003F0DB6"/>
    <w:rPr>
      <w:lang w:val="en-GB" w:eastAsia="en-US"/>
    </w:rPr>
  </w:style>
  <w:style w:type="character" w:styleId="PageNumber">
    <w:name w:val="page number"/>
    <w:rsid w:val="003F0DB6"/>
  </w:style>
  <w:style w:type="paragraph" w:customStyle="1" w:styleId="Reference">
    <w:name w:val="Reference"/>
    <w:basedOn w:val="Normal"/>
    <w:uiPriority w:val="99"/>
    <w:qFormat/>
    <w:rsid w:val="003F0DB6"/>
    <w:pPr>
      <w:keepLines/>
      <w:numPr>
        <w:ilvl w:val="1"/>
        <w:numId w:val="2"/>
      </w:numPr>
    </w:pPr>
    <w:rPr>
      <w:rFonts w:eastAsia="MS Mincho"/>
    </w:rPr>
  </w:style>
  <w:style w:type="paragraph" w:customStyle="1" w:styleId="ZchnZchn">
    <w:name w:val="Zchn Zchn"/>
    <w:uiPriority w:val="99"/>
    <w:semiHidden/>
    <w:qFormat/>
    <w:rsid w:val="003F0D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3F0DB6"/>
    <w:rPr>
      <w:i/>
      <w:iCs/>
    </w:rPr>
  </w:style>
  <w:style w:type="character" w:styleId="IntenseEmphasis">
    <w:name w:val="Intense Emphasis"/>
    <w:uiPriority w:val="21"/>
    <w:qFormat/>
    <w:rsid w:val="003F0DB6"/>
    <w:rPr>
      <w:b/>
      <w:bCs/>
      <w:i/>
      <w:iCs/>
      <w:color w:val="4F81BD"/>
    </w:rPr>
  </w:style>
  <w:style w:type="paragraph" w:customStyle="1" w:styleId="References">
    <w:name w:val="References"/>
    <w:basedOn w:val="Normal"/>
    <w:next w:val="Normal"/>
    <w:uiPriority w:val="99"/>
    <w:qFormat/>
    <w:rsid w:val="003F0DB6"/>
    <w:pPr>
      <w:numPr>
        <w:numId w:val="4"/>
      </w:numPr>
      <w:autoSpaceDE w:val="0"/>
      <w:autoSpaceDN w:val="0"/>
      <w:snapToGrid w:val="0"/>
      <w:spacing w:after="60"/>
    </w:pPr>
    <w:rPr>
      <w:rFonts w:eastAsia="SimSun"/>
      <w:szCs w:val="16"/>
      <w:lang w:val="en-US"/>
    </w:rPr>
  </w:style>
  <w:style w:type="paragraph" w:customStyle="1" w:styleId="FL">
    <w:name w:val="FL"/>
    <w:basedOn w:val="Normal"/>
    <w:uiPriority w:val="99"/>
    <w:qFormat/>
    <w:rsid w:val="003F0DB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3F0D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uiPriority w:val="99"/>
    <w:qFormat/>
    <w:rsid w:val="003F0DB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uiPriority w:val="99"/>
    <w:qFormat/>
    <w:rsid w:val="003F0DB6"/>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rsid w:val="003F0DB6"/>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rsid w:val="003F0DB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rsid w:val="003F0D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rsid w:val="003F0DB6"/>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rsid w:val="003F0D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uiPriority w:val="99"/>
    <w:qFormat/>
    <w:rsid w:val="003F0DB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uiPriority w:val="99"/>
    <w:qFormat/>
    <w:rsid w:val="003F0DB6"/>
    <w:rPr>
      <w:rFonts w:ascii="Courier New" w:hAnsi="Courier New"/>
      <w:lang w:val="nb-NO" w:eastAsia="x-none"/>
    </w:rPr>
  </w:style>
  <w:style w:type="paragraph" w:customStyle="1" w:styleId="BL">
    <w:name w:val="BL"/>
    <w:basedOn w:val="Normal"/>
    <w:uiPriority w:val="99"/>
    <w:qFormat/>
    <w:rsid w:val="003F0DB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3F0DB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rsid w:val="003F0DB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F0DB6"/>
    <w:pPr>
      <w:overflowPunct w:val="0"/>
      <w:autoSpaceDE w:val="0"/>
      <w:autoSpaceDN w:val="0"/>
      <w:adjustRightInd w:val="0"/>
      <w:textAlignment w:val="baseline"/>
    </w:pPr>
    <w:rPr>
      <w:lang w:eastAsia="x-none"/>
    </w:rPr>
  </w:style>
  <w:style w:type="paragraph" w:customStyle="1" w:styleId="Meetingcaption">
    <w:name w:val="Meeting caption"/>
    <w:basedOn w:val="Normal"/>
    <w:uiPriority w:val="99"/>
    <w:qFormat/>
    <w:rsid w:val="003F0D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3F0DB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3F0DB6"/>
    <w:pPr>
      <w:overflowPunct w:val="0"/>
      <w:autoSpaceDE w:val="0"/>
      <w:autoSpaceDN w:val="0"/>
      <w:adjustRightInd w:val="0"/>
      <w:textAlignment w:val="baseline"/>
    </w:pPr>
    <w:rPr>
      <w:rFonts w:cs="v4.2.0"/>
      <w:lang w:eastAsia="en-GB"/>
    </w:rPr>
  </w:style>
  <w:style w:type="character" w:styleId="Strong">
    <w:name w:val="Strong"/>
    <w:qFormat/>
    <w:rsid w:val="003F0DB6"/>
    <w:rPr>
      <w:b/>
      <w:bCs/>
    </w:rPr>
  </w:style>
  <w:style w:type="table" w:customStyle="1" w:styleId="TableGrid1">
    <w:name w:val="Table Grid1"/>
    <w:basedOn w:val="TableNormal"/>
    <w:next w:val="TableGrid"/>
    <w:uiPriority w:val="39"/>
    <w:qFormat/>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F0DB6"/>
    <w:rPr>
      <w:rFonts w:ascii="Arial" w:hAnsi="Arial"/>
      <w:lang w:val="en-GB" w:eastAsia="en-US"/>
    </w:rPr>
  </w:style>
  <w:style w:type="character" w:customStyle="1" w:styleId="PLChar">
    <w:name w:val="PL Char"/>
    <w:link w:val="PL"/>
    <w:qFormat/>
    <w:rsid w:val="003F0DB6"/>
    <w:rPr>
      <w:rFonts w:ascii="Courier New" w:hAnsi="Courier New"/>
      <w:noProof/>
      <w:sz w:val="16"/>
      <w:lang w:val="en-GB" w:eastAsia="en-US"/>
    </w:rPr>
  </w:style>
  <w:style w:type="character" w:customStyle="1" w:styleId="TACCar">
    <w:name w:val="TAC Car"/>
    <w:qFormat/>
    <w:rsid w:val="003F0DB6"/>
    <w:rPr>
      <w:rFonts w:ascii="Arial" w:eastAsia="Times New Roman" w:hAnsi="Arial"/>
      <w:sz w:val="18"/>
      <w:lang w:val="en-GB" w:eastAsia="en-US" w:bidi="ar-SA"/>
    </w:rPr>
  </w:style>
  <w:style w:type="character" w:customStyle="1" w:styleId="TAL0">
    <w:name w:val="TAL (文字)"/>
    <w:qFormat/>
    <w:rsid w:val="003F0DB6"/>
    <w:rPr>
      <w:rFonts w:ascii="Arial" w:hAnsi="Arial"/>
      <w:sz w:val="18"/>
      <w:lang w:val="en-GB"/>
    </w:rPr>
  </w:style>
  <w:style w:type="paragraph" w:customStyle="1" w:styleId="Separation">
    <w:name w:val="Separation"/>
    <w:basedOn w:val="Heading1"/>
    <w:next w:val="Normal"/>
    <w:uiPriority w:val="99"/>
    <w:qFormat/>
    <w:rsid w:val="003F0DB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sid w:val="003F0DB6"/>
    <w:rPr>
      <w:rFonts w:ascii="Arial" w:hAnsi="Arial"/>
      <w:lang w:val="en-GB" w:eastAsia="en-US"/>
    </w:rPr>
  </w:style>
  <w:style w:type="character" w:customStyle="1" w:styleId="Heading7Char">
    <w:name w:val="Heading 7 Char"/>
    <w:link w:val="Heading7"/>
    <w:qFormat/>
    <w:rsid w:val="003F0DB6"/>
    <w:rPr>
      <w:rFonts w:ascii="Arial" w:hAnsi="Arial"/>
      <w:lang w:val="en-GB" w:eastAsia="en-US"/>
    </w:rPr>
  </w:style>
  <w:style w:type="character" w:customStyle="1" w:styleId="EditorsNoteCarCar">
    <w:name w:val="Editor's Note Car Car"/>
    <w:link w:val="EditorsNote"/>
    <w:qFormat/>
    <w:rsid w:val="003F0DB6"/>
    <w:rPr>
      <w:color w:val="FF0000"/>
      <w:lang w:val="en-GB" w:eastAsia="en-US"/>
    </w:rPr>
  </w:style>
  <w:style w:type="character" w:customStyle="1" w:styleId="B5Char">
    <w:name w:val="B5 Char"/>
    <w:link w:val="B5"/>
    <w:qFormat/>
    <w:rsid w:val="003F0DB6"/>
    <w:rPr>
      <w:lang w:val="en-GB" w:eastAsia="en-US"/>
    </w:rPr>
  </w:style>
  <w:style w:type="character" w:customStyle="1" w:styleId="HeadingChar">
    <w:name w:val="Heading Char"/>
    <w:qFormat/>
    <w:rsid w:val="003F0DB6"/>
    <w:rPr>
      <w:rFonts w:ascii="Arial" w:eastAsia="SimSun" w:hAnsi="Arial"/>
      <w:b/>
      <w:sz w:val="22"/>
    </w:rPr>
  </w:style>
  <w:style w:type="character" w:customStyle="1" w:styleId="B6Char">
    <w:name w:val="B6 Char"/>
    <w:link w:val="B6"/>
    <w:qFormat/>
    <w:rsid w:val="003F0DB6"/>
    <w:rPr>
      <w:lang w:val="en-GB" w:eastAsia="x-none"/>
    </w:rPr>
  </w:style>
  <w:style w:type="paragraph" w:customStyle="1" w:styleId="Note">
    <w:name w:val="Note"/>
    <w:basedOn w:val="Normal"/>
    <w:uiPriority w:val="99"/>
    <w:qFormat/>
    <w:rsid w:val="003F0DB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3F0DB6"/>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qFormat/>
    <w:rsid w:val="003F0DB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qFormat/>
    <w:rsid w:val="003F0DB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qFormat/>
    <w:rsid w:val="003F0DB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F0DB6"/>
    <w:rPr>
      <w:rFonts w:eastAsia="MS Mincho"/>
      <w:lang w:val="en-US" w:eastAsia="en-US"/>
    </w:rPr>
    <w:tblPr/>
  </w:style>
  <w:style w:type="paragraph" w:customStyle="1" w:styleId="Bullet">
    <w:name w:val="Bullet"/>
    <w:basedOn w:val="Normal"/>
    <w:uiPriority w:val="99"/>
    <w:qFormat/>
    <w:rsid w:val="003F0DB6"/>
    <w:pPr>
      <w:tabs>
        <w:tab w:val="num" w:pos="926"/>
      </w:tabs>
      <w:ind w:left="926" w:hanging="360"/>
    </w:pPr>
    <w:rPr>
      <w:rFonts w:eastAsia="MS Mincho"/>
      <w:lang w:eastAsia="ja-JP"/>
    </w:rPr>
  </w:style>
  <w:style w:type="paragraph" w:customStyle="1" w:styleId="TOC91">
    <w:name w:val="TOC 91"/>
    <w:basedOn w:val="TOC8"/>
    <w:uiPriority w:val="99"/>
    <w:qFormat/>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3F0DB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3F0DB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3F0DB6"/>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3F0DB6"/>
    <w:pPr>
      <w:spacing w:after="240" w:line="240" w:lineRule="atLeast"/>
      <w:ind w:left="1191" w:right="113" w:hanging="1191"/>
    </w:pPr>
    <w:rPr>
      <w:rFonts w:eastAsia="MS Mincho"/>
      <w:lang w:val="en-GB" w:eastAsia="en-US"/>
    </w:rPr>
  </w:style>
  <w:style w:type="paragraph" w:customStyle="1" w:styleId="ZC">
    <w:name w:val="ZC"/>
    <w:uiPriority w:val="99"/>
    <w:qFormat/>
    <w:rsid w:val="003F0DB6"/>
    <w:pPr>
      <w:spacing w:line="360" w:lineRule="atLeast"/>
      <w:jc w:val="center"/>
    </w:pPr>
    <w:rPr>
      <w:rFonts w:eastAsia="MS Mincho"/>
      <w:lang w:val="en-GB" w:eastAsia="en-US"/>
    </w:rPr>
  </w:style>
  <w:style w:type="paragraph" w:customStyle="1" w:styleId="FooterCentred">
    <w:name w:val="FooterCentred"/>
    <w:basedOn w:val="Footer"/>
    <w:uiPriority w:val="99"/>
    <w:qFormat/>
    <w:rsid w:val="003F0DB6"/>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3F0DB6"/>
    <w:pPr>
      <w:tabs>
        <w:tab w:val="left" w:pos="360"/>
      </w:tabs>
      <w:ind w:left="360" w:hanging="360"/>
    </w:pPr>
  </w:style>
  <w:style w:type="paragraph" w:customStyle="1" w:styleId="Para1">
    <w:name w:val="Para1"/>
    <w:basedOn w:val="Normal"/>
    <w:uiPriority w:val="99"/>
    <w:qFormat/>
    <w:rsid w:val="003F0DB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3F0DB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3F0DB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3F0DB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3F0DB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3F0D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F0DB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3F0DB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3F0DB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rsid w:val="003F0DB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F0DB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F0DB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F0DB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sid w:val="003F0DB6"/>
    <w:rPr>
      <w:rFonts w:eastAsia="Batang"/>
      <w:lang w:val="en-GB" w:eastAsia="en-US"/>
    </w:rPr>
  </w:style>
  <w:style w:type="paragraph" w:customStyle="1" w:styleId="10">
    <w:name w:val="修订1"/>
    <w:hidden/>
    <w:uiPriority w:val="99"/>
    <w:semiHidden/>
    <w:qFormat/>
    <w:rsid w:val="003F0DB6"/>
    <w:rPr>
      <w:rFonts w:eastAsia="Batang"/>
      <w:lang w:val="en-GB" w:eastAsia="en-US"/>
    </w:rPr>
  </w:style>
  <w:style w:type="paragraph" w:styleId="EndnoteText">
    <w:name w:val="endnote text"/>
    <w:basedOn w:val="Normal"/>
    <w:link w:val="EndnoteTextChar"/>
    <w:uiPriority w:val="99"/>
    <w:qFormat/>
    <w:rsid w:val="003F0DB6"/>
    <w:pPr>
      <w:snapToGrid w:val="0"/>
    </w:pPr>
    <w:rPr>
      <w:lang w:eastAsia="x-none"/>
    </w:rPr>
  </w:style>
  <w:style w:type="character" w:customStyle="1" w:styleId="EndnoteTextChar">
    <w:name w:val="Endnote Text Char"/>
    <w:basedOn w:val="DefaultParagraphFont"/>
    <w:link w:val="EndnoteText"/>
    <w:uiPriority w:val="99"/>
    <w:qFormat/>
    <w:rsid w:val="003F0DB6"/>
    <w:rPr>
      <w:lang w:val="en-GB" w:eastAsia="x-none"/>
    </w:rPr>
  </w:style>
  <w:style w:type="paragraph" w:customStyle="1" w:styleId="a2">
    <w:name w:val="変更箇所"/>
    <w:hidden/>
    <w:uiPriority w:val="99"/>
    <w:semiHidden/>
    <w:qFormat/>
    <w:rsid w:val="003F0DB6"/>
    <w:rPr>
      <w:rFonts w:eastAsia="MS Mincho"/>
      <w:lang w:val="en-GB" w:eastAsia="en-US"/>
    </w:rPr>
  </w:style>
  <w:style w:type="paragraph" w:customStyle="1" w:styleId="NB2">
    <w:name w:val="NB2"/>
    <w:basedOn w:val="ZG"/>
    <w:uiPriority w:val="99"/>
    <w:qFormat/>
    <w:rsid w:val="003F0DB6"/>
    <w:pPr>
      <w:framePr w:wrap="notBeside"/>
    </w:pPr>
    <w:rPr>
      <w:lang w:val="en-US" w:eastAsia="ko-KR"/>
    </w:rPr>
  </w:style>
  <w:style w:type="paragraph" w:customStyle="1" w:styleId="tableentry">
    <w:name w:val="table entry"/>
    <w:basedOn w:val="Normal"/>
    <w:uiPriority w:val="99"/>
    <w:qFormat/>
    <w:rsid w:val="003F0DB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uiPriority w:val="99"/>
    <w:qFormat/>
    <w:rsid w:val="003F0DB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qFormat/>
    <w:rsid w:val="003F0DB6"/>
    <w:rPr>
      <w:rFonts w:eastAsia="MS Mincho"/>
      <w:lang w:val="en-GB" w:eastAsia="x-none"/>
    </w:rPr>
  </w:style>
  <w:style w:type="character" w:customStyle="1" w:styleId="EditorsNoteChar">
    <w:name w:val="Editor's Note Char"/>
    <w:qFormat/>
    <w:rsid w:val="003F0DB6"/>
    <w:rPr>
      <w:rFonts w:ascii="Times New Roman" w:hAnsi="Times New Roman"/>
      <w:color w:val="FF0000"/>
      <w:lang w:val="en-GB" w:eastAsia="en-US"/>
    </w:rPr>
  </w:style>
  <w:style w:type="character" w:customStyle="1" w:styleId="Heading9Char">
    <w:name w:val="Heading 9 Char"/>
    <w:link w:val="Heading9"/>
    <w:uiPriority w:val="99"/>
    <w:qFormat/>
    <w:rsid w:val="003F0DB6"/>
    <w:rPr>
      <w:rFonts w:ascii="Arial" w:hAnsi="Arial"/>
      <w:sz w:val="36"/>
      <w:lang w:val="en-GB" w:eastAsia="en-US"/>
    </w:rPr>
  </w:style>
  <w:style w:type="character" w:customStyle="1" w:styleId="ListBullet2Char">
    <w:name w:val="List Bullet 2 Char"/>
    <w:link w:val="ListBullet2"/>
    <w:qFormat/>
    <w:rsid w:val="003F0DB6"/>
    <w:rPr>
      <w:rFonts w:eastAsia="Malgun Gothic"/>
      <w:lang w:val="en-GB" w:eastAsia="en-US"/>
    </w:rPr>
  </w:style>
  <w:style w:type="numbering" w:customStyle="1" w:styleId="NoList1">
    <w:name w:val="No List1"/>
    <w:next w:val="NoList"/>
    <w:uiPriority w:val="99"/>
    <w:semiHidden/>
    <w:unhideWhenUsed/>
    <w:rsid w:val="003F0DB6"/>
  </w:style>
  <w:style w:type="numbering" w:customStyle="1" w:styleId="NoList2">
    <w:name w:val="No List2"/>
    <w:next w:val="NoList"/>
    <w:uiPriority w:val="99"/>
    <w:semiHidden/>
    <w:unhideWhenUsed/>
    <w:rsid w:val="003F0DB6"/>
  </w:style>
  <w:style w:type="table" w:customStyle="1" w:styleId="TableGrid4">
    <w:name w:val="Table Grid4"/>
    <w:basedOn w:val="TableNormal"/>
    <w:next w:val="TableGrid"/>
    <w:qFormat/>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0DB6"/>
  </w:style>
  <w:style w:type="table" w:customStyle="1" w:styleId="TableGrid5">
    <w:name w:val="Table Grid5"/>
    <w:basedOn w:val="TableNormal"/>
    <w:next w:val="TableGrid"/>
    <w:qFormat/>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F0DB6"/>
  </w:style>
  <w:style w:type="table" w:customStyle="1" w:styleId="TableGrid6">
    <w:name w:val="Table Grid6"/>
    <w:basedOn w:val="TableNormal"/>
    <w:next w:val="TableGrid"/>
    <w:qFormat/>
    <w:rsid w:val="003F0D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F0DB6"/>
  </w:style>
  <w:style w:type="numbering" w:customStyle="1" w:styleId="NoList6">
    <w:name w:val="No List6"/>
    <w:next w:val="NoList"/>
    <w:semiHidden/>
    <w:unhideWhenUsed/>
    <w:rsid w:val="003F0DB6"/>
  </w:style>
  <w:style w:type="numbering" w:customStyle="1" w:styleId="NoList7">
    <w:name w:val="No List7"/>
    <w:next w:val="NoList"/>
    <w:semiHidden/>
    <w:unhideWhenUsed/>
    <w:rsid w:val="003F0DB6"/>
  </w:style>
  <w:style w:type="numbering" w:customStyle="1" w:styleId="NoList8">
    <w:name w:val="No List8"/>
    <w:next w:val="NoList"/>
    <w:uiPriority w:val="99"/>
    <w:semiHidden/>
    <w:unhideWhenUsed/>
    <w:rsid w:val="003F0DB6"/>
  </w:style>
  <w:style w:type="character" w:styleId="PlaceholderText">
    <w:name w:val="Placeholder Text"/>
    <w:uiPriority w:val="99"/>
    <w:semiHidden/>
    <w:qFormat/>
    <w:rsid w:val="003F0DB6"/>
    <w:rPr>
      <w:color w:val="808080"/>
    </w:rPr>
  </w:style>
  <w:style w:type="paragraph" w:customStyle="1" w:styleId="TOC92">
    <w:name w:val="TOC 92"/>
    <w:basedOn w:val="TOC8"/>
    <w:uiPriority w:val="99"/>
    <w:qFormat/>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3F0DB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3F0DB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3F0D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3F0DB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F0DB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3F0DB6"/>
  </w:style>
  <w:style w:type="table" w:customStyle="1" w:styleId="TableGrid7">
    <w:name w:val="Table Grid7"/>
    <w:basedOn w:val="TableNormal"/>
    <w:next w:val="TableGrid"/>
    <w:uiPriority w:val="39"/>
    <w:qFormat/>
    <w:rsid w:val="003F0D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F0D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DF3147"/>
    <w:rPr>
      <w:rFonts w:ascii="Calibri" w:hAnsi="Calibri" w:cs="Calibri"/>
      <w:sz w:val="22"/>
      <w:szCs w:val="22"/>
      <w:lang w:val="en-US" w:eastAsia="en-US"/>
    </w:rPr>
  </w:style>
  <w:style w:type="character" w:styleId="HTMLCode">
    <w:name w:val="HTML Code"/>
    <w:unhideWhenUsed/>
    <w:rsid w:val="005C2D9B"/>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5C2D9B"/>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5C2D9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semiHidden/>
    <w:qFormat/>
    <w:locked/>
    <w:rsid w:val="005C2D9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5C2D9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semiHidden/>
    <w:qFormat/>
    <w:rsid w:val="005C2D9B"/>
    <w:rPr>
      <w:rFonts w:ascii="Arial" w:hAnsi="Arial" w:cs="Arial" w:hint="default"/>
      <w:sz w:val="22"/>
      <w:lang w:val="en-GB" w:eastAsia="ja-JP" w:bidi="ar-SA"/>
    </w:rPr>
  </w:style>
  <w:style w:type="character" w:styleId="HTMLSample">
    <w:name w:val="HTML Sample"/>
    <w:unhideWhenUsed/>
    <w:rsid w:val="005C2D9B"/>
    <w:rPr>
      <w:rFonts w:ascii="Courier New" w:eastAsia="SimSun" w:hAnsi="Courier New" w:cs="Courier New" w:hint="default"/>
      <w:color w:val="0000FF"/>
      <w:kern w:val="2"/>
      <w:lang w:val="en-US" w:eastAsia="zh-CN" w:bidi="ar-SA"/>
    </w:rPr>
  </w:style>
  <w:style w:type="paragraph" w:customStyle="1" w:styleId="msonormal0">
    <w:name w:val="msonormal"/>
    <w:basedOn w:val="Normal"/>
    <w:uiPriority w:val="99"/>
    <w:qFormat/>
    <w:rsid w:val="005C2D9B"/>
    <w:pPr>
      <w:spacing w:before="100" w:beforeAutospacing="1" w:after="100" w:afterAutospacing="1"/>
    </w:pPr>
    <w:rPr>
      <w:rFonts w:eastAsia="Arial Unicode MS"/>
      <w:sz w:val="24"/>
      <w:szCs w:val="24"/>
      <w:lang w:eastAsia="ko-KR"/>
    </w:rPr>
  </w:style>
  <w:style w:type="paragraph" w:styleId="NormalIndent">
    <w:name w:val="Normal Indent"/>
    <w:basedOn w:val="Normal"/>
    <w:uiPriority w:val="99"/>
    <w:unhideWhenUsed/>
    <w:qFormat/>
    <w:rsid w:val="005C2D9B"/>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C2D9B"/>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5C2D9B"/>
    <w:rPr>
      <w:lang w:val="en-GB" w:eastAsia="en-US"/>
    </w:rPr>
  </w:style>
  <w:style w:type="character" w:customStyle="1" w:styleId="FooterChar1">
    <w:name w:val="Footer Char1"/>
    <w:aliases w:val="footer odd Char1,footer Char1,fo Char1,pie de página Char1"/>
    <w:basedOn w:val="DefaultParagraphFont"/>
    <w:semiHidden/>
    <w:rsid w:val="005C2D9B"/>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C2D9B"/>
    <w:rPr>
      <w:b/>
      <w:bCs/>
      <w:lang w:val="en-GB" w:eastAsia="en-US"/>
    </w:rPr>
  </w:style>
  <w:style w:type="paragraph" w:styleId="TableofFigures">
    <w:name w:val="table of figures"/>
    <w:basedOn w:val="Normal"/>
    <w:next w:val="Normal"/>
    <w:uiPriority w:val="99"/>
    <w:unhideWhenUsed/>
    <w:qFormat/>
    <w:rsid w:val="005C2D9B"/>
    <w:pPr>
      <w:overflowPunct w:val="0"/>
      <w:autoSpaceDE w:val="0"/>
      <w:autoSpaceDN w:val="0"/>
      <w:adjustRightInd w:val="0"/>
      <w:ind w:left="400" w:hanging="400"/>
      <w:jc w:val="center"/>
    </w:pPr>
    <w:rPr>
      <w:rFonts w:eastAsia="Yu Mincho"/>
      <w:b/>
    </w:rPr>
  </w:style>
  <w:style w:type="character" w:customStyle="1" w:styleId="ListChar">
    <w:name w:val="List Char"/>
    <w:link w:val="List"/>
    <w:qFormat/>
    <w:locked/>
    <w:rsid w:val="005C2D9B"/>
    <w:rPr>
      <w:rFonts w:eastAsia="Malgun Gothic"/>
      <w:lang w:val="en-GB" w:eastAsia="en-US"/>
    </w:rPr>
  </w:style>
  <w:style w:type="character" w:customStyle="1" w:styleId="ListBulletChar">
    <w:name w:val="List Bullet Char"/>
    <w:link w:val="ListBullet"/>
    <w:qFormat/>
    <w:locked/>
    <w:rsid w:val="005C2D9B"/>
    <w:rPr>
      <w:rFonts w:eastAsia="Malgun Gothic"/>
      <w:lang w:val="en-GB" w:eastAsia="en-US"/>
    </w:rPr>
  </w:style>
  <w:style w:type="character" w:customStyle="1" w:styleId="List2Char">
    <w:name w:val="List 2 Char"/>
    <w:link w:val="List2"/>
    <w:qFormat/>
    <w:locked/>
    <w:rsid w:val="005C2D9B"/>
    <w:rPr>
      <w:rFonts w:eastAsia="Malgun Gothic"/>
      <w:lang w:val="en-GB" w:eastAsia="en-US"/>
    </w:rPr>
  </w:style>
  <w:style w:type="character" w:customStyle="1" w:styleId="ListBullet3Char">
    <w:name w:val="List Bullet 3 Char"/>
    <w:link w:val="ListBullet3"/>
    <w:qFormat/>
    <w:locked/>
    <w:rsid w:val="005C2D9B"/>
    <w:rPr>
      <w:rFonts w:eastAsia="Malgun Gothic"/>
      <w:lang w:val="en-GB" w:eastAsia="en-US"/>
    </w:rPr>
  </w:style>
  <w:style w:type="paragraph" w:styleId="Title">
    <w:name w:val="Title"/>
    <w:basedOn w:val="Normal"/>
    <w:next w:val="Normal"/>
    <w:link w:val="TitleChar"/>
    <w:uiPriority w:val="99"/>
    <w:qFormat/>
    <w:rsid w:val="005C2D9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5C2D9B"/>
    <w:rPr>
      <w:rFonts w:ascii="Courier New" w:eastAsia="Malgun Gothic" w:hAnsi="Courier New"/>
      <w:lang w:val="nb-NO" w:eastAsia="x-none"/>
    </w:rPr>
  </w:style>
  <w:style w:type="paragraph" w:styleId="BodyTextIndent">
    <w:name w:val="Body Text Indent"/>
    <w:basedOn w:val="Normal"/>
    <w:link w:val="BodyTextIndentChar"/>
    <w:uiPriority w:val="99"/>
    <w:unhideWhenUsed/>
    <w:qFormat/>
    <w:rsid w:val="005C2D9B"/>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qFormat/>
    <w:rsid w:val="005C2D9B"/>
    <w:rPr>
      <w:rFonts w:eastAsia="SimSun"/>
      <w:lang w:val="en-GB" w:eastAsia="en-GB"/>
    </w:rPr>
  </w:style>
  <w:style w:type="paragraph" w:styleId="Date">
    <w:name w:val="Date"/>
    <w:basedOn w:val="Normal"/>
    <w:next w:val="Normal"/>
    <w:link w:val="DateChar"/>
    <w:uiPriority w:val="99"/>
    <w:unhideWhenUsed/>
    <w:qFormat/>
    <w:rsid w:val="005C2D9B"/>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5C2D9B"/>
    <w:rPr>
      <w:rFonts w:eastAsia="Malgun Gothic"/>
      <w:lang w:val="en-GB" w:eastAsia="x-none"/>
    </w:rPr>
  </w:style>
  <w:style w:type="paragraph" w:styleId="BodyText2">
    <w:name w:val="Body Text 2"/>
    <w:basedOn w:val="Normal"/>
    <w:link w:val="BodyText2Char"/>
    <w:uiPriority w:val="99"/>
    <w:unhideWhenUsed/>
    <w:qFormat/>
    <w:rsid w:val="005C2D9B"/>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5C2D9B"/>
    <w:rPr>
      <w:rFonts w:eastAsia="Malgun Gothic"/>
      <w:i/>
      <w:lang w:val="en-GB" w:eastAsia="x-none"/>
    </w:rPr>
  </w:style>
  <w:style w:type="paragraph" w:styleId="BodyText3">
    <w:name w:val="Body Text 3"/>
    <w:basedOn w:val="Normal"/>
    <w:link w:val="BodyText3Char"/>
    <w:uiPriority w:val="99"/>
    <w:unhideWhenUsed/>
    <w:qFormat/>
    <w:rsid w:val="005C2D9B"/>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5C2D9B"/>
    <w:rPr>
      <w:rFonts w:eastAsia="Osaka"/>
      <w:color w:val="000000"/>
      <w:lang w:val="en-GB" w:eastAsia="x-none"/>
    </w:rPr>
  </w:style>
  <w:style w:type="paragraph" w:styleId="BodyTextIndent2">
    <w:name w:val="Body Text Indent 2"/>
    <w:basedOn w:val="Normal"/>
    <w:link w:val="BodyTextIndent2Char"/>
    <w:uiPriority w:val="99"/>
    <w:unhideWhenUsed/>
    <w:qFormat/>
    <w:rsid w:val="005C2D9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5C2D9B"/>
    <w:rPr>
      <w:rFonts w:eastAsia="MS Mincho"/>
      <w:lang w:val="en-GB" w:eastAsia="en-GB"/>
    </w:rPr>
  </w:style>
  <w:style w:type="paragraph" w:styleId="BodyTextIndent3">
    <w:name w:val="Body Text Indent 3"/>
    <w:basedOn w:val="Normal"/>
    <w:link w:val="BodyTextIndent3Char"/>
    <w:uiPriority w:val="99"/>
    <w:unhideWhenUsed/>
    <w:qFormat/>
    <w:rsid w:val="005C2D9B"/>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5C2D9B"/>
    <w:rPr>
      <w:rFonts w:eastAsia="Yu Mincho"/>
      <w:lang w:val="en-GB" w:eastAsia="en-US"/>
    </w:rPr>
  </w:style>
  <w:style w:type="paragraph" w:styleId="BlockText">
    <w:name w:val="Block Text"/>
    <w:basedOn w:val="Normal"/>
    <w:uiPriority w:val="99"/>
    <w:unhideWhenUsed/>
    <w:qFormat/>
    <w:rsid w:val="005C2D9B"/>
    <w:pPr>
      <w:spacing w:after="120"/>
      <w:ind w:left="1440" w:right="1440"/>
    </w:pPr>
    <w:rPr>
      <w:rFonts w:eastAsia="MS Mincho"/>
    </w:rPr>
  </w:style>
  <w:style w:type="paragraph" w:styleId="NoSpacing">
    <w:name w:val="No Spacing"/>
    <w:uiPriority w:val="1"/>
    <w:qFormat/>
    <w:rsid w:val="005C2D9B"/>
    <w:pPr>
      <w:overflowPunct w:val="0"/>
      <w:autoSpaceDE w:val="0"/>
      <w:autoSpaceDN w:val="0"/>
      <w:adjustRightInd w:val="0"/>
    </w:pPr>
    <w:rPr>
      <w:rFonts w:eastAsia="MS Mincho"/>
      <w:lang w:val="en-GB" w:eastAsia="ja-JP"/>
    </w:rPr>
  </w:style>
  <w:style w:type="character" w:customStyle="1" w:styleId="enumlev1Char">
    <w:name w:val="enumlev1 Char"/>
    <w:link w:val="enumlev1"/>
    <w:qFormat/>
    <w:locked/>
    <w:rsid w:val="005C2D9B"/>
    <w:rPr>
      <w:sz w:val="24"/>
      <w:lang w:val="fr-FR" w:eastAsia="en-US"/>
    </w:rPr>
  </w:style>
  <w:style w:type="paragraph" w:customStyle="1" w:styleId="B1">
    <w:name w:val="B1+"/>
    <w:basedOn w:val="B10"/>
    <w:uiPriority w:val="99"/>
    <w:qFormat/>
    <w:rsid w:val="005C2D9B"/>
    <w:pPr>
      <w:numPr>
        <w:numId w:val="6"/>
      </w:numPr>
      <w:overflowPunct w:val="0"/>
      <w:autoSpaceDE w:val="0"/>
      <w:autoSpaceDN w:val="0"/>
      <w:adjustRightInd w:val="0"/>
    </w:pPr>
    <w:rPr>
      <w:rFonts w:eastAsia="MS Mincho"/>
      <w:lang w:val="sv-SE" w:eastAsia="en-GB"/>
    </w:rPr>
  </w:style>
  <w:style w:type="paragraph" w:customStyle="1" w:styleId="B2">
    <w:name w:val="B2+"/>
    <w:basedOn w:val="B20"/>
    <w:uiPriority w:val="99"/>
    <w:qFormat/>
    <w:rsid w:val="005C2D9B"/>
    <w:pPr>
      <w:numPr>
        <w:numId w:val="7"/>
      </w:numPr>
      <w:overflowPunct w:val="0"/>
      <w:autoSpaceDE w:val="0"/>
      <w:autoSpaceDN w:val="0"/>
      <w:adjustRightInd w:val="0"/>
    </w:pPr>
    <w:rPr>
      <w:rFonts w:eastAsia="MS Mincho"/>
      <w:lang w:val="sv-SE" w:eastAsia="en-GB"/>
    </w:rPr>
  </w:style>
  <w:style w:type="paragraph" w:customStyle="1" w:styleId="B3">
    <w:name w:val="B3+"/>
    <w:basedOn w:val="B30"/>
    <w:uiPriority w:val="99"/>
    <w:qFormat/>
    <w:rsid w:val="005C2D9B"/>
    <w:pPr>
      <w:numPr>
        <w:numId w:val="8"/>
      </w:numPr>
      <w:tabs>
        <w:tab w:val="left" w:pos="1134"/>
      </w:tabs>
      <w:overflowPunct w:val="0"/>
      <w:autoSpaceDE w:val="0"/>
      <w:autoSpaceDN w:val="0"/>
      <w:adjustRightInd w:val="0"/>
    </w:pPr>
    <w:rPr>
      <w:rFonts w:eastAsia="MS Mincho"/>
      <w:lang w:val="sv-SE" w:eastAsia="en-GB"/>
    </w:rPr>
  </w:style>
  <w:style w:type="paragraph" w:customStyle="1" w:styleId="TB1">
    <w:name w:val="TB1"/>
    <w:basedOn w:val="Normal"/>
    <w:uiPriority w:val="99"/>
    <w:qFormat/>
    <w:rsid w:val="005C2D9B"/>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uiPriority w:val="99"/>
    <w:qFormat/>
    <w:rsid w:val="005C2D9B"/>
    <w:pPr>
      <w:keepNext/>
      <w:keepLines/>
      <w:numPr>
        <w:numId w:val="10"/>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5C2D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5C2D9B"/>
    <w:rPr>
      <w:rFonts w:eastAsia="Malgun Gothic"/>
      <w:sz w:val="24"/>
      <w:szCs w:val="24"/>
      <w:lang w:val="en-GB" w:eastAsia="ko-KR"/>
    </w:rPr>
  </w:style>
  <w:style w:type="paragraph" w:customStyle="1" w:styleId="-PAGE-">
    <w:name w:val="- PAGE -"/>
    <w:uiPriority w:val="99"/>
    <w:qFormat/>
    <w:rsid w:val="005C2D9B"/>
    <w:rPr>
      <w:rFonts w:eastAsia="Malgun Gothic"/>
      <w:sz w:val="24"/>
      <w:szCs w:val="24"/>
      <w:lang w:val="en-GB" w:eastAsia="ko-KR"/>
    </w:rPr>
  </w:style>
  <w:style w:type="paragraph" w:customStyle="1" w:styleId="PageXofY">
    <w:name w:val="Page X of Y"/>
    <w:uiPriority w:val="99"/>
    <w:qFormat/>
    <w:rsid w:val="005C2D9B"/>
    <w:rPr>
      <w:rFonts w:eastAsia="Malgun Gothic"/>
      <w:sz w:val="24"/>
      <w:szCs w:val="24"/>
      <w:lang w:val="en-GB" w:eastAsia="ko-KR"/>
    </w:rPr>
  </w:style>
  <w:style w:type="paragraph" w:customStyle="1" w:styleId="Createdby">
    <w:name w:val="Created by"/>
    <w:uiPriority w:val="99"/>
    <w:qFormat/>
    <w:rsid w:val="005C2D9B"/>
    <w:rPr>
      <w:rFonts w:eastAsia="Malgun Gothic"/>
      <w:sz w:val="24"/>
      <w:szCs w:val="24"/>
      <w:lang w:val="en-GB" w:eastAsia="ko-KR"/>
    </w:rPr>
  </w:style>
  <w:style w:type="paragraph" w:customStyle="1" w:styleId="Createdon">
    <w:name w:val="Created on"/>
    <w:uiPriority w:val="99"/>
    <w:qFormat/>
    <w:rsid w:val="005C2D9B"/>
    <w:rPr>
      <w:rFonts w:eastAsia="Malgun Gothic"/>
      <w:sz w:val="24"/>
      <w:szCs w:val="24"/>
      <w:lang w:val="en-GB" w:eastAsia="ko-KR"/>
    </w:rPr>
  </w:style>
  <w:style w:type="paragraph" w:customStyle="1" w:styleId="Lastprinted">
    <w:name w:val="Last printed"/>
    <w:uiPriority w:val="99"/>
    <w:qFormat/>
    <w:rsid w:val="005C2D9B"/>
    <w:rPr>
      <w:rFonts w:eastAsia="Malgun Gothic"/>
      <w:sz w:val="24"/>
      <w:szCs w:val="24"/>
      <w:lang w:val="en-GB" w:eastAsia="ko-KR"/>
    </w:rPr>
  </w:style>
  <w:style w:type="paragraph" w:customStyle="1" w:styleId="Lastsavedby">
    <w:name w:val="Last saved by"/>
    <w:uiPriority w:val="99"/>
    <w:qFormat/>
    <w:rsid w:val="005C2D9B"/>
    <w:rPr>
      <w:rFonts w:eastAsia="Malgun Gothic"/>
      <w:sz w:val="24"/>
      <w:szCs w:val="24"/>
      <w:lang w:val="en-GB" w:eastAsia="ko-KR"/>
    </w:rPr>
  </w:style>
  <w:style w:type="paragraph" w:customStyle="1" w:styleId="Filename">
    <w:name w:val="Filename"/>
    <w:uiPriority w:val="99"/>
    <w:qFormat/>
    <w:rsid w:val="005C2D9B"/>
    <w:rPr>
      <w:rFonts w:eastAsia="Malgun Gothic"/>
      <w:sz w:val="24"/>
      <w:szCs w:val="24"/>
      <w:lang w:val="en-GB" w:eastAsia="ko-KR"/>
    </w:rPr>
  </w:style>
  <w:style w:type="paragraph" w:customStyle="1" w:styleId="Filenameandpath">
    <w:name w:val="Filename and path"/>
    <w:uiPriority w:val="99"/>
    <w:qFormat/>
    <w:rsid w:val="005C2D9B"/>
    <w:rPr>
      <w:rFonts w:eastAsia="Malgun Gothic"/>
      <w:sz w:val="24"/>
      <w:szCs w:val="24"/>
      <w:lang w:val="en-GB" w:eastAsia="ko-KR"/>
    </w:rPr>
  </w:style>
  <w:style w:type="paragraph" w:customStyle="1" w:styleId="AuthorPageDate">
    <w:name w:val="Author  Page #  Date"/>
    <w:uiPriority w:val="99"/>
    <w:qFormat/>
    <w:rsid w:val="005C2D9B"/>
    <w:rPr>
      <w:rFonts w:eastAsia="Malgun Gothic"/>
      <w:sz w:val="24"/>
      <w:szCs w:val="24"/>
      <w:lang w:val="en-GB" w:eastAsia="ko-KR"/>
    </w:rPr>
  </w:style>
  <w:style w:type="paragraph" w:customStyle="1" w:styleId="ConfidentialPageDate">
    <w:name w:val="Confidential  Page #  Date"/>
    <w:uiPriority w:val="99"/>
    <w:qFormat/>
    <w:rsid w:val="005C2D9B"/>
    <w:rPr>
      <w:rFonts w:eastAsia="Malgun Gothic"/>
      <w:sz w:val="24"/>
      <w:szCs w:val="24"/>
      <w:lang w:val="en-GB" w:eastAsia="ko-KR"/>
    </w:rPr>
  </w:style>
  <w:style w:type="paragraph" w:customStyle="1" w:styleId="CouvRecTitle">
    <w:name w:val="Couv Rec Title"/>
    <w:basedOn w:val="Normal"/>
    <w:uiPriority w:val="99"/>
    <w:qFormat/>
    <w:rsid w:val="005C2D9B"/>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5C2D9B"/>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5C2D9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rsid w:val="005C2D9B"/>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5C2D9B"/>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5C2D9B"/>
    <w:pPr>
      <w:overflowPunct w:val="0"/>
      <w:autoSpaceDE w:val="0"/>
      <w:autoSpaceDN w:val="0"/>
      <w:adjustRightInd w:val="0"/>
    </w:pPr>
    <w:rPr>
      <w:rFonts w:eastAsiaTheme="minorEastAsia" w:cs="Arial"/>
      <w:lang w:val="sv-SE" w:eastAsia="ja-JP"/>
    </w:rPr>
  </w:style>
  <w:style w:type="paragraph" w:customStyle="1" w:styleId="1CharChar1Char">
    <w:name w:val="(文字) (文字)1 Char (文字) (文字) Char (文字) (文字)1 Char (文字) (文字)"/>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C2D9B"/>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qFormat/>
    <w:rsid w:val="005C2D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C2D9B"/>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5C2D9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C2D9B"/>
    <w:pPr>
      <w:tabs>
        <w:tab w:val="num" w:pos="928"/>
        <w:tab w:val="num" w:pos="1097"/>
      </w:tabs>
      <w:spacing w:line="288" w:lineRule="auto"/>
      <w:ind w:left="1097" w:hanging="360"/>
    </w:pPr>
    <w:rPr>
      <w:rFonts w:ascii="Arial" w:eastAsia="SimSun" w:hAnsi="Arial" w:cs="Arial" w:hint="eastAsia"/>
      <w:lang w:val="en-US"/>
    </w:rPr>
  </w:style>
  <w:style w:type="paragraph" w:customStyle="1" w:styleId="b11">
    <w:name w:val="b1"/>
    <w:basedOn w:val="Normal"/>
    <w:uiPriority w:val="99"/>
    <w:qFormat/>
    <w:rsid w:val="005C2D9B"/>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5C2D9B"/>
    <w:rPr>
      <w:rFonts w:ascii="Tahoma" w:eastAsia="MS Mincho" w:hAnsi="Tahoma" w:cs="Tahoma"/>
      <w:sz w:val="16"/>
      <w:szCs w:val="16"/>
      <w:lang w:eastAsia="ko-KR"/>
    </w:rPr>
  </w:style>
  <w:style w:type="paragraph" w:customStyle="1" w:styleId="20">
    <w:name w:val="吹き出し2"/>
    <w:basedOn w:val="Normal"/>
    <w:uiPriority w:val="99"/>
    <w:semiHidden/>
    <w:qFormat/>
    <w:rsid w:val="005C2D9B"/>
    <w:rPr>
      <w:rFonts w:ascii="Tahoma" w:eastAsia="MS Mincho" w:hAnsi="Tahoma" w:cs="Tahoma"/>
      <w:sz w:val="16"/>
      <w:szCs w:val="16"/>
      <w:lang w:eastAsia="ko-KR"/>
    </w:rPr>
  </w:style>
  <w:style w:type="paragraph" w:customStyle="1" w:styleId="CRfront">
    <w:name w:val="CR_front"/>
    <w:basedOn w:val="Normal"/>
    <w:uiPriority w:val="99"/>
    <w:qFormat/>
    <w:rsid w:val="005C2D9B"/>
    <w:pPr>
      <w:overflowPunct w:val="0"/>
      <w:autoSpaceDE w:val="0"/>
      <w:autoSpaceDN w:val="0"/>
      <w:adjustRightInd w:val="0"/>
    </w:pPr>
    <w:rPr>
      <w:rFonts w:eastAsia="MS Mincho"/>
      <w:lang w:eastAsia="en-GB"/>
    </w:rPr>
  </w:style>
  <w:style w:type="paragraph" w:customStyle="1" w:styleId="t2">
    <w:name w:val="t2"/>
    <w:basedOn w:val="Normal"/>
    <w:uiPriority w:val="99"/>
    <w:qFormat/>
    <w:rsid w:val="005C2D9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5C2D9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uiPriority w:val="99"/>
    <w:qFormat/>
    <w:rsid w:val="005C2D9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uiPriority w:val="99"/>
    <w:qFormat/>
    <w:rsid w:val="005C2D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C2D9B"/>
    <w:pPr>
      <w:spacing w:before="120"/>
      <w:outlineLvl w:val="2"/>
    </w:pPr>
    <w:rPr>
      <w:rFonts w:eastAsia="MS Mincho"/>
      <w:sz w:val="28"/>
      <w:lang w:eastAsia="de-DE"/>
    </w:rPr>
  </w:style>
  <w:style w:type="paragraph" w:customStyle="1" w:styleId="11BodyText">
    <w:name w:val="11 BodyText"/>
    <w:basedOn w:val="Normal"/>
    <w:uiPriority w:val="99"/>
    <w:qFormat/>
    <w:rsid w:val="005C2D9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5C2D9B"/>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qFormat/>
    <w:rsid w:val="005C2D9B"/>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5C2D9B"/>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5C2D9B"/>
    <w:rPr>
      <w:rFonts w:eastAsia="Malgun Gothic" w:cs="Arial"/>
      <w:kern w:val="2"/>
      <w:lang w:val="sv-SE"/>
    </w:rPr>
  </w:style>
  <w:style w:type="character" w:customStyle="1" w:styleId="Char">
    <w:name w:val="样式 页眉 Char"/>
    <w:link w:val="a5"/>
    <w:qFormat/>
    <w:locked/>
    <w:rsid w:val="005C2D9B"/>
    <w:rPr>
      <w:rFonts w:ascii="Arial" w:eastAsia="Arial" w:hAnsi="Arial" w:cs="Arial"/>
      <w:b/>
      <w:bCs/>
      <w:noProof/>
      <w:sz w:val="22"/>
      <w:lang w:eastAsia="en-US"/>
    </w:rPr>
  </w:style>
  <w:style w:type="paragraph" w:customStyle="1" w:styleId="a5">
    <w:name w:val="样式 页眉"/>
    <w:basedOn w:val="Header"/>
    <w:link w:val="Char"/>
    <w:qFormat/>
    <w:rsid w:val="005C2D9B"/>
    <w:pPr>
      <w:textAlignment w:val="auto"/>
    </w:pPr>
    <w:rPr>
      <w:rFonts w:eastAsia="Arial" w:cs="Arial"/>
      <w:bCs/>
      <w:sz w:val="22"/>
      <w:lang w:val="sv-SE" w:eastAsia="en-US"/>
    </w:rPr>
  </w:style>
  <w:style w:type="paragraph" w:customStyle="1" w:styleId="30">
    <w:name w:val="吹き出し3"/>
    <w:basedOn w:val="Normal"/>
    <w:uiPriority w:val="99"/>
    <w:semiHidden/>
    <w:qFormat/>
    <w:rsid w:val="005C2D9B"/>
    <w:rPr>
      <w:rFonts w:ascii="Tahoma" w:eastAsia="MS Mincho" w:hAnsi="Tahoma" w:cs="Tahoma"/>
      <w:sz w:val="16"/>
      <w:szCs w:val="16"/>
    </w:rPr>
  </w:style>
  <w:style w:type="paragraph" w:customStyle="1" w:styleId="5">
    <w:name w:val="吹き出し5"/>
    <w:basedOn w:val="Normal"/>
    <w:uiPriority w:val="99"/>
    <w:semiHidden/>
    <w:qFormat/>
    <w:rsid w:val="005C2D9B"/>
    <w:rPr>
      <w:rFonts w:ascii="Tahoma" w:eastAsia="MS Mincho" w:hAnsi="Tahoma" w:cs="Tahoma"/>
      <w:sz w:val="16"/>
      <w:szCs w:val="16"/>
    </w:rPr>
  </w:style>
  <w:style w:type="paragraph" w:customStyle="1" w:styleId="CharChar24">
    <w:name w:val="Char Char24"/>
    <w:basedOn w:val="Normal"/>
    <w:uiPriority w:val="99"/>
    <w:semiHidden/>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C2D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5C2D9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C2D9B"/>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C2D9B"/>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0">
    <w:name w:val="Heading4 Char"/>
    <w:link w:val="Heading40"/>
    <w:semiHidden/>
    <w:qFormat/>
    <w:locked/>
    <w:rsid w:val="005C2D9B"/>
    <w:rPr>
      <w:rFonts w:ascii="Arial" w:eastAsia="Arial" w:hAnsi="Arial" w:cs="Arial"/>
      <w:sz w:val="28"/>
      <w:lang w:eastAsia="en-US"/>
    </w:rPr>
  </w:style>
  <w:style w:type="paragraph" w:customStyle="1" w:styleId="Heading40">
    <w:name w:val="Heading4"/>
    <w:basedOn w:val="Heading3"/>
    <w:link w:val="Heading4Char0"/>
    <w:semiHidden/>
    <w:qFormat/>
    <w:rsid w:val="005C2D9B"/>
    <w:pPr>
      <w:keepNext w:val="0"/>
      <w:keepLines w:val="0"/>
      <w:tabs>
        <w:tab w:val="num" w:pos="1100"/>
      </w:tabs>
      <w:spacing w:before="100" w:beforeAutospacing="1" w:afterLines="100" w:after="0"/>
      <w:ind w:left="930" w:hanging="510"/>
    </w:pPr>
    <w:rPr>
      <w:rFonts w:eastAsia="Arial" w:cs="Arial"/>
      <w:lang w:val="sv-SE"/>
    </w:rPr>
  </w:style>
  <w:style w:type="paragraph" w:customStyle="1" w:styleId="a">
    <w:name w:val="表格题注"/>
    <w:next w:val="Normal"/>
    <w:uiPriority w:val="99"/>
    <w:qFormat/>
    <w:rsid w:val="005C2D9B"/>
    <w:pPr>
      <w:numPr>
        <w:numId w:val="11"/>
      </w:numPr>
      <w:spacing w:beforeLines="50" w:afterLines="50"/>
      <w:ind w:left="1248"/>
      <w:jc w:val="center"/>
    </w:pPr>
    <w:rPr>
      <w:rFonts w:eastAsia="Yu Mincho"/>
      <w:b/>
      <w:lang w:val="en-GB" w:eastAsia="zh-CN"/>
    </w:rPr>
  </w:style>
  <w:style w:type="paragraph" w:customStyle="1" w:styleId="a0">
    <w:name w:val="插图题注"/>
    <w:next w:val="Normal"/>
    <w:uiPriority w:val="99"/>
    <w:qFormat/>
    <w:rsid w:val="005C2D9B"/>
    <w:pPr>
      <w:numPr>
        <w:numId w:val="12"/>
      </w:numPr>
      <w:jc w:val="center"/>
    </w:pPr>
    <w:rPr>
      <w:rFonts w:eastAsia="Yu Mincho"/>
      <w:b/>
      <w:lang w:val="en-GB" w:eastAsia="zh-CN"/>
    </w:rPr>
  </w:style>
  <w:style w:type="paragraph" w:customStyle="1" w:styleId="CharCharCharChar">
    <w:name w:val="Char Char Char Char"/>
    <w:basedOn w:val="Normal"/>
    <w:uiPriority w:val="99"/>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5C2D9B"/>
    <w:pPr>
      <w:tabs>
        <w:tab w:val="left" w:pos="1134"/>
      </w:tabs>
      <w:spacing w:after="0"/>
    </w:pPr>
    <w:rPr>
      <w:rFonts w:eastAsia="MS Mincho"/>
    </w:rPr>
  </w:style>
  <w:style w:type="paragraph" w:customStyle="1" w:styleId="text">
    <w:name w:val="text"/>
    <w:basedOn w:val="Normal"/>
    <w:uiPriority w:val="99"/>
    <w:qFormat/>
    <w:rsid w:val="005C2D9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C2D9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C2D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C2D9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C2D9B"/>
    <w:pPr>
      <w:spacing w:after="240"/>
      <w:jc w:val="both"/>
    </w:pPr>
    <w:rPr>
      <w:rFonts w:ascii="Helvetica" w:eastAsia="SimSun" w:hAnsi="Helvetica"/>
    </w:rPr>
  </w:style>
  <w:style w:type="paragraph" w:customStyle="1" w:styleId="List1">
    <w:name w:val="List1"/>
    <w:basedOn w:val="Normal"/>
    <w:uiPriority w:val="99"/>
    <w:qFormat/>
    <w:rsid w:val="005C2D9B"/>
    <w:pPr>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qFormat/>
    <w:locked/>
    <w:rsid w:val="005C2D9B"/>
    <w:rPr>
      <w:rFonts w:ascii="Arial" w:hAnsi="Arial"/>
      <w:sz w:val="18"/>
      <w:lang w:eastAsia="ja-JP"/>
    </w:rPr>
  </w:style>
  <w:style w:type="paragraph" w:customStyle="1" w:styleId="1">
    <w:name w:val="样式1"/>
    <w:basedOn w:val="TAN"/>
    <w:link w:val="1Char0"/>
    <w:uiPriority w:val="99"/>
    <w:qFormat/>
    <w:rsid w:val="005C2D9B"/>
    <w:pPr>
      <w:numPr>
        <w:numId w:val="13"/>
      </w:numPr>
      <w:overflowPunct w:val="0"/>
      <w:autoSpaceDE w:val="0"/>
      <w:autoSpaceDN w:val="0"/>
      <w:adjustRightInd w:val="0"/>
    </w:pPr>
    <w:rPr>
      <w:lang w:val="sv-SE" w:eastAsia="ja-JP"/>
    </w:rPr>
  </w:style>
  <w:style w:type="paragraph" w:customStyle="1" w:styleId="TdocText">
    <w:name w:val="Tdoc_Text"/>
    <w:basedOn w:val="Normal"/>
    <w:uiPriority w:val="99"/>
    <w:qFormat/>
    <w:rsid w:val="005C2D9B"/>
    <w:pPr>
      <w:spacing w:before="120" w:after="0"/>
      <w:jc w:val="both"/>
    </w:pPr>
    <w:rPr>
      <w:rFonts w:eastAsia="SimSun"/>
      <w:lang w:val="en-US"/>
    </w:rPr>
  </w:style>
  <w:style w:type="paragraph" w:customStyle="1" w:styleId="centered">
    <w:name w:val="centered"/>
    <w:basedOn w:val="Normal"/>
    <w:uiPriority w:val="99"/>
    <w:qFormat/>
    <w:rsid w:val="005C2D9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C2D9B"/>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5C2D9B"/>
    <w:rPr>
      <w:rFonts w:eastAsia="Batang"/>
      <w:lang w:val="en-GB" w:eastAsia="en-US"/>
    </w:rPr>
  </w:style>
  <w:style w:type="paragraph" w:customStyle="1" w:styleId="81">
    <w:name w:val="表 (赤)  81"/>
    <w:basedOn w:val="Normal"/>
    <w:uiPriority w:val="34"/>
    <w:qFormat/>
    <w:rsid w:val="005C2D9B"/>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5C2D9B"/>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5C2D9B"/>
    <w:rPr>
      <w:rFonts w:eastAsia="SimSun"/>
      <w:lang w:val="en-GB" w:eastAsia="en-US"/>
    </w:rPr>
  </w:style>
  <w:style w:type="paragraph" w:customStyle="1" w:styleId="LGTdoc">
    <w:name w:val="LGTdoc_본문"/>
    <w:basedOn w:val="Normal"/>
    <w:uiPriority w:val="99"/>
    <w:qFormat/>
    <w:rsid w:val="005C2D9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5C2D9B"/>
    <w:rPr>
      <w:rFonts w:ascii="Arial" w:eastAsia="SimSun" w:hAnsi="Arial" w:cs="Arial"/>
      <w:szCs w:val="24"/>
      <w:lang w:eastAsia="en-US"/>
    </w:rPr>
  </w:style>
  <w:style w:type="paragraph" w:customStyle="1" w:styleId="ECCParagraph">
    <w:name w:val="ECC Paragraph"/>
    <w:basedOn w:val="Normal"/>
    <w:link w:val="ECCParagraphZchn"/>
    <w:qFormat/>
    <w:rsid w:val="005C2D9B"/>
    <w:pPr>
      <w:spacing w:after="240"/>
      <w:jc w:val="both"/>
    </w:pPr>
    <w:rPr>
      <w:rFonts w:ascii="Arial" w:eastAsia="SimSun" w:hAnsi="Arial" w:cs="Arial"/>
      <w:szCs w:val="24"/>
      <w:lang w:val="sv-SE"/>
    </w:rPr>
  </w:style>
  <w:style w:type="paragraph" w:customStyle="1" w:styleId="ECCFootnote">
    <w:name w:val="ECC Footnote"/>
    <w:basedOn w:val="Normal"/>
    <w:autoRedefine/>
    <w:uiPriority w:val="99"/>
    <w:qFormat/>
    <w:rsid w:val="005C2D9B"/>
    <w:pPr>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5C2D9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C2D9B"/>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5C2D9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C2D9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C2D9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5C2D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5C2D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C2D9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5C2D9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5C2D9B"/>
    <w:rPr>
      <w:rFonts w:ascii="SimSun" w:eastAsia="SimSun" w:hAnsi="SimSun"/>
      <w:sz w:val="22"/>
      <w:szCs w:val="22"/>
      <w:lang w:eastAsia="en-US"/>
    </w:rPr>
  </w:style>
  <w:style w:type="paragraph" w:customStyle="1" w:styleId="Equation">
    <w:name w:val="Equation"/>
    <w:basedOn w:val="Normal"/>
    <w:next w:val="Normal"/>
    <w:link w:val="EquationChar"/>
    <w:qFormat/>
    <w:rsid w:val="005C2D9B"/>
    <w:pPr>
      <w:tabs>
        <w:tab w:val="center" w:pos="4620"/>
        <w:tab w:val="right" w:pos="9240"/>
      </w:tabs>
      <w:autoSpaceDE w:val="0"/>
      <w:autoSpaceDN w:val="0"/>
      <w:adjustRightInd w:val="0"/>
      <w:snapToGrid w:val="0"/>
      <w:spacing w:after="120"/>
      <w:jc w:val="both"/>
    </w:pPr>
    <w:rPr>
      <w:rFonts w:ascii="SimSun" w:eastAsia="SimSun" w:hAnsi="SimSun"/>
      <w:sz w:val="22"/>
      <w:szCs w:val="22"/>
      <w:lang w:val="sv-SE"/>
    </w:rPr>
  </w:style>
  <w:style w:type="paragraph" w:customStyle="1" w:styleId="40">
    <w:name w:val="吹き出し4"/>
    <w:basedOn w:val="Normal"/>
    <w:uiPriority w:val="99"/>
    <w:semiHidden/>
    <w:qFormat/>
    <w:rsid w:val="005C2D9B"/>
    <w:rPr>
      <w:rFonts w:ascii="Tahoma" w:eastAsia="MS Mincho" w:hAnsi="Tahoma" w:cs="Tahoma"/>
      <w:sz w:val="16"/>
      <w:szCs w:val="16"/>
    </w:rPr>
  </w:style>
  <w:style w:type="paragraph" w:customStyle="1" w:styleId="tac0">
    <w:name w:val="tac"/>
    <w:basedOn w:val="Normal"/>
    <w:uiPriority w:val="99"/>
    <w:qFormat/>
    <w:rsid w:val="005C2D9B"/>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5C2D9B"/>
    <w:rPr>
      <w:rFonts w:eastAsia="Batang"/>
      <w:lang w:val="en-GB" w:eastAsia="en-US"/>
    </w:rPr>
  </w:style>
  <w:style w:type="paragraph" w:customStyle="1" w:styleId="Char2">
    <w:name w:val="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C2D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5C2D9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5C2D9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5C2D9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5C2D9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uiPriority w:val="99"/>
    <w:semiHidden/>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C2D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C2D9B"/>
    <w:pPr>
      <w:keepNext/>
      <w:keepLines/>
      <w:spacing w:after="0"/>
      <w:jc w:val="both"/>
    </w:pPr>
    <w:rPr>
      <w:rFonts w:ascii="Arial" w:eastAsia="SimSun" w:hAnsi="Arial"/>
      <w:sz w:val="18"/>
      <w:szCs w:val="18"/>
    </w:rPr>
  </w:style>
  <w:style w:type="paragraph" w:customStyle="1" w:styleId="60">
    <w:name w:val="吹き出し6"/>
    <w:basedOn w:val="Normal"/>
    <w:uiPriority w:val="99"/>
    <w:semiHidden/>
    <w:qFormat/>
    <w:rsid w:val="005C2D9B"/>
    <w:rPr>
      <w:rFonts w:ascii="Tahoma" w:eastAsia="MS Mincho" w:hAnsi="Tahoma" w:cs="Tahoma"/>
      <w:sz w:val="16"/>
      <w:szCs w:val="16"/>
      <w:lang w:eastAsia="ko-KR"/>
    </w:rPr>
  </w:style>
  <w:style w:type="character" w:customStyle="1" w:styleId="Table0">
    <w:name w:val="Table (文字)"/>
    <w:link w:val="Table1"/>
    <w:locked/>
    <w:rsid w:val="005C2D9B"/>
    <w:rPr>
      <w:rFonts w:ascii="Arial" w:eastAsia="SimSun" w:hAnsi="Arial" w:cs="Arial"/>
      <w:b/>
      <w:lang w:eastAsia="en-US"/>
    </w:rPr>
  </w:style>
  <w:style w:type="paragraph" w:customStyle="1" w:styleId="Table1">
    <w:name w:val="Table"/>
    <w:basedOn w:val="Normal"/>
    <w:link w:val="Table0"/>
    <w:qFormat/>
    <w:rsid w:val="005C2D9B"/>
    <w:pPr>
      <w:jc w:val="center"/>
    </w:pPr>
    <w:rPr>
      <w:rFonts w:ascii="Arial" w:eastAsia="SimSun" w:hAnsi="Arial" w:cs="Arial"/>
      <w:b/>
      <w:lang w:val="sv-SE"/>
    </w:rPr>
  </w:style>
  <w:style w:type="paragraph" w:customStyle="1" w:styleId="ColorfulList-Accent11">
    <w:name w:val="Colorful List - Accent 11"/>
    <w:basedOn w:val="Normal"/>
    <w:uiPriority w:val="34"/>
    <w:qFormat/>
    <w:rsid w:val="005C2D9B"/>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5C2D9B"/>
    <w:rPr>
      <w:rFonts w:eastAsia="Batang"/>
      <w:lang w:val="en-GB" w:eastAsia="en-US"/>
    </w:rPr>
  </w:style>
  <w:style w:type="paragraph" w:customStyle="1" w:styleId="111">
    <w:name w:val="修订11"/>
    <w:uiPriority w:val="99"/>
    <w:semiHidden/>
    <w:qFormat/>
    <w:rsid w:val="005C2D9B"/>
    <w:rPr>
      <w:rFonts w:eastAsia="Batang"/>
      <w:lang w:val="en-GB" w:eastAsia="en-US"/>
    </w:rPr>
  </w:style>
  <w:style w:type="paragraph" w:customStyle="1" w:styleId="TOC10">
    <w:name w:val="TOC 标题1"/>
    <w:basedOn w:val="Heading1"/>
    <w:next w:val="Normal"/>
    <w:uiPriority w:val="39"/>
    <w:qFormat/>
    <w:rsid w:val="005C2D9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uiPriority w:val="99"/>
    <w:qFormat/>
    <w:rsid w:val="005C2D9B"/>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C2D9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5C2D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uiPriority w:val="99"/>
    <w:qFormat/>
    <w:rsid w:val="005C2D9B"/>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uiPriority w:val="99"/>
    <w:qFormat/>
    <w:rsid w:val="005C2D9B"/>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uiPriority w:val="99"/>
    <w:qFormat/>
    <w:rsid w:val="005C2D9B"/>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uiPriority w:val="99"/>
    <w:qFormat/>
    <w:rsid w:val="005C2D9B"/>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uiPriority w:val="99"/>
    <w:qFormat/>
    <w:rsid w:val="005C2D9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uiPriority w:val="99"/>
    <w:qFormat/>
    <w:rsid w:val="005C2D9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5C2D9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uiPriority w:val="99"/>
    <w:qFormat/>
    <w:rsid w:val="005C2D9B"/>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uiPriority w:val="99"/>
    <w:qFormat/>
    <w:rsid w:val="005C2D9B"/>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uiPriority w:val="99"/>
    <w:qFormat/>
    <w:rsid w:val="005C2D9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5C2D9B"/>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uiPriority w:val="99"/>
    <w:qFormat/>
    <w:rsid w:val="005C2D9B"/>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uiPriority w:val="99"/>
    <w:qFormat/>
    <w:rsid w:val="005C2D9B"/>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5C2D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uiPriority w:val="99"/>
    <w:qFormat/>
    <w:rsid w:val="005C2D9B"/>
    <w:pPr>
      <w:spacing w:after="0"/>
    </w:pPr>
  </w:style>
  <w:style w:type="character" w:styleId="LineNumber">
    <w:name w:val="line number"/>
    <w:basedOn w:val="DefaultParagraphFont"/>
    <w:unhideWhenUsed/>
    <w:rsid w:val="005C2D9B"/>
    <w:rPr>
      <w:rFonts w:ascii="Arial" w:eastAsia="SimSun" w:hAnsi="Arial" w:cs="Arial" w:hint="default"/>
      <w:color w:val="0000FF"/>
      <w:kern w:val="2"/>
      <w:lang w:val="en-US" w:eastAsia="zh-CN" w:bidi="ar-SA"/>
    </w:rPr>
  </w:style>
  <w:style w:type="character" w:styleId="EndnoteReference">
    <w:name w:val="endnote reference"/>
    <w:unhideWhenUsed/>
    <w:qFormat/>
    <w:rsid w:val="005C2D9B"/>
    <w:rPr>
      <w:vertAlign w:val="superscript"/>
    </w:rPr>
  </w:style>
  <w:style w:type="character" w:styleId="SubtleReference">
    <w:name w:val="Subtle Reference"/>
    <w:uiPriority w:val="31"/>
    <w:qFormat/>
    <w:rsid w:val="005C2D9B"/>
    <w:rPr>
      <w:smallCaps/>
      <w:color w:val="5A5A5A"/>
    </w:rPr>
  </w:style>
  <w:style w:type="character" w:customStyle="1" w:styleId="fontstyle01">
    <w:name w:val="fontstyle01"/>
    <w:qFormat/>
    <w:rsid w:val="005C2D9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C2D9B"/>
    <w:rPr>
      <w:rFonts w:ascii="Arial" w:hAnsi="Arial" w:cs="Arial" w:hint="default"/>
      <w:sz w:val="32"/>
      <w:lang w:val="en-GB" w:eastAsia="en-US" w:bidi="ar-SA"/>
    </w:rPr>
  </w:style>
  <w:style w:type="character" w:customStyle="1" w:styleId="font4">
    <w:name w:val="font4"/>
    <w:basedOn w:val="DefaultParagraphFont"/>
    <w:qFormat/>
    <w:rsid w:val="005C2D9B"/>
  </w:style>
  <w:style w:type="character" w:customStyle="1" w:styleId="UnresolvedMention2">
    <w:name w:val="Unresolved Mention2"/>
    <w:uiPriority w:val="99"/>
    <w:qFormat/>
    <w:rsid w:val="005C2D9B"/>
    <w:rPr>
      <w:color w:val="605E5C"/>
      <w:shd w:val="clear" w:color="auto" w:fill="E1DFDD"/>
    </w:rPr>
  </w:style>
  <w:style w:type="character" w:customStyle="1" w:styleId="CharChar1">
    <w:name w:val="Char Char1"/>
    <w:aliases w:val="Heading 1 Char2"/>
    <w:qFormat/>
    <w:rsid w:val="005C2D9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C2D9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C2D9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C2D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C2D9B"/>
    <w:rPr>
      <w:rFonts w:ascii="Arial" w:hAnsi="Arial" w:cs="Arial" w:hint="default"/>
      <w:sz w:val="32"/>
      <w:lang w:val="en-GB" w:eastAsia="ja-JP" w:bidi="ar-SA"/>
    </w:rPr>
  </w:style>
  <w:style w:type="character" w:customStyle="1" w:styleId="CharChar4">
    <w:name w:val="Char Char4"/>
    <w:qFormat/>
    <w:rsid w:val="005C2D9B"/>
    <w:rPr>
      <w:rFonts w:ascii="Courier New" w:hAnsi="Courier New" w:cs="Courier New" w:hint="default"/>
      <w:lang w:val="nb-NO" w:eastAsia="ja-JP" w:bidi="ar-SA"/>
    </w:rPr>
  </w:style>
  <w:style w:type="character" w:customStyle="1" w:styleId="AndreaLeonardi">
    <w:name w:val="Andrea Leonardi"/>
    <w:semiHidden/>
    <w:qFormat/>
    <w:rsid w:val="005C2D9B"/>
    <w:rPr>
      <w:rFonts w:ascii="Arial" w:hAnsi="Arial" w:cs="Arial" w:hint="default"/>
      <w:color w:val="auto"/>
      <w:sz w:val="20"/>
      <w:szCs w:val="20"/>
    </w:rPr>
  </w:style>
  <w:style w:type="character" w:customStyle="1" w:styleId="NOCharChar">
    <w:name w:val="NO Char Char"/>
    <w:qFormat/>
    <w:rsid w:val="005C2D9B"/>
    <w:rPr>
      <w:lang w:val="en-GB" w:eastAsia="en-US" w:bidi="ar-SA"/>
    </w:rPr>
  </w:style>
  <w:style w:type="character" w:customStyle="1" w:styleId="NOZchn">
    <w:name w:val="NO Zchn"/>
    <w:qFormat/>
    <w:rsid w:val="005C2D9B"/>
    <w:rPr>
      <w:lang w:val="en-GB" w:eastAsia="en-US" w:bidi="ar-SA"/>
    </w:rPr>
  </w:style>
  <w:style w:type="character" w:customStyle="1" w:styleId="T1Char1">
    <w:name w:val="T1 Char1"/>
    <w:aliases w:val="Header 6 Char Char1"/>
    <w:qFormat/>
    <w:rsid w:val="005C2D9B"/>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C2D9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C2D9B"/>
    <w:rPr>
      <w:rFonts w:ascii="Arial" w:hAnsi="Arial" w:cs="Arial" w:hint="default"/>
      <w:sz w:val="32"/>
      <w:lang w:val="en-GB" w:eastAsia="en-US" w:bidi="ar-SA"/>
    </w:rPr>
  </w:style>
  <w:style w:type="character" w:customStyle="1" w:styleId="T1Char2">
    <w:name w:val="T1 Char2"/>
    <w:aliases w:val="Header 6 Char Char2"/>
    <w:qFormat/>
    <w:rsid w:val="005C2D9B"/>
  </w:style>
  <w:style w:type="character" w:customStyle="1" w:styleId="CharChar7">
    <w:name w:val="Char Char7"/>
    <w:semiHidden/>
    <w:qFormat/>
    <w:rsid w:val="005C2D9B"/>
    <w:rPr>
      <w:rFonts w:ascii="Tahoma" w:hAnsi="Tahoma" w:cs="Tahoma" w:hint="default"/>
      <w:shd w:val="clear" w:color="auto" w:fill="000080"/>
      <w:lang w:val="en-GB" w:eastAsia="en-US"/>
    </w:rPr>
  </w:style>
  <w:style w:type="character" w:customStyle="1" w:styleId="ZchnZchn5">
    <w:name w:val="Zchn Zchn5"/>
    <w:qFormat/>
    <w:rsid w:val="005C2D9B"/>
    <w:rPr>
      <w:rFonts w:ascii="Courier New" w:eastAsia="Batang" w:hAnsi="Courier New" w:cs="Courier New" w:hint="default"/>
      <w:lang w:val="nb-NO" w:eastAsia="en-US" w:bidi="ar-SA"/>
    </w:rPr>
  </w:style>
  <w:style w:type="character" w:customStyle="1" w:styleId="CharChar10">
    <w:name w:val="Char Char10"/>
    <w:semiHidden/>
    <w:qFormat/>
    <w:rsid w:val="005C2D9B"/>
    <w:rPr>
      <w:rFonts w:ascii="Times New Roman" w:hAnsi="Times New Roman" w:cs="Times New Roman" w:hint="default"/>
      <w:lang w:val="en-GB" w:eastAsia="en-US"/>
    </w:rPr>
  </w:style>
  <w:style w:type="character" w:customStyle="1" w:styleId="CharChar9">
    <w:name w:val="Char Char9"/>
    <w:semiHidden/>
    <w:qFormat/>
    <w:rsid w:val="005C2D9B"/>
    <w:rPr>
      <w:rFonts w:ascii="Tahoma" w:hAnsi="Tahoma" w:cs="Tahoma" w:hint="default"/>
      <w:sz w:val="16"/>
      <w:szCs w:val="16"/>
      <w:lang w:val="en-GB" w:eastAsia="en-US"/>
    </w:rPr>
  </w:style>
  <w:style w:type="character" w:customStyle="1" w:styleId="CharChar8">
    <w:name w:val="Char Char8"/>
    <w:semiHidden/>
    <w:qFormat/>
    <w:rsid w:val="005C2D9B"/>
    <w:rPr>
      <w:rFonts w:ascii="Times New Roman" w:hAnsi="Times New Roman" w:cs="Times New Roman" w:hint="default"/>
      <w:b/>
      <w:bCs/>
      <w:lang w:val="en-GB" w:eastAsia="en-US"/>
    </w:rPr>
  </w:style>
  <w:style w:type="character" w:customStyle="1" w:styleId="btChar3">
    <w:name w:val="bt Char3"/>
    <w:aliases w:val="bt Car Char Char3"/>
    <w:qFormat/>
    <w:rsid w:val="005C2D9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C2D9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C2D9B"/>
    <w:rPr>
      <w:rFonts w:ascii="Arial" w:hAnsi="Arial" w:cs="Arial" w:hint="default"/>
      <w:sz w:val="28"/>
      <w:lang w:val="en-GB" w:eastAsia="en-US" w:bidi="ar-SA"/>
    </w:rPr>
  </w:style>
  <w:style w:type="character" w:customStyle="1" w:styleId="T1Char3">
    <w:name w:val="T1 Char3"/>
    <w:aliases w:val="Header 6 Char Char3"/>
    <w:qFormat/>
    <w:rsid w:val="005C2D9B"/>
    <w:rPr>
      <w:rFonts w:ascii="Arial" w:hAnsi="Arial" w:cs="Arial" w:hint="default"/>
      <w:lang w:val="en-GB" w:eastAsia="en-US" w:bidi="ar-SA"/>
    </w:rPr>
  </w:style>
  <w:style w:type="character" w:customStyle="1" w:styleId="CharChar29">
    <w:name w:val="Char Char29"/>
    <w:qFormat/>
    <w:rsid w:val="005C2D9B"/>
    <w:rPr>
      <w:rFonts w:ascii="Arial" w:hAnsi="Arial" w:cs="Arial" w:hint="default"/>
      <w:sz w:val="36"/>
      <w:lang w:val="en-GB" w:eastAsia="en-US" w:bidi="ar-SA"/>
    </w:rPr>
  </w:style>
  <w:style w:type="character" w:customStyle="1" w:styleId="CharChar28">
    <w:name w:val="Char Char28"/>
    <w:qFormat/>
    <w:rsid w:val="005C2D9B"/>
    <w:rPr>
      <w:rFonts w:ascii="Arial" w:hAnsi="Arial" w:cs="Arial" w:hint="default"/>
      <w:sz w:val="32"/>
      <w:lang w:val="en-GB"/>
    </w:rPr>
  </w:style>
  <w:style w:type="character" w:customStyle="1" w:styleId="msoins00">
    <w:name w:val="msoins0"/>
    <w:qFormat/>
    <w:rsid w:val="005C2D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C2D9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C2D9B"/>
    <w:rPr>
      <w:rFonts w:ascii="Arial" w:hAnsi="Arial" w:cs="Arial" w:hint="default"/>
      <w:sz w:val="22"/>
      <w:lang w:val="en-GB" w:eastAsia="en-GB" w:bidi="ar-SA"/>
    </w:rPr>
  </w:style>
  <w:style w:type="character" w:customStyle="1" w:styleId="B1Zchn">
    <w:name w:val="B1 Zchn"/>
    <w:qFormat/>
    <w:rsid w:val="005C2D9B"/>
    <w:rPr>
      <w:rFonts w:ascii="Times New Roman" w:hAnsi="Times New Roman" w:cs="Times New Roman" w:hint="default"/>
      <w:lang w:val="en-GB"/>
    </w:rPr>
  </w:style>
  <w:style w:type="character" w:customStyle="1" w:styleId="B1Char1">
    <w:name w:val="B1 Char1"/>
    <w:qFormat/>
    <w:rsid w:val="005C2D9B"/>
    <w:rPr>
      <w:lang w:val="en-GB"/>
    </w:rPr>
  </w:style>
  <w:style w:type="character" w:customStyle="1" w:styleId="B3Char">
    <w:name w:val="B3 Char"/>
    <w:qFormat/>
    <w:rsid w:val="005C2D9B"/>
    <w:rPr>
      <w:rFonts w:ascii="Times New Roman" w:hAnsi="Times New Roman" w:cs="Times New Roman" w:hint="default"/>
      <w:lang w:val="en-GB" w:eastAsia="en-US"/>
    </w:rPr>
  </w:style>
  <w:style w:type="character" w:customStyle="1" w:styleId="textbodybold1">
    <w:name w:val="textbodybold1"/>
    <w:qFormat/>
    <w:rsid w:val="005C2D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C2D9B"/>
    <w:rPr>
      <w:vanish w:val="0"/>
      <w:webHidden w:val="0"/>
      <w:color w:val="FF0000"/>
      <w:lang w:eastAsia="en-US"/>
      <w:specVanish w:val="0"/>
    </w:rPr>
  </w:style>
  <w:style w:type="character" w:customStyle="1" w:styleId="superscript">
    <w:name w:val="superscript"/>
    <w:qFormat/>
    <w:rsid w:val="005C2D9B"/>
    <w:rPr>
      <w:rFonts w:ascii="Bookman" w:hAnsi="Bookman" w:hint="default"/>
      <w:position w:val="6"/>
      <w:sz w:val="18"/>
    </w:rPr>
  </w:style>
  <w:style w:type="character" w:customStyle="1" w:styleId="NOChar1">
    <w:name w:val="NO Char1"/>
    <w:qFormat/>
    <w:rsid w:val="005C2D9B"/>
    <w:rPr>
      <w:rFonts w:ascii="MS Mincho" w:eastAsia="MS Mincho" w:hAnsi="MS Mincho" w:hint="eastAsia"/>
      <w:lang w:val="en-GB" w:eastAsia="en-US" w:bidi="ar-SA"/>
    </w:rPr>
  </w:style>
  <w:style w:type="character" w:customStyle="1" w:styleId="BodyText2Char1">
    <w:name w:val="Body Text 2 Char1"/>
    <w:qFormat/>
    <w:rsid w:val="005C2D9B"/>
    <w:rPr>
      <w:lang w:val="en-GB"/>
    </w:rPr>
  </w:style>
  <w:style w:type="character" w:customStyle="1" w:styleId="EndnoteTextChar1">
    <w:name w:val="Endnote Text Char1"/>
    <w:qFormat/>
    <w:rsid w:val="005C2D9B"/>
    <w:rPr>
      <w:lang w:val="en-GB"/>
    </w:rPr>
  </w:style>
  <w:style w:type="character" w:customStyle="1" w:styleId="TitleChar1">
    <w:name w:val="Title Char1"/>
    <w:qFormat/>
    <w:rsid w:val="005C2D9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C2D9B"/>
    <w:rPr>
      <w:lang w:val="en-GB"/>
    </w:rPr>
  </w:style>
  <w:style w:type="character" w:customStyle="1" w:styleId="BodyTextIndentChar1">
    <w:name w:val="Body Text Indent Char1"/>
    <w:qFormat/>
    <w:rsid w:val="005C2D9B"/>
    <w:rPr>
      <w:lang w:val="en-GB"/>
    </w:rPr>
  </w:style>
  <w:style w:type="character" w:customStyle="1" w:styleId="BodyText3Char1">
    <w:name w:val="Body Text 3 Char1"/>
    <w:qFormat/>
    <w:rsid w:val="005C2D9B"/>
    <w:rPr>
      <w:sz w:val="16"/>
      <w:szCs w:val="16"/>
      <w:lang w:val="en-GB"/>
    </w:rPr>
  </w:style>
  <w:style w:type="character" w:customStyle="1" w:styleId="nowrap1">
    <w:name w:val="nowrap1"/>
    <w:qFormat/>
    <w:rsid w:val="005C2D9B"/>
  </w:style>
  <w:style w:type="character" w:customStyle="1" w:styleId="im-content1">
    <w:name w:val="im-content1"/>
    <w:qFormat/>
    <w:rsid w:val="005C2D9B"/>
    <w:rPr>
      <w:vanish/>
      <w:webHidden w:val="0"/>
      <w:color w:val="000000"/>
      <w:specVanish/>
    </w:rPr>
  </w:style>
  <w:style w:type="character" w:customStyle="1" w:styleId="apple-converted-space">
    <w:name w:val="apple-converted-space"/>
    <w:qFormat/>
    <w:rsid w:val="005C2D9B"/>
  </w:style>
  <w:style w:type="character" w:customStyle="1" w:styleId="shorttext">
    <w:name w:val="short_text"/>
    <w:qFormat/>
    <w:rsid w:val="005C2D9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C2D9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C2D9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C2D9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C2D9B"/>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C2D9B"/>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C2D9B"/>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C2D9B"/>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C2D9B"/>
    <w:rPr>
      <w:rFonts w:ascii="Times New Roman" w:eastAsia="Yu Mincho" w:hAnsi="Times New Roman" w:cs="Times New Roman" w:hint="default"/>
      <w:lang w:val="en-GB" w:eastAsia="en-US"/>
    </w:rPr>
  </w:style>
  <w:style w:type="character" w:customStyle="1" w:styleId="CharChar12">
    <w:name w:val="Char Char12"/>
    <w:qFormat/>
    <w:rsid w:val="005C2D9B"/>
    <w:rPr>
      <w:lang w:val="en-GB" w:eastAsia="ja-JP" w:bidi="ar-SA"/>
    </w:rPr>
  </w:style>
  <w:style w:type="character" w:customStyle="1" w:styleId="CharChar42">
    <w:name w:val="Char Char42"/>
    <w:qFormat/>
    <w:rsid w:val="005C2D9B"/>
    <w:rPr>
      <w:rFonts w:ascii="Courier New" w:hAnsi="Courier New" w:cs="Courier New" w:hint="default"/>
      <w:lang w:val="nb-NO" w:eastAsia="ja-JP" w:bidi="ar-SA"/>
    </w:rPr>
  </w:style>
  <w:style w:type="character" w:customStyle="1" w:styleId="CharChar72">
    <w:name w:val="Char Char72"/>
    <w:semiHidden/>
    <w:qFormat/>
    <w:rsid w:val="005C2D9B"/>
    <w:rPr>
      <w:rFonts w:ascii="Tahoma" w:hAnsi="Tahoma" w:cs="Tahoma" w:hint="default"/>
      <w:shd w:val="clear" w:color="auto" w:fill="000080"/>
      <w:lang w:val="en-GB" w:eastAsia="en-US"/>
    </w:rPr>
  </w:style>
  <w:style w:type="character" w:customStyle="1" w:styleId="CharChar102">
    <w:name w:val="Char Char102"/>
    <w:semiHidden/>
    <w:qFormat/>
    <w:rsid w:val="005C2D9B"/>
    <w:rPr>
      <w:rFonts w:ascii="Times New Roman" w:hAnsi="Times New Roman" w:cs="Times New Roman" w:hint="default"/>
      <w:lang w:val="en-GB" w:eastAsia="en-US"/>
    </w:rPr>
  </w:style>
  <w:style w:type="character" w:customStyle="1" w:styleId="CharChar92">
    <w:name w:val="Char Char92"/>
    <w:semiHidden/>
    <w:qFormat/>
    <w:rsid w:val="005C2D9B"/>
    <w:rPr>
      <w:rFonts w:ascii="Tahoma" w:hAnsi="Tahoma" w:cs="Tahoma" w:hint="default"/>
      <w:sz w:val="16"/>
      <w:szCs w:val="16"/>
      <w:lang w:val="en-GB" w:eastAsia="en-US"/>
    </w:rPr>
  </w:style>
  <w:style w:type="character" w:customStyle="1" w:styleId="CharChar82">
    <w:name w:val="Char Char82"/>
    <w:semiHidden/>
    <w:qFormat/>
    <w:rsid w:val="005C2D9B"/>
    <w:rPr>
      <w:rFonts w:ascii="Times New Roman" w:hAnsi="Times New Roman" w:cs="Times New Roman" w:hint="default"/>
      <w:b/>
      <w:bCs/>
      <w:lang w:val="en-GB" w:eastAsia="en-US"/>
    </w:rPr>
  </w:style>
  <w:style w:type="character" w:customStyle="1" w:styleId="CharChar292">
    <w:name w:val="Char Char292"/>
    <w:qFormat/>
    <w:rsid w:val="005C2D9B"/>
    <w:rPr>
      <w:rFonts w:ascii="Arial" w:hAnsi="Arial" w:cs="Arial" w:hint="default"/>
      <w:sz w:val="36"/>
      <w:lang w:val="en-GB" w:eastAsia="en-US" w:bidi="ar-SA"/>
    </w:rPr>
  </w:style>
  <w:style w:type="character" w:customStyle="1" w:styleId="CharChar282">
    <w:name w:val="Char Char282"/>
    <w:qFormat/>
    <w:rsid w:val="005C2D9B"/>
    <w:rPr>
      <w:rFonts w:ascii="Arial" w:hAnsi="Arial" w:cs="Arial" w:hint="default"/>
      <w:sz w:val="32"/>
      <w:lang w:val="en-GB"/>
    </w:rPr>
  </w:style>
  <w:style w:type="character" w:customStyle="1" w:styleId="ZchnZchn52">
    <w:name w:val="Zchn Zchn52"/>
    <w:qFormat/>
    <w:rsid w:val="005C2D9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5C2D9B"/>
    <w:rPr>
      <w:color w:val="808080"/>
      <w:shd w:val="clear" w:color="auto" w:fill="E6E6E6"/>
    </w:rPr>
  </w:style>
  <w:style w:type="character" w:customStyle="1" w:styleId="CharChar11">
    <w:name w:val="Char Char11"/>
    <w:qFormat/>
    <w:rsid w:val="005C2D9B"/>
    <w:rPr>
      <w:lang w:val="en-GB" w:eastAsia="ja-JP" w:bidi="ar-SA"/>
    </w:rPr>
  </w:style>
  <w:style w:type="character" w:customStyle="1" w:styleId="CharChar41">
    <w:name w:val="Char Char41"/>
    <w:qFormat/>
    <w:rsid w:val="005C2D9B"/>
    <w:rPr>
      <w:rFonts w:ascii="Courier New" w:hAnsi="Courier New" w:cs="Courier New" w:hint="default"/>
      <w:lang w:val="nb-NO" w:eastAsia="ja-JP" w:bidi="ar-SA"/>
    </w:rPr>
  </w:style>
  <w:style w:type="character" w:customStyle="1" w:styleId="CharChar71">
    <w:name w:val="Char Char71"/>
    <w:semiHidden/>
    <w:qFormat/>
    <w:rsid w:val="005C2D9B"/>
    <w:rPr>
      <w:rFonts w:ascii="Tahoma" w:hAnsi="Tahoma" w:cs="Tahoma" w:hint="default"/>
      <w:shd w:val="clear" w:color="auto" w:fill="000080"/>
      <w:lang w:val="en-GB" w:eastAsia="en-US"/>
    </w:rPr>
  </w:style>
  <w:style w:type="character" w:customStyle="1" w:styleId="ZchnZchn51">
    <w:name w:val="Zchn Zchn51"/>
    <w:qFormat/>
    <w:rsid w:val="005C2D9B"/>
    <w:rPr>
      <w:rFonts w:ascii="Courier New" w:eastAsia="Batang" w:hAnsi="Courier New" w:cs="Courier New" w:hint="default"/>
      <w:lang w:val="nb-NO" w:eastAsia="en-US" w:bidi="ar-SA"/>
    </w:rPr>
  </w:style>
  <w:style w:type="character" w:customStyle="1" w:styleId="CharChar101">
    <w:name w:val="Char Char101"/>
    <w:semiHidden/>
    <w:qFormat/>
    <w:rsid w:val="005C2D9B"/>
    <w:rPr>
      <w:rFonts w:ascii="Times New Roman" w:hAnsi="Times New Roman" w:cs="Times New Roman" w:hint="default"/>
      <w:lang w:val="en-GB" w:eastAsia="en-US"/>
    </w:rPr>
  </w:style>
  <w:style w:type="character" w:customStyle="1" w:styleId="CharChar91">
    <w:name w:val="Char Char91"/>
    <w:semiHidden/>
    <w:qFormat/>
    <w:rsid w:val="005C2D9B"/>
    <w:rPr>
      <w:rFonts w:ascii="Tahoma" w:hAnsi="Tahoma" w:cs="Tahoma" w:hint="default"/>
      <w:sz w:val="16"/>
      <w:szCs w:val="16"/>
      <w:lang w:val="en-GB" w:eastAsia="en-US"/>
    </w:rPr>
  </w:style>
  <w:style w:type="character" w:customStyle="1" w:styleId="CharChar81">
    <w:name w:val="Char Char81"/>
    <w:semiHidden/>
    <w:qFormat/>
    <w:rsid w:val="005C2D9B"/>
    <w:rPr>
      <w:rFonts w:ascii="Times New Roman" w:hAnsi="Times New Roman" w:cs="Times New Roman" w:hint="default"/>
      <w:b/>
      <w:bCs/>
      <w:lang w:val="en-GB" w:eastAsia="en-US"/>
    </w:rPr>
  </w:style>
  <w:style w:type="character" w:customStyle="1" w:styleId="CharChar291">
    <w:name w:val="Char Char291"/>
    <w:qFormat/>
    <w:rsid w:val="005C2D9B"/>
    <w:rPr>
      <w:rFonts w:ascii="Arial" w:hAnsi="Arial" w:cs="Arial" w:hint="default"/>
      <w:sz w:val="36"/>
      <w:lang w:val="en-GB" w:eastAsia="en-US" w:bidi="ar-SA"/>
    </w:rPr>
  </w:style>
  <w:style w:type="character" w:customStyle="1" w:styleId="CharChar281">
    <w:name w:val="Char Char281"/>
    <w:qFormat/>
    <w:rsid w:val="005C2D9B"/>
    <w:rPr>
      <w:rFonts w:ascii="Arial" w:hAnsi="Arial" w:cs="Arial" w:hint="default"/>
      <w:sz w:val="32"/>
      <w:lang w:val="en-GB"/>
    </w:rPr>
  </w:style>
  <w:style w:type="character" w:customStyle="1" w:styleId="18">
    <w:name w:val="不明显参考1"/>
    <w:uiPriority w:val="31"/>
    <w:qFormat/>
    <w:rsid w:val="005C2D9B"/>
    <w:rPr>
      <w:smallCaps/>
      <w:color w:val="5A5A5A"/>
    </w:rPr>
  </w:style>
  <w:style w:type="character" w:customStyle="1" w:styleId="19">
    <w:name w:val="明显强调1"/>
    <w:uiPriority w:val="21"/>
    <w:qFormat/>
    <w:rsid w:val="005C2D9B"/>
    <w:rPr>
      <w:b/>
      <w:bCs/>
      <w:i/>
      <w:iCs/>
      <w:color w:val="4F81BD"/>
    </w:rPr>
  </w:style>
  <w:style w:type="table" w:styleId="TableClassic2">
    <w:name w:val="Table Classic 2"/>
    <w:basedOn w:val="TableNormal"/>
    <w:semiHidden/>
    <w:unhideWhenUsed/>
    <w:qFormat/>
    <w:rsid w:val="005C2D9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
    <w:name w:val="Table Grid11"/>
    <w:basedOn w:val="TableNormal"/>
    <w:uiPriority w:val="39"/>
    <w:qFormat/>
    <w:rsid w:val="005C2D9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C2D9B"/>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C2D9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C2D9B"/>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C2D9B"/>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C2D9B"/>
    <w:pPr>
      <w:overflowPunct w:val="0"/>
      <w:autoSpaceDE w:val="0"/>
      <w:autoSpaceDN w:val="0"/>
      <w:adjustRightInd w:val="0"/>
      <w:spacing w:after="180"/>
    </w:pPr>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C2D9B"/>
    <w:rPr>
      <w:rFonts w:eastAsia="MS Mincho"/>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5C2D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5C2D9B"/>
    <w:pPr>
      <w:spacing w:before="120"/>
      <w:outlineLvl w:val="2"/>
    </w:pPr>
    <w:rPr>
      <w:sz w:val="28"/>
    </w:rPr>
  </w:style>
  <w:style w:type="paragraph" w:customStyle="1" w:styleId="textintend1">
    <w:name w:val="text intend 1"/>
    <w:basedOn w:val="text"/>
    <w:qFormat/>
    <w:rsid w:val="005C2D9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5C2D9B"/>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692375">
      <w:bodyDiv w:val="1"/>
      <w:marLeft w:val="0"/>
      <w:marRight w:val="0"/>
      <w:marTop w:val="0"/>
      <w:marBottom w:val="0"/>
      <w:divBdr>
        <w:top w:val="none" w:sz="0" w:space="0" w:color="auto"/>
        <w:left w:val="none" w:sz="0" w:space="0" w:color="auto"/>
        <w:bottom w:val="none" w:sz="0" w:space="0" w:color="auto"/>
        <w:right w:val="none" w:sz="0" w:space="0" w:color="auto"/>
      </w:divBdr>
    </w:div>
    <w:div w:id="910894416">
      <w:bodyDiv w:val="1"/>
      <w:marLeft w:val="0"/>
      <w:marRight w:val="0"/>
      <w:marTop w:val="0"/>
      <w:marBottom w:val="0"/>
      <w:divBdr>
        <w:top w:val="none" w:sz="0" w:space="0" w:color="auto"/>
        <w:left w:val="none" w:sz="0" w:space="0" w:color="auto"/>
        <w:bottom w:val="none" w:sz="0" w:space="0" w:color="auto"/>
        <w:right w:val="none" w:sz="0" w:space="0" w:color="auto"/>
      </w:divBdr>
      <w:divsChild>
        <w:div w:id="655770150">
          <w:marLeft w:val="576"/>
          <w:marRight w:val="0"/>
          <w:marTop w:val="160"/>
          <w:marBottom w:val="0"/>
          <w:divBdr>
            <w:top w:val="none" w:sz="0" w:space="0" w:color="auto"/>
            <w:left w:val="none" w:sz="0" w:space="0" w:color="auto"/>
            <w:bottom w:val="none" w:sz="0" w:space="0" w:color="auto"/>
            <w:right w:val="none" w:sz="0" w:space="0" w:color="auto"/>
          </w:divBdr>
        </w:div>
      </w:divsChild>
    </w:div>
    <w:div w:id="1352027572">
      <w:bodyDiv w:val="1"/>
      <w:marLeft w:val="0"/>
      <w:marRight w:val="0"/>
      <w:marTop w:val="0"/>
      <w:marBottom w:val="0"/>
      <w:divBdr>
        <w:top w:val="none" w:sz="0" w:space="0" w:color="auto"/>
        <w:left w:val="none" w:sz="0" w:space="0" w:color="auto"/>
        <w:bottom w:val="none" w:sz="0" w:space="0" w:color="auto"/>
        <w:right w:val="none" w:sz="0" w:space="0" w:color="auto"/>
      </w:divBdr>
    </w:div>
    <w:div w:id="1470778340">
      <w:bodyDiv w:val="1"/>
      <w:marLeft w:val="0"/>
      <w:marRight w:val="0"/>
      <w:marTop w:val="0"/>
      <w:marBottom w:val="0"/>
      <w:divBdr>
        <w:top w:val="none" w:sz="0" w:space="0" w:color="auto"/>
        <w:left w:val="none" w:sz="0" w:space="0" w:color="auto"/>
        <w:bottom w:val="none" w:sz="0" w:space="0" w:color="auto"/>
        <w:right w:val="none" w:sz="0" w:space="0" w:color="auto"/>
      </w:divBdr>
    </w:div>
    <w:div w:id="1701474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2FB7B1-38A6-4FCE-A237-ECFBA177E8BD}">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FFBB078B-7A88-4718-B8FC-74B7B69B2512}">
  <ds:schemaRefs>
    <ds:schemaRef ds:uri="http://schemas.microsoft.com/sharepoint/v3/contenttype/forms"/>
  </ds:schemaRefs>
</ds:datastoreItem>
</file>

<file path=customXml/itemProps4.xml><?xml version="1.0" encoding="utf-8"?>
<ds:datastoreItem xmlns:ds="http://schemas.openxmlformats.org/officeDocument/2006/customXml" ds:itemID="{B4F4FF2A-C66A-4E6A-AB31-A457D9D49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6</Pages>
  <Words>1648</Words>
  <Characters>8718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24</cp:revision>
  <dcterms:created xsi:type="dcterms:W3CDTF">2022-02-08T14:02:00Z</dcterms:created>
  <dcterms:modified xsi:type="dcterms:W3CDTF">2022-02-11T11:12:00Z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