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w:t>
            </w:r>
            <w:proofErr w:type="spellStart"/>
            <w:r w:rsidRPr="00C20879">
              <w:rPr>
                <w:sz w:val="16"/>
                <w:szCs w:val="16"/>
                <w:lang w:val="en-US" w:eastAsia="en-US"/>
              </w:rPr>
              <w:t>NR_newRAT</w:t>
            </w:r>
            <w:proofErr w:type="spellEnd"/>
            <w:r w:rsidRPr="00C20879">
              <w:rPr>
                <w:sz w:val="16"/>
                <w:szCs w:val="16"/>
                <w:lang w:val="en-US" w:eastAsia="en-US"/>
              </w:rPr>
              <w: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77777777" w:rsidR="004B42CB" w:rsidRDefault="004B42CB" w:rsidP="004B4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62977E" w14:textId="77777777" w:rsidR="004B42CB" w:rsidRDefault="004B42CB" w:rsidP="004B42CB">
      <w:pPr>
        <w:rPr>
          <w:lang w:val="en-US"/>
        </w:rPr>
      </w:pPr>
    </w:p>
    <w:p w14:paraId="105AAB98"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75B293" w14:textId="77777777" w:rsidR="004B42CB" w:rsidRPr="00766996" w:rsidRDefault="004B42CB" w:rsidP="004B42CB">
      <w:pPr>
        <w:rPr>
          <w:bCs/>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77777777" w:rsidR="004B42CB" w:rsidRDefault="004B42C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2BC37FF" w14:textId="77777777" w:rsidR="004B42CB" w:rsidRDefault="004B42C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9BCF764" w14:textId="77777777" w:rsidR="004B42CB" w:rsidRDefault="004B42C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4B42CB" w:rsidRDefault="004B42CB" w:rsidP="0066017C">
            <w:pPr>
              <w:pStyle w:val="TAL"/>
              <w:keepNext w:val="0"/>
              <w:keepLines w:val="0"/>
              <w:spacing w:before="0" w:line="240" w:lineRule="auto"/>
              <w:rPr>
                <w:rFonts w:ascii="Times New Roman" w:hAnsi="Times New Roman"/>
                <w:sz w:val="20"/>
              </w:rPr>
            </w:pPr>
          </w:p>
        </w:tc>
      </w:tr>
    </w:tbl>
    <w:p w14:paraId="21858E63" w14:textId="77777777" w:rsidR="004B42CB" w:rsidRPr="00766996" w:rsidRDefault="004B42CB" w:rsidP="004B42CB">
      <w:pPr>
        <w:spacing w:after="0"/>
        <w:rPr>
          <w:bCs/>
          <w:lang w:val="en-US"/>
        </w:rPr>
      </w:pPr>
    </w:p>
    <w:p w14:paraId="1BB42058" w14:textId="77777777" w:rsidR="004B42CB" w:rsidRDefault="004B42CB" w:rsidP="004B42C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60A6CC0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49822B"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713A048"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F8E33D"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532896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CD2F9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6047EF19" w14:textId="77777777" w:rsidTr="0066017C">
        <w:tc>
          <w:tcPr>
            <w:tcW w:w="1423" w:type="dxa"/>
            <w:tcBorders>
              <w:top w:val="single" w:sz="4" w:space="0" w:color="auto"/>
              <w:left w:val="single" w:sz="4" w:space="0" w:color="auto"/>
              <w:bottom w:val="single" w:sz="4" w:space="0" w:color="auto"/>
              <w:right w:val="single" w:sz="4" w:space="0" w:color="auto"/>
            </w:tcBorders>
          </w:tcPr>
          <w:p w14:paraId="79ED25A4"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9C9F845"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4633EC"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442E22A"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4EB41CB"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bCs/>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B42CB" w14:paraId="3487D10B" w14:textId="77777777" w:rsidTr="0066017C">
        <w:tc>
          <w:tcPr>
            <w:tcW w:w="1423" w:type="dxa"/>
            <w:tcBorders>
              <w:top w:val="single" w:sz="4" w:space="0" w:color="auto"/>
              <w:left w:val="single" w:sz="4" w:space="0" w:color="auto"/>
              <w:bottom w:val="single" w:sz="4" w:space="0" w:color="auto"/>
              <w:right w:val="single" w:sz="4" w:space="0" w:color="auto"/>
            </w:tcBorders>
          </w:tcPr>
          <w:p w14:paraId="1F7BAE38"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4B42CB" w:rsidRPr="00766996" w:rsidRDefault="004B42CB" w:rsidP="0066017C">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bCs/>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19788153" w14:textId="77777777" w:rsidR="004B42CB" w:rsidRDefault="004B42CB" w:rsidP="004B42CB">
      <w:pPr>
        <w:rPr>
          <w:bCs/>
          <w:lang w:val="en-US"/>
        </w:rPr>
      </w:pP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t>This is a Category A CR.</w:t>
      </w:r>
    </w:p>
    <w:p w14:paraId="31A438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5DC257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1909E0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4D8715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1EB6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620B5F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CAB2F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CA3D3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180473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485113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D84EB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OPPO</w:t>
      </w:r>
    </w:p>
    <w:p w14:paraId="1D6EF8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OPPO</w:t>
      </w:r>
    </w:p>
    <w:p w14:paraId="2F2791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72B6DE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55C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C8554" w14:textId="77777777" w:rsidR="008E600A" w:rsidRDefault="008E600A" w:rsidP="008E600A">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D43B8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39FEE1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1E15AB" w14:textId="77777777" w:rsidR="008E600A" w:rsidRDefault="008E600A" w:rsidP="008E600A">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31E1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2FAA23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vivo</w:t>
      </w:r>
    </w:p>
    <w:p w14:paraId="52A2B2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vivo</w:t>
      </w:r>
    </w:p>
    <w:p w14:paraId="5D28CB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ECE75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59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D42DE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0F83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AB38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083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BC3D1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53E2EE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6D0D1D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w:t>
      </w:r>
    </w:p>
    <w:p w14:paraId="200432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61043" w14:textId="77777777" w:rsidR="008E600A" w:rsidRDefault="008E600A" w:rsidP="008E600A">
      <w:pPr>
        <w:rPr>
          <w:rFonts w:ascii="Arial" w:hAnsi="Arial" w:cs="Arial"/>
          <w:b/>
          <w:sz w:val="24"/>
        </w:rPr>
      </w:pPr>
      <w:r>
        <w:rPr>
          <w:rFonts w:ascii="Arial" w:hAnsi="Arial" w:cs="Arial"/>
          <w:b/>
          <w:color w:val="0000FF"/>
          <w:sz w:val="24"/>
        </w:rPr>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276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ED0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3C2F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lastRenderedPageBreak/>
        <w:t xml:space="preserve">Abstract: </w:t>
      </w:r>
    </w:p>
    <w:p w14:paraId="7942B8CE" w14:textId="77777777" w:rsidR="008E600A" w:rsidRDefault="008E600A" w:rsidP="008E600A">
      <w:r>
        <w:t>To clarify the definitions of some symbols and abbreviations.</w:t>
      </w:r>
    </w:p>
    <w:p w14:paraId="0FB89D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t>This is a Category A CR.</w:t>
      </w:r>
    </w:p>
    <w:p w14:paraId="43385C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r15</w:t>
      </w:r>
    </w:p>
    <w:p w14:paraId="508CD4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r16</w:t>
      </w:r>
    </w:p>
    <w:p w14:paraId="61223D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remaining issues - r17</w:t>
      </w:r>
    </w:p>
    <w:p w14:paraId="6BFC32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218C56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C2F32B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 xml:space="preserve">Correction to reference point </w:t>
      </w:r>
      <w:proofErr w:type="spellStart"/>
      <w:r>
        <w:rPr>
          <w:rFonts w:ascii="Arial" w:hAnsi="Arial" w:cs="Arial"/>
          <w:b/>
          <w:sz w:val="24"/>
        </w:rPr>
        <w:t>defintion</w:t>
      </w:r>
      <w:proofErr w:type="spellEnd"/>
      <w:r>
        <w:rPr>
          <w:rFonts w:ascii="Arial" w:hAnsi="Arial" w:cs="Arial"/>
          <w:b/>
          <w:sz w:val="24"/>
        </w:rPr>
        <w:t xml:space="preserve"> for UE timing in TS 38.133</w:t>
      </w:r>
    </w:p>
    <w:p w14:paraId="605DA8D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Ericsson, Intel, Huawei, </w:t>
      </w:r>
      <w:proofErr w:type="spellStart"/>
      <w:r>
        <w:rPr>
          <w:i/>
        </w:rPr>
        <w:t>HiSilicon</w:t>
      </w:r>
      <w:proofErr w:type="spellEnd"/>
      <w:r>
        <w:rPr>
          <w:i/>
        </w:rPr>
        <w:t>,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lastRenderedPageBreak/>
        <w:t>Associated discussion paper in #101-e: R4-2117786</w:t>
      </w:r>
    </w:p>
    <w:p w14:paraId="26C9B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 xml:space="preserve">Associated discussion </w:t>
      </w:r>
      <w:proofErr w:type="gramStart"/>
      <w:r>
        <w:t>paper :</w:t>
      </w:r>
      <w:proofErr w:type="gramEnd"/>
      <w:r>
        <w:t xml:space="preserve"> R4-2203566</w:t>
      </w:r>
    </w:p>
    <w:p w14:paraId="35E7CD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lastRenderedPageBreak/>
        <w:t xml:space="preserve">Associated discussion </w:t>
      </w:r>
      <w:proofErr w:type="gramStart"/>
      <w:r>
        <w:t>paper :</w:t>
      </w:r>
      <w:proofErr w:type="gramEnd"/>
      <w:r>
        <w:t xml:space="preserve"> R4-2203566</w:t>
      </w:r>
    </w:p>
    <w:p w14:paraId="054D8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 xml:space="preserve">Associated discussion </w:t>
      </w:r>
      <w:proofErr w:type="gramStart"/>
      <w:r>
        <w:t>paper :</w:t>
      </w:r>
      <w:proofErr w:type="gramEnd"/>
      <w:r>
        <w:t xml:space="preserve"> R4-2203566</w:t>
      </w:r>
    </w:p>
    <w:p w14:paraId="258377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Anritsu Corporation</w:t>
      </w:r>
    </w:p>
    <w:p w14:paraId="4EC1FD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C5C6A" w14:textId="77777777" w:rsidR="008E600A" w:rsidRDefault="008E600A" w:rsidP="008E600A">
      <w:pPr>
        <w:rPr>
          <w:rFonts w:ascii="Arial" w:hAnsi="Arial" w:cs="Arial"/>
          <w:b/>
          <w:sz w:val="24"/>
        </w:rPr>
      </w:pPr>
      <w:r>
        <w:rPr>
          <w:rFonts w:ascii="Arial" w:hAnsi="Arial" w:cs="Arial"/>
          <w:b/>
          <w:color w:val="0000FF"/>
          <w:sz w:val="24"/>
        </w:rPr>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Anritsu Corporation</w:t>
      </w:r>
    </w:p>
    <w:p w14:paraId="16477D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Anritsu Corporation</w:t>
      </w:r>
    </w:p>
    <w:p w14:paraId="22FE6F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15)</w:t>
      </w:r>
    </w:p>
    <w:p w14:paraId="0B8699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5B471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16)</w:t>
      </w:r>
    </w:p>
    <w:p w14:paraId="503A7D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6EF18F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CCD70" w14:textId="77777777" w:rsidR="008E600A" w:rsidRDefault="008E600A" w:rsidP="008E600A">
      <w:pPr>
        <w:rPr>
          <w:rFonts w:ascii="Arial" w:hAnsi="Arial" w:cs="Arial"/>
          <w:b/>
          <w:sz w:val="24"/>
        </w:rPr>
      </w:pPr>
      <w:r>
        <w:rPr>
          <w:rFonts w:ascii="Arial" w:hAnsi="Arial" w:cs="Arial"/>
          <w:b/>
          <w:color w:val="0000FF"/>
          <w:sz w:val="24"/>
        </w:rPr>
        <w:lastRenderedPageBreak/>
        <w:t>R4-2203598</w:t>
      </w:r>
      <w:r>
        <w:rPr>
          <w:rFonts w:ascii="Arial" w:hAnsi="Arial" w:cs="Arial"/>
          <w:b/>
          <w:color w:val="0000FF"/>
          <w:sz w:val="24"/>
        </w:rPr>
        <w:tab/>
      </w:r>
      <w:r>
        <w:rPr>
          <w:rFonts w:ascii="Arial" w:hAnsi="Arial" w:cs="Arial"/>
          <w:b/>
          <w:sz w:val="24"/>
        </w:rPr>
        <w:t>Draft CR to TS 38.133: Corrections to active TCI state switch test cases (</w:t>
      </w:r>
      <w:proofErr w:type="spellStart"/>
      <w:r>
        <w:rPr>
          <w:rFonts w:ascii="Arial" w:hAnsi="Arial" w:cs="Arial"/>
          <w:b/>
          <w:sz w:val="24"/>
        </w:rPr>
        <w:t>Rel</w:t>
      </w:r>
      <w:proofErr w:type="spellEnd"/>
      <w:r>
        <w:rPr>
          <w:rFonts w:ascii="Arial" w:hAnsi="Arial" w:cs="Arial"/>
          <w:b/>
          <w:sz w:val="24"/>
        </w:rPr>
        <w:t xml:space="preserve"> 17)</w:t>
      </w:r>
    </w:p>
    <w:p w14:paraId="3A32239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08D4D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15)</w:t>
      </w:r>
    </w:p>
    <w:p w14:paraId="072013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748AF4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16)</w:t>
      </w:r>
    </w:p>
    <w:p w14:paraId="5EF9794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23ADCB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w:t>
      </w:r>
      <w:proofErr w:type="spellStart"/>
      <w:r>
        <w:rPr>
          <w:rFonts w:ascii="Arial" w:hAnsi="Arial" w:cs="Arial"/>
          <w:b/>
          <w:sz w:val="24"/>
        </w:rPr>
        <w:t>Rel</w:t>
      </w:r>
      <w:proofErr w:type="spellEnd"/>
      <w:r>
        <w:rPr>
          <w:rFonts w:ascii="Arial" w:hAnsi="Arial" w:cs="Arial"/>
          <w:b/>
          <w:sz w:val="24"/>
        </w:rPr>
        <w:t xml:space="preserve"> 17)</w:t>
      </w:r>
    </w:p>
    <w:p w14:paraId="634DD1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B64F5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15)</w:t>
      </w:r>
    </w:p>
    <w:p w14:paraId="4D5B8A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Rohde &amp; Schwarz</w:t>
      </w:r>
    </w:p>
    <w:p w14:paraId="4BCFC2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1A0C9" w14:textId="77777777" w:rsidR="008E600A" w:rsidRDefault="008E600A" w:rsidP="008E600A">
      <w:pPr>
        <w:rPr>
          <w:rFonts w:ascii="Arial" w:hAnsi="Arial" w:cs="Arial"/>
          <w:b/>
          <w:sz w:val="24"/>
        </w:rPr>
      </w:pPr>
      <w:r>
        <w:rPr>
          <w:rFonts w:ascii="Arial" w:hAnsi="Arial" w:cs="Arial"/>
          <w:b/>
          <w:color w:val="0000FF"/>
          <w:sz w:val="24"/>
        </w:rPr>
        <w:t>R4-2203603</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16)</w:t>
      </w:r>
    </w:p>
    <w:p w14:paraId="4862482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Rohde &amp; Schwarz</w:t>
      </w:r>
    </w:p>
    <w:p w14:paraId="7D7650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w:t>
      </w:r>
      <w:proofErr w:type="spellStart"/>
      <w:r>
        <w:rPr>
          <w:rFonts w:ascii="Arial" w:hAnsi="Arial" w:cs="Arial"/>
          <w:b/>
          <w:sz w:val="24"/>
        </w:rPr>
        <w:t>Rel</w:t>
      </w:r>
      <w:proofErr w:type="spellEnd"/>
      <w:r>
        <w:rPr>
          <w:rFonts w:ascii="Arial" w:hAnsi="Arial" w:cs="Arial"/>
          <w:b/>
          <w:sz w:val="24"/>
        </w:rPr>
        <w:t xml:space="preserve"> 17)</w:t>
      </w:r>
    </w:p>
    <w:p w14:paraId="2E7E1BC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36FC5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Apple</w:t>
      </w:r>
    </w:p>
    <w:p w14:paraId="40B684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Apple</w:t>
      </w:r>
    </w:p>
    <w:p w14:paraId="2E7FA6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5F377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385413" w14:textId="77777777" w:rsidR="008E600A" w:rsidRDefault="008E600A" w:rsidP="008E600A">
      <w:pPr>
        <w:rPr>
          <w:rFonts w:ascii="Arial" w:hAnsi="Arial" w:cs="Arial"/>
          <w:b/>
          <w:sz w:val="24"/>
        </w:rPr>
      </w:pPr>
      <w:r>
        <w:rPr>
          <w:rFonts w:ascii="Arial" w:hAnsi="Arial" w:cs="Arial"/>
          <w:b/>
          <w:color w:val="0000FF"/>
          <w:sz w:val="24"/>
        </w:rPr>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603B26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28D0D1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0CA72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 xml:space="preserve">draft Cat-F CR (R15)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6EDA21EC"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415460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D91D3" w14:textId="77777777" w:rsidR="008E600A" w:rsidRDefault="008E600A" w:rsidP="008E600A">
      <w:pPr>
        <w:rPr>
          <w:rFonts w:ascii="Arial" w:hAnsi="Arial" w:cs="Arial"/>
          <w:b/>
          <w:sz w:val="24"/>
        </w:rPr>
      </w:pPr>
      <w:r>
        <w:rPr>
          <w:rFonts w:ascii="Arial" w:hAnsi="Arial" w:cs="Arial"/>
          <w:b/>
          <w:color w:val="0000FF"/>
          <w:sz w:val="24"/>
        </w:rPr>
        <w:t>R4-2203835</w:t>
      </w:r>
      <w:r>
        <w:rPr>
          <w:rFonts w:ascii="Arial" w:hAnsi="Arial" w:cs="Arial"/>
          <w:b/>
          <w:color w:val="0000FF"/>
          <w:sz w:val="24"/>
        </w:rPr>
        <w:tab/>
      </w:r>
      <w:r>
        <w:rPr>
          <w:rFonts w:ascii="Arial" w:hAnsi="Arial" w:cs="Arial"/>
          <w:b/>
          <w:sz w:val="24"/>
        </w:rPr>
        <w:t xml:space="preserve">draft Cat-A CR (R16)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06D041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7E6594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 xml:space="preserve">draft Cat-A CR (R17) to E-UTRAN - NR FR2 interruptions at transitions between active and non-active during DRX in </w:t>
      </w:r>
      <w:proofErr w:type="spellStart"/>
      <w:r>
        <w:rPr>
          <w:rFonts w:ascii="Arial" w:hAnsi="Arial" w:cs="Arial"/>
          <w:b/>
          <w:sz w:val="24"/>
        </w:rPr>
        <w:t>Xsynchronous</w:t>
      </w:r>
      <w:proofErr w:type="spellEnd"/>
      <w:r>
        <w:rPr>
          <w:rFonts w:ascii="Arial" w:hAnsi="Arial" w:cs="Arial"/>
          <w:b/>
          <w:sz w:val="24"/>
        </w:rPr>
        <w:t xml:space="preserve"> EN-DC A.5.5.2.x</w:t>
      </w:r>
    </w:p>
    <w:p w14:paraId="2BFAA2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930B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Qualcomm Incorporated</w:t>
      </w:r>
    </w:p>
    <w:p w14:paraId="594CBD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Incorporated</w:t>
      </w:r>
    </w:p>
    <w:p w14:paraId="5FD342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72FE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CATT</w:t>
      </w:r>
    </w:p>
    <w:p w14:paraId="321848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CATT</w:t>
      </w:r>
    </w:p>
    <w:p w14:paraId="1195CD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5C3E42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MediaTek Inc.</w:t>
      </w:r>
    </w:p>
    <w:p w14:paraId="0F9F74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MediaTek Inc.</w:t>
      </w:r>
    </w:p>
    <w:p w14:paraId="204119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FD680" w14:textId="77777777" w:rsidR="008E600A" w:rsidRDefault="008E600A" w:rsidP="008E600A">
      <w:pPr>
        <w:rPr>
          <w:rFonts w:ascii="Arial" w:hAnsi="Arial" w:cs="Arial"/>
          <w:b/>
          <w:sz w:val="24"/>
        </w:rPr>
      </w:pPr>
      <w:r>
        <w:rPr>
          <w:rFonts w:ascii="Arial" w:hAnsi="Arial" w:cs="Arial"/>
          <w:b/>
          <w:color w:val="0000FF"/>
          <w:sz w:val="24"/>
        </w:rPr>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04CDAC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EBFFF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83A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BFBEB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ED5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B766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0A4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625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32C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t>This draft CR corrects the test parameters for SA RRC re-establishment tests in FR2</w:t>
      </w:r>
    </w:p>
    <w:p w14:paraId="16E044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F4AD4" w14:textId="77777777" w:rsidR="008E600A" w:rsidRDefault="008E600A" w:rsidP="008E600A">
      <w:pPr>
        <w:pStyle w:val="Heading4"/>
      </w:pPr>
      <w:bookmarkStart w:id="4" w:name="_Toc95792509"/>
      <w:r>
        <w:t>4.1.9</w:t>
      </w:r>
      <w:r>
        <w:tab/>
        <w:t>Positioning specifications (36.171, 37.171 and 38.171)</w:t>
      </w:r>
      <w:bookmarkEnd w:id="4"/>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09056C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15)CR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4C212C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16)CR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024F5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3079AB1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46A58A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Source: Qualcomm, Inc.</w:t>
      </w:r>
    </w:p>
    <w:p w14:paraId="7E1367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15)CR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br/>
      </w:r>
      <w:r>
        <w:rPr>
          <w:i/>
        </w:rPr>
        <w:tab/>
      </w:r>
      <w:r>
        <w:rPr>
          <w:i/>
        </w:rPr>
        <w:tab/>
      </w:r>
      <w:r>
        <w:rPr>
          <w:i/>
        </w:rPr>
        <w:tab/>
      </w:r>
      <w:r>
        <w:rPr>
          <w:i/>
        </w:rPr>
        <w:tab/>
      </w:r>
      <w:r>
        <w:rPr>
          <w:i/>
        </w:rPr>
        <w:tab/>
        <w:t>Source: Qualcomm, Inc.</w:t>
      </w:r>
    </w:p>
    <w:p w14:paraId="08B65F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16)CR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Source: Qualcomm, Inc.</w:t>
      </w:r>
    </w:p>
    <w:p w14:paraId="35C184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w:t>
      </w:r>
      <w:proofErr w:type="spellStart"/>
      <w:r>
        <w:rPr>
          <w:rFonts w:ascii="Arial" w:hAnsi="Arial" w:cs="Arial"/>
          <w:b/>
          <w:sz w:val="24"/>
        </w:rPr>
        <w:t>mirro</w:t>
      </w:r>
      <w:proofErr w:type="spellEnd"/>
      <w:r>
        <w:rPr>
          <w:rFonts w:ascii="Arial" w:hAnsi="Arial" w:cs="Arial"/>
          <w:b/>
          <w:sz w:val="24"/>
        </w:rPr>
        <w:t xml:space="preserve">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LTE-V2X</w:t>
      </w:r>
    </w:p>
    <w:p w14:paraId="1BC0FA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5558DE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v14.20.0</w:t>
      </w:r>
      <w:proofErr w:type="gramStart"/>
      <w:r>
        <w:rPr>
          <w:i/>
        </w:rPr>
        <w:tab/>
        <w:t xml:space="preserve">  CR</w:t>
      </w:r>
      <w:proofErr w:type="gramEnd"/>
      <w:r>
        <w:rPr>
          <w:i/>
        </w:rPr>
        <w:t>-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17B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v15.15.0</w:t>
      </w:r>
      <w:proofErr w:type="gramStart"/>
      <w:r>
        <w:rPr>
          <w:i/>
        </w:rPr>
        <w:tab/>
        <w:t xml:space="preserve">  CR</w:t>
      </w:r>
      <w:proofErr w:type="gramEnd"/>
      <w:r>
        <w:rPr>
          <w:i/>
        </w:rPr>
        <w:t>-  rev  Cat: A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AFBF2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89DE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eMTC</w:t>
      </w:r>
      <w:proofErr w:type="spellEnd"/>
      <w:r>
        <w:rPr>
          <w:rFonts w:ascii="Arial" w:hAnsi="Arial" w:cs="Arial"/>
          <w:b/>
          <w:sz w:val="24"/>
        </w:rPr>
        <w:t xml:space="preserve">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4E9D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B6149" w14:textId="77777777" w:rsidR="008E600A" w:rsidRDefault="008E600A" w:rsidP="008E600A">
      <w:pPr>
        <w:pStyle w:val="Heading2"/>
      </w:pPr>
      <w:bookmarkStart w:id="7" w:name="_Toc95792518"/>
      <w:r>
        <w:t>5</w:t>
      </w:r>
      <w:r>
        <w:tab/>
        <w:t xml:space="preserve">Rel-16 </w:t>
      </w:r>
      <w:proofErr w:type="gramStart"/>
      <w:r>
        <w:t>maintenance</w:t>
      </w:r>
      <w:proofErr w:type="gramEnd"/>
      <w:r>
        <w:t xml:space="preserv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 xml:space="preserve">[102-e][203] </w:t>
      </w:r>
      <w:proofErr w:type="spellStart"/>
      <w:r w:rsidR="000D6F32" w:rsidRPr="000D6F32">
        <w:rPr>
          <w:rFonts w:ascii="Arial" w:hAnsi="Arial" w:cs="Arial"/>
          <w:b/>
          <w:color w:val="C00000"/>
          <w:sz w:val="24"/>
          <w:u w:val="single"/>
        </w:rPr>
        <w:t>Maintenance_NR_unlic_NWM</w:t>
      </w:r>
      <w:proofErr w:type="spellEnd"/>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[102-e][203] </w:t>
            </w:r>
            <w:proofErr w:type="spellStart"/>
            <w:r w:rsidRPr="0019065D">
              <w:rPr>
                <w:sz w:val="16"/>
                <w:szCs w:val="16"/>
                <w:lang w:val="en-US" w:eastAsia="en-US"/>
              </w:rPr>
              <w:t>Maintenance_NR_unlic_NWM</w:t>
            </w:r>
            <w:proofErr w:type="spellEnd"/>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w:t>
            </w:r>
            <w:proofErr w:type="spellStart"/>
            <w:r w:rsidRPr="0019065D">
              <w:rPr>
                <w:sz w:val="16"/>
                <w:szCs w:val="16"/>
                <w:lang w:val="en-US" w:eastAsia="en-US"/>
              </w:rPr>
              <w:t>NR_unlic</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 xml:space="preserve">[102-e][203] </w:t>
      </w:r>
      <w:proofErr w:type="spellStart"/>
      <w:r w:rsidR="000D6F32" w:rsidRPr="000D6F32">
        <w:rPr>
          <w:rFonts w:ascii="Arial" w:hAnsi="Arial" w:cs="Arial"/>
          <w:b/>
          <w:sz w:val="24"/>
        </w:rPr>
        <w:t>Maintenance_NR_unlic_NWM</w:t>
      </w:r>
      <w:proofErr w:type="spellEnd"/>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77777777" w:rsidR="00D74E74" w:rsidRDefault="00D74E74" w:rsidP="00D74E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bCs/>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77777777" w:rsidR="00D74E74" w:rsidRDefault="00D74E7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E768602" w14:textId="77777777" w:rsidR="00D74E74" w:rsidRDefault="00D74E7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000605" w14:textId="77777777" w:rsidR="00D74E74" w:rsidRDefault="00D74E7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D74E74" w:rsidRDefault="00D74E74" w:rsidP="0066017C">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bCs/>
          <w:lang w:val="en-US"/>
        </w:rPr>
      </w:pPr>
    </w:p>
    <w:p w14:paraId="7F4EBFD0" w14:textId="77777777" w:rsidR="00D74E74" w:rsidRDefault="00D74E74" w:rsidP="00D74E7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BB7FF92" w14:textId="77777777" w:rsidTr="0066017C">
        <w:tc>
          <w:tcPr>
            <w:tcW w:w="1423" w:type="dxa"/>
            <w:tcBorders>
              <w:top w:val="single" w:sz="4" w:space="0" w:color="auto"/>
              <w:left w:val="single" w:sz="4" w:space="0" w:color="auto"/>
              <w:bottom w:val="single" w:sz="4" w:space="0" w:color="auto"/>
              <w:right w:val="single" w:sz="4" w:space="0" w:color="auto"/>
            </w:tcBorders>
          </w:tcPr>
          <w:p w14:paraId="2098809F"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58B097D"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1F7BCF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818AD7C"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bCs/>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bCs/>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488C626A" w14:textId="77777777" w:rsidR="00D74E74" w:rsidRDefault="00D74E74" w:rsidP="00D74E74">
      <w:pPr>
        <w:rPr>
          <w:bCs/>
          <w:lang w:val="en-US"/>
        </w:rPr>
      </w:pP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A99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03A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FE21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F3E4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185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7038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924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7F3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6AE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7D3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33B7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4116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t>This draft CR updates the timer to initiate the cell selection in NR-U Idle mode</w:t>
      </w:r>
    </w:p>
    <w:p w14:paraId="17689838" w14:textId="7D6492E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lastRenderedPageBreak/>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7777777" w:rsidR="007A125B" w:rsidRDefault="007A125B" w:rsidP="007A125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726DAE" w14:textId="77777777" w:rsidR="007A125B" w:rsidRDefault="007A125B"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 xml:space="preserve">[102-e][204] </w:t>
      </w:r>
      <w:proofErr w:type="spellStart"/>
      <w:r w:rsidRPr="005C7EE7">
        <w:rPr>
          <w:rFonts w:ascii="Arial" w:hAnsi="Arial" w:cs="Arial"/>
          <w:b/>
          <w:color w:val="C00000"/>
          <w:sz w:val="24"/>
          <w:u w:val="single"/>
        </w:rPr>
        <w:t>Maintenance_NR_eMIMO_NWM</w:t>
      </w:r>
      <w:proofErr w:type="spellEnd"/>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 xml:space="preserve">[102-e][204] </w:t>
            </w:r>
            <w:proofErr w:type="spellStart"/>
            <w:r w:rsidRPr="0019065D">
              <w:rPr>
                <w:sz w:val="16"/>
                <w:szCs w:val="16"/>
                <w:lang w:val="en-US" w:eastAsia="en-US"/>
              </w:rPr>
              <w:t>Maintenance_NR_eMIMO_NWM</w:t>
            </w:r>
            <w:proofErr w:type="spellEnd"/>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w:t>
            </w:r>
            <w:proofErr w:type="spellStart"/>
            <w:r w:rsidRPr="0019065D">
              <w:rPr>
                <w:sz w:val="16"/>
                <w:szCs w:val="16"/>
                <w:lang w:val="en-US" w:eastAsia="en-US"/>
              </w:rPr>
              <w:t>NR_eMIMO</w:t>
            </w:r>
            <w:proofErr w:type="spellEnd"/>
            <w:r w:rsidRPr="0019065D">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 xml:space="preserve">[102-e][204] </w:t>
      </w:r>
      <w:proofErr w:type="spellStart"/>
      <w:r w:rsidRPr="005C7EE7">
        <w:rPr>
          <w:rFonts w:ascii="Arial" w:hAnsi="Arial" w:cs="Arial"/>
          <w:b/>
          <w:sz w:val="24"/>
        </w:rPr>
        <w:t>Maintenance_NR_eMIMO_NWM</w:t>
      </w:r>
      <w:proofErr w:type="spellEnd"/>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77777777" w:rsidR="005C7EE7" w:rsidRDefault="005C7EE7" w:rsidP="005C7EE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743605" w14:textId="77777777" w:rsidR="005C7EE7" w:rsidRDefault="005C7EE7" w:rsidP="005C7EE7">
      <w:pPr>
        <w:rPr>
          <w:lang w:val="en-US"/>
        </w:rPr>
      </w:pPr>
    </w:p>
    <w:p w14:paraId="0749449F"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20DA4355" w14:textId="77777777" w:rsidR="005C7EE7" w:rsidRPr="00766996" w:rsidRDefault="005C7EE7" w:rsidP="005C7EE7">
      <w:pPr>
        <w:rPr>
          <w:bCs/>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77777777" w:rsidR="005C7EE7" w:rsidRDefault="005C7EE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6077CF5" w14:textId="77777777" w:rsidR="005C7EE7" w:rsidRDefault="005C7EE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51B772" w14:textId="77777777" w:rsidR="005C7EE7" w:rsidRDefault="005C7EE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5C7EE7" w:rsidRDefault="005C7EE7" w:rsidP="0066017C">
            <w:pPr>
              <w:pStyle w:val="TAL"/>
              <w:keepNext w:val="0"/>
              <w:keepLines w:val="0"/>
              <w:spacing w:before="0" w:line="240" w:lineRule="auto"/>
              <w:rPr>
                <w:rFonts w:ascii="Times New Roman" w:hAnsi="Times New Roman"/>
                <w:sz w:val="20"/>
              </w:rPr>
            </w:pPr>
          </w:p>
        </w:tc>
      </w:tr>
    </w:tbl>
    <w:p w14:paraId="67B61795" w14:textId="77777777" w:rsidR="005C7EE7" w:rsidRPr="00766996" w:rsidRDefault="005C7EE7" w:rsidP="005C7EE7">
      <w:pPr>
        <w:spacing w:after="0"/>
        <w:rPr>
          <w:bCs/>
          <w:lang w:val="en-US"/>
        </w:rPr>
      </w:pPr>
    </w:p>
    <w:p w14:paraId="4FB38B71" w14:textId="77777777" w:rsidR="005C7EE7" w:rsidRDefault="005C7EE7" w:rsidP="005C7EE7">
      <w:pPr>
        <w:spacing w:after="120"/>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72932723" w14:textId="77777777" w:rsidTr="0066017C">
        <w:tc>
          <w:tcPr>
            <w:tcW w:w="1423" w:type="dxa"/>
            <w:tcBorders>
              <w:top w:val="single" w:sz="4" w:space="0" w:color="auto"/>
              <w:left w:val="single" w:sz="4" w:space="0" w:color="auto"/>
              <w:bottom w:val="single" w:sz="4" w:space="0" w:color="auto"/>
              <w:right w:val="single" w:sz="4" w:space="0" w:color="auto"/>
            </w:tcBorders>
          </w:tcPr>
          <w:p w14:paraId="2BF43C3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3B6C7CC"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1BB15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F6EC3A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bCs/>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bCs/>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37F00A44" w14:textId="77777777" w:rsidR="005C7EE7" w:rsidRDefault="005C7EE7" w:rsidP="005C7EE7">
      <w:pPr>
        <w:rPr>
          <w:bCs/>
          <w:lang w:val="en-US"/>
        </w:rPr>
      </w:pP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Samsung</w:t>
      </w:r>
    </w:p>
    <w:p w14:paraId="3E8003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Samsung</w:t>
      </w:r>
    </w:p>
    <w:p w14:paraId="616B22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9AD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138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maintaining PL-RS switching delay requirements R17</w:t>
      </w:r>
    </w:p>
    <w:p w14:paraId="4BE01B2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7DAC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B291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70D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092E0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 Anritsu Corporation</w:t>
      </w:r>
    </w:p>
    <w:p w14:paraId="2EE7B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w:t>
      </w:r>
      <w:proofErr w:type="spellStart"/>
      <w:r>
        <w:rPr>
          <w:rFonts w:ascii="Arial" w:hAnsi="Arial" w:cs="Arial"/>
          <w:b/>
          <w:sz w:val="24"/>
        </w:rPr>
        <w:t>dCR</w:t>
      </w:r>
      <w:proofErr w:type="spellEnd"/>
      <w:r>
        <w:rPr>
          <w:rFonts w:ascii="Arial" w:hAnsi="Arial" w:cs="Arial"/>
          <w:b/>
          <w:sz w:val="24"/>
        </w:rPr>
        <w:t>]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BB082" w14:textId="2885D638" w:rsidR="008E600A" w:rsidRDefault="008E600A" w:rsidP="008E600A">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 xml:space="preserve">[102-e][205] </w:t>
      </w:r>
      <w:proofErr w:type="spellStart"/>
      <w:r w:rsidRPr="00DD0767">
        <w:rPr>
          <w:rFonts w:ascii="Arial" w:hAnsi="Arial" w:cs="Arial"/>
          <w:b/>
          <w:color w:val="C00000"/>
          <w:sz w:val="24"/>
          <w:u w:val="single"/>
        </w:rPr>
        <w:t>Maintenance_NR_pos</w:t>
      </w:r>
      <w:proofErr w:type="spellEnd"/>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 xml:space="preserve">[102-e][205] </w:t>
            </w:r>
            <w:proofErr w:type="spellStart"/>
            <w:r w:rsidRPr="00327CC7">
              <w:rPr>
                <w:sz w:val="16"/>
                <w:szCs w:val="16"/>
                <w:lang w:val="en-US" w:eastAsia="en-US"/>
              </w:rPr>
              <w:t>Maintenance_NR_pos</w:t>
            </w:r>
            <w:proofErr w:type="spellEnd"/>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w:t>
            </w:r>
            <w:proofErr w:type="spellStart"/>
            <w:r w:rsidRPr="00327CC7">
              <w:rPr>
                <w:sz w:val="16"/>
                <w:szCs w:val="16"/>
                <w:lang w:val="en-US" w:eastAsia="en-US"/>
              </w:rPr>
              <w:t>NR_pos</w:t>
            </w:r>
            <w:proofErr w:type="spellEnd"/>
            <w:r w:rsidRPr="00327CC7">
              <w:rPr>
                <w:sz w:val="16"/>
                <w:szCs w:val="16"/>
                <w:lang w:val="en-US" w:eastAsia="en-US"/>
              </w:rPr>
              <w:t>)</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lastRenderedPageBreak/>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 xml:space="preserve">[102-e][205] </w:t>
      </w:r>
      <w:proofErr w:type="spellStart"/>
      <w:r w:rsidRPr="00DD0767">
        <w:rPr>
          <w:rFonts w:ascii="Arial" w:hAnsi="Arial" w:cs="Arial"/>
          <w:b/>
          <w:sz w:val="24"/>
        </w:rPr>
        <w:t>Maintenance_NR_pos</w:t>
      </w:r>
      <w:proofErr w:type="spellEnd"/>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77777777" w:rsidR="00DD0767" w:rsidRDefault="00DD0767" w:rsidP="00DD076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B84B832" w14:textId="77777777" w:rsidR="00DD0767" w:rsidRDefault="00DD0767" w:rsidP="00DD0767">
      <w:pPr>
        <w:rPr>
          <w:lang w:val="en-US"/>
        </w:rPr>
      </w:pPr>
    </w:p>
    <w:p w14:paraId="3D9B2A2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D3220" w14:textId="77777777" w:rsidR="00DD0767" w:rsidRPr="00766996" w:rsidRDefault="00DD0767" w:rsidP="00DD0767">
      <w:pPr>
        <w:rPr>
          <w:bCs/>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77777777" w:rsidR="00DD0767" w:rsidRDefault="00DD076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9404811" w14:textId="77777777" w:rsidR="00DD0767" w:rsidRDefault="00DD076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2198A91" w14:textId="77777777" w:rsidR="00DD0767" w:rsidRDefault="00DD076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DD0767" w:rsidRDefault="00DD0767" w:rsidP="0066017C">
            <w:pPr>
              <w:pStyle w:val="TAL"/>
              <w:keepNext w:val="0"/>
              <w:keepLines w:val="0"/>
              <w:spacing w:before="0" w:line="240" w:lineRule="auto"/>
              <w:rPr>
                <w:rFonts w:ascii="Times New Roman" w:hAnsi="Times New Roman"/>
                <w:sz w:val="20"/>
              </w:rPr>
            </w:pPr>
          </w:p>
        </w:tc>
      </w:tr>
    </w:tbl>
    <w:p w14:paraId="2D35B85A" w14:textId="77777777" w:rsidR="00DD0767" w:rsidRPr="00766996" w:rsidRDefault="00DD0767" w:rsidP="00DD0767">
      <w:pPr>
        <w:spacing w:after="0"/>
        <w:rPr>
          <w:bCs/>
          <w:lang w:val="en-US"/>
        </w:rPr>
      </w:pPr>
    </w:p>
    <w:p w14:paraId="00EE28FF" w14:textId="77777777" w:rsidR="00DD0767" w:rsidRDefault="00DD0767" w:rsidP="00DD076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7B94600F" w14:textId="77777777" w:rsidTr="0066017C">
        <w:tc>
          <w:tcPr>
            <w:tcW w:w="1423" w:type="dxa"/>
            <w:tcBorders>
              <w:top w:val="single" w:sz="4" w:space="0" w:color="auto"/>
              <w:left w:val="single" w:sz="4" w:space="0" w:color="auto"/>
              <w:bottom w:val="single" w:sz="4" w:space="0" w:color="auto"/>
              <w:right w:val="single" w:sz="4" w:space="0" w:color="auto"/>
            </w:tcBorders>
          </w:tcPr>
          <w:p w14:paraId="09234CE1"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490C63"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F6CF1BA"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1825C84"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bCs/>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bCs/>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3ECFB646" w14:textId="77777777" w:rsidR="00DD0767" w:rsidRDefault="00DD0767" w:rsidP="00DD0767">
      <w:pPr>
        <w:rPr>
          <w:bCs/>
          <w:lang w:val="en-US"/>
        </w:rPr>
      </w:pP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2C37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BBAB0" w14:textId="77777777"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3BB2B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CATT</w:t>
      </w:r>
    </w:p>
    <w:p w14:paraId="71E86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6324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E7FD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0706C16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CCD56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55B0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ACE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ABC1F4"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58729EF2"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16)</w:t>
      </w:r>
    </w:p>
    <w:p w14:paraId="7EB9EF2A"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77777777" w:rsidR="006D10EA" w:rsidRDefault="006D10EA" w:rsidP="006D10E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w:t>
      </w:r>
      <w:proofErr w:type="spellStart"/>
      <w:r>
        <w:rPr>
          <w:rFonts w:ascii="Arial" w:hAnsi="Arial" w:cs="Arial"/>
          <w:b/>
          <w:sz w:val="24"/>
        </w:rPr>
        <w:t>Rel</w:t>
      </w:r>
      <w:proofErr w:type="spellEnd"/>
      <w:r>
        <w:rPr>
          <w:rFonts w:ascii="Arial" w:hAnsi="Arial" w:cs="Arial"/>
          <w:b/>
          <w:sz w:val="24"/>
        </w:rPr>
        <w:t xml:space="preserve"> 17)</w:t>
      </w:r>
    </w:p>
    <w:p w14:paraId="51F01CF4" w14:textId="77777777" w:rsidR="006D10EA" w:rsidRDefault="006D10EA" w:rsidP="006D10E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77777777" w:rsidR="006D10EA" w:rsidRDefault="006D10EA" w:rsidP="006D10E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9F7B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01010D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2C23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1B9E05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32E158A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53134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3075C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E0D89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7ADE8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vivo</w:t>
      </w:r>
    </w:p>
    <w:p w14:paraId="1A488B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BBD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02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D2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R16</w:t>
      </w:r>
    </w:p>
    <w:p w14:paraId="159D3D6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483F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posSRS</w:t>
      </w:r>
      <w:proofErr w:type="spellEnd"/>
      <w:r>
        <w:rPr>
          <w:rFonts w:ascii="Arial" w:hAnsi="Arial" w:cs="Arial"/>
          <w:b/>
          <w:sz w:val="24"/>
        </w:rPr>
        <w:t xml:space="preserve"> RMC for positioning test cases R17</w:t>
      </w:r>
    </w:p>
    <w:p w14:paraId="1779BC8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42C8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t>Correction and update to PRS-RSRP, RSTD and UE Rx-Tx time difference accuracy requirements.</w:t>
      </w:r>
    </w:p>
    <w:p w14:paraId="2E9A25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BC982" w14:textId="77777777" w:rsidR="008E600A" w:rsidRDefault="008E600A" w:rsidP="008E600A">
      <w:pPr>
        <w:pStyle w:val="Heading4"/>
      </w:pPr>
      <w:bookmarkStart w:id="16" w:name="_Toc95792531"/>
      <w:r>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lastRenderedPageBreak/>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77777777" w:rsidR="00891B8F" w:rsidRDefault="00891B8F" w:rsidP="00891B8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bCs/>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107E6E5" w14:textId="77777777" w:rsidTr="0066017C">
        <w:tc>
          <w:tcPr>
            <w:tcW w:w="734" w:type="pct"/>
            <w:tcBorders>
              <w:top w:val="single" w:sz="4" w:space="0" w:color="auto"/>
              <w:left w:val="single" w:sz="4" w:space="0" w:color="auto"/>
              <w:bottom w:val="single" w:sz="4" w:space="0" w:color="auto"/>
              <w:right w:val="single" w:sz="4" w:space="0" w:color="auto"/>
            </w:tcBorders>
          </w:tcPr>
          <w:p w14:paraId="247023E2" w14:textId="77777777" w:rsidR="00891B8F" w:rsidRDefault="00891B8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D1D48B9" w14:textId="77777777" w:rsidR="00891B8F" w:rsidRDefault="00891B8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77BE72D" w14:textId="77777777" w:rsidR="00891B8F" w:rsidRDefault="00891B8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891B8F" w:rsidRDefault="00891B8F" w:rsidP="0066017C">
            <w:pPr>
              <w:pStyle w:val="TAL"/>
              <w:keepNext w:val="0"/>
              <w:keepLines w:val="0"/>
              <w:spacing w:before="0" w:line="240" w:lineRule="auto"/>
              <w:rPr>
                <w:rFonts w:ascii="Times New Roman" w:hAnsi="Times New Roman"/>
                <w:sz w:val="20"/>
              </w:rPr>
            </w:pPr>
          </w:p>
        </w:tc>
      </w:tr>
    </w:tbl>
    <w:p w14:paraId="5731CA43" w14:textId="77777777" w:rsidR="00891B8F" w:rsidRPr="00766996" w:rsidRDefault="00891B8F" w:rsidP="00891B8F">
      <w:pPr>
        <w:spacing w:after="0"/>
        <w:rPr>
          <w:bCs/>
          <w:lang w:val="en-US"/>
        </w:rPr>
      </w:pPr>
    </w:p>
    <w:p w14:paraId="2C295BE9" w14:textId="77777777" w:rsidR="00891B8F" w:rsidRDefault="00891B8F" w:rsidP="00891B8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492200EE" w14:textId="77777777" w:rsidTr="0066017C">
        <w:tc>
          <w:tcPr>
            <w:tcW w:w="1423" w:type="dxa"/>
            <w:tcBorders>
              <w:top w:val="single" w:sz="4" w:space="0" w:color="auto"/>
              <w:left w:val="single" w:sz="4" w:space="0" w:color="auto"/>
              <w:bottom w:val="single" w:sz="4" w:space="0" w:color="auto"/>
              <w:right w:val="single" w:sz="4" w:space="0" w:color="auto"/>
            </w:tcBorders>
          </w:tcPr>
          <w:p w14:paraId="32BD04F5"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873E899"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1AEF4E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FF5E1B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bCs/>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bCs/>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6BBDF16F" w14:textId="77777777" w:rsidR="00891B8F" w:rsidRDefault="00891B8F" w:rsidP="00891B8F">
      <w:pPr>
        <w:rPr>
          <w:bCs/>
          <w:lang w:val="en-US"/>
        </w:rPr>
      </w:pP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414E7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1FA01F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xml:space="preserve">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lastRenderedPageBreak/>
        <w:br/>
      </w:r>
      <w:r>
        <w:rPr>
          <w:i/>
        </w:rPr>
        <w:tab/>
      </w:r>
      <w:r>
        <w:rPr>
          <w:i/>
        </w:rPr>
        <w:tab/>
      </w:r>
      <w:r>
        <w:rPr>
          <w:i/>
        </w:rPr>
        <w:tab/>
      </w:r>
      <w:r>
        <w:rPr>
          <w:i/>
        </w:rPr>
        <w:tab/>
      </w:r>
      <w:r>
        <w:rPr>
          <w:i/>
        </w:rPr>
        <w:tab/>
        <w:t>Source: Nokia, Nokia Shanghai Bell</w:t>
      </w:r>
    </w:p>
    <w:p w14:paraId="1E40D4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0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5ED0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5CBC0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238A69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103E55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66D860" w14:textId="77777777" w:rsidR="008E600A" w:rsidRDefault="008E600A" w:rsidP="008E600A">
      <w:pPr>
        <w:pStyle w:val="Heading4"/>
      </w:pPr>
      <w:bookmarkStart w:id="17" w:name="_Toc95792532"/>
      <w:r>
        <w:t>5.1.5</w:t>
      </w:r>
      <w:r>
        <w:tab/>
        <w:t>Other NR WIs and Rel-16 NR TEI</w:t>
      </w:r>
      <w:bookmarkEnd w:id="17"/>
    </w:p>
    <w:p w14:paraId="42F0FE8F" w14:textId="0BC75529" w:rsidR="008E600A" w:rsidRDefault="008E600A" w:rsidP="008E600A">
      <w:pPr>
        <w:pStyle w:val="Heading5"/>
      </w:pPr>
      <w:bookmarkStart w:id="18" w:name="_Toc95792538"/>
      <w:r>
        <w:t>5.1.5.3</w:t>
      </w:r>
      <w:r>
        <w:tab/>
        <w:t>RRM requirements</w:t>
      </w:r>
      <w:bookmarkEnd w:id="18"/>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 xml:space="preserve">[102-e][202] </w:t>
      </w:r>
      <w:proofErr w:type="spellStart"/>
      <w:r w:rsidRPr="004068FD">
        <w:rPr>
          <w:rFonts w:ascii="Arial" w:hAnsi="Arial" w:cs="Arial"/>
          <w:b/>
          <w:color w:val="C00000"/>
          <w:sz w:val="24"/>
          <w:u w:val="single"/>
        </w:rPr>
        <w:t>Maintenance_NR_RRM</w:t>
      </w:r>
      <w:proofErr w:type="spellEnd"/>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[102-e][202] </w:t>
            </w:r>
            <w:proofErr w:type="spellStart"/>
            <w:r w:rsidRPr="004333C7">
              <w:rPr>
                <w:sz w:val="16"/>
                <w:szCs w:val="16"/>
                <w:lang w:val="en-US" w:eastAsia="en-US"/>
              </w:rPr>
              <w:t>Maintenance_NR_RRM</w:t>
            </w:r>
            <w:proofErr w:type="spellEnd"/>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proofErr w:type="spellStart"/>
            <w:r w:rsidRPr="004333C7">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 xml:space="preserve">Rel-16 NR </w:t>
            </w:r>
            <w:proofErr w:type="gramStart"/>
            <w:r w:rsidRPr="004333C7">
              <w:rPr>
                <w:sz w:val="16"/>
                <w:szCs w:val="16"/>
                <w:lang w:val="en-US" w:eastAsia="en-US"/>
              </w:rPr>
              <w:t>RRM  maintenance</w:t>
            </w:r>
            <w:proofErr w:type="gramEnd"/>
            <w:r w:rsidRPr="004333C7">
              <w:rPr>
                <w:sz w:val="16"/>
                <w:szCs w:val="16"/>
                <w:lang w:val="en-US" w:eastAsia="en-US"/>
              </w:rPr>
              <w:t xml:space="preserv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 xml:space="preserve">[102-e][202] </w:t>
      </w:r>
      <w:proofErr w:type="spellStart"/>
      <w:r w:rsidR="00D74E74" w:rsidRPr="00D74E74">
        <w:rPr>
          <w:rFonts w:ascii="Arial" w:hAnsi="Arial" w:cs="Arial"/>
          <w:b/>
          <w:sz w:val="24"/>
        </w:rPr>
        <w:t>Maintenance_NR_RRM</w:t>
      </w:r>
      <w:proofErr w:type="spellEnd"/>
    </w:p>
    <w:p w14:paraId="20BA66FC" w14:textId="51AB55AA" w:rsidR="004068FD" w:rsidRDefault="004068FD" w:rsidP="004068F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7777777" w:rsidR="004068FD" w:rsidRDefault="004068FD" w:rsidP="004068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bCs/>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bCs/>
          <w:lang w:val="en-US"/>
        </w:rPr>
      </w:pPr>
    </w:p>
    <w:p w14:paraId="54ADA014" w14:textId="77777777" w:rsidR="004068FD" w:rsidRDefault="004068FD" w:rsidP="004068F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5323E9C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33C9F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15BE4EC5" w14:textId="77777777" w:rsidTr="0066017C">
        <w:tc>
          <w:tcPr>
            <w:tcW w:w="1423" w:type="dxa"/>
            <w:tcBorders>
              <w:top w:val="single" w:sz="4" w:space="0" w:color="auto"/>
              <w:left w:val="single" w:sz="4" w:space="0" w:color="auto"/>
              <w:bottom w:val="single" w:sz="4" w:space="0" w:color="auto"/>
              <w:right w:val="single" w:sz="4" w:space="0" w:color="auto"/>
            </w:tcBorders>
          </w:tcPr>
          <w:p w14:paraId="23CD00FE"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AABC78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1127F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36AD28"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89DB890"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40E0A8F8" w14:textId="77777777" w:rsidR="004068FD" w:rsidRDefault="004068FD" w:rsidP="004068FD">
      <w:pPr>
        <w:spacing w:after="0"/>
        <w:rPr>
          <w:bCs/>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bCs/>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1CE8017A" w14:textId="77777777" w:rsidR="004068FD" w:rsidRDefault="004068FD" w:rsidP="004068FD">
      <w:pPr>
        <w:rPr>
          <w:bCs/>
          <w:lang w:val="en-US"/>
        </w:rPr>
      </w:pP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19" w:name="_Toc95792539"/>
      <w:r>
        <w:t>5.1.5.3.1</w:t>
      </w:r>
      <w:r>
        <w:tab/>
        <w:t>RRM core requirements</w:t>
      </w:r>
      <w:bookmarkEnd w:id="19"/>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 xml:space="preserve">CR: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527E52F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Synchronization Reference Selection/Reselection </w:t>
      </w:r>
      <w:proofErr w:type="spellStart"/>
      <w:r>
        <w:rPr>
          <w:rFonts w:ascii="Arial" w:hAnsi="Arial" w:cs="Arial"/>
          <w:b/>
          <w:sz w:val="24"/>
        </w:rPr>
        <w:t>SyncRefUE</w:t>
      </w:r>
      <w:proofErr w:type="spellEnd"/>
      <w:r>
        <w:rPr>
          <w:rFonts w:ascii="Arial" w:hAnsi="Arial" w:cs="Arial"/>
          <w:b/>
          <w:sz w:val="24"/>
        </w:rPr>
        <w:t xml:space="preserv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CF94F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99CFA" w14:textId="77777777" w:rsidR="008E600A" w:rsidRDefault="008E600A" w:rsidP="008E600A">
      <w:pPr>
        <w:rPr>
          <w:rFonts w:ascii="Arial" w:hAnsi="Arial" w:cs="Arial"/>
          <w:b/>
          <w:sz w:val="24"/>
        </w:rPr>
      </w:pPr>
      <w:r>
        <w:rPr>
          <w:rFonts w:ascii="Arial" w:hAnsi="Arial" w:cs="Arial"/>
          <w:b/>
          <w:color w:val="0000FF"/>
          <w:sz w:val="24"/>
        </w:rPr>
        <w:lastRenderedPageBreak/>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74BD2F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09BB78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54C01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33E96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43BD72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0777CE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OPPO</w:t>
      </w:r>
    </w:p>
    <w:p w14:paraId="6E631D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OPPO</w:t>
      </w:r>
    </w:p>
    <w:p w14:paraId="4B3745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3011C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Apple</w:t>
      </w:r>
    </w:p>
    <w:p w14:paraId="69E1FF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6F81A7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32A28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97C5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F48F8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C68B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DDC0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7C5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ZTE Corporation</w:t>
      </w:r>
    </w:p>
    <w:p w14:paraId="5DF8AD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 xml:space="preserve">Interruption requirements due to BWP timer expiry is </w:t>
      </w:r>
      <w:proofErr w:type="spellStart"/>
      <w:r>
        <w:t>dupliced</w:t>
      </w:r>
      <w:proofErr w:type="spellEnd"/>
      <w:r>
        <w:t xml:space="preserve"> while the interruption requirements due to DCI based BWP switch is missing.</w:t>
      </w:r>
    </w:p>
    <w:p w14:paraId="379337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05A81F" w14:textId="77777777" w:rsidR="008E600A" w:rsidRDefault="008E600A" w:rsidP="008E600A">
      <w:pPr>
        <w:rPr>
          <w:rFonts w:ascii="Arial" w:hAnsi="Arial" w:cs="Arial"/>
          <w:b/>
          <w:sz w:val="24"/>
        </w:rPr>
      </w:pPr>
      <w:r>
        <w:rPr>
          <w:rFonts w:ascii="Arial" w:hAnsi="Arial" w:cs="Arial"/>
          <w:b/>
          <w:color w:val="0000FF"/>
          <w:sz w:val="24"/>
        </w:rPr>
        <w:lastRenderedPageBreak/>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4D4FF9B4"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77777777" w:rsidR="0040475E" w:rsidRDefault="0040475E" w:rsidP="0040475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0" w:name="_Toc95792540"/>
      <w:r>
        <w:lastRenderedPageBreak/>
        <w:t>5.1.5.3.2</w:t>
      </w:r>
      <w:r>
        <w:tab/>
        <w:t>RRM performance requirements</w:t>
      </w:r>
      <w:bookmarkEnd w:id="20"/>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B01DA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 xml:space="preserve">Purpose of 2-step RACH should include verification of </w:t>
      </w:r>
      <w:proofErr w:type="spellStart"/>
      <w:r>
        <w:t>Msg</w:t>
      </w:r>
      <w:proofErr w:type="spellEnd"/>
      <w:r>
        <w:t xml:space="preserve"> PRACH and PUSCH not only PRACH</w:t>
      </w:r>
    </w:p>
    <w:p w14:paraId="6F122D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Anritsu Corporation</w:t>
      </w:r>
    </w:p>
    <w:p w14:paraId="6BFED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Anritsu Corporation</w:t>
      </w:r>
    </w:p>
    <w:p w14:paraId="67FB3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 xml:space="preserve">CR: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w:t>
      </w:r>
    </w:p>
    <w:p w14:paraId="0066D3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w:t>
      </w:r>
      <w:proofErr w:type="gramStart"/>
      <w:r>
        <w:rPr>
          <w:rFonts w:ascii="Arial" w:hAnsi="Arial" w:cs="Arial"/>
          <w:b/>
          <w:sz w:val="24"/>
        </w:rPr>
        <w:t>17)CR</w:t>
      </w:r>
      <w:proofErr w:type="gramEnd"/>
      <w:r>
        <w:rPr>
          <w:rFonts w:ascii="Arial" w:hAnsi="Arial" w:cs="Arial"/>
          <w:b/>
          <w:sz w:val="24"/>
        </w:rPr>
        <w:t xml:space="preserve">: Correction on </w:t>
      </w:r>
      <w:proofErr w:type="spellStart"/>
      <w:r>
        <w:rPr>
          <w:rFonts w:ascii="Arial" w:hAnsi="Arial" w:cs="Arial"/>
          <w:b/>
          <w:sz w:val="24"/>
        </w:rPr>
        <w:t>SyncRef</w:t>
      </w:r>
      <w:proofErr w:type="spellEnd"/>
      <w:r>
        <w:rPr>
          <w:rFonts w:ascii="Arial" w:hAnsi="Arial" w:cs="Arial"/>
          <w:b/>
          <w:sz w:val="24"/>
        </w:rPr>
        <w:t xml:space="preserve">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w:t>
      </w:r>
    </w:p>
    <w:p w14:paraId="0E58B1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9AFED" w14:textId="77777777" w:rsidR="008E600A" w:rsidRDefault="008E600A" w:rsidP="008E600A">
      <w:pPr>
        <w:rPr>
          <w:rFonts w:ascii="Arial" w:hAnsi="Arial" w:cs="Arial"/>
          <w:b/>
          <w:sz w:val="24"/>
        </w:rPr>
      </w:pPr>
      <w:r>
        <w:rPr>
          <w:rFonts w:ascii="Arial" w:hAnsi="Arial" w:cs="Arial"/>
          <w:b/>
          <w:color w:val="0000FF"/>
          <w:sz w:val="24"/>
        </w:rPr>
        <w:lastRenderedPageBreak/>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Qualcomm Incorporated</w:t>
      </w:r>
    </w:p>
    <w:p w14:paraId="3EDDB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Qualcomm Incorporated</w:t>
      </w:r>
    </w:p>
    <w:p w14:paraId="58BE2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CATT</w:t>
      </w:r>
    </w:p>
    <w:p w14:paraId="5A916C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CATT</w:t>
      </w:r>
    </w:p>
    <w:p w14:paraId="658EBF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MediaTek Inc.</w:t>
      </w:r>
    </w:p>
    <w:p w14:paraId="3D2848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MediaTek Inc.</w:t>
      </w:r>
    </w:p>
    <w:p w14:paraId="35D42A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24F6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DA61E" w14:textId="77777777" w:rsidR="008E600A" w:rsidRDefault="008E600A" w:rsidP="008E600A">
      <w:pPr>
        <w:rPr>
          <w:rFonts w:ascii="Arial" w:hAnsi="Arial" w:cs="Arial"/>
          <w:b/>
          <w:sz w:val="24"/>
        </w:rPr>
      </w:pPr>
      <w:r>
        <w:rPr>
          <w:rFonts w:ascii="Arial" w:hAnsi="Arial" w:cs="Arial"/>
          <w:b/>
          <w:color w:val="0000FF"/>
          <w:sz w:val="24"/>
        </w:rPr>
        <w:lastRenderedPageBreak/>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0D0C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5CDA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F0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825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62C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62D3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9D9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41E84" w14:textId="77777777" w:rsidR="008E600A" w:rsidRDefault="008E600A" w:rsidP="008E600A">
      <w:pPr>
        <w:pStyle w:val="Heading3"/>
      </w:pPr>
      <w:bookmarkStart w:id="21" w:name="_Toc95792546"/>
      <w:r>
        <w:lastRenderedPageBreak/>
        <w:t>5.2</w:t>
      </w:r>
      <w:r>
        <w:tab/>
        <w:t>LTE WIs and TEI</w:t>
      </w:r>
      <w:bookmarkEnd w:id="21"/>
    </w:p>
    <w:p w14:paraId="0E8D3D8A" w14:textId="12C400B3" w:rsidR="008E600A" w:rsidRDefault="008E600A" w:rsidP="008E600A">
      <w:pPr>
        <w:pStyle w:val="Heading4"/>
      </w:pPr>
      <w:bookmarkStart w:id="22" w:name="_Toc95792549"/>
      <w:r>
        <w:t>5.2.3</w:t>
      </w:r>
      <w:r>
        <w:tab/>
        <w:t>RRM requirements</w:t>
      </w:r>
      <w:bookmarkEnd w:id="22"/>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 xml:space="preserve">[102-e][207] </w:t>
      </w:r>
      <w:proofErr w:type="spellStart"/>
      <w:r w:rsidR="00B56650" w:rsidRPr="00B56650">
        <w:rPr>
          <w:rFonts w:ascii="Arial" w:hAnsi="Arial" w:cs="Arial"/>
          <w:b/>
          <w:color w:val="C00000"/>
          <w:sz w:val="24"/>
          <w:u w:val="single"/>
        </w:rPr>
        <w:t>Maintenance_LTE_RRM</w:t>
      </w:r>
      <w:proofErr w:type="spellEnd"/>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[102-e][207] </w:t>
            </w:r>
            <w:proofErr w:type="spellStart"/>
            <w:r w:rsidRPr="00E41E38">
              <w:rPr>
                <w:sz w:val="16"/>
                <w:szCs w:val="16"/>
                <w:lang w:val="en-US" w:eastAsia="en-US"/>
              </w:rPr>
              <w:t>Maintenance_LTE_RRM</w:t>
            </w:r>
            <w:proofErr w:type="spellEnd"/>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 xml:space="preserve">[102-e][207] </w:t>
      </w:r>
      <w:proofErr w:type="spellStart"/>
      <w:r w:rsidR="00B56650" w:rsidRPr="00B56650">
        <w:rPr>
          <w:rFonts w:ascii="Arial" w:hAnsi="Arial" w:cs="Arial"/>
          <w:b/>
          <w:sz w:val="24"/>
        </w:rPr>
        <w:t>Maintenance_LTE_RRM</w:t>
      </w:r>
      <w:proofErr w:type="spellEnd"/>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7777777" w:rsidR="003E71A3" w:rsidRDefault="003E71A3" w:rsidP="003E71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bCs/>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77777777" w:rsidR="003E71A3" w:rsidRDefault="003E71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D9DCF32" w14:textId="77777777" w:rsidR="003E71A3" w:rsidRDefault="003E71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A227161" w14:textId="77777777" w:rsidR="003E71A3" w:rsidRDefault="003E71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3E71A3" w:rsidRDefault="003E71A3" w:rsidP="0066017C">
            <w:pPr>
              <w:pStyle w:val="TAL"/>
              <w:keepNext w:val="0"/>
              <w:keepLines w:val="0"/>
              <w:spacing w:before="0" w:line="240" w:lineRule="auto"/>
              <w:rPr>
                <w:rFonts w:ascii="Times New Roman" w:hAnsi="Times New Roman"/>
                <w:sz w:val="20"/>
              </w:rPr>
            </w:pPr>
          </w:p>
        </w:tc>
      </w:tr>
    </w:tbl>
    <w:p w14:paraId="0B529547" w14:textId="77777777" w:rsidR="003E71A3" w:rsidRPr="00766996" w:rsidRDefault="003E71A3" w:rsidP="003E71A3">
      <w:pPr>
        <w:spacing w:after="0"/>
        <w:rPr>
          <w:bCs/>
          <w:lang w:val="en-US"/>
        </w:rPr>
      </w:pPr>
    </w:p>
    <w:p w14:paraId="7A357951" w14:textId="77777777" w:rsidR="003E71A3" w:rsidRDefault="003E71A3" w:rsidP="003E71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32A45E46" w14:textId="77777777" w:rsidTr="0066017C">
        <w:tc>
          <w:tcPr>
            <w:tcW w:w="1423" w:type="dxa"/>
            <w:tcBorders>
              <w:top w:val="single" w:sz="4" w:space="0" w:color="auto"/>
              <w:left w:val="single" w:sz="4" w:space="0" w:color="auto"/>
              <w:bottom w:val="single" w:sz="4" w:space="0" w:color="auto"/>
              <w:right w:val="single" w:sz="4" w:space="0" w:color="auto"/>
            </w:tcBorders>
          </w:tcPr>
          <w:p w14:paraId="316CA25C"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9D73E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73F52D"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991A925"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bCs/>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bCs/>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31E22EF1" w14:textId="77777777" w:rsidR="003E71A3" w:rsidRDefault="003E71A3" w:rsidP="003E71A3">
      <w:pPr>
        <w:rPr>
          <w:bCs/>
          <w:lang w:val="en-US"/>
        </w:rPr>
      </w:pP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-7138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3227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220508" w14:textId="77777777" w:rsidR="008E600A" w:rsidRDefault="008E600A" w:rsidP="008E600A">
      <w:pPr>
        <w:rPr>
          <w:rFonts w:ascii="Arial" w:hAnsi="Arial" w:cs="Arial"/>
          <w:b/>
          <w:sz w:val="24"/>
        </w:rPr>
      </w:pPr>
      <w:r>
        <w:rPr>
          <w:rFonts w:ascii="Arial" w:hAnsi="Arial" w:cs="Arial"/>
          <w:b/>
          <w:color w:val="0000FF"/>
          <w:sz w:val="24"/>
        </w:rPr>
        <w:lastRenderedPageBreak/>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8376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DDC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70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4509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1E80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t>Further clarification on DL-to-UL and UL-to-DL switching time</w:t>
      </w:r>
    </w:p>
    <w:p w14:paraId="01B90C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v16.12.0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lastRenderedPageBreak/>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104C82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0828C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FD1C5" w14:textId="42F38CCB" w:rsidR="008E600A" w:rsidRDefault="008E600A" w:rsidP="008E600A">
      <w:pPr>
        <w:pStyle w:val="Heading2"/>
      </w:pPr>
      <w:bookmarkStart w:id="23" w:name="_Toc95792565"/>
      <w:r>
        <w:t>9</w:t>
      </w:r>
      <w:r>
        <w:tab/>
        <w:t xml:space="preserve">Rel-17 </w:t>
      </w:r>
      <w:proofErr w:type="gramStart"/>
      <w:r>
        <w:t>spectrum</w:t>
      </w:r>
      <w:proofErr w:type="gramEnd"/>
      <w:r>
        <w:t xml:space="preserve"> related WIs for NR</w:t>
      </w:r>
      <w:bookmarkEnd w:id="23"/>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 xml:space="preserve">[102-e][208] </w:t>
      </w:r>
      <w:proofErr w:type="spellStart"/>
      <w:r w:rsidR="00E41E38" w:rsidRPr="00E41E38">
        <w:rPr>
          <w:rFonts w:ascii="Arial" w:hAnsi="Arial" w:cs="Arial"/>
          <w:b/>
          <w:color w:val="C00000"/>
          <w:sz w:val="24"/>
          <w:u w:val="single"/>
        </w:rPr>
        <w:t>Spectrum_RRM_NWM</w:t>
      </w:r>
      <w:proofErr w:type="spellEnd"/>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[102-e][208] </w:t>
            </w:r>
            <w:proofErr w:type="spellStart"/>
            <w:r w:rsidRPr="00E41E38">
              <w:rPr>
                <w:sz w:val="16"/>
                <w:szCs w:val="16"/>
                <w:lang w:val="en-US" w:eastAsia="en-US"/>
              </w:rPr>
              <w:t>Spectrum_RRM_NWM</w:t>
            </w:r>
            <w:proofErr w:type="spellEnd"/>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proofErr w:type="spellStart"/>
            <w:r w:rsidRPr="00E41E38">
              <w:rPr>
                <w:sz w:val="16"/>
                <w:szCs w:val="16"/>
                <w:lang w:val="en-US" w:eastAsia="en-US"/>
              </w:rPr>
              <w:t>Misc</w:t>
            </w:r>
            <w:proofErr w:type="spellEnd"/>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w:t>
      </w:r>
      <w:proofErr w:type="spellStart"/>
      <w:r>
        <w:rPr>
          <w:lang w:val="en-US"/>
        </w:rPr>
        <w:t>tdocs</w:t>
      </w:r>
      <w:proofErr w:type="spellEnd"/>
      <w:r>
        <w:rPr>
          <w:lang w:val="en-US"/>
        </w:rPr>
        <w:t xml:space="preserve">: </w:t>
      </w:r>
    </w:p>
    <w:p w14:paraId="656EE05A" w14:textId="27A555EC" w:rsidR="00C60FB5" w:rsidRDefault="00C60FB5" w:rsidP="003D34E4">
      <w:pPr>
        <w:pStyle w:val="ListParagraph"/>
        <w:numPr>
          <w:ilvl w:val="0"/>
          <w:numId w:val="11"/>
        </w:numPr>
      </w:pPr>
      <w:r w:rsidRPr="00C60FB5">
        <w:t>R4-</w:t>
      </w:r>
      <w:proofErr w:type="gramStart"/>
      <w:r w:rsidRPr="00C60FB5">
        <w:t>2205061  CR</w:t>
      </w:r>
      <w:proofErr w:type="gramEnd"/>
      <w:r w:rsidRPr="00C60FB5">
        <w:t xml:space="preserve">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 xml:space="preserve">[102-e][208] </w:t>
      </w:r>
      <w:proofErr w:type="spellStart"/>
      <w:r w:rsidR="00E41E38" w:rsidRPr="00E41E38">
        <w:rPr>
          <w:rFonts w:ascii="Arial" w:hAnsi="Arial" w:cs="Arial"/>
          <w:b/>
          <w:sz w:val="24"/>
        </w:rPr>
        <w:t>Spectrum_RRM_NWM</w:t>
      </w:r>
      <w:proofErr w:type="spellEnd"/>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77777777" w:rsidR="004333C7" w:rsidRDefault="004333C7" w:rsidP="004333C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bCs/>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bCs/>
          <w:lang w:val="en-US"/>
        </w:rPr>
      </w:pPr>
    </w:p>
    <w:p w14:paraId="6D481C5C" w14:textId="77777777" w:rsidR="004333C7" w:rsidRDefault="004333C7" w:rsidP="004333C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0A6E5EE6" w14:textId="77777777" w:rsidTr="0066017C">
        <w:tc>
          <w:tcPr>
            <w:tcW w:w="1423" w:type="dxa"/>
            <w:tcBorders>
              <w:top w:val="single" w:sz="4" w:space="0" w:color="auto"/>
              <w:left w:val="single" w:sz="4" w:space="0" w:color="auto"/>
              <w:bottom w:val="single" w:sz="4" w:space="0" w:color="auto"/>
              <w:right w:val="single" w:sz="4" w:space="0" w:color="auto"/>
            </w:tcBorders>
          </w:tcPr>
          <w:p w14:paraId="5D69B7F6"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BC34444"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1EADC2"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FCC92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473B5886" w14:textId="77777777" w:rsidR="004333C7" w:rsidRDefault="004333C7" w:rsidP="004333C7">
      <w:pPr>
        <w:spacing w:after="0"/>
        <w:rPr>
          <w:bCs/>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bCs/>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bCs/>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4" w:name="_Toc95792578"/>
      <w:r>
        <w:t>9.3</w:t>
      </w:r>
      <w:r>
        <w:tab/>
        <w:t>Introduction of 6GHz NR licensed bands</w:t>
      </w:r>
      <w:bookmarkEnd w:id="24"/>
    </w:p>
    <w:p w14:paraId="6065F741" w14:textId="77777777" w:rsidR="008E600A" w:rsidRDefault="008E600A" w:rsidP="008E600A">
      <w:pPr>
        <w:pStyle w:val="Heading4"/>
      </w:pPr>
      <w:bookmarkStart w:id="25" w:name="_Toc95792583"/>
      <w:r>
        <w:t>9.3.5</w:t>
      </w:r>
      <w:r>
        <w:tab/>
        <w:t>Others</w:t>
      </w:r>
      <w:bookmarkEnd w:id="25"/>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3DB28B" w14:textId="77777777" w:rsidR="008E600A" w:rsidRDefault="008E600A" w:rsidP="008E600A">
      <w:pPr>
        <w:pStyle w:val="Heading2"/>
      </w:pPr>
      <w:bookmarkStart w:id="26" w:name="_Toc95792721"/>
      <w:r>
        <w:t>10</w:t>
      </w:r>
      <w:r>
        <w:tab/>
        <w:t>Rel-17 non-spectrum related work items for NR</w:t>
      </w:r>
      <w:bookmarkEnd w:id="26"/>
    </w:p>
    <w:p w14:paraId="15AFFE48" w14:textId="77777777" w:rsidR="008E600A" w:rsidRDefault="008E600A" w:rsidP="008E600A">
      <w:pPr>
        <w:pStyle w:val="Heading3"/>
      </w:pPr>
      <w:bookmarkStart w:id="27" w:name="_Toc95792743"/>
      <w:r>
        <w:t>10.3</w:t>
      </w:r>
      <w:r>
        <w:tab/>
        <w:t>RF requirements enhancement for NR frequency range 1 (FR1)</w:t>
      </w:r>
      <w:bookmarkEnd w:id="27"/>
    </w:p>
    <w:p w14:paraId="38294E2F" w14:textId="23E4321F" w:rsidR="008E600A" w:rsidRDefault="008E600A" w:rsidP="008E600A">
      <w:pPr>
        <w:pStyle w:val="Heading4"/>
      </w:pPr>
      <w:bookmarkStart w:id="28" w:name="_Toc95792753"/>
      <w:r>
        <w:t>10.3.3</w:t>
      </w:r>
      <w:r>
        <w:tab/>
        <w:t>RRM core requirements</w:t>
      </w:r>
      <w:bookmarkEnd w:id="28"/>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105248" w14:textId="77777777" w:rsidR="003C145B" w:rsidRDefault="003C145B" w:rsidP="003C145B">
      <w:pPr>
        <w:rPr>
          <w:lang w:val="en-US"/>
        </w:rPr>
      </w:pPr>
    </w:p>
    <w:p w14:paraId="3C317B5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1554A5D" w14:textId="77777777" w:rsidR="003C145B" w:rsidRPr="00766996" w:rsidRDefault="003C145B" w:rsidP="003C145B">
      <w:pPr>
        <w:rPr>
          <w:bCs/>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A4455F5"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AA27D4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bCs/>
          <w:lang w:val="en-US"/>
        </w:rPr>
      </w:pPr>
    </w:p>
    <w:p w14:paraId="57E1DF92"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5F188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63E202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64822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bCs/>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bCs/>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1B31ADD0" w14:textId="77777777" w:rsidR="003C145B" w:rsidRDefault="003C145B" w:rsidP="003C145B">
      <w:pPr>
        <w:rPr>
          <w:bCs/>
          <w:lang w:val="en-US"/>
        </w:rPr>
      </w:pP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939E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81838" w14:textId="77777777" w:rsidR="008E600A" w:rsidRDefault="008E600A" w:rsidP="008E600A">
      <w:pPr>
        <w:pStyle w:val="Heading4"/>
      </w:pPr>
      <w:bookmarkStart w:id="29" w:name="_Toc95792754"/>
      <w:r>
        <w:t>10.3.4</w:t>
      </w:r>
      <w:r>
        <w:tab/>
        <w:t>RRM performance requirements</w:t>
      </w:r>
      <w:bookmarkEnd w:id="29"/>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9D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29C271" w14:textId="77777777" w:rsidR="008E600A" w:rsidRDefault="008E600A" w:rsidP="008E600A">
      <w:pPr>
        <w:pStyle w:val="Heading3"/>
      </w:pPr>
      <w:bookmarkStart w:id="30" w:name="_Toc95792755"/>
      <w:r>
        <w:t>10.4</w:t>
      </w:r>
      <w:r>
        <w:tab/>
        <w:t>NR RF requirement enhancements for frequency range 2 (FR2)</w:t>
      </w:r>
      <w:bookmarkEnd w:id="30"/>
    </w:p>
    <w:p w14:paraId="26C4D50E" w14:textId="1E426DE1" w:rsidR="008E600A" w:rsidRDefault="008E600A" w:rsidP="008E600A">
      <w:pPr>
        <w:pStyle w:val="Heading4"/>
      </w:pPr>
      <w:bookmarkStart w:id="31" w:name="_Toc95792773"/>
      <w:r>
        <w:t>10.4.6</w:t>
      </w:r>
      <w:r>
        <w:tab/>
        <w:t>RRM core requirements</w:t>
      </w:r>
      <w:bookmarkEnd w:id="31"/>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bCs/>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77777777" w:rsidR="003C145B" w:rsidRDefault="003C145B" w:rsidP="003C145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8A951" w14:textId="77777777" w:rsidR="003C145B" w:rsidRDefault="003C145B" w:rsidP="003C145B">
      <w:pPr>
        <w:rPr>
          <w:lang w:val="en-US"/>
        </w:rPr>
      </w:pPr>
    </w:p>
    <w:p w14:paraId="024476A6"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7887947" w14:textId="77777777" w:rsidR="003C145B" w:rsidRPr="00766996" w:rsidRDefault="003C145B" w:rsidP="003C145B">
      <w:pPr>
        <w:rPr>
          <w:bCs/>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7777777" w:rsidR="003C145B" w:rsidRDefault="003C145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58BC5A7" w14:textId="77777777" w:rsidR="003C145B" w:rsidRDefault="003C145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E2A752E" w14:textId="77777777" w:rsidR="003C145B" w:rsidRDefault="003C145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3C145B" w:rsidRDefault="003C145B" w:rsidP="0066017C">
            <w:pPr>
              <w:pStyle w:val="TAL"/>
              <w:keepNext w:val="0"/>
              <w:keepLines w:val="0"/>
              <w:spacing w:before="0" w:line="240" w:lineRule="auto"/>
              <w:rPr>
                <w:rFonts w:ascii="Times New Roman" w:hAnsi="Times New Roman"/>
                <w:sz w:val="20"/>
              </w:rPr>
            </w:pPr>
          </w:p>
        </w:tc>
      </w:tr>
    </w:tbl>
    <w:p w14:paraId="5D705D13" w14:textId="77777777" w:rsidR="003C145B" w:rsidRPr="00766996" w:rsidRDefault="003C145B" w:rsidP="003C145B">
      <w:pPr>
        <w:spacing w:after="0"/>
        <w:rPr>
          <w:bCs/>
          <w:lang w:val="en-US"/>
        </w:rPr>
      </w:pPr>
    </w:p>
    <w:p w14:paraId="3AAF80E9" w14:textId="77777777" w:rsidR="003C145B" w:rsidRDefault="003C145B" w:rsidP="003C145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3F07DE55" w14:textId="77777777" w:rsidTr="0066017C">
        <w:tc>
          <w:tcPr>
            <w:tcW w:w="1423" w:type="dxa"/>
            <w:tcBorders>
              <w:top w:val="single" w:sz="4" w:space="0" w:color="auto"/>
              <w:left w:val="single" w:sz="4" w:space="0" w:color="auto"/>
              <w:bottom w:val="single" w:sz="4" w:space="0" w:color="auto"/>
              <w:right w:val="single" w:sz="4" w:space="0" w:color="auto"/>
            </w:tcBorders>
          </w:tcPr>
          <w:p w14:paraId="6700406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FB45CC8"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5582D9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2D8BD0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bCs/>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bCs/>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319C7DF3" w14:textId="77777777" w:rsidR="003C145B" w:rsidRDefault="003C145B" w:rsidP="003C145B">
      <w:pPr>
        <w:rPr>
          <w:bCs/>
          <w:lang w:val="en-US"/>
        </w:rPr>
      </w:pP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 xml:space="preserve">Draft Big CR on RRM requirements for FR2 Inter-band CA to merge all approved </w:t>
      </w:r>
      <w:proofErr w:type="spellStart"/>
      <w:r>
        <w:t>draftCRs</w:t>
      </w:r>
      <w:proofErr w:type="spellEnd"/>
      <w:r>
        <w:t xml:space="preserve"> in this 102-e meeting and 101bis-e meetings.</w:t>
      </w:r>
    </w:p>
    <w:p w14:paraId="59849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0DE262" w14:textId="77777777" w:rsidR="008E600A" w:rsidRDefault="008E600A" w:rsidP="008E600A">
      <w:pPr>
        <w:pStyle w:val="Heading5"/>
      </w:pPr>
      <w:bookmarkStart w:id="32" w:name="_Toc95792774"/>
      <w:r>
        <w:t>10.4.6.1</w:t>
      </w:r>
      <w:r>
        <w:tab/>
        <w:t>Inter-band DL CA requirements for CBM</w:t>
      </w:r>
      <w:bookmarkEnd w:id="32"/>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CBM inter-band FR2 DL CA</w:t>
      </w:r>
    </w:p>
    <w:p w14:paraId="33571F2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proofErr w:type="spellStart"/>
      <w:r>
        <w:lastRenderedPageBreak/>
        <w:t>draftCR</w:t>
      </w:r>
      <w:proofErr w:type="spellEnd"/>
      <w:r>
        <w:t xml:space="preserve"> on abbreviation and BM-RS configuration </w:t>
      </w:r>
      <w:proofErr w:type="spellStart"/>
      <w:r>
        <w:t>assuption</w:t>
      </w:r>
      <w:proofErr w:type="spellEnd"/>
      <w:r>
        <w:t xml:space="preserve"> for inter-band FR2 DL CA for CBM</w:t>
      </w:r>
    </w:p>
    <w:p w14:paraId="50EE0D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7E8EA" w14:textId="77777777" w:rsidR="008E600A" w:rsidRDefault="008E600A" w:rsidP="008E600A">
      <w:pPr>
        <w:pStyle w:val="Heading6"/>
      </w:pPr>
      <w:bookmarkStart w:id="33" w:name="_Toc95792775"/>
      <w:r>
        <w:t>10.4.6.1.1</w:t>
      </w:r>
      <w:r>
        <w:tab/>
        <w:t>MRTD requirements</w:t>
      </w:r>
      <w:bookmarkEnd w:id="33"/>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D2C4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05AB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17351" w14:textId="77777777" w:rsidR="008E600A" w:rsidRDefault="008E600A" w:rsidP="008E600A">
      <w:pPr>
        <w:rPr>
          <w:rFonts w:ascii="Arial" w:hAnsi="Arial" w:cs="Arial"/>
          <w:b/>
          <w:sz w:val="24"/>
        </w:rPr>
      </w:pPr>
      <w:r>
        <w:rPr>
          <w:rFonts w:ascii="Arial" w:hAnsi="Arial" w:cs="Arial"/>
          <w:b/>
          <w:color w:val="0000FF"/>
          <w:sz w:val="24"/>
        </w:rPr>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A818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D047A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 xml:space="preserve">discussion on </w:t>
      </w:r>
      <w:proofErr w:type="gramStart"/>
      <w:r>
        <w:rPr>
          <w:rFonts w:ascii="Arial" w:hAnsi="Arial" w:cs="Arial"/>
          <w:b/>
          <w:sz w:val="24"/>
        </w:rPr>
        <w:t>MRTD  for</w:t>
      </w:r>
      <w:proofErr w:type="gramEnd"/>
      <w:r>
        <w:rPr>
          <w:rFonts w:ascii="Arial" w:hAnsi="Arial" w:cs="Arial"/>
          <w:b/>
          <w:sz w:val="24"/>
        </w:rPr>
        <w:t xml:space="preserve">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MRTD for CBM inter-band FR2 DL CA</w:t>
      </w:r>
    </w:p>
    <w:p w14:paraId="058FE5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proofErr w:type="spellStart"/>
      <w:r>
        <w:t>draftCR</w:t>
      </w:r>
      <w:proofErr w:type="spellEnd"/>
      <w:r>
        <w:t xml:space="preserve"> on MRTD requirements for inter-band FR2 DL CA for CBM</w:t>
      </w:r>
    </w:p>
    <w:p w14:paraId="2D5F4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C0D00" w14:textId="77777777" w:rsidR="008E600A" w:rsidRDefault="008E600A" w:rsidP="008E600A">
      <w:pPr>
        <w:pStyle w:val="Heading6"/>
      </w:pPr>
      <w:bookmarkStart w:id="34" w:name="_Toc95792776"/>
      <w:r>
        <w:t>10.4.6.1.2</w:t>
      </w:r>
      <w:r>
        <w:tab/>
        <w:t>Other RRM requirements</w:t>
      </w:r>
      <w:bookmarkEnd w:id="34"/>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F617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F4BAE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0F7A4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C6786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EE9608"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DC2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7C2F3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t>We provide draft CR to introduce Scheduling restriction requirements for CBM UE</w:t>
      </w:r>
    </w:p>
    <w:p w14:paraId="142242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 xml:space="preserve">discussion on other RRM </w:t>
      </w:r>
      <w:proofErr w:type="gramStart"/>
      <w:r>
        <w:rPr>
          <w:rFonts w:ascii="Arial" w:hAnsi="Arial" w:cs="Arial"/>
          <w:b/>
          <w:sz w:val="24"/>
        </w:rPr>
        <w:t>requirements  for</w:t>
      </w:r>
      <w:proofErr w:type="gramEnd"/>
      <w:r>
        <w:rPr>
          <w:rFonts w:ascii="Arial" w:hAnsi="Arial" w:cs="Arial"/>
          <w:b/>
          <w:sz w:val="24"/>
        </w:rPr>
        <w:t xml:space="preserve">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proofErr w:type="spellStart"/>
      <w:r>
        <w:t>draftCR</w:t>
      </w:r>
      <w:proofErr w:type="spellEnd"/>
      <w:r>
        <w:t xml:space="preserve"> on measurement restriction for inter-band FR2 DL CA for CBM</w:t>
      </w:r>
    </w:p>
    <w:p w14:paraId="458C35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EF388" w14:textId="77777777" w:rsidR="008E600A" w:rsidRDefault="008E600A" w:rsidP="008E600A">
      <w:pPr>
        <w:pStyle w:val="Heading5"/>
      </w:pPr>
      <w:bookmarkStart w:id="35" w:name="_Toc95792777"/>
      <w:r>
        <w:lastRenderedPageBreak/>
        <w:t>10.4.6.2</w:t>
      </w:r>
      <w:r>
        <w:tab/>
        <w:t>Inter-band UL CA for IBM</w:t>
      </w:r>
      <w:bookmarkEnd w:id="35"/>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supportedserving</w:t>
      </w:r>
      <w:proofErr w:type="spellEnd"/>
      <w:r>
        <w:rPr>
          <w:rFonts w:ascii="Arial" w:hAnsi="Arial" w:cs="Arial"/>
          <w:b/>
          <w:sz w:val="24"/>
        </w:rPr>
        <w:t xml:space="preserve">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 xml:space="preserve">Discussion on </w:t>
      </w:r>
      <w:proofErr w:type="spellStart"/>
      <w:r>
        <w:t>supportedserving</w:t>
      </w:r>
      <w:proofErr w:type="spellEnd"/>
      <w:r>
        <w:t xml:space="preserve"> carriers for IBM inter-band FR2 UL CA</w:t>
      </w:r>
    </w:p>
    <w:p w14:paraId="56F6FD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proofErr w:type="spellStart"/>
      <w:r>
        <w:t>draftCR</w:t>
      </w:r>
      <w:proofErr w:type="spellEnd"/>
      <w:r>
        <w:t xml:space="preserve"> on RRM requirements for IBM inter-band FR2 UL CA</w:t>
      </w:r>
    </w:p>
    <w:p w14:paraId="298930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96612" w14:textId="77777777" w:rsidR="008E600A" w:rsidRDefault="008E600A" w:rsidP="008E600A">
      <w:pPr>
        <w:pStyle w:val="Heading5"/>
      </w:pPr>
      <w:bookmarkStart w:id="36" w:name="_Toc95792778"/>
      <w:r>
        <w:lastRenderedPageBreak/>
        <w:t>10.4.6.3</w:t>
      </w:r>
      <w:r>
        <w:tab/>
        <w:t>UL gaps for self-calibration and monitoring</w:t>
      </w:r>
      <w:bookmarkEnd w:id="36"/>
    </w:p>
    <w:p w14:paraId="390D9B21" w14:textId="77777777" w:rsidR="008E600A" w:rsidRDefault="008E600A" w:rsidP="008E600A">
      <w:pPr>
        <w:rPr>
          <w:rFonts w:ascii="Arial" w:hAnsi="Arial" w:cs="Arial"/>
          <w:b/>
          <w:sz w:val="24"/>
        </w:rPr>
      </w:pPr>
      <w:r>
        <w:rPr>
          <w:rFonts w:ascii="Arial" w:hAnsi="Arial" w:cs="Arial"/>
          <w:b/>
          <w:color w:val="0000FF"/>
          <w:sz w:val="24"/>
        </w:rPr>
        <w:t>R4-2203752</w:t>
      </w:r>
      <w:r>
        <w:rPr>
          <w:rFonts w:ascii="Arial" w:hAnsi="Arial" w:cs="Arial"/>
          <w:b/>
          <w:color w:val="0000FF"/>
          <w:sz w:val="24"/>
        </w:rPr>
        <w:tab/>
      </w:r>
      <w:r>
        <w:rPr>
          <w:rFonts w:ascii="Arial" w:hAnsi="Arial" w:cs="Arial"/>
          <w:b/>
          <w:sz w:val="24"/>
        </w:rPr>
        <w:t>UL gaps for Tx power management RRM aspect</w:t>
      </w:r>
    </w:p>
    <w:p w14:paraId="5A050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9B82F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B2985" w14:textId="77777777" w:rsidR="008E600A" w:rsidRDefault="008E600A" w:rsidP="008E600A">
      <w:pPr>
        <w:rPr>
          <w:rFonts w:ascii="Arial" w:hAnsi="Arial" w:cs="Arial"/>
          <w:b/>
          <w:sz w:val="24"/>
        </w:rPr>
      </w:pPr>
      <w:r>
        <w:rPr>
          <w:rFonts w:ascii="Arial" w:hAnsi="Arial" w:cs="Arial"/>
          <w:b/>
          <w:color w:val="0000FF"/>
          <w:sz w:val="24"/>
        </w:rPr>
        <w:t>R4-2203753</w:t>
      </w:r>
      <w:r>
        <w:rPr>
          <w:rFonts w:ascii="Arial" w:hAnsi="Arial" w:cs="Arial"/>
          <w:b/>
          <w:color w:val="0000FF"/>
          <w:sz w:val="24"/>
        </w:rPr>
        <w:tab/>
      </w:r>
      <w:r>
        <w:rPr>
          <w:rFonts w:ascii="Arial" w:hAnsi="Arial" w:cs="Arial"/>
          <w:b/>
          <w:sz w:val="24"/>
        </w:rPr>
        <w:t>Draft CR for UL gap for Tx power management RRM aspect</w:t>
      </w:r>
    </w:p>
    <w:p w14:paraId="0474C8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3FB9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D4D23" w14:textId="77777777" w:rsidR="008E600A" w:rsidRDefault="008E600A" w:rsidP="008E600A">
      <w:pPr>
        <w:rPr>
          <w:rFonts w:ascii="Arial" w:hAnsi="Arial" w:cs="Arial"/>
          <w:b/>
          <w:sz w:val="24"/>
        </w:rPr>
      </w:pPr>
      <w:r>
        <w:rPr>
          <w:rFonts w:ascii="Arial" w:hAnsi="Arial" w:cs="Arial"/>
          <w:b/>
          <w:color w:val="0000FF"/>
          <w:sz w:val="24"/>
        </w:rPr>
        <w:t>R4-2203862</w:t>
      </w:r>
      <w:r>
        <w:rPr>
          <w:rFonts w:ascii="Arial" w:hAnsi="Arial" w:cs="Arial"/>
          <w:b/>
          <w:color w:val="0000FF"/>
          <w:sz w:val="24"/>
        </w:rPr>
        <w:tab/>
      </w:r>
      <w:r>
        <w:rPr>
          <w:rFonts w:ascii="Arial" w:hAnsi="Arial" w:cs="Arial"/>
          <w:b/>
          <w:sz w:val="24"/>
        </w:rPr>
        <w:t>UL gaps for self-calibration and monitoring</w:t>
      </w:r>
    </w:p>
    <w:p w14:paraId="5114F1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80F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E222A" w14:textId="77777777" w:rsidR="008E600A" w:rsidRDefault="008E600A" w:rsidP="008E600A">
      <w:pPr>
        <w:rPr>
          <w:rFonts w:ascii="Arial" w:hAnsi="Arial" w:cs="Arial"/>
          <w:b/>
          <w:sz w:val="24"/>
        </w:rPr>
      </w:pPr>
      <w:r>
        <w:rPr>
          <w:rFonts w:ascii="Arial" w:hAnsi="Arial" w:cs="Arial"/>
          <w:b/>
          <w:color w:val="0000FF"/>
          <w:sz w:val="24"/>
        </w:rPr>
        <w:t>R4-2205013</w:t>
      </w:r>
      <w:r>
        <w:rPr>
          <w:rFonts w:ascii="Arial" w:hAnsi="Arial" w:cs="Arial"/>
          <w:b/>
          <w:color w:val="0000FF"/>
          <w:sz w:val="24"/>
        </w:rPr>
        <w:tab/>
      </w:r>
      <w:r>
        <w:rPr>
          <w:rFonts w:ascii="Arial" w:hAnsi="Arial" w:cs="Arial"/>
          <w:b/>
          <w:sz w:val="24"/>
        </w:rPr>
        <w:t>Discussion on RRM impact of UL gap for Tx power management</w:t>
      </w:r>
    </w:p>
    <w:p w14:paraId="7DC16C9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06FB3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DA195" w14:textId="77777777" w:rsidR="008E600A" w:rsidRDefault="008E600A" w:rsidP="008E600A">
      <w:pPr>
        <w:rPr>
          <w:rFonts w:ascii="Arial" w:hAnsi="Arial" w:cs="Arial"/>
          <w:b/>
          <w:sz w:val="24"/>
        </w:rPr>
      </w:pPr>
      <w:r>
        <w:rPr>
          <w:rFonts w:ascii="Arial" w:hAnsi="Arial" w:cs="Arial"/>
          <w:b/>
          <w:color w:val="0000FF"/>
          <w:sz w:val="24"/>
        </w:rPr>
        <w:t>R4-2205649</w:t>
      </w:r>
      <w:r>
        <w:rPr>
          <w:rFonts w:ascii="Arial" w:hAnsi="Arial" w:cs="Arial"/>
          <w:b/>
          <w:color w:val="0000FF"/>
          <w:sz w:val="24"/>
        </w:rPr>
        <w:tab/>
      </w:r>
      <w:r>
        <w:rPr>
          <w:rFonts w:ascii="Arial" w:hAnsi="Arial" w:cs="Arial"/>
          <w:b/>
          <w:sz w:val="24"/>
        </w:rPr>
        <w:t>Network impact of FR2 UL gaps - RRM</w:t>
      </w:r>
    </w:p>
    <w:p w14:paraId="353CBC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626C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C89AD" w14:textId="77777777" w:rsidR="008E600A" w:rsidRDefault="008E600A" w:rsidP="008E600A">
      <w:pPr>
        <w:rPr>
          <w:rFonts w:ascii="Arial" w:hAnsi="Arial" w:cs="Arial"/>
          <w:b/>
          <w:sz w:val="24"/>
        </w:rPr>
      </w:pPr>
      <w:r>
        <w:rPr>
          <w:rFonts w:ascii="Arial" w:hAnsi="Arial" w:cs="Arial"/>
          <w:b/>
          <w:color w:val="0000FF"/>
          <w:sz w:val="24"/>
        </w:rPr>
        <w:t>R4-2205650</w:t>
      </w:r>
      <w:r>
        <w:rPr>
          <w:rFonts w:ascii="Arial" w:hAnsi="Arial" w:cs="Arial"/>
          <w:b/>
          <w:color w:val="0000FF"/>
          <w:sz w:val="24"/>
        </w:rPr>
        <w:tab/>
      </w:r>
      <w:r>
        <w:rPr>
          <w:rFonts w:ascii="Arial" w:hAnsi="Arial" w:cs="Arial"/>
          <w:b/>
          <w:sz w:val="24"/>
        </w:rPr>
        <w:t>LS on UL gap in FR2 RF enhancement</w:t>
      </w:r>
    </w:p>
    <w:p w14:paraId="4CAA7C40"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Nokia, Nokia Shanghai Bell</w:t>
      </w:r>
    </w:p>
    <w:p w14:paraId="436D8B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3F495" w14:textId="77777777" w:rsidR="008E600A" w:rsidRDefault="008E600A" w:rsidP="008E600A">
      <w:pPr>
        <w:rPr>
          <w:rFonts w:ascii="Arial" w:hAnsi="Arial" w:cs="Arial"/>
          <w:b/>
          <w:sz w:val="24"/>
        </w:rPr>
      </w:pPr>
      <w:r>
        <w:rPr>
          <w:rFonts w:ascii="Arial" w:hAnsi="Arial" w:cs="Arial"/>
          <w:b/>
          <w:color w:val="0000FF"/>
          <w:sz w:val="24"/>
        </w:rPr>
        <w:t>R4-2205834</w:t>
      </w:r>
      <w:r>
        <w:rPr>
          <w:rFonts w:ascii="Arial" w:hAnsi="Arial" w:cs="Arial"/>
          <w:b/>
          <w:color w:val="0000FF"/>
          <w:sz w:val="24"/>
        </w:rPr>
        <w:tab/>
      </w:r>
      <w:r>
        <w:rPr>
          <w:rFonts w:ascii="Arial" w:hAnsi="Arial" w:cs="Arial"/>
          <w:b/>
          <w:sz w:val="24"/>
        </w:rPr>
        <w:t xml:space="preserve">Discussion on UL gaps for </w:t>
      </w:r>
      <w:proofErr w:type="spellStart"/>
      <w:r>
        <w:rPr>
          <w:rFonts w:ascii="Arial" w:hAnsi="Arial" w:cs="Arial"/>
          <w:b/>
          <w:sz w:val="24"/>
        </w:rPr>
        <w:t>self calibration</w:t>
      </w:r>
      <w:proofErr w:type="spellEnd"/>
      <w:r>
        <w:rPr>
          <w:rFonts w:ascii="Arial" w:hAnsi="Arial" w:cs="Arial"/>
          <w:b/>
          <w:sz w:val="24"/>
        </w:rPr>
        <w:t xml:space="preserve"> and monitoring</w:t>
      </w:r>
    </w:p>
    <w:p w14:paraId="4D4AEC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56DB5F" w14:textId="77777777" w:rsidR="008E600A" w:rsidRDefault="008E600A" w:rsidP="008E600A">
      <w:pPr>
        <w:rPr>
          <w:rFonts w:ascii="Arial" w:hAnsi="Arial" w:cs="Arial"/>
          <w:b/>
        </w:rPr>
      </w:pPr>
      <w:r>
        <w:rPr>
          <w:rFonts w:ascii="Arial" w:hAnsi="Arial" w:cs="Arial"/>
          <w:b/>
        </w:rPr>
        <w:t xml:space="preserve">Abstract: </w:t>
      </w:r>
    </w:p>
    <w:p w14:paraId="752AB036" w14:textId="77777777" w:rsidR="008E600A" w:rsidRDefault="008E600A" w:rsidP="008E600A">
      <w:r>
        <w:t>In this contribution, we provide our views on UL gaps for self-calibration and monitoring and its impacts on other RRM requirements.</w:t>
      </w:r>
    </w:p>
    <w:p w14:paraId="01B70C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6BCCC2" w14:textId="77777777" w:rsidR="008E600A" w:rsidRDefault="008E600A" w:rsidP="008E600A">
      <w:pPr>
        <w:rPr>
          <w:rFonts w:ascii="Arial" w:hAnsi="Arial" w:cs="Arial"/>
          <w:b/>
          <w:sz w:val="24"/>
        </w:rPr>
      </w:pPr>
      <w:r>
        <w:rPr>
          <w:rFonts w:ascii="Arial" w:hAnsi="Arial" w:cs="Arial"/>
          <w:b/>
          <w:color w:val="0000FF"/>
          <w:sz w:val="24"/>
        </w:rPr>
        <w:t>R4-2205835</w:t>
      </w:r>
      <w:r>
        <w:rPr>
          <w:rFonts w:ascii="Arial" w:hAnsi="Arial" w:cs="Arial"/>
          <w:b/>
          <w:color w:val="0000FF"/>
          <w:sz w:val="24"/>
        </w:rPr>
        <w:tab/>
      </w:r>
      <w:r>
        <w:rPr>
          <w:rFonts w:ascii="Arial" w:hAnsi="Arial" w:cs="Arial"/>
          <w:b/>
          <w:sz w:val="24"/>
        </w:rPr>
        <w:t>Draft CR on UL gaps for TX power management</w:t>
      </w:r>
    </w:p>
    <w:p w14:paraId="509B13A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84D0092" w14:textId="77777777" w:rsidR="008E600A" w:rsidRDefault="008E600A" w:rsidP="008E600A">
      <w:pPr>
        <w:rPr>
          <w:rFonts w:ascii="Arial" w:hAnsi="Arial" w:cs="Arial"/>
          <w:b/>
        </w:rPr>
      </w:pPr>
      <w:r>
        <w:rPr>
          <w:rFonts w:ascii="Arial" w:hAnsi="Arial" w:cs="Arial"/>
          <w:b/>
        </w:rPr>
        <w:lastRenderedPageBreak/>
        <w:t xml:space="preserve">Abstract: </w:t>
      </w:r>
    </w:p>
    <w:p w14:paraId="6D1BCF42" w14:textId="77777777" w:rsidR="008E600A" w:rsidRDefault="008E600A" w:rsidP="008E600A">
      <w:r>
        <w:t>We introduce draft CR for FR2 UL gaps for TX power management</w:t>
      </w:r>
    </w:p>
    <w:p w14:paraId="5EEAF8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F14DE" w14:textId="77777777" w:rsidR="008E600A" w:rsidRDefault="008E600A" w:rsidP="008E600A">
      <w:pPr>
        <w:pStyle w:val="Heading3"/>
      </w:pPr>
      <w:bookmarkStart w:id="37" w:name="_Toc95792812"/>
      <w:r>
        <w:t>10.8</w:t>
      </w:r>
      <w:r>
        <w:tab/>
        <w:t>Enhancement for NR high speed train scenario in FR1</w:t>
      </w:r>
      <w:bookmarkEnd w:id="37"/>
    </w:p>
    <w:p w14:paraId="327D9090" w14:textId="774D7969" w:rsidR="008E600A" w:rsidRDefault="008E600A" w:rsidP="008E600A">
      <w:pPr>
        <w:pStyle w:val="Heading4"/>
      </w:pPr>
      <w:bookmarkStart w:id="38" w:name="_Toc95792814"/>
      <w:r>
        <w:t>10.8.2</w:t>
      </w:r>
      <w:r>
        <w:tab/>
        <w:t>RRM core requirements</w:t>
      </w:r>
      <w:bookmarkEnd w:id="38"/>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A26B3E" w14:textId="77777777" w:rsidR="00E51679" w:rsidRDefault="00E51679" w:rsidP="00E51679">
      <w:pPr>
        <w:rPr>
          <w:lang w:val="en-US"/>
        </w:rPr>
      </w:pPr>
    </w:p>
    <w:p w14:paraId="4EF8D6EE"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B5A50A6" w14:textId="77777777" w:rsidR="00E51679" w:rsidRPr="00766996" w:rsidRDefault="00E51679" w:rsidP="00E51679">
      <w:pPr>
        <w:rPr>
          <w:bCs/>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2FC4A74F" w14:textId="77777777" w:rsidTr="0066017C">
        <w:tc>
          <w:tcPr>
            <w:tcW w:w="734" w:type="pct"/>
            <w:tcBorders>
              <w:top w:val="single" w:sz="4" w:space="0" w:color="auto"/>
              <w:left w:val="single" w:sz="4" w:space="0" w:color="auto"/>
              <w:bottom w:val="single" w:sz="4" w:space="0" w:color="auto"/>
              <w:right w:val="single" w:sz="4" w:space="0" w:color="auto"/>
            </w:tcBorders>
          </w:tcPr>
          <w:p w14:paraId="6B5C2C6C"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A2122BF"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3EC86F"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E51679" w:rsidRDefault="00E51679" w:rsidP="0066017C">
            <w:pPr>
              <w:pStyle w:val="TAL"/>
              <w:keepNext w:val="0"/>
              <w:keepLines w:val="0"/>
              <w:spacing w:before="0" w:line="240" w:lineRule="auto"/>
              <w:rPr>
                <w:rFonts w:ascii="Times New Roman" w:hAnsi="Times New Roman"/>
                <w:sz w:val="20"/>
              </w:rPr>
            </w:pPr>
          </w:p>
        </w:tc>
      </w:tr>
    </w:tbl>
    <w:p w14:paraId="26534E47" w14:textId="77777777" w:rsidR="00E51679" w:rsidRPr="00766996" w:rsidRDefault="00E51679" w:rsidP="00E51679">
      <w:pPr>
        <w:spacing w:after="0"/>
        <w:rPr>
          <w:bCs/>
          <w:lang w:val="en-US"/>
        </w:rPr>
      </w:pPr>
    </w:p>
    <w:p w14:paraId="64EEC5B2"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B634D76" w14:textId="77777777" w:rsidTr="0066017C">
        <w:tc>
          <w:tcPr>
            <w:tcW w:w="1423" w:type="dxa"/>
            <w:tcBorders>
              <w:top w:val="single" w:sz="4" w:space="0" w:color="auto"/>
              <w:left w:val="single" w:sz="4" w:space="0" w:color="auto"/>
              <w:bottom w:val="single" w:sz="4" w:space="0" w:color="auto"/>
              <w:right w:val="single" w:sz="4" w:space="0" w:color="auto"/>
            </w:tcBorders>
          </w:tcPr>
          <w:p w14:paraId="0E72E40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A196E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A274A5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05C332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bCs/>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bCs/>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564A6361" w14:textId="77777777" w:rsidR="00E51679" w:rsidRDefault="00E51679" w:rsidP="00E51679">
      <w:pPr>
        <w:rPr>
          <w:bCs/>
          <w:lang w:val="en-US"/>
        </w:rPr>
      </w:pPr>
    </w:p>
    <w:p w14:paraId="7ED355A7" w14:textId="7777777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DCCBF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44C56" w14:textId="77777777" w:rsidR="008E600A" w:rsidRDefault="008E600A" w:rsidP="008E600A">
      <w:pPr>
        <w:pStyle w:val="Heading5"/>
      </w:pPr>
      <w:bookmarkStart w:id="39" w:name="_Toc95792815"/>
      <w:r>
        <w:t>10.8.2.1</w:t>
      </w:r>
      <w:r>
        <w:tab/>
        <w:t>Intra-frequency measurements</w:t>
      </w:r>
      <w:bookmarkEnd w:id="39"/>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CMCC</w:t>
      </w:r>
    </w:p>
    <w:p w14:paraId="488F50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ECA44" w14:textId="77777777" w:rsidR="008E600A" w:rsidRDefault="008E600A" w:rsidP="008E600A">
      <w:pPr>
        <w:pStyle w:val="Heading5"/>
      </w:pPr>
      <w:bookmarkStart w:id="40" w:name="_Toc95792816"/>
      <w:r>
        <w:t>10.8.2.2</w:t>
      </w:r>
      <w:r>
        <w:tab/>
        <w:t>Inter-frequency measurements</w:t>
      </w:r>
      <w:bookmarkEnd w:id="40"/>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C21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0195E4" w14:textId="77777777" w:rsidR="008E600A" w:rsidRDefault="008E600A" w:rsidP="008E600A">
      <w:pPr>
        <w:pStyle w:val="Heading5"/>
      </w:pPr>
      <w:bookmarkStart w:id="41" w:name="_Toc95792817"/>
      <w:r>
        <w:t>10.8.2.3</w:t>
      </w:r>
      <w:r>
        <w:tab/>
        <w:t>L1-SINR measurements</w:t>
      </w:r>
      <w:bookmarkEnd w:id="41"/>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58FE3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1A340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D0F3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E1EFE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8F9C06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7EB928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789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30816" w14:textId="77777777" w:rsidR="008E600A" w:rsidRDefault="008E600A" w:rsidP="008E600A">
      <w:pPr>
        <w:pStyle w:val="Heading5"/>
      </w:pPr>
      <w:bookmarkStart w:id="42" w:name="_Toc95792818"/>
      <w:r>
        <w:t>10.8.2.4</w:t>
      </w:r>
      <w:r>
        <w:tab/>
        <w:t>Others</w:t>
      </w:r>
      <w:bookmarkEnd w:id="42"/>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CF6B5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67CE3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lastRenderedPageBreak/>
        <w:t>Other RRM requirements for NR HST in FR1</w:t>
      </w:r>
    </w:p>
    <w:p w14:paraId="3D32D3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33BB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35E9B" w14:textId="77777777" w:rsidR="008E600A" w:rsidRDefault="008E600A" w:rsidP="008E600A">
      <w:pPr>
        <w:pStyle w:val="Heading3"/>
      </w:pPr>
      <w:bookmarkStart w:id="43" w:name="_Toc95792822"/>
      <w:r>
        <w:t>10.9</w:t>
      </w:r>
      <w:r>
        <w:tab/>
        <w:t xml:space="preserve">NR support for </w:t>
      </w:r>
      <w:proofErr w:type="gramStart"/>
      <w:r>
        <w:t>high speed</w:t>
      </w:r>
      <w:proofErr w:type="gramEnd"/>
      <w:r>
        <w:t xml:space="preserve"> train scenario in FR2</w:t>
      </w:r>
      <w:bookmarkEnd w:id="43"/>
    </w:p>
    <w:p w14:paraId="0DDF063D" w14:textId="393A7876" w:rsidR="008E600A" w:rsidRDefault="008E600A" w:rsidP="008E600A">
      <w:pPr>
        <w:pStyle w:val="Heading4"/>
      </w:pPr>
      <w:bookmarkStart w:id="44" w:name="_Toc95792830"/>
      <w:r>
        <w:t>10.9.3</w:t>
      </w:r>
      <w:r>
        <w:tab/>
        <w:t>RRM core requirements</w:t>
      </w:r>
      <w:bookmarkEnd w:id="44"/>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lastRenderedPageBreak/>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2 (Huawei, Qualcomm): Scaling factors (</w:t>
      </w:r>
      <w:proofErr w:type="spellStart"/>
      <w:r w:rsidRPr="008A09C1">
        <w:rPr>
          <w:rFonts w:eastAsiaTheme="minorEastAsia"/>
          <w:iCs/>
        </w:rPr>
        <w:t>M</w:t>
      </w:r>
      <w:r w:rsidRPr="008A09C1">
        <w:rPr>
          <w:rFonts w:eastAsiaTheme="minorEastAsia"/>
          <w:iCs/>
          <w:vertAlign w:val="subscript"/>
        </w:rPr>
        <w:t>pss</w:t>
      </w:r>
      <w:proofErr w:type="spellEnd"/>
      <w:r w:rsidRPr="008A09C1">
        <w:rPr>
          <w:rFonts w:eastAsiaTheme="minorEastAsia"/>
          <w:iCs/>
          <w:vertAlign w:val="subscript"/>
        </w:rPr>
        <w:t>/</w:t>
      </w:r>
      <w:proofErr w:type="spellStart"/>
      <w:r w:rsidRPr="008A09C1">
        <w:rPr>
          <w:rFonts w:eastAsiaTheme="minorEastAsia"/>
          <w:iCs/>
          <w:vertAlign w:val="subscript"/>
        </w:rPr>
        <w:t>sss_synch_w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vertAlign w:val="subscript"/>
        </w:rPr>
        <w:t xml:space="preserve"> </w:t>
      </w:r>
      <w:r w:rsidRPr="008A09C1">
        <w:rPr>
          <w:rFonts w:eastAsiaTheme="minorEastAsia"/>
          <w:iCs/>
        </w:rPr>
        <w:t xml:space="preserve">and </w:t>
      </w:r>
      <w:proofErr w:type="spellStart"/>
      <w:r w:rsidRPr="008A09C1">
        <w:rPr>
          <w:rFonts w:eastAsiaTheme="minorEastAsia"/>
          <w:iCs/>
          <w:vertAlign w:val="subscript"/>
        </w:rPr>
        <w:t>Mmeas_period_w</w:t>
      </w:r>
      <w:proofErr w:type="spellEnd"/>
      <w:r w:rsidRPr="008A09C1">
        <w:rPr>
          <w:rFonts w:eastAsiaTheme="minorEastAsia"/>
          <w:iCs/>
          <w:vertAlign w:val="subscript"/>
        </w:rPr>
        <w:t>/</w:t>
      </w:r>
      <w:proofErr w:type="spellStart"/>
      <w:r w:rsidRPr="008A09C1">
        <w:rPr>
          <w:rFonts w:eastAsiaTheme="minorEastAsia"/>
          <w:iCs/>
          <w:vertAlign w:val="subscript"/>
        </w:rPr>
        <w:t>o_gaps</w:t>
      </w:r>
      <w:proofErr w:type="spellEnd"/>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 xml:space="preserve">We consider </w:t>
      </w:r>
      <w:proofErr w:type="gramStart"/>
      <w:r w:rsidR="005C3D43">
        <w:rPr>
          <w:lang w:eastAsia="ja-JP"/>
        </w:rPr>
        <w:t>to extend</w:t>
      </w:r>
      <w:proofErr w:type="gramEnd"/>
      <w:r w:rsidR="005C3D43">
        <w:rPr>
          <w:lang w:eastAsia="ja-JP"/>
        </w:rPr>
        <w:t xml:space="preserve">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w:t>
      </w:r>
      <w:proofErr w:type="spellStart"/>
      <w:r w:rsidRPr="00CB278F">
        <w:rPr>
          <w:rFonts w:eastAsiaTheme="minorEastAsia"/>
          <w:iCs/>
          <w:highlight w:val="green"/>
        </w:rPr>
        <w:t>M</w:t>
      </w:r>
      <w:r w:rsidRPr="00CB278F">
        <w:rPr>
          <w:rFonts w:eastAsiaTheme="minorEastAsia"/>
          <w:iCs/>
          <w:highlight w:val="green"/>
          <w:vertAlign w:val="subscript"/>
        </w:rPr>
        <w:t>pss</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sss_synch_w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vertAlign w:val="subscript"/>
        </w:rPr>
        <w:t xml:space="preserve"> </w:t>
      </w:r>
      <w:r w:rsidRPr="00CB278F">
        <w:rPr>
          <w:rFonts w:eastAsiaTheme="minorEastAsia"/>
          <w:iCs/>
          <w:highlight w:val="green"/>
        </w:rPr>
        <w:t xml:space="preserve">and </w:t>
      </w:r>
      <w:proofErr w:type="spellStart"/>
      <w:r w:rsidRPr="00CB278F">
        <w:rPr>
          <w:rFonts w:eastAsiaTheme="minorEastAsia"/>
          <w:iCs/>
          <w:highlight w:val="green"/>
          <w:vertAlign w:val="subscript"/>
        </w:rPr>
        <w:t>Mmeas_period_w</w:t>
      </w:r>
      <w:proofErr w:type="spellEnd"/>
      <w:r w:rsidRPr="00CB278F">
        <w:rPr>
          <w:rFonts w:eastAsiaTheme="minorEastAsia"/>
          <w:iCs/>
          <w:highlight w:val="green"/>
          <w:vertAlign w:val="subscript"/>
        </w:rPr>
        <w:t>/</w:t>
      </w:r>
      <w:proofErr w:type="spellStart"/>
      <w:r w:rsidRPr="00CB278F">
        <w:rPr>
          <w:rFonts w:eastAsiaTheme="minorEastAsia"/>
          <w:iCs/>
          <w:highlight w:val="green"/>
          <w:vertAlign w:val="subscript"/>
        </w:rPr>
        <w:t>o_gaps</w:t>
      </w:r>
      <w:proofErr w:type="spellEnd"/>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w:t>
            </w:r>
            <w:r w:rsidRPr="00CA28D4">
              <w:rPr>
                <w:rFonts w:cs="Arial"/>
                <w:b w:val="0"/>
                <w:sz w:val="12"/>
                <w:szCs w:val="14"/>
                <w:lang w:val="en-US"/>
              </w:rPr>
              <w:lastRenderedPageBreak/>
              <w:t>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lastRenderedPageBreak/>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r w:rsidRPr="00CA28D4">
              <w:rPr>
                <w:rFonts w:cs="Arial"/>
                <w:b w:val="0"/>
                <w:sz w:val="12"/>
                <w:szCs w:val="14"/>
              </w:rPr>
              <w:lastRenderedPageBreak/>
              <w:t>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lastRenderedPageBreak/>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PC6 signalling is used to indicate </w:t>
            </w:r>
            <w:r w:rsidRPr="00CA28D4">
              <w:rPr>
                <w:rFonts w:cs="Arial"/>
                <w:b w:val="0"/>
                <w:bCs/>
                <w:sz w:val="12"/>
                <w:szCs w:val="14"/>
              </w:rPr>
              <w:lastRenderedPageBreak/>
              <w:t>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lang w:val="en-US"/>
              </w:rPr>
            </w:pPr>
            <w:r w:rsidRPr="00CA28D4">
              <w:rPr>
                <w:rFonts w:cs="Arial"/>
                <w:b w:val="0"/>
                <w:sz w:val="12"/>
                <w:szCs w:val="14"/>
                <w:lang w:val="en-US"/>
              </w:rPr>
              <w:lastRenderedPageBreak/>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 xml:space="preserve">Support of </w:t>
            </w:r>
            <w:proofErr w:type="gramStart"/>
            <w:r w:rsidRPr="00CA28D4">
              <w:rPr>
                <w:rFonts w:cs="Arial"/>
                <w:b w:val="0"/>
                <w:sz w:val="12"/>
                <w:szCs w:val="14"/>
              </w:rPr>
              <w:t>one shot</w:t>
            </w:r>
            <w:proofErr w:type="gramEnd"/>
            <w:r w:rsidRPr="00CA28D4">
              <w:rPr>
                <w:rFonts w:cs="Arial"/>
                <w:b w:val="0"/>
                <w:sz w:val="12"/>
                <w:szCs w:val="14"/>
              </w:rPr>
              <w:t xml:space="preserve">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 xml:space="preserve">1) Support of </w:t>
            </w:r>
            <w:proofErr w:type="gramStart"/>
            <w:r w:rsidRPr="00CA28D4">
              <w:rPr>
                <w:rFonts w:cs="Arial"/>
                <w:b w:val="0"/>
                <w:sz w:val="12"/>
                <w:szCs w:val="14"/>
                <w:lang w:val="en-US"/>
              </w:rPr>
              <w:t>one shot</w:t>
            </w:r>
            <w:proofErr w:type="gramEnd"/>
            <w:r w:rsidRPr="00CA28D4">
              <w:rPr>
                <w:rFonts w:cs="Arial"/>
                <w:b w:val="0"/>
                <w:sz w:val="12"/>
                <w:szCs w:val="14"/>
                <w:lang w:val="en-US"/>
              </w:rPr>
              <w:t xml:space="preserve">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 xml:space="preserve">Need for the </w:t>
            </w:r>
            <w:proofErr w:type="spellStart"/>
            <w:r w:rsidRPr="00CA28D4">
              <w:rPr>
                <w:rFonts w:cs="Arial"/>
                <w:sz w:val="12"/>
                <w:szCs w:val="14"/>
              </w:rPr>
              <w:t>gNB</w:t>
            </w:r>
            <w:proofErr w:type="spellEnd"/>
            <w:r w:rsidRPr="00CA28D4">
              <w:rPr>
                <w:rFonts w:cs="Arial"/>
                <w:sz w:val="12"/>
                <w:szCs w:val="14"/>
              </w:rPr>
              <w:t xml:space="preserve">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lang w:val="en-US"/>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lang w:val="en-US"/>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439466C3" w14:textId="77777777" w:rsidR="00CA28D4" w:rsidRDefault="00CA28D4" w:rsidP="007A1AA1">
      <w:pPr>
        <w:spacing w:line="252" w:lineRule="auto"/>
        <w:rPr>
          <w:highlight w:val="yellow"/>
          <w:u w:val="single"/>
        </w:rPr>
      </w:pPr>
    </w:p>
    <w:p w14:paraId="181DA49D" w14:textId="11843740" w:rsidR="007A1AA1" w:rsidRPr="00CA28D4" w:rsidRDefault="007A1AA1" w:rsidP="007A1AA1">
      <w:pPr>
        <w:spacing w:line="252" w:lineRule="auto"/>
        <w:rPr>
          <w:u w:val="single"/>
        </w:rPr>
      </w:pPr>
      <w:r w:rsidRPr="00CA28D4">
        <w:rPr>
          <w:u w:val="single"/>
        </w:rPr>
        <w:t>Issue 1-2-2: Capability for one shot large UL timing adjustment</w:t>
      </w:r>
      <w:r w:rsidR="00BA4EF8">
        <w:rPr>
          <w:u w:val="single"/>
        </w:rPr>
        <w:t xml:space="preserve"> (not discussed)</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77777777" w:rsidR="00E51679" w:rsidRPr="00766996" w:rsidRDefault="00E51679" w:rsidP="00E51679">
      <w:pPr>
        <w:rPr>
          <w:bCs/>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90049E4"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B1F7E6E"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E51679" w:rsidRDefault="00E51679" w:rsidP="0066017C">
            <w:pPr>
              <w:pStyle w:val="TAL"/>
              <w:keepNext w:val="0"/>
              <w:keepLines w:val="0"/>
              <w:spacing w:before="0" w:line="240" w:lineRule="auto"/>
              <w:rPr>
                <w:rFonts w:ascii="Times New Roman" w:hAnsi="Times New Roman"/>
                <w:sz w:val="20"/>
              </w:rPr>
            </w:pPr>
          </w:p>
        </w:tc>
      </w:tr>
    </w:tbl>
    <w:p w14:paraId="5E928599" w14:textId="77777777" w:rsidR="00E51679" w:rsidRPr="00766996" w:rsidRDefault="00E51679" w:rsidP="00E51679">
      <w:pPr>
        <w:spacing w:after="0"/>
        <w:rPr>
          <w:bCs/>
          <w:lang w:val="en-US"/>
        </w:rPr>
      </w:pPr>
    </w:p>
    <w:p w14:paraId="361C2ED3"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4C0676C" w14:textId="77777777" w:rsidTr="0066017C">
        <w:tc>
          <w:tcPr>
            <w:tcW w:w="1423" w:type="dxa"/>
            <w:tcBorders>
              <w:top w:val="single" w:sz="4" w:space="0" w:color="auto"/>
              <w:left w:val="single" w:sz="4" w:space="0" w:color="auto"/>
              <w:bottom w:val="single" w:sz="4" w:space="0" w:color="auto"/>
              <w:right w:val="single" w:sz="4" w:space="0" w:color="auto"/>
            </w:tcBorders>
          </w:tcPr>
          <w:p w14:paraId="23167A4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5DA5E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B23390"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670C7F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bCs/>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bCs/>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9F9AFA" w14:textId="77777777" w:rsidR="00E51679" w:rsidRDefault="00E51679" w:rsidP="00E51679">
      <w:pPr>
        <w:rPr>
          <w:bCs/>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proofErr w:type="spellStart"/>
            <w:r w:rsidRPr="001B07F0">
              <w:rPr>
                <w:sz w:val="16"/>
                <w:szCs w:val="16"/>
                <w:lang w:val="en-US" w:eastAsia="en-US"/>
              </w:rPr>
              <w:t>Xutao</w:t>
            </w:r>
            <w:proofErr w:type="spellEnd"/>
            <w:r w:rsidRPr="001B07F0">
              <w:rPr>
                <w:sz w:val="16"/>
                <w:szCs w:val="16"/>
                <w:lang w:val="en-US" w:eastAsia="en-US"/>
              </w:rPr>
              <w:t xml:space="preserve">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77777777" w:rsidR="00E51679" w:rsidRDefault="00E51679" w:rsidP="00E5167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 xml:space="preserve">Sub-topic 1-5: Comments on the CR 5892 and </w:t>
      </w:r>
      <w:proofErr w:type="gramStart"/>
      <w:r w:rsidRPr="002B217A">
        <w:rPr>
          <w:bCs/>
        </w:rPr>
        <w:t>3713  assuming</w:t>
      </w:r>
      <w:proofErr w:type="gramEnd"/>
      <w:r w:rsidRPr="002B217A">
        <w:rPr>
          <w:bCs/>
        </w:rPr>
        <w:t xml:space="preserve">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lastRenderedPageBreak/>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3F004F9B" w14:textId="5D715CAC" w:rsidR="00600A8E" w:rsidRPr="00EC4A0A" w:rsidRDefault="009E056F" w:rsidP="00600A8E">
      <w:pPr>
        <w:spacing w:line="252" w:lineRule="auto"/>
        <w:rPr>
          <w:u w:val="single"/>
        </w:rPr>
      </w:pPr>
      <w:r w:rsidRPr="009E056F">
        <w:rPr>
          <w:u w:val="single"/>
        </w:rPr>
        <w:t xml:space="preserve">Sub-topic 1-2: Detailed procedure with inter-RRH </w:t>
      </w:r>
      <w:proofErr w:type="gramStart"/>
      <w:r w:rsidRPr="009E056F">
        <w:rPr>
          <w:u w:val="single"/>
        </w:rPr>
        <w:t>indication</w:t>
      </w:r>
      <w:r w:rsidR="00BA4EF8">
        <w:rPr>
          <w:u w:val="single"/>
        </w:rPr>
        <w:t xml:space="preserve">  (</w:t>
      </w:r>
      <w:proofErr w:type="gramEnd"/>
      <w:r w:rsidR="00BA4EF8">
        <w:rPr>
          <w:u w:val="single"/>
        </w:rPr>
        <w:t>not discussed)</w:t>
      </w:r>
    </w:p>
    <w:p w14:paraId="09FACE92"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F3428B" w14:textId="31DFFFFE" w:rsidR="009F3F8B" w:rsidRDefault="009F3F8B" w:rsidP="003D34E4">
      <w:pPr>
        <w:pStyle w:val="ListParagraph"/>
        <w:numPr>
          <w:ilvl w:val="1"/>
          <w:numId w:val="10"/>
        </w:numPr>
        <w:spacing w:line="252" w:lineRule="auto"/>
        <w:ind w:left="1364"/>
        <w:rPr>
          <w:lang w:eastAsia="ja-JP"/>
        </w:rPr>
      </w:pPr>
      <w:r w:rsidRPr="009F3F8B">
        <w:rPr>
          <w:lang w:eastAsia="ja-JP"/>
        </w:rPr>
        <w:t>Option 1: (Apple’s proposal in 3754)</w:t>
      </w:r>
    </w:p>
    <w:p w14:paraId="5A4C9A19" w14:textId="769F7605" w:rsidR="009F3F8B" w:rsidRDefault="009F3F8B" w:rsidP="003D34E4">
      <w:pPr>
        <w:pStyle w:val="ListParagraph"/>
        <w:numPr>
          <w:ilvl w:val="1"/>
          <w:numId w:val="10"/>
        </w:numPr>
        <w:spacing w:line="252" w:lineRule="auto"/>
        <w:ind w:left="1364"/>
        <w:rPr>
          <w:lang w:eastAsia="ja-JP"/>
        </w:rPr>
      </w:pPr>
      <w:r w:rsidRPr="009F3F8B">
        <w:rPr>
          <w:lang w:eastAsia="ja-JP"/>
        </w:rPr>
        <w:t>Option 2: (Nokia’s proposal in 5959)</w:t>
      </w:r>
    </w:p>
    <w:p w14:paraId="5E7F85BE" w14:textId="656F25DE" w:rsidR="00FA2E39" w:rsidRPr="009F3F8B" w:rsidRDefault="00FA2E39" w:rsidP="00FA2E39">
      <w:pPr>
        <w:pStyle w:val="ListParagraph"/>
        <w:numPr>
          <w:ilvl w:val="0"/>
          <w:numId w:val="0"/>
        </w:numPr>
        <w:spacing w:line="252" w:lineRule="auto"/>
        <w:ind w:left="1364"/>
        <w:rPr>
          <w:lang w:eastAsia="ja-JP"/>
        </w:rPr>
      </w:pPr>
    </w:p>
    <w:p w14:paraId="4956EAE3"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67DD36B"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442478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46261AEC" w14:textId="0CEEA07F" w:rsidR="00600A8E" w:rsidRPr="005C7AE0" w:rsidRDefault="00600A8E" w:rsidP="003D34E4">
      <w:pPr>
        <w:pStyle w:val="ListParagraph"/>
        <w:numPr>
          <w:ilvl w:val="1"/>
          <w:numId w:val="10"/>
        </w:numPr>
        <w:spacing w:line="252" w:lineRule="auto"/>
        <w:ind w:left="1364"/>
        <w:rPr>
          <w:lang w:eastAsia="ja-JP"/>
        </w:rPr>
      </w:pPr>
      <w:r w:rsidRPr="00600A8E">
        <w:rPr>
          <w:lang w:val="sv-SE"/>
        </w:rPr>
        <w:t>TBA</w:t>
      </w:r>
    </w:p>
    <w:p w14:paraId="398FD744" w14:textId="77777777" w:rsidR="005C7AE0" w:rsidRPr="00600A8E" w:rsidRDefault="005C7AE0" w:rsidP="005C7AE0">
      <w:pPr>
        <w:spacing w:line="252" w:lineRule="auto"/>
        <w:rPr>
          <w:lang w:eastAsia="ja-JP"/>
        </w:rPr>
      </w:pPr>
    </w:p>
    <w:p w14:paraId="3EE3AA40" w14:textId="6AA2D1B9" w:rsidR="00600A8E" w:rsidRPr="00EC4A0A" w:rsidRDefault="005C7AE0" w:rsidP="00600A8E">
      <w:pPr>
        <w:spacing w:line="252" w:lineRule="auto"/>
        <w:rPr>
          <w:u w:val="single"/>
        </w:rPr>
      </w:pPr>
      <w:r w:rsidRPr="005C7AE0">
        <w:rPr>
          <w:u w:val="single"/>
        </w:rPr>
        <w:lastRenderedPageBreak/>
        <w:t xml:space="preserve">Sub-topic 1-3: Detailed procedure without inter-RRH </w:t>
      </w:r>
      <w:proofErr w:type="gramStart"/>
      <w:r w:rsidRPr="005C7AE0">
        <w:rPr>
          <w:u w:val="single"/>
        </w:rPr>
        <w:t>indication</w:t>
      </w:r>
      <w:r w:rsidR="00BA4EF8">
        <w:rPr>
          <w:u w:val="single"/>
        </w:rPr>
        <w:t xml:space="preserve">  (</w:t>
      </w:r>
      <w:proofErr w:type="gramEnd"/>
      <w:r w:rsidR="00BA4EF8">
        <w:rPr>
          <w:u w:val="single"/>
        </w:rPr>
        <w:t>not discussed)</w:t>
      </w:r>
    </w:p>
    <w:p w14:paraId="3F071CE9"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EECF150" w14:textId="083F305D" w:rsidR="00600A8E" w:rsidRPr="000A7DF2" w:rsidRDefault="005F4728" w:rsidP="003D34E4">
      <w:pPr>
        <w:pStyle w:val="ListParagraph"/>
        <w:numPr>
          <w:ilvl w:val="1"/>
          <w:numId w:val="10"/>
        </w:numPr>
        <w:ind w:left="1364"/>
        <w:rPr>
          <w:lang w:val="sv-SE"/>
        </w:rPr>
      </w:pPr>
      <w:r>
        <w:t>Option 1: (Qualcomm’s proposal in 3711)</w:t>
      </w:r>
    </w:p>
    <w:p w14:paraId="7B2F0EE9" w14:textId="575C0A83" w:rsidR="000A7DF2" w:rsidRPr="00600A8E" w:rsidRDefault="000A7DF2" w:rsidP="003D34E4">
      <w:pPr>
        <w:pStyle w:val="ListParagraph"/>
        <w:numPr>
          <w:ilvl w:val="1"/>
          <w:numId w:val="10"/>
        </w:numPr>
        <w:ind w:left="1364"/>
        <w:rPr>
          <w:lang w:val="sv-SE"/>
        </w:rPr>
      </w:pPr>
      <w:r>
        <w:t>Option 2: (Samsung’s proposal in 5890)</w:t>
      </w:r>
    </w:p>
    <w:p w14:paraId="32F2354C"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10F3770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TBA</w:t>
      </w:r>
    </w:p>
    <w:p w14:paraId="672A4040"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Agreements</w:t>
      </w:r>
    </w:p>
    <w:p w14:paraId="5AEFC8FD" w14:textId="77777777" w:rsidR="00600A8E" w:rsidRPr="00600A8E" w:rsidRDefault="00600A8E" w:rsidP="003D34E4">
      <w:pPr>
        <w:pStyle w:val="ListParagraph"/>
        <w:numPr>
          <w:ilvl w:val="1"/>
          <w:numId w:val="10"/>
        </w:numPr>
        <w:spacing w:line="252" w:lineRule="auto"/>
        <w:ind w:left="1364"/>
        <w:rPr>
          <w:lang w:eastAsia="ja-JP"/>
        </w:rPr>
      </w:pPr>
      <w:r w:rsidRPr="00600A8E">
        <w:rPr>
          <w:lang w:val="sv-SE"/>
        </w:rPr>
        <w:t>TBA</w:t>
      </w:r>
    </w:p>
    <w:p w14:paraId="2AC3D614" w14:textId="77777777" w:rsidR="00E51679" w:rsidRPr="00766996" w:rsidRDefault="00E51679" w:rsidP="00E51679">
      <w:pPr>
        <w:rPr>
          <w:bCs/>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bCs/>
          <w:lang w:val="en-US"/>
        </w:rPr>
      </w:pPr>
    </w:p>
    <w:p w14:paraId="447F22EC" w14:textId="77777777" w:rsidR="00E51679" w:rsidRDefault="00E51679" w:rsidP="00E5167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768A394B" w14:textId="77777777" w:rsidTr="0066017C">
        <w:tc>
          <w:tcPr>
            <w:tcW w:w="1423" w:type="dxa"/>
            <w:tcBorders>
              <w:top w:val="single" w:sz="4" w:space="0" w:color="auto"/>
              <w:left w:val="single" w:sz="4" w:space="0" w:color="auto"/>
              <w:bottom w:val="single" w:sz="4" w:space="0" w:color="auto"/>
              <w:right w:val="single" w:sz="4" w:space="0" w:color="auto"/>
            </w:tcBorders>
          </w:tcPr>
          <w:p w14:paraId="185C95A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2E6006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A98BD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66819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2FC4E6C3" w14:textId="77777777" w:rsidR="00E51679" w:rsidRDefault="00E51679" w:rsidP="00E51679">
      <w:pPr>
        <w:spacing w:after="0"/>
        <w:rPr>
          <w:bCs/>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bCs/>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bCs/>
          <w:lang w:val="en-US"/>
        </w:rPr>
      </w:pPr>
    </w:p>
    <w:p w14:paraId="1CE2260E" w14:textId="77777777" w:rsidR="00E51679" w:rsidRDefault="00E51679" w:rsidP="00E51679">
      <w:r>
        <w:t>================================================================================</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2EC25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7126EC" w14:textId="77777777" w:rsidR="008E600A" w:rsidRDefault="008E600A" w:rsidP="008E600A">
      <w:pPr>
        <w:pStyle w:val="Heading5"/>
      </w:pPr>
      <w:bookmarkStart w:id="45" w:name="_Toc95792831"/>
      <w:r>
        <w:t>10.9.3.1</w:t>
      </w:r>
      <w:r>
        <w:tab/>
        <w:t>General</w:t>
      </w:r>
      <w:bookmarkEnd w:id="45"/>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Qualcomm, Inc.</w:t>
      </w:r>
    </w:p>
    <w:p w14:paraId="3CA2E2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4F305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406F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91F7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AA821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lastRenderedPageBreak/>
        <w:t>Initial link simulation assumptions for L1 and L3 measurement accuracy for FR2 HST unidirectional and bidirectional scenarios A and B</w:t>
      </w:r>
    </w:p>
    <w:p w14:paraId="44D717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241C5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05B9D" w14:textId="77777777" w:rsidR="008E600A" w:rsidRDefault="008E600A" w:rsidP="008E600A">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20076EAD"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-2258  rev  Cat: B (Rel-17)</w:t>
      </w:r>
      <w:r>
        <w:rPr>
          <w:i/>
        </w:rPr>
        <w:br/>
      </w:r>
      <w:r>
        <w:rPr>
          <w:i/>
        </w:rPr>
        <w:br/>
      </w:r>
      <w:r>
        <w:rPr>
          <w:i/>
        </w:rPr>
        <w:tab/>
      </w:r>
      <w:r>
        <w:rPr>
          <w:i/>
        </w:rPr>
        <w:tab/>
      </w:r>
      <w:r>
        <w:rPr>
          <w:i/>
        </w:rPr>
        <w:tab/>
      </w:r>
      <w:r>
        <w:rPr>
          <w:i/>
        </w:rPr>
        <w:tab/>
      </w:r>
      <w:r>
        <w:rPr>
          <w:i/>
        </w:rPr>
        <w:tab/>
        <w:t>Source: Nokia, Nokia Shanghai Bell</w:t>
      </w:r>
    </w:p>
    <w:p w14:paraId="582DB8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FD257F" w14:textId="77777777" w:rsidR="008E600A" w:rsidRDefault="008E600A" w:rsidP="008E600A">
      <w:pPr>
        <w:pStyle w:val="Heading5"/>
      </w:pPr>
      <w:bookmarkStart w:id="46" w:name="_Toc95792832"/>
      <w:r>
        <w:t>10.9.3.2</w:t>
      </w:r>
      <w:r>
        <w:tab/>
        <w:t>RRC Idle/Inactive and connected state mobility requirements</w:t>
      </w:r>
      <w:bookmarkEnd w:id="46"/>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42D8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582EC38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 xml:space="preserve">CR to TS 38.133: intra-frequency measurements without gaps for </w:t>
      </w:r>
      <w:proofErr w:type="spellStart"/>
      <w:r>
        <w:rPr>
          <w:rFonts w:ascii="Arial" w:hAnsi="Arial" w:cs="Arial"/>
          <w:b/>
          <w:sz w:val="24"/>
        </w:rPr>
        <w:t>for</w:t>
      </w:r>
      <w:proofErr w:type="spellEnd"/>
      <w:r>
        <w:rPr>
          <w:rFonts w:ascii="Arial" w:hAnsi="Arial" w:cs="Arial"/>
          <w:b/>
          <w:sz w:val="24"/>
        </w:rPr>
        <w:t xml:space="preserve"> FR2 NR HST</w:t>
      </w:r>
    </w:p>
    <w:p w14:paraId="28AC3D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C771E" w14:textId="77777777" w:rsidR="008E600A" w:rsidRDefault="008E600A" w:rsidP="008E600A">
      <w:pPr>
        <w:rPr>
          <w:rFonts w:ascii="Arial" w:hAnsi="Arial" w:cs="Arial"/>
          <w:b/>
          <w:sz w:val="24"/>
        </w:rPr>
      </w:pPr>
      <w:r>
        <w:rPr>
          <w:rFonts w:ascii="Arial" w:hAnsi="Arial" w:cs="Arial"/>
          <w:b/>
          <w:color w:val="0000FF"/>
          <w:sz w:val="24"/>
        </w:rPr>
        <w:lastRenderedPageBreak/>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486E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5AE417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6AE156" w14:textId="77777777" w:rsidR="008E600A" w:rsidRDefault="008E600A" w:rsidP="008E600A">
      <w:pPr>
        <w:pStyle w:val="Heading5"/>
      </w:pPr>
      <w:bookmarkStart w:id="47" w:name="_Toc95792833"/>
      <w:r>
        <w:t>10.9.3.3</w:t>
      </w:r>
      <w:r>
        <w:tab/>
        <w:t>Timing requirements</w:t>
      </w:r>
      <w:bookmarkEnd w:id="47"/>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6CBC4C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B9E10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B39E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 xml:space="preserve">CR to TS 38.133: </w:t>
      </w:r>
      <w:proofErr w:type="spellStart"/>
      <w:r>
        <w:rPr>
          <w:rFonts w:ascii="Arial" w:hAnsi="Arial" w:cs="Arial"/>
          <w:b/>
          <w:sz w:val="24"/>
        </w:rPr>
        <w:t>Tq</w:t>
      </w:r>
      <w:proofErr w:type="spellEnd"/>
      <w:r>
        <w:rPr>
          <w:rFonts w:ascii="Arial" w:hAnsi="Arial" w:cs="Arial"/>
          <w:b/>
          <w:sz w:val="24"/>
        </w:rPr>
        <w:t xml:space="preserve">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lastRenderedPageBreak/>
        <w:t xml:space="preserve">Specify enhancements for autonomous time adjustment and </w:t>
      </w:r>
      <w:proofErr w:type="gramStart"/>
      <w:r>
        <w:t>one shot</w:t>
      </w:r>
      <w:proofErr w:type="gramEnd"/>
      <w:r>
        <w:t xml:space="preserve"> large UL timing adjustment </w:t>
      </w:r>
    </w:p>
    <w:p w14:paraId="43546D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249B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38.854 v0.3.0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Samsung</w:t>
      </w:r>
    </w:p>
    <w:p w14:paraId="27E957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7005D4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F4E7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6FA46" w14:textId="77777777" w:rsidR="008E600A" w:rsidRDefault="008E600A" w:rsidP="008E600A">
      <w:pPr>
        <w:pStyle w:val="Heading5"/>
      </w:pPr>
      <w:bookmarkStart w:id="48" w:name="_Toc95792834"/>
      <w:r>
        <w:t>10.9.3.4</w:t>
      </w:r>
      <w:r>
        <w:tab/>
        <w:t>Signalling characteristics requirements</w:t>
      </w:r>
      <w:bookmarkEnd w:id="48"/>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7D33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2205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7A008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 xml:space="preserve">Discussion on signaling characteristics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4075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1C4A8E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18CA0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4FE3E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5333E" w14:textId="77777777" w:rsidR="008E600A" w:rsidRDefault="008E600A" w:rsidP="008E600A">
      <w:pPr>
        <w:pStyle w:val="Heading5"/>
      </w:pPr>
      <w:bookmarkStart w:id="49" w:name="_Toc95792835"/>
      <w:r>
        <w:t>10.9.3.5</w:t>
      </w:r>
      <w:r>
        <w:tab/>
        <w:t>Measurement procedure requirements</w:t>
      </w:r>
      <w:bookmarkEnd w:id="49"/>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8F8A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533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303BBB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 xml:space="preserve">Discussion on RRM requirements for </w:t>
      </w:r>
      <w:proofErr w:type="gramStart"/>
      <w:r>
        <w:rPr>
          <w:rFonts w:ascii="Arial" w:hAnsi="Arial" w:cs="Arial"/>
          <w:b/>
          <w:sz w:val="24"/>
        </w:rPr>
        <w:t>high speed</w:t>
      </w:r>
      <w:proofErr w:type="gramEnd"/>
      <w:r>
        <w:rPr>
          <w:rFonts w:ascii="Arial" w:hAnsi="Arial" w:cs="Arial"/>
          <w:b/>
          <w:sz w:val="24"/>
        </w:rPr>
        <w:t xml:space="preserve">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DA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F4D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70F8B" w14:textId="77777777"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DABE5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93C8F" w14:textId="77777777" w:rsidR="008E600A" w:rsidRDefault="008E600A" w:rsidP="008E600A">
      <w:pPr>
        <w:pStyle w:val="Heading3"/>
      </w:pPr>
      <w:bookmarkStart w:id="50" w:name="_Toc95792845"/>
      <w:r>
        <w:t>10.10</w:t>
      </w:r>
      <w:r>
        <w:tab/>
        <w:t>Further RRM enhancement for NR and MR-DC</w:t>
      </w:r>
      <w:bookmarkEnd w:id="50"/>
    </w:p>
    <w:p w14:paraId="62150939" w14:textId="77777777" w:rsidR="008E600A" w:rsidRDefault="008E600A" w:rsidP="008E600A">
      <w:pPr>
        <w:pStyle w:val="Heading4"/>
      </w:pPr>
      <w:bookmarkStart w:id="51" w:name="_Toc95792846"/>
      <w:r>
        <w:t>10.10.1</w:t>
      </w:r>
      <w:r>
        <w:tab/>
        <w:t>General</w:t>
      </w:r>
      <w:bookmarkEnd w:id="51"/>
    </w:p>
    <w:p w14:paraId="5C0FB04A" w14:textId="77777777" w:rsidR="008E600A" w:rsidRDefault="008E600A" w:rsidP="008E600A">
      <w:pPr>
        <w:pStyle w:val="Heading4"/>
      </w:pPr>
      <w:bookmarkStart w:id="52" w:name="_Toc95792847"/>
      <w:r>
        <w:t>10.10.2</w:t>
      </w:r>
      <w:r>
        <w:tab/>
        <w:t>RRM core requirements</w:t>
      </w:r>
      <w:bookmarkEnd w:id="52"/>
    </w:p>
    <w:p w14:paraId="60EAE5E4" w14:textId="61991FA0" w:rsidR="008E600A" w:rsidRDefault="008E600A" w:rsidP="008E600A">
      <w:pPr>
        <w:pStyle w:val="Heading5"/>
      </w:pPr>
      <w:bookmarkStart w:id="53" w:name="_Toc95792848"/>
      <w:r>
        <w:t>10.10.2.1</w:t>
      </w:r>
      <w:r>
        <w:tab/>
        <w:t>SRS antenna port switching</w:t>
      </w:r>
      <w:bookmarkEnd w:id="53"/>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lastRenderedPageBreak/>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2341C">
        <w:rPr>
          <w:i/>
        </w:rPr>
        <w:t>A</w:t>
      </w:r>
      <w:proofErr w:type="spellStart"/>
      <w:r w:rsidR="00C2341C">
        <w:rPr>
          <w:i/>
          <w:lang w:val="en-US"/>
        </w:rPr>
        <w:t>pple</w:t>
      </w:r>
      <w:proofErr w:type="spellEnd"/>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77777777" w:rsidR="005F1251" w:rsidRDefault="005F1251" w:rsidP="005F12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41F8DE" w14:textId="77777777" w:rsidR="005F1251" w:rsidRDefault="005F1251" w:rsidP="005F1251">
      <w:pPr>
        <w:rPr>
          <w:lang w:val="en-US"/>
        </w:rPr>
      </w:pPr>
    </w:p>
    <w:p w14:paraId="4146156B" w14:textId="4C9E38B4"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8B081D6" w14:textId="77777777" w:rsidR="004143B4" w:rsidRPr="00EC4A0A" w:rsidRDefault="004143B4" w:rsidP="004143B4">
      <w:pPr>
        <w:spacing w:line="252" w:lineRule="auto"/>
        <w:rPr>
          <w:u w:val="single"/>
        </w:rPr>
      </w:pPr>
      <w:r>
        <w:rPr>
          <w:u w:val="single"/>
        </w:rPr>
        <w:t>Key open issues</w:t>
      </w:r>
    </w:p>
    <w:p w14:paraId="2FA47892" w14:textId="77777777" w:rsidR="001B09A2" w:rsidRPr="001B09A2" w:rsidRDefault="001B09A2" w:rsidP="001B09A2">
      <w:pPr>
        <w:pStyle w:val="ListParagraph"/>
        <w:numPr>
          <w:ilvl w:val="0"/>
          <w:numId w:val="10"/>
        </w:numPr>
        <w:spacing w:line="252" w:lineRule="auto"/>
        <w:rPr>
          <w:bCs/>
        </w:rPr>
      </w:pPr>
      <w:r w:rsidRPr="001B09A2">
        <w:rPr>
          <w:bCs/>
        </w:rPr>
        <w:t>Topic #1: SRS antenna port switching (10.10.2.1)</w:t>
      </w:r>
    </w:p>
    <w:p w14:paraId="53B24265" w14:textId="77777777" w:rsidR="001B09A2" w:rsidRPr="001B09A2" w:rsidRDefault="001B09A2" w:rsidP="001B09A2">
      <w:pPr>
        <w:pStyle w:val="ListParagraph"/>
        <w:numPr>
          <w:ilvl w:val="1"/>
          <w:numId w:val="10"/>
        </w:numPr>
        <w:spacing w:line="252" w:lineRule="auto"/>
        <w:rPr>
          <w:bCs/>
        </w:rPr>
      </w:pPr>
      <w:r w:rsidRPr="001B09A2">
        <w:rPr>
          <w:bCs/>
        </w:rPr>
        <w:t>Sub-topic 1: Impact of SRS antenna port switching to other requirements</w:t>
      </w:r>
    </w:p>
    <w:p w14:paraId="78A9EFDC" w14:textId="77777777" w:rsidR="001B09A2" w:rsidRPr="001B09A2" w:rsidRDefault="001B09A2" w:rsidP="001B09A2">
      <w:pPr>
        <w:pStyle w:val="ListParagraph"/>
        <w:numPr>
          <w:ilvl w:val="1"/>
          <w:numId w:val="10"/>
        </w:numPr>
        <w:spacing w:line="252" w:lineRule="auto"/>
        <w:rPr>
          <w:bCs/>
        </w:rPr>
      </w:pPr>
      <w:r w:rsidRPr="001B09A2">
        <w:rPr>
          <w:bCs/>
        </w:rPr>
        <w:t>Sub-topic 2: Interruption requirement design</w:t>
      </w:r>
    </w:p>
    <w:p w14:paraId="2A63BC97" w14:textId="77777777" w:rsidR="001B09A2" w:rsidRPr="001B09A2" w:rsidRDefault="001B09A2" w:rsidP="001B09A2">
      <w:pPr>
        <w:pStyle w:val="ListParagraph"/>
        <w:numPr>
          <w:ilvl w:val="1"/>
          <w:numId w:val="10"/>
        </w:numPr>
        <w:spacing w:line="252" w:lineRule="auto"/>
        <w:rPr>
          <w:bCs/>
        </w:rPr>
      </w:pPr>
      <w:r w:rsidRPr="001B09A2">
        <w:rPr>
          <w:bCs/>
        </w:rPr>
        <w:t>Sub-topic 3: Miscellaneous issues</w:t>
      </w:r>
    </w:p>
    <w:p w14:paraId="7CFA86F9" w14:textId="77777777" w:rsidR="004143B4" w:rsidRDefault="004143B4" w:rsidP="004143B4">
      <w:pPr>
        <w:spacing w:line="252" w:lineRule="auto"/>
        <w:rPr>
          <w:bCs/>
        </w:rPr>
      </w:pPr>
    </w:p>
    <w:p w14:paraId="36B7D1B2" w14:textId="77777777" w:rsidR="00E826AE" w:rsidRPr="00E826AE" w:rsidRDefault="00E826AE" w:rsidP="00E826AE">
      <w:pPr>
        <w:spacing w:line="252" w:lineRule="auto"/>
        <w:rPr>
          <w:u w:val="single"/>
        </w:rPr>
      </w:pPr>
      <w:r w:rsidRPr="00E826AE">
        <w:rPr>
          <w:u w:val="single"/>
        </w:rPr>
        <w:t xml:space="preserve">Issue 2-3: Interruption requirement (symbol-level) proposals for scenario 1 sync case </w:t>
      </w:r>
    </w:p>
    <w:p w14:paraId="2D2BE64B" w14:textId="4BC0E11A" w:rsidR="00F57298" w:rsidRDefault="00F57298" w:rsidP="004143B4">
      <w:pPr>
        <w:pStyle w:val="ListParagraph"/>
        <w:numPr>
          <w:ilvl w:val="0"/>
          <w:numId w:val="10"/>
        </w:numPr>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501F4D" w14:paraId="31822FA5" w14:textId="77777777" w:rsidTr="00331AAA">
        <w:trPr>
          <w:trHeight w:val="266"/>
        </w:trPr>
        <w:tc>
          <w:tcPr>
            <w:tcW w:w="2087" w:type="dxa"/>
            <w:vMerge w:val="restart"/>
            <w:vAlign w:val="center"/>
          </w:tcPr>
          <w:p w14:paraId="1E9339E5" w14:textId="77777777" w:rsidR="00501F4D" w:rsidRDefault="00501F4D" w:rsidP="00AB4C66">
            <w:pPr>
              <w:spacing w:before="0" w:after="0" w:line="240" w:lineRule="auto"/>
            </w:pPr>
            <w:r>
              <w:t xml:space="preserve">Victim CC </w:t>
            </w:r>
            <w:proofErr w:type="gramStart"/>
            <w:r>
              <w:t>SCS(</w:t>
            </w:r>
            <w:proofErr w:type="gramEnd"/>
            <w:r>
              <w:t>kHz)</w:t>
            </w:r>
          </w:p>
        </w:tc>
        <w:tc>
          <w:tcPr>
            <w:tcW w:w="6271" w:type="dxa"/>
            <w:gridSpan w:val="3"/>
            <w:vAlign w:val="bottom"/>
          </w:tcPr>
          <w:p w14:paraId="1120C715" w14:textId="77777777" w:rsidR="00501F4D" w:rsidRDefault="00501F4D" w:rsidP="00AB4C66">
            <w:pPr>
              <w:spacing w:before="0" w:after="0" w:line="240" w:lineRule="auto"/>
              <w:jc w:val="center"/>
            </w:pPr>
            <w:r>
              <w:t>Aggressor CC SCS (kHz)</w:t>
            </w:r>
          </w:p>
        </w:tc>
      </w:tr>
      <w:tr w:rsidR="00501F4D" w14:paraId="383975AB" w14:textId="77777777" w:rsidTr="00331AAA">
        <w:trPr>
          <w:trHeight w:val="258"/>
        </w:trPr>
        <w:tc>
          <w:tcPr>
            <w:tcW w:w="2087" w:type="dxa"/>
            <w:vMerge/>
          </w:tcPr>
          <w:p w14:paraId="6A6A9D90" w14:textId="77777777" w:rsidR="00501F4D" w:rsidRDefault="00501F4D" w:rsidP="00AB4C66">
            <w:pPr>
              <w:spacing w:before="0" w:after="0" w:line="240" w:lineRule="auto"/>
            </w:pPr>
          </w:p>
        </w:tc>
        <w:tc>
          <w:tcPr>
            <w:tcW w:w="2087" w:type="dxa"/>
            <w:vAlign w:val="center"/>
          </w:tcPr>
          <w:p w14:paraId="172B883D" w14:textId="77777777" w:rsidR="00501F4D" w:rsidRDefault="00501F4D" w:rsidP="00AB4C66">
            <w:pPr>
              <w:spacing w:before="0" w:after="0" w:line="240" w:lineRule="auto"/>
            </w:pPr>
            <w:r>
              <w:t xml:space="preserve">15 </w:t>
            </w:r>
          </w:p>
        </w:tc>
        <w:tc>
          <w:tcPr>
            <w:tcW w:w="2087" w:type="dxa"/>
            <w:vAlign w:val="center"/>
          </w:tcPr>
          <w:p w14:paraId="7C16475A" w14:textId="77777777" w:rsidR="00501F4D" w:rsidRDefault="00501F4D" w:rsidP="00AB4C66">
            <w:pPr>
              <w:spacing w:before="0" w:after="0" w:line="240" w:lineRule="auto"/>
            </w:pPr>
            <w:r>
              <w:t>30</w:t>
            </w:r>
          </w:p>
        </w:tc>
        <w:tc>
          <w:tcPr>
            <w:tcW w:w="2097" w:type="dxa"/>
            <w:vAlign w:val="center"/>
          </w:tcPr>
          <w:p w14:paraId="7DBC3490" w14:textId="77777777" w:rsidR="00501F4D" w:rsidRDefault="00501F4D" w:rsidP="00AB4C66">
            <w:pPr>
              <w:spacing w:before="0" w:after="0" w:line="240" w:lineRule="auto"/>
            </w:pPr>
            <w:r>
              <w:t>60</w:t>
            </w:r>
          </w:p>
        </w:tc>
      </w:tr>
      <w:tr w:rsidR="009F48F7" w14:paraId="62DFC652" w14:textId="77777777" w:rsidTr="00331AAA">
        <w:trPr>
          <w:trHeight w:val="459"/>
        </w:trPr>
        <w:tc>
          <w:tcPr>
            <w:tcW w:w="2087" w:type="dxa"/>
            <w:vAlign w:val="center"/>
          </w:tcPr>
          <w:p w14:paraId="0F63F69E" w14:textId="77777777" w:rsidR="009F48F7" w:rsidRDefault="009F48F7" w:rsidP="009F48F7">
            <w:pPr>
              <w:spacing w:before="0" w:after="0" w:line="240" w:lineRule="auto"/>
            </w:pPr>
            <w:r>
              <w:t>15 (NR or LTE)</w:t>
            </w:r>
          </w:p>
        </w:tc>
        <w:tc>
          <w:tcPr>
            <w:tcW w:w="2087" w:type="dxa"/>
          </w:tcPr>
          <w:p w14:paraId="0240A869" w14:textId="77777777" w:rsidR="009F48F7" w:rsidRPr="00294A11" w:rsidRDefault="009F48F7" w:rsidP="009F48F7">
            <w:pPr>
              <w:spacing w:before="0" w:after="0" w:line="240" w:lineRule="auto"/>
            </w:pPr>
            <w:r w:rsidRPr="002805A7">
              <w:t>2 (vivo, Xiaomi, Nokia)</w:t>
            </w:r>
          </w:p>
          <w:p w14:paraId="05896830" w14:textId="77777777" w:rsidR="009F48F7" w:rsidRPr="00294A11" w:rsidRDefault="009F48F7" w:rsidP="009F48F7">
            <w:pPr>
              <w:spacing w:before="0" w:after="0" w:line="240" w:lineRule="auto"/>
            </w:pPr>
            <w:r w:rsidRPr="002805A7">
              <w:t>3 (Apple, QC, CMCC, MTK, HW, Ericsson)</w:t>
            </w:r>
          </w:p>
          <w:p w14:paraId="60A926A5" w14:textId="036EBB15" w:rsidR="009F48F7" w:rsidRDefault="009F48F7" w:rsidP="009F48F7">
            <w:pPr>
              <w:spacing w:before="0" w:after="0" w:line="240" w:lineRule="auto"/>
            </w:pPr>
            <w:r>
              <w:t>4 (OPPO, Intel)</w:t>
            </w:r>
          </w:p>
        </w:tc>
        <w:tc>
          <w:tcPr>
            <w:tcW w:w="2087" w:type="dxa"/>
          </w:tcPr>
          <w:p w14:paraId="3F675C40" w14:textId="77777777" w:rsidR="009F48F7" w:rsidRPr="00294A11" w:rsidRDefault="009F48F7" w:rsidP="009F48F7">
            <w:pPr>
              <w:spacing w:before="0" w:after="0" w:line="240" w:lineRule="auto"/>
            </w:pPr>
            <w:r w:rsidRPr="002805A7">
              <w:t>1 (Xiaomi)</w:t>
            </w:r>
          </w:p>
          <w:p w14:paraId="7B4AD1B2" w14:textId="77777777" w:rsidR="009F48F7" w:rsidRPr="00294A11" w:rsidRDefault="009F48F7" w:rsidP="009F48F7">
            <w:pPr>
              <w:spacing w:before="0" w:after="0" w:line="240" w:lineRule="auto"/>
            </w:pPr>
            <w:r w:rsidRPr="002805A7">
              <w:t>2 (Apple, QC, vivo, MTK, Nokia, HW)</w:t>
            </w:r>
          </w:p>
          <w:p w14:paraId="005BA0B0" w14:textId="77777777" w:rsidR="009F48F7" w:rsidRPr="00294A11" w:rsidRDefault="009F48F7" w:rsidP="009F48F7">
            <w:pPr>
              <w:spacing w:before="0" w:after="0" w:line="240" w:lineRule="auto"/>
            </w:pPr>
            <w:r w:rsidRPr="002805A7">
              <w:t>3 (CMCC, OPPO, Ericsson)</w:t>
            </w:r>
          </w:p>
          <w:p w14:paraId="5708800B" w14:textId="56303FB3" w:rsidR="009F48F7" w:rsidRDefault="009F48F7" w:rsidP="009F48F7">
            <w:pPr>
              <w:spacing w:before="0" w:after="0" w:line="240" w:lineRule="auto"/>
            </w:pPr>
            <w:r>
              <w:t>4 (Intel)</w:t>
            </w:r>
          </w:p>
        </w:tc>
        <w:tc>
          <w:tcPr>
            <w:tcW w:w="2097" w:type="dxa"/>
          </w:tcPr>
          <w:p w14:paraId="2AD4118F" w14:textId="77777777" w:rsidR="009F48F7" w:rsidRPr="00294A11" w:rsidRDefault="009F48F7" w:rsidP="009F48F7">
            <w:pPr>
              <w:spacing w:before="0" w:after="0" w:line="240" w:lineRule="auto"/>
            </w:pPr>
            <w:r w:rsidRPr="002805A7">
              <w:t>1 (Xiaomi)</w:t>
            </w:r>
          </w:p>
          <w:p w14:paraId="24B25518" w14:textId="77777777" w:rsidR="009F48F7" w:rsidRPr="00294A11" w:rsidRDefault="009F48F7" w:rsidP="009F48F7">
            <w:pPr>
              <w:spacing w:before="0" w:after="0" w:line="240" w:lineRule="auto"/>
            </w:pPr>
            <w:r w:rsidRPr="002805A7">
              <w:t>2 (Apple, QC, vivo, MTK, HW)</w:t>
            </w:r>
          </w:p>
          <w:p w14:paraId="687751C2" w14:textId="77777777" w:rsidR="009F48F7" w:rsidRPr="00294A11" w:rsidRDefault="009F48F7" w:rsidP="009F48F7">
            <w:pPr>
              <w:spacing w:before="0" w:after="0" w:line="240" w:lineRule="auto"/>
            </w:pPr>
            <w:r w:rsidRPr="002805A7">
              <w:t>3 (CMCC, OPPO, Ericsson)</w:t>
            </w:r>
          </w:p>
          <w:p w14:paraId="64566EA6" w14:textId="448869BA" w:rsidR="009F48F7" w:rsidRDefault="009F48F7" w:rsidP="009F48F7">
            <w:pPr>
              <w:spacing w:before="0" w:after="0" w:line="240" w:lineRule="auto"/>
            </w:pPr>
            <w:r>
              <w:t>N/A (Nokia)</w:t>
            </w:r>
          </w:p>
        </w:tc>
      </w:tr>
      <w:tr w:rsidR="009F48F7" w14:paraId="37AF6592" w14:textId="77777777" w:rsidTr="00331AAA">
        <w:trPr>
          <w:trHeight w:val="459"/>
        </w:trPr>
        <w:tc>
          <w:tcPr>
            <w:tcW w:w="2087" w:type="dxa"/>
            <w:vAlign w:val="center"/>
          </w:tcPr>
          <w:p w14:paraId="3DC826D5" w14:textId="77777777" w:rsidR="009F48F7" w:rsidRDefault="009F48F7" w:rsidP="009F48F7">
            <w:pPr>
              <w:spacing w:before="0" w:after="0" w:line="240" w:lineRule="auto"/>
            </w:pPr>
            <w:r>
              <w:t>30</w:t>
            </w:r>
          </w:p>
        </w:tc>
        <w:tc>
          <w:tcPr>
            <w:tcW w:w="2087" w:type="dxa"/>
          </w:tcPr>
          <w:p w14:paraId="5D7F1086" w14:textId="77777777" w:rsidR="009F48F7" w:rsidRPr="00294A11" w:rsidRDefault="009F48F7" w:rsidP="009F48F7">
            <w:pPr>
              <w:spacing w:before="0" w:after="0" w:line="240" w:lineRule="auto"/>
            </w:pPr>
            <w:r w:rsidRPr="002805A7">
              <w:t>3 (Xiaomi)</w:t>
            </w:r>
          </w:p>
          <w:p w14:paraId="6EA9DE96" w14:textId="77777777" w:rsidR="009F48F7" w:rsidRDefault="009F48F7" w:rsidP="009F48F7">
            <w:pPr>
              <w:spacing w:before="0" w:after="0" w:line="240" w:lineRule="auto"/>
            </w:pPr>
            <w:r>
              <w:t>4 (Apple, vivo, MTK, Nokia, HW)</w:t>
            </w:r>
          </w:p>
          <w:p w14:paraId="05CD0EA4" w14:textId="77777777" w:rsidR="009F48F7" w:rsidRDefault="009F48F7" w:rsidP="009F48F7">
            <w:pPr>
              <w:spacing w:before="0" w:after="0" w:line="240" w:lineRule="auto"/>
            </w:pPr>
            <w:r>
              <w:t>5 (QC, CMCC)</w:t>
            </w:r>
          </w:p>
          <w:p w14:paraId="00308F92" w14:textId="26B75DA8" w:rsidR="009F48F7" w:rsidRDefault="009F48F7" w:rsidP="009F48F7">
            <w:pPr>
              <w:spacing w:before="0" w:after="0" w:line="240" w:lineRule="auto"/>
            </w:pPr>
            <w:r>
              <w:t>6 (OPPO, Intel, Ericsson)</w:t>
            </w:r>
          </w:p>
        </w:tc>
        <w:tc>
          <w:tcPr>
            <w:tcW w:w="2087" w:type="dxa"/>
          </w:tcPr>
          <w:p w14:paraId="412541FE" w14:textId="77777777" w:rsidR="009F48F7" w:rsidRPr="00294A11" w:rsidRDefault="009F48F7" w:rsidP="009F48F7">
            <w:pPr>
              <w:spacing w:before="0" w:after="0" w:line="240" w:lineRule="auto"/>
            </w:pPr>
            <w:r w:rsidRPr="002805A7">
              <w:t>2 (Xiaomi)</w:t>
            </w:r>
          </w:p>
          <w:p w14:paraId="4D617E7F" w14:textId="77777777" w:rsidR="009F48F7" w:rsidRPr="00294A11" w:rsidRDefault="009F48F7" w:rsidP="009F48F7">
            <w:pPr>
              <w:spacing w:before="0" w:after="0" w:line="240" w:lineRule="auto"/>
            </w:pPr>
            <w:r w:rsidRPr="002805A7">
              <w:t>3 (Apple, QC, vivo, MTK, Nokia, HW)</w:t>
            </w:r>
          </w:p>
          <w:p w14:paraId="303EA415" w14:textId="77777777" w:rsidR="009F48F7" w:rsidRDefault="009F48F7" w:rsidP="009F48F7">
            <w:pPr>
              <w:spacing w:before="0" w:after="0" w:line="240" w:lineRule="auto"/>
            </w:pPr>
            <w:r>
              <w:t>4 (CMCC, OPPO, Intel)</w:t>
            </w:r>
          </w:p>
          <w:p w14:paraId="2890A2A3" w14:textId="6E297A37" w:rsidR="009F48F7" w:rsidRDefault="009F48F7" w:rsidP="009F48F7">
            <w:pPr>
              <w:spacing w:before="0" w:after="0" w:line="240" w:lineRule="auto"/>
            </w:pPr>
            <w:r>
              <w:t>5 (Ericsson)</w:t>
            </w:r>
          </w:p>
        </w:tc>
        <w:tc>
          <w:tcPr>
            <w:tcW w:w="2097" w:type="dxa"/>
          </w:tcPr>
          <w:p w14:paraId="3A2F8904" w14:textId="77777777" w:rsidR="009F48F7" w:rsidRPr="00294A11" w:rsidRDefault="009F48F7" w:rsidP="009F48F7">
            <w:pPr>
              <w:spacing w:before="0" w:after="0" w:line="240" w:lineRule="auto"/>
            </w:pPr>
            <w:r w:rsidRPr="002805A7">
              <w:t>2 (Xiaomi)</w:t>
            </w:r>
          </w:p>
          <w:p w14:paraId="4CA8287B" w14:textId="77777777" w:rsidR="009F48F7" w:rsidRPr="00294A11" w:rsidRDefault="009F48F7" w:rsidP="009F48F7">
            <w:pPr>
              <w:spacing w:before="0" w:after="0" w:line="240" w:lineRule="auto"/>
            </w:pPr>
            <w:r w:rsidRPr="002805A7">
              <w:t>3 (Apple, QC, vivo, MTK, HW, Ericsson)</w:t>
            </w:r>
          </w:p>
          <w:p w14:paraId="6A25E234" w14:textId="77777777" w:rsidR="009F48F7" w:rsidRDefault="009F48F7" w:rsidP="009F48F7">
            <w:pPr>
              <w:spacing w:before="0" w:after="0" w:line="240" w:lineRule="auto"/>
            </w:pPr>
            <w:r>
              <w:t>4 (CMCC, OPPO, Intel)</w:t>
            </w:r>
          </w:p>
          <w:p w14:paraId="371B91A6" w14:textId="4A63D7D5" w:rsidR="009F48F7" w:rsidRDefault="009F48F7" w:rsidP="009F48F7">
            <w:pPr>
              <w:spacing w:before="0" w:after="0" w:line="240" w:lineRule="auto"/>
            </w:pPr>
            <w:r>
              <w:t>N/A (Nokia)</w:t>
            </w:r>
          </w:p>
        </w:tc>
      </w:tr>
      <w:tr w:rsidR="009F48F7" w14:paraId="14E54FB3" w14:textId="77777777" w:rsidTr="00331AAA">
        <w:trPr>
          <w:trHeight w:val="477"/>
        </w:trPr>
        <w:tc>
          <w:tcPr>
            <w:tcW w:w="2087" w:type="dxa"/>
            <w:vAlign w:val="center"/>
          </w:tcPr>
          <w:p w14:paraId="5ED86AD4" w14:textId="77777777" w:rsidR="009F48F7" w:rsidRDefault="009F48F7" w:rsidP="009F48F7">
            <w:pPr>
              <w:spacing w:before="0" w:after="0" w:line="240" w:lineRule="auto"/>
            </w:pPr>
            <w:r>
              <w:t>60</w:t>
            </w:r>
          </w:p>
        </w:tc>
        <w:tc>
          <w:tcPr>
            <w:tcW w:w="2087" w:type="dxa"/>
          </w:tcPr>
          <w:p w14:paraId="249EEE12" w14:textId="77777777" w:rsidR="009F48F7" w:rsidRDefault="009F48F7" w:rsidP="009F48F7">
            <w:pPr>
              <w:spacing w:before="0" w:after="0" w:line="240" w:lineRule="auto"/>
            </w:pPr>
            <w:r>
              <w:t>6 (Xiaomi)</w:t>
            </w:r>
          </w:p>
          <w:p w14:paraId="0020012F" w14:textId="77777777" w:rsidR="009F48F7" w:rsidRDefault="009F48F7" w:rsidP="009F48F7">
            <w:pPr>
              <w:spacing w:before="0" w:after="0" w:line="240" w:lineRule="auto"/>
            </w:pPr>
            <w:r>
              <w:t>7 (Apple, vivo, MTK, HW)</w:t>
            </w:r>
          </w:p>
          <w:p w14:paraId="66DA16FA" w14:textId="77777777" w:rsidR="009F48F7" w:rsidRDefault="009F48F7" w:rsidP="009F48F7">
            <w:pPr>
              <w:spacing w:before="0" w:after="0" w:line="240" w:lineRule="auto"/>
            </w:pPr>
            <w:r>
              <w:t>8 (QC, Nokia)</w:t>
            </w:r>
          </w:p>
          <w:p w14:paraId="57B069C9" w14:textId="77777777" w:rsidR="009F48F7" w:rsidRDefault="009F48F7" w:rsidP="009F48F7">
            <w:pPr>
              <w:spacing w:before="0" w:after="0" w:line="240" w:lineRule="auto"/>
            </w:pPr>
            <w:r>
              <w:t>9 (CMCC, OPPO)</w:t>
            </w:r>
          </w:p>
          <w:p w14:paraId="25D71AA3" w14:textId="77777777" w:rsidR="009F48F7" w:rsidRDefault="009F48F7" w:rsidP="009F48F7">
            <w:pPr>
              <w:spacing w:before="0" w:after="0" w:line="240" w:lineRule="auto"/>
            </w:pPr>
            <w:r>
              <w:t>10 (Ericsson)</w:t>
            </w:r>
          </w:p>
          <w:p w14:paraId="3FEBB2D6" w14:textId="4825B828" w:rsidR="009F48F7" w:rsidRDefault="009F48F7" w:rsidP="009F48F7">
            <w:pPr>
              <w:spacing w:before="0" w:after="0" w:line="240" w:lineRule="auto"/>
            </w:pPr>
            <w:r>
              <w:t>11 (Intel)</w:t>
            </w:r>
          </w:p>
        </w:tc>
        <w:tc>
          <w:tcPr>
            <w:tcW w:w="2087" w:type="dxa"/>
          </w:tcPr>
          <w:p w14:paraId="0137382F" w14:textId="77777777" w:rsidR="009F48F7" w:rsidRDefault="009F48F7" w:rsidP="009F48F7">
            <w:pPr>
              <w:spacing w:before="0" w:after="0" w:line="240" w:lineRule="auto"/>
            </w:pPr>
            <w:r>
              <w:t>4 (Xiaomi)</w:t>
            </w:r>
          </w:p>
          <w:p w14:paraId="3E730671" w14:textId="77777777" w:rsidR="009F48F7" w:rsidRDefault="009F48F7" w:rsidP="009F48F7">
            <w:pPr>
              <w:spacing w:before="0" w:after="0" w:line="240" w:lineRule="auto"/>
            </w:pPr>
            <w:r>
              <w:t>5 (Apple, QC, vivo, MTK, HW)</w:t>
            </w:r>
          </w:p>
          <w:p w14:paraId="5DCAECB3" w14:textId="77777777" w:rsidR="009F48F7" w:rsidRDefault="009F48F7" w:rsidP="009F48F7">
            <w:pPr>
              <w:spacing w:before="0" w:after="0" w:line="240" w:lineRule="auto"/>
            </w:pPr>
            <w:r>
              <w:t>6 (OPPO, Nokia)</w:t>
            </w:r>
          </w:p>
          <w:p w14:paraId="4CE7778D" w14:textId="77777777" w:rsidR="009F48F7" w:rsidRDefault="009F48F7" w:rsidP="009F48F7">
            <w:pPr>
              <w:spacing w:before="0" w:after="0" w:line="240" w:lineRule="auto"/>
            </w:pPr>
            <w:r>
              <w:t>7 (CMCC, Intel)</w:t>
            </w:r>
          </w:p>
          <w:p w14:paraId="68797546" w14:textId="66E244F8" w:rsidR="009F48F7" w:rsidRDefault="009F48F7" w:rsidP="009F48F7">
            <w:pPr>
              <w:spacing w:before="0" w:after="0" w:line="240" w:lineRule="auto"/>
            </w:pPr>
            <w:r>
              <w:t>8 (Ericsson)</w:t>
            </w:r>
          </w:p>
        </w:tc>
        <w:tc>
          <w:tcPr>
            <w:tcW w:w="2097" w:type="dxa"/>
          </w:tcPr>
          <w:p w14:paraId="7E071FAD" w14:textId="77777777" w:rsidR="009F48F7" w:rsidRPr="00294A11" w:rsidRDefault="009F48F7" w:rsidP="009F48F7">
            <w:pPr>
              <w:spacing w:before="0" w:after="0" w:line="240" w:lineRule="auto"/>
            </w:pPr>
            <w:r w:rsidRPr="002805A7">
              <w:t>3 (Xiaomi)</w:t>
            </w:r>
          </w:p>
          <w:p w14:paraId="72572243" w14:textId="77777777" w:rsidR="009F48F7" w:rsidRDefault="009F48F7" w:rsidP="009F48F7">
            <w:pPr>
              <w:spacing w:before="0" w:after="0" w:line="240" w:lineRule="auto"/>
            </w:pPr>
            <w:r>
              <w:t>4 (Apple, QC, vivo, MTK, Intel, HW)</w:t>
            </w:r>
          </w:p>
          <w:p w14:paraId="13CA4C45" w14:textId="77777777" w:rsidR="009F48F7" w:rsidRDefault="009F48F7" w:rsidP="009F48F7">
            <w:pPr>
              <w:spacing w:before="0" w:after="0" w:line="240" w:lineRule="auto"/>
            </w:pPr>
            <w:r>
              <w:t>5 (OPPO)</w:t>
            </w:r>
          </w:p>
          <w:p w14:paraId="52DCA425" w14:textId="77777777" w:rsidR="009F48F7" w:rsidRDefault="009F48F7" w:rsidP="009F48F7">
            <w:pPr>
              <w:spacing w:before="0" w:after="0" w:line="240" w:lineRule="auto"/>
            </w:pPr>
            <w:r>
              <w:t>6 (CMCC)</w:t>
            </w:r>
          </w:p>
          <w:p w14:paraId="7591F84E" w14:textId="77777777" w:rsidR="009F48F7" w:rsidRDefault="009F48F7" w:rsidP="009F48F7">
            <w:pPr>
              <w:spacing w:before="0" w:after="0" w:line="240" w:lineRule="auto"/>
            </w:pPr>
            <w:r>
              <w:t>7 (Ericsson)</w:t>
            </w:r>
          </w:p>
          <w:p w14:paraId="57CAA9EA" w14:textId="7BEFB282" w:rsidR="009F48F7" w:rsidRDefault="009F48F7" w:rsidP="009F48F7">
            <w:pPr>
              <w:spacing w:before="0" w:after="0" w:line="240" w:lineRule="auto"/>
            </w:pPr>
            <w:r>
              <w:t>N/A (Nokia)</w:t>
            </w:r>
          </w:p>
        </w:tc>
      </w:tr>
      <w:tr w:rsidR="009F48F7" w14:paraId="545CFCA8" w14:textId="77777777" w:rsidTr="00331AAA">
        <w:trPr>
          <w:trHeight w:val="459"/>
        </w:trPr>
        <w:tc>
          <w:tcPr>
            <w:tcW w:w="2087" w:type="dxa"/>
            <w:vAlign w:val="center"/>
          </w:tcPr>
          <w:p w14:paraId="3C2F49C3" w14:textId="77777777" w:rsidR="009F48F7" w:rsidRDefault="009F48F7" w:rsidP="009F48F7">
            <w:pPr>
              <w:spacing w:before="0" w:after="0" w:line="240" w:lineRule="auto"/>
            </w:pPr>
            <w:r>
              <w:t>120</w:t>
            </w:r>
          </w:p>
        </w:tc>
        <w:tc>
          <w:tcPr>
            <w:tcW w:w="2087" w:type="dxa"/>
          </w:tcPr>
          <w:p w14:paraId="58422751" w14:textId="77777777" w:rsidR="009F48F7" w:rsidRDefault="009F48F7" w:rsidP="009F48F7">
            <w:pPr>
              <w:spacing w:before="0" w:after="0" w:line="240" w:lineRule="auto"/>
            </w:pPr>
            <w:r>
              <w:t>12 (Xiaomi)</w:t>
            </w:r>
          </w:p>
          <w:p w14:paraId="7CEB2471" w14:textId="77777777" w:rsidR="009F48F7" w:rsidRDefault="009F48F7" w:rsidP="009F48F7">
            <w:pPr>
              <w:spacing w:before="0" w:after="0" w:line="240" w:lineRule="auto"/>
            </w:pPr>
            <w:r>
              <w:t>13 (Apple, vivo, HW)</w:t>
            </w:r>
          </w:p>
          <w:p w14:paraId="63E1F0F8" w14:textId="77777777" w:rsidR="009F48F7" w:rsidRDefault="009F48F7" w:rsidP="009F48F7">
            <w:pPr>
              <w:spacing w:before="0" w:after="0" w:line="240" w:lineRule="auto"/>
            </w:pPr>
            <w:r>
              <w:t>14 (QC, OPPO, MTK)</w:t>
            </w:r>
          </w:p>
          <w:p w14:paraId="6DE645EA" w14:textId="77777777" w:rsidR="009F48F7" w:rsidRDefault="009F48F7" w:rsidP="009F48F7">
            <w:pPr>
              <w:spacing w:before="0" w:after="0" w:line="240" w:lineRule="auto"/>
            </w:pPr>
            <w:r>
              <w:t>17 (CMCC)</w:t>
            </w:r>
          </w:p>
          <w:p w14:paraId="36150A75" w14:textId="77777777" w:rsidR="009F48F7" w:rsidRDefault="009F48F7" w:rsidP="009F48F7">
            <w:pPr>
              <w:spacing w:before="0" w:after="0" w:line="240" w:lineRule="auto"/>
            </w:pPr>
            <w:r>
              <w:t>20 (Ericsson)</w:t>
            </w:r>
          </w:p>
          <w:p w14:paraId="725CF7C3" w14:textId="603F0C6F" w:rsidR="009F48F7" w:rsidRDefault="009F48F7" w:rsidP="009F48F7">
            <w:pPr>
              <w:spacing w:before="0" w:after="0" w:line="240" w:lineRule="auto"/>
            </w:pPr>
            <w:r>
              <w:t>N/A (Nokia)</w:t>
            </w:r>
          </w:p>
        </w:tc>
        <w:tc>
          <w:tcPr>
            <w:tcW w:w="2087" w:type="dxa"/>
          </w:tcPr>
          <w:p w14:paraId="68E09A28" w14:textId="77777777" w:rsidR="009F48F7" w:rsidRDefault="009F48F7" w:rsidP="009F48F7">
            <w:pPr>
              <w:spacing w:before="0" w:after="0" w:line="240" w:lineRule="auto"/>
            </w:pPr>
            <w:r>
              <w:t>8 (Xiaomi)</w:t>
            </w:r>
          </w:p>
          <w:p w14:paraId="0B86E74C" w14:textId="77777777" w:rsidR="009F48F7" w:rsidRDefault="009F48F7" w:rsidP="009F48F7">
            <w:pPr>
              <w:spacing w:before="0" w:after="0" w:line="240" w:lineRule="auto"/>
            </w:pPr>
            <w:r>
              <w:t>9(Apple, QC, vivo, HW)</w:t>
            </w:r>
          </w:p>
          <w:p w14:paraId="5163FE43" w14:textId="77777777" w:rsidR="009F48F7" w:rsidRDefault="009F48F7" w:rsidP="009F48F7">
            <w:pPr>
              <w:spacing w:before="0" w:after="0" w:line="240" w:lineRule="auto"/>
            </w:pPr>
            <w:r>
              <w:t>10 (OPPO, MTK)</w:t>
            </w:r>
          </w:p>
          <w:p w14:paraId="041E3E43" w14:textId="77777777" w:rsidR="009F48F7" w:rsidRDefault="009F48F7" w:rsidP="009F48F7">
            <w:pPr>
              <w:spacing w:before="0" w:after="0" w:line="240" w:lineRule="auto"/>
            </w:pPr>
            <w:r>
              <w:t>13 (CMCC)</w:t>
            </w:r>
          </w:p>
          <w:p w14:paraId="174755BA" w14:textId="77777777" w:rsidR="009F48F7" w:rsidRDefault="009F48F7" w:rsidP="009F48F7">
            <w:pPr>
              <w:spacing w:before="0" w:after="0" w:line="240" w:lineRule="auto"/>
            </w:pPr>
            <w:r>
              <w:t>14 (Ericsson)</w:t>
            </w:r>
          </w:p>
          <w:p w14:paraId="64C2FD0E" w14:textId="26B07BB1" w:rsidR="009F48F7" w:rsidRDefault="009F48F7" w:rsidP="009F48F7">
            <w:pPr>
              <w:spacing w:before="0" w:after="0" w:line="240" w:lineRule="auto"/>
              <w:rPr>
                <w:b/>
                <w:bCs/>
              </w:rPr>
            </w:pPr>
            <w:r>
              <w:t>N/A (Nokia)</w:t>
            </w:r>
          </w:p>
        </w:tc>
        <w:tc>
          <w:tcPr>
            <w:tcW w:w="2097" w:type="dxa"/>
          </w:tcPr>
          <w:p w14:paraId="3D0EB725" w14:textId="77777777" w:rsidR="009F48F7" w:rsidRDefault="009F48F7" w:rsidP="009F48F7">
            <w:pPr>
              <w:spacing w:before="0" w:after="0" w:line="240" w:lineRule="auto"/>
            </w:pPr>
            <w:r>
              <w:t>4 (Intel)</w:t>
            </w:r>
          </w:p>
          <w:p w14:paraId="7894D483" w14:textId="77777777" w:rsidR="009F48F7" w:rsidRDefault="009F48F7" w:rsidP="009F48F7">
            <w:pPr>
              <w:spacing w:before="0" w:after="0" w:line="240" w:lineRule="auto"/>
            </w:pPr>
            <w:r>
              <w:t>6 (Xiaomi)</w:t>
            </w:r>
          </w:p>
          <w:p w14:paraId="00A9B023" w14:textId="77777777" w:rsidR="009F48F7" w:rsidRDefault="009F48F7" w:rsidP="009F48F7">
            <w:pPr>
              <w:spacing w:before="0" w:after="0" w:line="240" w:lineRule="auto"/>
            </w:pPr>
            <w:r>
              <w:t>7 (Apple, QC, vivo, HW)</w:t>
            </w:r>
          </w:p>
          <w:p w14:paraId="08D6DCA6" w14:textId="77777777" w:rsidR="009F48F7" w:rsidRDefault="009F48F7" w:rsidP="009F48F7">
            <w:pPr>
              <w:spacing w:before="0" w:after="0" w:line="240" w:lineRule="auto"/>
            </w:pPr>
            <w:r>
              <w:t>8 (OPPO, MTK)</w:t>
            </w:r>
          </w:p>
          <w:p w14:paraId="35DB8D0B" w14:textId="77777777" w:rsidR="009F48F7" w:rsidRDefault="009F48F7" w:rsidP="009F48F7">
            <w:pPr>
              <w:spacing w:before="0" w:after="0" w:line="240" w:lineRule="auto"/>
            </w:pPr>
            <w:r>
              <w:t>11 (CMCC)</w:t>
            </w:r>
          </w:p>
          <w:p w14:paraId="42BEC1F0" w14:textId="77777777" w:rsidR="009F48F7" w:rsidRDefault="009F48F7" w:rsidP="009F48F7">
            <w:pPr>
              <w:spacing w:before="0" w:after="0" w:line="240" w:lineRule="auto"/>
            </w:pPr>
            <w:r>
              <w:t>14 (Ericsson)</w:t>
            </w:r>
          </w:p>
          <w:p w14:paraId="5FD39DE3" w14:textId="2B22FBBD" w:rsidR="009F48F7" w:rsidRDefault="009F48F7" w:rsidP="009F48F7">
            <w:pPr>
              <w:spacing w:before="0" w:after="0" w:line="240" w:lineRule="auto"/>
            </w:pPr>
            <w:r>
              <w:lastRenderedPageBreak/>
              <w:t>N/A (Nokia)</w:t>
            </w:r>
          </w:p>
        </w:tc>
      </w:tr>
    </w:tbl>
    <w:p w14:paraId="41886DD3" w14:textId="77777777" w:rsidR="00501F4D" w:rsidRPr="00501F4D" w:rsidRDefault="00501F4D" w:rsidP="00501F4D">
      <w:pPr>
        <w:pStyle w:val="ListParagraph"/>
        <w:numPr>
          <w:ilvl w:val="0"/>
          <w:numId w:val="0"/>
        </w:numPr>
        <w:spacing w:line="252" w:lineRule="auto"/>
        <w:ind w:left="644"/>
        <w:rPr>
          <w:bCs/>
          <w:lang w:val="en-GB"/>
        </w:rPr>
      </w:pPr>
    </w:p>
    <w:p w14:paraId="749DA475" w14:textId="77777777" w:rsidR="00501F4D" w:rsidRDefault="00501F4D" w:rsidP="00501F4D">
      <w:pPr>
        <w:pStyle w:val="ListParagraph"/>
        <w:numPr>
          <w:ilvl w:val="0"/>
          <w:numId w:val="0"/>
        </w:numPr>
        <w:spacing w:line="252" w:lineRule="auto"/>
        <w:ind w:left="644"/>
        <w:rPr>
          <w:bCs/>
        </w:rPr>
      </w:pPr>
    </w:p>
    <w:p w14:paraId="018FE65C" w14:textId="65F2C2E6" w:rsidR="004143B4" w:rsidRPr="008A09C1" w:rsidRDefault="00E03B42" w:rsidP="004143B4">
      <w:pPr>
        <w:pStyle w:val="ListParagraph"/>
        <w:numPr>
          <w:ilvl w:val="0"/>
          <w:numId w:val="10"/>
        </w:numPr>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331AAA" w14:paraId="7AD2EFC3" w14:textId="77777777" w:rsidTr="00331AAA">
        <w:trPr>
          <w:trHeight w:val="232"/>
        </w:trPr>
        <w:tc>
          <w:tcPr>
            <w:tcW w:w="1648" w:type="dxa"/>
            <w:vMerge w:val="restart"/>
            <w:vAlign w:val="center"/>
          </w:tcPr>
          <w:p w14:paraId="48B8C8DA" w14:textId="4D73C5A4" w:rsidR="00331AAA" w:rsidRPr="00331AAA" w:rsidRDefault="00331AAA" w:rsidP="00331AAA">
            <w:pPr>
              <w:spacing w:before="0" w:after="0" w:line="240" w:lineRule="auto"/>
              <w:jc w:val="center"/>
            </w:pPr>
            <w:r w:rsidRPr="00331AAA">
              <w:t>Victim CC SCS</w:t>
            </w:r>
            <w:r w:rsidR="00526F08">
              <w:t xml:space="preserve"> </w:t>
            </w:r>
            <w:r w:rsidRPr="00331AAA">
              <w:t>(kHz)</w:t>
            </w:r>
          </w:p>
        </w:tc>
        <w:tc>
          <w:tcPr>
            <w:tcW w:w="4954" w:type="dxa"/>
            <w:gridSpan w:val="3"/>
            <w:vAlign w:val="center"/>
          </w:tcPr>
          <w:p w14:paraId="73FE38B8" w14:textId="77777777" w:rsidR="00331AAA" w:rsidRPr="00331AAA" w:rsidRDefault="00331AAA" w:rsidP="00331AAA">
            <w:pPr>
              <w:spacing w:before="0" w:after="0" w:line="240" w:lineRule="auto"/>
              <w:jc w:val="center"/>
            </w:pPr>
            <w:r w:rsidRPr="00331AAA">
              <w:t>Aggressor CC SCS (kHz)</w:t>
            </w:r>
          </w:p>
        </w:tc>
      </w:tr>
      <w:tr w:rsidR="00331AAA" w14:paraId="271CD53D" w14:textId="77777777" w:rsidTr="00331AAA">
        <w:trPr>
          <w:trHeight w:val="225"/>
        </w:trPr>
        <w:tc>
          <w:tcPr>
            <w:tcW w:w="1648" w:type="dxa"/>
            <w:vMerge/>
            <w:vAlign w:val="center"/>
          </w:tcPr>
          <w:p w14:paraId="0945150A" w14:textId="77777777" w:rsidR="00331AAA" w:rsidRPr="00331AAA" w:rsidRDefault="00331AAA" w:rsidP="00331AAA">
            <w:pPr>
              <w:spacing w:before="0" w:after="0" w:line="240" w:lineRule="auto"/>
              <w:jc w:val="center"/>
            </w:pPr>
          </w:p>
        </w:tc>
        <w:tc>
          <w:tcPr>
            <w:tcW w:w="1648" w:type="dxa"/>
            <w:vAlign w:val="center"/>
          </w:tcPr>
          <w:p w14:paraId="3A44C439" w14:textId="77777777" w:rsidR="00331AAA" w:rsidRPr="00331AAA" w:rsidRDefault="00331AAA" w:rsidP="00331AAA">
            <w:pPr>
              <w:spacing w:before="0" w:after="0" w:line="240" w:lineRule="auto"/>
              <w:jc w:val="center"/>
            </w:pPr>
            <w:r w:rsidRPr="00331AAA">
              <w:t>15</w:t>
            </w:r>
          </w:p>
        </w:tc>
        <w:tc>
          <w:tcPr>
            <w:tcW w:w="1648" w:type="dxa"/>
            <w:vAlign w:val="center"/>
          </w:tcPr>
          <w:p w14:paraId="7B28A342" w14:textId="77777777" w:rsidR="00331AAA" w:rsidRPr="00331AAA" w:rsidRDefault="00331AAA" w:rsidP="00331AAA">
            <w:pPr>
              <w:spacing w:before="0" w:after="0" w:line="240" w:lineRule="auto"/>
              <w:jc w:val="center"/>
            </w:pPr>
            <w:r w:rsidRPr="00331AAA">
              <w:t>30</w:t>
            </w:r>
          </w:p>
        </w:tc>
        <w:tc>
          <w:tcPr>
            <w:tcW w:w="1658" w:type="dxa"/>
            <w:vAlign w:val="center"/>
          </w:tcPr>
          <w:p w14:paraId="610C1209" w14:textId="77777777" w:rsidR="00331AAA" w:rsidRPr="00331AAA" w:rsidRDefault="00331AAA" w:rsidP="00331AAA">
            <w:pPr>
              <w:spacing w:before="0" w:after="0" w:line="240" w:lineRule="auto"/>
              <w:jc w:val="center"/>
            </w:pPr>
            <w:r w:rsidRPr="00331AAA">
              <w:t>60</w:t>
            </w:r>
          </w:p>
        </w:tc>
      </w:tr>
      <w:tr w:rsidR="00331AAA" w14:paraId="637FBFCC" w14:textId="77777777" w:rsidTr="00331AAA">
        <w:trPr>
          <w:trHeight w:val="400"/>
        </w:trPr>
        <w:tc>
          <w:tcPr>
            <w:tcW w:w="1648" w:type="dxa"/>
            <w:vAlign w:val="center"/>
          </w:tcPr>
          <w:p w14:paraId="182D4334" w14:textId="77777777" w:rsidR="00331AAA" w:rsidRPr="00331AAA" w:rsidRDefault="00331AAA" w:rsidP="00331AAA">
            <w:pPr>
              <w:spacing w:before="0" w:after="0" w:line="240" w:lineRule="auto"/>
            </w:pPr>
            <w:r w:rsidRPr="00331AAA">
              <w:t>15 (NR or LTE)</w:t>
            </w:r>
          </w:p>
        </w:tc>
        <w:tc>
          <w:tcPr>
            <w:tcW w:w="1648" w:type="dxa"/>
            <w:vAlign w:val="center"/>
          </w:tcPr>
          <w:p w14:paraId="1B77E4A7" w14:textId="77777777" w:rsidR="00331AAA" w:rsidRPr="00331AAA" w:rsidRDefault="00331AAA" w:rsidP="00526F08">
            <w:pPr>
              <w:spacing w:before="0" w:after="0" w:line="240" w:lineRule="auto"/>
              <w:jc w:val="center"/>
            </w:pPr>
            <w:r w:rsidRPr="00331AAA">
              <w:t>[3]</w:t>
            </w:r>
          </w:p>
        </w:tc>
        <w:tc>
          <w:tcPr>
            <w:tcW w:w="1648" w:type="dxa"/>
            <w:vAlign w:val="center"/>
          </w:tcPr>
          <w:p w14:paraId="618BAE70" w14:textId="77777777" w:rsidR="00331AAA" w:rsidRPr="00331AAA" w:rsidRDefault="00331AAA" w:rsidP="00526F08">
            <w:pPr>
              <w:spacing w:before="0" w:after="0" w:line="240" w:lineRule="auto"/>
              <w:jc w:val="center"/>
            </w:pPr>
            <w:r w:rsidRPr="00331AAA">
              <w:t>[2]</w:t>
            </w:r>
          </w:p>
        </w:tc>
        <w:tc>
          <w:tcPr>
            <w:tcW w:w="1658" w:type="dxa"/>
            <w:vAlign w:val="center"/>
          </w:tcPr>
          <w:p w14:paraId="46AFDB60" w14:textId="77777777" w:rsidR="00331AAA" w:rsidRPr="00331AAA" w:rsidRDefault="00331AAA" w:rsidP="00526F08">
            <w:pPr>
              <w:spacing w:before="0" w:after="0" w:line="240" w:lineRule="auto"/>
              <w:jc w:val="center"/>
            </w:pPr>
            <w:r w:rsidRPr="00331AAA">
              <w:t>[2]</w:t>
            </w:r>
          </w:p>
        </w:tc>
      </w:tr>
      <w:tr w:rsidR="00331AAA" w14:paraId="4A24634C" w14:textId="77777777" w:rsidTr="00331AAA">
        <w:trPr>
          <w:trHeight w:val="400"/>
        </w:trPr>
        <w:tc>
          <w:tcPr>
            <w:tcW w:w="1648" w:type="dxa"/>
            <w:vAlign w:val="center"/>
          </w:tcPr>
          <w:p w14:paraId="36EDF1B7" w14:textId="77777777" w:rsidR="00331AAA" w:rsidRPr="00331AAA" w:rsidRDefault="00331AAA" w:rsidP="00331AAA">
            <w:pPr>
              <w:spacing w:before="0" w:after="0" w:line="240" w:lineRule="auto"/>
            </w:pPr>
            <w:r w:rsidRPr="00331AAA">
              <w:t>30</w:t>
            </w:r>
          </w:p>
        </w:tc>
        <w:tc>
          <w:tcPr>
            <w:tcW w:w="1648" w:type="dxa"/>
            <w:vAlign w:val="center"/>
          </w:tcPr>
          <w:p w14:paraId="615ED5F1" w14:textId="77777777" w:rsidR="00331AAA" w:rsidRPr="00331AAA" w:rsidRDefault="00331AAA" w:rsidP="00526F08">
            <w:pPr>
              <w:spacing w:before="0" w:after="0" w:line="240" w:lineRule="auto"/>
              <w:jc w:val="center"/>
            </w:pPr>
            <w:r w:rsidRPr="00331AAA">
              <w:t>[4]</w:t>
            </w:r>
          </w:p>
        </w:tc>
        <w:tc>
          <w:tcPr>
            <w:tcW w:w="1648" w:type="dxa"/>
            <w:vAlign w:val="center"/>
          </w:tcPr>
          <w:p w14:paraId="0E425DF0" w14:textId="77777777" w:rsidR="00331AAA" w:rsidRPr="00331AAA" w:rsidRDefault="00331AAA" w:rsidP="00526F08">
            <w:pPr>
              <w:spacing w:before="0" w:after="0" w:line="240" w:lineRule="auto"/>
              <w:jc w:val="center"/>
            </w:pPr>
            <w:r w:rsidRPr="00331AAA">
              <w:t>[3]</w:t>
            </w:r>
          </w:p>
        </w:tc>
        <w:tc>
          <w:tcPr>
            <w:tcW w:w="1658" w:type="dxa"/>
            <w:vAlign w:val="center"/>
          </w:tcPr>
          <w:p w14:paraId="231A7C6F" w14:textId="77777777" w:rsidR="00331AAA" w:rsidRPr="00331AAA" w:rsidRDefault="00331AAA" w:rsidP="00526F08">
            <w:pPr>
              <w:spacing w:before="0" w:after="0" w:line="240" w:lineRule="auto"/>
              <w:jc w:val="center"/>
            </w:pPr>
            <w:r w:rsidRPr="00331AAA">
              <w:t>[3]</w:t>
            </w:r>
          </w:p>
        </w:tc>
      </w:tr>
      <w:tr w:rsidR="00331AAA" w14:paraId="55798FAE" w14:textId="77777777" w:rsidTr="00331AAA">
        <w:trPr>
          <w:trHeight w:val="417"/>
        </w:trPr>
        <w:tc>
          <w:tcPr>
            <w:tcW w:w="1648" w:type="dxa"/>
            <w:vAlign w:val="center"/>
          </w:tcPr>
          <w:p w14:paraId="7102448E" w14:textId="77777777" w:rsidR="00331AAA" w:rsidRPr="00331AAA" w:rsidRDefault="00331AAA" w:rsidP="00331AAA">
            <w:pPr>
              <w:spacing w:before="0" w:after="0" w:line="240" w:lineRule="auto"/>
            </w:pPr>
            <w:r w:rsidRPr="00331AAA">
              <w:t>60</w:t>
            </w:r>
          </w:p>
        </w:tc>
        <w:tc>
          <w:tcPr>
            <w:tcW w:w="1648" w:type="dxa"/>
            <w:vAlign w:val="center"/>
          </w:tcPr>
          <w:p w14:paraId="7F0CF5A4" w14:textId="77777777" w:rsidR="00331AAA" w:rsidRPr="00331AAA" w:rsidRDefault="00331AAA" w:rsidP="00526F08">
            <w:pPr>
              <w:spacing w:before="0" w:after="0" w:line="240" w:lineRule="auto"/>
              <w:jc w:val="center"/>
            </w:pPr>
            <w:r w:rsidRPr="00331AAA">
              <w:t>[8]</w:t>
            </w:r>
          </w:p>
        </w:tc>
        <w:tc>
          <w:tcPr>
            <w:tcW w:w="1648" w:type="dxa"/>
            <w:vAlign w:val="center"/>
          </w:tcPr>
          <w:p w14:paraId="2F3890BC" w14:textId="77777777" w:rsidR="00331AAA" w:rsidRPr="00331AAA" w:rsidRDefault="00331AAA" w:rsidP="00526F08">
            <w:pPr>
              <w:spacing w:before="0" w:after="0" w:line="240" w:lineRule="auto"/>
              <w:jc w:val="center"/>
            </w:pPr>
            <w:r w:rsidRPr="00331AAA">
              <w:t>[6]</w:t>
            </w:r>
          </w:p>
        </w:tc>
        <w:tc>
          <w:tcPr>
            <w:tcW w:w="1658" w:type="dxa"/>
            <w:vAlign w:val="center"/>
          </w:tcPr>
          <w:p w14:paraId="28155563" w14:textId="64812021" w:rsidR="00331AAA" w:rsidRPr="00AE7333" w:rsidRDefault="00AE7333" w:rsidP="00526F08">
            <w:pPr>
              <w:spacing w:before="0" w:after="0" w:line="240" w:lineRule="auto"/>
              <w:jc w:val="center"/>
            </w:pPr>
            <w:r w:rsidRPr="00AE7333">
              <w:t>[5]</w:t>
            </w:r>
          </w:p>
        </w:tc>
      </w:tr>
      <w:tr w:rsidR="00331AAA" w14:paraId="4144601F" w14:textId="77777777" w:rsidTr="00331AAA">
        <w:trPr>
          <w:trHeight w:val="400"/>
        </w:trPr>
        <w:tc>
          <w:tcPr>
            <w:tcW w:w="1648" w:type="dxa"/>
            <w:vAlign w:val="center"/>
          </w:tcPr>
          <w:p w14:paraId="3389E273" w14:textId="77777777" w:rsidR="00331AAA" w:rsidRPr="00331AAA" w:rsidRDefault="00331AAA" w:rsidP="00331AAA">
            <w:pPr>
              <w:spacing w:before="0" w:after="0" w:line="240" w:lineRule="auto"/>
            </w:pPr>
            <w:r w:rsidRPr="00331AAA">
              <w:t>120</w:t>
            </w:r>
          </w:p>
        </w:tc>
        <w:tc>
          <w:tcPr>
            <w:tcW w:w="1648" w:type="dxa"/>
            <w:vAlign w:val="center"/>
          </w:tcPr>
          <w:p w14:paraId="4BC12041" w14:textId="77777777" w:rsidR="00331AAA" w:rsidRPr="00331AAA" w:rsidRDefault="00331AAA" w:rsidP="00526F08">
            <w:pPr>
              <w:spacing w:before="0" w:after="0" w:line="240" w:lineRule="auto"/>
              <w:jc w:val="center"/>
            </w:pPr>
            <w:r w:rsidRPr="00331AAA">
              <w:t>[14]</w:t>
            </w:r>
          </w:p>
        </w:tc>
        <w:tc>
          <w:tcPr>
            <w:tcW w:w="1648" w:type="dxa"/>
            <w:vAlign w:val="center"/>
          </w:tcPr>
          <w:p w14:paraId="4AFF4C95" w14:textId="77777777" w:rsidR="00331AAA" w:rsidRPr="00331AAA" w:rsidRDefault="00331AAA" w:rsidP="00526F08">
            <w:pPr>
              <w:spacing w:before="0" w:after="0" w:line="240" w:lineRule="auto"/>
              <w:jc w:val="center"/>
            </w:pPr>
            <w:r w:rsidRPr="00331AAA">
              <w:t>[10]</w:t>
            </w:r>
          </w:p>
        </w:tc>
        <w:tc>
          <w:tcPr>
            <w:tcW w:w="1658" w:type="dxa"/>
            <w:vAlign w:val="center"/>
          </w:tcPr>
          <w:p w14:paraId="3F29CA58" w14:textId="77777777" w:rsidR="00331AAA" w:rsidRPr="00331AAA" w:rsidRDefault="00331AAA" w:rsidP="00526F08">
            <w:pPr>
              <w:spacing w:before="0" w:after="0" w:line="240" w:lineRule="auto"/>
              <w:jc w:val="center"/>
            </w:pPr>
            <w:r w:rsidRPr="00331AAA">
              <w:t>[8]</w:t>
            </w:r>
          </w:p>
        </w:tc>
      </w:tr>
    </w:tbl>
    <w:p w14:paraId="7103221E" w14:textId="70C4CB51" w:rsidR="004143B4" w:rsidRPr="008A09C1" w:rsidRDefault="004143B4" w:rsidP="00331AAA">
      <w:pPr>
        <w:pStyle w:val="ListParagraph"/>
        <w:numPr>
          <w:ilvl w:val="0"/>
          <w:numId w:val="0"/>
        </w:numPr>
        <w:ind w:left="1364"/>
        <w:rPr>
          <w:rFonts w:eastAsiaTheme="minorEastAsia"/>
          <w:iCs/>
        </w:rPr>
      </w:pPr>
    </w:p>
    <w:p w14:paraId="2040BE51"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E60C66D" w14:textId="1098D27A" w:rsidR="004143B4" w:rsidRDefault="009E6A8A" w:rsidP="004143B4">
      <w:pPr>
        <w:pStyle w:val="ListParagraph"/>
        <w:numPr>
          <w:ilvl w:val="1"/>
          <w:numId w:val="10"/>
        </w:numPr>
        <w:spacing w:line="252" w:lineRule="auto"/>
        <w:ind w:left="1364"/>
        <w:rPr>
          <w:lang w:eastAsia="ja-JP"/>
        </w:rPr>
      </w:pPr>
      <w:r>
        <w:rPr>
          <w:lang w:eastAsia="ja-JP"/>
        </w:rPr>
        <w:t xml:space="preserve">Nokia: </w:t>
      </w:r>
      <w:proofErr w:type="gramStart"/>
      <w:r>
        <w:rPr>
          <w:lang w:eastAsia="ja-JP"/>
        </w:rPr>
        <w:t>Originally</w:t>
      </w:r>
      <w:proofErr w:type="gramEnd"/>
      <w:r>
        <w:rPr>
          <w:lang w:eastAsia="ja-JP"/>
        </w:rPr>
        <w:t xml:space="preserve"> we had concerns on 60kHz but we are ok to keep it. </w:t>
      </w:r>
      <w:r w:rsidR="0006601F">
        <w:rPr>
          <w:lang w:eastAsia="ja-JP"/>
        </w:rPr>
        <w:t xml:space="preserve">However, carrier-based switching does not support it. So, we may need to consider </w:t>
      </w:r>
      <w:proofErr w:type="gramStart"/>
      <w:r w:rsidR="0006601F">
        <w:rPr>
          <w:lang w:eastAsia="ja-JP"/>
        </w:rPr>
        <w:t>to change</w:t>
      </w:r>
      <w:proofErr w:type="gramEnd"/>
      <w:r w:rsidR="0006601F">
        <w:rPr>
          <w:lang w:eastAsia="ja-JP"/>
        </w:rPr>
        <w:t xml:space="preserve"> it.</w:t>
      </w:r>
    </w:p>
    <w:p w14:paraId="51CF4A5E" w14:textId="7C6105F8" w:rsidR="00763AD4" w:rsidRPr="008A09C1" w:rsidRDefault="00763AD4" w:rsidP="00763AD4">
      <w:pPr>
        <w:pStyle w:val="ListParagraph"/>
        <w:numPr>
          <w:ilvl w:val="2"/>
          <w:numId w:val="10"/>
        </w:numPr>
        <w:spacing w:line="252" w:lineRule="auto"/>
        <w:rPr>
          <w:lang w:eastAsia="ja-JP"/>
        </w:rPr>
      </w:pPr>
      <w:r>
        <w:rPr>
          <w:lang w:eastAsia="ja-JP"/>
        </w:rPr>
        <w:t>Session chair: we can discuss in TEI/Maintenance framework</w:t>
      </w:r>
    </w:p>
    <w:p w14:paraId="71A91557" w14:textId="77777777" w:rsidR="004143B4" w:rsidRPr="00C74591" w:rsidRDefault="004143B4" w:rsidP="004143B4">
      <w:pPr>
        <w:pStyle w:val="ListParagraph"/>
        <w:numPr>
          <w:ilvl w:val="0"/>
          <w:numId w:val="10"/>
        </w:numPr>
        <w:spacing w:line="252" w:lineRule="auto"/>
        <w:ind w:left="644"/>
        <w:rPr>
          <w:highlight w:val="green"/>
          <w:lang w:eastAsia="ja-JP"/>
        </w:rPr>
      </w:pPr>
      <w:r w:rsidRPr="00C74591">
        <w:rPr>
          <w:highlight w:val="green"/>
          <w:lang w:eastAsia="ja-JP"/>
        </w:rPr>
        <w:t>Agreements</w:t>
      </w:r>
    </w:p>
    <w:p w14:paraId="7EA4B153" w14:textId="51AA286E" w:rsidR="004143B4" w:rsidRDefault="00AE7333" w:rsidP="004143B4">
      <w:pPr>
        <w:pStyle w:val="ListParagraph"/>
        <w:numPr>
          <w:ilvl w:val="1"/>
          <w:numId w:val="10"/>
        </w:numPr>
        <w:spacing w:line="252" w:lineRule="auto"/>
        <w:ind w:left="1364"/>
        <w:rPr>
          <w:highlight w:val="green"/>
          <w:lang w:eastAsia="ja-JP"/>
        </w:rPr>
      </w:pPr>
      <w:r w:rsidRPr="00C74591">
        <w:rPr>
          <w:highlight w:val="green"/>
        </w:rPr>
        <w:t>Interruption requirement (symbol-level) for scenario 1 sync case</w:t>
      </w:r>
    </w:p>
    <w:p w14:paraId="07DDE3A6" w14:textId="65679CB4" w:rsidR="00C74591" w:rsidRPr="006D29A4" w:rsidRDefault="00C74591" w:rsidP="00C74591">
      <w:pPr>
        <w:pStyle w:val="ListParagraph"/>
        <w:numPr>
          <w:ilvl w:val="2"/>
          <w:numId w:val="10"/>
        </w:numPr>
        <w:spacing w:line="252" w:lineRule="auto"/>
        <w:rPr>
          <w:highlight w:val="green"/>
          <w:lang w:eastAsia="ja-JP"/>
        </w:rPr>
      </w:pPr>
      <w:r w:rsidRPr="006D29A4">
        <w:rPr>
          <w:highlight w:val="green"/>
        </w:rPr>
        <w:t xml:space="preserve">Note: </w:t>
      </w:r>
      <w:r w:rsidR="006D29A4" w:rsidRPr="006D29A4">
        <w:rPr>
          <w:highlight w:val="green"/>
        </w:rPr>
        <w:t>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AE7333" w:rsidRPr="00C74591" w14:paraId="297E447F" w14:textId="77777777" w:rsidTr="00AB4C66">
        <w:trPr>
          <w:trHeight w:val="232"/>
        </w:trPr>
        <w:tc>
          <w:tcPr>
            <w:tcW w:w="1648" w:type="dxa"/>
            <w:vMerge w:val="restart"/>
            <w:vAlign w:val="center"/>
          </w:tcPr>
          <w:p w14:paraId="47320B22" w14:textId="77777777" w:rsidR="00AE7333" w:rsidRPr="00C74591" w:rsidRDefault="00AE7333" w:rsidP="00AB4C66">
            <w:pPr>
              <w:spacing w:before="0" w:after="0" w:line="240" w:lineRule="auto"/>
              <w:jc w:val="center"/>
              <w:rPr>
                <w:highlight w:val="green"/>
              </w:rPr>
            </w:pPr>
            <w:r w:rsidRPr="00C74591">
              <w:rPr>
                <w:highlight w:val="green"/>
              </w:rPr>
              <w:t>Victim CC SCS (kHz)</w:t>
            </w:r>
          </w:p>
        </w:tc>
        <w:tc>
          <w:tcPr>
            <w:tcW w:w="4954" w:type="dxa"/>
            <w:gridSpan w:val="3"/>
            <w:vAlign w:val="center"/>
          </w:tcPr>
          <w:p w14:paraId="65E1FB9B" w14:textId="77777777" w:rsidR="00AE7333" w:rsidRPr="00C74591" w:rsidRDefault="00AE7333" w:rsidP="00AB4C66">
            <w:pPr>
              <w:spacing w:before="0" w:after="0" w:line="240" w:lineRule="auto"/>
              <w:jc w:val="center"/>
              <w:rPr>
                <w:highlight w:val="green"/>
              </w:rPr>
            </w:pPr>
            <w:r w:rsidRPr="00C74591">
              <w:rPr>
                <w:highlight w:val="green"/>
              </w:rPr>
              <w:t>Aggressor CC SCS (kHz)</w:t>
            </w:r>
          </w:p>
        </w:tc>
      </w:tr>
      <w:tr w:rsidR="00AE7333" w:rsidRPr="00C74591" w14:paraId="4FDB2564" w14:textId="77777777" w:rsidTr="00AB4C66">
        <w:trPr>
          <w:trHeight w:val="225"/>
        </w:trPr>
        <w:tc>
          <w:tcPr>
            <w:tcW w:w="1648" w:type="dxa"/>
            <w:vMerge/>
            <w:vAlign w:val="center"/>
          </w:tcPr>
          <w:p w14:paraId="6C169825" w14:textId="77777777" w:rsidR="00AE7333" w:rsidRPr="00C74591" w:rsidRDefault="00AE7333" w:rsidP="00AB4C66">
            <w:pPr>
              <w:spacing w:before="0" w:after="0" w:line="240" w:lineRule="auto"/>
              <w:jc w:val="center"/>
              <w:rPr>
                <w:highlight w:val="green"/>
              </w:rPr>
            </w:pPr>
          </w:p>
        </w:tc>
        <w:tc>
          <w:tcPr>
            <w:tcW w:w="1648" w:type="dxa"/>
            <w:vAlign w:val="center"/>
          </w:tcPr>
          <w:p w14:paraId="39D7C5BE" w14:textId="77777777" w:rsidR="00AE7333" w:rsidRPr="00C74591" w:rsidRDefault="00AE7333" w:rsidP="00AB4C66">
            <w:pPr>
              <w:spacing w:before="0" w:after="0" w:line="240" w:lineRule="auto"/>
              <w:jc w:val="center"/>
              <w:rPr>
                <w:highlight w:val="green"/>
              </w:rPr>
            </w:pPr>
            <w:r w:rsidRPr="00C74591">
              <w:rPr>
                <w:highlight w:val="green"/>
              </w:rPr>
              <w:t>15</w:t>
            </w:r>
          </w:p>
        </w:tc>
        <w:tc>
          <w:tcPr>
            <w:tcW w:w="1648" w:type="dxa"/>
            <w:vAlign w:val="center"/>
          </w:tcPr>
          <w:p w14:paraId="25C9DF12" w14:textId="77777777" w:rsidR="00AE7333" w:rsidRPr="00C74591" w:rsidRDefault="00AE7333" w:rsidP="00AB4C66">
            <w:pPr>
              <w:spacing w:before="0" w:after="0" w:line="240" w:lineRule="auto"/>
              <w:jc w:val="center"/>
              <w:rPr>
                <w:highlight w:val="green"/>
              </w:rPr>
            </w:pPr>
            <w:r w:rsidRPr="00C74591">
              <w:rPr>
                <w:highlight w:val="green"/>
              </w:rPr>
              <w:t>30</w:t>
            </w:r>
          </w:p>
        </w:tc>
        <w:tc>
          <w:tcPr>
            <w:tcW w:w="1658" w:type="dxa"/>
            <w:vAlign w:val="center"/>
          </w:tcPr>
          <w:p w14:paraId="4C7F6F3C" w14:textId="77777777" w:rsidR="00AE7333" w:rsidRPr="00C74591" w:rsidRDefault="00AE7333" w:rsidP="00AB4C66">
            <w:pPr>
              <w:spacing w:before="0" w:after="0" w:line="240" w:lineRule="auto"/>
              <w:jc w:val="center"/>
              <w:rPr>
                <w:highlight w:val="green"/>
              </w:rPr>
            </w:pPr>
            <w:r w:rsidRPr="00C74591">
              <w:rPr>
                <w:highlight w:val="green"/>
              </w:rPr>
              <w:t>60</w:t>
            </w:r>
          </w:p>
        </w:tc>
      </w:tr>
      <w:tr w:rsidR="00AE7333" w:rsidRPr="00C74591" w14:paraId="5065D675" w14:textId="77777777" w:rsidTr="00AB4C66">
        <w:trPr>
          <w:trHeight w:val="400"/>
        </w:trPr>
        <w:tc>
          <w:tcPr>
            <w:tcW w:w="1648" w:type="dxa"/>
            <w:vAlign w:val="center"/>
          </w:tcPr>
          <w:p w14:paraId="253649F1" w14:textId="77777777" w:rsidR="00AE7333" w:rsidRPr="00C74591" w:rsidRDefault="00AE7333" w:rsidP="00AB4C66">
            <w:pPr>
              <w:spacing w:before="0" w:after="0" w:line="240" w:lineRule="auto"/>
              <w:rPr>
                <w:highlight w:val="green"/>
              </w:rPr>
            </w:pPr>
            <w:r w:rsidRPr="00C74591">
              <w:rPr>
                <w:highlight w:val="green"/>
              </w:rPr>
              <w:t>15 (NR or LTE)</w:t>
            </w:r>
          </w:p>
        </w:tc>
        <w:tc>
          <w:tcPr>
            <w:tcW w:w="1648" w:type="dxa"/>
            <w:vAlign w:val="center"/>
          </w:tcPr>
          <w:p w14:paraId="2EBF6982" w14:textId="77777777" w:rsidR="00AE7333" w:rsidRPr="00C74591" w:rsidRDefault="00AE7333" w:rsidP="00AB4C66">
            <w:pPr>
              <w:spacing w:before="0" w:after="0" w:line="240" w:lineRule="auto"/>
              <w:jc w:val="center"/>
              <w:rPr>
                <w:highlight w:val="green"/>
              </w:rPr>
            </w:pPr>
            <w:r w:rsidRPr="00C74591">
              <w:rPr>
                <w:highlight w:val="green"/>
              </w:rPr>
              <w:t>[3]</w:t>
            </w:r>
          </w:p>
        </w:tc>
        <w:tc>
          <w:tcPr>
            <w:tcW w:w="1648" w:type="dxa"/>
            <w:vAlign w:val="center"/>
          </w:tcPr>
          <w:p w14:paraId="003F7A98" w14:textId="77777777" w:rsidR="00AE7333" w:rsidRPr="00C74591" w:rsidRDefault="00AE7333" w:rsidP="00AB4C66">
            <w:pPr>
              <w:spacing w:before="0" w:after="0" w:line="240" w:lineRule="auto"/>
              <w:jc w:val="center"/>
              <w:rPr>
                <w:highlight w:val="green"/>
              </w:rPr>
            </w:pPr>
            <w:r w:rsidRPr="00C74591">
              <w:rPr>
                <w:highlight w:val="green"/>
              </w:rPr>
              <w:t>[2]</w:t>
            </w:r>
          </w:p>
        </w:tc>
        <w:tc>
          <w:tcPr>
            <w:tcW w:w="1658" w:type="dxa"/>
            <w:vAlign w:val="center"/>
          </w:tcPr>
          <w:p w14:paraId="1E4ECEF2" w14:textId="77777777" w:rsidR="00AE7333" w:rsidRPr="00C74591" w:rsidRDefault="00AE7333" w:rsidP="00AB4C66">
            <w:pPr>
              <w:spacing w:before="0" w:after="0" w:line="240" w:lineRule="auto"/>
              <w:jc w:val="center"/>
              <w:rPr>
                <w:highlight w:val="green"/>
              </w:rPr>
            </w:pPr>
            <w:r w:rsidRPr="00C74591">
              <w:rPr>
                <w:highlight w:val="green"/>
              </w:rPr>
              <w:t>[2]</w:t>
            </w:r>
          </w:p>
        </w:tc>
      </w:tr>
      <w:tr w:rsidR="00AE7333" w:rsidRPr="00C74591" w14:paraId="19EF64C4" w14:textId="77777777" w:rsidTr="00AB4C66">
        <w:trPr>
          <w:trHeight w:val="400"/>
        </w:trPr>
        <w:tc>
          <w:tcPr>
            <w:tcW w:w="1648" w:type="dxa"/>
            <w:vAlign w:val="center"/>
          </w:tcPr>
          <w:p w14:paraId="6DE125BC" w14:textId="77777777" w:rsidR="00AE7333" w:rsidRPr="00C74591" w:rsidRDefault="00AE7333" w:rsidP="00AB4C66">
            <w:pPr>
              <w:spacing w:before="0" w:after="0" w:line="240" w:lineRule="auto"/>
              <w:rPr>
                <w:highlight w:val="green"/>
              </w:rPr>
            </w:pPr>
            <w:r w:rsidRPr="00C74591">
              <w:rPr>
                <w:highlight w:val="green"/>
              </w:rPr>
              <w:t>30</w:t>
            </w:r>
          </w:p>
        </w:tc>
        <w:tc>
          <w:tcPr>
            <w:tcW w:w="1648" w:type="dxa"/>
            <w:vAlign w:val="center"/>
          </w:tcPr>
          <w:p w14:paraId="71719854" w14:textId="77777777" w:rsidR="00AE7333" w:rsidRPr="00C74591" w:rsidRDefault="00AE7333" w:rsidP="00AB4C66">
            <w:pPr>
              <w:spacing w:before="0" w:after="0" w:line="240" w:lineRule="auto"/>
              <w:jc w:val="center"/>
              <w:rPr>
                <w:highlight w:val="green"/>
              </w:rPr>
            </w:pPr>
            <w:r w:rsidRPr="00C74591">
              <w:rPr>
                <w:highlight w:val="green"/>
              </w:rPr>
              <w:t>[4]</w:t>
            </w:r>
          </w:p>
        </w:tc>
        <w:tc>
          <w:tcPr>
            <w:tcW w:w="1648" w:type="dxa"/>
            <w:vAlign w:val="center"/>
          </w:tcPr>
          <w:p w14:paraId="2DEDB23F" w14:textId="77777777" w:rsidR="00AE7333" w:rsidRPr="00C74591" w:rsidRDefault="00AE7333" w:rsidP="00AB4C66">
            <w:pPr>
              <w:spacing w:before="0" w:after="0" w:line="240" w:lineRule="auto"/>
              <w:jc w:val="center"/>
              <w:rPr>
                <w:highlight w:val="green"/>
              </w:rPr>
            </w:pPr>
            <w:r w:rsidRPr="00C74591">
              <w:rPr>
                <w:highlight w:val="green"/>
              </w:rPr>
              <w:t>[3]</w:t>
            </w:r>
          </w:p>
        </w:tc>
        <w:tc>
          <w:tcPr>
            <w:tcW w:w="1658" w:type="dxa"/>
            <w:vAlign w:val="center"/>
          </w:tcPr>
          <w:p w14:paraId="12DBEBBD" w14:textId="77777777" w:rsidR="00AE7333" w:rsidRPr="00C74591" w:rsidRDefault="00AE7333" w:rsidP="00AB4C66">
            <w:pPr>
              <w:spacing w:before="0" w:after="0" w:line="240" w:lineRule="auto"/>
              <w:jc w:val="center"/>
              <w:rPr>
                <w:highlight w:val="green"/>
              </w:rPr>
            </w:pPr>
            <w:r w:rsidRPr="00C74591">
              <w:rPr>
                <w:highlight w:val="green"/>
              </w:rPr>
              <w:t>[3]</w:t>
            </w:r>
          </w:p>
        </w:tc>
      </w:tr>
      <w:tr w:rsidR="00AE7333" w:rsidRPr="00C74591" w14:paraId="650FDBBE" w14:textId="77777777" w:rsidTr="00AB4C66">
        <w:trPr>
          <w:trHeight w:val="417"/>
        </w:trPr>
        <w:tc>
          <w:tcPr>
            <w:tcW w:w="1648" w:type="dxa"/>
            <w:vAlign w:val="center"/>
          </w:tcPr>
          <w:p w14:paraId="0FF96209" w14:textId="77777777" w:rsidR="00AE7333" w:rsidRPr="00C74591" w:rsidRDefault="00AE7333" w:rsidP="00AB4C66">
            <w:pPr>
              <w:spacing w:before="0" w:after="0" w:line="240" w:lineRule="auto"/>
              <w:rPr>
                <w:highlight w:val="green"/>
              </w:rPr>
            </w:pPr>
            <w:r w:rsidRPr="00C74591">
              <w:rPr>
                <w:highlight w:val="green"/>
              </w:rPr>
              <w:t>60</w:t>
            </w:r>
          </w:p>
        </w:tc>
        <w:tc>
          <w:tcPr>
            <w:tcW w:w="1648" w:type="dxa"/>
            <w:vAlign w:val="center"/>
          </w:tcPr>
          <w:p w14:paraId="6D32BAE6" w14:textId="77777777" w:rsidR="00AE7333" w:rsidRPr="00C74591" w:rsidRDefault="00AE7333" w:rsidP="00AB4C66">
            <w:pPr>
              <w:spacing w:before="0" w:after="0" w:line="240" w:lineRule="auto"/>
              <w:jc w:val="center"/>
              <w:rPr>
                <w:highlight w:val="green"/>
              </w:rPr>
            </w:pPr>
            <w:r w:rsidRPr="00C74591">
              <w:rPr>
                <w:highlight w:val="green"/>
              </w:rPr>
              <w:t>[8]</w:t>
            </w:r>
          </w:p>
        </w:tc>
        <w:tc>
          <w:tcPr>
            <w:tcW w:w="1648" w:type="dxa"/>
            <w:vAlign w:val="center"/>
          </w:tcPr>
          <w:p w14:paraId="4E38FC45" w14:textId="77777777" w:rsidR="00AE7333" w:rsidRPr="00C74591" w:rsidRDefault="00AE7333" w:rsidP="00AB4C66">
            <w:pPr>
              <w:spacing w:before="0" w:after="0" w:line="240" w:lineRule="auto"/>
              <w:jc w:val="center"/>
              <w:rPr>
                <w:highlight w:val="green"/>
              </w:rPr>
            </w:pPr>
            <w:r w:rsidRPr="00C74591">
              <w:rPr>
                <w:highlight w:val="green"/>
              </w:rPr>
              <w:t>[6]</w:t>
            </w:r>
          </w:p>
        </w:tc>
        <w:tc>
          <w:tcPr>
            <w:tcW w:w="1658" w:type="dxa"/>
            <w:vAlign w:val="center"/>
          </w:tcPr>
          <w:p w14:paraId="7B32C080" w14:textId="77777777" w:rsidR="00AE7333" w:rsidRPr="00C74591" w:rsidRDefault="00AE7333" w:rsidP="00AB4C66">
            <w:pPr>
              <w:spacing w:before="0" w:after="0" w:line="240" w:lineRule="auto"/>
              <w:jc w:val="center"/>
              <w:rPr>
                <w:highlight w:val="green"/>
              </w:rPr>
            </w:pPr>
            <w:r w:rsidRPr="00C74591">
              <w:rPr>
                <w:highlight w:val="green"/>
              </w:rPr>
              <w:t>[5]</w:t>
            </w:r>
          </w:p>
        </w:tc>
      </w:tr>
      <w:tr w:rsidR="00AE7333" w14:paraId="12F1B10F" w14:textId="77777777" w:rsidTr="00AB4C66">
        <w:trPr>
          <w:trHeight w:val="400"/>
        </w:trPr>
        <w:tc>
          <w:tcPr>
            <w:tcW w:w="1648" w:type="dxa"/>
            <w:vAlign w:val="center"/>
          </w:tcPr>
          <w:p w14:paraId="2C6E01EF" w14:textId="77777777" w:rsidR="00AE7333" w:rsidRPr="00C74591" w:rsidRDefault="00AE7333" w:rsidP="00AB4C66">
            <w:pPr>
              <w:spacing w:before="0" w:after="0" w:line="240" w:lineRule="auto"/>
              <w:rPr>
                <w:highlight w:val="green"/>
              </w:rPr>
            </w:pPr>
            <w:r w:rsidRPr="00C74591">
              <w:rPr>
                <w:highlight w:val="green"/>
              </w:rPr>
              <w:t>120</w:t>
            </w:r>
          </w:p>
        </w:tc>
        <w:tc>
          <w:tcPr>
            <w:tcW w:w="1648" w:type="dxa"/>
            <w:vAlign w:val="center"/>
          </w:tcPr>
          <w:p w14:paraId="134CF59C" w14:textId="77777777" w:rsidR="00AE7333" w:rsidRPr="00C74591" w:rsidRDefault="00AE7333" w:rsidP="00AB4C66">
            <w:pPr>
              <w:spacing w:before="0" w:after="0" w:line="240" w:lineRule="auto"/>
              <w:jc w:val="center"/>
              <w:rPr>
                <w:highlight w:val="green"/>
              </w:rPr>
            </w:pPr>
            <w:r w:rsidRPr="00C74591">
              <w:rPr>
                <w:highlight w:val="green"/>
              </w:rPr>
              <w:t>[14]</w:t>
            </w:r>
          </w:p>
        </w:tc>
        <w:tc>
          <w:tcPr>
            <w:tcW w:w="1648" w:type="dxa"/>
            <w:vAlign w:val="center"/>
          </w:tcPr>
          <w:p w14:paraId="0A77159A" w14:textId="77777777" w:rsidR="00AE7333" w:rsidRPr="00C74591" w:rsidRDefault="00AE7333" w:rsidP="00AB4C66">
            <w:pPr>
              <w:spacing w:before="0" w:after="0" w:line="240" w:lineRule="auto"/>
              <w:jc w:val="center"/>
              <w:rPr>
                <w:highlight w:val="green"/>
              </w:rPr>
            </w:pPr>
            <w:r w:rsidRPr="00C74591">
              <w:rPr>
                <w:highlight w:val="green"/>
              </w:rPr>
              <w:t>[10]</w:t>
            </w:r>
          </w:p>
        </w:tc>
        <w:tc>
          <w:tcPr>
            <w:tcW w:w="1658" w:type="dxa"/>
            <w:vAlign w:val="center"/>
          </w:tcPr>
          <w:p w14:paraId="158463B4" w14:textId="77777777" w:rsidR="00AE7333" w:rsidRPr="00331AAA" w:rsidRDefault="00AE7333" w:rsidP="00AB4C66">
            <w:pPr>
              <w:spacing w:before="0" w:after="0" w:line="240" w:lineRule="auto"/>
              <w:jc w:val="center"/>
            </w:pPr>
            <w:r w:rsidRPr="00C74591">
              <w:rPr>
                <w:highlight w:val="green"/>
              </w:rPr>
              <w:t>[8]</w:t>
            </w:r>
          </w:p>
        </w:tc>
      </w:tr>
    </w:tbl>
    <w:p w14:paraId="0FB2534B" w14:textId="77777777" w:rsidR="00AE7333" w:rsidRPr="004143B4" w:rsidRDefault="00AE7333" w:rsidP="00AE7333">
      <w:pPr>
        <w:pStyle w:val="ListParagraph"/>
        <w:numPr>
          <w:ilvl w:val="0"/>
          <w:numId w:val="0"/>
        </w:numPr>
        <w:spacing w:line="252" w:lineRule="auto"/>
        <w:ind w:left="1364"/>
        <w:rPr>
          <w:lang w:eastAsia="ja-JP"/>
        </w:rPr>
      </w:pPr>
    </w:p>
    <w:p w14:paraId="6E5D1C9A" w14:textId="77777777" w:rsidR="00E826AE" w:rsidRDefault="00E826AE" w:rsidP="004143B4">
      <w:pPr>
        <w:spacing w:line="252" w:lineRule="auto"/>
        <w:rPr>
          <w:u w:val="single"/>
        </w:rPr>
      </w:pPr>
    </w:p>
    <w:p w14:paraId="051F4446" w14:textId="77777777" w:rsidR="00E826AE" w:rsidRPr="00E826AE" w:rsidRDefault="00E826AE" w:rsidP="00E826AE">
      <w:pPr>
        <w:spacing w:line="252" w:lineRule="auto"/>
        <w:rPr>
          <w:u w:val="single"/>
        </w:rPr>
      </w:pPr>
      <w:r w:rsidRPr="00E826AE">
        <w:rPr>
          <w:u w:val="single"/>
        </w:rPr>
        <w:t xml:space="preserve">Issue 2-4: Interruption requirement (slot-level) proposals for scenario 1 async case </w:t>
      </w:r>
    </w:p>
    <w:p w14:paraId="3AED4CA5" w14:textId="2699A373"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460EE8" w14:paraId="08057ED3" w14:textId="77777777" w:rsidTr="00AB4C66">
        <w:trPr>
          <w:trHeight w:val="231"/>
        </w:trPr>
        <w:tc>
          <w:tcPr>
            <w:tcW w:w="1608" w:type="dxa"/>
            <w:vMerge w:val="restart"/>
            <w:vAlign w:val="center"/>
          </w:tcPr>
          <w:p w14:paraId="28084308" w14:textId="77777777" w:rsidR="00460EE8" w:rsidRDefault="00460EE8" w:rsidP="00460EE8">
            <w:pPr>
              <w:spacing w:before="0" w:after="0" w:line="240" w:lineRule="auto"/>
            </w:pPr>
            <w:r>
              <w:t xml:space="preserve">Victim CC </w:t>
            </w:r>
            <w:proofErr w:type="gramStart"/>
            <w:r>
              <w:t>SCS(</w:t>
            </w:r>
            <w:proofErr w:type="gramEnd"/>
            <w:r>
              <w:t>kHz)</w:t>
            </w:r>
          </w:p>
        </w:tc>
        <w:tc>
          <w:tcPr>
            <w:tcW w:w="4129" w:type="dxa"/>
            <w:gridSpan w:val="3"/>
            <w:vAlign w:val="bottom"/>
          </w:tcPr>
          <w:p w14:paraId="6000568E" w14:textId="77777777" w:rsidR="00460EE8" w:rsidRDefault="00460EE8" w:rsidP="00460EE8">
            <w:pPr>
              <w:spacing w:before="0" w:after="0" w:line="240" w:lineRule="auto"/>
              <w:jc w:val="center"/>
            </w:pPr>
            <w:r>
              <w:t>Aggressor CC SCS (kHz)</w:t>
            </w:r>
          </w:p>
        </w:tc>
      </w:tr>
      <w:tr w:rsidR="00460EE8" w14:paraId="44DEDAB7" w14:textId="77777777" w:rsidTr="00AB4C66">
        <w:trPr>
          <w:trHeight w:val="358"/>
        </w:trPr>
        <w:tc>
          <w:tcPr>
            <w:tcW w:w="1608" w:type="dxa"/>
            <w:vMerge/>
          </w:tcPr>
          <w:p w14:paraId="55DF1415" w14:textId="77777777" w:rsidR="00460EE8" w:rsidRDefault="00460EE8" w:rsidP="00460EE8">
            <w:pPr>
              <w:spacing w:before="0" w:after="0" w:line="240" w:lineRule="auto"/>
            </w:pPr>
          </w:p>
        </w:tc>
        <w:tc>
          <w:tcPr>
            <w:tcW w:w="1376" w:type="dxa"/>
            <w:vAlign w:val="center"/>
          </w:tcPr>
          <w:p w14:paraId="6A1242A4" w14:textId="77777777" w:rsidR="00460EE8" w:rsidRDefault="00460EE8" w:rsidP="00460EE8">
            <w:pPr>
              <w:spacing w:before="0" w:after="0" w:line="240" w:lineRule="auto"/>
            </w:pPr>
            <w:r>
              <w:t xml:space="preserve">15 </w:t>
            </w:r>
          </w:p>
        </w:tc>
        <w:tc>
          <w:tcPr>
            <w:tcW w:w="1376" w:type="dxa"/>
            <w:vAlign w:val="center"/>
          </w:tcPr>
          <w:p w14:paraId="599385B0" w14:textId="77777777" w:rsidR="00460EE8" w:rsidRDefault="00460EE8" w:rsidP="00460EE8">
            <w:pPr>
              <w:spacing w:before="0" w:after="0" w:line="240" w:lineRule="auto"/>
            </w:pPr>
            <w:r>
              <w:t>30</w:t>
            </w:r>
          </w:p>
        </w:tc>
        <w:tc>
          <w:tcPr>
            <w:tcW w:w="1377" w:type="dxa"/>
            <w:vAlign w:val="center"/>
          </w:tcPr>
          <w:p w14:paraId="0B7C914C" w14:textId="77777777" w:rsidR="00460EE8" w:rsidRDefault="00460EE8" w:rsidP="00460EE8">
            <w:pPr>
              <w:spacing w:before="0" w:after="0" w:line="240" w:lineRule="auto"/>
            </w:pPr>
            <w:r>
              <w:t>60</w:t>
            </w:r>
          </w:p>
        </w:tc>
      </w:tr>
      <w:tr w:rsidR="00460EE8" w14:paraId="7D2E931D" w14:textId="77777777" w:rsidTr="00AB4C66">
        <w:trPr>
          <w:trHeight w:val="247"/>
        </w:trPr>
        <w:tc>
          <w:tcPr>
            <w:tcW w:w="1608" w:type="dxa"/>
            <w:vAlign w:val="center"/>
          </w:tcPr>
          <w:p w14:paraId="34796A9C" w14:textId="77777777" w:rsidR="00460EE8" w:rsidRDefault="00460EE8" w:rsidP="00460EE8">
            <w:pPr>
              <w:spacing w:before="0" w:after="0" w:line="240" w:lineRule="auto"/>
            </w:pPr>
            <w:r>
              <w:t>15 (NR or LTE)</w:t>
            </w:r>
          </w:p>
        </w:tc>
        <w:tc>
          <w:tcPr>
            <w:tcW w:w="1376" w:type="dxa"/>
          </w:tcPr>
          <w:p w14:paraId="30FBAB21" w14:textId="77777777" w:rsidR="00460EE8" w:rsidRDefault="00460EE8" w:rsidP="00460EE8">
            <w:pPr>
              <w:spacing w:before="0" w:after="0" w:line="240" w:lineRule="auto"/>
            </w:pPr>
            <w:r>
              <w:t>2</w:t>
            </w:r>
          </w:p>
        </w:tc>
        <w:tc>
          <w:tcPr>
            <w:tcW w:w="1376" w:type="dxa"/>
          </w:tcPr>
          <w:p w14:paraId="41E0DD44" w14:textId="77777777" w:rsidR="00460EE8" w:rsidRDefault="00460EE8" w:rsidP="00460EE8">
            <w:pPr>
              <w:spacing w:before="0" w:after="0" w:line="240" w:lineRule="auto"/>
            </w:pPr>
            <w:r>
              <w:t>2</w:t>
            </w:r>
          </w:p>
        </w:tc>
        <w:tc>
          <w:tcPr>
            <w:tcW w:w="1377" w:type="dxa"/>
          </w:tcPr>
          <w:p w14:paraId="6A955018" w14:textId="77777777" w:rsidR="00460EE8" w:rsidRDefault="00460EE8" w:rsidP="00460EE8">
            <w:pPr>
              <w:spacing w:before="0" w:after="0" w:line="240" w:lineRule="auto"/>
            </w:pPr>
            <w:r>
              <w:t>2</w:t>
            </w:r>
          </w:p>
        </w:tc>
      </w:tr>
      <w:tr w:rsidR="00460EE8" w14:paraId="675853CE" w14:textId="77777777" w:rsidTr="00AB4C66">
        <w:trPr>
          <w:trHeight w:val="247"/>
        </w:trPr>
        <w:tc>
          <w:tcPr>
            <w:tcW w:w="1608" w:type="dxa"/>
            <w:vAlign w:val="center"/>
          </w:tcPr>
          <w:p w14:paraId="7ECEBD09" w14:textId="77777777" w:rsidR="00460EE8" w:rsidRDefault="00460EE8" w:rsidP="00460EE8">
            <w:pPr>
              <w:spacing w:before="0" w:after="0" w:line="240" w:lineRule="auto"/>
            </w:pPr>
            <w:r>
              <w:t>30</w:t>
            </w:r>
          </w:p>
        </w:tc>
        <w:tc>
          <w:tcPr>
            <w:tcW w:w="1376" w:type="dxa"/>
          </w:tcPr>
          <w:p w14:paraId="5C370C10" w14:textId="77777777" w:rsidR="00460EE8" w:rsidRDefault="00460EE8" w:rsidP="00460EE8">
            <w:pPr>
              <w:spacing w:before="0" w:after="0" w:line="240" w:lineRule="auto"/>
            </w:pPr>
            <w:r>
              <w:t>2</w:t>
            </w:r>
          </w:p>
        </w:tc>
        <w:tc>
          <w:tcPr>
            <w:tcW w:w="1376" w:type="dxa"/>
          </w:tcPr>
          <w:p w14:paraId="46D69D26" w14:textId="77777777" w:rsidR="00460EE8" w:rsidRDefault="00460EE8" w:rsidP="00460EE8">
            <w:pPr>
              <w:spacing w:before="0" w:after="0" w:line="240" w:lineRule="auto"/>
            </w:pPr>
            <w:r>
              <w:t>2</w:t>
            </w:r>
          </w:p>
        </w:tc>
        <w:tc>
          <w:tcPr>
            <w:tcW w:w="1377" w:type="dxa"/>
          </w:tcPr>
          <w:p w14:paraId="3257A4C1" w14:textId="77777777" w:rsidR="00460EE8" w:rsidRDefault="00460EE8" w:rsidP="00460EE8">
            <w:pPr>
              <w:spacing w:before="0" w:after="0" w:line="240" w:lineRule="auto"/>
            </w:pPr>
            <w:r>
              <w:t>2</w:t>
            </w:r>
          </w:p>
        </w:tc>
      </w:tr>
      <w:tr w:rsidR="00460EE8" w14:paraId="534CFD91" w14:textId="77777777" w:rsidTr="00AB4C66">
        <w:trPr>
          <w:trHeight w:val="256"/>
        </w:trPr>
        <w:tc>
          <w:tcPr>
            <w:tcW w:w="1608" w:type="dxa"/>
            <w:vAlign w:val="center"/>
          </w:tcPr>
          <w:p w14:paraId="429401EB" w14:textId="77777777" w:rsidR="00460EE8" w:rsidRDefault="00460EE8" w:rsidP="00460EE8">
            <w:pPr>
              <w:spacing w:before="0" w:after="0" w:line="240" w:lineRule="auto"/>
            </w:pPr>
            <w:r>
              <w:t>60</w:t>
            </w:r>
          </w:p>
        </w:tc>
        <w:tc>
          <w:tcPr>
            <w:tcW w:w="1376" w:type="dxa"/>
          </w:tcPr>
          <w:p w14:paraId="431A666B" w14:textId="77777777" w:rsidR="00460EE8" w:rsidRDefault="00460EE8" w:rsidP="00460EE8">
            <w:pPr>
              <w:spacing w:before="0" w:after="0" w:line="240" w:lineRule="auto"/>
            </w:pPr>
            <w:r>
              <w:t>2</w:t>
            </w:r>
          </w:p>
        </w:tc>
        <w:tc>
          <w:tcPr>
            <w:tcW w:w="1376" w:type="dxa"/>
          </w:tcPr>
          <w:p w14:paraId="66D7ECBD" w14:textId="77777777" w:rsidR="00460EE8" w:rsidRDefault="00460EE8" w:rsidP="00460EE8">
            <w:pPr>
              <w:spacing w:before="0" w:after="0" w:line="240" w:lineRule="auto"/>
            </w:pPr>
            <w:r>
              <w:t>2</w:t>
            </w:r>
          </w:p>
        </w:tc>
        <w:tc>
          <w:tcPr>
            <w:tcW w:w="1377" w:type="dxa"/>
          </w:tcPr>
          <w:p w14:paraId="04A1EEA6" w14:textId="77777777" w:rsidR="00460EE8" w:rsidRDefault="00460EE8" w:rsidP="00460EE8">
            <w:pPr>
              <w:spacing w:before="0" w:after="0" w:line="240" w:lineRule="auto"/>
            </w:pPr>
            <w:r>
              <w:t>2</w:t>
            </w:r>
          </w:p>
        </w:tc>
      </w:tr>
      <w:tr w:rsidR="00460EE8" w14:paraId="63B04969" w14:textId="77777777" w:rsidTr="00AB4C66">
        <w:trPr>
          <w:trHeight w:val="247"/>
        </w:trPr>
        <w:tc>
          <w:tcPr>
            <w:tcW w:w="1608" w:type="dxa"/>
            <w:vAlign w:val="center"/>
          </w:tcPr>
          <w:p w14:paraId="4BA88468" w14:textId="77777777" w:rsidR="00460EE8" w:rsidRDefault="00460EE8" w:rsidP="00460EE8">
            <w:pPr>
              <w:spacing w:before="0" w:after="0" w:line="240" w:lineRule="auto"/>
            </w:pPr>
            <w:r>
              <w:t>120</w:t>
            </w:r>
          </w:p>
        </w:tc>
        <w:tc>
          <w:tcPr>
            <w:tcW w:w="1376" w:type="dxa"/>
          </w:tcPr>
          <w:p w14:paraId="1AEC76BB" w14:textId="77777777" w:rsidR="00460EE8" w:rsidRDefault="00460EE8" w:rsidP="00460EE8">
            <w:pPr>
              <w:spacing w:before="0" w:after="0" w:line="240" w:lineRule="auto"/>
            </w:pPr>
            <w:r>
              <w:t>2</w:t>
            </w:r>
          </w:p>
        </w:tc>
        <w:tc>
          <w:tcPr>
            <w:tcW w:w="1376" w:type="dxa"/>
          </w:tcPr>
          <w:p w14:paraId="7C939B74" w14:textId="77777777" w:rsidR="00460EE8" w:rsidRDefault="00460EE8" w:rsidP="00460EE8">
            <w:pPr>
              <w:spacing w:before="0" w:after="0" w:line="240" w:lineRule="auto"/>
            </w:pPr>
            <w:r>
              <w:t>2</w:t>
            </w:r>
          </w:p>
        </w:tc>
        <w:tc>
          <w:tcPr>
            <w:tcW w:w="1377" w:type="dxa"/>
          </w:tcPr>
          <w:p w14:paraId="45BFA1D5" w14:textId="77777777" w:rsidR="00460EE8" w:rsidRDefault="00460EE8" w:rsidP="00460EE8">
            <w:pPr>
              <w:spacing w:before="0" w:after="0" w:line="240" w:lineRule="auto"/>
            </w:pPr>
            <w:r>
              <w:t>2</w:t>
            </w:r>
          </w:p>
        </w:tc>
      </w:tr>
    </w:tbl>
    <w:p w14:paraId="6B3DB48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943C589"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77FDE39F"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62123635" w14:textId="6610C1D0" w:rsidR="004143B4" w:rsidRPr="00482832" w:rsidRDefault="00C74591" w:rsidP="004143B4">
      <w:pPr>
        <w:pStyle w:val="ListParagraph"/>
        <w:numPr>
          <w:ilvl w:val="1"/>
          <w:numId w:val="10"/>
        </w:numPr>
        <w:spacing w:line="252" w:lineRule="auto"/>
        <w:ind w:left="1364"/>
        <w:rPr>
          <w:highlight w:val="green"/>
          <w:lang w:eastAsia="ja-JP"/>
        </w:rPr>
      </w:pPr>
      <w:r w:rsidRPr="00482832">
        <w:rPr>
          <w:highlight w:val="green"/>
          <w:u w:val="single"/>
        </w:rPr>
        <w:t>Interruption requirement (slot-level) for scenario 1 async case</w:t>
      </w:r>
    </w:p>
    <w:p w14:paraId="08704210" w14:textId="06EC4598" w:rsidR="006D29A4" w:rsidRPr="00482832" w:rsidRDefault="006D29A4" w:rsidP="006D29A4">
      <w:pPr>
        <w:pStyle w:val="ListParagraph"/>
        <w:numPr>
          <w:ilvl w:val="2"/>
          <w:numId w:val="10"/>
        </w:numPr>
        <w:spacing w:line="252" w:lineRule="auto"/>
        <w:rPr>
          <w:highlight w:val="green"/>
          <w:lang w:eastAsia="ja-JP"/>
        </w:rPr>
      </w:pPr>
      <w:r w:rsidRPr="00482832">
        <w:rPr>
          <w:highlight w:val="green"/>
        </w:rPr>
        <w:t xml:space="preserve">Note: Unit of interruption requirement </w:t>
      </w:r>
      <w:r w:rsidR="00482832" w:rsidRPr="00482832">
        <w:rPr>
          <w:highlight w:val="green"/>
        </w:rPr>
        <w:t>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6D29A4" w:rsidRPr="00482832" w14:paraId="416321FB" w14:textId="77777777" w:rsidTr="00AB4C66">
        <w:trPr>
          <w:trHeight w:val="231"/>
        </w:trPr>
        <w:tc>
          <w:tcPr>
            <w:tcW w:w="1608" w:type="dxa"/>
            <w:vMerge w:val="restart"/>
            <w:vAlign w:val="center"/>
          </w:tcPr>
          <w:p w14:paraId="6608318E" w14:textId="5BBA9B4A" w:rsidR="006D29A4" w:rsidRPr="00482832" w:rsidRDefault="006D29A4" w:rsidP="00AB4C66">
            <w:pPr>
              <w:spacing w:before="0" w:after="0" w:line="240" w:lineRule="auto"/>
              <w:rPr>
                <w:highlight w:val="green"/>
              </w:rPr>
            </w:pPr>
            <w:r w:rsidRPr="00482832">
              <w:rPr>
                <w:highlight w:val="green"/>
              </w:rPr>
              <w:t>Victim CC SCS</w:t>
            </w:r>
            <w:r w:rsidR="00101204" w:rsidRPr="00482832">
              <w:rPr>
                <w:highlight w:val="green"/>
              </w:rPr>
              <w:t xml:space="preserve"> </w:t>
            </w:r>
            <w:r w:rsidRPr="00482832">
              <w:rPr>
                <w:highlight w:val="green"/>
              </w:rPr>
              <w:t>(kHz)</w:t>
            </w:r>
          </w:p>
        </w:tc>
        <w:tc>
          <w:tcPr>
            <w:tcW w:w="4129" w:type="dxa"/>
            <w:gridSpan w:val="3"/>
            <w:vAlign w:val="bottom"/>
          </w:tcPr>
          <w:p w14:paraId="6361FE3C" w14:textId="77777777" w:rsidR="006D29A4" w:rsidRPr="00482832" w:rsidRDefault="006D29A4" w:rsidP="00AB4C66">
            <w:pPr>
              <w:spacing w:before="0" w:after="0" w:line="240" w:lineRule="auto"/>
              <w:jc w:val="center"/>
              <w:rPr>
                <w:highlight w:val="green"/>
              </w:rPr>
            </w:pPr>
            <w:r w:rsidRPr="00482832">
              <w:rPr>
                <w:highlight w:val="green"/>
              </w:rPr>
              <w:t>Aggressor CC SCS (kHz)</w:t>
            </w:r>
          </w:p>
        </w:tc>
      </w:tr>
      <w:tr w:rsidR="006D29A4" w:rsidRPr="00482832" w14:paraId="1ED7417C" w14:textId="77777777" w:rsidTr="00AB4C66">
        <w:trPr>
          <w:trHeight w:val="358"/>
        </w:trPr>
        <w:tc>
          <w:tcPr>
            <w:tcW w:w="1608" w:type="dxa"/>
            <w:vMerge/>
          </w:tcPr>
          <w:p w14:paraId="131B8064" w14:textId="77777777" w:rsidR="006D29A4" w:rsidRPr="00482832" w:rsidRDefault="006D29A4" w:rsidP="00AB4C66">
            <w:pPr>
              <w:spacing w:before="0" w:after="0" w:line="240" w:lineRule="auto"/>
              <w:rPr>
                <w:highlight w:val="green"/>
              </w:rPr>
            </w:pPr>
          </w:p>
        </w:tc>
        <w:tc>
          <w:tcPr>
            <w:tcW w:w="1376" w:type="dxa"/>
            <w:vAlign w:val="center"/>
          </w:tcPr>
          <w:p w14:paraId="21192684" w14:textId="77777777" w:rsidR="006D29A4" w:rsidRPr="00482832" w:rsidRDefault="006D29A4" w:rsidP="00AB4C66">
            <w:pPr>
              <w:spacing w:before="0" w:after="0" w:line="240" w:lineRule="auto"/>
              <w:rPr>
                <w:highlight w:val="green"/>
              </w:rPr>
            </w:pPr>
            <w:r w:rsidRPr="00482832">
              <w:rPr>
                <w:highlight w:val="green"/>
              </w:rPr>
              <w:t xml:space="preserve">15 </w:t>
            </w:r>
          </w:p>
        </w:tc>
        <w:tc>
          <w:tcPr>
            <w:tcW w:w="1376" w:type="dxa"/>
            <w:vAlign w:val="center"/>
          </w:tcPr>
          <w:p w14:paraId="5CE7538B" w14:textId="77777777" w:rsidR="006D29A4" w:rsidRPr="00482832" w:rsidRDefault="006D29A4" w:rsidP="00AB4C66">
            <w:pPr>
              <w:spacing w:before="0" w:after="0" w:line="240" w:lineRule="auto"/>
              <w:rPr>
                <w:highlight w:val="green"/>
              </w:rPr>
            </w:pPr>
            <w:r w:rsidRPr="00482832">
              <w:rPr>
                <w:highlight w:val="green"/>
              </w:rPr>
              <w:t>30</w:t>
            </w:r>
          </w:p>
        </w:tc>
        <w:tc>
          <w:tcPr>
            <w:tcW w:w="1377" w:type="dxa"/>
            <w:vAlign w:val="center"/>
          </w:tcPr>
          <w:p w14:paraId="317CE12D" w14:textId="77777777" w:rsidR="006D29A4" w:rsidRPr="00482832" w:rsidRDefault="006D29A4" w:rsidP="00AB4C66">
            <w:pPr>
              <w:spacing w:before="0" w:after="0" w:line="240" w:lineRule="auto"/>
              <w:rPr>
                <w:highlight w:val="green"/>
              </w:rPr>
            </w:pPr>
            <w:r w:rsidRPr="00482832">
              <w:rPr>
                <w:highlight w:val="green"/>
              </w:rPr>
              <w:t>60</w:t>
            </w:r>
          </w:p>
        </w:tc>
      </w:tr>
      <w:tr w:rsidR="006D29A4" w:rsidRPr="00482832" w14:paraId="42D6560C" w14:textId="77777777" w:rsidTr="00AB4C66">
        <w:trPr>
          <w:trHeight w:val="247"/>
        </w:trPr>
        <w:tc>
          <w:tcPr>
            <w:tcW w:w="1608" w:type="dxa"/>
            <w:vAlign w:val="center"/>
          </w:tcPr>
          <w:p w14:paraId="42F7E61F" w14:textId="77777777" w:rsidR="006D29A4" w:rsidRPr="00482832" w:rsidRDefault="006D29A4" w:rsidP="00AB4C66">
            <w:pPr>
              <w:spacing w:before="0" w:after="0" w:line="240" w:lineRule="auto"/>
              <w:rPr>
                <w:highlight w:val="green"/>
              </w:rPr>
            </w:pPr>
            <w:r w:rsidRPr="00482832">
              <w:rPr>
                <w:highlight w:val="green"/>
              </w:rPr>
              <w:t>15 (NR or LTE)</w:t>
            </w:r>
          </w:p>
        </w:tc>
        <w:tc>
          <w:tcPr>
            <w:tcW w:w="1376" w:type="dxa"/>
          </w:tcPr>
          <w:p w14:paraId="3B441651"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3E190036"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6029E8D6"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07915AEA" w14:textId="77777777" w:rsidTr="00AB4C66">
        <w:trPr>
          <w:trHeight w:val="247"/>
        </w:trPr>
        <w:tc>
          <w:tcPr>
            <w:tcW w:w="1608" w:type="dxa"/>
            <w:vAlign w:val="center"/>
          </w:tcPr>
          <w:p w14:paraId="33AFF150" w14:textId="77777777" w:rsidR="006D29A4" w:rsidRPr="00482832" w:rsidRDefault="006D29A4" w:rsidP="00AB4C66">
            <w:pPr>
              <w:spacing w:before="0" w:after="0" w:line="240" w:lineRule="auto"/>
              <w:rPr>
                <w:highlight w:val="green"/>
              </w:rPr>
            </w:pPr>
            <w:r w:rsidRPr="00482832">
              <w:rPr>
                <w:highlight w:val="green"/>
              </w:rPr>
              <w:t>30</w:t>
            </w:r>
          </w:p>
        </w:tc>
        <w:tc>
          <w:tcPr>
            <w:tcW w:w="1376" w:type="dxa"/>
          </w:tcPr>
          <w:p w14:paraId="7FC95390"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997C2C8"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7E185C14"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1702332B" w14:textId="77777777" w:rsidTr="00AB4C66">
        <w:trPr>
          <w:trHeight w:val="256"/>
        </w:trPr>
        <w:tc>
          <w:tcPr>
            <w:tcW w:w="1608" w:type="dxa"/>
            <w:vAlign w:val="center"/>
          </w:tcPr>
          <w:p w14:paraId="6E5968FE" w14:textId="77777777" w:rsidR="006D29A4" w:rsidRPr="00482832" w:rsidRDefault="006D29A4" w:rsidP="00AB4C66">
            <w:pPr>
              <w:spacing w:before="0" w:after="0" w:line="240" w:lineRule="auto"/>
              <w:rPr>
                <w:highlight w:val="green"/>
              </w:rPr>
            </w:pPr>
            <w:r w:rsidRPr="00482832">
              <w:rPr>
                <w:highlight w:val="green"/>
              </w:rPr>
              <w:t>60</w:t>
            </w:r>
          </w:p>
        </w:tc>
        <w:tc>
          <w:tcPr>
            <w:tcW w:w="1376" w:type="dxa"/>
          </w:tcPr>
          <w:p w14:paraId="771DDBF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4F8DAC10"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090EC758" w14:textId="77777777" w:rsidR="006D29A4" w:rsidRPr="00482832" w:rsidRDefault="006D29A4" w:rsidP="00AB4C66">
            <w:pPr>
              <w:spacing w:before="0" w:after="0" w:line="240" w:lineRule="auto"/>
              <w:rPr>
                <w:highlight w:val="green"/>
              </w:rPr>
            </w:pPr>
            <w:r w:rsidRPr="00482832">
              <w:rPr>
                <w:highlight w:val="green"/>
              </w:rPr>
              <w:t>2</w:t>
            </w:r>
          </w:p>
        </w:tc>
      </w:tr>
      <w:tr w:rsidR="006D29A4" w14:paraId="192323CD" w14:textId="77777777" w:rsidTr="00AB4C66">
        <w:trPr>
          <w:trHeight w:val="247"/>
        </w:trPr>
        <w:tc>
          <w:tcPr>
            <w:tcW w:w="1608" w:type="dxa"/>
            <w:vAlign w:val="center"/>
          </w:tcPr>
          <w:p w14:paraId="4A71B4F0" w14:textId="77777777" w:rsidR="006D29A4" w:rsidRPr="00482832" w:rsidRDefault="006D29A4" w:rsidP="00AB4C66">
            <w:pPr>
              <w:spacing w:before="0" w:after="0" w:line="240" w:lineRule="auto"/>
              <w:rPr>
                <w:highlight w:val="green"/>
              </w:rPr>
            </w:pPr>
            <w:r w:rsidRPr="00482832">
              <w:rPr>
                <w:highlight w:val="green"/>
              </w:rPr>
              <w:t>120</w:t>
            </w:r>
          </w:p>
        </w:tc>
        <w:tc>
          <w:tcPr>
            <w:tcW w:w="1376" w:type="dxa"/>
          </w:tcPr>
          <w:p w14:paraId="07373D7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D3EF099"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22A11804" w14:textId="77777777" w:rsidR="006D29A4" w:rsidRDefault="006D29A4" w:rsidP="00AB4C66">
            <w:pPr>
              <w:spacing w:before="0" w:after="0" w:line="240" w:lineRule="auto"/>
            </w:pPr>
            <w:r w:rsidRPr="00482832">
              <w:rPr>
                <w:highlight w:val="green"/>
              </w:rPr>
              <w:t>2</w:t>
            </w:r>
          </w:p>
        </w:tc>
      </w:tr>
    </w:tbl>
    <w:p w14:paraId="2BE84372" w14:textId="77777777" w:rsidR="006D29A4" w:rsidRPr="004143B4" w:rsidRDefault="006D29A4" w:rsidP="006D29A4">
      <w:pPr>
        <w:spacing w:line="252" w:lineRule="auto"/>
        <w:ind w:left="1440"/>
        <w:rPr>
          <w:lang w:eastAsia="ja-JP"/>
        </w:rPr>
      </w:pPr>
    </w:p>
    <w:p w14:paraId="0EB4AD60" w14:textId="77777777" w:rsidR="00E826AE" w:rsidRDefault="00E826AE" w:rsidP="004143B4">
      <w:pPr>
        <w:spacing w:line="252" w:lineRule="auto"/>
        <w:rPr>
          <w:u w:val="single"/>
        </w:rPr>
      </w:pPr>
    </w:p>
    <w:p w14:paraId="446C0215" w14:textId="77777777" w:rsidR="00E826AE" w:rsidRPr="00E826AE" w:rsidRDefault="00E826AE" w:rsidP="00E826AE">
      <w:pPr>
        <w:spacing w:line="252" w:lineRule="auto"/>
        <w:rPr>
          <w:u w:val="single"/>
        </w:rPr>
      </w:pPr>
      <w:r w:rsidRPr="00E826AE">
        <w:rPr>
          <w:u w:val="single"/>
        </w:rPr>
        <w:t>Issue 2-5: Interruption requirement (slot-level) proposals for scenario 2</w:t>
      </w:r>
    </w:p>
    <w:p w14:paraId="20EA4655" w14:textId="77777777"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FD467F" w14:paraId="55FD1093" w14:textId="77777777" w:rsidTr="00FD467F">
        <w:trPr>
          <w:trHeight w:val="235"/>
        </w:trPr>
        <w:tc>
          <w:tcPr>
            <w:tcW w:w="1690" w:type="dxa"/>
            <w:vMerge w:val="restart"/>
            <w:vAlign w:val="center"/>
          </w:tcPr>
          <w:p w14:paraId="02E8597D" w14:textId="77777777" w:rsidR="00FD467F" w:rsidRDefault="00FD467F" w:rsidP="00FD467F">
            <w:pPr>
              <w:spacing w:before="0" w:after="0" w:line="240" w:lineRule="auto"/>
              <w:jc w:val="center"/>
              <w:rPr>
                <w:lang w:val="en-US" w:eastAsia="zh-CN"/>
              </w:rPr>
            </w:pPr>
            <w:r>
              <w:rPr>
                <w:lang w:eastAsia="zh-CN"/>
              </w:rPr>
              <w:t xml:space="preserve">Victim CC </w:t>
            </w:r>
            <w:proofErr w:type="gramStart"/>
            <w:r>
              <w:rPr>
                <w:lang w:eastAsia="zh-CN"/>
              </w:rPr>
              <w:t>SCS(</w:t>
            </w:r>
            <w:proofErr w:type="gramEnd"/>
            <w:r>
              <w:rPr>
                <w:lang w:eastAsia="zh-CN"/>
              </w:rPr>
              <w:t>kHz)</w:t>
            </w:r>
          </w:p>
        </w:tc>
        <w:tc>
          <w:tcPr>
            <w:tcW w:w="5072" w:type="dxa"/>
            <w:gridSpan w:val="3"/>
            <w:vAlign w:val="bottom"/>
          </w:tcPr>
          <w:p w14:paraId="26BDAF5B" w14:textId="77777777" w:rsidR="00FD467F" w:rsidRDefault="00FD467F" w:rsidP="00FD467F">
            <w:pPr>
              <w:spacing w:before="0" w:after="0" w:line="240" w:lineRule="auto"/>
              <w:jc w:val="center"/>
              <w:rPr>
                <w:lang w:val="en-US" w:eastAsia="zh-CN"/>
              </w:rPr>
            </w:pPr>
            <w:r>
              <w:rPr>
                <w:lang w:eastAsia="zh-CN"/>
              </w:rPr>
              <w:t>Aggressor CC SCS (kHz)</w:t>
            </w:r>
          </w:p>
        </w:tc>
      </w:tr>
      <w:tr w:rsidR="00FD467F" w14:paraId="031F3574" w14:textId="77777777" w:rsidTr="00FD467F">
        <w:trPr>
          <w:trHeight w:val="363"/>
        </w:trPr>
        <w:tc>
          <w:tcPr>
            <w:tcW w:w="1690" w:type="dxa"/>
            <w:vMerge/>
          </w:tcPr>
          <w:p w14:paraId="6871B210" w14:textId="77777777" w:rsidR="00FD467F" w:rsidRDefault="00FD467F" w:rsidP="00FD467F">
            <w:pPr>
              <w:spacing w:before="0" w:after="0" w:line="240" w:lineRule="auto"/>
              <w:rPr>
                <w:lang w:eastAsia="zh-CN"/>
              </w:rPr>
            </w:pPr>
          </w:p>
        </w:tc>
        <w:tc>
          <w:tcPr>
            <w:tcW w:w="1690" w:type="dxa"/>
            <w:vAlign w:val="center"/>
          </w:tcPr>
          <w:p w14:paraId="6CC907C5" w14:textId="77777777" w:rsidR="00FD467F" w:rsidRDefault="00FD467F" w:rsidP="00FD467F">
            <w:pPr>
              <w:spacing w:before="0" w:after="0" w:line="240" w:lineRule="auto"/>
              <w:rPr>
                <w:lang w:val="en-US" w:eastAsia="zh-CN"/>
              </w:rPr>
            </w:pPr>
            <w:r>
              <w:rPr>
                <w:lang w:eastAsia="zh-CN"/>
              </w:rPr>
              <w:t xml:space="preserve">15 </w:t>
            </w:r>
          </w:p>
        </w:tc>
        <w:tc>
          <w:tcPr>
            <w:tcW w:w="1690" w:type="dxa"/>
            <w:vAlign w:val="center"/>
          </w:tcPr>
          <w:p w14:paraId="773C0959" w14:textId="77777777" w:rsidR="00FD467F" w:rsidRDefault="00FD467F" w:rsidP="00FD467F">
            <w:pPr>
              <w:spacing w:before="0" w:after="0" w:line="240" w:lineRule="auto"/>
              <w:rPr>
                <w:lang w:val="en-US" w:eastAsia="zh-CN"/>
              </w:rPr>
            </w:pPr>
            <w:r>
              <w:rPr>
                <w:lang w:eastAsia="zh-CN"/>
              </w:rPr>
              <w:t>30</w:t>
            </w:r>
          </w:p>
        </w:tc>
        <w:tc>
          <w:tcPr>
            <w:tcW w:w="1692" w:type="dxa"/>
            <w:vAlign w:val="center"/>
          </w:tcPr>
          <w:p w14:paraId="553F940A" w14:textId="77777777" w:rsidR="00FD467F" w:rsidRDefault="00FD467F" w:rsidP="00FD467F">
            <w:pPr>
              <w:spacing w:before="0" w:after="0" w:line="240" w:lineRule="auto"/>
              <w:rPr>
                <w:lang w:val="en-US" w:eastAsia="zh-CN"/>
              </w:rPr>
            </w:pPr>
            <w:r>
              <w:rPr>
                <w:lang w:eastAsia="zh-CN"/>
              </w:rPr>
              <w:t>60</w:t>
            </w:r>
          </w:p>
        </w:tc>
      </w:tr>
      <w:tr w:rsidR="00FD467F" w14:paraId="1A549864" w14:textId="77777777" w:rsidTr="00FD467F">
        <w:trPr>
          <w:trHeight w:val="252"/>
        </w:trPr>
        <w:tc>
          <w:tcPr>
            <w:tcW w:w="1690" w:type="dxa"/>
            <w:vAlign w:val="center"/>
          </w:tcPr>
          <w:p w14:paraId="5F52533E" w14:textId="77777777" w:rsidR="00FD467F" w:rsidRDefault="00FD467F" w:rsidP="00FD467F">
            <w:pPr>
              <w:spacing w:before="0" w:after="0" w:line="240" w:lineRule="auto"/>
              <w:rPr>
                <w:lang w:val="en-US" w:eastAsia="zh-CN"/>
              </w:rPr>
            </w:pPr>
            <w:r>
              <w:rPr>
                <w:lang w:eastAsia="zh-CN"/>
              </w:rPr>
              <w:t>15 (NR or LTE)</w:t>
            </w:r>
          </w:p>
        </w:tc>
        <w:tc>
          <w:tcPr>
            <w:tcW w:w="1690" w:type="dxa"/>
          </w:tcPr>
          <w:p w14:paraId="745062E4" w14:textId="77777777" w:rsidR="00FD467F" w:rsidRDefault="00FD467F" w:rsidP="00FD467F">
            <w:pPr>
              <w:spacing w:before="0" w:after="0" w:line="240" w:lineRule="auto"/>
              <w:rPr>
                <w:lang w:val="en-US" w:eastAsia="zh-CN"/>
              </w:rPr>
            </w:pPr>
            <w:r>
              <w:rPr>
                <w:lang w:val="en-US" w:eastAsia="zh-CN"/>
              </w:rPr>
              <w:t>2</w:t>
            </w:r>
          </w:p>
        </w:tc>
        <w:tc>
          <w:tcPr>
            <w:tcW w:w="1690" w:type="dxa"/>
          </w:tcPr>
          <w:p w14:paraId="4AEEAEDA" w14:textId="77777777" w:rsidR="00FD467F" w:rsidRDefault="00FD467F" w:rsidP="00FD467F">
            <w:pPr>
              <w:spacing w:before="0" w:after="0" w:line="240" w:lineRule="auto"/>
              <w:rPr>
                <w:lang w:val="en-US" w:eastAsia="zh-CN"/>
              </w:rPr>
            </w:pPr>
            <w:r>
              <w:rPr>
                <w:lang w:val="en-US" w:eastAsia="zh-CN"/>
              </w:rPr>
              <w:t>2</w:t>
            </w:r>
          </w:p>
        </w:tc>
        <w:tc>
          <w:tcPr>
            <w:tcW w:w="1692" w:type="dxa"/>
          </w:tcPr>
          <w:p w14:paraId="41B6BBEF" w14:textId="77777777" w:rsidR="00FD467F" w:rsidRDefault="00FD467F" w:rsidP="00FD467F">
            <w:pPr>
              <w:spacing w:before="0" w:after="0" w:line="240" w:lineRule="auto"/>
              <w:rPr>
                <w:lang w:val="en-US" w:eastAsia="zh-CN"/>
              </w:rPr>
            </w:pPr>
            <w:r>
              <w:rPr>
                <w:lang w:val="en-US" w:eastAsia="zh-CN"/>
              </w:rPr>
              <w:t>2</w:t>
            </w:r>
          </w:p>
        </w:tc>
      </w:tr>
      <w:tr w:rsidR="00FD467F" w14:paraId="2B489DFB" w14:textId="77777777" w:rsidTr="00FD467F">
        <w:trPr>
          <w:trHeight w:val="252"/>
        </w:trPr>
        <w:tc>
          <w:tcPr>
            <w:tcW w:w="1690" w:type="dxa"/>
            <w:vAlign w:val="center"/>
          </w:tcPr>
          <w:p w14:paraId="3A6702A1" w14:textId="77777777" w:rsidR="00FD467F" w:rsidRDefault="00FD467F" w:rsidP="00FD467F">
            <w:pPr>
              <w:spacing w:before="0" w:after="0" w:line="240" w:lineRule="auto"/>
              <w:rPr>
                <w:lang w:val="en-US" w:eastAsia="zh-CN"/>
              </w:rPr>
            </w:pPr>
            <w:r>
              <w:rPr>
                <w:lang w:eastAsia="zh-CN"/>
              </w:rPr>
              <w:t>30</w:t>
            </w:r>
          </w:p>
        </w:tc>
        <w:tc>
          <w:tcPr>
            <w:tcW w:w="1690" w:type="dxa"/>
          </w:tcPr>
          <w:p w14:paraId="1CDCAD36" w14:textId="77777777" w:rsidR="00FD467F" w:rsidRDefault="00FD467F" w:rsidP="00FD467F">
            <w:pPr>
              <w:spacing w:before="0" w:after="0" w:line="240" w:lineRule="auto"/>
              <w:rPr>
                <w:lang w:val="en-US" w:eastAsia="zh-CN"/>
              </w:rPr>
            </w:pPr>
            <w:r>
              <w:rPr>
                <w:lang w:val="en-US" w:eastAsia="zh-CN"/>
              </w:rPr>
              <w:t>2</w:t>
            </w:r>
          </w:p>
        </w:tc>
        <w:tc>
          <w:tcPr>
            <w:tcW w:w="1690" w:type="dxa"/>
          </w:tcPr>
          <w:p w14:paraId="58EDB879" w14:textId="77777777" w:rsidR="00FD467F" w:rsidRDefault="00FD467F" w:rsidP="00FD467F">
            <w:pPr>
              <w:spacing w:before="0" w:after="0" w:line="240" w:lineRule="auto"/>
              <w:rPr>
                <w:lang w:val="en-US" w:eastAsia="zh-CN"/>
              </w:rPr>
            </w:pPr>
            <w:r>
              <w:rPr>
                <w:lang w:val="en-US" w:eastAsia="zh-CN"/>
              </w:rPr>
              <w:t>2</w:t>
            </w:r>
          </w:p>
        </w:tc>
        <w:tc>
          <w:tcPr>
            <w:tcW w:w="1692" w:type="dxa"/>
          </w:tcPr>
          <w:p w14:paraId="32CADB37" w14:textId="77777777" w:rsidR="00FD467F" w:rsidRDefault="00FD467F" w:rsidP="00FD467F">
            <w:pPr>
              <w:spacing w:before="0" w:after="0" w:line="240" w:lineRule="auto"/>
              <w:rPr>
                <w:lang w:val="en-US" w:eastAsia="zh-CN"/>
              </w:rPr>
            </w:pPr>
            <w:r>
              <w:rPr>
                <w:lang w:val="en-US" w:eastAsia="zh-CN"/>
              </w:rPr>
              <w:t>2</w:t>
            </w:r>
          </w:p>
        </w:tc>
      </w:tr>
      <w:tr w:rsidR="00FD467F" w14:paraId="1FB9C676" w14:textId="77777777" w:rsidTr="00FD467F">
        <w:trPr>
          <w:trHeight w:val="252"/>
        </w:trPr>
        <w:tc>
          <w:tcPr>
            <w:tcW w:w="1690" w:type="dxa"/>
            <w:vAlign w:val="center"/>
          </w:tcPr>
          <w:p w14:paraId="1BE16739" w14:textId="77777777" w:rsidR="00FD467F" w:rsidRDefault="00FD467F" w:rsidP="00FD467F">
            <w:pPr>
              <w:spacing w:before="0" w:after="0" w:line="240" w:lineRule="auto"/>
              <w:rPr>
                <w:lang w:val="en-US" w:eastAsia="zh-CN"/>
              </w:rPr>
            </w:pPr>
            <w:r>
              <w:rPr>
                <w:lang w:eastAsia="zh-CN"/>
              </w:rPr>
              <w:t>60</w:t>
            </w:r>
          </w:p>
        </w:tc>
        <w:tc>
          <w:tcPr>
            <w:tcW w:w="1690" w:type="dxa"/>
          </w:tcPr>
          <w:p w14:paraId="3141C2A9" w14:textId="77777777" w:rsidR="00FD467F" w:rsidRDefault="00FD467F" w:rsidP="00FD467F">
            <w:pPr>
              <w:spacing w:before="0" w:after="0" w:line="240" w:lineRule="auto"/>
              <w:rPr>
                <w:lang w:val="en-US" w:eastAsia="zh-CN"/>
              </w:rPr>
            </w:pPr>
            <w:r>
              <w:rPr>
                <w:lang w:val="en-US" w:eastAsia="zh-CN"/>
              </w:rPr>
              <w:t>3</w:t>
            </w:r>
          </w:p>
        </w:tc>
        <w:tc>
          <w:tcPr>
            <w:tcW w:w="1690" w:type="dxa"/>
          </w:tcPr>
          <w:p w14:paraId="42D595C7" w14:textId="77777777" w:rsidR="00FD467F" w:rsidRDefault="00FD467F" w:rsidP="00FD467F">
            <w:pPr>
              <w:spacing w:before="0" w:after="0" w:line="240" w:lineRule="auto"/>
              <w:rPr>
                <w:lang w:val="en-US" w:eastAsia="zh-CN"/>
              </w:rPr>
            </w:pPr>
            <w:r>
              <w:rPr>
                <w:lang w:val="en-US" w:eastAsia="zh-CN"/>
              </w:rPr>
              <w:t>2</w:t>
            </w:r>
          </w:p>
        </w:tc>
        <w:tc>
          <w:tcPr>
            <w:tcW w:w="1692" w:type="dxa"/>
          </w:tcPr>
          <w:p w14:paraId="16DFB89B" w14:textId="77777777" w:rsidR="00FD467F" w:rsidRDefault="00FD467F" w:rsidP="00FD467F">
            <w:pPr>
              <w:spacing w:before="0" w:after="0" w:line="240" w:lineRule="auto"/>
              <w:rPr>
                <w:lang w:val="en-US" w:eastAsia="zh-CN"/>
              </w:rPr>
            </w:pPr>
            <w:r>
              <w:rPr>
                <w:lang w:val="en-US" w:eastAsia="zh-CN"/>
              </w:rPr>
              <w:t>2</w:t>
            </w:r>
          </w:p>
        </w:tc>
      </w:tr>
      <w:tr w:rsidR="00FD467F" w14:paraId="2CCE063F" w14:textId="77777777" w:rsidTr="00FD467F">
        <w:trPr>
          <w:trHeight w:val="252"/>
        </w:trPr>
        <w:tc>
          <w:tcPr>
            <w:tcW w:w="1690" w:type="dxa"/>
            <w:vAlign w:val="center"/>
          </w:tcPr>
          <w:p w14:paraId="34FF6087" w14:textId="77777777" w:rsidR="00FD467F" w:rsidRDefault="00FD467F" w:rsidP="00FD467F">
            <w:pPr>
              <w:spacing w:before="0" w:after="0" w:line="240" w:lineRule="auto"/>
              <w:rPr>
                <w:lang w:val="en-US" w:eastAsia="zh-CN"/>
              </w:rPr>
            </w:pPr>
            <w:r>
              <w:rPr>
                <w:lang w:val="en-US" w:eastAsia="zh-CN"/>
              </w:rPr>
              <w:t>120</w:t>
            </w:r>
          </w:p>
        </w:tc>
        <w:tc>
          <w:tcPr>
            <w:tcW w:w="1690" w:type="dxa"/>
          </w:tcPr>
          <w:p w14:paraId="4426F5B5" w14:textId="77777777" w:rsidR="00FD467F" w:rsidRDefault="00FD467F" w:rsidP="00FD467F">
            <w:pPr>
              <w:spacing w:before="0" w:after="0" w:line="240" w:lineRule="auto"/>
              <w:rPr>
                <w:lang w:val="en-US" w:eastAsia="zh-CN"/>
              </w:rPr>
            </w:pPr>
            <w:r>
              <w:rPr>
                <w:lang w:val="en-US" w:eastAsia="zh-CN"/>
              </w:rPr>
              <w:t>5</w:t>
            </w:r>
          </w:p>
        </w:tc>
        <w:tc>
          <w:tcPr>
            <w:tcW w:w="1690" w:type="dxa"/>
          </w:tcPr>
          <w:p w14:paraId="25ACF25A" w14:textId="77777777" w:rsidR="00FD467F" w:rsidRDefault="00FD467F" w:rsidP="00FD467F">
            <w:pPr>
              <w:spacing w:before="0" w:after="0" w:line="240" w:lineRule="auto"/>
              <w:rPr>
                <w:lang w:val="en-US" w:eastAsia="zh-CN"/>
              </w:rPr>
            </w:pPr>
            <w:r>
              <w:rPr>
                <w:lang w:val="en-US" w:eastAsia="zh-CN"/>
              </w:rPr>
              <w:t>3</w:t>
            </w:r>
          </w:p>
        </w:tc>
        <w:tc>
          <w:tcPr>
            <w:tcW w:w="1692" w:type="dxa"/>
          </w:tcPr>
          <w:p w14:paraId="76DA391D" w14:textId="77777777" w:rsidR="00FD467F" w:rsidRDefault="00FD467F" w:rsidP="00FD467F">
            <w:pPr>
              <w:spacing w:before="0" w:after="0" w:line="240" w:lineRule="auto"/>
              <w:rPr>
                <w:lang w:val="en-US" w:eastAsia="zh-CN"/>
              </w:rPr>
            </w:pPr>
            <w:r>
              <w:rPr>
                <w:lang w:val="en-US" w:eastAsia="zh-CN"/>
              </w:rPr>
              <w:t>3</w:t>
            </w:r>
          </w:p>
        </w:tc>
      </w:tr>
    </w:tbl>
    <w:p w14:paraId="33A8B631" w14:textId="407BC4F2" w:rsidR="004143B4" w:rsidRPr="008A09C1" w:rsidRDefault="004143B4" w:rsidP="00FD467F">
      <w:pPr>
        <w:pStyle w:val="ListParagraph"/>
        <w:numPr>
          <w:ilvl w:val="0"/>
          <w:numId w:val="0"/>
        </w:numPr>
        <w:ind w:left="1364"/>
        <w:rPr>
          <w:rFonts w:eastAsiaTheme="minorEastAsia"/>
          <w:iCs/>
        </w:rPr>
      </w:pPr>
    </w:p>
    <w:p w14:paraId="6A623A4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5562DD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CC945CD" w14:textId="77777777" w:rsidR="004143B4" w:rsidRPr="009A2349" w:rsidRDefault="004143B4" w:rsidP="004143B4">
      <w:pPr>
        <w:pStyle w:val="ListParagraph"/>
        <w:numPr>
          <w:ilvl w:val="0"/>
          <w:numId w:val="10"/>
        </w:numPr>
        <w:spacing w:line="252" w:lineRule="auto"/>
        <w:ind w:left="644"/>
        <w:rPr>
          <w:highlight w:val="green"/>
          <w:lang w:eastAsia="ja-JP"/>
        </w:rPr>
      </w:pPr>
      <w:r w:rsidRPr="009A2349">
        <w:rPr>
          <w:highlight w:val="green"/>
          <w:lang w:eastAsia="ja-JP"/>
        </w:rPr>
        <w:t>Agreements</w:t>
      </w:r>
    </w:p>
    <w:p w14:paraId="6087A003" w14:textId="4B6D4BBF" w:rsidR="004143B4" w:rsidRPr="009A2349" w:rsidRDefault="00482832" w:rsidP="004143B4">
      <w:pPr>
        <w:pStyle w:val="ListParagraph"/>
        <w:numPr>
          <w:ilvl w:val="1"/>
          <w:numId w:val="10"/>
        </w:numPr>
        <w:spacing w:line="252" w:lineRule="auto"/>
        <w:ind w:left="1364"/>
        <w:rPr>
          <w:highlight w:val="green"/>
          <w:lang w:eastAsia="ja-JP"/>
        </w:rPr>
      </w:pPr>
      <w:r w:rsidRPr="009A2349">
        <w:rPr>
          <w:highlight w:val="green"/>
          <w:u w:val="single"/>
        </w:rPr>
        <w:t>Interruption requirement (slot-level) for scenario 2</w:t>
      </w:r>
    </w:p>
    <w:p w14:paraId="01EC07F3" w14:textId="77777777" w:rsidR="00482832" w:rsidRPr="009A2349" w:rsidRDefault="00482832" w:rsidP="00482832">
      <w:pPr>
        <w:pStyle w:val="ListParagraph"/>
        <w:numPr>
          <w:ilvl w:val="2"/>
          <w:numId w:val="10"/>
        </w:numPr>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82832" w:rsidRPr="009A2349" w14:paraId="6582547B" w14:textId="77777777" w:rsidTr="00AB4C66">
        <w:trPr>
          <w:trHeight w:val="235"/>
        </w:trPr>
        <w:tc>
          <w:tcPr>
            <w:tcW w:w="1690" w:type="dxa"/>
            <w:vMerge w:val="restart"/>
            <w:vAlign w:val="center"/>
          </w:tcPr>
          <w:p w14:paraId="650CF7EE" w14:textId="5786E766" w:rsidR="00482832" w:rsidRPr="009A2349" w:rsidRDefault="00482832" w:rsidP="00AB4C66">
            <w:pPr>
              <w:spacing w:before="0" w:after="0" w:line="240" w:lineRule="auto"/>
              <w:jc w:val="center"/>
              <w:rPr>
                <w:highlight w:val="green"/>
                <w:lang w:val="en-US" w:eastAsia="zh-CN"/>
              </w:rPr>
            </w:pPr>
            <w:r w:rsidRPr="009A2349">
              <w:rPr>
                <w:highlight w:val="green"/>
                <w:lang w:eastAsia="zh-CN"/>
              </w:rPr>
              <w:t>Victim CC SCS (kHz)</w:t>
            </w:r>
          </w:p>
        </w:tc>
        <w:tc>
          <w:tcPr>
            <w:tcW w:w="5072" w:type="dxa"/>
            <w:gridSpan w:val="3"/>
            <w:vAlign w:val="bottom"/>
          </w:tcPr>
          <w:p w14:paraId="3D9057BA" w14:textId="77777777" w:rsidR="00482832" w:rsidRPr="009A2349" w:rsidRDefault="00482832" w:rsidP="00AB4C66">
            <w:pPr>
              <w:spacing w:before="0" w:after="0" w:line="240" w:lineRule="auto"/>
              <w:jc w:val="center"/>
              <w:rPr>
                <w:highlight w:val="green"/>
                <w:lang w:val="en-US" w:eastAsia="zh-CN"/>
              </w:rPr>
            </w:pPr>
            <w:r w:rsidRPr="009A2349">
              <w:rPr>
                <w:highlight w:val="green"/>
                <w:lang w:eastAsia="zh-CN"/>
              </w:rPr>
              <w:t>Aggressor CC SCS (kHz)</w:t>
            </w:r>
          </w:p>
        </w:tc>
      </w:tr>
      <w:tr w:rsidR="00482832" w:rsidRPr="009A2349" w14:paraId="5DC5791E" w14:textId="77777777" w:rsidTr="00AB4C66">
        <w:trPr>
          <w:trHeight w:val="363"/>
        </w:trPr>
        <w:tc>
          <w:tcPr>
            <w:tcW w:w="1690" w:type="dxa"/>
            <w:vMerge/>
          </w:tcPr>
          <w:p w14:paraId="53EFF1B0" w14:textId="77777777" w:rsidR="00482832" w:rsidRPr="009A2349" w:rsidRDefault="00482832" w:rsidP="00AB4C66">
            <w:pPr>
              <w:spacing w:before="0" w:after="0" w:line="240" w:lineRule="auto"/>
              <w:rPr>
                <w:highlight w:val="green"/>
                <w:lang w:eastAsia="zh-CN"/>
              </w:rPr>
            </w:pPr>
          </w:p>
        </w:tc>
        <w:tc>
          <w:tcPr>
            <w:tcW w:w="1690" w:type="dxa"/>
            <w:vAlign w:val="center"/>
          </w:tcPr>
          <w:p w14:paraId="3717C235"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258239D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2" w:type="dxa"/>
            <w:vAlign w:val="center"/>
          </w:tcPr>
          <w:p w14:paraId="0FF24EC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r>
      <w:tr w:rsidR="00482832" w:rsidRPr="009A2349" w14:paraId="780957CC" w14:textId="77777777" w:rsidTr="00AB4C66">
        <w:trPr>
          <w:trHeight w:val="252"/>
        </w:trPr>
        <w:tc>
          <w:tcPr>
            <w:tcW w:w="1690" w:type="dxa"/>
            <w:vAlign w:val="center"/>
          </w:tcPr>
          <w:p w14:paraId="7BC456A7"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15 (NR or LTE)</w:t>
            </w:r>
          </w:p>
        </w:tc>
        <w:tc>
          <w:tcPr>
            <w:tcW w:w="1690" w:type="dxa"/>
          </w:tcPr>
          <w:p w14:paraId="363D2DF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4185855"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501904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61D99B9A" w14:textId="77777777" w:rsidTr="00AB4C66">
        <w:trPr>
          <w:trHeight w:val="252"/>
        </w:trPr>
        <w:tc>
          <w:tcPr>
            <w:tcW w:w="1690" w:type="dxa"/>
            <w:vAlign w:val="center"/>
          </w:tcPr>
          <w:p w14:paraId="197A230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0" w:type="dxa"/>
          </w:tcPr>
          <w:p w14:paraId="7D9F599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53D4568"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7A9C8650"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83235E7" w14:textId="77777777" w:rsidTr="00AB4C66">
        <w:trPr>
          <w:trHeight w:val="252"/>
        </w:trPr>
        <w:tc>
          <w:tcPr>
            <w:tcW w:w="1690" w:type="dxa"/>
            <w:vAlign w:val="center"/>
          </w:tcPr>
          <w:p w14:paraId="74335C8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c>
          <w:tcPr>
            <w:tcW w:w="1690" w:type="dxa"/>
          </w:tcPr>
          <w:p w14:paraId="717285D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0" w:type="dxa"/>
          </w:tcPr>
          <w:p w14:paraId="51860D7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EC0095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0DC1E65" w14:textId="77777777" w:rsidTr="00AB4C66">
        <w:trPr>
          <w:trHeight w:val="252"/>
        </w:trPr>
        <w:tc>
          <w:tcPr>
            <w:tcW w:w="1690" w:type="dxa"/>
            <w:vAlign w:val="center"/>
          </w:tcPr>
          <w:p w14:paraId="494AB1B7"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120</w:t>
            </w:r>
          </w:p>
        </w:tc>
        <w:tc>
          <w:tcPr>
            <w:tcW w:w="1690" w:type="dxa"/>
          </w:tcPr>
          <w:p w14:paraId="5190884E"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5</w:t>
            </w:r>
          </w:p>
        </w:tc>
        <w:tc>
          <w:tcPr>
            <w:tcW w:w="1690" w:type="dxa"/>
          </w:tcPr>
          <w:p w14:paraId="30C9F57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2" w:type="dxa"/>
          </w:tcPr>
          <w:p w14:paraId="4EDAF454"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r>
    </w:tbl>
    <w:p w14:paraId="3AFFC9C3" w14:textId="068AE442" w:rsidR="00482832" w:rsidRPr="009A2349" w:rsidRDefault="00482832" w:rsidP="00482832">
      <w:pPr>
        <w:spacing w:line="252" w:lineRule="auto"/>
        <w:ind w:left="1440"/>
        <w:rPr>
          <w:highlight w:val="green"/>
          <w:lang w:eastAsia="ja-JP"/>
        </w:rPr>
      </w:pPr>
    </w:p>
    <w:p w14:paraId="082B91B2" w14:textId="65196924" w:rsidR="00B77C8F" w:rsidRPr="009A2349" w:rsidRDefault="000A4795" w:rsidP="00EA5653">
      <w:pPr>
        <w:pStyle w:val="ListParagraph"/>
        <w:numPr>
          <w:ilvl w:val="2"/>
          <w:numId w:val="10"/>
        </w:numPr>
        <w:spacing w:line="252" w:lineRule="auto"/>
        <w:rPr>
          <w:highlight w:val="green"/>
        </w:rPr>
      </w:pPr>
      <w:r w:rsidRPr="009A2349">
        <w:rPr>
          <w:highlight w:val="green"/>
        </w:rPr>
        <w:t>FFS</w:t>
      </w:r>
      <w:r w:rsidR="00B77C8F" w:rsidRPr="009A2349">
        <w:rPr>
          <w:highlight w:val="green"/>
        </w:rPr>
        <w:t xml:space="preserve"> how to handle UEs supporting </w:t>
      </w:r>
      <w:proofErr w:type="spellStart"/>
      <w:r w:rsidR="00B77C8F" w:rsidRPr="009A2349">
        <w:rPr>
          <w:i/>
          <w:highlight w:val="green"/>
        </w:rPr>
        <w:t>simultaneousRxTxInterBandENDC</w:t>
      </w:r>
      <w:proofErr w:type="spellEnd"/>
      <w:r w:rsidR="00B77C8F" w:rsidRPr="009A2349">
        <w:rPr>
          <w:highlight w:val="green"/>
        </w:rPr>
        <w:t xml:space="preserve"> or </w:t>
      </w:r>
      <w:proofErr w:type="spellStart"/>
      <w:r w:rsidR="00B77C8F" w:rsidRPr="009A2349">
        <w:rPr>
          <w:i/>
          <w:highlight w:val="green"/>
        </w:rPr>
        <w:t>simultaneousRxTxInterBandCA</w:t>
      </w:r>
      <w:proofErr w:type="spellEnd"/>
      <w:r w:rsidR="00FA7CB6" w:rsidRPr="009A2349">
        <w:rPr>
          <w:highlight w:val="green"/>
        </w:rPr>
        <w:t xml:space="preserve"> </w:t>
      </w:r>
    </w:p>
    <w:p w14:paraId="0441F4FB" w14:textId="0C583184" w:rsidR="000A4795" w:rsidRPr="009A2349" w:rsidRDefault="00FA7CB6" w:rsidP="00EA5653">
      <w:pPr>
        <w:pStyle w:val="ListParagraph"/>
        <w:numPr>
          <w:ilvl w:val="2"/>
          <w:numId w:val="10"/>
        </w:numPr>
        <w:spacing w:line="252" w:lineRule="auto"/>
        <w:rPr>
          <w:highlight w:val="green"/>
        </w:rPr>
      </w:pPr>
      <w:r w:rsidRPr="009A2349">
        <w:rPr>
          <w:highlight w:val="green"/>
        </w:rPr>
        <w:t>FF</w:t>
      </w:r>
      <w:r w:rsidR="00EA5653" w:rsidRPr="009A2349">
        <w:rPr>
          <w:highlight w:val="green"/>
        </w:rPr>
        <w:t xml:space="preserve">S whether to exclude </w:t>
      </w:r>
      <w:r w:rsidR="000A4795" w:rsidRPr="009A2349">
        <w:rPr>
          <w:highlight w:val="green"/>
        </w:rPr>
        <w:t xml:space="preserve">downlink symbols </w:t>
      </w:r>
      <w:r w:rsidR="00EA5653" w:rsidRPr="009A2349">
        <w:rPr>
          <w:highlight w:val="green"/>
        </w:rPr>
        <w:t>from interruption requirements for intra-band TDD synchronous case</w:t>
      </w:r>
      <w:r w:rsidR="000A4795" w:rsidRPr="009A2349">
        <w:rPr>
          <w:highlight w:val="green"/>
        </w:rPr>
        <w:t>.</w:t>
      </w:r>
    </w:p>
    <w:p w14:paraId="01C42B46" w14:textId="6B932432" w:rsidR="005F1251" w:rsidRDefault="005F1251" w:rsidP="005F1251">
      <w:pPr>
        <w:rPr>
          <w:bCs/>
          <w:lang w:val="en-US"/>
        </w:rPr>
      </w:pPr>
    </w:p>
    <w:p w14:paraId="6C0663D0" w14:textId="77777777" w:rsidR="00E826AE" w:rsidRPr="00E826AE" w:rsidRDefault="00E826AE" w:rsidP="00E826AE">
      <w:pPr>
        <w:spacing w:line="252" w:lineRule="auto"/>
        <w:rPr>
          <w:u w:val="single"/>
          <w:lang w:val="en-US"/>
        </w:rPr>
      </w:pPr>
      <w:r w:rsidRPr="00E826AE">
        <w:rPr>
          <w:u w:val="single"/>
        </w:rPr>
        <w:t>Issue 1-1: Impact of SRS antenna port switching to RRM requirements in NR-SA</w:t>
      </w:r>
    </w:p>
    <w:p w14:paraId="73972210" w14:textId="77777777" w:rsidR="00E826AE" w:rsidRPr="008A09C1" w:rsidRDefault="00E826AE" w:rsidP="00E826AE">
      <w:pPr>
        <w:pStyle w:val="ListParagraph"/>
        <w:numPr>
          <w:ilvl w:val="0"/>
          <w:numId w:val="10"/>
        </w:numPr>
        <w:spacing w:line="252" w:lineRule="auto"/>
        <w:ind w:left="644"/>
        <w:rPr>
          <w:bCs/>
        </w:rPr>
      </w:pPr>
      <w:r w:rsidRPr="008A09C1">
        <w:rPr>
          <w:bCs/>
        </w:rPr>
        <w:t>Proposals</w:t>
      </w:r>
    </w:p>
    <w:p w14:paraId="0D81DF2C"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4A5B4F6F"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2: NR measurements are always prioritized including L3 measurement, RLM/BFD/CBD and L1-RSRP/L1-SINR measurement, and,</w:t>
      </w:r>
    </w:p>
    <w:p w14:paraId="2C0334DC" w14:textId="77777777" w:rsidR="008164F0" w:rsidRPr="00A2223F" w:rsidRDefault="008164F0" w:rsidP="00944613">
      <w:pPr>
        <w:pStyle w:val="ListParagraph"/>
        <w:numPr>
          <w:ilvl w:val="2"/>
          <w:numId w:val="10"/>
        </w:numPr>
        <w:rPr>
          <w:rFonts w:eastAsiaTheme="minorEastAsia"/>
          <w:iCs/>
        </w:rPr>
      </w:pPr>
      <w:r w:rsidRPr="00A2223F">
        <w:rPr>
          <w:rFonts w:eastAsiaTheme="minorEastAsia"/>
          <w:iCs/>
        </w:rPr>
        <w:t>Option 2a (QC, CATT): No requirement applies for AP/P/SP L1-RSRP/L1-SINR measurement colliding with AP SRS.</w:t>
      </w:r>
    </w:p>
    <w:p w14:paraId="120FA61B" w14:textId="7756E870" w:rsidR="008164F0" w:rsidRPr="00A2223F" w:rsidRDefault="008164F0" w:rsidP="00944613">
      <w:pPr>
        <w:pStyle w:val="ListParagraph"/>
        <w:numPr>
          <w:ilvl w:val="2"/>
          <w:numId w:val="10"/>
        </w:numPr>
        <w:rPr>
          <w:rFonts w:eastAsiaTheme="minorEastAsia"/>
          <w:iCs/>
        </w:rPr>
      </w:pPr>
      <w:r w:rsidRPr="00A2223F">
        <w:rPr>
          <w:rFonts w:eastAsiaTheme="minorEastAsia"/>
          <w:iCs/>
        </w:rPr>
        <w:t xml:space="preserve">Option 2b (OPPO, MTK): No requirement applies for aperiodic L1-RSRP/L1-SINR measurement collides with </w:t>
      </w:r>
      <w:r w:rsidR="003B1C4E" w:rsidRPr="00A2223F">
        <w:rPr>
          <w:rFonts w:eastAsiaTheme="minorEastAsia"/>
          <w:iCs/>
        </w:rPr>
        <w:t>AP</w:t>
      </w:r>
      <w:r w:rsidRPr="00A2223F">
        <w:rPr>
          <w:rFonts w:eastAsiaTheme="minorEastAsia"/>
          <w:iCs/>
        </w:rPr>
        <w:t xml:space="preserve"> SRS in the same OFDM symbol.</w:t>
      </w:r>
    </w:p>
    <w:p w14:paraId="7D64068A"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lastRenderedPageBreak/>
        <w:t xml:space="preserve">Option 2c (Nokia): Do not define the requirements when AP NR SRS resource and the P/SP CSI-RS for NR L1-RSRP/L1-SINR measurement are scheduled in the same OFDM symbol, or the prioritization needs to be clarified for this </w:t>
      </w:r>
      <w:proofErr w:type="gramStart"/>
      <w:r w:rsidRPr="008164F0">
        <w:rPr>
          <w:rFonts w:eastAsiaTheme="minorEastAsia"/>
          <w:iCs/>
        </w:rPr>
        <w:t>particular case</w:t>
      </w:r>
      <w:proofErr w:type="gramEnd"/>
      <w:r w:rsidRPr="008164F0">
        <w:rPr>
          <w:rFonts w:eastAsiaTheme="minorEastAsia"/>
          <w:iCs/>
        </w:rPr>
        <w:t>.</w:t>
      </w:r>
    </w:p>
    <w:p w14:paraId="015BC6D6"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1744BFD2" w14:textId="77777777" w:rsidR="00E826AE" w:rsidRPr="00C60656" w:rsidRDefault="00E826AE" w:rsidP="00E826AE">
      <w:pPr>
        <w:pStyle w:val="ListParagraph"/>
        <w:numPr>
          <w:ilvl w:val="0"/>
          <w:numId w:val="10"/>
        </w:numPr>
        <w:spacing w:line="252" w:lineRule="auto"/>
        <w:ind w:left="644"/>
        <w:rPr>
          <w:highlight w:val="green"/>
          <w:lang w:eastAsia="ja-JP"/>
        </w:rPr>
      </w:pPr>
      <w:r w:rsidRPr="00C60656">
        <w:rPr>
          <w:highlight w:val="green"/>
          <w:lang w:eastAsia="ja-JP"/>
        </w:rPr>
        <w:t>Agreements</w:t>
      </w:r>
    </w:p>
    <w:p w14:paraId="437F973B" w14:textId="41C6AE0F" w:rsidR="00E826AE" w:rsidRPr="00C60656" w:rsidRDefault="00B119EF" w:rsidP="00E826AE">
      <w:pPr>
        <w:pStyle w:val="ListParagraph"/>
        <w:numPr>
          <w:ilvl w:val="1"/>
          <w:numId w:val="10"/>
        </w:numPr>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7E105701" w14:textId="2021A2FA" w:rsidR="00CE47FF" w:rsidRPr="00C60656" w:rsidRDefault="00CE47FF" w:rsidP="00CE47FF">
      <w:pPr>
        <w:pStyle w:val="ListParagraph"/>
        <w:numPr>
          <w:ilvl w:val="2"/>
          <w:numId w:val="10"/>
        </w:numPr>
        <w:spacing w:line="252" w:lineRule="auto"/>
        <w:rPr>
          <w:highlight w:val="green"/>
          <w:lang w:eastAsia="ja-JP"/>
        </w:rPr>
      </w:pPr>
      <w:r w:rsidRPr="00C60656">
        <w:rPr>
          <w:rFonts w:eastAsiaTheme="minorEastAsia"/>
          <w:iCs/>
          <w:highlight w:val="green"/>
        </w:rPr>
        <w:t xml:space="preserve">FFS </w:t>
      </w:r>
      <w:r w:rsidR="00C24BB1" w:rsidRPr="00C60656">
        <w:rPr>
          <w:rFonts w:eastAsiaTheme="minorEastAsia"/>
          <w:iCs/>
          <w:highlight w:val="green"/>
        </w:rPr>
        <w:t>whether to define requirement for L1-RSRP/L1-SINR measurement</w:t>
      </w:r>
      <w:r w:rsidR="00D60727" w:rsidRPr="00C60656">
        <w:rPr>
          <w:rFonts w:eastAsiaTheme="minorEastAsia"/>
          <w:iCs/>
          <w:highlight w:val="green"/>
        </w:rPr>
        <w:t>s</w:t>
      </w:r>
      <w:r w:rsidR="00C24BB1" w:rsidRPr="00C60656">
        <w:rPr>
          <w:rFonts w:eastAsiaTheme="minorEastAsia"/>
          <w:iCs/>
          <w:highlight w:val="green"/>
        </w:rPr>
        <w:t xml:space="preserve"> colliding with AP SRS</w:t>
      </w:r>
    </w:p>
    <w:p w14:paraId="79DCE5A1" w14:textId="77777777" w:rsidR="00E35C13" w:rsidRPr="00E35C13" w:rsidRDefault="00E35C13" w:rsidP="00E35C13">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06E07573" w14:textId="77777777" w:rsidR="00E826AE" w:rsidRPr="00766996" w:rsidRDefault="00E826AE" w:rsidP="005F1251">
      <w:pPr>
        <w:rPr>
          <w:bCs/>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77777777" w:rsidR="005F1251" w:rsidRDefault="005F12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28AFBB0" w14:textId="77777777" w:rsidR="005F1251" w:rsidRDefault="005F12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8E657D7" w14:textId="77777777" w:rsidR="005F1251" w:rsidRDefault="005F12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5F1251" w:rsidRDefault="005F1251" w:rsidP="0066017C">
            <w:pPr>
              <w:pStyle w:val="TAL"/>
              <w:keepNext w:val="0"/>
              <w:keepLines w:val="0"/>
              <w:spacing w:before="0" w:line="240" w:lineRule="auto"/>
              <w:rPr>
                <w:rFonts w:ascii="Times New Roman" w:hAnsi="Times New Roman"/>
                <w:sz w:val="20"/>
              </w:rPr>
            </w:pPr>
          </w:p>
        </w:tc>
      </w:tr>
    </w:tbl>
    <w:p w14:paraId="7B2EF1A9" w14:textId="77777777" w:rsidR="005F1251" w:rsidRPr="00766996" w:rsidRDefault="005F1251" w:rsidP="005F1251">
      <w:pPr>
        <w:spacing w:after="0"/>
        <w:rPr>
          <w:bCs/>
          <w:lang w:val="en-US"/>
        </w:rPr>
      </w:pPr>
    </w:p>
    <w:p w14:paraId="52F9C8C5" w14:textId="77777777" w:rsidR="005F1251" w:rsidRDefault="005F1251" w:rsidP="005F12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06F80FD4" w14:textId="77777777" w:rsidTr="0066017C">
        <w:tc>
          <w:tcPr>
            <w:tcW w:w="1423" w:type="dxa"/>
            <w:tcBorders>
              <w:top w:val="single" w:sz="4" w:space="0" w:color="auto"/>
              <w:left w:val="single" w:sz="4" w:space="0" w:color="auto"/>
              <w:bottom w:val="single" w:sz="4" w:space="0" w:color="auto"/>
              <w:right w:val="single" w:sz="4" w:space="0" w:color="auto"/>
            </w:tcBorders>
          </w:tcPr>
          <w:p w14:paraId="4FDAC39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8D55D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723BE0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13CE11D"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bCs/>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bCs/>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65A77B8E" w14:textId="77777777" w:rsidR="005F1251" w:rsidRDefault="005F1251" w:rsidP="005F1251">
      <w:pPr>
        <w:rPr>
          <w:bCs/>
          <w:lang w:val="en-US"/>
        </w:rPr>
      </w:pP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260C5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20E2BF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B1320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A556C" w14:textId="77777777" w:rsidR="008E600A" w:rsidRDefault="008E600A" w:rsidP="008E600A">
      <w:pPr>
        <w:rPr>
          <w:rFonts w:ascii="Arial" w:hAnsi="Arial" w:cs="Arial"/>
          <w:b/>
          <w:sz w:val="24"/>
        </w:rPr>
      </w:pPr>
      <w:r>
        <w:rPr>
          <w:rFonts w:ascii="Arial" w:hAnsi="Arial" w:cs="Arial"/>
          <w:b/>
          <w:color w:val="0000FF"/>
          <w:sz w:val="24"/>
        </w:rPr>
        <w:lastRenderedPageBreak/>
        <w:t>R4-2203922</w:t>
      </w:r>
      <w:r>
        <w:rPr>
          <w:rFonts w:ascii="Arial" w:hAnsi="Arial" w:cs="Arial"/>
          <w:b/>
          <w:color w:val="0000FF"/>
          <w:sz w:val="24"/>
        </w:rPr>
        <w:tab/>
      </w:r>
      <w:r>
        <w:rPr>
          <w:rFonts w:ascii="Arial" w:hAnsi="Arial" w:cs="Arial"/>
          <w:b/>
          <w:sz w:val="24"/>
        </w:rPr>
        <w:t xml:space="preserve">Interruption requirement to LTE serving cell, and impacts to </w:t>
      </w:r>
      <w:proofErr w:type="gramStart"/>
      <w:r>
        <w:rPr>
          <w:rFonts w:ascii="Arial" w:hAnsi="Arial" w:cs="Arial"/>
          <w:b/>
          <w:sz w:val="24"/>
        </w:rPr>
        <w:t>other</w:t>
      </w:r>
      <w:proofErr w:type="gramEnd"/>
      <w:r>
        <w:rPr>
          <w:rFonts w:ascii="Arial" w:hAnsi="Arial" w:cs="Arial"/>
          <w:b/>
          <w:sz w:val="24"/>
        </w:rPr>
        <w:t xml:space="preserve"> LTE RRM requirement</w:t>
      </w:r>
    </w:p>
    <w:p w14:paraId="130BE05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49A9FD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6EAF3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B06D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077F6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044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C33FE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2EA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BD36A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1BAD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D2D7ED" w14:textId="77777777" w:rsidR="008E600A" w:rsidRDefault="008E600A" w:rsidP="008E600A">
      <w:pPr>
        <w:rPr>
          <w:rFonts w:ascii="Arial" w:hAnsi="Arial" w:cs="Arial"/>
          <w:b/>
          <w:sz w:val="24"/>
        </w:rPr>
      </w:pPr>
      <w:r>
        <w:rPr>
          <w:rFonts w:ascii="Arial" w:hAnsi="Arial" w:cs="Arial"/>
          <w:b/>
          <w:color w:val="0000FF"/>
          <w:sz w:val="24"/>
        </w:rPr>
        <w:lastRenderedPageBreak/>
        <w:t>R4-2204705</w:t>
      </w:r>
      <w:r>
        <w:rPr>
          <w:rFonts w:ascii="Arial" w:hAnsi="Arial" w:cs="Arial"/>
          <w:b/>
          <w:color w:val="0000FF"/>
          <w:sz w:val="24"/>
        </w:rPr>
        <w:tab/>
      </w:r>
      <w:r>
        <w:rPr>
          <w:rFonts w:ascii="Arial" w:hAnsi="Arial" w:cs="Arial"/>
          <w:b/>
          <w:sz w:val="24"/>
        </w:rPr>
        <w:t xml:space="preserve">38.133 </w:t>
      </w:r>
      <w:proofErr w:type="spellStart"/>
      <w:r>
        <w:rPr>
          <w:rFonts w:ascii="Arial" w:hAnsi="Arial" w:cs="Arial"/>
          <w:b/>
          <w:sz w:val="24"/>
        </w:rPr>
        <w:t>draftCR</w:t>
      </w:r>
      <w:proofErr w:type="spellEnd"/>
      <w:r>
        <w:rPr>
          <w:rFonts w:ascii="Arial" w:hAnsi="Arial" w:cs="Arial"/>
          <w:b/>
          <w:sz w:val="24"/>
        </w:rPr>
        <w:t>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579B7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E7E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3B03F" w14:textId="77777777" w:rsidR="008E600A" w:rsidRDefault="008E600A" w:rsidP="008E600A">
      <w:pPr>
        <w:rPr>
          <w:rFonts w:ascii="Arial" w:hAnsi="Arial" w:cs="Arial"/>
          <w:b/>
          <w:sz w:val="24"/>
        </w:rPr>
      </w:pPr>
      <w:r>
        <w:rPr>
          <w:rFonts w:ascii="Arial" w:hAnsi="Arial" w:cs="Arial"/>
          <w:b/>
          <w:color w:val="0000FF"/>
          <w:sz w:val="24"/>
        </w:rPr>
        <w:t>R4-2205836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 xml:space="preserve">Draft CR on Interruption requirement to NR serving cell, and impacts to </w:t>
      </w:r>
      <w:proofErr w:type="gramStart"/>
      <w:r>
        <w:rPr>
          <w:rFonts w:ascii="Arial" w:hAnsi="Arial" w:cs="Arial"/>
          <w:b/>
          <w:sz w:val="24"/>
        </w:rPr>
        <w:t>other</w:t>
      </w:r>
      <w:proofErr w:type="gramEnd"/>
      <w:r>
        <w:rPr>
          <w:rFonts w:ascii="Arial" w:hAnsi="Arial" w:cs="Arial"/>
          <w:b/>
          <w:sz w:val="24"/>
        </w:rPr>
        <w:t xml:space="preserve"> NR RRM requirement (if applicable)</w:t>
      </w:r>
    </w:p>
    <w:p w14:paraId="5F3061D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B45746" w14:textId="6A05E752" w:rsidR="008E600A" w:rsidRDefault="008E600A" w:rsidP="008E600A">
      <w:pPr>
        <w:pStyle w:val="Heading5"/>
      </w:pPr>
      <w:bookmarkStart w:id="54" w:name="_Toc95792849"/>
      <w:r>
        <w:t>10.10.2.2</w:t>
      </w:r>
      <w:r>
        <w:tab/>
        <w:t xml:space="preserve">HO with </w:t>
      </w:r>
      <w:proofErr w:type="spellStart"/>
      <w:r>
        <w:t>PSCell</w:t>
      </w:r>
      <w:bookmarkEnd w:id="54"/>
      <w:proofErr w:type="spellEnd"/>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xml:space="preserve">- HO with </w:t>
            </w:r>
            <w:proofErr w:type="spellStart"/>
            <w:r w:rsidRPr="003311F1">
              <w:rPr>
                <w:sz w:val="16"/>
                <w:szCs w:val="16"/>
                <w:lang w:val="en-US" w:eastAsia="en-US"/>
              </w:rPr>
              <w:t>PSCell</w:t>
            </w:r>
            <w:proofErr w:type="spellEnd"/>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77777777" w:rsidR="00C2341C" w:rsidRDefault="00C2341C" w:rsidP="00C234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1A55C69" w14:textId="77777777" w:rsidR="00C2341C" w:rsidRDefault="00C2341C" w:rsidP="00C2341C">
      <w:pPr>
        <w:rPr>
          <w:lang w:val="en-US"/>
        </w:rPr>
      </w:pPr>
    </w:p>
    <w:p w14:paraId="17D2E8FC"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140C4DF" w14:textId="77777777" w:rsidR="004143B4" w:rsidRPr="00EC4A0A" w:rsidRDefault="004143B4" w:rsidP="004143B4">
      <w:pPr>
        <w:spacing w:line="252" w:lineRule="auto"/>
        <w:rPr>
          <w:u w:val="single"/>
        </w:rPr>
      </w:pPr>
      <w:r>
        <w:rPr>
          <w:u w:val="single"/>
        </w:rPr>
        <w:t>Key open issues</w:t>
      </w:r>
    </w:p>
    <w:p w14:paraId="63CE0A12" w14:textId="77777777" w:rsidR="006177D2" w:rsidRPr="006177D2" w:rsidRDefault="006177D2" w:rsidP="006177D2">
      <w:pPr>
        <w:pStyle w:val="ListParagraph"/>
        <w:numPr>
          <w:ilvl w:val="0"/>
          <w:numId w:val="10"/>
        </w:numPr>
        <w:spacing w:line="252" w:lineRule="auto"/>
        <w:rPr>
          <w:bCs/>
        </w:rPr>
      </w:pPr>
      <w:r w:rsidRPr="006177D2">
        <w:rPr>
          <w:bCs/>
        </w:rPr>
        <w:t xml:space="preserve">Topic #1: HO with </w:t>
      </w:r>
      <w:proofErr w:type="spellStart"/>
      <w:r w:rsidRPr="006177D2">
        <w:rPr>
          <w:bCs/>
        </w:rPr>
        <w:t>PSCell</w:t>
      </w:r>
      <w:proofErr w:type="spellEnd"/>
    </w:p>
    <w:p w14:paraId="72654CB9" w14:textId="77777777" w:rsidR="006177D2" w:rsidRPr="006177D2" w:rsidRDefault="006177D2" w:rsidP="006177D2">
      <w:pPr>
        <w:pStyle w:val="ListParagraph"/>
        <w:numPr>
          <w:ilvl w:val="1"/>
          <w:numId w:val="10"/>
        </w:numPr>
        <w:spacing w:line="252" w:lineRule="auto"/>
        <w:rPr>
          <w:bCs/>
        </w:rPr>
      </w:pPr>
      <w:r w:rsidRPr="006177D2">
        <w:rPr>
          <w:bCs/>
        </w:rPr>
        <w:t xml:space="preserve">Sub-topic 2-2 Delay requirement design of HO with </w:t>
      </w:r>
      <w:proofErr w:type="spellStart"/>
      <w:r w:rsidRPr="006177D2">
        <w:rPr>
          <w:bCs/>
        </w:rPr>
        <w:t>PSCell</w:t>
      </w:r>
      <w:proofErr w:type="spellEnd"/>
    </w:p>
    <w:p w14:paraId="333D3C89" w14:textId="77777777" w:rsidR="006177D2" w:rsidRPr="006177D2" w:rsidRDefault="006177D2" w:rsidP="006177D2">
      <w:pPr>
        <w:pStyle w:val="ListParagraph"/>
        <w:numPr>
          <w:ilvl w:val="1"/>
          <w:numId w:val="10"/>
        </w:numPr>
        <w:spacing w:line="252" w:lineRule="auto"/>
        <w:rPr>
          <w:bCs/>
        </w:rPr>
      </w:pPr>
      <w:r w:rsidRPr="006177D2">
        <w:rPr>
          <w:bCs/>
        </w:rPr>
        <w:t>Sub-topic 2-5 Requirements for NR-U</w:t>
      </w:r>
    </w:p>
    <w:p w14:paraId="6BA03A0E" w14:textId="77777777" w:rsidR="004143B4" w:rsidRDefault="004143B4" w:rsidP="004143B4">
      <w:pPr>
        <w:spacing w:line="252" w:lineRule="auto"/>
        <w:rPr>
          <w:bCs/>
        </w:rPr>
      </w:pPr>
    </w:p>
    <w:p w14:paraId="3B01ADD2" w14:textId="77777777" w:rsidR="00C22C0F" w:rsidRPr="00C22C0F" w:rsidRDefault="00C22C0F" w:rsidP="00C22C0F">
      <w:pPr>
        <w:spacing w:line="252" w:lineRule="auto"/>
        <w:rPr>
          <w:u w:val="single"/>
        </w:rPr>
      </w:pPr>
      <w:r w:rsidRPr="00C22C0F">
        <w:rPr>
          <w:u w:val="single"/>
        </w:rPr>
        <w:t xml:space="preserve">Issue 2-2-3b: If UE SW processing and RF warm-up for </w:t>
      </w:r>
      <w:proofErr w:type="spellStart"/>
      <w:r w:rsidRPr="00C22C0F">
        <w:rPr>
          <w:u w:val="single"/>
        </w:rPr>
        <w:t>PCell</w:t>
      </w:r>
      <w:proofErr w:type="spellEnd"/>
      <w:r w:rsidRPr="00C22C0F">
        <w:rPr>
          <w:u w:val="single"/>
        </w:rPr>
        <w:t xml:space="preserve"> HO and </w:t>
      </w:r>
      <w:proofErr w:type="spellStart"/>
      <w:r w:rsidRPr="00C22C0F">
        <w:rPr>
          <w:u w:val="single"/>
        </w:rPr>
        <w:t>PSCell</w:t>
      </w:r>
      <w:proofErr w:type="spellEnd"/>
      <w:r w:rsidRPr="00C22C0F">
        <w:rPr>
          <w:u w:val="single"/>
        </w:rPr>
        <w:t xml:space="preserve"> addition/change are performed in parallel</w:t>
      </w:r>
    </w:p>
    <w:p w14:paraId="796F006D" w14:textId="77777777" w:rsidR="00ED3D4F" w:rsidRPr="00ED3D4F" w:rsidRDefault="00ED3D4F" w:rsidP="00ED3D4F">
      <w:pPr>
        <w:pStyle w:val="ListParagraph"/>
        <w:numPr>
          <w:ilvl w:val="0"/>
          <w:numId w:val="10"/>
        </w:numPr>
        <w:spacing w:line="252" w:lineRule="auto"/>
        <w:ind w:left="644"/>
        <w:rPr>
          <w:bCs/>
        </w:rPr>
      </w:pPr>
      <w:r w:rsidRPr="00ED3D4F">
        <w:rPr>
          <w:bCs/>
        </w:rPr>
        <w:t xml:space="preserve">In the previous two meetings, following common understanding is reached regarding processing timing for legacy </w:t>
      </w:r>
      <w:proofErr w:type="spellStart"/>
      <w:r w:rsidRPr="00ED3D4F">
        <w:rPr>
          <w:bCs/>
        </w:rPr>
        <w:t>PCell</w:t>
      </w:r>
      <w:proofErr w:type="spellEnd"/>
      <w:r w:rsidRPr="00ED3D4F">
        <w:rPr>
          <w:bCs/>
        </w:rPr>
        <w:t xml:space="preserve"> handover and </w:t>
      </w:r>
      <w:proofErr w:type="spellStart"/>
      <w:r w:rsidRPr="00ED3D4F">
        <w:rPr>
          <w:bCs/>
        </w:rPr>
        <w:t>PSCell</w:t>
      </w:r>
      <w:proofErr w:type="spellEnd"/>
      <w:r w:rsidRPr="00ED3D4F">
        <w:rPr>
          <w:bCs/>
        </w:rPr>
        <w:t xml:space="preserve"> addition/change.</w:t>
      </w:r>
    </w:p>
    <w:p w14:paraId="327059D9" w14:textId="77777777" w:rsidR="00ED3D4F" w:rsidRPr="00ED3D4F" w:rsidRDefault="00ED3D4F" w:rsidP="00ED3D4F">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PCell</w:t>
      </w:r>
      <w:proofErr w:type="spellEnd"/>
      <w:r w:rsidRPr="00ED3D4F">
        <w:rPr>
          <w:bCs/>
        </w:rPr>
        <w:t xml:space="preserve"> HO</w:t>
      </w:r>
    </w:p>
    <w:p w14:paraId="1B33A43D" w14:textId="77777777" w:rsidR="00ED3D4F" w:rsidRPr="00ED3D4F" w:rsidRDefault="00ED3D4F" w:rsidP="00ED3D4F">
      <w:pPr>
        <w:pStyle w:val="ListParagraph"/>
        <w:numPr>
          <w:ilvl w:val="2"/>
          <w:numId w:val="10"/>
        </w:numPr>
        <w:spacing w:line="252" w:lineRule="auto"/>
        <w:rPr>
          <w:bCs/>
        </w:rPr>
      </w:pPr>
      <w:r w:rsidRPr="00ED3D4F">
        <w:rPr>
          <w:bCs/>
        </w:rPr>
        <w:t xml:space="preserve">Reuse the </w:t>
      </w:r>
      <w:proofErr w:type="spellStart"/>
      <w:r w:rsidRPr="00ED3D4F">
        <w:rPr>
          <w:bCs/>
        </w:rPr>
        <w:t>Tprocessing</w:t>
      </w:r>
      <w:proofErr w:type="spellEnd"/>
      <w:r w:rsidRPr="00ED3D4F">
        <w:rPr>
          <w:bCs/>
        </w:rPr>
        <w:t xml:space="preserve"> defined for legacy </w:t>
      </w:r>
      <w:proofErr w:type="spellStart"/>
      <w:r w:rsidRPr="00ED3D4F">
        <w:rPr>
          <w:bCs/>
        </w:rPr>
        <w:t>PCell</w:t>
      </w:r>
      <w:proofErr w:type="spellEnd"/>
      <w:r w:rsidRPr="00ED3D4F">
        <w:rPr>
          <w:bCs/>
        </w:rPr>
        <w:t xml:space="preserve"> HO</w:t>
      </w:r>
    </w:p>
    <w:p w14:paraId="273079CD" w14:textId="77777777" w:rsidR="00ED3D4F" w:rsidRPr="00ED3D4F" w:rsidRDefault="00ED3D4F" w:rsidP="00E3155A">
      <w:pPr>
        <w:pStyle w:val="ListParagraph"/>
        <w:numPr>
          <w:ilvl w:val="3"/>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9BD6573" w14:textId="77777777" w:rsidR="00ED3D4F" w:rsidRPr="00ED3D4F" w:rsidRDefault="00ED3D4F" w:rsidP="00E3155A">
      <w:pPr>
        <w:pStyle w:val="ListParagraph"/>
        <w:numPr>
          <w:ilvl w:val="3"/>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41E99431"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change for NR-DC and EN-DC</w:t>
      </w:r>
    </w:p>
    <w:p w14:paraId="38E6E41B"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source and target cells are in the same FR</w:t>
      </w:r>
    </w:p>
    <w:p w14:paraId="0CC9C484"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source and target cells are in different FRs</w:t>
      </w:r>
    </w:p>
    <w:p w14:paraId="3384B43A" w14:textId="77777777" w:rsidR="00ED3D4F" w:rsidRPr="00ED3D4F" w:rsidRDefault="00ED3D4F" w:rsidP="00E3155A">
      <w:pPr>
        <w:pStyle w:val="ListParagraph"/>
        <w:numPr>
          <w:ilvl w:val="1"/>
          <w:numId w:val="10"/>
        </w:numPr>
        <w:spacing w:line="252" w:lineRule="auto"/>
        <w:rPr>
          <w:bCs/>
        </w:rPr>
      </w:pPr>
      <w:proofErr w:type="spellStart"/>
      <w:r w:rsidRPr="00ED3D4F">
        <w:rPr>
          <w:bCs/>
        </w:rPr>
        <w:t>Tprocessing</w:t>
      </w:r>
      <w:proofErr w:type="spellEnd"/>
      <w:r w:rsidRPr="00ED3D4F">
        <w:rPr>
          <w:bCs/>
        </w:rPr>
        <w:t xml:space="preserve"> for </w:t>
      </w:r>
      <w:proofErr w:type="spellStart"/>
      <w:r w:rsidRPr="00ED3D4F">
        <w:rPr>
          <w:bCs/>
        </w:rPr>
        <w:t>PSCell</w:t>
      </w:r>
      <w:proofErr w:type="spellEnd"/>
      <w:r w:rsidRPr="00ED3D4F">
        <w:rPr>
          <w:bCs/>
        </w:rPr>
        <w:t xml:space="preserve"> addition for NR-DC and EN-DC</w:t>
      </w:r>
    </w:p>
    <w:p w14:paraId="0502D85C" w14:textId="77777777" w:rsidR="00ED3D4F" w:rsidRPr="00ED3D4F" w:rsidRDefault="00ED3D4F" w:rsidP="00E3155A">
      <w:pPr>
        <w:pStyle w:val="ListParagraph"/>
        <w:numPr>
          <w:ilvl w:val="2"/>
          <w:numId w:val="10"/>
        </w:numPr>
        <w:spacing w:line="252" w:lineRule="auto"/>
        <w:rPr>
          <w:bCs/>
        </w:rPr>
      </w:pPr>
      <w:proofErr w:type="gramStart"/>
      <w:r w:rsidRPr="00ED3D4F">
        <w:rPr>
          <w:bCs/>
        </w:rPr>
        <w:t>20ms, when</w:t>
      </w:r>
      <w:proofErr w:type="gramEnd"/>
      <w:r w:rsidRPr="00ED3D4F">
        <w:rPr>
          <w:bCs/>
        </w:rPr>
        <w:t xml:space="preserve"> NR </w:t>
      </w:r>
      <w:proofErr w:type="spellStart"/>
      <w:r w:rsidRPr="00ED3D4F">
        <w:rPr>
          <w:bCs/>
        </w:rPr>
        <w:t>PSCell</w:t>
      </w:r>
      <w:proofErr w:type="spellEnd"/>
      <w:r w:rsidRPr="00ED3D4F">
        <w:rPr>
          <w:bCs/>
        </w:rPr>
        <w:t xml:space="preserve"> is in the same FR as </w:t>
      </w:r>
      <w:proofErr w:type="spellStart"/>
      <w:r w:rsidRPr="00ED3D4F">
        <w:rPr>
          <w:bCs/>
        </w:rPr>
        <w:t>PCell</w:t>
      </w:r>
      <w:proofErr w:type="spellEnd"/>
    </w:p>
    <w:p w14:paraId="5932F93E" w14:textId="77777777" w:rsidR="00ED3D4F" w:rsidRPr="00ED3D4F" w:rsidRDefault="00ED3D4F" w:rsidP="00E3155A">
      <w:pPr>
        <w:pStyle w:val="ListParagraph"/>
        <w:numPr>
          <w:ilvl w:val="2"/>
          <w:numId w:val="10"/>
        </w:numPr>
        <w:spacing w:line="252" w:lineRule="auto"/>
        <w:rPr>
          <w:bCs/>
        </w:rPr>
      </w:pPr>
      <w:proofErr w:type="gramStart"/>
      <w:r w:rsidRPr="00ED3D4F">
        <w:rPr>
          <w:bCs/>
        </w:rPr>
        <w:t>40ms, when</w:t>
      </w:r>
      <w:proofErr w:type="gramEnd"/>
      <w:r w:rsidRPr="00ED3D4F">
        <w:rPr>
          <w:bCs/>
        </w:rPr>
        <w:t xml:space="preserve"> NR </w:t>
      </w:r>
      <w:proofErr w:type="spellStart"/>
      <w:r w:rsidRPr="00ED3D4F">
        <w:rPr>
          <w:bCs/>
        </w:rPr>
        <w:t>PSCell</w:t>
      </w:r>
      <w:proofErr w:type="spellEnd"/>
      <w:r w:rsidRPr="00ED3D4F">
        <w:rPr>
          <w:bCs/>
        </w:rPr>
        <w:t xml:space="preserve"> is in the different FR from </w:t>
      </w:r>
      <w:proofErr w:type="spellStart"/>
      <w:r w:rsidRPr="00ED3D4F">
        <w:rPr>
          <w:bCs/>
        </w:rPr>
        <w:t>PCell</w:t>
      </w:r>
      <w:proofErr w:type="spellEnd"/>
    </w:p>
    <w:p w14:paraId="3BD02B53"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7988619E"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0015DC25" w14:textId="77777777" w:rsidR="00C80F71" w:rsidRDefault="00C80F71" w:rsidP="00C80F71">
      <w:pPr>
        <w:numPr>
          <w:ilvl w:val="2"/>
          <w:numId w:val="10"/>
        </w:numPr>
        <w:overflowPunct/>
        <w:autoSpaceDE/>
        <w:autoSpaceDN/>
        <w:adjustRightInd/>
        <w:spacing w:after="120" w:line="259" w:lineRule="auto"/>
        <w:jc w:val="both"/>
        <w:rPr>
          <w:bCs/>
          <w:color w:val="000000" w:themeColor="text1"/>
          <w:szCs w:val="24"/>
          <w:lang w:eastAsia="zh-CN"/>
        </w:rPr>
      </w:pPr>
      <w:proofErr w:type="spellStart"/>
      <w:r>
        <w:rPr>
          <w:bCs/>
          <w:color w:val="000000" w:themeColor="text1"/>
          <w:lang w:eastAsia="ko-KR"/>
        </w:rPr>
        <w:t>T</w:t>
      </w:r>
      <w:r>
        <w:rPr>
          <w:bCs/>
          <w:color w:val="000000" w:themeColor="text1"/>
          <w:vertAlign w:val="subscript"/>
          <w:lang w:eastAsia="ko-KR"/>
        </w:rPr>
        <w:t>processing</w:t>
      </w:r>
      <w:proofErr w:type="spellEnd"/>
      <w:r>
        <w:rPr>
          <w:bCs/>
          <w:color w:val="000000" w:themeColor="text1"/>
          <w:vertAlign w:val="subscript"/>
          <w:lang w:eastAsia="ko-KR"/>
        </w:rPr>
        <w:t xml:space="preserve"> </w:t>
      </w:r>
      <w:r>
        <w:rPr>
          <w:bCs/>
          <w:color w:val="000000" w:themeColor="text1"/>
          <w:lang w:eastAsia="ko-KR"/>
        </w:rPr>
        <w:t xml:space="preserve">for HO with </w:t>
      </w:r>
      <w:proofErr w:type="spellStart"/>
      <w:r>
        <w:rPr>
          <w:bCs/>
          <w:color w:val="000000" w:themeColor="text1"/>
          <w:lang w:eastAsia="ko-KR"/>
        </w:rPr>
        <w:t>PSCell</w:t>
      </w:r>
      <w:proofErr w:type="spellEnd"/>
      <w:r>
        <w:rPr>
          <w:bCs/>
          <w:color w:val="000000" w:themeColor="text1"/>
          <w:lang w:eastAsia="ko-KR"/>
        </w:rPr>
        <w:t xml:space="preserve"> = </w:t>
      </w:r>
      <w:proofErr w:type="gramStart"/>
      <w:r>
        <w:rPr>
          <w:color w:val="000000" w:themeColor="text1"/>
          <w:szCs w:val="24"/>
          <w:lang w:eastAsia="zh-CN"/>
        </w:rPr>
        <w:t>max(</w:t>
      </w:r>
      <w:proofErr w:type="spellStart"/>
      <w:proofErr w:type="gramEnd"/>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PCell</w:t>
      </w:r>
      <w:proofErr w:type="spellEnd"/>
      <w:r>
        <w:rPr>
          <w:color w:val="000000" w:themeColor="text1"/>
          <w:szCs w:val="24"/>
          <w:lang w:eastAsia="zh-CN"/>
        </w:rPr>
        <w:t xml:space="preserve"> HO, </w:t>
      </w:r>
      <w:proofErr w:type="spellStart"/>
      <w:r>
        <w:rPr>
          <w:color w:val="000000" w:themeColor="text1"/>
          <w:szCs w:val="24"/>
          <w:lang w:eastAsia="zh-CN"/>
        </w:rPr>
        <w:t>T</w:t>
      </w:r>
      <w:r>
        <w:rPr>
          <w:color w:val="000000" w:themeColor="text1"/>
          <w:szCs w:val="24"/>
          <w:vertAlign w:val="subscript"/>
          <w:lang w:eastAsia="zh-CN"/>
        </w:rPr>
        <w:t>processing</w:t>
      </w:r>
      <w:proofErr w:type="spellEnd"/>
      <w:r>
        <w:rPr>
          <w:color w:val="000000" w:themeColor="text1"/>
          <w:szCs w:val="24"/>
          <w:lang w:eastAsia="zh-CN"/>
        </w:rPr>
        <w:t xml:space="preserve"> for </w:t>
      </w:r>
      <w:proofErr w:type="spellStart"/>
      <w:r>
        <w:rPr>
          <w:color w:val="000000" w:themeColor="text1"/>
          <w:szCs w:val="24"/>
          <w:lang w:eastAsia="zh-CN"/>
        </w:rPr>
        <w:t>PSCell</w:t>
      </w:r>
      <w:proofErr w:type="spellEnd"/>
      <w:r>
        <w:rPr>
          <w:color w:val="000000" w:themeColor="text1"/>
          <w:szCs w:val="24"/>
          <w:lang w:eastAsia="zh-CN"/>
        </w:rPr>
        <w:t xml:space="preserve"> addition/change)</w:t>
      </w:r>
    </w:p>
    <w:p w14:paraId="61AB20BA"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7D135CA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bCs/>
          <w:color w:val="000000" w:themeColor="text1"/>
          <w:highlight w:val="yellow"/>
          <w:lang w:eastAsia="ko-KR"/>
        </w:rPr>
        <w:t xml:space="preserve">for HO with </w:t>
      </w:r>
      <w:proofErr w:type="spellStart"/>
      <w:r w:rsidRPr="004F5582">
        <w:rPr>
          <w:bCs/>
          <w:color w:val="000000" w:themeColor="text1"/>
          <w:highlight w:val="yellow"/>
          <w:lang w:eastAsia="ko-KR"/>
        </w:rPr>
        <w:t>PSCell</w:t>
      </w:r>
      <w:proofErr w:type="spellEnd"/>
      <w:r w:rsidRPr="004F5582">
        <w:rPr>
          <w:bCs/>
          <w:color w:val="000000" w:themeColor="text1"/>
          <w:highlight w:val="yellow"/>
          <w:lang w:eastAsia="ko-KR"/>
        </w:rPr>
        <w:t xml:space="preserve"> = </w:t>
      </w:r>
      <w:proofErr w:type="gramStart"/>
      <w:r w:rsidRPr="004F5582">
        <w:rPr>
          <w:color w:val="000000" w:themeColor="text1"/>
          <w:szCs w:val="24"/>
          <w:highlight w:val="yellow"/>
          <w:lang w:eastAsia="zh-CN"/>
        </w:rPr>
        <w:t>max(</w:t>
      </w:r>
      <w:proofErr w:type="spellStart"/>
      <w:proofErr w:type="gramEnd"/>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PCell</w:t>
      </w:r>
      <w:proofErr w:type="spellEnd"/>
      <w:r w:rsidRPr="004F5582">
        <w:rPr>
          <w:color w:val="000000" w:themeColor="text1"/>
          <w:szCs w:val="24"/>
          <w:highlight w:val="yellow"/>
          <w:lang w:eastAsia="zh-CN"/>
        </w:rPr>
        <w:t xml:space="preserve"> HO, </w:t>
      </w:r>
      <w:proofErr w:type="spellStart"/>
      <w:r w:rsidRPr="004F5582">
        <w:rPr>
          <w:color w:val="000000" w:themeColor="text1"/>
          <w:szCs w:val="24"/>
          <w:highlight w:val="yellow"/>
          <w:lang w:eastAsia="zh-CN"/>
        </w:rPr>
        <w:t>T</w:t>
      </w:r>
      <w:r w:rsidRPr="004F5582">
        <w:rPr>
          <w:color w:val="000000" w:themeColor="text1"/>
          <w:szCs w:val="24"/>
          <w:highlight w:val="yellow"/>
          <w:vertAlign w:val="subscript"/>
          <w:lang w:eastAsia="zh-CN"/>
        </w:rPr>
        <w:t>processing</w:t>
      </w:r>
      <w:proofErr w:type="spellEnd"/>
      <w:r w:rsidRPr="004F5582">
        <w:rPr>
          <w:color w:val="000000" w:themeColor="text1"/>
          <w:szCs w:val="24"/>
          <w:highlight w:val="yellow"/>
          <w:lang w:eastAsia="zh-CN"/>
        </w:rPr>
        <w:t xml:space="preserve"> for </w:t>
      </w:r>
      <w:proofErr w:type="spellStart"/>
      <w:r w:rsidRPr="004F5582">
        <w:rPr>
          <w:color w:val="000000" w:themeColor="text1"/>
          <w:szCs w:val="24"/>
          <w:highlight w:val="yellow"/>
          <w:lang w:eastAsia="zh-CN"/>
        </w:rPr>
        <w:t>PSCell</w:t>
      </w:r>
      <w:proofErr w:type="spellEnd"/>
      <w:r w:rsidRPr="004F5582">
        <w:rPr>
          <w:color w:val="000000" w:themeColor="text1"/>
          <w:szCs w:val="24"/>
          <w:highlight w:val="yellow"/>
          <w:lang w:eastAsia="zh-CN"/>
        </w:rPr>
        <w:t xml:space="preserve"> addition/change) + [X] </w:t>
      </w:r>
      <w:proofErr w:type="spellStart"/>
      <w:r w:rsidRPr="004F5582">
        <w:rPr>
          <w:color w:val="000000" w:themeColor="text1"/>
          <w:szCs w:val="24"/>
          <w:highlight w:val="yellow"/>
          <w:lang w:eastAsia="zh-CN"/>
        </w:rPr>
        <w:t>ms</w:t>
      </w:r>
      <w:proofErr w:type="spellEnd"/>
      <w:r w:rsidRPr="004F5582">
        <w:rPr>
          <w:color w:val="000000" w:themeColor="text1"/>
          <w:szCs w:val="24"/>
          <w:highlight w:val="yellow"/>
          <w:lang w:eastAsia="zh-CN"/>
        </w:rPr>
        <w:t>.</w:t>
      </w:r>
    </w:p>
    <w:p w14:paraId="6AD58AE4" w14:textId="7C7F04A2"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sidR="00F060A0">
        <w:rPr>
          <w:bCs/>
          <w:color w:val="000000" w:themeColor="text1"/>
          <w:szCs w:val="24"/>
          <w:highlight w:val="yellow"/>
          <w:lang w:eastAsia="zh-CN"/>
        </w:rPr>
        <w:t>, Apple</w:t>
      </w:r>
      <w:r w:rsidRPr="004F5582">
        <w:rPr>
          <w:bCs/>
          <w:color w:val="000000" w:themeColor="text1"/>
          <w:szCs w:val="24"/>
          <w:highlight w:val="yellow"/>
          <w:lang w:eastAsia="zh-CN"/>
        </w:rPr>
        <w:t>)</w:t>
      </w:r>
    </w:p>
    <w:p w14:paraId="1D3E3727"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76D6A36A"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 xml:space="preserve">X= can be different for different HO with </w:t>
      </w:r>
      <w:proofErr w:type="spellStart"/>
      <w:r w:rsidRPr="004F5582">
        <w:rPr>
          <w:bCs/>
          <w:color w:val="000000" w:themeColor="text1"/>
          <w:szCs w:val="24"/>
          <w:highlight w:val="yellow"/>
          <w:lang w:eastAsia="zh-CN"/>
        </w:rPr>
        <w:t>PSCell</w:t>
      </w:r>
      <w:proofErr w:type="spellEnd"/>
      <w:r w:rsidRPr="004F5582">
        <w:rPr>
          <w:bCs/>
          <w:color w:val="000000" w:themeColor="text1"/>
          <w:szCs w:val="24"/>
          <w:highlight w:val="yellow"/>
          <w:lang w:eastAsia="zh-CN"/>
        </w:rPr>
        <w:t xml:space="preserve"> scenarios (vivo)</w:t>
      </w:r>
    </w:p>
    <w:p w14:paraId="234807F4"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vertAlign w:val="subscript"/>
          <w:lang w:eastAsia="ko-KR"/>
        </w:rPr>
        <w:t xml:space="preserve"> </w:t>
      </w:r>
      <w:r w:rsidRPr="004F5582">
        <w:rPr>
          <w:highlight w:val="yellow"/>
        </w:rPr>
        <w:t>30ms for NR-SA to ENDC exceptional. (Qualcomm)</w:t>
      </w:r>
    </w:p>
    <w:p w14:paraId="1D65EB97"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A0BD26D"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proofErr w:type="spellStart"/>
      <w:r w:rsidRPr="004F5582">
        <w:rPr>
          <w:bCs/>
          <w:color w:val="000000" w:themeColor="text1"/>
          <w:highlight w:val="yellow"/>
          <w:lang w:eastAsia="ko-KR"/>
        </w:rPr>
        <w:t>T</w:t>
      </w:r>
      <w:r w:rsidRPr="004F5582">
        <w:rPr>
          <w:bCs/>
          <w:color w:val="000000" w:themeColor="text1"/>
          <w:highlight w:val="yellow"/>
          <w:vertAlign w:val="subscript"/>
          <w:lang w:eastAsia="ko-KR"/>
        </w:rPr>
        <w:t>processing</w:t>
      </w:r>
      <w:proofErr w:type="spellEnd"/>
      <w:r w:rsidRPr="004F5582">
        <w:rPr>
          <w:bCs/>
          <w:color w:val="000000" w:themeColor="text1"/>
          <w:highlight w:val="yellow"/>
          <w:lang w:eastAsia="ko-KR"/>
        </w:rPr>
        <w:t xml:space="preserve"> applies independently for </w:t>
      </w:r>
      <w:proofErr w:type="spellStart"/>
      <w:r w:rsidRPr="004F5582">
        <w:rPr>
          <w:bCs/>
          <w:color w:val="000000" w:themeColor="text1"/>
          <w:highlight w:val="yellow"/>
          <w:lang w:eastAsia="ko-KR"/>
        </w:rPr>
        <w:t>PCell</w:t>
      </w:r>
      <w:proofErr w:type="spellEnd"/>
      <w:r w:rsidRPr="004F5582">
        <w:rPr>
          <w:bCs/>
          <w:color w:val="000000" w:themeColor="text1"/>
          <w:highlight w:val="yellow"/>
          <w:lang w:eastAsia="ko-KR"/>
        </w:rPr>
        <w:t xml:space="preserve"> and </w:t>
      </w:r>
      <w:proofErr w:type="spellStart"/>
      <w:r w:rsidRPr="004F5582">
        <w:rPr>
          <w:bCs/>
          <w:color w:val="000000" w:themeColor="text1"/>
          <w:highlight w:val="yellow"/>
          <w:lang w:eastAsia="ko-KR"/>
        </w:rPr>
        <w:t>PSCell</w:t>
      </w:r>
      <w:proofErr w:type="spellEnd"/>
      <w:r w:rsidRPr="004F5582">
        <w:rPr>
          <w:highlight w:val="yellow"/>
        </w:rPr>
        <w:t>.</w:t>
      </w:r>
    </w:p>
    <w:p w14:paraId="62947FE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5FAC43C" w14:textId="77777777" w:rsidR="00C80F71" w:rsidRPr="004F5582" w:rsidRDefault="00C80F71" w:rsidP="00C80F71">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30472869"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(Intel)</w:t>
      </w:r>
    </w:p>
    <w:p w14:paraId="34E60C4D"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For the parallel processing case of HO with </w:t>
      </w:r>
      <w:proofErr w:type="spellStart"/>
      <w:r>
        <w:rPr>
          <w:bCs/>
          <w:color w:val="000000" w:themeColor="text1"/>
          <w:lang w:eastAsia="ko-KR"/>
        </w:rPr>
        <w:t>PSCell</w:t>
      </w:r>
      <w:proofErr w:type="spellEnd"/>
      <w:r>
        <w:rPr>
          <w:bCs/>
          <w:color w:val="000000" w:themeColor="text1"/>
          <w:lang w:eastAsia="ko-KR"/>
        </w:rPr>
        <w:t xml:space="preserve">, </w:t>
      </w:r>
      <w:proofErr w:type="spellStart"/>
      <w:r>
        <w:rPr>
          <w:bCs/>
          <w:color w:val="000000" w:themeColor="text1"/>
          <w:lang w:eastAsia="ko-KR"/>
        </w:rPr>
        <w:t>PSCell</w:t>
      </w:r>
      <w:proofErr w:type="spellEnd"/>
      <w:r>
        <w:rPr>
          <w:bCs/>
          <w:color w:val="000000" w:themeColor="text1"/>
          <w:lang w:eastAsia="ko-KR"/>
        </w:rPr>
        <w:t xml:space="preserve"> addition delay requirements and HO delay requirements are defined separately:</w:t>
      </w:r>
    </w:p>
    <w:p w14:paraId="7872BCBD"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rPr>
          <w:iCs/>
        </w:rPr>
      </w:pPr>
      <w:r>
        <w:t xml:space="preserve">HO delay = </w:t>
      </w:r>
      <w:proofErr w:type="spellStart"/>
      <w:r>
        <w:t>T</w:t>
      </w:r>
      <w:r>
        <w:rPr>
          <w:vertAlign w:val="subscript"/>
        </w:rPr>
        <w:t>RRC_delay</w:t>
      </w:r>
      <w:proofErr w:type="spellEnd"/>
      <w:r>
        <w:t xml:space="preserve"> +</w:t>
      </w:r>
      <w:proofErr w:type="spellStart"/>
      <w:r>
        <w:t>T</w:t>
      </w:r>
      <w:r>
        <w:rPr>
          <w:vertAlign w:val="subscript"/>
        </w:rPr>
        <w:t>search</w:t>
      </w:r>
      <w:proofErr w:type="spellEnd"/>
      <w:r>
        <w:t xml:space="preserve"> + T</w:t>
      </w:r>
      <w:r>
        <w:rPr>
          <w:vertAlign w:val="subscript"/>
        </w:rPr>
        <w:t>IU</w:t>
      </w:r>
      <w:r>
        <w:t xml:space="preserve"> + (</w:t>
      </w:r>
      <w:proofErr w:type="spellStart"/>
      <w:r>
        <w:t>T</w:t>
      </w:r>
      <w:r>
        <w:rPr>
          <w:vertAlign w:val="subscript"/>
        </w:rPr>
        <w:t>processing_PCell</w:t>
      </w:r>
      <w:proofErr w:type="spellEnd"/>
      <w:r>
        <w:t xml:space="preserve"> +X) + T</w:t>
      </w:r>
      <w:r>
        <w:rPr>
          <w:vertAlign w:val="subscript"/>
        </w:rPr>
        <w:t>∆</w:t>
      </w:r>
      <w:r>
        <w:t xml:space="preserve"> + </w:t>
      </w:r>
      <w:proofErr w:type="spellStart"/>
      <w:r>
        <w:t>T</w:t>
      </w:r>
      <w:r>
        <w:rPr>
          <w:vertAlign w:val="subscript"/>
        </w:rPr>
        <w:t>margin</w:t>
      </w:r>
      <w:proofErr w:type="spellEnd"/>
      <w:r>
        <w:rPr>
          <w:vertAlign w:val="subscript"/>
        </w:rPr>
        <w:t xml:space="preserve"> </w:t>
      </w:r>
      <w:proofErr w:type="spellStart"/>
      <w:r>
        <w:t>ms</w:t>
      </w:r>
      <w:proofErr w:type="spellEnd"/>
    </w:p>
    <w:p w14:paraId="64BF8589"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pPr>
      <w:proofErr w:type="spellStart"/>
      <w:r>
        <w:t>PSCell</w:t>
      </w:r>
      <w:proofErr w:type="spellEnd"/>
      <w:r>
        <w:t xml:space="preserve"> addition delay= </w:t>
      </w:r>
      <w:proofErr w:type="spellStart"/>
      <w:r>
        <w:t>T</w:t>
      </w:r>
      <w:r>
        <w:rPr>
          <w:vertAlign w:val="subscript"/>
        </w:rPr>
        <w:t>RRC_delay</w:t>
      </w:r>
      <w:proofErr w:type="spellEnd"/>
      <w:r>
        <w:t xml:space="preserve"> + (</w:t>
      </w:r>
      <w:proofErr w:type="spellStart"/>
      <w:r>
        <w:t>T</w:t>
      </w:r>
      <w:r>
        <w:rPr>
          <w:vertAlign w:val="subscript"/>
        </w:rPr>
        <w:t>processing_PSCell</w:t>
      </w:r>
      <w:proofErr w:type="spellEnd"/>
      <w:r>
        <w:t xml:space="preserve"> +X) + </w:t>
      </w:r>
      <w:proofErr w:type="spellStart"/>
      <w:r>
        <w:t>T</w:t>
      </w:r>
      <w:r>
        <w:rPr>
          <w:vertAlign w:val="subscript"/>
        </w:rPr>
        <w:t>search</w:t>
      </w:r>
      <w:proofErr w:type="spellEnd"/>
      <w:r>
        <w:t xml:space="preserve"> + T</w:t>
      </w:r>
      <w:r>
        <w:rPr>
          <w:vertAlign w:val="subscript"/>
        </w:rPr>
        <w:t>∆</w:t>
      </w:r>
      <w:r>
        <w:t xml:space="preserve"> + </w:t>
      </w:r>
      <w:proofErr w:type="spellStart"/>
      <w:r>
        <w:t>T</w:t>
      </w:r>
      <w:r>
        <w:rPr>
          <w:vertAlign w:val="subscript"/>
        </w:rPr>
        <w:t>PSCell</w:t>
      </w:r>
      <w:proofErr w:type="spellEnd"/>
      <w:r>
        <w:rPr>
          <w:vertAlign w:val="subscript"/>
        </w:rPr>
        <w:t>_ DU</w:t>
      </w:r>
      <w:r>
        <w:t xml:space="preserve"> + 2 </w:t>
      </w:r>
      <w:proofErr w:type="spellStart"/>
      <w:r>
        <w:t>ms</w:t>
      </w:r>
      <w:proofErr w:type="spellEnd"/>
      <w:r>
        <w:t xml:space="preserve">  </w:t>
      </w:r>
    </w:p>
    <w:p w14:paraId="2272C1BF"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lastRenderedPageBreak/>
        <w:t xml:space="preserve">Where </w:t>
      </w:r>
      <w:proofErr w:type="spellStart"/>
      <w:r>
        <w:rPr>
          <w:bCs/>
          <w:color w:val="000000" w:themeColor="text1"/>
          <w:lang w:eastAsia="ko-KR"/>
        </w:rPr>
        <w:t>T</w:t>
      </w:r>
      <w:r>
        <w:rPr>
          <w:bCs/>
          <w:color w:val="000000" w:themeColor="text1"/>
          <w:vertAlign w:val="subscript"/>
          <w:lang w:eastAsia="ko-KR"/>
        </w:rPr>
        <w:t>processing</w:t>
      </w:r>
      <w:r>
        <w:rPr>
          <w:bCs/>
          <w:color w:val="000000" w:themeColor="text1"/>
          <w:lang w:eastAsia="ko-KR"/>
        </w:rPr>
        <w:t>_PCell</w:t>
      </w:r>
      <w:proofErr w:type="spellEnd"/>
      <w:r>
        <w:rPr>
          <w:bCs/>
          <w:color w:val="000000" w:themeColor="text1"/>
          <w:lang w:eastAsia="ko-KR"/>
        </w:rPr>
        <w:t xml:space="preserve"> and </w:t>
      </w:r>
      <w:proofErr w:type="spellStart"/>
      <w:r>
        <w:rPr>
          <w:bCs/>
          <w:color w:val="000000" w:themeColor="text1"/>
          <w:lang w:eastAsia="ko-KR"/>
        </w:rPr>
        <w:t>T</w:t>
      </w:r>
      <w:r>
        <w:rPr>
          <w:bCs/>
          <w:color w:val="000000" w:themeColor="text1"/>
          <w:vertAlign w:val="subscript"/>
          <w:lang w:eastAsia="ko-KR"/>
        </w:rPr>
        <w:t>processing_PSCell</w:t>
      </w:r>
      <w:proofErr w:type="spellEnd"/>
      <w:r>
        <w:rPr>
          <w:bCs/>
          <w:color w:val="000000" w:themeColor="text1"/>
          <w:lang w:eastAsia="ko-KR"/>
        </w:rPr>
        <w:t xml:space="preserve"> are UE processing time for </w:t>
      </w:r>
      <w:proofErr w:type="spellStart"/>
      <w:r>
        <w:rPr>
          <w:bCs/>
          <w:color w:val="000000" w:themeColor="text1"/>
          <w:lang w:eastAsia="ko-KR"/>
        </w:rPr>
        <w:t>PCell</w:t>
      </w:r>
      <w:proofErr w:type="spellEnd"/>
      <w:r>
        <w:rPr>
          <w:bCs/>
          <w:color w:val="000000" w:themeColor="text1"/>
          <w:lang w:eastAsia="ko-KR"/>
        </w:rPr>
        <w:t xml:space="preserve"> HO and </w:t>
      </w:r>
      <w:proofErr w:type="spellStart"/>
      <w:r>
        <w:rPr>
          <w:bCs/>
          <w:color w:val="000000" w:themeColor="text1"/>
          <w:lang w:eastAsia="ko-KR"/>
        </w:rPr>
        <w:t>PSCell</w:t>
      </w:r>
      <w:proofErr w:type="spellEnd"/>
      <w:r>
        <w:rPr>
          <w:bCs/>
          <w:color w:val="000000" w:themeColor="text1"/>
          <w:lang w:eastAsia="ko-KR"/>
        </w:rPr>
        <w:t xml:space="preserve"> addition respectively, and X is margin with FFS value.</w:t>
      </w:r>
    </w:p>
    <w:p w14:paraId="6E60B5D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F2CF45E"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AA765FB" w14:textId="77777777" w:rsidR="004143B4" w:rsidRPr="00E35C13" w:rsidRDefault="004143B4" w:rsidP="004143B4">
      <w:pPr>
        <w:pStyle w:val="ListParagraph"/>
        <w:numPr>
          <w:ilvl w:val="0"/>
          <w:numId w:val="10"/>
        </w:numPr>
        <w:spacing w:line="252" w:lineRule="auto"/>
        <w:ind w:left="644"/>
        <w:rPr>
          <w:highlight w:val="green"/>
          <w:lang w:eastAsia="ja-JP"/>
        </w:rPr>
      </w:pPr>
      <w:r w:rsidRPr="00E35C13">
        <w:rPr>
          <w:highlight w:val="green"/>
          <w:lang w:eastAsia="ja-JP"/>
        </w:rPr>
        <w:t>Agreements</w:t>
      </w:r>
    </w:p>
    <w:p w14:paraId="02CBC2E3" w14:textId="3265CFFE"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w:t>
      </w:r>
      <w:r w:rsidR="00F0033A" w:rsidRPr="00E35C13">
        <w:rPr>
          <w:color w:val="000000" w:themeColor="text1"/>
          <w:szCs w:val="24"/>
          <w:highlight w:val="green"/>
          <w:lang w:eastAsia="zh-CN"/>
        </w:rPr>
        <w:t>, Intel, Huawei</w:t>
      </w:r>
      <w:r w:rsidRPr="00E35C13">
        <w:rPr>
          <w:color w:val="000000" w:themeColor="text1"/>
          <w:szCs w:val="24"/>
          <w:highlight w:val="green"/>
          <w:lang w:eastAsia="zh-CN"/>
        </w:rPr>
        <w:t>)</w:t>
      </w:r>
    </w:p>
    <w:p w14:paraId="5E002534" w14:textId="47AA4F12" w:rsidR="00705B20" w:rsidRPr="00E35C13" w:rsidRDefault="00705B20" w:rsidP="00705B20">
      <w:pPr>
        <w:numPr>
          <w:ilvl w:val="2"/>
          <w:numId w:val="10"/>
        </w:numPr>
        <w:overflowPunct/>
        <w:autoSpaceDE/>
        <w:autoSpaceDN/>
        <w:adjustRightInd/>
        <w:spacing w:after="120" w:line="259" w:lineRule="auto"/>
        <w:jc w:val="both"/>
        <w:rPr>
          <w:bCs/>
          <w:color w:val="000000" w:themeColor="text1"/>
          <w:szCs w:val="24"/>
          <w:highlight w:val="green"/>
          <w:lang w:eastAsia="zh-CN"/>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vertAlign w:val="subscript"/>
          <w:lang w:eastAsia="ko-KR"/>
        </w:rPr>
        <w:t xml:space="preserve"> </w:t>
      </w:r>
      <w:r w:rsidRPr="00E35C13">
        <w:rPr>
          <w:bCs/>
          <w:color w:val="000000" w:themeColor="text1"/>
          <w:highlight w:val="green"/>
          <w:lang w:eastAsia="ko-KR"/>
        </w:rPr>
        <w:t xml:space="preserve">for HO with </w:t>
      </w:r>
      <w:proofErr w:type="spellStart"/>
      <w:r w:rsidRPr="00E35C13">
        <w:rPr>
          <w:bCs/>
          <w:color w:val="000000" w:themeColor="text1"/>
          <w:highlight w:val="green"/>
          <w:lang w:eastAsia="ko-KR"/>
        </w:rPr>
        <w:t>PSCell</w:t>
      </w:r>
      <w:proofErr w:type="spellEnd"/>
      <w:r w:rsidRPr="00E35C13">
        <w:rPr>
          <w:bCs/>
          <w:color w:val="000000" w:themeColor="text1"/>
          <w:highlight w:val="green"/>
          <w:lang w:eastAsia="ko-KR"/>
        </w:rPr>
        <w:t xml:space="preserve"> = </w:t>
      </w:r>
      <w:proofErr w:type="gramStart"/>
      <w:r w:rsidRPr="00E35C13">
        <w:rPr>
          <w:color w:val="000000" w:themeColor="text1"/>
          <w:szCs w:val="24"/>
          <w:highlight w:val="green"/>
          <w:lang w:eastAsia="zh-CN"/>
        </w:rPr>
        <w:t>max(</w:t>
      </w:r>
      <w:proofErr w:type="spellStart"/>
      <w:proofErr w:type="gramEnd"/>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PCell</w:t>
      </w:r>
      <w:proofErr w:type="spellEnd"/>
      <w:r w:rsidRPr="00E35C13">
        <w:rPr>
          <w:color w:val="000000" w:themeColor="text1"/>
          <w:szCs w:val="24"/>
          <w:highlight w:val="green"/>
          <w:lang w:eastAsia="zh-CN"/>
        </w:rPr>
        <w:t xml:space="preserve"> HO, </w:t>
      </w:r>
      <w:proofErr w:type="spellStart"/>
      <w:r w:rsidRPr="00E35C13">
        <w:rPr>
          <w:color w:val="000000" w:themeColor="text1"/>
          <w:szCs w:val="24"/>
          <w:highlight w:val="green"/>
          <w:lang w:eastAsia="zh-CN"/>
        </w:rPr>
        <w:t>T</w:t>
      </w:r>
      <w:r w:rsidRPr="00E35C13">
        <w:rPr>
          <w:color w:val="000000" w:themeColor="text1"/>
          <w:szCs w:val="24"/>
          <w:highlight w:val="green"/>
          <w:vertAlign w:val="subscript"/>
          <w:lang w:eastAsia="zh-CN"/>
        </w:rPr>
        <w:t>processing</w:t>
      </w:r>
      <w:proofErr w:type="spellEnd"/>
      <w:r w:rsidRPr="00E35C13">
        <w:rPr>
          <w:color w:val="000000" w:themeColor="text1"/>
          <w:szCs w:val="24"/>
          <w:highlight w:val="green"/>
          <w:lang w:eastAsia="zh-CN"/>
        </w:rPr>
        <w:t xml:space="preserve">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 + [</w:t>
      </w:r>
      <w:r w:rsidR="00AA4330" w:rsidRPr="00E35C13">
        <w:rPr>
          <w:color w:val="000000" w:themeColor="text1"/>
          <w:szCs w:val="24"/>
          <w:highlight w:val="green"/>
          <w:lang w:eastAsia="zh-CN"/>
        </w:rPr>
        <w:t>5</w:t>
      </w:r>
      <w:r w:rsidRPr="00E35C13">
        <w:rPr>
          <w:color w:val="000000" w:themeColor="text1"/>
          <w:szCs w:val="24"/>
          <w:highlight w:val="green"/>
          <w:lang w:eastAsia="zh-CN"/>
        </w:rPr>
        <w:t xml:space="preserve">] </w:t>
      </w:r>
      <w:proofErr w:type="spellStart"/>
      <w:r w:rsidRPr="00E35C13">
        <w:rPr>
          <w:color w:val="000000" w:themeColor="text1"/>
          <w:szCs w:val="24"/>
          <w:highlight w:val="green"/>
          <w:lang w:eastAsia="zh-CN"/>
        </w:rPr>
        <w:t>ms</w:t>
      </w:r>
      <w:proofErr w:type="spellEnd"/>
      <w:r w:rsidRPr="00E35C13">
        <w:rPr>
          <w:color w:val="000000" w:themeColor="text1"/>
          <w:szCs w:val="24"/>
          <w:highlight w:val="green"/>
          <w:lang w:eastAsia="zh-CN"/>
        </w:rPr>
        <w:t>.</w:t>
      </w:r>
    </w:p>
    <w:p w14:paraId="0BA0ED47" w14:textId="77777777"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37BB64CE" w14:textId="5509A701" w:rsidR="00705B20" w:rsidRPr="00E35C13" w:rsidRDefault="00705B20" w:rsidP="00705B20">
      <w:pPr>
        <w:numPr>
          <w:ilvl w:val="2"/>
          <w:numId w:val="10"/>
        </w:numPr>
        <w:overflowPunct/>
        <w:autoSpaceDE/>
        <w:autoSpaceDN/>
        <w:adjustRightInd/>
        <w:spacing w:after="120" w:line="259" w:lineRule="auto"/>
        <w:jc w:val="both"/>
        <w:rPr>
          <w:bCs/>
          <w:color w:val="000000" w:themeColor="text1"/>
          <w:highlight w:val="green"/>
          <w:lang w:eastAsia="ko-KR"/>
        </w:rPr>
      </w:pPr>
      <w:proofErr w:type="spellStart"/>
      <w:r w:rsidRPr="00E35C13">
        <w:rPr>
          <w:bCs/>
          <w:color w:val="000000" w:themeColor="text1"/>
          <w:highlight w:val="green"/>
          <w:lang w:eastAsia="ko-KR"/>
        </w:rPr>
        <w:t>T</w:t>
      </w:r>
      <w:r w:rsidRPr="00E35C13">
        <w:rPr>
          <w:bCs/>
          <w:color w:val="000000" w:themeColor="text1"/>
          <w:highlight w:val="green"/>
          <w:vertAlign w:val="subscript"/>
          <w:lang w:eastAsia="ko-KR"/>
        </w:rPr>
        <w:t>processing</w:t>
      </w:r>
      <w:proofErr w:type="spellEnd"/>
      <w:r w:rsidRPr="00E35C13">
        <w:rPr>
          <w:bCs/>
          <w:color w:val="000000" w:themeColor="text1"/>
          <w:highlight w:val="green"/>
          <w:lang w:eastAsia="ko-KR"/>
        </w:rPr>
        <w:t xml:space="preserve"> applies independently for </w:t>
      </w:r>
      <w:proofErr w:type="spellStart"/>
      <w:r w:rsidRPr="00E35C13">
        <w:rPr>
          <w:bCs/>
          <w:color w:val="000000" w:themeColor="text1"/>
          <w:highlight w:val="green"/>
          <w:lang w:eastAsia="ko-KR"/>
        </w:rPr>
        <w:t>PCell</w:t>
      </w:r>
      <w:proofErr w:type="spellEnd"/>
      <w:r w:rsidRPr="00E35C13">
        <w:rPr>
          <w:bCs/>
          <w:color w:val="000000" w:themeColor="text1"/>
          <w:highlight w:val="green"/>
          <w:lang w:eastAsia="ko-KR"/>
        </w:rPr>
        <w:t xml:space="preserve"> and </w:t>
      </w:r>
      <w:proofErr w:type="spellStart"/>
      <w:r w:rsidRPr="00E35C13">
        <w:rPr>
          <w:bCs/>
          <w:color w:val="000000" w:themeColor="text1"/>
          <w:highlight w:val="green"/>
          <w:lang w:eastAsia="ko-KR"/>
        </w:rPr>
        <w:t>PSCell</w:t>
      </w:r>
      <w:proofErr w:type="spellEnd"/>
    </w:p>
    <w:p w14:paraId="0DAD0B9A" w14:textId="3E61F338" w:rsidR="009918C4" w:rsidRPr="00E35C13" w:rsidRDefault="009918C4"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w:t>
      </w:r>
      <w:r w:rsidR="00A32D7F" w:rsidRPr="00E35C13">
        <w:rPr>
          <w:bCs/>
          <w:color w:val="000000" w:themeColor="text1"/>
          <w:highlight w:val="green"/>
          <w:lang w:eastAsia="ko-KR"/>
        </w:rPr>
        <w:t xml:space="preserve">= [10] </w:t>
      </w:r>
      <w:proofErr w:type="spellStart"/>
      <w:r w:rsidRPr="00E35C13">
        <w:rPr>
          <w:bCs/>
          <w:color w:val="000000" w:themeColor="text1"/>
          <w:highlight w:val="green"/>
          <w:lang w:eastAsia="ko-KR"/>
        </w:rPr>
        <w:t>ms</w:t>
      </w:r>
      <w:proofErr w:type="spellEnd"/>
      <w:r w:rsidRPr="00E35C13">
        <w:rPr>
          <w:bCs/>
          <w:color w:val="000000" w:themeColor="text1"/>
          <w:highlight w:val="green"/>
          <w:lang w:eastAsia="ko-KR"/>
        </w:rPr>
        <w:t xml:space="preserve"> additional margin is applied for </w:t>
      </w:r>
      <w:proofErr w:type="spellStart"/>
      <w:r w:rsidRPr="00E35C13">
        <w:rPr>
          <w:color w:val="000000" w:themeColor="text1"/>
          <w:szCs w:val="24"/>
          <w:highlight w:val="green"/>
          <w:lang w:eastAsia="zh-CN"/>
        </w:rPr>
        <w:t>PSCell</w:t>
      </w:r>
      <w:proofErr w:type="spellEnd"/>
      <w:r w:rsidRPr="00E35C13">
        <w:rPr>
          <w:color w:val="000000" w:themeColor="text1"/>
          <w:szCs w:val="24"/>
          <w:highlight w:val="green"/>
          <w:lang w:eastAsia="zh-CN"/>
        </w:rPr>
        <w:t xml:space="preserve"> addition/change</w:t>
      </w:r>
    </w:p>
    <w:p w14:paraId="7E00C89F" w14:textId="5BEA84FD" w:rsidR="00C22C0F" w:rsidRPr="00E35C13" w:rsidRDefault="00E35C13" w:rsidP="00E35C13">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EFCC576" w14:textId="77777777" w:rsidR="00E35C13" w:rsidRDefault="00E35C13" w:rsidP="004143B4">
      <w:pPr>
        <w:spacing w:line="252" w:lineRule="auto"/>
        <w:rPr>
          <w:u w:val="single"/>
        </w:rPr>
      </w:pPr>
    </w:p>
    <w:p w14:paraId="7F1D73A5" w14:textId="77777777" w:rsidR="00C22C0F" w:rsidRPr="00C22C0F" w:rsidRDefault="00C22C0F" w:rsidP="00C22C0F">
      <w:pPr>
        <w:spacing w:line="252" w:lineRule="auto"/>
        <w:rPr>
          <w:u w:val="single"/>
        </w:rPr>
      </w:pPr>
      <w:r w:rsidRPr="00C22C0F">
        <w:rPr>
          <w:u w:val="single"/>
        </w:rPr>
        <w:t xml:space="preserve">Issue 2-2-3c-1: Applicability and value of extra margin Y </w:t>
      </w:r>
      <w:proofErr w:type="spellStart"/>
      <w:r w:rsidRPr="00C22C0F">
        <w:rPr>
          <w:u w:val="single"/>
        </w:rPr>
        <w:t>ms</w:t>
      </w:r>
      <w:proofErr w:type="spellEnd"/>
      <w:r w:rsidRPr="00C22C0F">
        <w:rPr>
          <w:u w:val="single"/>
        </w:rPr>
        <w:t xml:space="preserve"> for sequential processing</w:t>
      </w:r>
    </w:p>
    <w:p w14:paraId="72A16886" w14:textId="7B07B40C" w:rsidR="006C50F9" w:rsidRPr="006C50F9" w:rsidRDefault="006C50F9" w:rsidP="006C50F9">
      <w:pPr>
        <w:pStyle w:val="ListParagraph"/>
        <w:numPr>
          <w:ilvl w:val="0"/>
          <w:numId w:val="10"/>
        </w:numPr>
        <w:spacing w:line="252" w:lineRule="auto"/>
        <w:ind w:left="644"/>
        <w:rPr>
          <w:bCs/>
        </w:rPr>
      </w:pPr>
      <w:r>
        <w:rPr>
          <w:bCs/>
        </w:rPr>
        <w:t>Previous a</w:t>
      </w:r>
      <w:r w:rsidRPr="006C50F9">
        <w:rPr>
          <w:bCs/>
        </w:rPr>
        <w:t>greement</w:t>
      </w:r>
    </w:p>
    <w:p w14:paraId="3533E37A" w14:textId="77777777" w:rsidR="006C50F9" w:rsidRPr="006C50F9" w:rsidRDefault="006C50F9" w:rsidP="006C50F9">
      <w:pPr>
        <w:pStyle w:val="ListParagraph"/>
        <w:numPr>
          <w:ilvl w:val="1"/>
          <w:numId w:val="10"/>
        </w:numPr>
        <w:spacing w:line="252" w:lineRule="auto"/>
        <w:rPr>
          <w:bCs/>
        </w:rPr>
      </w:pPr>
      <w:r w:rsidRPr="006C50F9">
        <w:rPr>
          <w:bCs/>
        </w:rPr>
        <w:t xml:space="preserve">Introduce extra margin Y </w:t>
      </w:r>
      <w:proofErr w:type="spellStart"/>
      <w:r w:rsidRPr="006C50F9">
        <w:rPr>
          <w:bCs/>
        </w:rPr>
        <w:t>ms</w:t>
      </w:r>
      <w:proofErr w:type="spellEnd"/>
      <w:r w:rsidRPr="006C50F9">
        <w:rPr>
          <w:bCs/>
        </w:rPr>
        <w:t xml:space="preserve"> for sequential processing case comparing to parallel processing case for UE SW processing and RF warm-up for [</w:t>
      </w:r>
      <w:proofErr w:type="spellStart"/>
      <w:r w:rsidRPr="006C50F9">
        <w:rPr>
          <w:bCs/>
        </w:rPr>
        <w:t>PCell</w:t>
      </w:r>
      <w:proofErr w:type="spellEnd"/>
      <w:r w:rsidRPr="006C50F9">
        <w:rPr>
          <w:bCs/>
        </w:rPr>
        <w:t xml:space="preserve"> handover] and </w:t>
      </w:r>
      <w:proofErr w:type="spellStart"/>
      <w:r w:rsidRPr="006C50F9">
        <w:rPr>
          <w:bCs/>
        </w:rPr>
        <w:t>PSCell</w:t>
      </w:r>
      <w:proofErr w:type="spellEnd"/>
      <w:r w:rsidRPr="006C50F9">
        <w:rPr>
          <w:bCs/>
        </w:rPr>
        <w:t xml:space="preserve"> addition/change</w:t>
      </w:r>
    </w:p>
    <w:p w14:paraId="22AA9078" w14:textId="77777777" w:rsidR="006C50F9" w:rsidRPr="006C50F9" w:rsidRDefault="006C50F9" w:rsidP="006C50F9">
      <w:pPr>
        <w:pStyle w:val="ListParagraph"/>
        <w:numPr>
          <w:ilvl w:val="2"/>
          <w:numId w:val="10"/>
        </w:numPr>
        <w:spacing w:line="252" w:lineRule="auto"/>
        <w:rPr>
          <w:bCs/>
        </w:rPr>
      </w:pPr>
      <w:r w:rsidRPr="006C50F9">
        <w:rPr>
          <w:bCs/>
        </w:rPr>
        <w:t xml:space="preserve">Y = [10] </w:t>
      </w:r>
      <w:proofErr w:type="spellStart"/>
      <w:r w:rsidRPr="006C50F9">
        <w:rPr>
          <w:bCs/>
        </w:rPr>
        <w:t>ms</w:t>
      </w:r>
      <w:proofErr w:type="spellEnd"/>
    </w:p>
    <w:p w14:paraId="04751A92" w14:textId="77777777" w:rsidR="006C50F9" w:rsidRPr="006C50F9" w:rsidRDefault="006C50F9" w:rsidP="006C50F9">
      <w:pPr>
        <w:pStyle w:val="ListParagraph"/>
        <w:numPr>
          <w:ilvl w:val="2"/>
          <w:numId w:val="10"/>
        </w:numPr>
        <w:spacing w:line="252" w:lineRule="auto"/>
        <w:rPr>
          <w:bCs/>
        </w:rPr>
      </w:pPr>
      <w:r w:rsidRPr="006C50F9">
        <w:rPr>
          <w:bCs/>
        </w:rPr>
        <w:t>Note: no extra interruption is required</w:t>
      </w:r>
    </w:p>
    <w:p w14:paraId="238F6B0C"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8A06A1B" w14:textId="34E5523E"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Qualcomm, OPPO, Huawei</w:t>
      </w:r>
      <w:r w:rsidR="00047969">
        <w:rPr>
          <w:color w:val="000000" w:themeColor="text1"/>
          <w:szCs w:val="24"/>
          <w:lang w:eastAsia="zh-CN"/>
        </w:rPr>
        <w:t>, Xiaomi</w:t>
      </w:r>
      <w:r w:rsidR="006075CD">
        <w:rPr>
          <w:color w:val="000000" w:themeColor="text1"/>
          <w:szCs w:val="24"/>
          <w:lang w:eastAsia="zh-CN"/>
        </w:rPr>
        <w:t>, MTK, Intel</w:t>
      </w:r>
      <w:r>
        <w:rPr>
          <w:color w:val="000000" w:themeColor="text1"/>
          <w:szCs w:val="24"/>
          <w:lang w:eastAsia="zh-CN"/>
        </w:rPr>
        <w:t>)</w:t>
      </w:r>
    </w:p>
    <w:p w14:paraId="6D137EA6"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highlight w:val="yellow"/>
          <w:lang w:eastAsia="ko-KR"/>
        </w:rPr>
        <w:t>PCell</w:t>
      </w:r>
      <w:proofErr w:type="spellEnd"/>
      <w:r>
        <w:rPr>
          <w:bCs/>
          <w:color w:val="000000" w:themeColor="text1"/>
          <w:highlight w:val="yellow"/>
          <w:lang w:eastAsia="ko-KR"/>
        </w:rPr>
        <w:t xml:space="preserve"> handover</w:t>
      </w:r>
      <w:r>
        <w:rPr>
          <w:bCs/>
          <w:color w:val="000000" w:themeColor="text1"/>
          <w:lang w:eastAsia="ko-KR"/>
        </w:rPr>
        <w:t xml:space="preserve"> and </w:t>
      </w:r>
      <w:proofErr w:type="spellStart"/>
      <w:r>
        <w:rPr>
          <w:bCs/>
          <w:color w:val="000000" w:themeColor="text1"/>
          <w:lang w:eastAsia="ko-KR"/>
        </w:rPr>
        <w:t>PSCell</w:t>
      </w:r>
      <w:proofErr w:type="spellEnd"/>
      <w:r>
        <w:rPr>
          <w:bCs/>
          <w:color w:val="000000" w:themeColor="text1"/>
          <w:lang w:eastAsia="ko-KR"/>
        </w:rPr>
        <w:t xml:space="preserve"> addition/change</w:t>
      </w:r>
    </w:p>
    <w:p w14:paraId="1FEE9547"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w:t>
      </w:r>
      <w:proofErr w:type="spellStart"/>
      <w:r>
        <w:rPr>
          <w:bCs/>
          <w:color w:val="000000" w:themeColor="text1"/>
          <w:lang w:eastAsia="ko-KR"/>
        </w:rPr>
        <w:t>ms</w:t>
      </w:r>
      <w:proofErr w:type="spellEnd"/>
    </w:p>
    <w:p w14:paraId="1EE178B8"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4AE0FFF6"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34C86765"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w:t>
      </w:r>
      <w:proofErr w:type="spellStart"/>
      <w:r>
        <w:rPr>
          <w:bCs/>
          <w:color w:val="000000" w:themeColor="text1"/>
          <w:lang w:eastAsia="ko-KR"/>
        </w:rPr>
        <w:t>ms</w:t>
      </w:r>
      <w:proofErr w:type="spellEnd"/>
      <w:r>
        <w:rPr>
          <w:bCs/>
          <w:color w:val="000000" w:themeColor="text1"/>
          <w:lang w:eastAsia="ko-KR"/>
        </w:rPr>
        <w:t xml:space="preserve"> for sequential processing case comparing to parallel processing case for UE SW processing and RF warm-up for [</w:t>
      </w:r>
      <w:proofErr w:type="spellStart"/>
      <w:r>
        <w:rPr>
          <w:bCs/>
          <w:color w:val="000000" w:themeColor="text1"/>
          <w:lang w:eastAsia="ko-KR"/>
        </w:rPr>
        <w:t>PCell</w:t>
      </w:r>
      <w:proofErr w:type="spellEnd"/>
      <w:r>
        <w:rPr>
          <w:bCs/>
          <w:color w:val="000000" w:themeColor="text1"/>
          <w:lang w:eastAsia="ko-KR"/>
        </w:rPr>
        <w:t xml:space="preserve"> handover] and </w:t>
      </w:r>
      <w:proofErr w:type="spellStart"/>
      <w:r>
        <w:rPr>
          <w:bCs/>
          <w:color w:val="000000" w:themeColor="text1"/>
          <w:lang w:eastAsia="ko-KR"/>
        </w:rPr>
        <w:t>PSCell</w:t>
      </w:r>
      <w:proofErr w:type="spellEnd"/>
      <w:r>
        <w:rPr>
          <w:bCs/>
          <w:color w:val="000000" w:themeColor="text1"/>
          <w:lang w:eastAsia="ko-KR"/>
        </w:rPr>
        <w:t xml:space="preserve"> addition/change</w:t>
      </w:r>
    </w:p>
    <w:p w14:paraId="07335E2B"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w:t>
      </w:r>
      <w:proofErr w:type="spellStart"/>
      <w:r>
        <w:rPr>
          <w:bCs/>
          <w:color w:val="000000" w:themeColor="text1"/>
          <w:lang w:eastAsia="ko-KR"/>
        </w:rPr>
        <w:t>ms</w:t>
      </w:r>
      <w:proofErr w:type="spellEnd"/>
    </w:p>
    <w:p w14:paraId="58B04E3E"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7EB68A52"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3BE557E9"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t xml:space="preserve">Extra margin Y </w:t>
      </w:r>
      <w:proofErr w:type="spellStart"/>
      <w:r>
        <w:t>ms</w:t>
      </w:r>
      <w:proofErr w:type="spellEnd"/>
      <w:r>
        <w:t xml:space="preserve"> for UE RF adjustment in sequential processing compared to parallel processing is </w:t>
      </w:r>
      <w:r>
        <w:rPr>
          <w:highlight w:val="yellow"/>
        </w:rPr>
        <w:t xml:space="preserve">only applied for </w:t>
      </w:r>
      <w:proofErr w:type="spellStart"/>
      <w:r>
        <w:rPr>
          <w:highlight w:val="yellow"/>
        </w:rPr>
        <w:t>PSCell</w:t>
      </w:r>
      <w:proofErr w:type="spellEnd"/>
      <w:r>
        <w:rPr>
          <w:highlight w:val="yellow"/>
        </w:rPr>
        <w:t xml:space="preserve"> addition/change</w:t>
      </w:r>
      <w:r>
        <w:t xml:space="preserve"> in HO with </w:t>
      </w:r>
      <w:proofErr w:type="spellStart"/>
      <w:r>
        <w:t>PSCell</w:t>
      </w:r>
      <w:proofErr w:type="spellEnd"/>
      <w:r>
        <w:t xml:space="preserve"> requirements.</w:t>
      </w:r>
    </w:p>
    <w:p w14:paraId="38DF49A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91A2D1D"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C41A560" w14:textId="77777777" w:rsidR="004143B4" w:rsidRPr="006B6F1A" w:rsidRDefault="004143B4" w:rsidP="004143B4">
      <w:pPr>
        <w:pStyle w:val="ListParagraph"/>
        <w:numPr>
          <w:ilvl w:val="0"/>
          <w:numId w:val="10"/>
        </w:numPr>
        <w:spacing w:line="252" w:lineRule="auto"/>
        <w:ind w:left="644"/>
        <w:rPr>
          <w:highlight w:val="green"/>
          <w:lang w:eastAsia="ja-JP"/>
        </w:rPr>
      </w:pPr>
      <w:r w:rsidRPr="006B6F1A">
        <w:rPr>
          <w:highlight w:val="green"/>
          <w:lang w:eastAsia="ja-JP"/>
        </w:rPr>
        <w:t>Agreements</w:t>
      </w:r>
    </w:p>
    <w:p w14:paraId="028EF815" w14:textId="199EC512" w:rsidR="005235B0" w:rsidRPr="006B6F1A" w:rsidRDefault="005235B0" w:rsidP="005235B0">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w:t>
      </w:r>
      <w:proofErr w:type="spellStart"/>
      <w:r w:rsidRPr="006B6F1A">
        <w:rPr>
          <w:bCs/>
          <w:color w:val="000000" w:themeColor="text1"/>
          <w:highlight w:val="green"/>
          <w:lang w:eastAsia="ko-KR"/>
        </w:rPr>
        <w:t>ms</w:t>
      </w:r>
      <w:proofErr w:type="spellEnd"/>
      <w:r w:rsidRPr="006B6F1A">
        <w:rPr>
          <w:bCs/>
          <w:color w:val="000000" w:themeColor="text1"/>
          <w:highlight w:val="green"/>
          <w:lang w:eastAsia="ko-KR"/>
        </w:rPr>
        <w:t xml:space="preserve"> for sequential processing case comparing to parallel processing case for UE SW processing and RF warm-up for </w:t>
      </w:r>
      <w:r w:rsidR="006F7168" w:rsidRPr="006B6F1A">
        <w:rPr>
          <w:bCs/>
          <w:color w:val="000000" w:themeColor="text1"/>
          <w:highlight w:val="green"/>
          <w:lang w:eastAsia="ko-KR"/>
        </w:rPr>
        <w:t>[</w:t>
      </w:r>
      <w:proofErr w:type="spellStart"/>
      <w:r w:rsidRPr="006B6F1A">
        <w:rPr>
          <w:bCs/>
          <w:color w:val="000000" w:themeColor="text1"/>
          <w:highlight w:val="green"/>
          <w:lang w:eastAsia="ko-KR"/>
        </w:rPr>
        <w:t>PCell</w:t>
      </w:r>
      <w:proofErr w:type="spellEnd"/>
      <w:r w:rsidRPr="006B6F1A">
        <w:rPr>
          <w:bCs/>
          <w:color w:val="000000" w:themeColor="text1"/>
          <w:highlight w:val="green"/>
          <w:lang w:eastAsia="ko-KR"/>
        </w:rPr>
        <w:t xml:space="preserve"> handover</w:t>
      </w:r>
      <w:r w:rsidR="006F7168" w:rsidRPr="006B6F1A">
        <w:rPr>
          <w:bCs/>
          <w:color w:val="000000" w:themeColor="text1"/>
          <w:highlight w:val="green"/>
          <w:lang w:eastAsia="ko-KR"/>
        </w:rPr>
        <w:t>]</w:t>
      </w:r>
      <w:r w:rsidRPr="006B6F1A">
        <w:rPr>
          <w:bCs/>
          <w:color w:val="000000" w:themeColor="text1"/>
          <w:highlight w:val="green"/>
          <w:lang w:eastAsia="ko-KR"/>
        </w:rPr>
        <w:t xml:space="preserve"> and </w:t>
      </w:r>
      <w:proofErr w:type="spellStart"/>
      <w:r w:rsidRPr="006B6F1A">
        <w:rPr>
          <w:bCs/>
          <w:color w:val="000000" w:themeColor="text1"/>
          <w:highlight w:val="green"/>
          <w:lang w:eastAsia="ko-KR"/>
        </w:rPr>
        <w:t>PSCell</w:t>
      </w:r>
      <w:proofErr w:type="spellEnd"/>
      <w:r w:rsidRPr="006B6F1A">
        <w:rPr>
          <w:bCs/>
          <w:color w:val="000000" w:themeColor="text1"/>
          <w:highlight w:val="green"/>
          <w:lang w:eastAsia="ko-KR"/>
        </w:rPr>
        <w:t xml:space="preserve"> addition/change</w:t>
      </w:r>
    </w:p>
    <w:p w14:paraId="41CFF500"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10 </w:t>
      </w:r>
      <w:proofErr w:type="spellStart"/>
      <w:r w:rsidRPr="006B6F1A">
        <w:rPr>
          <w:bCs/>
          <w:color w:val="000000" w:themeColor="text1"/>
          <w:highlight w:val="green"/>
          <w:lang w:eastAsia="ko-KR"/>
        </w:rPr>
        <w:t>ms</w:t>
      </w:r>
      <w:proofErr w:type="spellEnd"/>
    </w:p>
    <w:p w14:paraId="61F6E3C2"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6D7226AB" w14:textId="5B9F1FAC" w:rsidR="004143B4" w:rsidRPr="004143B4" w:rsidRDefault="004143B4" w:rsidP="005235B0">
      <w:pPr>
        <w:pStyle w:val="ListParagraph"/>
        <w:numPr>
          <w:ilvl w:val="0"/>
          <w:numId w:val="0"/>
        </w:numPr>
        <w:spacing w:line="252" w:lineRule="auto"/>
        <w:ind w:left="1364"/>
        <w:rPr>
          <w:lang w:eastAsia="ja-JP"/>
        </w:rPr>
      </w:pPr>
    </w:p>
    <w:p w14:paraId="4BC3482D" w14:textId="77777777" w:rsidR="00C22C0F" w:rsidRDefault="00C22C0F" w:rsidP="004143B4">
      <w:pPr>
        <w:spacing w:line="252" w:lineRule="auto"/>
        <w:rPr>
          <w:u w:val="single"/>
        </w:rPr>
      </w:pPr>
    </w:p>
    <w:p w14:paraId="1DB4BA0C" w14:textId="77777777" w:rsidR="00C22C0F" w:rsidRPr="00C22C0F" w:rsidRDefault="00C22C0F" w:rsidP="00C22C0F">
      <w:pPr>
        <w:spacing w:line="252" w:lineRule="auto"/>
        <w:rPr>
          <w:u w:val="single"/>
          <w:lang w:val="en-US"/>
        </w:rPr>
      </w:pPr>
      <w:r w:rsidRPr="00C22C0F">
        <w:rPr>
          <w:u w:val="single"/>
        </w:rPr>
        <w:t>Issue 2-2-3d: Processing timeline for NR SA to EN-DC</w:t>
      </w:r>
    </w:p>
    <w:p w14:paraId="40E8AAD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D5C538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79FD456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is present in</w:t>
      </w:r>
      <w:r>
        <w:rPr>
          <w:b/>
          <w:bCs/>
          <w:lang w:eastAsia="zh-CN"/>
        </w:rPr>
        <w:t xml:space="preserve"> </w:t>
      </w:r>
      <w:proofErr w:type="spellStart"/>
      <w:r>
        <w:rPr>
          <w:rFonts w:hint="eastAsia"/>
          <w:i/>
          <w:iCs/>
        </w:rPr>
        <w:t>RRCConnectionReconfiguratio</w:t>
      </w:r>
      <w:r>
        <w:rPr>
          <w:i/>
          <w:iCs/>
        </w:rPr>
        <w:t>n</w:t>
      </w:r>
      <w:proofErr w:type="spellEnd"/>
      <w:r>
        <w:rPr>
          <w:lang w:eastAsia="zh-CN"/>
        </w:rPr>
        <w:t>, sequential processing is used.</w:t>
      </w:r>
    </w:p>
    <w:p w14:paraId="045C2E5A"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w:t>
      </w:r>
      <w:proofErr w:type="spellStart"/>
      <w:r>
        <w:rPr>
          <w:lang w:eastAsia="zh-CN"/>
        </w:rPr>
        <w:t>PSCell</w:t>
      </w:r>
      <w:proofErr w:type="spellEnd"/>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proofErr w:type="spellStart"/>
      <w:r>
        <w:rPr>
          <w:rFonts w:hint="eastAsia"/>
          <w:i/>
          <w:iCs/>
        </w:rPr>
        <w:t>RRCConnectionReconfiguratio</w:t>
      </w:r>
      <w:r>
        <w:rPr>
          <w:i/>
          <w:iCs/>
        </w:rPr>
        <w:t>n</w:t>
      </w:r>
      <w:proofErr w:type="spellEnd"/>
      <w:r>
        <w:rPr>
          <w:lang w:eastAsia="zh-CN"/>
        </w:rPr>
        <w:t>, parallel processing is used.</w:t>
      </w:r>
    </w:p>
    <w:p w14:paraId="5F6AF38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has configured the UE with an MO which have the same SSB frequency and SCS as target </w:t>
      </w:r>
      <w:proofErr w:type="spellStart"/>
      <w:r>
        <w:rPr>
          <w:lang w:eastAsia="zh-CN"/>
        </w:rPr>
        <w:t>PSCell</w:t>
      </w:r>
      <w:proofErr w:type="spellEnd"/>
      <w:r>
        <w:rPr>
          <w:lang w:eastAsia="zh-CN"/>
        </w:rPr>
        <w:t>, UE uses the SMTC in the configured MO, or</w:t>
      </w:r>
    </w:p>
    <w:p w14:paraId="250CA0A3"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source </w:t>
      </w:r>
      <w:proofErr w:type="spellStart"/>
      <w:r>
        <w:rPr>
          <w:lang w:eastAsia="zh-CN"/>
        </w:rPr>
        <w:t>PCell</w:t>
      </w:r>
      <w:proofErr w:type="spellEnd"/>
      <w:r>
        <w:rPr>
          <w:lang w:eastAsia="zh-CN"/>
        </w:rPr>
        <w:t xml:space="preserve"> doesn’t configure the UE with MO which have the same SSB frequency and SCS as target </w:t>
      </w:r>
      <w:proofErr w:type="spellStart"/>
      <w:r>
        <w:rPr>
          <w:lang w:eastAsia="zh-CN"/>
        </w:rPr>
        <w:t>PSCell</w:t>
      </w:r>
      <w:proofErr w:type="spellEnd"/>
      <w:r>
        <w:rPr>
          <w:lang w:eastAsia="zh-CN"/>
        </w:rPr>
        <w:t xml:space="preserve">, UE assumes 5ms as SSB periodicity for target </w:t>
      </w:r>
      <w:proofErr w:type="spellStart"/>
      <w:r>
        <w:rPr>
          <w:lang w:eastAsia="zh-CN"/>
        </w:rPr>
        <w:t>PSCell</w:t>
      </w:r>
      <w:proofErr w:type="spellEnd"/>
      <w:r>
        <w:rPr>
          <w:lang w:eastAsia="zh-CN"/>
        </w:rPr>
        <w:t>.</w:t>
      </w:r>
    </w:p>
    <w:p w14:paraId="707B61F5"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4869DE8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if the SMTC of the target </w:t>
      </w:r>
      <w:proofErr w:type="spellStart"/>
      <w:r>
        <w:rPr>
          <w:lang w:eastAsia="zh-CN"/>
        </w:rPr>
        <w:t>PSCell</w:t>
      </w:r>
      <w:proofErr w:type="spellEnd"/>
      <w:r>
        <w:rPr>
          <w:lang w:eastAsia="zh-CN"/>
        </w:rPr>
        <w:t xml:space="preserve"> is configured in HO command:</w:t>
      </w:r>
    </w:p>
    <w:p w14:paraId="208BAC7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UE follows the timing reference of target E-UTRA </w:t>
      </w:r>
      <w:proofErr w:type="spellStart"/>
      <w:r>
        <w:rPr>
          <w:lang w:eastAsia="zh-CN"/>
        </w:rPr>
        <w:t>PCell</w:t>
      </w:r>
      <w:proofErr w:type="spellEnd"/>
      <w:r>
        <w:rPr>
          <w:lang w:eastAsia="zh-CN"/>
        </w:rPr>
        <w:t xml:space="preserve">, where sequential processing should be performed to obtain the target </w:t>
      </w:r>
      <w:proofErr w:type="spellStart"/>
      <w:r>
        <w:rPr>
          <w:lang w:eastAsia="zh-CN"/>
        </w:rPr>
        <w:t>PCell</w:t>
      </w:r>
      <w:proofErr w:type="spellEnd"/>
      <w:r>
        <w:rPr>
          <w:lang w:eastAsia="zh-CN"/>
        </w:rPr>
        <w:t xml:space="preserve"> timing first.</w:t>
      </w:r>
    </w:p>
    <w:p w14:paraId="2963A0D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if the SMTC of the target </w:t>
      </w:r>
      <w:proofErr w:type="spellStart"/>
      <w:r>
        <w:rPr>
          <w:lang w:eastAsia="zh-CN"/>
        </w:rPr>
        <w:t>PSCell</w:t>
      </w:r>
      <w:proofErr w:type="spellEnd"/>
      <w:r>
        <w:rPr>
          <w:lang w:eastAsia="zh-CN"/>
        </w:rPr>
        <w:t xml:space="preserve"> is not configured in HO command:</w:t>
      </w:r>
    </w:p>
    <w:p w14:paraId="6E1DB1D1"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configured with source </w:t>
      </w:r>
      <w:proofErr w:type="spellStart"/>
      <w:r>
        <w:rPr>
          <w:lang w:eastAsia="zh-CN"/>
        </w:rPr>
        <w:t>PCell</w:t>
      </w:r>
      <w:proofErr w:type="spellEnd"/>
      <w:r>
        <w:rPr>
          <w:lang w:eastAsia="zh-CN"/>
        </w:rPr>
        <w:t xml:space="preserve"> MO, UE follows the SMTC in this MO.</w:t>
      </w:r>
    </w:p>
    <w:p w14:paraId="043B7FB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is not configured with source </w:t>
      </w:r>
      <w:proofErr w:type="spellStart"/>
      <w:r>
        <w:rPr>
          <w:lang w:eastAsia="zh-CN"/>
        </w:rPr>
        <w:t>PCell</w:t>
      </w:r>
      <w:proofErr w:type="spellEnd"/>
      <w:r>
        <w:rPr>
          <w:lang w:eastAsia="zh-CN"/>
        </w:rPr>
        <w:t xml:space="preserve"> MO, UE assumes SSB has 5ms periodicity.</w:t>
      </w:r>
    </w:p>
    <w:p w14:paraId="79A01CD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E7F8A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is applied when SMTC of target unknown </w:t>
      </w:r>
      <w:proofErr w:type="spellStart"/>
      <w:r>
        <w:rPr>
          <w:lang w:eastAsia="zh-CN"/>
        </w:rPr>
        <w:t>PScell</w:t>
      </w:r>
      <w:proofErr w:type="spellEnd"/>
      <w:r>
        <w:rPr>
          <w:lang w:eastAsia="zh-CN"/>
        </w:rPr>
        <w:t xml:space="preserve"> is provided by to UE in the container obtained from target E-UTRAN </w:t>
      </w:r>
      <w:proofErr w:type="spellStart"/>
      <w:r>
        <w:rPr>
          <w:lang w:eastAsia="zh-CN"/>
        </w:rPr>
        <w:t>PCell</w:t>
      </w:r>
      <w:proofErr w:type="spellEnd"/>
      <w:r>
        <w:rPr>
          <w:lang w:eastAsia="zh-CN"/>
        </w:rPr>
        <w:t>. Otherwise, parallel processing can be applied.</w:t>
      </w:r>
    </w:p>
    <w:p w14:paraId="4DF4DA6F"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456CBFC5"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805D489"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12B7822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explicit SMTC for </w:t>
      </w:r>
      <w:proofErr w:type="spellStart"/>
      <w:r>
        <w:rPr>
          <w:lang w:eastAsia="zh-CN"/>
        </w:rPr>
        <w:t>PSCell</w:t>
      </w:r>
      <w:proofErr w:type="spellEnd"/>
      <w:r>
        <w:rPr>
          <w:lang w:eastAsia="zh-CN"/>
        </w:rPr>
        <w:t xml:space="preserve"> is configured in </w:t>
      </w:r>
      <w:proofErr w:type="spellStart"/>
      <w:r>
        <w:rPr>
          <w:rFonts w:hint="eastAsia"/>
          <w:i/>
          <w:iCs/>
          <w:lang w:eastAsia="zh-CN"/>
        </w:rPr>
        <w:t>RRCConnectionReconfiguratio</w:t>
      </w:r>
      <w:r>
        <w:rPr>
          <w:i/>
          <w:iCs/>
          <w:lang w:eastAsia="zh-CN"/>
        </w:rPr>
        <w:t>n</w:t>
      </w:r>
      <w:proofErr w:type="spellEnd"/>
      <w:r>
        <w:rPr>
          <w:i/>
          <w:iCs/>
          <w:lang w:eastAsia="zh-CN"/>
        </w:rPr>
        <w:t>,</w:t>
      </w:r>
      <w:r>
        <w:rPr>
          <w:lang w:eastAsia="zh-CN"/>
        </w:rPr>
        <w:t xml:space="preserve"> HO with </w:t>
      </w:r>
      <w:proofErr w:type="spellStart"/>
      <w:r>
        <w:rPr>
          <w:lang w:eastAsia="zh-CN"/>
        </w:rPr>
        <w:t>PSCell</w:t>
      </w:r>
      <w:proofErr w:type="spellEnd"/>
      <w:r>
        <w:rPr>
          <w:lang w:eastAsia="zh-CN"/>
        </w:rPr>
        <w:t xml:space="preserve"> requirements are to be defined assuming sequential operation for cell search and timing acquisition. In other cases, requirements can be defined assuming parallel processing. </w:t>
      </w:r>
    </w:p>
    <w:p w14:paraId="25091213"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680718B3"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w:t>
      </w:r>
      <w:proofErr w:type="spellStart"/>
      <w:r>
        <w:rPr>
          <w:rFonts w:hint="eastAsia"/>
          <w:lang w:eastAsia="zh-CN"/>
        </w:rPr>
        <w:t>PSCell</w:t>
      </w:r>
      <w:proofErr w:type="spellEnd"/>
      <w:r>
        <w:rPr>
          <w:rFonts w:hint="eastAsia"/>
          <w:lang w:eastAsia="zh-CN"/>
        </w:rPr>
        <w:t xml:space="preserve"> </w:t>
      </w:r>
      <w:r>
        <w:rPr>
          <w:lang w:eastAsia="zh-CN"/>
        </w:rPr>
        <w:t xml:space="preserve">if explicit SMTC configuration is present in </w:t>
      </w:r>
      <w:proofErr w:type="spellStart"/>
      <w:r>
        <w:rPr>
          <w:i/>
          <w:iCs/>
          <w:lang w:eastAsia="zh-CN"/>
        </w:rPr>
        <w:t>RRCConnectionReconfiguration</w:t>
      </w:r>
      <w:proofErr w:type="spellEnd"/>
      <w:r>
        <w:rPr>
          <w:rFonts w:hint="eastAsia"/>
          <w:lang w:eastAsia="zh-CN"/>
        </w:rPr>
        <w:t xml:space="preserve">, and UE applies </w:t>
      </w:r>
      <w:proofErr w:type="spellStart"/>
      <w:r>
        <w:rPr>
          <w:lang w:eastAsia="zh-CN"/>
        </w:rPr>
        <w:t>PSCell</w:t>
      </w:r>
      <w:proofErr w:type="spellEnd"/>
      <w:r>
        <w:rPr>
          <w:lang w:eastAsia="zh-CN"/>
        </w:rPr>
        <w:t xml:space="preserve"> SMTC configuration based on the timing reference of target EUTRA </w:t>
      </w:r>
      <w:proofErr w:type="spellStart"/>
      <w:r>
        <w:rPr>
          <w:lang w:eastAsia="zh-CN"/>
        </w:rPr>
        <w:t>PCell</w:t>
      </w:r>
      <w:proofErr w:type="spellEnd"/>
      <w:r>
        <w:rPr>
          <w:rFonts w:hint="eastAsia"/>
          <w:lang w:eastAsia="zh-CN"/>
        </w:rPr>
        <w:t xml:space="preserve">. Otherwise, parallel processing case of HO with </w:t>
      </w:r>
      <w:proofErr w:type="spellStart"/>
      <w:r>
        <w:rPr>
          <w:rFonts w:hint="eastAsia"/>
          <w:lang w:eastAsia="zh-CN"/>
        </w:rPr>
        <w:t>PSCell</w:t>
      </w:r>
      <w:proofErr w:type="spellEnd"/>
      <w:r>
        <w:rPr>
          <w:rFonts w:hint="eastAsia"/>
          <w:lang w:eastAsia="zh-CN"/>
        </w:rPr>
        <w:t xml:space="preserve"> will be applied.</w:t>
      </w:r>
    </w:p>
    <w:p w14:paraId="734B74E6"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configured in </w:t>
      </w:r>
      <w:proofErr w:type="spellStart"/>
      <w:r>
        <w:rPr>
          <w:i/>
          <w:iCs/>
          <w:lang w:eastAsia="zh-CN"/>
        </w:rPr>
        <w:t>RRCConnectionReconfiguration</w:t>
      </w:r>
      <w:proofErr w:type="spellEnd"/>
      <w:r>
        <w:rPr>
          <w:lang w:eastAsia="zh-CN"/>
        </w:rPr>
        <w:t xml:space="preserve">, UE applies the </w:t>
      </w:r>
      <w:proofErr w:type="spellStart"/>
      <w:r>
        <w:rPr>
          <w:lang w:eastAsia="zh-CN"/>
        </w:rPr>
        <w:t>PSCell</w:t>
      </w:r>
      <w:proofErr w:type="spellEnd"/>
      <w:r>
        <w:rPr>
          <w:lang w:eastAsia="zh-CN"/>
        </w:rPr>
        <w:t xml:space="preserve"> SMTC configuration based on the timing reference of target EUTRA </w:t>
      </w:r>
      <w:proofErr w:type="spellStart"/>
      <w:proofErr w:type="gramStart"/>
      <w:r>
        <w:rPr>
          <w:lang w:eastAsia="zh-CN"/>
        </w:rPr>
        <w:t>PCell</w:t>
      </w:r>
      <w:proofErr w:type="spellEnd"/>
      <w:proofErr w:type="gramEnd"/>
      <w:r>
        <w:rPr>
          <w:lang w:eastAsia="zh-CN"/>
        </w:rPr>
        <w:t xml:space="preserve"> and sequential processing is assumed.</w:t>
      </w:r>
    </w:p>
    <w:p w14:paraId="30D08EA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w:t>
      </w:r>
      <w:proofErr w:type="spellStart"/>
      <w:r>
        <w:rPr>
          <w:lang w:eastAsia="zh-CN"/>
        </w:rPr>
        <w:t>PSCell</w:t>
      </w:r>
      <w:proofErr w:type="spellEnd"/>
      <w:r>
        <w:rPr>
          <w:lang w:eastAsia="zh-CN"/>
        </w:rPr>
        <w:t xml:space="preserve"> is not configured in </w:t>
      </w:r>
      <w:proofErr w:type="spellStart"/>
      <w:r>
        <w:rPr>
          <w:i/>
          <w:iCs/>
          <w:lang w:eastAsia="zh-CN"/>
        </w:rPr>
        <w:t>RRCConnectionReconfiguration</w:t>
      </w:r>
      <w:proofErr w:type="spellEnd"/>
      <w:r>
        <w:rPr>
          <w:lang w:eastAsia="zh-CN"/>
        </w:rPr>
        <w:t>,</w:t>
      </w:r>
    </w:p>
    <w:p w14:paraId="4BFD29C8" w14:textId="77777777" w:rsidR="00A274F5" w:rsidRDefault="00A274F5" w:rsidP="00A274F5">
      <w:pPr>
        <w:pStyle w:val="ListParagraph"/>
        <w:numPr>
          <w:ilvl w:val="2"/>
          <w:numId w:val="10"/>
        </w:numPr>
        <w:spacing w:before="240" w:after="240" w:line="259" w:lineRule="auto"/>
        <w:contextualSpacing/>
        <w:rPr>
          <w:bCs/>
        </w:rPr>
      </w:pPr>
      <w:r>
        <w:rPr>
          <w:bCs/>
        </w:rPr>
        <w:t xml:space="preserve">If either source </w:t>
      </w:r>
      <w:proofErr w:type="spellStart"/>
      <w:r>
        <w:rPr>
          <w:bCs/>
        </w:rPr>
        <w:t>PCell</w:t>
      </w:r>
      <w:proofErr w:type="spellEnd"/>
      <w:r>
        <w:rPr>
          <w:bCs/>
        </w:rPr>
        <w:t xml:space="preserve"> or source </w:t>
      </w:r>
      <w:proofErr w:type="spellStart"/>
      <w:r>
        <w:rPr>
          <w:bCs/>
        </w:rPr>
        <w:t>PSCell</w:t>
      </w:r>
      <w:proofErr w:type="spellEnd"/>
      <w:r>
        <w:rPr>
          <w:bCs/>
        </w:rPr>
        <w:t xml:space="preserve"> has configured the UE with an MO which have the same SSB frequency and SCS as target </w:t>
      </w:r>
      <w:proofErr w:type="spellStart"/>
      <w:r>
        <w:rPr>
          <w:bCs/>
        </w:rPr>
        <w:t>PSCell</w:t>
      </w:r>
      <w:proofErr w:type="spellEnd"/>
      <w:r>
        <w:rPr>
          <w:bCs/>
        </w:rPr>
        <w:t xml:space="preserve">, </w:t>
      </w:r>
    </w:p>
    <w:p w14:paraId="4A38AF54" w14:textId="77777777" w:rsidR="00A274F5" w:rsidRDefault="00A274F5" w:rsidP="00A274F5">
      <w:pPr>
        <w:pStyle w:val="ListParagraph"/>
        <w:numPr>
          <w:ilvl w:val="3"/>
          <w:numId w:val="10"/>
        </w:numPr>
        <w:spacing w:before="240" w:after="240" w:line="259" w:lineRule="auto"/>
        <w:contextualSpacing/>
        <w:rPr>
          <w:bCs/>
        </w:rPr>
      </w:pPr>
      <w:r>
        <w:rPr>
          <w:bCs/>
        </w:rPr>
        <w:t>UE uses the SMTC in the configured MO and parallel processing is assumed.</w:t>
      </w:r>
    </w:p>
    <w:p w14:paraId="7BAB02E7" w14:textId="77777777" w:rsidR="00A274F5" w:rsidRDefault="00A274F5" w:rsidP="00A274F5">
      <w:pPr>
        <w:pStyle w:val="ListParagraph"/>
        <w:numPr>
          <w:ilvl w:val="2"/>
          <w:numId w:val="10"/>
        </w:numPr>
        <w:spacing w:before="240" w:after="240" w:line="259" w:lineRule="auto"/>
        <w:contextualSpacing/>
        <w:rPr>
          <w:bCs/>
        </w:rPr>
      </w:pPr>
      <w:r>
        <w:rPr>
          <w:bCs/>
        </w:rPr>
        <w:lastRenderedPageBreak/>
        <w:t xml:space="preserve">If both source </w:t>
      </w:r>
      <w:proofErr w:type="spellStart"/>
      <w:r>
        <w:rPr>
          <w:bCs/>
        </w:rPr>
        <w:t>PCell</w:t>
      </w:r>
      <w:proofErr w:type="spellEnd"/>
      <w:r>
        <w:rPr>
          <w:bCs/>
        </w:rPr>
        <w:t xml:space="preserve"> and source </w:t>
      </w:r>
      <w:proofErr w:type="spellStart"/>
      <w:r>
        <w:rPr>
          <w:bCs/>
        </w:rPr>
        <w:t>PSCell</w:t>
      </w:r>
      <w:proofErr w:type="spellEnd"/>
      <w:r>
        <w:rPr>
          <w:bCs/>
        </w:rPr>
        <w:t xml:space="preserve"> have configured the UE with MOs which have the same SSB frequency and SCS as target </w:t>
      </w:r>
      <w:proofErr w:type="spellStart"/>
      <w:r>
        <w:rPr>
          <w:bCs/>
        </w:rPr>
        <w:t>PSCell</w:t>
      </w:r>
      <w:proofErr w:type="spellEnd"/>
      <w:r>
        <w:rPr>
          <w:bCs/>
        </w:rPr>
        <w:t xml:space="preserve">, </w:t>
      </w:r>
    </w:p>
    <w:p w14:paraId="6A9B4C81" w14:textId="77777777" w:rsidR="00A274F5" w:rsidRDefault="00A274F5" w:rsidP="00A274F5">
      <w:pPr>
        <w:pStyle w:val="ListParagraph"/>
        <w:numPr>
          <w:ilvl w:val="3"/>
          <w:numId w:val="10"/>
        </w:numPr>
        <w:spacing w:before="240" w:after="240" w:line="259" w:lineRule="auto"/>
        <w:contextualSpacing/>
        <w:rPr>
          <w:bCs/>
        </w:rPr>
      </w:pPr>
      <w:r>
        <w:rPr>
          <w:bCs/>
        </w:rPr>
        <w:t>it is up to UE implementation which SMTC in the MOs are used and parallel processing is assumed.</w:t>
      </w:r>
    </w:p>
    <w:p w14:paraId="62D2E2FA" w14:textId="77777777" w:rsidR="00A274F5" w:rsidRDefault="00A274F5" w:rsidP="00A274F5">
      <w:pPr>
        <w:pStyle w:val="ListParagraph"/>
        <w:numPr>
          <w:ilvl w:val="2"/>
          <w:numId w:val="10"/>
        </w:numPr>
        <w:spacing w:before="240" w:after="240" w:line="259" w:lineRule="auto"/>
        <w:contextualSpacing/>
        <w:rPr>
          <w:bCs/>
        </w:rPr>
      </w:pPr>
      <w:r>
        <w:rPr>
          <w:bCs/>
        </w:rPr>
        <w:t xml:space="preserve">If neither source </w:t>
      </w:r>
      <w:proofErr w:type="spellStart"/>
      <w:r>
        <w:rPr>
          <w:bCs/>
        </w:rPr>
        <w:t>PCell</w:t>
      </w:r>
      <w:proofErr w:type="spellEnd"/>
      <w:r>
        <w:rPr>
          <w:bCs/>
        </w:rPr>
        <w:t xml:space="preserve"> nor source </w:t>
      </w:r>
      <w:proofErr w:type="spellStart"/>
      <w:r>
        <w:rPr>
          <w:bCs/>
        </w:rPr>
        <w:t>PSCell</w:t>
      </w:r>
      <w:proofErr w:type="spellEnd"/>
      <w:r>
        <w:rPr>
          <w:bCs/>
        </w:rPr>
        <w:t xml:space="preserve"> has configured the UE with MO which have the same SSB frequency and SCS as target </w:t>
      </w:r>
      <w:proofErr w:type="spellStart"/>
      <w:r>
        <w:rPr>
          <w:bCs/>
        </w:rPr>
        <w:t>PSCell</w:t>
      </w:r>
      <w:proofErr w:type="spellEnd"/>
      <w:r>
        <w:rPr>
          <w:bCs/>
        </w:rPr>
        <w:t xml:space="preserve">, </w:t>
      </w:r>
    </w:p>
    <w:p w14:paraId="4F5A8329" w14:textId="77777777" w:rsidR="00A274F5" w:rsidRDefault="00A274F5" w:rsidP="00A274F5">
      <w:pPr>
        <w:numPr>
          <w:ilvl w:val="3"/>
          <w:numId w:val="10"/>
        </w:numPr>
        <w:overflowPunct/>
        <w:autoSpaceDE/>
        <w:autoSpaceDN/>
        <w:adjustRightInd/>
        <w:spacing w:after="120" w:line="259" w:lineRule="auto"/>
        <w:jc w:val="both"/>
        <w:rPr>
          <w:bCs/>
          <w:lang w:eastAsia="zh-CN"/>
        </w:rPr>
      </w:pPr>
      <w:r>
        <w:rPr>
          <w:bCs/>
          <w:lang w:eastAsia="zh-CN"/>
        </w:rPr>
        <w:t xml:space="preserve">UE assumes 5ms as SSB periodicity for target </w:t>
      </w:r>
      <w:proofErr w:type="spellStart"/>
      <w:r>
        <w:rPr>
          <w:bCs/>
          <w:lang w:eastAsia="zh-CN"/>
        </w:rPr>
        <w:t>PSCell</w:t>
      </w:r>
      <w:proofErr w:type="spellEnd"/>
      <w:r>
        <w:rPr>
          <w:bCs/>
          <w:lang w:eastAsia="zh-CN"/>
        </w:rPr>
        <w:t xml:space="preserve"> and parallel processing is assumed.</w:t>
      </w:r>
    </w:p>
    <w:p w14:paraId="5E669CC6"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219952D0"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sequential processing for the case when SMTC of target unknown </w:t>
      </w:r>
      <w:proofErr w:type="spellStart"/>
      <w:r>
        <w:rPr>
          <w:lang w:eastAsia="zh-CN"/>
        </w:rPr>
        <w:t>PSCell</w:t>
      </w:r>
      <w:proofErr w:type="spellEnd"/>
      <w:r>
        <w:rPr>
          <w:lang w:eastAsia="zh-CN"/>
        </w:rPr>
        <w:t xml:space="preserve"> is provided to UE in the container obtained from target E-UTRAN </w:t>
      </w:r>
      <w:proofErr w:type="spellStart"/>
      <w:r>
        <w:rPr>
          <w:lang w:eastAsia="zh-CN"/>
        </w:rPr>
        <w:t>PCell</w:t>
      </w:r>
      <w:proofErr w:type="spellEnd"/>
      <w:r>
        <w:rPr>
          <w:lang w:eastAsia="zh-CN"/>
        </w:rPr>
        <w:t>, and</w:t>
      </w:r>
    </w:p>
    <w:p w14:paraId="120ACB3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target </w:t>
      </w:r>
      <w:proofErr w:type="spellStart"/>
      <w:r>
        <w:rPr>
          <w:lang w:eastAsia="zh-CN"/>
        </w:rPr>
        <w:t>PSCell</w:t>
      </w:r>
      <w:proofErr w:type="spellEnd"/>
      <w:r>
        <w:rPr>
          <w:lang w:eastAsia="zh-CN"/>
        </w:rPr>
        <w:t xml:space="preserve"> is known, and</w:t>
      </w:r>
    </w:p>
    <w:p w14:paraId="43227B5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parallel processing for the case when SMTC of target unknown </w:t>
      </w:r>
      <w:proofErr w:type="spellStart"/>
      <w:r>
        <w:rPr>
          <w:lang w:eastAsia="zh-CN"/>
        </w:rPr>
        <w:t>PSCell</w:t>
      </w:r>
      <w:proofErr w:type="spellEnd"/>
      <w:r>
        <w:rPr>
          <w:lang w:eastAsia="zh-CN"/>
        </w:rPr>
        <w:t xml:space="preserve"> is obtained by UE from the MOs of source </w:t>
      </w:r>
      <w:proofErr w:type="spellStart"/>
      <w:r>
        <w:rPr>
          <w:lang w:eastAsia="zh-CN"/>
        </w:rPr>
        <w:t>PCell</w:t>
      </w:r>
      <w:proofErr w:type="spellEnd"/>
    </w:p>
    <w:p w14:paraId="1CE245DF"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w:t>
      </w:r>
      <w:proofErr w:type="spellStart"/>
      <w:r>
        <w:rPr>
          <w:lang w:eastAsia="zh-CN"/>
        </w:rPr>
        <w:t>PSCell</w:t>
      </w:r>
      <w:proofErr w:type="spellEnd"/>
      <w:r>
        <w:rPr>
          <w:lang w:eastAsia="zh-CN"/>
        </w:rPr>
        <w:t xml:space="preserve"> by default, parallel processing is assumed. </w:t>
      </w:r>
    </w:p>
    <w:p w14:paraId="2F9F354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RAN4 may further discuss whether to allow larger X in </w:t>
      </w:r>
      <w:proofErr w:type="spellStart"/>
      <w:r>
        <w:rPr>
          <w:lang w:eastAsia="zh-CN"/>
        </w:rPr>
        <w:t>T</w:t>
      </w:r>
      <w:r>
        <w:rPr>
          <w:vertAlign w:val="subscript"/>
          <w:lang w:eastAsia="zh-CN"/>
        </w:rPr>
        <w:t>processing</w:t>
      </w:r>
      <w:proofErr w:type="spellEnd"/>
      <w:r>
        <w:rPr>
          <w:vertAlign w:val="subscript"/>
          <w:lang w:eastAsia="zh-CN"/>
        </w:rPr>
        <w:t xml:space="preserve"> </w:t>
      </w:r>
      <w:r>
        <w:rPr>
          <w:lang w:eastAsia="zh-CN"/>
        </w:rPr>
        <w:t xml:space="preserve">if the SSB periodicity for either </w:t>
      </w:r>
      <w:proofErr w:type="spellStart"/>
      <w:r>
        <w:rPr>
          <w:lang w:eastAsia="zh-CN"/>
        </w:rPr>
        <w:t>PCell</w:t>
      </w:r>
      <w:proofErr w:type="spellEnd"/>
      <w:r>
        <w:rPr>
          <w:lang w:eastAsia="zh-CN"/>
        </w:rPr>
        <w:t xml:space="preserve"> HO or </w:t>
      </w:r>
      <w:proofErr w:type="spellStart"/>
      <w:r>
        <w:rPr>
          <w:lang w:eastAsia="zh-CN"/>
        </w:rPr>
        <w:t>PSCell</w:t>
      </w:r>
      <w:proofErr w:type="spellEnd"/>
      <w:r>
        <w:rPr>
          <w:lang w:eastAsia="zh-CN"/>
        </w:rPr>
        <w:t xml:space="preserve"> change is not more than 5</w:t>
      </w:r>
      <w:r>
        <w:rPr>
          <w:rFonts w:hint="eastAsia"/>
          <w:lang w:eastAsia="zh-CN"/>
        </w:rPr>
        <w:t>ms</w:t>
      </w:r>
      <w:r>
        <w:rPr>
          <w:lang w:eastAsia="zh-CN"/>
        </w:rPr>
        <w:t>.</w:t>
      </w:r>
    </w:p>
    <w:p w14:paraId="09CAF621"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4A50F8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In HO with </w:t>
      </w:r>
      <w:proofErr w:type="spellStart"/>
      <w:r>
        <w:rPr>
          <w:lang w:eastAsia="zh-CN"/>
        </w:rPr>
        <w:t>PSCell</w:t>
      </w:r>
      <w:proofErr w:type="spellEnd"/>
      <w:r>
        <w:rPr>
          <w:lang w:eastAsia="zh-CN"/>
        </w:rPr>
        <w:t xml:space="preserve"> for NR-SA to EN-DC, parallel processing delay requirements which will reuse legacy HO and </w:t>
      </w:r>
      <w:proofErr w:type="spellStart"/>
      <w:r>
        <w:rPr>
          <w:lang w:eastAsia="zh-CN"/>
        </w:rPr>
        <w:t>PSCell</w:t>
      </w:r>
      <w:proofErr w:type="spellEnd"/>
      <w:r>
        <w:rPr>
          <w:lang w:eastAsia="zh-CN"/>
        </w:rPr>
        <w:t xml:space="preserve"> addition will </w:t>
      </w:r>
      <w:proofErr w:type="spellStart"/>
      <w:r>
        <w:rPr>
          <w:lang w:eastAsia="zh-CN"/>
        </w:rPr>
        <w:t>fulfill</w:t>
      </w:r>
      <w:proofErr w:type="spellEnd"/>
      <w:r>
        <w:rPr>
          <w:lang w:eastAsia="zh-CN"/>
        </w:rPr>
        <w:t xml:space="preserve"> the delay in this specific case when SMTC of target unknown </w:t>
      </w:r>
      <w:proofErr w:type="spellStart"/>
      <w:r>
        <w:rPr>
          <w:lang w:eastAsia="zh-CN"/>
        </w:rPr>
        <w:t>PSCell</w:t>
      </w:r>
      <w:proofErr w:type="spellEnd"/>
      <w:r>
        <w:rPr>
          <w:lang w:eastAsia="zh-CN"/>
        </w:rPr>
        <w:t xml:space="preserve"> is configured by source NR </w:t>
      </w:r>
      <w:proofErr w:type="spellStart"/>
      <w:r>
        <w:rPr>
          <w:lang w:eastAsia="zh-CN"/>
        </w:rPr>
        <w:t>PCell</w:t>
      </w:r>
      <w:proofErr w:type="spellEnd"/>
      <w:r>
        <w:rPr>
          <w:lang w:eastAsia="zh-CN"/>
        </w:rPr>
        <w:t xml:space="preserve"> in </w:t>
      </w:r>
      <w:proofErr w:type="spellStart"/>
      <w:r>
        <w:rPr>
          <w:i/>
          <w:iCs/>
          <w:lang w:eastAsia="zh-CN"/>
        </w:rPr>
        <w:t>RRCConnectionReconfiguration</w:t>
      </w:r>
      <w:proofErr w:type="spellEnd"/>
      <w:r>
        <w:rPr>
          <w:lang w:eastAsia="zh-CN"/>
        </w:rPr>
        <w:t xml:space="preserve"> of </w:t>
      </w:r>
      <w:proofErr w:type="spellStart"/>
      <w:r>
        <w:rPr>
          <w:i/>
          <w:iCs/>
          <w:lang w:eastAsia="zh-CN"/>
        </w:rPr>
        <w:t>targetRAT-MessageContainer</w:t>
      </w:r>
      <w:proofErr w:type="spellEnd"/>
      <w:r>
        <w:rPr>
          <w:lang w:eastAsia="zh-CN"/>
        </w:rPr>
        <w:t>.</w:t>
      </w:r>
    </w:p>
    <w:p w14:paraId="5CC31746" w14:textId="4360C440" w:rsidR="00FB284C" w:rsidRDefault="00F002FA" w:rsidP="004143B4">
      <w:pPr>
        <w:pStyle w:val="ListParagraph"/>
        <w:numPr>
          <w:ilvl w:val="0"/>
          <w:numId w:val="10"/>
        </w:numPr>
        <w:spacing w:line="252" w:lineRule="auto"/>
        <w:ind w:left="644"/>
        <w:rPr>
          <w:lang w:eastAsia="ja-JP"/>
        </w:rPr>
      </w:pPr>
      <w:r>
        <w:rPr>
          <w:lang w:eastAsia="ja-JP"/>
        </w:rPr>
        <w:t>Recommended WF</w:t>
      </w:r>
    </w:p>
    <w:p w14:paraId="5CDBBBCF"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If explicit SMTC of target unknown </w:t>
      </w:r>
      <w:proofErr w:type="spellStart"/>
      <w:r w:rsidRPr="00FB284C">
        <w:rPr>
          <w:szCs w:val="24"/>
          <w:lang w:eastAsia="zh-CN"/>
        </w:rPr>
        <w:t>PSCell</w:t>
      </w:r>
      <w:proofErr w:type="spellEnd"/>
      <w:r w:rsidRPr="00FB284C">
        <w:rPr>
          <w:szCs w:val="24"/>
          <w:lang w:eastAsia="zh-CN"/>
        </w:rPr>
        <w:t xml:space="preserve"> is configured by source NR </w:t>
      </w:r>
      <w:proofErr w:type="spellStart"/>
      <w:r w:rsidRPr="00FB284C">
        <w:rPr>
          <w:szCs w:val="24"/>
          <w:lang w:eastAsia="zh-CN"/>
        </w:rPr>
        <w:t>PCell</w:t>
      </w:r>
      <w:proofErr w:type="spellEnd"/>
      <w:r w:rsidRPr="00FB284C">
        <w:rPr>
          <w:szCs w:val="24"/>
          <w:lang w:eastAsia="zh-CN"/>
        </w:rPr>
        <w:t xml:space="preserve"> in </w:t>
      </w:r>
      <w:proofErr w:type="spellStart"/>
      <w:r w:rsidRPr="00FB284C">
        <w:rPr>
          <w:i/>
          <w:iCs/>
          <w:szCs w:val="24"/>
          <w:lang w:eastAsia="zh-CN"/>
        </w:rPr>
        <w:t>RRCConnectionReconfiguration</w:t>
      </w:r>
      <w:proofErr w:type="spellEnd"/>
      <w:r w:rsidRPr="00FB284C">
        <w:rPr>
          <w:szCs w:val="24"/>
          <w:lang w:eastAsia="zh-CN"/>
        </w:rPr>
        <w:t xml:space="preserve"> of </w:t>
      </w:r>
      <w:proofErr w:type="spellStart"/>
      <w:r w:rsidRPr="00FB284C">
        <w:rPr>
          <w:i/>
          <w:iCs/>
          <w:szCs w:val="24"/>
          <w:lang w:eastAsia="zh-CN"/>
        </w:rPr>
        <w:t>targetRAT-MessageContainer</w:t>
      </w:r>
      <w:proofErr w:type="spellEnd"/>
      <w:r w:rsidRPr="00FB284C">
        <w:rPr>
          <w:szCs w:val="24"/>
          <w:lang w:eastAsia="zh-CN"/>
        </w:rPr>
        <w:t xml:space="preserve">, </w:t>
      </w:r>
    </w:p>
    <w:p w14:paraId="74C0CFAF"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target E-UTRA </w:t>
      </w:r>
      <w:proofErr w:type="spellStart"/>
      <w:proofErr w:type="gramStart"/>
      <w:r w:rsidRPr="00FB284C">
        <w:rPr>
          <w:szCs w:val="24"/>
          <w:lang w:eastAsia="zh-CN"/>
        </w:rPr>
        <w:t>PCell</w:t>
      </w:r>
      <w:proofErr w:type="spellEnd"/>
      <w:proofErr w:type="gramEnd"/>
      <w:r w:rsidRPr="00FB284C">
        <w:rPr>
          <w:szCs w:val="24"/>
          <w:lang w:eastAsia="zh-CN"/>
        </w:rPr>
        <w:t xml:space="preserve"> and sequential processing is assumed.</w:t>
      </w:r>
    </w:p>
    <w:p w14:paraId="23EC6476"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3ED6CE52"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 xml:space="preserve">UE follows the timing reference of source NR </w:t>
      </w:r>
      <w:proofErr w:type="spellStart"/>
      <w:r w:rsidRPr="00FB284C">
        <w:rPr>
          <w:szCs w:val="24"/>
          <w:lang w:eastAsia="zh-CN"/>
        </w:rPr>
        <w:t>PCell</w:t>
      </w:r>
      <w:proofErr w:type="spellEnd"/>
      <w:r w:rsidRPr="00FB284C">
        <w:rPr>
          <w:szCs w:val="24"/>
          <w:lang w:eastAsia="zh-CN"/>
        </w:rPr>
        <w:t xml:space="preserve"> and parallel processing is assumed.</w:t>
      </w:r>
    </w:p>
    <w:p w14:paraId="51B5F641"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has configured the UE with an MO which have the same SSB frequency and SCS as target NR </w:t>
      </w:r>
      <w:proofErr w:type="spellStart"/>
      <w:r w:rsidRPr="00FB284C">
        <w:rPr>
          <w:szCs w:val="24"/>
          <w:lang w:eastAsia="zh-CN"/>
        </w:rPr>
        <w:t>PSCell</w:t>
      </w:r>
      <w:proofErr w:type="spellEnd"/>
      <w:r w:rsidRPr="00FB284C">
        <w:rPr>
          <w:szCs w:val="24"/>
          <w:lang w:eastAsia="zh-CN"/>
        </w:rPr>
        <w:t>, UE uses the SMTC in the configured MO, or</w:t>
      </w:r>
    </w:p>
    <w:p w14:paraId="4CB50CFB"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 xml:space="preserve">If source NR </w:t>
      </w:r>
      <w:proofErr w:type="spellStart"/>
      <w:r w:rsidRPr="00FB284C">
        <w:rPr>
          <w:szCs w:val="24"/>
          <w:lang w:eastAsia="zh-CN"/>
        </w:rPr>
        <w:t>PCell</w:t>
      </w:r>
      <w:proofErr w:type="spellEnd"/>
      <w:r w:rsidRPr="00FB284C">
        <w:rPr>
          <w:szCs w:val="24"/>
          <w:lang w:eastAsia="zh-CN"/>
        </w:rPr>
        <w:t xml:space="preserve"> doesn’t configure the UE with MO which have the same SSB frequency and SCS as target NR </w:t>
      </w:r>
      <w:proofErr w:type="spellStart"/>
      <w:r w:rsidRPr="00FB284C">
        <w:rPr>
          <w:szCs w:val="24"/>
          <w:lang w:eastAsia="zh-CN"/>
        </w:rPr>
        <w:t>PSCell</w:t>
      </w:r>
      <w:proofErr w:type="spellEnd"/>
      <w:r w:rsidRPr="00FB284C">
        <w:rPr>
          <w:szCs w:val="24"/>
          <w:lang w:eastAsia="zh-CN"/>
        </w:rPr>
        <w:t xml:space="preserve">, UE assumes 5ms as SSB periodicity for target NR </w:t>
      </w:r>
      <w:proofErr w:type="spellStart"/>
      <w:r w:rsidRPr="00FB284C">
        <w:rPr>
          <w:szCs w:val="24"/>
          <w:lang w:eastAsia="zh-CN"/>
        </w:rPr>
        <w:t>PSCell</w:t>
      </w:r>
      <w:proofErr w:type="spellEnd"/>
      <w:r w:rsidRPr="00FB284C">
        <w:rPr>
          <w:szCs w:val="24"/>
          <w:lang w:eastAsia="zh-CN"/>
        </w:rPr>
        <w:t>.</w:t>
      </w:r>
    </w:p>
    <w:p w14:paraId="36412D6A" w14:textId="222E140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D781A37" w14:textId="71C87615" w:rsidR="004143B4" w:rsidRPr="006456BF" w:rsidRDefault="006456BF" w:rsidP="004143B4">
      <w:pPr>
        <w:pStyle w:val="ListParagraph"/>
        <w:numPr>
          <w:ilvl w:val="1"/>
          <w:numId w:val="10"/>
        </w:numPr>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64ADC6A6" w14:textId="77777777" w:rsidR="00C2341C" w:rsidRPr="00766996" w:rsidRDefault="00C2341C" w:rsidP="00C2341C">
      <w:pPr>
        <w:rPr>
          <w:bCs/>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77777777" w:rsidR="00C2341C" w:rsidRDefault="00C2341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0F8F47" w14:textId="77777777" w:rsidR="00C2341C" w:rsidRDefault="00C2341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DF8574F" w14:textId="77777777" w:rsidR="00C2341C" w:rsidRDefault="00C2341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C2341C" w:rsidRDefault="00C2341C" w:rsidP="0066017C">
            <w:pPr>
              <w:pStyle w:val="TAL"/>
              <w:keepNext w:val="0"/>
              <w:keepLines w:val="0"/>
              <w:spacing w:before="0" w:line="240" w:lineRule="auto"/>
              <w:rPr>
                <w:rFonts w:ascii="Times New Roman" w:hAnsi="Times New Roman"/>
                <w:sz w:val="20"/>
              </w:rPr>
            </w:pPr>
          </w:p>
        </w:tc>
      </w:tr>
    </w:tbl>
    <w:p w14:paraId="46CA1A3B" w14:textId="77777777" w:rsidR="00C2341C" w:rsidRPr="00766996" w:rsidRDefault="00C2341C" w:rsidP="00C2341C">
      <w:pPr>
        <w:spacing w:after="0"/>
        <w:rPr>
          <w:bCs/>
          <w:lang w:val="en-US"/>
        </w:rPr>
      </w:pPr>
    </w:p>
    <w:p w14:paraId="525D163C" w14:textId="77777777" w:rsidR="00C2341C" w:rsidRDefault="00C2341C" w:rsidP="00C2341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1EE69331" w14:textId="77777777" w:rsidTr="0066017C">
        <w:tc>
          <w:tcPr>
            <w:tcW w:w="1423" w:type="dxa"/>
            <w:tcBorders>
              <w:top w:val="single" w:sz="4" w:space="0" w:color="auto"/>
              <w:left w:val="single" w:sz="4" w:space="0" w:color="auto"/>
              <w:bottom w:val="single" w:sz="4" w:space="0" w:color="auto"/>
              <w:right w:val="single" w:sz="4" w:space="0" w:color="auto"/>
            </w:tcBorders>
          </w:tcPr>
          <w:p w14:paraId="346D83A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15525"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90C4959"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66E486"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bCs/>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lastRenderedPageBreak/>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bCs/>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178304DA" w14:textId="77777777" w:rsidR="00C2341C" w:rsidRDefault="00C2341C" w:rsidP="00C2341C">
      <w:pPr>
        <w:rPr>
          <w:bCs/>
          <w:lang w:val="en-US"/>
        </w:rPr>
      </w:pP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 xml:space="preserve">Discussion on RRM requirement for handover with </w:t>
      </w:r>
      <w:proofErr w:type="spellStart"/>
      <w:r>
        <w:rPr>
          <w:rFonts w:ascii="Arial" w:hAnsi="Arial" w:cs="Arial"/>
          <w:b/>
          <w:sz w:val="24"/>
        </w:rPr>
        <w:t>PSCell</w:t>
      </w:r>
      <w:proofErr w:type="spellEnd"/>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F3B2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 xml:space="preserve">Draft CR on HO with </w:t>
      </w:r>
      <w:proofErr w:type="spellStart"/>
      <w:r>
        <w:rPr>
          <w:rFonts w:ascii="Arial" w:hAnsi="Arial" w:cs="Arial"/>
          <w:b/>
          <w:sz w:val="24"/>
        </w:rPr>
        <w:t>PSCell</w:t>
      </w:r>
      <w:proofErr w:type="spellEnd"/>
      <w:r>
        <w:rPr>
          <w:rFonts w:ascii="Arial" w:hAnsi="Arial" w:cs="Arial"/>
          <w:b/>
          <w:sz w:val="24"/>
        </w:rPr>
        <w:t xml:space="preserve"> for NR SA to EN-DC_R17</w:t>
      </w:r>
    </w:p>
    <w:p w14:paraId="12BC3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59A9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34BF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AF98E1" w14:textId="77777777" w:rsidR="008E600A" w:rsidRDefault="008E600A" w:rsidP="008E600A">
      <w:pPr>
        <w:rPr>
          <w:rFonts w:ascii="Arial" w:hAnsi="Arial" w:cs="Arial"/>
          <w:b/>
          <w:sz w:val="24"/>
        </w:rPr>
      </w:pPr>
      <w:r>
        <w:rPr>
          <w:rFonts w:ascii="Arial" w:hAnsi="Arial" w:cs="Arial"/>
          <w:b/>
          <w:color w:val="0000FF"/>
          <w:sz w:val="24"/>
        </w:rPr>
        <w:t>R4-2203923</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C7030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E70CE" w14:textId="77777777" w:rsidR="008E600A" w:rsidRDefault="008E600A" w:rsidP="008E600A">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CE338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3AAF3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4B61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514740C3"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58C6A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ED378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8A2EB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3A23A0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E37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 xml:space="preserve">Draft CR on requirements for HO with </w:t>
      </w:r>
      <w:proofErr w:type="spellStart"/>
      <w:r>
        <w:rPr>
          <w:rFonts w:ascii="Arial" w:hAnsi="Arial" w:cs="Arial"/>
          <w:b/>
          <w:sz w:val="24"/>
        </w:rPr>
        <w:t>PSCell</w:t>
      </w:r>
      <w:proofErr w:type="spellEnd"/>
      <w:r>
        <w:rPr>
          <w:rFonts w:ascii="Arial" w:hAnsi="Arial" w:cs="Arial"/>
          <w:b/>
          <w:sz w:val="24"/>
        </w:rPr>
        <w:t xml:space="preserve"> from EN-DC to EN-DC</w:t>
      </w:r>
    </w:p>
    <w:p w14:paraId="49AC09E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54B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 xml:space="preserve">RRM requirements for handover with </w:t>
      </w:r>
      <w:proofErr w:type="spellStart"/>
      <w:r>
        <w:rPr>
          <w:rFonts w:ascii="Arial" w:hAnsi="Arial" w:cs="Arial"/>
          <w:b/>
          <w:sz w:val="24"/>
        </w:rPr>
        <w:t>PSCell</w:t>
      </w:r>
      <w:proofErr w:type="spellEnd"/>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 xml:space="preserve">In this contribution we provide our views on the open issues for HO with </w:t>
      </w:r>
      <w:proofErr w:type="spellStart"/>
      <w:r>
        <w:t>PSCell</w:t>
      </w:r>
      <w:proofErr w:type="spellEnd"/>
    </w:p>
    <w:p w14:paraId="1A0404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HO with </w:t>
      </w:r>
      <w:proofErr w:type="spellStart"/>
      <w:r>
        <w:rPr>
          <w:rFonts w:ascii="Arial" w:hAnsi="Arial" w:cs="Arial"/>
          <w:b/>
          <w:sz w:val="24"/>
        </w:rPr>
        <w:t>PSCell</w:t>
      </w:r>
      <w:proofErr w:type="spellEnd"/>
      <w:r>
        <w:rPr>
          <w:rFonts w:ascii="Arial" w:hAnsi="Arial" w:cs="Arial"/>
          <w:b/>
          <w:sz w:val="24"/>
        </w:rPr>
        <w:t xml:space="preserve"> requirements for NE DC to NE-DC</w:t>
      </w:r>
    </w:p>
    <w:p w14:paraId="00A2EB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 xml:space="preserve">We provide draft CR to introduce </w:t>
      </w:r>
      <w:proofErr w:type="spellStart"/>
      <w:r>
        <w:t>PSCell</w:t>
      </w:r>
      <w:proofErr w:type="spellEnd"/>
      <w:r>
        <w:t xml:space="preserve"> requirements for NE DC to NE-DC</w:t>
      </w:r>
    </w:p>
    <w:p w14:paraId="7C99B1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C663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B429C" w14:textId="77777777" w:rsidR="008E600A" w:rsidRDefault="008E600A" w:rsidP="008E600A">
      <w:pPr>
        <w:rPr>
          <w:rFonts w:ascii="Arial" w:hAnsi="Arial" w:cs="Arial"/>
          <w:b/>
          <w:sz w:val="24"/>
        </w:rPr>
      </w:pPr>
      <w:r>
        <w:rPr>
          <w:rFonts w:ascii="Arial" w:hAnsi="Arial" w:cs="Arial"/>
          <w:b/>
          <w:color w:val="0000FF"/>
          <w:sz w:val="24"/>
        </w:rPr>
        <w:lastRenderedPageBreak/>
        <w:t>R4-2205876</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 xml:space="preserve">discussion on HO with </w:t>
      </w:r>
      <w:proofErr w:type="spellStart"/>
      <w:r>
        <w:t>PSCell</w:t>
      </w:r>
      <w:proofErr w:type="spellEnd"/>
    </w:p>
    <w:p w14:paraId="1EE24B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proofErr w:type="spellStart"/>
      <w:r>
        <w:rPr>
          <w:rFonts w:ascii="Arial" w:hAnsi="Arial" w:cs="Arial"/>
          <w:b/>
          <w:sz w:val="24"/>
        </w:rPr>
        <w:t>dratCR</w:t>
      </w:r>
      <w:proofErr w:type="spellEnd"/>
      <w:r>
        <w:rPr>
          <w:rFonts w:ascii="Arial" w:hAnsi="Arial" w:cs="Arial"/>
          <w:b/>
          <w:sz w:val="24"/>
        </w:rPr>
        <w:t xml:space="preserve"> on HO with </w:t>
      </w:r>
      <w:proofErr w:type="spellStart"/>
      <w:r>
        <w:rPr>
          <w:rFonts w:ascii="Arial" w:hAnsi="Arial" w:cs="Arial"/>
          <w:b/>
          <w:sz w:val="24"/>
        </w:rPr>
        <w:t>PSCell</w:t>
      </w:r>
      <w:proofErr w:type="spellEnd"/>
      <w:r>
        <w:rPr>
          <w:rFonts w:ascii="Arial" w:hAnsi="Arial" w:cs="Arial"/>
          <w:b/>
          <w:sz w:val="24"/>
        </w:rPr>
        <w:t xml:space="preserve"> for NR-DC to NR-DC</w:t>
      </w:r>
    </w:p>
    <w:p w14:paraId="066670A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proofErr w:type="spellStart"/>
      <w:r>
        <w:t>DraftCR</w:t>
      </w:r>
      <w:proofErr w:type="spellEnd"/>
      <w:r>
        <w:t xml:space="preserve"> for HO with </w:t>
      </w:r>
      <w:proofErr w:type="spellStart"/>
      <w:r>
        <w:t>PSCell</w:t>
      </w:r>
      <w:proofErr w:type="spellEnd"/>
      <w:r>
        <w:t xml:space="preserve"> for NR-DC to NR-DC</w:t>
      </w:r>
    </w:p>
    <w:p w14:paraId="242527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9DD8" w14:textId="09D742B9" w:rsidR="008E600A" w:rsidRDefault="008E600A" w:rsidP="008E600A">
      <w:pPr>
        <w:pStyle w:val="Heading5"/>
      </w:pPr>
      <w:bookmarkStart w:id="55" w:name="_Toc95792850"/>
      <w:r>
        <w:t>10.10.2.3</w:t>
      </w:r>
      <w:r>
        <w:tab/>
        <w:t>PUCCH SCell activation/deactivation</w:t>
      </w:r>
      <w:bookmarkEnd w:id="55"/>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77777777" w:rsidR="003311F1" w:rsidRDefault="003311F1" w:rsidP="003311F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4EC6933" w14:textId="77777777" w:rsidR="003311F1" w:rsidRDefault="003311F1" w:rsidP="003311F1">
      <w:pPr>
        <w:rPr>
          <w:lang w:val="en-US"/>
        </w:rPr>
      </w:pPr>
    </w:p>
    <w:p w14:paraId="35F66186"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48080F58" w14:textId="77777777" w:rsidR="004143B4" w:rsidRPr="00EC4A0A" w:rsidRDefault="004143B4" w:rsidP="004143B4">
      <w:pPr>
        <w:spacing w:line="252" w:lineRule="auto"/>
        <w:rPr>
          <w:u w:val="single"/>
        </w:rPr>
      </w:pPr>
      <w:r>
        <w:rPr>
          <w:u w:val="single"/>
        </w:rPr>
        <w:t>Key open issues</w:t>
      </w:r>
    </w:p>
    <w:p w14:paraId="6592608B" w14:textId="77777777" w:rsidR="0095118B" w:rsidRPr="0095118B" w:rsidRDefault="0095118B" w:rsidP="0095118B">
      <w:pPr>
        <w:pStyle w:val="ListParagraph"/>
        <w:numPr>
          <w:ilvl w:val="0"/>
          <w:numId w:val="10"/>
        </w:numPr>
        <w:spacing w:line="252" w:lineRule="auto"/>
        <w:rPr>
          <w:bCs/>
        </w:rPr>
      </w:pPr>
      <w:r w:rsidRPr="0095118B">
        <w:rPr>
          <w:bCs/>
        </w:rPr>
        <w:t>Topic #1: PUCCH SCell activation/deactivation requirements</w:t>
      </w:r>
    </w:p>
    <w:p w14:paraId="69F9A841" w14:textId="77777777" w:rsidR="0095118B" w:rsidRPr="0095118B" w:rsidRDefault="0095118B" w:rsidP="0095118B">
      <w:pPr>
        <w:pStyle w:val="ListParagraph"/>
        <w:numPr>
          <w:ilvl w:val="1"/>
          <w:numId w:val="10"/>
        </w:numPr>
        <w:spacing w:line="252" w:lineRule="auto"/>
        <w:rPr>
          <w:bCs/>
        </w:rPr>
      </w:pPr>
      <w:r w:rsidRPr="0095118B">
        <w:rPr>
          <w:bCs/>
        </w:rPr>
        <w:t xml:space="preserve">Sub-topic 1-1 PUCCH SCell activation requirements for unknown cell </w:t>
      </w:r>
    </w:p>
    <w:p w14:paraId="11F16A55" w14:textId="77777777" w:rsidR="0095118B" w:rsidRPr="0095118B" w:rsidRDefault="0095118B" w:rsidP="0095118B">
      <w:pPr>
        <w:pStyle w:val="ListParagraph"/>
        <w:numPr>
          <w:ilvl w:val="1"/>
          <w:numId w:val="10"/>
        </w:numPr>
        <w:spacing w:line="252" w:lineRule="auto"/>
        <w:rPr>
          <w:bCs/>
        </w:rPr>
      </w:pPr>
      <w:r w:rsidRPr="0095118B">
        <w:rPr>
          <w:bCs/>
        </w:rPr>
        <w:t xml:space="preserve">Sub-topic 1-2 Components of </w:t>
      </w:r>
      <w:proofErr w:type="spellStart"/>
      <w:r w:rsidRPr="0095118B">
        <w:rPr>
          <w:bCs/>
        </w:rPr>
        <w:t>Tactivation_time</w:t>
      </w:r>
      <w:proofErr w:type="spellEnd"/>
    </w:p>
    <w:p w14:paraId="29B8A719" w14:textId="77777777" w:rsidR="0095118B" w:rsidRPr="0095118B" w:rsidRDefault="0095118B" w:rsidP="0095118B">
      <w:pPr>
        <w:pStyle w:val="ListParagraph"/>
        <w:numPr>
          <w:ilvl w:val="1"/>
          <w:numId w:val="10"/>
        </w:numPr>
        <w:spacing w:line="252" w:lineRule="auto"/>
        <w:rPr>
          <w:bCs/>
        </w:rPr>
      </w:pPr>
      <w:r w:rsidRPr="0095118B">
        <w:rPr>
          <w:bCs/>
        </w:rPr>
        <w:t xml:space="preserve">Sub-topic 1-3 PUCCH </w:t>
      </w:r>
      <w:proofErr w:type="spellStart"/>
      <w:r w:rsidRPr="0095118B">
        <w:rPr>
          <w:bCs/>
        </w:rPr>
        <w:t>Scell</w:t>
      </w:r>
      <w:proofErr w:type="spellEnd"/>
      <w:r w:rsidRPr="0095118B">
        <w:rPr>
          <w:bCs/>
        </w:rPr>
        <w:t xml:space="preserve"> activation delay requirement for invalid TA case</w:t>
      </w:r>
    </w:p>
    <w:p w14:paraId="2BEF299F" w14:textId="77777777" w:rsidR="0095118B" w:rsidRPr="0095118B" w:rsidRDefault="0095118B" w:rsidP="0095118B">
      <w:pPr>
        <w:pStyle w:val="ListParagraph"/>
        <w:numPr>
          <w:ilvl w:val="1"/>
          <w:numId w:val="10"/>
        </w:numPr>
        <w:spacing w:line="252" w:lineRule="auto"/>
        <w:rPr>
          <w:bCs/>
        </w:rPr>
      </w:pPr>
      <w:r w:rsidRPr="0095118B">
        <w:rPr>
          <w:bCs/>
        </w:rPr>
        <w:t xml:space="preserve">Sub-topic 1-4 PUCCH SCell activation delay requirements with multiple DL </w:t>
      </w:r>
      <w:proofErr w:type="spellStart"/>
      <w:r w:rsidRPr="0095118B">
        <w:rPr>
          <w:bCs/>
        </w:rPr>
        <w:t>Scells</w:t>
      </w:r>
      <w:proofErr w:type="spellEnd"/>
    </w:p>
    <w:p w14:paraId="111C93CE" w14:textId="77777777" w:rsidR="0095118B" w:rsidRPr="0095118B" w:rsidRDefault="0095118B" w:rsidP="0095118B">
      <w:pPr>
        <w:pStyle w:val="ListParagraph"/>
        <w:numPr>
          <w:ilvl w:val="1"/>
          <w:numId w:val="10"/>
        </w:numPr>
        <w:spacing w:line="252" w:lineRule="auto"/>
        <w:rPr>
          <w:bCs/>
        </w:rPr>
      </w:pPr>
      <w:r w:rsidRPr="0095118B">
        <w:rPr>
          <w:bCs/>
        </w:rPr>
        <w:t>Sub-topic 1-5 Applicability of PUCCH SCell activation requirements</w:t>
      </w:r>
    </w:p>
    <w:p w14:paraId="062F626A" w14:textId="77777777" w:rsidR="004143B4" w:rsidRDefault="004143B4" w:rsidP="004143B4">
      <w:pPr>
        <w:spacing w:line="252" w:lineRule="auto"/>
        <w:rPr>
          <w:bCs/>
        </w:rPr>
      </w:pPr>
    </w:p>
    <w:p w14:paraId="03DAE223" w14:textId="77777777" w:rsidR="000069A4" w:rsidRPr="000069A4" w:rsidRDefault="000069A4" w:rsidP="000069A4">
      <w:pPr>
        <w:spacing w:line="252" w:lineRule="auto"/>
        <w:rPr>
          <w:u w:val="single"/>
        </w:rPr>
      </w:pPr>
      <w:r w:rsidRPr="000069A4">
        <w:rPr>
          <w:u w:val="single"/>
        </w:rPr>
        <w:lastRenderedPageBreak/>
        <w:t xml:space="preserve">Issue 1-3-2: How to capture the delay uncertainty of PDCCH order receiving in PUCCH </w:t>
      </w:r>
      <w:proofErr w:type="spellStart"/>
      <w:r w:rsidRPr="000069A4">
        <w:rPr>
          <w:u w:val="single"/>
        </w:rPr>
        <w:t>Scell</w:t>
      </w:r>
      <w:proofErr w:type="spellEnd"/>
      <w:r w:rsidRPr="000069A4">
        <w:rPr>
          <w:u w:val="single"/>
        </w:rPr>
        <w:t xml:space="preserve"> activation delay requirements for invalid TA case. </w:t>
      </w:r>
    </w:p>
    <w:p w14:paraId="169C97B7" w14:textId="77777777" w:rsidR="000D3183" w:rsidRPr="000D3183" w:rsidRDefault="000D3183" w:rsidP="000D3183">
      <w:pPr>
        <w:pStyle w:val="ListParagraph"/>
        <w:numPr>
          <w:ilvl w:val="0"/>
          <w:numId w:val="10"/>
        </w:numPr>
        <w:spacing w:line="252" w:lineRule="auto"/>
        <w:ind w:left="644"/>
        <w:rPr>
          <w:bCs/>
        </w:rPr>
      </w:pPr>
      <w:r w:rsidRPr="000D3183">
        <w:rPr>
          <w:bCs/>
        </w:rPr>
        <w:t xml:space="preserve">Agreement in RAN4#99e meeting: </w:t>
      </w:r>
    </w:p>
    <w:p w14:paraId="10750659" w14:textId="77777777" w:rsidR="000D3183" w:rsidRPr="000D3183" w:rsidRDefault="000D3183" w:rsidP="000D3183">
      <w:pPr>
        <w:pStyle w:val="ListParagraph"/>
        <w:numPr>
          <w:ilvl w:val="1"/>
          <w:numId w:val="10"/>
        </w:numPr>
        <w:spacing w:line="252" w:lineRule="auto"/>
        <w:rPr>
          <w:bCs/>
        </w:rPr>
      </w:pPr>
      <w:r w:rsidRPr="000D3183">
        <w:rPr>
          <w:bCs/>
        </w:rPr>
        <w:t xml:space="preserve">T1 is up to the summation of SSB to PRACH occasion association period and 10 </w:t>
      </w:r>
      <w:proofErr w:type="spellStart"/>
      <w:r w:rsidRPr="000D3183">
        <w:rPr>
          <w:bCs/>
        </w:rPr>
        <w:t>ms.</w:t>
      </w:r>
      <w:proofErr w:type="spellEnd"/>
      <w:r w:rsidRPr="000D3183">
        <w:rPr>
          <w:bCs/>
        </w:rPr>
        <w:t xml:space="preserve"> SSB to PRACH occasion associated period is defined in the table 8.1-1 of TS 38.213 </w:t>
      </w:r>
    </w:p>
    <w:p w14:paraId="2768E66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3DF6FD2" w14:textId="77777777" w:rsidR="006C023A" w:rsidRPr="006C023A" w:rsidRDefault="006C023A" w:rsidP="006C023A">
      <w:pPr>
        <w:pStyle w:val="ListParagraph"/>
        <w:numPr>
          <w:ilvl w:val="1"/>
          <w:numId w:val="10"/>
        </w:numPr>
        <w:spacing w:line="252" w:lineRule="auto"/>
        <w:rPr>
          <w:bCs/>
        </w:rPr>
      </w:pPr>
      <w:r w:rsidRPr="006C023A">
        <w:rPr>
          <w:rFonts w:hint="eastAsia"/>
          <w:bCs/>
        </w:rPr>
        <w:t>Option 1: (Apple, CATT, Xiaomi, MTK, Ericsson)</w:t>
      </w:r>
    </w:p>
    <w:p w14:paraId="2DD1825D" w14:textId="77777777" w:rsidR="006C023A" w:rsidRPr="006C023A" w:rsidRDefault="006C023A" w:rsidP="006C023A">
      <w:pPr>
        <w:pStyle w:val="ListParagraph"/>
        <w:numPr>
          <w:ilvl w:val="2"/>
          <w:numId w:val="10"/>
        </w:numPr>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w:t>
      </w:r>
      <w:proofErr w:type="spellStart"/>
      <w:r w:rsidRPr="006C023A">
        <w:rPr>
          <w:rFonts w:hint="eastAsia"/>
          <w:bCs/>
        </w:rPr>
        <w:t>Scell</w:t>
      </w:r>
      <w:proofErr w:type="spellEnd"/>
      <w:r w:rsidRPr="006C023A">
        <w:rPr>
          <w:rFonts w:hint="eastAsia"/>
          <w:bCs/>
        </w:rPr>
        <w:t xml:space="preserve"> activation delay requirements with no certain value defined. </w:t>
      </w:r>
    </w:p>
    <w:p w14:paraId="5982F0AB" w14:textId="0087494E" w:rsidR="006C023A" w:rsidRPr="006C023A" w:rsidRDefault="006C023A" w:rsidP="006C023A">
      <w:pPr>
        <w:pStyle w:val="ListParagraph"/>
        <w:numPr>
          <w:ilvl w:val="1"/>
          <w:numId w:val="10"/>
        </w:numPr>
        <w:spacing w:line="252" w:lineRule="auto"/>
        <w:rPr>
          <w:bCs/>
        </w:rPr>
      </w:pPr>
      <w:r w:rsidRPr="006C023A">
        <w:rPr>
          <w:rFonts w:hint="eastAsia"/>
          <w:bCs/>
        </w:rPr>
        <w:t>Option 2a: (Apple, QC, OPPO, DOCOMO</w:t>
      </w:r>
      <w:r w:rsidR="00F9623C">
        <w:rPr>
          <w:bCs/>
        </w:rPr>
        <w:t>, Nokia</w:t>
      </w:r>
      <w:r w:rsidR="00D81079">
        <w:rPr>
          <w:bCs/>
        </w:rPr>
        <w:t>, Intel</w:t>
      </w:r>
      <w:r w:rsidR="00E54DD1">
        <w:rPr>
          <w:bCs/>
        </w:rPr>
        <w:t>, vivo</w:t>
      </w:r>
      <w:r w:rsidR="0024504D">
        <w:rPr>
          <w:bCs/>
        </w:rPr>
        <w:t>, ZTE</w:t>
      </w:r>
      <w:r w:rsidR="006D240F">
        <w:rPr>
          <w:bCs/>
        </w:rPr>
        <w:t>, Ericsson</w:t>
      </w:r>
      <w:r w:rsidRPr="006C023A">
        <w:rPr>
          <w:rFonts w:hint="eastAsia"/>
          <w:bCs/>
        </w:rPr>
        <w:t>)</w:t>
      </w:r>
    </w:p>
    <w:p w14:paraId="0F57A385" w14:textId="77777777" w:rsidR="006C023A" w:rsidRPr="006C023A" w:rsidRDefault="006C023A" w:rsidP="006C023A">
      <w:pPr>
        <w:pStyle w:val="ListParagraph"/>
        <w:numPr>
          <w:ilvl w:val="2"/>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p>
    <w:p w14:paraId="3028DF2A" w14:textId="77777777" w:rsidR="006C023A" w:rsidRPr="006C023A" w:rsidRDefault="006C023A" w:rsidP="006C023A">
      <w:pPr>
        <w:pStyle w:val="ListParagraph"/>
        <w:numPr>
          <w:ilvl w:val="1"/>
          <w:numId w:val="10"/>
        </w:numPr>
        <w:spacing w:line="252" w:lineRule="auto"/>
        <w:rPr>
          <w:bCs/>
        </w:rPr>
      </w:pPr>
      <w:r w:rsidRPr="006C023A">
        <w:rPr>
          <w:rFonts w:hint="eastAsia"/>
          <w:bCs/>
        </w:rPr>
        <w:t>Option 2b: (MTK)</w:t>
      </w:r>
    </w:p>
    <w:p w14:paraId="2B060A6D" w14:textId="77777777" w:rsidR="006C023A" w:rsidRPr="006C023A" w:rsidRDefault="006C023A" w:rsidP="006C023A">
      <w:pPr>
        <w:pStyle w:val="ListParagraph"/>
        <w:numPr>
          <w:ilvl w:val="2"/>
          <w:numId w:val="10"/>
        </w:numPr>
        <w:spacing w:line="252" w:lineRule="auto"/>
        <w:rPr>
          <w:bCs/>
        </w:rPr>
      </w:pPr>
      <w:r w:rsidRPr="006C023A">
        <w:rPr>
          <w:bCs/>
        </w:rPr>
        <w:t xml:space="preserve">revised the definition of T1, e.g., T1 is up to the summation of a delay uncertainty for reception of PDCCH order, SSB to PRACH occasion association period and 10 </w:t>
      </w:r>
      <w:proofErr w:type="spellStart"/>
      <w:r w:rsidRPr="006C023A">
        <w:rPr>
          <w:bCs/>
        </w:rPr>
        <w:t>ms.</w:t>
      </w:r>
      <w:proofErr w:type="spellEnd"/>
      <w:r w:rsidRPr="006C023A">
        <w:rPr>
          <w:bCs/>
        </w:rPr>
        <w:t xml:space="preserve"> SSB to PRACH occasion associated period is defined in the table 8.1-1 of TS 38.213. The delay uncertainty for reception of PDCCH order starts from end of n + THARQ+ </w:t>
      </w:r>
      <w:proofErr w:type="spellStart"/>
      <w:r w:rsidRPr="006C023A">
        <w:rPr>
          <w:bCs/>
        </w:rPr>
        <w:t>Tactivation_time</w:t>
      </w:r>
      <w:proofErr w:type="spellEnd"/>
      <w:r w:rsidRPr="006C023A">
        <w:rPr>
          <w:bCs/>
        </w:rPr>
        <w:t xml:space="preserve"> until reception of PDCCH order.</w:t>
      </w:r>
    </w:p>
    <w:p w14:paraId="5C1DD9BB" w14:textId="6888180D" w:rsidR="004143B4" w:rsidRPr="004143B4" w:rsidRDefault="00420D19"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04C62DDE" w14:textId="1A4286D9" w:rsidR="006D240F" w:rsidRDefault="006D240F" w:rsidP="006D240F">
      <w:pPr>
        <w:pStyle w:val="ListParagraph"/>
        <w:numPr>
          <w:ilvl w:val="1"/>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 xml:space="preserve">is included in the definition of T1. T1 is the delay uncertainty in acquiring the first available PDCCH triggered PRACH occasion in the PUCCH SCell after </w:t>
      </w:r>
      <w:proofErr w:type="spellStart"/>
      <w:r w:rsidRPr="006C023A">
        <w:rPr>
          <w:bCs/>
        </w:rPr>
        <w:t>Tactivation_time</w:t>
      </w:r>
      <w:proofErr w:type="spellEnd"/>
      <w:r w:rsidRPr="006C023A">
        <w:rPr>
          <w:bCs/>
        </w:rPr>
        <w:t>.</w:t>
      </w:r>
      <w:r w:rsidR="00CE72C9">
        <w:rPr>
          <w:bCs/>
        </w:rPr>
        <w:t xml:space="preserve"> </w:t>
      </w:r>
    </w:p>
    <w:p w14:paraId="053BFD04" w14:textId="3E2634D1" w:rsidR="00420D19" w:rsidRPr="00420D19" w:rsidRDefault="00420D19" w:rsidP="00420D19">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053B9A4D" w14:textId="77777777" w:rsidR="000069A4" w:rsidRDefault="000069A4" w:rsidP="004143B4">
      <w:pPr>
        <w:spacing w:line="252" w:lineRule="auto"/>
        <w:rPr>
          <w:u w:val="single"/>
        </w:rPr>
      </w:pPr>
    </w:p>
    <w:p w14:paraId="5A9B23FC" w14:textId="77777777" w:rsidR="000069A4" w:rsidRPr="000069A4" w:rsidRDefault="000069A4" w:rsidP="000069A4">
      <w:pPr>
        <w:spacing w:line="252" w:lineRule="auto"/>
        <w:rPr>
          <w:u w:val="single"/>
        </w:rPr>
      </w:pPr>
      <w:r w:rsidRPr="000069A4">
        <w:rPr>
          <w:u w:val="single"/>
        </w:rPr>
        <w:t xml:space="preserve">Issue 1-3-3: Whether to include [X] in the PUCCH </w:t>
      </w:r>
      <w:proofErr w:type="spellStart"/>
      <w:r w:rsidRPr="000069A4">
        <w:rPr>
          <w:u w:val="single"/>
        </w:rPr>
        <w:t>Scell</w:t>
      </w:r>
      <w:proofErr w:type="spellEnd"/>
      <w:r w:rsidRPr="000069A4">
        <w:rPr>
          <w:u w:val="single"/>
        </w:rPr>
        <w:t xml:space="preserve"> activation delay requirements for invalid TA case?</w:t>
      </w:r>
    </w:p>
    <w:p w14:paraId="01D6D1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8790D3" w14:textId="77777777" w:rsidR="0060781A" w:rsidRPr="00EB6833" w:rsidRDefault="0060781A" w:rsidP="0060781A">
      <w:pPr>
        <w:pStyle w:val="ListParagraph"/>
        <w:numPr>
          <w:ilvl w:val="1"/>
          <w:numId w:val="10"/>
        </w:numPr>
        <w:spacing w:line="252" w:lineRule="auto"/>
        <w:ind w:left="1364"/>
        <w:rPr>
          <w:lang w:eastAsia="ja-JP"/>
        </w:rPr>
      </w:pPr>
      <w:r>
        <w:rPr>
          <w:rFonts w:hint="eastAsia"/>
          <w:lang w:eastAsia="ja-JP"/>
        </w:rPr>
        <w:t>Option 1: (QC, CATT, Xiaomi, OPPO, MTK, DOCOMO)</w:t>
      </w:r>
    </w:p>
    <w:p w14:paraId="69CBACB1" w14:textId="77777777" w:rsidR="0060781A" w:rsidRPr="00D62CA5" w:rsidRDefault="0060781A" w:rsidP="0060781A">
      <w:pPr>
        <w:pStyle w:val="ListParagraph"/>
        <w:numPr>
          <w:ilvl w:val="2"/>
          <w:numId w:val="10"/>
        </w:numPr>
        <w:spacing w:line="252" w:lineRule="auto"/>
        <w:rPr>
          <w:lang w:eastAsia="ja-JP"/>
        </w:rPr>
      </w:pPr>
      <w:r w:rsidRPr="0047129E">
        <w:rPr>
          <w:rFonts w:hint="eastAsia"/>
          <w:lang w:eastAsia="ja-JP"/>
        </w:rPr>
        <w:t>No</w:t>
      </w:r>
    </w:p>
    <w:p w14:paraId="45ACEB6D"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15D0885F" w14:textId="77777777" w:rsidR="0060781A" w:rsidRPr="000F131E" w:rsidRDefault="0060781A" w:rsidP="0060781A">
      <w:pPr>
        <w:pStyle w:val="ListParagraph"/>
        <w:numPr>
          <w:ilvl w:val="2"/>
          <w:numId w:val="10"/>
        </w:numPr>
        <w:spacing w:line="252" w:lineRule="auto"/>
        <w:rPr>
          <w:lang w:eastAsia="ja-JP"/>
        </w:rPr>
      </w:pPr>
      <w:r w:rsidRPr="0060781A">
        <w:rPr>
          <w:lang w:eastAsia="ja-JP"/>
        </w:rPr>
        <w:t xml:space="preserve">The relaxation margin [X] is not needed for the case of unknown FR1 PUCCH SCell activation with a valid TA. </w:t>
      </w:r>
    </w:p>
    <w:p w14:paraId="7C0C5AD5" w14:textId="77777777" w:rsidR="0060781A" w:rsidRPr="00AF0965" w:rsidRDefault="0060781A" w:rsidP="0060781A">
      <w:pPr>
        <w:pStyle w:val="ListParagraph"/>
        <w:numPr>
          <w:ilvl w:val="2"/>
          <w:numId w:val="10"/>
        </w:numPr>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010591AC"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Option 3: (Ericsson)</w:t>
      </w:r>
    </w:p>
    <w:p w14:paraId="4DB2235D" w14:textId="77777777" w:rsidR="0060781A" w:rsidRPr="000F131E" w:rsidRDefault="0060781A" w:rsidP="0060781A">
      <w:pPr>
        <w:pStyle w:val="ListParagraph"/>
        <w:numPr>
          <w:ilvl w:val="2"/>
          <w:numId w:val="10"/>
        </w:numPr>
        <w:spacing w:line="252" w:lineRule="auto"/>
        <w:rPr>
          <w:lang w:eastAsia="ja-JP"/>
        </w:rPr>
      </w:pPr>
      <w:r>
        <w:rPr>
          <w:lang w:eastAsia="ja-JP"/>
        </w:rPr>
        <w:t>B</w:t>
      </w:r>
      <w:r>
        <w:rPr>
          <w:rFonts w:hint="eastAsia"/>
          <w:lang w:eastAsia="ja-JP"/>
        </w:rPr>
        <w:t xml:space="preserve">ased on RAN1/2 progress. </w:t>
      </w:r>
    </w:p>
    <w:p w14:paraId="037A72C4"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B918513"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68AAE265" w14:textId="77777777" w:rsidR="004143B4" w:rsidRPr="005D324F" w:rsidRDefault="004143B4" w:rsidP="004143B4">
      <w:pPr>
        <w:pStyle w:val="ListParagraph"/>
        <w:numPr>
          <w:ilvl w:val="0"/>
          <w:numId w:val="10"/>
        </w:numPr>
        <w:spacing w:line="252" w:lineRule="auto"/>
        <w:ind w:left="644"/>
        <w:rPr>
          <w:highlight w:val="green"/>
          <w:lang w:eastAsia="ja-JP"/>
        </w:rPr>
      </w:pPr>
      <w:r w:rsidRPr="005D324F">
        <w:rPr>
          <w:highlight w:val="green"/>
          <w:lang w:eastAsia="ja-JP"/>
        </w:rPr>
        <w:t>Agreements</w:t>
      </w:r>
    </w:p>
    <w:p w14:paraId="7EBC3B3E" w14:textId="76A6B287" w:rsidR="004143B4" w:rsidRPr="005D324F" w:rsidRDefault="00AC21C5" w:rsidP="004143B4">
      <w:pPr>
        <w:pStyle w:val="ListParagraph"/>
        <w:numPr>
          <w:ilvl w:val="1"/>
          <w:numId w:val="10"/>
        </w:numPr>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 xml:space="preserve">[X] in the PUCCH </w:t>
      </w:r>
      <w:proofErr w:type="spellStart"/>
      <w:r w:rsidRPr="005D324F">
        <w:rPr>
          <w:highlight w:val="green"/>
        </w:rPr>
        <w:t>Scell</w:t>
      </w:r>
      <w:proofErr w:type="spellEnd"/>
      <w:r w:rsidRPr="005D324F">
        <w:rPr>
          <w:highlight w:val="green"/>
        </w:rPr>
        <w:t xml:space="preserve"> activation delay requirements for invalid TA case</w:t>
      </w:r>
    </w:p>
    <w:p w14:paraId="741BE265" w14:textId="278ABDBB" w:rsidR="00366E55" w:rsidRPr="005D324F" w:rsidRDefault="00366E55" w:rsidP="00366E55">
      <w:pPr>
        <w:pStyle w:val="ListParagraph"/>
        <w:numPr>
          <w:ilvl w:val="2"/>
          <w:numId w:val="10"/>
        </w:numPr>
        <w:spacing w:line="252" w:lineRule="auto"/>
        <w:rPr>
          <w:highlight w:val="green"/>
          <w:lang w:eastAsia="ja-JP"/>
        </w:rPr>
      </w:pPr>
      <w:r w:rsidRPr="005D324F">
        <w:rPr>
          <w:highlight w:val="green"/>
        </w:rPr>
        <w:t xml:space="preserve">Note: the decision can be revisited in case </w:t>
      </w:r>
      <w:r w:rsidR="003F0A92" w:rsidRPr="005D324F">
        <w:rPr>
          <w:highlight w:val="green"/>
        </w:rPr>
        <w:t>any issues are identified based on further RAN1/2 decisions</w:t>
      </w:r>
    </w:p>
    <w:p w14:paraId="1B558F9A" w14:textId="77777777" w:rsidR="000069A4" w:rsidRDefault="000069A4" w:rsidP="004143B4">
      <w:pPr>
        <w:spacing w:line="252" w:lineRule="auto"/>
        <w:rPr>
          <w:u w:val="single"/>
        </w:rPr>
      </w:pPr>
    </w:p>
    <w:p w14:paraId="3C72C62F" w14:textId="77777777" w:rsidR="000069A4" w:rsidRPr="000069A4" w:rsidRDefault="000069A4" w:rsidP="000069A4">
      <w:pPr>
        <w:spacing w:line="252" w:lineRule="auto"/>
        <w:rPr>
          <w:u w:val="single"/>
          <w:lang w:val="en-US"/>
        </w:rPr>
      </w:pPr>
      <w:r w:rsidRPr="000069A4">
        <w:rPr>
          <w:u w:val="single"/>
        </w:rPr>
        <w:lastRenderedPageBreak/>
        <w:t>Issue 1-2-4: Whether the PL-RS will introduce extra delay time when the known condition is met?</w:t>
      </w:r>
    </w:p>
    <w:p w14:paraId="3E635415"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11B805D" w14:textId="77777777" w:rsidR="00A01201" w:rsidRPr="00EB6833" w:rsidRDefault="00A01201" w:rsidP="00A01201">
      <w:pPr>
        <w:pStyle w:val="ListParagraph"/>
        <w:numPr>
          <w:ilvl w:val="1"/>
          <w:numId w:val="10"/>
        </w:numPr>
        <w:spacing w:line="252" w:lineRule="auto"/>
        <w:ind w:left="1364"/>
        <w:rPr>
          <w:lang w:eastAsia="ja-JP"/>
        </w:rPr>
      </w:pPr>
      <w:r>
        <w:rPr>
          <w:rFonts w:hint="eastAsia"/>
          <w:lang w:eastAsia="ja-JP"/>
        </w:rPr>
        <w:t>Option 1: (QC)</w:t>
      </w:r>
    </w:p>
    <w:p w14:paraId="57184820" w14:textId="77777777" w:rsidR="00A01201" w:rsidRPr="000B5E70" w:rsidRDefault="00A01201" w:rsidP="00A01201">
      <w:pPr>
        <w:pStyle w:val="ListParagraph"/>
        <w:numPr>
          <w:ilvl w:val="2"/>
          <w:numId w:val="10"/>
        </w:numPr>
        <w:spacing w:line="252" w:lineRule="auto"/>
        <w:rPr>
          <w:lang w:eastAsia="ja-JP"/>
        </w:rPr>
      </w:pPr>
      <w:r>
        <w:rPr>
          <w:lang w:eastAsia="ja-JP"/>
        </w:rPr>
        <w:t xml:space="preserve">RAN4 does not define PUCCH SCell activation requirements that require an assumption of UE being able to maintain a measurement of PL-RS configured in a different serving cell in the same band as the PUCCH </w:t>
      </w:r>
      <w:proofErr w:type="spellStart"/>
      <w:r>
        <w:rPr>
          <w:lang w:eastAsia="ja-JP"/>
        </w:rPr>
        <w:t>Scell</w:t>
      </w:r>
      <w:proofErr w:type="spellEnd"/>
      <w:r>
        <w:rPr>
          <w:lang w:eastAsia="ja-JP"/>
        </w:rPr>
        <w:t>.</w:t>
      </w:r>
    </w:p>
    <w:p w14:paraId="5993D362" w14:textId="4347A8C3" w:rsidR="00A01201" w:rsidRDefault="00A01201" w:rsidP="00A01201">
      <w:pPr>
        <w:pStyle w:val="ListParagraph"/>
        <w:numPr>
          <w:ilvl w:val="1"/>
          <w:numId w:val="10"/>
        </w:numPr>
        <w:spacing w:line="252" w:lineRule="auto"/>
        <w:ind w:left="1364"/>
        <w:rPr>
          <w:lang w:eastAsia="ja-JP"/>
        </w:rPr>
      </w:pPr>
      <w:r>
        <w:rPr>
          <w:rFonts w:hint="eastAsia"/>
          <w:lang w:eastAsia="ja-JP"/>
        </w:rPr>
        <w:t>Option 2: (Apple,</w:t>
      </w:r>
      <w:r w:rsidRPr="004B1DAF">
        <w:rPr>
          <w:rFonts w:hint="eastAsia"/>
          <w:lang w:eastAsia="ja-JP"/>
        </w:rPr>
        <w:t xml:space="preserve"> </w:t>
      </w:r>
      <w:r>
        <w:rPr>
          <w:rFonts w:hint="eastAsia"/>
          <w:lang w:eastAsia="ja-JP"/>
        </w:rPr>
        <w:t>Huawe</w:t>
      </w:r>
      <w:r w:rsidR="006C49B4">
        <w:rPr>
          <w:lang w:eastAsia="ja-JP"/>
        </w:rPr>
        <w:t>i, QC</w:t>
      </w:r>
      <w:r w:rsidR="00350428">
        <w:rPr>
          <w:lang w:eastAsia="ja-JP"/>
        </w:rPr>
        <w:t>, Intel</w:t>
      </w:r>
      <w:r w:rsidR="0043768C">
        <w:rPr>
          <w:lang w:eastAsia="ja-JP"/>
        </w:rPr>
        <w:t>, vivo</w:t>
      </w:r>
      <w:r>
        <w:rPr>
          <w:rFonts w:hint="eastAsia"/>
          <w:lang w:eastAsia="ja-JP"/>
        </w:rPr>
        <w:t>)</w:t>
      </w:r>
    </w:p>
    <w:p w14:paraId="172135B0" w14:textId="77777777" w:rsidR="00A01201" w:rsidRPr="003F4FF3" w:rsidRDefault="00A01201" w:rsidP="00A01201">
      <w:pPr>
        <w:pStyle w:val="ListParagraph"/>
        <w:numPr>
          <w:ilvl w:val="2"/>
          <w:numId w:val="10"/>
        </w:numPr>
        <w:spacing w:line="252" w:lineRule="auto"/>
        <w:rPr>
          <w:lang w:eastAsia="ja-JP"/>
        </w:rPr>
      </w:pPr>
      <w:r w:rsidRPr="00225B71">
        <w:rPr>
          <w:lang w:eastAsia="ja-JP"/>
        </w:rPr>
        <w:t xml:space="preserve">when PL-RS of target PUCCH </w:t>
      </w:r>
      <w:proofErr w:type="spellStart"/>
      <w:r w:rsidRPr="00225B71">
        <w:rPr>
          <w:lang w:eastAsia="ja-JP"/>
        </w:rPr>
        <w:t>Scell</w:t>
      </w:r>
      <w:proofErr w:type="spellEnd"/>
      <w:r w:rsidRPr="00225B71">
        <w:rPr>
          <w:lang w:eastAsia="ja-JP"/>
        </w:rPr>
        <w:t xml:space="preserve"> is known, the </w:t>
      </w:r>
      <w:proofErr w:type="gramStart"/>
      <w:r w:rsidRPr="00225B71">
        <w:rPr>
          <w:lang w:eastAsia="ja-JP"/>
        </w:rPr>
        <w:t>5 sample</w:t>
      </w:r>
      <w:proofErr w:type="gramEnd"/>
      <w:r w:rsidRPr="00225B71">
        <w:rPr>
          <w:lang w:eastAsia="ja-JP"/>
        </w:rPr>
        <w:t xml:space="preserve"> measurement time is always considered and no need to consider condition of ‘maintain’ or ‘not maintain’.</w:t>
      </w:r>
    </w:p>
    <w:p w14:paraId="701567AB" w14:textId="737B1848"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3: (CATT, CMCC, MTK, Intel, DOCOMO, Ericsson</w:t>
      </w:r>
      <w:r w:rsidR="003F3CAC">
        <w:rPr>
          <w:lang w:eastAsia="ja-JP"/>
        </w:rPr>
        <w:t>,</w:t>
      </w:r>
      <w:r w:rsidR="005E09A9">
        <w:rPr>
          <w:lang w:eastAsia="ja-JP"/>
        </w:rPr>
        <w:t xml:space="preserve"> Apple</w:t>
      </w:r>
      <w:r>
        <w:rPr>
          <w:rFonts w:hint="eastAsia"/>
          <w:lang w:eastAsia="ja-JP"/>
        </w:rPr>
        <w:t>)</w:t>
      </w:r>
    </w:p>
    <w:p w14:paraId="0036F6F2" w14:textId="77777777" w:rsidR="00A01201" w:rsidRPr="00042403" w:rsidRDefault="00A01201" w:rsidP="00A01201">
      <w:pPr>
        <w:pStyle w:val="ListParagraph"/>
        <w:numPr>
          <w:ilvl w:val="2"/>
          <w:numId w:val="10"/>
        </w:numPr>
        <w:spacing w:line="252" w:lineRule="auto"/>
        <w:rPr>
          <w:lang w:eastAsia="ja-JP"/>
        </w:rPr>
      </w:pPr>
      <w:r w:rsidRPr="003F4FF3">
        <w:rPr>
          <w:lang w:eastAsia="ja-JP"/>
        </w:rPr>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r w:rsidRPr="003F4FF3">
        <w:rPr>
          <w:rFonts w:hint="eastAsia"/>
          <w:lang w:eastAsia="ja-JP"/>
        </w:rPr>
        <w:t>.</w:t>
      </w:r>
    </w:p>
    <w:p w14:paraId="57AC6413" w14:textId="77777777" w:rsidR="00A01201" w:rsidRPr="00042403" w:rsidRDefault="00A01201" w:rsidP="00A01201">
      <w:pPr>
        <w:pStyle w:val="ListParagraph"/>
        <w:numPr>
          <w:ilvl w:val="1"/>
          <w:numId w:val="10"/>
        </w:numPr>
        <w:spacing w:line="252" w:lineRule="auto"/>
        <w:ind w:left="1364"/>
        <w:rPr>
          <w:lang w:eastAsia="ja-JP"/>
        </w:rPr>
      </w:pPr>
      <w:r>
        <w:rPr>
          <w:rFonts w:hint="eastAsia"/>
          <w:lang w:eastAsia="ja-JP"/>
        </w:rPr>
        <w:t>Option 3a: (Intel)</w:t>
      </w:r>
    </w:p>
    <w:p w14:paraId="0B8815A8" w14:textId="77777777" w:rsidR="00A01201" w:rsidRPr="00CA55CC" w:rsidRDefault="00A01201" w:rsidP="00A01201">
      <w:pPr>
        <w:pStyle w:val="ListParagraph"/>
        <w:numPr>
          <w:ilvl w:val="2"/>
          <w:numId w:val="10"/>
        </w:numPr>
        <w:spacing w:line="252" w:lineRule="auto"/>
        <w:rPr>
          <w:lang w:eastAsia="ja-JP"/>
        </w:rPr>
      </w:pPr>
      <w:r w:rsidRPr="00A01201">
        <w:rPr>
          <w:lang w:eastAsia="ja-JP"/>
        </w:rPr>
        <w:t xml:space="preserve">If the </w:t>
      </w:r>
      <w:proofErr w:type="spellStart"/>
      <w:r w:rsidRPr="00A01201">
        <w:rPr>
          <w:lang w:eastAsia="ja-JP"/>
        </w:rPr>
        <w:t>Scell</w:t>
      </w:r>
      <w:proofErr w:type="spellEnd"/>
      <w:r w:rsidRPr="00A01201">
        <w:rPr>
          <w:lang w:eastAsia="ja-JP"/>
        </w:rPr>
        <w:t xml:space="preserve"> being activated belongs to FR2 and if there is at least one active serving cell on that FR2 band, and PL-RS is maintained on the active serving cell, UE don’t need extra 5 samples to calculate pathloss.</w:t>
      </w:r>
    </w:p>
    <w:p w14:paraId="7EB38D58" w14:textId="77777777"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4: (Nokia)</w:t>
      </w:r>
    </w:p>
    <w:p w14:paraId="49425577" w14:textId="77777777" w:rsidR="00A01201" w:rsidRPr="00384FF8" w:rsidRDefault="00A01201" w:rsidP="00A01201">
      <w:pPr>
        <w:pStyle w:val="ListParagraph"/>
        <w:numPr>
          <w:ilvl w:val="2"/>
          <w:numId w:val="10"/>
        </w:numPr>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49CFA689"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E34C111"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08DF8737" w14:textId="23D02C0A" w:rsidR="004143B4" w:rsidRPr="004143B4" w:rsidRDefault="009247CD"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505574DE" w14:textId="77777777" w:rsidR="00085B09" w:rsidRDefault="00085B09" w:rsidP="004143B4">
      <w:pPr>
        <w:pStyle w:val="ListParagraph"/>
        <w:numPr>
          <w:ilvl w:val="1"/>
          <w:numId w:val="10"/>
        </w:numPr>
        <w:spacing w:line="252" w:lineRule="auto"/>
        <w:ind w:left="1364"/>
        <w:rPr>
          <w:lang w:eastAsia="ja-JP"/>
        </w:rPr>
      </w:pPr>
      <w:r>
        <w:rPr>
          <w:lang w:eastAsia="ja-JP"/>
        </w:rPr>
        <w:t>W</w:t>
      </w:r>
      <w:r w:rsidRPr="00225B71">
        <w:rPr>
          <w:lang w:eastAsia="ja-JP"/>
        </w:rPr>
        <w:t xml:space="preserve">hen PL-RS of target PUCCH </w:t>
      </w:r>
      <w:proofErr w:type="spellStart"/>
      <w:r w:rsidRPr="00225B71">
        <w:rPr>
          <w:lang w:eastAsia="ja-JP"/>
        </w:rPr>
        <w:t>Scell</w:t>
      </w:r>
      <w:proofErr w:type="spellEnd"/>
      <w:r w:rsidRPr="00225B71">
        <w:rPr>
          <w:lang w:eastAsia="ja-JP"/>
        </w:rPr>
        <w:t xml:space="preserve"> is known</w:t>
      </w:r>
      <w:r w:rsidRPr="003F4FF3">
        <w:rPr>
          <w:lang w:eastAsia="ja-JP"/>
        </w:rPr>
        <w:t xml:space="preserve"> </w:t>
      </w:r>
    </w:p>
    <w:p w14:paraId="0252FAE3" w14:textId="3AEB3DD4" w:rsidR="004143B4" w:rsidRPr="004143B4"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 xml:space="preserve">maintained before </w:t>
      </w:r>
      <w:proofErr w:type="spellStart"/>
      <w:r w:rsidRPr="003F4FF3">
        <w:rPr>
          <w:lang w:eastAsia="ja-JP"/>
        </w:rPr>
        <w:t>Scell</w:t>
      </w:r>
      <w:proofErr w:type="spellEnd"/>
      <w:r w:rsidRPr="003F4FF3">
        <w:rPr>
          <w:lang w:eastAsia="ja-JP"/>
        </w:rPr>
        <w:t xml:space="preserve">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22FC7DCE" w14:textId="77777777" w:rsidR="00085B09"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w:t>
      </w:r>
      <w:proofErr w:type="spellStart"/>
      <w:r w:rsidRPr="003F4FF3">
        <w:rPr>
          <w:lang w:eastAsia="ja-JP"/>
        </w:rPr>
        <w:t>Scell</w:t>
      </w:r>
      <w:proofErr w:type="spellEnd"/>
      <w:r w:rsidRPr="003F4FF3">
        <w:rPr>
          <w:lang w:eastAsia="ja-JP"/>
        </w:rPr>
        <w:t xml:space="preserve"> is activated</w:t>
      </w:r>
    </w:p>
    <w:p w14:paraId="483BC4D4" w14:textId="06AECD00"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2</w:t>
      </w:r>
      <w:r>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C80DF6A" w14:textId="124D65D4"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3</w:t>
      </w:r>
      <w:r>
        <w:rPr>
          <w:lang w:eastAsia="ja-JP"/>
        </w:rPr>
        <w:t>: No additional delay is introduced</w:t>
      </w:r>
    </w:p>
    <w:p w14:paraId="5A2AA168" w14:textId="2046E7A8" w:rsidR="003311F1" w:rsidRDefault="00BD4D76" w:rsidP="00BD4D76">
      <w:pPr>
        <w:ind w:left="852"/>
        <w:rPr>
          <w:bCs/>
          <w:lang w:val="en-US"/>
        </w:rPr>
      </w:pPr>
      <w:r w:rsidRPr="00BD4D76">
        <w:rPr>
          <w:bCs/>
          <w:highlight w:val="yellow"/>
          <w:lang w:val="en-US"/>
        </w:rPr>
        <w:t>Session chair: come back in the 2</w:t>
      </w:r>
      <w:r w:rsidRPr="00BD4D76">
        <w:rPr>
          <w:bCs/>
          <w:highlight w:val="yellow"/>
          <w:vertAlign w:val="superscript"/>
          <w:lang w:val="en-US"/>
        </w:rPr>
        <w:t>nd</w:t>
      </w:r>
      <w:r w:rsidRPr="00BD4D76">
        <w:rPr>
          <w:bCs/>
          <w:highlight w:val="yellow"/>
          <w:lang w:val="en-US"/>
        </w:rPr>
        <w:t xml:space="preserve"> round</w:t>
      </w:r>
    </w:p>
    <w:p w14:paraId="74A87332" w14:textId="77777777" w:rsidR="00BD4D76" w:rsidRPr="00766996" w:rsidRDefault="00BD4D76" w:rsidP="003311F1">
      <w:pPr>
        <w:rPr>
          <w:bCs/>
          <w:lang w:val="en-US"/>
        </w:rPr>
      </w:pPr>
    </w:p>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77777777" w:rsidR="003311F1" w:rsidRDefault="003311F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7620E1" w14:textId="77777777" w:rsidR="003311F1" w:rsidRDefault="003311F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ED81F4C" w14:textId="77777777" w:rsidR="003311F1" w:rsidRDefault="003311F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3311F1" w:rsidRDefault="003311F1" w:rsidP="0066017C">
            <w:pPr>
              <w:pStyle w:val="TAL"/>
              <w:keepNext w:val="0"/>
              <w:keepLines w:val="0"/>
              <w:spacing w:before="0" w:line="240" w:lineRule="auto"/>
              <w:rPr>
                <w:rFonts w:ascii="Times New Roman" w:hAnsi="Times New Roman"/>
                <w:sz w:val="20"/>
              </w:rPr>
            </w:pPr>
          </w:p>
        </w:tc>
      </w:tr>
    </w:tbl>
    <w:p w14:paraId="2F616204" w14:textId="77777777" w:rsidR="003311F1" w:rsidRPr="00766996" w:rsidRDefault="003311F1" w:rsidP="003311F1">
      <w:pPr>
        <w:spacing w:after="0"/>
        <w:rPr>
          <w:bCs/>
          <w:lang w:val="en-US"/>
        </w:rPr>
      </w:pPr>
    </w:p>
    <w:p w14:paraId="45FA0E7E" w14:textId="77777777" w:rsidR="003311F1" w:rsidRDefault="003311F1" w:rsidP="003311F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094E47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53C7D73B" w14:textId="77777777" w:rsidTr="0066017C">
        <w:tc>
          <w:tcPr>
            <w:tcW w:w="1423" w:type="dxa"/>
            <w:tcBorders>
              <w:top w:val="single" w:sz="4" w:space="0" w:color="auto"/>
              <w:left w:val="single" w:sz="4" w:space="0" w:color="auto"/>
              <w:bottom w:val="single" w:sz="4" w:space="0" w:color="auto"/>
              <w:right w:val="single" w:sz="4" w:space="0" w:color="auto"/>
            </w:tcBorders>
          </w:tcPr>
          <w:p w14:paraId="1B083855"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565C55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C5121E7"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8E7FB2"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3498D112" w14:textId="77777777" w:rsidR="003311F1" w:rsidRDefault="003311F1" w:rsidP="003311F1">
      <w:pPr>
        <w:spacing w:after="0"/>
        <w:rPr>
          <w:bCs/>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bCs/>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750E8AAD" w14:textId="77777777" w:rsidR="003311F1" w:rsidRDefault="003311F1" w:rsidP="003311F1">
      <w:pPr>
        <w:rPr>
          <w:bCs/>
          <w:lang w:val="en-US"/>
        </w:rPr>
      </w:pPr>
    </w:p>
    <w:p w14:paraId="49EB07C8" w14:textId="77777777" w:rsidR="003311F1" w:rsidRDefault="003311F1" w:rsidP="003311F1">
      <w:r>
        <w:lastRenderedPageBreak/>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FC01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358E5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645C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 xml:space="preserve">PUCCH </w:t>
      </w:r>
      <w:proofErr w:type="spellStart"/>
      <w:r>
        <w:rPr>
          <w:rFonts w:ascii="Arial" w:hAnsi="Arial" w:cs="Arial"/>
          <w:b/>
          <w:sz w:val="24"/>
        </w:rPr>
        <w:t>Scell</w:t>
      </w:r>
      <w:proofErr w:type="spellEnd"/>
      <w:r>
        <w:rPr>
          <w:rFonts w:ascii="Arial" w:hAnsi="Arial" w:cs="Arial"/>
          <w:b/>
          <w:sz w:val="24"/>
        </w:rPr>
        <w:t xml:space="preserve"> activation delay requirements with multiple </w:t>
      </w:r>
      <w:proofErr w:type="spellStart"/>
      <w:r>
        <w:rPr>
          <w:rFonts w:ascii="Arial" w:hAnsi="Arial" w:cs="Arial"/>
          <w:b/>
          <w:sz w:val="24"/>
        </w:rPr>
        <w:t>Scell</w:t>
      </w:r>
      <w:proofErr w:type="spellEnd"/>
    </w:p>
    <w:p w14:paraId="552EF1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4E474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27A15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81A99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5897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39C56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126E6" w14:textId="77777777" w:rsidR="008E600A" w:rsidRDefault="008E600A" w:rsidP="008E600A">
      <w:pPr>
        <w:rPr>
          <w:rFonts w:ascii="Arial" w:hAnsi="Arial" w:cs="Arial"/>
          <w:b/>
          <w:sz w:val="24"/>
        </w:rPr>
      </w:pPr>
      <w:r>
        <w:rPr>
          <w:rFonts w:ascii="Arial" w:hAnsi="Arial" w:cs="Arial"/>
          <w:b/>
          <w:color w:val="0000FF"/>
          <w:sz w:val="24"/>
        </w:rPr>
        <w:lastRenderedPageBreak/>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B6B45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BF2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47AFD66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591FD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EEDBB7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CD2A5" w14:textId="77777777"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466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1336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070EE" w14:textId="77777777"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lastRenderedPageBreak/>
        <w:t>In this contribution we provide our views on the RRM requirements for SCell (de)activation with PUCCH</w:t>
      </w:r>
    </w:p>
    <w:p w14:paraId="67A978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C73D5" w14:textId="77777777" w:rsidR="008E600A" w:rsidRDefault="008E600A" w:rsidP="008E600A">
      <w:pPr>
        <w:pStyle w:val="Heading3"/>
      </w:pPr>
      <w:bookmarkStart w:id="56" w:name="_Toc95792851"/>
      <w:r>
        <w:t>10.11</w:t>
      </w:r>
      <w:r>
        <w:tab/>
        <w:t>NR and MR-DC measurement gap enhancements</w:t>
      </w:r>
      <w:bookmarkEnd w:id="56"/>
    </w:p>
    <w:p w14:paraId="07A46A6E" w14:textId="77777777" w:rsidR="008E600A" w:rsidRDefault="008E600A" w:rsidP="008E600A">
      <w:pPr>
        <w:pStyle w:val="Heading4"/>
      </w:pPr>
      <w:bookmarkStart w:id="57" w:name="_Toc95792852"/>
      <w:r>
        <w:t>10.11.1</w:t>
      </w:r>
      <w:r>
        <w:tab/>
        <w:t>General</w:t>
      </w:r>
      <w:bookmarkEnd w:id="57"/>
    </w:p>
    <w:p w14:paraId="4993AC57" w14:textId="77777777" w:rsidR="008E600A" w:rsidRDefault="008E600A" w:rsidP="008E600A">
      <w:pPr>
        <w:pStyle w:val="Heading4"/>
      </w:pPr>
      <w:bookmarkStart w:id="58" w:name="_Toc95792853"/>
      <w:r>
        <w:t>10.11.2</w:t>
      </w:r>
      <w:r>
        <w:tab/>
        <w:t>RRM core requirements</w:t>
      </w:r>
      <w:bookmarkEnd w:id="58"/>
    </w:p>
    <w:p w14:paraId="41477027" w14:textId="77777777" w:rsidR="008E600A" w:rsidRDefault="008E600A" w:rsidP="008E600A">
      <w:pPr>
        <w:pStyle w:val="Heading5"/>
      </w:pPr>
      <w:bookmarkStart w:id="59" w:name="_Toc95792854"/>
      <w:r>
        <w:t>10.11.2.1</w:t>
      </w:r>
      <w:r>
        <w:tab/>
        <w:t>Pre-configured MG pattern(s)</w:t>
      </w:r>
      <w:bookmarkEnd w:id="59"/>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w:t>
            </w:r>
            <w:proofErr w:type="spellStart"/>
            <w:r w:rsidRPr="00E06FA9">
              <w:rPr>
                <w:sz w:val="16"/>
                <w:szCs w:val="16"/>
                <w:lang w:val="en-US" w:eastAsia="en-US"/>
              </w:rPr>
              <w:t>NR_MG_enh</w:t>
            </w:r>
            <w:proofErr w:type="spellEnd"/>
            <w:r w:rsidRPr="00E06F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7777777" w:rsidR="006B1F12" w:rsidRDefault="006B1F12" w:rsidP="006B1F1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lastRenderedPageBreak/>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w:t>
      </w:r>
      <w:proofErr w:type="spellStart"/>
      <w:r>
        <w:rPr>
          <w:lang w:eastAsia="ja-JP"/>
        </w:rPr>
        <w:t>xiaomi</w:t>
      </w:r>
      <w:proofErr w:type="spellEnd"/>
      <w:r>
        <w:rPr>
          <w:lang w:eastAsia="ja-JP"/>
        </w:rPr>
        <w:t xml:space="preserve">,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w:t>
      </w:r>
      <w:proofErr w:type="gramStart"/>
      <w:r>
        <w:rPr>
          <w:lang w:eastAsia="ja-JP"/>
        </w:rPr>
        <w:t>by :</w:t>
      </w:r>
      <w:proofErr w:type="gramEnd"/>
      <w:r>
        <w:rPr>
          <w:lang w:eastAsia="ja-JP"/>
        </w:rPr>
        <w:t xml:space="preserve">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 xml:space="preserve">E///: all these events are for autonomous mechanism. On LPP request we share view with </w:t>
      </w:r>
      <w:proofErr w:type="gramStart"/>
      <w:r>
        <w:rPr>
          <w:lang w:eastAsia="ja-JP"/>
        </w:rPr>
        <w:t>ZTE</w:t>
      </w:r>
      <w:proofErr w:type="gramEnd"/>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lastRenderedPageBreak/>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747114FC" w14:textId="69CF6CF4"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r w:rsidR="00824F96">
        <w:rPr>
          <w:u w:val="single"/>
        </w:rPr>
        <w:t xml:space="preserve"> (not discussed)</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1AE5EBAD" w14:textId="1D16BCA8" w:rsidR="003749E9" w:rsidRDefault="003749E9" w:rsidP="003749E9">
      <w:pPr>
        <w:pStyle w:val="ListParagraph"/>
        <w:numPr>
          <w:ilvl w:val="1"/>
          <w:numId w:val="10"/>
        </w:numPr>
        <w:spacing w:line="252" w:lineRule="auto"/>
        <w:ind w:left="1364"/>
        <w:rPr>
          <w:lang w:eastAsia="ja-JP"/>
        </w:rPr>
      </w:pPr>
      <w:r>
        <w:rPr>
          <w:lang w:eastAsia="ja-JP"/>
        </w:rPr>
        <w:t>Option 1</w:t>
      </w:r>
      <w:r w:rsidR="00CE260E">
        <w:rPr>
          <w:lang w:eastAsia="ja-JP"/>
        </w:rPr>
        <w:t>a</w:t>
      </w:r>
      <w:r>
        <w:rPr>
          <w:lang w:eastAsia="ja-JP"/>
        </w:rPr>
        <w:t xml:space="preserve"> (</w:t>
      </w:r>
      <w:proofErr w:type="gramStart"/>
      <w:r>
        <w:rPr>
          <w:lang w:eastAsia="ja-JP"/>
        </w:rPr>
        <w:t>CATT,OPPO</w:t>
      </w:r>
      <w:proofErr w:type="gramEnd"/>
      <w:r>
        <w:rPr>
          <w:lang w:eastAsia="ja-JP"/>
        </w:rPr>
        <w:t>,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w:t>
      </w:r>
      <w:proofErr w:type="gramStart"/>
      <w:r>
        <w:rPr>
          <w:lang w:eastAsia="ja-JP"/>
        </w:rPr>
        <w:t>are</w:t>
      </w:r>
      <w:proofErr w:type="gramEnd"/>
      <w:r>
        <w:rPr>
          <w:lang w:eastAsia="ja-JP"/>
        </w:rPr>
        <w:t xml:space="preserve"> OFF. </w:t>
      </w:r>
    </w:p>
    <w:p w14:paraId="0ECB1C98"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t>and assume the gap is OFF only if the pre-MG status of active DL active DL BWP in all CCs in the same FR are OFF</w:t>
      </w:r>
    </w:p>
    <w:p w14:paraId="1A4FD401" w14:textId="3E723984"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 xml:space="preserve">1b </w:t>
      </w:r>
      <w:r>
        <w:rPr>
          <w:lang w:eastAsia="ja-JP"/>
        </w:rPr>
        <w:t>(</w:t>
      </w:r>
      <w:proofErr w:type="gramStart"/>
      <w:r>
        <w:rPr>
          <w:lang w:eastAsia="ja-JP"/>
        </w:rPr>
        <w:t xml:space="preserve">Apple,  </w:t>
      </w:r>
      <w:proofErr w:type="spellStart"/>
      <w:r>
        <w:rPr>
          <w:lang w:eastAsia="ja-JP"/>
        </w:rPr>
        <w:t>xiaomi</w:t>
      </w:r>
      <w:proofErr w:type="spellEnd"/>
      <w:proofErr w:type="gramEnd"/>
      <w:r>
        <w:rPr>
          <w:lang w:eastAsia="ja-JP"/>
        </w:rPr>
        <w:t>,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323F0971"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2</w:t>
      </w:r>
      <w:r>
        <w:rPr>
          <w:lang w:eastAsia="ja-JP"/>
        </w:rPr>
        <w:t xml:space="preserve"> (MTK).</w:t>
      </w:r>
    </w:p>
    <w:p w14:paraId="532A7734" w14:textId="5351703E" w:rsidR="003749E9" w:rsidRDefault="003749E9" w:rsidP="00295AB0">
      <w:pPr>
        <w:pStyle w:val="ListParagraph"/>
        <w:numPr>
          <w:ilvl w:val="2"/>
          <w:numId w:val="10"/>
        </w:numPr>
        <w:spacing w:line="252" w:lineRule="auto"/>
        <w:rPr>
          <w:lang w:eastAsia="ja-JP"/>
        </w:rPr>
      </w:pPr>
      <w:r>
        <w:rPr>
          <w:lang w:eastAsia="ja-JP"/>
        </w:rPr>
        <w:t xml:space="preserve">If Option </w:t>
      </w:r>
      <w:r w:rsidR="00655C64">
        <w:rPr>
          <w:lang w:eastAsia="ja-JP"/>
        </w:rPr>
        <w:t>1b</w:t>
      </w:r>
      <w:r>
        <w:rPr>
          <w:lang w:eastAsia="ja-JP"/>
        </w:rPr>
        <w:t xml:space="preserve">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4B1782FD" w:rsidR="004A1040" w:rsidRPr="00824F96" w:rsidRDefault="004A1040" w:rsidP="004A1040">
      <w:pPr>
        <w:pStyle w:val="ListParagraph"/>
        <w:numPr>
          <w:ilvl w:val="1"/>
          <w:numId w:val="10"/>
        </w:numPr>
        <w:spacing w:line="252" w:lineRule="auto"/>
        <w:ind w:left="1364"/>
        <w:rPr>
          <w:lang w:eastAsia="ja-JP"/>
        </w:rPr>
      </w:pPr>
      <w:r w:rsidRPr="00600A8E">
        <w:rPr>
          <w:lang w:val="sv-SE"/>
        </w:rPr>
        <w:t>TBA</w:t>
      </w:r>
    </w:p>
    <w:p w14:paraId="6009047E" w14:textId="5D1F8DBD" w:rsidR="00824F96" w:rsidRDefault="00824F96" w:rsidP="00824F96">
      <w:pPr>
        <w:spacing w:line="252" w:lineRule="auto"/>
        <w:rPr>
          <w:lang w:eastAsia="ja-JP"/>
        </w:rPr>
      </w:pPr>
    </w:p>
    <w:p w14:paraId="0E37E78A" w14:textId="21E32BAB" w:rsidR="00E37001" w:rsidRPr="00E37001" w:rsidRDefault="00824F96" w:rsidP="004A1040">
      <w:pPr>
        <w:spacing w:line="252" w:lineRule="auto"/>
        <w:rPr>
          <w:u w:val="single"/>
        </w:rPr>
      </w:pPr>
      <w:r>
        <w:rPr>
          <w:u w:val="single"/>
        </w:rPr>
        <w:t>I</w:t>
      </w:r>
      <w:r w:rsidR="004A1040">
        <w:rPr>
          <w:u w:val="single"/>
        </w:rPr>
        <w:t xml:space="preserve">ssue </w:t>
      </w:r>
      <w:r w:rsidR="004A1040" w:rsidRPr="004A1040">
        <w:rPr>
          <w:u w:val="single"/>
        </w:rPr>
        <w:t>4-2-2 General principle to define the requirements of measurement period with pre-MG measurements</w:t>
      </w:r>
      <w:r>
        <w:rPr>
          <w:u w:val="single"/>
        </w:rPr>
        <w:t xml:space="preserve"> (not discussed)</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lastRenderedPageBreak/>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proofErr w:type="spellStart"/>
      <w:r w:rsidRPr="00F974DD">
        <w:rPr>
          <w:bCs/>
        </w:rPr>
        <w:t>Tmeasure</w:t>
      </w:r>
      <w:proofErr w:type="spellEnd"/>
      <w:r w:rsidRPr="00F974DD">
        <w:rPr>
          <w:bCs/>
        </w:rPr>
        <w:t xml:space="preserve">, total = </w:t>
      </w:r>
      <w:r w:rsidRPr="00F974DD">
        <w:rPr>
          <w:rFonts w:hint="eastAsia"/>
          <w:bCs/>
        </w:rPr>
        <w:t>M*</w:t>
      </w:r>
      <w:proofErr w:type="spellStart"/>
      <w:r w:rsidRPr="00F974DD">
        <w:rPr>
          <w:bCs/>
        </w:rPr>
        <w:t>Tmeasure</w:t>
      </w:r>
      <w:r w:rsidRPr="00F974DD">
        <w:rPr>
          <w:rFonts w:hint="eastAsia"/>
          <w:bCs/>
        </w:rPr>
        <w:t>ment</w:t>
      </w:r>
      <w:proofErr w:type="spellEnd"/>
      <w:r w:rsidRPr="00F974DD">
        <w:rPr>
          <w:rFonts w:hint="eastAsia"/>
          <w:bCs/>
        </w:rPr>
        <w:t xml:space="preserve"> with gap </w:t>
      </w:r>
      <w:r w:rsidRPr="00F974DD">
        <w:rPr>
          <w:bCs/>
        </w:rPr>
        <w:t xml:space="preserve">+ </w:t>
      </w:r>
      <w:r w:rsidRPr="00F974DD">
        <w:rPr>
          <w:rFonts w:hint="eastAsia"/>
          <w:bCs/>
        </w:rPr>
        <w:t>N*</w:t>
      </w:r>
      <w:proofErr w:type="spellStart"/>
      <w:r w:rsidRPr="00F974DD">
        <w:rPr>
          <w:bCs/>
        </w:rPr>
        <w:t>Tmeasure</w:t>
      </w:r>
      <w:r w:rsidRPr="00F974DD">
        <w:rPr>
          <w:rFonts w:hint="eastAsia"/>
          <w:bCs/>
        </w:rPr>
        <w:t>ment</w:t>
      </w:r>
      <w:proofErr w:type="spellEnd"/>
      <w:r w:rsidRPr="00F974DD">
        <w:rPr>
          <w:rFonts w:hint="eastAsia"/>
          <w:bCs/>
        </w:rPr>
        <w:t xml:space="preserve"> without gap + (M+</w:t>
      </w:r>
      <w:proofErr w:type="gramStart"/>
      <w:r w:rsidRPr="00F974DD">
        <w:rPr>
          <w:bCs/>
        </w:rPr>
        <w:t>N</w:t>
      </w:r>
      <w:r w:rsidRPr="00F974DD">
        <w:rPr>
          <w:rFonts w:hint="eastAsia"/>
          <w:bCs/>
        </w:rPr>
        <w:t>)</w:t>
      </w:r>
      <w:r w:rsidRPr="00F974DD">
        <w:rPr>
          <w:bCs/>
        </w:rPr>
        <w:t>*</w:t>
      </w:r>
      <w:proofErr w:type="gramEnd"/>
      <w:r w:rsidRPr="00F974DD">
        <w:rPr>
          <w:bCs/>
        </w:rPr>
        <w:t xml:space="preserve"> (</w:t>
      </w:r>
      <w:proofErr w:type="spellStart"/>
      <w:r w:rsidRPr="00F974DD">
        <w:rPr>
          <w:bCs/>
        </w:rPr>
        <w:t>T</w:t>
      </w:r>
      <w:r w:rsidRPr="00F974DD">
        <w:rPr>
          <w:rFonts w:hint="eastAsia"/>
          <w:bCs/>
        </w:rPr>
        <w:t>activation</w:t>
      </w:r>
      <w:proofErr w:type="spellEnd"/>
      <w:r w:rsidRPr="00F974DD">
        <w:rPr>
          <w:rFonts w:hint="eastAsia"/>
          <w:bCs/>
        </w:rPr>
        <w:t>/deactivation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11F7B70B"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r w:rsidRPr="00F974DD">
        <w:rPr>
          <w:bCs/>
        </w:rPr>
        <w:t>(vivo, Ericsson, Nokia, ZTE</w:t>
      </w:r>
      <w:proofErr w:type="gramStart"/>
      <w:r w:rsidRPr="00F974DD">
        <w:rPr>
          <w:bCs/>
        </w:rPr>
        <w:t>) :</w:t>
      </w:r>
      <w:proofErr w:type="gramEnd"/>
      <w:r w:rsidRPr="00F974DD">
        <w:rPr>
          <w:bCs/>
        </w:rPr>
        <w:t xml:space="preserve"> Total measurement period (</w:t>
      </w:r>
      <w:proofErr w:type="spellStart"/>
      <w:r w:rsidRPr="00F974DD">
        <w:rPr>
          <w:bCs/>
        </w:rPr>
        <w:t>Tmeasure</w:t>
      </w:r>
      <w:proofErr w:type="spellEnd"/>
      <w:r w:rsidRPr="00F974DD">
        <w:rPr>
          <w:bCs/>
        </w:rPr>
        <w:t>, total) can be expressed in terms of basic measurement period (</w:t>
      </w:r>
      <w:proofErr w:type="spellStart"/>
      <w:r w:rsidRPr="00F974DD">
        <w:rPr>
          <w:bCs/>
        </w:rPr>
        <w:t>Tmeasure</w:t>
      </w:r>
      <w:proofErr w:type="spellEnd"/>
      <w:r w:rsidRPr="00F974DD">
        <w:rPr>
          <w:bCs/>
        </w:rPr>
        <w:t>, basic) and aggregated time consumed due to total number of Pre-MG status changes (K*</w:t>
      </w:r>
      <w:proofErr w:type="spellStart"/>
      <w:r w:rsidRPr="00F974DD">
        <w:rPr>
          <w:bCs/>
        </w:rPr>
        <w:t>Tstatus_change</w:t>
      </w:r>
      <w:proofErr w:type="spellEnd"/>
      <w:r w:rsidRPr="00F974DD">
        <w:rPr>
          <w:bCs/>
        </w:rPr>
        <w:t>) during the ongoing measurement:</w:t>
      </w:r>
    </w:p>
    <w:p w14:paraId="1280B8C3"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total = </w:t>
      </w:r>
      <w:proofErr w:type="spellStart"/>
      <w:r w:rsidRPr="00F974DD">
        <w:rPr>
          <w:bCs/>
        </w:rPr>
        <w:t>Tmeasure</w:t>
      </w:r>
      <w:proofErr w:type="spellEnd"/>
      <w:r w:rsidRPr="00F974DD">
        <w:rPr>
          <w:bCs/>
        </w:rPr>
        <w:t>, basic+ N*</w:t>
      </w:r>
      <w:r w:rsidRPr="00F974DD" w:rsidDel="00E02D65">
        <w:rPr>
          <w:bCs/>
        </w:rPr>
        <w:t xml:space="preserve"> </w:t>
      </w:r>
      <w:proofErr w:type="spellStart"/>
      <w:r w:rsidRPr="00F974DD">
        <w:rPr>
          <w:bCs/>
        </w:rPr>
        <w:t>Tstatus_change</w:t>
      </w:r>
      <w:proofErr w:type="spellEnd"/>
    </w:p>
    <w:p w14:paraId="6F3CC690" w14:textId="77777777" w:rsidR="00F974DD" w:rsidRPr="00F974DD" w:rsidRDefault="00F974DD" w:rsidP="00F974DD">
      <w:pPr>
        <w:pStyle w:val="ListParagraph"/>
        <w:numPr>
          <w:ilvl w:val="2"/>
          <w:numId w:val="10"/>
        </w:numPr>
        <w:spacing w:line="252" w:lineRule="auto"/>
        <w:rPr>
          <w:bCs/>
        </w:rPr>
      </w:pPr>
      <w:proofErr w:type="gramStart"/>
      <w:r w:rsidRPr="00F974DD">
        <w:rPr>
          <w:bCs/>
        </w:rPr>
        <w:t>Where</w:t>
      </w:r>
      <w:proofErr w:type="gramEnd"/>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proofErr w:type="spellStart"/>
      <w:r w:rsidRPr="00F974DD">
        <w:rPr>
          <w:bCs/>
        </w:rPr>
        <w:t>Tmeasure</w:t>
      </w:r>
      <w:proofErr w:type="spellEnd"/>
      <w:r w:rsidRPr="00F974DD">
        <w:rPr>
          <w:bCs/>
        </w:rPr>
        <w:t xml:space="preserve">, basic = </w:t>
      </w:r>
      <w:proofErr w:type="gramStart"/>
      <w:r w:rsidRPr="00F974DD">
        <w:rPr>
          <w:bCs/>
        </w:rPr>
        <w:t>MAX(</w:t>
      </w:r>
      <w:proofErr w:type="spellStart"/>
      <w:proofErr w:type="gramEnd"/>
      <w:r w:rsidRPr="00F974DD">
        <w:rPr>
          <w:bCs/>
        </w:rPr>
        <w:t>Tmeasure,BWP</w:t>
      </w:r>
      <w:proofErr w:type="spellEnd"/>
      <w:r w:rsidRPr="00F974DD">
        <w:rPr>
          <w:bCs/>
        </w:rPr>
        <w:t xml:space="preserve">, </w:t>
      </w:r>
      <w:proofErr w:type="spellStart"/>
      <w:r w:rsidRPr="00F974DD">
        <w:rPr>
          <w:bCs/>
        </w:rPr>
        <w:t>Tmeasure,MG</w:t>
      </w:r>
      <w:proofErr w:type="spellEnd"/>
      <w:r w:rsidRPr="00F974DD">
        <w:rPr>
          <w:bCs/>
        </w:rPr>
        <w:t>); where:</w:t>
      </w:r>
    </w:p>
    <w:p w14:paraId="7970BF43"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Tmeasure,BWP</w:t>
      </w:r>
      <w:proofErr w:type="spellEnd"/>
      <w:proofErr w:type="gramEnd"/>
      <w:r w:rsidRPr="00F974DD">
        <w:rPr>
          <w:bCs/>
        </w:rPr>
        <w:t>=It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proofErr w:type="spellStart"/>
      <w:proofErr w:type="gramStart"/>
      <w:r w:rsidRPr="00F974DD">
        <w:rPr>
          <w:bCs/>
        </w:rPr>
        <w:t>Tmeasure,MG</w:t>
      </w:r>
      <w:proofErr w:type="spellEnd"/>
      <w:proofErr w:type="gramEnd"/>
      <w:r w:rsidRPr="00F974DD">
        <w:rPr>
          <w:bCs/>
        </w:rPr>
        <w:t xml:space="preserve">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t>Option 3(MTK, Huawei</w:t>
      </w:r>
      <w:r w:rsidRPr="00F974DD">
        <w:rPr>
          <w:rFonts w:hint="eastAsia"/>
          <w:bCs/>
        </w:rPr>
        <w:t>,</w:t>
      </w:r>
      <w:r w:rsidRPr="00F974DD">
        <w:rPr>
          <w:bCs/>
        </w:rPr>
        <w:t xml:space="preserve"> Qualcom</w:t>
      </w:r>
      <w:r w:rsidRPr="00F974DD">
        <w:rPr>
          <w:rFonts w:hint="eastAsia"/>
          <w:bCs/>
        </w:rPr>
        <w:t>m</w:t>
      </w:r>
      <w:r w:rsidRPr="00F974DD">
        <w:rPr>
          <w:bCs/>
        </w:rPr>
        <w:t xml:space="preserve">, Intel, </w:t>
      </w:r>
      <w:proofErr w:type="spellStart"/>
      <w:r w:rsidRPr="00F974DD">
        <w:rPr>
          <w:bCs/>
        </w:rPr>
        <w:t>xiaomi</w:t>
      </w:r>
      <w:proofErr w:type="spellEnd"/>
      <w:r w:rsidRPr="00F974DD">
        <w:rPr>
          <w:bCs/>
        </w:rPr>
        <w:t>):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77777777" w:rsidR="006B1F12" w:rsidRPr="00766996" w:rsidRDefault="006B1F12" w:rsidP="006B1F12">
      <w:pPr>
        <w:rPr>
          <w:bCs/>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7777777" w:rsidR="006B1F12" w:rsidRDefault="006B1F12"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247074" w14:textId="77777777" w:rsidR="006B1F12" w:rsidRDefault="006B1F12"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FFAE3E2" w14:textId="77777777" w:rsidR="006B1F12" w:rsidRDefault="006B1F12"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6B1F12" w:rsidRDefault="006B1F12" w:rsidP="0066017C">
            <w:pPr>
              <w:pStyle w:val="TAL"/>
              <w:keepNext w:val="0"/>
              <w:keepLines w:val="0"/>
              <w:spacing w:before="0" w:line="240" w:lineRule="auto"/>
              <w:rPr>
                <w:rFonts w:ascii="Times New Roman" w:hAnsi="Times New Roman"/>
                <w:sz w:val="20"/>
              </w:rPr>
            </w:pPr>
          </w:p>
        </w:tc>
      </w:tr>
    </w:tbl>
    <w:p w14:paraId="3E24D958" w14:textId="77777777" w:rsidR="006B1F12" w:rsidRPr="00766996" w:rsidRDefault="006B1F12" w:rsidP="006B1F12">
      <w:pPr>
        <w:spacing w:after="0"/>
        <w:rPr>
          <w:bCs/>
          <w:lang w:val="en-US"/>
        </w:rPr>
      </w:pPr>
    </w:p>
    <w:p w14:paraId="26B2EB8C" w14:textId="77777777" w:rsidR="006B1F12" w:rsidRDefault="006B1F12" w:rsidP="006B1F12">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030253F9" w14:textId="77777777" w:rsidTr="0066017C">
        <w:tc>
          <w:tcPr>
            <w:tcW w:w="1423" w:type="dxa"/>
            <w:tcBorders>
              <w:top w:val="single" w:sz="4" w:space="0" w:color="auto"/>
              <w:left w:val="single" w:sz="4" w:space="0" w:color="auto"/>
              <w:bottom w:val="single" w:sz="4" w:space="0" w:color="auto"/>
              <w:right w:val="single" w:sz="4" w:space="0" w:color="auto"/>
            </w:tcBorders>
          </w:tcPr>
          <w:p w14:paraId="20472A5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52F263D"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CDAD092"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18045C8"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bCs/>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bCs/>
          <w:lang w:val="en-US"/>
        </w:rPr>
      </w:pPr>
    </w:p>
    <w:p w14:paraId="24C88914" w14:textId="04FB95F9"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42B52156" w14:textId="39CCBCB4" w:rsidR="00A048E9" w:rsidRDefault="00A048E9" w:rsidP="006B1F12">
      <w:pPr>
        <w:rPr>
          <w:rFonts w:ascii="Arial" w:hAnsi="Arial" w:cs="Arial"/>
          <w:b/>
          <w:color w:val="C00000"/>
          <w:u w:val="single"/>
          <w:lang w:eastAsia="zh-CN"/>
        </w:rPr>
      </w:pPr>
    </w:p>
    <w:p w14:paraId="374B3D1C" w14:textId="435D01AF" w:rsidR="00A048E9" w:rsidRDefault="00A048E9" w:rsidP="00A048E9">
      <w:pPr>
        <w:rPr>
          <w:rFonts w:ascii="Arial" w:hAnsi="Arial" w:cs="Arial"/>
          <w:b/>
          <w:sz w:val="24"/>
        </w:rPr>
      </w:pPr>
      <w:r>
        <w:rPr>
          <w:rFonts w:ascii="Arial" w:hAnsi="Arial" w:cs="Arial"/>
          <w:b/>
          <w:color w:val="0000FF"/>
          <w:sz w:val="24"/>
        </w:rPr>
        <w:t>R4-2206786</w:t>
      </w:r>
      <w:r>
        <w:rPr>
          <w:rFonts w:ascii="Arial" w:hAnsi="Arial" w:cs="Arial"/>
          <w:b/>
          <w:color w:val="0000FF"/>
          <w:sz w:val="24"/>
        </w:rPr>
        <w:tab/>
      </w:r>
      <w:r w:rsidR="00296143" w:rsidRPr="00296143">
        <w:rPr>
          <w:rFonts w:ascii="Arial" w:hAnsi="Arial" w:cs="Arial"/>
          <w:b/>
          <w:sz w:val="24"/>
        </w:rPr>
        <w:t>LS on R17 NR MG enhancements – Pre-configured MG</w:t>
      </w:r>
    </w:p>
    <w:p w14:paraId="5C741EC1" w14:textId="59852294" w:rsidR="00A048E9" w:rsidRDefault="00A048E9" w:rsidP="00A048E9">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296143">
        <w:rPr>
          <w:i/>
        </w:rPr>
        <w:t>Huawei, Intel</w:t>
      </w:r>
    </w:p>
    <w:p w14:paraId="6DCCCC2B" w14:textId="38C7B776" w:rsidR="00A048E9" w:rsidRDefault="00032A6A" w:rsidP="00A048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R4-2206789 (from R4-2206786).</w:t>
      </w:r>
    </w:p>
    <w:p w14:paraId="23DE7200" w14:textId="089DAF3F" w:rsidR="00032A6A" w:rsidRDefault="00032A6A" w:rsidP="00032A6A">
      <w:pPr>
        <w:rPr>
          <w:rFonts w:ascii="Arial" w:hAnsi="Arial" w:cs="Arial"/>
          <w:b/>
          <w:sz w:val="24"/>
        </w:rPr>
      </w:pPr>
      <w:r>
        <w:rPr>
          <w:rFonts w:ascii="Arial" w:hAnsi="Arial" w:cs="Arial"/>
          <w:b/>
          <w:color w:val="0000FF"/>
          <w:sz w:val="24"/>
        </w:rPr>
        <w:lastRenderedPageBreak/>
        <w:t>R4-2206789</w:t>
      </w:r>
      <w:r>
        <w:rPr>
          <w:rFonts w:ascii="Arial" w:hAnsi="Arial" w:cs="Arial"/>
          <w:b/>
          <w:color w:val="0000FF"/>
          <w:sz w:val="24"/>
        </w:rPr>
        <w:tab/>
      </w:r>
      <w:r w:rsidRPr="00296143">
        <w:rPr>
          <w:rFonts w:ascii="Arial" w:hAnsi="Arial" w:cs="Arial"/>
          <w:b/>
          <w:sz w:val="24"/>
        </w:rPr>
        <w:t>LS on R17 NR MG enhancements – Pre-configured MG</w:t>
      </w:r>
    </w:p>
    <w:p w14:paraId="27C82F4F" w14:textId="77777777" w:rsidR="00032A6A" w:rsidRDefault="00032A6A" w:rsidP="00032A6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Huawei, Intel</w:t>
      </w:r>
    </w:p>
    <w:p w14:paraId="45CBC436" w14:textId="3AB1AC6F" w:rsidR="00032A6A" w:rsidRDefault="00032A6A" w:rsidP="00032A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7E7024C5" w14:textId="77777777" w:rsidR="00A048E9" w:rsidRDefault="00A048E9" w:rsidP="006B1F12">
      <w:pPr>
        <w:rPr>
          <w:rFonts w:ascii="Arial" w:hAnsi="Arial" w:cs="Arial"/>
          <w:b/>
          <w:color w:val="C00000"/>
          <w:u w:val="single"/>
          <w:lang w:eastAsia="zh-CN"/>
        </w:rPr>
      </w:pP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19306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EA55C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C80BD5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1E429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AF37D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C5BD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218A15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AA58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E027C8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F4112" w14:textId="77777777" w:rsidR="008E600A" w:rsidRDefault="008E600A" w:rsidP="008E600A">
      <w:pPr>
        <w:rPr>
          <w:rFonts w:ascii="Arial" w:hAnsi="Arial" w:cs="Arial"/>
          <w:b/>
          <w:sz w:val="24"/>
        </w:rPr>
      </w:pPr>
      <w:r>
        <w:rPr>
          <w:rFonts w:ascii="Arial" w:hAnsi="Arial" w:cs="Arial"/>
          <w:b/>
          <w:color w:val="0000FF"/>
          <w:sz w:val="24"/>
        </w:rPr>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2DB0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9506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6DDF8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8305D9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32D2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2D3D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6F777" w14:textId="77777777" w:rsidR="008E600A" w:rsidRDefault="008E600A" w:rsidP="008E600A">
      <w:pPr>
        <w:rPr>
          <w:rFonts w:ascii="Arial" w:hAnsi="Arial" w:cs="Arial"/>
          <w:b/>
          <w:sz w:val="24"/>
        </w:rPr>
      </w:pPr>
      <w:r>
        <w:rPr>
          <w:rFonts w:ascii="Arial" w:hAnsi="Arial" w:cs="Arial"/>
          <w:b/>
          <w:color w:val="0000FF"/>
          <w:sz w:val="24"/>
        </w:rPr>
        <w:lastRenderedPageBreak/>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 xml:space="preserve">This document further </w:t>
      </w:r>
      <w:proofErr w:type="spellStart"/>
      <w:r>
        <w:t>analyzes</w:t>
      </w:r>
      <w:proofErr w:type="spellEnd"/>
      <w:r>
        <w:t xml:space="preserve"> RRM requirements for pre-configured MG in NR and MR-DC</w:t>
      </w:r>
    </w:p>
    <w:p w14:paraId="74B8674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13A11" w14:textId="77777777" w:rsidR="008E600A" w:rsidRDefault="008E600A" w:rsidP="008E600A">
      <w:pPr>
        <w:pStyle w:val="Heading5"/>
      </w:pPr>
      <w:bookmarkStart w:id="60" w:name="_Toc95792855"/>
      <w:r>
        <w:t>10.11.2.2</w:t>
      </w:r>
      <w:r>
        <w:tab/>
        <w:t>Multiple concurrent and independent MG patterns</w:t>
      </w:r>
      <w:bookmarkEnd w:id="60"/>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w:t>
            </w:r>
            <w:proofErr w:type="spellStart"/>
            <w:r w:rsidRPr="006B1F12">
              <w:rPr>
                <w:sz w:val="16"/>
                <w:szCs w:val="16"/>
                <w:lang w:val="en-US" w:eastAsia="en-US"/>
              </w:rPr>
              <w:t>NR_MG_enh</w:t>
            </w:r>
            <w:proofErr w:type="spellEnd"/>
            <w:r w:rsidRPr="006B1F1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Multiple concurrent 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77777777" w:rsidR="0015796F" w:rsidRDefault="0015796F" w:rsidP="0015796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lastRenderedPageBreak/>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 xml:space="preserve">UE will only do the measurement </w:t>
      </w:r>
      <w:proofErr w:type="spellStart"/>
      <w:r w:rsidRPr="00602BC9">
        <w:rPr>
          <w:bCs/>
        </w:rPr>
        <w:t>w.r.t.</w:t>
      </w:r>
      <w:proofErr w:type="spellEnd"/>
      <w:r w:rsidRPr="00602BC9">
        <w:rPr>
          <w:bCs/>
        </w:rPr>
        <w:t xml:space="preserve">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 xml:space="preserve">Moderator: as a compromise suggest </w:t>
      </w:r>
      <w:proofErr w:type="gramStart"/>
      <w:r>
        <w:rPr>
          <w:lang w:eastAsia="ja-JP"/>
        </w:rPr>
        <w:t>to go</w:t>
      </w:r>
      <w:proofErr w:type="gramEnd"/>
      <w:r>
        <w:rPr>
          <w:lang w:eastAsia="ja-JP"/>
        </w:rPr>
        <w:t xml:space="preserve">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 xml:space="preserve">Signalling for Option 1 is </w:t>
      </w:r>
      <w:proofErr w:type="gramStart"/>
      <w:r w:rsidR="005E6C21">
        <w:rPr>
          <w:lang w:eastAsia="ja-JP"/>
        </w:rPr>
        <w:t>more clear</w:t>
      </w:r>
      <w:proofErr w:type="gramEnd"/>
      <w:r w:rsidR="005E6C21">
        <w:rPr>
          <w:lang w:eastAsia="ja-JP"/>
        </w:rPr>
        <w:t>.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lastRenderedPageBreak/>
        <w:t xml:space="preserve">Huawei: </w:t>
      </w:r>
      <w:r w:rsidR="00633091">
        <w:rPr>
          <w:lang w:eastAsia="ja-JP"/>
        </w:rPr>
        <w:t xml:space="preserve">Suggest </w:t>
      </w:r>
      <w:proofErr w:type="spellStart"/>
      <w:r w:rsidR="00633091">
        <w:rPr>
          <w:lang w:eastAsia="ja-JP"/>
        </w:rPr>
        <w:t>downselecting</w:t>
      </w:r>
      <w:proofErr w:type="spellEnd"/>
      <w:r w:rsidR="00633091">
        <w:rPr>
          <w:lang w:eastAsia="ja-JP"/>
        </w:rPr>
        <w:t xml:space="preserve">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 xml:space="preserve">Huawei: agree with Huawei that need to </w:t>
      </w:r>
      <w:proofErr w:type="spellStart"/>
      <w:r>
        <w:rPr>
          <w:lang w:eastAsia="ja-JP"/>
        </w:rPr>
        <w:t>downselect</w:t>
      </w:r>
      <w:proofErr w:type="spellEnd"/>
      <w:r>
        <w:rPr>
          <w:lang w:eastAsia="ja-JP"/>
        </w:rPr>
        <w: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 priority rule for UE behavior during colliding MG occasions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UE will only do the measurement for the MG with a 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 xml:space="preserve">The priority of the MG can be RRC </w:t>
      </w:r>
      <w:proofErr w:type="gramStart"/>
      <w:r w:rsidRPr="004304C2">
        <w:rPr>
          <w:highlight w:val="green"/>
          <w:lang w:eastAsia="ja-JP"/>
        </w:rPr>
        <w:t>configurable</w:t>
      </w:r>
      <w:proofErr w:type="gramEnd"/>
      <w:r w:rsidRPr="004304C2">
        <w:rPr>
          <w:highlight w:val="green"/>
          <w:lang w:eastAsia="ja-JP"/>
        </w:rPr>
        <w:t xml:space="preserv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t xml:space="preserve">Session chair: </w:t>
      </w:r>
      <w:r w:rsidR="003B49BB" w:rsidRPr="003B49BB">
        <w:rPr>
          <w:highlight w:val="yellow"/>
          <w:lang w:eastAsia="ja-JP"/>
        </w:rPr>
        <w:t>aim to send LS to RAN2 on signalling by the end of the first week. MediaTek will prepare a draft</w:t>
      </w:r>
    </w:p>
    <w:p w14:paraId="6CA919FD" w14:textId="77777777" w:rsidR="00AF2BCB" w:rsidRPr="00600A8E" w:rsidRDefault="00AF2BCB" w:rsidP="00AF2BCB">
      <w:pPr>
        <w:spacing w:line="252" w:lineRule="auto"/>
        <w:rPr>
          <w:lang w:eastAsia="ja-JP"/>
        </w:rPr>
      </w:pPr>
    </w:p>
    <w:p w14:paraId="0925EC93" w14:textId="11AE300A" w:rsidR="004F6681" w:rsidRPr="00E37001" w:rsidRDefault="004F6681" w:rsidP="004F6681">
      <w:pPr>
        <w:spacing w:line="252" w:lineRule="auto"/>
        <w:rPr>
          <w:u w:val="single"/>
        </w:rPr>
      </w:pPr>
      <w:r w:rsidRPr="00E37001">
        <w:rPr>
          <w:u w:val="single"/>
        </w:rPr>
        <w:t>Issue 2-3-3: UE behavior during colliding gap occasion Issue 2-1-1: Whether concurrent gaps are allowed in the case when only E-UTRAN measurement objectives are configured</w:t>
      </w:r>
      <w:r w:rsidR="00824F96">
        <w:rPr>
          <w:u w:val="single"/>
        </w:rPr>
        <w:t xml:space="preserve"> (not discussed)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proofErr w:type="gramStart"/>
      <w:r>
        <w:rPr>
          <w:lang w:eastAsia="ja-JP"/>
        </w:rPr>
        <w:t>provided that</w:t>
      </w:r>
      <w:proofErr w:type="gramEnd"/>
      <w:r>
        <w:rPr>
          <w:lang w:eastAsia="ja-JP"/>
        </w:rPr>
        <w:t xml:space="preserve">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563B9820" w:rsidR="004F6681" w:rsidRDefault="004F6681" w:rsidP="004F6681">
      <w:pPr>
        <w:spacing w:line="252" w:lineRule="auto"/>
        <w:rPr>
          <w:u w:val="single"/>
        </w:rPr>
      </w:pPr>
      <w:r w:rsidRPr="00E37001">
        <w:rPr>
          <w:u w:val="single"/>
        </w:rPr>
        <w:t>Issue 2-4-1: Whether to define the overhead cap</w:t>
      </w:r>
      <w:r w:rsidR="00824F96">
        <w:rPr>
          <w:u w:val="single"/>
        </w:rPr>
        <w:t xml:space="preserve"> (not discussed)</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lastRenderedPageBreak/>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2F3DDF68" w:rsidR="004F6681" w:rsidRPr="00334607" w:rsidRDefault="004F6681" w:rsidP="004F6681">
      <w:pPr>
        <w:spacing w:line="252" w:lineRule="auto"/>
        <w:rPr>
          <w:u w:val="single"/>
          <w:lang w:val="sv-SE"/>
        </w:rPr>
      </w:pPr>
      <w:r w:rsidRPr="00334607">
        <w:rPr>
          <w:u w:val="single"/>
          <w:lang w:val="sv-SE"/>
        </w:rPr>
        <w:t>Issue 2-3-4: Number of configurable priority levels, if Option 1 in Issue 2-3-3 is agreed</w:t>
      </w:r>
      <w:r w:rsidR="00824F96">
        <w:rPr>
          <w:u w:val="single"/>
          <w:lang w:val="sv-SE"/>
        </w:rPr>
        <w:t xml:space="preserve"> </w:t>
      </w:r>
      <w:r w:rsidR="00824F96">
        <w:rPr>
          <w:u w:val="single"/>
        </w:rPr>
        <w:t>(not discussed)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bCs/>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387DFBA5" w14:textId="77777777" w:rsidTr="0066017C">
        <w:tc>
          <w:tcPr>
            <w:tcW w:w="734" w:type="pct"/>
            <w:tcBorders>
              <w:top w:val="single" w:sz="4" w:space="0" w:color="auto"/>
              <w:left w:val="single" w:sz="4" w:space="0" w:color="auto"/>
              <w:bottom w:val="single" w:sz="4" w:space="0" w:color="auto"/>
              <w:right w:val="single" w:sz="4" w:space="0" w:color="auto"/>
            </w:tcBorders>
          </w:tcPr>
          <w:p w14:paraId="161F9A94" w14:textId="77777777" w:rsidR="0015796F" w:rsidRDefault="0015796F"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579DF01" w14:textId="77777777" w:rsidR="0015796F" w:rsidRDefault="0015796F"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F6D0EE4" w14:textId="77777777" w:rsidR="0015796F" w:rsidRDefault="0015796F"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15796F" w:rsidRDefault="0015796F" w:rsidP="0066017C">
            <w:pPr>
              <w:pStyle w:val="TAL"/>
              <w:keepNext w:val="0"/>
              <w:keepLines w:val="0"/>
              <w:spacing w:before="0" w:line="240" w:lineRule="auto"/>
              <w:rPr>
                <w:rFonts w:ascii="Times New Roman" w:hAnsi="Times New Roman"/>
                <w:sz w:val="20"/>
              </w:rPr>
            </w:pPr>
          </w:p>
        </w:tc>
      </w:tr>
    </w:tbl>
    <w:p w14:paraId="542BCB3F" w14:textId="77777777" w:rsidR="0015796F" w:rsidRPr="00766996" w:rsidRDefault="0015796F" w:rsidP="0015796F">
      <w:pPr>
        <w:spacing w:after="0"/>
        <w:rPr>
          <w:bCs/>
          <w:lang w:val="en-US"/>
        </w:rPr>
      </w:pPr>
    </w:p>
    <w:p w14:paraId="2F2115B7" w14:textId="77777777" w:rsidR="0015796F" w:rsidRDefault="0015796F" w:rsidP="0015796F">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1AFD2FA" w14:textId="77777777" w:rsidTr="0066017C">
        <w:tc>
          <w:tcPr>
            <w:tcW w:w="1423" w:type="dxa"/>
            <w:tcBorders>
              <w:top w:val="single" w:sz="4" w:space="0" w:color="auto"/>
              <w:left w:val="single" w:sz="4" w:space="0" w:color="auto"/>
              <w:bottom w:val="single" w:sz="4" w:space="0" w:color="auto"/>
              <w:right w:val="single" w:sz="4" w:space="0" w:color="auto"/>
            </w:tcBorders>
          </w:tcPr>
          <w:p w14:paraId="7A72735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C0720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E450A3"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9F656FB"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13D8EAC" w14:textId="77777777" w:rsidR="0015796F" w:rsidRDefault="0015796F" w:rsidP="0015796F">
      <w:pPr>
        <w:spacing w:after="0"/>
        <w:rPr>
          <w:bCs/>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bCs/>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72A3D1DF" w14:textId="2D5639CE" w:rsidR="00652D43" w:rsidRDefault="00652D43" w:rsidP="00652D43">
      <w:pPr>
        <w:rPr>
          <w:rFonts w:ascii="Arial" w:hAnsi="Arial" w:cs="Arial"/>
          <w:b/>
          <w:sz w:val="24"/>
        </w:rPr>
      </w:pPr>
      <w:r>
        <w:rPr>
          <w:rFonts w:ascii="Arial" w:hAnsi="Arial" w:cs="Arial"/>
          <w:b/>
          <w:color w:val="0000FF"/>
          <w:sz w:val="24"/>
        </w:rPr>
        <w:t>R4-2206785</w:t>
      </w:r>
      <w:r>
        <w:rPr>
          <w:rFonts w:ascii="Arial" w:hAnsi="Arial" w:cs="Arial"/>
          <w:b/>
          <w:color w:val="0000FF"/>
          <w:sz w:val="24"/>
        </w:rPr>
        <w:tab/>
      </w:r>
      <w:r w:rsidR="00A9792E" w:rsidRPr="00A9792E">
        <w:rPr>
          <w:rFonts w:ascii="Arial" w:hAnsi="Arial" w:cs="Arial"/>
          <w:b/>
          <w:sz w:val="24"/>
        </w:rPr>
        <w:t>LS on collision handling of concurrent MGs</w:t>
      </w:r>
    </w:p>
    <w:p w14:paraId="11B7567E" w14:textId="44031CAD" w:rsidR="00652D43" w:rsidRDefault="00652D43" w:rsidP="00652D43">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w:t>
      </w:r>
      <w:r w:rsidR="00A9792E">
        <w:rPr>
          <w:i/>
        </w:rPr>
        <w:t>2 cc RAN1</w:t>
      </w:r>
      <w:r>
        <w:rPr>
          <w:i/>
        </w:rPr>
        <w:br/>
      </w:r>
      <w:r>
        <w:rPr>
          <w:i/>
        </w:rPr>
        <w:tab/>
      </w:r>
      <w:r>
        <w:rPr>
          <w:i/>
        </w:rPr>
        <w:tab/>
      </w:r>
      <w:r>
        <w:rPr>
          <w:i/>
        </w:rPr>
        <w:tab/>
      </w:r>
      <w:r>
        <w:rPr>
          <w:i/>
        </w:rPr>
        <w:tab/>
      </w:r>
      <w:r>
        <w:rPr>
          <w:i/>
        </w:rPr>
        <w:tab/>
        <w:t xml:space="preserve">Source: </w:t>
      </w:r>
      <w:r w:rsidR="00A9792E" w:rsidRPr="00A9792E">
        <w:rPr>
          <w:i/>
        </w:rPr>
        <w:t>MediaTek inc.</w:t>
      </w:r>
    </w:p>
    <w:p w14:paraId="1E962478" w14:textId="77777777" w:rsidR="00CB742E" w:rsidRDefault="00CB742E" w:rsidP="00CB742E">
      <w:pPr>
        <w:rPr>
          <w:bCs/>
        </w:rPr>
      </w:pPr>
      <w:r w:rsidRPr="00BF7CC3">
        <w:rPr>
          <w:bCs/>
          <w:highlight w:val="yellow"/>
        </w:rPr>
        <w:t>Feb 25 / The following text is agre</w:t>
      </w:r>
      <w:r>
        <w:rPr>
          <w:bCs/>
          <w:highlight w:val="yellow"/>
        </w:rPr>
        <w:t>e</w:t>
      </w:r>
      <w:r w:rsidRPr="00BF7CC3">
        <w:rPr>
          <w:bCs/>
          <w:highlight w:val="yellow"/>
        </w:rPr>
        <w:t>able</w:t>
      </w:r>
    </w:p>
    <w:tbl>
      <w:tblPr>
        <w:tblStyle w:val="TableGrid"/>
        <w:tblW w:w="0" w:type="auto"/>
        <w:tblInd w:w="0" w:type="dxa"/>
        <w:tblLook w:val="04A0" w:firstRow="1" w:lastRow="0" w:firstColumn="1" w:lastColumn="0" w:noHBand="0" w:noVBand="1"/>
      </w:tblPr>
      <w:tblGrid>
        <w:gridCol w:w="9629"/>
      </w:tblGrid>
      <w:tr w:rsidR="00CB742E" w14:paraId="13F5168A" w14:textId="77777777" w:rsidTr="009F6B40">
        <w:tc>
          <w:tcPr>
            <w:tcW w:w="9629" w:type="dxa"/>
          </w:tcPr>
          <w:p w14:paraId="0101DB93" w14:textId="77777777" w:rsidR="00CB742E" w:rsidRDefault="00CB742E" w:rsidP="009F6B40">
            <w:pPr>
              <w:spacing w:before="0" w:after="0" w:line="240" w:lineRule="auto"/>
              <w:rPr>
                <w:rFonts w:ascii="Arial" w:hAnsi="Arial" w:cs="Arial"/>
                <w:lang w:eastAsia="en-US"/>
              </w:rPr>
            </w:pPr>
            <w:r>
              <w:rPr>
                <w:rFonts w:ascii="Arial" w:hAnsi="Arial" w:cs="Arial"/>
              </w:rPr>
              <w:t xml:space="preserve">RAN4 has discussed the handling of collisions between concurrent measurement gaps and reached the following agreements </w:t>
            </w:r>
          </w:p>
          <w:p w14:paraId="3F5150EC" w14:textId="77777777" w:rsidR="00CB742E" w:rsidRDefault="00CB742E" w:rsidP="009F6B40">
            <w:pPr>
              <w:pStyle w:val="ListParagraph"/>
              <w:numPr>
                <w:ilvl w:val="0"/>
                <w:numId w:val="25"/>
              </w:numPr>
              <w:spacing w:before="0" w:after="0" w:line="240" w:lineRule="auto"/>
              <w:rPr>
                <w:rFonts w:ascii="Arial" w:hAnsi="Arial" w:cs="Arial"/>
              </w:rPr>
            </w:pPr>
            <w:r>
              <w:rPr>
                <w:rFonts w:ascii="Arial" w:hAnsi="Arial" w:cs="Arial"/>
              </w:rPr>
              <w:t>Introduce a priority rule to resolve collisions between measurement gap occasions</w:t>
            </w:r>
          </w:p>
          <w:p w14:paraId="2D9A4242" w14:textId="77777777" w:rsidR="00CB742E" w:rsidRDefault="00CB742E" w:rsidP="009F6B40">
            <w:pPr>
              <w:pStyle w:val="ListParagraph"/>
              <w:numPr>
                <w:ilvl w:val="2"/>
                <w:numId w:val="26"/>
              </w:numPr>
              <w:spacing w:before="0" w:after="0" w:line="240" w:lineRule="auto"/>
              <w:rPr>
                <w:rFonts w:ascii="Arial" w:hAnsi="Arial" w:cs="Arial"/>
              </w:rPr>
            </w:pPr>
            <w:r>
              <w:rPr>
                <w:rFonts w:ascii="Arial" w:hAnsi="Arial" w:cs="Arial"/>
              </w:rPr>
              <w:t xml:space="preserve">In each collision, the UE will perform only measurements associated with the measurement gap </w:t>
            </w:r>
            <w:r w:rsidRPr="00F75095">
              <w:rPr>
                <w:rFonts w:ascii="Arial" w:hAnsi="Arial" w:cs="Arial"/>
                <w:strike/>
                <w:color w:val="FF0000"/>
              </w:rPr>
              <w:t>occasion</w:t>
            </w:r>
            <w:r w:rsidRPr="00F75095">
              <w:rPr>
                <w:rFonts w:ascii="Arial" w:hAnsi="Arial" w:cs="Arial"/>
                <w:color w:val="FF0000"/>
              </w:rPr>
              <w:t xml:space="preserve"> </w:t>
            </w:r>
            <w:r>
              <w:rPr>
                <w:rFonts w:ascii="Arial" w:hAnsi="Arial" w:cs="Arial"/>
              </w:rPr>
              <w:t>with the highest priority</w:t>
            </w:r>
          </w:p>
          <w:p w14:paraId="11EC98B9" w14:textId="77777777" w:rsidR="00CB742E" w:rsidRDefault="00CB742E" w:rsidP="009F6B40">
            <w:pPr>
              <w:pStyle w:val="ListParagraph"/>
              <w:numPr>
                <w:ilvl w:val="2"/>
                <w:numId w:val="26"/>
              </w:numPr>
              <w:spacing w:before="0" w:after="0" w:line="240" w:lineRule="auto"/>
              <w:rPr>
                <w:rFonts w:ascii="Arial" w:hAnsi="Arial" w:cs="Arial"/>
              </w:rPr>
            </w:pPr>
            <w:r>
              <w:rPr>
                <w:rFonts w:ascii="Arial" w:hAnsi="Arial" w:cs="Arial"/>
              </w:rPr>
              <w:t xml:space="preserve">The priority of the measurement gap </w:t>
            </w:r>
            <w:r w:rsidRPr="00F75095">
              <w:rPr>
                <w:rFonts w:ascii="Arial" w:hAnsi="Arial" w:cs="Arial"/>
                <w:strike/>
                <w:color w:val="FF0000"/>
              </w:rPr>
              <w:t>pattern</w:t>
            </w:r>
            <w:r w:rsidRPr="00F75095">
              <w:rPr>
                <w:rFonts w:ascii="Arial" w:hAnsi="Arial" w:cs="Arial"/>
                <w:color w:val="FF0000"/>
              </w:rPr>
              <w:t xml:space="preserve"> </w:t>
            </w:r>
            <w:r>
              <w:rPr>
                <w:rFonts w:ascii="Arial" w:hAnsi="Arial" w:cs="Arial"/>
              </w:rPr>
              <w:t>can be RRC configurable</w:t>
            </w:r>
          </w:p>
          <w:p w14:paraId="3CABB445" w14:textId="77777777" w:rsidR="00CB742E" w:rsidRDefault="00CB742E" w:rsidP="009F6B40">
            <w:pPr>
              <w:pStyle w:val="ListParagraph"/>
              <w:numPr>
                <w:ilvl w:val="2"/>
                <w:numId w:val="26"/>
              </w:numPr>
              <w:spacing w:before="0" w:after="0" w:line="240" w:lineRule="auto"/>
              <w:rPr>
                <w:rFonts w:ascii="Arial" w:hAnsi="Arial" w:cs="Arial"/>
              </w:rPr>
            </w:pPr>
            <w:r>
              <w:rPr>
                <w:rFonts w:ascii="Arial" w:hAnsi="Arial" w:cs="Arial"/>
              </w:rPr>
              <w:t>In Rel-17, define requirements for the case when different measurement gap</w:t>
            </w:r>
            <w:r w:rsidRPr="00F75095">
              <w:rPr>
                <w:rFonts w:ascii="Arial" w:hAnsi="Arial" w:cs="Arial"/>
                <w:color w:val="FF0000"/>
              </w:rPr>
              <w:t>s</w:t>
            </w:r>
            <w:r>
              <w:rPr>
                <w:rFonts w:ascii="Arial" w:hAnsi="Arial" w:cs="Arial"/>
              </w:rPr>
              <w:t xml:space="preserve"> </w:t>
            </w:r>
            <w:r w:rsidRPr="00F75095">
              <w:rPr>
                <w:rFonts w:ascii="Arial" w:hAnsi="Arial" w:cs="Arial"/>
                <w:strike/>
                <w:color w:val="FF0000"/>
              </w:rPr>
              <w:t>patterns</w:t>
            </w:r>
            <w:r w:rsidRPr="00F75095">
              <w:rPr>
                <w:rFonts w:ascii="Arial" w:hAnsi="Arial" w:cs="Arial"/>
                <w:color w:val="FF0000"/>
              </w:rPr>
              <w:t xml:space="preserve"> </w:t>
            </w:r>
            <w:r>
              <w:rPr>
                <w:rFonts w:ascii="Arial" w:hAnsi="Arial" w:cs="Arial"/>
              </w:rPr>
              <w:t>are configured with different priorities (i.e., do not consider equal priorities case)</w:t>
            </w:r>
          </w:p>
          <w:p w14:paraId="222F8459" w14:textId="77777777" w:rsidR="00CB742E" w:rsidRPr="00F75095" w:rsidRDefault="00CB742E" w:rsidP="009F6B40">
            <w:pPr>
              <w:pStyle w:val="ListParagraph"/>
              <w:numPr>
                <w:ilvl w:val="1"/>
                <w:numId w:val="26"/>
              </w:numPr>
              <w:spacing w:before="0" w:after="0" w:line="240" w:lineRule="auto"/>
              <w:rPr>
                <w:rFonts w:ascii="Arial" w:hAnsi="Arial" w:cs="Arial"/>
              </w:rPr>
            </w:pPr>
            <w:r>
              <w:rPr>
                <w:rFonts w:ascii="Arial" w:hAnsi="Arial" w:cs="Arial"/>
                <w:lang w:eastAsia="zh-TW"/>
              </w:rPr>
              <w:t xml:space="preserve">Regarding the number of priority levels, only two levels are needed in the </w:t>
            </w:r>
            <w:proofErr w:type="spellStart"/>
            <w:r>
              <w:rPr>
                <w:rFonts w:ascii="Arial" w:hAnsi="Arial" w:cs="Arial"/>
                <w:bCs/>
              </w:rPr>
              <w:t>NR_MG_enh</w:t>
            </w:r>
            <w:proofErr w:type="spellEnd"/>
            <w:r>
              <w:rPr>
                <w:rFonts w:ascii="Arial" w:hAnsi="Arial" w:cs="Arial"/>
                <w:bCs/>
              </w:rPr>
              <w:t xml:space="preserve"> WI. However, considering </w:t>
            </w:r>
            <w:r w:rsidRPr="00BF7CC3">
              <w:rPr>
                <w:rFonts w:ascii="Arial" w:hAnsi="Arial" w:cs="Arial"/>
                <w:bCs/>
                <w:strike/>
                <w:color w:val="FF0000"/>
              </w:rPr>
              <w:t>some</w:t>
            </w:r>
            <w:r w:rsidRPr="00BF7CC3">
              <w:rPr>
                <w:rFonts w:ascii="Arial" w:hAnsi="Arial" w:cs="Arial"/>
                <w:bCs/>
                <w:color w:val="FF0000"/>
              </w:rPr>
              <w:t xml:space="preserve"> </w:t>
            </w:r>
            <w:r>
              <w:rPr>
                <w:rFonts w:ascii="Arial" w:hAnsi="Arial" w:cs="Arial"/>
                <w:bCs/>
              </w:rPr>
              <w:t>forward compatibility on inter-working with other features (e.g., MUSIM, NTN, Positioning), RAN4 recommends 5 levels. RAN4 kindly requests that at least two priority levels are supported in Rel-17 and leaves the decision to support a higher number of priority levels to RAN2.</w:t>
            </w:r>
          </w:p>
        </w:tc>
      </w:tr>
    </w:tbl>
    <w:p w14:paraId="122B6D9E" w14:textId="77777777" w:rsidR="00CB742E" w:rsidRDefault="00CB742E" w:rsidP="00652D43">
      <w:pPr>
        <w:rPr>
          <w:rFonts w:ascii="Arial" w:hAnsi="Arial" w:cs="Arial"/>
          <w:b/>
        </w:rPr>
      </w:pPr>
    </w:p>
    <w:p w14:paraId="5BD72B66" w14:textId="02CF8837" w:rsidR="00652D43" w:rsidRDefault="00CB742E" w:rsidP="00652D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R4-2206788 (from R4-2206785).</w:t>
      </w:r>
    </w:p>
    <w:p w14:paraId="55907AFD" w14:textId="20207B69" w:rsidR="00CB742E" w:rsidRDefault="00CB742E" w:rsidP="00CB742E">
      <w:pPr>
        <w:rPr>
          <w:rFonts w:ascii="Arial" w:hAnsi="Arial" w:cs="Arial"/>
          <w:b/>
          <w:sz w:val="24"/>
        </w:rPr>
      </w:pPr>
      <w:r>
        <w:rPr>
          <w:rFonts w:ascii="Arial" w:hAnsi="Arial" w:cs="Arial"/>
          <w:b/>
          <w:color w:val="0000FF"/>
          <w:sz w:val="24"/>
        </w:rPr>
        <w:t>R4-2206788</w:t>
      </w:r>
      <w:r>
        <w:rPr>
          <w:rFonts w:ascii="Arial" w:hAnsi="Arial" w:cs="Arial"/>
          <w:b/>
          <w:color w:val="0000FF"/>
          <w:sz w:val="24"/>
        </w:rPr>
        <w:tab/>
      </w:r>
      <w:r w:rsidRPr="00A9792E">
        <w:rPr>
          <w:rFonts w:ascii="Arial" w:hAnsi="Arial" w:cs="Arial"/>
          <w:b/>
          <w:sz w:val="24"/>
        </w:rPr>
        <w:t>LS on collision handling of concurrent MGs</w:t>
      </w:r>
    </w:p>
    <w:p w14:paraId="22CB165A" w14:textId="77777777" w:rsidR="00CB742E" w:rsidRDefault="00CB742E" w:rsidP="00CB742E">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A9792E">
        <w:rPr>
          <w:i/>
        </w:rPr>
        <w:t>MediaTek inc.</w:t>
      </w:r>
    </w:p>
    <w:p w14:paraId="5C427758" w14:textId="5BFABB25" w:rsidR="00CB742E" w:rsidRDefault="00032A6A" w:rsidP="00CB74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00AB710A" w14:textId="7DAA9940" w:rsidR="0015796F" w:rsidRDefault="0015796F" w:rsidP="0015796F">
      <w:pPr>
        <w:rPr>
          <w:bCs/>
        </w:rPr>
      </w:pPr>
    </w:p>
    <w:p w14:paraId="0FFC11BC" w14:textId="77777777" w:rsidR="00F75095" w:rsidRDefault="00F75095" w:rsidP="0015796F">
      <w:pPr>
        <w:rPr>
          <w:bCs/>
        </w:rPr>
      </w:pPr>
    </w:p>
    <w:p w14:paraId="705C6E7B" w14:textId="77777777" w:rsidR="00F75095" w:rsidRPr="00652D43" w:rsidRDefault="00F75095" w:rsidP="0015796F">
      <w:pPr>
        <w:rPr>
          <w:bC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B7460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3E9E03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BA9BC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06A24" w14:textId="77777777" w:rsidR="008E600A" w:rsidRDefault="008E600A" w:rsidP="008E600A">
      <w:pPr>
        <w:rPr>
          <w:rFonts w:ascii="Arial" w:hAnsi="Arial" w:cs="Arial"/>
          <w:b/>
          <w:sz w:val="24"/>
        </w:rPr>
      </w:pPr>
      <w:r>
        <w:rPr>
          <w:rFonts w:ascii="Arial" w:hAnsi="Arial" w:cs="Arial"/>
          <w:b/>
          <w:color w:val="0000FF"/>
          <w:sz w:val="24"/>
        </w:rPr>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657BC5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D47B3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60B7B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F42AA" w14:textId="77777777" w:rsidR="008E600A" w:rsidRDefault="008E600A" w:rsidP="008E600A">
      <w:pPr>
        <w:rPr>
          <w:rFonts w:ascii="Arial" w:hAnsi="Arial" w:cs="Arial"/>
          <w:b/>
          <w:sz w:val="24"/>
        </w:rPr>
      </w:pPr>
      <w:r>
        <w:rPr>
          <w:rFonts w:ascii="Arial" w:hAnsi="Arial" w:cs="Arial"/>
          <w:b/>
          <w:color w:val="0000FF"/>
          <w:sz w:val="24"/>
        </w:rPr>
        <w:lastRenderedPageBreak/>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F7AED" w14:textId="77777777" w:rsidR="008E600A" w:rsidRDefault="008E600A" w:rsidP="008E600A">
      <w:pPr>
        <w:rPr>
          <w:rFonts w:ascii="Arial" w:hAnsi="Arial" w:cs="Arial"/>
          <w:b/>
          <w:sz w:val="24"/>
        </w:rPr>
      </w:pPr>
      <w:r>
        <w:rPr>
          <w:rFonts w:ascii="Arial" w:hAnsi="Arial" w:cs="Arial"/>
          <w:b/>
          <w:color w:val="0000FF"/>
          <w:sz w:val="24"/>
        </w:rPr>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7B3E6E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AE575A" w14:textId="77777777" w:rsidR="008E600A" w:rsidRDefault="008E600A" w:rsidP="008E600A">
      <w:pPr>
        <w:rPr>
          <w:rFonts w:ascii="Arial" w:hAnsi="Arial" w:cs="Arial"/>
          <w:b/>
          <w:sz w:val="24"/>
        </w:rPr>
      </w:pPr>
      <w:r>
        <w:rPr>
          <w:rFonts w:ascii="Arial" w:hAnsi="Arial" w:cs="Arial"/>
          <w:b/>
          <w:color w:val="0000FF"/>
          <w:sz w:val="24"/>
        </w:rPr>
        <w:t>R4-2204235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AFDBF3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3DCAEE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80C5D6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03404F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32E24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D706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288F79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F786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595D16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5F0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E3C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concurrent </w:t>
      </w:r>
      <w:proofErr w:type="gramStart"/>
      <w:r>
        <w:rPr>
          <w:rFonts w:ascii="Arial" w:hAnsi="Arial" w:cs="Arial"/>
          <w:b/>
          <w:sz w:val="24"/>
        </w:rPr>
        <w:t>gaps(</w:t>
      </w:r>
      <w:proofErr w:type="gramEnd"/>
      <w:r>
        <w:rPr>
          <w:rFonts w:ascii="Arial" w:hAnsi="Arial" w:cs="Arial"/>
          <w:b/>
          <w:sz w:val="24"/>
        </w:rPr>
        <w:t>9.1.2B)</w:t>
      </w:r>
    </w:p>
    <w:p w14:paraId="684F29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lastRenderedPageBreak/>
        <w:t>This draft CR introduces the measurement requirement skeleton for concurrent gaps</w:t>
      </w:r>
    </w:p>
    <w:p w14:paraId="68B73F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2DF82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B119E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85236" w14:textId="432BB12F" w:rsidR="008E600A" w:rsidRDefault="008E600A" w:rsidP="008E600A">
      <w:pPr>
        <w:pStyle w:val="Heading5"/>
      </w:pPr>
      <w:bookmarkStart w:id="61" w:name="_Toc95792856"/>
      <w:r>
        <w:t>10.11.2.3</w:t>
      </w:r>
      <w:r>
        <w:tab/>
        <w:t>Network Controlled Small Gap</w:t>
      </w:r>
      <w:bookmarkEnd w:id="61"/>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w:t>
            </w:r>
            <w:proofErr w:type="spellStart"/>
            <w:r w:rsidRPr="005F6322">
              <w:rPr>
                <w:sz w:val="16"/>
                <w:szCs w:val="16"/>
                <w:lang w:val="en-US" w:eastAsia="en-US"/>
              </w:rPr>
              <w:t>NR_MG_enh</w:t>
            </w:r>
            <w:proofErr w:type="spellEnd"/>
            <w:r w:rsidRPr="005F6322">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77777777" w:rsidR="00E06FA9" w:rsidRDefault="00E06FA9" w:rsidP="00E06F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lastRenderedPageBreak/>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 xml:space="preserve">Option 2: The offset of NCSG refers to the starting point of ML – RRT. Allow 2 slots interruption for 15kHz, sync, </w:t>
      </w:r>
      <w:proofErr w:type="spellStart"/>
      <w:r w:rsidRPr="002D03FA">
        <w:rPr>
          <w:bCs/>
        </w:rPr>
        <w:t>mgta</w:t>
      </w:r>
      <w:proofErr w:type="spellEnd"/>
      <w:r w:rsidRPr="002D03FA">
        <w:rPr>
          <w:bCs/>
        </w:rPr>
        <w:t>=0.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w:t>
      </w:r>
      <w:proofErr w:type="gramStart"/>
      <w:r w:rsidR="00840996">
        <w:rPr>
          <w:lang w:eastAsia="ja-JP"/>
        </w:rPr>
        <w:t>addition</w:t>
      </w:r>
      <w:proofErr w:type="gramEnd"/>
      <w:r w:rsidR="00840996">
        <w:rPr>
          <w:lang w:eastAsia="ja-JP"/>
        </w:rPr>
        <w:t xml:space="preserve">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 xml:space="preserve">We are ok now to have a new </w:t>
      </w:r>
      <w:proofErr w:type="gramStart"/>
      <w:r w:rsidR="004D4ED8">
        <w:rPr>
          <w:lang w:eastAsia="ja-JP"/>
        </w:rPr>
        <w:t>signalling, but</w:t>
      </w:r>
      <w:proofErr w:type="gramEnd"/>
      <w:r w:rsidR="004D4ED8">
        <w:rPr>
          <w:lang w:eastAsia="ja-JP"/>
        </w:rPr>
        <w:t xml:space="preserve">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lastRenderedPageBreak/>
        <w:t>E///: For the new NCSG patterns in the future – are we going to follow the same principles (</w:t>
      </w:r>
      <w:proofErr w:type="gramStart"/>
      <w:r>
        <w:rPr>
          <w:lang w:eastAsia="ja-JP"/>
        </w:rPr>
        <w:t>i.e.</w:t>
      </w:r>
      <w:proofErr w:type="gramEnd"/>
      <w:r>
        <w:rPr>
          <w:lang w:eastAsia="ja-JP"/>
        </w:rPr>
        <w:t xml:space="preserv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Do not introduce a mapping table between legacy measurement gap patterns and corresponding NCSG patterns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t>Huawei: Same view as CATT and CMCC.</w:t>
      </w:r>
      <w:r w:rsidR="007A3FFB">
        <w:rPr>
          <w:lang w:eastAsia="ja-JP"/>
        </w:rPr>
        <w:t xml:space="preserve"> For the workload – we need to introduce a section for measurement period. Besides </w:t>
      </w:r>
      <w:proofErr w:type="gramStart"/>
      <w:r w:rsidR="007A3FFB">
        <w:rPr>
          <w:lang w:eastAsia="ja-JP"/>
        </w:rPr>
        <w:t>that</w:t>
      </w:r>
      <w:proofErr w:type="gramEnd"/>
      <w:r w:rsidR="007A3FFB">
        <w:rPr>
          <w:lang w:eastAsia="ja-JP"/>
        </w:rPr>
        <w:t xml:space="preserve">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 xml:space="preserve">CATT: Suggest </w:t>
      </w:r>
      <w:proofErr w:type="gramStart"/>
      <w:r>
        <w:rPr>
          <w:lang w:eastAsia="ja-JP"/>
        </w:rPr>
        <w:t>to consider</w:t>
      </w:r>
      <w:proofErr w:type="gramEnd"/>
      <w:r>
        <w:rPr>
          <w:lang w:eastAsia="ja-JP"/>
        </w:rPr>
        <w:t xml:space="preserve">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08E7627C" w14:textId="77777777" w:rsidR="00CF1B86" w:rsidRPr="00600A8E" w:rsidRDefault="00CF1B86" w:rsidP="00CF1B86">
      <w:pPr>
        <w:spacing w:line="252" w:lineRule="auto"/>
        <w:rPr>
          <w:lang w:eastAsia="ja-JP"/>
        </w:rPr>
      </w:pPr>
    </w:p>
    <w:p w14:paraId="6EDA3E48" w14:textId="03B4573F"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r w:rsidR="00824F96">
        <w:rPr>
          <w:u w:val="single"/>
        </w:rPr>
        <w:t xml:space="preserve"> (</w:t>
      </w:r>
      <w:proofErr w:type="gramStart"/>
      <w:r w:rsidR="00824F96">
        <w:rPr>
          <w:u w:val="single"/>
        </w:rPr>
        <w:t>not</w:t>
      </w:r>
      <w:proofErr w:type="gramEnd"/>
      <w:r w:rsidR="00824F96">
        <w:rPr>
          <w:u w:val="single"/>
        </w:rPr>
        <w:t xml:space="preserve"> discussed)</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lastRenderedPageBreak/>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18E5950E" w14:textId="6EB59451" w:rsidR="00E06FA9" w:rsidRPr="00824F96" w:rsidRDefault="00E24CF1" w:rsidP="00E06FA9">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11BBC65D" w14:textId="77777777" w:rsidR="00824F96" w:rsidRDefault="00824F96"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06FA9" w14:paraId="0A4C9BC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1C807644" w14:textId="77777777" w:rsidTr="0066017C">
        <w:tc>
          <w:tcPr>
            <w:tcW w:w="734" w:type="pct"/>
            <w:tcBorders>
              <w:top w:val="single" w:sz="4" w:space="0" w:color="auto"/>
              <w:left w:val="single" w:sz="4" w:space="0" w:color="auto"/>
              <w:bottom w:val="single" w:sz="4" w:space="0" w:color="auto"/>
              <w:right w:val="single" w:sz="4" w:space="0" w:color="auto"/>
            </w:tcBorders>
          </w:tcPr>
          <w:p w14:paraId="38001E65" w14:textId="77777777" w:rsidR="00E06FA9" w:rsidRDefault="00E06F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779AD604" w14:textId="77777777" w:rsidR="00E06FA9" w:rsidRDefault="00E06F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A1142AE" w14:textId="77777777" w:rsidR="00E06FA9" w:rsidRDefault="00E06F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E06FA9" w:rsidRDefault="00E06FA9" w:rsidP="0066017C">
            <w:pPr>
              <w:pStyle w:val="TAL"/>
              <w:keepNext w:val="0"/>
              <w:keepLines w:val="0"/>
              <w:spacing w:before="0" w:line="240" w:lineRule="auto"/>
              <w:rPr>
                <w:rFonts w:ascii="Times New Roman" w:hAnsi="Times New Roman"/>
                <w:sz w:val="20"/>
              </w:rPr>
            </w:pPr>
          </w:p>
        </w:tc>
      </w:tr>
    </w:tbl>
    <w:p w14:paraId="0745E300" w14:textId="77777777" w:rsidR="00E06FA9" w:rsidRPr="00766996" w:rsidRDefault="00E06FA9" w:rsidP="00E06FA9">
      <w:pPr>
        <w:spacing w:after="0"/>
        <w:rPr>
          <w:bCs/>
          <w:lang w:val="en-US"/>
        </w:rPr>
      </w:pPr>
    </w:p>
    <w:p w14:paraId="1F2237BE" w14:textId="77777777" w:rsidR="00E06FA9" w:rsidRDefault="00E06FA9" w:rsidP="00E06F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37E177A6" w14:textId="77777777" w:rsidTr="0066017C">
        <w:tc>
          <w:tcPr>
            <w:tcW w:w="1423" w:type="dxa"/>
            <w:tcBorders>
              <w:top w:val="single" w:sz="4" w:space="0" w:color="auto"/>
              <w:left w:val="single" w:sz="4" w:space="0" w:color="auto"/>
              <w:bottom w:val="single" w:sz="4" w:space="0" w:color="auto"/>
              <w:right w:val="single" w:sz="4" w:space="0" w:color="auto"/>
            </w:tcBorders>
          </w:tcPr>
          <w:p w14:paraId="2CF18D8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CFD32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E562B4"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0868CF"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bCs/>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bCs/>
          <w:lang w:val="en-US"/>
        </w:rPr>
      </w:pPr>
    </w:p>
    <w:p w14:paraId="7238A712" w14:textId="77777777"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026E46F8" w14:textId="77777777" w:rsidR="00E06FA9" w:rsidRDefault="00E06FA9" w:rsidP="00E06FA9">
      <w: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DDA41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w:t>
      </w:r>
    </w:p>
    <w:p w14:paraId="50AA4B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DF1C8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7624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5E1AD8" w14:textId="77777777" w:rsidR="008E600A" w:rsidRDefault="008E600A" w:rsidP="008E600A">
      <w:pPr>
        <w:rPr>
          <w:rFonts w:ascii="Arial" w:hAnsi="Arial" w:cs="Arial"/>
          <w:b/>
          <w:sz w:val="24"/>
        </w:rPr>
      </w:pPr>
      <w:r>
        <w:rPr>
          <w:rFonts w:ascii="Arial" w:hAnsi="Arial" w:cs="Arial"/>
          <w:b/>
          <w:color w:val="0000FF"/>
          <w:sz w:val="24"/>
        </w:rPr>
        <w:lastRenderedPageBreak/>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E3EA0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11F28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A2B86E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4017F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C39C9" w14:textId="77777777" w:rsidR="008E600A" w:rsidRDefault="008E600A" w:rsidP="008E600A">
      <w:pPr>
        <w:rPr>
          <w:rFonts w:ascii="Arial" w:hAnsi="Arial" w:cs="Arial"/>
          <w:b/>
          <w:sz w:val="24"/>
        </w:rPr>
      </w:pPr>
      <w:r>
        <w:rPr>
          <w:rFonts w:ascii="Arial" w:hAnsi="Arial" w:cs="Arial"/>
          <w:b/>
          <w:color w:val="0000FF"/>
          <w:sz w:val="24"/>
        </w:rPr>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D8E25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 xml:space="preserve">Discussion on NCSG for </w:t>
      </w:r>
      <w:proofErr w:type="spellStart"/>
      <w:r>
        <w:rPr>
          <w:rFonts w:ascii="Arial" w:hAnsi="Arial" w:cs="Arial"/>
          <w:b/>
          <w:sz w:val="24"/>
        </w:rPr>
        <w:t>NR_MG_enh</w:t>
      </w:r>
      <w:proofErr w:type="spellEnd"/>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F28CF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52503C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3D3D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F16F9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CE62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AA576" w14:textId="77777777" w:rsidR="008E600A" w:rsidRDefault="008E600A" w:rsidP="008E600A">
      <w:pPr>
        <w:rPr>
          <w:rFonts w:ascii="Arial" w:hAnsi="Arial" w:cs="Arial"/>
          <w:b/>
          <w:sz w:val="24"/>
        </w:rPr>
      </w:pPr>
      <w:r>
        <w:rPr>
          <w:rFonts w:ascii="Arial" w:hAnsi="Arial" w:cs="Arial"/>
          <w:b/>
          <w:color w:val="0000FF"/>
          <w:sz w:val="24"/>
        </w:rPr>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E3B4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 xml:space="preserve">This document further </w:t>
      </w:r>
      <w:proofErr w:type="spellStart"/>
      <w:r>
        <w:t>analyzes</w:t>
      </w:r>
      <w:proofErr w:type="spellEnd"/>
      <w:r>
        <w:t xml:space="preserve"> RRM requirements for NCSG in NR and MR-DC</w:t>
      </w:r>
    </w:p>
    <w:p w14:paraId="0B4921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7A264" w14:textId="77777777" w:rsidR="008E600A" w:rsidRDefault="008E600A" w:rsidP="008E600A">
      <w:pPr>
        <w:pStyle w:val="Heading3"/>
      </w:pPr>
      <w:bookmarkStart w:id="62" w:name="_Toc95792870"/>
      <w:r>
        <w:t>10.13</w:t>
      </w:r>
      <w:r>
        <w:tab/>
        <w:t>Solutions for NR to support non-terrestrial networks (NTN)</w:t>
      </w:r>
      <w:bookmarkEnd w:id="62"/>
    </w:p>
    <w:p w14:paraId="28EC84E3" w14:textId="1247E0DE" w:rsidR="008E600A" w:rsidRDefault="008E600A" w:rsidP="008E600A">
      <w:pPr>
        <w:pStyle w:val="Heading4"/>
      </w:pPr>
      <w:bookmarkStart w:id="63" w:name="_Toc95792888"/>
      <w:r>
        <w:t>10.13.5</w:t>
      </w:r>
      <w:r>
        <w:tab/>
        <w:t>RRM core requirements</w:t>
      </w:r>
      <w:bookmarkEnd w:id="63"/>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lastRenderedPageBreak/>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w:t>
            </w:r>
            <w:proofErr w:type="spellStart"/>
            <w:r w:rsidRPr="00AE3378">
              <w:rPr>
                <w:sz w:val="16"/>
                <w:szCs w:val="16"/>
                <w:lang w:val="en-US" w:eastAsia="en-US"/>
              </w:rPr>
              <w:t>NR_NTN_solutions</w:t>
            </w:r>
            <w:proofErr w:type="spellEnd"/>
            <w:r w:rsidRPr="00AE3378">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77777777" w:rsidR="002718CA" w:rsidRDefault="002718CA" w:rsidP="002718C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 xml:space="preserve">Issue 1-6: </w:t>
      </w:r>
      <w:proofErr w:type="spellStart"/>
      <w:r w:rsidRPr="00600A8E">
        <w:rPr>
          <w:bCs/>
        </w:rPr>
        <w:t>Neighbour</w:t>
      </w:r>
      <w:proofErr w:type="spellEnd"/>
      <w:r w:rsidRPr="00600A8E">
        <w:rPr>
          <w:bCs/>
        </w:rPr>
        <w:t>/Target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lastRenderedPageBreak/>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Total scheduling restriction shall be limited, </w:t>
      </w:r>
      <w:proofErr w:type="gramStart"/>
      <w:r w:rsidRPr="00600A8E">
        <w:rPr>
          <w:lang w:eastAsia="ja-JP"/>
        </w:rPr>
        <w:t>e.g.</w:t>
      </w:r>
      <w:proofErr w:type="gramEnd"/>
      <w:r w:rsidRPr="00600A8E">
        <w:rPr>
          <w:lang w:eastAsia="ja-JP"/>
        </w:rPr>
        <w:t xml:space="preserve">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 xml:space="preserve">Introduce UE capabilities to indicate to the network whether the UE </w:t>
      </w:r>
      <w:proofErr w:type="gramStart"/>
      <w:r w:rsidRPr="00600A8E">
        <w:rPr>
          <w:lang w:eastAsia="ja-JP"/>
        </w:rPr>
        <w:t>is able to</w:t>
      </w:r>
      <w:proofErr w:type="gramEnd"/>
      <w:r w:rsidRPr="00600A8E">
        <w:rPr>
          <w:lang w:eastAsia="ja-JP"/>
        </w:rPr>
        <w:t xml:space="preserve"> receive/transmit in the serving cell while measure on the target cell which is an intra- frequency or inter-frequency </w:t>
      </w:r>
      <w:proofErr w:type="spellStart"/>
      <w:r w:rsidRPr="00600A8E">
        <w:rPr>
          <w:lang w:eastAsia="ja-JP"/>
        </w:rPr>
        <w:t>neighbour</w:t>
      </w:r>
      <w:proofErr w:type="spellEnd"/>
      <w:r w:rsidRPr="00600A8E">
        <w:rPr>
          <w:lang w:eastAsia="ja-JP"/>
        </w:rPr>
        <w:t xml:space="preserve">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4"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5"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lastRenderedPageBreak/>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w:t>
      </w:r>
      <w:proofErr w:type="gramStart"/>
      <w:r w:rsidR="00375C61" w:rsidRPr="00353246">
        <w:rPr>
          <w:highlight w:val="green"/>
          <w:lang w:eastAsia="ja-JP"/>
        </w:rPr>
        <w:t>i.e.</w:t>
      </w:r>
      <w:proofErr w:type="gramEnd"/>
      <w:r w:rsidR="00375C61" w:rsidRPr="00353246">
        <w:rPr>
          <w:highlight w:val="green"/>
          <w:lang w:eastAsia="ja-JP"/>
        </w:rPr>
        <w:t xml:space="preserv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4"/>
    <w:bookmarkEnd w:id="65"/>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t xml:space="preserve">If not all of them can be used by UE in parallel, </w:t>
      </w:r>
      <w:proofErr w:type="gramStart"/>
      <w:r w:rsidRPr="006A6310">
        <w:rPr>
          <w:lang w:eastAsia="ja-JP"/>
        </w:rPr>
        <w:t>whether or not</w:t>
      </w:r>
      <w:proofErr w:type="gramEnd"/>
      <w:r w:rsidRPr="006A6310">
        <w:rPr>
          <w:lang w:eastAsia="ja-JP"/>
        </w:rPr>
        <w:t xml:space="preserve">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Option 3: When a measurement frequency is configured with multiple LEO satellites to measure, the number of LEO satellites is accounted in CSSF for connected mode and </w:t>
      </w:r>
      <w:proofErr w:type="spellStart"/>
      <w:r w:rsidRPr="006A6310">
        <w:rPr>
          <w:lang w:eastAsia="ja-JP"/>
        </w:rPr>
        <w:t>Kcarrier</w:t>
      </w:r>
      <w:proofErr w:type="spellEnd"/>
      <w:r w:rsidRPr="006A6310">
        <w:rPr>
          <w:lang w:eastAsia="ja-JP"/>
        </w:rPr>
        <w:t xml:space="preserve">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 xml:space="preserve">For all options, there can be more aspects to be taken into account, </w:t>
      </w:r>
      <w:proofErr w:type="gramStart"/>
      <w:r w:rsidRPr="006A6310">
        <w:rPr>
          <w:lang w:eastAsia="ja-JP"/>
        </w:rPr>
        <w:t>e.g.</w:t>
      </w:r>
      <w:proofErr w:type="gramEnd"/>
      <w:r w:rsidRPr="006A6310">
        <w:rPr>
          <w:lang w:eastAsia="ja-JP"/>
        </w:rPr>
        <w:t xml:space="preserve">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lastRenderedPageBreak/>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lastRenderedPageBreak/>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how MG deals with unalignment,</w:t>
      </w:r>
      <w:r w:rsidR="006B0DEF">
        <w:t xml:space="preserve"> </w:t>
      </w:r>
      <w:proofErr w:type="gramStart"/>
      <w:r w:rsidRPr="00B81111">
        <w:t>e.g.</w:t>
      </w:r>
      <w:proofErr w:type="gramEnd"/>
      <w:r w:rsidRPr="00B81111">
        <w:t xml:space="preserve">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R17 RRM, maximal number of concurrent MG in NTN is 2 for per-UE MGs or for per-FR1 </w:t>
      </w:r>
      <w:proofErr w:type="spellStart"/>
      <w:r w:rsidRPr="00A349A9">
        <w:rPr>
          <w:lang w:eastAsia="ja-JP"/>
        </w:rPr>
        <w:t>MGs.</w:t>
      </w:r>
      <w:proofErr w:type="spellEnd"/>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intra-frequency MO with MG and inter-frequency MO with MG, the maximum number of SMTCs simultaneously used by UE within SMTC periodicity per measurement object for the same </w:t>
      </w:r>
      <w:proofErr w:type="spellStart"/>
      <w:r w:rsidRPr="00A349A9">
        <w:rPr>
          <w:lang w:eastAsia="ja-JP"/>
        </w:rPr>
        <w:t>ssbFrequency</w:t>
      </w:r>
      <w:proofErr w:type="spellEnd"/>
      <w:r w:rsidRPr="00A349A9">
        <w:rPr>
          <w:lang w:eastAsia="ja-JP"/>
        </w:rPr>
        <w:t xml:space="preserve">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 xml:space="preserve">If needed, legacy measurement gap patterns #24 and 25 are allowed for a single measurement </w:t>
      </w:r>
      <w:proofErr w:type="gramStart"/>
      <w:r w:rsidRPr="00A349A9">
        <w:rPr>
          <w:lang w:eastAsia="ja-JP"/>
        </w:rPr>
        <w:t>gap based</w:t>
      </w:r>
      <w:proofErr w:type="gramEnd"/>
      <w:r w:rsidRPr="00A349A9">
        <w:rPr>
          <w:lang w:eastAsia="ja-JP"/>
        </w:rPr>
        <w:t xml:space="preserve">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lastRenderedPageBreak/>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In Rel-17, proper SMTC and MG configuration can deal with the offset between </w:t>
      </w:r>
      <w:proofErr w:type="gramStart"/>
      <w:r w:rsidRPr="00A349A9">
        <w:rPr>
          <w:lang w:eastAsia="ja-JP"/>
        </w:rPr>
        <w:t>SMTC</w:t>
      </w:r>
      <w:proofErr w:type="gramEnd"/>
      <w:r w:rsidRPr="00A349A9">
        <w:rPr>
          <w:lang w:eastAsia="ja-JP"/>
        </w:rPr>
        <w:t xml:space="preserve">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 xml:space="preserve">FFS on the proximity condition and collision handling between </w:t>
      </w:r>
      <w:proofErr w:type="spellStart"/>
      <w:r w:rsidRPr="00A349A9">
        <w:rPr>
          <w:lang w:eastAsia="ja-JP"/>
        </w:rPr>
        <w:t>MGs.</w:t>
      </w:r>
      <w:proofErr w:type="spellEnd"/>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xml:space="preserve">: there can be changes, </w:t>
      </w:r>
      <w:proofErr w:type="gramStart"/>
      <w:r w:rsidRPr="00051C40">
        <w:rPr>
          <w:lang w:eastAsia="ja-JP"/>
        </w:rPr>
        <w:t>e.g.</w:t>
      </w:r>
      <w:proofErr w:type="gramEnd"/>
      <w:r w:rsidRPr="00051C40">
        <w:rPr>
          <w:lang w:eastAsia="ja-JP"/>
        </w:rPr>
        <w:t xml:space="preserve">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bCs/>
          <w:lang w:val="en-US"/>
        </w:rPr>
      </w:pPr>
      <w:r w:rsidRPr="00F56505">
        <w:rPr>
          <w:bCs/>
          <w:highlight w:val="yellow"/>
          <w:lang w:val="en-US"/>
        </w:rPr>
        <w:t>Session chair: come back in the 2</w:t>
      </w:r>
      <w:r w:rsidRPr="00F56505">
        <w:rPr>
          <w:bCs/>
          <w:highlight w:val="yellow"/>
          <w:vertAlign w:val="superscript"/>
          <w:lang w:val="en-US"/>
        </w:rPr>
        <w:t>nd</w:t>
      </w:r>
      <w:r w:rsidRPr="00F56505">
        <w:rPr>
          <w:bCs/>
          <w:highlight w:val="yellow"/>
          <w:lang w:val="en-US"/>
        </w:rPr>
        <w:t xml:space="preserve"> round</w:t>
      </w:r>
    </w:p>
    <w:p w14:paraId="3BE3C23E" w14:textId="77777777" w:rsidR="00F56505" w:rsidRPr="00766996" w:rsidRDefault="00F56505" w:rsidP="002718CA">
      <w:pPr>
        <w:rPr>
          <w:bCs/>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77777777" w:rsidR="002718CA" w:rsidRDefault="002718CA"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CF688AD" w14:textId="77777777" w:rsidR="002718CA" w:rsidRDefault="002718CA"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8E627F2" w14:textId="77777777" w:rsidR="002718CA" w:rsidRDefault="002718CA"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718CA" w:rsidRDefault="002718CA" w:rsidP="0066017C">
            <w:pPr>
              <w:pStyle w:val="TAL"/>
              <w:keepNext w:val="0"/>
              <w:keepLines w:val="0"/>
              <w:spacing w:before="0" w:line="240" w:lineRule="auto"/>
              <w:rPr>
                <w:rFonts w:ascii="Times New Roman" w:hAnsi="Times New Roman"/>
                <w:sz w:val="20"/>
              </w:rPr>
            </w:pPr>
          </w:p>
        </w:tc>
      </w:tr>
    </w:tbl>
    <w:p w14:paraId="096172CB" w14:textId="77777777" w:rsidR="002718CA" w:rsidRPr="00766996" w:rsidRDefault="002718CA" w:rsidP="002718CA">
      <w:pPr>
        <w:spacing w:after="0"/>
        <w:rPr>
          <w:bCs/>
          <w:lang w:val="en-US"/>
        </w:rPr>
      </w:pPr>
    </w:p>
    <w:p w14:paraId="7A7D852C" w14:textId="77777777" w:rsidR="002718CA" w:rsidRDefault="002718CA" w:rsidP="002718CA">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3AAAA70B" w14:textId="77777777" w:rsidTr="0066017C">
        <w:tc>
          <w:tcPr>
            <w:tcW w:w="1423" w:type="dxa"/>
            <w:tcBorders>
              <w:top w:val="single" w:sz="4" w:space="0" w:color="auto"/>
              <w:left w:val="single" w:sz="4" w:space="0" w:color="auto"/>
              <w:bottom w:val="single" w:sz="4" w:space="0" w:color="auto"/>
              <w:right w:val="single" w:sz="4" w:space="0" w:color="auto"/>
            </w:tcBorders>
          </w:tcPr>
          <w:p w14:paraId="125F2CB8"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433ECC"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6CCFB8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0DAB866"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bCs/>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bCs/>
          <w:lang w:val="en-US"/>
        </w:rPr>
      </w:pPr>
    </w:p>
    <w:p w14:paraId="1B43C501" w14:textId="77777777"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w:t>
            </w:r>
            <w:proofErr w:type="spellStart"/>
            <w:r w:rsidRPr="002747D5">
              <w:rPr>
                <w:sz w:val="16"/>
                <w:szCs w:val="16"/>
                <w:lang w:val="en-US" w:eastAsia="en-US"/>
              </w:rPr>
              <w:t>NR_NTN_solutions</w:t>
            </w:r>
            <w:proofErr w:type="spellEnd"/>
            <w:r w:rsidRPr="002747D5">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w:t>
            </w:r>
            <w:proofErr w:type="spellStart"/>
            <w:r w:rsidRPr="002747D5">
              <w:rPr>
                <w:sz w:val="16"/>
                <w:szCs w:val="16"/>
                <w:lang w:val="en-US" w:eastAsia="en-US"/>
              </w:rPr>
              <w:t>requirments</w:t>
            </w:r>
            <w:proofErr w:type="spellEnd"/>
            <w:r w:rsidRPr="002747D5">
              <w:rPr>
                <w:sz w:val="16"/>
                <w:szCs w:val="16"/>
                <w:lang w:val="en-US" w:eastAsia="en-US"/>
              </w:rPr>
              <w:t xml:space="preserve">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77777777" w:rsidR="00AE3378" w:rsidRDefault="00AE3378" w:rsidP="00AE33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w:t>
      </w:r>
      <w:proofErr w:type="spellStart"/>
      <w:r w:rsidRPr="000632F8">
        <w:rPr>
          <w:bCs/>
        </w:rPr>
        <w:t>Te_NTN</w:t>
      </w:r>
      <w:proofErr w:type="spellEnd"/>
      <w:r w:rsidRPr="000632F8">
        <w:rPr>
          <w:bCs/>
        </w:rPr>
        <w:t>).</w:t>
      </w:r>
    </w:p>
    <w:p w14:paraId="68385352" w14:textId="77777777" w:rsidR="000632F8" w:rsidRPr="000632F8" w:rsidRDefault="000632F8" w:rsidP="003D34E4">
      <w:pPr>
        <w:pStyle w:val="ListParagraph"/>
        <w:numPr>
          <w:ilvl w:val="2"/>
          <w:numId w:val="10"/>
        </w:numPr>
        <w:spacing w:line="252" w:lineRule="auto"/>
        <w:rPr>
          <w:bCs/>
        </w:rPr>
      </w:pPr>
      <w:r w:rsidRPr="000632F8">
        <w:rPr>
          <w:bCs/>
        </w:rPr>
        <w:t xml:space="preserve">Issue 1-2: The clarification on </w:t>
      </w:r>
      <w:proofErr w:type="gramStart"/>
      <w:r w:rsidRPr="000632F8">
        <w:rPr>
          <w:bCs/>
        </w:rPr>
        <w:t>NTA,UE</w:t>
      </w:r>
      <w:proofErr w:type="gramEnd"/>
      <w:r w:rsidRPr="000632F8">
        <w:rPr>
          <w:bCs/>
        </w:rPr>
        <w:t xml:space="preserve">-specific and </w:t>
      </w:r>
      <w:proofErr w:type="spellStart"/>
      <w:r w:rsidRPr="000632F8">
        <w:rPr>
          <w:bCs/>
        </w:rPr>
        <w:t>NTA,common</w:t>
      </w:r>
      <w:proofErr w:type="spellEnd"/>
      <w:r w:rsidRPr="000632F8">
        <w:rPr>
          <w:bCs/>
        </w:rPr>
        <w:t>.</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 xml:space="preserve">Issue 1-9: Whether the maximum delay variation for the </w:t>
      </w:r>
      <w:proofErr w:type="gramStart"/>
      <w:r w:rsidRPr="000632F8">
        <w:rPr>
          <w:bCs/>
        </w:rPr>
        <w:t>round trip</w:t>
      </w:r>
      <w:proofErr w:type="gramEnd"/>
      <w:r w:rsidRPr="000632F8">
        <w:rPr>
          <w:bCs/>
        </w:rPr>
        <w:t xml:space="preserve">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lastRenderedPageBreak/>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 xml:space="preserve">Double correction issue shall be </w:t>
      </w:r>
      <w:proofErr w:type="gramStart"/>
      <w:r w:rsidRPr="00EC59B8">
        <w:rPr>
          <w:highlight w:val="green"/>
          <w:lang w:eastAsia="ja-JP"/>
        </w:rPr>
        <w:t>taken into account</w:t>
      </w:r>
      <w:proofErr w:type="gramEnd"/>
      <w:r w:rsidRPr="00EC59B8">
        <w:rPr>
          <w:highlight w:val="green"/>
          <w:lang w:eastAsia="ja-JP"/>
        </w:rPr>
        <w:t xml:space="preserve">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 xml:space="preserve">The </w:t>
      </w:r>
      <w:proofErr w:type="spellStart"/>
      <w:r w:rsidRPr="005A4E59">
        <w:rPr>
          <w:bCs/>
          <w:iCs/>
        </w:rPr>
        <w:t>T</w:t>
      </w:r>
      <w:r w:rsidRPr="005A4E59">
        <w:rPr>
          <w:bCs/>
          <w:iCs/>
          <w:vertAlign w:val="subscript"/>
        </w:rPr>
        <w:t>p_NTN</w:t>
      </w:r>
      <w:proofErr w:type="spellEnd"/>
      <w:r w:rsidRPr="005A4E59">
        <w:rPr>
          <w:bCs/>
          <w:iCs/>
        </w:rPr>
        <w:t>/</w:t>
      </w:r>
      <w:proofErr w:type="spellStart"/>
      <w:r w:rsidRPr="005A4E59">
        <w:rPr>
          <w:bCs/>
          <w:iCs/>
        </w:rPr>
        <w:t>T</w:t>
      </w:r>
      <w:r w:rsidRPr="005A4E59">
        <w:rPr>
          <w:bCs/>
          <w:iCs/>
          <w:vertAlign w:val="subscript"/>
        </w:rPr>
        <w:t>q_NTN</w:t>
      </w:r>
      <w:proofErr w:type="spellEnd"/>
      <w:r w:rsidRPr="005A4E59">
        <w:rPr>
          <w:bCs/>
          <w:iCs/>
          <w:vertAlign w:val="subscript"/>
        </w:rPr>
        <w:t xml:space="preserve">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rFonts w:cs="v4.2.0"/>
          <w:bCs/>
          <w:iCs/>
        </w:rPr>
        <w:t xml:space="preserve"> then the UE is required to adjust its timing to within </w:t>
      </w:r>
      <w:r w:rsidRPr="005A4E59">
        <w:sym w:font="Symbol" w:char="F0B1"/>
      </w:r>
      <w:proofErr w:type="spellStart"/>
      <w:r w:rsidRPr="005A4E59">
        <w:rPr>
          <w:rFonts w:cs="v4.2.0"/>
          <w:bCs/>
          <w:iCs/>
        </w:rPr>
        <w:t>T</w:t>
      </w:r>
      <w:r w:rsidRPr="005A4E59">
        <w:rPr>
          <w:rFonts w:cs="v4.2.0"/>
          <w:bCs/>
          <w:iCs/>
          <w:vertAlign w:val="subscript"/>
        </w:rPr>
        <w:t>e_NTN</w:t>
      </w:r>
      <w:proofErr w:type="spellEnd"/>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w:t>
      </w:r>
      <w:proofErr w:type="spellStart"/>
      <w:r w:rsidRPr="005A4E59">
        <w:rPr>
          <w:bCs/>
          <w:iCs/>
        </w:rPr>
        <w:t>N</w:t>
      </w:r>
      <w:r w:rsidRPr="005A4E59">
        <w:rPr>
          <w:bCs/>
          <w:iCs/>
          <w:vertAlign w:val="subscript"/>
        </w:rPr>
        <w:t>TA</w:t>
      </w:r>
      <w:r w:rsidRPr="005A4E59">
        <w:rPr>
          <w:bCs/>
          <w:iCs/>
        </w:rPr>
        <w:t>+</w:t>
      </w:r>
      <w:proofErr w:type="gramStart"/>
      <w:r w:rsidRPr="005A4E59">
        <w:rPr>
          <w:bCs/>
          <w:iCs/>
        </w:rPr>
        <w:t>N</w:t>
      </w:r>
      <w:r w:rsidRPr="005A4E59">
        <w:rPr>
          <w:bCs/>
          <w:iCs/>
          <w:vertAlign w:val="subscript"/>
        </w:rPr>
        <w:t>TA,UE</w:t>
      </w:r>
      <w:proofErr w:type="gramEnd"/>
      <w:r w:rsidRPr="005A4E59">
        <w:rPr>
          <w:bCs/>
          <w:iCs/>
          <w:vertAlign w:val="subscript"/>
        </w:rPr>
        <w:t>-specific</w:t>
      </w:r>
      <w:r w:rsidRPr="005A4E59">
        <w:rPr>
          <w:bCs/>
          <w:iCs/>
        </w:rPr>
        <w:t>+N</w:t>
      </w:r>
      <w:r w:rsidRPr="005A4E59">
        <w:rPr>
          <w:bCs/>
          <w:iCs/>
          <w:vertAlign w:val="subscript"/>
        </w:rPr>
        <w:t>TA,common</w:t>
      </w:r>
      <w:r w:rsidRPr="005A4E59">
        <w:rPr>
          <w:bCs/>
          <w:iCs/>
        </w:rPr>
        <w:t>+N</w:t>
      </w:r>
      <w:r w:rsidRPr="005A4E59">
        <w:rPr>
          <w:bCs/>
          <w:iCs/>
          <w:vertAlign w:val="subscript"/>
        </w:rPr>
        <w:t>TA,offset</w:t>
      </w:r>
      <w:proofErr w:type="spellEnd"/>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proofErr w:type="spellStart"/>
      <w:r w:rsidRPr="005A4E59">
        <w:rPr>
          <w:rFonts w:cs="v4.2.0"/>
          <w:bCs/>
          <w:iCs/>
        </w:rPr>
        <w:t>T</w:t>
      </w:r>
      <w:r w:rsidRPr="005A4E59">
        <w:rPr>
          <w:rFonts w:cs="v4.2.0"/>
          <w:bCs/>
          <w:iCs/>
          <w:vertAlign w:val="subscript"/>
        </w:rPr>
        <w:t>q_NTN</w:t>
      </w:r>
      <w:proofErr w:type="spellEnd"/>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proofErr w:type="spellStart"/>
      <w:r w:rsidRPr="005A4E59">
        <w:rPr>
          <w:rFonts w:cs="v4.2.0"/>
          <w:bCs/>
          <w:iCs/>
        </w:rPr>
        <w:t>T</w:t>
      </w:r>
      <w:r w:rsidRPr="005A4E59">
        <w:rPr>
          <w:rFonts w:cs="v4.2.0"/>
          <w:bCs/>
          <w:iCs/>
          <w:vertAlign w:val="subscript"/>
          <w:lang w:eastAsia="zh-CN"/>
        </w:rPr>
        <w:t>p_NTN</w:t>
      </w:r>
      <w:proofErr w:type="spellEnd"/>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t>3)</w:t>
      </w:r>
      <w:r w:rsidRPr="005A4E59">
        <w:rPr>
          <w:rFonts w:cs="v4.2.0"/>
          <w:bCs/>
          <w:iCs/>
        </w:rPr>
        <w:tab/>
        <w:t xml:space="preserve">The maximum aggregate adjustment rate shall be </w:t>
      </w:r>
      <w:proofErr w:type="spellStart"/>
      <w:r w:rsidRPr="005A4E59">
        <w:rPr>
          <w:rFonts w:cs="v4.2.0"/>
          <w:bCs/>
          <w:iCs/>
        </w:rPr>
        <w:t>T</w:t>
      </w:r>
      <w:r w:rsidRPr="005A4E59">
        <w:rPr>
          <w:rFonts w:cs="v4.2.0"/>
          <w:bCs/>
          <w:iCs/>
          <w:vertAlign w:val="subscript"/>
        </w:rPr>
        <w:t>q_NTN</w:t>
      </w:r>
      <w:proofErr w:type="spellEnd"/>
      <w:r w:rsidRPr="005A4E59">
        <w:rPr>
          <w:rFonts w:cs="v4.2.0"/>
          <w:bCs/>
          <w:iCs/>
        </w:rPr>
        <w:t xml:space="preserve"> per 200 </w:t>
      </w:r>
      <w:proofErr w:type="spellStart"/>
      <w:r w:rsidRPr="005A4E59">
        <w:rPr>
          <w:rFonts w:cs="v4.2.0"/>
          <w:bCs/>
          <w:iCs/>
        </w:rPr>
        <w:t>ms</w:t>
      </w:r>
      <w:proofErr w:type="spellEnd"/>
      <w:r w:rsidRPr="005A4E59">
        <w:rPr>
          <w:rFonts w:cs="v4.2.0"/>
          <w:bCs/>
          <w:iCs/>
        </w:rPr>
        <w:t>.</w:t>
      </w:r>
    </w:p>
    <w:p w14:paraId="3BFA8BC0" w14:textId="77777777" w:rsidR="000632F8" w:rsidRPr="00281E10" w:rsidRDefault="000632F8" w:rsidP="000632F8">
      <w:pPr>
        <w:pStyle w:val="B1"/>
        <w:spacing w:after="120"/>
        <w:ind w:left="3276" w:firstLine="8"/>
        <w:rPr>
          <w:bCs/>
          <w:iCs/>
          <w:color w:val="0070C0"/>
        </w:rPr>
      </w:pPr>
      <w:r w:rsidRPr="005A4E59">
        <w:rPr>
          <w:bCs/>
          <w:iCs/>
        </w:rPr>
        <w:t xml:space="preserve">Where the maximum autonomous time adjustment step </w:t>
      </w:r>
      <w:proofErr w:type="spellStart"/>
      <w:r w:rsidRPr="005A4E59">
        <w:rPr>
          <w:bCs/>
          <w:iCs/>
        </w:rPr>
        <w:t>T</w:t>
      </w:r>
      <w:r w:rsidRPr="005A4E59">
        <w:rPr>
          <w:bCs/>
          <w:iCs/>
          <w:vertAlign w:val="subscript"/>
        </w:rPr>
        <w:t>q_NTN</w:t>
      </w:r>
      <w:proofErr w:type="spellEnd"/>
      <w:r w:rsidRPr="005A4E59">
        <w:rPr>
          <w:bCs/>
          <w:iCs/>
        </w:rPr>
        <w:t xml:space="preserve"> and the aggregate adjustment rate </w:t>
      </w:r>
      <w:proofErr w:type="spellStart"/>
      <w:r w:rsidRPr="005A4E59">
        <w:rPr>
          <w:bCs/>
          <w:iCs/>
        </w:rPr>
        <w:t>T</w:t>
      </w:r>
      <w:r w:rsidRPr="005A4E59">
        <w:rPr>
          <w:bCs/>
          <w:iCs/>
          <w:vertAlign w:val="subscript"/>
        </w:rPr>
        <w:t>p_NTN</w:t>
      </w:r>
      <w:proofErr w:type="spellEnd"/>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w:t>
            </w:r>
          </w:p>
        </w:tc>
        <w:tc>
          <w:tcPr>
            <w:tcW w:w="1280" w:type="pct"/>
          </w:tcPr>
          <w:p w14:paraId="49881419"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15</w:t>
            </w:r>
          </w:p>
        </w:tc>
        <w:tc>
          <w:tcPr>
            <w:tcW w:w="1257" w:type="pct"/>
          </w:tcPr>
          <w:p w14:paraId="0477D8A7"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bCs/>
                <w:iCs/>
                <w:sz w:val="20"/>
              </w:rPr>
            </w:pPr>
          </w:p>
        </w:tc>
        <w:tc>
          <w:tcPr>
            <w:tcW w:w="1280" w:type="pct"/>
          </w:tcPr>
          <w:p w14:paraId="39C2AB5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30</w:t>
            </w:r>
          </w:p>
        </w:tc>
        <w:tc>
          <w:tcPr>
            <w:tcW w:w="1257" w:type="pct"/>
          </w:tcPr>
          <w:p w14:paraId="7C33E5F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bCs/>
                <w:iCs/>
                <w:sz w:val="20"/>
              </w:rPr>
            </w:pPr>
          </w:p>
        </w:tc>
        <w:tc>
          <w:tcPr>
            <w:tcW w:w="1280" w:type="pct"/>
          </w:tcPr>
          <w:p w14:paraId="30D62F34"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60</w:t>
            </w:r>
          </w:p>
        </w:tc>
        <w:tc>
          <w:tcPr>
            <w:tcW w:w="1257" w:type="pct"/>
          </w:tcPr>
          <w:p w14:paraId="23DDAA65"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c>
          <w:tcPr>
            <w:tcW w:w="1258" w:type="pct"/>
          </w:tcPr>
          <w:p w14:paraId="09DEA9A1"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overflowPunct w:val="0"/>
        <w:autoSpaceDE w:val="0"/>
        <w:autoSpaceDN w:val="0"/>
        <w:adjustRightInd w:val="0"/>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lastRenderedPageBreak/>
        <w:t>When a transmission timing interval from the previous transmission to the current transmission differs from absolute value of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w:t>
      </w:r>
      <w:proofErr w:type="spellStart"/>
      <w:r w:rsidRPr="00AE195D">
        <w:t>TA_p</w:t>
      </w:r>
      <w:proofErr w:type="spellEnd"/>
      <w:r w:rsidRPr="00AE195D">
        <w:t>” by more than 2*</w:t>
      </w:r>
      <w:proofErr w:type="spellStart"/>
      <w:r w:rsidRPr="00AE195D">
        <w:t>Te_NTN</w:t>
      </w:r>
      <w:proofErr w:type="spellEnd"/>
      <w:r w:rsidRPr="00AE195D">
        <w:t>, all adjustments made to the current transmission timing apart from “</w:t>
      </w:r>
      <w:proofErr w:type="spellStart"/>
      <w:r w:rsidRPr="00AE195D">
        <w:t>slot_length</w:t>
      </w:r>
      <w:proofErr w:type="spellEnd"/>
      <w:r w:rsidRPr="00AE195D">
        <w:t>*(number of slots between the two transmissions) – 0.5*</w:t>
      </w:r>
      <w:proofErr w:type="spellStart"/>
      <w:r w:rsidRPr="00AE195D">
        <w:t>TA_c</w:t>
      </w:r>
      <w:proofErr w:type="spellEnd"/>
      <w:r w:rsidRPr="00AE195D">
        <w:t xml:space="preserve"> + 0.5*TA_ p” shall follow these rules:</w:t>
      </w:r>
    </w:p>
    <w:p w14:paraId="3BECE65D" w14:textId="77777777" w:rsidR="000632F8" w:rsidRPr="00AE195D" w:rsidRDefault="000632F8" w:rsidP="003D34E4">
      <w:pPr>
        <w:pStyle w:val="ListParagraph"/>
        <w:numPr>
          <w:ilvl w:val="3"/>
          <w:numId w:val="9"/>
        </w:numPr>
        <w:ind w:left="3960"/>
      </w:pPr>
      <w:r w:rsidRPr="00AE195D">
        <w:t xml:space="preserve">The maximum amount of the magnitude of the timing change in one adjustment shall be </w:t>
      </w:r>
      <w:proofErr w:type="spellStart"/>
      <w:r w:rsidRPr="00AE195D">
        <w:t>Tq</w:t>
      </w:r>
      <w:proofErr w:type="spellEnd"/>
      <w:r w:rsidRPr="00AE195D">
        <w:t>.</w:t>
      </w:r>
    </w:p>
    <w:p w14:paraId="0A4E4472" w14:textId="77777777" w:rsidR="000632F8" w:rsidRPr="00AE195D" w:rsidRDefault="000632F8" w:rsidP="003D34E4">
      <w:pPr>
        <w:pStyle w:val="ListParagraph"/>
        <w:numPr>
          <w:ilvl w:val="3"/>
          <w:numId w:val="9"/>
        </w:numPr>
        <w:ind w:left="3960"/>
      </w:pPr>
      <w:r w:rsidRPr="00AE195D">
        <w:t xml:space="preserve">The minimum aggregate adjustment rate shall be </w:t>
      </w:r>
      <w:proofErr w:type="spellStart"/>
      <w:r w:rsidRPr="00AE195D">
        <w:t>Tp</w:t>
      </w:r>
      <w:proofErr w:type="spellEnd"/>
      <w:r w:rsidRPr="00AE195D">
        <w:t xml:space="preserve"> per second.</w:t>
      </w:r>
    </w:p>
    <w:p w14:paraId="77A487E7" w14:textId="77777777" w:rsidR="000632F8" w:rsidRPr="00AE195D" w:rsidRDefault="000632F8" w:rsidP="003D34E4">
      <w:pPr>
        <w:pStyle w:val="ListParagraph"/>
        <w:numPr>
          <w:ilvl w:val="3"/>
          <w:numId w:val="9"/>
        </w:numPr>
        <w:ind w:left="3960"/>
      </w:pPr>
      <w:r w:rsidRPr="00AE195D">
        <w:t xml:space="preserve">The maximum aggregate adjustment rate shall be </w:t>
      </w:r>
      <w:proofErr w:type="spellStart"/>
      <w:r w:rsidRPr="00AE195D">
        <w:t>Tq</w:t>
      </w:r>
      <w:proofErr w:type="spellEnd"/>
      <w:r w:rsidRPr="00AE195D">
        <w:t xml:space="preserve"> per 200 </w:t>
      </w:r>
      <w:proofErr w:type="spellStart"/>
      <w:r w:rsidRPr="00AE195D">
        <w:t>ms.</w:t>
      </w:r>
      <w:proofErr w:type="spellEnd"/>
    </w:p>
    <w:p w14:paraId="7DFE957C" w14:textId="77777777" w:rsidR="000632F8" w:rsidRPr="00AE195D" w:rsidRDefault="000632F8" w:rsidP="003D34E4">
      <w:pPr>
        <w:pStyle w:val="ListParagraph"/>
        <w:numPr>
          <w:ilvl w:val="3"/>
          <w:numId w:val="9"/>
        </w:numPr>
        <w:ind w:left="3960"/>
      </w:pPr>
      <w:r w:rsidRPr="00AE195D">
        <w:t xml:space="preserve">Where the maximum autonomous time adjustment step </w:t>
      </w:r>
      <w:proofErr w:type="spellStart"/>
      <w:r w:rsidRPr="00AE195D">
        <w:t>Tq</w:t>
      </w:r>
      <w:proofErr w:type="spellEnd"/>
      <w:r w:rsidRPr="00AE195D">
        <w:t xml:space="preserve"> and the aggregate adjustment rate </w:t>
      </w:r>
      <w:proofErr w:type="spellStart"/>
      <w:r w:rsidRPr="00AE195D">
        <w:t>Tp</w:t>
      </w:r>
      <w:proofErr w:type="spellEnd"/>
      <w:r w:rsidRPr="00AE195D">
        <w:t xml:space="preserve"> are specified in Table 7.1.2.1-1.</w:t>
      </w:r>
    </w:p>
    <w:p w14:paraId="2AB9BDE5" w14:textId="77777777" w:rsidR="000632F8" w:rsidRPr="00AE195D" w:rsidRDefault="000632F8" w:rsidP="003D34E4">
      <w:pPr>
        <w:pStyle w:val="ListParagraph"/>
        <w:numPr>
          <w:ilvl w:val="3"/>
          <w:numId w:val="9"/>
        </w:numPr>
        <w:ind w:left="3960"/>
      </w:pPr>
      <w:proofErr w:type="spellStart"/>
      <w:r w:rsidRPr="00AE195D">
        <w:t>TA_p</w:t>
      </w:r>
      <w:proofErr w:type="spellEnd"/>
      <w:r w:rsidRPr="00AE195D">
        <w:t xml:space="preserve"> is the amount of timing advance applied in the previous uplink transmission, which is derived based on the previous UE position, satellite position, and </w:t>
      </w:r>
      <w:proofErr w:type="spellStart"/>
      <w:r w:rsidRPr="00AE195D">
        <w:t>N_</w:t>
      </w:r>
      <w:proofErr w:type="gramStart"/>
      <w:r w:rsidRPr="00AE195D">
        <w:t>TA,common</w:t>
      </w:r>
      <w:proofErr w:type="spellEnd"/>
      <w:proofErr w:type="gramEnd"/>
      <w:r w:rsidRPr="00AE195D">
        <w:t>.</w:t>
      </w:r>
    </w:p>
    <w:p w14:paraId="32B6B9CF" w14:textId="77777777" w:rsidR="000632F8" w:rsidRPr="00AE195D" w:rsidRDefault="000632F8" w:rsidP="003D34E4">
      <w:pPr>
        <w:pStyle w:val="ListParagraph"/>
        <w:numPr>
          <w:ilvl w:val="3"/>
          <w:numId w:val="9"/>
        </w:numPr>
        <w:ind w:left="3960"/>
      </w:pPr>
      <w:proofErr w:type="spellStart"/>
      <w:r w:rsidRPr="00AE195D">
        <w:t>TA_c</w:t>
      </w:r>
      <w:proofErr w:type="spellEnd"/>
      <w:r w:rsidRPr="00AE195D">
        <w:t xml:space="preserve"> is the amount of timing advance derived based on the current UE position, satellite position, and </w:t>
      </w:r>
      <w:proofErr w:type="spellStart"/>
      <w:r w:rsidRPr="00AE195D">
        <w:t>N_</w:t>
      </w:r>
      <w:proofErr w:type="gramStart"/>
      <w:r w:rsidRPr="00AE195D">
        <w:t>TA,common</w:t>
      </w:r>
      <w:proofErr w:type="spellEnd"/>
      <w:proofErr w:type="gramEnd"/>
      <w:r w:rsidRPr="00AE195D">
        <w:t xml:space="preserve">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proofErr w:type="spellStart"/>
      <w:r w:rsidRPr="00AE195D">
        <w:t>Tq_NTN</w:t>
      </w:r>
      <w:proofErr w:type="spellEnd"/>
      <w:r w:rsidRPr="00AE195D">
        <w:rPr>
          <w:rFonts w:eastAsiaTheme="minorEastAsia"/>
          <w:kern w:val="2"/>
          <w:lang w:val="en-US" w:eastAsia="zh-CN"/>
        </w:rPr>
        <w:t xml:space="preserve"> = 13.5Ts per 200 </w:t>
      </w:r>
      <w:proofErr w:type="spellStart"/>
      <w:r w:rsidRPr="00AE195D">
        <w:rPr>
          <w:rFonts w:eastAsiaTheme="minorEastAsia"/>
          <w:kern w:val="2"/>
          <w:lang w:val="en-US" w:eastAsia="zh-CN"/>
        </w:rPr>
        <w:t>ms.</w:t>
      </w:r>
      <w:proofErr w:type="spellEnd"/>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proofErr w:type="spellStart"/>
      <w:r w:rsidRPr="00AE195D">
        <w:t>T</w:t>
      </w:r>
      <w:r w:rsidRPr="00AE195D">
        <w:rPr>
          <w:vertAlign w:val="subscript"/>
        </w:rPr>
        <w:t>q_NTN</w:t>
      </w:r>
      <w:proofErr w:type="spellEnd"/>
      <w:r w:rsidRPr="00AE195D">
        <w:rPr>
          <w:rFonts w:eastAsiaTheme="minorEastAsia"/>
          <w:kern w:val="2"/>
          <w:lang w:val="en-US" w:eastAsia="zh-CN"/>
        </w:rPr>
        <w:t xml:space="preserve"> and the aggregate adjustment rate </w:t>
      </w:r>
      <w:proofErr w:type="spellStart"/>
      <w:r w:rsidRPr="00AE195D">
        <w:t>T</w:t>
      </w:r>
      <w:r w:rsidRPr="00AE195D">
        <w:rPr>
          <w:vertAlign w:val="subscript"/>
        </w:rPr>
        <w:t>p_NTN</w:t>
      </w:r>
      <w:proofErr w:type="spellEnd"/>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xml:space="preserve">: </w:t>
      </w:r>
      <w:proofErr w:type="spellStart"/>
      <w:r w:rsidRPr="00AE195D">
        <w:rPr>
          <w:rFonts w:eastAsiaTheme="minorEastAsia"/>
          <w:kern w:val="2"/>
          <w:lang w:val="en-US" w:eastAsia="zh-CN"/>
        </w:rPr>
        <w:t>Tq</w:t>
      </w:r>
      <w:proofErr w:type="spellEnd"/>
      <w:r w:rsidRPr="00AE195D">
        <w:rPr>
          <w:rFonts w:eastAsiaTheme="minorEastAsia"/>
          <w:kern w:val="2"/>
          <w:lang w:val="en-US" w:eastAsia="zh-CN"/>
        </w:rPr>
        <w:t xml:space="preserve"> Maximum Autonomous Time Adjustment Step and </w:t>
      </w:r>
      <w:proofErr w:type="spellStart"/>
      <w:r w:rsidRPr="00AE195D">
        <w:rPr>
          <w:rFonts w:eastAsiaTheme="minorEastAsia"/>
          <w:kern w:val="2"/>
          <w:lang w:val="en-US" w:eastAsia="zh-CN"/>
        </w:rPr>
        <w:t>Tp</w:t>
      </w:r>
      <w:proofErr w:type="spellEnd"/>
      <w:r w:rsidRPr="00AE195D">
        <w:rPr>
          <w:rFonts w:eastAsiaTheme="minorEastAsia"/>
          <w:kern w:val="2"/>
          <w:lang w:val="en-US" w:eastAsia="zh-CN"/>
        </w:rPr>
        <w:t xml:space="preserve">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Frequency Range</w:t>
            </w:r>
          </w:p>
        </w:tc>
        <w:tc>
          <w:tcPr>
            <w:tcW w:w="1280" w:type="pct"/>
          </w:tcPr>
          <w:p w14:paraId="501F9675"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roofErr w:type="spellEnd"/>
          </w:p>
        </w:tc>
        <w:tc>
          <w:tcPr>
            <w:tcW w:w="1258" w:type="pct"/>
            <w:vAlign w:val="center"/>
          </w:tcPr>
          <w:p w14:paraId="1AEFD084" w14:textId="77777777" w:rsidR="000632F8" w:rsidRPr="00641B7F" w:rsidRDefault="000632F8" w:rsidP="000632F8">
            <w:pPr>
              <w:pStyle w:val="TAH"/>
              <w:rPr>
                <w:rFonts w:ascii="Times New Roman" w:hAnsi="Times New Roman"/>
                <w:b w:val="0"/>
                <w:sz w:val="20"/>
                <w:szCs w:val="24"/>
                <w:lang w:eastAsia="zh-CN"/>
              </w:rPr>
            </w:pPr>
            <w:proofErr w:type="spellStart"/>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roofErr w:type="spellEnd"/>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proofErr w:type="gramStart"/>
            <w:r w:rsidRPr="00641B7F">
              <w:rPr>
                <w:rFonts w:ascii="Times New Roman" w:hAnsi="Times New Roman"/>
                <w:sz w:val="20"/>
                <w:szCs w:val="24"/>
                <w:lang w:eastAsia="zh-CN"/>
              </w:rPr>
              <w:t>N.A</w:t>
            </w:r>
            <w:proofErr w:type="gramEnd"/>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 xml:space="preserve">Relax the gradual timing adjustment requirement accordingly to accommodate the timing change/drift, </w:t>
      </w:r>
      <w:proofErr w:type="gramStart"/>
      <w:r w:rsidRPr="006115D8">
        <w:t>i.e.</w:t>
      </w:r>
      <w:proofErr w:type="gramEnd"/>
      <w:r w:rsidRPr="006115D8">
        <w:t xml:space="preserve"> updating </w:t>
      </w:r>
      <w:proofErr w:type="spellStart"/>
      <w:r w:rsidRPr="006115D8">
        <w:t>Tq</w:t>
      </w:r>
      <w:proofErr w:type="spellEnd"/>
      <w:r w:rsidRPr="006115D8">
        <w:t xml:space="preserve">, </w:t>
      </w:r>
      <w:proofErr w:type="spellStart"/>
      <w:r w:rsidRPr="006115D8">
        <w:t>Tp</w:t>
      </w:r>
      <w:proofErr w:type="spellEnd"/>
      <w:r w:rsidRPr="006115D8">
        <w:t>,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lastRenderedPageBreak/>
        <w:t xml:space="preserve">The UE specific TA update could be UE implementation </w:t>
      </w:r>
      <w:proofErr w:type="gramStart"/>
      <w:r w:rsidRPr="006115D8">
        <w:t>as long as</w:t>
      </w:r>
      <w:proofErr w:type="gramEnd"/>
      <w:r w:rsidRPr="006115D8">
        <w:t xml:space="preserve">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q_NTN</w:t>
            </w:r>
            <w:proofErr w:type="spellEnd"/>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proofErr w:type="spellStart"/>
            <w:r w:rsidRPr="00641B7F">
              <w:rPr>
                <w:rFonts w:eastAsia="Wingdings" w:cs="Courier New"/>
                <w:iCs/>
                <w:kern w:val="2"/>
              </w:rPr>
              <w:t>T</w:t>
            </w:r>
            <w:r w:rsidRPr="00641B7F">
              <w:rPr>
                <w:rFonts w:eastAsia="Wingdings" w:cs="Courier New"/>
                <w:iCs/>
                <w:kern w:val="2"/>
                <w:vertAlign w:val="subscript"/>
              </w:rPr>
              <w:t>p_NTN</w:t>
            </w:r>
            <w:proofErr w:type="spellEnd"/>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 xml:space="preserve">For NTN UE, we suggest </w:t>
      </w:r>
      <w:proofErr w:type="gramStart"/>
      <w:r w:rsidRPr="00BB48D5">
        <w:t>to define</w:t>
      </w:r>
      <w:proofErr w:type="gramEnd"/>
      <w:r w:rsidRPr="00BB48D5">
        <w:t xml:space="preserv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 xml:space="preserve">It is suggested to consider the values of </w:t>
      </w:r>
      <w:proofErr w:type="spellStart"/>
      <w:r w:rsidRPr="00BB48D5">
        <w:t>Tq</w:t>
      </w:r>
      <w:proofErr w:type="spellEnd"/>
      <w:r w:rsidRPr="00BB48D5">
        <w:t xml:space="preserve">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proofErr w:type="spellStart"/>
            <w:r w:rsidRPr="00641B7F">
              <w:rPr>
                <w:lang w:val="en-US" w:eastAsia="zh-CN"/>
              </w:rPr>
              <w:t>BW</w:t>
            </w:r>
            <w:r w:rsidRPr="00641B7F">
              <w:rPr>
                <w:vertAlign w:val="subscript"/>
                <w:lang w:val="en-US" w:eastAsia="zh-CN"/>
              </w:rPr>
              <w:t>min</w:t>
            </w:r>
            <w:proofErr w:type="spellEnd"/>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proofErr w:type="spellStart"/>
            <w:r w:rsidRPr="00641B7F">
              <w:rPr>
                <w:lang w:val="en-US" w:eastAsia="zh-CN"/>
              </w:rPr>
              <w:t>Tq</w:t>
            </w:r>
            <w:proofErr w:type="spellEnd"/>
            <w:r w:rsidRPr="00641B7F">
              <w:rPr>
                <w:lang w:val="en-US" w:eastAsia="zh-CN"/>
              </w:rPr>
              <w:t xml:space="preserve"> for combining 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t xml:space="preserve">w/o </w:t>
            </w:r>
            <w:proofErr w:type="spellStart"/>
            <w:r w:rsidRPr="00641B7F">
              <w:rPr>
                <w:lang w:val="en-US" w:eastAsia="zh-CN"/>
              </w:rPr>
              <w:t>DigRF</w:t>
            </w:r>
            <w:proofErr w:type="spellEnd"/>
            <w:r w:rsidRPr="00641B7F">
              <w:rPr>
                <w:lang w:val="en-US" w:eastAsia="zh-CN"/>
              </w:rPr>
              <w:t xml:space="preserve"> 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 xml:space="preserve">w/ </w:t>
            </w:r>
            <w:proofErr w:type="spellStart"/>
            <w:r w:rsidRPr="00641B7F">
              <w:rPr>
                <w:lang w:val="en-US" w:eastAsia="zh-CN"/>
              </w:rPr>
              <w:t>DigRF</w:t>
            </w:r>
            <w:proofErr w:type="spellEnd"/>
            <w:r w:rsidRPr="00641B7F">
              <w:rPr>
                <w:lang w:val="en-US" w:eastAsia="zh-CN"/>
              </w:rPr>
              <w:t xml:space="preserve">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 xml:space="preserve">Note 2: </w:t>
            </w:r>
            <w:proofErr w:type="spellStart"/>
            <w:r w:rsidRPr="00641B7F">
              <w:rPr>
                <w:lang w:val="en-US"/>
              </w:rPr>
              <w:t>DigRF</w:t>
            </w:r>
            <w:proofErr w:type="spellEnd"/>
            <w:r w:rsidRPr="00641B7F">
              <w:rPr>
                <w:lang w:val="en-US"/>
              </w:rPr>
              <w:t xml:space="preserve">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w:t>
      </w:r>
      <w:proofErr w:type="spellStart"/>
      <w:proofErr w:type="gramStart"/>
      <w:r w:rsidRPr="00242A1D">
        <w:t>TA,offset</w:t>
      </w:r>
      <w:proofErr w:type="spellEnd"/>
      <w:proofErr w:type="gramEnd"/>
      <w:r w:rsidRPr="00242A1D">
        <w: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lastRenderedPageBreak/>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00FC5F46">
        <w:rPr>
          <w:szCs w:val="20"/>
        </w:rPr>
        <w:t xml:space="preserve"> </w:t>
      </w:r>
      <w:r w:rsidRPr="00BD3E34">
        <w:rPr>
          <w:rFonts w:eastAsia="DengXian"/>
        </w:rPr>
        <w:t>then the UE is required to adjust its timing to within</w:t>
      </w:r>
      <w:r w:rsidR="00FC5F46">
        <w:rPr>
          <w:szCs w:val="20"/>
        </w:rPr>
        <w:t xml:space="preserve"> </w:t>
      </w:r>
      <w:r w:rsidRPr="00BD3E34">
        <w:t>±</w:t>
      </w:r>
      <w:proofErr w:type="spellStart"/>
      <w:r w:rsidRPr="00BD3E34">
        <w:rPr>
          <w:rFonts w:eastAsia="DengXian"/>
        </w:rPr>
        <w:t>Te</w:t>
      </w:r>
      <w:r w:rsidRPr="00BD3E34">
        <w:rPr>
          <w:rFonts w:eastAsia="DengXian"/>
          <w:shd w:val="clear" w:color="auto" w:fill="FFFF00"/>
        </w:rPr>
        <w:t>_NTN</w:t>
      </w:r>
      <w:proofErr w:type="spellEnd"/>
      <w:r w:rsidRPr="00BD3E34">
        <w:rPr>
          <w:rFonts w:eastAsia="DengXian"/>
        </w:rPr>
        <w:t>.</w:t>
      </w:r>
      <w:r w:rsidR="00FC5F46">
        <w:rPr>
          <w:szCs w:val="20"/>
        </w:rPr>
        <w:t xml:space="preserve"> </w:t>
      </w:r>
      <w:r w:rsidRPr="00BD3E34">
        <w:rPr>
          <w:rFonts w:eastAsia="DengXian"/>
        </w:rPr>
        <w:t>The reference</w:t>
      </w:r>
      <w:r w:rsidR="00FC5F46">
        <w:rPr>
          <w:szCs w:val="20"/>
        </w:rPr>
        <w:t xml:space="preserve"> </w:t>
      </w:r>
      <w:r w:rsidRPr="00BD3E34">
        <w:rPr>
          <w:rFonts w:eastAsia="DengXian"/>
        </w:rPr>
        <w:t>timing</w:t>
      </w:r>
      <w:r w:rsidR="00FC5F46">
        <w:rPr>
          <w:szCs w:val="20"/>
        </w:rPr>
        <w:t xml:space="preserve"> </w:t>
      </w:r>
      <w:r w:rsidRPr="00BD3E34">
        <w:rPr>
          <w:rFonts w:eastAsia="DengXian"/>
        </w:rPr>
        <w:t>shall be</w:t>
      </w:r>
      <w:r w:rsidR="00FC5F46">
        <w:rPr>
          <w:szCs w:val="20"/>
        </w:rPr>
        <w:t xml:space="preserve"> </w:t>
      </w:r>
      <w:r w:rsidRPr="00BD3E34">
        <w:rPr>
          <w:rFonts w:eastAsia="DengXian"/>
          <w:shd w:val="clear" w:color="auto" w:fill="FFFF00"/>
        </w:rPr>
        <w:t>(</w:t>
      </w:r>
      <w:proofErr w:type="spellStart"/>
      <w:r w:rsidRPr="00BD3E34">
        <w:rPr>
          <w:rFonts w:eastAsia="DengXian"/>
          <w:shd w:val="clear" w:color="auto" w:fill="FFFF00"/>
        </w:rPr>
        <w:t>NTA+</w:t>
      </w:r>
      <w:proofErr w:type="gramStart"/>
      <w:r w:rsidRPr="00BD3E34">
        <w:rPr>
          <w:rFonts w:eastAsia="DengXian"/>
          <w:shd w:val="clear" w:color="auto" w:fill="FFFF00"/>
        </w:rPr>
        <w:t>NTA,UE</w:t>
      </w:r>
      <w:proofErr w:type="gramEnd"/>
      <w:r w:rsidRPr="00BD3E34">
        <w:rPr>
          <w:rFonts w:eastAsia="DengXian"/>
          <w:shd w:val="clear" w:color="auto" w:fill="FFFF00"/>
        </w:rPr>
        <w:t>-specific+NTA,common+NTA,offset</w:t>
      </w:r>
      <w:proofErr w:type="spellEnd"/>
      <w:r w:rsidRPr="00BD3E34">
        <w:rPr>
          <w:rFonts w:eastAsia="DengXian"/>
          <w:shd w:val="clear" w:color="auto" w:fill="FFFF00"/>
        </w:rPr>
        <w:t>)</w:t>
      </w:r>
      <w:r w:rsidRPr="00BD3E34">
        <w:rPr>
          <w:rFonts w:eastAsia="DengXian"/>
          <w:lang w:eastAsia="ko-KR"/>
        </w:rPr>
        <w:t>×</w:t>
      </w:r>
      <w:r w:rsidRPr="00BD3E34">
        <w:rPr>
          <w:rFonts w:eastAsia="DengXian"/>
        </w:rPr>
        <w:t>Tc</w:t>
      </w:r>
      <w:r w:rsidR="00C748E4">
        <w:rPr>
          <w:szCs w:val="20"/>
        </w:rPr>
        <w:t xml:space="preserve"> </w:t>
      </w:r>
      <w:r w:rsidRPr="00BD3E34">
        <w:rPr>
          <w:rFonts w:eastAsia="DengXian"/>
        </w:rPr>
        <w:t>before</w:t>
      </w:r>
      <w:r w:rsidR="00C748E4">
        <w:rPr>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70717145" w14:textId="095A6FD1" w:rsidR="00BD3E34" w:rsidRPr="00BD3E34" w:rsidRDefault="00BD3E34" w:rsidP="00BD3E34">
      <w:pPr>
        <w:ind w:left="1420" w:hanging="284"/>
      </w:pPr>
      <w:r w:rsidRPr="00BD3E34">
        <w:t xml:space="preserve">1) The maximum amount of the magnitude of the timing change in one adjustment shall be </w:t>
      </w:r>
      <w:proofErr w:type="spellStart"/>
      <w:r w:rsidRPr="00BD3E34">
        <w:t>T</w:t>
      </w:r>
      <w:r w:rsidRPr="00BD3E34">
        <w:rPr>
          <w:vertAlign w:val="subscript"/>
        </w:rPr>
        <w:t>q</w:t>
      </w:r>
      <w:proofErr w:type="spellEnd"/>
      <w:r w:rsidRPr="00BD3E34">
        <w:t>.</w:t>
      </w:r>
    </w:p>
    <w:p w14:paraId="4B13573B" w14:textId="21DBD3D6" w:rsidR="00BD3E34" w:rsidRPr="00BD3E34" w:rsidRDefault="00BD3E34" w:rsidP="00BD3E34">
      <w:pPr>
        <w:ind w:left="1420" w:hanging="284"/>
      </w:pPr>
      <w:r w:rsidRPr="00BD3E34">
        <w:t xml:space="preserve">2) The minimum aggregate adjustment rate shall be </w:t>
      </w:r>
      <w:proofErr w:type="spellStart"/>
      <w:r w:rsidRPr="00BD3E34">
        <w:t>T</w:t>
      </w:r>
      <w:r w:rsidRPr="00BD3E34">
        <w:rPr>
          <w:vertAlign w:val="subscript"/>
        </w:rPr>
        <w:t>p</w:t>
      </w:r>
      <w:proofErr w:type="spellEnd"/>
      <w:r w:rsidRPr="00BD3E34">
        <w:t> per second.</w:t>
      </w:r>
    </w:p>
    <w:p w14:paraId="40065351" w14:textId="54DC48A5" w:rsidR="00BD3E34" w:rsidRPr="00BD3E34" w:rsidRDefault="00BD3E34" w:rsidP="00BD3E34">
      <w:pPr>
        <w:ind w:left="1420" w:hanging="284"/>
      </w:pPr>
      <w:r w:rsidRPr="00BD3E34">
        <w:t xml:space="preserve">3) The maximum aggregate adjustment rate shall be </w:t>
      </w:r>
      <w:proofErr w:type="spellStart"/>
      <w:r w:rsidRPr="00BD3E34">
        <w:t>T</w:t>
      </w:r>
      <w:r w:rsidRPr="00BD3E34">
        <w:rPr>
          <w:vertAlign w:val="subscript"/>
        </w:rPr>
        <w:t>q</w:t>
      </w:r>
      <w:proofErr w:type="spellEnd"/>
      <w:r w:rsidRPr="00BD3E34">
        <w:t> per 200 </w:t>
      </w:r>
      <w:proofErr w:type="spellStart"/>
      <w:r w:rsidRPr="00BD3E34">
        <w:t>ms</w:t>
      </w:r>
      <w:proofErr w:type="spellEnd"/>
      <w:r w:rsidRPr="00BD3E34">
        <w:t>.</w:t>
      </w:r>
    </w:p>
    <w:p w14:paraId="4DB71EF2" w14:textId="3E07CEEC" w:rsidR="00BD3E34" w:rsidRPr="00BD3E34" w:rsidRDefault="00BD3E34" w:rsidP="00BD3E34">
      <w:pPr>
        <w:ind w:left="1420" w:hanging="284"/>
      </w:pPr>
      <w:r w:rsidRPr="00BD3E34">
        <w:t xml:space="preserve">      where the maximum autonomous time adjustment step </w:t>
      </w:r>
      <w:proofErr w:type="spellStart"/>
      <w:r w:rsidRPr="00BD3E34">
        <w:t>T</w:t>
      </w:r>
      <w:r w:rsidRPr="00BD3E34">
        <w:rPr>
          <w:vertAlign w:val="subscript"/>
        </w:rPr>
        <w:t>q</w:t>
      </w:r>
      <w:proofErr w:type="spellEnd"/>
      <w:r w:rsidRPr="00BD3E34">
        <w:t xml:space="preserve"> and the aggregate adjustment rate </w:t>
      </w:r>
      <w:proofErr w:type="spellStart"/>
      <w:r w:rsidRPr="00BD3E34">
        <w:t>T</w:t>
      </w:r>
      <w:r w:rsidRPr="00BD3E34">
        <w:rPr>
          <w:vertAlign w:val="subscript"/>
        </w:rPr>
        <w:t>p</w:t>
      </w:r>
      <w:proofErr w:type="spellEnd"/>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q_NTN</w:t>
            </w:r>
            <w:proofErr w:type="spellEnd"/>
            <w:r w:rsidRPr="000632F8">
              <w:rPr>
                <w:rFonts w:ascii="Times New Roman" w:hAnsi="Times New Roman"/>
                <w:b w:val="0"/>
                <w:bCs/>
                <w:iCs/>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sz w:val="20"/>
              </w:rPr>
            </w:pPr>
            <w:proofErr w:type="spellStart"/>
            <w:r w:rsidRPr="000632F8">
              <w:rPr>
                <w:rFonts w:ascii="Times New Roman" w:hAnsi="Times New Roman"/>
                <w:b w:val="0"/>
                <w:bCs/>
                <w:iCs/>
                <w:sz w:val="20"/>
              </w:rPr>
              <w:t>T</w:t>
            </w:r>
            <w:r w:rsidRPr="000632F8">
              <w:rPr>
                <w:rFonts w:ascii="Times New Roman" w:hAnsi="Times New Roman"/>
                <w:b w:val="0"/>
                <w:bCs/>
                <w:iCs/>
                <w:sz w:val="20"/>
                <w:vertAlign w:val="subscript"/>
              </w:rPr>
              <w:t>p_NTN</w:t>
            </w:r>
            <w:proofErr w:type="spellEnd"/>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w:t>
            </w:r>
          </w:p>
        </w:tc>
        <w:tc>
          <w:tcPr>
            <w:tcW w:w="1280" w:type="pct"/>
          </w:tcPr>
          <w:p w14:paraId="0A69CF57"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15</w:t>
            </w:r>
          </w:p>
        </w:tc>
        <w:tc>
          <w:tcPr>
            <w:tcW w:w="1257" w:type="pct"/>
          </w:tcPr>
          <w:p w14:paraId="1843FE78" w14:textId="3FB77C71"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bCs/>
                <w:iCs/>
                <w:sz w:val="20"/>
              </w:rPr>
            </w:pPr>
          </w:p>
        </w:tc>
        <w:tc>
          <w:tcPr>
            <w:tcW w:w="1280" w:type="pct"/>
          </w:tcPr>
          <w:p w14:paraId="432549B1"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30</w:t>
            </w:r>
          </w:p>
        </w:tc>
        <w:tc>
          <w:tcPr>
            <w:tcW w:w="1257" w:type="pct"/>
          </w:tcPr>
          <w:p w14:paraId="0888D27D" w14:textId="2AAC0850"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proofErr w:type="gramStart"/>
            <w:r>
              <w:rPr>
                <w:rFonts w:ascii="Times New Roman" w:hAnsi="Times New Roman"/>
                <w:bCs/>
                <w:iCs/>
                <w:sz w:val="20"/>
              </w:rPr>
              <w:t>13.5]</w:t>
            </w:r>
            <w:r w:rsidRPr="000632F8">
              <w:rPr>
                <w:rFonts w:ascii="Times New Roman" w:hAnsi="Times New Roman"/>
                <w:bCs/>
                <w:iCs/>
                <w:sz w:val="20"/>
              </w:rPr>
              <w:t>*</w:t>
            </w:r>
            <w:proofErr w:type="gramEnd"/>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bCs/>
                <w:iCs/>
                <w:sz w:val="20"/>
              </w:rPr>
            </w:pPr>
          </w:p>
        </w:tc>
        <w:tc>
          <w:tcPr>
            <w:tcW w:w="1280" w:type="pct"/>
          </w:tcPr>
          <w:p w14:paraId="50576236"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60</w:t>
            </w:r>
          </w:p>
        </w:tc>
        <w:tc>
          <w:tcPr>
            <w:tcW w:w="1257" w:type="pct"/>
          </w:tcPr>
          <w:p w14:paraId="435F8AA2"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c>
          <w:tcPr>
            <w:tcW w:w="1258" w:type="pct"/>
          </w:tcPr>
          <w:p w14:paraId="43563A99"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w:t>
      </w:r>
      <w:proofErr w:type="gramStart"/>
      <w:r w:rsidRPr="00D24F72">
        <w:rPr>
          <w:lang w:eastAsia="ja-JP"/>
        </w:rPr>
        <w:t>NTA,UE</w:t>
      </w:r>
      <w:proofErr w:type="gramEnd"/>
      <w:r w:rsidRPr="00D24F72">
        <w:rPr>
          <w:lang w:eastAsia="ja-JP"/>
        </w:rPr>
        <w:t xml:space="preserv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 xml:space="preserve">ment. Suggest </w:t>
      </w:r>
      <w:proofErr w:type="gramStart"/>
      <w:r w:rsidR="00D24F72" w:rsidRPr="00D24F72">
        <w:rPr>
          <w:lang w:eastAsia="ja-JP"/>
        </w:rPr>
        <w:t>to remove</w:t>
      </w:r>
      <w:proofErr w:type="gramEnd"/>
      <w:r w:rsidR="00D24F72" w:rsidRPr="00D24F72">
        <w:rPr>
          <w:lang w:eastAsia="ja-JP"/>
        </w:rPr>
        <w:t xml:space="preser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 xml:space="preserve">we suggest </w:t>
      </w:r>
      <w:proofErr w:type="spellStart"/>
      <w:r w:rsidR="000E6E56">
        <w:rPr>
          <w:lang w:eastAsia="ja-JP"/>
        </w:rPr>
        <w:t>Tq</w:t>
      </w:r>
      <w:proofErr w:type="spellEnd"/>
      <w:r w:rsidR="000E6E56">
        <w:rPr>
          <w:lang w:eastAsia="ja-JP"/>
        </w:rPr>
        <w:t xml:space="preserve">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When the transmission timing error between the UE and the reference timing exceeds ±</w:t>
      </w:r>
      <w:proofErr w:type="spellStart"/>
      <w:r w:rsidRPr="00772700">
        <w:rPr>
          <w:rFonts w:eastAsia="DengXian"/>
          <w:highlight w:val="green"/>
        </w:rPr>
        <w:t>Te_NTN</w:t>
      </w:r>
      <w:proofErr w:type="spellEnd"/>
      <w:r w:rsidRPr="00772700">
        <w:rPr>
          <w:rFonts w:eastAsia="DengXian"/>
          <w:highlight w:val="green"/>
        </w:rPr>
        <w:t xml:space="preserve"> then the UE is required to adjust its timing to within ±</w:t>
      </w:r>
      <w:proofErr w:type="spellStart"/>
      <w:r w:rsidRPr="00772700">
        <w:rPr>
          <w:rFonts w:eastAsia="DengXian"/>
          <w:highlight w:val="green"/>
        </w:rPr>
        <w:t>Te_NTN</w:t>
      </w:r>
      <w:proofErr w:type="spellEnd"/>
      <w:r w:rsidRPr="00772700">
        <w:rPr>
          <w:rFonts w:eastAsia="DengXian"/>
          <w:highlight w:val="green"/>
        </w:rPr>
        <w:t>.</w:t>
      </w:r>
      <w:r w:rsidRPr="00772700">
        <w:rPr>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w:t>
      </w:r>
      <w:proofErr w:type="spellStart"/>
      <w:r w:rsidRPr="00772700">
        <w:rPr>
          <w:rFonts w:eastAsia="DengXian"/>
          <w:highlight w:val="green"/>
        </w:rPr>
        <w:t>NTA+</w:t>
      </w:r>
      <w:proofErr w:type="gramStart"/>
      <w:r w:rsidRPr="00772700">
        <w:rPr>
          <w:rFonts w:eastAsia="DengXian"/>
          <w:highlight w:val="green"/>
        </w:rPr>
        <w:t>NTA,UE</w:t>
      </w:r>
      <w:proofErr w:type="gramEnd"/>
      <w:r w:rsidRPr="00772700">
        <w:rPr>
          <w:rFonts w:eastAsia="DengXian"/>
          <w:highlight w:val="green"/>
        </w:rPr>
        <w:t>-specific+NTA,common+NTA,offset</w:t>
      </w:r>
      <w:proofErr w:type="spellEnd"/>
      <w:r w:rsidRPr="00772700">
        <w:rPr>
          <w:rFonts w:eastAsia="DengXian"/>
          <w:highlight w:val="green"/>
        </w:rPr>
        <w: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numPr>
          <w:ilvl w:val="2"/>
          <w:numId w:val="10"/>
        </w:numPr>
        <w:rPr>
          <w:highlight w:val="green"/>
        </w:rPr>
      </w:pPr>
      <w:r w:rsidRPr="00772700">
        <w:rPr>
          <w:highlight w:val="green"/>
        </w:rPr>
        <w:t xml:space="preserve">Option 1: </w:t>
      </w:r>
    </w:p>
    <w:p w14:paraId="32F500DE" w14:textId="40E2D3FD" w:rsidR="00C722C5" w:rsidRPr="00772700" w:rsidRDefault="00C722C5" w:rsidP="00723B30">
      <w:pPr>
        <w:numPr>
          <w:ilvl w:val="3"/>
          <w:numId w:val="10"/>
        </w:numPr>
        <w:rPr>
          <w:highlight w:val="green"/>
        </w:rPr>
      </w:pPr>
      <w:r w:rsidRPr="00772700">
        <w:rPr>
          <w:highlight w:val="green"/>
        </w:rPr>
        <w:t xml:space="preserve">The maximum amount of the magnitude of the timing change in one adjustment shall be </w:t>
      </w:r>
      <w:proofErr w:type="spellStart"/>
      <w:r w:rsidRPr="00772700">
        <w:rPr>
          <w:highlight w:val="green"/>
        </w:rPr>
        <w:t>T</w:t>
      </w:r>
      <w:r w:rsidRPr="00772700">
        <w:rPr>
          <w:highlight w:val="green"/>
          <w:vertAlign w:val="subscript"/>
        </w:rPr>
        <w:t>q</w:t>
      </w:r>
      <w:proofErr w:type="spellEnd"/>
      <w:r w:rsidRPr="00772700">
        <w:rPr>
          <w:highlight w:val="green"/>
        </w:rPr>
        <w:t>.</w:t>
      </w:r>
    </w:p>
    <w:p w14:paraId="7C2F0755" w14:textId="366A2CE9" w:rsidR="00C722C5" w:rsidRPr="00772700" w:rsidRDefault="00C722C5" w:rsidP="00723B30">
      <w:pPr>
        <w:numPr>
          <w:ilvl w:val="3"/>
          <w:numId w:val="10"/>
        </w:numPr>
        <w:rPr>
          <w:highlight w:val="green"/>
        </w:rPr>
      </w:pPr>
      <w:r w:rsidRPr="00772700">
        <w:rPr>
          <w:highlight w:val="green"/>
        </w:rPr>
        <w:t xml:space="preserve">The minimum aggregate adjustment rate shall be </w:t>
      </w:r>
      <w:proofErr w:type="spellStart"/>
      <w:r w:rsidRPr="00772700">
        <w:rPr>
          <w:highlight w:val="green"/>
        </w:rPr>
        <w:t>T</w:t>
      </w:r>
      <w:r w:rsidRPr="00772700">
        <w:rPr>
          <w:highlight w:val="green"/>
          <w:vertAlign w:val="subscript"/>
        </w:rPr>
        <w:t>p</w:t>
      </w:r>
      <w:proofErr w:type="spellEnd"/>
      <w:r w:rsidRPr="00772700">
        <w:rPr>
          <w:highlight w:val="green"/>
        </w:rPr>
        <w:t> per second.</w:t>
      </w:r>
    </w:p>
    <w:p w14:paraId="33393B0B" w14:textId="2249A97C" w:rsidR="00C722C5" w:rsidRPr="00772700" w:rsidRDefault="00C722C5" w:rsidP="00723B30">
      <w:pPr>
        <w:numPr>
          <w:ilvl w:val="3"/>
          <w:numId w:val="10"/>
        </w:numPr>
        <w:rPr>
          <w:highlight w:val="green"/>
        </w:rPr>
      </w:pPr>
      <w:r w:rsidRPr="00772700">
        <w:rPr>
          <w:highlight w:val="green"/>
        </w:rPr>
        <w:t xml:space="preserve">The maximum aggregate adjustment rate shall be </w:t>
      </w:r>
      <w:proofErr w:type="spellStart"/>
      <w:r w:rsidRPr="00772700">
        <w:rPr>
          <w:highlight w:val="green"/>
        </w:rPr>
        <w:t>T</w:t>
      </w:r>
      <w:r w:rsidRPr="00772700">
        <w:rPr>
          <w:highlight w:val="green"/>
          <w:vertAlign w:val="subscript"/>
        </w:rPr>
        <w:t>q</w:t>
      </w:r>
      <w:proofErr w:type="spellEnd"/>
      <w:r w:rsidRPr="00772700">
        <w:rPr>
          <w:highlight w:val="green"/>
        </w:rPr>
        <w:t> per 200 </w:t>
      </w:r>
      <w:proofErr w:type="spellStart"/>
      <w:r w:rsidRPr="00772700">
        <w:rPr>
          <w:highlight w:val="green"/>
        </w:rPr>
        <w:t>ms</w:t>
      </w:r>
      <w:proofErr w:type="spellEnd"/>
      <w:r w:rsidRPr="00772700">
        <w:rPr>
          <w:highlight w:val="green"/>
        </w:rPr>
        <w:t>.</w:t>
      </w:r>
    </w:p>
    <w:p w14:paraId="7EF7AE6B" w14:textId="0AED671D" w:rsidR="00723B30" w:rsidRPr="00772700" w:rsidRDefault="00723B30" w:rsidP="00723B30">
      <w:pPr>
        <w:numPr>
          <w:ilvl w:val="2"/>
          <w:numId w:val="10"/>
        </w:numPr>
        <w:rPr>
          <w:highlight w:val="green"/>
        </w:rPr>
      </w:pPr>
      <w:r w:rsidRPr="00772700">
        <w:rPr>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between the previous transmission and the current transmission, in one adjustment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one second, shall be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lastRenderedPageBreak/>
        <w:t>The maximum aggregate adjustment rate, apart from a change of (</w:t>
      </w:r>
      <w:proofErr w:type="spellStart"/>
      <w:proofErr w:type="gramStart"/>
      <w:r w:rsidRPr="00772700">
        <w:rPr>
          <w:rFonts w:eastAsiaTheme="minorEastAsia"/>
          <w:highlight w:val="green"/>
          <w:lang w:val="en-US" w:eastAsia="zh-CN"/>
        </w:rPr>
        <w:t>N</w:t>
      </w:r>
      <w:r w:rsidRPr="00772700">
        <w:rPr>
          <w:rFonts w:eastAsiaTheme="minorEastAsia"/>
          <w:highlight w:val="green"/>
          <w:vertAlign w:val="subscript"/>
          <w:lang w:val="en-US" w:eastAsia="zh-CN"/>
        </w:rPr>
        <w:t>TA,UE</w:t>
      </w:r>
      <w:proofErr w:type="gramEnd"/>
      <w:r w:rsidRPr="00772700">
        <w:rPr>
          <w:rFonts w:eastAsiaTheme="minorEastAsia"/>
          <w:highlight w:val="green"/>
          <w:vertAlign w:val="subscript"/>
          <w:lang w:val="en-US" w:eastAsia="zh-CN"/>
        </w:rPr>
        <w:t>-specific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proofErr w:type="spellEnd"/>
      <w:r w:rsidRPr="00772700">
        <w:rPr>
          <w:rFonts w:eastAsiaTheme="minorEastAsia"/>
          <w:highlight w:val="green"/>
          <w:lang w:val="en-US" w:eastAsia="zh-CN"/>
        </w:rPr>
        <w:t xml:space="preserve">) during the last 200ms, shall be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per 200 </w:t>
      </w:r>
      <w:proofErr w:type="spellStart"/>
      <w:r w:rsidRPr="00772700">
        <w:rPr>
          <w:rFonts w:eastAsiaTheme="minorEastAsia"/>
          <w:highlight w:val="green"/>
          <w:lang w:val="en-US" w:eastAsia="zh-CN"/>
        </w:rPr>
        <w:t>ms.</w:t>
      </w:r>
      <w:proofErr w:type="spellEnd"/>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 xml:space="preserve">where the maximum autonomous time adjustment step </w:t>
      </w:r>
      <w:proofErr w:type="spellStart"/>
      <w:r w:rsidRPr="00772700">
        <w:rPr>
          <w:rFonts w:eastAsiaTheme="minorEastAsia"/>
          <w:highlight w:val="green"/>
          <w:lang w:val="en-US" w:eastAsia="zh-CN"/>
        </w:rPr>
        <w:t>Tq</w:t>
      </w:r>
      <w:proofErr w:type="spellEnd"/>
      <w:r w:rsidRPr="00772700">
        <w:rPr>
          <w:rFonts w:eastAsiaTheme="minorEastAsia"/>
          <w:highlight w:val="green"/>
          <w:lang w:val="en-US" w:eastAsia="zh-CN"/>
        </w:rPr>
        <w:t xml:space="preserve"> and the aggregate adjustment rate </w:t>
      </w:r>
      <w:proofErr w:type="spellStart"/>
      <w:r w:rsidRPr="00772700">
        <w:rPr>
          <w:rFonts w:eastAsiaTheme="minorEastAsia"/>
          <w:highlight w:val="green"/>
          <w:lang w:val="en-US" w:eastAsia="zh-CN"/>
        </w:rPr>
        <w:t>Tp</w:t>
      </w:r>
      <w:proofErr w:type="spellEnd"/>
      <w:r w:rsidRPr="00772700">
        <w:rPr>
          <w:rFonts w:eastAsiaTheme="minorEastAsia"/>
          <w:highlight w:val="green"/>
          <w:lang w:val="en-US" w:eastAsia="zh-CN"/>
        </w:rPr>
        <w:t xml:space="preserve"> are specified in Table 7.1.2.1-1.</w:t>
      </w:r>
    </w:p>
    <w:p w14:paraId="359AF5E1" w14:textId="30E4BC3A" w:rsidR="00C722C5" w:rsidRPr="00772700" w:rsidRDefault="00F80104" w:rsidP="00F80104">
      <w:pPr>
        <w:numPr>
          <w:ilvl w:val="1"/>
          <w:numId w:val="10"/>
        </w:numPr>
        <w:rPr>
          <w:highlight w:val="green"/>
        </w:rPr>
      </w:pPr>
      <w:r w:rsidRPr="00772700">
        <w:rPr>
          <w:highlight w:val="green"/>
        </w:rPr>
        <w:t>T</w:t>
      </w:r>
      <w:r w:rsidR="00C722C5" w:rsidRPr="00772700">
        <w:rPr>
          <w:highlight w:val="green"/>
        </w:rPr>
        <w:t xml:space="preserve">he maximum autonomous time adjustment step </w:t>
      </w:r>
      <w:proofErr w:type="spellStart"/>
      <w:r w:rsidR="00C722C5" w:rsidRPr="00772700">
        <w:rPr>
          <w:highlight w:val="green"/>
        </w:rPr>
        <w:t>T</w:t>
      </w:r>
      <w:r w:rsidR="00C722C5" w:rsidRPr="00772700">
        <w:rPr>
          <w:highlight w:val="green"/>
          <w:vertAlign w:val="subscript"/>
        </w:rPr>
        <w:t>q</w:t>
      </w:r>
      <w:proofErr w:type="spellEnd"/>
      <w:r w:rsidR="00C722C5" w:rsidRPr="00772700">
        <w:rPr>
          <w:highlight w:val="green"/>
        </w:rPr>
        <w:t xml:space="preserve"> and the aggregate adjustment rate </w:t>
      </w:r>
      <w:proofErr w:type="spellStart"/>
      <w:r w:rsidR="00C722C5" w:rsidRPr="00772700">
        <w:rPr>
          <w:highlight w:val="green"/>
        </w:rPr>
        <w:t>T</w:t>
      </w:r>
      <w:r w:rsidR="00C722C5" w:rsidRPr="00772700">
        <w:rPr>
          <w:highlight w:val="green"/>
          <w:vertAlign w:val="subscript"/>
        </w:rPr>
        <w:t>p</w:t>
      </w:r>
      <w:proofErr w:type="spellEnd"/>
      <w:r w:rsidR="00C722C5"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q_NTN</w:t>
            </w:r>
            <w:proofErr w:type="spellEnd"/>
            <w:r w:rsidRPr="00772700">
              <w:rPr>
                <w:rFonts w:ascii="Times New Roman" w:hAnsi="Times New Roman"/>
                <w:b w:val="0"/>
                <w:bCs/>
                <w:iCs/>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sz w:val="20"/>
                <w:highlight w:val="green"/>
              </w:rPr>
            </w:pPr>
            <w:proofErr w:type="spellStart"/>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p_NTN</w:t>
            </w:r>
            <w:proofErr w:type="spellEnd"/>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w:t>
            </w:r>
          </w:p>
        </w:tc>
        <w:tc>
          <w:tcPr>
            <w:tcW w:w="1280" w:type="pct"/>
          </w:tcPr>
          <w:p w14:paraId="501B4DBB"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15</w:t>
            </w:r>
          </w:p>
        </w:tc>
        <w:tc>
          <w:tcPr>
            <w:tcW w:w="1257" w:type="pct"/>
          </w:tcPr>
          <w:p w14:paraId="4281EA02" w14:textId="28B91ABC"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B7530B"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00B7530B"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9.5]*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13.5]*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bCs/>
                <w:iCs/>
                <w:sz w:val="20"/>
                <w:highlight w:val="green"/>
              </w:rPr>
            </w:pPr>
          </w:p>
        </w:tc>
        <w:tc>
          <w:tcPr>
            <w:tcW w:w="1280" w:type="pct"/>
          </w:tcPr>
          <w:p w14:paraId="2ACF7138"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30</w:t>
            </w:r>
          </w:p>
        </w:tc>
        <w:tc>
          <w:tcPr>
            <w:tcW w:w="1257" w:type="pct"/>
          </w:tcPr>
          <w:p w14:paraId="733728DD" w14:textId="42E172BE"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065B08" w:rsidRPr="00772700">
              <w:rPr>
                <w:rFonts w:ascii="Times New Roman" w:hAnsi="Times New Roman"/>
                <w:bCs/>
                <w:iCs/>
                <w:sz w:val="20"/>
                <w:highlight w:val="green"/>
              </w:rPr>
              <w:t xml:space="preserve">5.5 to </w:t>
            </w:r>
            <w:proofErr w:type="gramStart"/>
            <w:r w:rsidR="00065B08" w:rsidRPr="00772700">
              <w:rPr>
                <w:rFonts w:ascii="Times New Roman" w:hAnsi="Times New Roman"/>
                <w:bCs/>
                <w:iCs/>
                <w:sz w:val="20"/>
                <w:highlight w:val="green"/>
              </w:rPr>
              <w:t>9.5</w:t>
            </w:r>
            <w:r w:rsidRPr="00772700">
              <w:rPr>
                <w:rFonts w:ascii="Times New Roman" w:hAnsi="Times New Roman"/>
                <w:bCs/>
                <w:iCs/>
                <w:sz w:val="20"/>
                <w:highlight w:val="green"/>
              </w:rPr>
              <w:t>]*</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w:t>
            </w:r>
            <w:proofErr w:type="gramStart"/>
            <w:r w:rsidRPr="00772700">
              <w:rPr>
                <w:rFonts w:ascii="Times New Roman" w:hAnsi="Times New Roman"/>
                <w:bCs/>
                <w:iCs/>
                <w:sz w:val="20"/>
                <w:highlight w:val="green"/>
              </w:rPr>
              <w:t>13.5]*</w:t>
            </w:r>
            <w:proofErr w:type="gramEnd"/>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bCs/>
                <w:iCs/>
                <w:sz w:val="20"/>
                <w:highlight w:val="green"/>
              </w:rPr>
            </w:pPr>
          </w:p>
        </w:tc>
        <w:tc>
          <w:tcPr>
            <w:tcW w:w="1280" w:type="pct"/>
          </w:tcPr>
          <w:p w14:paraId="79574A11"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60</w:t>
            </w:r>
          </w:p>
        </w:tc>
        <w:tc>
          <w:tcPr>
            <w:tcW w:w="1257" w:type="pct"/>
          </w:tcPr>
          <w:p w14:paraId="24C1605E"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c>
          <w:tcPr>
            <w:tcW w:w="1258" w:type="pct"/>
          </w:tcPr>
          <w:p w14:paraId="299AC919"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bCs/>
                <w:iCs/>
                <w:sz w:val="20"/>
              </w:rPr>
            </w:pPr>
            <w:r w:rsidRPr="00772700">
              <w:rPr>
                <w:rFonts w:ascii="Times New Roman" w:hAnsi="Times New Roman"/>
                <w:bCs/>
                <w:iCs/>
                <w:sz w:val="20"/>
                <w:highlight w:val="green"/>
              </w:rPr>
              <w:t>NOTE:</w:t>
            </w:r>
            <w:r w:rsidRPr="00772700">
              <w:rPr>
                <w:rFonts w:ascii="Times New Roman" w:hAnsi="Times New Roman"/>
                <w:bCs/>
                <w:iCs/>
                <w:sz w:val="20"/>
                <w:highlight w:val="green"/>
              </w:rPr>
              <w:tab/>
              <w:t>T</w:t>
            </w:r>
            <w:r w:rsidRPr="00772700">
              <w:rPr>
                <w:rFonts w:ascii="Times New Roman" w:hAnsi="Times New Roman"/>
                <w:bCs/>
                <w:iCs/>
                <w:sz w:val="20"/>
                <w:highlight w:val="green"/>
                <w:vertAlign w:val="subscript"/>
              </w:rPr>
              <w:t>c</w:t>
            </w:r>
            <w:r w:rsidRPr="00772700">
              <w:rPr>
                <w:rFonts w:ascii="Times New Roman" w:hAnsi="Times New Roman"/>
                <w:bCs/>
                <w:iCs/>
                <w:sz w:val="20"/>
                <w:highlight w:val="green"/>
              </w:rPr>
              <w:t xml:space="preserve"> is the basic timing unit defined in TS 38.211</w:t>
            </w:r>
            <w:r w:rsidRPr="000632F8">
              <w:rPr>
                <w:rFonts w:ascii="Times New Roman" w:hAnsi="Times New Roman"/>
                <w:bCs/>
                <w:iCs/>
                <w:sz w:val="20"/>
              </w:rPr>
              <w:t xml:space="preserve"> </w:t>
            </w:r>
          </w:p>
        </w:tc>
      </w:tr>
    </w:tbl>
    <w:p w14:paraId="7987F295" w14:textId="77777777" w:rsidR="009D7960" w:rsidRPr="00600A8E" w:rsidRDefault="009D7960" w:rsidP="009D7960">
      <w:pPr>
        <w:spacing w:line="252" w:lineRule="auto"/>
        <w:rPr>
          <w:lang w:eastAsia="ja-JP"/>
        </w:rPr>
      </w:pPr>
    </w:p>
    <w:p w14:paraId="6546CDB7" w14:textId="0A3FA7B8" w:rsidR="00600A8E" w:rsidRPr="009D7960" w:rsidRDefault="009D7960" w:rsidP="00600A8E">
      <w:pPr>
        <w:spacing w:line="252" w:lineRule="auto"/>
        <w:rPr>
          <w:u w:val="single"/>
          <w:lang w:val="en-US"/>
        </w:rPr>
      </w:pPr>
      <w:r w:rsidRPr="009D7960">
        <w:rPr>
          <w:u w:val="single"/>
        </w:rPr>
        <w:t xml:space="preserve">Issue 1-2: The clarification on </w:t>
      </w:r>
      <w:proofErr w:type="gramStart"/>
      <w:r w:rsidRPr="009D7960">
        <w:rPr>
          <w:u w:val="single"/>
        </w:rPr>
        <w:t>NTA,UE</w:t>
      </w:r>
      <w:proofErr w:type="gramEnd"/>
      <w:r w:rsidRPr="009D7960">
        <w:rPr>
          <w:u w:val="single"/>
        </w:rPr>
        <w:t xml:space="preserve">-specific and </w:t>
      </w:r>
      <w:proofErr w:type="spellStart"/>
      <w:r w:rsidRPr="009D7960">
        <w:rPr>
          <w:u w:val="single"/>
        </w:rPr>
        <w:t>NTA,common</w:t>
      </w:r>
      <w:proofErr w:type="spellEnd"/>
      <w:r w:rsidRPr="009D7960">
        <w:rPr>
          <w:u w:val="single"/>
        </w:rPr>
        <w:t>.</w:t>
      </w:r>
      <w:r w:rsidR="00BA4EF8">
        <w:rPr>
          <w:u w:val="single"/>
        </w:rPr>
        <w:t xml:space="preserve"> (</w:t>
      </w:r>
      <w:proofErr w:type="gramStart"/>
      <w:r w:rsidR="00BA4EF8">
        <w:rPr>
          <w:u w:val="single"/>
        </w:rPr>
        <w:t>not</w:t>
      </w:r>
      <w:proofErr w:type="gramEnd"/>
      <w:r w:rsidR="00BA4EF8">
        <w:rPr>
          <w:u w:val="single"/>
        </w:rPr>
        <w:t xml:space="preserve"> discussed)</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t>Use the definition agreed in RAN1 for NTA,UE-specific and NTA,common, and no need to have additional clarification on NTA,UE-specific and NTA,common.</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Reuse RAN1 definition of  NTA,common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for S3, the slot when the UL transmission is supposed to arrive at the target satellite based on provided valid ephemeris information (no error in the provided ephemeris information will account for UE error) and Eckstein Hechler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Hechler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t>Reference timing for N_{TA,common},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t>The NTA,common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The NTA,UE-specific and NTA,common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Reference timing for NTA,UE-specific and NTA,common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r w:rsidRPr="009D7960">
        <w:rPr>
          <w:lang w:val="sv-SE"/>
        </w:rPr>
        <w:t xml:space="preserve">NTA,common is defined as the TA value used to pre-compensate the two-way transmission delay between the uplink time reference point and the serving satellite. The one-way transmission delay </w:t>
      </w:r>
      <w:r w:rsidRPr="009D7960">
        <w:rPr>
          <w:lang w:val="sv-SE"/>
        </w:rPr>
        <w:lastRenderedPageBreak/>
        <w:t xml:space="preserve">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367FDB"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t>Where:</w:t>
      </w:r>
    </w:p>
    <w:p w14:paraId="368708F5" w14:textId="77777777" w:rsidR="009D7960" w:rsidRPr="009D7960" w:rsidRDefault="009D7960" w:rsidP="003D34E4">
      <w:pPr>
        <w:pStyle w:val="ListParagraph"/>
        <w:numPr>
          <w:ilvl w:val="3"/>
          <w:numId w:val="10"/>
        </w:numPr>
        <w:rPr>
          <w:lang w:val="sv-SE"/>
        </w:rPr>
      </w:pPr>
      <w:r w:rsidRPr="009D7960">
        <w:rPr>
          <w:lang w:val="sv-SE"/>
        </w:rPr>
        <w:t>TACommon, TACommonDrift and TACommonDriftVariation,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When a SFN and a sub-frame number are provided through the SIB or dedicated signaling, tepoch is the starting time of the corresponding DL sub-frame. Otherwise, tepoch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t is the starting time of the DL slot on which NTA,common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NTA,UE-specific  for each subframe, which is calculated based on the serving satellite location for this subframe and the latest estimated UE 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w:t>
      </w:r>
      <w:proofErr w:type="gramStart"/>
      <w:r w:rsidRPr="009D7960">
        <w:rPr>
          <w:lang w:val="sv-SE"/>
        </w:rPr>
        <w:t>TA,common</w:t>
      </w:r>
      <w:proofErr w:type="gramEnd"/>
      <w:r w:rsidRPr="009D7960">
        <w:rPr>
          <w:lang w:val="sv-SE"/>
        </w:rPr>
        <w:t>}, F3+F4, is derived according to N_{TA, common} related parameters broadcasted within a validity duration.</w:t>
      </w:r>
    </w:p>
    <w:p w14:paraId="3301E7CF" w14:textId="77777777" w:rsidR="00AE3378" w:rsidRPr="00766996" w:rsidRDefault="00AE3378" w:rsidP="00AE3378">
      <w:pPr>
        <w:rPr>
          <w:bCs/>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E3378" w14:paraId="0CA74EE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62544C7C" w14:textId="77777777" w:rsidTr="0066017C">
        <w:tc>
          <w:tcPr>
            <w:tcW w:w="734" w:type="pct"/>
            <w:tcBorders>
              <w:top w:val="single" w:sz="4" w:space="0" w:color="auto"/>
              <w:left w:val="single" w:sz="4" w:space="0" w:color="auto"/>
              <w:bottom w:val="single" w:sz="4" w:space="0" w:color="auto"/>
              <w:right w:val="single" w:sz="4" w:space="0" w:color="auto"/>
            </w:tcBorders>
          </w:tcPr>
          <w:p w14:paraId="0989EFE6" w14:textId="77777777" w:rsidR="00AE3378" w:rsidRDefault="00AE33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BC4FC16" w14:textId="77777777" w:rsidR="00AE3378" w:rsidRDefault="00AE33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F078DF1" w14:textId="77777777" w:rsidR="00AE3378" w:rsidRDefault="00AE33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FDD27FF" w14:textId="77777777" w:rsidR="00AE3378" w:rsidRDefault="00AE3378" w:rsidP="0066017C">
            <w:pPr>
              <w:pStyle w:val="TAL"/>
              <w:keepNext w:val="0"/>
              <w:keepLines w:val="0"/>
              <w:spacing w:before="0" w:line="240" w:lineRule="auto"/>
              <w:rPr>
                <w:rFonts w:ascii="Times New Roman" w:hAnsi="Times New Roman"/>
                <w:sz w:val="20"/>
              </w:rPr>
            </w:pPr>
          </w:p>
        </w:tc>
      </w:tr>
    </w:tbl>
    <w:p w14:paraId="57070BC9" w14:textId="77777777" w:rsidR="00AE3378" w:rsidRPr="00766996" w:rsidRDefault="00AE3378" w:rsidP="00AE3378">
      <w:pPr>
        <w:spacing w:after="0"/>
        <w:rPr>
          <w:bCs/>
          <w:lang w:val="en-US"/>
        </w:rPr>
      </w:pPr>
    </w:p>
    <w:p w14:paraId="445BF696" w14:textId="77777777" w:rsidR="00AE3378" w:rsidRDefault="00AE3378" w:rsidP="00AE33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0A480526" w14:textId="77777777" w:rsidTr="0066017C">
        <w:tc>
          <w:tcPr>
            <w:tcW w:w="1423" w:type="dxa"/>
            <w:tcBorders>
              <w:top w:val="single" w:sz="4" w:space="0" w:color="auto"/>
              <w:left w:val="single" w:sz="4" w:space="0" w:color="auto"/>
              <w:bottom w:val="single" w:sz="4" w:space="0" w:color="auto"/>
              <w:right w:val="single" w:sz="4" w:space="0" w:color="auto"/>
            </w:tcBorders>
          </w:tcPr>
          <w:p w14:paraId="04EDEAC4"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654034C"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0F46E3"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1F48D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bCs/>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bCs/>
          <w:lang w:val="en-US"/>
        </w:rPr>
      </w:pPr>
    </w:p>
    <w:p w14:paraId="5F773240" w14:textId="77777777"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6" w:name="_Toc95792889"/>
      <w:r>
        <w:t>10.13.5.1</w:t>
      </w:r>
      <w:r>
        <w:tab/>
        <w:t>General</w:t>
      </w:r>
      <w:bookmarkEnd w:id="66"/>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504B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79D25D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 xml:space="preserve">Further discussion </w:t>
      </w:r>
      <w:proofErr w:type="gramStart"/>
      <w:r>
        <w:rPr>
          <w:rFonts w:ascii="Arial" w:hAnsi="Arial" w:cs="Arial"/>
          <w:b/>
          <w:sz w:val="24"/>
        </w:rPr>
        <w:t>on  general</w:t>
      </w:r>
      <w:proofErr w:type="gramEnd"/>
      <w:r>
        <w:rPr>
          <w:rFonts w:ascii="Arial" w:hAnsi="Arial" w:cs="Arial"/>
          <w:b/>
          <w:sz w:val="24"/>
        </w:rPr>
        <w:t xml:space="preserve">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3200C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1F614C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CFDD0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51B082"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15C6D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C7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C46BA" w14:textId="77777777" w:rsidR="008E600A" w:rsidRDefault="008E600A" w:rsidP="008E600A">
      <w:pPr>
        <w:pStyle w:val="Heading5"/>
      </w:pPr>
      <w:bookmarkStart w:id="67" w:name="_Toc95792890"/>
      <w:r>
        <w:t>10.13.5.2</w:t>
      </w:r>
      <w:r>
        <w:tab/>
        <w:t>GNSS-related requirements</w:t>
      </w:r>
      <w:bookmarkEnd w:id="67"/>
    </w:p>
    <w:p w14:paraId="64E227EF" w14:textId="77777777" w:rsidR="008E600A" w:rsidRDefault="008E600A" w:rsidP="008E600A">
      <w:pPr>
        <w:pStyle w:val="Heading5"/>
      </w:pPr>
      <w:bookmarkStart w:id="68" w:name="_Toc95792891"/>
      <w:r>
        <w:t>10.13.5.3</w:t>
      </w:r>
      <w:r>
        <w:tab/>
        <w:t>Mobility requirements</w:t>
      </w:r>
      <w:bookmarkEnd w:id="68"/>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C033A1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79E15" w14:textId="77777777" w:rsidR="008E600A" w:rsidRDefault="008E600A" w:rsidP="008E600A">
      <w:pPr>
        <w:rPr>
          <w:rFonts w:ascii="Arial" w:hAnsi="Arial" w:cs="Arial"/>
          <w:b/>
          <w:sz w:val="24"/>
        </w:rPr>
      </w:pPr>
      <w:r>
        <w:rPr>
          <w:rFonts w:ascii="Arial" w:hAnsi="Arial" w:cs="Arial"/>
          <w:b/>
          <w:color w:val="0000FF"/>
          <w:sz w:val="24"/>
        </w:rPr>
        <w:lastRenderedPageBreak/>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55BC5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3E9C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9C4D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08B1CE0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F63F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C01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53EF5B6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 xml:space="preserve">Draft CR for idle mode UE </w:t>
      </w:r>
      <w:proofErr w:type="spellStart"/>
      <w:r>
        <w:rPr>
          <w:rFonts w:ascii="Arial" w:hAnsi="Arial" w:cs="Arial"/>
          <w:b/>
          <w:sz w:val="24"/>
        </w:rPr>
        <w:t>meausrement</w:t>
      </w:r>
      <w:proofErr w:type="spellEnd"/>
      <w:r>
        <w:rPr>
          <w:rFonts w:ascii="Arial" w:hAnsi="Arial" w:cs="Arial"/>
          <w:b/>
          <w:sz w:val="24"/>
        </w:rPr>
        <w:t xml:space="preserve"> capability in NTN.</w:t>
      </w:r>
    </w:p>
    <w:p w14:paraId="16A7449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 UK</w:t>
      </w:r>
    </w:p>
    <w:p w14:paraId="29FF1C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349DC3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7FA1D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5EB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5ED0B" w14:textId="77777777" w:rsidR="008E600A" w:rsidRDefault="008E600A" w:rsidP="008E600A">
      <w:pPr>
        <w:pStyle w:val="Heading5"/>
      </w:pPr>
      <w:bookmarkStart w:id="69" w:name="_Toc95792892"/>
      <w:r>
        <w:t>10.13.5.4</w:t>
      </w:r>
      <w:r>
        <w:tab/>
        <w:t>Timing requirements</w:t>
      </w:r>
      <w:bookmarkEnd w:id="69"/>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A31C7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E78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05814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E093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728FCB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7EB5A8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44C3B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timer accuracy for NR NTN</w:t>
      </w:r>
    </w:p>
    <w:p w14:paraId="214B4FF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6146B32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3F957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3335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B4DB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3216A" w14:textId="77777777" w:rsidR="008E600A" w:rsidRDefault="008E600A" w:rsidP="008E600A">
      <w:pPr>
        <w:rPr>
          <w:rFonts w:ascii="Arial" w:hAnsi="Arial" w:cs="Arial"/>
          <w:b/>
          <w:sz w:val="24"/>
        </w:rPr>
      </w:pPr>
      <w:r>
        <w:rPr>
          <w:rFonts w:ascii="Arial" w:hAnsi="Arial" w:cs="Arial"/>
          <w:b/>
          <w:color w:val="0000FF"/>
          <w:sz w:val="24"/>
        </w:rPr>
        <w:lastRenderedPageBreak/>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D2C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transmit timing requirements for NTN</w:t>
      </w:r>
    </w:p>
    <w:p w14:paraId="34BE987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C124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F705" w14:textId="77777777" w:rsidR="008E600A" w:rsidRDefault="008E600A" w:rsidP="008E600A">
      <w:pPr>
        <w:pStyle w:val="Heading5"/>
      </w:pPr>
      <w:bookmarkStart w:id="70" w:name="_Toc95792893"/>
      <w:r>
        <w:t>10.13.5.5</w:t>
      </w:r>
      <w:r>
        <w:tab/>
        <w:t>Measurement procedure requirements</w:t>
      </w:r>
      <w:bookmarkEnd w:id="70"/>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B80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4DB5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E2EC2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7335" w14:textId="77777777" w:rsidR="008E600A" w:rsidRDefault="008E600A" w:rsidP="008E600A">
      <w:pPr>
        <w:rPr>
          <w:rFonts w:ascii="Arial" w:hAnsi="Arial" w:cs="Arial"/>
          <w:b/>
          <w:sz w:val="24"/>
        </w:rPr>
      </w:pPr>
      <w:r>
        <w:rPr>
          <w:rFonts w:ascii="Arial" w:hAnsi="Arial" w:cs="Arial"/>
          <w:b/>
          <w:color w:val="0000FF"/>
          <w:sz w:val="24"/>
        </w:rPr>
        <w:lastRenderedPageBreak/>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9B2B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5A2967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1EC92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4362DE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9FAE9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E692F6" w14:textId="77777777" w:rsidR="008E600A" w:rsidRDefault="008E600A" w:rsidP="008E600A">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t>Measurement requirements for NTN</w:t>
      </w:r>
    </w:p>
    <w:p w14:paraId="467DEAD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DF3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78C66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D53D23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72B89" w14:textId="77777777" w:rsidR="008E600A" w:rsidRDefault="008E600A" w:rsidP="008E600A">
      <w:pPr>
        <w:pStyle w:val="Heading3"/>
      </w:pPr>
      <w:bookmarkStart w:id="71" w:name="_Toc95792904"/>
      <w:r>
        <w:t>10.14</w:t>
      </w:r>
      <w:r>
        <w:tab/>
        <w:t>UE Power Saving Enhancements for NR</w:t>
      </w:r>
      <w:bookmarkEnd w:id="71"/>
    </w:p>
    <w:p w14:paraId="608D2C4F" w14:textId="77777777" w:rsidR="007815A9" w:rsidRDefault="007815A9" w:rsidP="007815A9">
      <w:bookmarkStart w:id="72"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 xml:space="preserve">[102-e][222] </w:t>
      </w:r>
      <w:proofErr w:type="spellStart"/>
      <w:r w:rsidRPr="007815A9">
        <w:rPr>
          <w:rFonts w:ascii="Arial" w:hAnsi="Arial" w:cs="Arial"/>
          <w:b/>
          <w:color w:val="C00000"/>
          <w:sz w:val="24"/>
          <w:u w:val="single"/>
        </w:rPr>
        <w:t>NR_UE_pow_sav_enh</w:t>
      </w:r>
      <w:proofErr w:type="spellEnd"/>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 xml:space="preserve">[102-e][222] </w:t>
            </w:r>
            <w:proofErr w:type="spellStart"/>
            <w:r w:rsidRPr="007815A9">
              <w:rPr>
                <w:sz w:val="16"/>
                <w:szCs w:val="16"/>
                <w:lang w:val="en-US" w:eastAsia="en-US"/>
              </w:rPr>
              <w:t>NR_UE_pow_sav_enh</w:t>
            </w:r>
            <w:proofErr w:type="spellEnd"/>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w:t>
            </w:r>
            <w:proofErr w:type="spellStart"/>
            <w:r w:rsidRPr="007815A9">
              <w:rPr>
                <w:sz w:val="16"/>
                <w:szCs w:val="16"/>
                <w:lang w:val="en-US" w:eastAsia="en-US"/>
              </w:rPr>
              <w:t>NR_UE_pow_sav_enh</w:t>
            </w:r>
            <w:proofErr w:type="spellEnd"/>
            <w:r w:rsidRPr="007815A9">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 xml:space="preserve">[102-e][222] </w:t>
      </w:r>
      <w:proofErr w:type="spellStart"/>
      <w:r w:rsidRPr="007815A9">
        <w:rPr>
          <w:rFonts w:ascii="Arial" w:hAnsi="Arial" w:cs="Arial"/>
          <w:b/>
          <w:sz w:val="24"/>
        </w:rPr>
        <w:t>NR_UE_pow_sav_enh</w:t>
      </w:r>
      <w:proofErr w:type="spellEnd"/>
    </w:p>
    <w:p w14:paraId="1843B69F" w14:textId="05CA95D8" w:rsidR="007815A9" w:rsidRDefault="007815A9" w:rsidP="007815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77777777" w:rsidR="007815A9" w:rsidRDefault="007815A9" w:rsidP="007815A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A9EB19" w14:textId="77777777" w:rsidR="007815A9" w:rsidRDefault="007815A9" w:rsidP="007815A9">
      <w:pPr>
        <w:rPr>
          <w:lang w:val="en-US"/>
        </w:rPr>
      </w:pPr>
    </w:p>
    <w:p w14:paraId="39555AA3"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1A8301E6" w14:textId="77777777" w:rsidR="00860355" w:rsidRPr="00EC4A0A" w:rsidRDefault="00860355" w:rsidP="00860355">
      <w:pPr>
        <w:spacing w:line="252" w:lineRule="auto"/>
        <w:rPr>
          <w:u w:val="single"/>
        </w:rPr>
      </w:pPr>
      <w:r>
        <w:rPr>
          <w:u w:val="single"/>
        </w:rPr>
        <w:t>Key open issues</w:t>
      </w:r>
    </w:p>
    <w:p w14:paraId="699D06F5" w14:textId="77777777" w:rsidR="00C732E7" w:rsidRPr="00C732E7" w:rsidRDefault="00C732E7" w:rsidP="00C732E7">
      <w:pPr>
        <w:pStyle w:val="ListParagraph"/>
        <w:numPr>
          <w:ilvl w:val="0"/>
          <w:numId w:val="10"/>
        </w:numPr>
        <w:spacing w:line="252" w:lineRule="auto"/>
        <w:rPr>
          <w:bCs/>
        </w:rPr>
      </w:pPr>
      <w:r w:rsidRPr="00C732E7">
        <w:rPr>
          <w:bCs/>
        </w:rPr>
        <w:t>Topic #1: General and work plan (AI 10.14.1)</w:t>
      </w:r>
    </w:p>
    <w:p w14:paraId="4820C968" w14:textId="77777777" w:rsidR="00C732E7" w:rsidRPr="00C732E7" w:rsidRDefault="00C732E7" w:rsidP="00C732E7">
      <w:pPr>
        <w:pStyle w:val="ListParagraph"/>
        <w:numPr>
          <w:ilvl w:val="0"/>
          <w:numId w:val="10"/>
        </w:numPr>
        <w:spacing w:line="252" w:lineRule="auto"/>
        <w:rPr>
          <w:bCs/>
        </w:rPr>
      </w:pPr>
      <w:r w:rsidRPr="00C732E7">
        <w:rPr>
          <w:bCs/>
        </w:rPr>
        <w:t>Topic #2: UE measurements relaxation for RLM and/or BFD (AI 10.14.2)</w:t>
      </w:r>
    </w:p>
    <w:p w14:paraId="2CDB83E8" w14:textId="77777777" w:rsidR="00C732E7" w:rsidRPr="00C732E7" w:rsidRDefault="00C732E7" w:rsidP="00C732E7">
      <w:pPr>
        <w:pStyle w:val="ListParagraph"/>
        <w:numPr>
          <w:ilvl w:val="1"/>
          <w:numId w:val="10"/>
        </w:numPr>
        <w:spacing w:line="252" w:lineRule="auto"/>
        <w:rPr>
          <w:bCs/>
        </w:rPr>
      </w:pPr>
      <w:r w:rsidRPr="00C732E7">
        <w:rPr>
          <w:bCs/>
        </w:rPr>
        <w:t>Sub-topic 1 Relaxation applicability and criterion</w:t>
      </w:r>
    </w:p>
    <w:p w14:paraId="7C602F0C" w14:textId="77777777" w:rsidR="00C732E7" w:rsidRPr="00C732E7" w:rsidRDefault="00C732E7" w:rsidP="00C732E7">
      <w:pPr>
        <w:pStyle w:val="ListParagraph"/>
        <w:numPr>
          <w:ilvl w:val="1"/>
          <w:numId w:val="10"/>
        </w:numPr>
        <w:spacing w:line="252" w:lineRule="auto"/>
        <w:rPr>
          <w:bCs/>
        </w:rPr>
      </w:pPr>
      <w:r w:rsidRPr="00C732E7">
        <w:rPr>
          <w:bCs/>
        </w:rPr>
        <w:t>Sub-topic 2 Low motility criteria</w:t>
      </w:r>
    </w:p>
    <w:p w14:paraId="10F9E26A" w14:textId="77777777" w:rsidR="00C732E7" w:rsidRPr="00C732E7" w:rsidRDefault="00C732E7" w:rsidP="00C732E7">
      <w:pPr>
        <w:pStyle w:val="ListParagraph"/>
        <w:numPr>
          <w:ilvl w:val="1"/>
          <w:numId w:val="10"/>
        </w:numPr>
        <w:spacing w:line="252" w:lineRule="auto"/>
        <w:rPr>
          <w:bCs/>
        </w:rPr>
      </w:pPr>
      <w:r w:rsidRPr="00C732E7">
        <w:rPr>
          <w:bCs/>
        </w:rPr>
        <w:t>Sub-topic 3 Good serving cell quality criteria</w:t>
      </w:r>
    </w:p>
    <w:p w14:paraId="5D6FA425" w14:textId="77777777" w:rsidR="00C732E7" w:rsidRPr="00C732E7" w:rsidRDefault="00C732E7" w:rsidP="00C732E7">
      <w:pPr>
        <w:pStyle w:val="ListParagraph"/>
        <w:numPr>
          <w:ilvl w:val="1"/>
          <w:numId w:val="10"/>
        </w:numPr>
        <w:spacing w:line="252" w:lineRule="auto"/>
        <w:rPr>
          <w:bCs/>
        </w:rPr>
      </w:pPr>
      <w:r w:rsidRPr="00C732E7">
        <w:rPr>
          <w:bCs/>
        </w:rPr>
        <w:t>Sub-topic 4 Exiting Relaxation criteria</w:t>
      </w:r>
    </w:p>
    <w:p w14:paraId="1EF8FCA8" w14:textId="77777777" w:rsidR="00C732E7" w:rsidRPr="00C732E7" w:rsidRDefault="00C732E7" w:rsidP="00C732E7">
      <w:pPr>
        <w:pStyle w:val="ListParagraph"/>
        <w:numPr>
          <w:ilvl w:val="1"/>
          <w:numId w:val="10"/>
        </w:numPr>
        <w:spacing w:line="252" w:lineRule="auto"/>
        <w:rPr>
          <w:bCs/>
        </w:rPr>
      </w:pPr>
      <w:r w:rsidRPr="00C732E7">
        <w:rPr>
          <w:bCs/>
        </w:rPr>
        <w:t>Sub-topic 5 During Relaxation mode</w:t>
      </w:r>
    </w:p>
    <w:p w14:paraId="51016B02" w14:textId="77777777" w:rsidR="00C732E7" w:rsidRPr="00C732E7" w:rsidRDefault="00C732E7" w:rsidP="00C732E7">
      <w:pPr>
        <w:pStyle w:val="ListParagraph"/>
        <w:numPr>
          <w:ilvl w:val="1"/>
          <w:numId w:val="10"/>
        </w:numPr>
        <w:spacing w:line="252" w:lineRule="auto"/>
        <w:rPr>
          <w:bCs/>
        </w:rPr>
      </w:pPr>
      <w:r w:rsidRPr="00C732E7">
        <w:rPr>
          <w:bCs/>
        </w:rPr>
        <w:t xml:space="preserve">Sub-topic 6 Other Aspects </w:t>
      </w:r>
    </w:p>
    <w:p w14:paraId="3E730B7C" w14:textId="77777777" w:rsidR="00C732E7" w:rsidRPr="00C732E7" w:rsidRDefault="00C732E7" w:rsidP="00C732E7">
      <w:pPr>
        <w:pStyle w:val="ListParagraph"/>
        <w:numPr>
          <w:ilvl w:val="0"/>
          <w:numId w:val="10"/>
        </w:numPr>
        <w:spacing w:line="252" w:lineRule="auto"/>
        <w:rPr>
          <w:bCs/>
        </w:rPr>
      </w:pPr>
      <w:r w:rsidRPr="00C732E7">
        <w:rPr>
          <w:bCs/>
        </w:rPr>
        <w:lastRenderedPageBreak/>
        <w:t>Topic #3: RRM performance requirements (AI 10.14.3)</w:t>
      </w:r>
    </w:p>
    <w:p w14:paraId="44703DF7" w14:textId="77777777" w:rsidR="00860355" w:rsidRDefault="00860355" w:rsidP="00860355">
      <w:pPr>
        <w:spacing w:line="252" w:lineRule="auto"/>
        <w:rPr>
          <w:bCs/>
        </w:rPr>
      </w:pPr>
    </w:p>
    <w:p w14:paraId="154133A1" w14:textId="041F8C4E" w:rsidR="00DA7235" w:rsidRPr="00DA7235" w:rsidRDefault="00DA7235" w:rsidP="00DA7235">
      <w:pPr>
        <w:spacing w:line="252" w:lineRule="auto"/>
        <w:rPr>
          <w:u w:val="single"/>
        </w:rPr>
      </w:pPr>
      <w:r w:rsidRPr="00DA7235">
        <w:rPr>
          <w:u w:val="single"/>
        </w:rPr>
        <w:t>Issue 2-3-5: Configuration type of offset for the cell quality criteria</w:t>
      </w:r>
    </w:p>
    <w:p w14:paraId="7E598AAA"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50D87AEE" w14:textId="031A029C" w:rsidR="003D64C4" w:rsidRPr="003D64C4" w:rsidRDefault="003D64C4" w:rsidP="003D64C4">
      <w:pPr>
        <w:pStyle w:val="ListParagraph"/>
        <w:numPr>
          <w:ilvl w:val="1"/>
          <w:numId w:val="10"/>
        </w:numPr>
        <w:spacing w:line="252" w:lineRule="auto"/>
        <w:rPr>
          <w:bCs/>
        </w:rPr>
      </w:pPr>
      <w:r w:rsidRPr="003D64C4">
        <w:rPr>
          <w:bCs/>
        </w:rPr>
        <w:t xml:space="preserve">Q1: </w:t>
      </w:r>
      <w:r>
        <w:rPr>
          <w:bCs/>
        </w:rPr>
        <w:t>Signalling method</w:t>
      </w:r>
      <w:r w:rsidRPr="003D64C4">
        <w:rPr>
          <w:bCs/>
        </w:rPr>
        <w:t xml:space="preserve"> </w:t>
      </w:r>
    </w:p>
    <w:p w14:paraId="1BF0D1BB" w14:textId="77777777" w:rsidR="003D64C4" w:rsidRPr="003D64C4" w:rsidRDefault="003D64C4" w:rsidP="003D64C4">
      <w:pPr>
        <w:pStyle w:val="ListParagraph"/>
        <w:numPr>
          <w:ilvl w:val="2"/>
          <w:numId w:val="10"/>
        </w:numPr>
        <w:spacing w:line="252" w:lineRule="auto"/>
        <w:rPr>
          <w:bCs/>
        </w:rPr>
      </w:pPr>
      <w:r w:rsidRPr="003D64C4">
        <w:rPr>
          <w:bCs/>
        </w:rPr>
        <w:t>Option 1: Offset for RLM/BFD relaxation is configured either per serving cell or per-CG. (Intel, MTK, vivo)</w:t>
      </w:r>
    </w:p>
    <w:p w14:paraId="00AAC18A"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1a: (Intel, MTK, [vivo])</w:t>
      </w:r>
    </w:p>
    <w:p w14:paraId="31CF6D00" w14:textId="77777777" w:rsidR="003D64C4" w:rsidRPr="003D64C4" w:rsidRDefault="003D64C4" w:rsidP="003D64C4">
      <w:pPr>
        <w:pStyle w:val="ListParagraph"/>
        <w:numPr>
          <w:ilvl w:val="3"/>
          <w:numId w:val="10"/>
        </w:numPr>
        <w:spacing w:line="252" w:lineRule="auto"/>
        <w:rPr>
          <w:bCs/>
        </w:rPr>
      </w:pPr>
      <w:r w:rsidRPr="003D64C4">
        <w:rPr>
          <w:bCs/>
        </w:rPr>
        <w:t>Offset for RLM relaxation is configured per serving cell and offset for BFD is configured per-CG.</w:t>
      </w:r>
    </w:p>
    <w:p w14:paraId="7D9576BC"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1b: (vivo)</w:t>
      </w:r>
    </w:p>
    <w:p w14:paraId="69F8F88D" w14:textId="77777777" w:rsidR="003D64C4" w:rsidRPr="003D64C4" w:rsidRDefault="003D64C4" w:rsidP="003D64C4">
      <w:pPr>
        <w:pStyle w:val="ListParagraph"/>
        <w:numPr>
          <w:ilvl w:val="3"/>
          <w:numId w:val="10"/>
        </w:numPr>
        <w:spacing w:line="252" w:lineRule="auto"/>
        <w:rPr>
          <w:bCs/>
        </w:rPr>
      </w:pPr>
      <w:r w:rsidRPr="003D64C4">
        <w:rPr>
          <w:bCs/>
        </w:rPr>
        <w:t>If the offset X is shared for both RLM and BFD, the offset configuration is on a per-serving cell basis, because BFD is configured on a per-serving cell basis.</w:t>
      </w:r>
    </w:p>
    <w:p w14:paraId="0F643130" w14:textId="77777777" w:rsidR="003D64C4" w:rsidRPr="003D64C4" w:rsidRDefault="003D64C4" w:rsidP="003D64C4">
      <w:pPr>
        <w:pStyle w:val="ListParagraph"/>
        <w:numPr>
          <w:ilvl w:val="3"/>
          <w:numId w:val="10"/>
        </w:numPr>
        <w:spacing w:line="252" w:lineRule="auto"/>
        <w:rPr>
          <w:bCs/>
        </w:rPr>
      </w:pPr>
      <w:r w:rsidRPr="003D64C4">
        <w:rPr>
          <w:bCs/>
        </w:rPr>
        <w:t>Cell quality criterion is evaluated on a per-CC basis. UE can make RLM/BFD relaxation decisions separately for each configured CC/band according to the configured cell quality thresholds.</w:t>
      </w:r>
    </w:p>
    <w:p w14:paraId="11BFAA80" w14:textId="77777777" w:rsidR="003D64C4" w:rsidRPr="003D64C4" w:rsidRDefault="003D64C4" w:rsidP="003D64C4">
      <w:pPr>
        <w:pStyle w:val="ListParagraph"/>
        <w:numPr>
          <w:ilvl w:val="2"/>
          <w:numId w:val="10"/>
        </w:numPr>
        <w:spacing w:line="252" w:lineRule="auto"/>
        <w:rPr>
          <w:bCs/>
        </w:rPr>
      </w:pPr>
      <w:r w:rsidRPr="003D64C4">
        <w:rPr>
          <w:bCs/>
        </w:rPr>
        <w:t>Option 2: per-UE basis. (Qualcomm, Apple, CMCC, Ericsson, Xiaomi, Oppo, Nokia)</w:t>
      </w:r>
    </w:p>
    <w:p w14:paraId="00FC9C7D" w14:textId="77777777" w:rsidR="003D64C4" w:rsidRPr="003D64C4" w:rsidRDefault="003D64C4" w:rsidP="003D64C4">
      <w:pPr>
        <w:pStyle w:val="ListParagraph"/>
        <w:numPr>
          <w:ilvl w:val="3"/>
          <w:numId w:val="10"/>
        </w:numPr>
        <w:spacing w:line="252" w:lineRule="auto"/>
        <w:rPr>
          <w:bCs/>
        </w:rPr>
      </w:pPr>
      <w:r w:rsidRPr="003D64C4">
        <w:rPr>
          <w:bCs/>
        </w:rPr>
        <w:t>Option 2a: per-UE basis, and the offset is shared for both RLM and BFD. (Qualcomm)</w:t>
      </w:r>
    </w:p>
    <w:p w14:paraId="760C0C6C" w14:textId="77777777" w:rsidR="003D64C4" w:rsidRPr="003D64C4" w:rsidRDefault="003D64C4" w:rsidP="003D64C4">
      <w:pPr>
        <w:pStyle w:val="ListParagraph"/>
        <w:numPr>
          <w:ilvl w:val="2"/>
          <w:numId w:val="10"/>
        </w:numPr>
        <w:spacing w:line="252" w:lineRule="auto"/>
        <w:rPr>
          <w:bCs/>
        </w:rPr>
      </w:pPr>
      <w:r w:rsidRPr="003D64C4">
        <w:rPr>
          <w:bCs/>
        </w:rPr>
        <w:t>Option 3: The offset X for the cell quality criteria is per UE with FR differentiation (Moderator, Intel, vivo)</w:t>
      </w:r>
    </w:p>
    <w:p w14:paraId="507676D2" w14:textId="77777777" w:rsidR="003D64C4" w:rsidRPr="003D64C4" w:rsidRDefault="003D64C4" w:rsidP="003D64C4">
      <w:pPr>
        <w:pStyle w:val="ListParagraph"/>
        <w:numPr>
          <w:ilvl w:val="1"/>
          <w:numId w:val="10"/>
        </w:numPr>
        <w:spacing w:line="252" w:lineRule="auto"/>
        <w:rPr>
          <w:bCs/>
        </w:rPr>
      </w:pPr>
      <w:r w:rsidRPr="003D64C4">
        <w:rPr>
          <w:bCs/>
        </w:rPr>
        <w:t>Q2: whether the offset is configured separately for RLM and BFD or not?</w:t>
      </w:r>
    </w:p>
    <w:p w14:paraId="6BB92EDA" w14:textId="77777777" w:rsidR="003D64C4" w:rsidRPr="003D64C4" w:rsidRDefault="003D64C4" w:rsidP="003D64C4">
      <w:pPr>
        <w:pStyle w:val="ListParagraph"/>
        <w:numPr>
          <w:ilvl w:val="2"/>
          <w:numId w:val="10"/>
        </w:numPr>
        <w:spacing w:line="252" w:lineRule="auto"/>
        <w:rPr>
          <w:bCs/>
        </w:rPr>
      </w:pPr>
      <w:r w:rsidRPr="003D64C4">
        <w:rPr>
          <w:bCs/>
        </w:rPr>
        <w:t xml:space="preserve">Option 1: the offset </w:t>
      </w:r>
      <w:proofErr w:type="gramStart"/>
      <w:r w:rsidRPr="003D64C4">
        <w:rPr>
          <w:bCs/>
        </w:rPr>
        <w:t>are</w:t>
      </w:r>
      <w:proofErr w:type="gramEnd"/>
      <w:r w:rsidRPr="003D64C4">
        <w:rPr>
          <w:bCs/>
        </w:rPr>
        <w:t xml:space="preserve"> configured separately for RLM and BFD. (Huawei, MTK, Nokia, Ericsson, vivo)</w:t>
      </w:r>
    </w:p>
    <w:p w14:paraId="3A4755DC" w14:textId="77777777" w:rsidR="003D64C4" w:rsidRPr="003D64C4" w:rsidRDefault="003D64C4" w:rsidP="003D64C4">
      <w:pPr>
        <w:pStyle w:val="ListParagraph"/>
        <w:numPr>
          <w:ilvl w:val="2"/>
          <w:numId w:val="10"/>
        </w:numPr>
        <w:spacing w:line="252" w:lineRule="auto"/>
        <w:rPr>
          <w:bCs/>
        </w:rPr>
      </w:pPr>
      <w:r w:rsidRPr="003D64C4">
        <w:rPr>
          <w:bCs/>
        </w:rPr>
        <w:t>Option 2: the offset X is shared for both RLM and BFD (Qualcomm, Intel, vivo)</w:t>
      </w:r>
    </w:p>
    <w:p w14:paraId="403A9D0A" w14:textId="4DB1B063" w:rsidR="0061380C" w:rsidRDefault="0061380C" w:rsidP="00860355">
      <w:pPr>
        <w:pStyle w:val="ListParagraph"/>
        <w:numPr>
          <w:ilvl w:val="0"/>
          <w:numId w:val="10"/>
        </w:numPr>
        <w:spacing w:line="252" w:lineRule="auto"/>
        <w:ind w:left="644"/>
        <w:rPr>
          <w:bCs/>
        </w:rPr>
      </w:pPr>
      <w:r>
        <w:rPr>
          <w:bCs/>
        </w:rPr>
        <w:t>Moderator WF</w:t>
      </w:r>
    </w:p>
    <w:p w14:paraId="748AA148" w14:textId="77777777" w:rsidR="0061380C" w:rsidRPr="0061380C" w:rsidRDefault="0061380C" w:rsidP="0061380C">
      <w:pPr>
        <w:pStyle w:val="ListParagraph"/>
        <w:numPr>
          <w:ilvl w:val="1"/>
          <w:numId w:val="10"/>
        </w:numPr>
        <w:spacing w:line="252" w:lineRule="auto"/>
        <w:rPr>
          <w:bCs/>
        </w:rPr>
      </w:pPr>
      <w:r w:rsidRPr="0061380C">
        <w:rPr>
          <w:bCs/>
        </w:rPr>
        <w:t xml:space="preserve">The offset X dB can be configured separately for RLM and BFD, if different configurable offset for RLM/BFD are agreed. </w:t>
      </w:r>
    </w:p>
    <w:p w14:paraId="055A3D79" w14:textId="77777777" w:rsidR="0061380C" w:rsidRPr="0061380C" w:rsidRDefault="0061380C" w:rsidP="0061380C">
      <w:pPr>
        <w:pStyle w:val="ListParagraph"/>
        <w:numPr>
          <w:ilvl w:val="1"/>
          <w:numId w:val="10"/>
        </w:numPr>
        <w:spacing w:line="252" w:lineRule="auto"/>
        <w:rPr>
          <w:bCs/>
        </w:rPr>
      </w:pPr>
      <w:r w:rsidRPr="0061380C">
        <w:rPr>
          <w:bCs/>
        </w:rPr>
        <w:t xml:space="preserve">The offset X </w:t>
      </w:r>
      <w:r w:rsidRPr="0061380C">
        <w:rPr>
          <w:rFonts w:hint="eastAsia"/>
          <w:bCs/>
        </w:rPr>
        <w:t xml:space="preserve">dB </w:t>
      </w:r>
      <w:r w:rsidRPr="0061380C">
        <w:rPr>
          <w:bCs/>
        </w:rPr>
        <w:t>for the cell quality criteria is per UE with FR differentiation</w:t>
      </w:r>
      <w:r w:rsidRPr="0061380C">
        <w:rPr>
          <w:rFonts w:hint="eastAsia"/>
          <w:bCs/>
        </w:rPr>
        <w:t>.</w:t>
      </w:r>
    </w:p>
    <w:p w14:paraId="1F3D2286" w14:textId="77777777" w:rsidR="00860355" w:rsidRPr="00731E24" w:rsidRDefault="00860355" w:rsidP="00860355">
      <w:pPr>
        <w:pStyle w:val="ListParagraph"/>
        <w:numPr>
          <w:ilvl w:val="0"/>
          <w:numId w:val="10"/>
        </w:numPr>
        <w:spacing w:line="252" w:lineRule="auto"/>
        <w:ind w:left="644"/>
        <w:rPr>
          <w:highlight w:val="green"/>
          <w:lang w:eastAsia="ja-JP"/>
        </w:rPr>
      </w:pPr>
      <w:r w:rsidRPr="00731E24">
        <w:rPr>
          <w:highlight w:val="green"/>
          <w:lang w:eastAsia="ja-JP"/>
        </w:rPr>
        <w:t>Agreements</w:t>
      </w:r>
    </w:p>
    <w:p w14:paraId="1BA4EA39" w14:textId="3FA05AA7" w:rsidR="002211C4" w:rsidRPr="002211C4" w:rsidRDefault="002211C4" w:rsidP="002211C4">
      <w:pPr>
        <w:pStyle w:val="ListParagraph"/>
        <w:numPr>
          <w:ilvl w:val="1"/>
          <w:numId w:val="10"/>
        </w:numPr>
        <w:spacing w:line="252" w:lineRule="auto"/>
        <w:rPr>
          <w:bCs/>
          <w:highlight w:val="green"/>
        </w:rPr>
      </w:pPr>
      <w:r w:rsidRPr="002211C4">
        <w:rPr>
          <w:bCs/>
          <w:highlight w:val="green"/>
        </w:rPr>
        <w:t xml:space="preserve">The offset X </w:t>
      </w:r>
      <w:r w:rsidRPr="002211C4">
        <w:rPr>
          <w:rFonts w:hint="eastAsia"/>
          <w:bCs/>
          <w:highlight w:val="green"/>
        </w:rPr>
        <w:t xml:space="preserve">dB </w:t>
      </w:r>
      <w:r w:rsidRPr="002211C4">
        <w:rPr>
          <w:bCs/>
          <w:highlight w:val="green"/>
        </w:rPr>
        <w:t xml:space="preserve">for the cell quality criteria is </w:t>
      </w:r>
      <w:r w:rsidRPr="002211C4">
        <w:rPr>
          <w:bCs/>
          <w:highlight w:val="green"/>
        </w:rPr>
        <w:t xml:space="preserve">configured </w:t>
      </w:r>
      <w:r w:rsidRPr="002211C4">
        <w:rPr>
          <w:bCs/>
          <w:highlight w:val="green"/>
        </w:rPr>
        <w:t>per UE</w:t>
      </w:r>
      <w:r w:rsidRPr="002211C4">
        <w:rPr>
          <w:bCs/>
          <w:highlight w:val="green"/>
        </w:rPr>
        <w:t>. Separate values can be configured per</w:t>
      </w:r>
      <w:r w:rsidRPr="002211C4">
        <w:rPr>
          <w:bCs/>
          <w:highlight w:val="green"/>
        </w:rPr>
        <w:t xml:space="preserve"> FR</w:t>
      </w:r>
      <w:r w:rsidRPr="002211C4">
        <w:rPr>
          <w:rFonts w:hint="eastAsia"/>
          <w:bCs/>
          <w:highlight w:val="green"/>
        </w:rPr>
        <w:t>.</w:t>
      </w:r>
    </w:p>
    <w:p w14:paraId="0762405B" w14:textId="70100D3C" w:rsidR="00860355" w:rsidRDefault="002211C4" w:rsidP="00860355">
      <w:pPr>
        <w:pStyle w:val="ListParagraph"/>
        <w:numPr>
          <w:ilvl w:val="1"/>
          <w:numId w:val="10"/>
        </w:numPr>
        <w:spacing w:line="252" w:lineRule="auto"/>
        <w:rPr>
          <w:bCs/>
          <w:highlight w:val="green"/>
        </w:rPr>
      </w:pPr>
      <w:r w:rsidRPr="002211C4">
        <w:rPr>
          <w:bCs/>
          <w:highlight w:val="green"/>
        </w:rPr>
        <w:t>The offset X dB can be configured separately for RLM and BFD</w:t>
      </w:r>
    </w:p>
    <w:p w14:paraId="6DF3BF4A" w14:textId="559AAA54" w:rsidR="00F91E57" w:rsidRDefault="00F91E57" w:rsidP="00AB3BAA">
      <w:pPr>
        <w:spacing w:line="252" w:lineRule="auto"/>
        <w:rPr>
          <w:u w:val="single"/>
          <w:lang w:val="en-US"/>
        </w:rPr>
      </w:pPr>
    </w:p>
    <w:p w14:paraId="78D7DCF9" w14:textId="77777777" w:rsidR="004A0BA9" w:rsidRPr="00DA7235" w:rsidRDefault="004A0BA9" w:rsidP="004A0BA9">
      <w:pPr>
        <w:spacing w:line="252" w:lineRule="auto"/>
        <w:rPr>
          <w:u w:val="single"/>
        </w:rPr>
      </w:pPr>
      <w:r w:rsidRPr="00DA7235">
        <w:rPr>
          <w:u w:val="single"/>
        </w:rPr>
        <w:t>Issue 2-2-4: Clarifications for Low mobility criteria evaluation</w:t>
      </w:r>
    </w:p>
    <w:p w14:paraId="0C453ACA" w14:textId="77777777" w:rsidR="004A0BA9" w:rsidRPr="00600A8E" w:rsidRDefault="004A0BA9" w:rsidP="004A0BA9">
      <w:pPr>
        <w:pStyle w:val="ListParagraph"/>
        <w:numPr>
          <w:ilvl w:val="0"/>
          <w:numId w:val="10"/>
        </w:numPr>
        <w:spacing w:line="252" w:lineRule="auto"/>
        <w:ind w:left="644"/>
        <w:rPr>
          <w:bCs/>
        </w:rPr>
      </w:pPr>
      <w:r w:rsidRPr="00600A8E">
        <w:rPr>
          <w:bCs/>
        </w:rPr>
        <w:t>Proposals</w:t>
      </w:r>
    </w:p>
    <w:p w14:paraId="56ED1473" w14:textId="77777777" w:rsidR="004A0BA9" w:rsidRPr="00820E58" w:rsidRDefault="004A0BA9" w:rsidP="004A0BA9">
      <w:pPr>
        <w:pStyle w:val="ListParagraph"/>
        <w:numPr>
          <w:ilvl w:val="1"/>
          <w:numId w:val="10"/>
        </w:numPr>
        <w:spacing w:line="252" w:lineRule="auto"/>
        <w:rPr>
          <w:bCs/>
        </w:rPr>
      </w:pPr>
      <w:r w:rsidRPr="00820E58">
        <w:rPr>
          <w:bCs/>
        </w:rPr>
        <w:t xml:space="preserve">Proposal 1: the low mobility criteria is evaluated on the NR </w:t>
      </w:r>
      <w:proofErr w:type="spellStart"/>
      <w:r w:rsidRPr="00820E58">
        <w:rPr>
          <w:bCs/>
        </w:rPr>
        <w:t>PCell</w:t>
      </w:r>
      <w:proofErr w:type="spellEnd"/>
      <w:r w:rsidRPr="00820E58">
        <w:rPr>
          <w:bCs/>
        </w:rPr>
        <w:t xml:space="preserve"> for the case of NR single carrier, NR CA, NE-DC, and evaluated on the NR </w:t>
      </w:r>
      <w:proofErr w:type="spellStart"/>
      <w:r w:rsidRPr="00820E58">
        <w:rPr>
          <w:bCs/>
        </w:rPr>
        <w:t>PSCell</w:t>
      </w:r>
      <w:proofErr w:type="spellEnd"/>
      <w:r w:rsidRPr="00820E58">
        <w:rPr>
          <w:bCs/>
        </w:rPr>
        <w:t xml:space="preserve"> for the case of EN-DC. (Vivo, MTK, Apple, CMCC, Xiaomi)</w:t>
      </w:r>
    </w:p>
    <w:p w14:paraId="60365B0A" w14:textId="77777777" w:rsidR="004A0BA9" w:rsidRPr="00820E58" w:rsidRDefault="004A0BA9" w:rsidP="004A0BA9">
      <w:pPr>
        <w:pStyle w:val="ListParagraph"/>
        <w:numPr>
          <w:ilvl w:val="2"/>
          <w:numId w:val="10"/>
        </w:numPr>
        <w:spacing w:line="252" w:lineRule="auto"/>
        <w:rPr>
          <w:bCs/>
        </w:rPr>
      </w:pPr>
      <w:r w:rsidRPr="00820E58">
        <w:rPr>
          <w:bCs/>
        </w:rPr>
        <w:t>Proposal 1a: (Vivo, MTK, Apple, CMCC, Xiaomi)</w:t>
      </w:r>
    </w:p>
    <w:p w14:paraId="204F719E" w14:textId="77777777" w:rsidR="004A0BA9" w:rsidRPr="00820E58" w:rsidRDefault="004A0BA9" w:rsidP="004A0BA9">
      <w:pPr>
        <w:pStyle w:val="ListParagraph"/>
        <w:numPr>
          <w:ilvl w:val="3"/>
          <w:numId w:val="10"/>
        </w:numPr>
        <w:spacing w:line="252" w:lineRule="auto"/>
        <w:rPr>
          <w:bCs/>
        </w:rPr>
      </w:pPr>
      <w:r w:rsidRPr="00820E58">
        <w:rPr>
          <w:bCs/>
        </w:rPr>
        <w:t xml:space="preserve">the low mobility criteria </w:t>
      </w:r>
      <w:proofErr w:type="gramStart"/>
      <w:r w:rsidRPr="00820E58">
        <w:rPr>
          <w:bCs/>
        </w:rPr>
        <w:t>is</w:t>
      </w:r>
      <w:proofErr w:type="gramEnd"/>
      <w:r w:rsidRPr="00820E58">
        <w:rPr>
          <w:bCs/>
        </w:rPr>
        <w:t xml:space="preserve"> evaluated on </w:t>
      </w:r>
      <w:proofErr w:type="spellStart"/>
      <w:r w:rsidRPr="00820E58">
        <w:rPr>
          <w:bCs/>
        </w:rPr>
        <w:t>Pcell</w:t>
      </w:r>
      <w:proofErr w:type="spellEnd"/>
      <w:r w:rsidRPr="00820E58">
        <w:rPr>
          <w:bCs/>
        </w:rPr>
        <w:t xml:space="preserve"> in NR-DC.</w:t>
      </w:r>
    </w:p>
    <w:p w14:paraId="22C66BDA" w14:textId="77777777" w:rsidR="004A0BA9" w:rsidRPr="00820E58" w:rsidRDefault="004A0BA9" w:rsidP="004A0BA9">
      <w:pPr>
        <w:pStyle w:val="ListParagraph"/>
        <w:numPr>
          <w:ilvl w:val="2"/>
          <w:numId w:val="10"/>
        </w:numPr>
        <w:spacing w:line="252" w:lineRule="auto"/>
        <w:rPr>
          <w:bCs/>
        </w:rPr>
      </w:pPr>
      <w:r w:rsidRPr="00820E58">
        <w:rPr>
          <w:bCs/>
        </w:rPr>
        <w:t>Proposal 1b: (Qu</w:t>
      </w:r>
      <w:r>
        <w:rPr>
          <w:bCs/>
        </w:rPr>
        <w:t>a</w:t>
      </w:r>
      <w:r w:rsidRPr="00820E58">
        <w:rPr>
          <w:bCs/>
        </w:rPr>
        <w:t>lcomm)</w:t>
      </w:r>
    </w:p>
    <w:p w14:paraId="31245F8A" w14:textId="77777777" w:rsidR="004A0BA9" w:rsidRPr="00820E58" w:rsidRDefault="004A0BA9" w:rsidP="004A0BA9">
      <w:pPr>
        <w:pStyle w:val="ListParagraph"/>
        <w:numPr>
          <w:ilvl w:val="3"/>
          <w:numId w:val="10"/>
        </w:numPr>
        <w:spacing w:line="252" w:lineRule="auto"/>
        <w:rPr>
          <w:bCs/>
        </w:rPr>
      </w:pPr>
      <w:r w:rsidRPr="00820E58">
        <w:rPr>
          <w:bCs/>
        </w:rPr>
        <w:t xml:space="preserve">the low mobility criteria </w:t>
      </w:r>
      <w:proofErr w:type="gramStart"/>
      <w:r w:rsidRPr="00820E58">
        <w:rPr>
          <w:bCs/>
        </w:rPr>
        <w:t>is</w:t>
      </w:r>
      <w:proofErr w:type="gramEnd"/>
      <w:r w:rsidRPr="00820E58">
        <w:rPr>
          <w:bCs/>
        </w:rPr>
        <w:t xml:space="preserve"> evaluated separately on </w:t>
      </w:r>
      <w:proofErr w:type="spellStart"/>
      <w:r w:rsidRPr="00820E58">
        <w:rPr>
          <w:bCs/>
        </w:rPr>
        <w:t>Pcell</w:t>
      </w:r>
      <w:proofErr w:type="spellEnd"/>
      <w:r w:rsidRPr="00820E58">
        <w:rPr>
          <w:bCs/>
        </w:rPr>
        <w:t xml:space="preserve"> and </w:t>
      </w:r>
      <w:proofErr w:type="spellStart"/>
      <w:r w:rsidRPr="00820E58">
        <w:rPr>
          <w:bCs/>
        </w:rPr>
        <w:t>PSCell</w:t>
      </w:r>
      <w:proofErr w:type="spellEnd"/>
      <w:r w:rsidRPr="00820E58">
        <w:rPr>
          <w:bCs/>
        </w:rPr>
        <w:t xml:space="preserve"> in NR-DC.</w:t>
      </w:r>
    </w:p>
    <w:p w14:paraId="5B7206B3" w14:textId="77777777" w:rsidR="004A0BA9" w:rsidRPr="00820E58" w:rsidRDefault="004A0BA9" w:rsidP="004A0BA9">
      <w:pPr>
        <w:pStyle w:val="ListParagraph"/>
        <w:numPr>
          <w:ilvl w:val="1"/>
          <w:numId w:val="10"/>
        </w:numPr>
        <w:spacing w:line="252" w:lineRule="auto"/>
        <w:rPr>
          <w:bCs/>
        </w:rPr>
      </w:pPr>
      <w:r w:rsidRPr="00820E58">
        <w:rPr>
          <w:bCs/>
        </w:rPr>
        <w:lastRenderedPageBreak/>
        <w:t>Proposal 2: the low mobility criteria is evaluated on the cells where RLM-RS/BFD-RS is present. (Ericsson, Nokia)</w:t>
      </w:r>
    </w:p>
    <w:p w14:paraId="33371EE8" w14:textId="77777777" w:rsidR="004A0BA9" w:rsidRPr="007E44DB" w:rsidRDefault="004A0BA9" w:rsidP="004A0BA9">
      <w:pPr>
        <w:pStyle w:val="ListParagraph"/>
        <w:numPr>
          <w:ilvl w:val="0"/>
          <w:numId w:val="10"/>
        </w:numPr>
        <w:spacing w:line="252" w:lineRule="auto"/>
        <w:ind w:left="644"/>
        <w:rPr>
          <w:highlight w:val="green"/>
          <w:lang w:eastAsia="ja-JP"/>
        </w:rPr>
      </w:pPr>
      <w:r w:rsidRPr="007E44DB">
        <w:rPr>
          <w:highlight w:val="green"/>
          <w:lang w:eastAsia="ja-JP"/>
        </w:rPr>
        <w:t>Agreements</w:t>
      </w:r>
    </w:p>
    <w:p w14:paraId="2BB53C26" w14:textId="60BC44E1" w:rsidR="00F312EA" w:rsidRPr="007E44DB" w:rsidRDefault="00F312EA" w:rsidP="004A0BA9">
      <w:pPr>
        <w:pStyle w:val="ListParagraph"/>
        <w:numPr>
          <w:ilvl w:val="1"/>
          <w:numId w:val="10"/>
        </w:numPr>
        <w:spacing w:line="252" w:lineRule="auto"/>
        <w:rPr>
          <w:bCs/>
          <w:highlight w:val="green"/>
        </w:rPr>
      </w:pPr>
      <w:r w:rsidRPr="007E44DB">
        <w:rPr>
          <w:bCs/>
          <w:highlight w:val="green"/>
        </w:rPr>
        <w:t>T</w:t>
      </w:r>
      <w:r w:rsidRPr="007E44DB">
        <w:rPr>
          <w:bCs/>
          <w:highlight w:val="green"/>
        </w:rPr>
        <w:t xml:space="preserve">he low mobility criteria </w:t>
      </w:r>
      <w:proofErr w:type="gramStart"/>
      <w:r w:rsidRPr="007E44DB">
        <w:rPr>
          <w:bCs/>
          <w:highlight w:val="green"/>
        </w:rPr>
        <w:t>is</w:t>
      </w:r>
      <w:proofErr w:type="gramEnd"/>
      <w:r w:rsidRPr="007E44DB">
        <w:rPr>
          <w:bCs/>
          <w:highlight w:val="green"/>
        </w:rPr>
        <w:t xml:space="preserve"> evaluated on the </w:t>
      </w:r>
    </w:p>
    <w:p w14:paraId="6825A9D2" w14:textId="49B00E6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PCell</w:t>
      </w:r>
      <w:proofErr w:type="spellEnd"/>
      <w:r w:rsidRPr="007E44DB">
        <w:rPr>
          <w:bCs/>
          <w:highlight w:val="green"/>
        </w:rPr>
        <w:t xml:space="preserve"> for the case of NR single carrier, NR CA, NE-DC</w:t>
      </w:r>
    </w:p>
    <w:p w14:paraId="64A97EF3" w14:textId="0ADB064F" w:rsidR="004A0BA9"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PSCell</w:t>
      </w:r>
      <w:proofErr w:type="spellEnd"/>
      <w:r w:rsidRPr="007E44DB">
        <w:rPr>
          <w:bCs/>
          <w:highlight w:val="green"/>
        </w:rPr>
        <w:t xml:space="preserve"> for the case of EN-DC</w:t>
      </w:r>
    </w:p>
    <w:p w14:paraId="0F8DBB66" w14:textId="0C1D483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proofErr w:type="spellStart"/>
      <w:r w:rsidRPr="007E44DB">
        <w:rPr>
          <w:bCs/>
          <w:highlight w:val="green"/>
        </w:rPr>
        <w:t>P</w:t>
      </w:r>
      <w:r w:rsidR="00EE1EDA" w:rsidRPr="007E44DB">
        <w:rPr>
          <w:bCs/>
          <w:highlight w:val="green"/>
        </w:rPr>
        <w:t>C</w:t>
      </w:r>
      <w:r w:rsidRPr="007E44DB">
        <w:rPr>
          <w:bCs/>
          <w:highlight w:val="green"/>
        </w:rPr>
        <w:t>ell</w:t>
      </w:r>
      <w:proofErr w:type="spellEnd"/>
      <w:r w:rsidRPr="007E44DB">
        <w:rPr>
          <w:bCs/>
          <w:highlight w:val="green"/>
        </w:rPr>
        <w:t xml:space="preserve"> </w:t>
      </w:r>
      <w:r w:rsidRPr="007E44DB">
        <w:rPr>
          <w:bCs/>
          <w:highlight w:val="green"/>
        </w:rPr>
        <w:t>for the case of</w:t>
      </w:r>
      <w:r w:rsidRPr="007E44DB">
        <w:rPr>
          <w:bCs/>
          <w:highlight w:val="green"/>
        </w:rPr>
        <w:t xml:space="preserve"> NR-DC</w:t>
      </w:r>
    </w:p>
    <w:p w14:paraId="7EFA60C6" w14:textId="61241DE2" w:rsidR="00EE1EDA" w:rsidRPr="007E44DB" w:rsidRDefault="00EE1EDA" w:rsidP="00EE1EDA">
      <w:pPr>
        <w:pStyle w:val="ListParagraph"/>
        <w:numPr>
          <w:ilvl w:val="2"/>
          <w:numId w:val="10"/>
        </w:numPr>
        <w:spacing w:line="252" w:lineRule="auto"/>
        <w:rPr>
          <w:bCs/>
          <w:highlight w:val="green"/>
        </w:rPr>
      </w:pPr>
      <w:r w:rsidRPr="007E44DB">
        <w:rPr>
          <w:bCs/>
          <w:highlight w:val="green"/>
        </w:rPr>
        <w:t>FFS how to handle scenarios when BFD is configured in SCell</w:t>
      </w:r>
    </w:p>
    <w:p w14:paraId="298545EA" w14:textId="77777777" w:rsidR="004A0BA9" w:rsidRDefault="004A0BA9" w:rsidP="00AB3BAA">
      <w:pPr>
        <w:spacing w:line="252" w:lineRule="auto"/>
        <w:rPr>
          <w:u w:val="single"/>
          <w:lang w:val="en-US"/>
        </w:rPr>
      </w:pPr>
    </w:p>
    <w:p w14:paraId="0C717DFD" w14:textId="0F634250" w:rsidR="00AB3BAA" w:rsidRPr="00DA7235" w:rsidRDefault="00AB3BAA" w:rsidP="00AB3BAA">
      <w:pPr>
        <w:spacing w:line="252" w:lineRule="auto"/>
        <w:rPr>
          <w:u w:val="single"/>
        </w:rPr>
      </w:pPr>
      <w:r w:rsidRPr="00DA7235">
        <w:rPr>
          <w:u w:val="single"/>
        </w:rPr>
        <w:t xml:space="preserve">Issue 2-3-3: For BFD, the reference threshold </w:t>
      </w:r>
      <w:proofErr w:type="spellStart"/>
      <w:r w:rsidRPr="00DA7235">
        <w:rPr>
          <w:u w:val="single"/>
        </w:rPr>
        <w:t>Qx</w:t>
      </w:r>
      <w:proofErr w:type="spellEnd"/>
      <w:r w:rsidRPr="00DA7235">
        <w:rPr>
          <w:u w:val="single"/>
        </w:rPr>
        <w:t xml:space="preserve"> and the predefined offset X</w:t>
      </w:r>
    </w:p>
    <w:p w14:paraId="62C16AA7"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15166154" w14:textId="77777777" w:rsidR="007318DC" w:rsidRDefault="007318DC" w:rsidP="007318DC">
      <w:pPr>
        <w:pStyle w:val="ListParagraph"/>
        <w:numPr>
          <w:ilvl w:val="1"/>
          <w:numId w:val="10"/>
        </w:numPr>
        <w:overflowPunct w:val="0"/>
        <w:autoSpaceDE w:val="0"/>
        <w:autoSpaceDN w:val="0"/>
        <w:adjustRightInd w:val="0"/>
        <w:spacing w:after="180" w:line="360" w:lineRule="auto"/>
        <w:contextualSpacing/>
        <w:textAlignment w:val="baseline"/>
        <w:rPr>
          <w:rFonts w:eastAsiaTheme="minorEastAsia"/>
        </w:rPr>
      </w:pPr>
      <w:r>
        <w:rPr>
          <w:rFonts w:eastAsia="PMingLiU"/>
          <w:lang w:eastAsia="zh-TW"/>
        </w:rPr>
        <w:t xml:space="preserve">Option 1: </w:t>
      </w:r>
      <w:proofErr w:type="spellStart"/>
      <w:r>
        <w:rPr>
          <w:rFonts w:eastAsia="PMingLiU"/>
          <w:lang w:eastAsia="zh-TW"/>
        </w:rPr>
        <w:t>Qx</w:t>
      </w:r>
      <w:proofErr w:type="spellEnd"/>
      <w:r>
        <w:rPr>
          <w:rFonts w:eastAsia="PMingLiU"/>
          <w:lang w:eastAsia="zh-TW"/>
        </w:rPr>
        <w:t xml:space="preserve"> = Qin is used as the reference threshold. (Qualcomm, </w:t>
      </w:r>
      <w:r>
        <w:rPr>
          <w:rFonts w:eastAsia="PMingLiU" w:hint="eastAsia"/>
          <w:lang w:eastAsia="zh-TW"/>
        </w:rPr>
        <w:t>Apple</w:t>
      </w:r>
      <w:r>
        <w:rPr>
          <w:rFonts w:eastAsia="PMingLiU"/>
          <w:lang w:eastAsia="zh-TW"/>
        </w:rPr>
        <w:t>, Intel, Ericsson, vivo, CMCC, Nokia, Huawei)</w:t>
      </w:r>
    </w:p>
    <w:p w14:paraId="16A09F32" w14:textId="77777777" w:rsidR="007318DC" w:rsidRDefault="007318DC" w:rsidP="007318DC">
      <w:pPr>
        <w:pStyle w:val="ListParagraph"/>
        <w:numPr>
          <w:ilvl w:val="2"/>
          <w:numId w:val="10"/>
        </w:numPr>
        <w:overflowPunct w:val="0"/>
        <w:autoSpaceDE w:val="0"/>
        <w:autoSpaceDN w:val="0"/>
        <w:adjustRightInd w:val="0"/>
        <w:spacing w:after="180" w:line="360" w:lineRule="auto"/>
        <w:contextualSpacing/>
        <w:textAlignment w:val="baseline"/>
        <w:rPr>
          <w:rFonts w:eastAsia="PMingLiU"/>
          <w:lang w:eastAsia="zh-TW"/>
        </w:rPr>
      </w:pPr>
      <w:r>
        <w:rPr>
          <w:rFonts w:eastAsia="PMingLiU" w:hint="eastAsia"/>
          <w:lang w:eastAsia="zh-TW"/>
        </w:rPr>
        <w:t>Op</w:t>
      </w:r>
      <w:r>
        <w:rPr>
          <w:rFonts w:eastAsia="PMingLiU"/>
          <w:lang w:eastAsia="zh-TW"/>
        </w:rPr>
        <w:t xml:space="preserve">tion 1a: and the predefined offset is 0 </w:t>
      </w:r>
      <w:proofErr w:type="spellStart"/>
      <w:r>
        <w:rPr>
          <w:rFonts w:eastAsia="PMingLiU"/>
          <w:lang w:eastAsia="zh-TW"/>
        </w:rPr>
        <w:t>dB.</w:t>
      </w:r>
      <w:proofErr w:type="spellEnd"/>
      <w:r>
        <w:rPr>
          <w:rFonts w:eastAsia="PMingLiU"/>
          <w:lang w:eastAsia="zh-TW"/>
        </w:rPr>
        <w:t xml:space="preserve"> (MTK, Qualcomm, vivo, Apple, CMCC, Nokia)</w:t>
      </w:r>
    </w:p>
    <w:p w14:paraId="2B08062D" w14:textId="77777777" w:rsidR="007318DC" w:rsidRDefault="007318DC" w:rsidP="007318DC">
      <w:pPr>
        <w:pStyle w:val="ListParagraph"/>
        <w:numPr>
          <w:ilvl w:val="3"/>
          <w:numId w:val="10"/>
        </w:numPr>
        <w:overflowPunct w:val="0"/>
        <w:autoSpaceDE w:val="0"/>
        <w:autoSpaceDN w:val="0"/>
        <w:adjustRightInd w:val="0"/>
        <w:spacing w:after="180" w:line="360" w:lineRule="auto"/>
        <w:contextualSpacing/>
        <w:textAlignment w:val="baseline"/>
        <w:rPr>
          <w:rFonts w:eastAsia="PMingLiU"/>
          <w:lang w:eastAsia="zh-TW"/>
        </w:rPr>
      </w:pPr>
      <w:r>
        <w:rPr>
          <w:rFonts w:eastAsia="PMingLiU"/>
          <w:lang w:eastAsia="zh-TW"/>
        </w:rPr>
        <w:t>Ericsson can comprise to Option 1a if the offset X can be configured from [3,6,9,12] dB</w:t>
      </w:r>
    </w:p>
    <w:p w14:paraId="6DE1AAFC" w14:textId="77777777" w:rsidR="007318DC" w:rsidRDefault="007318DC" w:rsidP="007318DC">
      <w:pPr>
        <w:pStyle w:val="ListParagraph"/>
        <w:numPr>
          <w:ilvl w:val="2"/>
          <w:numId w:val="10"/>
        </w:numPr>
        <w:overflowPunct w:val="0"/>
        <w:autoSpaceDE w:val="0"/>
        <w:autoSpaceDN w:val="0"/>
        <w:adjustRightInd w:val="0"/>
        <w:spacing w:after="180" w:line="360" w:lineRule="auto"/>
        <w:contextualSpacing/>
        <w:textAlignment w:val="baseline"/>
        <w:rPr>
          <w:rFonts w:eastAsiaTheme="minorEastAsia"/>
        </w:rPr>
      </w:pPr>
      <w:r>
        <w:rPr>
          <w:rFonts w:eastAsia="PMingLiU"/>
          <w:lang w:eastAsia="zh-TW"/>
        </w:rPr>
        <w:t>Note: Qin corresponds to the in-sync block error rate (</w:t>
      </w:r>
      <w:proofErr w:type="spellStart"/>
      <w:r>
        <w:rPr>
          <w:rFonts w:eastAsia="PMingLiU"/>
          <w:lang w:eastAsia="zh-TW"/>
        </w:rPr>
        <w:t>BLERin</w:t>
      </w:r>
      <w:proofErr w:type="spellEnd"/>
      <w:r>
        <w:rPr>
          <w:rFonts w:eastAsia="PMingLiU"/>
          <w:lang w:eastAsia="zh-TW"/>
        </w:rPr>
        <w:t xml:space="preserve">) as defined in Table 8.1.1-1. </w:t>
      </w:r>
    </w:p>
    <w:p w14:paraId="0569800F" w14:textId="77777777" w:rsidR="007318DC" w:rsidRDefault="007318DC" w:rsidP="007318DC">
      <w:pPr>
        <w:pStyle w:val="ListParagraph"/>
        <w:numPr>
          <w:ilvl w:val="1"/>
          <w:numId w:val="10"/>
        </w:numPr>
        <w:overflowPunct w:val="0"/>
        <w:autoSpaceDE w:val="0"/>
        <w:autoSpaceDN w:val="0"/>
        <w:adjustRightInd w:val="0"/>
        <w:spacing w:after="180" w:line="360" w:lineRule="auto"/>
        <w:contextualSpacing/>
        <w:textAlignment w:val="baseline"/>
        <w:rPr>
          <w:rFonts w:eastAsiaTheme="minorEastAsia"/>
        </w:rPr>
      </w:pPr>
      <w:r>
        <w:rPr>
          <w:rFonts w:eastAsia="PMingLiU"/>
          <w:lang w:eastAsia="zh-TW"/>
        </w:rPr>
        <w:t xml:space="preserve">Option 2: </w:t>
      </w:r>
      <w:proofErr w:type="spellStart"/>
      <w:r>
        <w:rPr>
          <w:rFonts w:eastAsia="PMingLiU"/>
          <w:lang w:eastAsia="zh-TW"/>
        </w:rPr>
        <w:t>Qx</w:t>
      </w:r>
      <w:proofErr w:type="spellEnd"/>
      <w:r>
        <w:rPr>
          <w:rFonts w:eastAsia="PMingLiU"/>
          <w:lang w:eastAsia="zh-TW"/>
        </w:rPr>
        <w:t xml:space="preserve"> = </w:t>
      </w:r>
      <w:proofErr w:type="spellStart"/>
      <w:r>
        <w:rPr>
          <w:rFonts w:eastAsia="PMingLiU"/>
          <w:lang w:eastAsia="zh-TW"/>
        </w:rPr>
        <w:t>Q</w:t>
      </w:r>
      <w:r>
        <w:rPr>
          <w:rFonts w:eastAsia="PMingLiU"/>
          <w:vertAlign w:val="subscript"/>
          <w:lang w:eastAsia="zh-TW"/>
        </w:rPr>
        <w:t>out_LR</w:t>
      </w:r>
      <w:proofErr w:type="spellEnd"/>
      <w:r>
        <w:rPr>
          <w:rFonts w:eastAsia="PMingLiU"/>
          <w:vertAlign w:val="subscript"/>
          <w:lang w:eastAsia="zh-TW"/>
        </w:rPr>
        <w:t xml:space="preserve">. </w:t>
      </w:r>
      <w:r>
        <w:rPr>
          <w:rFonts w:eastAsia="PMingLiU"/>
          <w:lang w:eastAsia="zh-TW"/>
        </w:rPr>
        <w:t>(CATT, Oppo, [Xiaomi])</w:t>
      </w:r>
    </w:p>
    <w:p w14:paraId="3B627253" w14:textId="77777777" w:rsidR="007318DC" w:rsidRDefault="007318DC" w:rsidP="007318DC">
      <w:pPr>
        <w:pStyle w:val="ListParagraph"/>
        <w:numPr>
          <w:ilvl w:val="2"/>
          <w:numId w:val="10"/>
        </w:numPr>
        <w:overflowPunct w:val="0"/>
        <w:autoSpaceDE w:val="0"/>
        <w:autoSpaceDN w:val="0"/>
        <w:adjustRightInd w:val="0"/>
        <w:spacing w:after="180" w:line="360" w:lineRule="auto"/>
        <w:contextualSpacing/>
        <w:textAlignment w:val="baseline"/>
        <w:rPr>
          <w:rFonts w:eastAsiaTheme="minorEastAsia"/>
        </w:rPr>
      </w:pPr>
      <w:r>
        <w:rPr>
          <w:rFonts w:eastAsia="PMingLiU"/>
          <w:lang w:eastAsia="zh-TW"/>
        </w:rPr>
        <w:t>Option 2b: the offset should be larger than 5dB. If the offset is not configured, the predefined offset is 5 dB (CATT).</w:t>
      </w:r>
    </w:p>
    <w:p w14:paraId="3958220E" w14:textId="35E1594E" w:rsidR="00DA318C" w:rsidRDefault="00DA318C" w:rsidP="00860355">
      <w:pPr>
        <w:pStyle w:val="ListParagraph"/>
        <w:numPr>
          <w:ilvl w:val="0"/>
          <w:numId w:val="10"/>
        </w:numPr>
        <w:spacing w:line="252" w:lineRule="auto"/>
        <w:ind w:left="644"/>
        <w:rPr>
          <w:bCs/>
        </w:rPr>
      </w:pPr>
      <w:r>
        <w:rPr>
          <w:bCs/>
        </w:rPr>
        <w:t>Moderator WF</w:t>
      </w:r>
    </w:p>
    <w:p w14:paraId="212BDF67" w14:textId="1F8BD86C" w:rsidR="00DA318C" w:rsidRDefault="00036072" w:rsidP="00DA318C">
      <w:pPr>
        <w:pStyle w:val="ListParagraph"/>
        <w:numPr>
          <w:ilvl w:val="1"/>
          <w:numId w:val="10"/>
        </w:numPr>
        <w:spacing w:line="252" w:lineRule="auto"/>
        <w:rPr>
          <w:bCs/>
        </w:rPr>
      </w:pPr>
      <w:r w:rsidRPr="00036072">
        <w:rPr>
          <w:bCs/>
        </w:rPr>
        <w:t xml:space="preserve">For BFD, confirm </w:t>
      </w:r>
      <w:proofErr w:type="spellStart"/>
      <w:r w:rsidRPr="00036072">
        <w:rPr>
          <w:bCs/>
        </w:rPr>
        <w:t>Qx</w:t>
      </w:r>
      <w:proofErr w:type="spellEnd"/>
      <w:r w:rsidRPr="00036072">
        <w:rPr>
          <w:bCs/>
        </w:rPr>
        <w:t xml:space="preserve"> = Qin and the predefined offset value X is 0 </w:t>
      </w:r>
      <w:proofErr w:type="spellStart"/>
      <w:r w:rsidRPr="00036072">
        <w:rPr>
          <w:bCs/>
        </w:rPr>
        <w:t>dB</w:t>
      </w:r>
      <w:r w:rsidR="003860D5" w:rsidRPr="003860D5">
        <w:rPr>
          <w:bCs/>
        </w:rPr>
        <w:t>.</w:t>
      </w:r>
      <w:proofErr w:type="spellEnd"/>
    </w:p>
    <w:p w14:paraId="06F270D8" w14:textId="298A4A7B" w:rsidR="00860355" w:rsidRPr="00600A8E" w:rsidRDefault="00860355" w:rsidP="00860355">
      <w:pPr>
        <w:pStyle w:val="ListParagraph"/>
        <w:numPr>
          <w:ilvl w:val="0"/>
          <w:numId w:val="10"/>
        </w:numPr>
        <w:spacing w:line="252" w:lineRule="auto"/>
        <w:ind w:left="644"/>
        <w:rPr>
          <w:bCs/>
        </w:rPr>
      </w:pPr>
      <w:r>
        <w:rPr>
          <w:bCs/>
        </w:rPr>
        <w:t>Discussion</w:t>
      </w:r>
    </w:p>
    <w:p w14:paraId="1DDFC53E" w14:textId="77777777" w:rsidR="00860355" w:rsidRPr="00F46AC2" w:rsidRDefault="00860355" w:rsidP="00860355">
      <w:pPr>
        <w:pStyle w:val="ListParagraph"/>
        <w:numPr>
          <w:ilvl w:val="1"/>
          <w:numId w:val="10"/>
        </w:numPr>
        <w:rPr>
          <w:lang w:val="sv-SE"/>
        </w:rPr>
      </w:pPr>
      <w:r>
        <w:rPr>
          <w:lang w:val="sv-SE"/>
        </w:rPr>
        <w:t>TBA</w:t>
      </w:r>
    </w:p>
    <w:p w14:paraId="2C9EACE6" w14:textId="77777777" w:rsidR="00860355" w:rsidRPr="002C5B7D" w:rsidRDefault="00860355" w:rsidP="00860355">
      <w:pPr>
        <w:pStyle w:val="ListParagraph"/>
        <w:numPr>
          <w:ilvl w:val="0"/>
          <w:numId w:val="10"/>
        </w:numPr>
        <w:spacing w:line="252" w:lineRule="auto"/>
        <w:ind w:left="644"/>
        <w:rPr>
          <w:lang w:eastAsia="ja-JP"/>
        </w:rPr>
      </w:pPr>
      <w:r w:rsidRPr="002C5B7D">
        <w:rPr>
          <w:lang w:eastAsia="ja-JP"/>
        </w:rPr>
        <w:t>Agreements</w:t>
      </w:r>
    </w:p>
    <w:p w14:paraId="5E5BB112" w14:textId="77777777" w:rsidR="00860355" w:rsidRPr="002C5B7D" w:rsidRDefault="00860355" w:rsidP="00860355">
      <w:pPr>
        <w:pStyle w:val="ListParagraph"/>
        <w:numPr>
          <w:ilvl w:val="1"/>
          <w:numId w:val="10"/>
        </w:numPr>
        <w:spacing w:line="252" w:lineRule="auto"/>
        <w:rPr>
          <w:bCs/>
        </w:rPr>
      </w:pPr>
      <w:r w:rsidRPr="002C5B7D">
        <w:rPr>
          <w:bCs/>
        </w:rPr>
        <w:t>TBA</w:t>
      </w:r>
    </w:p>
    <w:p w14:paraId="5EC63B68" w14:textId="2F11C296" w:rsidR="007815A9" w:rsidRDefault="007815A9" w:rsidP="007815A9">
      <w:pPr>
        <w:rPr>
          <w:bCs/>
          <w:lang w:val="en-US"/>
        </w:rPr>
      </w:pPr>
    </w:p>
    <w:p w14:paraId="13F83DA6" w14:textId="77777777" w:rsidR="00AB3BAA" w:rsidRPr="00DA7235" w:rsidRDefault="00AB3BAA" w:rsidP="00AB3BAA">
      <w:pPr>
        <w:spacing w:line="252" w:lineRule="auto"/>
        <w:rPr>
          <w:u w:val="single"/>
        </w:rPr>
      </w:pPr>
      <w:r w:rsidRPr="00DA7235">
        <w:rPr>
          <w:u w:val="single"/>
        </w:rPr>
        <w:t>Issue 2-3-4: For BFD, other configurable values of offset X dB</w:t>
      </w:r>
    </w:p>
    <w:p w14:paraId="49AE12BD" w14:textId="77777777" w:rsidR="0044310C" w:rsidRPr="00600A8E" w:rsidRDefault="0044310C" w:rsidP="0044310C">
      <w:pPr>
        <w:pStyle w:val="ListParagraph"/>
        <w:numPr>
          <w:ilvl w:val="0"/>
          <w:numId w:val="10"/>
        </w:numPr>
        <w:spacing w:line="252" w:lineRule="auto"/>
        <w:ind w:left="644"/>
        <w:rPr>
          <w:bCs/>
        </w:rPr>
      </w:pPr>
      <w:r w:rsidRPr="00600A8E">
        <w:rPr>
          <w:bCs/>
        </w:rPr>
        <w:t>Proposals</w:t>
      </w:r>
    </w:p>
    <w:p w14:paraId="3611BEE4" w14:textId="77777777" w:rsidR="0044310C" w:rsidRPr="00DA318C" w:rsidRDefault="0044310C" w:rsidP="0044310C">
      <w:pPr>
        <w:pStyle w:val="ListParagraph"/>
        <w:numPr>
          <w:ilvl w:val="1"/>
          <w:numId w:val="10"/>
        </w:numPr>
        <w:rPr>
          <w:lang w:val="sv-SE"/>
        </w:rPr>
      </w:pPr>
      <w:r w:rsidRPr="00DA318C">
        <w:rPr>
          <w:lang w:val="sv-SE"/>
        </w:rPr>
        <w:t>Option 1: [2, 4, 6, 8] dB (Qualcomm, Apple, MTK, Huawei, CMCC)</w:t>
      </w:r>
    </w:p>
    <w:p w14:paraId="61D50FB0" w14:textId="77777777" w:rsidR="0044310C" w:rsidRPr="00DA318C" w:rsidRDefault="0044310C" w:rsidP="0044310C">
      <w:pPr>
        <w:pStyle w:val="ListParagraph"/>
        <w:numPr>
          <w:ilvl w:val="1"/>
          <w:numId w:val="10"/>
        </w:numPr>
        <w:rPr>
          <w:lang w:val="sv-SE"/>
        </w:rPr>
      </w:pPr>
      <w:r w:rsidRPr="00DA318C">
        <w:rPr>
          <w:lang w:val="sv-SE"/>
        </w:rPr>
        <w:t>Option 2: [-3, 3, 6, 9] dB. (vivo)</w:t>
      </w:r>
    </w:p>
    <w:p w14:paraId="45C7AB21" w14:textId="77777777" w:rsidR="0044310C" w:rsidRPr="00DA318C" w:rsidRDefault="0044310C" w:rsidP="0044310C">
      <w:pPr>
        <w:pStyle w:val="ListParagraph"/>
        <w:numPr>
          <w:ilvl w:val="1"/>
          <w:numId w:val="10"/>
        </w:numPr>
        <w:rPr>
          <w:lang w:val="sv-SE"/>
        </w:rPr>
      </w:pPr>
      <w:r w:rsidRPr="00DA318C">
        <w:rPr>
          <w:lang w:val="sv-SE"/>
        </w:rPr>
        <w:t>Option 3: [2, 4, 8, 12] dB. (MTK, CMCC)</w:t>
      </w:r>
    </w:p>
    <w:p w14:paraId="17FCE2D0" w14:textId="77777777" w:rsidR="0044310C" w:rsidRPr="00DA318C" w:rsidRDefault="0044310C" w:rsidP="0044310C">
      <w:pPr>
        <w:pStyle w:val="ListParagraph"/>
        <w:numPr>
          <w:ilvl w:val="1"/>
          <w:numId w:val="10"/>
        </w:numPr>
        <w:rPr>
          <w:lang w:val="sv-SE"/>
        </w:rPr>
      </w:pPr>
      <w:r w:rsidRPr="00DA318C">
        <w:rPr>
          <w:lang w:val="sv-SE"/>
        </w:rPr>
        <w:t>Option 4: [7,9,11,12] dB for BFD (Ericsson)</w:t>
      </w:r>
    </w:p>
    <w:p w14:paraId="5B960686" w14:textId="77777777" w:rsidR="0044310C" w:rsidRPr="00DA318C" w:rsidRDefault="0044310C" w:rsidP="0044310C">
      <w:pPr>
        <w:pStyle w:val="ListParagraph"/>
        <w:numPr>
          <w:ilvl w:val="1"/>
          <w:numId w:val="10"/>
        </w:numPr>
        <w:rPr>
          <w:lang w:val="sv-SE"/>
        </w:rPr>
      </w:pPr>
      <w:r w:rsidRPr="00DA318C">
        <w:rPr>
          <w:lang w:val="sv-SE"/>
        </w:rPr>
        <w:t>Option 4a: [3,6,9,12] dB for BFD (Ericsson, Nokia)</w:t>
      </w:r>
    </w:p>
    <w:p w14:paraId="25852F07" w14:textId="77777777" w:rsidR="0044310C" w:rsidRDefault="0044310C" w:rsidP="0044310C">
      <w:pPr>
        <w:pStyle w:val="ListParagraph"/>
        <w:numPr>
          <w:ilvl w:val="0"/>
          <w:numId w:val="10"/>
        </w:numPr>
        <w:spacing w:line="252" w:lineRule="auto"/>
        <w:ind w:left="644"/>
        <w:rPr>
          <w:bCs/>
        </w:rPr>
      </w:pPr>
      <w:r>
        <w:rPr>
          <w:bCs/>
        </w:rPr>
        <w:t>Moderator WF</w:t>
      </w:r>
    </w:p>
    <w:p w14:paraId="0169EC0D" w14:textId="77777777" w:rsidR="0044310C" w:rsidRDefault="0044310C" w:rsidP="0044310C">
      <w:pPr>
        <w:pStyle w:val="ListParagraph"/>
        <w:numPr>
          <w:ilvl w:val="1"/>
          <w:numId w:val="10"/>
        </w:numPr>
        <w:spacing w:line="252" w:lineRule="auto"/>
        <w:rPr>
          <w:bCs/>
        </w:rPr>
      </w:pPr>
      <w:r w:rsidRPr="003860D5">
        <w:rPr>
          <w:bCs/>
        </w:rPr>
        <w:t xml:space="preserve">For BFD, the offset X dB can be configured from a set of [3, 6, 9, 12] </w:t>
      </w:r>
      <w:proofErr w:type="spellStart"/>
      <w:r w:rsidRPr="003860D5">
        <w:rPr>
          <w:bCs/>
        </w:rPr>
        <w:t>dB.</w:t>
      </w:r>
      <w:proofErr w:type="spellEnd"/>
    </w:p>
    <w:p w14:paraId="57914D4B" w14:textId="77777777" w:rsidR="0044310C" w:rsidRPr="00600A8E" w:rsidRDefault="0044310C" w:rsidP="0044310C">
      <w:pPr>
        <w:pStyle w:val="ListParagraph"/>
        <w:numPr>
          <w:ilvl w:val="0"/>
          <w:numId w:val="10"/>
        </w:numPr>
        <w:spacing w:line="252" w:lineRule="auto"/>
        <w:ind w:left="644"/>
        <w:rPr>
          <w:bCs/>
        </w:rPr>
      </w:pPr>
      <w:r>
        <w:rPr>
          <w:bCs/>
        </w:rPr>
        <w:t>Discussion</w:t>
      </w:r>
    </w:p>
    <w:p w14:paraId="7C4F1447" w14:textId="77777777" w:rsidR="0044310C" w:rsidRPr="00F46AC2" w:rsidRDefault="0044310C" w:rsidP="0044310C">
      <w:pPr>
        <w:pStyle w:val="ListParagraph"/>
        <w:numPr>
          <w:ilvl w:val="1"/>
          <w:numId w:val="10"/>
        </w:numPr>
        <w:rPr>
          <w:lang w:val="sv-SE"/>
        </w:rPr>
      </w:pPr>
      <w:r>
        <w:rPr>
          <w:lang w:val="sv-SE"/>
        </w:rPr>
        <w:t>TBA</w:t>
      </w:r>
    </w:p>
    <w:p w14:paraId="00C9F1E4" w14:textId="77777777" w:rsidR="0044310C" w:rsidRPr="002C5B7D" w:rsidRDefault="0044310C" w:rsidP="0044310C">
      <w:pPr>
        <w:pStyle w:val="ListParagraph"/>
        <w:numPr>
          <w:ilvl w:val="0"/>
          <w:numId w:val="10"/>
        </w:numPr>
        <w:spacing w:line="252" w:lineRule="auto"/>
        <w:ind w:left="644"/>
        <w:rPr>
          <w:lang w:eastAsia="ja-JP"/>
        </w:rPr>
      </w:pPr>
      <w:r w:rsidRPr="002C5B7D">
        <w:rPr>
          <w:lang w:eastAsia="ja-JP"/>
        </w:rPr>
        <w:t>Agreements</w:t>
      </w:r>
    </w:p>
    <w:p w14:paraId="5E516250" w14:textId="77777777" w:rsidR="0044310C" w:rsidRPr="002C5B7D" w:rsidRDefault="0044310C" w:rsidP="0044310C">
      <w:pPr>
        <w:pStyle w:val="ListParagraph"/>
        <w:numPr>
          <w:ilvl w:val="1"/>
          <w:numId w:val="10"/>
        </w:numPr>
        <w:spacing w:line="252" w:lineRule="auto"/>
        <w:rPr>
          <w:bCs/>
        </w:rPr>
      </w:pPr>
      <w:r w:rsidRPr="002C5B7D">
        <w:rPr>
          <w:bCs/>
        </w:rPr>
        <w:t>TBA</w:t>
      </w:r>
    </w:p>
    <w:p w14:paraId="39CC2F25" w14:textId="77777777" w:rsidR="00AB3BAA" w:rsidRDefault="00AB3BAA" w:rsidP="00AB3BAA">
      <w:pPr>
        <w:spacing w:line="252" w:lineRule="auto"/>
        <w:rPr>
          <w:u w:val="single"/>
          <w:lang w:val="en-US"/>
        </w:rPr>
      </w:pPr>
    </w:p>
    <w:p w14:paraId="3561D475" w14:textId="1884CD7F" w:rsidR="00AB3BAA" w:rsidRPr="00DA7235" w:rsidRDefault="00AB3BAA" w:rsidP="00AB3BAA">
      <w:pPr>
        <w:spacing w:line="252" w:lineRule="auto"/>
        <w:rPr>
          <w:u w:val="single"/>
          <w:lang w:val="en-US"/>
        </w:rPr>
      </w:pPr>
      <w:r w:rsidRPr="00DA7235">
        <w:rPr>
          <w:u w:val="single"/>
        </w:rPr>
        <w:t>Issue 2-3-2: For RLM, other configurable values of offset X dB</w:t>
      </w:r>
    </w:p>
    <w:p w14:paraId="314841B9" w14:textId="77777777" w:rsidR="0044310C" w:rsidRPr="00600A8E" w:rsidRDefault="0044310C" w:rsidP="0044310C">
      <w:pPr>
        <w:pStyle w:val="ListParagraph"/>
        <w:numPr>
          <w:ilvl w:val="0"/>
          <w:numId w:val="10"/>
        </w:numPr>
        <w:spacing w:line="252" w:lineRule="auto"/>
        <w:ind w:left="644"/>
        <w:rPr>
          <w:bCs/>
        </w:rPr>
      </w:pPr>
      <w:r w:rsidRPr="00600A8E">
        <w:rPr>
          <w:bCs/>
        </w:rPr>
        <w:t>Proposals</w:t>
      </w:r>
    </w:p>
    <w:p w14:paraId="3C0E1A8B" w14:textId="77777777" w:rsidR="0044310C" w:rsidRPr="000F6096" w:rsidRDefault="0044310C" w:rsidP="0044310C">
      <w:pPr>
        <w:pStyle w:val="ListParagraph"/>
        <w:numPr>
          <w:ilvl w:val="1"/>
          <w:numId w:val="10"/>
        </w:numPr>
        <w:spacing w:line="252" w:lineRule="auto"/>
        <w:rPr>
          <w:lang w:val="sv-SE"/>
        </w:rPr>
      </w:pPr>
      <w:r w:rsidRPr="000F6096">
        <w:rPr>
          <w:lang w:val="sv-SE"/>
        </w:rPr>
        <w:t>Option 1: [2, 4, 6, 8] dB (Qualcomm, Apple, Ericsson, MTK, CMCC, CATT, Huawei, Intel, Oppo, Nokia)</w:t>
      </w:r>
    </w:p>
    <w:p w14:paraId="041D1327" w14:textId="77777777" w:rsidR="0044310C" w:rsidRPr="000F6096" w:rsidRDefault="0044310C" w:rsidP="0044310C">
      <w:pPr>
        <w:pStyle w:val="ListParagraph"/>
        <w:numPr>
          <w:ilvl w:val="1"/>
          <w:numId w:val="10"/>
        </w:numPr>
        <w:spacing w:line="252" w:lineRule="auto"/>
        <w:rPr>
          <w:lang w:val="sv-SE"/>
        </w:rPr>
      </w:pPr>
      <w:r w:rsidRPr="000F6096">
        <w:rPr>
          <w:lang w:val="sv-SE"/>
        </w:rPr>
        <w:t>Option 2: [-3, 3, 6, 9] dB. (vivo)</w:t>
      </w:r>
    </w:p>
    <w:p w14:paraId="6A746BAC" w14:textId="77777777" w:rsidR="0044310C" w:rsidRPr="000F6096" w:rsidRDefault="0044310C" w:rsidP="0044310C">
      <w:pPr>
        <w:pStyle w:val="ListParagraph"/>
        <w:numPr>
          <w:ilvl w:val="1"/>
          <w:numId w:val="10"/>
        </w:numPr>
        <w:spacing w:line="252" w:lineRule="auto"/>
        <w:rPr>
          <w:lang w:val="sv-SE"/>
        </w:rPr>
      </w:pPr>
      <w:r w:rsidRPr="000F6096">
        <w:rPr>
          <w:lang w:val="sv-SE"/>
        </w:rPr>
        <w:t>Not support the negative value: CATT</w:t>
      </w:r>
    </w:p>
    <w:p w14:paraId="0F53A1A5" w14:textId="77777777" w:rsidR="0044310C" w:rsidRPr="000F6096" w:rsidRDefault="0044310C" w:rsidP="0044310C">
      <w:pPr>
        <w:pStyle w:val="ListParagraph"/>
        <w:numPr>
          <w:ilvl w:val="1"/>
          <w:numId w:val="10"/>
        </w:numPr>
        <w:spacing w:line="252" w:lineRule="auto"/>
        <w:rPr>
          <w:lang w:val="sv-SE"/>
        </w:rPr>
      </w:pPr>
      <w:r w:rsidRPr="000F6096">
        <w:rPr>
          <w:lang w:val="sv-SE"/>
        </w:rPr>
        <w:t>Option 3: [2, 4, 8, 12] dB. (MTK, CMCC, CATT, Huawei)</w:t>
      </w:r>
    </w:p>
    <w:p w14:paraId="166CE999" w14:textId="77777777" w:rsidR="0044310C" w:rsidRDefault="0044310C" w:rsidP="0044310C">
      <w:pPr>
        <w:pStyle w:val="ListParagraph"/>
        <w:numPr>
          <w:ilvl w:val="0"/>
          <w:numId w:val="10"/>
        </w:numPr>
        <w:spacing w:line="252" w:lineRule="auto"/>
        <w:ind w:left="644"/>
        <w:rPr>
          <w:bCs/>
        </w:rPr>
      </w:pPr>
      <w:r>
        <w:rPr>
          <w:bCs/>
        </w:rPr>
        <w:t>Moderator WF</w:t>
      </w:r>
    </w:p>
    <w:p w14:paraId="6B4A3DF7" w14:textId="77777777" w:rsidR="0044310C" w:rsidRDefault="0044310C" w:rsidP="0044310C">
      <w:pPr>
        <w:pStyle w:val="ListParagraph"/>
        <w:numPr>
          <w:ilvl w:val="1"/>
          <w:numId w:val="10"/>
        </w:numPr>
        <w:spacing w:line="252" w:lineRule="auto"/>
        <w:rPr>
          <w:bCs/>
        </w:rPr>
      </w:pPr>
      <w:r w:rsidRPr="00D154B5">
        <w:rPr>
          <w:rFonts w:eastAsia="PMingLiU"/>
          <w:lang w:eastAsia="zh-TW"/>
        </w:rPr>
        <w:t xml:space="preserve">For RLM, </w:t>
      </w:r>
      <w:r>
        <w:rPr>
          <w:rFonts w:eastAsia="PMingLiU"/>
          <w:lang w:eastAsia="zh-TW"/>
        </w:rPr>
        <w:t xml:space="preserve">the </w:t>
      </w:r>
      <w:r w:rsidRPr="00D154B5">
        <w:rPr>
          <w:rFonts w:eastAsia="PMingLiU"/>
          <w:lang w:eastAsia="zh-TW"/>
        </w:rPr>
        <w:t>offset X dB</w:t>
      </w:r>
      <w:r>
        <w:rPr>
          <w:rFonts w:eastAsia="PMingLiU"/>
          <w:lang w:eastAsia="zh-TW"/>
        </w:rPr>
        <w:t xml:space="preserve"> can be configured from a set of</w:t>
      </w:r>
      <w:r w:rsidRPr="00D154B5">
        <w:rPr>
          <w:rFonts w:eastAsia="PMingLiU"/>
          <w:lang w:eastAsia="zh-TW"/>
        </w:rPr>
        <w:t xml:space="preserve"> </w:t>
      </w:r>
      <w:r>
        <w:rPr>
          <w:rFonts w:eastAsia="PMingLiU"/>
          <w:lang w:eastAsia="zh-TW"/>
        </w:rPr>
        <w:t xml:space="preserve">[2, 4, 6, 8] </w:t>
      </w:r>
      <w:proofErr w:type="spellStart"/>
      <w:r>
        <w:rPr>
          <w:rFonts w:eastAsia="PMingLiU"/>
          <w:lang w:eastAsia="zh-TW"/>
        </w:rPr>
        <w:t>dB</w:t>
      </w:r>
      <w:r w:rsidRPr="003860D5">
        <w:rPr>
          <w:bCs/>
        </w:rPr>
        <w:t>.</w:t>
      </w:r>
      <w:proofErr w:type="spellEnd"/>
    </w:p>
    <w:p w14:paraId="1A380D17" w14:textId="77777777" w:rsidR="0044310C" w:rsidRPr="00600A8E" w:rsidRDefault="0044310C" w:rsidP="0044310C">
      <w:pPr>
        <w:pStyle w:val="ListParagraph"/>
        <w:numPr>
          <w:ilvl w:val="0"/>
          <w:numId w:val="10"/>
        </w:numPr>
        <w:spacing w:line="252" w:lineRule="auto"/>
        <w:ind w:left="644"/>
        <w:rPr>
          <w:bCs/>
        </w:rPr>
      </w:pPr>
      <w:r>
        <w:rPr>
          <w:bCs/>
        </w:rPr>
        <w:t>Discussion</w:t>
      </w:r>
    </w:p>
    <w:p w14:paraId="735AF59B" w14:textId="77777777" w:rsidR="0044310C" w:rsidRPr="00F46AC2" w:rsidRDefault="0044310C" w:rsidP="0044310C">
      <w:pPr>
        <w:pStyle w:val="ListParagraph"/>
        <w:numPr>
          <w:ilvl w:val="1"/>
          <w:numId w:val="10"/>
        </w:numPr>
        <w:rPr>
          <w:lang w:val="sv-SE"/>
        </w:rPr>
      </w:pPr>
      <w:r>
        <w:rPr>
          <w:lang w:val="sv-SE"/>
        </w:rPr>
        <w:t>TBA</w:t>
      </w:r>
    </w:p>
    <w:p w14:paraId="038D3BBD" w14:textId="77777777" w:rsidR="0044310C" w:rsidRPr="002C5B7D" w:rsidRDefault="0044310C" w:rsidP="0044310C">
      <w:pPr>
        <w:pStyle w:val="ListParagraph"/>
        <w:numPr>
          <w:ilvl w:val="0"/>
          <w:numId w:val="10"/>
        </w:numPr>
        <w:spacing w:line="252" w:lineRule="auto"/>
        <w:ind w:left="644"/>
        <w:rPr>
          <w:lang w:eastAsia="ja-JP"/>
        </w:rPr>
      </w:pPr>
      <w:r w:rsidRPr="002C5B7D">
        <w:rPr>
          <w:lang w:eastAsia="ja-JP"/>
        </w:rPr>
        <w:t>Agreements</w:t>
      </w:r>
    </w:p>
    <w:p w14:paraId="5C398206" w14:textId="77777777" w:rsidR="0044310C" w:rsidRPr="002C5B7D" w:rsidRDefault="0044310C" w:rsidP="0044310C">
      <w:pPr>
        <w:pStyle w:val="ListParagraph"/>
        <w:numPr>
          <w:ilvl w:val="1"/>
          <w:numId w:val="10"/>
        </w:numPr>
        <w:spacing w:line="252" w:lineRule="auto"/>
        <w:rPr>
          <w:bCs/>
        </w:rPr>
      </w:pPr>
      <w:r w:rsidRPr="002C5B7D">
        <w:rPr>
          <w:bCs/>
        </w:rPr>
        <w:t>TBA</w:t>
      </w:r>
    </w:p>
    <w:p w14:paraId="6440FB81" w14:textId="3BF61E51" w:rsidR="00B613BB" w:rsidRDefault="00B613BB" w:rsidP="007815A9">
      <w:pPr>
        <w:rPr>
          <w:bCs/>
          <w:lang w:val="en-US"/>
        </w:rPr>
      </w:pPr>
    </w:p>
    <w:p w14:paraId="520478B8" w14:textId="77777777" w:rsidR="0044310C" w:rsidRDefault="0044310C" w:rsidP="0044310C">
      <w:pPr>
        <w:rPr>
          <w:bCs/>
          <w:lang w:val="en-US"/>
        </w:rPr>
      </w:pPr>
    </w:p>
    <w:p w14:paraId="6BF5D64D" w14:textId="77777777" w:rsidR="0044310C" w:rsidRPr="00766996" w:rsidRDefault="0044310C" w:rsidP="007815A9">
      <w:pPr>
        <w:rPr>
          <w:bCs/>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07F4BAA9" w14:textId="77777777" w:rsidTr="0066017C">
        <w:tc>
          <w:tcPr>
            <w:tcW w:w="734" w:type="pct"/>
            <w:tcBorders>
              <w:top w:val="single" w:sz="4" w:space="0" w:color="auto"/>
              <w:left w:val="single" w:sz="4" w:space="0" w:color="auto"/>
              <w:bottom w:val="single" w:sz="4" w:space="0" w:color="auto"/>
              <w:right w:val="single" w:sz="4" w:space="0" w:color="auto"/>
            </w:tcBorders>
          </w:tcPr>
          <w:p w14:paraId="0368FA21" w14:textId="77777777" w:rsidR="007815A9" w:rsidRDefault="007815A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D5083F9" w14:textId="77777777" w:rsidR="007815A9" w:rsidRDefault="007815A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4E3EC4E" w14:textId="77777777" w:rsidR="007815A9" w:rsidRDefault="007815A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76ED481F" w14:textId="77777777" w:rsidR="007815A9" w:rsidRDefault="007815A9" w:rsidP="0066017C">
            <w:pPr>
              <w:pStyle w:val="TAL"/>
              <w:keepNext w:val="0"/>
              <w:keepLines w:val="0"/>
              <w:spacing w:before="0" w:line="240" w:lineRule="auto"/>
              <w:rPr>
                <w:rFonts w:ascii="Times New Roman" w:hAnsi="Times New Roman"/>
                <w:sz w:val="20"/>
              </w:rPr>
            </w:pPr>
          </w:p>
        </w:tc>
      </w:tr>
    </w:tbl>
    <w:p w14:paraId="52A9A05D" w14:textId="77777777" w:rsidR="007815A9" w:rsidRPr="00766996" w:rsidRDefault="007815A9" w:rsidP="007815A9">
      <w:pPr>
        <w:spacing w:after="0"/>
        <w:rPr>
          <w:bCs/>
          <w:lang w:val="en-US"/>
        </w:rPr>
      </w:pPr>
    </w:p>
    <w:p w14:paraId="5079E7C0" w14:textId="77777777" w:rsidR="007815A9" w:rsidRDefault="007815A9" w:rsidP="007815A9">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70A6150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1E06FD86" w14:textId="77777777" w:rsidTr="0066017C">
        <w:tc>
          <w:tcPr>
            <w:tcW w:w="1423" w:type="dxa"/>
            <w:tcBorders>
              <w:top w:val="single" w:sz="4" w:space="0" w:color="auto"/>
              <w:left w:val="single" w:sz="4" w:space="0" w:color="auto"/>
              <w:bottom w:val="single" w:sz="4" w:space="0" w:color="auto"/>
              <w:right w:val="single" w:sz="4" w:space="0" w:color="auto"/>
            </w:tcBorders>
          </w:tcPr>
          <w:p w14:paraId="2E80D474"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F63412E"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DC84FC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8A9B633"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bCs/>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bCs/>
          <w:lang w:val="en-US"/>
        </w:rPr>
      </w:pPr>
    </w:p>
    <w:p w14:paraId="28C2B64F" w14:textId="158E3F34"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6F535ABB" w14:textId="77777777" w:rsidR="007E44DB" w:rsidRDefault="007E44DB" w:rsidP="007E44DB">
      <w:pPr>
        <w:rPr>
          <w:rFonts w:ascii="Arial" w:hAnsi="Arial" w:cs="Arial"/>
          <w:b/>
          <w:color w:val="C00000"/>
          <w:u w:val="single"/>
          <w:lang w:eastAsia="zh-CN"/>
        </w:rPr>
      </w:pPr>
    </w:p>
    <w:p w14:paraId="6BCCA926" w14:textId="48030273" w:rsidR="007E44DB" w:rsidRDefault="007E44DB" w:rsidP="007E44DB">
      <w:pPr>
        <w:rPr>
          <w:rFonts w:ascii="Arial" w:hAnsi="Arial" w:cs="Arial"/>
          <w:b/>
          <w:sz w:val="24"/>
        </w:rPr>
      </w:pPr>
      <w:r>
        <w:rPr>
          <w:rFonts w:ascii="Arial" w:hAnsi="Arial" w:cs="Arial"/>
          <w:b/>
          <w:color w:val="0000FF"/>
          <w:sz w:val="24"/>
        </w:rPr>
        <w:t>R4-220678</w:t>
      </w:r>
      <w:r>
        <w:rPr>
          <w:rFonts w:ascii="Arial" w:hAnsi="Arial" w:cs="Arial"/>
          <w:b/>
          <w:color w:val="0000FF"/>
          <w:sz w:val="24"/>
        </w:rPr>
        <w:t>7</w:t>
      </w:r>
      <w:r>
        <w:rPr>
          <w:rFonts w:ascii="Arial" w:hAnsi="Arial" w:cs="Arial"/>
          <w:b/>
          <w:color w:val="0000FF"/>
          <w:sz w:val="24"/>
        </w:rPr>
        <w:tab/>
      </w:r>
      <w:r w:rsidRPr="00296143">
        <w:rPr>
          <w:rFonts w:ascii="Arial" w:hAnsi="Arial" w:cs="Arial"/>
          <w:b/>
          <w:sz w:val="24"/>
        </w:rPr>
        <w:t xml:space="preserve">LS on </w:t>
      </w:r>
      <w:r w:rsidR="00C83F0E">
        <w:rPr>
          <w:rFonts w:ascii="Arial" w:hAnsi="Arial" w:cs="Arial"/>
          <w:b/>
          <w:sz w:val="24"/>
        </w:rPr>
        <w:t xml:space="preserve">RLM/BFD relaxation for </w:t>
      </w:r>
      <w:r w:rsidR="00C83F0E">
        <w:rPr>
          <w:rFonts w:ascii="Arial" w:hAnsi="Arial" w:cs="Arial"/>
          <w:b/>
          <w:sz w:val="24"/>
        </w:rPr>
        <w:t xml:space="preserve">NR </w:t>
      </w:r>
      <w:r>
        <w:rPr>
          <w:rFonts w:ascii="Arial" w:hAnsi="Arial" w:cs="Arial"/>
          <w:b/>
          <w:sz w:val="24"/>
        </w:rPr>
        <w:t>UE power</w:t>
      </w:r>
      <w:r w:rsidR="00C83F0E">
        <w:rPr>
          <w:rFonts w:ascii="Arial" w:hAnsi="Arial" w:cs="Arial"/>
          <w:b/>
          <w:sz w:val="24"/>
        </w:rPr>
        <w:t xml:space="preserve"> saving enhancements</w:t>
      </w:r>
    </w:p>
    <w:p w14:paraId="25820254" w14:textId="57121BAA" w:rsidR="007E44DB" w:rsidRDefault="007E44DB" w:rsidP="007E44DB">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Pr>
          <w:i/>
        </w:rPr>
        <w:t>MediaTek</w:t>
      </w:r>
    </w:p>
    <w:p w14:paraId="07A01D2C" w14:textId="77777777" w:rsidR="007E44DB" w:rsidRDefault="007E44DB" w:rsidP="007E44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0D1B6737" w14:textId="5CD2D97C" w:rsidR="007E44DB" w:rsidRPr="00C83F0E" w:rsidRDefault="00C83F0E" w:rsidP="007815A9">
      <w:pPr>
        <w:rPr>
          <w:bCs/>
          <w:lang w:val="en-US"/>
        </w:rPr>
      </w:pPr>
      <w:r w:rsidRPr="00C83F0E">
        <w:rPr>
          <w:bCs/>
          <w:highlight w:val="yellow"/>
          <w:lang w:val="en-US"/>
        </w:rPr>
        <w:t>Session chair: aim for email approval before 17:00 UTC on Friday</w:t>
      </w:r>
    </w:p>
    <w:p w14:paraId="50D8CB8A" w14:textId="77777777" w:rsidR="007815A9" w:rsidRDefault="007815A9" w:rsidP="007815A9">
      <w:r>
        <w:t>================================================================================</w:t>
      </w:r>
    </w:p>
    <w:p w14:paraId="637E259F" w14:textId="22B39B39" w:rsidR="008E600A" w:rsidRDefault="008E600A" w:rsidP="008E600A">
      <w:pPr>
        <w:pStyle w:val="Heading4"/>
      </w:pPr>
      <w:r>
        <w:t>10.14.1</w:t>
      </w:r>
      <w:r>
        <w:tab/>
        <w:t>General</w:t>
      </w:r>
      <w:bookmarkEnd w:id="72"/>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lastRenderedPageBreak/>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43A4C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6B981" w14:textId="77777777" w:rsidR="008E600A" w:rsidRDefault="008E600A" w:rsidP="008E600A">
      <w:pPr>
        <w:pStyle w:val="Heading4"/>
      </w:pPr>
      <w:bookmarkStart w:id="73" w:name="_Toc95792906"/>
      <w:r>
        <w:t>10.14.2</w:t>
      </w:r>
      <w:r>
        <w:tab/>
        <w:t>RRM core requirements</w:t>
      </w:r>
      <w:bookmarkEnd w:id="73"/>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FA708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7B2B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33A1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8F301C" w14:textId="77777777" w:rsidR="008E600A" w:rsidRDefault="008E600A" w:rsidP="008E600A">
      <w:pPr>
        <w:rPr>
          <w:rFonts w:ascii="Arial" w:hAnsi="Arial" w:cs="Arial"/>
          <w:b/>
          <w:sz w:val="24"/>
        </w:rPr>
      </w:pPr>
      <w:r>
        <w:rPr>
          <w:rFonts w:ascii="Arial" w:hAnsi="Arial" w:cs="Arial"/>
          <w:b/>
          <w:color w:val="0000FF"/>
          <w:sz w:val="24"/>
        </w:rPr>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D2822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8C2D2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3039AF7"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4BC4A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1DA9118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0E3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581EE7" w14:textId="77777777" w:rsidR="008E600A" w:rsidRDefault="008E600A" w:rsidP="008E600A">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8B30A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6928C1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D48C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6AC1AB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47FEB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SSB based relaxed RLM requirements</w:t>
      </w:r>
    </w:p>
    <w:p w14:paraId="7FD86D2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E0B0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7EAFD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B18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6304D6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communications-France</w:t>
      </w:r>
    </w:p>
    <w:p w14:paraId="2EFDA36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72E45C" w14:textId="77777777" w:rsidR="008E600A" w:rsidRDefault="008E600A" w:rsidP="008E600A">
      <w:pPr>
        <w:pStyle w:val="Heading4"/>
      </w:pPr>
      <w:bookmarkStart w:id="74" w:name="_Toc95792907"/>
      <w:r>
        <w:t>10.14.3</w:t>
      </w:r>
      <w:r>
        <w:tab/>
        <w:t>RRM performance requirements</w:t>
      </w:r>
      <w:bookmarkEnd w:id="74"/>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045D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184D3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AEE0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0032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698529" w14:textId="77777777" w:rsidR="008E600A" w:rsidRDefault="008E600A" w:rsidP="008E600A">
      <w:pPr>
        <w:pStyle w:val="Heading3"/>
      </w:pPr>
      <w:bookmarkStart w:id="75" w:name="_Toc95792909"/>
      <w:r>
        <w:t>10.15</w:t>
      </w:r>
      <w:r>
        <w:tab/>
        <w:t>NR Sidelink enhancement</w:t>
      </w:r>
      <w:bookmarkEnd w:id="75"/>
    </w:p>
    <w:p w14:paraId="5BF0E121" w14:textId="0CB4BA36" w:rsidR="008E600A" w:rsidRDefault="008E600A" w:rsidP="008E600A">
      <w:pPr>
        <w:pStyle w:val="Heading4"/>
      </w:pPr>
      <w:bookmarkStart w:id="76" w:name="_Toc95792922"/>
      <w:r>
        <w:t>10.15.5</w:t>
      </w:r>
      <w:r>
        <w:tab/>
        <w:t>RRM core requirements</w:t>
      </w:r>
      <w:bookmarkEnd w:id="76"/>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 xml:space="preserve">[102-e][223] </w:t>
      </w:r>
      <w:proofErr w:type="spellStart"/>
      <w:r w:rsidRPr="00D24151">
        <w:rPr>
          <w:rFonts w:ascii="Arial" w:hAnsi="Arial" w:cs="Arial"/>
          <w:b/>
          <w:color w:val="C00000"/>
          <w:sz w:val="24"/>
          <w:u w:val="single"/>
        </w:rPr>
        <w:t>NR_SL_enh_RRM</w:t>
      </w:r>
      <w:proofErr w:type="spellEnd"/>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 xml:space="preserve">[102-e][223] </w:t>
            </w:r>
            <w:proofErr w:type="spellStart"/>
            <w:r w:rsidRPr="00D24151">
              <w:rPr>
                <w:sz w:val="16"/>
                <w:szCs w:val="16"/>
                <w:lang w:val="en-US" w:eastAsia="en-US"/>
              </w:rPr>
              <w:t>NR_SL_enh_RRM</w:t>
            </w:r>
            <w:proofErr w:type="spellEnd"/>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w:t>
            </w:r>
            <w:proofErr w:type="spellStart"/>
            <w:r w:rsidRPr="00D24151">
              <w:rPr>
                <w:sz w:val="16"/>
                <w:szCs w:val="16"/>
                <w:lang w:val="en-US" w:eastAsia="en-US"/>
              </w:rPr>
              <w:t>NR_SL_enh</w:t>
            </w:r>
            <w:proofErr w:type="spellEnd"/>
            <w:r w:rsidRPr="00D2415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 xml:space="preserve">[102-e][223] </w:t>
      </w:r>
      <w:proofErr w:type="spellStart"/>
      <w:r w:rsidRPr="00D24151">
        <w:rPr>
          <w:rFonts w:ascii="Arial" w:hAnsi="Arial" w:cs="Arial"/>
          <w:b/>
          <w:sz w:val="24"/>
        </w:rPr>
        <w:t>NR_SL_enh_RRM</w:t>
      </w:r>
      <w:proofErr w:type="spellEnd"/>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77777777" w:rsidR="00D24151" w:rsidRDefault="00D24151" w:rsidP="00D2415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C3A6D8" w14:textId="77777777" w:rsidR="00D24151" w:rsidRDefault="00D24151" w:rsidP="00D24151">
      <w:pPr>
        <w:rPr>
          <w:lang w:val="en-US"/>
        </w:rPr>
      </w:pPr>
    </w:p>
    <w:p w14:paraId="1C2521F3"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79437AD" w14:textId="01866414" w:rsidR="00401E07" w:rsidRPr="00EC4A0A" w:rsidRDefault="00401E07" w:rsidP="00401E07">
      <w:pPr>
        <w:spacing w:line="252" w:lineRule="auto"/>
        <w:rPr>
          <w:u w:val="single"/>
        </w:rPr>
      </w:pPr>
      <w:r>
        <w:rPr>
          <w:u w:val="single"/>
        </w:rPr>
        <w:t>Key open issues</w:t>
      </w:r>
      <w:r w:rsidR="006E352B">
        <w:rPr>
          <w:u w:val="single"/>
        </w:rPr>
        <w:t xml:space="preserve"> (Core part)</w:t>
      </w:r>
    </w:p>
    <w:p w14:paraId="435E73BC" w14:textId="77777777" w:rsidR="006E352B" w:rsidRPr="006E352B" w:rsidRDefault="006E352B" w:rsidP="006E352B">
      <w:pPr>
        <w:pStyle w:val="ListParagraph"/>
        <w:numPr>
          <w:ilvl w:val="0"/>
          <w:numId w:val="10"/>
        </w:numPr>
        <w:spacing w:line="252" w:lineRule="auto"/>
        <w:rPr>
          <w:bCs/>
        </w:rPr>
      </w:pPr>
      <w:r w:rsidRPr="006E352B">
        <w:rPr>
          <w:bCs/>
        </w:rPr>
        <w:t xml:space="preserve">Topic #1: RRM related to intra-band </w:t>
      </w:r>
      <w:proofErr w:type="gramStart"/>
      <w:r w:rsidRPr="006E352B">
        <w:rPr>
          <w:bCs/>
        </w:rPr>
        <w:t>con-current</w:t>
      </w:r>
      <w:proofErr w:type="gramEnd"/>
      <w:r w:rsidRPr="006E352B">
        <w:rPr>
          <w:bCs/>
        </w:rPr>
        <w:t xml:space="preserve"> V2X operation</w:t>
      </w:r>
    </w:p>
    <w:p w14:paraId="198AC293" w14:textId="77777777" w:rsidR="006E352B" w:rsidRPr="006E352B" w:rsidRDefault="006E352B" w:rsidP="006E352B">
      <w:pPr>
        <w:pStyle w:val="ListParagraph"/>
        <w:numPr>
          <w:ilvl w:val="1"/>
          <w:numId w:val="10"/>
        </w:numPr>
        <w:spacing w:line="252" w:lineRule="auto"/>
        <w:rPr>
          <w:bCs/>
        </w:rPr>
      </w:pPr>
      <w:r w:rsidRPr="006E352B">
        <w:rPr>
          <w:bCs/>
        </w:rPr>
        <w:t>Sub-topic 1-</w:t>
      </w:r>
      <w:proofErr w:type="gramStart"/>
      <w:r w:rsidRPr="006E352B">
        <w:rPr>
          <w:bCs/>
        </w:rPr>
        <w:t>1 :</w:t>
      </w:r>
      <w:proofErr w:type="gramEnd"/>
      <w:r w:rsidRPr="006E352B">
        <w:rPr>
          <w:bCs/>
        </w:rPr>
        <w:t xml:space="preserve"> Scheduling availability requirements </w:t>
      </w:r>
    </w:p>
    <w:p w14:paraId="7B573B9E" w14:textId="77777777" w:rsidR="006E352B" w:rsidRPr="006E352B" w:rsidRDefault="006E352B" w:rsidP="006E352B">
      <w:pPr>
        <w:pStyle w:val="ListParagraph"/>
        <w:numPr>
          <w:ilvl w:val="0"/>
          <w:numId w:val="10"/>
        </w:numPr>
        <w:spacing w:line="252" w:lineRule="auto"/>
        <w:rPr>
          <w:bCs/>
        </w:rPr>
      </w:pPr>
      <w:r w:rsidRPr="006E352B">
        <w:rPr>
          <w:bCs/>
        </w:rPr>
        <w:t>Topic #2: RRM related to SL-DRX</w:t>
      </w:r>
    </w:p>
    <w:p w14:paraId="5C9721C5" w14:textId="77777777" w:rsidR="006E352B" w:rsidRPr="006E352B" w:rsidRDefault="006E352B" w:rsidP="006E352B">
      <w:pPr>
        <w:pStyle w:val="ListParagraph"/>
        <w:numPr>
          <w:ilvl w:val="1"/>
          <w:numId w:val="10"/>
        </w:numPr>
        <w:spacing w:line="252" w:lineRule="auto"/>
        <w:rPr>
          <w:bCs/>
        </w:rPr>
      </w:pPr>
      <w:r w:rsidRPr="006E352B">
        <w:rPr>
          <w:bCs/>
        </w:rPr>
        <w:t>Sub-topic 2-1: Selection/reselection of V2X Synchronization Reference Source</w:t>
      </w:r>
    </w:p>
    <w:p w14:paraId="2CF768B2" w14:textId="77777777" w:rsidR="006E352B" w:rsidRPr="006E352B" w:rsidRDefault="006E352B" w:rsidP="006E352B">
      <w:pPr>
        <w:pStyle w:val="ListParagraph"/>
        <w:numPr>
          <w:ilvl w:val="1"/>
          <w:numId w:val="10"/>
        </w:numPr>
        <w:spacing w:line="252" w:lineRule="auto"/>
        <w:rPr>
          <w:bCs/>
        </w:rPr>
      </w:pPr>
      <w:r w:rsidRPr="006E352B">
        <w:rPr>
          <w:bCs/>
        </w:rPr>
        <w:t>Sub-topic 2-2: Interruption due to SL-DRX</w:t>
      </w:r>
    </w:p>
    <w:p w14:paraId="7208B534" w14:textId="77777777" w:rsidR="00401E07" w:rsidRDefault="00401E07" w:rsidP="00401E07">
      <w:pPr>
        <w:spacing w:line="252" w:lineRule="auto"/>
        <w:rPr>
          <w:bCs/>
        </w:rPr>
      </w:pPr>
    </w:p>
    <w:p w14:paraId="7F93C016" w14:textId="08A21E1F" w:rsidR="00AA47CC" w:rsidRPr="00AA47CC" w:rsidRDefault="00AA47CC" w:rsidP="00AA47CC">
      <w:pPr>
        <w:spacing w:line="252" w:lineRule="auto"/>
        <w:rPr>
          <w:u w:val="single"/>
        </w:rPr>
      </w:pPr>
      <w:r w:rsidRPr="00AA47CC">
        <w:rPr>
          <w:u w:val="single"/>
        </w:rPr>
        <w:t xml:space="preserve">2-2-1: </w:t>
      </w:r>
      <w:r w:rsidR="004F7E01">
        <w:rPr>
          <w:u w:val="single"/>
        </w:rPr>
        <w:t>Avoidance of i</w:t>
      </w:r>
      <w:r w:rsidR="00ED5794" w:rsidRPr="00ED5794">
        <w:rPr>
          <w:u w:val="single"/>
        </w:rPr>
        <w:t xml:space="preserve">nterruptions </w:t>
      </w:r>
      <w:r w:rsidR="005F4551" w:rsidRPr="00AA47CC">
        <w:rPr>
          <w:u w:val="single"/>
        </w:rPr>
        <w:t xml:space="preserve">to WAN </w:t>
      </w:r>
      <w:r w:rsidR="00ED5794" w:rsidRPr="00ED5794">
        <w:rPr>
          <w:u w:val="single"/>
        </w:rPr>
        <w:t>due to SL DRX transition between active and non-active</w:t>
      </w:r>
      <w:r w:rsidRPr="00AA47CC">
        <w:rPr>
          <w:u w:val="single"/>
        </w:rPr>
        <w:t xml:space="preserve"> </w:t>
      </w:r>
    </w:p>
    <w:p w14:paraId="062969A5" w14:textId="77777777" w:rsidR="00401E07" w:rsidRDefault="00401E07" w:rsidP="00401E07">
      <w:pPr>
        <w:pStyle w:val="ListParagraph"/>
        <w:numPr>
          <w:ilvl w:val="0"/>
          <w:numId w:val="10"/>
        </w:numPr>
        <w:spacing w:line="252" w:lineRule="auto"/>
        <w:ind w:left="644"/>
        <w:rPr>
          <w:bCs/>
        </w:rPr>
      </w:pPr>
      <w:r w:rsidRPr="008A09C1">
        <w:rPr>
          <w:bCs/>
        </w:rPr>
        <w:t>Proposals</w:t>
      </w:r>
    </w:p>
    <w:p w14:paraId="2D5C4A58" w14:textId="0CC98D77" w:rsidR="006829B5" w:rsidRDefault="006829B5" w:rsidP="006829B5">
      <w:pPr>
        <w:pStyle w:val="ListParagraph"/>
        <w:numPr>
          <w:ilvl w:val="1"/>
          <w:numId w:val="10"/>
        </w:numPr>
        <w:spacing w:line="259" w:lineRule="auto"/>
        <w:rPr>
          <w:bCs/>
          <w:lang w:eastAsia="ja-JP" w:bidi="hi-IN"/>
        </w:rPr>
      </w:pPr>
      <w:r>
        <w:rPr>
          <w:bCs/>
          <w:lang w:eastAsia="ja-JP" w:bidi="hi-IN"/>
        </w:rPr>
        <w:lastRenderedPageBreak/>
        <w:t>Option 1: (Ericsson, ZTE)</w:t>
      </w:r>
    </w:p>
    <w:p w14:paraId="489CE703" w14:textId="77777777" w:rsidR="006829B5" w:rsidRDefault="006829B5" w:rsidP="006829B5">
      <w:pPr>
        <w:pStyle w:val="ListParagraph"/>
        <w:numPr>
          <w:ilvl w:val="2"/>
          <w:numId w:val="10"/>
        </w:numPr>
        <w:spacing w:line="259" w:lineRule="auto"/>
        <w:rPr>
          <w:bCs/>
          <w:iCs/>
          <w:szCs w:val="22"/>
        </w:rPr>
      </w:pPr>
      <w:r>
        <w:rPr>
          <w:bCs/>
          <w:iCs/>
          <w:szCs w:val="22"/>
        </w:rPr>
        <w:t>Interruptions due to SL DRX transition between active and non-active shall be avoided on WAN during:</w:t>
      </w:r>
    </w:p>
    <w:p w14:paraId="46573E26" w14:textId="77777777" w:rsidR="006829B5" w:rsidRDefault="006829B5" w:rsidP="006829B5">
      <w:pPr>
        <w:pStyle w:val="ListParagraph"/>
        <w:numPr>
          <w:ilvl w:val="3"/>
          <w:numId w:val="10"/>
        </w:numPr>
        <w:spacing w:line="259" w:lineRule="auto"/>
        <w:rPr>
          <w:bCs/>
          <w:iCs/>
          <w:szCs w:val="22"/>
        </w:rPr>
      </w:pPr>
      <w:r>
        <w:rPr>
          <w:bCs/>
          <w:iCs/>
          <w:szCs w:val="22"/>
        </w:rPr>
        <w:t>reception of paging,</w:t>
      </w:r>
    </w:p>
    <w:p w14:paraId="1BF80C67" w14:textId="77777777" w:rsidR="006829B5" w:rsidRDefault="006829B5" w:rsidP="006829B5">
      <w:pPr>
        <w:pStyle w:val="ListParagraph"/>
        <w:numPr>
          <w:ilvl w:val="3"/>
          <w:numId w:val="10"/>
        </w:numPr>
        <w:spacing w:line="259" w:lineRule="auto"/>
        <w:rPr>
          <w:bCs/>
          <w:iCs/>
          <w:szCs w:val="22"/>
        </w:rPr>
      </w:pPr>
      <w:r>
        <w:rPr>
          <w:bCs/>
          <w:iCs/>
          <w:szCs w:val="22"/>
        </w:rPr>
        <w:t xml:space="preserve">reception of system information, </w:t>
      </w:r>
    </w:p>
    <w:p w14:paraId="160081AB" w14:textId="77777777" w:rsidR="006829B5" w:rsidRDefault="006829B5" w:rsidP="006829B5">
      <w:pPr>
        <w:pStyle w:val="ListParagraph"/>
        <w:numPr>
          <w:ilvl w:val="3"/>
          <w:numId w:val="10"/>
        </w:numPr>
        <w:spacing w:line="259" w:lineRule="auto"/>
        <w:rPr>
          <w:bCs/>
          <w:iCs/>
          <w:szCs w:val="22"/>
        </w:rPr>
      </w:pPr>
      <w:r>
        <w:rPr>
          <w:bCs/>
          <w:iCs/>
          <w:szCs w:val="22"/>
        </w:rPr>
        <w:t xml:space="preserve">while </w:t>
      </w:r>
      <w:proofErr w:type="spellStart"/>
      <w:r>
        <w:rPr>
          <w:bCs/>
          <w:i/>
          <w:iCs/>
          <w:szCs w:val="22"/>
        </w:rPr>
        <w:t>onDurationTimer</w:t>
      </w:r>
      <w:proofErr w:type="spellEnd"/>
      <w:r>
        <w:rPr>
          <w:bCs/>
          <w:iCs/>
          <w:szCs w:val="22"/>
        </w:rPr>
        <w:t xml:space="preserve"> is running</w:t>
      </w:r>
    </w:p>
    <w:p w14:paraId="2C7B4414" w14:textId="77777777" w:rsidR="006829B5" w:rsidRDefault="006829B5" w:rsidP="006829B5">
      <w:pPr>
        <w:pStyle w:val="ListParagraph"/>
        <w:numPr>
          <w:ilvl w:val="2"/>
          <w:numId w:val="10"/>
        </w:numPr>
        <w:spacing w:line="259" w:lineRule="auto"/>
        <w:rPr>
          <w:bCs/>
          <w:iCs/>
          <w:szCs w:val="22"/>
        </w:rPr>
      </w:pPr>
      <w:r>
        <w:rPr>
          <w:bCs/>
          <w:iCs/>
          <w:szCs w:val="22"/>
        </w:rPr>
        <w:t>Interruptions on WAN due to SL DRX transition shall be avoided when UE is experiencing radio link problems on WAN:</w:t>
      </w:r>
    </w:p>
    <w:p w14:paraId="0FEF8DA2" w14:textId="77777777" w:rsidR="006829B5" w:rsidRDefault="006829B5" w:rsidP="006829B5">
      <w:pPr>
        <w:pStyle w:val="ListParagraph"/>
        <w:numPr>
          <w:ilvl w:val="3"/>
          <w:numId w:val="10"/>
        </w:numPr>
        <w:spacing w:line="259" w:lineRule="auto"/>
        <w:rPr>
          <w:bCs/>
          <w:iCs/>
          <w:szCs w:val="22"/>
        </w:rPr>
      </w:pPr>
      <w:r>
        <w:rPr>
          <w:bCs/>
          <w:iCs/>
          <w:szCs w:val="22"/>
        </w:rPr>
        <w:t xml:space="preserve">T310 timer is running for RLF on </w:t>
      </w:r>
      <w:proofErr w:type="spellStart"/>
      <w:r>
        <w:rPr>
          <w:bCs/>
          <w:iCs/>
          <w:szCs w:val="22"/>
        </w:rPr>
        <w:t>PCell</w:t>
      </w:r>
      <w:proofErr w:type="spellEnd"/>
      <w:r>
        <w:rPr>
          <w:bCs/>
          <w:iCs/>
          <w:szCs w:val="22"/>
        </w:rPr>
        <w:t xml:space="preserve">, </w:t>
      </w:r>
    </w:p>
    <w:p w14:paraId="74193593" w14:textId="77777777" w:rsidR="006829B5" w:rsidRDefault="006829B5" w:rsidP="006829B5">
      <w:pPr>
        <w:pStyle w:val="ListParagraph"/>
        <w:numPr>
          <w:ilvl w:val="3"/>
          <w:numId w:val="10"/>
        </w:numPr>
        <w:spacing w:line="259" w:lineRule="auto"/>
        <w:rPr>
          <w:bCs/>
          <w:iCs/>
          <w:szCs w:val="22"/>
        </w:rPr>
      </w:pPr>
      <w:r>
        <w:rPr>
          <w:bCs/>
          <w:iCs/>
          <w:szCs w:val="22"/>
        </w:rPr>
        <w:t xml:space="preserve">Performing candidate beam detection on </w:t>
      </w:r>
      <w:proofErr w:type="spellStart"/>
      <w:r>
        <w:rPr>
          <w:bCs/>
          <w:iCs/>
          <w:szCs w:val="22"/>
        </w:rPr>
        <w:t>PCell</w:t>
      </w:r>
      <w:proofErr w:type="spellEnd"/>
      <w:r>
        <w:rPr>
          <w:bCs/>
          <w:iCs/>
          <w:szCs w:val="22"/>
        </w:rPr>
        <w:t>/serving cell as specified in section 8.5.5 and 8.5.6</w:t>
      </w:r>
    </w:p>
    <w:p w14:paraId="06292B50" w14:textId="6E63FC0E"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2: </w:t>
      </w:r>
      <w:r>
        <w:rPr>
          <w:rFonts w:eastAsia="Malgun Gothic"/>
          <w:bCs/>
          <w:lang w:eastAsia="ko-KR" w:bidi="hi-IN"/>
        </w:rPr>
        <w:t>(LGE)</w:t>
      </w:r>
    </w:p>
    <w:p w14:paraId="746F468B" w14:textId="77777777" w:rsidR="006829B5" w:rsidRDefault="006829B5" w:rsidP="006829B5">
      <w:pPr>
        <w:pStyle w:val="ListParagraph"/>
        <w:numPr>
          <w:ilvl w:val="2"/>
          <w:numId w:val="10"/>
        </w:numPr>
        <w:spacing w:line="259" w:lineRule="auto"/>
        <w:rPr>
          <w:bCs/>
          <w:lang w:eastAsia="ja-JP" w:bidi="hi-IN"/>
        </w:rPr>
      </w:pPr>
      <w:r>
        <w:rPr>
          <w:bCs/>
          <w:lang w:eastAsia="ja-JP" w:bidi="hi-IN"/>
        </w:rPr>
        <w:t>Interruptions to WAN are not applicable for the following WAN conditions when SL is mode1.</w:t>
      </w:r>
    </w:p>
    <w:p w14:paraId="6BF24252"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paging</w:t>
      </w:r>
    </w:p>
    <w:p w14:paraId="47E73F7F"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system information</w:t>
      </w:r>
    </w:p>
    <w:p w14:paraId="0D7BC0C8"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5F9F83BC" w14:textId="00E8647F" w:rsidR="006829B5" w:rsidRDefault="006829B5" w:rsidP="006829B5">
      <w:pPr>
        <w:pStyle w:val="ListParagraph"/>
        <w:numPr>
          <w:ilvl w:val="1"/>
          <w:numId w:val="10"/>
        </w:numPr>
        <w:spacing w:line="259" w:lineRule="auto"/>
        <w:rPr>
          <w:bCs/>
          <w:lang w:eastAsia="ja-JP" w:bidi="hi-IN"/>
        </w:rPr>
      </w:pPr>
      <w:r>
        <w:rPr>
          <w:rFonts w:eastAsia="Malgun Gothic"/>
          <w:bCs/>
          <w:lang w:eastAsia="ko-KR" w:bidi="hi-IN"/>
        </w:rPr>
        <w:t>Option 3: (Qualcomm)</w:t>
      </w:r>
    </w:p>
    <w:p w14:paraId="058D9D4A" w14:textId="2623B36A" w:rsidR="006829B5" w:rsidRDefault="006829B5" w:rsidP="006829B5">
      <w:pPr>
        <w:pStyle w:val="ListParagraph"/>
        <w:numPr>
          <w:ilvl w:val="2"/>
          <w:numId w:val="10"/>
        </w:numPr>
        <w:spacing w:line="259" w:lineRule="auto"/>
        <w:rPr>
          <w:bCs/>
          <w:lang w:eastAsia="ja-JP" w:bidi="hi-IN"/>
        </w:rPr>
      </w:pPr>
      <w:r>
        <w:rPr>
          <w:bCs/>
          <w:lang w:eastAsia="ja-JP" w:bidi="hi-IN"/>
        </w:rPr>
        <w:t>The interruptions due to DR</w:t>
      </w:r>
      <w:r w:rsidR="00A35E10">
        <w:rPr>
          <w:bCs/>
          <w:lang w:eastAsia="ja-JP" w:bidi="hi-IN"/>
        </w:rPr>
        <w:t>X</w:t>
      </w:r>
      <w:r>
        <w:rPr>
          <w:bCs/>
          <w:lang w:eastAsia="ja-JP" w:bidi="hi-IN"/>
        </w:rPr>
        <w:t xml:space="preserve"> transition agreed in RAN4#101bis is applicable:</w:t>
      </w:r>
    </w:p>
    <w:p w14:paraId="24D7D921" w14:textId="77777777" w:rsidR="006829B5" w:rsidRDefault="006829B5" w:rsidP="006829B5">
      <w:pPr>
        <w:pStyle w:val="ListParagraph"/>
        <w:numPr>
          <w:ilvl w:val="3"/>
          <w:numId w:val="10"/>
        </w:numPr>
        <w:spacing w:line="259" w:lineRule="auto"/>
        <w:rPr>
          <w:bCs/>
          <w:lang w:eastAsia="ja-JP" w:bidi="hi-IN"/>
        </w:rPr>
      </w:pPr>
      <w:r>
        <w:rPr>
          <w:bCs/>
          <w:lang w:eastAsia="ja-JP" w:bidi="hi-IN"/>
        </w:rPr>
        <w:t>to SL UE active to inactive transition</w:t>
      </w:r>
    </w:p>
    <w:p w14:paraId="07B19824" w14:textId="77777777" w:rsidR="006829B5" w:rsidRDefault="006829B5" w:rsidP="006829B5">
      <w:pPr>
        <w:pStyle w:val="ListParagraph"/>
        <w:numPr>
          <w:ilvl w:val="3"/>
          <w:numId w:val="10"/>
        </w:numPr>
        <w:spacing w:line="259" w:lineRule="auto"/>
        <w:rPr>
          <w:bCs/>
          <w:lang w:eastAsia="ja-JP" w:bidi="hi-IN"/>
        </w:rPr>
      </w:pPr>
      <w:r>
        <w:rPr>
          <w:bCs/>
          <w:lang w:eastAsia="ja-JP" w:bidi="hi-IN"/>
        </w:rPr>
        <w:t xml:space="preserve">while </w:t>
      </w:r>
      <w:proofErr w:type="spellStart"/>
      <w:r>
        <w:rPr>
          <w:bCs/>
          <w:lang w:eastAsia="ja-JP" w:bidi="hi-IN"/>
        </w:rPr>
        <w:t>onDurationTimer</w:t>
      </w:r>
      <w:proofErr w:type="spellEnd"/>
      <w:r>
        <w:rPr>
          <w:bCs/>
          <w:lang w:eastAsia="ja-JP" w:bidi="hi-IN"/>
        </w:rPr>
        <w:t xml:space="preserve"> is running</w:t>
      </w:r>
    </w:p>
    <w:p w14:paraId="432645B0"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link recovery procedure is running</w:t>
      </w:r>
    </w:p>
    <w:p w14:paraId="2E4C5C03"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SL is in resource allocation mode 1</w:t>
      </w:r>
    </w:p>
    <w:p w14:paraId="4272A838" w14:textId="22ADCEEF"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w:t>
      </w:r>
      <w:r>
        <w:rPr>
          <w:rFonts w:eastAsia="Malgun Gothic"/>
          <w:bCs/>
          <w:lang w:eastAsia="ko-KR" w:bidi="hi-IN"/>
        </w:rPr>
        <w:t>4</w:t>
      </w:r>
      <w:r>
        <w:rPr>
          <w:rFonts w:eastAsia="Malgun Gothic" w:hint="eastAsia"/>
          <w:bCs/>
          <w:lang w:eastAsia="ko-KR" w:bidi="hi-IN"/>
        </w:rPr>
        <w:t xml:space="preserve">: </w:t>
      </w:r>
      <w:r>
        <w:rPr>
          <w:rFonts w:eastAsia="Malgun Gothic"/>
          <w:bCs/>
          <w:lang w:eastAsia="ko-KR" w:bidi="hi-IN"/>
        </w:rPr>
        <w:t>(Huawei, Oppo, vivo)</w:t>
      </w:r>
    </w:p>
    <w:p w14:paraId="43AC50F9" w14:textId="77777777" w:rsidR="006829B5" w:rsidRDefault="006829B5" w:rsidP="006829B5">
      <w:pPr>
        <w:pStyle w:val="ListParagraph"/>
        <w:numPr>
          <w:ilvl w:val="2"/>
          <w:numId w:val="10"/>
        </w:numPr>
        <w:spacing w:line="259" w:lineRule="auto"/>
        <w:rPr>
          <w:bCs/>
          <w:lang w:eastAsia="ja-JP" w:bidi="hi-IN"/>
        </w:rPr>
      </w:pPr>
      <w:r>
        <w:rPr>
          <w:bCs/>
          <w:lang w:eastAsia="ja-JP" w:bidi="hi-IN"/>
        </w:rPr>
        <w:t xml:space="preserve">Not define any exception conditions for the interruption requirements on WAN due to SL-DRX </w:t>
      </w:r>
    </w:p>
    <w:p w14:paraId="09AAF8B4" w14:textId="763D12B7" w:rsidR="006829B5" w:rsidRDefault="006829B5" w:rsidP="00401E07">
      <w:pPr>
        <w:pStyle w:val="ListParagraph"/>
        <w:numPr>
          <w:ilvl w:val="0"/>
          <w:numId w:val="10"/>
        </w:numPr>
        <w:spacing w:line="252" w:lineRule="auto"/>
        <w:ind w:left="644"/>
        <w:rPr>
          <w:lang w:eastAsia="ja-JP"/>
        </w:rPr>
      </w:pPr>
      <w:r>
        <w:rPr>
          <w:lang w:eastAsia="ja-JP"/>
        </w:rPr>
        <w:t>Candidate scenarios</w:t>
      </w:r>
    </w:p>
    <w:tbl>
      <w:tblPr>
        <w:tblStyle w:val="TableGrid"/>
        <w:tblW w:w="0" w:type="auto"/>
        <w:jc w:val="center"/>
        <w:tblInd w:w="0" w:type="dxa"/>
        <w:tblLook w:val="04A0" w:firstRow="1" w:lastRow="0" w:firstColumn="1" w:lastColumn="0" w:noHBand="0" w:noVBand="1"/>
      </w:tblPr>
      <w:tblGrid>
        <w:gridCol w:w="2689"/>
        <w:gridCol w:w="2551"/>
        <w:gridCol w:w="2695"/>
      </w:tblGrid>
      <w:tr w:rsidR="00E2326D" w14:paraId="051A908B" w14:textId="77777777" w:rsidTr="00163FAA">
        <w:trPr>
          <w:jc w:val="center"/>
        </w:trPr>
        <w:tc>
          <w:tcPr>
            <w:tcW w:w="2689" w:type="dxa"/>
            <w:vMerge w:val="restart"/>
          </w:tcPr>
          <w:p w14:paraId="1490E149" w14:textId="088465FE" w:rsidR="00E2326D" w:rsidRDefault="00E2326D" w:rsidP="00E2326D">
            <w:pPr>
              <w:spacing w:before="0" w:after="0" w:line="240" w:lineRule="auto"/>
              <w:rPr>
                <w:lang w:eastAsia="ja-JP"/>
              </w:rPr>
            </w:pPr>
            <w:r>
              <w:rPr>
                <w:lang w:eastAsia="ja-JP"/>
              </w:rPr>
              <w:t>WAN operation</w:t>
            </w:r>
          </w:p>
        </w:tc>
        <w:tc>
          <w:tcPr>
            <w:tcW w:w="5246" w:type="dxa"/>
            <w:gridSpan w:val="2"/>
          </w:tcPr>
          <w:p w14:paraId="6F2F4FF0" w14:textId="715E6CCE" w:rsidR="00E2326D" w:rsidRPr="00DC25F7" w:rsidRDefault="00E2326D" w:rsidP="001120F5">
            <w:pPr>
              <w:spacing w:before="0" w:after="0" w:line="240" w:lineRule="auto"/>
              <w:jc w:val="center"/>
              <w:rPr>
                <w:lang w:eastAsia="ja-JP"/>
              </w:rPr>
            </w:pPr>
            <w:r>
              <w:rPr>
                <w:lang w:eastAsia="ja-JP"/>
              </w:rPr>
              <w:t xml:space="preserve">Applicability of WAN interruptions due to </w:t>
            </w:r>
            <w:r w:rsidRPr="00E2326D">
              <w:rPr>
                <w:lang w:eastAsia="ja-JP"/>
              </w:rPr>
              <w:t>SL DRX transition between active</w:t>
            </w:r>
            <w:r>
              <w:rPr>
                <w:lang w:eastAsia="ja-JP"/>
              </w:rPr>
              <w:t>/</w:t>
            </w:r>
            <w:r w:rsidRPr="00E2326D">
              <w:rPr>
                <w:lang w:eastAsia="ja-JP"/>
              </w:rPr>
              <w:t>non-active</w:t>
            </w:r>
            <w:r>
              <w:rPr>
                <w:lang w:eastAsia="ja-JP"/>
              </w:rPr>
              <w:t xml:space="preserve"> states</w:t>
            </w:r>
          </w:p>
        </w:tc>
      </w:tr>
      <w:tr w:rsidR="00E2326D" w14:paraId="2B06CDB7" w14:textId="77777777" w:rsidTr="00163FAA">
        <w:trPr>
          <w:jc w:val="center"/>
        </w:trPr>
        <w:tc>
          <w:tcPr>
            <w:tcW w:w="2689" w:type="dxa"/>
            <w:vMerge/>
          </w:tcPr>
          <w:p w14:paraId="185F7C8C" w14:textId="2BEEE66E" w:rsidR="00E2326D" w:rsidRDefault="00E2326D" w:rsidP="00E2326D">
            <w:pPr>
              <w:spacing w:before="0" w:after="0" w:line="240" w:lineRule="auto"/>
              <w:rPr>
                <w:lang w:eastAsia="ja-JP"/>
              </w:rPr>
            </w:pPr>
          </w:p>
        </w:tc>
        <w:tc>
          <w:tcPr>
            <w:tcW w:w="2551" w:type="dxa"/>
          </w:tcPr>
          <w:p w14:paraId="2239CB7F" w14:textId="27D820B8"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 xml:space="preserve">allocation mode </w:t>
            </w:r>
            <w:r>
              <w:rPr>
                <w:lang w:eastAsia="ja-JP"/>
              </w:rPr>
              <w:t>1</w:t>
            </w:r>
          </w:p>
        </w:tc>
        <w:tc>
          <w:tcPr>
            <w:tcW w:w="2695" w:type="dxa"/>
          </w:tcPr>
          <w:p w14:paraId="1E40894D" w14:textId="296BF8FA"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allocation mode 2</w:t>
            </w:r>
          </w:p>
        </w:tc>
      </w:tr>
      <w:tr w:rsidR="0087151D" w14:paraId="26911437" w14:textId="77777777" w:rsidTr="00163FAA">
        <w:trPr>
          <w:jc w:val="center"/>
        </w:trPr>
        <w:tc>
          <w:tcPr>
            <w:tcW w:w="2689" w:type="dxa"/>
          </w:tcPr>
          <w:p w14:paraId="3F0EB069" w14:textId="2CF126DA" w:rsidR="0087151D" w:rsidRDefault="0087151D" w:rsidP="0087151D">
            <w:pPr>
              <w:spacing w:before="0" w:after="0" w:line="240" w:lineRule="auto"/>
              <w:rPr>
                <w:lang w:eastAsia="ja-JP"/>
              </w:rPr>
            </w:pPr>
            <w:r>
              <w:rPr>
                <w:bCs/>
                <w:lang w:eastAsia="ja-JP" w:bidi="hi-IN"/>
              </w:rPr>
              <w:t>Reception of paging</w:t>
            </w:r>
          </w:p>
        </w:tc>
        <w:tc>
          <w:tcPr>
            <w:tcW w:w="2551" w:type="dxa"/>
          </w:tcPr>
          <w:p w14:paraId="5ADA762B" w14:textId="062CA767" w:rsidR="0087151D" w:rsidRDefault="0087151D" w:rsidP="0087151D">
            <w:pPr>
              <w:spacing w:before="0" w:after="0" w:line="240" w:lineRule="auto"/>
              <w:rPr>
                <w:lang w:eastAsia="ja-JP"/>
              </w:rPr>
            </w:pPr>
            <w:r>
              <w:rPr>
                <w:lang w:eastAsia="ja-JP"/>
              </w:rPr>
              <w:t>Yes:</w:t>
            </w:r>
            <w:r w:rsidR="00407ADC">
              <w:rPr>
                <w:lang w:eastAsia="ja-JP"/>
              </w:rPr>
              <w:t xml:space="preserve"> QC</w:t>
            </w:r>
            <w:r w:rsidR="0060478E">
              <w:rPr>
                <w:lang w:eastAsia="ja-JP"/>
              </w:rPr>
              <w:t xml:space="preserve">, HW, OPPO, </w:t>
            </w:r>
            <w:r w:rsidR="00EF5AFB">
              <w:rPr>
                <w:lang w:eastAsia="ja-JP"/>
              </w:rPr>
              <w:t>vivo</w:t>
            </w:r>
          </w:p>
          <w:p w14:paraId="31927833" w14:textId="0D651F19" w:rsidR="0087151D" w:rsidRDefault="0087151D" w:rsidP="0087151D">
            <w:pPr>
              <w:spacing w:before="0" w:after="0" w:line="240" w:lineRule="auto"/>
              <w:rPr>
                <w:lang w:eastAsia="ja-JP"/>
              </w:rPr>
            </w:pPr>
            <w:r>
              <w:rPr>
                <w:lang w:eastAsia="ja-JP"/>
              </w:rPr>
              <w:t>No: E///, ZTE</w:t>
            </w:r>
            <w:r w:rsidR="00816A8A">
              <w:rPr>
                <w:lang w:eastAsia="ja-JP"/>
              </w:rPr>
              <w:t>, LGE</w:t>
            </w:r>
          </w:p>
        </w:tc>
        <w:tc>
          <w:tcPr>
            <w:tcW w:w="2695" w:type="dxa"/>
          </w:tcPr>
          <w:p w14:paraId="5A10F352" w14:textId="2670CCE6" w:rsidR="00816A8A" w:rsidRDefault="00816A8A" w:rsidP="00816A8A">
            <w:pPr>
              <w:spacing w:before="0" w:after="0" w:line="240" w:lineRule="auto"/>
              <w:rPr>
                <w:lang w:eastAsia="ja-JP"/>
              </w:rPr>
            </w:pPr>
            <w:r w:rsidRPr="00644F54">
              <w:rPr>
                <w:lang w:eastAsia="ja-JP"/>
              </w:rPr>
              <w:t>Yes:</w:t>
            </w:r>
            <w:r w:rsidR="00EF5AFB">
              <w:rPr>
                <w:lang w:eastAsia="ja-JP"/>
              </w:rPr>
              <w:t xml:space="preserve"> HW, vivo</w:t>
            </w:r>
          </w:p>
          <w:p w14:paraId="5B19FE03" w14:textId="57536A2D" w:rsidR="0087151D" w:rsidRDefault="00816A8A" w:rsidP="00816A8A">
            <w:pPr>
              <w:spacing w:before="0" w:after="0" w:line="240" w:lineRule="auto"/>
              <w:rPr>
                <w:lang w:eastAsia="ja-JP"/>
              </w:rPr>
            </w:pPr>
            <w:r w:rsidRPr="00E64FC9">
              <w:rPr>
                <w:highlight w:val="yellow"/>
                <w:lang w:eastAsia="ja-JP"/>
              </w:rPr>
              <w:t>No: E///, ZTE, LGE</w:t>
            </w:r>
          </w:p>
        </w:tc>
      </w:tr>
      <w:tr w:rsidR="0087151D" w14:paraId="52147D1B" w14:textId="77777777" w:rsidTr="00163FAA">
        <w:trPr>
          <w:jc w:val="center"/>
        </w:trPr>
        <w:tc>
          <w:tcPr>
            <w:tcW w:w="2689" w:type="dxa"/>
          </w:tcPr>
          <w:p w14:paraId="26C1498A" w14:textId="69136DEE" w:rsidR="0087151D" w:rsidRDefault="0087151D" w:rsidP="0087151D">
            <w:pPr>
              <w:spacing w:before="0" w:after="0" w:line="240" w:lineRule="auto"/>
              <w:rPr>
                <w:lang w:eastAsia="ja-JP"/>
              </w:rPr>
            </w:pPr>
            <w:r>
              <w:rPr>
                <w:lang w:eastAsia="ja-JP"/>
              </w:rPr>
              <w:t>R</w:t>
            </w:r>
            <w:r w:rsidRPr="007840E9">
              <w:rPr>
                <w:lang w:eastAsia="ja-JP"/>
              </w:rPr>
              <w:t>eception of system information</w:t>
            </w:r>
          </w:p>
        </w:tc>
        <w:tc>
          <w:tcPr>
            <w:tcW w:w="2551" w:type="dxa"/>
          </w:tcPr>
          <w:p w14:paraId="1EC82AB3" w14:textId="77777777" w:rsidR="00EF5AFB" w:rsidRDefault="00EF5AFB" w:rsidP="00EF5AFB">
            <w:pPr>
              <w:spacing w:before="0" w:after="0" w:line="240" w:lineRule="auto"/>
              <w:rPr>
                <w:lang w:eastAsia="ja-JP"/>
              </w:rPr>
            </w:pPr>
            <w:r>
              <w:rPr>
                <w:lang w:eastAsia="ja-JP"/>
              </w:rPr>
              <w:t>Yes: QC, HW, OPPO, vivo</w:t>
            </w:r>
          </w:p>
          <w:p w14:paraId="602EF884" w14:textId="001AD22C" w:rsidR="0087151D" w:rsidRDefault="00EF5AFB" w:rsidP="00EF5AFB">
            <w:pPr>
              <w:spacing w:before="0" w:after="0" w:line="240" w:lineRule="auto"/>
              <w:rPr>
                <w:lang w:eastAsia="ja-JP"/>
              </w:rPr>
            </w:pPr>
            <w:r>
              <w:rPr>
                <w:lang w:eastAsia="ja-JP"/>
              </w:rPr>
              <w:t>No: E///, ZTE, LGE</w:t>
            </w:r>
          </w:p>
        </w:tc>
        <w:tc>
          <w:tcPr>
            <w:tcW w:w="2695" w:type="dxa"/>
          </w:tcPr>
          <w:p w14:paraId="168BBDFC" w14:textId="16062AC5" w:rsidR="00816A8A" w:rsidRDefault="00816A8A" w:rsidP="0087151D">
            <w:pPr>
              <w:spacing w:before="0" w:after="0" w:line="240" w:lineRule="auto"/>
              <w:rPr>
                <w:lang w:eastAsia="ja-JP"/>
              </w:rPr>
            </w:pPr>
            <w:r>
              <w:rPr>
                <w:lang w:eastAsia="ja-JP"/>
              </w:rPr>
              <w:t>Yes</w:t>
            </w:r>
            <w:r w:rsidR="00EF5AFB">
              <w:rPr>
                <w:lang w:eastAsia="ja-JP"/>
              </w:rPr>
              <w:t xml:space="preserve"> HW, vivo</w:t>
            </w:r>
          </w:p>
          <w:p w14:paraId="0500C170" w14:textId="7D03D192" w:rsidR="0087151D" w:rsidRDefault="0087151D" w:rsidP="0087151D">
            <w:pPr>
              <w:spacing w:before="0" w:after="0" w:line="240" w:lineRule="auto"/>
              <w:rPr>
                <w:lang w:eastAsia="ja-JP"/>
              </w:rPr>
            </w:pPr>
            <w:r w:rsidRPr="00E64FC9">
              <w:rPr>
                <w:highlight w:val="yellow"/>
                <w:lang w:eastAsia="ja-JP"/>
              </w:rPr>
              <w:t>No: E///, ZTE</w:t>
            </w:r>
            <w:r w:rsidR="00816A8A" w:rsidRPr="00E64FC9">
              <w:rPr>
                <w:highlight w:val="yellow"/>
                <w:lang w:eastAsia="ja-JP"/>
              </w:rPr>
              <w:t>, LGE</w:t>
            </w:r>
          </w:p>
        </w:tc>
      </w:tr>
      <w:tr w:rsidR="0087151D" w14:paraId="3B5A601B" w14:textId="77777777" w:rsidTr="00163FAA">
        <w:trPr>
          <w:jc w:val="center"/>
        </w:trPr>
        <w:tc>
          <w:tcPr>
            <w:tcW w:w="2689" w:type="dxa"/>
          </w:tcPr>
          <w:p w14:paraId="7710693E" w14:textId="5DD2990F" w:rsidR="0087151D" w:rsidRPr="00FB6F58" w:rsidRDefault="0087151D" w:rsidP="0087151D">
            <w:pPr>
              <w:spacing w:before="0" w:after="0" w:line="240" w:lineRule="auto"/>
              <w:rPr>
                <w:strike/>
                <w:lang w:eastAsia="ja-JP"/>
              </w:rPr>
            </w:pPr>
            <w:r w:rsidRPr="00FB6F58">
              <w:rPr>
                <w:bCs/>
                <w:strike/>
                <w:lang w:eastAsia="ja-JP" w:bidi="hi-IN"/>
              </w:rPr>
              <w:t xml:space="preserve">While </w:t>
            </w:r>
            <w:proofErr w:type="spellStart"/>
            <w:r w:rsidRPr="00FB6F58">
              <w:rPr>
                <w:bCs/>
                <w:strike/>
                <w:lang w:eastAsia="ja-JP" w:bidi="hi-IN"/>
              </w:rPr>
              <w:t>onDurationTimer</w:t>
            </w:r>
            <w:proofErr w:type="spellEnd"/>
            <w:r w:rsidRPr="00FB6F58">
              <w:rPr>
                <w:bCs/>
                <w:strike/>
                <w:lang w:eastAsia="ja-JP" w:bidi="hi-IN"/>
              </w:rPr>
              <w:t xml:space="preserve"> is running</w:t>
            </w:r>
          </w:p>
        </w:tc>
        <w:tc>
          <w:tcPr>
            <w:tcW w:w="2551" w:type="dxa"/>
          </w:tcPr>
          <w:p w14:paraId="3EB254C9" w14:textId="77777777" w:rsidR="00EF5AFB" w:rsidRPr="00FB6F58" w:rsidRDefault="00EF5AFB" w:rsidP="00EF5AFB">
            <w:pPr>
              <w:spacing w:before="0" w:after="0" w:line="240" w:lineRule="auto"/>
              <w:rPr>
                <w:strike/>
                <w:lang w:eastAsia="ja-JP"/>
              </w:rPr>
            </w:pPr>
            <w:r w:rsidRPr="00FB6F58">
              <w:rPr>
                <w:strike/>
                <w:lang w:eastAsia="ja-JP"/>
              </w:rPr>
              <w:t>Yes: QC, HW, OPPO, vivo</w:t>
            </w:r>
          </w:p>
          <w:p w14:paraId="4BA27A11" w14:textId="5A6B725E" w:rsidR="0087151D" w:rsidRPr="00FB6F58" w:rsidRDefault="00EF5AFB" w:rsidP="00EF5AFB">
            <w:pPr>
              <w:spacing w:before="0" w:after="0" w:line="240" w:lineRule="auto"/>
              <w:rPr>
                <w:strike/>
                <w:lang w:eastAsia="ja-JP"/>
              </w:rPr>
            </w:pPr>
            <w:r w:rsidRPr="00FB6F58">
              <w:rPr>
                <w:strike/>
                <w:lang w:eastAsia="ja-JP"/>
              </w:rPr>
              <w:t>No: E///, ZTE, LGE</w:t>
            </w:r>
          </w:p>
        </w:tc>
        <w:tc>
          <w:tcPr>
            <w:tcW w:w="2695" w:type="dxa"/>
          </w:tcPr>
          <w:p w14:paraId="43065F4D" w14:textId="7E84E1D0" w:rsidR="00816A8A" w:rsidRPr="00FB6F58" w:rsidRDefault="00816A8A" w:rsidP="00816A8A">
            <w:pPr>
              <w:spacing w:before="0" w:after="0" w:line="240" w:lineRule="auto"/>
              <w:rPr>
                <w:strike/>
                <w:lang w:eastAsia="ja-JP"/>
              </w:rPr>
            </w:pPr>
            <w:r w:rsidRPr="00FB6F58">
              <w:rPr>
                <w:strike/>
                <w:lang w:eastAsia="ja-JP"/>
              </w:rPr>
              <w:t>Yes:</w:t>
            </w:r>
            <w:r w:rsidR="00407ADC" w:rsidRPr="00FB6F58">
              <w:rPr>
                <w:strike/>
                <w:lang w:eastAsia="ja-JP"/>
              </w:rPr>
              <w:t xml:space="preserve"> QC</w:t>
            </w:r>
            <w:r w:rsidR="00EF5AFB" w:rsidRPr="00FB6F58">
              <w:rPr>
                <w:strike/>
                <w:lang w:eastAsia="ja-JP"/>
              </w:rPr>
              <w:t>, HW, OPPO, vivo</w:t>
            </w:r>
          </w:p>
          <w:p w14:paraId="3331B279" w14:textId="6682D9B2" w:rsidR="0087151D" w:rsidRPr="00FB6F58" w:rsidRDefault="00816A8A" w:rsidP="00816A8A">
            <w:pPr>
              <w:spacing w:before="0" w:after="0" w:line="240" w:lineRule="auto"/>
              <w:rPr>
                <w:strike/>
                <w:lang w:eastAsia="ja-JP"/>
              </w:rPr>
            </w:pPr>
            <w:r w:rsidRPr="00FB6F58">
              <w:rPr>
                <w:strike/>
                <w:lang w:eastAsia="ja-JP"/>
              </w:rPr>
              <w:t>No: E///, ZTE, LGE</w:t>
            </w:r>
          </w:p>
        </w:tc>
      </w:tr>
      <w:tr w:rsidR="0087151D" w14:paraId="7DEA3E1E" w14:textId="77777777" w:rsidTr="00163FAA">
        <w:trPr>
          <w:jc w:val="center"/>
        </w:trPr>
        <w:tc>
          <w:tcPr>
            <w:tcW w:w="2689" w:type="dxa"/>
          </w:tcPr>
          <w:p w14:paraId="5ABB2D3E" w14:textId="6D22F88A" w:rsidR="0087151D" w:rsidRDefault="0087151D" w:rsidP="0087151D">
            <w:pPr>
              <w:spacing w:before="0" w:after="0" w:line="240" w:lineRule="auto"/>
              <w:rPr>
                <w:bCs/>
                <w:lang w:eastAsia="ja-JP" w:bidi="hi-IN"/>
              </w:rPr>
            </w:pPr>
            <w:r>
              <w:rPr>
                <w:bCs/>
                <w:lang w:eastAsia="ja-JP" w:bidi="hi-IN"/>
              </w:rPr>
              <w:t>While RLF timer</w:t>
            </w:r>
            <w:r>
              <w:rPr>
                <w:bCs/>
                <w:iCs/>
                <w:szCs w:val="22"/>
                <w:lang w:eastAsia="zh-CN"/>
              </w:rPr>
              <w:t xml:space="preserve"> </w:t>
            </w:r>
            <w:r>
              <w:rPr>
                <w:bCs/>
                <w:lang w:eastAsia="ja-JP" w:bidi="hi-IN"/>
              </w:rPr>
              <w:t>is running</w:t>
            </w:r>
          </w:p>
        </w:tc>
        <w:tc>
          <w:tcPr>
            <w:tcW w:w="2551" w:type="dxa"/>
          </w:tcPr>
          <w:p w14:paraId="3ADBFAA6" w14:textId="77777777" w:rsidR="00EF5AFB" w:rsidRDefault="00EF5AFB" w:rsidP="00EF5AFB">
            <w:pPr>
              <w:spacing w:before="0" w:after="0" w:line="240" w:lineRule="auto"/>
              <w:rPr>
                <w:lang w:eastAsia="ja-JP"/>
              </w:rPr>
            </w:pPr>
            <w:r>
              <w:rPr>
                <w:lang w:eastAsia="ja-JP"/>
              </w:rPr>
              <w:t>Yes: QC, HW, OPPO, vivo</w:t>
            </w:r>
          </w:p>
          <w:p w14:paraId="59C38035" w14:textId="34BAC3FA" w:rsidR="0087151D" w:rsidRDefault="00EF5AFB" w:rsidP="00EF5AFB">
            <w:pPr>
              <w:spacing w:before="0" w:after="0" w:line="240" w:lineRule="auto"/>
              <w:rPr>
                <w:lang w:eastAsia="ja-JP"/>
              </w:rPr>
            </w:pPr>
            <w:r>
              <w:rPr>
                <w:lang w:eastAsia="ja-JP"/>
              </w:rPr>
              <w:t>No: E///, ZTE</w:t>
            </w:r>
          </w:p>
        </w:tc>
        <w:tc>
          <w:tcPr>
            <w:tcW w:w="2695" w:type="dxa"/>
          </w:tcPr>
          <w:p w14:paraId="32C14DD6" w14:textId="12ADEE59"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3C1A658B" w14:textId="55795D20" w:rsidR="0087151D" w:rsidRDefault="00816A8A" w:rsidP="00816A8A">
            <w:pPr>
              <w:spacing w:before="0" w:after="0" w:line="240" w:lineRule="auto"/>
              <w:rPr>
                <w:lang w:eastAsia="ja-JP"/>
              </w:rPr>
            </w:pPr>
            <w:r>
              <w:rPr>
                <w:lang w:eastAsia="ja-JP"/>
              </w:rPr>
              <w:t>No: E///, ZTE</w:t>
            </w:r>
          </w:p>
        </w:tc>
      </w:tr>
      <w:tr w:rsidR="0087151D" w14:paraId="03E1F041" w14:textId="77777777" w:rsidTr="00163FAA">
        <w:trPr>
          <w:jc w:val="center"/>
        </w:trPr>
        <w:tc>
          <w:tcPr>
            <w:tcW w:w="2689" w:type="dxa"/>
          </w:tcPr>
          <w:p w14:paraId="750E1E42" w14:textId="1EDB94B5" w:rsidR="0087151D" w:rsidRDefault="0087151D" w:rsidP="0087151D">
            <w:pPr>
              <w:spacing w:before="0" w:after="0" w:line="240" w:lineRule="auto"/>
              <w:rPr>
                <w:bCs/>
                <w:lang w:eastAsia="ja-JP" w:bidi="hi-IN"/>
              </w:rPr>
            </w:pPr>
            <w:r>
              <w:rPr>
                <w:bCs/>
                <w:lang w:eastAsia="ja-JP" w:bidi="hi-IN"/>
              </w:rPr>
              <w:t>While UE is performing CBD</w:t>
            </w:r>
          </w:p>
        </w:tc>
        <w:tc>
          <w:tcPr>
            <w:tcW w:w="2551" w:type="dxa"/>
          </w:tcPr>
          <w:p w14:paraId="210EB8AE" w14:textId="77777777" w:rsidR="00EF5AFB" w:rsidRDefault="00EF5AFB" w:rsidP="00EF5AFB">
            <w:pPr>
              <w:spacing w:before="0" w:after="0" w:line="240" w:lineRule="auto"/>
              <w:rPr>
                <w:lang w:eastAsia="ja-JP"/>
              </w:rPr>
            </w:pPr>
            <w:r>
              <w:rPr>
                <w:lang w:eastAsia="ja-JP"/>
              </w:rPr>
              <w:t>Yes: QC, HW, OPPO, vivo</w:t>
            </w:r>
          </w:p>
          <w:p w14:paraId="39ABB32D" w14:textId="4CCFA2CF" w:rsidR="0087151D" w:rsidRDefault="00EF5AFB" w:rsidP="00EF5AFB">
            <w:pPr>
              <w:spacing w:before="0" w:after="0" w:line="240" w:lineRule="auto"/>
              <w:rPr>
                <w:lang w:eastAsia="ja-JP"/>
              </w:rPr>
            </w:pPr>
            <w:r>
              <w:rPr>
                <w:lang w:eastAsia="ja-JP"/>
              </w:rPr>
              <w:t>No: E///, ZTE</w:t>
            </w:r>
          </w:p>
        </w:tc>
        <w:tc>
          <w:tcPr>
            <w:tcW w:w="2695" w:type="dxa"/>
          </w:tcPr>
          <w:p w14:paraId="34EC2CC6" w14:textId="322F6EF6"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0B05A017" w14:textId="5B8E809A" w:rsidR="0087151D" w:rsidRDefault="00816A8A" w:rsidP="00816A8A">
            <w:pPr>
              <w:spacing w:before="0" w:after="0" w:line="240" w:lineRule="auto"/>
              <w:rPr>
                <w:lang w:eastAsia="ja-JP"/>
              </w:rPr>
            </w:pPr>
            <w:r>
              <w:rPr>
                <w:lang w:eastAsia="ja-JP"/>
              </w:rPr>
              <w:t>No: E///, ZTE</w:t>
            </w:r>
          </w:p>
        </w:tc>
      </w:tr>
    </w:tbl>
    <w:p w14:paraId="2003FD34" w14:textId="06692297" w:rsidR="009E0E12" w:rsidRDefault="009E0E12" w:rsidP="009E0E12">
      <w:pPr>
        <w:spacing w:line="252" w:lineRule="auto"/>
        <w:rPr>
          <w:lang w:eastAsia="ja-JP"/>
        </w:rPr>
      </w:pPr>
    </w:p>
    <w:p w14:paraId="4827EACF" w14:textId="1639A1C4" w:rsidR="00401E07" w:rsidRDefault="00E2326D" w:rsidP="00401E07">
      <w:pPr>
        <w:pStyle w:val="ListParagraph"/>
        <w:numPr>
          <w:ilvl w:val="0"/>
          <w:numId w:val="10"/>
        </w:numPr>
        <w:spacing w:line="252" w:lineRule="auto"/>
        <w:ind w:left="644"/>
        <w:rPr>
          <w:lang w:eastAsia="ja-JP"/>
        </w:rPr>
      </w:pPr>
      <w:r>
        <w:rPr>
          <w:lang w:eastAsia="ja-JP"/>
        </w:rPr>
        <w:t>D</w:t>
      </w:r>
      <w:r w:rsidR="00401E07" w:rsidRPr="008A09C1">
        <w:rPr>
          <w:lang w:eastAsia="ja-JP"/>
        </w:rPr>
        <w:t>iscussion</w:t>
      </w:r>
    </w:p>
    <w:p w14:paraId="3E67D234" w14:textId="234BAEB4" w:rsidR="00401E07" w:rsidRDefault="00FC3FEC" w:rsidP="00401E07">
      <w:pPr>
        <w:pStyle w:val="ListParagraph"/>
        <w:numPr>
          <w:ilvl w:val="1"/>
          <w:numId w:val="10"/>
        </w:numPr>
        <w:spacing w:line="252" w:lineRule="auto"/>
        <w:rPr>
          <w:lang w:eastAsia="ja-JP"/>
        </w:rPr>
      </w:pPr>
      <w:r>
        <w:rPr>
          <w:lang w:eastAsia="ja-JP"/>
        </w:rPr>
        <w:t xml:space="preserve">QC: </w:t>
      </w:r>
      <w:r w:rsidR="00BB5240">
        <w:rPr>
          <w:lang w:eastAsia="ja-JP"/>
        </w:rPr>
        <w:t>for “</w:t>
      </w:r>
      <w:proofErr w:type="spellStart"/>
      <w:r w:rsidR="00BB5240">
        <w:rPr>
          <w:bCs/>
          <w:lang w:eastAsia="ja-JP" w:bidi="hi-IN"/>
        </w:rPr>
        <w:t>onDurationTimer</w:t>
      </w:r>
      <w:proofErr w:type="spellEnd"/>
      <w:r w:rsidR="00BB5240">
        <w:rPr>
          <w:lang w:eastAsia="ja-JP"/>
        </w:rPr>
        <w:t>” – does it apply to UE in non-DRX?</w:t>
      </w:r>
    </w:p>
    <w:p w14:paraId="2979E27E" w14:textId="640F7A78" w:rsidR="00BB5240" w:rsidRDefault="00BB5240" w:rsidP="00BB5240">
      <w:pPr>
        <w:pStyle w:val="ListParagraph"/>
        <w:numPr>
          <w:ilvl w:val="2"/>
          <w:numId w:val="10"/>
        </w:numPr>
        <w:spacing w:line="252" w:lineRule="auto"/>
        <w:rPr>
          <w:lang w:eastAsia="ja-JP"/>
        </w:rPr>
      </w:pPr>
      <w:r>
        <w:rPr>
          <w:lang w:eastAsia="ja-JP"/>
        </w:rPr>
        <w:t xml:space="preserve">LGE: </w:t>
      </w:r>
      <w:r w:rsidR="00801319">
        <w:rPr>
          <w:lang w:eastAsia="ja-JP"/>
        </w:rPr>
        <w:t xml:space="preserve">This is relevant to </w:t>
      </w:r>
      <w:proofErr w:type="spellStart"/>
      <w:r w:rsidR="00801319">
        <w:rPr>
          <w:lang w:eastAsia="ja-JP"/>
        </w:rPr>
        <w:t>Uu</w:t>
      </w:r>
      <w:proofErr w:type="spellEnd"/>
      <w:r w:rsidR="00801319">
        <w:rPr>
          <w:lang w:eastAsia="ja-JP"/>
        </w:rPr>
        <w:t xml:space="preserve"> non-DRX</w:t>
      </w:r>
    </w:p>
    <w:p w14:paraId="40DA3106" w14:textId="7ECC2F2F" w:rsidR="00FB6F58" w:rsidRDefault="00FB6F58" w:rsidP="00BB5240">
      <w:pPr>
        <w:pStyle w:val="ListParagraph"/>
        <w:numPr>
          <w:ilvl w:val="2"/>
          <w:numId w:val="10"/>
        </w:numPr>
        <w:spacing w:line="252" w:lineRule="auto"/>
        <w:rPr>
          <w:lang w:eastAsia="ja-JP"/>
        </w:rPr>
      </w:pPr>
      <w:r>
        <w:rPr>
          <w:lang w:eastAsia="ja-JP"/>
        </w:rPr>
        <w:t>E///: agree with QC</w:t>
      </w:r>
    </w:p>
    <w:p w14:paraId="7A3B2697" w14:textId="4952B64B" w:rsidR="00FB6F58" w:rsidRDefault="00FB6F58" w:rsidP="00FB6F58">
      <w:pPr>
        <w:pStyle w:val="ListParagraph"/>
        <w:numPr>
          <w:ilvl w:val="1"/>
          <w:numId w:val="10"/>
        </w:numPr>
        <w:spacing w:line="252" w:lineRule="auto"/>
        <w:rPr>
          <w:lang w:eastAsia="ja-JP"/>
        </w:rPr>
      </w:pPr>
      <w:r>
        <w:rPr>
          <w:lang w:eastAsia="ja-JP"/>
        </w:rPr>
        <w:lastRenderedPageBreak/>
        <w:t xml:space="preserve">E///: Ok to split </w:t>
      </w:r>
      <w:r w:rsidR="00751461">
        <w:rPr>
          <w:lang w:eastAsia="ja-JP"/>
        </w:rPr>
        <w:t>SL resource allocation mode 2 and define exception for Mode 2 only</w:t>
      </w:r>
    </w:p>
    <w:p w14:paraId="052843A0" w14:textId="77777777" w:rsidR="00801338" w:rsidRPr="008A09C1" w:rsidRDefault="00801338" w:rsidP="00FB6F58">
      <w:pPr>
        <w:pStyle w:val="ListParagraph"/>
        <w:numPr>
          <w:ilvl w:val="1"/>
          <w:numId w:val="10"/>
        </w:numPr>
        <w:spacing w:line="252" w:lineRule="auto"/>
        <w:rPr>
          <w:lang w:eastAsia="ja-JP"/>
        </w:rPr>
      </w:pPr>
    </w:p>
    <w:p w14:paraId="2FF7E7EA" w14:textId="77777777" w:rsidR="00401E07" w:rsidRPr="00266D9E" w:rsidRDefault="00401E07" w:rsidP="00401E07">
      <w:pPr>
        <w:pStyle w:val="ListParagraph"/>
        <w:numPr>
          <w:ilvl w:val="0"/>
          <w:numId w:val="10"/>
        </w:numPr>
        <w:spacing w:line="252" w:lineRule="auto"/>
        <w:ind w:left="644"/>
        <w:rPr>
          <w:highlight w:val="green"/>
          <w:lang w:eastAsia="ja-JP"/>
        </w:rPr>
      </w:pPr>
      <w:r w:rsidRPr="00266D9E">
        <w:rPr>
          <w:highlight w:val="green"/>
          <w:lang w:eastAsia="ja-JP"/>
        </w:rPr>
        <w:t>Agreements</w:t>
      </w:r>
    </w:p>
    <w:p w14:paraId="5488B960" w14:textId="42B05E74" w:rsidR="00401E07" w:rsidRPr="00C5157E" w:rsidRDefault="00751461" w:rsidP="00401E07">
      <w:pPr>
        <w:pStyle w:val="ListParagraph"/>
        <w:numPr>
          <w:ilvl w:val="1"/>
          <w:numId w:val="10"/>
        </w:numPr>
        <w:spacing w:line="252" w:lineRule="auto"/>
        <w:rPr>
          <w:highlight w:val="green"/>
          <w:lang w:eastAsia="ja-JP"/>
        </w:rPr>
      </w:pPr>
      <w:r w:rsidRPr="00C5157E">
        <w:rPr>
          <w:highlight w:val="green"/>
          <w:lang w:eastAsia="ja-JP"/>
        </w:rPr>
        <w:t xml:space="preserve">Define the following applicability rules for interruptions to WAN due to SL DRX </w:t>
      </w:r>
    </w:p>
    <w:tbl>
      <w:tblPr>
        <w:tblStyle w:val="TableGrid"/>
        <w:tblW w:w="0" w:type="auto"/>
        <w:jc w:val="center"/>
        <w:tblInd w:w="0" w:type="dxa"/>
        <w:tblLook w:val="04A0" w:firstRow="1" w:lastRow="0" w:firstColumn="1" w:lastColumn="0" w:noHBand="0" w:noVBand="1"/>
      </w:tblPr>
      <w:tblGrid>
        <w:gridCol w:w="2972"/>
        <w:gridCol w:w="2552"/>
        <w:gridCol w:w="2411"/>
      </w:tblGrid>
      <w:tr w:rsidR="000C2449" w:rsidRPr="00C5157E" w14:paraId="3F2E42B3" w14:textId="77777777" w:rsidTr="000C2449">
        <w:trPr>
          <w:jc w:val="center"/>
        </w:trPr>
        <w:tc>
          <w:tcPr>
            <w:tcW w:w="2972" w:type="dxa"/>
            <w:vMerge w:val="restart"/>
          </w:tcPr>
          <w:p w14:paraId="2698E2CE" w14:textId="77777777" w:rsidR="000C2449" w:rsidRPr="00C5157E" w:rsidRDefault="000C2449" w:rsidP="00AB4C66">
            <w:pPr>
              <w:spacing w:before="0" w:after="0" w:line="240" w:lineRule="auto"/>
              <w:rPr>
                <w:highlight w:val="green"/>
                <w:lang w:eastAsia="ja-JP"/>
              </w:rPr>
            </w:pPr>
            <w:r w:rsidRPr="00C5157E">
              <w:rPr>
                <w:highlight w:val="green"/>
                <w:lang w:eastAsia="ja-JP"/>
              </w:rPr>
              <w:t>WAN operation</w:t>
            </w:r>
          </w:p>
        </w:tc>
        <w:tc>
          <w:tcPr>
            <w:tcW w:w="4963" w:type="dxa"/>
            <w:gridSpan w:val="2"/>
          </w:tcPr>
          <w:p w14:paraId="5241BE4C"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Applicability of WAN interruptions due to SL DRX transition between active/non-active states</w:t>
            </w:r>
          </w:p>
        </w:tc>
      </w:tr>
      <w:tr w:rsidR="000C2449" w:rsidRPr="00C5157E" w14:paraId="7FD71AC3" w14:textId="77777777" w:rsidTr="000C2449">
        <w:trPr>
          <w:jc w:val="center"/>
        </w:trPr>
        <w:tc>
          <w:tcPr>
            <w:tcW w:w="2972" w:type="dxa"/>
            <w:vMerge/>
          </w:tcPr>
          <w:p w14:paraId="6CC1A5BD" w14:textId="77777777" w:rsidR="000C2449" w:rsidRPr="00C5157E" w:rsidRDefault="000C2449" w:rsidP="00AB4C66">
            <w:pPr>
              <w:spacing w:before="0" w:after="0" w:line="240" w:lineRule="auto"/>
              <w:rPr>
                <w:highlight w:val="green"/>
                <w:lang w:eastAsia="ja-JP"/>
              </w:rPr>
            </w:pPr>
          </w:p>
        </w:tc>
        <w:tc>
          <w:tcPr>
            <w:tcW w:w="2552" w:type="dxa"/>
          </w:tcPr>
          <w:p w14:paraId="5C004642"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1</w:t>
            </w:r>
          </w:p>
        </w:tc>
        <w:tc>
          <w:tcPr>
            <w:tcW w:w="2411" w:type="dxa"/>
          </w:tcPr>
          <w:p w14:paraId="119442E6"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2</w:t>
            </w:r>
          </w:p>
        </w:tc>
      </w:tr>
      <w:tr w:rsidR="000C2449" w:rsidRPr="00C5157E" w14:paraId="3EE67870" w14:textId="77777777" w:rsidTr="000C2449">
        <w:trPr>
          <w:jc w:val="center"/>
        </w:trPr>
        <w:tc>
          <w:tcPr>
            <w:tcW w:w="2972" w:type="dxa"/>
          </w:tcPr>
          <w:p w14:paraId="7A2AA74B" w14:textId="77777777" w:rsidR="000C2449" w:rsidRPr="00C5157E" w:rsidRDefault="000C2449" w:rsidP="000C2449">
            <w:pPr>
              <w:spacing w:before="0" w:after="0" w:line="240" w:lineRule="auto"/>
              <w:jc w:val="center"/>
              <w:rPr>
                <w:highlight w:val="green"/>
                <w:lang w:eastAsia="ja-JP"/>
              </w:rPr>
            </w:pPr>
            <w:r w:rsidRPr="00C5157E">
              <w:rPr>
                <w:bCs/>
                <w:highlight w:val="green"/>
                <w:lang w:eastAsia="ja-JP" w:bidi="hi-IN"/>
              </w:rPr>
              <w:t>Reception of paging</w:t>
            </w:r>
          </w:p>
        </w:tc>
        <w:tc>
          <w:tcPr>
            <w:tcW w:w="2552" w:type="dxa"/>
          </w:tcPr>
          <w:p w14:paraId="0C1328ED" w14:textId="09C97DC8"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1D040953" w14:textId="08497DBA"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0C2449" w:rsidRPr="00C5157E" w14:paraId="0D5BDA74" w14:textId="77777777" w:rsidTr="000C2449">
        <w:trPr>
          <w:jc w:val="center"/>
        </w:trPr>
        <w:tc>
          <w:tcPr>
            <w:tcW w:w="2972" w:type="dxa"/>
          </w:tcPr>
          <w:p w14:paraId="2AA73EE0" w14:textId="77777777" w:rsidR="000C2449" w:rsidRPr="00C5157E" w:rsidRDefault="000C2449" w:rsidP="000C2449">
            <w:pPr>
              <w:spacing w:before="0" w:after="0" w:line="240" w:lineRule="auto"/>
              <w:jc w:val="center"/>
              <w:rPr>
                <w:highlight w:val="green"/>
                <w:lang w:eastAsia="ja-JP"/>
              </w:rPr>
            </w:pPr>
            <w:r w:rsidRPr="00C5157E">
              <w:rPr>
                <w:highlight w:val="green"/>
                <w:lang w:eastAsia="ja-JP"/>
              </w:rPr>
              <w:t>Reception of system information</w:t>
            </w:r>
          </w:p>
        </w:tc>
        <w:tc>
          <w:tcPr>
            <w:tcW w:w="2552" w:type="dxa"/>
          </w:tcPr>
          <w:p w14:paraId="13042988" w14:textId="7B8F1A25"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783B132F" w14:textId="154D8CC1"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9F02C2" w:rsidRPr="00C5157E" w14:paraId="4E8DF9A1" w14:textId="77777777" w:rsidTr="009F02C2">
        <w:trPr>
          <w:trHeight w:val="240"/>
          <w:jc w:val="center"/>
        </w:trPr>
        <w:tc>
          <w:tcPr>
            <w:tcW w:w="2972" w:type="dxa"/>
          </w:tcPr>
          <w:p w14:paraId="125AE8D7"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RLF timer</w:t>
            </w:r>
            <w:r w:rsidRPr="00C5157E">
              <w:rPr>
                <w:bCs/>
                <w:iCs/>
                <w:szCs w:val="22"/>
                <w:highlight w:val="green"/>
                <w:lang w:eastAsia="zh-CN"/>
              </w:rPr>
              <w:t xml:space="preserve"> </w:t>
            </w:r>
            <w:r w:rsidRPr="00C5157E">
              <w:rPr>
                <w:bCs/>
                <w:highlight w:val="green"/>
                <w:lang w:eastAsia="ja-JP" w:bidi="hi-IN"/>
              </w:rPr>
              <w:t>is running</w:t>
            </w:r>
          </w:p>
        </w:tc>
        <w:tc>
          <w:tcPr>
            <w:tcW w:w="2552" w:type="dxa"/>
          </w:tcPr>
          <w:p w14:paraId="467FAFF6" w14:textId="426D44F7" w:rsidR="009F02C2" w:rsidRPr="00C5157E" w:rsidRDefault="009F02C2" w:rsidP="000C2449">
            <w:pPr>
              <w:spacing w:before="0" w:after="0" w:line="240" w:lineRule="auto"/>
              <w:jc w:val="center"/>
              <w:rPr>
                <w:highlight w:val="green"/>
                <w:lang w:eastAsia="ja-JP"/>
              </w:rPr>
            </w:pPr>
            <w:r w:rsidRPr="00C5157E">
              <w:rPr>
                <w:highlight w:val="green"/>
                <w:lang w:eastAsia="ja-JP"/>
              </w:rPr>
              <w:t>Applicable</w:t>
            </w:r>
          </w:p>
        </w:tc>
        <w:tc>
          <w:tcPr>
            <w:tcW w:w="2411" w:type="dxa"/>
            <w:vMerge w:val="restart"/>
          </w:tcPr>
          <w:p w14:paraId="28F236E6" w14:textId="23F06292" w:rsidR="009F02C2" w:rsidRPr="00C5157E" w:rsidRDefault="009F02C2" w:rsidP="000C2449">
            <w:pPr>
              <w:spacing w:before="0" w:after="0" w:line="240" w:lineRule="auto"/>
              <w:jc w:val="center"/>
              <w:rPr>
                <w:highlight w:val="green"/>
                <w:lang w:eastAsia="ja-JP"/>
              </w:rPr>
            </w:pPr>
            <w:r w:rsidRPr="00C5157E">
              <w:rPr>
                <w:highlight w:val="green"/>
                <w:lang w:eastAsia="ja-JP"/>
              </w:rPr>
              <w:t xml:space="preserve">Not applicable for DRX cycle length &lt; X </w:t>
            </w:r>
            <w:proofErr w:type="spellStart"/>
            <w:r w:rsidRPr="00C5157E">
              <w:rPr>
                <w:highlight w:val="green"/>
                <w:lang w:eastAsia="ja-JP"/>
              </w:rPr>
              <w:t>ms</w:t>
            </w:r>
            <w:proofErr w:type="spellEnd"/>
          </w:p>
          <w:p w14:paraId="0CF282BB" w14:textId="2E8F4F3E" w:rsidR="009F02C2" w:rsidRPr="00C5157E" w:rsidRDefault="009F02C2" w:rsidP="000C2449">
            <w:pPr>
              <w:spacing w:before="0" w:after="0" w:line="240" w:lineRule="auto"/>
              <w:jc w:val="center"/>
              <w:rPr>
                <w:highlight w:val="green"/>
                <w:lang w:eastAsia="ja-JP"/>
              </w:rPr>
            </w:pPr>
            <w:r w:rsidRPr="00C5157E">
              <w:rPr>
                <w:highlight w:val="green"/>
                <w:lang w:eastAsia="ja-JP"/>
              </w:rPr>
              <w:t>Applicable for other cases</w:t>
            </w:r>
          </w:p>
        </w:tc>
      </w:tr>
      <w:tr w:rsidR="009F02C2" w14:paraId="36BC6A65" w14:textId="77777777" w:rsidTr="000C2449">
        <w:trPr>
          <w:jc w:val="center"/>
        </w:trPr>
        <w:tc>
          <w:tcPr>
            <w:tcW w:w="2972" w:type="dxa"/>
          </w:tcPr>
          <w:p w14:paraId="37AE6A15"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UE is performing CBD</w:t>
            </w:r>
          </w:p>
        </w:tc>
        <w:tc>
          <w:tcPr>
            <w:tcW w:w="2552" w:type="dxa"/>
          </w:tcPr>
          <w:p w14:paraId="6266057B" w14:textId="71FE005B" w:rsidR="009F02C2" w:rsidRDefault="009F02C2" w:rsidP="000C2449">
            <w:pPr>
              <w:spacing w:before="0" w:after="0" w:line="240" w:lineRule="auto"/>
              <w:jc w:val="center"/>
              <w:rPr>
                <w:lang w:eastAsia="ja-JP"/>
              </w:rPr>
            </w:pPr>
            <w:r w:rsidRPr="00C5157E">
              <w:rPr>
                <w:highlight w:val="green"/>
                <w:lang w:eastAsia="ja-JP"/>
              </w:rPr>
              <w:t>Applicable</w:t>
            </w:r>
          </w:p>
        </w:tc>
        <w:tc>
          <w:tcPr>
            <w:tcW w:w="2411" w:type="dxa"/>
            <w:vMerge/>
          </w:tcPr>
          <w:p w14:paraId="690D1A72" w14:textId="4ADFCFDF" w:rsidR="009F02C2" w:rsidRPr="00801338" w:rsidRDefault="009F02C2" w:rsidP="000C2449">
            <w:pPr>
              <w:spacing w:before="0" w:after="0" w:line="240" w:lineRule="auto"/>
              <w:jc w:val="center"/>
              <w:rPr>
                <w:color w:val="FF0000"/>
                <w:lang w:eastAsia="ja-JP"/>
              </w:rPr>
            </w:pPr>
          </w:p>
        </w:tc>
      </w:tr>
    </w:tbl>
    <w:p w14:paraId="32DFEAB7" w14:textId="77777777" w:rsidR="006544F5" w:rsidRDefault="006544F5" w:rsidP="006544F5">
      <w:pPr>
        <w:pStyle w:val="ListParagraph"/>
        <w:numPr>
          <w:ilvl w:val="0"/>
          <w:numId w:val="0"/>
        </w:numPr>
        <w:spacing w:line="252" w:lineRule="auto"/>
        <w:ind w:left="1080"/>
        <w:rPr>
          <w:highlight w:val="green"/>
          <w:lang w:eastAsia="ja-JP"/>
        </w:rPr>
      </w:pPr>
    </w:p>
    <w:p w14:paraId="5FD45A1E" w14:textId="61FFC7FA" w:rsidR="006544F5" w:rsidRPr="00C5157E" w:rsidRDefault="006544F5" w:rsidP="0062700F">
      <w:pPr>
        <w:pStyle w:val="ListParagraph"/>
        <w:numPr>
          <w:ilvl w:val="2"/>
          <w:numId w:val="10"/>
        </w:numPr>
        <w:spacing w:line="252" w:lineRule="auto"/>
        <w:rPr>
          <w:highlight w:val="green"/>
          <w:lang w:eastAsia="ja-JP"/>
        </w:rPr>
      </w:pPr>
      <w:r>
        <w:rPr>
          <w:highlight w:val="green"/>
          <w:lang w:eastAsia="ja-JP"/>
        </w:rPr>
        <w:t xml:space="preserve">FFS on UE behavior for the case when WAN </w:t>
      </w:r>
      <w:r w:rsidR="000238E6">
        <w:rPr>
          <w:highlight w:val="green"/>
          <w:lang w:eastAsia="ja-JP"/>
        </w:rPr>
        <w:t>interruption shall be avoided (e.g.</w:t>
      </w:r>
      <w:r w:rsidR="0062700F">
        <w:rPr>
          <w:highlight w:val="green"/>
          <w:lang w:eastAsia="ja-JP"/>
        </w:rPr>
        <w:t>,</w:t>
      </w:r>
      <w:r w:rsidR="000238E6">
        <w:rPr>
          <w:highlight w:val="green"/>
          <w:lang w:eastAsia="ja-JP"/>
        </w:rPr>
        <w:t xml:space="preserve"> postpone </w:t>
      </w:r>
      <w:r w:rsidR="0062700F">
        <w:rPr>
          <w:highlight w:val="green"/>
          <w:lang w:eastAsia="ja-JP"/>
        </w:rPr>
        <w:t>SL-DRX transition)</w:t>
      </w:r>
    </w:p>
    <w:p w14:paraId="1C3C68A6" w14:textId="279C6C87" w:rsidR="00401E07" w:rsidRDefault="00401E07" w:rsidP="00401E07">
      <w:pPr>
        <w:rPr>
          <w:bCs/>
          <w:lang w:val="en-US"/>
        </w:rPr>
      </w:pPr>
    </w:p>
    <w:p w14:paraId="5725A674" w14:textId="49B6592D" w:rsidR="00074DAF" w:rsidRPr="004F7E01" w:rsidRDefault="00074DAF" w:rsidP="00074DAF">
      <w:pPr>
        <w:rPr>
          <w:bCs/>
          <w:u w:val="single"/>
          <w:lang w:val="en-US"/>
        </w:rPr>
      </w:pPr>
      <w:r w:rsidRPr="004F7E01">
        <w:rPr>
          <w:bCs/>
          <w:u w:val="single"/>
          <w:lang w:val="en-US"/>
        </w:rPr>
        <w:t xml:space="preserve">Issue 2-2-1-1: </w:t>
      </w:r>
      <w:r w:rsidR="004F7E01" w:rsidRPr="004F7E01">
        <w:rPr>
          <w:u w:val="single"/>
        </w:rPr>
        <w:t xml:space="preserve">Avoidance of interruptions </w:t>
      </w:r>
      <w:r w:rsidR="004F7E01" w:rsidRPr="00AA47CC">
        <w:rPr>
          <w:u w:val="single"/>
        </w:rPr>
        <w:t xml:space="preserve">to WAN </w:t>
      </w:r>
      <w:r w:rsidR="004F7E01" w:rsidRPr="004F7E01">
        <w:rPr>
          <w:u w:val="single"/>
        </w:rPr>
        <w:t>due to SL DRX transition between active and non-active</w:t>
      </w:r>
    </w:p>
    <w:p w14:paraId="5A6F8F00" w14:textId="03580C6D" w:rsidR="00074DAF" w:rsidRPr="00074DAF" w:rsidRDefault="00074DAF" w:rsidP="004F7E01">
      <w:pPr>
        <w:pStyle w:val="ListParagraph"/>
        <w:numPr>
          <w:ilvl w:val="0"/>
          <w:numId w:val="10"/>
        </w:numPr>
        <w:spacing w:line="252" w:lineRule="auto"/>
        <w:ind w:left="644"/>
        <w:rPr>
          <w:bCs/>
        </w:rPr>
      </w:pPr>
      <w:r w:rsidRPr="00074DAF">
        <w:rPr>
          <w:bCs/>
        </w:rPr>
        <w:t>Proposals:</w:t>
      </w:r>
      <w:r w:rsidR="004F7E01">
        <w:rPr>
          <w:bCs/>
        </w:rPr>
        <w:t xml:space="preserve"> Avoidance rules in 2-2-1 are applicable to </w:t>
      </w:r>
    </w:p>
    <w:p w14:paraId="04CDCB32" w14:textId="288A9319" w:rsidR="00074DAF" w:rsidRPr="00074DAF" w:rsidRDefault="00074DAF" w:rsidP="004F7E01">
      <w:pPr>
        <w:pStyle w:val="ListParagraph"/>
        <w:numPr>
          <w:ilvl w:val="1"/>
          <w:numId w:val="10"/>
        </w:numPr>
        <w:spacing w:line="252" w:lineRule="auto"/>
        <w:rPr>
          <w:bCs/>
        </w:rPr>
      </w:pPr>
      <w:r w:rsidRPr="00074DAF">
        <w:rPr>
          <w:bCs/>
        </w:rPr>
        <w:t>Option 1: UE active to inactive transition only</w:t>
      </w:r>
    </w:p>
    <w:p w14:paraId="36FC50E2" w14:textId="63E167C5" w:rsidR="00074DAF" w:rsidRDefault="00074DAF" w:rsidP="004F7E01">
      <w:pPr>
        <w:pStyle w:val="ListParagraph"/>
        <w:numPr>
          <w:ilvl w:val="1"/>
          <w:numId w:val="10"/>
        </w:numPr>
        <w:spacing w:line="252" w:lineRule="auto"/>
        <w:rPr>
          <w:bCs/>
        </w:rPr>
      </w:pPr>
      <w:r w:rsidRPr="00074DAF">
        <w:rPr>
          <w:bCs/>
        </w:rPr>
        <w:t>Option 2: All transitions</w:t>
      </w:r>
    </w:p>
    <w:p w14:paraId="04BF5CAA" w14:textId="77777777" w:rsidR="004F7E01" w:rsidRDefault="004F7E01" w:rsidP="004F7E01">
      <w:pPr>
        <w:pStyle w:val="ListParagraph"/>
        <w:numPr>
          <w:ilvl w:val="0"/>
          <w:numId w:val="10"/>
        </w:numPr>
        <w:spacing w:line="252" w:lineRule="auto"/>
        <w:ind w:left="644"/>
        <w:rPr>
          <w:lang w:eastAsia="ja-JP"/>
        </w:rPr>
      </w:pPr>
      <w:r w:rsidRPr="008A09C1">
        <w:rPr>
          <w:lang w:eastAsia="ja-JP"/>
        </w:rPr>
        <w:t>Discussion</w:t>
      </w:r>
    </w:p>
    <w:p w14:paraId="3C52A632" w14:textId="7E410368" w:rsidR="004F7E01" w:rsidRDefault="00AB524F" w:rsidP="004F7E01">
      <w:pPr>
        <w:pStyle w:val="ListParagraph"/>
        <w:numPr>
          <w:ilvl w:val="1"/>
          <w:numId w:val="10"/>
        </w:numPr>
        <w:spacing w:line="252" w:lineRule="auto"/>
        <w:rPr>
          <w:lang w:eastAsia="ja-JP"/>
        </w:rPr>
      </w:pPr>
      <w:r>
        <w:rPr>
          <w:lang w:eastAsia="ja-JP"/>
        </w:rPr>
        <w:t xml:space="preserve">QC: </w:t>
      </w:r>
      <w:r w:rsidR="00354E41">
        <w:rPr>
          <w:lang w:eastAsia="ja-JP"/>
        </w:rPr>
        <w:t xml:space="preserve">We should not preclude UE to switch from </w:t>
      </w:r>
      <w:r w:rsidR="00363A4B">
        <w:rPr>
          <w:lang w:eastAsia="ja-JP"/>
        </w:rPr>
        <w:t>inactive to active.</w:t>
      </w:r>
    </w:p>
    <w:p w14:paraId="1F2CADE3" w14:textId="4758EBEE" w:rsidR="006576F2" w:rsidRDefault="006576F2" w:rsidP="004F7E01">
      <w:pPr>
        <w:pStyle w:val="ListParagraph"/>
        <w:numPr>
          <w:ilvl w:val="1"/>
          <w:numId w:val="10"/>
        </w:numPr>
        <w:spacing w:line="252" w:lineRule="auto"/>
        <w:rPr>
          <w:lang w:eastAsia="ja-JP"/>
        </w:rPr>
      </w:pPr>
      <w:r>
        <w:rPr>
          <w:lang w:eastAsia="ja-JP"/>
        </w:rPr>
        <w:t xml:space="preserve">E///: </w:t>
      </w:r>
      <w:r w:rsidR="009F7B57">
        <w:rPr>
          <w:lang w:eastAsia="ja-JP"/>
        </w:rPr>
        <w:t>it is not possible to differentiate between PS and non-PS in L1.</w:t>
      </w:r>
      <w:r w:rsidR="004C445E">
        <w:rPr>
          <w:lang w:eastAsia="ja-JP"/>
        </w:rPr>
        <w:t xml:space="preserve"> Option 2.</w:t>
      </w:r>
    </w:p>
    <w:p w14:paraId="395FE985" w14:textId="47DD7831" w:rsidR="002A4B16" w:rsidRDefault="002A4B16" w:rsidP="004F7E01">
      <w:pPr>
        <w:pStyle w:val="ListParagraph"/>
        <w:numPr>
          <w:ilvl w:val="1"/>
          <w:numId w:val="10"/>
        </w:numPr>
        <w:spacing w:line="252" w:lineRule="auto"/>
        <w:rPr>
          <w:lang w:eastAsia="ja-JP"/>
        </w:rPr>
      </w:pPr>
      <w:r>
        <w:rPr>
          <w:lang w:eastAsia="ja-JP"/>
        </w:rPr>
        <w:t xml:space="preserve">vivo: agree with QC. </w:t>
      </w:r>
    </w:p>
    <w:p w14:paraId="1658D0C3" w14:textId="779781B3" w:rsidR="00AF30D6" w:rsidRDefault="00AF30D6" w:rsidP="004F7E01">
      <w:pPr>
        <w:pStyle w:val="ListParagraph"/>
        <w:numPr>
          <w:ilvl w:val="1"/>
          <w:numId w:val="10"/>
        </w:numPr>
        <w:spacing w:line="252" w:lineRule="auto"/>
        <w:rPr>
          <w:lang w:eastAsia="ja-JP"/>
        </w:rPr>
      </w:pPr>
      <w:r>
        <w:rPr>
          <w:lang w:eastAsia="ja-JP"/>
        </w:rPr>
        <w:t>ZTE: Option 2.</w:t>
      </w:r>
    </w:p>
    <w:p w14:paraId="0A57B93A" w14:textId="47C8F1EE" w:rsidR="0052685D" w:rsidRPr="008A09C1" w:rsidRDefault="0052685D" w:rsidP="004F7E01">
      <w:pPr>
        <w:pStyle w:val="ListParagraph"/>
        <w:numPr>
          <w:ilvl w:val="1"/>
          <w:numId w:val="10"/>
        </w:numPr>
        <w:spacing w:line="252" w:lineRule="auto"/>
        <w:rPr>
          <w:lang w:eastAsia="ja-JP"/>
        </w:rPr>
      </w:pPr>
      <w:r>
        <w:rPr>
          <w:lang w:eastAsia="ja-JP"/>
        </w:rPr>
        <w:t xml:space="preserve">Huawei: </w:t>
      </w:r>
      <w:r w:rsidR="003E67B6">
        <w:rPr>
          <w:lang w:eastAsia="ja-JP"/>
        </w:rPr>
        <w:t>Option 2.</w:t>
      </w:r>
    </w:p>
    <w:p w14:paraId="0C44E853" w14:textId="77777777" w:rsidR="00074DAF" w:rsidRDefault="00074DAF" w:rsidP="00401E07">
      <w:pPr>
        <w:rPr>
          <w:bCs/>
          <w:lang w:val="en-US"/>
        </w:rPr>
      </w:pPr>
    </w:p>
    <w:p w14:paraId="69B479F6" w14:textId="57AC0BFE" w:rsidR="007D2130" w:rsidRPr="00AA47CC" w:rsidRDefault="007D2130" w:rsidP="007D2130">
      <w:pPr>
        <w:spacing w:line="252" w:lineRule="auto"/>
        <w:rPr>
          <w:u w:val="single"/>
        </w:rPr>
      </w:pPr>
      <w:r w:rsidRPr="00AA47CC">
        <w:rPr>
          <w:u w:val="single"/>
        </w:rPr>
        <w:t xml:space="preserve">2-2-2: Interruption to WAN due to SL-DRX </w:t>
      </w:r>
      <w:r w:rsidR="00851A0A" w:rsidRPr="00851A0A">
        <w:rPr>
          <w:u w:val="single"/>
        </w:rPr>
        <w:t xml:space="preserve">when NR is in </w:t>
      </w:r>
      <w:proofErr w:type="gramStart"/>
      <w:r w:rsidR="00851A0A" w:rsidRPr="00851A0A">
        <w:rPr>
          <w:u w:val="single"/>
        </w:rPr>
        <w:t>DRX</w:t>
      </w:r>
      <w:proofErr w:type="gramEnd"/>
      <w:r w:rsidR="00851A0A" w:rsidRPr="00851A0A">
        <w:rPr>
          <w:u w:val="single"/>
        </w:rPr>
        <w:t xml:space="preserve"> and SL is in SL-DRX</w:t>
      </w:r>
      <w:r w:rsidRPr="00AA47CC">
        <w:rPr>
          <w:u w:val="single"/>
        </w:rPr>
        <w:t xml:space="preserve"> </w:t>
      </w:r>
    </w:p>
    <w:p w14:paraId="6C7EE3C9" w14:textId="77777777" w:rsidR="00401E07" w:rsidRDefault="00401E07" w:rsidP="00401E07">
      <w:pPr>
        <w:pStyle w:val="ListParagraph"/>
        <w:numPr>
          <w:ilvl w:val="0"/>
          <w:numId w:val="10"/>
        </w:numPr>
        <w:spacing w:line="252" w:lineRule="auto"/>
        <w:ind w:left="644"/>
        <w:rPr>
          <w:bCs/>
        </w:rPr>
      </w:pPr>
      <w:r w:rsidRPr="008A09C1">
        <w:rPr>
          <w:bCs/>
        </w:rPr>
        <w:t>Proposals</w:t>
      </w:r>
    </w:p>
    <w:p w14:paraId="76F914D3" w14:textId="77777777" w:rsidR="00636343" w:rsidRDefault="00636343" w:rsidP="00636343">
      <w:pPr>
        <w:pStyle w:val="ListParagraph"/>
        <w:numPr>
          <w:ilvl w:val="1"/>
          <w:numId w:val="10"/>
        </w:numPr>
        <w:spacing w:line="259" w:lineRule="auto"/>
        <w:rPr>
          <w:bCs/>
          <w:iCs/>
          <w:szCs w:val="22"/>
        </w:rPr>
      </w:pPr>
      <w:r>
        <w:rPr>
          <w:bCs/>
          <w:iCs/>
          <w:szCs w:val="22"/>
        </w:rPr>
        <w:t>Option 1: N</w:t>
      </w:r>
      <w:r>
        <w:rPr>
          <w:rFonts w:hint="eastAsia"/>
          <w:bCs/>
          <w:iCs/>
          <w:szCs w:val="22"/>
        </w:rPr>
        <w:t>o</w:t>
      </w:r>
      <w:r>
        <w:rPr>
          <w:bCs/>
          <w:iCs/>
          <w:szCs w:val="22"/>
        </w:rPr>
        <w:t xml:space="preserve">t allow </w:t>
      </w:r>
      <w:r>
        <w:rPr>
          <w:rFonts w:hint="eastAsia"/>
          <w:bCs/>
          <w:iCs/>
          <w:szCs w:val="22"/>
        </w:rPr>
        <w:t xml:space="preserve">interruption </w:t>
      </w:r>
      <w:r>
        <w:rPr>
          <w:bCs/>
          <w:iCs/>
          <w:szCs w:val="22"/>
        </w:rPr>
        <w:t xml:space="preserve">(CATT, </w:t>
      </w:r>
      <w:r w:rsidRPr="00CF2B84">
        <w:rPr>
          <w:bCs/>
          <w:iCs/>
          <w:strike/>
          <w:szCs w:val="22"/>
        </w:rPr>
        <w:t>LGE</w:t>
      </w:r>
      <w:r>
        <w:rPr>
          <w:bCs/>
          <w:iCs/>
          <w:szCs w:val="22"/>
        </w:rPr>
        <w:t>, Oppo)</w:t>
      </w:r>
      <w:r>
        <w:rPr>
          <w:rFonts w:hint="eastAsia"/>
          <w:bCs/>
          <w:iCs/>
          <w:szCs w:val="22"/>
        </w:rPr>
        <w:t xml:space="preserve"> </w:t>
      </w:r>
    </w:p>
    <w:p w14:paraId="4CA0CA34" w14:textId="77777777" w:rsidR="00636343" w:rsidRDefault="00636343" w:rsidP="00636343">
      <w:pPr>
        <w:pStyle w:val="ListParagraph"/>
        <w:numPr>
          <w:ilvl w:val="1"/>
          <w:numId w:val="10"/>
        </w:numPr>
        <w:spacing w:line="259" w:lineRule="auto"/>
        <w:rPr>
          <w:bCs/>
          <w:iCs/>
          <w:szCs w:val="22"/>
        </w:rPr>
      </w:pPr>
      <w:r>
        <w:rPr>
          <w:bCs/>
          <w:iCs/>
          <w:szCs w:val="22"/>
        </w:rPr>
        <w:t>Option 2: N</w:t>
      </w:r>
      <w:r>
        <w:rPr>
          <w:rFonts w:hint="eastAsia"/>
          <w:bCs/>
          <w:iCs/>
          <w:szCs w:val="22"/>
        </w:rPr>
        <w:t>o</w:t>
      </w:r>
      <w:r>
        <w:rPr>
          <w:bCs/>
          <w:iCs/>
          <w:szCs w:val="22"/>
        </w:rPr>
        <w:t>t specify</w:t>
      </w:r>
      <w:r>
        <w:rPr>
          <w:rFonts w:hint="eastAsia"/>
          <w:bCs/>
          <w:iCs/>
          <w:szCs w:val="22"/>
        </w:rPr>
        <w:t xml:space="preserve"> interruption </w:t>
      </w:r>
      <w:r>
        <w:rPr>
          <w:bCs/>
          <w:iCs/>
          <w:szCs w:val="22"/>
        </w:rPr>
        <w:t>(vivo)</w:t>
      </w:r>
      <w:r>
        <w:rPr>
          <w:rFonts w:hint="eastAsia"/>
          <w:bCs/>
          <w:iCs/>
          <w:szCs w:val="22"/>
        </w:rPr>
        <w:t xml:space="preserve"> </w:t>
      </w:r>
    </w:p>
    <w:p w14:paraId="4F7A07EE" w14:textId="77777777" w:rsidR="00636343" w:rsidRDefault="00636343" w:rsidP="00636343">
      <w:pPr>
        <w:pStyle w:val="ListParagraph"/>
        <w:numPr>
          <w:ilvl w:val="1"/>
          <w:numId w:val="10"/>
        </w:numPr>
        <w:spacing w:line="259" w:lineRule="auto"/>
        <w:rPr>
          <w:bCs/>
          <w:iCs/>
          <w:szCs w:val="22"/>
        </w:rPr>
      </w:pPr>
      <w:r>
        <w:rPr>
          <w:bCs/>
          <w:iCs/>
          <w:szCs w:val="22"/>
        </w:rPr>
        <w:t>Option 3: Define interruption (</w:t>
      </w:r>
      <w:r>
        <w:rPr>
          <w:rFonts w:eastAsia="Malgun Gothic"/>
          <w:bCs/>
          <w:lang w:eastAsia="ko-KR" w:bidi="hi-IN"/>
        </w:rPr>
        <w:t>Qualcomm</w:t>
      </w:r>
      <w:r>
        <w:rPr>
          <w:bCs/>
          <w:iCs/>
          <w:szCs w:val="22"/>
        </w:rPr>
        <w:t>)</w:t>
      </w:r>
    </w:p>
    <w:p w14:paraId="178F038A" w14:textId="77777777" w:rsidR="00636343" w:rsidRDefault="00636343" w:rsidP="00636343">
      <w:pPr>
        <w:pStyle w:val="ListParagraph"/>
        <w:numPr>
          <w:ilvl w:val="1"/>
          <w:numId w:val="10"/>
        </w:numPr>
        <w:spacing w:line="259" w:lineRule="auto"/>
        <w:rPr>
          <w:bCs/>
          <w:iCs/>
          <w:szCs w:val="22"/>
        </w:rPr>
      </w:pPr>
      <w:r>
        <w:rPr>
          <w:bCs/>
          <w:iCs/>
          <w:szCs w:val="22"/>
        </w:rPr>
        <w:t xml:space="preserve">Option 4: </w:t>
      </w:r>
      <w:r>
        <w:t xml:space="preserve">Interruptions shall be avoided on WAN while </w:t>
      </w:r>
      <w:proofErr w:type="spellStart"/>
      <w:r>
        <w:rPr>
          <w:i/>
          <w:iCs/>
        </w:rPr>
        <w:t>onDurationTimer</w:t>
      </w:r>
      <w:proofErr w:type="spellEnd"/>
      <w:r>
        <w:t xml:space="preserve"> is running (Ericsson</w:t>
      </w:r>
      <w:r>
        <w:rPr>
          <w:rFonts w:hint="eastAsia"/>
        </w:rPr>
        <w:t>, ZTE</w:t>
      </w:r>
      <w:r>
        <w:t>)</w:t>
      </w:r>
    </w:p>
    <w:p w14:paraId="17C7FA88"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6DE2DF9D" w14:textId="6F416ECB" w:rsidR="00401E07" w:rsidRDefault="00A01360" w:rsidP="00401E07">
      <w:pPr>
        <w:pStyle w:val="ListParagraph"/>
        <w:numPr>
          <w:ilvl w:val="1"/>
          <w:numId w:val="10"/>
        </w:numPr>
        <w:spacing w:line="252" w:lineRule="auto"/>
        <w:rPr>
          <w:lang w:eastAsia="ja-JP"/>
        </w:rPr>
      </w:pPr>
      <w:r>
        <w:rPr>
          <w:lang w:eastAsia="ja-JP"/>
        </w:rPr>
        <w:t xml:space="preserve">E///: </w:t>
      </w:r>
      <w:r w:rsidR="00414BCD">
        <w:rPr>
          <w:lang w:eastAsia="ja-JP"/>
        </w:rPr>
        <w:t>Ok with Option 4 for mode 2</w:t>
      </w:r>
    </w:p>
    <w:p w14:paraId="3C444374" w14:textId="3A5ECCE5" w:rsidR="00414BCD" w:rsidRDefault="00414BCD" w:rsidP="00401E07">
      <w:pPr>
        <w:pStyle w:val="ListParagraph"/>
        <w:numPr>
          <w:ilvl w:val="1"/>
          <w:numId w:val="10"/>
        </w:numPr>
        <w:spacing w:line="252" w:lineRule="auto"/>
        <w:rPr>
          <w:lang w:eastAsia="ja-JP"/>
        </w:rPr>
      </w:pPr>
      <w:r>
        <w:rPr>
          <w:lang w:eastAsia="ja-JP"/>
        </w:rPr>
        <w:t xml:space="preserve">QC: </w:t>
      </w:r>
      <w:r w:rsidR="004604A9">
        <w:rPr>
          <w:lang w:eastAsia="ja-JP"/>
        </w:rPr>
        <w:t>Option 3</w:t>
      </w:r>
    </w:p>
    <w:p w14:paraId="61E74EBF" w14:textId="0627DDBA" w:rsidR="004604A9" w:rsidRPr="008A09C1" w:rsidRDefault="004604A9" w:rsidP="00401E07">
      <w:pPr>
        <w:pStyle w:val="ListParagraph"/>
        <w:numPr>
          <w:ilvl w:val="1"/>
          <w:numId w:val="10"/>
        </w:numPr>
        <w:spacing w:line="252" w:lineRule="auto"/>
        <w:rPr>
          <w:lang w:eastAsia="ja-JP"/>
        </w:rPr>
      </w:pPr>
      <w:r>
        <w:rPr>
          <w:lang w:eastAsia="ja-JP"/>
        </w:rPr>
        <w:t xml:space="preserve">LGE: </w:t>
      </w:r>
      <w:r w:rsidR="00185679">
        <w:rPr>
          <w:lang w:eastAsia="ja-JP"/>
        </w:rPr>
        <w:t xml:space="preserve">ok with Option </w:t>
      </w:r>
      <w:r w:rsidR="008A420C">
        <w:rPr>
          <w:lang w:eastAsia="ja-JP"/>
        </w:rPr>
        <w:t xml:space="preserve">3 while </w:t>
      </w:r>
      <w:proofErr w:type="spellStart"/>
      <w:r w:rsidR="008A420C">
        <w:rPr>
          <w:lang w:eastAsia="ja-JP"/>
        </w:rPr>
        <w:t>onDurationTimer</w:t>
      </w:r>
      <w:proofErr w:type="spellEnd"/>
      <w:r w:rsidR="008A420C">
        <w:rPr>
          <w:lang w:eastAsia="ja-JP"/>
        </w:rPr>
        <w:t xml:space="preserve"> is running</w:t>
      </w:r>
    </w:p>
    <w:p w14:paraId="33A96A52" w14:textId="6F6B5296" w:rsidR="00401E07" w:rsidRPr="00F1347D" w:rsidRDefault="00F1347D" w:rsidP="00401E07">
      <w:pPr>
        <w:pStyle w:val="ListParagraph"/>
        <w:numPr>
          <w:ilvl w:val="0"/>
          <w:numId w:val="10"/>
        </w:numPr>
        <w:spacing w:line="252" w:lineRule="auto"/>
        <w:ind w:left="644"/>
        <w:rPr>
          <w:highlight w:val="yellow"/>
          <w:lang w:eastAsia="ja-JP"/>
        </w:rPr>
      </w:pPr>
      <w:r w:rsidRPr="00F1347D">
        <w:rPr>
          <w:highlight w:val="yellow"/>
          <w:lang w:eastAsia="ja-JP"/>
        </w:rPr>
        <w:t>Tentative a</w:t>
      </w:r>
      <w:r w:rsidR="00401E07" w:rsidRPr="00F1347D">
        <w:rPr>
          <w:highlight w:val="yellow"/>
          <w:lang w:eastAsia="ja-JP"/>
        </w:rPr>
        <w:t>greements</w:t>
      </w:r>
    </w:p>
    <w:p w14:paraId="05608F01" w14:textId="58B421B7" w:rsidR="00401E07" w:rsidRPr="00F1347D" w:rsidRDefault="009B2238" w:rsidP="00401E07">
      <w:pPr>
        <w:pStyle w:val="ListParagraph"/>
        <w:numPr>
          <w:ilvl w:val="1"/>
          <w:numId w:val="10"/>
        </w:numPr>
        <w:spacing w:line="252" w:lineRule="auto"/>
        <w:rPr>
          <w:highlight w:val="yellow"/>
          <w:lang w:eastAsia="ja-JP"/>
        </w:rPr>
      </w:pPr>
      <w:r w:rsidRPr="00F1347D">
        <w:rPr>
          <w:highlight w:val="yellow"/>
        </w:rPr>
        <w:t>Define i</w:t>
      </w:r>
      <w:r w:rsidRPr="00AA47CC">
        <w:rPr>
          <w:highlight w:val="yellow"/>
        </w:rPr>
        <w:t>nterruption</w:t>
      </w:r>
      <w:r w:rsidRPr="00F1347D">
        <w:rPr>
          <w:highlight w:val="yellow"/>
        </w:rPr>
        <w:t>s</w:t>
      </w:r>
      <w:r w:rsidRPr="00AA47CC">
        <w:rPr>
          <w:highlight w:val="yellow"/>
        </w:rPr>
        <w:t xml:space="preserve"> to WAN due to SL-DRX </w:t>
      </w:r>
      <w:r w:rsidRPr="00F1347D">
        <w:rPr>
          <w:highlight w:val="yellow"/>
        </w:rPr>
        <w:t xml:space="preserve">when NR is in </w:t>
      </w:r>
      <w:proofErr w:type="gramStart"/>
      <w:r w:rsidRPr="00F1347D">
        <w:rPr>
          <w:highlight w:val="yellow"/>
        </w:rPr>
        <w:t>DRX</w:t>
      </w:r>
      <w:proofErr w:type="gramEnd"/>
      <w:r w:rsidRPr="00F1347D">
        <w:rPr>
          <w:highlight w:val="yellow"/>
        </w:rPr>
        <w:t xml:space="preserve"> </w:t>
      </w:r>
      <w:r w:rsidRPr="00F1347D">
        <w:rPr>
          <w:strike/>
          <w:highlight w:val="yellow"/>
        </w:rPr>
        <w:t>and SL is in SL-DRX</w:t>
      </w:r>
    </w:p>
    <w:p w14:paraId="117E4EC9" w14:textId="03FD2127" w:rsidR="009B2238" w:rsidRPr="00F1347D" w:rsidRDefault="009B2238" w:rsidP="009B2238">
      <w:pPr>
        <w:pStyle w:val="ListParagraph"/>
        <w:numPr>
          <w:ilvl w:val="2"/>
          <w:numId w:val="10"/>
        </w:numPr>
        <w:spacing w:line="252" w:lineRule="auto"/>
        <w:rPr>
          <w:highlight w:val="yellow"/>
          <w:lang w:eastAsia="ja-JP"/>
        </w:rPr>
      </w:pPr>
      <w:r w:rsidRPr="00F1347D">
        <w:rPr>
          <w:highlight w:val="yellow"/>
        </w:rPr>
        <w:t xml:space="preserve">Interruptions on WAN are not applicable while </w:t>
      </w:r>
      <w:proofErr w:type="spellStart"/>
      <w:r w:rsidRPr="00F1347D">
        <w:rPr>
          <w:i/>
          <w:iCs/>
          <w:highlight w:val="yellow"/>
        </w:rPr>
        <w:t>onDurationTimer</w:t>
      </w:r>
      <w:proofErr w:type="spellEnd"/>
      <w:r w:rsidRPr="00F1347D">
        <w:rPr>
          <w:highlight w:val="yellow"/>
        </w:rPr>
        <w:t xml:space="preserve"> is running for the SL resource allocation mode 2</w:t>
      </w:r>
    </w:p>
    <w:p w14:paraId="645ACA37" w14:textId="77777777" w:rsidR="00401E07" w:rsidRDefault="00401E07" w:rsidP="00401E07">
      <w:pPr>
        <w:rPr>
          <w:bCs/>
          <w:lang w:val="en-US"/>
        </w:rPr>
      </w:pPr>
    </w:p>
    <w:p w14:paraId="57377098" w14:textId="77777777" w:rsidR="007D2130" w:rsidRPr="001A50E2" w:rsidRDefault="007D2130" w:rsidP="007D2130">
      <w:pPr>
        <w:spacing w:line="252" w:lineRule="auto"/>
        <w:rPr>
          <w:u w:val="single"/>
        </w:rPr>
      </w:pPr>
      <w:r w:rsidRPr="00AA47CC">
        <w:rPr>
          <w:u w:val="single"/>
        </w:rPr>
        <w:t>2-1-2-1: Whether to skip asynchronized SLSS measurement &amp; search or relax its requirement certain conditions are met</w:t>
      </w:r>
    </w:p>
    <w:p w14:paraId="1E22A283" w14:textId="77777777" w:rsidR="00401E07" w:rsidRDefault="00401E07" w:rsidP="00401E07">
      <w:pPr>
        <w:pStyle w:val="ListParagraph"/>
        <w:numPr>
          <w:ilvl w:val="0"/>
          <w:numId w:val="10"/>
        </w:numPr>
        <w:spacing w:line="252" w:lineRule="auto"/>
        <w:ind w:left="644"/>
        <w:rPr>
          <w:bCs/>
        </w:rPr>
      </w:pPr>
      <w:r w:rsidRPr="008A09C1">
        <w:rPr>
          <w:bCs/>
        </w:rPr>
        <w:t>Proposals</w:t>
      </w:r>
    </w:p>
    <w:p w14:paraId="15F4F791" w14:textId="464DCC6F" w:rsidR="00DF3EA1" w:rsidRDefault="00DF3EA1" w:rsidP="00DF3EA1">
      <w:pPr>
        <w:pStyle w:val="ListParagraph"/>
        <w:numPr>
          <w:ilvl w:val="1"/>
          <w:numId w:val="10"/>
        </w:numPr>
        <w:overflowPunct w:val="0"/>
        <w:autoSpaceDE w:val="0"/>
        <w:autoSpaceDN w:val="0"/>
        <w:adjustRightInd w:val="0"/>
        <w:spacing w:after="180" w:line="259" w:lineRule="auto"/>
        <w:textAlignment w:val="baseline"/>
        <w:rPr>
          <w:bCs/>
        </w:rPr>
      </w:pPr>
      <w:r w:rsidRPr="00BF680F">
        <w:rPr>
          <w:bCs/>
        </w:rPr>
        <w:t xml:space="preserve">Option 1: </w:t>
      </w:r>
      <w:r>
        <w:rPr>
          <w:bCs/>
        </w:rPr>
        <w:t>R</w:t>
      </w:r>
      <w:r w:rsidRPr="00BF680F">
        <w:rPr>
          <w:bCs/>
        </w:rPr>
        <w:t xml:space="preserve">elax asynchronized </w:t>
      </w:r>
      <w:proofErr w:type="spellStart"/>
      <w:r w:rsidRPr="00BF680F">
        <w:rPr>
          <w:bCs/>
        </w:rPr>
        <w:t>SyncRef</w:t>
      </w:r>
      <w:proofErr w:type="spellEnd"/>
      <w:r w:rsidRPr="00BF680F">
        <w:rPr>
          <w:bCs/>
        </w:rPr>
        <w:t xml:space="preserve"> UE search requirement </w:t>
      </w:r>
      <w:r>
        <w:rPr>
          <w:bCs/>
        </w:rPr>
        <w:t>for</w:t>
      </w:r>
      <w:r w:rsidRPr="00BF680F">
        <w:rPr>
          <w:bCs/>
        </w:rPr>
        <w:t xml:space="preserve"> R17 UE supporting DRX</w:t>
      </w:r>
      <w:r>
        <w:rPr>
          <w:bCs/>
        </w:rPr>
        <w:t xml:space="preserve"> when the conditions are satisfied for an evaluation period, e.g. </w:t>
      </w:r>
      <w:proofErr w:type="spellStart"/>
      <w:proofErr w:type="gramStart"/>
      <w:r>
        <w:t>T</w:t>
      </w:r>
      <w:r>
        <w:rPr>
          <w:vertAlign w:val="subscript"/>
        </w:rPr>
        <w:t>evaluate,SLSS</w:t>
      </w:r>
      <w:proofErr w:type="spellEnd"/>
      <w:proofErr w:type="gramEnd"/>
      <w:r>
        <w:rPr>
          <w:vertAlign w:val="subscript"/>
        </w:rPr>
        <w:t xml:space="preserve"> </w:t>
      </w:r>
      <w:r>
        <w:rPr>
          <w:bCs/>
        </w:rPr>
        <w:t xml:space="preserve"> in initial/cease of SLSS Tx (Qualcomm</w:t>
      </w:r>
      <w:r w:rsidR="00365B68">
        <w:rPr>
          <w:bCs/>
        </w:rPr>
        <w:t>, LGE?</w:t>
      </w:r>
      <w:r>
        <w:rPr>
          <w:bCs/>
        </w:rPr>
        <w:t>):</w:t>
      </w:r>
    </w:p>
    <w:p w14:paraId="71CA3177" w14:textId="77777777" w:rsidR="00DF3EA1" w:rsidRDefault="00DF3EA1" w:rsidP="00DF3EA1">
      <w:pPr>
        <w:pStyle w:val="ListParagraph"/>
        <w:numPr>
          <w:ilvl w:val="2"/>
          <w:numId w:val="10"/>
        </w:numPr>
        <w:overflowPunct w:val="0"/>
        <w:autoSpaceDE w:val="0"/>
        <w:autoSpaceDN w:val="0"/>
        <w:adjustRightInd w:val="0"/>
        <w:spacing w:after="180" w:line="259" w:lineRule="auto"/>
        <w:textAlignment w:val="baseline"/>
        <w:rPr>
          <w:bCs/>
        </w:rPr>
      </w:pPr>
      <w:r>
        <w:rPr>
          <w:rFonts w:hint="eastAsia"/>
          <w:bCs/>
        </w:rPr>
        <w:t xml:space="preserve">UE can extend the detection time to </w:t>
      </w:r>
      <w:proofErr w:type="gramStart"/>
      <w:r>
        <w:rPr>
          <w:rFonts w:hint="eastAsia"/>
          <w:bCs/>
        </w:rPr>
        <w:t>max(</w:t>
      </w:r>
      <w:proofErr w:type="gramEnd"/>
      <w:r>
        <w:rPr>
          <w:rFonts w:hint="eastAsia"/>
          <w:bCs/>
        </w:rPr>
        <w:t xml:space="preserve">x*50 </w:t>
      </w:r>
      <w:proofErr w:type="spellStart"/>
      <w:r>
        <w:rPr>
          <w:rFonts w:hint="eastAsia"/>
          <w:bCs/>
        </w:rPr>
        <w:t>DRx</w:t>
      </w:r>
      <w:proofErr w:type="spellEnd"/>
      <w:r>
        <w:rPr>
          <w:rFonts w:hint="eastAsia"/>
          <w:bCs/>
        </w:rPr>
        <w:t xml:space="preserve"> cycle length, 8s), </w:t>
      </w:r>
      <w:proofErr w:type="spellStart"/>
      <w:r>
        <w:rPr>
          <w:rFonts w:hint="eastAsia"/>
          <w:bCs/>
        </w:rPr>
        <w:t>DRx</w:t>
      </w:r>
      <w:proofErr w:type="spellEnd"/>
      <w:r>
        <w:rPr>
          <w:rFonts w:hint="eastAsia"/>
          <w:bCs/>
        </w:rPr>
        <w:t xml:space="preserve"> cycle length is the [longest] </w:t>
      </w:r>
      <w:proofErr w:type="spellStart"/>
      <w:r>
        <w:rPr>
          <w:rFonts w:hint="eastAsia"/>
          <w:bCs/>
        </w:rPr>
        <w:t>DRx</w:t>
      </w:r>
      <w:proofErr w:type="spellEnd"/>
      <w:r>
        <w:rPr>
          <w:rFonts w:hint="eastAsia"/>
          <w:bCs/>
        </w:rPr>
        <w:t xml:space="preserve"> cycle and 1&lt;=x&lt;=</w:t>
      </w:r>
      <w:r>
        <w:rPr>
          <w:rFonts w:hint="eastAsia"/>
          <w:bCs/>
        </w:rPr>
        <w:t>∞</w:t>
      </w:r>
      <w:r>
        <w:rPr>
          <w:rFonts w:hint="eastAsia"/>
          <w:bCs/>
        </w:rPr>
        <w:t xml:space="preserve">, when a set of conditions are satisfied over an evaluation period. </w:t>
      </w:r>
      <w:r>
        <w:rPr>
          <w:bCs/>
        </w:rPr>
        <w:t>x can be discussed after this option is agreed.</w:t>
      </w:r>
    </w:p>
    <w:p w14:paraId="74D8A07B" w14:textId="44FD3C42" w:rsidR="00DF3EA1" w:rsidRPr="00100D0A" w:rsidRDefault="00DF3EA1" w:rsidP="00DF3EA1">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 xml:space="preserve">Option 2: R17 UE supporting DRX can skip asynchronized </w:t>
      </w:r>
      <w:proofErr w:type="spellStart"/>
      <w:r w:rsidRPr="00100D0A">
        <w:rPr>
          <w:bCs/>
          <w:highlight w:val="yellow"/>
        </w:rPr>
        <w:t>SyncRef</w:t>
      </w:r>
      <w:proofErr w:type="spellEnd"/>
      <w:r w:rsidRPr="00100D0A">
        <w:rPr>
          <w:bCs/>
          <w:highlight w:val="yellow"/>
        </w:rPr>
        <w:t xml:space="preserve"> UE search when the conditions are satisfied (Vivo, CATT, Qualcomm</w:t>
      </w:r>
      <w:r w:rsidR="00D75F03" w:rsidRPr="00100D0A">
        <w:rPr>
          <w:bCs/>
          <w:highlight w:val="yellow"/>
        </w:rPr>
        <w:t>, LGE</w:t>
      </w:r>
      <w:r w:rsidRPr="00100D0A">
        <w:rPr>
          <w:bCs/>
          <w:highlight w:val="yellow"/>
        </w:rPr>
        <w:t>)</w:t>
      </w:r>
    </w:p>
    <w:p w14:paraId="3591916F" w14:textId="70D7B9F7" w:rsidR="00DF3EA1" w:rsidRPr="00100D0A" w:rsidRDefault="00DF3EA1" w:rsidP="00DF3EA1">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Option 3: Do not consider skip or relaxation in R17 (</w:t>
      </w:r>
      <w:r w:rsidRPr="00100D0A">
        <w:rPr>
          <w:highlight w:val="yellow"/>
        </w:rPr>
        <w:t>Xiaomi, Huawei, [LGE]</w:t>
      </w:r>
      <w:r w:rsidR="001E4294" w:rsidRPr="00100D0A">
        <w:rPr>
          <w:highlight w:val="yellow"/>
        </w:rPr>
        <w:t>, OPPO</w:t>
      </w:r>
      <w:r w:rsidRPr="00100D0A">
        <w:rPr>
          <w:bCs/>
          <w:highlight w:val="yellow"/>
        </w:rPr>
        <w:t>)</w:t>
      </w:r>
    </w:p>
    <w:p w14:paraId="5D42994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5F005652" w14:textId="3CABBD04" w:rsidR="00401E07" w:rsidRDefault="007C1173" w:rsidP="00401E07">
      <w:pPr>
        <w:pStyle w:val="ListParagraph"/>
        <w:numPr>
          <w:ilvl w:val="1"/>
          <w:numId w:val="10"/>
        </w:numPr>
        <w:spacing w:line="252" w:lineRule="auto"/>
        <w:rPr>
          <w:lang w:eastAsia="ja-JP"/>
        </w:rPr>
      </w:pPr>
      <w:r>
        <w:rPr>
          <w:lang w:eastAsia="ja-JP"/>
        </w:rPr>
        <w:t xml:space="preserve">QC: suggest </w:t>
      </w:r>
      <w:proofErr w:type="gramStart"/>
      <w:r>
        <w:rPr>
          <w:lang w:eastAsia="ja-JP"/>
        </w:rPr>
        <w:t>to agree</w:t>
      </w:r>
      <w:proofErr w:type="gramEnd"/>
      <w:r>
        <w:rPr>
          <w:lang w:eastAsia="ja-JP"/>
        </w:rPr>
        <w:t xml:space="preserve"> Option 1.</w:t>
      </w:r>
    </w:p>
    <w:p w14:paraId="237F0FC8" w14:textId="5E33E14E" w:rsidR="00132139" w:rsidRDefault="00132139" w:rsidP="00401E07">
      <w:pPr>
        <w:pStyle w:val="ListParagraph"/>
        <w:numPr>
          <w:ilvl w:val="1"/>
          <w:numId w:val="10"/>
        </w:numPr>
        <w:spacing w:line="252" w:lineRule="auto"/>
        <w:rPr>
          <w:lang w:eastAsia="ja-JP"/>
        </w:rPr>
      </w:pPr>
      <w:r>
        <w:rPr>
          <w:lang w:eastAsia="ja-JP"/>
        </w:rPr>
        <w:t xml:space="preserve">Vivo: </w:t>
      </w:r>
      <w:r w:rsidR="007E368F">
        <w:rPr>
          <w:lang w:eastAsia="ja-JP"/>
        </w:rPr>
        <w:t>Option 2 depends on conditions discussed in the other issue and we are ok with Option 1.</w:t>
      </w:r>
    </w:p>
    <w:p w14:paraId="07576693" w14:textId="1D7193AE" w:rsidR="007E368F" w:rsidRDefault="002E4350" w:rsidP="00401E07">
      <w:pPr>
        <w:pStyle w:val="ListParagraph"/>
        <w:numPr>
          <w:ilvl w:val="1"/>
          <w:numId w:val="10"/>
        </w:numPr>
        <w:spacing w:line="252" w:lineRule="auto"/>
        <w:rPr>
          <w:lang w:eastAsia="ja-JP"/>
        </w:rPr>
      </w:pPr>
      <w:r>
        <w:rPr>
          <w:lang w:eastAsia="ja-JP"/>
        </w:rPr>
        <w:t>Huawei: We can compromise to Option 1</w:t>
      </w:r>
    </w:p>
    <w:p w14:paraId="293B2C0A" w14:textId="16FAD7D1" w:rsidR="00076929" w:rsidRPr="008A09C1" w:rsidRDefault="00076929" w:rsidP="00401E07">
      <w:pPr>
        <w:pStyle w:val="ListParagraph"/>
        <w:numPr>
          <w:ilvl w:val="1"/>
          <w:numId w:val="10"/>
        </w:numPr>
        <w:spacing w:line="252" w:lineRule="auto"/>
        <w:rPr>
          <w:lang w:eastAsia="ja-JP"/>
        </w:rPr>
      </w:pPr>
      <w:r>
        <w:rPr>
          <w:lang w:eastAsia="ja-JP"/>
        </w:rPr>
        <w:t xml:space="preserve">OPPO: </w:t>
      </w:r>
      <w:r w:rsidR="00CC04D3">
        <w:rPr>
          <w:lang w:eastAsia="ja-JP"/>
        </w:rPr>
        <w:t>Option 3 and need to prioritize performance.</w:t>
      </w:r>
      <w:r w:rsidR="00BB3324">
        <w:rPr>
          <w:lang w:eastAsia="ja-JP"/>
        </w:rPr>
        <w:t xml:space="preserve"> Can accept Option 1.</w:t>
      </w:r>
    </w:p>
    <w:p w14:paraId="2AFC73D6" w14:textId="77777777" w:rsidR="00401E07" w:rsidRPr="003030FF" w:rsidRDefault="00401E07" w:rsidP="00401E07">
      <w:pPr>
        <w:pStyle w:val="ListParagraph"/>
        <w:numPr>
          <w:ilvl w:val="0"/>
          <w:numId w:val="10"/>
        </w:numPr>
        <w:spacing w:line="252" w:lineRule="auto"/>
        <w:ind w:left="644"/>
        <w:rPr>
          <w:highlight w:val="green"/>
          <w:lang w:eastAsia="ja-JP"/>
        </w:rPr>
      </w:pPr>
      <w:r w:rsidRPr="003030FF">
        <w:rPr>
          <w:highlight w:val="green"/>
          <w:lang w:eastAsia="ja-JP"/>
        </w:rPr>
        <w:t>Agreements</w:t>
      </w:r>
    </w:p>
    <w:p w14:paraId="5E035405" w14:textId="04616B9A" w:rsidR="00BB3324" w:rsidRPr="003030FF" w:rsidRDefault="00BB3324" w:rsidP="00BB3324">
      <w:pPr>
        <w:pStyle w:val="ListParagraph"/>
        <w:numPr>
          <w:ilvl w:val="1"/>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Relax asynchronized </w:t>
      </w:r>
      <w:proofErr w:type="spellStart"/>
      <w:r w:rsidRPr="003030FF">
        <w:rPr>
          <w:bCs/>
          <w:highlight w:val="green"/>
        </w:rPr>
        <w:t>SyncRef</w:t>
      </w:r>
      <w:proofErr w:type="spellEnd"/>
      <w:r w:rsidRPr="003030FF">
        <w:rPr>
          <w:bCs/>
          <w:highlight w:val="green"/>
        </w:rPr>
        <w:t xml:space="preserve"> UE search requirement for R17 UE supporting DRX when the conditions are satisfied for an evaluation period, e.g. </w:t>
      </w:r>
      <w:proofErr w:type="spellStart"/>
      <w:proofErr w:type="gramStart"/>
      <w:r w:rsidRPr="003030FF">
        <w:rPr>
          <w:highlight w:val="green"/>
        </w:rPr>
        <w:t>T</w:t>
      </w:r>
      <w:r w:rsidRPr="003030FF">
        <w:rPr>
          <w:highlight w:val="green"/>
          <w:vertAlign w:val="subscript"/>
        </w:rPr>
        <w:t>evaluate,SLSS</w:t>
      </w:r>
      <w:proofErr w:type="spellEnd"/>
      <w:proofErr w:type="gramEnd"/>
      <w:r w:rsidRPr="003030FF">
        <w:rPr>
          <w:highlight w:val="green"/>
          <w:vertAlign w:val="subscript"/>
        </w:rPr>
        <w:t xml:space="preserve"> </w:t>
      </w:r>
      <w:r w:rsidRPr="003030FF">
        <w:rPr>
          <w:bCs/>
          <w:highlight w:val="green"/>
        </w:rPr>
        <w:t xml:space="preserve"> in initial/cease of SLSS Tx:</w:t>
      </w:r>
    </w:p>
    <w:p w14:paraId="4AC471FE" w14:textId="043EF593" w:rsidR="003030FF" w:rsidRPr="003030FF" w:rsidRDefault="00BB3324" w:rsidP="00BB3324">
      <w:pPr>
        <w:pStyle w:val="ListParagraph"/>
        <w:numPr>
          <w:ilvl w:val="2"/>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 xml:space="preserve">UE can extend the detection time to </w:t>
      </w:r>
      <w:proofErr w:type="gramStart"/>
      <w:r w:rsidRPr="003030FF">
        <w:rPr>
          <w:rFonts w:hint="eastAsia"/>
          <w:bCs/>
          <w:highlight w:val="green"/>
        </w:rPr>
        <w:t>max(</w:t>
      </w:r>
      <w:proofErr w:type="gramEnd"/>
      <w:r w:rsidR="00FA6C3E" w:rsidRPr="003030FF">
        <w:rPr>
          <w:bCs/>
          <w:highlight w:val="green"/>
        </w:rPr>
        <w:t>X</w:t>
      </w:r>
      <w:r w:rsidRPr="003030FF">
        <w:rPr>
          <w:rFonts w:hint="eastAsia"/>
          <w:bCs/>
          <w:highlight w:val="green"/>
        </w:rPr>
        <w:t>*50 DR</w:t>
      </w:r>
      <w:r w:rsidR="003030FF" w:rsidRPr="003030FF">
        <w:rPr>
          <w:bCs/>
          <w:highlight w:val="green"/>
        </w:rPr>
        <w:t>X</w:t>
      </w:r>
      <w:r w:rsidRPr="003030FF">
        <w:rPr>
          <w:rFonts w:hint="eastAsia"/>
          <w:bCs/>
          <w:highlight w:val="green"/>
        </w:rPr>
        <w:t xml:space="preserve"> cycle length, 8s)</w:t>
      </w:r>
      <w:r w:rsidR="003030FF" w:rsidRPr="003030FF">
        <w:rPr>
          <w:bCs/>
          <w:highlight w:val="green"/>
        </w:rPr>
        <w:t xml:space="preserve"> </w:t>
      </w:r>
      <w:r w:rsidR="003030FF" w:rsidRPr="003030FF">
        <w:rPr>
          <w:rFonts w:hint="eastAsia"/>
          <w:bCs/>
          <w:highlight w:val="green"/>
        </w:rPr>
        <w:t>when a set of conditions are satisfied over an evaluation period</w:t>
      </w:r>
    </w:p>
    <w:p w14:paraId="38AFE044" w14:textId="77777777" w:rsidR="003030FF" w:rsidRPr="003030FF" w:rsidRDefault="00BB3324" w:rsidP="003030F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DR</w:t>
      </w:r>
      <w:r w:rsidR="00FA6C3E" w:rsidRPr="003030FF">
        <w:rPr>
          <w:bCs/>
          <w:highlight w:val="green"/>
        </w:rPr>
        <w:t>X</w:t>
      </w:r>
      <w:r w:rsidRPr="003030FF">
        <w:rPr>
          <w:rFonts w:hint="eastAsia"/>
          <w:bCs/>
          <w:highlight w:val="green"/>
        </w:rPr>
        <w:t xml:space="preserve"> cycle length is the [longest] DR</w:t>
      </w:r>
      <w:r w:rsidR="00FA6C3E" w:rsidRPr="003030FF">
        <w:rPr>
          <w:bCs/>
          <w:highlight w:val="green"/>
        </w:rPr>
        <w:t>X</w:t>
      </w:r>
      <w:r w:rsidRPr="003030FF">
        <w:rPr>
          <w:rFonts w:hint="eastAsia"/>
          <w:bCs/>
          <w:highlight w:val="green"/>
        </w:rPr>
        <w:t xml:space="preserve"> cycle </w:t>
      </w:r>
    </w:p>
    <w:p w14:paraId="3BEA8234" w14:textId="138B4FAC" w:rsidR="003030FF" w:rsidRPr="003030FF" w:rsidRDefault="003030FF" w:rsidP="009B117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X is FFS: </w:t>
      </w:r>
      <w:r w:rsidR="00BB3324" w:rsidRPr="003030FF">
        <w:rPr>
          <w:rFonts w:hint="eastAsia"/>
          <w:bCs/>
          <w:highlight w:val="green"/>
        </w:rPr>
        <w:t>1</w:t>
      </w:r>
      <w:r w:rsidRPr="003030FF">
        <w:rPr>
          <w:bCs/>
          <w:highlight w:val="green"/>
        </w:rPr>
        <w:t xml:space="preserve"> ≤ X &lt; </w:t>
      </w:r>
      <w:r w:rsidR="00BB3324" w:rsidRPr="003030FF">
        <w:rPr>
          <w:rFonts w:hint="eastAsia"/>
          <w:bCs/>
          <w:highlight w:val="green"/>
        </w:rPr>
        <w:t>∞</w:t>
      </w:r>
    </w:p>
    <w:p w14:paraId="75377175" w14:textId="28F9D5C9" w:rsidR="00D24151" w:rsidRPr="003030FF" w:rsidRDefault="003030FF" w:rsidP="009B117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Set of conditions is FFS</w:t>
      </w:r>
      <w:r w:rsidR="00BB3324" w:rsidRPr="003030FF">
        <w:rPr>
          <w:rFonts w:hint="eastAsia"/>
          <w:bCs/>
          <w:highlight w:val="green"/>
        </w:rPr>
        <w:t xml:space="preserve"> </w:t>
      </w: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77777777" w:rsidR="00D24151" w:rsidRDefault="00D2415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37DED58" w14:textId="77777777" w:rsidR="00D24151" w:rsidRDefault="00D2415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073AB5" w14:textId="77777777" w:rsidR="00D24151" w:rsidRDefault="00D2415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D24151" w:rsidRDefault="00D24151" w:rsidP="0066017C">
            <w:pPr>
              <w:pStyle w:val="TAL"/>
              <w:keepNext w:val="0"/>
              <w:keepLines w:val="0"/>
              <w:spacing w:before="0" w:line="240" w:lineRule="auto"/>
              <w:rPr>
                <w:rFonts w:ascii="Times New Roman" w:hAnsi="Times New Roman"/>
                <w:sz w:val="20"/>
              </w:rPr>
            </w:pPr>
          </w:p>
        </w:tc>
      </w:tr>
    </w:tbl>
    <w:p w14:paraId="1F3A7233" w14:textId="77777777" w:rsidR="00D24151" w:rsidRPr="00766996" w:rsidRDefault="00D24151" w:rsidP="00D24151">
      <w:pPr>
        <w:spacing w:after="0"/>
        <w:rPr>
          <w:bCs/>
          <w:lang w:val="en-US"/>
        </w:rPr>
      </w:pPr>
    </w:p>
    <w:p w14:paraId="203BCB4C" w14:textId="77777777" w:rsidR="00D24151" w:rsidRDefault="00D24151" w:rsidP="00D2415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29920212" w14:textId="77777777" w:rsidTr="0066017C">
        <w:tc>
          <w:tcPr>
            <w:tcW w:w="1423" w:type="dxa"/>
            <w:tcBorders>
              <w:top w:val="single" w:sz="4" w:space="0" w:color="auto"/>
              <w:left w:val="single" w:sz="4" w:space="0" w:color="auto"/>
              <w:bottom w:val="single" w:sz="4" w:space="0" w:color="auto"/>
              <w:right w:val="single" w:sz="4" w:space="0" w:color="auto"/>
            </w:tcBorders>
          </w:tcPr>
          <w:p w14:paraId="74CD28F3"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DA8EDFB"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4BEB230"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C6CCF4"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bCs/>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bCs/>
          <w:lang w:val="en-US"/>
        </w:rPr>
      </w:pPr>
    </w:p>
    <w:p w14:paraId="19A5F170" w14:textId="77777777"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lastRenderedPageBreak/>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5D379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7F54B" w14:textId="77777777"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 xml:space="preserve">Big </w:t>
      </w:r>
      <w:proofErr w:type="gramStart"/>
      <w:r>
        <w:rPr>
          <w:rFonts w:ascii="Arial" w:hAnsi="Arial" w:cs="Arial"/>
          <w:b/>
          <w:sz w:val="24"/>
        </w:rPr>
        <w:t>CRs :</w:t>
      </w:r>
      <w:proofErr w:type="gramEnd"/>
      <w:r>
        <w:rPr>
          <w:rFonts w:ascii="Arial" w:hAnsi="Arial" w:cs="Arial"/>
          <w:b/>
          <w:sz w:val="24"/>
        </w:rPr>
        <w:t xml:space="preserve">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8B6040" w14:textId="77777777" w:rsidR="008E600A" w:rsidRDefault="008E600A" w:rsidP="008E600A">
      <w:pPr>
        <w:pStyle w:val="Heading5"/>
      </w:pPr>
      <w:bookmarkStart w:id="77" w:name="_Toc95792923"/>
      <w:r>
        <w:t>10.15.5.1</w:t>
      </w:r>
      <w:r>
        <w:tab/>
        <w:t xml:space="preserve">Intra-band </w:t>
      </w:r>
      <w:proofErr w:type="gramStart"/>
      <w:r>
        <w:t>con-current</w:t>
      </w:r>
      <w:proofErr w:type="gramEnd"/>
      <w:r>
        <w:t xml:space="preserve"> V2X operation</w:t>
      </w:r>
      <w:bookmarkEnd w:id="77"/>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FC730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E9ED39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7ABE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D6E9C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 xml:space="preserve">Sidelink DRX was discussed at previous meeting and </w:t>
      </w:r>
      <w:proofErr w:type="gramStart"/>
      <w:r>
        <w:t>a number of</w:t>
      </w:r>
      <w:proofErr w:type="gramEnd"/>
      <w:r>
        <w:t xml:space="preserve"> open issues were identified in [1]. In this contribution, we discuss and provide our view on those.</w:t>
      </w:r>
    </w:p>
    <w:p w14:paraId="2AE540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A3CE4" w14:textId="77777777" w:rsidR="008E600A" w:rsidRDefault="008E600A" w:rsidP="008E600A">
      <w:pPr>
        <w:pStyle w:val="Heading5"/>
      </w:pPr>
      <w:bookmarkStart w:id="78" w:name="_Toc95792924"/>
      <w:r>
        <w:lastRenderedPageBreak/>
        <w:t>10.15.5.2</w:t>
      </w:r>
      <w:r>
        <w:tab/>
        <w:t>SL-DRX</w:t>
      </w:r>
      <w:bookmarkEnd w:id="78"/>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1AD4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5C01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A84C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BEA5F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ABA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AAA94F" w14:textId="77777777" w:rsidR="008E600A" w:rsidRDefault="008E600A" w:rsidP="008E600A">
      <w:pPr>
        <w:pStyle w:val="Heading5"/>
      </w:pPr>
      <w:bookmarkStart w:id="79" w:name="_Toc95792925"/>
      <w:r>
        <w:t>10.15.5.3</w:t>
      </w:r>
      <w:r>
        <w:tab/>
        <w:t>Others</w:t>
      </w:r>
      <w:bookmarkEnd w:id="79"/>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 xml:space="preserve">It is a </w:t>
      </w:r>
      <w:proofErr w:type="spellStart"/>
      <w:r>
        <w:t>draftCR</w:t>
      </w:r>
      <w:proofErr w:type="spellEnd"/>
      <w:r>
        <w:t xml:space="preserve"> to introduce the </w:t>
      </w:r>
      <w:proofErr w:type="spellStart"/>
      <w:r>
        <w:t>interrutption</w:t>
      </w:r>
      <w:proofErr w:type="spellEnd"/>
      <w:r>
        <w:t xml:space="preserve"> requirement for SL </w:t>
      </w:r>
      <w:proofErr w:type="spellStart"/>
      <w:r>
        <w:t>enh</w:t>
      </w:r>
      <w:proofErr w:type="spellEnd"/>
      <w:r>
        <w:t xml:space="preserve"> on top of the endorsed </w:t>
      </w:r>
      <w:proofErr w:type="spellStart"/>
      <w:r>
        <w:t>draftCR</w:t>
      </w:r>
      <w:proofErr w:type="spellEnd"/>
      <w:r>
        <w:tab/>
        <w:t>R4-2202652.</w:t>
      </w:r>
    </w:p>
    <w:p w14:paraId="195491C3" w14:textId="77777777" w:rsidR="008E600A" w:rsidRDefault="008E600A" w:rsidP="008E600A"/>
    <w:p w14:paraId="5C68A75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 xml:space="preserve">Draft CR on Selection </w:t>
      </w:r>
      <w:proofErr w:type="spellStart"/>
      <w:r>
        <w:rPr>
          <w:rFonts w:ascii="Arial" w:hAnsi="Arial" w:cs="Arial"/>
          <w:b/>
          <w:sz w:val="24"/>
        </w:rPr>
        <w:t>Reselction</w:t>
      </w:r>
      <w:proofErr w:type="spellEnd"/>
      <w:r>
        <w:rPr>
          <w:rFonts w:ascii="Arial" w:hAnsi="Arial" w:cs="Arial"/>
          <w:b/>
          <w:sz w:val="24"/>
        </w:rPr>
        <w:t xml:space="preserve"> of V2X Synchronization Reference Source for </w:t>
      </w:r>
      <w:proofErr w:type="spellStart"/>
      <w:r>
        <w:rPr>
          <w:rFonts w:ascii="Arial" w:hAnsi="Arial" w:cs="Arial"/>
          <w:b/>
          <w:sz w:val="24"/>
        </w:rPr>
        <w:t>sidelink</w:t>
      </w:r>
      <w:proofErr w:type="spellEnd"/>
      <w:r>
        <w:rPr>
          <w:rFonts w:ascii="Arial" w:hAnsi="Arial" w:cs="Arial"/>
          <w:b/>
          <w:sz w:val="24"/>
        </w:rPr>
        <w:t xml:space="preserve"> enhancement</w:t>
      </w:r>
    </w:p>
    <w:p w14:paraId="2304140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vivo</w:t>
      </w:r>
    </w:p>
    <w:p w14:paraId="6E8118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662D4" w14:textId="77777777" w:rsidR="008E600A" w:rsidRDefault="008E600A" w:rsidP="008E600A">
      <w:pPr>
        <w:pStyle w:val="Heading4"/>
      </w:pPr>
      <w:bookmarkStart w:id="80" w:name="_Toc95792926"/>
      <w:r>
        <w:t>10.15.6</w:t>
      </w:r>
      <w:r>
        <w:tab/>
        <w:t>RRM performance requirements</w:t>
      </w:r>
      <w:bookmarkEnd w:id="80"/>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854E47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 xml:space="preserve">Discussion on RRM test cases for </w:t>
      </w:r>
      <w:proofErr w:type="spellStart"/>
      <w:r>
        <w:rPr>
          <w:rFonts w:ascii="Arial" w:hAnsi="Arial" w:cs="Arial"/>
          <w:b/>
          <w:sz w:val="24"/>
        </w:rPr>
        <w:t>sidelink</w:t>
      </w:r>
      <w:proofErr w:type="spellEnd"/>
      <w:r>
        <w:rPr>
          <w:rFonts w:ascii="Arial" w:hAnsi="Arial" w:cs="Arial"/>
          <w:b/>
          <w:sz w:val="24"/>
        </w:rPr>
        <w:t xml:space="preserve">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789A0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 xml:space="preserve">Work Plan and Test Case List for NR SL </w:t>
      </w:r>
      <w:proofErr w:type="spellStart"/>
      <w:r>
        <w:rPr>
          <w:rFonts w:ascii="Arial" w:hAnsi="Arial" w:cs="Arial"/>
          <w:b/>
          <w:sz w:val="24"/>
        </w:rPr>
        <w:t>enh</w:t>
      </w:r>
      <w:proofErr w:type="spellEnd"/>
      <w:r>
        <w:rPr>
          <w:rFonts w:ascii="Arial" w:hAnsi="Arial" w:cs="Arial"/>
          <w:b/>
          <w:sz w:val="24"/>
        </w:rPr>
        <w:t xml:space="preserve">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9C1D2" w14:textId="77777777" w:rsidR="008E600A" w:rsidRDefault="008E600A" w:rsidP="008E600A">
      <w:pPr>
        <w:pStyle w:val="Heading3"/>
      </w:pPr>
      <w:bookmarkStart w:id="81" w:name="_Toc95792928"/>
      <w:r>
        <w:lastRenderedPageBreak/>
        <w:t>10.16</w:t>
      </w:r>
      <w:r>
        <w:tab/>
        <w:t>Extending current NR operation to 71GHz</w:t>
      </w:r>
      <w:bookmarkEnd w:id="81"/>
    </w:p>
    <w:p w14:paraId="35BCC65D" w14:textId="09EA8CF4" w:rsidR="008E600A" w:rsidRDefault="008E600A" w:rsidP="008E600A">
      <w:pPr>
        <w:pStyle w:val="Heading4"/>
      </w:pPr>
      <w:bookmarkStart w:id="82" w:name="_Toc95792940"/>
      <w:r>
        <w:t>10.16.8</w:t>
      </w:r>
      <w:r>
        <w:tab/>
        <w:t>RRM core requirements</w:t>
      </w:r>
      <w:bookmarkEnd w:id="82"/>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9E17ED1" w14:textId="77777777" w:rsidR="0059548E" w:rsidRDefault="0059548E" w:rsidP="0059548E">
      <w:pPr>
        <w:rPr>
          <w:lang w:val="en-US"/>
        </w:rPr>
      </w:pPr>
    </w:p>
    <w:p w14:paraId="023414A2"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3084AC4" w14:textId="77777777" w:rsidR="004143B4" w:rsidRPr="00EC4A0A" w:rsidRDefault="004143B4" w:rsidP="004143B4">
      <w:pPr>
        <w:spacing w:line="252" w:lineRule="auto"/>
        <w:rPr>
          <w:u w:val="single"/>
        </w:rPr>
      </w:pPr>
      <w:r>
        <w:rPr>
          <w:u w:val="single"/>
        </w:rPr>
        <w:t>Key open issues</w:t>
      </w:r>
    </w:p>
    <w:p w14:paraId="76EB53F3" w14:textId="77777777" w:rsidR="00A3413B" w:rsidRPr="00A3413B" w:rsidRDefault="00A3413B" w:rsidP="00A3413B">
      <w:pPr>
        <w:pStyle w:val="ListParagraph"/>
        <w:numPr>
          <w:ilvl w:val="0"/>
          <w:numId w:val="10"/>
        </w:numPr>
        <w:spacing w:line="252" w:lineRule="auto"/>
        <w:rPr>
          <w:bCs/>
        </w:rPr>
      </w:pPr>
      <w:r w:rsidRPr="00A3413B">
        <w:rPr>
          <w:bCs/>
        </w:rPr>
        <w:t>Topic #1: General</w:t>
      </w:r>
    </w:p>
    <w:p w14:paraId="3D008438" w14:textId="77777777" w:rsidR="00A3413B" w:rsidRPr="00A3413B" w:rsidRDefault="00A3413B" w:rsidP="00A3413B">
      <w:pPr>
        <w:pStyle w:val="ListParagraph"/>
        <w:numPr>
          <w:ilvl w:val="1"/>
          <w:numId w:val="10"/>
        </w:numPr>
        <w:spacing w:line="252" w:lineRule="auto"/>
        <w:rPr>
          <w:bCs/>
        </w:rPr>
      </w:pPr>
      <w:r w:rsidRPr="00A3413B">
        <w:rPr>
          <w:bCs/>
        </w:rPr>
        <w:t>Sub-topic 1-1: Rx beam sweeping scaling factor</w:t>
      </w:r>
    </w:p>
    <w:p w14:paraId="57DD2465" w14:textId="77777777" w:rsidR="00A3413B" w:rsidRPr="00A3413B" w:rsidRDefault="00A3413B" w:rsidP="00A3413B">
      <w:pPr>
        <w:pStyle w:val="ListParagraph"/>
        <w:numPr>
          <w:ilvl w:val="1"/>
          <w:numId w:val="10"/>
        </w:numPr>
        <w:spacing w:line="252" w:lineRule="auto"/>
        <w:rPr>
          <w:bCs/>
        </w:rPr>
      </w:pPr>
      <w:r w:rsidRPr="00A3413B">
        <w:rPr>
          <w:bCs/>
        </w:rPr>
        <w:t xml:space="preserve">Sub-topic 1-2: </w:t>
      </w:r>
      <w:proofErr w:type="spellStart"/>
      <w:r w:rsidRPr="00A3413B">
        <w:rPr>
          <w:bCs/>
        </w:rPr>
        <w:t>deriveSSB-IndexFromCell</w:t>
      </w:r>
      <w:proofErr w:type="spellEnd"/>
    </w:p>
    <w:p w14:paraId="59CA1E8A" w14:textId="77777777" w:rsidR="00A3413B" w:rsidRPr="00A3413B" w:rsidRDefault="00A3413B" w:rsidP="00A3413B">
      <w:pPr>
        <w:pStyle w:val="ListParagraph"/>
        <w:numPr>
          <w:ilvl w:val="1"/>
          <w:numId w:val="10"/>
        </w:numPr>
        <w:spacing w:line="252" w:lineRule="auto"/>
        <w:rPr>
          <w:bCs/>
        </w:rPr>
      </w:pPr>
      <w:r w:rsidRPr="00A3413B">
        <w:rPr>
          <w:bCs/>
        </w:rPr>
        <w:t>Sub-topic 1-3: Scheduling restrictions</w:t>
      </w:r>
    </w:p>
    <w:p w14:paraId="3A028AE5" w14:textId="77777777" w:rsidR="00A3413B" w:rsidRPr="00A3413B" w:rsidRDefault="00A3413B" w:rsidP="00A3413B">
      <w:pPr>
        <w:pStyle w:val="ListParagraph"/>
        <w:numPr>
          <w:ilvl w:val="1"/>
          <w:numId w:val="10"/>
        </w:numPr>
        <w:spacing w:line="252" w:lineRule="auto"/>
        <w:rPr>
          <w:bCs/>
        </w:rPr>
      </w:pPr>
      <w:r w:rsidRPr="00A3413B">
        <w:rPr>
          <w:bCs/>
        </w:rPr>
        <w:t>Sub-topic 1-4: SSB index identification time</w:t>
      </w:r>
    </w:p>
    <w:p w14:paraId="0E974936" w14:textId="77777777" w:rsidR="00A3413B" w:rsidRPr="00A3413B" w:rsidRDefault="00A3413B" w:rsidP="00A3413B">
      <w:pPr>
        <w:pStyle w:val="ListParagraph"/>
        <w:numPr>
          <w:ilvl w:val="1"/>
          <w:numId w:val="10"/>
        </w:numPr>
        <w:spacing w:line="252" w:lineRule="auto"/>
        <w:rPr>
          <w:bCs/>
        </w:rPr>
      </w:pPr>
      <w:r w:rsidRPr="00A3413B">
        <w:rPr>
          <w:bCs/>
        </w:rPr>
        <w:t xml:space="preserve">Sub-topic 1-5: </w:t>
      </w:r>
      <w:proofErr w:type="spellStart"/>
      <w:r w:rsidRPr="00A3413B">
        <w:rPr>
          <w:bCs/>
        </w:rPr>
        <w:t>Psharing_factor</w:t>
      </w:r>
      <w:proofErr w:type="spellEnd"/>
    </w:p>
    <w:p w14:paraId="5CE0642C" w14:textId="77777777" w:rsidR="00A3413B" w:rsidRPr="00A3413B" w:rsidRDefault="00A3413B" w:rsidP="00A3413B">
      <w:pPr>
        <w:pStyle w:val="ListParagraph"/>
        <w:numPr>
          <w:ilvl w:val="0"/>
          <w:numId w:val="10"/>
        </w:numPr>
        <w:spacing w:line="252" w:lineRule="auto"/>
        <w:rPr>
          <w:bCs/>
        </w:rPr>
      </w:pPr>
      <w:r w:rsidRPr="00A3413B">
        <w:rPr>
          <w:bCs/>
        </w:rPr>
        <w:t>Topic #2: Timing requirements</w:t>
      </w:r>
    </w:p>
    <w:p w14:paraId="276FD7BC" w14:textId="77777777" w:rsidR="00A3413B" w:rsidRPr="00A3413B" w:rsidRDefault="00A3413B" w:rsidP="00A3413B">
      <w:pPr>
        <w:pStyle w:val="ListParagraph"/>
        <w:numPr>
          <w:ilvl w:val="1"/>
          <w:numId w:val="10"/>
        </w:numPr>
        <w:spacing w:line="252" w:lineRule="auto"/>
        <w:rPr>
          <w:bCs/>
        </w:rPr>
      </w:pPr>
      <w:r w:rsidRPr="00A3413B">
        <w:rPr>
          <w:bCs/>
        </w:rPr>
        <w:t>Sub-topic 2-1: UE transmit timing error</w:t>
      </w:r>
    </w:p>
    <w:p w14:paraId="08B4026B" w14:textId="77777777" w:rsidR="00A3413B" w:rsidRPr="00A3413B" w:rsidRDefault="00A3413B" w:rsidP="00A3413B">
      <w:pPr>
        <w:pStyle w:val="ListParagraph"/>
        <w:numPr>
          <w:ilvl w:val="1"/>
          <w:numId w:val="10"/>
        </w:numPr>
        <w:spacing w:line="252" w:lineRule="auto"/>
        <w:rPr>
          <w:bCs/>
        </w:rPr>
      </w:pPr>
      <w:r w:rsidRPr="00A3413B">
        <w:rPr>
          <w:bCs/>
        </w:rPr>
        <w:t xml:space="preserve">Sub-topic 2-2: Gradual timing adjustment </w:t>
      </w:r>
    </w:p>
    <w:p w14:paraId="7CCD8268" w14:textId="77777777" w:rsidR="00A3413B" w:rsidRPr="00A3413B" w:rsidRDefault="00A3413B" w:rsidP="00A3413B">
      <w:pPr>
        <w:pStyle w:val="ListParagraph"/>
        <w:numPr>
          <w:ilvl w:val="1"/>
          <w:numId w:val="10"/>
        </w:numPr>
        <w:spacing w:line="252" w:lineRule="auto"/>
        <w:rPr>
          <w:bCs/>
        </w:rPr>
      </w:pPr>
      <w:r w:rsidRPr="00A3413B">
        <w:rPr>
          <w:bCs/>
        </w:rPr>
        <w:t>Sub-topic 2-3: Timing advance</w:t>
      </w:r>
    </w:p>
    <w:p w14:paraId="7310D12E" w14:textId="77777777" w:rsidR="00A3413B" w:rsidRPr="00A3413B" w:rsidRDefault="00A3413B" w:rsidP="00A3413B">
      <w:pPr>
        <w:pStyle w:val="ListParagraph"/>
        <w:numPr>
          <w:ilvl w:val="1"/>
          <w:numId w:val="10"/>
        </w:numPr>
        <w:spacing w:line="252" w:lineRule="auto"/>
        <w:rPr>
          <w:bCs/>
        </w:rPr>
      </w:pPr>
      <w:r w:rsidRPr="00A3413B">
        <w:rPr>
          <w:bCs/>
        </w:rPr>
        <w:t xml:space="preserve">Sub-topic 2-4: MRTD </w:t>
      </w:r>
    </w:p>
    <w:p w14:paraId="6735C639" w14:textId="77777777" w:rsidR="00A3413B" w:rsidRPr="00A3413B" w:rsidRDefault="00A3413B" w:rsidP="00A3413B">
      <w:pPr>
        <w:pStyle w:val="ListParagraph"/>
        <w:numPr>
          <w:ilvl w:val="1"/>
          <w:numId w:val="10"/>
        </w:numPr>
        <w:spacing w:line="252" w:lineRule="auto"/>
        <w:rPr>
          <w:bCs/>
        </w:rPr>
      </w:pPr>
      <w:r w:rsidRPr="00A3413B">
        <w:rPr>
          <w:bCs/>
        </w:rPr>
        <w:t xml:space="preserve">Sub-topic 2-5: MTTD </w:t>
      </w:r>
    </w:p>
    <w:p w14:paraId="13A641AF" w14:textId="77777777" w:rsidR="004143B4" w:rsidRDefault="004143B4" w:rsidP="004143B4">
      <w:pPr>
        <w:spacing w:line="252" w:lineRule="auto"/>
        <w:rPr>
          <w:bCs/>
        </w:rPr>
      </w:pPr>
    </w:p>
    <w:p w14:paraId="0A7522CC" w14:textId="77777777" w:rsidR="001A50E2" w:rsidRPr="001A50E2" w:rsidRDefault="001A50E2" w:rsidP="001A50E2">
      <w:pPr>
        <w:spacing w:line="252" w:lineRule="auto"/>
        <w:rPr>
          <w:u w:val="single"/>
        </w:rPr>
      </w:pPr>
      <w:r w:rsidRPr="001A50E2">
        <w:rPr>
          <w:u w:val="single"/>
        </w:rPr>
        <w:t>Issue 1-1-1: Rx beam sweeping scaling factor</w:t>
      </w:r>
    </w:p>
    <w:p w14:paraId="6A5FA0F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96C9362" w14:textId="7A7CAB91"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1 (Vivo, Huawei</w:t>
      </w:r>
      <w:r w:rsidR="00BB0D12">
        <w:rPr>
          <w:lang w:eastAsia="ja-JP"/>
        </w:rPr>
        <w:t>, CATT</w:t>
      </w:r>
      <w:r w:rsidR="00EC35ED">
        <w:rPr>
          <w:lang w:eastAsia="ja-JP"/>
        </w:rPr>
        <w:t>, Apple, QC</w:t>
      </w:r>
      <w:r w:rsidRPr="005260FF">
        <w:rPr>
          <w:lang w:eastAsia="ja-JP"/>
        </w:rPr>
        <w:t>): The Rx beam sweeping scaling factor may need to be increased for FR2-2 compared with FR2-1.</w:t>
      </w:r>
    </w:p>
    <w:p w14:paraId="255EC595" w14:textId="2339C44D"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2a (LGE</w:t>
      </w:r>
      <w:r w:rsidR="00146B7B">
        <w:rPr>
          <w:lang w:eastAsia="ja-JP"/>
        </w:rPr>
        <w:t>, Nokia</w:t>
      </w:r>
      <w:r w:rsidR="00D7797E">
        <w:rPr>
          <w:lang w:eastAsia="ja-JP"/>
        </w:rPr>
        <w:t>, Intel</w:t>
      </w:r>
      <w:r w:rsidR="004B7C2C">
        <w:rPr>
          <w:lang w:eastAsia="ja-JP"/>
        </w:rPr>
        <w:t>, E///</w:t>
      </w:r>
      <w:r w:rsidRPr="005260FF">
        <w:rPr>
          <w:lang w:eastAsia="ja-JP"/>
        </w:rPr>
        <w:t>): Reuse the existing scaling factor for Rx beam sweeping for FR2-2 in CONNECTED mode.</w:t>
      </w:r>
    </w:p>
    <w:p w14:paraId="3FCEBAB3" w14:textId="77777777" w:rsidR="005260FF" w:rsidRPr="005260FF" w:rsidRDefault="005260FF" w:rsidP="005260FF">
      <w:pPr>
        <w:pStyle w:val="ListParagraph"/>
        <w:numPr>
          <w:ilvl w:val="1"/>
          <w:numId w:val="10"/>
        </w:numPr>
        <w:spacing w:line="252" w:lineRule="auto"/>
        <w:ind w:left="1364"/>
        <w:rPr>
          <w:lang w:eastAsia="ja-JP"/>
        </w:rPr>
      </w:pPr>
      <w:r w:rsidRPr="005260FF">
        <w:rPr>
          <w:lang w:eastAsia="ja-JP"/>
        </w:rPr>
        <w:lastRenderedPageBreak/>
        <w:t>Proposal 2b (LGE): Introduce a larger scaling factor for Rx beam sweeping ([8 x N</w:t>
      </w:r>
      <w:proofErr w:type="gramStart"/>
      <w:r w:rsidRPr="005260FF">
        <w:rPr>
          <w:lang w:eastAsia="ja-JP"/>
        </w:rPr>
        <w:t>])for</w:t>
      </w:r>
      <w:proofErr w:type="gramEnd"/>
      <w:r w:rsidRPr="005260FF">
        <w:rPr>
          <w:lang w:eastAsia="ja-JP"/>
        </w:rPr>
        <w:t xml:space="preserve"> FR2-2 in IDLE/INACTIVE mode.</w:t>
      </w:r>
    </w:p>
    <w:p w14:paraId="5E403E5E"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1A593F5" w14:textId="0DF5CA2D" w:rsidR="004143B4" w:rsidRDefault="00D7797E" w:rsidP="004143B4">
      <w:pPr>
        <w:pStyle w:val="ListParagraph"/>
        <w:numPr>
          <w:ilvl w:val="1"/>
          <w:numId w:val="10"/>
        </w:numPr>
        <w:spacing w:line="252" w:lineRule="auto"/>
        <w:ind w:left="1364"/>
        <w:rPr>
          <w:lang w:eastAsia="ja-JP"/>
        </w:rPr>
      </w:pPr>
      <w:r>
        <w:rPr>
          <w:lang w:eastAsia="ja-JP"/>
        </w:rPr>
        <w:t xml:space="preserve">E///: RF session agreed to use </w:t>
      </w:r>
      <w:r w:rsidR="004B7C2C">
        <w:rPr>
          <w:lang w:eastAsia="ja-JP"/>
        </w:rPr>
        <w:t>8 antenna elements, but we do not see strong correlation between number of elements and number of beams. Prefer 2a.</w:t>
      </w:r>
    </w:p>
    <w:p w14:paraId="2959D79C" w14:textId="5F108834" w:rsidR="00042EFB" w:rsidRDefault="00042EFB" w:rsidP="004143B4">
      <w:pPr>
        <w:pStyle w:val="ListParagraph"/>
        <w:numPr>
          <w:ilvl w:val="1"/>
          <w:numId w:val="10"/>
        </w:numPr>
        <w:spacing w:line="252" w:lineRule="auto"/>
        <w:ind w:left="1364"/>
        <w:rPr>
          <w:lang w:eastAsia="ja-JP"/>
        </w:rPr>
      </w:pPr>
      <w:r>
        <w:rPr>
          <w:lang w:eastAsia="ja-JP"/>
        </w:rPr>
        <w:t xml:space="preserve">Huawei: </w:t>
      </w:r>
      <w:r w:rsidR="00383D3C">
        <w:rPr>
          <w:lang w:eastAsia="ja-JP"/>
        </w:rPr>
        <w:t xml:space="preserve">Increased number of antenna elements will require more beams. Do not support differentiation </w:t>
      </w:r>
      <w:r w:rsidR="00B842A9">
        <w:rPr>
          <w:lang w:eastAsia="ja-JP"/>
        </w:rPr>
        <w:t>of IDLE/CONNECTED modes</w:t>
      </w:r>
    </w:p>
    <w:p w14:paraId="18462C21" w14:textId="1E4DB7DC" w:rsidR="00B842A9" w:rsidRDefault="00B842A9" w:rsidP="004143B4">
      <w:pPr>
        <w:pStyle w:val="ListParagraph"/>
        <w:numPr>
          <w:ilvl w:val="1"/>
          <w:numId w:val="10"/>
        </w:numPr>
        <w:spacing w:line="252" w:lineRule="auto"/>
        <w:ind w:left="1364"/>
        <w:rPr>
          <w:lang w:eastAsia="ja-JP"/>
        </w:rPr>
      </w:pPr>
      <w:r>
        <w:rPr>
          <w:lang w:eastAsia="ja-JP"/>
        </w:rPr>
        <w:t xml:space="preserve">LGE: </w:t>
      </w:r>
      <w:proofErr w:type="gramStart"/>
      <w:r>
        <w:rPr>
          <w:lang w:eastAsia="ja-JP"/>
        </w:rPr>
        <w:t>Originally</w:t>
      </w:r>
      <w:proofErr w:type="gramEnd"/>
      <w:r>
        <w:rPr>
          <w:lang w:eastAsia="ja-JP"/>
        </w:rPr>
        <w:t xml:space="preserve"> we prefer to extend, but considering timelines </w:t>
      </w:r>
      <w:r w:rsidR="00823A61">
        <w:rPr>
          <w:lang w:eastAsia="ja-JP"/>
        </w:rPr>
        <w:t>we suggest to split the discussion for IDLE/CONNECTED. We can compromise to reuse current scaling factor for all scenarios.</w:t>
      </w:r>
    </w:p>
    <w:p w14:paraId="269333E3" w14:textId="7895D235" w:rsidR="00823A61" w:rsidRDefault="00823A61" w:rsidP="004143B4">
      <w:pPr>
        <w:pStyle w:val="ListParagraph"/>
        <w:numPr>
          <w:ilvl w:val="1"/>
          <w:numId w:val="10"/>
        </w:numPr>
        <w:spacing w:line="252" w:lineRule="auto"/>
        <w:ind w:left="1364"/>
        <w:rPr>
          <w:lang w:eastAsia="ja-JP"/>
        </w:rPr>
      </w:pPr>
      <w:r>
        <w:rPr>
          <w:lang w:eastAsia="ja-JP"/>
        </w:rPr>
        <w:t>Apple: We need to reconsider beam sweeping factor.</w:t>
      </w:r>
    </w:p>
    <w:p w14:paraId="26AE36F6" w14:textId="2E5A3AD5" w:rsidR="008E72DA" w:rsidRDefault="008E72DA" w:rsidP="004143B4">
      <w:pPr>
        <w:pStyle w:val="ListParagraph"/>
        <w:numPr>
          <w:ilvl w:val="1"/>
          <w:numId w:val="10"/>
        </w:numPr>
        <w:spacing w:line="252" w:lineRule="auto"/>
        <w:ind w:left="1364"/>
        <w:rPr>
          <w:lang w:eastAsia="ja-JP"/>
        </w:rPr>
      </w:pPr>
      <w:r>
        <w:rPr>
          <w:lang w:eastAsia="ja-JP"/>
        </w:rPr>
        <w:t xml:space="preserve">QC: </w:t>
      </w:r>
      <w:r w:rsidR="00EC35ED">
        <w:rPr>
          <w:lang w:eastAsia="ja-JP"/>
        </w:rPr>
        <w:t>Need to increase.</w:t>
      </w:r>
    </w:p>
    <w:p w14:paraId="614E7D22" w14:textId="57848704" w:rsidR="00C61A6E" w:rsidRDefault="007C1729" w:rsidP="004143B4">
      <w:pPr>
        <w:pStyle w:val="ListParagraph"/>
        <w:numPr>
          <w:ilvl w:val="1"/>
          <w:numId w:val="10"/>
        </w:numPr>
        <w:spacing w:line="252" w:lineRule="auto"/>
        <w:ind w:left="1364"/>
        <w:rPr>
          <w:lang w:eastAsia="ja-JP"/>
        </w:rPr>
      </w:pPr>
      <w:r>
        <w:rPr>
          <w:lang w:eastAsia="ja-JP"/>
        </w:rPr>
        <w:t>vivo: The agree</w:t>
      </w:r>
      <w:r w:rsidR="00FD09C9">
        <w:rPr>
          <w:lang w:eastAsia="ja-JP"/>
        </w:rPr>
        <w:t>ment in the RF session was made in the last meeting.</w:t>
      </w:r>
    </w:p>
    <w:p w14:paraId="123C89D6" w14:textId="2C71C119" w:rsidR="00AA64BF" w:rsidRDefault="00AA64BF" w:rsidP="004143B4">
      <w:pPr>
        <w:pStyle w:val="ListParagraph"/>
        <w:numPr>
          <w:ilvl w:val="1"/>
          <w:numId w:val="10"/>
        </w:numPr>
        <w:spacing w:line="252" w:lineRule="auto"/>
        <w:ind w:left="1364"/>
        <w:rPr>
          <w:lang w:eastAsia="ja-JP"/>
        </w:rPr>
      </w:pPr>
      <w:r>
        <w:rPr>
          <w:lang w:eastAsia="ja-JP"/>
        </w:rPr>
        <w:t>Intel: we typically operate with rough beams</w:t>
      </w:r>
      <w:r w:rsidR="0096727C">
        <w:rPr>
          <w:lang w:eastAsia="ja-JP"/>
        </w:rPr>
        <w:t>, while number of elements will mostly affect fine beams</w:t>
      </w:r>
    </w:p>
    <w:p w14:paraId="2309A284" w14:textId="0D88CE0A" w:rsidR="0096727C" w:rsidRDefault="0096727C" w:rsidP="004143B4">
      <w:pPr>
        <w:pStyle w:val="ListParagraph"/>
        <w:numPr>
          <w:ilvl w:val="1"/>
          <w:numId w:val="10"/>
        </w:numPr>
        <w:spacing w:line="252" w:lineRule="auto"/>
        <w:ind w:left="1364"/>
        <w:rPr>
          <w:lang w:eastAsia="ja-JP"/>
        </w:rPr>
      </w:pPr>
      <w:r>
        <w:rPr>
          <w:lang w:eastAsia="ja-JP"/>
        </w:rPr>
        <w:t xml:space="preserve">Nokia: </w:t>
      </w:r>
      <w:r w:rsidR="00F50004">
        <w:rPr>
          <w:lang w:eastAsia="ja-JP"/>
        </w:rPr>
        <w:t xml:space="preserve">Not sufficient details for Proposal 1. </w:t>
      </w:r>
    </w:p>
    <w:p w14:paraId="282A08DA" w14:textId="77777777" w:rsidR="004143B4" w:rsidRPr="007B535B" w:rsidRDefault="004143B4" w:rsidP="004143B4">
      <w:pPr>
        <w:pStyle w:val="ListParagraph"/>
        <w:numPr>
          <w:ilvl w:val="0"/>
          <w:numId w:val="10"/>
        </w:numPr>
        <w:spacing w:line="252" w:lineRule="auto"/>
        <w:ind w:left="644"/>
        <w:rPr>
          <w:highlight w:val="green"/>
          <w:lang w:eastAsia="ja-JP"/>
        </w:rPr>
      </w:pPr>
      <w:r w:rsidRPr="007B535B">
        <w:rPr>
          <w:highlight w:val="green"/>
          <w:lang w:eastAsia="ja-JP"/>
        </w:rPr>
        <w:t>Agreements</w:t>
      </w:r>
    </w:p>
    <w:p w14:paraId="6FA26DC8" w14:textId="18FF5526" w:rsidR="004143B4" w:rsidRPr="007B535B" w:rsidRDefault="00F50004" w:rsidP="004143B4">
      <w:pPr>
        <w:pStyle w:val="ListParagraph"/>
        <w:numPr>
          <w:ilvl w:val="1"/>
          <w:numId w:val="10"/>
        </w:numPr>
        <w:spacing w:line="252" w:lineRule="auto"/>
        <w:ind w:left="1364"/>
        <w:rPr>
          <w:highlight w:val="green"/>
          <w:lang w:eastAsia="ja-JP"/>
        </w:rPr>
      </w:pPr>
      <w:r w:rsidRPr="007B535B">
        <w:rPr>
          <w:rFonts w:eastAsiaTheme="minorEastAsia"/>
          <w:iCs/>
          <w:highlight w:val="green"/>
        </w:rPr>
        <w:t>Rx beam sweeping scaling factor is FFS</w:t>
      </w:r>
    </w:p>
    <w:p w14:paraId="4C15BD6D" w14:textId="6BA9B00A"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1: The Rx beam sweeping scaling factor is increased for FR2-2 compared with FR2-1</w:t>
      </w:r>
    </w:p>
    <w:p w14:paraId="7910DEFD" w14:textId="6E73FA5D"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2: Reuse the existing FR2</w:t>
      </w:r>
      <w:r w:rsidR="008A5724" w:rsidRPr="007B535B">
        <w:rPr>
          <w:highlight w:val="green"/>
          <w:lang w:eastAsia="ja-JP"/>
        </w:rPr>
        <w:t>-1</w:t>
      </w:r>
      <w:r w:rsidRPr="007B535B">
        <w:rPr>
          <w:highlight w:val="green"/>
          <w:lang w:eastAsia="ja-JP"/>
        </w:rPr>
        <w:t xml:space="preserve"> scaling factor for Rx beam sweeping for FR2-2.</w:t>
      </w:r>
    </w:p>
    <w:p w14:paraId="4FAF9E54" w14:textId="60B866C8" w:rsidR="008715E5" w:rsidRDefault="008715E5" w:rsidP="00D1409D">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w:t>
      </w:r>
      <w:r w:rsidR="00D1409D" w:rsidRPr="007B535B">
        <w:rPr>
          <w:highlight w:val="yellow"/>
          <w:lang w:eastAsia="ja-JP"/>
        </w:rPr>
        <w:t>candidate values for Option 1. For the next meeting companies are encouraged to bring analysis for all identified options.</w:t>
      </w:r>
    </w:p>
    <w:p w14:paraId="237C96BE" w14:textId="77777777" w:rsidR="001A50E2" w:rsidRDefault="001A50E2" w:rsidP="004143B4">
      <w:pPr>
        <w:spacing w:line="252" w:lineRule="auto"/>
        <w:rPr>
          <w:u w:val="single"/>
        </w:rPr>
      </w:pPr>
    </w:p>
    <w:p w14:paraId="7DAFB177" w14:textId="77777777" w:rsidR="001A50E2" w:rsidRPr="001A50E2" w:rsidRDefault="001A50E2" w:rsidP="001A50E2">
      <w:pPr>
        <w:spacing w:line="252" w:lineRule="auto"/>
        <w:rPr>
          <w:u w:val="single"/>
        </w:rPr>
      </w:pPr>
      <w:r w:rsidRPr="001A50E2">
        <w:rPr>
          <w:u w:val="single"/>
        </w:rPr>
        <w:t xml:space="preserve">Issue 1-2-1: Frame boundary tolerance when </w:t>
      </w:r>
      <w:proofErr w:type="spellStart"/>
      <w:r w:rsidRPr="001A50E2">
        <w:rPr>
          <w:u w:val="single"/>
        </w:rPr>
        <w:t>deriveSSB-IndexFromCell</w:t>
      </w:r>
      <w:proofErr w:type="spellEnd"/>
      <w:r w:rsidRPr="001A50E2">
        <w:rPr>
          <w:u w:val="single"/>
        </w:rPr>
        <w:t xml:space="preserve"> is disabled</w:t>
      </w:r>
    </w:p>
    <w:p w14:paraId="3C52F0D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3E3AC0F7" w14:textId="28530876" w:rsidR="00F50338" w:rsidRP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1 (Qualcomm, Intel, Vivo</w:t>
      </w:r>
      <w:r w:rsidR="00693F98">
        <w:rPr>
          <w:rFonts w:eastAsiaTheme="minorEastAsia"/>
          <w:iCs/>
        </w:rPr>
        <w:t>, Apple</w:t>
      </w:r>
      <w:r w:rsidR="00F50338" w:rsidRPr="00F50338">
        <w:rPr>
          <w:rFonts w:eastAsiaTheme="minorEastAsia"/>
          <w:iCs/>
        </w:rPr>
        <w:t xml:space="preserve">): Specify the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 for 960kHz SCS. </w:t>
      </w:r>
    </w:p>
    <w:p w14:paraId="6F098DE8" w14:textId="555C3C75" w:rsid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2 (CATT, Nokia, LGE, Ericsson, Huawei): Do not specify frame boundary alignment tolerance for the case when </w:t>
      </w:r>
      <w:proofErr w:type="spellStart"/>
      <w:r w:rsidR="00F50338" w:rsidRPr="00F50338">
        <w:rPr>
          <w:rFonts w:eastAsiaTheme="minorEastAsia"/>
          <w:iCs/>
        </w:rPr>
        <w:t>deriveSSB-IndexFromCell</w:t>
      </w:r>
      <w:proofErr w:type="spellEnd"/>
      <w:r w:rsidR="00F50338" w:rsidRPr="00F50338">
        <w:rPr>
          <w:rFonts w:eastAsiaTheme="minorEastAsia"/>
          <w:iCs/>
        </w:rPr>
        <w:t xml:space="preserve"> is disabled.</w:t>
      </w:r>
    </w:p>
    <w:p w14:paraId="4E882979" w14:textId="4AE8F879" w:rsidR="00C6458F" w:rsidRPr="00F50338" w:rsidRDefault="00C6458F" w:rsidP="00F50338">
      <w:pPr>
        <w:pStyle w:val="ListParagraph"/>
        <w:numPr>
          <w:ilvl w:val="1"/>
          <w:numId w:val="10"/>
        </w:numPr>
        <w:ind w:left="1364"/>
        <w:rPr>
          <w:rFonts w:eastAsiaTheme="minorEastAsia"/>
          <w:iCs/>
        </w:rPr>
      </w:pPr>
      <w:r>
        <w:rPr>
          <w:rFonts w:eastAsiaTheme="minorEastAsia"/>
          <w:iCs/>
        </w:rPr>
        <w:t xml:space="preserve">Option </w:t>
      </w:r>
      <w:r w:rsidR="009435C6">
        <w:rPr>
          <w:rFonts w:eastAsiaTheme="minorEastAsia"/>
          <w:iCs/>
        </w:rPr>
        <w:t>3</w:t>
      </w:r>
      <w:r w:rsidR="008C5B2A">
        <w:rPr>
          <w:rFonts w:eastAsiaTheme="minorEastAsia"/>
          <w:iCs/>
        </w:rPr>
        <w:t xml:space="preserve"> (compromise)</w:t>
      </w:r>
      <w:r w:rsidR="009435C6">
        <w:rPr>
          <w:rFonts w:eastAsiaTheme="minorEastAsia"/>
          <w:iCs/>
        </w:rPr>
        <w:t xml:space="preserve">: </w:t>
      </w:r>
      <w:r w:rsidR="009435C6" w:rsidRPr="00F50338">
        <w:rPr>
          <w:rFonts w:eastAsiaTheme="minorEastAsia"/>
          <w:iCs/>
        </w:rPr>
        <w:t xml:space="preserve">Specify the frame boundary alignment tolerance for the case when </w:t>
      </w:r>
      <w:proofErr w:type="spellStart"/>
      <w:r w:rsidR="009435C6" w:rsidRPr="00F50338">
        <w:rPr>
          <w:rFonts w:eastAsiaTheme="minorEastAsia"/>
          <w:iCs/>
        </w:rPr>
        <w:t>deriveSSB-IndexFromCell</w:t>
      </w:r>
      <w:proofErr w:type="spellEnd"/>
      <w:r w:rsidR="009435C6" w:rsidRPr="00F50338">
        <w:rPr>
          <w:rFonts w:eastAsiaTheme="minorEastAsia"/>
          <w:iCs/>
        </w:rPr>
        <w:t xml:space="preserve"> is disabled for 960kHz SCS.</w:t>
      </w:r>
      <w:r w:rsidR="009435C6">
        <w:rPr>
          <w:rFonts w:eastAsiaTheme="minorEastAsia"/>
          <w:iCs/>
        </w:rPr>
        <w:t xml:space="preserve"> UE requirements are defined under assumption that UE can read PBCH payload.</w:t>
      </w:r>
    </w:p>
    <w:p w14:paraId="5DB65BB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7EA1F67" w14:textId="01887DC2" w:rsidR="004143B4" w:rsidRDefault="00AF7504" w:rsidP="004143B4">
      <w:pPr>
        <w:pStyle w:val="ListParagraph"/>
        <w:numPr>
          <w:ilvl w:val="1"/>
          <w:numId w:val="10"/>
        </w:numPr>
        <w:spacing w:line="252" w:lineRule="auto"/>
        <w:ind w:left="1364"/>
        <w:rPr>
          <w:lang w:eastAsia="ja-JP"/>
        </w:rPr>
      </w:pPr>
      <w:r>
        <w:rPr>
          <w:lang w:eastAsia="ja-JP"/>
        </w:rPr>
        <w:t>Vivo: Option 1 is beneficial for both UE and NW.</w:t>
      </w:r>
    </w:p>
    <w:p w14:paraId="6C4D3AB7" w14:textId="6C906E41" w:rsidR="004A4912" w:rsidRDefault="004A4912" w:rsidP="004143B4">
      <w:pPr>
        <w:pStyle w:val="ListParagraph"/>
        <w:numPr>
          <w:ilvl w:val="1"/>
          <w:numId w:val="10"/>
        </w:numPr>
        <w:spacing w:line="252" w:lineRule="auto"/>
        <w:ind w:left="1364"/>
        <w:rPr>
          <w:lang w:eastAsia="ja-JP"/>
        </w:rPr>
      </w:pPr>
      <w:r>
        <w:rPr>
          <w:lang w:eastAsia="ja-JP"/>
        </w:rPr>
        <w:t xml:space="preserve">Apple: </w:t>
      </w:r>
      <w:r w:rsidR="00693F98">
        <w:rPr>
          <w:lang w:eastAsia="ja-JP"/>
        </w:rPr>
        <w:t>Option 1. Agree with vivo</w:t>
      </w:r>
    </w:p>
    <w:p w14:paraId="7BE2ADBE" w14:textId="6760A2E4" w:rsidR="004E15AE" w:rsidRDefault="004E15AE" w:rsidP="004143B4">
      <w:pPr>
        <w:pStyle w:val="ListParagraph"/>
        <w:numPr>
          <w:ilvl w:val="1"/>
          <w:numId w:val="10"/>
        </w:numPr>
        <w:spacing w:line="252" w:lineRule="auto"/>
        <w:ind w:left="1364"/>
        <w:rPr>
          <w:lang w:eastAsia="ja-JP"/>
        </w:rPr>
      </w:pPr>
      <w:r>
        <w:rPr>
          <w:lang w:eastAsia="ja-JP"/>
        </w:rPr>
        <w:t xml:space="preserve">Huawei: Option 1 implies specific UE implementation. Need to define requirements based </w:t>
      </w:r>
      <w:r w:rsidR="00C6458F">
        <w:rPr>
          <w:lang w:eastAsia="ja-JP"/>
        </w:rPr>
        <w:t>on the worst case. Compromise to define frame boundary alignment and allow UE to make decoding</w:t>
      </w:r>
      <w:r w:rsidR="008C5B2A">
        <w:rPr>
          <w:lang w:eastAsia="ja-JP"/>
        </w:rPr>
        <w:t>.</w:t>
      </w:r>
    </w:p>
    <w:p w14:paraId="0155EF61" w14:textId="72579480" w:rsidR="008C5B2A" w:rsidRDefault="00E00A83" w:rsidP="004143B4">
      <w:pPr>
        <w:pStyle w:val="ListParagraph"/>
        <w:numPr>
          <w:ilvl w:val="1"/>
          <w:numId w:val="10"/>
        </w:numPr>
        <w:spacing w:line="252" w:lineRule="auto"/>
        <w:ind w:left="1364"/>
        <w:rPr>
          <w:lang w:eastAsia="ja-JP"/>
        </w:rPr>
      </w:pPr>
      <w:r>
        <w:rPr>
          <w:lang w:eastAsia="ja-JP"/>
        </w:rPr>
        <w:t xml:space="preserve">Nokia: </w:t>
      </w:r>
      <w:r w:rsidR="00402AEB">
        <w:rPr>
          <w:lang w:eastAsia="ja-JP"/>
        </w:rPr>
        <w:t>Need further clarification on UE RX assumptions for Option 1.</w:t>
      </w:r>
    </w:p>
    <w:p w14:paraId="24E8F9D3" w14:textId="3C4E39D4" w:rsidR="00402AEB" w:rsidRDefault="00402AEB" w:rsidP="004143B4">
      <w:pPr>
        <w:pStyle w:val="ListParagraph"/>
        <w:numPr>
          <w:ilvl w:val="1"/>
          <w:numId w:val="10"/>
        </w:numPr>
        <w:spacing w:line="252" w:lineRule="auto"/>
        <w:ind w:left="1364"/>
        <w:rPr>
          <w:lang w:eastAsia="ja-JP"/>
        </w:rPr>
      </w:pPr>
      <w:r>
        <w:rPr>
          <w:lang w:eastAsia="ja-JP"/>
        </w:rPr>
        <w:t xml:space="preserve">Intel: </w:t>
      </w:r>
      <w:r w:rsidR="00B8339A">
        <w:rPr>
          <w:lang w:eastAsia="ja-JP"/>
        </w:rPr>
        <w:t>Our understanding is that Option 1 and Option 3 are identical. If UE can detect PBCH DMRS then it will have improved performance.</w:t>
      </w:r>
    </w:p>
    <w:p w14:paraId="200D5056" w14:textId="569AE2B1" w:rsidR="00BB2BF3" w:rsidRDefault="001A332E" w:rsidP="004143B4">
      <w:pPr>
        <w:pStyle w:val="ListParagraph"/>
        <w:numPr>
          <w:ilvl w:val="1"/>
          <w:numId w:val="10"/>
        </w:numPr>
        <w:spacing w:line="252" w:lineRule="auto"/>
        <w:ind w:left="1364"/>
        <w:rPr>
          <w:lang w:eastAsia="ja-JP"/>
        </w:rPr>
      </w:pPr>
      <w:r>
        <w:rPr>
          <w:lang w:eastAsia="ja-JP"/>
        </w:rPr>
        <w:t>QC</w:t>
      </w:r>
      <w:r w:rsidR="00BB2BF3">
        <w:rPr>
          <w:lang w:eastAsia="ja-JP"/>
        </w:rPr>
        <w:t>:</w:t>
      </w:r>
      <w:r>
        <w:rPr>
          <w:lang w:eastAsia="ja-JP"/>
        </w:rPr>
        <w:t xml:space="preserve"> </w:t>
      </w:r>
      <w:r w:rsidR="00E73E9E">
        <w:rPr>
          <w:lang w:eastAsia="ja-JP"/>
        </w:rPr>
        <w:t>O</w:t>
      </w:r>
      <w:r>
        <w:rPr>
          <w:lang w:eastAsia="ja-JP"/>
        </w:rPr>
        <w:t>ur proposal was to enable DMRS-based detection</w:t>
      </w:r>
      <w:r w:rsidR="00E73E9E">
        <w:rPr>
          <w:lang w:eastAsia="ja-JP"/>
        </w:rPr>
        <w:t xml:space="preserve"> (for Option 1)</w:t>
      </w:r>
      <w:r>
        <w:rPr>
          <w:lang w:eastAsia="ja-JP"/>
        </w:rPr>
        <w:t>.</w:t>
      </w:r>
      <w:r w:rsidR="00E73E9E">
        <w:rPr>
          <w:lang w:eastAsia="ja-JP"/>
        </w:rPr>
        <w:t xml:space="preserve"> We are ok with Option 3.</w:t>
      </w:r>
      <w:r w:rsidR="00BB2BF3">
        <w:rPr>
          <w:lang w:eastAsia="ja-JP"/>
        </w:rPr>
        <w:t xml:space="preserve"> </w:t>
      </w:r>
      <w:r w:rsidR="00E73E9E">
        <w:rPr>
          <w:lang w:eastAsia="ja-JP"/>
        </w:rPr>
        <w:t>To E/// - we need to provide some assumption for UE.</w:t>
      </w:r>
      <w:r w:rsidR="00061ABF">
        <w:rPr>
          <w:lang w:eastAsia="ja-JP"/>
        </w:rPr>
        <w:t xml:space="preserve"> For the tolerance – we can reuse requirements for 480kHz.</w:t>
      </w:r>
    </w:p>
    <w:p w14:paraId="2BC37FAC" w14:textId="77777777" w:rsidR="004143B4" w:rsidRPr="00E74BF6" w:rsidRDefault="004143B4" w:rsidP="004143B4">
      <w:pPr>
        <w:pStyle w:val="ListParagraph"/>
        <w:numPr>
          <w:ilvl w:val="0"/>
          <w:numId w:val="10"/>
        </w:numPr>
        <w:spacing w:line="252" w:lineRule="auto"/>
        <w:ind w:left="644"/>
        <w:rPr>
          <w:highlight w:val="green"/>
          <w:lang w:eastAsia="ja-JP"/>
        </w:rPr>
      </w:pPr>
      <w:r w:rsidRPr="00E74BF6">
        <w:rPr>
          <w:highlight w:val="green"/>
          <w:lang w:eastAsia="ja-JP"/>
        </w:rPr>
        <w:t>Agreements</w:t>
      </w:r>
    </w:p>
    <w:p w14:paraId="1CF36177" w14:textId="77777777" w:rsidR="00EA5DC8" w:rsidRPr="00E74BF6" w:rsidRDefault="00EA5DC8" w:rsidP="004143B4">
      <w:pPr>
        <w:pStyle w:val="ListParagraph"/>
        <w:numPr>
          <w:ilvl w:val="1"/>
          <w:numId w:val="10"/>
        </w:numPr>
        <w:spacing w:line="252" w:lineRule="auto"/>
        <w:ind w:left="1364"/>
        <w:rPr>
          <w:highlight w:val="green"/>
          <w:lang w:eastAsia="ja-JP"/>
        </w:rPr>
      </w:pPr>
      <w:r w:rsidRPr="00E74BF6">
        <w:rPr>
          <w:rFonts w:eastAsiaTheme="minorEastAsia"/>
          <w:iCs/>
          <w:highlight w:val="green"/>
        </w:rPr>
        <w:t xml:space="preserve">Specify the frame boundary alignment tolerance for the case when </w:t>
      </w:r>
      <w:proofErr w:type="spellStart"/>
      <w:r w:rsidRPr="00E74BF6">
        <w:rPr>
          <w:rFonts w:eastAsiaTheme="minorEastAsia"/>
          <w:iCs/>
          <w:highlight w:val="green"/>
        </w:rPr>
        <w:t>deriveSSB-IndexFromCell</w:t>
      </w:r>
      <w:proofErr w:type="spellEnd"/>
      <w:r w:rsidRPr="00E74BF6">
        <w:rPr>
          <w:rFonts w:eastAsiaTheme="minorEastAsia"/>
          <w:iCs/>
          <w:highlight w:val="green"/>
        </w:rPr>
        <w:t xml:space="preserve"> is disabled for 960kHz SCS. </w:t>
      </w:r>
    </w:p>
    <w:p w14:paraId="46967D41" w14:textId="5B4B2D09" w:rsidR="00EA5DC8" w:rsidRPr="00E74BF6" w:rsidRDefault="00510BEC" w:rsidP="00EA5DC8">
      <w:pPr>
        <w:pStyle w:val="ListParagraph"/>
        <w:numPr>
          <w:ilvl w:val="2"/>
          <w:numId w:val="10"/>
        </w:numPr>
        <w:spacing w:line="252" w:lineRule="auto"/>
        <w:rPr>
          <w:highlight w:val="green"/>
          <w:lang w:eastAsia="ja-JP"/>
        </w:rPr>
      </w:pPr>
      <w:r w:rsidRPr="00E74BF6">
        <w:rPr>
          <w:highlight w:val="green"/>
          <w:lang w:eastAsia="ja-JP"/>
        </w:rPr>
        <w:lastRenderedPageBreak/>
        <w:t>The</w:t>
      </w:r>
      <w:r w:rsidR="00EA5DC8" w:rsidRPr="00E74BF6">
        <w:rPr>
          <w:highlight w:val="green"/>
          <w:lang w:eastAsia="ja-JP"/>
        </w:rPr>
        <w:t xml:space="preserve"> </w:t>
      </w:r>
      <w:r w:rsidRPr="00E74BF6">
        <w:rPr>
          <w:highlight w:val="green"/>
          <w:lang w:eastAsia="ja-JP"/>
        </w:rPr>
        <w:t xml:space="preserve">tolerance is </w:t>
      </w:r>
      <w:r w:rsidR="006A47B7" w:rsidRPr="00E74BF6">
        <w:rPr>
          <w:highlight w:val="green"/>
          <w:lang w:eastAsia="ja-JP"/>
        </w:rPr>
        <w:t>[6] SSB symbols</w:t>
      </w:r>
    </w:p>
    <w:p w14:paraId="0605A761" w14:textId="258CADFC" w:rsidR="004143B4" w:rsidRPr="00E74BF6" w:rsidRDefault="004C7A3B" w:rsidP="00EA5DC8">
      <w:pPr>
        <w:pStyle w:val="ListParagraph"/>
        <w:numPr>
          <w:ilvl w:val="2"/>
          <w:numId w:val="10"/>
        </w:numPr>
        <w:spacing w:line="252" w:lineRule="auto"/>
        <w:rPr>
          <w:highlight w:val="green"/>
          <w:lang w:eastAsia="ja-JP"/>
        </w:rPr>
      </w:pPr>
      <w:r w:rsidRPr="00E74BF6">
        <w:rPr>
          <w:rFonts w:eastAsiaTheme="minorEastAsia"/>
          <w:iCs/>
          <w:highlight w:val="green"/>
        </w:rPr>
        <w:t>R</w:t>
      </w:r>
      <w:r w:rsidR="00EA5DC8" w:rsidRPr="00E74BF6">
        <w:rPr>
          <w:rFonts w:eastAsiaTheme="minorEastAsia"/>
          <w:iCs/>
          <w:highlight w:val="green"/>
        </w:rPr>
        <w:t xml:space="preserve">equirements are defined under assumption that UE </w:t>
      </w:r>
      <w:r w:rsidR="00510BEC" w:rsidRPr="00E74BF6">
        <w:rPr>
          <w:rFonts w:eastAsiaTheme="minorEastAsia"/>
          <w:iCs/>
          <w:highlight w:val="green"/>
        </w:rPr>
        <w:t>may</w:t>
      </w:r>
      <w:r w:rsidR="00EA5DC8" w:rsidRPr="00E74BF6">
        <w:rPr>
          <w:rFonts w:eastAsiaTheme="minorEastAsia"/>
          <w:iCs/>
          <w:highlight w:val="green"/>
        </w:rPr>
        <w:t xml:space="preserve"> read PBCH payload.</w:t>
      </w:r>
    </w:p>
    <w:p w14:paraId="0767D4A4" w14:textId="71661664" w:rsidR="001A50E2" w:rsidRDefault="001A50E2" w:rsidP="004143B4">
      <w:pPr>
        <w:spacing w:line="252" w:lineRule="auto"/>
        <w:rPr>
          <w:u w:val="single"/>
        </w:rPr>
      </w:pPr>
    </w:p>
    <w:p w14:paraId="7475FA74" w14:textId="1CC803BD" w:rsidR="0043738A" w:rsidRDefault="0043738A" w:rsidP="004143B4">
      <w:pPr>
        <w:spacing w:line="252" w:lineRule="auto"/>
        <w:rPr>
          <w:u w:val="single"/>
        </w:rPr>
      </w:pPr>
      <w:r w:rsidRPr="0043738A">
        <w:rPr>
          <w:u w:val="single"/>
        </w:rPr>
        <w:t xml:space="preserve">Issue 1-4-1: Intra-frequency SSB index identification time when </w:t>
      </w:r>
      <w:proofErr w:type="spellStart"/>
      <w:r w:rsidRPr="0043738A">
        <w:rPr>
          <w:u w:val="single"/>
        </w:rPr>
        <w:t>deriveSSB-IndexFromCell</w:t>
      </w:r>
      <w:proofErr w:type="spellEnd"/>
      <w:r w:rsidRPr="0043738A">
        <w:rPr>
          <w:u w:val="single"/>
        </w:rPr>
        <w:t xml:space="preserve"> is not enabled</w:t>
      </w:r>
      <w:r w:rsidR="008040A8">
        <w:rPr>
          <w:u w:val="single"/>
        </w:rPr>
        <w:t xml:space="preserve"> (not discussed)</w:t>
      </w:r>
    </w:p>
    <w:p w14:paraId="41BE93C9" w14:textId="77777777" w:rsidR="0043738A" w:rsidRPr="008A09C1" w:rsidRDefault="0043738A" w:rsidP="0043738A">
      <w:pPr>
        <w:pStyle w:val="ListParagraph"/>
        <w:numPr>
          <w:ilvl w:val="0"/>
          <w:numId w:val="10"/>
        </w:numPr>
        <w:spacing w:line="252" w:lineRule="auto"/>
        <w:ind w:left="644"/>
        <w:rPr>
          <w:bCs/>
        </w:rPr>
      </w:pPr>
      <w:r w:rsidRPr="008A09C1">
        <w:rPr>
          <w:bCs/>
        </w:rPr>
        <w:t>Proposals</w:t>
      </w:r>
    </w:p>
    <w:p w14:paraId="14F85E26" w14:textId="2EA4FA30" w:rsidR="0017208D" w:rsidRDefault="0017208D" w:rsidP="007234BE">
      <w:pPr>
        <w:pStyle w:val="ListParagraph"/>
        <w:numPr>
          <w:ilvl w:val="1"/>
          <w:numId w:val="10"/>
        </w:numPr>
        <w:spacing w:line="252" w:lineRule="auto"/>
        <w:ind w:left="1364"/>
        <w:rPr>
          <w:lang w:eastAsia="ja-JP"/>
        </w:rPr>
      </w:pPr>
      <w:r w:rsidRPr="007234BE">
        <w:rPr>
          <w:lang w:eastAsia="ja-JP"/>
        </w:rPr>
        <w:t xml:space="preserve">Proposal 1 (Nokia, Intel): When </w:t>
      </w:r>
      <w:proofErr w:type="spellStart"/>
      <w:r w:rsidRPr="007234BE">
        <w:rPr>
          <w:lang w:eastAsia="ja-JP"/>
        </w:rPr>
        <w:t>deriveSSB-IndexFromCell</w:t>
      </w:r>
      <w:proofErr w:type="spellEnd"/>
      <w:r w:rsidRPr="007234BE">
        <w:rPr>
          <w:lang w:eastAsia="ja-JP"/>
        </w:rPr>
        <w:t xml:space="preserve"> is not enabled, use the following definition of </w:t>
      </w:r>
      <w:proofErr w:type="spellStart"/>
      <w:r w:rsidRPr="007234BE">
        <w:rPr>
          <w:lang w:eastAsia="ja-JP"/>
        </w:rPr>
        <w:t>TSSB_time_index_intra</w:t>
      </w:r>
      <w:proofErr w:type="spellEnd"/>
      <w:r w:rsidRPr="007234BE">
        <w:rPr>
          <w:lang w:eastAsia="ja-JP"/>
        </w:rPr>
        <w:t xml:space="preserve"> for FR2-2: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31"/>
        <w:gridCol w:w="2892"/>
      </w:tblGrid>
      <w:tr w:rsidR="00213AC1" w:rsidRPr="00C520FB" w14:paraId="3378DEEB"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9D4643A" w14:textId="77777777" w:rsidR="00213AC1" w:rsidRPr="00C520FB" w:rsidRDefault="00213AC1" w:rsidP="00AB4C66">
            <w:pPr>
              <w:pStyle w:val="TAH"/>
            </w:pPr>
            <w:r w:rsidRPr="00C520FB">
              <w:t>DRX cycle</w:t>
            </w:r>
          </w:p>
        </w:tc>
        <w:tc>
          <w:tcPr>
            <w:tcW w:w="3431" w:type="dxa"/>
            <w:tcBorders>
              <w:top w:val="single" w:sz="4" w:space="0" w:color="auto"/>
              <w:left w:val="single" w:sz="4" w:space="0" w:color="auto"/>
              <w:bottom w:val="single" w:sz="4" w:space="0" w:color="auto"/>
              <w:right w:val="single" w:sz="4" w:space="0" w:color="auto"/>
            </w:tcBorders>
            <w:hideMark/>
          </w:tcPr>
          <w:p w14:paraId="4415EC8C" w14:textId="77777777" w:rsidR="00213AC1" w:rsidRPr="00C520FB" w:rsidRDefault="00213AC1" w:rsidP="00AB4C66">
            <w:pPr>
              <w:pStyle w:val="TAH"/>
            </w:pPr>
            <w:r w:rsidRPr="00C520FB">
              <w:t>Without measurement gaps</w:t>
            </w:r>
          </w:p>
        </w:tc>
        <w:tc>
          <w:tcPr>
            <w:tcW w:w="2892" w:type="dxa"/>
            <w:tcBorders>
              <w:top w:val="single" w:sz="4" w:space="0" w:color="auto"/>
              <w:left w:val="single" w:sz="4" w:space="0" w:color="auto"/>
              <w:bottom w:val="single" w:sz="4" w:space="0" w:color="auto"/>
              <w:right w:val="single" w:sz="4" w:space="0" w:color="auto"/>
            </w:tcBorders>
          </w:tcPr>
          <w:p w14:paraId="18208AC8" w14:textId="77777777" w:rsidR="00213AC1" w:rsidRPr="00C520FB" w:rsidRDefault="00213AC1" w:rsidP="00AB4C66">
            <w:pPr>
              <w:pStyle w:val="TAH"/>
            </w:pPr>
            <w:r w:rsidRPr="00C520FB">
              <w:t>With measurement gaps</w:t>
            </w:r>
          </w:p>
        </w:tc>
      </w:tr>
      <w:tr w:rsidR="00213AC1" w:rsidRPr="00C520FB" w14:paraId="12E0B91D"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3F0CA30E" w14:textId="77777777" w:rsidR="00213AC1" w:rsidRPr="00C520FB" w:rsidRDefault="00213AC1" w:rsidP="00AB4C66">
            <w:pPr>
              <w:pStyle w:val="TAC"/>
            </w:pPr>
            <w:r w:rsidRPr="00C520FB">
              <w:t>No DRX</w:t>
            </w:r>
          </w:p>
        </w:tc>
        <w:tc>
          <w:tcPr>
            <w:tcW w:w="3431" w:type="dxa"/>
            <w:tcBorders>
              <w:top w:val="single" w:sz="4" w:space="0" w:color="auto"/>
              <w:left w:val="single" w:sz="4" w:space="0" w:color="auto"/>
              <w:bottom w:val="single" w:sz="4" w:space="0" w:color="auto"/>
              <w:right w:val="single" w:sz="4" w:space="0" w:color="auto"/>
            </w:tcBorders>
          </w:tcPr>
          <w:p w14:paraId="62D82713" w14:textId="77777777" w:rsidR="00213AC1" w:rsidRPr="00C520FB" w:rsidRDefault="00213AC1" w:rsidP="00AB4C66">
            <w:pPr>
              <w:pStyle w:val="TAC"/>
            </w:pPr>
            <w:proofErr w:type="gramStart"/>
            <w:r w:rsidRPr="00C520FB">
              <w:t>Max(</w:t>
            </w:r>
            <w:proofErr w:type="gramEnd"/>
            <w:r w:rsidRPr="00C520FB">
              <w:t>200ms, ceil(</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195FFFB0" w14:textId="77777777" w:rsidR="00213AC1" w:rsidRPr="00C520FB" w:rsidRDefault="00213AC1" w:rsidP="00AB4C66">
            <w:pPr>
              <w:pStyle w:val="TAC"/>
            </w:pPr>
            <w:proofErr w:type="gramStart"/>
            <w:r w:rsidRPr="00C520FB">
              <w:t>Max(</w:t>
            </w:r>
            <w:proofErr w:type="gramEnd"/>
            <w:r w:rsidRPr="00C520FB">
              <w:t xml:space="preserve">200ms, </w:t>
            </w:r>
            <w:r w:rsidRPr="00C520FB">
              <w:rPr>
                <w:shd w:val="clear" w:color="auto" w:fill="FFFF00"/>
              </w:rPr>
              <w:t>ceil</w:t>
            </w:r>
            <w:r w:rsidRPr="00C520FB">
              <w:t>(</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 xml:space="preserve">) </w:t>
            </w:r>
            <w:r w:rsidRPr="00C520FB">
              <w:rPr>
                <w:rFonts w:ascii="Symbol" w:eastAsia="Symbol" w:hAnsi="Symbol" w:cs="Symbol"/>
                <w:szCs w:val="18"/>
              </w:rPr>
              <w:sym w:font="Symbol" w:char="F0B4"/>
            </w:r>
            <w:r w:rsidRPr="00C520FB">
              <w:t xml:space="preserve"> Max(MGRP, SMTC period))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540C2A85"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22A4D86" w14:textId="77777777" w:rsidR="00213AC1" w:rsidRPr="00C520FB" w:rsidRDefault="00213AC1" w:rsidP="00AB4C66">
            <w:pPr>
              <w:pStyle w:val="TAC"/>
            </w:pPr>
            <w:r w:rsidRPr="00C520FB">
              <w:t>DRX cycle≤ 320ms</w:t>
            </w:r>
          </w:p>
        </w:tc>
        <w:tc>
          <w:tcPr>
            <w:tcW w:w="3431" w:type="dxa"/>
            <w:tcBorders>
              <w:top w:val="single" w:sz="4" w:space="0" w:color="auto"/>
              <w:left w:val="single" w:sz="4" w:space="0" w:color="auto"/>
              <w:bottom w:val="single" w:sz="4" w:space="0" w:color="auto"/>
              <w:right w:val="single" w:sz="4" w:space="0" w:color="auto"/>
            </w:tcBorders>
          </w:tcPr>
          <w:p w14:paraId="3BECEC2A" w14:textId="77777777" w:rsidR="00213AC1" w:rsidRPr="00C520FB" w:rsidRDefault="00213AC1" w:rsidP="00AB4C66">
            <w:pPr>
              <w:pStyle w:val="TAC"/>
              <w:rPr>
                <w:b/>
              </w:rPr>
            </w:pPr>
            <w:proofErr w:type="gramStart"/>
            <w:r w:rsidRPr="00C520FB">
              <w:t>Max(</w:t>
            </w:r>
            <w:proofErr w:type="gramEnd"/>
            <w:r w:rsidRPr="00C520FB">
              <w:t xml:space="preserve">200ms, ceil(1.5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vertAlign w:val="subscript"/>
              </w:rPr>
              <w:t>s</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0B2CE2F9" w14:textId="77777777" w:rsidR="00213AC1" w:rsidRPr="00C520FB" w:rsidRDefault="00213AC1" w:rsidP="00AB4C66">
            <w:pPr>
              <w:pStyle w:val="TAC"/>
            </w:pPr>
            <w:proofErr w:type="gramStart"/>
            <w:r w:rsidRPr="00C520FB">
              <w:t>Max(</w:t>
            </w:r>
            <w:proofErr w:type="gramEnd"/>
            <w:r w:rsidRPr="00C520FB">
              <w:t xml:space="preserve">200ms, </w:t>
            </w:r>
            <w:r w:rsidRPr="00C520FB">
              <w:rPr>
                <w:shd w:val="clear" w:color="auto" w:fill="FFFF00"/>
              </w:rPr>
              <w:t>ceil</w:t>
            </w:r>
            <w:r w:rsidRPr="00C520FB">
              <w:t xml:space="preserve">(1.5 </w:t>
            </w:r>
            <w:r w:rsidRPr="00C520FB">
              <w:rPr>
                <w:rFonts w:ascii="Symbol" w:eastAsia="Symbol" w:hAnsi="Symbol" w:cs="Symbol"/>
                <w:szCs w:val="18"/>
              </w:rPr>
              <w:sym w:font="Symbol" w:char="F0B4"/>
            </w:r>
            <w:r w:rsidRPr="00C520FB">
              <w:t xml:space="preserve"> </w:t>
            </w:r>
            <w:proofErr w:type="spellStart"/>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t xml:space="preserve">) </w:t>
            </w:r>
            <w:r w:rsidRPr="00C520FB">
              <w:rPr>
                <w:rFonts w:ascii="Symbol" w:eastAsia="Symbol" w:hAnsi="Symbol" w:cs="Symbol"/>
                <w:szCs w:val="18"/>
              </w:rPr>
              <w:sym w:font="Symbol" w:char="F0B4"/>
            </w:r>
            <w:r w:rsidRPr="00C520FB">
              <w:t xml:space="preserve"> Max(MGRP, SMTC period,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15341DAF"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71C815C4" w14:textId="77777777" w:rsidR="00213AC1" w:rsidRPr="00C520FB" w:rsidRDefault="00213AC1" w:rsidP="00AB4C66">
            <w:pPr>
              <w:pStyle w:val="TAC"/>
              <w:rPr>
                <w:b/>
              </w:rPr>
            </w:pPr>
            <w:r w:rsidRPr="00C520FB">
              <w:t>DRX cycle&gt;320ms</w:t>
            </w:r>
          </w:p>
        </w:tc>
        <w:tc>
          <w:tcPr>
            <w:tcW w:w="3431" w:type="dxa"/>
            <w:tcBorders>
              <w:top w:val="single" w:sz="4" w:space="0" w:color="auto"/>
              <w:left w:val="single" w:sz="4" w:space="0" w:color="auto"/>
              <w:bottom w:val="single" w:sz="4" w:space="0" w:color="auto"/>
              <w:right w:val="single" w:sz="4" w:space="0" w:color="auto"/>
            </w:tcBorders>
          </w:tcPr>
          <w:p w14:paraId="23F7FE29" w14:textId="77777777" w:rsidR="00213AC1" w:rsidRPr="00C520FB" w:rsidRDefault="00213AC1" w:rsidP="00AB4C66">
            <w:pPr>
              <w:pStyle w:val="TAC"/>
              <w:rPr>
                <w:b/>
              </w:rPr>
            </w:pPr>
            <w:proofErr w:type="gramStart"/>
            <w:r w:rsidRPr="00C520FB">
              <w:t>ceil(</w:t>
            </w:r>
            <w:proofErr w:type="spellStart"/>
            <w:proofErr w:type="gramEnd"/>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c>
          <w:tcPr>
            <w:tcW w:w="2892" w:type="dxa"/>
            <w:tcBorders>
              <w:top w:val="single" w:sz="4" w:space="0" w:color="auto"/>
              <w:left w:val="single" w:sz="4" w:space="0" w:color="auto"/>
              <w:bottom w:val="single" w:sz="4" w:space="0" w:color="auto"/>
              <w:right w:val="single" w:sz="4" w:space="0" w:color="auto"/>
            </w:tcBorders>
          </w:tcPr>
          <w:p w14:paraId="7BDE2B68" w14:textId="77777777" w:rsidR="00213AC1" w:rsidRPr="00C520FB" w:rsidRDefault="00213AC1" w:rsidP="00AB4C66">
            <w:pPr>
              <w:pStyle w:val="TAC"/>
            </w:pPr>
            <w:proofErr w:type="gramStart"/>
            <w:r w:rsidRPr="00C520FB">
              <w:t>ceil(</w:t>
            </w:r>
            <w:proofErr w:type="spellStart"/>
            <w:proofErr w:type="gramEnd"/>
            <w:r w:rsidRPr="00C520FB">
              <w:rPr>
                <w:shd w:val="clear" w:color="auto" w:fill="FFFF00"/>
              </w:rPr>
              <w:t>M</w:t>
            </w:r>
            <w:r w:rsidRPr="00C520FB">
              <w:rPr>
                <w:shd w:val="clear" w:color="auto" w:fill="FFFF00"/>
                <w:vertAlign w:val="subscript"/>
              </w:rPr>
              <w:t>SSB_index_intra</w:t>
            </w:r>
            <w:proofErr w:type="spellEnd"/>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w:t>
            </w:r>
            <w:proofErr w:type="spellStart"/>
            <w:r w:rsidRPr="00C520FB">
              <w:rPr>
                <w:rFonts w:cs="Arial"/>
                <w:szCs w:val="18"/>
                <w:highlight w:val="yellow"/>
              </w:rPr>
              <w:t>K</w:t>
            </w:r>
            <w:r w:rsidRPr="00C520FB">
              <w:rPr>
                <w:rFonts w:cs="Arial"/>
                <w:szCs w:val="18"/>
                <w:highlight w:val="yellow"/>
                <w:vertAlign w:val="subscript"/>
              </w:rPr>
              <w:t>p</w:t>
            </w:r>
            <w:proofErr w:type="spellEnd"/>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w:t>
            </w:r>
            <w:proofErr w:type="spellStart"/>
            <w:r w:rsidRPr="00C520FB">
              <w:t>CSSF</w:t>
            </w:r>
            <w:r w:rsidRPr="00C520FB">
              <w:rPr>
                <w:highlight w:val="yellow"/>
                <w:vertAlign w:val="subscript"/>
              </w:rPr>
              <w:t>intra</w:t>
            </w:r>
            <w:proofErr w:type="spellEnd"/>
          </w:p>
        </w:tc>
      </w:tr>
      <w:tr w:rsidR="00213AC1" w:rsidRPr="00C520FB" w14:paraId="03698EBE" w14:textId="77777777" w:rsidTr="00AB4C66">
        <w:tc>
          <w:tcPr>
            <w:tcW w:w="9628" w:type="dxa"/>
            <w:gridSpan w:val="3"/>
            <w:tcBorders>
              <w:top w:val="single" w:sz="4" w:space="0" w:color="auto"/>
              <w:left w:val="single" w:sz="4" w:space="0" w:color="auto"/>
              <w:bottom w:val="single" w:sz="4" w:space="0" w:color="auto"/>
              <w:right w:val="single" w:sz="4" w:space="0" w:color="auto"/>
            </w:tcBorders>
          </w:tcPr>
          <w:p w14:paraId="0B638171" w14:textId="77777777" w:rsidR="00213AC1" w:rsidRPr="00C520FB" w:rsidRDefault="00213AC1" w:rsidP="00AB4C66">
            <w:pPr>
              <w:pStyle w:val="TAL"/>
            </w:pPr>
            <w:bookmarkStart w:id="83" w:name="_Hlk95948334"/>
            <w:proofErr w:type="spellStart"/>
            <w:r w:rsidRPr="00C520FB">
              <w:t>M</w:t>
            </w:r>
            <w:r w:rsidRPr="00C520FB">
              <w:rPr>
                <w:vertAlign w:val="subscript"/>
              </w:rPr>
              <w:t>SSB_index_intra</w:t>
            </w:r>
            <w:proofErr w:type="spellEnd"/>
            <w:r w:rsidRPr="00C520FB">
              <w:t xml:space="preserve"> </w:t>
            </w:r>
            <w:bookmarkEnd w:id="83"/>
            <w:r w:rsidRPr="00C520FB">
              <w:t>will depend on the outcome of the PBCH index detection discussion and RF decision on supported power classes for FR2-2.</w:t>
            </w:r>
          </w:p>
        </w:tc>
      </w:tr>
    </w:tbl>
    <w:p w14:paraId="0A1EC767" w14:textId="77777777" w:rsidR="00213AC1" w:rsidRPr="00213AC1" w:rsidRDefault="00213AC1" w:rsidP="00213AC1">
      <w:pPr>
        <w:pStyle w:val="ListParagraph"/>
        <w:numPr>
          <w:ilvl w:val="0"/>
          <w:numId w:val="0"/>
        </w:numPr>
        <w:spacing w:line="252" w:lineRule="auto"/>
        <w:ind w:left="1364"/>
        <w:rPr>
          <w:lang w:val="en-GB" w:eastAsia="ja-JP"/>
        </w:rPr>
      </w:pPr>
    </w:p>
    <w:p w14:paraId="77D1EAEB"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2a (CATT): If </w:t>
      </w:r>
      <w:proofErr w:type="spellStart"/>
      <w:r w:rsidRPr="00AC28B9">
        <w:rPr>
          <w:lang w:eastAsia="ja-JP"/>
        </w:rPr>
        <w:t>deriveSSB-IndexFromCell</w:t>
      </w:r>
      <w:proofErr w:type="spellEnd"/>
      <w:r w:rsidRPr="00AC28B9">
        <w:rPr>
          <w:lang w:eastAsia="ja-JP"/>
        </w:rPr>
        <w:t xml:space="preserve"> is not enabled</w:t>
      </w:r>
      <w:r w:rsidRPr="00AC28B9">
        <w:rPr>
          <w:rFonts w:hint="eastAsia"/>
          <w:lang w:eastAsia="ja-JP"/>
        </w:rPr>
        <w:t xml:space="preserve">, </w:t>
      </w:r>
      <w:r w:rsidRPr="00AC28B9">
        <w:rPr>
          <w:lang w:eastAsia="ja-JP"/>
        </w:rPr>
        <w:t>a UE c</w:t>
      </w:r>
      <w:r w:rsidRPr="00AC28B9">
        <w:rPr>
          <w:rFonts w:hint="eastAsia"/>
          <w:lang w:eastAsia="ja-JP"/>
        </w:rPr>
        <w:t>ould</w:t>
      </w:r>
      <w:r w:rsidRPr="00AC28B9">
        <w:rPr>
          <w:lang w:eastAsia="ja-JP"/>
        </w:rPr>
        <w:t xml:space="preserve"> determine the LSBs of the SSB index using PBCH DMRS</w:t>
      </w:r>
      <w:r w:rsidRPr="00AC28B9">
        <w:rPr>
          <w:rFonts w:hint="eastAsia"/>
          <w:lang w:eastAsia="ja-JP"/>
        </w:rPr>
        <w:t>, which</w:t>
      </w:r>
      <w:r w:rsidRPr="00AC28B9">
        <w:rPr>
          <w:lang w:eastAsia="ja-JP"/>
        </w:rPr>
        <w:t xml:space="preserve"> can only</w:t>
      </w:r>
      <w:r w:rsidRPr="00AC28B9">
        <w:rPr>
          <w:rFonts w:hint="eastAsia"/>
          <w:lang w:eastAsia="ja-JP"/>
        </w:rPr>
        <w:t xml:space="preserve"> </w:t>
      </w:r>
      <w:r w:rsidRPr="00AC28B9">
        <w:rPr>
          <w:lang w:eastAsia="ja-JP"/>
        </w:rPr>
        <w:t>resolve up</w:t>
      </w:r>
      <w:r w:rsidRPr="00AC28B9">
        <w:rPr>
          <w:rFonts w:hint="eastAsia"/>
          <w:lang w:eastAsia="ja-JP"/>
        </w:rPr>
        <w:t xml:space="preserve"> </w:t>
      </w:r>
      <w:r w:rsidRPr="00AC28B9">
        <w:rPr>
          <w:lang w:eastAsia="ja-JP"/>
        </w:rPr>
        <w:t>to 8 SSB index</w:t>
      </w:r>
      <w:r w:rsidRPr="00AC28B9">
        <w:rPr>
          <w:rFonts w:hint="eastAsia"/>
          <w:lang w:eastAsia="ja-JP"/>
        </w:rPr>
        <w:t>es.</w:t>
      </w:r>
    </w:p>
    <w:p w14:paraId="4B2E21D2"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2b (</w:t>
      </w:r>
      <w:proofErr w:type="spellStart"/>
      <w:r w:rsidRPr="00AC28B9">
        <w:rPr>
          <w:lang w:eastAsia="ja-JP"/>
        </w:rPr>
        <w:t>Mediatek</w:t>
      </w:r>
      <w:proofErr w:type="spellEnd"/>
      <w:r w:rsidRPr="00AC28B9">
        <w:rPr>
          <w:lang w:eastAsia="ja-JP"/>
        </w:rPr>
        <w:t xml:space="preserve">, LGE): If </w:t>
      </w:r>
      <w:proofErr w:type="spellStart"/>
      <w:r w:rsidRPr="00AC28B9">
        <w:rPr>
          <w:lang w:eastAsia="ja-JP"/>
        </w:rPr>
        <w:t>deriveSSB-IndexFromCell</w:t>
      </w:r>
      <w:proofErr w:type="spellEnd"/>
      <w:r w:rsidRPr="00AC28B9">
        <w:rPr>
          <w:lang w:eastAsia="ja-JP"/>
        </w:rPr>
        <w:t xml:space="preserve"> is not enabled, additional time for PBCH detection for SSB index acquisition is allowed.</w:t>
      </w:r>
    </w:p>
    <w:p w14:paraId="43D45738"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 xml:space="preserve">Proposal 2c (Qualcomm): If </w:t>
      </w:r>
      <w:proofErr w:type="spellStart"/>
      <w:r w:rsidRPr="00AC28B9">
        <w:rPr>
          <w:lang w:eastAsia="ja-JP"/>
        </w:rPr>
        <w:t>deriveSSB-IndexFromCell</w:t>
      </w:r>
      <w:proofErr w:type="spellEnd"/>
      <w:r w:rsidRPr="00AC28B9">
        <w:rPr>
          <w:lang w:eastAsia="ja-JP"/>
        </w:rPr>
        <w:t xml:space="preserve"> is not enabled, define the </w:t>
      </w:r>
      <w:proofErr w:type="spellStart"/>
      <w:r w:rsidRPr="00AC28B9">
        <w:rPr>
          <w:lang w:eastAsia="ja-JP"/>
        </w:rPr>
        <w:t>neighbour</w:t>
      </w:r>
      <w:proofErr w:type="spellEnd"/>
      <w:r w:rsidRPr="00AC28B9">
        <w:rPr>
          <w:lang w:eastAsia="ja-JP"/>
        </w:rPr>
        <w:t xml:space="preserve"> cell SSB index identification requirements for intra-frequency measurements based on the PBCH-DMRS detection delay corresponding to the frame boundary alignment tolerance.</w:t>
      </w:r>
    </w:p>
    <w:p w14:paraId="4422E8B1" w14:textId="22591555"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2d (Intel</w:t>
      </w:r>
      <w:r w:rsidRPr="00AC28B9">
        <w:rPr>
          <w:rFonts w:hint="eastAsia"/>
          <w:lang w:eastAsia="ja-JP"/>
        </w:rPr>
        <w:t>,</w:t>
      </w:r>
      <w:r w:rsidRPr="00AC28B9">
        <w:rPr>
          <w:lang w:eastAsia="ja-JP"/>
        </w:rPr>
        <w:t xml:space="preserve"> </w:t>
      </w:r>
      <w:r w:rsidRPr="00AC28B9">
        <w:rPr>
          <w:rFonts w:hint="eastAsia"/>
          <w:lang w:eastAsia="ja-JP"/>
        </w:rPr>
        <w:t>vivo</w:t>
      </w:r>
      <w:r w:rsidRPr="00AC28B9">
        <w:rPr>
          <w:lang w:eastAsia="ja-JP"/>
        </w:rPr>
        <w:t xml:space="preserve">): The </w:t>
      </w:r>
      <w:proofErr w:type="spellStart"/>
      <w:r w:rsidRPr="00AC28B9">
        <w:rPr>
          <w:lang w:eastAsia="ja-JP"/>
        </w:rPr>
        <w:t>MSSB_index_intra</w:t>
      </w:r>
      <w:proofErr w:type="spellEnd"/>
      <w:r w:rsidRPr="00AC28B9">
        <w:rPr>
          <w:lang w:eastAsia="ja-JP"/>
        </w:rPr>
        <w:t xml:space="preserve"> can be calculated as 3 x N, where N is the Rx beam sweeping scaling factor, which can be different depending on the UE type</w:t>
      </w:r>
    </w:p>
    <w:p w14:paraId="58551182" w14:textId="663B88B4" w:rsidR="0043738A" w:rsidRPr="00F50338" w:rsidRDefault="0043738A" w:rsidP="0043738A">
      <w:pPr>
        <w:pStyle w:val="ListParagraph"/>
        <w:numPr>
          <w:ilvl w:val="1"/>
          <w:numId w:val="10"/>
        </w:numPr>
        <w:ind w:left="1364"/>
        <w:rPr>
          <w:rFonts w:eastAsiaTheme="minorEastAsia"/>
          <w:iCs/>
        </w:rPr>
      </w:pPr>
    </w:p>
    <w:p w14:paraId="528D84C3" w14:textId="77777777" w:rsidR="0043738A" w:rsidRPr="008A09C1" w:rsidRDefault="0043738A" w:rsidP="0043738A">
      <w:pPr>
        <w:pStyle w:val="ListParagraph"/>
        <w:numPr>
          <w:ilvl w:val="0"/>
          <w:numId w:val="10"/>
        </w:numPr>
        <w:spacing w:line="252" w:lineRule="auto"/>
        <w:ind w:left="644"/>
        <w:rPr>
          <w:lang w:eastAsia="ja-JP"/>
        </w:rPr>
      </w:pPr>
      <w:r w:rsidRPr="008A09C1">
        <w:rPr>
          <w:lang w:eastAsia="ja-JP"/>
        </w:rPr>
        <w:t>Discussion</w:t>
      </w:r>
    </w:p>
    <w:p w14:paraId="1A2B1332" w14:textId="77777777" w:rsidR="0043738A" w:rsidRPr="008A09C1" w:rsidRDefault="0043738A" w:rsidP="0043738A">
      <w:pPr>
        <w:pStyle w:val="ListParagraph"/>
        <w:numPr>
          <w:ilvl w:val="1"/>
          <w:numId w:val="10"/>
        </w:numPr>
        <w:spacing w:line="252" w:lineRule="auto"/>
        <w:ind w:left="1364"/>
        <w:rPr>
          <w:lang w:eastAsia="ja-JP"/>
        </w:rPr>
      </w:pPr>
      <w:r>
        <w:rPr>
          <w:lang w:eastAsia="ja-JP"/>
        </w:rPr>
        <w:t>TBA</w:t>
      </w:r>
    </w:p>
    <w:p w14:paraId="018C1D4A" w14:textId="77777777" w:rsidR="0043738A" w:rsidRPr="004143B4" w:rsidRDefault="0043738A" w:rsidP="0043738A">
      <w:pPr>
        <w:pStyle w:val="ListParagraph"/>
        <w:numPr>
          <w:ilvl w:val="0"/>
          <w:numId w:val="10"/>
        </w:numPr>
        <w:spacing w:line="252" w:lineRule="auto"/>
        <w:ind w:left="644"/>
        <w:rPr>
          <w:lang w:eastAsia="ja-JP"/>
        </w:rPr>
      </w:pPr>
      <w:r w:rsidRPr="004143B4">
        <w:rPr>
          <w:lang w:eastAsia="ja-JP"/>
        </w:rPr>
        <w:t>Agreements</w:t>
      </w:r>
    </w:p>
    <w:p w14:paraId="774C553B" w14:textId="77777777" w:rsidR="0043738A" w:rsidRPr="004143B4" w:rsidRDefault="0043738A" w:rsidP="0043738A">
      <w:pPr>
        <w:pStyle w:val="ListParagraph"/>
        <w:numPr>
          <w:ilvl w:val="1"/>
          <w:numId w:val="10"/>
        </w:numPr>
        <w:spacing w:line="252" w:lineRule="auto"/>
        <w:ind w:left="1364"/>
        <w:rPr>
          <w:lang w:eastAsia="ja-JP"/>
        </w:rPr>
      </w:pPr>
      <w:r w:rsidRPr="004143B4">
        <w:rPr>
          <w:rFonts w:eastAsiaTheme="minorEastAsia"/>
          <w:iCs/>
        </w:rPr>
        <w:t>TBA</w:t>
      </w:r>
    </w:p>
    <w:p w14:paraId="452D2EB8" w14:textId="77777777" w:rsidR="0043738A" w:rsidRDefault="0043738A" w:rsidP="004143B4">
      <w:pPr>
        <w:spacing w:line="252" w:lineRule="auto"/>
        <w:rPr>
          <w:u w:val="single"/>
        </w:rPr>
      </w:pPr>
    </w:p>
    <w:p w14:paraId="50D5F570" w14:textId="032BB5F9" w:rsidR="00B545AD" w:rsidRPr="001A50E2" w:rsidRDefault="00B545AD" w:rsidP="00B545AD">
      <w:pPr>
        <w:spacing w:line="252" w:lineRule="auto"/>
        <w:rPr>
          <w:u w:val="single"/>
        </w:rPr>
      </w:pPr>
      <w:r w:rsidRPr="001A50E2">
        <w:rPr>
          <w:u w:val="single"/>
        </w:rPr>
        <w:t>Issue 2-1-4: One/Two set of requirements</w:t>
      </w:r>
      <w:r w:rsidR="008040A8">
        <w:rPr>
          <w:u w:val="single"/>
        </w:rPr>
        <w:t xml:space="preserve"> (not discussed)</w:t>
      </w:r>
    </w:p>
    <w:p w14:paraId="3B35B61C" w14:textId="77777777" w:rsidR="00B545AD" w:rsidRPr="008A09C1" w:rsidRDefault="00B545AD" w:rsidP="00B545AD">
      <w:pPr>
        <w:pStyle w:val="ListParagraph"/>
        <w:numPr>
          <w:ilvl w:val="0"/>
          <w:numId w:val="10"/>
        </w:numPr>
        <w:spacing w:line="252" w:lineRule="auto"/>
        <w:ind w:left="644"/>
        <w:rPr>
          <w:bCs/>
        </w:rPr>
      </w:pPr>
      <w:r w:rsidRPr="008A09C1">
        <w:rPr>
          <w:bCs/>
        </w:rPr>
        <w:t>Proposals</w:t>
      </w:r>
    </w:p>
    <w:p w14:paraId="4FD8F000"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1 (CATT, Vivo, Intel, Nokia, Qualcomm, Apple, Ericsson): One set of requirements.</w:t>
      </w:r>
    </w:p>
    <w:p w14:paraId="507C1035"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 xml:space="preserve">Proposal 2 (Huawei, ZTE, </w:t>
      </w:r>
      <w:proofErr w:type="spellStart"/>
      <w:r w:rsidRPr="00A22DCF">
        <w:rPr>
          <w:lang w:eastAsia="ja-JP"/>
        </w:rPr>
        <w:t>Mediatek</w:t>
      </w:r>
      <w:proofErr w:type="spellEnd"/>
      <w:r w:rsidRPr="00A22DCF">
        <w:rPr>
          <w:lang w:eastAsia="ja-JP"/>
        </w:rPr>
        <w:t>): Define two set of UL timing accuracy requirements</w:t>
      </w:r>
    </w:p>
    <w:p w14:paraId="4286A3C9" w14:textId="77777777" w:rsidR="00A22DCF" w:rsidRPr="00A22DCF" w:rsidRDefault="00A22DCF" w:rsidP="00A22DCF">
      <w:pPr>
        <w:pStyle w:val="ListParagraph"/>
        <w:numPr>
          <w:ilvl w:val="2"/>
          <w:numId w:val="10"/>
        </w:numPr>
        <w:spacing w:line="252" w:lineRule="auto"/>
        <w:rPr>
          <w:lang w:eastAsia="ja-JP"/>
        </w:rPr>
      </w:pPr>
      <w:r w:rsidRPr="00A22DCF">
        <w:rPr>
          <w:lang w:eastAsia="ja-JP"/>
        </w:rPr>
        <w:t>Option 2a (Huawei): One for SSB periodicity of 20ms, other for 80ms</w:t>
      </w:r>
    </w:p>
    <w:p w14:paraId="42462A64" w14:textId="77777777" w:rsidR="00A22DCF" w:rsidRPr="00A22DCF" w:rsidRDefault="00A22DCF" w:rsidP="00A22DCF">
      <w:pPr>
        <w:pStyle w:val="ListParagraph"/>
        <w:numPr>
          <w:ilvl w:val="2"/>
          <w:numId w:val="10"/>
        </w:numPr>
        <w:spacing w:line="252" w:lineRule="auto"/>
        <w:rPr>
          <w:lang w:eastAsia="ja-JP"/>
        </w:rPr>
      </w:pPr>
      <w:r w:rsidRPr="00A22DCF">
        <w:rPr>
          <w:lang w:eastAsia="ja-JP"/>
        </w:rPr>
        <w:t xml:space="preserve">Option 2b (ZTE): One for SSB periodicity of 40ms, other for 80ms </w:t>
      </w:r>
    </w:p>
    <w:p w14:paraId="18D5060A" w14:textId="77777777" w:rsidR="00A22DCF" w:rsidRPr="00A22DCF" w:rsidRDefault="00A22DCF" w:rsidP="00A22DCF">
      <w:pPr>
        <w:pStyle w:val="ListParagraph"/>
        <w:numPr>
          <w:ilvl w:val="3"/>
          <w:numId w:val="10"/>
        </w:numPr>
        <w:spacing w:line="252" w:lineRule="auto"/>
        <w:rPr>
          <w:lang w:eastAsia="ja-JP"/>
        </w:rPr>
      </w:pPr>
      <w:r w:rsidRPr="00A22DCF">
        <w:rPr>
          <w:lang w:eastAsia="ja-JP"/>
        </w:rPr>
        <w:t>Define test cases for both sets of requirements under different SSB periodicities</w:t>
      </w:r>
    </w:p>
    <w:p w14:paraId="3F555A97" w14:textId="77777777" w:rsidR="00A22DCF" w:rsidRPr="00A22DCF" w:rsidRDefault="00A22DCF" w:rsidP="007E472F">
      <w:pPr>
        <w:pStyle w:val="ListParagraph"/>
        <w:numPr>
          <w:ilvl w:val="2"/>
          <w:numId w:val="10"/>
        </w:numPr>
        <w:spacing w:line="252" w:lineRule="auto"/>
        <w:rPr>
          <w:lang w:eastAsia="ja-JP"/>
        </w:rPr>
      </w:pPr>
      <w:r w:rsidRPr="00A22DCF">
        <w:rPr>
          <w:lang w:eastAsia="ja-JP"/>
        </w:rPr>
        <w:t>Option 2c (</w:t>
      </w:r>
      <w:proofErr w:type="spellStart"/>
      <w:r w:rsidRPr="00A22DCF">
        <w:rPr>
          <w:lang w:eastAsia="ja-JP"/>
        </w:rPr>
        <w:t>Mediatek</w:t>
      </w:r>
      <w:proofErr w:type="spellEnd"/>
      <w:r w:rsidRPr="00A22DCF">
        <w:rPr>
          <w:lang w:eastAsia="ja-JP"/>
        </w:rPr>
        <w:t xml:space="preserve">): One set correspond to </w:t>
      </w:r>
      <w:proofErr w:type="spellStart"/>
      <w:r w:rsidRPr="00A22DCF">
        <w:rPr>
          <w:lang w:eastAsia="ja-JP"/>
        </w:rPr>
        <w:t>Te</w:t>
      </w:r>
      <w:proofErr w:type="spellEnd"/>
      <w:r w:rsidRPr="00A22DCF">
        <w:rPr>
          <w:lang w:eastAsia="ja-JP"/>
        </w:rPr>
        <w:t xml:space="preserve">/CP occupancy of 50% </w:t>
      </w:r>
    </w:p>
    <w:p w14:paraId="48812C18"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2a (</w:t>
      </w:r>
      <w:proofErr w:type="spellStart"/>
      <w:r w:rsidRPr="00A22DCF">
        <w:rPr>
          <w:lang w:eastAsia="ja-JP"/>
        </w:rPr>
        <w:t>Mediatek</w:t>
      </w:r>
      <w:proofErr w:type="spellEnd"/>
      <w:r w:rsidRPr="00A22DCF">
        <w:rPr>
          <w:lang w:eastAsia="ja-JP"/>
        </w:rPr>
        <w:t>): Introduce a new UE capability to indicate which set of UE transmit timing error requirements can be applied</w:t>
      </w:r>
    </w:p>
    <w:p w14:paraId="1E857B5F"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lastRenderedPageBreak/>
        <w:t xml:space="preserve">Proposal 3 (Nokia): If two set of requirements are defined, </w:t>
      </w:r>
      <w:proofErr w:type="spellStart"/>
      <w:r w:rsidRPr="00A22DCF">
        <w:rPr>
          <w:lang w:eastAsia="ja-JP"/>
        </w:rPr>
        <w:t>Te</w:t>
      </w:r>
      <w:proofErr w:type="spellEnd"/>
      <w:r w:rsidRPr="00A22DCF">
        <w:rPr>
          <w:lang w:eastAsia="ja-JP"/>
        </w:rPr>
        <w:t xml:space="preserve"> requirements with multiple SSB availability periods are applicable to all the UEs.</w:t>
      </w:r>
    </w:p>
    <w:p w14:paraId="1E7BAED2" w14:textId="77777777" w:rsidR="00B545AD" w:rsidRDefault="00B545AD" w:rsidP="001A50E2">
      <w:pPr>
        <w:spacing w:line="252" w:lineRule="auto"/>
        <w:rPr>
          <w:u w:val="single"/>
          <w:lang w:val="en-US"/>
        </w:rPr>
      </w:pPr>
    </w:p>
    <w:p w14:paraId="35553ADF" w14:textId="193D8CF9" w:rsidR="001A50E2" w:rsidRPr="001A50E2" w:rsidRDefault="001A50E2" w:rsidP="001A50E2">
      <w:pPr>
        <w:spacing w:line="252" w:lineRule="auto"/>
        <w:rPr>
          <w:u w:val="single"/>
        </w:rPr>
      </w:pPr>
      <w:r w:rsidRPr="001A50E2">
        <w:rPr>
          <w:u w:val="single"/>
        </w:rPr>
        <w:t xml:space="preserve">Issue 2-1-3: SSB periodicity </w:t>
      </w:r>
    </w:p>
    <w:p w14:paraId="7EE3E6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28CB509C" w14:textId="77777777" w:rsidR="00B545AD" w:rsidRPr="00B545AD" w:rsidRDefault="00B545AD" w:rsidP="00B545AD">
      <w:pPr>
        <w:pStyle w:val="ListParagraph"/>
        <w:numPr>
          <w:ilvl w:val="1"/>
          <w:numId w:val="10"/>
        </w:numPr>
        <w:rPr>
          <w:rFonts w:eastAsiaTheme="minorEastAsia"/>
          <w:iCs/>
        </w:rPr>
      </w:pPr>
      <w:r w:rsidRPr="00B545AD">
        <w:rPr>
          <w:rFonts w:eastAsiaTheme="minorEastAsia"/>
          <w:iCs/>
        </w:rPr>
        <w:t xml:space="preserve">Proposal 1:  For UL SCS of 480/960 kHz, a UE is required to meet the UL timing accuracy requirements if an SSB is available in the last X </w:t>
      </w:r>
      <w:proofErr w:type="spellStart"/>
      <w:r w:rsidRPr="00B545AD">
        <w:rPr>
          <w:rFonts w:eastAsiaTheme="minorEastAsia"/>
          <w:iCs/>
        </w:rPr>
        <w:t>ms.</w:t>
      </w:r>
      <w:proofErr w:type="spellEnd"/>
    </w:p>
    <w:p w14:paraId="1AE04904" w14:textId="7C93DCA4" w:rsidR="00B545AD" w:rsidRPr="00FE34F8" w:rsidRDefault="00B545AD" w:rsidP="00B545AD">
      <w:pPr>
        <w:pStyle w:val="ListParagraph"/>
        <w:numPr>
          <w:ilvl w:val="2"/>
          <w:numId w:val="10"/>
        </w:numPr>
        <w:rPr>
          <w:rFonts w:eastAsiaTheme="minorEastAsia"/>
          <w:iCs/>
          <w:highlight w:val="yellow"/>
        </w:rPr>
      </w:pPr>
      <w:r w:rsidRPr="00FE34F8">
        <w:rPr>
          <w:rFonts w:eastAsiaTheme="minorEastAsia"/>
          <w:iCs/>
          <w:highlight w:val="yellow"/>
        </w:rPr>
        <w:t>Option 1 (Qualcomm</w:t>
      </w:r>
      <w:r w:rsidR="00B16095" w:rsidRPr="00FE34F8">
        <w:rPr>
          <w:rFonts w:eastAsiaTheme="minorEastAsia"/>
          <w:iCs/>
          <w:highlight w:val="yellow"/>
        </w:rPr>
        <w:t>, Intel</w:t>
      </w:r>
      <w:r w:rsidR="002E1939" w:rsidRPr="00FE34F8">
        <w:rPr>
          <w:rFonts w:eastAsiaTheme="minorEastAsia"/>
          <w:iCs/>
          <w:highlight w:val="yellow"/>
        </w:rPr>
        <w:t>, Huawei</w:t>
      </w:r>
      <w:r w:rsidR="00957F5E">
        <w:rPr>
          <w:rFonts w:eastAsiaTheme="minorEastAsia"/>
          <w:iCs/>
          <w:highlight w:val="yellow"/>
        </w:rPr>
        <w:t>, vivo</w:t>
      </w:r>
      <w:r w:rsidRPr="00FE34F8">
        <w:rPr>
          <w:rFonts w:eastAsiaTheme="minorEastAsia"/>
          <w:iCs/>
          <w:highlight w:val="yellow"/>
        </w:rPr>
        <w:t xml:space="preserve">): X=80/40ms for </w:t>
      </w:r>
      <w:r w:rsidR="002E1939" w:rsidRPr="00FE34F8">
        <w:rPr>
          <w:rFonts w:eastAsiaTheme="minorEastAsia"/>
          <w:iCs/>
          <w:highlight w:val="yellow"/>
        </w:rPr>
        <w:t xml:space="preserve">UL SCS of </w:t>
      </w:r>
      <w:r w:rsidRPr="00FE34F8">
        <w:rPr>
          <w:rFonts w:eastAsiaTheme="minorEastAsia"/>
          <w:iCs/>
          <w:highlight w:val="yellow"/>
        </w:rPr>
        <w:t>480/960 kHz respectively</w:t>
      </w:r>
    </w:p>
    <w:p w14:paraId="295DD7D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2 (Apple, Huawei): X=20ms</w:t>
      </w:r>
    </w:p>
    <w:p w14:paraId="102E7EEB" w14:textId="2A64C113" w:rsidR="00B545AD" w:rsidRPr="00B16095" w:rsidRDefault="00B545AD" w:rsidP="00B545AD">
      <w:pPr>
        <w:pStyle w:val="ListParagraph"/>
        <w:numPr>
          <w:ilvl w:val="2"/>
          <w:numId w:val="10"/>
        </w:numPr>
        <w:rPr>
          <w:rFonts w:eastAsiaTheme="minorEastAsia"/>
          <w:iCs/>
          <w:highlight w:val="yellow"/>
        </w:rPr>
      </w:pPr>
      <w:r w:rsidRPr="00B16095">
        <w:rPr>
          <w:rFonts w:eastAsiaTheme="minorEastAsia"/>
          <w:iCs/>
          <w:highlight w:val="yellow"/>
        </w:rPr>
        <w:t>Option 3 (CATT, Vivo, Qualcomm, Intel</w:t>
      </w:r>
      <w:r w:rsidR="00E659ED">
        <w:rPr>
          <w:rFonts w:eastAsiaTheme="minorEastAsia"/>
          <w:iCs/>
          <w:highlight w:val="yellow"/>
        </w:rPr>
        <w:t>, Apple</w:t>
      </w:r>
      <w:r w:rsidRPr="00B16095">
        <w:rPr>
          <w:rFonts w:eastAsiaTheme="minorEastAsia"/>
          <w:iCs/>
          <w:highlight w:val="yellow"/>
        </w:rPr>
        <w:t>): X=40ms</w:t>
      </w:r>
    </w:p>
    <w:p w14:paraId="62C7C41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4 (CATT, Huawei, ZTE, Nokia): Two set of requirements, X=40ms and X = 80ms</w:t>
      </w:r>
    </w:p>
    <w:p w14:paraId="24BB0545" w14:textId="57E306EF" w:rsidR="00B545AD" w:rsidRPr="00B545AD" w:rsidRDefault="00B545AD" w:rsidP="00B545AD">
      <w:pPr>
        <w:pStyle w:val="ListParagraph"/>
        <w:numPr>
          <w:ilvl w:val="2"/>
          <w:numId w:val="10"/>
        </w:numPr>
        <w:rPr>
          <w:rFonts w:eastAsiaTheme="minorEastAsia"/>
          <w:iCs/>
        </w:rPr>
      </w:pPr>
      <w:r w:rsidRPr="00B545AD">
        <w:rPr>
          <w:rFonts w:eastAsiaTheme="minorEastAsia"/>
          <w:iCs/>
        </w:rPr>
        <w:t>Option 5 (CATT, Ericsson, Nokia</w:t>
      </w:r>
      <w:r w:rsidR="00F26B45">
        <w:rPr>
          <w:rFonts w:eastAsiaTheme="minorEastAsia"/>
          <w:iCs/>
        </w:rPr>
        <w:t>, ZTE</w:t>
      </w:r>
      <w:r w:rsidRPr="00B545AD">
        <w:rPr>
          <w:rFonts w:eastAsiaTheme="minorEastAsia"/>
          <w:iCs/>
        </w:rPr>
        <w:t xml:space="preserve">): one set X = 80 </w:t>
      </w:r>
      <w:proofErr w:type="spellStart"/>
      <w:r w:rsidRPr="00B545AD">
        <w:rPr>
          <w:rFonts w:eastAsiaTheme="minorEastAsia"/>
          <w:iCs/>
        </w:rPr>
        <w:t>ms.</w:t>
      </w:r>
      <w:proofErr w:type="spellEnd"/>
    </w:p>
    <w:p w14:paraId="10255DE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490209E" w14:textId="05C7D0A6" w:rsidR="004143B4" w:rsidRDefault="0009210A" w:rsidP="004143B4">
      <w:pPr>
        <w:pStyle w:val="ListParagraph"/>
        <w:numPr>
          <w:ilvl w:val="1"/>
          <w:numId w:val="10"/>
        </w:numPr>
        <w:spacing w:line="252" w:lineRule="auto"/>
        <w:ind w:left="1364"/>
        <w:rPr>
          <w:lang w:eastAsia="ja-JP"/>
        </w:rPr>
      </w:pPr>
      <w:r>
        <w:rPr>
          <w:lang w:eastAsia="ja-JP"/>
        </w:rPr>
        <w:t xml:space="preserve">Intel: </w:t>
      </w:r>
      <w:r w:rsidR="00B16095">
        <w:rPr>
          <w:lang w:eastAsia="ja-JP"/>
        </w:rPr>
        <w:t>We support Option 1 as well</w:t>
      </w:r>
    </w:p>
    <w:p w14:paraId="5D9C1B03" w14:textId="4326B462" w:rsidR="001227BC" w:rsidRDefault="001227BC" w:rsidP="004143B4">
      <w:pPr>
        <w:pStyle w:val="ListParagraph"/>
        <w:numPr>
          <w:ilvl w:val="1"/>
          <w:numId w:val="10"/>
        </w:numPr>
        <w:spacing w:line="252" w:lineRule="auto"/>
        <w:ind w:left="1364"/>
        <w:rPr>
          <w:lang w:eastAsia="ja-JP"/>
        </w:rPr>
      </w:pPr>
      <w:r>
        <w:rPr>
          <w:lang w:eastAsia="ja-JP"/>
        </w:rPr>
        <w:t xml:space="preserve">Nokia: </w:t>
      </w:r>
      <w:r w:rsidR="00194F73">
        <w:rPr>
          <w:lang w:eastAsia="ja-JP"/>
        </w:rPr>
        <w:t>W</w:t>
      </w:r>
      <w:r>
        <w:rPr>
          <w:lang w:eastAsia="ja-JP"/>
        </w:rPr>
        <w:t>e should cover 80ms</w:t>
      </w:r>
    </w:p>
    <w:p w14:paraId="3EE2F695" w14:textId="5A5B1E02" w:rsidR="00194F73" w:rsidRDefault="00194F73" w:rsidP="004143B4">
      <w:pPr>
        <w:pStyle w:val="ListParagraph"/>
        <w:numPr>
          <w:ilvl w:val="1"/>
          <w:numId w:val="10"/>
        </w:numPr>
        <w:spacing w:line="252" w:lineRule="auto"/>
        <w:ind w:left="1364"/>
        <w:rPr>
          <w:lang w:eastAsia="ja-JP"/>
        </w:rPr>
      </w:pPr>
      <w:r>
        <w:rPr>
          <w:lang w:eastAsia="ja-JP"/>
        </w:rPr>
        <w:t>QC:</w:t>
      </w:r>
      <w:r w:rsidR="00151DDB">
        <w:rPr>
          <w:lang w:eastAsia="ja-JP"/>
        </w:rPr>
        <w:t xml:space="preserve"> Option 1 offers a good compromise between 40/80ms</w:t>
      </w:r>
    </w:p>
    <w:p w14:paraId="749B15A1" w14:textId="39141D7B" w:rsidR="002E1939" w:rsidRDefault="002E1939" w:rsidP="004143B4">
      <w:pPr>
        <w:pStyle w:val="ListParagraph"/>
        <w:numPr>
          <w:ilvl w:val="1"/>
          <w:numId w:val="10"/>
        </w:numPr>
        <w:spacing w:line="252" w:lineRule="auto"/>
        <w:ind w:left="1364"/>
        <w:rPr>
          <w:lang w:eastAsia="ja-JP"/>
        </w:rPr>
      </w:pPr>
      <w:r>
        <w:rPr>
          <w:lang w:eastAsia="ja-JP"/>
        </w:rPr>
        <w:t>Huawei: Option 1 or 3 are acceptable for us.</w:t>
      </w:r>
    </w:p>
    <w:p w14:paraId="53BBC635" w14:textId="3B8DDF08" w:rsidR="00A65C9A" w:rsidRDefault="00A65C9A" w:rsidP="004143B4">
      <w:pPr>
        <w:pStyle w:val="ListParagraph"/>
        <w:numPr>
          <w:ilvl w:val="1"/>
          <w:numId w:val="10"/>
        </w:numPr>
        <w:spacing w:line="252" w:lineRule="auto"/>
        <w:ind w:left="1364"/>
        <w:rPr>
          <w:lang w:eastAsia="ja-JP"/>
        </w:rPr>
      </w:pPr>
      <w:r>
        <w:rPr>
          <w:lang w:eastAsia="ja-JP"/>
        </w:rPr>
        <w:t>CATT: Options 3/4/5 are ok for us.</w:t>
      </w:r>
    </w:p>
    <w:p w14:paraId="4CB21870" w14:textId="764FB810" w:rsidR="00F26B45" w:rsidRDefault="00F26B45" w:rsidP="004143B4">
      <w:pPr>
        <w:pStyle w:val="ListParagraph"/>
        <w:numPr>
          <w:ilvl w:val="1"/>
          <w:numId w:val="10"/>
        </w:numPr>
        <w:spacing w:line="252" w:lineRule="auto"/>
        <w:ind w:left="1364"/>
        <w:rPr>
          <w:lang w:eastAsia="ja-JP"/>
        </w:rPr>
      </w:pPr>
      <w:r>
        <w:rPr>
          <w:lang w:eastAsia="ja-JP"/>
        </w:rPr>
        <w:t xml:space="preserve">Apple: Prefer one set of requirements. </w:t>
      </w:r>
      <w:r w:rsidR="00E659ED">
        <w:rPr>
          <w:lang w:eastAsia="ja-JP"/>
        </w:rPr>
        <w:t>Open to Option 3.</w:t>
      </w:r>
    </w:p>
    <w:p w14:paraId="6B55268F" w14:textId="1E74C47D" w:rsidR="00E659ED" w:rsidRDefault="00E659ED" w:rsidP="004143B4">
      <w:pPr>
        <w:pStyle w:val="ListParagraph"/>
        <w:numPr>
          <w:ilvl w:val="1"/>
          <w:numId w:val="10"/>
        </w:numPr>
        <w:spacing w:line="252" w:lineRule="auto"/>
        <w:ind w:left="1364"/>
        <w:rPr>
          <w:lang w:eastAsia="ja-JP"/>
        </w:rPr>
      </w:pPr>
      <w:r>
        <w:rPr>
          <w:lang w:eastAsia="ja-JP"/>
        </w:rPr>
        <w:t>E//</w:t>
      </w:r>
      <w:r w:rsidR="00957F5E">
        <w:rPr>
          <w:lang w:eastAsia="ja-JP"/>
        </w:rPr>
        <w:t xml:space="preserve">/: Prefer 80ms </w:t>
      </w:r>
    </w:p>
    <w:p w14:paraId="00A2B7A5" w14:textId="4F847870" w:rsidR="00957F5E" w:rsidRDefault="00957F5E" w:rsidP="004143B4">
      <w:pPr>
        <w:pStyle w:val="ListParagraph"/>
        <w:numPr>
          <w:ilvl w:val="1"/>
          <w:numId w:val="10"/>
        </w:numPr>
        <w:spacing w:line="252" w:lineRule="auto"/>
        <w:ind w:left="1364"/>
        <w:rPr>
          <w:lang w:eastAsia="ja-JP"/>
        </w:rPr>
      </w:pPr>
      <w:r>
        <w:rPr>
          <w:lang w:eastAsia="ja-JP"/>
        </w:rPr>
        <w:t>vivo: Prefer Option 3. Option 1 can be considered as a compromise</w:t>
      </w:r>
    </w:p>
    <w:p w14:paraId="280D3A14" w14:textId="3DC3D80B" w:rsidR="00957F5E" w:rsidRDefault="00957F5E" w:rsidP="004143B4">
      <w:pPr>
        <w:pStyle w:val="ListParagraph"/>
        <w:numPr>
          <w:ilvl w:val="1"/>
          <w:numId w:val="10"/>
        </w:numPr>
        <w:spacing w:line="252" w:lineRule="auto"/>
        <w:ind w:left="1364"/>
        <w:rPr>
          <w:lang w:eastAsia="ja-JP"/>
        </w:rPr>
      </w:pPr>
      <w:r>
        <w:rPr>
          <w:lang w:eastAsia="ja-JP"/>
        </w:rPr>
        <w:t>ZTE</w:t>
      </w:r>
      <w:r w:rsidR="00D2328D">
        <w:rPr>
          <w:lang w:eastAsia="ja-JP"/>
        </w:rPr>
        <w:t>/Nokia</w:t>
      </w:r>
      <w:r>
        <w:rPr>
          <w:lang w:eastAsia="ja-JP"/>
        </w:rPr>
        <w:t xml:space="preserve">: </w:t>
      </w:r>
      <w:r w:rsidR="00D2328D">
        <w:rPr>
          <w:lang w:eastAsia="ja-JP"/>
        </w:rPr>
        <w:t xml:space="preserve">If 80ms is not included does it mean the NW cannot use it? </w:t>
      </w:r>
    </w:p>
    <w:p w14:paraId="1D43E794" w14:textId="0E3CB170" w:rsidR="00A72496" w:rsidRPr="008A09C1" w:rsidRDefault="00A72496" w:rsidP="004143B4">
      <w:pPr>
        <w:pStyle w:val="ListParagraph"/>
        <w:numPr>
          <w:ilvl w:val="1"/>
          <w:numId w:val="10"/>
        </w:numPr>
        <w:spacing w:line="252" w:lineRule="auto"/>
        <w:ind w:left="1364"/>
        <w:rPr>
          <w:lang w:eastAsia="ja-JP"/>
        </w:rPr>
      </w:pPr>
      <w:r>
        <w:rPr>
          <w:lang w:eastAsia="ja-JP"/>
        </w:rPr>
        <w:t xml:space="preserve">QC: </w:t>
      </w:r>
      <w:r w:rsidR="00511FD7">
        <w:rPr>
          <w:lang w:eastAsia="ja-JP"/>
        </w:rPr>
        <w:t xml:space="preserve">We are referring to the availability of SSB rather than SSB periodicity. </w:t>
      </w:r>
    </w:p>
    <w:p w14:paraId="283FFBA2" w14:textId="77777777" w:rsidR="004143B4" w:rsidRPr="007B669D" w:rsidRDefault="004143B4" w:rsidP="004143B4">
      <w:pPr>
        <w:pStyle w:val="ListParagraph"/>
        <w:numPr>
          <w:ilvl w:val="0"/>
          <w:numId w:val="10"/>
        </w:numPr>
        <w:spacing w:line="252" w:lineRule="auto"/>
        <w:ind w:left="644"/>
        <w:rPr>
          <w:highlight w:val="green"/>
          <w:lang w:eastAsia="ja-JP"/>
        </w:rPr>
      </w:pPr>
      <w:r w:rsidRPr="007B669D">
        <w:rPr>
          <w:highlight w:val="green"/>
          <w:lang w:eastAsia="ja-JP"/>
        </w:rPr>
        <w:t>Agreements</w:t>
      </w:r>
    </w:p>
    <w:p w14:paraId="39A52C1A" w14:textId="63668655" w:rsidR="004143B4" w:rsidRPr="007B669D" w:rsidRDefault="0009210A" w:rsidP="004143B4">
      <w:pPr>
        <w:pStyle w:val="ListParagraph"/>
        <w:numPr>
          <w:ilvl w:val="1"/>
          <w:numId w:val="10"/>
        </w:numPr>
        <w:spacing w:line="252" w:lineRule="auto"/>
        <w:ind w:left="1364"/>
        <w:rPr>
          <w:highlight w:val="green"/>
          <w:lang w:eastAsia="ja-JP"/>
        </w:rPr>
      </w:pPr>
      <w:r w:rsidRPr="007B669D">
        <w:rPr>
          <w:rFonts w:eastAsiaTheme="minorEastAsia"/>
          <w:iCs/>
          <w:highlight w:val="green"/>
        </w:rPr>
        <w:t xml:space="preserve">For UL SCS of 480/960 kHz, a UE is required to meet the UL timing accuracy requirements if an SSB is available in the last X </w:t>
      </w:r>
      <w:proofErr w:type="spellStart"/>
      <w:r w:rsidRPr="007B669D">
        <w:rPr>
          <w:rFonts w:eastAsiaTheme="minorEastAsia"/>
          <w:iCs/>
          <w:highlight w:val="green"/>
        </w:rPr>
        <w:t>ms</w:t>
      </w:r>
      <w:proofErr w:type="spellEnd"/>
    </w:p>
    <w:p w14:paraId="6F3C5B58" w14:textId="01A97634"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X=80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480 kHz</w:t>
      </w:r>
    </w:p>
    <w:p w14:paraId="34EF623A" w14:textId="48440630"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X=40 </w:t>
      </w:r>
      <w:proofErr w:type="spellStart"/>
      <w:r w:rsidRPr="007B669D">
        <w:rPr>
          <w:rFonts w:eastAsiaTheme="minorEastAsia"/>
          <w:iCs/>
          <w:highlight w:val="green"/>
        </w:rPr>
        <w:t>ms</w:t>
      </w:r>
      <w:proofErr w:type="spellEnd"/>
      <w:r w:rsidRPr="007B669D">
        <w:rPr>
          <w:rFonts w:eastAsiaTheme="minorEastAsia"/>
          <w:iCs/>
          <w:highlight w:val="green"/>
        </w:rPr>
        <w:t xml:space="preserve"> for UL SCS of 960 kHz</w:t>
      </w:r>
    </w:p>
    <w:p w14:paraId="74AE280A" w14:textId="0B9166FD" w:rsidR="00ED7A51" w:rsidRPr="007B669D" w:rsidRDefault="00ED7A51" w:rsidP="00105EF2">
      <w:pPr>
        <w:pStyle w:val="ListParagraph"/>
        <w:numPr>
          <w:ilvl w:val="2"/>
          <w:numId w:val="10"/>
        </w:numPr>
        <w:spacing w:line="252" w:lineRule="auto"/>
        <w:rPr>
          <w:highlight w:val="green"/>
          <w:lang w:eastAsia="ja-JP"/>
        </w:rPr>
      </w:pPr>
      <w:r w:rsidRPr="007B669D">
        <w:rPr>
          <w:rFonts w:eastAsiaTheme="minorEastAsia"/>
          <w:iCs/>
          <w:highlight w:val="green"/>
        </w:rPr>
        <w:t>Note: test cases will be defined for both cases</w:t>
      </w:r>
    </w:p>
    <w:p w14:paraId="6428B7F9" w14:textId="7A104517" w:rsidR="00C8359A" w:rsidRPr="007B669D" w:rsidRDefault="00C8359A" w:rsidP="00105EF2">
      <w:pPr>
        <w:pStyle w:val="ListParagraph"/>
        <w:numPr>
          <w:ilvl w:val="2"/>
          <w:numId w:val="10"/>
        </w:numPr>
        <w:spacing w:line="252" w:lineRule="auto"/>
        <w:rPr>
          <w:highlight w:val="green"/>
          <w:lang w:eastAsia="ja-JP"/>
        </w:rPr>
      </w:pPr>
      <w:r w:rsidRPr="007B669D">
        <w:rPr>
          <w:rFonts w:eastAsiaTheme="minorEastAsia"/>
          <w:iCs/>
          <w:highlight w:val="green"/>
        </w:rPr>
        <w:t xml:space="preserve">Note: the agreement can be revisited in case no feasible </w:t>
      </w:r>
      <w:proofErr w:type="spellStart"/>
      <w:r w:rsidRPr="007B669D">
        <w:rPr>
          <w:rFonts w:eastAsiaTheme="minorEastAsia"/>
          <w:iCs/>
          <w:highlight w:val="green"/>
        </w:rPr>
        <w:t>Te</w:t>
      </w:r>
      <w:proofErr w:type="spellEnd"/>
      <w:r w:rsidRPr="007B669D">
        <w:rPr>
          <w:rFonts w:eastAsiaTheme="minorEastAsia"/>
          <w:iCs/>
          <w:highlight w:val="green"/>
        </w:rPr>
        <w:t xml:space="preserve"> requirements values are identified.</w:t>
      </w:r>
    </w:p>
    <w:p w14:paraId="19C31A2F" w14:textId="4C18414E" w:rsidR="0059548E" w:rsidRDefault="0059548E" w:rsidP="0059548E">
      <w:pPr>
        <w:rPr>
          <w:bCs/>
          <w:lang w:val="en-US"/>
        </w:rPr>
      </w:pPr>
    </w:p>
    <w:p w14:paraId="3DA43978" w14:textId="77777777" w:rsidR="001A50E2" w:rsidRPr="001A50E2" w:rsidRDefault="001A50E2" w:rsidP="001A50E2">
      <w:pPr>
        <w:spacing w:line="252" w:lineRule="auto"/>
        <w:rPr>
          <w:u w:val="single"/>
        </w:rPr>
      </w:pPr>
      <w:r w:rsidRPr="001A50E2">
        <w:rPr>
          <w:u w:val="single"/>
        </w:rPr>
        <w:t xml:space="preserve">Issue 2-1-8: Percentage of UL CP length </w:t>
      </w:r>
      <w:proofErr w:type="spellStart"/>
      <w:r w:rsidRPr="001A50E2">
        <w:rPr>
          <w:u w:val="single"/>
        </w:rPr>
        <w:t>Te</w:t>
      </w:r>
      <w:proofErr w:type="spellEnd"/>
      <w:r w:rsidRPr="001A50E2">
        <w:rPr>
          <w:u w:val="single"/>
        </w:rPr>
        <w:t xml:space="preserve"> can occupy for UL SCS of 480/960</w:t>
      </w:r>
    </w:p>
    <w:p w14:paraId="390B8585" w14:textId="5652F781" w:rsidR="001A50E2" w:rsidRPr="006F1D98" w:rsidRDefault="006F1D98" w:rsidP="001A50E2">
      <w:pPr>
        <w:pStyle w:val="ListParagraph"/>
        <w:numPr>
          <w:ilvl w:val="0"/>
          <w:numId w:val="10"/>
        </w:numPr>
        <w:spacing w:line="252" w:lineRule="auto"/>
        <w:ind w:left="644"/>
        <w:rPr>
          <w:bCs/>
          <w:highlight w:val="yellow"/>
        </w:rPr>
      </w:pPr>
      <w:r w:rsidRPr="006F1D98">
        <w:rPr>
          <w:bCs/>
          <w:highlight w:val="yellow"/>
        </w:rPr>
        <w:t>Tentative a</w:t>
      </w:r>
      <w:r w:rsidR="00833F93" w:rsidRPr="006F1D98">
        <w:rPr>
          <w:bCs/>
          <w:highlight w:val="yellow"/>
        </w:rPr>
        <w:t>greement</w:t>
      </w:r>
    </w:p>
    <w:p w14:paraId="512363D4" w14:textId="3F329DFF" w:rsidR="00CF7988" w:rsidRPr="006F1D98" w:rsidRDefault="00CF7988" w:rsidP="00D217CD">
      <w:pPr>
        <w:pStyle w:val="ListParagraph"/>
        <w:numPr>
          <w:ilvl w:val="0"/>
          <w:numId w:val="10"/>
        </w:numPr>
        <w:ind w:left="1212"/>
        <w:rPr>
          <w:highlight w:val="yellow"/>
        </w:rPr>
      </w:pPr>
      <w:r w:rsidRPr="006F1D98">
        <w:rPr>
          <w:highlight w:val="yellow"/>
        </w:rPr>
        <w:t xml:space="preserve">Note: </w:t>
      </w:r>
      <w:r w:rsidR="002E25B9" w:rsidRPr="006F1D98">
        <w:rPr>
          <w:highlight w:val="yellow"/>
        </w:rPr>
        <w:t xml:space="preserve">Set of supported </w:t>
      </w:r>
      <w:r w:rsidRPr="006F1D98">
        <w:rPr>
          <w:highlight w:val="yellow"/>
        </w:rPr>
        <w:t>SSB SCS and UL SCS combinations will be decided separately</w:t>
      </w:r>
    </w:p>
    <w:p w14:paraId="36E666E4" w14:textId="17AFDFA4" w:rsidR="00D217CD" w:rsidRPr="006F1D98" w:rsidRDefault="005B32C9" w:rsidP="00D217CD">
      <w:pPr>
        <w:pStyle w:val="ListParagraph"/>
        <w:numPr>
          <w:ilvl w:val="0"/>
          <w:numId w:val="10"/>
        </w:numPr>
        <w:ind w:left="1212"/>
        <w:rPr>
          <w:highlight w:val="yellow"/>
        </w:rPr>
      </w:pPr>
      <w:r w:rsidRPr="006F1D98">
        <w:rPr>
          <w:highlight w:val="yellow"/>
        </w:rPr>
        <w:t>For X</w:t>
      </w:r>
      <w:r w:rsidR="00D217CD" w:rsidRPr="006F1D98">
        <w:rPr>
          <w:highlight w:val="yellow"/>
        </w:rPr>
        <w:t xml:space="preserve">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B70A5F" w:rsidRPr="006F1D98" w14:paraId="3E2F2A0A" w14:textId="77777777" w:rsidTr="006F1D98">
        <w:trPr>
          <w:trHeight w:val="324"/>
        </w:trPr>
        <w:tc>
          <w:tcPr>
            <w:tcW w:w="855" w:type="dxa"/>
            <w:vAlign w:val="center"/>
            <w:hideMark/>
          </w:tcPr>
          <w:p w14:paraId="259AE2E5"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41FF428F"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63FEB9EA" w14:textId="4A5AD018"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Proposal</w:t>
            </w:r>
            <w:r w:rsidR="006F1D98" w:rsidRPr="006F1D98">
              <w:rPr>
                <w:sz w:val="16"/>
                <w:szCs w:val="16"/>
                <w:highlight w:val="yellow"/>
                <w:lang w:eastAsia="zh-CN"/>
              </w:rPr>
              <w:t xml:space="preserve"> 1</w:t>
            </w:r>
          </w:p>
        </w:tc>
      </w:tr>
      <w:tr w:rsidR="00B70A5F" w:rsidRPr="006F1D98" w14:paraId="7B480656" w14:textId="77777777" w:rsidTr="006F1D98">
        <w:trPr>
          <w:trHeight w:val="324"/>
        </w:trPr>
        <w:tc>
          <w:tcPr>
            <w:tcW w:w="855" w:type="dxa"/>
            <w:noWrap/>
            <w:vAlign w:val="center"/>
            <w:hideMark/>
          </w:tcPr>
          <w:p w14:paraId="326C8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08A70463"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313C8F08" w14:textId="3F49B295"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[0.35]</w:t>
            </w:r>
          </w:p>
        </w:tc>
      </w:tr>
      <w:tr w:rsidR="00B70A5F" w:rsidRPr="006F1D98" w14:paraId="0165CE5C" w14:textId="77777777" w:rsidTr="006F1D98">
        <w:trPr>
          <w:trHeight w:val="324"/>
        </w:trPr>
        <w:tc>
          <w:tcPr>
            <w:tcW w:w="855" w:type="dxa"/>
            <w:noWrap/>
            <w:vAlign w:val="center"/>
          </w:tcPr>
          <w:p w14:paraId="152808A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3BE1C35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0E0F6B7" w14:textId="1883648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[0.30]</w:t>
            </w:r>
          </w:p>
        </w:tc>
      </w:tr>
      <w:tr w:rsidR="00B70A5F" w:rsidRPr="006F1D98" w14:paraId="4B03BB7A" w14:textId="77777777" w:rsidTr="006F1D98">
        <w:trPr>
          <w:trHeight w:val="324"/>
        </w:trPr>
        <w:tc>
          <w:tcPr>
            <w:tcW w:w="855" w:type="dxa"/>
            <w:noWrap/>
            <w:vAlign w:val="center"/>
            <w:hideMark/>
          </w:tcPr>
          <w:p w14:paraId="39AA46E9"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546F2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FDFE290" w14:textId="3FFF600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[0.25]</w:t>
            </w:r>
          </w:p>
        </w:tc>
      </w:tr>
    </w:tbl>
    <w:p w14:paraId="7807084B" w14:textId="77777777" w:rsidR="0090352A"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80C941C" w14:textId="420C96EE" w:rsidR="00833F93" w:rsidRPr="006F1D98" w:rsidRDefault="00D86109" w:rsidP="0090352A">
      <w:pPr>
        <w:ind w:left="852" w:firstLine="284"/>
        <w:rPr>
          <w:highlight w:val="yellow"/>
        </w:rPr>
      </w:pPr>
      <w:r w:rsidRPr="006F1D98">
        <w:rPr>
          <w:highlight w:val="yellow"/>
        </w:rPr>
        <w:lastRenderedPageBreak/>
        <w:t xml:space="preserve">Support: </w:t>
      </w:r>
      <w:r w:rsidR="00B52608" w:rsidRPr="006F1D98">
        <w:rPr>
          <w:highlight w:val="yellow"/>
        </w:rPr>
        <w:t>Huawei, Intel, QC</w:t>
      </w:r>
    </w:p>
    <w:p w14:paraId="2BE810EB" w14:textId="1319400B" w:rsidR="00D86109"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75C2AD7B" w14:textId="77777777" w:rsidR="00D217CD" w:rsidRPr="006F1D98" w:rsidRDefault="00D217CD" w:rsidP="00D217CD">
      <w:pPr>
        <w:spacing w:after="120"/>
        <w:ind w:left="852"/>
        <w:rPr>
          <w:szCs w:val="24"/>
          <w:highlight w:val="yellow"/>
          <w:lang w:eastAsia="zh-CN"/>
        </w:rPr>
      </w:pPr>
    </w:p>
    <w:p w14:paraId="07D7878B" w14:textId="08B877BF" w:rsidR="005B32C9" w:rsidRPr="006F1D98" w:rsidRDefault="005B32C9" w:rsidP="005B32C9">
      <w:pPr>
        <w:pStyle w:val="ListParagraph"/>
        <w:numPr>
          <w:ilvl w:val="0"/>
          <w:numId w:val="10"/>
        </w:numPr>
        <w:ind w:left="1212"/>
        <w:rPr>
          <w:highlight w:val="yellow"/>
        </w:rPr>
      </w:pPr>
      <w:r w:rsidRPr="006F1D98">
        <w:rPr>
          <w:highlight w:val="yellow"/>
        </w:rPr>
        <w:t>For X = 40ms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D739BC" w:rsidRPr="006F1D98" w14:paraId="6FB4C6FB" w14:textId="1D285846" w:rsidTr="006F1D98">
        <w:trPr>
          <w:trHeight w:val="324"/>
        </w:trPr>
        <w:tc>
          <w:tcPr>
            <w:tcW w:w="855" w:type="dxa"/>
            <w:vAlign w:val="center"/>
            <w:hideMark/>
          </w:tcPr>
          <w:p w14:paraId="7102158B"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80168CF"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691EBC04"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3CA2DF75" w14:textId="7D0B35A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2</w:t>
            </w:r>
          </w:p>
        </w:tc>
      </w:tr>
      <w:tr w:rsidR="00D739BC" w:rsidRPr="006F1D98" w14:paraId="25862A21" w14:textId="4D31E89C" w:rsidTr="006F1D98">
        <w:trPr>
          <w:trHeight w:val="324"/>
        </w:trPr>
        <w:tc>
          <w:tcPr>
            <w:tcW w:w="855" w:type="dxa"/>
            <w:noWrap/>
            <w:vAlign w:val="center"/>
            <w:hideMark/>
          </w:tcPr>
          <w:p w14:paraId="05427177" w14:textId="74B35B3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61079375" w14:textId="6CFFD85B"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AB0D64D" w14:textId="1ABC142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358B3ED" w14:textId="719E02C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[0.43]</w:t>
            </w:r>
          </w:p>
        </w:tc>
      </w:tr>
      <w:tr w:rsidR="00D739BC" w:rsidRPr="00D217CD" w14:paraId="4534AF78" w14:textId="0D06EDFD" w:rsidTr="006F1D98">
        <w:trPr>
          <w:trHeight w:val="324"/>
        </w:trPr>
        <w:tc>
          <w:tcPr>
            <w:tcW w:w="855" w:type="dxa"/>
            <w:noWrap/>
            <w:vAlign w:val="center"/>
          </w:tcPr>
          <w:p w14:paraId="270AFD58" w14:textId="07C485B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BA5EC23" w14:textId="5577F439"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5760EC61" w14:textId="1B3831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C4E4466" w14:textId="51A5CB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[0.38]</w:t>
            </w:r>
          </w:p>
        </w:tc>
      </w:tr>
    </w:tbl>
    <w:p w14:paraId="50C7F676" w14:textId="5A067D1D" w:rsidR="00D217CD" w:rsidRDefault="00D217CD" w:rsidP="00D217CD">
      <w:pPr>
        <w:ind w:left="852"/>
      </w:pPr>
    </w:p>
    <w:p w14:paraId="45FAB513" w14:textId="46F2A2FE" w:rsidR="006F1D98" w:rsidRDefault="006F1D98" w:rsidP="00D217CD">
      <w:pPr>
        <w:ind w:left="852"/>
      </w:pPr>
      <w:r>
        <w:t>Session chair: continue discussion in the 2</w:t>
      </w:r>
      <w:r w:rsidRPr="006F1D98">
        <w:rPr>
          <w:vertAlign w:val="superscript"/>
        </w:rPr>
        <w:t>nd</w:t>
      </w:r>
      <w:r>
        <w:t xml:space="preserve"> round.</w:t>
      </w:r>
    </w:p>
    <w:p w14:paraId="6563D2CC" w14:textId="77777777" w:rsidR="006F1D98" w:rsidRPr="00D217CD" w:rsidRDefault="006F1D98" w:rsidP="00D217CD">
      <w:pPr>
        <w:ind w:left="852"/>
      </w:pPr>
    </w:p>
    <w:p w14:paraId="603D7EE4" w14:textId="5491680C" w:rsidR="001A50E2" w:rsidRPr="008A09C1" w:rsidRDefault="001A50E2" w:rsidP="001A50E2">
      <w:pPr>
        <w:spacing w:line="252" w:lineRule="auto"/>
        <w:rPr>
          <w:u w:val="single"/>
        </w:rPr>
      </w:pPr>
      <w:r w:rsidRPr="001A50E2">
        <w:rPr>
          <w:u w:val="single"/>
        </w:rPr>
        <w:t>Issue 2-4-1: MRTD definition</w:t>
      </w:r>
      <w:r w:rsidR="008040A8">
        <w:rPr>
          <w:u w:val="single"/>
        </w:rPr>
        <w:t xml:space="preserve"> (not discussed)</w:t>
      </w:r>
    </w:p>
    <w:p w14:paraId="59B73D26" w14:textId="77777777" w:rsidR="001A50E2" w:rsidRPr="008A09C1" w:rsidRDefault="001A50E2" w:rsidP="001A50E2">
      <w:pPr>
        <w:pStyle w:val="ListParagraph"/>
        <w:numPr>
          <w:ilvl w:val="0"/>
          <w:numId w:val="10"/>
        </w:numPr>
        <w:spacing w:line="252" w:lineRule="auto"/>
        <w:ind w:left="644"/>
        <w:rPr>
          <w:bCs/>
        </w:rPr>
      </w:pPr>
      <w:r w:rsidRPr="008A09C1">
        <w:rPr>
          <w:bCs/>
        </w:rPr>
        <w:t>Proposals</w:t>
      </w:r>
    </w:p>
    <w:p w14:paraId="63DE8890"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1a (Intel): RAN4 to change the definition of receive timing difference between carriers in case of NR CA to address the case when TAE + ΔT is larger than one slot. For instance, RTD can be considered between the sub-frame boundaries:</w:t>
      </w:r>
    </w:p>
    <w:p w14:paraId="6B29E788"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1b (Intel): In case of NR DC RAN4 to consider the receive timing difference between carriers as the timing difference between the closest slot boundaries</w:t>
      </w:r>
    </w:p>
    <w:p w14:paraId="41A449D6"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2 (CATT): Change the definition of MRTD for NR DC in legacy spec as below, so that it could be larger than 0.5 slot</w:t>
      </w:r>
    </w:p>
    <w:p w14:paraId="56B17347" w14:textId="77777777" w:rsidR="00767B46" w:rsidRPr="00767B46" w:rsidRDefault="00767B46" w:rsidP="00767B46">
      <w:pPr>
        <w:pStyle w:val="ListParagraph"/>
        <w:numPr>
          <w:ilvl w:val="2"/>
          <w:numId w:val="10"/>
        </w:numPr>
        <w:spacing w:line="252" w:lineRule="auto"/>
        <w:rPr>
          <w:lang w:eastAsia="ja-JP"/>
        </w:rPr>
      </w:pPr>
      <w:r w:rsidRPr="00767B46">
        <w:rPr>
          <w:lang w:eastAsia="ja-JP"/>
        </w:rPr>
        <w:t>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598E2813" w14:textId="77777777" w:rsidR="001A50E2" w:rsidRPr="00766996" w:rsidRDefault="001A50E2" w:rsidP="0059548E">
      <w:pPr>
        <w:rPr>
          <w:bCs/>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30F8D0C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0C1C08FF" w14:textId="77777777" w:rsidTr="0066017C">
        <w:tc>
          <w:tcPr>
            <w:tcW w:w="734" w:type="pct"/>
            <w:tcBorders>
              <w:top w:val="single" w:sz="4" w:space="0" w:color="auto"/>
              <w:left w:val="single" w:sz="4" w:space="0" w:color="auto"/>
              <w:bottom w:val="single" w:sz="4" w:space="0" w:color="auto"/>
              <w:right w:val="single" w:sz="4" w:space="0" w:color="auto"/>
            </w:tcBorders>
          </w:tcPr>
          <w:p w14:paraId="546D9E7C"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C65D3C4"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979BC14"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59548E" w:rsidRDefault="0059548E" w:rsidP="0066017C">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bCs/>
          <w:lang w:val="en-US"/>
        </w:rPr>
      </w:pPr>
    </w:p>
    <w:p w14:paraId="3744D390"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0A6A62C" w14:textId="77777777" w:rsidTr="0066017C">
        <w:tc>
          <w:tcPr>
            <w:tcW w:w="1423" w:type="dxa"/>
            <w:tcBorders>
              <w:top w:val="single" w:sz="4" w:space="0" w:color="auto"/>
              <w:left w:val="single" w:sz="4" w:space="0" w:color="auto"/>
              <w:bottom w:val="single" w:sz="4" w:space="0" w:color="auto"/>
              <w:right w:val="single" w:sz="4" w:space="0" w:color="auto"/>
            </w:tcBorders>
          </w:tcPr>
          <w:p w14:paraId="45F39D78"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ECD6D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FBDE0F"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82D65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441B064" w14:textId="77777777" w:rsidR="0059548E" w:rsidRDefault="0059548E" w:rsidP="0059548E">
      <w:pPr>
        <w:spacing w:after="0"/>
        <w:rPr>
          <w:bCs/>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bCs/>
          <w:lang w:val="en-US"/>
        </w:rPr>
      </w:pPr>
    </w:p>
    <w:p w14:paraId="6BB09BE3"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lastRenderedPageBreak/>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77777777" w:rsidR="0059548E" w:rsidRDefault="0059548E" w:rsidP="005954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3134D9" w14:textId="77777777" w:rsidR="0059548E" w:rsidRDefault="0059548E" w:rsidP="0059548E">
      <w:pPr>
        <w:rPr>
          <w:lang w:val="en-US"/>
        </w:rPr>
      </w:pPr>
    </w:p>
    <w:p w14:paraId="78F441BD" w14:textId="37693D51"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sidR="002400C4">
        <w:rPr>
          <w:rFonts w:ascii="Arial" w:hAnsi="Arial" w:cs="Arial"/>
          <w:b/>
          <w:color w:val="C00000"/>
          <w:u w:val="single"/>
          <w:lang w:eastAsia="zh-CN"/>
        </w:rPr>
        <w:t>February 25th</w:t>
      </w:r>
      <w:r w:rsidRPr="00766996">
        <w:rPr>
          <w:rFonts w:ascii="Arial" w:hAnsi="Arial" w:cs="Arial"/>
          <w:b/>
          <w:color w:val="C00000"/>
          <w:u w:val="single"/>
          <w:lang w:eastAsia="zh-CN"/>
        </w:rPr>
        <w:t>)</w:t>
      </w:r>
    </w:p>
    <w:p w14:paraId="4D8AF901" w14:textId="77777777" w:rsidR="004143B4" w:rsidRPr="00EC4A0A" w:rsidRDefault="004143B4" w:rsidP="004143B4">
      <w:pPr>
        <w:spacing w:line="252" w:lineRule="auto"/>
        <w:rPr>
          <w:u w:val="single"/>
        </w:rPr>
      </w:pPr>
      <w:r>
        <w:rPr>
          <w:u w:val="single"/>
        </w:rPr>
        <w:t>Key open issues</w:t>
      </w:r>
    </w:p>
    <w:p w14:paraId="05D76720" w14:textId="77777777" w:rsidR="005F0CBD" w:rsidRPr="005F0CBD" w:rsidRDefault="005F0CBD" w:rsidP="005F0CBD">
      <w:pPr>
        <w:pStyle w:val="ListParagraph"/>
        <w:numPr>
          <w:ilvl w:val="0"/>
          <w:numId w:val="10"/>
        </w:numPr>
        <w:spacing w:line="252" w:lineRule="auto"/>
        <w:rPr>
          <w:bCs/>
        </w:rPr>
      </w:pPr>
      <w:r w:rsidRPr="005F0CBD">
        <w:rPr>
          <w:bCs/>
        </w:rPr>
        <w:t>Topic #1: Interruption and active BWP switching requirements</w:t>
      </w:r>
    </w:p>
    <w:p w14:paraId="339BEDA0" w14:textId="77777777" w:rsidR="005F0CBD" w:rsidRPr="005F0CBD" w:rsidRDefault="005F0CBD" w:rsidP="005F0CBD">
      <w:pPr>
        <w:pStyle w:val="ListParagraph"/>
        <w:numPr>
          <w:ilvl w:val="1"/>
          <w:numId w:val="10"/>
        </w:numPr>
        <w:spacing w:line="252" w:lineRule="auto"/>
        <w:rPr>
          <w:bCs/>
        </w:rPr>
      </w:pPr>
      <w:r w:rsidRPr="005F0CBD">
        <w:rPr>
          <w:bCs/>
        </w:rPr>
        <w:t>Sub-topic 1-1. Interruption requirements</w:t>
      </w:r>
    </w:p>
    <w:p w14:paraId="7FF7DE88" w14:textId="77777777" w:rsidR="005F0CBD" w:rsidRPr="005F0CBD" w:rsidRDefault="005F0CBD" w:rsidP="005F0CBD">
      <w:pPr>
        <w:pStyle w:val="ListParagraph"/>
        <w:numPr>
          <w:ilvl w:val="0"/>
          <w:numId w:val="10"/>
        </w:numPr>
        <w:spacing w:line="252" w:lineRule="auto"/>
        <w:rPr>
          <w:bCs/>
        </w:rPr>
      </w:pPr>
      <w:r w:rsidRPr="005F0CBD">
        <w:rPr>
          <w:bCs/>
        </w:rPr>
        <w:t>Topic #2: LBT impacts on RRM requirements</w:t>
      </w:r>
    </w:p>
    <w:p w14:paraId="63210C4A" w14:textId="77777777" w:rsidR="005F0CBD" w:rsidRPr="005F0CBD" w:rsidRDefault="005F0CBD" w:rsidP="005F0CBD">
      <w:pPr>
        <w:pStyle w:val="ListParagraph"/>
        <w:numPr>
          <w:ilvl w:val="1"/>
          <w:numId w:val="10"/>
        </w:numPr>
        <w:spacing w:line="252" w:lineRule="auto"/>
        <w:rPr>
          <w:bCs/>
        </w:rPr>
      </w:pPr>
      <w:r w:rsidRPr="005F0CBD">
        <w:rPr>
          <w:bCs/>
        </w:rPr>
        <w:t>Sub-topic 2-1. Scope of the RRM requirements to be defined</w:t>
      </w:r>
    </w:p>
    <w:p w14:paraId="05E1654D" w14:textId="77777777" w:rsidR="005F0CBD" w:rsidRPr="005F0CBD" w:rsidRDefault="005F0CBD" w:rsidP="005F0CBD">
      <w:pPr>
        <w:pStyle w:val="ListParagraph"/>
        <w:numPr>
          <w:ilvl w:val="1"/>
          <w:numId w:val="10"/>
        </w:numPr>
        <w:spacing w:line="252" w:lineRule="auto"/>
        <w:rPr>
          <w:bCs/>
        </w:rPr>
      </w:pPr>
      <w:r w:rsidRPr="005F0CBD">
        <w:rPr>
          <w:bCs/>
        </w:rPr>
        <w:t>Sub-topic 2-2. General aspects on the RRM requirements</w:t>
      </w:r>
    </w:p>
    <w:p w14:paraId="32F7FC76" w14:textId="77777777" w:rsidR="005F0CBD" w:rsidRPr="005F0CBD" w:rsidRDefault="005F0CBD" w:rsidP="005F0CBD">
      <w:pPr>
        <w:pStyle w:val="ListParagraph"/>
        <w:numPr>
          <w:ilvl w:val="1"/>
          <w:numId w:val="10"/>
        </w:numPr>
        <w:spacing w:line="252" w:lineRule="auto"/>
        <w:rPr>
          <w:bCs/>
        </w:rPr>
      </w:pPr>
      <w:r w:rsidRPr="005F0CBD">
        <w:rPr>
          <w:bCs/>
        </w:rPr>
        <w:t xml:space="preserve">Sub-topic 2-3. RRC_IDLE and RRC_CONNECTED state mobility requirements </w:t>
      </w:r>
    </w:p>
    <w:p w14:paraId="6E9D0B43" w14:textId="77777777" w:rsidR="005F0CBD" w:rsidRPr="005F0CBD" w:rsidRDefault="005F0CBD" w:rsidP="005F0CBD">
      <w:pPr>
        <w:pStyle w:val="ListParagraph"/>
        <w:numPr>
          <w:ilvl w:val="1"/>
          <w:numId w:val="10"/>
        </w:numPr>
        <w:spacing w:line="252" w:lineRule="auto"/>
        <w:rPr>
          <w:bCs/>
        </w:rPr>
      </w:pPr>
      <w:r w:rsidRPr="005F0CBD">
        <w:rPr>
          <w:bCs/>
        </w:rPr>
        <w:t xml:space="preserve">Sub-topic 2-4. Measurement procedure </w:t>
      </w:r>
    </w:p>
    <w:p w14:paraId="1F7560ED" w14:textId="77777777" w:rsidR="004143B4" w:rsidRDefault="004143B4" w:rsidP="004143B4">
      <w:pPr>
        <w:spacing w:line="252" w:lineRule="auto"/>
        <w:rPr>
          <w:bCs/>
        </w:rPr>
      </w:pPr>
    </w:p>
    <w:p w14:paraId="3D627746" w14:textId="77777777" w:rsidR="00242043" w:rsidRPr="00242043" w:rsidRDefault="00242043" w:rsidP="00242043">
      <w:pPr>
        <w:spacing w:line="252" w:lineRule="auto"/>
        <w:rPr>
          <w:u w:val="single"/>
        </w:rPr>
      </w:pPr>
      <w:r w:rsidRPr="00242043">
        <w:rPr>
          <w:u w:val="single"/>
        </w:rPr>
        <w:t xml:space="preserve">Issue 2-2-2: How to </w:t>
      </w:r>
      <w:proofErr w:type="gramStart"/>
      <w:r w:rsidRPr="00242043">
        <w:rPr>
          <w:u w:val="single"/>
        </w:rPr>
        <w:t>take into account</w:t>
      </w:r>
      <w:proofErr w:type="gramEnd"/>
      <w:r w:rsidRPr="00242043">
        <w:rPr>
          <w:u w:val="single"/>
        </w:rPr>
        <w:t xml:space="preserve"> the LBT failures on the RRM requirements </w:t>
      </w:r>
    </w:p>
    <w:p w14:paraId="09FD3A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7046A2E"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1 (Nokia, Qualcomm, Huawei, Intel, vivo, Apple, CATT): The time is extended by the number of SSB/SMTC occasions groups not available at UE. An SSB/SMTC group consists of N SSB/SMTC occasions, and it is not available when at least one SSB/SMTC </w:t>
      </w:r>
      <w:proofErr w:type="gramStart"/>
      <w:r w:rsidRPr="00513BC0">
        <w:rPr>
          <w:lang w:eastAsia="ja-JP"/>
        </w:rPr>
        <w:t>occasions</w:t>
      </w:r>
      <w:proofErr w:type="gramEnd"/>
      <w:r w:rsidRPr="00513BC0">
        <w:rPr>
          <w:lang w:eastAsia="ja-JP"/>
        </w:rPr>
        <w:t xml:space="preserve"> is not available in the group.</w:t>
      </w:r>
    </w:p>
    <w:p w14:paraId="0F6A4CFE" w14:textId="77777777" w:rsidR="00513BC0" w:rsidRPr="00513BC0" w:rsidRDefault="00513BC0" w:rsidP="00513BC0">
      <w:pPr>
        <w:pStyle w:val="ListParagraph"/>
        <w:numPr>
          <w:ilvl w:val="1"/>
          <w:numId w:val="10"/>
        </w:numPr>
        <w:spacing w:line="252" w:lineRule="auto"/>
        <w:rPr>
          <w:lang w:eastAsia="ja-JP"/>
        </w:rPr>
      </w:pPr>
      <w:r w:rsidRPr="00513BC0">
        <w:rPr>
          <w:lang w:eastAsia="ja-JP"/>
        </w:rPr>
        <w:t>Option 2 (Nokia, Intel, vivo, CATT):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70B0D822"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3 (CATT): Number of additional Rx beam sweeping rounds is equal to the number of SMTC/SSB occasions not available at the UE and based on the measurement of the same beam during the measurement period. If there are no SMTC/SSB occasions not available at the UE and based on the measurement of the same beam during the measurement period, then only one additional Rx beam sweeping round is needed for measurement. </w:t>
      </w:r>
    </w:p>
    <w:p w14:paraId="18B84B56" w14:textId="431A1287" w:rsidR="004143B4" w:rsidRDefault="004143B4" w:rsidP="00513BC0">
      <w:pPr>
        <w:pStyle w:val="ListParagraph"/>
        <w:numPr>
          <w:ilvl w:val="0"/>
          <w:numId w:val="10"/>
        </w:numPr>
        <w:spacing w:line="252" w:lineRule="auto"/>
        <w:ind w:left="644"/>
        <w:rPr>
          <w:lang w:eastAsia="ja-JP"/>
        </w:rPr>
      </w:pPr>
      <w:r w:rsidRPr="00513BC0">
        <w:rPr>
          <w:lang w:eastAsia="ja-JP"/>
        </w:rPr>
        <w:t>Discussion</w:t>
      </w:r>
    </w:p>
    <w:p w14:paraId="5A459BA9" w14:textId="04A4E5AE" w:rsidR="00513BC0" w:rsidRPr="00513BC0" w:rsidRDefault="00513BC0" w:rsidP="00513BC0">
      <w:pPr>
        <w:pStyle w:val="ListParagraph"/>
        <w:numPr>
          <w:ilvl w:val="1"/>
          <w:numId w:val="10"/>
        </w:numPr>
        <w:spacing w:line="252" w:lineRule="auto"/>
        <w:rPr>
          <w:lang w:eastAsia="ja-JP"/>
        </w:rPr>
      </w:pPr>
      <w:r>
        <w:rPr>
          <w:lang w:eastAsia="ja-JP"/>
        </w:rPr>
        <w:t>TBA</w:t>
      </w:r>
    </w:p>
    <w:p w14:paraId="2F9B450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72B504F9" w14:textId="77777777" w:rsidR="004143B4" w:rsidRPr="004143B4" w:rsidRDefault="004143B4" w:rsidP="00513BC0">
      <w:pPr>
        <w:pStyle w:val="ListParagraph"/>
        <w:numPr>
          <w:ilvl w:val="1"/>
          <w:numId w:val="10"/>
        </w:numPr>
        <w:spacing w:line="252" w:lineRule="auto"/>
        <w:rPr>
          <w:lang w:eastAsia="ja-JP"/>
        </w:rPr>
      </w:pPr>
      <w:r w:rsidRPr="00513BC0">
        <w:rPr>
          <w:lang w:eastAsia="ja-JP"/>
        </w:rPr>
        <w:t>TBA</w:t>
      </w:r>
    </w:p>
    <w:p w14:paraId="01C9185B" w14:textId="77777777" w:rsidR="00242043" w:rsidRDefault="00242043" w:rsidP="004143B4">
      <w:pPr>
        <w:spacing w:line="252" w:lineRule="auto"/>
        <w:rPr>
          <w:u w:val="single"/>
        </w:rPr>
      </w:pPr>
    </w:p>
    <w:p w14:paraId="1AB8004D" w14:textId="77777777" w:rsidR="00242043" w:rsidRPr="00242043" w:rsidRDefault="00242043" w:rsidP="00242043">
      <w:pPr>
        <w:spacing w:line="252" w:lineRule="auto"/>
        <w:rPr>
          <w:u w:val="single"/>
        </w:rPr>
      </w:pPr>
      <w:r w:rsidRPr="00242043">
        <w:rPr>
          <w:u w:val="single"/>
        </w:rPr>
        <w:t>Issue 2-2-3: Maximum number of SMTC occasions not available at the UE</w:t>
      </w:r>
    </w:p>
    <w:p w14:paraId="2087656D"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AC80B22" w14:textId="77777777" w:rsidR="00061888" w:rsidRDefault="00061888" w:rsidP="00061888">
      <w:pPr>
        <w:pStyle w:val="ListParagraph"/>
        <w:numPr>
          <w:ilvl w:val="1"/>
          <w:numId w:val="10"/>
        </w:numPr>
        <w:rPr>
          <w:lang w:eastAsia="ja-JP"/>
        </w:rPr>
      </w:pPr>
      <w:r>
        <w:rPr>
          <w:lang w:eastAsia="ja-JP"/>
        </w:rPr>
        <w:t xml:space="preserve">Option 1: RAN4 will reuse the FR1 value of maximum number of SMTC occasions not available at the UE considering that for FR2-2 it is the </w:t>
      </w:r>
      <w:r w:rsidRPr="00A34254">
        <w:rPr>
          <w:b/>
          <w:bCs/>
          <w:lang w:eastAsia="ja-JP"/>
        </w:rPr>
        <w:t>maximum number of SMTC/SSB groups</w:t>
      </w:r>
      <w:r>
        <w:rPr>
          <w:lang w:eastAsia="ja-JP"/>
        </w:rPr>
        <w:t xml:space="preserve"> with at least one SMTC/SSB occasion not available at the UE. </w:t>
      </w:r>
    </w:p>
    <w:p w14:paraId="054ADA12" w14:textId="17601828" w:rsidR="004143B4" w:rsidRPr="008A09C1" w:rsidRDefault="00061888" w:rsidP="00061888">
      <w:pPr>
        <w:pStyle w:val="ListParagraph"/>
        <w:numPr>
          <w:ilvl w:val="1"/>
          <w:numId w:val="10"/>
        </w:numPr>
        <w:rPr>
          <w:rFonts w:eastAsiaTheme="minorEastAsia"/>
          <w:iCs/>
        </w:rPr>
      </w:pPr>
      <w:r>
        <w:rPr>
          <w:lang w:eastAsia="ja-JP"/>
        </w:rPr>
        <w:t xml:space="preserve">Option 2: RAN4 will reuse the FR1 value of maximum number of SMTC occasions not available at the UE considering that for FR2-2 it is the total </w:t>
      </w:r>
      <w:r w:rsidRPr="00A34254">
        <w:rPr>
          <w:b/>
          <w:bCs/>
          <w:lang w:eastAsia="ja-JP"/>
        </w:rPr>
        <w:t>maximum number of SMTC/SSB occasion</w:t>
      </w:r>
      <w:r>
        <w:rPr>
          <w:lang w:eastAsia="ja-JP"/>
        </w:rPr>
        <w:t xml:space="preserve"> not available at the UE.</w:t>
      </w:r>
    </w:p>
    <w:p w14:paraId="239CA55B"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B804C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13F47C8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255B17C6"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6D397F9B" w14:textId="205006E9" w:rsidR="0059548E" w:rsidRDefault="0059548E" w:rsidP="0059548E">
      <w:pPr>
        <w:rPr>
          <w:bCs/>
          <w:lang w:val="en-US"/>
        </w:rPr>
      </w:pPr>
    </w:p>
    <w:p w14:paraId="7D4AADF1" w14:textId="77777777" w:rsidR="00242043" w:rsidRPr="00242043" w:rsidRDefault="00242043" w:rsidP="00242043">
      <w:pPr>
        <w:spacing w:line="252" w:lineRule="auto"/>
        <w:rPr>
          <w:u w:val="single"/>
          <w:lang w:val="en-US"/>
        </w:rPr>
      </w:pPr>
      <w:r w:rsidRPr="00242043">
        <w:rPr>
          <w:u w:val="single"/>
        </w:rPr>
        <w:t>Issue 2-2-4: Time gap between two successful measurement samples</w:t>
      </w:r>
    </w:p>
    <w:p w14:paraId="350000F2" w14:textId="77777777" w:rsidR="00242043" w:rsidRPr="008A09C1" w:rsidRDefault="00242043" w:rsidP="00242043">
      <w:pPr>
        <w:pStyle w:val="ListParagraph"/>
        <w:numPr>
          <w:ilvl w:val="0"/>
          <w:numId w:val="10"/>
        </w:numPr>
        <w:spacing w:line="252" w:lineRule="auto"/>
        <w:ind w:left="644"/>
        <w:rPr>
          <w:bCs/>
        </w:rPr>
      </w:pPr>
      <w:r w:rsidRPr="008A09C1">
        <w:rPr>
          <w:bCs/>
        </w:rPr>
        <w:t>Proposals</w:t>
      </w:r>
    </w:p>
    <w:p w14:paraId="3D5E3FF8" w14:textId="77777777" w:rsidR="00C20C8F" w:rsidRPr="00C20C8F" w:rsidRDefault="00C20C8F" w:rsidP="00C20C8F">
      <w:pPr>
        <w:pStyle w:val="ListParagraph"/>
        <w:numPr>
          <w:ilvl w:val="1"/>
          <w:numId w:val="10"/>
        </w:numPr>
        <w:spacing w:line="252" w:lineRule="auto"/>
        <w:rPr>
          <w:bCs/>
        </w:rPr>
      </w:pPr>
      <w:r w:rsidRPr="00C20C8F">
        <w:rPr>
          <w:bCs/>
        </w:rPr>
        <w:t xml:space="preserve">Option 1: Within the set of measurements any two measurements shall not be separated in time by more than X </w:t>
      </w:r>
      <w:proofErr w:type="spellStart"/>
      <w:r w:rsidRPr="00C20C8F">
        <w:rPr>
          <w:bCs/>
        </w:rPr>
        <w:t>ms.</w:t>
      </w:r>
      <w:proofErr w:type="spellEnd"/>
      <w:r w:rsidRPr="00C20C8F">
        <w:rPr>
          <w:bCs/>
        </w:rPr>
        <w:t xml:space="preserve"> </w:t>
      </w:r>
    </w:p>
    <w:p w14:paraId="0C429163" w14:textId="77777777" w:rsidR="00C20C8F" w:rsidRDefault="00C20C8F" w:rsidP="00C20C8F">
      <w:pPr>
        <w:pStyle w:val="ListParagraph"/>
        <w:numPr>
          <w:ilvl w:val="1"/>
          <w:numId w:val="10"/>
        </w:numPr>
        <w:spacing w:line="252" w:lineRule="auto"/>
        <w:rPr>
          <w:bCs/>
        </w:rPr>
      </w:pPr>
      <w:r w:rsidRPr="00C20C8F">
        <w:rPr>
          <w:bCs/>
        </w:rPr>
        <w:t>Option 2: No need to set the limit on the time gap between two successful measurement samples since it is already implicitly set by defining maximum numbers of SMTC occasions not available at the UE</w:t>
      </w:r>
    </w:p>
    <w:p w14:paraId="6063E868" w14:textId="253C101B" w:rsidR="00242043" w:rsidRPr="00C20C8F" w:rsidRDefault="00242043" w:rsidP="00C20C8F">
      <w:pPr>
        <w:pStyle w:val="ListParagraph"/>
        <w:numPr>
          <w:ilvl w:val="0"/>
          <w:numId w:val="10"/>
        </w:numPr>
        <w:spacing w:line="252" w:lineRule="auto"/>
        <w:ind w:left="644"/>
        <w:rPr>
          <w:bCs/>
        </w:rPr>
      </w:pPr>
      <w:r w:rsidRPr="00C20C8F">
        <w:rPr>
          <w:bCs/>
        </w:rPr>
        <w:t>Discussion</w:t>
      </w:r>
    </w:p>
    <w:p w14:paraId="73D7DAD5" w14:textId="77777777" w:rsidR="00242043" w:rsidRPr="00C20C8F" w:rsidRDefault="00242043" w:rsidP="00C20C8F">
      <w:pPr>
        <w:pStyle w:val="ListParagraph"/>
        <w:numPr>
          <w:ilvl w:val="1"/>
          <w:numId w:val="10"/>
        </w:numPr>
        <w:spacing w:line="252" w:lineRule="auto"/>
        <w:rPr>
          <w:bCs/>
        </w:rPr>
      </w:pPr>
      <w:r w:rsidRPr="00C20C8F">
        <w:rPr>
          <w:bCs/>
        </w:rPr>
        <w:t>TBA</w:t>
      </w:r>
    </w:p>
    <w:p w14:paraId="3AF323A7" w14:textId="77777777" w:rsidR="00242043" w:rsidRPr="00C20C8F" w:rsidRDefault="00242043" w:rsidP="00242043">
      <w:pPr>
        <w:pStyle w:val="ListParagraph"/>
        <w:numPr>
          <w:ilvl w:val="0"/>
          <w:numId w:val="10"/>
        </w:numPr>
        <w:spacing w:line="252" w:lineRule="auto"/>
        <w:ind w:left="644"/>
        <w:rPr>
          <w:bCs/>
        </w:rPr>
      </w:pPr>
      <w:r w:rsidRPr="00C20C8F">
        <w:rPr>
          <w:bCs/>
        </w:rPr>
        <w:t>Agreements</w:t>
      </w:r>
    </w:p>
    <w:p w14:paraId="1CAB8454" w14:textId="77777777" w:rsidR="00242043" w:rsidRPr="00C20C8F" w:rsidRDefault="00242043" w:rsidP="00C20C8F">
      <w:pPr>
        <w:pStyle w:val="ListParagraph"/>
        <w:numPr>
          <w:ilvl w:val="1"/>
          <w:numId w:val="10"/>
        </w:numPr>
        <w:spacing w:line="252" w:lineRule="auto"/>
        <w:rPr>
          <w:bCs/>
        </w:rPr>
      </w:pPr>
      <w:r w:rsidRPr="00C20C8F">
        <w:rPr>
          <w:bCs/>
        </w:rPr>
        <w:t>TBA</w:t>
      </w:r>
    </w:p>
    <w:p w14:paraId="3925E18D" w14:textId="77777777" w:rsidR="00242043" w:rsidRPr="00766996" w:rsidRDefault="00242043" w:rsidP="0059548E">
      <w:pPr>
        <w:rPr>
          <w:bCs/>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77777777" w:rsidR="0059548E" w:rsidRDefault="0059548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72F5F6" w14:textId="77777777" w:rsidR="0059548E" w:rsidRDefault="0059548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5529F7B" w14:textId="77777777" w:rsidR="0059548E" w:rsidRDefault="0059548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59548E" w:rsidRDefault="0059548E" w:rsidP="0066017C">
            <w:pPr>
              <w:pStyle w:val="TAL"/>
              <w:keepNext w:val="0"/>
              <w:keepLines w:val="0"/>
              <w:spacing w:before="0" w:line="240" w:lineRule="auto"/>
              <w:rPr>
                <w:rFonts w:ascii="Times New Roman" w:hAnsi="Times New Roman"/>
                <w:sz w:val="20"/>
              </w:rPr>
            </w:pPr>
          </w:p>
        </w:tc>
      </w:tr>
    </w:tbl>
    <w:p w14:paraId="31BBA5F0" w14:textId="77777777" w:rsidR="0059548E" w:rsidRPr="00766996" w:rsidRDefault="0059548E" w:rsidP="0059548E">
      <w:pPr>
        <w:spacing w:after="0"/>
        <w:rPr>
          <w:bCs/>
          <w:lang w:val="en-US"/>
        </w:rPr>
      </w:pPr>
    </w:p>
    <w:p w14:paraId="06D9AE79" w14:textId="77777777" w:rsidR="0059548E" w:rsidRDefault="0059548E" w:rsidP="0059548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19F7CBA" w14:textId="77777777" w:rsidTr="0066017C">
        <w:tc>
          <w:tcPr>
            <w:tcW w:w="1423" w:type="dxa"/>
            <w:tcBorders>
              <w:top w:val="single" w:sz="4" w:space="0" w:color="auto"/>
              <w:left w:val="single" w:sz="4" w:space="0" w:color="auto"/>
              <w:bottom w:val="single" w:sz="4" w:space="0" w:color="auto"/>
              <w:right w:val="single" w:sz="4" w:space="0" w:color="auto"/>
            </w:tcBorders>
          </w:tcPr>
          <w:p w14:paraId="29C78E17"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DB59661"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A56F0BC"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bCs/>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bCs/>
          <w:lang w:val="en-US"/>
        </w:rPr>
      </w:pPr>
    </w:p>
    <w:p w14:paraId="316F3BAB" w14:textId="7777777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4" w:name="_Toc95792941"/>
      <w:r>
        <w:lastRenderedPageBreak/>
        <w:t>10.16.8.1</w:t>
      </w:r>
      <w:r>
        <w:tab/>
        <w:t>General</w:t>
      </w:r>
      <w:bookmarkEnd w:id="84"/>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94129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C5B7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11216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E6F7C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1C7E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5E360A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831A06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lastRenderedPageBreak/>
        <w:t>General RRM requirements for extending NR operation to 71GHz</w:t>
      </w:r>
    </w:p>
    <w:p w14:paraId="206C79E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proofErr w:type="spellStart"/>
      <w:r>
        <w:t>draftCR</w:t>
      </w:r>
      <w:proofErr w:type="spellEnd"/>
      <w:r>
        <w:t xml:space="preserve"> on cell reselection in Idle mode for FR2-2 CCA</w:t>
      </w:r>
    </w:p>
    <w:p w14:paraId="7B96DD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D959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5968E" w14:textId="77777777" w:rsidR="008E600A" w:rsidRDefault="008E600A" w:rsidP="008E600A">
      <w:pPr>
        <w:pStyle w:val="Heading5"/>
      </w:pPr>
      <w:bookmarkStart w:id="85" w:name="_Toc95792942"/>
      <w:r>
        <w:t>10.16.8.2</w:t>
      </w:r>
      <w:r>
        <w:tab/>
        <w:t>Timing requirements</w:t>
      </w:r>
      <w:bookmarkEnd w:id="85"/>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464E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4479D0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BE2F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5CA4E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CEB31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 xml:space="preserve">Further discussion on </w:t>
      </w:r>
      <w:proofErr w:type="gramStart"/>
      <w:r>
        <w:rPr>
          <w:rFonts w:ascii="Arial" w:hAnsi="Arial" w:cs="Arial"/>
          <w:b/>
          <w:sz w:val="24"/>
        </w:rPr>
        <w:t>timing  for</w:t>
      </w:r>
      <w:proofErr w:type="gramEnd"/>
      <w:r>
        <w:rPr>
          <w:rFonts w:ascii="Arial" w:hAnsi="Arial" w:cs="Arial"/>
          <w:b/>
          <w:sz w:val="24"/>
        </w:rPr>
        <w:t xml:space="preserve"> 52.6-71GHz</w:t>
      </w:r>
    </w:p>
    <w:p w14:paraId="030A522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FD75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C72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Te</w:t>
      </w:r>
      <w:proofErr w:type="spellEnd"/>
      <w:r>
        <w:rPr>
          <w:rFonts w:ascii="Arial" w:hAnsi="Arial" w:cs="Arial"/>
          <w:b/>
          <w:sz w:val="24"/>
        </w:rPr>
        <w:t xml:space="preserv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6A7EE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C9F16C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7820F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589DC" w14:textId="77777777" w:rsidR="008E600A" w:rsidRDefault="008E600A" w:rsidP="008E600A">
      <w:pPr>
        <w:pStyle w:val="Heading5"/>
      </w:pPr>
      <w:bookmarkStart w:id="86" w:name="_Toc95792943"/>
      <w:r>
        <w:t>10.16.8.3</w:t>
      </w:r>
      <w:r>
        <w:tab/>
        <w:t>Interruption requirements</w:t>
      </w:r>
      <w:bookmarkEnd w:id="86"/>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C20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9AE4B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4B9AA" w14:textId="77777777" w:rsidR="008E600A" w:rsidRDefault="008E600A" w:rsidP="008E600A">
      <w:pPr>
        <w:pStyle w:val="Heading5"/>
      </w:pPr>
      <w:bookmarkStart w:id="87" w:name="_Toc95792944"/>
      <w:r>
        <w:lastRenderedPageBreak/>
        <w:t>10.16.8.4</w:t>
      </w:r>
      <w:r>
        <w:tab/>
        <w:t>Active BWP switching delay requirements</w:t>
      </w:r>
      <w:bookmarkEnd w:id="87"/>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3420A9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887A3" w14:textId="77777777" w:rsidR="008E600A" w:rsidRDefault="008E600A" w:rsidP="008E600A">
      <w:pPr>
        <w:pStyle w:val="Heading5"/>
      </w:pPr>
      <w:bookmarkStart w:id="88" w:name="_Toc95792945"/>
      <w:r>
        <w:t>10.16.8.5</w:t>
      </w:r>
      <w:r>
        <w:tab/>
        <w:t>Measurement gap interruption requirements</w:t>
      </w:r>
      <w:bookmarkEnd w:id="88"/>
    </w:p>
    <w:p w14:paraId="1C18659D" w14:textId="77777777" w:rsidR="008E600A" w:rsidRDefault="008E600A" w:rsidP="008E600A">
      <w:pPr>
        <w:pStyle w:val="Heading5"/>
      </w:pPr>
      <w:bookmarkStart w:id="89" w:name="_Toc95792946"/>
      <w:r>
        <w:t>10.16.8.6</w:t>
      </w:r>
      <w:r>
        <w:tab/>
        <w:t>LBT impacts on RRM requirements</w:t>
      </w:r>
      <w:bookmarkEnd w:id="89"/>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9198A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E4F4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E363A" w14:textId="77777777" w:rsidR="008E600A" w:rsidRDefault="008E600A" w:rsidP="008E600A">
      <w:pPr>
        <w:rPr>
          <w:rFonts w:ascii="Arial" w:hAnsi="Arial" w:cs="Arial"/>
          <w:b/>
          <w:sz w:val="24"/>
        </w:rPr>
      </w:pPr>
      <w:r>
        <w:rPr>
          <w:rFonts w:ascii="Arial" w:hAnsi="Arial" w:cs="Arial"/>
          <w:b/>
          <w:color w:val="0000FF"/>
          <w:sz w:val="24"/>
        </w:rPr>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0B148D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4D8196C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ADCFF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0655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841C5" w14:textId="77777777" w:rsidR="008E600A" w:rsidRDefault="008E600A" w:rsidP="008E600A">
      <w:pPr>
        <w:rPr>
          <w:rFonts w:ascii="Arial" w:hAnsi="Arial" w:cs="Arial"/>
          <w:b/>
          <w:sz w:val="24"/>
        </w:rPr>
      </w:pPr>
      <w:r>
        <w:rPr>
          <w:rFonts w:ascii="Arial" w:hAnsi="Arial" w:cs="Arial"/>
          <w:b/>
          <w:color w:val="0000FF"/>
          <w:sz w:val="24"/>
        </w:rPr>
        <w:lastRenderedPageBreak/>
        <w:t>R4-2204634</w:t>
      </w:r>
      <w:r>
        <w:rPr>
          <w:rFonts w:ascii="Arial" w:hAnsi="Arial" w:cs="Arial"/>
          <w:b/>
          <w:color w:val="0000FF"/>
          <w:sz w:val="24"/>
        </w:rPr>
        <w:tab/>
      </w:r>
      <w:r>
        <w:rPr>
          <w:rFonts w:ascii="Arial" w:hAnsi="Arial" w:cs="Arial"/>
          <w:b/>
          <w:sz w:val="24"/>
        </w:rPr>
        <w:t xml:space="preserve">Draft CR for FR2-2 LBT support in requirements for </w:t>
      </w:r>
      <w:proofErr w:type="spellStart"/>
      <w:r>
        <w:rPr>
          <w:rFonts w:ascii="Arial" w:hAnsi="Arial" w:cs="Arial"/>
          <w:b/>
          <w:sz w:val="24"/>
        </w:rPr>
        <w:t>PSCell</w:t>
      </w:r>
      <w:proofErr w:type="spellEnd"/>
      <w:r>
        <w:rPr>
          <w:rFonts w:ascii="Arial" w:hAnsi="Arial" w:cs="Arial"/>
          <w:b/>
          <w:sz w:val="24"/>
        </w:rPr>
        <w:t xml:space="preserve"> addition and release delay, </w:t>
      </w:r>
      <w:proofErr w:type="spellStart"/>
      <w:r>
        <w:rPr>
          <w:rFonts w:ascii="Arial" w:hAnsi="Arial" w:cs="Arial"/>
          <w:b/>
          <w:sz w:val="24"/>
        </w:rPr>
        <w:t>PSCell</w:t>
      </w:r>
      <w:proofErr w:type="spellEnd"/>
      <w:r>
        <w:rPr>
          <w:rFonts w:ascii="Arial" w:hAnsi="Arial" w:cs="Arial"/>
          <w:b/>
          <w:sz w:val="24"/>
        </w:rPr>
        <w:t xml:space="preserve"> change and Conditional </w:t>
      </w:r>
      <w:proofErr w:type="spellStart"/>
      <w:r>
        <w:rPr>
          <w:rFonts w:ascii="Arial" w:hAnsi="Arial" w:cs="Arial"/>
          <w:b/>
          <w:sz w:val="24"/>
        </w:rPr>
        <w:t>PSCell</w:t>
      </w:r>
      <w:proofErr w:type="spellEnd"/>
      <w:r>
        <w:rPr>
          <w:rFonts w:ascii="Arial" w:hAnsi="Arial" w:cs="Arial"/>
          <w:b/>
          <w:sz w:val="24"/>
        </w:rPr>
        <w:t xml:space="preserve"> change</w:t>
      </w:r>
    </w:p>
    <w:p w14:paraId="509FF78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3E81BD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3A888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4C76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200F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AF7DB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40559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Intel Corporation</w:t>
      </w:r>
    </w:p>
    <w:p w14:paraId="2A2E42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735AEA" w14:textId="77777777" w:rsidR="008E600A" w:rsidRDefault="008E600A" w:rsidP="008E600A">
      <w:pPr>
        <w:pStyle w:val="Heading3"/>
      </w:pPr>
      <w:bookmarkStart w:id="90" w:name="_Toc95792952"/>
      <w:r>
        <w:t>10.17</w:t>
      </w:r>
      <w:r>
        <w:tab/>
        <w:t>Enhancements to Integrated Access and Backhaul (IAB) for NR</w:t>
      </w:r>
      <w:bookmarkEnd w:id="90"/>
    </w:p>
    <w:p w14:paraId="2FFAA88B" w14:textId="641F5A04" w:rsidR="008E600A" w:rsidRDefault="008E600A" w:rsidP="008E600A">
      <w:pPr>
        <w:pStyle w:val="Heading4"/>
      </w:pPr>
      <w:bookmarkStart w:id="91" w:name="_Toc95792959"/>
      <w:r>
        <w:t>10.17.4</w:t>
      </w:r>
      <w:r>
        <w:tab/>
        <w:t>RRM core requirements</w:t>
      </w:r>
      <w:bookmarkEnd w:id="91"/>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 xml:space="preserve">[102-e][226] </w:t>
      </w:r>
      <w:proofErr w:type="spellStart"/>
      <w:r w:rsidRPr="007467E4">
        <w:rPr>
          <w:rFonts w:ascii="Arial" w:hAnsi="Arial" w:cs="Arial"/>
          <w:b/>
          <w:color w:val="C00000"/>
          <w:sz w:val="24"/>
          <w:u w:val="single"/>
        </w:rPr>
        <w:t>NR_IAB_enh_RRM</w:t>
      </w:r>
      <w:proofErr w:type="spellEnd"/>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 xml:space="preserve">[102-e][226] </w:t>
            </w:r>
            <w:proofErr w:type="spellStart"/>
            <w:r w:rsidRPr="007467E4">
              <w:rPr>
                <w:sz w:val="16"/>
                <w:szCs w:val="16"/>
                <w:lang w:val="en-US" w:eastAsia="en-US"/>
              </w:rPr>
              <w:t>NR_IAB_enh_RRM</w:t>
            </w:r>
            <w:proofErr w:type="spellEnd"/>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w:t>
            </w:r>
            <w:proofErr w:type="spellStart"/>
            <w:r w:rsidRPr="007467E4">
              <w:rPr>
                <w:sz w:val="16"/>
                <w:szCs w:val="16"/>
                <w:lang w:val="en-US" w:eastAsia="en-US"/>
              </w:rPr>
              <w:t>NR_IAB_enh</w:t>
            </w:r>
            <w:proofErr w:type="spellEnd"/>
            <w:r w:rsidRPr="007467E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 xml:space="preserve">[102-e][226] </w:t>
      </w:r>
      <w:proofErr w:type="spellStart"/>
      <w:r w:rsidRPr="007467E4">
        <w:rPr>
          <w:rFonts w:ascii="Arial" w:hAnsi="Arial" w:cs="Arial"/>
          <w:b/>
          <w:sz w:val="24"/>
        </w:rPr>
        <w:t>NR_IAB_enh_RRM</w:t>
      </w:r>
      <w:proofErr w:type="spellEnd"/>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7777777" w:rsidR="007467E4" w:rsidRDefault="007467E4" w:rsidP="007467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4C47B3C" w14:textId="77777777" w:rsidR="007467E4" w:rsidRDefault="007467E4" w:rsidP="007467E4">
      <w:pPr>
        <w:rPr>
          <w:lang w:val="en-US"/>
        </w:rPr>
      </w:pPr>
    </w:p>
    <w:p w14:paraId="10B8934D"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3F7B709" w14:textId="77777777" w:rsidR="007467E4" w:rsidRPr="00766996" w:rsidRDefault="007467E4" w:rsidP="007467E4">
      <w:pPr>
        <w:rPr>
          <w:bCs/>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77777777" w:rsidR="007467E4" w:rsidRDefault="007467E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6CCFEBB" w14:textId="77777777" w:rsidR="007467E4" w:rsidRDefault="007467E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552086" w14:textId="77777777" w:rsidR="007467E4" w:rsidRDefault="007467E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467E4" w:rsidRDefault="007467E4" w:rsidP="0066017C">
            <w:pPr>
              <w:pStyle w:val="TAL"/>
              <w:keepNext w:val="0"/>
              <w:keepLines w:val="0"/>
              <w:spacing w:before="0" w:line="240" w:lineRule="auto"/>
              <w:rPr>
                <w:rFonts w:ascii="Times New Roman" w:hAnsi="Times New Roman"/>
                <w:sz w:val="20"/>
              </w:rPr>
            </w:pPr>
          </w:p>
        </w:tc>
      </w:tr>
    </w:tbl>
    <w:p w14:paraId="15ADBA47" w14:textId="77777777" w:rsidR="007467E4" w:rsidRPr="00766996" w:rsidRDefault="007467E4" w:rsidP="007467E4">
      <w:pPr>
        <w:spacing w:after="0"/>
        <w:rPr>
          <w:bCs/>
          <w:lang w:val="en-US"/>
        </w:rPr>
      </w:pPr>
    </w:p>
    <w:p w14:paraId="44CFEB84" w14:textId="77777777" w:rsidR="007467E4" w:rsidRDefault="007467E4" w:rsidP="007467E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7DC5964A" w14:textId="77777777" w:rsidTr="0066017C">
        <w:tc>
          <w:tcPr>
            <w:tcW w:w="1423" w:type="dxa"/>
            <w:tcBorders>
              <w:top w:val="single" w:sz="4" w:space="0" w:color="auto"/>
              <w:left w:val="single" w:sz="4" w:space="0" w:color="auto"/>
              <w:bottom w:val="single" w:sz="4" w:space="0" w:color="auto"/>
              <w:right w:val="single" w:sz="4" w:space="0" w:color="auto"/>
            </w:tcBorders>
          </w:tcPr>
          <w:p w14:paraId="068169C9"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C3EC1C"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45A87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B5CC336"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0B9AA4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20239FCD" w14:textId="77777777" w:rsidR="007467E4" w:rsidRDefault="007467E4" w:rsidP="007467E4">
      <w:pPr>
        <w:spacing w:after="0"/>
        <w:rPr>
          <w:bCs/>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bCs/>
          <w:lang w:val="en-US"/>
        </w:rPr>
      </w:pPr>
    </w:p>
    <w:p w14:paraId="583F62B3" w14:textId="77777777"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12BA4C57" w14:textId="77777777" w:rsidR="007467E4" w:rsidRDefault="007467E4" w:rsidP="007467E4">
      <w:r>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5F283044"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662722F" w14:textId="77777777" w:rsidR="005C23FB" w:rsidRDefault="005C23FB" w:rsidP="005C23FB">
      <w:pPr>
        <w:rPr>
          <w:rFonts w:ascii="Arial" w:hAnsi="Arial" w:cs="Arial"/>
          <w:b/>
          <w:sz w:val="24"/>
        </w:rPr>
      </w:pPr>
      <w:r>
        <w:rPr>
          <w:rFonts w:ascii="Arial" w:hAnsi="Arial" w:cs="Arial"/>
          <w:b/>
          <w:color w:val="0000FF"/>
          <w:sz w:val="24"/>
        </w:rPr>
        <w:lastRenderedPageBreak/>
        <w:t>R4-2204880</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eIAB</w:t>
      </w:r>
      <w:proofErr w:type="spellEnd"/>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08840C8D"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-0025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 xml:space="preserve">On RRM for </w:t>
      </w:r>
      <w:proofErr w:type="spellStart"/>
      <w:r>
        <w:rPr>
          <w:rFonts w:ascii="Arial" w:hAnsi="Arial" w:cs="Arial"/>
          <w:b/>
          <w:sz w:val="24"/>
        </w:rPr>
        <w:t>eIAB</w:t>
      </w:r>
      <w:proofErr w:type="spellEnd"/>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 xml:space="preserve">The paper further </w:t>
      </w:r>
      <w:proofErr w:type="spellStart"/>
      <w:r>
        <w:t>analyzes</w:t>
      </w:r>
      <w:proofErr w:type="spellEnd"/>
      <w:r>
        <w:t xml:space="preserve">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A051D7B"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v16.5.0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77777777" w:rsidR="005C23FB" w:rsidRDefault="005C23FB" w:rsidP="005C23F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 xml:space="preserve">CLI measurement requirement for R17 NR </w:t>
      </w:r>
      <w:proofErr w:type="spellStart"/>
      <w:r>
        <w:rPr>
          <w:rFonts w:ascii="Arial" w:hAnsi="Arial" w:cs="Arial"/>
          <w:b/>
          <w:sz w:val="24"/>
        </w:rPr>
        <w:t>eIAB</w:t>
      </w:r>
      <w:proofErr w:type="spellEnd"/>
      <w:r>
        <w:rPr>
          <w:rFonts w:ascii="Arial" w:hAnsi="Arial" w:cs="Arial"/>
          <w:b/>
          <w:sz w:val="24"/>
        </w:rPr>
        <w:t xml:space="preserve">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175DCA6F"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2" w:name="_Toc95792971"/>
      <w:r>
        <w:t>10.19</w:t>
      </w:r>
      <w:r>
        <w:tab/>
        <w:t>Further enhancements on MIMO for NR</w:t>
      </w:r>
      <w:bookmarkEnd w:id="92"/>
    </w:p>
    <w:p w14:paraId="504F47C6" w14:textId="1D7AD5DE" w:rsidR="008E600A" w:rsidRDefault="008E600A" w:rsidP="008E600A">
      <w:pPr>
        <w:pStyle w:val="Heading4"/>
      </w:pPr>
      <w:bookmarkStart w:id="93" w:name="_Toc95792977"/>
      <w:r>
        <w:t>10.19.3</w:t>
      </w:r>
      <w:r>
        <w:tab/>
        <w:t>RRM core requirements</w:t>
      </w:r>
      <w:bookmarkEnd w:id="93"/>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 xml:space="preserve">R17 </w:t>
            </w:r>
            <w:proofErr w:type="gramStart"/>
            <w:r w:rsidRPr="00DC1FD7">
              <w:rPr>
                <w:sz w:val="16"/>
                <w:szCs w:val="16"/>
                <w:lang w:val="en-US"/>
              </w:rPr>
              <w:t xml:space="preserve">NR  </w:t>
            </w:r>
            <w:proofErr w:type="spellStart"/>
            <w:r w:rsidRPr="00DC1FD7">
              <w:rPr>
                <w:sz w:val="16"/>
                <w:szCs w:val="16"/>
                <w:lang w:val="en-US"/>
              </w:rPr>
              <w:t>feMIMO</w:t>
            </w:r>
            <w:proofErr w:type="spellEnd"/>
            <w:proofErr w:type="gramEnd"/>
            <w:r w:rsidRPr="00DC1FD7">
              <w:rPr>
                <w:sz w:val="16"/>
                <w:szCs w:val="16"/>
                <w:lang w:val="en-US"/>
              </w:rPr>
              <w:t xml:space="preserve"> (</w:t>
            </w:r>
            <w:proofErr w:type="spellStart"/>
            <w:r w:rsidRPr="00DC1FD7">
              <w:rPr>
                <w:sz w:val="16"/>
                <w:szCs w:val="16"/>
                <w:lang w:val="en-US"/>
              </w:rPr>
              <w:t>NR_feMIMO</w:t>
            </w:r>
            <w:proofErr w:type="spellEnd"/>
            <w:r w:rsidRPr="00DC1FD7">
              <w:rPr>
                <w:sz w:val="16"/>
                <w:szCs w:val="16"/>
                <w:lang w:val="en-US"/>
              </w:rPr>
              <w:t>)</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Inter-cell beam 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77777777" w:rsidR="00017C3E" w:rsidRDefault="00017C3E" w:rsidP="00017C3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BFCB4" w14:textId="77777777" w:rsidR="00017C3E" w:rsidRDefault="00017C3E" w:rsidP="00017C3E">
      <w:pPr>
        <w:rPr>
          <w:lang w:val="en-US"/>
        </w:rPr>
      </w:pPr>
    </w:p>
    <w:p w14:paraId="62DE4997" w14:textId="3C5FDE01"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4BA185A" w14:textId="77777777" w:rsidR="002C5B7D" w:rsidRPr="00EC4A0A" w:rsidRDefault="002C5B7D" w:rsidP="002C5B7D">
      <w:pPr>
        <w:spacing w:line="252" w:lineRule="auto"/>
        <w:rPr>
          <w:u w:val="single"/>
        </w:rPr>
      </w:pPr>
      <w:r>
        <w:rPr>
          <w:u w:val="single"/>
        </w:rPr>
        <w:t>Key open issues</w:t>
      </w:r>
    </w:p>
    <w:p w14:paraId="0254807E" w14:textId="77777777" w:rsidR="00B64D75" w:rsidRPr="00B64D75" w:rsidRDefault="00B64D75" w:rsidP="00B64D75">
      <w:pPr>
        <w:pStyle w:val="ListParagraph"/>
        <w:numPr>
          <w:ilvl w:val="0"/>
          <w:numId w:val="10"/>
        </w:numPr>
        <w:spacing w:line="252" w:lineRule="auto"/>
        <w:rPr>
          <w:bCs/>
        </w:rPr>
      </w:pPr>
      <w:r w:rsidRPr="00B64D75">
        <w:rPr>
          <w:bCs/>
        </w:rPr>
        <w:t xml:space="preserve">Topic #1: Inter-Cell Beam Management </w:t>
      </w:r>
    </w:p>
    <w:p w14:paraId="7ED21E63" w14:textId="77777777" w:rsidR="00B64D75" w:rsidRPr="00B64D75" w:rsidRDefault="00B64D75" w:rsidP="00B64D75">
      <w:pPr>
        <w:pStyle w:val="ListParagraph"/>
        <w:numPr>
          <w:ilvl w:val="1"/>
          <w:numId w:val="10"/>
        </w:numPr>
        <w:spacing w:line="252" w:lineRule="auto"/>
        <w:rPr>
          <w:bCs/>
        </w:rPr>
      </w:pPr>
      <w:r w:rsidRPr="00B64D75">
        <w:rPr>
          <w:bCs/>
        </w:rPr>
        <w:t xml:space="preserve">Sub-topic 1-1: UE L1-RSRP </w:t>
      </w:r>
      <w:proofErr w:type="gramStart"/>
      <w:r w:rsidRPr="00B64D75">
        <w:rPr>
          <w:bCs/>
        </w:rPr>
        <w:t>measurement  on</w:t>
      </w:r>
      <w:proofErr w:type="gramEnd"/>
      <w:r w:rsidRPr="00B64D75">
        <w:rPr>
          <w:bCs/>
        </w:rPr>
        <w:t xml:space="preserve"> NSC</w:t>
      </w:r>
    </w:p>
    <w:p w14:paraId="5DE4BA25" w14:textId="77777777" w:rsidR="00B64D75" w:rsidRPr="00B64D75" w:rsidRDefault="00B64D75" w:rsidP="00B64D75">
      <w:pPr>
        <w:pStyle w:val="ListParagraph"/>
        <w:numPr>
          <w:ilvl w:val="1"/>
          <w:numId w:val="10"/>
        </w:numPr>
        <w:spacing w:line="252" w:lineRule="auto"/>
        <w:rPr>
          <w:bCs/>
        </w:rPr>
      </w:pPr>
      <w:r w:rsidRPr="00B64D75">
        <w:rPr>
          <w:bCs/>
        </w:rPr>
        <w:t xml:space="preserve">Sub-topic 1-2:  </w:t>
      </w:r>
      <w:proofErr w:type="spellStart"/>
      <w:r w:rsidRPr="00B64D75">
        <w:rPr>
          <w:bCs/>
        </w:rPr>
        <w:t>Behaviours</w:t>
      </w:r>
      <w:proofErr w:type="spellEnd"/>
      <w:r w:rsidRPr="00B64D75">
        <w:rPr>
          <w:bCs/>
        </w:rPr>
        <w:t xml:space="preserve"> for L1-RSRP measurement on NSC</w:t>
      </w:r>
    </w:p>
    <w:p w14:paraId="2AC609DD" w14:textId="77777777" w:rsidR="00B64D75" w:rsidRPr="00B64D75" w:rsidRDefault="00B64D75" w:rsidP="00B64D75">
      <w:pPr>
        <w:pStyle w:val="ListParagraph"/>
        <w:numPr>
          <w:ilvl w:val="1"/>
          <w:numId w:val="10"/>
        </w:numPr>
        <w:spacing w:line="252" w:lineRule="auto"/>
        <w:rPr>
          <w:bCs/>
        </w:rPr>
      </w:pPr>
      <w:r w:rsidRPr="00B64D75">
        <w:rPr>
          <w:bCs/>
        </w:rPr>
        <w:lastRenderedPageBreak/>
        <w:t xml:space="preserve">Sub-topic 1-3:  Delay requirement for L1-RSRP measurement on NSC </w:t>
      </w:r>
    </w:p>
    <w:p w14:paraId="0A7536C2" w14:textId="77777777" w:rsidR="00B64D75" w:rsidRPr="00B64D75" w:rsidRDefault="00B64D75" w:rsidP="00B64D75">
      <w:pPr>
        <w:pStyle w:val="ListParagraph"/>
        <w:numPr>
          <w:ilvl w:val="1"/>
          <w:numId w:val="10"/>
        </w:numPr>
        <w:spacing w:line="252" w:lineRule="auto"/>
        <w:rPr>
          <w:bCs/>
        </w:rPr>
      </w:pPr>
      <w:r w:rsidRPr="00B64D75">
        <w:rPr>
          <w:bCs/>
        </w:rPr>
        <w:t>Sub-topic 1-4:  Reply RAN1 LS on multi SSBs overlapped</w:t>
      </w:r>
    </w:p>
    <w:p w14:paraId="4DC2714A" w14:textId="77777777" w:rsidR="00B64D75" w:rsidRPr="00B64D75" w:rsidRDefault="00B64D75" w:rsidP="00B64D75">
      <w:pPr>
        <w:pStyle w:val="ListParagraph"/>
        <w:numPr>
          <w:ilvl w:val="0"/>
          <w:numId w:val="10"/>
        </w:numPr>
        <w:spacing w:line="252" w:lineRule="auto"/>
        <w:rPr>
          <w:bCs/>
        </w:rPr>
      </w:pPr>
      <w:r w:rsidRPr="00B64D75">
        <w:rPr>
          <w:bCs/>
        </w:rPr>
        <w:t>Topic #2: Other RRM requirements</w:t>
      </w:r>
    </w:p>
    <w:p w14:paraId="3781024B" w14:textId="77777777" w:rsidR="00B64D75" w:rsidRPr="00B64D75" w:rsidRDefault="00B64D75" w:rsidP="00B64D75">
      <w:pPr>
        <w:pStyle w:val="ListParagraph"/>
        <w:numPr>
          <w:ilvl w:val="1"/>
          <w:numId w:val="10"/>
        </w:numPr>
        <w:spacing w:line="252" w:lineRule="auto"/>
        <w:rPr>
          <w:bCs/>
        </w:rPr>
      </w:pPr>
      <w:r w:rsidRPr="00B64D75">
        <w:rPr>
          <w:bCs/>
        </w:rPr>
        <w:t xml:space="preserve">Sub-topic 2-1: TRP specific BFR </w:t>
      </w:r>
    </w:p>
    <w:p w14:paraId="6B41CBFD" w14:textId="77777777" w:rsidR="00B64D75" w:rsidRPr="00B64D75" w:rsidRDefault="00B64D75" w:rsidP="00B64D75">
      <w:pPr>
        <w:pStyle w:val="ListParagraph"/>
        <w:numPr>
          <w:ilvl w:val="1"/>
          <w:numId w:val="10"/>
        </w:numPr>
        <w:spacing w:line="252" w:lineRule="auto"/>
        <w:rPr>
          <w:bCs/>
        </w:rPr>
      </w:pPr>
      <w:r w:rsidRPr="00B64D75">
        <w:rPr>
          <w:bCs/>
        </w:rPr>
        <w:t xml:space="preserve">Sub-topic 2-2: QCL definition </w:t>
      </w:r>
    </w:p>
    <w:p w14:paraId="563B9375" w14:textId="77777777" w:rsidR="00B64D75" w:rsidRPr="00B64D75" w:rsidRDefault="00B64D75" w:rsidP="00B64D75">
      <w:pPr>
        <w:pStyle w:val="ListParagraph"/>
        <w:numPr>
          <w:ilvl w:val="1"/>
          <w:numId w:val="10"/>
        </w:numPr>
        <w:spacing w:line="252" w:lineRule="auto"/>
        <w:rPr>
          <w:bCs/>
        </w:rPr>
      </w:pPr>
      <w:r w:rsidRPr="00B64D75">
        <w:rPr>
          <w:bCs/>
        </w:rPr>
        <w:t>Sub-topic 2-3: Text proposal for BFD and RLM requirements in HST-SFN</w:t>
      </w:r>
    </w:p>
    <w:p w14:paraId="5137ADB4" w14:textId="77777777" w:rsidR="0089344F" w:rsidRDefault="0089344F" w:rsidP="002C5B7D">
      <w:pPr>
        <w:spacing w:line="252" w:lineRule="auto"/>
        <w:rPr>
          <w:bCs/>
        </w:rPr>
      </w:pPr>
    </w:p>
    <w:p w14:paraId="52AEFFBC" w14:textId="77777777" w:rsidR="0089344F" w:rsidRPr="0089344F" w:rsidRDefault="0089344F" w:rsidP="0089344F">
      <w:pPr>
        <w:spacing w:line="252" w:lineRule="auto"/>
        <w:rPr>
          <w:u w:val="single"/>
        </w:rPr>
      </w:pPr>
      <w:r w:rsidRPr="0089344F">
        <w:rPr>
          <w:u w:val="single"/>
        </w:rPr>
        <w:t xml:space="preserve">Issue 1-1-4-1 Assumptions for defining the requirement: Measurement on NSC inside SMTC for FR2, whether the same Rx beam for L1 and L3 can be assumed </w:t>
      </w:r>
    </w:p>
    <w:p w14:paraId="1B5BEFE7"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244C2D15" w14:textId="679CB5DB" w:rsidR="00C121A3" w:rsidRPr="00C121A3" w:rsidRDefault="00C121A3" w:rsidP="00C121A3">
      <w:pPr>
        <w:pStyle w:val="ListParagraph"/>
        <w:numPr>
          <w:ilvl w:val="1"/>
          <w:numId w:val="10"/>
        </w:numPr>
        <w:spacing w:line="252" w:lineRule="auto"/>
        <w:rPr>
          <w:bCs/>
        </w:rPr>
      </w:pPr>
      <w:r w:rsidRPr="00C121A3">
        <w:rPr>
          <w:bCs/>
        </w:rPr>
        <w:t>Option 1: Yes</w:t>
      </w:r>
      <w:r w:rsidR="00A97929">
        <w:rPr>
          <w:bCs/>
        </w:rPr>
        <w:t>,</w:t>
      </w:r>
      <w:r w:rsidRPr="00C121A3">
        <w:rPr>
          <w:bCs/>
        </w:rPr>
        <w:t xml:space="preserve"> and SNR side condition of L1-RSRP measurement on SC should be meet (vivo, Intel, Nokia, Ericsson)</w:t>
      </w:r>
    </w:p>
    <w:p w14:paraId="196A3302" w14:textId="6B3BD6A5" w:rsidR="00C121A3" w:rsidRDefault="00C121A3" w:rsidP="00C121A3">
      <w:pPr>
        <w:pStyle w:val="ListParagraph"/>
        <w:numPr>
          <w:ilvl w:val="1"/>
          <w:numId w:val="10"/>
        </w:numPr>
        <w:spacing w:line="252" w:lineRule="auto"/>
        <w:rPr>
          <w:bCs/>
        </w:rPr>
      </w:pPr>
      <w:r w:rsidRPr="00C121A3">
        <w:rPr>
          <w:bCs/>
        </w:rPr>
        <w:t>Option 2: No. The same assumption as outside SMTC and introduce sharing factor for L1 and L3 measurement (Huawei, MTK, QC, ZTE</w:t>
      </w:r>
      <w:r w:rsidR="008260D4">
        <w:rPr>
          <w:bCs/>
        </w:rPr>
        <w:t>, Apple</w:t>
      </w:r>
      <w:r w:rsidRPr="00C121A3">
        <w:rPr>
          <w:bCs/>
        </w:rPr>
        <w:t>)</w:t>
      </w:r>
    </w:p>
    <w:p w14:paraId="71A66243" w14:textId="45B7ED2E" w:rsidR="00A97929" w:rsidRPr="00C121A3" w:rsidRDefault="00A97929" w:rsidP="00C121A3">
      <w:pPr>
        <w:pStyle w:val="ListParagraph"/>
        <w:numPr>
          <w:ilvl w:val="1"/>
          <w:numId w:val="10"/>
        </w:numPr>
        <w:spacing w:line="252" w:lineRule="auto"/>
        <w:rPr>
          <w:bCs/>
        </w:rPr>
      </w:pPr>
      <w:r>
        <w:rPr>
          <w:bCs/>
        </w:rPr>
        <w:t>Option 3: Do not define requirements for m</w:t>
      </w:r>
      <w:r w:rsidRPr="00A97929">
        <w:rPr>
          <w:bCs/>
        </w:rPr>
        <w:t>easurement on NSC inside SMTC for FR2</w:t>
      </w:r>
    </w:p>
    <w:p w14:paraId="7EEE0F05" w14:textId="473968E8" w:rsidR="002C5B7D" w:rsidRPr="00600A8E" w:rsidRDefault="002C5B7D" w:rsidP="002C5B7D">
      <w:pPr>
        <w:pStyle w:val="ListParagraph"/>
        <w:numPr>
          <w:ilvl w:val="0"/>
          <w:numId w:val="10"/>
        </w:numPr>
        <w:spacing w:line="252" w:lineRule="auto"/>
        <w:ind w:left="644"/>
        <w:rPr>
          <w:bCs/>
        </w:rPr>
      </w:pPr>
      <w:r>
        <w:rPr>
          <w:bCs/>
        </w:rPr>
        <w:t>Discussion</w:t>
      </w:r>
    </w:p>
    <w:p w14:paraId="0DC33CEA" w14:textId="757D7969" w:rsidR="002C5B7D" w:rsidRDefault="008260D4" w:rsidP="002C5B7D">
      <w:pPr>
        <w:pStyle w:val="ListParagraph"/>
        <w:numPr>
          <w:ilvl w:val="1"/>
          <w:numId w:val="10"/>
        </w:numPr>
        <w:rPr>
          <w:lang w:val="sv-SE"/>
        </w:rPr>
      </w:pPr>
      <w:r>
        <w:rPr>
          <w:lang w:val="sv-SE"/>
        </w:rPr>
        <w:t>Huawei</w:t>
      </w:r>
      <w:r w:rsidR="00582040">
        <w:rPr>
          <w:lang w:val="sv-SE"/>
        </w:rPr>
        <w:t>/Apple</w:t>
      </w:r>
      <w:r>
        <w:rPr>
          <w:lang w:val="sv-SE"/>
        </w:rPr>
        <w:t>: Option 2</w:t>
      </w:r>
    </w:p>
    <w:p w14:paraId="69A7A56E" w14:textId="471DDEB0" w:rsidR="00582040" w:rsidRDefault="00582040" w:rsidP="002C5B7D">
      <w:pPr>
        <w:pStyle w:val="ListParagraph"/>
        <w:numPr>
          <w:ilvl w:val="1"/>
          <w:numId w:val="10"/>
        </w:numPr>
        <w:rPr>
          <w:lang w:val="sv-SE"/>
        </w:rPr>
      </w:pPr>
      <w:r>
        <w:rPr>
          <w:lang w:val="sv-SE"/>
        </w:rPr>
        <w:t>MTK: Different types of beams are used for L1/L3. Simulation results should justify use of Option 1.</w:t>
      </w:r>
    </w:p>
    <w:p w14:paraId="5FF4E146" w14:textId="48553BFA" w:rsidR="00582040" w:rsidRDefault="00582040" w:rsidP="002C5B7D">
      <w:pPr>
        <w:pStyle w:val="ListParagraph"/>
        <w:numPr>
          <w:ilvl w:val="1"/>
          <w:numId w:val="10"/>
        </w:numPr>
        <w:rPr>
          <w:lang w:val="sv-SE"/>
        </w:rPr>
      </w:pPr>
      <w:r>
        <w:rPr>
          <w:lang w:val="sv-SE"/>
        </w:rPr>
        <w:t>Intel: Sharing factor will</w:t>
      </w:r>
      <w:r w:rsidR="00C95899">
        <w:rPr>
          <w:lang w:val="sv-SE"/>
        </w:rPr>
        <w:t xml:space="preserve"> extra delay</w:t>
      </w:r>
    </w:p>
    <w:p w14:paraId="08EABEFD" w14:textId="7B9E5DE5" w:rsidR="00C95899" w:rsidRDefault="00C95899" w:rsidP="002C5B7D">
      <w:pPr>
        <w:pStyle w:val="ListParagraph"/>
        <w:numPr>
          <w:ilvl w:val="1"/>
          <w:numId w:val="10"/>
        </w:numPr>
        <w:rPr>
          <w:lang w:val="sv-SE"/>
        </w:rPr>
      </w:pPr>
      <w:r>
        <w:rPr>
          <w:lang w:val="sv-SE"/>
        </w:rPr>
        <w:t>E///: We should use same framework as L3</w:t>
      </w:r>
    </w:p>
    <w:p w14:paraId="05851334" w14:textId="0A59F206" w:rsidR="00C95899" w:rsidRDefault="00C95899" w:rsidP="002C5B7D">
      <w:pPr>
        <w:pStyle w:val="ListParagraph"/>
        <w:numPr>
          <w:ilvl w:val="1"/>
          <w:numId w:val="10"/>
        </w:numPr>
        <w:rPr>
          <w:lang w:val="sv-SE"/>
        </w:rPr>
      </w:pPr>
      <w:r>
        <w:rPr>
          <w:lang w:val="sv-SE"/>
        </w:rPr>
        <w:t>QC: Option 2 provides consistency across all measurements. Option 1 will require UE to use different types of beams inside/outside SMTC</w:t>
      </w:r>
    </w:p>
    <w:p w14:paraId="37A67C03" w14:textId="26F1A04C" w:rsidR="00C95899" w:rsidRDefault="00C95899" w:rsidP="002C5B7D">
      <w:pPr>
        <w:pStyle w:val="ListParagraph"/>
        <w:numPr>
          <w:ilvl w:val="1"/>
          <w:numId w:val="10"/>
        </w:numPr>
        <w:rPr>
          <w:lang w:val="sv-SE"/>
        </w:rPr>
      </w:pPr>
      <w:r>
        <w:rPr>
          <w:lang w:val="sv-SE"/>
        </w:rPr>
        <w:t>Nokia: We have agreement that there will be no impact on L3, but both options will have impact (accuracy for Option 1 and delay for Option 2)</w:t>
      </w:r>
    </w:p>
    <w:p w14:paraId="5540A192" w14:textId="337923A0" w:rsidR="00C95899" w:rsidRDefault="00C95899" w:rsidP="002C5B7D">
      <w:pPr>
        <w:pStyle w:val="ListParagraph"/>
        <w:numPr>
          <w:ilvl w:val="1"/>
          <w:numId w:val="10"/>
        </w:numPr>
        <w:rPr>
          <w:lang w:val="sv-SE"/>
        </w:rPr>
      </w:pPr>
      <w:r>
        <w:rPr>
          <w:lang w:val="sv-SE"/>
        </w:rPr>
        <w:t xml:space="preserve">Samsung: Tradeoff between accuracy and delay. We prefer to prioritize delay and slightly prefer Option 1 and </w:t>
      </w:r>
      <w:r w:rsidR="00CC6FCA">
        <w:rPr>
          <w:lang w:val="sv-SE"/>
        </w:rPr>
        <w:t>further discuss accuracy.</w:t>
      </w:r>
    </w:p>
    <w:p w14:paraId="49588798" w14:textId="76F70208" w:rsidR="000A2A7A" w:rsidRDefault="000A2A7A" w:rsidP="002C5B7D">
      <w:pPr>
        <w:pStyle w:val="ListParagraph"/>
        <w:numPr>
          <w:ilvl w:val="1"/>
          <w:numId w:val="10"/>
        </w:numPr>
        <w:rPr>
          <w:lang w:val="sv-SE"/>
        </w:rPr>
      </w:pPr>
      <w:r>
        <w:rPr>
          <w:lang w:val="sv-SE"/>
        </w:rPr>
        <w:t>QC: for Option 1 are we going to change how we measure L1-RSRP? Does it mean we measure SC and NSC using different beams?</w:t>
      </w:r>
    </w:p>
    <w:p w14:paraId="7D15D9EC" w14:textId="504FF6F7" w:rsidR="000A2A7A" w:rsidRDefault="000A2A7A" w:rsidP="000A2A7A">
      <w:pPr>
        <w:pStyle w:val="ListParagraph"/>
        <w:numPr>
          <w:ilvl w:val="2"/>
          <w:numId w:val="10"/>
        </w:numPr>
        <w:rPr>
          <w:lang w:val="sv-SE"/>
        </w:rPr>
      </w:pPr>
      <w:r>
        <w:rPr>
          <w:lang w:val="sv-SE"/>
        </w:rPr>
        <w:t xml:space="preserve">Samsung: we do not need to change – both L3/L1 are configured for the NSC. Rough beam is used for L3. No impact on current measurement results for SC L1-RSRP. We’ll use different types of beams. </w:t>
      </w:r>
    </w:p>
    <w:p w14:paraId="26C2350D" w14:textId="3C12C950" w:rsidR="000A2A7A" w:rsidRDefault="000A2A7A" w:rsidP="000A2A7A">
      <w:pPr>
        <w:pStyle w:val="ListParagraph"/>
        <w:numPr>
          <w:ilvl w:val="2"/>
          <w:numId w:val="10"/>
        </w:numPr>
        <w:rPr>
          <w:lang w:val="sv-SE"/>
        </w:rPr>
      </w:pPr>
      <w:r>
        <w:rPr>
          <w:lang w:val="sv-SE"/>
        </w:rPr>
        <w:t xml:space="preserve">QC: </w:t>
      </w:r>
      <w:r w:rsidR="00692A44">
        <w:rPr>
          <w:lang w:val="sv-SE"/>
        </w:rPr>
        <w:t>The network will not be able to compare SC and NSC L1-RSRP. Antenna gains are different.</w:t>
      </w:r>
    </w:p>
    <w:p w14:paraId="37C1E678" w14:textId="4BE33CB4" w:rsidR="00A97929" w:rsidRDefault="00A97929" w:rsidP="00A97929">
      <w:pPr>
        <w:pStyle w:val="ListParagraph"/>
        <w:numPr>
          <w:ilvl w:val="1"/>
          <w:numId w:val="10"/>
        </w:numPr>
        <w:rPr>
          <w:lang w:val="sv-SE"/>
        </w:rPr>
      </w:pPr>
      <w:r>
        <w:rPr>
          <w:lang w:val="sv-SE"/>
        </w:rPr>
        <w:t>Nokia: can compromise to Option 2.</w:t>
      </w:r>
    </w:p>
    <w:p w14:paraId="2A1798C7" w14:textId="664EDFA7" w:rsidR="002C5B7D" w:rsidRPr="00117FAD" w:rsidRDefault="00117FAD" w:rsidP="002C5B7D">
      <w:pPr>
        <w:pStyle w:val="ListParagraph"/>
        <w:numPr>
          <w:ilvl w:val="0"/>
          <w:numId w:val="10"/>
        </w:numPr>
        <w:spacing w:line="252" w:lineRule="auto"/>
        <w:ind w:left="644"/>
        <w:rPr>
          <w:highlight w:val="yellow"/>
          <w:lang w:eastAsia="ja-JP"/>
        </w:rPr>
      </w:pPr>
      <w:r w:rsidRPr="00117FAD">
        <w:rPr>
          <w:highlight w:val="yellow"/>
          <w:lang w:eastAsia="ja-JP"/>
        </w:rPr>
        <w:t>Tentative ag</w:t>
      </w:r>
      <w:r w:rsidR="002C5B7D" w:rsidRPr="00117FAD">
        <w:rPr>
          <w:highlight w:val="yellow"/>
          <w:lang w:eastAsia="ja-JP"/>
        </w:rPr>
        <w:t>reements</w:t>
      </w:r>
    </w:p>
    <w:p w14:paraId="3CDE7C2C" w14:textId="1E4A0CFE" w:rsidR="002C5B7D" w:rsidRPr="00117FAD" w:rsidRDefault="008260D4" w:rsidP="002C5B7D">
      <w:pPr>
        <w:pStyle w:val="ListParagraph"/>
        <w:numPr>
          <w:ilvl w:val="1"/>
          <w:numId w:val="10"/>
        </w:numPr>
        <w:spacing w:line="252" w:lineRule="auto"/>
        <w:rPr>
          <w:bCs/>
          <w:highlight w:val="yellow"/>
        </w:rPr>
      </w:pPr>
      <w:r w:rsidRPr="00117FAD">
        <w:rPr>
          <w:highlight w:val="yellow"/>
          <w:u w:val="single"/>
        </w:rPr>
        <w:t>Measurement on NSC inside SMTC for FR2</w:t>
      </w:r>
    </w:p>
    <w:p w14:paraId="15CEADB5" w14:textId="6E105B60" w:rsidR="00117FAD" w:rsidRPr="00117FAD" w:rsidRDefault="00117FAD" w:rsidP="00117FAD">
      <w:pPr>
        <w:pStyle w:val="ListParagraph"/>
        <w:numPr>
          <w:ilvl w:val="2"/>
          <w:numId w:val="10"/>
        </w:numPr>
        <w:spacing w:line="252" w:lineRule="auto"/>
        <w:rPr>
          <w:bCs/>
          <w:highlight w:val="yellow"/>
        </w:rPr>
      </w:pPr>
      <w:r w:rsidRPr="00117FAD">
        <w:rPr>
          <w:highlight w:val="yellow"/>
        </w:rPr>
        <w:t xml:space="preserve">Option </w:t>
      </w:r>
      <w:r w:rsidRPr="00117FAD">
        <w:rPr>
          <w:highlight w:val="yellow"/>
        </w:rPr>
        <w:t>1</w:t>
      </w:r>
      <w:r w:rsidRPr="00117FAD">
        <w:rPr>
          <w:highlight w:val="yellow"/>
        </w:rPr>
        <w:t>: Same Rx beam for L1 and L3 can be assumed</w:t>
      </w:r>
      <w:r w:rsidRPr="00117FAD">
        <w:rPr>
          <w:highlight w:val="yellow"/>
        </w:rPr>
        <w:t xml:space="preserve"> </w:t>
      </w:r>
      <w:r w:rsidRPr="00117FAD">
        <w:rPr>
          <w:highlight w:val="yellow"/>
        </w:rPr>
        <w:t xml:space="preserve">for requirements definition. </w:t>
      </w:r>
      <w:r w:rsidRPr="00117FAD">
        <w:rPr>
          <w:bCs/>
          <w:highlight w:val="yellow"/>
        </w:rPr>
        <w:t>SNR side condition of L1-RSRP measurement on SC should be meet</w:t>
      </w:r>
      <w:r w:rsidRPr="00117FAD">
        <w:rPr>
          <w:bCs/>
          <w:highlight w:val="yellow"/>
        </w:rPr>
        <w:t>.</w:t>
      </w:r>
    </w:p>
    <w:p w14:paraId="19E1334F" w14:textId="4C21920A" w:rsidR="00A97929" w:rsidRPr="00117FAD" w:rsidRDefault="00A97929" w:rsidP="00A97929">
      <w:pPr>
        <w:pStyle w:val="ListParagraph"/>
        <w:numPr>
          <w:ilvl w:val="2"/>
          <w:numId w:val="10"/>
        </w:numPr>
        <w:spacing w:line="252" w:lineRule="auto"/>
        <w:rPr>
          <w:bCs/>
          <w:highlight w:val="yellow"/>
        </w:rPr>
      </w:pPr>
      <w:r w:rsidRPr="00117FAD">
        <w:rPr>
          <w:highlight w:val="yellow"/>
        </w:rPr>
        <w:t>Option 2: S</w:t>
      </w:r>
      <w:r w:rsidRPr="00117FAD">
        <w:rPr>
          <w:highlight w:val="yellow"/>
        </w:rPr>
        <w:t xml:space="preserve">ame Rx beam for L1 and L3 </w:t>
      </w:r>
      <w:proofErr w:type="spellStart"/>
      <w:r w:rsidRPr="00117FAD">
        <w:rPr>
          <w:highlight w:val="yellow"/>
        </w:rPr>
        <w:t>can</w:t>
      </w:r>
      <w:r w:rsidRPr="00117FAD">
        <w:rPr>
          <w:highlight w:val="yellow"/>
        </w:rPr>
        <w:t xml:space="preserve"> not</w:t>
      </w:r>
      <w:proofErr w:type="spellEnd"/>
      <w:r w:rsidRPr="00117FAD">
        <w:rPr>
          <w:highlight w:val="yellow"/>
        </w:rPr>
        <w:t xml:space="preserve"> be assumed</w:t>
      </w:r>
      <w:r w:rsidR="00117FAD" w:rsidRPr="00117FAD">
        <w:rPr>
          <w:highlight w:val="yellow"/>
        </w:rPr>
        <w:t xml:space="preserve"> for requirements definition</w:t>
      </w:r>
      <w:r w:rsidRPr="00117FAD">
        <w:rPr>
          <w:highlight w:val="yellow"/>
        </w:rPr>
        <w:t xml:space="preserve">. </w:t>
      </w:r>
      <w:r w:rsidRPr="00117FAD">
        <w:rPr>
          <w:bCs/>
          <w:highlight w:val="yellow"/>
        </w:rPr>
        <w:t>I</w:t>
      </w:r>
      <w:r w:rsidRPr="00117FAD">
        <w:rPr>
          <w:bCs/>
          <w:highlight w:val="yellow"/>
        </w:rPr>
        <w:t>ntroduce sharing factor for L1 and L3 measurement</w:t>
      </w:r>
      <w:r w:rsidRPr="00117FAD">
        <w:rPr>
          <w:bCs/>
          <w:highlight w:val="yellow"/>
        </w:rPr>
        <w:t>.</w:t>
      </w:r>
    </w:p>
    <w:p w14:paraId="1576570D" w14:textId="048E6232" w:rsidR="00A97929" w:rsidRPr="00117FAD" w:rsidRDefault="00A97929" w:rsidP="00A97929">
      <w:pPr>
        <w:pStyle w:val="ListParagraph"/>
        <w:numPr>
          <w:ilvl w:val="2"/>
          <w:numId w:val="10"/>
        </w:numPr>
        <w:spacing w:line="252" w:lineRule="auto"/>
        <w:rPr>
          <w:bCs/>
          <w:highlight w:val="yellow"/>
        </w:rPr>
      </w:pPr>
      <w:r w:rsidRPr="00117FAD">
        <w:rPr>
          <w:bCs/>
          <w:highlight w:val="yellow"/>
        </w:rPr>
        <w:t xml:space="preserve">Option 3: </w:t>
      </w:r>
      <w:r w:rsidRPr="00117FAD">
        <w:rPr>
          <w:bCs/>
          <w:highlight w:val="yellow"/>
        </w:rPr>
        <w:t>Do not define requirements for measurement on NSC inside SMTC for FR2</w:t>
      </w:r>
    </w:p>
    <w:p w14:paraId="6559D66D" w14:textId="43581BF7" w:rsidR="00117FAD" w:rsidRPr="00117FAD" w:rsidRDefault="00117FAD" w:rsidP="00117FAD">
      <w:pPr>
        <w:spacing w:line="252" w:lineRule="auto"/>
        <w:ind w:left="852"/>
        <w:rPr>
          <w:bCs/>
        </w:rPr>
      </w:pPr>
      <w:r w:rsidRPr="00117FAD">
        <w:rPr>
          <w:bCs/>
          <w:highlight w:val="yellow"/>
        </w:rPr>
        <w:t>Session chair: Come back in the 2</w:t>
      </w:r>
      <w:r w:rsidRPr="00117FAD">
        <w:rPr>
          <w:bCs/>
          <w:highlight w:val="yellow"/>
          <w:vertAlign w:val="superscript"/>
        </w:rPr>
        <w:t>nd</w:t>
      </w:r>
      <w:r w:rsidRPr="00117FAD">
        <w:rPr>
          <w:bCs/>
          <w:highlight w:val="yellow"/>
        </w:rPr>
        <w:t xml:space="preserve"> round. Consider Option 3 in case no consensus is reached.</w:t>
      </w:r>
    </w:p>
    <w:p w14:paraId="31F6195F" w14:textId="7C4706BE" w:rsidR="00017C3E" w:rsidRDefault="00017C3E" w:rsidP="00017C3E">
      <w:pPr>
        <w:rPr>
          <w:bCs/>
          <w:lang w:val="en-US"/>
        </w:rPr>
      </w:pPr>
    </w:p>
    <w:p w14:paraId="0D10E94F" w14:textId="77777777" w:rsidR="00C121A3" w:rsidRPr="0089344F" w:rsidRDefault="00C121A3" w:rsidP="00C121A3">
      <w:pPr>
        <w:spacing w:line="252" w:lineRule="auto"/>
        <w:rPr>
          <w:u w:val="single"/>
        </w:rPr>
      </w:pPr>
      <w:r w:rsidRPr="0089344F">
        <w:rPr>
          <w:u w:val="single"/>
        </w:rPr>
        <w:lastRenderedPageBreak/>
        <w:t>Issue 1-1-4-2 Assumptions for defining the requirement: Measurement on NSC inside SMTC, whether timing offset within CP is needed.</w:t>
      </w:r>
    </w:p>
    <w:p w14:paraId="7B9755CE"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667E0D38" w14:textId="55DC0EC3" w:rsidR="005A772D" w:rsidRPr="005A772D" w:rsidRDefault="005A772D" w:rsidP="005A772D">
      <w:pPr>
        <w:pStyle w:val="ListParagraph"/>
        <w:numPr>
          <w:ilvl w:val="1"/>
          <w:numId w:val="10"/>
        </w:numPr>
        <w:spacing w:line="252" w:lineRule="auto"/>
        <w:rPr>
          <w:bCs/>
        </w:rPr>
      </w:pPr>
      <w:r w:rsidRPr="005A772D">
        <w:rPr>
          <w:bCs/>
        </w:rPr>
        <w:t>Option 1: Yes (Apple, Huawei, QC</w:t>
      </w:r>
      <w:r w:rsidR="008D67F6">
        <w:rPr>
          <w:bCs/>
        </w:rPr>
        <w:t>, MTK</w:t>
      </w:r>
      <w:r w:rsidRPr="005A772D">
        <w:rPr>
          <w:bCs/>
        </w:rPr>
        <w:t xml:space="preserve">) and no requirement </w:t>
      </w:r>
      <w:proofErr w:type="gramStart"/>
      <w:r w:rsidRPr="005A772D">
        <w:rPr>
          <w:bCs/>
        </w:rPr>
        <w:t>as long as</w:t>
      </w:r>
      <w:proofErr w:type="gramEnd"/>
      <w:r w:rsidRPr="005A772D">
        <w:rPr>
          <w:bCs/>
        </w:rPr>
        <w:t xml:space="preserve"> timing offset beyond CP.</w:t>
      </w:r>
    </w:p>
    <w:p w14:paraId="0CCE02BA" w14:textId="77777777" w:rsidR="005A772D" w:rsidRPr="005A772D" w:rsidRDefault="005A772D" w:rsidP="005A772D">
      <w:pPr>
        <w:pStyle w:val="ListParagraph"/>
        <w:numPr>
          <w:ilvl w:val="1"/>
          <w:numId w:val="10"/>
        </w:numPr>
        <w:spacing w:line="252" w:lineRule="auto"/>
        <w:rPr>
          <w:bCs/>
        </w:rPr>
      </w:pPr>
      <w:r w:rsidRPr="005A772D">
        <w:rPr>
          <w:bCs/>
        </w:rPr>
        <w:t>Option 2: No. (vivo, CMCC, Nokia, Ericsson) No timing assumption inside SMTC.</w:t>
      </w:r>
    </w:p>
    <w:p w14:paraId="564B43D4" w14:textId="2A250B36" w:rsidR="005A772D" w:rsidRPr="005A772D" w:rsidRDefault="005A772D" w:rsidP="005A772D">
      <w:pPr>
        <w:pStyle w:val="ListParagraph"/>
        <w:numPr>
          <w:ilvl w:val="1"/>
          <w:numId w:val="10"/>
        </w:numPr>
        <w:spacing w:line="252" w:lineRule="auto"/>
        <w:rPr>
          <w:bCs/>
        </w:rPr>
      </w:pPr>
      <w:r w:rsidRPr="005A772D">
        <w:rPr>
          <w:bCs/>
        </w:rPr>
        <w:t>Option 3: No if SSB for NSC L1-RSRP and SMTC fully overlapped, otherwise Yes. (Intel</w:t>
      </w:r>
      <w:r w:rsidR="0085215E">
        <w:rPr>
          <w:bCs/>
        </w:rPr>
        <w:t>, E///, CMCC</w:t>
      </w:r>
      <w:r w:rsidRPr="005A772D">
        <w:rPr>
          <w:bCs/>
        </w:rPr>
        <w:t>)</w:t>
      </w:r>
    </w:p>
    <w:p w14:paraId="293E2D51" w14:textId="77777777" w:rsidR="002C5B7D" w:rsidRPr="00600A8E" w:rsidRDefault="002C5B7D" w:rsidP="002C5B7D">
      <w:pPr>
        <w:pStyle w:val="ListParagraph"/>
        <w:numPr>
          <w:ilvl w:val="0"/>
          <w:numId w:val="10"/>
        </w:numPr>
        <w:spacing w:line="252" w:lineRule="auto"/>
        <w:ind w:left="644"/>
        <w:rPr>
          <w:bCs/>
        </w:rPr>
      </w:pPr>
      <w:r>
        <w:rPr>
          <w:bCs/>
        </w:rPr>
        <w:t>Discussion</w:t>
      </w:r>
    </w:p>
    <w:p w14:paraId="515D3E49" w14:textId="47A32D4E" w:rsidR="002C5B7D" w:rsidRDefault="008D67F6" w:rsidP="002C5B7D">
      <w:pPr>
        <w:pStyle w:val="ListParagraph"/>
        <w:numPr>
          <w:ilvl w:val="1"/>
          <w:numId w:val="10"/>
        </w:numPr>
        <w:rPr>
          <w:lang w:val="sv-SE"/>
        </w:rPr>
      </w:pPr>
      <w:r>
        <w:rPr>
          <w:lang w:val="sv-SE"/>
        </w:rPr>
        <w:t>MTK: Option 1. Option 2 will require 2 timings / 2 FFT windows, which will have impact on UE complexity</w:t>
      </w:r>
    </w:p>
    <w:p w14:paraId="5A0DD95C" w14:textId="058662B1" w:rsidR="008D67F6" w:rsidRDefault="008D67F6" w:rsidP="002C5B7D">
      <w:pPr>
        <w:pStyle w:val="ListParagraph"/>
        <w:numPr>
          <w:ilvl w:val="1"/>
          <w:numId w:val="10"/>
        </w:numPr>
        <w:rPr>
          <w:lang w:val="sv-SE"/>
        </w:rPr>
      </w:pPr>
      <w:r>
        <w:rPr>
          <w:lang w:val="sv-SE"/>
        </w:rPr>
        <w:t>QC: Agree with MTK. Another reason is that in case we use fine beams, then measurement</w:t>
      </w:r>
      <w:r w:rsidR="00D54DCB">
        <w:rPr>
          <w:lang w:val="sv-SE"/>
        </w:rPr>
        <w:t>s may take smaller time.</w:t>
      </w:r>
    </w:p>
    <w:p w14:paraId="0F84CEAF" w14:textId="11F92EF2" w:rsidR="00D54DCB" w:rsidRDefault="00D54DCB" w:rsidP="002C5B7D">
      <w:pPr>
        <w:pStyle w:val="ListParagraph"/>
        <w:numPr>
          <w:ilvl w:val="1"/>
          <w:numId w:val="10"/>
        </w:numPr>
        <w:rPr>
          <w:lang w:val="sv-SE"/>
        </w:rPr>
      </w:pPr>
      <w:r>
        <w:rPr>
          <w:lang w:val="sv-SE"/>
        </w:rPr>
        <w:t>Nokia: Option 1. If we introduce sharing factor, then SC and NSC will be measured separately.</w:t>
      </w:r>
    </w:p>
    <w:p w14:paraId="7B173F1F" w14:textId="77777777" w:rsidR="00D54DCB" w:rsidRDefault="00D54DCB" w:rsidP="002C5B7D">
      <w:pPr>
        <w:pStyle w:val="ListParagraph"/>
        <w:numPr>
          <w:ilvl w:val="1"/>
          <w:numId w:val="10"/>
        </w:numPr>
        <w:rPr>
          <w:lang w:val="sv-SE"/>
        </w:rPr>
      </w:pPr>
      <w:r>
        <w:rPr>
          <w:lang w:val="sv-SE"/>
        </w:rPr>
        <w:t>E///: For the sake of progress we can go with Option 3.</w:t>
      </w:r>
    </w:p>
    <w:p w14:paraId="4A3E575C" w14:textId="77777777" w:rsidR="0085215E" w:rsidRDefault="00D54DCB" w:rsidP="002C5B7D">
      <w:pPr>
        <w:pStyle w:val="ListParagraph"/>
        <w:numPr>
          <w:ilvl w:val="1"/>
          <w:numId w:val="10"/>
        </w:numPr>
        <w:rPr>
          <w:lang w:val="sv-SE"/>
        </w:rPr>
      </w:pPr>
      <w:r>
        <w:rPr>
          <w:lang w:val="sv-SE"/>
        </w:rPr>
        <w:t>Intel: This issue is relevant to the previous one.</w:t>
      </w:r>
    </w:p>
    <w:p w14:paraId="3F04F204" w14:textId="77777777" w:rsidR="0085215E" w:rsidRDefault="0085215E" w:rsidP="002C5B7D">
      <w:pPr>
        <w:pStyle w:val="ListParagraph"/>
        <w:numPr>
          <w:ilvl w:val="1"/>
          <w:numId w:val="10"/>
        </w:numPr>
        <w:rPr>
          <w:lang w:val="sv-SE"/>
        </w:rPr>
      </w:pPr>
      <w:r>
        <w:rPr>
          <w:lang w:val="sv-SE"/>
        </w:rPr>
        <w:t>Apple: For outside SMTC we have an agreement that timing is within CP. For Option 3 we do not understand how the full framework works. Need to align the assumptions for all cases.</w:t>
      </w:r>
    </w:p>
    <w:p w14:paraId="096799DE" w14:textId="77777777" w:rsidR="0085215E" w:rsidRDefault="0085215E" w:rsidP="002C5B7D">
      <w:pPr>
        <w:pStyle w:val="ListParagraph"/>
        <w:numPr>
          <w:ilvl w:val="1"/>
          <w:numId w:val="10"/>
        </w:numPr>
        <w:rPr>
          <w:lang w:val="sv-SE"/>
        </w:rPr>
      </w:pPr>
      <w:r>
        <w:rPr>
          <w:lang w:val="sv-SE"/>
        </w:rPr>
        <w:t>Huawei: Same view as Apple</w:t>
      </w:r>
    </w:p>
    <w:p w14:paraId="1F8AACCB" w14:textId="7743EC4F" w:rsidR="00D54DCB" w:rsidRDefault="0085215E" w:rsidP="002C5B7D">
      <w:pPr>
        <w:pStyle w:val="ListParagraph"/>
        <w:numPr>
          <w:ilvl w:val="1"/>
          <w:numId w:val="10"/>
        </w:numPr>
        <w:rPr>
          <w:lang w:val="sv-SE"/>
        </w:rPr>
      </w:pPr>
      <w:r>
        <w:rPr>
          <w:lang w:val="sv-SE"/>
        </w:rPr>
        <w:t>CMCC: Can compromise to Option 3.</w:t>
      </w:r>
      <w:r w:rsidR="00D54DCB">
        <w:rPr>
          <w:lang w:val="sv-SE"/>
        </w:rPr>
        <w:t xml:space="preserve"> </w:t>
      </w:r>
    </w:p>
    <w:p w14:paraId="03CD9BAC" w14:textId="526EF162" w:rsidR="00C54E06" w:rsidRDefault="00C54E06" w:rsidP="002C5B7D">
      <w:pPr>
        <w:pStyle w:val="ListParagraph"/>
        <w:numPr>
          <w:ilvl w:val="1"/>
          <w:numId w:val="10"/>
        </w:numPr>
        <w:rPr>
          <w:lang w:val="sv-SE"/>
        </w:rPr>
      </w:pPr>
      <w:r>
        <w:rPr>
          <w:lang w:val="sv-SE"/>
        </w:rPr>
        <w:t>vivo: limiting NSC L1-RSRP to within CP is very challenging for network.</w:t>
      </w:r>
    </w:p>
    <w:p w14:paraId="052F134C" w14:textId="5FD4BD06" w:rsidR="00C54E06" w:rsidRDefault="00C54E06" w:rsidP="002C5B7D">
      <w:pPr>
        <w:pStyle w:val="ListParagraph"/>
        <w:numPr>
          <w:ilvl w:val="1"/>
          <w:numId w:val="10"/>
        </w:numPr>
        <w:rPr>
          <w:lang w:val="sv-SE"/>
        </w:rPr>
      </w:pPr>
      <w:r>
        <w:rPr>
          <w:lang w:val="sv-SE"/>
        </w:rPr>
        <w:t>MTK: For Option 3 – we’ll need extra FFT for data reception.</w:t>
      </w:r>
    </w:p>
    <w:p w14:paraId="7F647754" w14:textId="3A7D6AB0" w:rsidR="00E200E1" w:rsidRDefault="00E200E1" w:rsidP="00E200E1">
      <w:pPr>
        <w:pStyle w:val="ListParagraph"/>
        <w:numPr>
          <w:ilvl w:val="2"/>
          <w:numId w:val="10"/>
        </w:numPr>
        <w:rPr>
          <w:lang w:val="sv-SE"/>
        </w:rPr>
      </w:pPr>
      <w:r>
        <w:rPr>
          <w:lang w:val="sv-SE"/>
        </w:rPr>
        <w:t>vivo: for measurements within SMTC UE will not be required to make measurements and data reception simultaneously. Scheduling restriction will apply</w:t>
      </w:r>
    </w:p>
    <w:p w14:paraId="7872C6A3" w14:textId="21563B84" w:rsidR="00E200E1" w:rsidRDefault="00E200E1" w:rsidP="00E200E1">
      <w:pPr>
        <w:pStyle w:val="ListParagraph"/>
        <w:numPr>
          <w:ilvl w:val="2"/>
          <w:numId w:val="10"/>
        </w:numPr>
        <w:rPr>
          <w:lang w:val="sv-SE"/>
        </w:rPr>
      </w:pPr>
      <w:r>
        <w:rPr>
          <w:lang w:val="sv-SE"/>
        </w:rPr>
        <w:t>MTK: UE will still need to maintain two timings</w:t>
      </w:r>
    </w:p>
    <w:p w14:paraId="142C51E8" w14:textId="231DCB36" w:rsidR="00B21AEC" w:rsidRPr="00B21AEC" w:rsidRDefault="00B21AEC" w:rsidP="002C5B7D">
      <w:pPr>
        <w:pStyle w:val="ListParagraph"/>
        <w:numPr>
          <w:ilvl w:val="1"/>
          <w:numId w:val="10"/>
        </w:numPr>
        <w:spacing w:line="252" w:lineRule="auto"/>
        <w:rPr>
          <w:bCs/>
        </w:rPr>
      </w:pPr>
      <w:r>
        <w:rPr>
          <w:bCs/>
        </w:rPr>
        <w:t>Samsung: Suggest tentative agreement – Existing L3 measurement requirements will not change</w:t>
      </w:r>
    </w:p>
    <w:p w14:paraId="604D90F1" w14:textId="045FF8D3" w:rsidR="00B21AEC" w:rsidRPr="00B21AEC" w:rsidRDefault="00236259" w:rsidP="002C5B7D">
      <w:pPr>
        <w:pStyle w:val="ListParagraph"/>
        <w:numPr>
          <w:ilvl w:val="1"/>
          <w:numId w:val="10"/>
        </w:numPr>
        <w:spacing w:line="252" w:lineRule="auto"/>
        <w:rPr>
          <w:bCs/>
        </w:rPr>
      </w:pPr>
      <w:r>
        <w:rPr>
          <w:lang w:eastAsia="ja-JP"/>
        </w:rPr>
        <w:t>Tentative a</w:t>
      </w:r>
      <w:r w:rsidR="00B21AEC">
        <w:rPr>
          <w:lang w:eastAsia="ja-JP"/>
        </w:rPr>
        <w:t>greement</w:t>
      </w:r>
    </w:p>
    <w:p w14:paraId="7BC501B4" w14:textId="62581DDC" w:rsidR="00B21AEC" w:rsidRPr="00236259" w:rsidRDefault="00B21AEC" w:rsidP="00B21AEC">
      <w:pPr>
        <w:pStyle w:val="ListParagraph"/>
        <w:numPr>
          <w:ilvl w:val="2"/>
          <w:numId w:val="10"/>
        </w:numPr>
        <w:spacing w:line="252" w:lineRule="auto"/>
        <w:rPr>
          <w:bCs/>
        </w:rPr>
      </w:pPr>
      <w:r w:rsidRPr="00236259">
        <w:rPr>
          <w:bCs/>
        </w:rPr>
        <w:t>Existing L3 measurement requirements will not change</w:t>
      </w:r>
      <w:r w:rsidRPr="00236259">
        <w:rPr>
          <w:bCs/>
        </w:rPr>
        <w:t xml:space="preserve"> due to </w:t>
      </w:r>
      <w:r w:rsidRPr="00236259">
        <w:t>m</w:t>
      </w:r>
      <w:r w:rsidRPr="00236259">
        <w:t>easurement on NSC inside SMTC</w:t>
      </w:r>
    </w:p>
    <w:p w14:paraId="23139341" w14:textId="70D968B4" w:rsidR="00B21AEC" w:rsidRPr="00236259" w:rsidRDefault="00B21AEC" w:rsidP="00B21AEC">
      <w:pPr>
        <w:pStyle w:val="ListParagraph"/>
        <w:numPr>
          <w:ilvl w:val="1"/>
          <w:numId w:val="10"/>
        </w:numPr>
        <w:spacing w:line="252" w:lineRule="auto"/>
        <w:rPr>
          <w:bCs/>
          <w:highlight w:val="yellow"/>
        </w:rPr>
      </w:pPr>
      <w:r w:rsidRPr="00236259">
        <w:rPr>
          <w:highlight w:val="yellow"/>
          <w:lang w:eastAsia="ja-JP"/>
        </w:rPr>
        <w:t>Session chair: continue discussion in the 2</w:t>
      </w:r>
      <w:r w:rsidRPr="00236259">
        <w:rPr>
          <w:highlight w:val="yellow"/>
          <w:vertAlign w:val="superscript"/>
          <w:lang w:eastAsia="ja-JP"/>
        </w:rPr>
        <w:t>nd</w:t>
      </w:r>
      <w:r w:rsidRPr="00236259">
        <w:rPr>
          <w:highlight w:val="yellow"/>
          <w:lang w:eastAsia="ja-JP"/>
        </w:rPr>
        <w:t xml:space="preserve"> round</w:t>
      </w:r>
      <w:r w:rsidRPr="00236259">
        <w:rPr>
          <w:highlight w:val="yellow"/>
          <w:lang w:eastAsia="ja-JP"/>
        </w:rPr>
        <w:t xml:space="preserve"> </w:t>
      </w:r>
    </w:p>
    <w:p w14:paraId="4BDA97CA" w14:textId="030CCA0C" w:rsidR="002C5B7D" w:rsidRDefault="002C5B7D" w:rsidP="00017C3E">
      <w:pPr>
        <w:rPr>
          <w:bCs/>
          <w:lang w:val="en-US"/>
        </w:rPr>
      </w:pPr>
    </w:p>
    <w:p w14:paraId="7C2BBD86" w14:textId="77777777" w:rsidR="00C121A3" w:rsidRPr="0089344F" w:rsidRDefault="00C121A3" w:rsidP="00C121A3">
      <w:pPr>
        <w:spacing w:line="252" w:lineRule="auto"/>
        <w:rPr>
          <w:u w:val="single"/>
        </w:rPr>
      </w:pPr>
      <w:r w:rsidRPr="0089344F">
        <w:rPr>
          <w:u w:val="single"/>
        </w:rPr>
        <w:t>Issue 1-1-5 Introduce sharing factor for inter-cell L1-RSRP measurement requirement</w:t>
      </w:r>
    </w:p>
    <w:p w14:paraId="79F5C766" w14:textId="77777777" w:rsidR="00187FC5" w:rsidRPr="00187FC5" w:rsidRDefault="00187FC5" w:rsidP="00187FC5">
      <w:pPr>
        <w:pStyle w:val="ListParagraph"/>
        <w:numPr>
          <w:ilvl w:val="0"/>
          <w:numId w:val="10"/>
        </w:numPr>
        <w:spacing w:line="252" w:lineRule="auto"/>
        <w:ind w:left="644"/>
        <w:rPr>
          <w:bCs/>
        </w:rPr>
      </w:pPr>
      <w:r w:rsidRPr="00187FC5">
        <w:rPr>
          <w:bCs/>
        </w:rPr>
        <w:t xml:space="preserve">Proposal: Introduce sharing factor for SC and NSC in FR2 when </w:t>
      </w:r>
      <w:proofErr w:type="spellStart"/>
      <w:r w:rsidRPr="00187FC5">
        <w:rPr>
          <w:bCs/>
        </w:rPr>
        <w:t>Nmax</w:t>
      </w:r>
      <w:proofErr w:type="spellEnd"/>
      <w:r w:rsidRPr="00187FC5">
        <w:rPr>
          <w:bCs/>
        </w:rPr>
        <w:t xml:space="preserve"> =1 as following table and do not consider RAN1 defined UE capability for simultaneous reception of full-overlapped SSB.</w:t>
      </w:r>
    </w:p>
    <w:tbl>
      <w:tblPr>
        <w:tblW w:w="0" w:type="auto"/>
        <w:tblInd w:w="876" w:type="dxa"/>
        <w:tblLook w:val="04A0" w:firstRow="1" w:lastRow="0" w:firstColumn="1" w:lastColumn="0" w:noHBand="0" w:noVBand="1"/>
      </w:tblPr>
      <w:tblGrid>
        <w:gridCol w:w="316"/>
        <w:gridCol w:w="2569"/>
        <w:gridCol w:w="1236"/>
        <w:gridCol w:w="1236"/>
      </w:tblGrid>
      <w:tr w:rsidR="00187FC5" w14:paraId="389F16DF" w14:textId="77777777" w:rsidTr="00187FC5">
        <w:tc>
          <w:tcPr>
            <w:tcW w:w="0" w:type="auto"/>
            <w:tcBorders>
              <w:top w:val="single" w:sz="8" w:space="0" w:color="000000"/>
              <w:left w:val="single" w:sz="8" w:space="0" w:color="000000"/>
              <w:bottom w:val="single" w:sz="8" w:space="0" w:color="000000"/>
              <w:right w:val="single" w:sz="8" w:space="0" w:color="000000"/>
            </w:tcBorders>
            <w:hideMark/>
          </w:tcPr>
          <w:p w14:paraId="64EF9FA5" w14:textId="77777777" w:rsidR="00187FC5" w:rsidRDefault="00187FC5" w:rsidP="00AB4C66">
            <w:pPr>
              <w:jc w:val="center"/>
              <w:rPr>
                <w:rFonts w:ascii="Arial" w:eastAsiaTheme="minorHAnsi" w:hAnsi="Arial" w:cs="Arial"/>
              </w:rPr>
            </w:pPr>
            <w:r>
              <w:rPr>
                <w:b/>
                <w:bCs/>
              </w:rPr>
              <w:t>#</w:t>
            </w:r>
          </w:p>
        </w:tc>
        <w:tc>
          <w:tcPr>
            <w:tcW w:w="0" w:type="auto"/>
            <w:tcBorders>
              <w:top w:val="single" w:sz="8" w:space="0" w:color="000000"/>
              <w:left w:val="nil"/>
              <w:bottom w:val="single" w:sz="8" w:space="0" w:color="auto"/>
              <w:right w:val="single" w:sz="8" w:space="0" w:color="auto"/>
            </w:tcBorders>
            <w:hideMark/>
          </w:tcPr>
          <w:p w14:paraId="57CC6611" w14:textId="77777777" w:rsidR="00187FC5" w:rsidRDefault="00187FC5" w:rsidP="00AB4C66">
            <w:pPr>
              <w:jc w:val="center"/>
              <w:rPr>
                <w:rFonts w:ascii="Arial" w:hAnsi="Arial" w:cs="Arial"/>
              </w:rPr>
            </w:pPr>
            <w:r>
              <w:rPr>
                <w:b/>
                <w:bCs/>
              </w:rPr>
              <w:t>Scenario</w:t>
            </w:r>
          </w:p>
        </w:tc>
        <w:tc>
          <w:tcPr>
            <w:tcW w:w="0" w:type="auto"/>
            <w:tcBorders>
              <w:top w:val="single" w:sz="8" w:space="0" w:color="000000"/>
              <w:left w:val="nil"/>
              <w:bottom w:val="single" w:sz="8" w:space="0" w:color="auto"/>
              <w:right w:val="single" w:sz="8" w:space="0" w:color="auto"/>
            </w:tcBorders>
            <w:hideMark/>
          </w:tcPr>
          <w:p w14:paraId="57746DF2" w14:textId="77777777" w:rsidR="00187FC5" w:rsidRDefault="00187FC5" w:rsidP="00AB4C66">
            <w:pPr>
              <w:jc w:val="center"/>
              <w:rPr>
                <w:rFonts w:ascii="Arial" w:hAnsi="Arial" w:cs="Arial"/>
              </w:rPr>
            </w:pPr>
            <w:r>
              <w:rPr>
                <w:b/>
                <w:bCs/>
              </w:rPr>
              <w:t>P</w:t>
            </w:r>
            <w:r>
              <w:rPr>
                <w:b/>
                <w:bCs/>
                <w:vertAlign w:val="subscript"/>
              </w:rPr>
              <w:t>SC</w:t>
            </w:r>
          </w:p>
        </w:tc>
        <w:tc>
          <w:tcPr>
            <w:tcW w:w="0" w:type="auto"/>
            <w:tcBorders>
              <w:top w:val="single" w:sz="8" w:space="0" w:color="000000"/>
              <w:left w:val="nil"/>
              <w:bottom w:val="single" w:sz="8" w:space="0" w:color="auto"/>
              <w:right w:val="single" w:sz="8" w:space="0" w:color="auto"/>
            </w:tcBorders>
            <w:hideMark/>
          </w:tcPr>
          <w:p w14:paraId="28AAB99A" w14:textId="77777777" w:rsidR="00187FC5" w:rsidRDefault="00187FC5" w:rsidP="00AB4C66">
            <w:pPr>
              <w:jc w:val="center"/>
              <w:rPr>
                <w:rFonts w:ascii="Arial" w:hAnsi="Arial" w:cs="Arial"/>
              </w:rPr>
            </w:pPr>
            <w:r>
              <w:rPr>
                <w:b/>
                <w:bCs/>
              </w:rPr>
              <w:t>P</w:t>
            </w:r>
            <w:r>
              <w:rPr>
                <w:b/>
                <w:bCs/>
                <w:vertAlign w:val="subscript"/>
              </w:rPr>
              <w:t>NSC</w:t>
            </w:r>
          </w:p>
        </w:tc>
      </w:tr>
      <w:tr w:rsidR="00187FC5" w14:paraId="5C5536F6" w14:textId="77777777" w:rsidTr="00187FC5">
        <w:tc>
          <w:tcPr>
            <w:tcW w:w="0" w:type="auto"/>
            <w:tcBorders>
              <w:top w:val="nil"/>
              <w:left w:val="single" w:sz="8" w:space="0" w:color="000000"/>
              <w:bottom w:val="single" w:sz="8" w:space="0" w:color="auto"/>
              <w:right w:val="single" w:sz="8" w:space="0" w:color="000000"/>
            </w:tcBorders>
            <w:hideMark/>
          </w:tcPr>
          <w:p w14:paraId="4A3D3F41"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2AB07D14" w14:textId="77777777" w:rsidR="00187FC5" w:rsidRDefault="00187FC5" w:rsidP="00AB4C66">
            <w:pPr>
              <w:rPr>
                <w:rFonts w:ascii="Arial" w:hAnsi="Arial" w:cs="Arial"/>
              </w:rPr>
            </w:pPr>
            <w:proofErr w:type="gramStart"/>
            <w:r>
              <w:t>T</w:t>
            </w:r>
            <w:r>
              <w:rPr>
                <w:vertAlign w:val="subscript"/>
              </w:rPr>
              <w:t>SSB,SC</w:t>
            </w:r>
            <w:proofErr w:type="gramEnd"/>
            <w:r>
              <w:t xml:space="preserve"> = T</w:t>
            </w:r>
            <w:r>
              <w:rPr>
                <w:vertAlign w:val="subscript"/>
              </w:rPr>
              <w:t>SSB,NSC</w:t>
            </w:r>
            <w:r>
              <w:t xml:space="preserve"> ≤ T</w:t>
            </w:r>
            <w:r>
              <w:rPr>
                <w:vertAlign w:val="subscript"/>
              </w:rPr>
              <w:t>SMTC</w:t>
            </w:r>
          </w:p>
        </w:tc>
        <w:tc>
          <w:tcPr>
            <w:tcW w:w="0" w:type="auto"/>
            <w:tcBorders>
              <w:top w:val="nil"/>
              <w:left w:val="nil"/>
              <w:bottom w:val="single" w:sz="8" w:space="0" w:color="auto"/>
              <w:right w:val="single" w:sz="8" w:space="0" w:color="000000"/>
            </w:tcBorders>
            <w:hideMark/>
          </w:tcPr>
          <w:p w14:paraId="4FBB2149" w14:textId="77777777" w:rsidR="00187FC5" w:rsidRDefault="00187FC5" w:rsidP="00AB4C66">
            <w:pPr>
              <w:jc w:val="center"/>
              <w:rPr>
                <w:rFonts w:ascii="Arial" w:hAnsi="Arial" w:cs="Arial"/>
              </w:rPr>
            </w:pPr>
            <w:r>
              <w:t>2</w:t>
            </w:r>
          </w:p>
        </w:tc>
        <w:tc>
          <w:tcPr>
            <w:tcW w:w="0" w:type="auto"/>
            <w:tcBorders>
              <w:top w:val="nil"/>
              <w:left w:val="nil"/>
              <w:bottom w:val="single" w:sz="8" w:space="0" w:color="auto"/>
              <w:right w:val="single" w:sz="8" w:space="0" w:color="000000"/>
            </w:tcBorders>
            <w:hideMark/>
          </w:tcPr>
          <w:p w14:paraId="58F8D020" w14:textId="77777777" w:rsidR="00187FC5" w:rsidRDefault="00187FC5" w:rsidP="00AB4C66">
            <w:pPr>
              <w:jc w:val="center"/>
              <w:rPr>
                <w:rFonts w:ascii="Arial" w:hAnsi="Arial" w:cs="Arial"/>
              </w:rPr>
            </w:pPr>
            <w:r>
              <w:t>2</w:t>
            </w:r>
          </w:p>
        </w:tc>
      </w:tr>
      <w:tr w:rsidR="00187FC5" w14:paraId="2407F3F5" w14:textId="77777777" w:rsidTr="00187FC5">
        <w:tc>
          <w:tcPr>
            <w:tcW w:w="0" w:type="auto"/>
            <w:tcBorders>
              <w:top w:val="nil"/>
              <w:left w:val="single" w:sz="8" w:space="0" w:color="000000"/>
              <w:bottom w:val="single" w:sz="8" w:space="0" w:color="auto"/>
              <w:right w:val="single" w:sz="8" w:space="0" w:color="000000"/>
            </w:tcBorders>
            <w:hideMark/>
          </w:tcPr>
          <w:p w14:paraId="4C2A6551" w14:textId="77777777" w:rsidR="00187FC5" w:rsidRDefault="00187FC5" w:rsidP="00AB4C66">
            <w:pPr>
              <w:jc w:val="center"/>
              <w:rPr>
                <w:rFonts w:ascii="Arial" w:hAnsi="Arial" w:cs="Arial"/>
              </w:rPr>
            </w:pPr>
            <w:r>
              <w:t>2</w:t>
            </w:r>
          </w:p>
        </w:tc>
        <w:tc>
          <w:tcPr>
            <w:tcW w:w="0" w:type="auto"/>
            <w:tcBorders>
              <w:top w:val="nil"/>
              <w:left w:val="nil"/>
              <w:bottom w:val="single" w:sz="8" w:space="0" w:color="auto"/>
              <w:right w:val="single" w:sz="8" w:space="0" w:color="000000"/>
            </w:tcBorders>
            <w:hideMark/>
          </w:tcPr>
          <w:p w14:paraId="117DA820" w14:textId="77777777" w:rsidR="00187FC5" w:rsidRDefault="00187FC5" w:rsidP="00AB4C66">
            <w:pPr>
              <w:rPr>
                <w:rFonts w:ascii="Arial" w:hAnsi="Arial" w:cs="Arial"/>
              </w:rPr>
            </w:pPr>
            <w:proofErr w:type="gramStart"/>
            <w:r>
              <w:t>T</w:t>
            </w:r>
            <w:r>
              <w:rPr>
                <w:vertAlign w:val="subscript"/>
              </w:rPr>
              <w:t>SSB,SC</w:t>
            </w:r>
            <w:proofErr w:type="gramEnd"/>
            <w:r>
              <w:t xml:space="preserve"> &lt; T</w:t>
            </w:r>
            <w:r>
              <w:rPr>
                <w:vertAlign w:val="subscript"/>
              </w:rPr>
              <w:t>SSB,NSC</w:t>
            </w:r>
            <w:r>
              <w:t xml:space="preserve"> = T</w:t>
            </w:r>
            <w:r>
              <w:rPr>
                <w:vertAlign w:val="subscript"/>
              </w:rPr>
              <w:t>SMTC</w:t>
            </w:r>
            <w:r>
              <w:t>, or</w:t>
            </w:r>
          </w:p>
          <w:p w14:paraId="1CA782FB" w14:textId="77777777" w:rsidR="00187FC5" w:rsidRDefault="00187FC5" w:rsidP="00AB4C66">
            <w:pPr>
              <w:rPr>
                <w:rFonts w:ascii="Arial" w:hAnsi="Arial" w:cs="Arial"/>
              </w:rPr>
            </w:pPr>
            <w:proofErr w:type="gramStart"/>
            <w:r>
              <w:t>T</w:t>
            </w:r>
            <w:r>
              <w:rPr>
                <w:vertAlign w:val="subscript"/>
              </w:rPr>
              <w:t>SSB,NSC</w:t>
            </w:r>
            <w:proofErr w:type="gramEnd"/>
            <w:r>
              <w:t xml:space="preserve"> &lt; T</w:t>
            </w:r>
            <w:r>
              <w:rPr>
                <w:vertAlign w:val="subscript"/>
              </w:rPr>
              <w:t>SSB,SC</w:t>
            </w:r>
            <w:r>
              <w:t xml:space="preserve"> = T</w:t>
            </w:r>
            <w:r>
              <w:rPr>
                <w:vertAlign w:val="subscript"/>
              </w:rPr>
              <w:t>SMTC</w:t>
            </w:r>
          </w:p>
        </w:tc>
        <w:tc>
          <w:tcPr>
            <w:tcW w:w="0" w:type="auto"/>
            <w:tcBorders>
              <w:top w:val="nil"/>
              <w:left w:val="nil"/>
              <w:bottom w:val="single" w:sz="8" w:space="0" w:color="auto"/>
              <w:right w:val="single" w:sz="8" w:space="0" w:color="000000"/>
            </w:tcBorders>
            <w:hideMark/>
          </w:tcPr>
          <w:p w14:paraId="6158A93A"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2161124E" w14:textId="77777777" w:rsidR="00187FC5" w:rsidRDefault="00187FC5" w:rsidP="00AB4C66">
            <w:pPr>
              <w:jc w:val="center"/>
              <w:rPr>
                <w:rFonts w:ascii="Arial" w:hAnsi="Arial" w:cs="Arial"/>
              </w:rPr>
            </w:pPr>
            <w:r>
              <w:t>1</w:t>
            </w:r>
          </w:p>
        </w:tc>
      </w:tr>
      <w:tr w:rsidR="00187FC5" w14:paraId="2F794CE6" w14:textId="77777777" w:rsidTr="00187FC5">
        <w:tc>
          <w:tcPr>
            <w:tcW w:w="0" w:type="auto"/>
            <w:tcBorders>
              <w:top w:val="nil"/>
              <w:left w:val="single" w:sz="8" w:space="0" w:color="000000"/>
              <w:bottom w:val="single" w:sz="8" w:space="0" w:color="auto"/>
              <w:right w:val="single" w:sz="8" w:space="0" w:color="000000"/>
            </w:tcBorders>
            <w:hideMark/>
          </w:tcPr>
          <w:p w14:paraId="6026CBA1" w14:textId="77777777" w:rsidR="00187FC5" w:rsidRDefault="00187FC5" w:rsidP="00AB4C66">
            <w:pPr>
              <w:jc w:val="center"/>
              <w:rPr>
                <w:rFonts w:ascii="Arial" w:hAnsi="Arial" w:cs="Arial"/>
              </w:rPr>
            </w:pPr>
            <w:r>
              <w:t>3</w:t>
            </w:r>
          </w:p>
        </w:tc>
        <w:tc>
          <w:tcPr>
            <w:tcW w:w="0" w:type="auto"/>
            <w:tcBorders>
              <w:top w:val="nil"/>
              <w:left w:val="nil"/>
              <w:bottom w:val="single" w:sz="8" w:space="0" w:color="auto"/>
              <w:right w:val="single" w:sz="8" w:space="0" w:color="000000"/>
            </w:tcBorders>
            <w:hideMark/>
          </w:tcPr>
          <w:p w14:paraId="4B5EC038" w14:textId="77777777" w:rsidR="00187FC5" w:rsidRDefault="00187FC5" w:rsidP="00AB4C66">
            <w:pPr>
              <w:rPr>
                <w:rFonts w:ascii="Arial" w:hAnsi="Arial" w:cs="Arial"/>
              </w:rPr>
            </w:pPr>
            <w:proofErr w:type="gramStart"/>
            <w:r>
              <w:t>T</w:t>
            </w:r>
            <w:r>
              <w:rPr>
                <w:vertAlign w:val="subscript"/>
              </w:rPr>
              <w:t>SSB,SC</w:t>
            </w:r>
            <w:proofErr w:type="gramEnd"/>
            <w:r>
              <w:t xml:space="preserve"> &lt; T</w:t>
            </w:r>
            <w:r>
              <w:rPr>
                <w:vertAlign w:val="subscript"/>
              </w:rPr>
              <w:t>SSB,NSC</w:t>
            </w:r>
            <w:r>
              <w:t xml:space="preserve"> &lt; T</w:t>
            </w:r>
            <w:r>
              <w:rPr>
                <w:vertAlign w:val="subscript"/>
              </w:rPr>
              <w:t>SMTC</w:t>
            </w:r>
          </w:p>
        </w:tc>
        <w:tc>
          <w:tcPr>
            <w:tcW w:w="0" w:type="auto"/>
            <w:tcBorders>
              <w:top w:val="nil"/>
              <w:left w:val="nil"/>
              <w:bottom w:val="single" w:sz="8" w:space="0" w:color="auto"/>
              <w:right w:val="single" w:sz="8" w:space="0" w:color="000000"/>
            </w:tcBorders>
            <w:hideMark/>
          </w:tcPr>
          <w:p w14:paraId="0D01114B" w14:textId="77777777" w:rsidR="00187FC5" w:rsidRDefault="00187FC5" w:rsidP="00AB4C66">
            <w:pPr>
              <w:jc w:val="center"/>
              <w:rPr>
                <w:rFonts w:ascii="Arial" w:hAnsi="Arial" w:cs="Arial"/>
              </w:rPr>
            </w:pPr>
            <w:r>
              <w:rPr>
                <w:rFonts w:ascii="Arial" w:hAnsi="Arial" w:cs="Arial"/>
                <w:noProof/>
              </w:rPr>
              <w:drawing>
                <wp:inline distT="0" distB="0" distL="0" distR="0" wp14:anchorId="345FD1AE" wp14:editId="5AFBDD0C">
                  <wp:extent cx="641350" cy="457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41350" cy="457200"/>
                          </a:xfrm>
                          <a:prstGeom prst="rect">
                            <a:avLst/>
                          </a:prstGeom>
                          <a:noFill/>
                          <a:ln>
                            <a:noFill/>
                          </a:ln>
                        </pic:spPr>
                      </pic:pic>
                    </a:graphicData>
                  </a:graphic>
                </wp:inline>
              </w:drawing>
            </w:r>
          </w:p>
        </w:tc>
        <w:tc>
          <w:tcPr>
            <w:tcW w:w="0" w:type="auto"/>
            <w:tcBorders>
              <w:top w:val="nil"/>
              <w:left w:val="nil"/>
              <w:bottom w:val="single" w:sz="8" w:space="0" w:color="auto"/>
              <w:right w:val="single" w:sz="8" w:space="0" w:color="000000"/>
            </w:tcBorders>
            <w:hideMark/>
          </w:tcPr>
          <w:p w14:paraId="7D0121C4" w14:textId="77777777" w:rsidR="00187FC5" w:rsidRDefault="00187FC5" w:rsidP="00AB4C66">
            <w:pPr>
              <w:jc w:val="center"/>
              <w:rPr>
                <w:rFonts w:ascii="Arial" w:hAnsi="Arial" w:cs="Arial"/>
              </w:rPr>
            </w:pPr>
            <w:r>
              <w:t>1</w:t>
            </w:r>
          </w:p>
        </w:tc>
      </w:tr>
      <w:tr w:rsidR="00187FC5" w14:paraId="1C92C7A8" w14:textId="77777777" w:rsidTr="00187FC5">
        <w:tc>
          <w:tcPr>
            <w:tcW w:w="0" w:type="auto"/>
            <w:tcBorders>
              <w:top w:val="nil"/>
              <w:left w:val="single" w:sz="8" w:space="0" w:color="000000"/>
              <w:bottom w:val="single" w:sz="8" w:space="0" w:color="auto"/>
              <w:right w:val="single" w:sz="8" w:space="0" w:color="000000"/>
            </w:tcBorders>
            <w:hideMark/>
          </w:tcPr>
          <w:p w14:paraId="5B87CE39" w14:textId="77777777" w:rsidR="00187FC5" w:rsidRDefault="00187FC5" w:rsidP="00AB4C66">
            <w:pPr>
              <w:jc w:val="center"/>
              <w:rPr>
                <w:rFonts w:ascii="Arial" w:hAnsi="Arial" w:cs="Arial"/>
              </w:rPr>
            </w:pPr>
            <w:r>
              <w:lastRenderedPageBreak/>
              <w:t>4</w:t>
            </w:r>
          </w:p>
        </w:tc>
        <w:tc>
          <w:tcPr>
            <w:tcW w:w="0" w:type="auto"/>
            <w:tcBorders>
              <w:top w:val="nil"/>
              <w:left w:val="nil"/>
              <w:bottom w:val="single" w:sz="8" w:space="0" w:color="auto"/>
              <w:right w:val="single" w:sz="8" w:space="0" w:color="000000"/>
            </w:tcBorders>
            <w:hideMark/>
          </w:tcPr>
          <w:p w14:paraId="03FF432B" w14:textId="77777777" w:rsidR="00187FC5" w:rsidRDefault="00187FC5" w:rsidP="00AB4C66">
            <w:pPr>
              <w:rPr>
                <w:rFonts w:ascii="Arial" w:hAnsi="Arial" w:cs="Arial"/>
              </w:rPr>
            </w:pPr>
            <w:proofErr w:type="gramStart"/>
            <w:r>
              <w:t>T</w:t>
            </w:r>
            <w:r>
              <w:rPr>
                <w:vertAlign w:val="subscript"/>
              </w:rPr>
              <w:t>SSB,NSC</w:t>
            </w:r>
            <w:proofErr w:type="gramEnd"/>
            <w:r>
              <w:t xml:space="preserve"> &lt; T</w:t>
            </w:r>
            <w:r>
              <w:rPr>
                <w:vertAlign w:val="subscript"/>
              </w:rPr>
              <w:t>SSB,SC</w:t>
            </w:r>
            <w:r>
              <w:t xml:space="preserve"> &lt; T</w:t>
            </w:r>
            <w:r>
              <w:rPr>
                <w:vertAlign w:val="subscript"/>
              </w:rPr>
              <w:t>SMTC</w:t>
            </w:r>
          </w:p>
        </w:tc>
        <w:tc>
          <w:tcPr>
            <w:tcW w:w="0" w:type="auto"/>
            <w:tcBorders>
              <w:top w:val="nil"/>
              <w:left w:val="nil"/>
              <w:bottom w:val="single" w:sz="8" w:space="0" w:color="auto"/>
              <w:right w:val="single" w:sz="8" w:space="0" w:color="000000"/>
            </w:tcBorders>
            <w:hideMark/>
          </w:tcPr>
          <w:p w14:paraId="72C06FA8"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5B887238" w14:textId="77777777" w:rsidR="00187FC5" w:rsidRDefault="00187FC5" w:rsidP="00AB4C66">
            <w:pPr>
              <w:jc w:val="center"/>
              <w:rPr>
                <w:rFonts w:ascii="Arial" w:hAnsi="Arial" w:cs="Arial"/>
              </w:rPr>
            </w:pPr>
            <w:r>
              <w:rPr>
                <w:rFonts w:ascii="Arial" w:hAnsi="Arial" w:cs="Arial"/>
                <w:noProof/>
              </w:rPr>
              <w:drawing>
                <wp:inline distT="0" distB="0" distL="0" distR="0" wp14:anchorId="0B5BF13A" wp14:editId="6141E5B5">
                  <wp:extent cx="641350" cy="4572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41350" cy="457200"/>
                          </a:xfrm>
                          <a:prstGeom prst="rect">
                            <a:avLst/>
                          </a:prstGeom>
                          <a:noFill/>
                          <a:ln>
                            <a:noFill/>
                          </a:ln>
                        </pic:spPr>
                      </pic:pic>
                    </a:graphicData>
                  </a:graphic>
                </wp:inline>
              </w:drawing>
            </w:r>
          </w:p>
        </w:tc>
      </w:tr>
    </w:tbl>
    <w:p w14:paraId="46022E6E" w14:textId="77777777" w:rsidR="00187FC5" w:rsidRPr="00187FC5" w:rsidRDefault="00187FC5" w:rsidP="00187FC5">
      <w:pPr>
        <w:pStyle w:val="ListParagraph"/>
        <w:numPr>
          <w:ilvl w:val="1"/>
          <w:numId w:val="10"/>
        </w:numPr>
        <w:rPr>
          <w:lang w:val="sv-SE"/>
        </w:rPr>
      </w:pPr>
      <w:r w:rsidRPr="00187FC5">
        <w:rPr>
          <w:lang w:val="sv-SE"/>
        </w:rPr>
        <w:t xml:space="preserve">Option 1: Support. </w:t>
      </w:r>
    </w:p>
    <w:p w14:paraId="5CBC06DA" w14:textId="77777777" w:rsidR="00187FC5" w:rsidRPr="00187FC5" w:rsidRDefault="00187FC5" w:rsidP="00187FC5">
      <w:pPr>
        <w:pStyle w:val="ListParagraph"/>
        <w:numPr>
          <w:ilvl w:val="1"/>
          <w:numId w:val="10"/>
        </w:numPr>
        <w:rPr>
          <w:lang w:val="sv-SE"/>
        </w:rPr>
      </w:pPr>
      <w:r w:rsidRPr="00187FC5">
        <w:rPr>
          <w:lang w:val="sv-SE"/>
        </w:rPr>
        <w:t>Option 2: Other solutions.</w:t>
      </w:r>
    </w:p>
    <w:p w14:paraId="5B3EB138" w14:textId="77777777" w:rsidR="002C5B7D" w:rsidRPr="00600A8E" w:rsidRDefault="002C5B7D" w:rsidP="002C5B7D">
      <w:pPr>
        <w:pStyle w:val="ListParagraph"/>
        <w:numPr>
          <w:ilvl w:val="0"/>
          <w:numId w:val="10"/>
        </w:numPr>
        <w:spacing w:line="252" w:lineRule="auto"/>
        <w:ind w:left="644"/>
        <w:rPr>
          <w:bCs/>
        </w:rPr>
      </w:pPr>
      <w:r>
        <w:rPr>
          <w:bCs/>
        </w:rPr>
        <w:t>Discussion</w:t>
      </w:r>
    </w:p>
    <w:p w14:paraId="0F218976" w14:textId="77777777" w:rsidR="002C5B7D" w:rsidRPr="00F46AC2" w:rsidRDefault="002C5B7D" w:rsidP="002C5B7D">
      <w:pPr>
        <w:pStyle w:val="ListParagraph"/>
        <w:numPr>
          <w:ilvl w:val="1"/>
          <w:numId w:val="10"/>
        </w:numPr>
        <w:rPr>
          <w:lang w:val="sv-SE"/>
        </w:rPr>
      </w:pPr>
      <w:r>
        <w:rPr>
          <w:lang w:val="sv-SE"/>
        </w:rPr>
        <w:t>TBA</w:t>
      </w:r>
    </w:p>
    <w:p w14:paraId="14A33EB9" w14:textId="77777777" w:rsidR="002C5B7D" w:rsidRPr="002C5B7D" w:rsidRDefault="002C5B7D" w:rsidP="002C5B7D">
      <w:pPr>
        <w:pStyle w:val="ListParagraph"/>
        <w:numPr>
          <w:ilvl w:val="0"/>
          <w:numId w:val="10"/>
        </w:numPr>
        <w:spacing w:line="252" w:lineRule="auto"/>
        <w:ind w:left="644"/>
        <w:rPr>
          <w:lang w:eastAsia="ja-JP"/>
        </w:rPr>
      </w:pPr>
      <w:r w:rsidRPr="002C5B7D">
        <w:rPr>
          <w:lang w:eastAsia="ja-JP"/>
        </w:rPr>
        <w:t>Agreements</w:t>
      </w:r>
    </w:p>
    <w:p w14:paraId="55AA044A" w14:textId="77777777" w:rsidR="002C5B7D" w:rsidRPr="002C5B7D" w:rsidRDefault="002C5B7D" w:rsidP="002C5B7D">
      <w:pPr>
        <w:pStyle w:val="ListParagraph"/>
        <w:numPr>
          <w:ilvl w:val="1"/>
          <w:numId w:val="10"/>
        </w:numPr>
        <w:spacing w:line="252" w:lineRule="auto"/>
        <w:rPr>
          <w:bCs/>
        </w:rPr>
      </w:pPr>
      <w:r w:rsidRPr="002C5B7D">
        <w:rPr>
          <w:bCs/>
        </w:rPr>
        <w:t>TBA</w:t>
      </w:r>
    </w:p>
    <w:p w14:paraId="1CAFEDAD" w14:textId="0168BCB0" w:rsidR="002C5B7D" w:rsidRDefault="002C5B7D" w:rsidP="00017C3E">
      <w:pPr>
        <w:rPr>
          <w:bCs/>
          <w:lang w:val="en-US"/>
        </w:rPr>
      </w:pPr>
    </w:p>
    <w:p w14:paraId="158E43B8" w14:textId="77777777" w:rsidR="00C121A3" w:rsidRPr="00EC4A0A" w:rsidRDefault="00C121A3" w:rsidP="00C121A3">
      <w:pPr>
        <w:spacing w:line="252" w:lineRule="auto"/>
        <w:rPr>
          <w:u w:val="single"/>
        </w:rPr>
      </w:pPr>
      <w:r w:rsidRPr="0089344F">
        <w:rPr>
          <w:u w:val="single"/>
        </w:rPr>
        <w:t>Issue 1-1-6 Applicability of RRM requirements for UE L1-RSRP measurements on NSC</w:t>
      </w:r>
    </w:p>
    <w:p w14:paraId="59BCAC84" w14:textId="77777777" w:rsidR="00C121A3" w:rsidRPr="00600A8E" w:rsidRDefault="00C121A3" w:rsidP="00C121A3">
      <w:pPr>
        <w:pStyle w:val="ListParagraph"/>
        <w:numPr>
          <w:ilvl w:val="0"/>
          <w:numId w:val="10"/>
        </w:numPr>
        <w:spacing w:line="252" w:lineRule="auto"/>
        <w:ind w:left="644"/>
        <w:rPr>
          <w:bCs/>
        </w:rPr>
      </w:pPr>
      <w:r w:rsidRPr="00600A8E">
        <w:rPr>
          <w:bCs/>
        </w:rPr>
        <w:t>Proposals</w:t>
      </w:r>
    </w:p>
    <w:p w14:paraId="6F1F0CE3" w14:textId="77777777" w:rsidR="000D3416" w:rsidRPr="000D3416" w:rsidRDefault="000D3416" w:rsidP="000D3416">
      <w:pPr>
        <w:pStyle w:val="ListParagraph"/>
        <w:numPr>
          <w:ilvl w:val="1"/>
          <w:numId w:val="10"/>
        </w:numPr>
        <w:rPr>
          <w:lang w:val="sv-SE"/>
        </w:rPr>
      </w:pPr>
      <w:r w:rsidRPr="000D3416">
        <w:rPr>
          <w:lang w:val="sv-SE"/>
        </w:rPr>
        <w:t>Option 1: (vivo, QC, Apple, Nokia)</w:t>
      </w:r>
    </w:p>
    <w:p w14:paraId="153E5428" w14:textId="77777777" w:rsidR="000D3416" w:rsidRPr="000D3416" w:rsidRDefault="000D3416" w:rsidP="004F3E4F">
      <w:pPr>
        <w:pStyle w:val="ListParagraph"/>
        <w:numPr>
          <w:ilvl w:val="2"/>
          <w:numId w:val="10"/>
        </w:numPr>
        <w:rPr>
          <w:lang w:val="sv-SE"/>
        </w:rPr>
      </w:pPr>
      <w:r w:rsidRPr="000D3416">
        <w:rPr>
          <w:lang w:val="sv-SE"/>
        </w:rPr>
        <w:t xml:space="preserve">known NSC (known condition is up to Issue 1-1-2 based on the last meeting WF); and </w:t>
      </w:r>
    </w:p>
    <w:p w14:paraId="132F4765" w14:textId="77777777" w:rsidR="000D3416" w:rsidRPr="000D3416" w:rsidRDefault="000D3416" w:rsidP="004F3E4F">
      <w:pPr>
        <w:pStyle w:val="ListParagraph"/>
        <w:numPr>
          <w:ilvl w:val="2"/>
          <w:numId w:val="10"/>
        </w:numPr>
        <w:rPr>
          <w:lang w:val="sv-SE"/>
        </w:rPr>
      </w:pPr>
      <w:r w:rsidRPr="000D3416">
        <w:rPr>
          <w:lang w:val="sv-SE"/>
        </w:rPr>
        <w:t xml:space="preserve">unknown NSC in some certain cases (e.g. when SSBs from NSC for L1-RSRP measurements are measured within SMTC and within CP). </w:t>
      </w:r>
    </w:p>
    <w:p w14:paraId="17D29E66" w14:textId="77777777" w:rsidR="000D3416" w:rsidRPr="000D3416" w:rsidRDefault="000D3416" w:rsidP="000D3416">
      <w:pPr>
        <w:pStyle w:val="ListParagraph"/>
        <w:numPr>
          <w:ilvl w:val="1"/>
          <w:numId w:val="10"/>
        </w:numPr>
        <w:rPr>
          <w:lang w:val="sv-SE"/>
        </w:rPr>
      </w:pPr>
      <w:r w:rsidRPr="000D3416">
        <w:rPr>
          <w:lang w:val="sv-SE"/>
        </w:rPr>
        <w:t>Option 1a: If option 1, introduce L1-RSRP measurement period requirement for known NSC and extra NSC identification time for unknown NSC</w:t>
      </w:r>
    </w:p>
    <w:p w14:paraId="06136515" w14:textId="77777777" w:rsidR="000D3416" w:rsidRPr="000D3416" w:rsidRDefault="000D3416" w:rsidP="000D3416">
      <w:pPr>
        <w:pStyle w:val="ListParagraph"/>
        <w:numPr>
          <w:ilvl w:val="1"/>
          <w:numId w:val="10"/>
        </w:numPr>
        <w:rPr>
          <w:lang w:val="sv-SE"/>
        </w:rPr>
      </w:pPr>
      <w:r w:rsidRPr="000D3416">
        <w:rPr>
          <w:lang w:val="sv-SE"/>
        </w:rPr>
        <w:t>Option 2: Known NSC only (Huawei, ZTE)</w:t>
      </w:r>
    </w:p>
    <w:p w14:paraId="311988AF" w14:textId="77777777" w:rsidR="000D3416" w:rsidRPr="000D3416" w:rsidRDefault="000D3416" w:rsidP="000D3416">
      <w:pPr>
        <w:pStyle w:val="ListParagraph"/>
        <w:numPr>
          <w:ilvl w:val="1"/>
          <w:numId w:val="10"/>
        </w:numPr>
        <w:rPr>
          <w:lang w:val="sv-SE"/>
        </w:rPr>
      </w:pPr>
      <w:r w:rsidRPr="000D3416">
        <w:rPr>
          <w:lang w:val="sv-SE"/>
        </w:rPr>
        <w:t>Option 2a: If option 2, only Introduce the L1-RSRP measurement period requirement for known NSC</w:t>
      </w:r>
    </w:p>
    <w:p w14:paraId="3B9D61F0" w14:textId="77777777" w:rsidR="000D3416" w:rsidRPr="000D3416" w:rsidRDefault="000D3416" w:rsidP="000D3416">
      <w:pPr>
        <w:pStyle w:val="ListParagraph"/>
        <w:numPr>
          <w:ilvl w:val="1"/>
          <w:numId w:val="10"/>
        </w:numPr>
        <w:rPr>
          <w:lang w:val="sv-SE"/>
        </w:rPr>
      </w:pPr>
      <w:r w:rsidRPr="000D3416">
        <w:rPr>
          <w:lang w:val="sv-SE"/>
        </w:rPr>
        <w:t>Option 3: Prioritize the requirement for the scenario that SSB configuration are fully overlapped for serving cell and cell with different PCI. (MTK, QC, ZTE)</w:t>
      </w:r>
    </w:p>
    <w:p w14:paraId="65EA79CC" w14:textId="77777777" w:rsidR="00C121A3" w:rsidRPr="00600A8E" w:rsidRDefault="00C121A3" w:rsidP="00C121A3">
      <w:pPr>
        <w:pStyle w:val="ListParagraph"/>
        <w:numPr>
          <w:ilvl w:val="0"/>
          <w:numId w:val="10"/>
        </w:numPr>
        <w:spacing w:line="252" w:lineRule="auto"/>
        <w:ind w:left="644"/>
        <w:rPr>
          <w:bCs/>
        </w:rPr>
      </w:pPr>
      <w:r>
        <w:rPr>
          <w:bCs/>
        </w:rPr>
        <w:t>Discussion</w:t>
      </w:r>
    </w:p>
    <w:p w14:paraId="6F4F8489" w14:textId="77777777" w:rsidR="00C121A3" w:rsidRPr="00F46AC2" w:rsidRDefault="00C121A3" w:rsidP="00C121A3">
      <w:pPr>
        <w:pStyle w:val="ListParagraph"/>
        <w:numPr>
          <w:ilvl w:val="1"/>
          <w:numId w:val="10"/>
        </w:numPr>
        <w:rPr>
          <w:lang w:val="sv-SE"/>
        </w:rPr>
      </w:pPr>
      <w:r>
        <w:rPr>
          <w:lang w:val="sv-SE"/>
        </w:rPr>
        <w:t>TBA</w:t>
      </w:r>
    </w:p>
    <w:p w14:paraId="589C7E85" w14:textId="77777777" w:rsidR="00C121A3" w:rsidRPr="002C5B7D" w:rsidRDefault="00C121A3" w:rsidP="00C121A3">
      <w:pPr>
        <w:pStyle w:val="ListParagraph"/>
        <w:numPr>
          <w:ilvl w:val="0"/>
          <w:numId w:val="10"/>
        </w:numPr>
        <w:spacing w:line="252" w:lineRule="auto"/>
        <w:ind w:left="644"/>
        <w:rPr>
          <w:lang w:eastAsia="ja-JP"/>
        </w:rPr>
      </w:pPr>
      <w:r w:rsidRPr="002C5B7D">
        <w:rPr>
          <w:lang w:eastAsia="ja-JP"/>
        </w:rPr>
        <w:t>Agreements</w:t>
      </w:r>
    </w:p>
    <w:p w14:paraId="06AE8CCF" w14:textId="77777777" w:rsidR="00C121A3" w:rsidRPr="002C5B7D" w:rsidRDefault="00C121A3" w:rsidP="00C121A3">
      <w:pPr>
        <w:pStyle w:val="ListParagraph"/>
        <w:numPr>
          <w:ilvl w:val="1"/>
          <w:numId w:val="10"/>
        </w:numPr>
        <w:spacing w:line="252" w:lineRule="auto"/>
        <w:rPr>
          <w:bCs/>
        </w:rPr>
      </w:pPr>
      <w:r w:rsidRPr="002C5B7D">
        <w:rPr>
          <w:bCs/>
        </w:rPr>
        <w:t>TBA</w:t>
      </w:r>
    </w:p>
    <w:p w14:paraId="2A1B5EF7" w14:textId="7716F7F4" w:rsidR="00C121A3" w:rsidRPr="00C121A3" w:rsidRDefault="00C121A3" w:rsidP="00017C3E">
      <w:pPr>
        <w:rPr>
          <w:bCs/>
        </w:rPr>
      </w:pPr>
    </w:p>
    <w:p w14:paraId="47334942" w14:textId="77777777" w:rsidR="00C121A3" w:rsidRPr="00766996" w:rsidRDefault="00C121A3" w:rsidP="00017C3E">
      <w:pPr>
        <w:rPr>
          <w:bCs/>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5632CE19" w14:textId="77777777" w:rsidTr="0066017C">
        <w:tc>
          <w:tcPr>
            <w:tcW w:w="734" w:type="pct"/>
            <w:tcBorders>
              <w:top w:val="single" w:sz="4" w:space="0" w:color="auto"/>
              <w:left w:val="single" w:sz="4" w:space="0" w:color="auto"/>
              <w:bottom w:val="single" w:sz="4" w:space="0" w:color="auto"/>
              <w:right w:val="single" w:sz="4" w:space="0" w:color="auto"/>
            </w:tcBorders>
          </w:tcPr>
          <w:p w14:paraId="1EF14E18" w14:textId="77777777" w:rsidR="00017C3E" w:rsidRDefault="00017C3E"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A4DAAE3" w14:textId="77777777" w:rsidR="00017C3E" w:rsidRDefault="00017C3E"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0A19AD7" w14:textId="77777777" w:rsidR="00017C3E" w:rsidRDefault="00017C3E"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2BDCB73" w14:textId="77777777" w:rsidR="00017C3E" w:rsidRDefault="00017C3E" w:rsidP="0066017C">
            <w:pPr>
              <w:pStyle w:val="TAL"/>
              <w:keepNext w:val="0"/>
              <w:keepLines w:val="0"/>
              <w:spacing w:before="0" w:line="240" w:lineRule="auto"/>
              <w:rPr>
                <w:rFonts w:ascii="Times New Roman" w:hAnsi="Times New Roman"/>
                <w:sz w:val="20"/>
              </w:rPr>
            </w:pPr>
          </w:p>
        </w:tc>
      </w:tr>
    </w:tbl>
    <w:p w14:paraId="761979C8" w14:textId="77777777" w:rsidR="00017C3E" w:rsidRPr="00766996" w:rsidRDefault="00017C3E" w:rsidP="00017C3E">
      <w:pPr>
        <w:spacing w:after="0"/>
        <w:rPr>
          <w:bCs/>
          <w:lang w:val="en-US"/>
        </w:rPr>
      </w:pPr>
    </w:p>
    <w:p w14:paraId="4A61F2A7" w14:textId="77777777" w:rsidR="00017C3E" w:rsidRDefault="00017C3E" w:rsidP="00017C3E">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676CCC6" w14:textId="77777777" w:rsidTr="0066017C">
        <w:tc>
          <w:tcPr>
            <w:tcW w:w="1423" w:type="dxa"/>
            <w:tcBorders>
              <w:top w:val="single" w:sz="4" w:space="0" w:color="auto"/>
              <w:left w:val="single" w:sz="4" w:space="0" w:color="auto"/>
              <w:bottom w:val="single" w:sz="4" w:space="0" w:color="auto"/>
              <w:right w:val="single" w:sz="4" w:space="0" w:color="auto"/>
            </w:tcBorders>
          </w:tcPr>
          <w:p w14:paraId="155F8FB0"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E181BD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DF0FD31"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12E24D5"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369A7C61" w14:textId="77777777" w:rsidR="00017C3E" w:rsidRDefault="00017C3E" w:rsidP="00017C3E">
      <w:pPr>
        <w:spacing w:after="0"/>
        <w:rPr>
          <w:bCs/>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bCs/>
          <w:lang w:val="en-US"/>
        </w:rPr>
      </w:pPr>
    </w:p>
    <w:p w14:paraId="43DB5571" w14:textId="77777777"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 xml:space="preserve">R17 </w:t>
            </w:r>
            <w:proofErr w:type="gramStart"/>
            <w:r w:rsidRPr="00D81C63">
              <w:rPr>
                <w:sz w:val="16"/>
                <w:szCs w:val="16"/>
                <w:lang w:val="en-US" w:eastAsia="en-US"/>
              </w:rPr>
              <w:t xml:space="preserve">NR  </w:t>
            </w:r>
            <w:proofErr w:type="spellStart"/>
            <w:r w:rsidRPr="00D81C63">
              <w:rPr>
                <w:sz w:val="16"/>
                <w:szCs w:val="16"/>
                <w:lang w:val="en-US" w:eastAsia="en-US"/>
              </w:rPr>
              <w:t>feMIMO</w:t>
            </w:r>
            <w:proofErr w:type="spellEnd"/>
            <w:proofErr w:type="gramEnd"/>
            <w:r w:rsidRPr="00D81C63">
              <w:rPr>
                <w:sz w:val="16"/>
                <w:szCs w:val="16"/>
                <w:lang w:val="en-US" w:eastAsia="en-US"/>
              </w:rPr>
              <w:t xml:space="preserve"> (</w:t>
            </w:r>
            <w:proofErr w:type="spellStart"/>
            <w:r w:rsidRPr="00D81C63">
              <w:rPr>
                <w:sz w:val="16"/>
                <w:szCs w:val="16"/>
                <w:lang w:val="en-US" w:eastAsia="en-US"/>
              </w:rPr>
              <w:t>NR_feMIMO</w:t>
            </w:r>
            <w:proofErr w:type="spellEnd"/>
            <w:r w:rsidRPr="00D81C63">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77777777" w:rsidR="00D81C63" w:rsidRDefault="00D81C63" w:rsidP="00D81C6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1ED0454" w14:textId="77777777" w:rsidR="00D81C63" w:rsidRDefault="00D81C63" w:rsidP="00D81C63">
      <w:pPr>
        <w:rPr>
          <w:lang w:val="en-US"/>
        </w:rPr>
      </w:pPr>
    </w:p>
    <w:p w14:paraId="17A05628" w14:textId="77777777"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7D1608BB" w14:textId="77777777" w:rsidR="002C5B7D" w:rsidRPr="00EC4A0A" w:rsidRDefault="002C5B7D" w:rsidP="002C5B7D">
      <w:pPr>
        <w:spacing w:line="252" w:lineRule="auto"/>
        <w:rPr>
          <w:u w:val="single"/>
        </w:rPr>
      </w:pPr>
      <w:r>
        <w:rPr>
          <w:u w:val="single"/>
        </w:rPr>
        <w:t>Key open issues</w:t>
      </w:r>
    </w:p>
    <w:p w14:paraId="5334188D" w14:textId="77777777" w:rsidR="003F6171" w:rsidRPr="003F6171" w:rsidRDefault="003F6171" w:rsidP="003F6171">
      <w:pPr>
        <w:pStyle w:val="ListParagraph"/>
        <w:numPr>
          <w:ilvl w:val="0"/>
          <w:numId w:val="10"/>
        </w:numPr>
        <w:spacing w:line="252" w:lineRule="auto"/>
        <w:rPr>
          <w:bCs/>
        </w:rPr>
      </w:pPr>
      <w:r w:rsidRPr="003F6171">
        <w:rPr>
          <w:bCs/>
        </w:rPr>
        <w:t>Topic #1: Unified TCI (10.19.3.1)</w:t>
      </w:r>
    </w:p>
    <w:p w14:paraId="109EAD4C" w14:textId="77777777" w:rsidR="003F6171" w:rsidRPr="003F6171" w:rsidRDefault="003F6171" w:rsidP="003F6171">
      <w:pPr>
        <w:pStyle w:val="ListParagraph"/>
        <w:numPr>
          <w:ilvl w:val="1"/>
          <w:numId w:val="10"/>
        </w:numPr>
        <w:spacing w:line="252" w:lineRule="auto"/>
        <w:rPr>
          <w:bCs/>
        </w:rPr>
      </w:pPr>
      <w:r w:rsidRPr="003F6171">
        <w:rPr>
          <w:bCs/>
        </w:rPr>
        <w:t>Sub-topic 1-1: Definition of beam alignment</w:t>
      </w:r>
    </w:p>
    <w:p w14:paraId="326AE872" w14:textId="77777777" w:rsidR="003F6171" w:rsidRPr="003F6171" w:rsidRDefault="003F6171" w:rsidP="003F6171">
      <w:pPr>
        <w:pStyle w:val="ListParagraph"/>
        <w:numPr>
          <w:ilvl w:val="1"/>
          <w:numId w:val="10"/>
        </w:numPr>
        <w:spacing w:line="252" w:lineRule="auto"/>
        <w:rPr>
          <w:bCs/>
        </w:rPr>
      </w:pPr>
      <w:r w:rsidRPr="003F6171">
        <w:rPr>
          <w:bCs/>
        </w:rPr>
        <w:t>Sub-topic 1-2 Switching delay requirements for serving cell</w:t>
      </w:r>
    </w:p>
    <w:p w14:paraId="4A641ADB" w14:textId="77777777" w:rsidR="003F6171" w:rsidRPr="003F6171" w:rsidRDefault="003F6171" w:rsidP="003F6171">
      <w:pPr>
        <w:pStyle w:val="ListParagraph"/>
        <w:numPr>
          <w:ilvl w:val="1"/>
          <w:numId w:val="10"/>
        </w:numPr>
        <w:spacing w:line="252" w:lineRule="auto"/>
        <w:rPr>
          <w:bCs/>
        </w:rPr>
      </w:pPr>
      <w:r w:rsidRPr="003F6171">
        <w:rPr>
          <w:bCs/>
        </w:rPr>
        <w:t>Sub-topic 1-3 Switching delay requirements when SSB is associated with cell with different PCI</w:t>
      </w:r>
    </w:p>
    <w:p w14:paraId="7D671B4C" w14:textId="77777777" w:rsidR="003F6171" w:rsidRPr="003F6171" w:rsidRDefault="003F6171" w:rsidP="003F6171">
      <w:pPr>
        <w:pStyle w:val="ListParagraph"/>
        <w:numPr>
          <w:ilvl w:val="1"/>
          <w:numId w:val="10"/>
        </w:numPr>
        <w:spacing w:line="252" w:lineRule="auto"/>
        <w:rPr>
          <w:bCs/>
        </w:rPr>
      </w:pPr>
      <w:r w:rsidRPr="003F6171">
        <w:rPr>
          <w:bCs/>
        </w:rPr>
        <w:t>Sub-topic 1-4 Delay requirements for common TCI state switching in CA case</w:t>
      </w:r>
    </w:p>
    <w:p w14:paraId="778F2758" w14:textId="77777777" w:rsidR="003F6171" w:rsidRPr="003F6171" w:rsidRDefault="003F6171" w:rsidP="003F6171">
      <w:pPr>
        <w:pStyle w:val="ListParagraph"/>
        <w:numPr>
          <w:ilvl w:val="1"/>
          <w:numId w:val="10"/>
        </w:numPr>
        <w:spacing w:line="252" w:lineRule="auto"/>
        <w:rPr>
          <w:bCs/>
        </w:rPr>
      </w:pPr>
      <w:r w:rsidRPr="003F6171">
        <w:rPr>
          <w:bCs/>
        </w:rPr>
        <w:t>Sub-topic 1-5 Requirements for PL-RS switching delay indicated by unified TCI</w:t>
      </w:r>
    </w:p>
    <w:p w14:paraId="49E55B2C" w14:textId="77777777" w:rsidR="003F6171" w:rsidRPr="003F6171" w:rsidRDefault="003F6171" w:rsidP="003F6171">
      <w:pPr>
        <w:pStyle w:val="ListParagraph"/>
        <w:numPr>
          <w:ilvl w:val="1"/>
          <w:numId w:val="10"/>
        </w:numPr>
        <w:spacing w:line="252" w:lineRule="auto"/>
        <w:rPr>
          <w:bCs/>
        </w:rPr>
      </w:pPr>
      <w:r w:rsidRPr="003F6171">
        <w:rPr>
          <w:bCs/>
        </w:rPr>
        <w:t>Sub-topic 1-6 TCI state list update delay</w:t>
      </w:r>
    </w:p>
    <w:p w14:paraId="0081F85E" w14:textId="63AE5E93" w:rsidR="002C5B7D" w:rsidRDefault="002C5B7D" w:rsidP="002C5B7D">
      <w:pPr>
        <w:spacing w:line="252" w:lineRule="auto"/>
        <w:rPr>
          <w:bCs/>
        </w:rPr>
      </w:pPr>
    </w:p>
    <w:p w14:paraId="5418B4E1" w14:textId="52DFFFD7" w:rsidR="00C02BBE" w:rsidRDefault="00C02BBE" w:rsidP="00C950B3">
      <w:pPr>
        <w:spacing w:line="252" w:lineRule="auto"/>
        <w:rPr>
          <w:bCs/>
        </w:rPr>
      </w:pPr>
    </w:p>
    <w:p w14:paraId="42A488B5" w14:textId="77777777" w:rsidR="00C02BBE" w:rsidRPr="00C02BBE" w:rsidRDefault="00C02BBE" w:rsidP="00C02BBE">
      <w:pPr>
        <w:spacing w:after="120"/>
        <w:rPr>
          <w:b/>
          <w:bCs/>
          <w:u w:val="single"/>
        </w:rPr>
      </w:pPr>
      <w:r w:rsidRPr="00C02BBE">
        <w:rPr>
          <w:b/>
          <w:bCs/>
          <w:u w:val="single"/>
        </w:rPr>
        <w:t>Sub-topic 1-3 Switching delay requirements when SSB is associated with cell with different PCI</w:t>
      </w:r>
    </w:p>
    <w:p w14:paraId="3D1D4DD0" w14:textId="77777777" w:rsidR="00C02BBE" w:rsidRPr="00C02BBE" w:rsidRDefault="00C02BBE" w:rsidP="00C02BBE">
      <w:pPr>
        <w:spacing w:after="120"/>
        <w:rPr>
          <w:rFonts w:eastAsiaTheme="minorHAnsi"/>
          <w:u w:val="single"/>
          <w:lang w:val="en-US"/>
        </w:rPr>
      </w:pPr>
      <w:r w:rsidRPr="00C02BBE">
        <w:rPr>
          <w:u w:val="single"/>
        </w:rPr>
        <w:t>Issue 1-3-1 Known cell condition for TCI state switch associated with different PCI</w:t>
      </w:r>
    </w:p>
    <w:p w14:paraId="283EF809"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397336EC" w14:textId="77777777" w:rsidR="00425945" w:rsidRPr="00425945" w:rsidRDefault="00425945" w:rsidP="00425945">
      <w:pPr>
        <w:pStyle w:val="ListParagraph"/>
        <w:numPr>
          <w:ilvl w:val="1"/>
          <w:numId w:val="10"/>
        </w:numPr>
        <w:spacing w:line="252" w:lineRule="auto"/>
        <w:rPr>
          <w:bCs/>
        </w:rPr>
      </w:pPr>
      <w:r w:rsidRPr="00425945">
        <w:rPr>
          <w:bCs/>
        </w:rPr>
        <w:t>Option 1(Samsung, ZTE):</w:t>
      </w:r>
    </w:p>
    <w:p w14:paraId="140EC039"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14F0FEEF"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7C70E173"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1185F5B0" w14:textId="7826766B" w:rsidR="00425945" w:rsidRPr="00425945" w:rsidRDefault="00425945" w:rsidP="00425945">
      <w:pPr>
        <w:pStyle w:val="ListParagraph"/>
        <w:numPr>
          <w:ilvl w:val="1"/>
          <w:numId w:val="10"/>
        </w:numPr>
        <w:spacing w:line="252" w:lineRule="auto"/>
        <w:rPr>
          <w:bCs/>
        </w:rPr>
      </w:pPr>
      <w:r w:rsidRPr="00425945">
        <w:rPr>
          <w:bCs/>
        </w:rPr>
        <w:t>Option 1a</w:t>
      </w:r>
      <w:r>
        <w:rPr>
          <w:bCs/>
        </w:rPr>
        <w:t xml:space="preserve"> </w:t>
      </w:r>
      <w:r w:rsidRPr="00425945">
        <w:rPr>
          <w:bCs/>
        </w:rPr>
        <w:t>(Nokia):</w:t>
      </w:r>
    </w:p>
    <w:p w14:paraId="5B2F0C9F"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370405A1"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3058D179"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5A68DC95" w14:textId="77777777" w:rsidR="00425945" w:rsidRPr="00425945" w:rsidRDefault="00425945" w:rsidP="00425945">
      <w:pPr>
        <w:pStyle w:val="ListParagraph"/>
        <w:numPr>
          <w:ilvl w:val="2"/>
          <w:numId w:val="10"/>
        </w:numPr>
        <w:spacing w:line="252" w:lineRule="auto"/>
        <w:rPr>
          <w:bCs/>
        </w:rPr>
      </w:pPr>
      <w:r w:rsidRPr="00425945">
        <w:rPr>
          <w:bCs/>
        </w:rPr>
        <w:t xml:space="preserve">If UE transmits any L1-RSRP measurement report for the non-serving cell within [X] </w:t>
      </w:r>
      <w:proofErr w:type="spellStart"/>
      <w:r w:rsidRPr="00425945">
        <w:rPr>
          <w:bCs/>
        </w:rPr>
        <w:t>ms</w:t>
      </w:r>
      <w:proofErr w:type="spellEnd"/>
      <w:r w:rsidRPr="00425945">
        <w:rPr>
          <w:bCs/>
        </w:rPr>
        <w:t xml:space="preserve"> before the TCI state is switched.</w:t>
      </w:r>
    </w:p>
    <w:p w14:paraId="03E320DE" w14:textId="77777777" w:rsidR="00425945" w:rsidRPr="00425945" w:rsidRDefault="00425945" w:rsidP="00425945">
      <w:pPr>
        <w:pStyle w:val="ListParagraph"/>
        <w:numPr>
          <w:ilvl w:val="1"/>
          <w:numId w:val="10"/>
        </w:numPr>
        <w:spacing w:line="252" w:lineRule="auto"/>
        <w:rPr>
          <w:bCs/>
        </w:rPr>
      </w:pPr>
      <w:r w:rsidRPr="00425945">
        <w:rPr>
          <w:bCs/>
        </w:rPr>
        <w:t>Option 2(vivo, ZTE):</w:t>
      </w:r>
    </w:p>
    <w:p w14:paraId="3B7084DE" w14:textId="77777777" w:rsidR="00425945" w:rsidRPr="00425945" w:rsidRDefault="00425945" w:rsidP="00425945">
      <w:pPr>
        <w:pStyle w:val="ListParagraph"/>
        <w:numPr>
          <w:ilvl w:val="2"/>
          <w:numId w:val="10"/>
        </w:numPr>
        <w:spacing w:line="252" w:lineRule="auto"/>
        <w:rPr>
          <w:bCs/>
        </w:rPr>
      </w:pPr>
      <w:r w:rsidRPr="00425945">
        <w:rPr>
          <w:bCs/>
        </w:rPr>
        <w:lastRenderedPageBreak/>
        <w:t>If the cell with PCI different from a serving cell meets the known condition specified for inter-cell beam measurements (Apple, Intel)</w:t>
      </w:r>
    </w:p>
    <w:p w14:paraId="66A61688" w14:textId="77777777" w:rsidR="00425945" w:rsidRPr="00425945" w:rsidRDefault="00425945" w:rsidP="00425945">
      <w:pPr>
        <w:pStyle w:val="ListParagraph"/>
        <w:numPr>
          <w:ilvl w:val="2"/>
          <w:numId w:val="10"/>
        </w:numPr>
        <w:spacing w:line="252" w:lineRule="auto"/>
        <w:rPr>
          <w:bCs/>
        </w:rPr>
      </w:pPr>
      <w:r w:rsidRPr="00425945">
        <w:rPr>
          <w:bCs/>
        </w:rPr>
        <w:t>UE need to check whether the ‘cell with different PCI’ is known before checking whether the TCI state is known.</w:t>
      </w:r>
    </w:p>
    <w:p w14:paraId="0CBB501A" w14:textId="77777777" w:rsidR="00425945" w:rsidRPr="00425945" w:rsidRDefault="00425945" w:rsidP="00425945">
      <w:pPr>
        <w:pStyle w:val="ListParagraph"/>
        <w:numPr>
          <w:ilvl w:val="2"/>
          <w:numId w:val="10"/>
        </w:numPr>
        <w:spacing w:line="252" w:lineRule="auto"/>
        <w:rPr>
          <w:bCs/>
        </w:rPr>
      </w:pPr>
      <w:r w:rsidRPr="00425945">
        <w:rPr>
          <w:bCs/>
        </w:rPr>
        <w:t>update bullet 2 of known condition for inter-cell beam measurement as</w:t>
      </w:r>
    </w:p>
    <w:p w14:paraId="08FCB01E" w14:textId="77777777" w:rsidR="00425945" w:rsidRPr="00425945" w:rsidRDefault="00425945" w:rsidP="008100C9">
      <w:pPr>
        <w:pStyle w:val="ListParagraph"/>
        <w:numPr>
          <w:ilvl w:val="3"/>
          <w:numId w:val="10"/>
        </w:numPr>
        <w:spacing w:line="252" w:lineRule="auto"/>
        <w:rPr>
          <w:bCs/>
        </w:rPr>
      </w:pPr>
      <w:r w:rsidRPr="00425945">
        <w:rPr>
          <w:bCs/>
        </w:rPr>
        <w:t>after the corresponding cells configured for L1 measurements meet the detectable condition in 9.2.2 for [X=5] seconds, and exact value of X can be further discussed.</w:t>
      </w:r>
    </w:p>
    <w:p w14:paraId="60FD2AFD" w14:textId="77777777" w:rsidR="00425945" w:rsidRPr="00425945" w:rsidRDefault="00425945" w:rsidP="00425945">
      <w:pPr>
        <w:pStyle w:val="ListParagraph"/>
        <w:numPr>
          <w:ilvl w:val="1"/>
          <w:numId w:val="10"/>
        </w:numPr>
        <w:spacing w:line="252" w:lineRule="auto"/>
        <w:rPr>
          <w:bCs/>
        </w:rPr>
      </w:pPr>
      <w:r w:rsidRPr="00425945">
        <w:rPr>
          <w:bCs/>
        </w:rPr>
        <w:t>Option 3(MTK, Huawei):</w:t>
      </w:r>
    </w:p>
    <w:p w14:paraId="6B671FAC" w14:textId="77777777" w:rsidR="00425945" w:rsidRPr="00425945" w:rsidRDefault="00425945" w:rsidP="00425945">
      <w:pPr>
        <w:pStyle w:val="ListParagraph"/>
        <w:numPr>
          <w:ilvl w:val="2"/>
          <w:numId w:val="10"/>
        </w:numPr>
        <w:spacing w:line="252" w:lineRule="auto"/>
        <w:rPr>
          <w:bCs/>
        </w:rPr>
      </w:pPr>
      <w:r w:rsidRPr="00425945">
        <w:rPr>
          <w:bCs/>
        </w:rPr>
        <w:t>The BWPs of serving cell and non-serving cell are the same</w:t>
      </w:r>
    </w:p>
    <w:p w14:paraId="6E36FBAC" w14:textId="77777777" w:rsidR="00425945" w:rsidRPr="00425945" w:rsidRDefault="00425945" w:rsidP="00425945">
      <w:pPr>
        <w:pStyle w:val="ListParagraph"/>
        <w:numPr>
          <w:ilvl w:val="2"/>
          <w:numId w:val="10"/>
        </w:numPr>
        <w:spacing w:line="252" w:lineRule="auto"/>
        <w:rPr>
          <w:bCs/>
        </w:rPr>
      </w:pPr>
      <w:r w:rsidRPr="00425945">
        <w:rPr>
          <w:bCs/>
        </w:rPr>
        <w:t xml:space="preserve">If UE transmits any L1-RSRP measurement report for the non-serving cell within [X] </w:t>
      </w:r>
      <w:proofErr w:type="spellStart"/>
      <w:r w:rsidRPr="00425945">
        <w:rPr>
          <w:bCs/>
        </w:rPr>
        <w:t>ms</w:t>
      </w:r>
      <w:proofErr w:type="spellEnd"/>
      <w:r w:rsidRPr="00425945">
        <w:rPr>
          <w:bCs/>
        </w:rPr>
        <w:t xml:space="preserve"> before the TCI state is switched. FFS: [X] for the valid L1-RSRP report and the value can follow the conclusion in inter-cell beam management.</w:t>
      </w:r>
    </w:p>
    <w:p w14:paraId="4E61EECB" w14:textId="77777777" w:rsidR="00425945" w:rsidRPr="00425945" w:rsidRDefault="00425945" w:rsidP="00425945">
      <w:pPr>
        <w:pStyle w:val="ListParagraph"/>
        <w:numPr>
          <w:ilvl w:val="1"/>
          <w:numId w:val="10"/>
        </w:numPr>
        <w:spacing w:line="252" w:lineRule="auto"/>
        <w:rPr>
          <w:bCs/>
        </w:rPr>
      </w:pPr>
      <w:r w:rsidRPr="00425945">
        <w:rPr>
          <w:bCs/>
        </w:rPr>
        <w:t>Option 4(Ericsson):</w:t>
      </w:r>
    </w:p>
    <w:p w14:paraId="1E12BE96" w14:textId="29DF9380" w:rsidR="00425945" w:rsidRDefault="00425945" w:rsidP="00425945">
      <w:pPr>
        <w:pStyle w:val="ListParagraph"/>
        <w:numPr>
          <w:ilvl w:val="2"/>
          <w:numId w:val="10"/>
        </w:numPr>
        <w:spacing w:line="252" w:lineRule="auto"/>
        <w:rPr>
          <w:bCs/>
        </w:rPr>
      </w:pPr>
      <w:r w:rsidRPr="00425945">
        <w:rPr>
          <w:bCs/>
        </w:rPr>
        <w:t xml:space="preserve">TCI state is known if UE transmits valid L1-RSRP measurement report for the non-serving cell within [X] </w:t>
      </w:r>
      <w:proofErr w:type="spellStart"/>
      <w:r w:rsidRPr="00425945">
        <w:rPr>
          <w:bCs/>
        </w:rPr>
        <w:t>ms</w:t>
      </w:r>
      <w:proofErr w:type="spellEnd"/>
      <w:r w:rsidRPr="00425945">
        <w:rPr>
          <w:bCs/>
        </w:rPr>
        <w:t xml:space="preserve"> before the TCI state is switched. X is FFS.   </w:t>
      </w:r>
    </w:p>
    <w:p w14:paraId="534BF64B" w14:textId="68B6EA1A" w:rsidR="00E60DD8" w:rsidRPr="00C02BBE" w:rsidRDefault="00C02FF1" w:rsidP="00E60DD8">
      <w:pPr>
        <w:pStyle w:val="ListParagraph"/>
        <w:numPr>
          <w:ilvl w:val="0"/>
          <w:numId w:val="10"/>
        </w:numPr>
        <w:spacing w:line="252" w:lineRule="auto"/>
        <w:ind w:left="644"/>
        <w:rPr>
          <w:bCs/>
        </w:rPr>
      </w:pPr>
      <w:r>
        <w:rPr>
          <w:bCs/>
        </w:rPr>
        <w:t>Moderator WF</w:t>
      </w:r>
    </w:p>
    <w:p w14:paraId="6D6EC391" w14:textId="4A0BEB03" w:rsidR="006841D6" w:rsidRPr="00E60DD8" w:rsidRDefault="006841D6" w:rsidP="00E60DD8">
      <w:pPr>
        <w:pStyle w:val="ListParagraph"/>
        <w:numPr>
          <w:ilvl w:val="1"/>
          <w:numId w:val="10"/>
        </w:numPr>
        <w:spacing w:line="252" w:lineRule="auto"/>
        <w:rPr>
          <w:bCs/>
        </w:rPr>
      </w:pPr>
      <w:r w:rsidRPr="00E60DD8">
        <w:rPr>
          <w:bCs/>
        </w:rPr>
        <w:t>Option 1</w:t>
      </w:r>
      <w:r w:rsidR="00BD566D">
        <w:rPr>
          <w:bCs/>
        </w:rPr>
        <w:t xml:space="preserve"> (MTK</w:t>
      </w:r>
      <w:r w:rsidR="00DF6E58">
        <w:rPr>
          <w:bCs/>
        </w:rPr>
        <w:t>, Samsung</w:t>
      </w:r>
      <w:r w:rsidR="00BD566D">
        <w:rPr>
          <w:bCs/>
        </w:rPr>
        <w:t>)</w:t>
      </w:r>
      <w:r w:rsidRPr="00E60DD8">
        <w:rPr>
          <w:bCs/>
        </w:rPr>
        <w:t>:</w:t>
      </w:r>
    </w:p>
    <w:p w14:paraId="4D519314" w14:textId="77777777" w:rsidR="006841D6" w:rsidRPr="00E60DD8" w:rsidRDefault="006841D6" w:rsidP="00E60DD8">
      <w:pPr>
        <w:pStyle w:val="ListParagraph"/>
        <w:numPr>
          <w:ilvl w:val="2"/>
          <w:numId w:val="10"/>
        </w:numPr>
        <w:spacing w:line="252" w:lineRule="auto"/>
        <w:rPr>
          <w:bCs/>
        </w:rPr>
      </w:pPr>
      <w:r w:rsidRPr="00E60DD8">
        <w:rPr>
          <w:bCs/>
        </w:rPr>
        <w:t xml:space="preserve">Active BWP of cell with different PCI shall be equal to BWP of serving cell, SCS between cell with different PCI and serving cell shall the same </w:t>
      </w:r>
    </w:p>
    <w:p w14:paraId="4D84346A" w14:textId="77777777" w:rsidR="006841D6" w:rsidRPr="00E60DD8" w:rsidRDefault="006841D6" w:rsidP="00E60DD8">
      <w:pPr>
        <w:pStyle w:val="ListParagraph"/>
        <w:numPr>
          <w:ilvl w:val="2"/>
          <w:numId w:val="10"/>
        </w:numPr>
        <w:spacing w:line="252" w:lineRule="auto"/>
        <w:rPr>
          <w:bCs/>
        </w:rPr>
      </w:pPr>
      <w:r w:rsidRPr="00E60DD8">
        <w:rPr>
          <w:bCs/>
        </w:rPr>
        <w:t xml:space="preserve">Timing offset between SC and NSC are within CP </w:t>
      </w:r>
    </w:p>
    <w:p w14:paraId="63DBB1A7"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w:t>
      </w:r>
      <w:proofErr w:type="spellStart"/>
      <w:r w:rsidRPr="00E60DD8">
        <w:rPr>
          <w:bCs/>
        </w:rPr>
        <w:t>ms</w:t>
      </w:r>
      <w:proofErr w:type="spellEnd"/>
      <w:r w:rsidRPr="00E60DD8">
        <w:rPr>
          <w:bCs/>
        </w:rPr>
        <w:t xml:space="preserve"> before the TCI state is switched. FFS: [X]</w:t>
      </w:r>
    </w:p>
    <w:p w14:paraId="7E3B4A20" w14:textId="5771B37A" w:rsidR="006841D6" w:rsidRPr="00E60DD8" w:rsidRDefault="006841D6" w:rsidP="00E60DD8">
      <w:pPr>
        <w:pStyle w:val="ListParagraph"/>
        <w:numPr>
          <w:ilvl w:val="1"/>
          <w:numId w:val="10"/>
        </w:numPr>
        <w:spacing w:line="252" w:lineRule="auto"/>
        <w:rPr>
          <w:bCs/>
        </w:rPr>
      </w:pPr>
      <w:r w:rsidRPr="00E60DD8">
        <w:rPr>
          <w:bCs/>
        </w:rPr>
        <w:t>Option 2</w:t>
      </w:r>
      <w:r w:rsidR="00DF6E58">
        <w:rPr>
          <w:bCs/>
        </w:rPr>
        <w:t xml:space="preserve"> (Apple, Huawei, vivo)</w:t>
      </w:r>
      <w:r w:rsidRPr="00E60DD8">
        <w:rPr>
          <w:bCs/>
        </w:rPr>
        <w:t xml:space="preserve">: </w:t>
      </w:r>
    </w:p>
    <w:p w14:paraId="4397B47F" w14:textId="77777777" w:rsidR="006841D6" w:rsidRPr="00E60DD8" w:rsidRDefault="006841D6" w:rsidP="00E60DD8">
      <w:pPr>
        <w:pStyle w:val="ListParagraph"/>
        <w:numPr>
          <w:ilvl w:val="2"/>
          <w:numId w:val="10"/>
        </w:numPr>
        <w:spacing w:line="252" w:lineRule="auto"/>
        <w:rPr>
          <w:bCs/>
        </w:rPr>
      </w:pPr>
      <w:r w:rsidRPr="00E60DD8">
        <w:rPr>
          <w:bCs/>
        </w:rPr>
        <w:t>Re-use known condition specified for inter-cell beam measurements</w:t>
      </w:r>
    </w:p>
    <w:p w14:paraId="2DF4442E" w14:textId="7E6EBCC2" w:rsidR="006841D6" w:rsidRPr="00E60DD8" w:rsidRDefault="006841D6" w:rsidP="00E60DD8">
      <w:pPr>
        <w:pStyle w:val="ListParagraph"/>
        <w:numPr>
          <w:ilvl w:val="1"/>
          <w:numId w:val="10"/>
        </w:numPr>
        <w:spacing w:line="252" w:lineRule="auto"/>
        <w:rPr>
          <w:bCs/>
        </w:rPr>
      </w:pPr>
      <w:r w:rsidRPr="00E60DD8">
        <w:rPr>
          <w:bCs/>
        </w:rPr>
        <w:t>Option 3</w:t>
      </w:r>
      <w:r w:rsidR="00DF6E58">
        <w:rPr>
          <w:bCs/>
        </w:rPr>
        <w:t xml:space="preserve"> (Nokia, E///)</w:t>
      </w:r>
      <w:r w:rsidRPr="00E60DD8">
        <w:rPr>
          <w:bCs/>
        </w:rPr>
        <w:t>:</w:t>
      </w:r>
    </w:p>
    <w:p w14:paraId="0EE85C99"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w:t>
      </w:r>
      <w:proofErr w:type="spellStart"/>
      <w:r w:rsidRPr="00E60DD8">
        <w:rPr>
          <w:bCs/>
        </w:rPr>
        <w:t>ms</w:t>
      </w:r>
      <w:proofErr w:type="spellEnd"/>
      <w:r w:rsidRPr="00E60DD8">
        <w:rPr>
          <w:bCs/>
        </w:rPr>
        <w:t xml:space="preserve"> before the TCI state is switched. FFS: [X] </w:t>
      </w:r>
    </w:p>
    <w:p w14:paraId="60743A7F" w14:textId="033522CA" w:rsidR="00C02BBE" w:rsidRPr="00425945" w:rsidRDefault="00C02BBE" w:rsidP="007B53D1">
      <w:pPr>
        <w:pStyle w:val="ListParagraph"/>
        <w:numPr>
          <w:ilvl w:val="0"/>
          <w:numId w:val="10"/>
        </w:numPr>
        <w:spacing w:line="252" w:lineRule="auto"/>
        <w:ind w:left="644"/>
        <w:rPr>
          <w:bCs/>
        </w:rPr>
      </w:pPr>
      <w:r w:rsidRPr="00425945">
        <w:rPr>
          <w:bCs/>
        </w:rPr>
        <w:t>Discussion</w:t>
      </w:r>
    </w:p>
    <w:p w14:paraId="65F4FC97" w14:textId="25835236" w:rsidR="00C02BBE" w:rsidRPr="00BD566D" w:rsidRDefault="00BD566D" w:rsidP="00C02BBE">
      <w:pPr>
        <w:pStyle w:val="ListParagraph"/>
        <w:numPr>
          <w:ilvl w:val="1"/>
          <w:numId w:val="10"/>
        </w:numPr>
        <w:spacing w:line="252" w:lineRule="auto"/>
        <w:rPr>
          <w:bCs/>
        </w:rPr>
      </w:pPr>
      <w:r>
        <w:rPr>
          <w:bCs/>
        </w:rPr>
        <w:t xml:space="preserve">Moderator: </w:t>
      </w:r>
      <w:r w:rsidRPr="00353208">
        <w:rPr>
          <w:rFonts w:eastAsiaTheme="minorEastAsia"/>
          <w:i/>
          <w:color w:val="0070C0"/>
        </w:rPr>
        <w:t xml:space="preserve">In TCI state switch, the </w:t>
      </w:r>
      <w:r w:rsidRPr="00353208">
        <w:rPr>
          <w:rFonts w:eastAsiaTheme="minorEastAsia"/>
          <w:i/>
          <w:color w:val="0070C0"/>
          <w:highlight w:val="yellow"/>
        </w:rPr>
        <w:t>known TCI</w:t>
      </w:r>
      <w:r w:rsidRPr="00353208">
        <w:rPr>
          <w:rFonts w:eastAsiaTheme="minorEastAsia"/>
          <w:i/>
          <w:color w:val="0070C0"/>
        </w:rPr>
        <w:t xml:space="preserve"> condition </w:t>
      </w:r>
      <w:r>
        <w:rPr>
          <w:rFonts w:eastAsiaTheme="minorEastAsia"/>
          <w:i/>
          <w:color w:val="0070C0"/>
        </w:rPr>
        <w:t xml:space="preserve">already </w:t>
      </w:r>
      <w:r w:rsidRPr="00353208">
        <w:rPr>
          <w:rFonts w:eastAsiaTheme="minorEastAsia"/>
          <w:i/>
          <w:color w:val="0070C0"/>
        </w:rPr>
        <w:t xml:space="preserve">be defined based </w:t>
      </w:r>
      <w:proofErr w:type="gramStart"/>
      <w:r w:rsidRPr="00353208">
        <w:rPr>
          <w:rFonts w:eastAsiaTheme="minorEastAsia"/>
          <w:i/>
          <w:color w:val="0070C0"/>
        </w:rPr>
        <w:t>on  L</w:t>
      </w:r>
      <w:proofErr w:type="gramEnd"/>
      <w:r w:rsidRPr="00353208">
        <w:rPr>
          <w:rFonts w:eastAsiaTheme="minorEastAsia"/>
          <w:i/>
          <w:color w:val="0070C0"/>
        </w:rPr>
        <w:t xml:space="preserve">1-RSRP </w:t>
      </w:r>
      <w:r>
        <w:rPr>
          <w:rFonts w:eastAsiaTheme="minorEastAsia"/>
          <w:i/>
          <w:color w:val="0070C0"/>
        </w:rPr>
        <w:t>report</w:t>
      </w:r>
      <w:r w:rsidRPr="00353208">
        <w:rPr>
          <w:rFonts w:eastAsiaTheme="minorEastAsia"/>
          <w:i/>
          <w:color w:val="0070C0"/>
        </w:rPr>
        <w:t xml:space="preserve">. </w:t>
      </w:r>
      <w:r>
        <w:rPr>
          <w:rFonts w:eastAsiaTheme="minorEastAsia"/>
          <w:i/>
          <w:color w:val="0070C0"/>
        </w:rPr>
        <w:t xml:space="preserve">From my understanding, here we are discussing the extra </w:t>
      </w:r>
      <w:r w:rsidRPr="00353208">
        <w:rPr>
          <w:rFonts w:eastAsiaTheme="minorEastAsia"/>
          <w:i/>
          <w:color w:val="0070C0"/>
          <w:highlight w:val="yellow"/>
        </w:rPr>
        <w:t>known cell</w:t>
      </w:r>
      <w:r>
        <w:rPr>
          <w:rFonts w:eastAsiaTheme="minorEastAsia"/>
          <w:i/>
          <w:color w:val="0070C0"/>
        </w:rPr>
        <w:t xml:space="preserve"> condition.</w:t>
      </w:r>
    </w:p>
    <w:p w14:paraId="39F5B11E" w14:textId="3A61E6C0" w:rsidR="00BD566D" w:rsidRDefault="00BD566D" w:rsidP="00C02BBE">
      <w:pPr>
        <w:pStyle w:val="ListParagraph"/>
        <w:numPr>
          <w:ilvl w:val="1"/>
          <w:numId w:val="10"/>
        </w:numPr>
        <w:spacing w:line="252" w:lineRule="auto"/>
        <w:rPr>
          <w:bCs/>
        </w:rPr>
      </w:pPr>
      <w:r w:rsidRPr="00BD566D">
        <w:rPr>
          <w:bCs/>
        </w:rPr>
        <w:t xml:space="preserve">Nokia: </w:t>
      </w:r>
      <w:r>
        <w:rPr>
          <w:bCs/>
        </w:rPr>
        <w:t>we think these should be separate conditions from TCI state switch. Ok with Option 3.</w:t>
      </w:r>
    </w:p>
    <w:p w14:paraId="58DE3275" w14:textId="3D486E8B" w:rsidR="00BD566D" w:rsidRDefault="00BD566D" w:rsidP="00C02BBE">
      <w:pPr>
        <w:pStyle w:val="ListParagraph"/>
        <w:numPr>
          <w:ilvl w:val="1"/>
          <w:numId w:val="10"/>
        </w:numPr>
        <w:spacing w:line="252" w:lineRule="auto"/>
        <w:rPr>
          <w:bCs/>
        </w:rPr>
      </w:pPr>
      <w:r>
        <w:rPr>
          <w:bCs/>
        </w:rPr>
        <w:t>Apple: We are fine with Option 2.</w:t>
      </w:r>
    </w:p>
    <w:p w14:paraId="1EC59B7F" w14:textId="1A313DD1" w:rsidR="00BD566D" w:rsidRDefault="00BD566D" w:rsidP="00C02BBE">
      <w:pPr>
        <w:pStyle w:val="ListParagraph"/>
        <w:numPr>
          <w:ilvl w:val="1"/>
          <w:numId w:val="10"/>
        </w:numPr>
        <w:spacing w:line="252" w:lineRule="auto"/>
        <w:rPr>
          <w:bCs/>
        </w:rPr>
      </w:pPr>
      <w:r>
        <w:rPr>
          <w:bCs/>
        </w:rPr>
        <w:t>MTK: need separate conditions</w:t>
      </w:r>
    </w:p>
    <w:p w14:paraId="6E1D4D45" w14:textId="5FB13172" w:rsidR="00DF6E58" w:rsidRDefault="00DF6E58" w:rsidP="00C02BBE">
      <w:pPr>
        <w:pStyle w:val="ListParagraph"/>
        <w:numPr>
          <w:ilvl w:val="1"/>
          <w:numId w:val="10"/>
        </w:numPr>
        <w:spacing w:line="252" w:lineRule="auto"/>
        <w:rPr>
          <w:bCs/>
        </w:rPr>
      </w:pPr>
      <w:r>
        <w:rPr>
          <w:bCs/>
        </w:rPr>
        <w:t>Huawei: Option 2</w:t>
      </w:r>
    </w:p>
    <w:p w14:paraId="2BC2BE5A" w14:textId="4643B1D9" w:rsidR="00DF6E58" w:rsidRDefault="00DF6E58" w:rsidP="00C02BBE">
      <w:pPr>
        <w:pStyle w:val="ListParagraph"/>
        <w:numPr>
          <w:ilvl w:val="1"/>
          <w:numId w:val="10"/>
        </w:numPr>
        <w:spacing w:line="252" w:lineRule="auto"/>
        <w:rPr>
          <w:bCs/>
        </w:rPr>
      </w:pPr>
      <w:r>
        <w:rPr>
          <w:bCs/>
        </w:rPr>
        <w:t xml:space="preserve">Samsung: Option 1 can be acceptable. </w:t>
      </w:r>
    </w:p>
    <w:p w14:paraId="2E0AB0EB" w14:textId="794C4AE5" w:rsidR="00DF6E58" w:rsidRDefault="00DF6E58" w:rsidP="00C02BBE">
      <w:pPr>
        <w:pStyle w:val="ListParagraph"/>
        <w:numPr>
          <w:ilvl w:val="1"/>
          <w:numId w:val="10"/>
        </w:numPr>
        <w:spacing w:line="252" w:lineRule="auto"/>
        <w:rPr>
          <w:bCs/>
        </w:rPr>
      </w:pPr>
      <w:r>
        <w:rPr>
          <w:bCs/>
        </w:rPr>
        <w:t>Vivo: There is different between TCI known and Cell known conditions. Option 2.</w:t>
      </w:r>
    </w:p>
    <w:p w14:paraId="7EE22D19" w14:textId="4DEC6258" w:rsidR="00DF6E58" w:rsidRPr="00C02BBE" w:rsidRDefault="00DF6E58" w:rsidP="00C02BBE">
      <w:pPr>
        <w:pStyle w:val="ListParagraph"/>
        <w:numPr>
          <w:ilvl w:val="1"/>
          <w:numId w:val="10"/>
        </w:numPr>
        <w:spacing w:line="252" w:lineRule="auto"/>
        <w:rPr>
          <w:bCs/>
        </w:rPr>
      </w:pPr>
      <w:r>
        <w:rPr>
          <w:bCs/>
        </w:rPr>
        <w:t xml:space="preserve">Nokia: </w:t>
      </w:r>
      <w:r w:rsidR="00BD3AB1">
        <w:rPr>
          <w:bCs/>
        </w:rPr>
        <w:t>Ok with Option 2 + Option 3</w:t>
      </w:r>
    </w:p>
    <w:p w14:paraId="028B20A0" w14:textId="77777777" w:rsidR="00C02BBE" w:rsidRPr="00D7495F" w:rsidRDefault="00C02BBE" w:rsidP="00C02BBE">
      <w:pPr>
        <w:pStyle w:val="ListParagraph"/>
        <w:numPr>
          <w:ilvl w:val="0"/>
          <w:numId w:val="10"/>
        </w:numPr>
        <w:spacing w:line="252" w:lineRule="auto"/>
        <w:ind w:left="644"/>
        <w:rPr>
          <w:bCs/>
          <w:highlight w:val="green"/>
        </w:rPr>
      </w:pPr>
      <w:r w:rsidRPr="00D7495F">
        <w:rPr>
          <w:bCs/>
          <w:highlight w:val="green"/>
        </w:rPr>
        <w:t>Agreements</w:t>
      </w:r>
    </w:p>
    <w:p w14:paraId="106BA765" w14:textId="5FEB4DB9" w:rsidR="008E6595" w:rsidRPr="006A7BD7" w:rsidRDefault="008E6595" w:rsidP="008E6595">
      <w:pPr>
        <w:pStyle w:val="ListParagraph"/>
        <w:numPr>
          <w:ilvl w:val="1"/>
          <w:numId w:val="10"/>
        </w:numPr>
        <w:spacing w:line="252" w:lineRule="auto"/>
        <w:rPr>
          <w:bCs/>
          <w:highlight w:val="green"/>
        </w:rPr>
      </w:pPr>
      <w:r w:rsidRPr="006A7BD7">
        <w:rPr>
          <w:bCs/>
          <w:highlight w:val="green"/>
        </w:rPr>
        <w:t>Define separate k</w:t>
      </w:r>
      <w:r w:rsidRPr="006A7BD7">
        <w:rPr>
          <w:bCs/>
          <w:highlight w:val="green"/>
        </w:rPr>
        <w:t>nown cell condition for TCI state switch associated with different PCI</w:t>
      </w:r>
      <w:r w:rsidRPr="006A7BD7">
        <w:rPr>
          <w:bCs/>
          <w:highlight w:val="green"/>
        </w:rPr>
        <w:t xml:space="preserve"> and known TCI state condition</w:t>
      </w:r>
    </w:p>
    <w:p w14:paraId="2E6F3F97" w14:textId="7B243D84" w:rsidR="00C02BBE" w:rsidRPr="00D7495F" w:rsidRDefault="00BD3AB1" w:rsidP="00C02BBE">
      <w:pPr>
        <w:pStyle w:val="ListParagraph"/>
        <w:numPr>
          <w:ilvl w:val="1"/>
          <w:numId w:val="10"/>
        </w:numPr>
        <w:spacing w:line="252" w:lineRule="auto"/>
        <w:rPr>
          <w:bCs/>
          <w:highlight w:val="green"/>
        </w:rPr>
      </w:pPr>
      <w:r w:rsidRPr="00D7495F">
        <w:rPr>
          <w:bCs/>
          <w:highlight w:val="green"/>
        </w:rPr>
        <w:t>Known cell condition for TCI state switch associated with different PCI</w:t>
      </w:r>
    </w:p>
    <w:p w14:paraId="47DD7535" w14:textId="77777777" w:rsidR="00BD3AB1" w:rsidRPr="00D7495F" w:rsidRDefault="00BD3AB1" w:rsidP="00BD3AB1">
      <w:pPr>
        <w:pStyle w:val="ListParagraph"/>
        <w:numPr>
          <w:ilvl w:val="2"/>
          <w:numId w:val="10"/>
        </w:numPr>
        <w:spacing w:line="252" w:lineRule="auto"/>
        <w:rPr>
          <w:bCs/>
          <w:highlight w:val="green"/>
        </w:rPr>
      </w:pPr>
      <w:r w:rsidRPr="00D7495F">
        <w:rPr>
          <w:bCs/>
          <w:highlight w:val="green"/>
        </w:rPr>
        <w:t>Re-use known condition specified for inter-cell beam measurements</w:t>
      </w:r>
    </w:p>
    <w:p w14:paraId="1DE5C851" w14:textId="3861DC02" w:rsidR="006A7BD7" w:rsidRPr="00125C85" w:rsidRDefault="006A7BD7" w:rsidP="006A7BD7">
      <w:pPr>
        <w:pStyle w:val="ListParagraph"/>
        <w:numPr>
          <w:ilvl w:val="1"/>
          <w:numId w:val="10"/>
        </w:numPr>
        <w:spacing w:line="252" w:lineRule="auto"/>
        <w:rPr>
          <w:bCs/>
          <w:highlight w:val="green"/>
        </w:rPr>
      </w:pPr>
      <w:r w:rsidRPr="00125C85">
        <w:rPr>
          <w:bCs/>
          <w:highlight w:val="green"/>
        </w:rPr>
        <w:t xml:space="preserve">Known </w:t>
      </w:r>
      <w:r w:rsidRPr="00125C85">
        <w:rPr>
          <w:bCs/>
          <w:highlight w:val="green"/>
        </w:rPr>
        <w:t xml:space="preserve">TCI </w:t>
      </w:r>
      <w:r w:rsidR="00125C85">
        <w:rPr>
          <w:bCs/>
          <w:highlight w:val="green"/>
        </w:rPr>
        <w:t xml:space="preserve">state </w:t>
      </w:r>
      <w:r w:rsidRPr="00125C85">
        <w:rPr>
          <w:bCs/>
          <w:highlight w:val="green"/>
        </w:rPr>
        <w:t>condition</w:t>
      </w:r>
    </w:p>
    <w:p w14:paraId="631FD93D" w14:textId="25B86C86" w:rsidR="006A7BD7" w:rsidRPr="00125C85" w:rsidRDefault="006A7BD7" w:rsidP="00BD3AB1">
      <w:pPr>
        <w:pStyle w:val="ListParagraph"/>
        <w:numPr>
          <w:ilvl w:val="2"/>
          <w:numId w:val="10"/>
        </w:numPr>
        <w:spacing w:line="252" w:lineRule="auto"/>
        <w:rPr>
          <w:bCs/>
          <w:highlight w:val="green"/>
        </w:rPr>
      </w:pPr>
      <w:r w:rsidRPr="00125C85">
        <w:rPr>
          <w:bCs/>
          <w:highlight w:val="green"/>
        </w:rPr>
        <w:lastRenderedPageBreak/>
        <w:t xml:space="preserve">Re-use legacy </w:t>
      </w:r>
      <w:r w:rsidR="00240A7C" w:rsidRPr="00125C85">
        <w:rPr>
          <w:bCs/>
          <w:highlight w:val="green"/>
        </w:rPr>
        <w:t xml:space="preserve">known TCI state condition and </w:t>
      </w:r>
      <w:proofErr w:type="gramStart"/>
      <w:r w:rsidR="00240A7C" w:rsidRPr="00125C85">
        <w:rPr>
          <w:bCs/>
          <w:highlight w:val="green"/>
        </w:rPr>
        <w:t>add</w:t>
      </w:r>
      <w:proofErr w:type="gramEnd"/>
      <w:r w:rsidR="00240A7C" w:rsidRPr="00125C85">
        <w:rPr>
          <w:bCs/>
          <w:highlight w:val="green"/>
        </w:rPr>
        <w:t xml:space="preserve"> extra condition</w:t>
      </w:r>
    </w:p>
    <w:p w14:paraId="3858F5E0" w14:textId="3852FF7B" w:rsidR="00BD3AB1" w:rsidRPr="00D7495F" w:rsidRDefault="00BD3AB1" w:rsidP="00240A7C">
      <w:pPr>
        <w:pStyle w:val="ListParagraph"/>
        <w:numPr>
          <w:ilvl w:val="3"/>
          <w:numId w:val="10"/>
        </w:numPr>
        <w:spacing w:line="252" w:lineRule="auto"/>
        <w:rPr>
          <w:bCs/>
          <w:highlight w:val="green"/>
        </w:rPr>
      </w:pPr>
      <w:r w:rsidRPr="00D7495F">
        <w:rPr>
          <w:bCs/>
          <w:highlight w:val="green"/>
        </w:rPr>
        <w:t xml:space="preserve">UE transmits L1-RSRP measurement report for the non-serving cell within [X] </w:t>
      </w:r>
      <w:proofErr w:type="spellStart"/>
      <w:r w:rsidRPr="00D7495F">
        <w:rPr>
          <w:bCs/>
          <w:highlight w:val="green"/>
        </w:rPr>
        <w:t>ms</w:t>
      </w:r>
      <w:proofErr w:type="spellEnd"/>
      <w:r w:rsidRPr="00D7495F">
        <w:rPr>
          <w:bCs/>
          <w:highlight w:val="green"/>
        </w:rPr>
        <w:t xml:space="preserve"> before the TCI state is switched. FFS: [X]</w:t>
      </w:r>
    </w:p>
    <w:p w14:paraId="2747D2A0" w14:textId="7449047B" w:rsidR="002156AB" w:rsidRPr="00D7495F" w:rsidRDefault="002156AB" w:rsidP="002156AB">
      <w:pPr>
        <w:pStyle w:val="ListParagraph"/>
        <w:numPr>
          <w:ilvl w:val="1"/>
          <w:numId w:val="10"/>
        </w:numPr>
        <w:spacing w:line="252" w:lineRule="auto"/>
        <w:rPr>
          <w:bCs/>
          <w:highlight w:val="green"/>
        </w:rPr>
      </w:pPr>
      <w:r w:rsidRPr="00D7495F">
        <w:rPr>
          <w:bCs/>
          <w:highlight w:val="green"/>
        </w:rPr>
        <w:t>FFS whether to consider additional delay for BWP switching for TCI state switch</w:t>
      </w:r>
    </w:p>
    <w:p w14:paraId="7E9FD08E" w14:textId="77777777" w:rsidR="00C02BBE" w:rsidRPr="008E6595" w:rsidRDefault="00C02BBE" w:rsidP="00C02BBE">
      <w:pPr>
        <w:spacing w:after="120"/>
        <w:rPr>
          <w:b/>
          <w:bCs/>
          <w:u w:val="single"/>
          <w:lang w:val="en-US"/>
        </w:rPr>
      </w:pPr>
    </w:p>
    <w:p w14:paraId="5410DA8F" w14:textId="77777777" w:rsidR="00C02BBE" w:rsidRPr="00C02BBE" w:rsidRDefault="00C02BBE" w:rsidP="00C02BBE">
      <w:pPr>
        <w:spacing w:after="120"/>
        <w:rPr>
          <w:u w:val="single"/>
        </w:rPr>
      </w:pPr>
      <w:r w:rsidRPr="00C02BBE">
        <w:rPr>
          <w:u w:val="single"/>
        </w:rPr>
        <w:t>Issue 1-3-3 Whether to define TCI state switch delay requirement for unknown cell case</w:t>
      </w:r>
    </w:p>
    <w:p w14:paraId="259D8D46"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283E65C1" w14:textId="77777777" w:rsidR="00200147" w:rsidRPr="00FC2692" w:rsidRDefault="00200147" w:rsidP="00FC2692">
      <w:pPr>
        <w:pStyle w:val="ListParagraph"/>
        <w:numPr>
          <w:ilvl w:val="1"/>
          <w:numId w:val="10"/>
        </w:numPr>
        <w:spacing w:line="252" w:lineRule="auto"/>
        <w:rPr>
          <w:bCs/>
        </w:rPr>
      </w:pPr>
      <w:r w:rsidRPr="00FC2692">
        <w:rPr>
          <w:bCs/>
        </w:rPr>
        <w:t>Option 1(Samsung, vivo</w:t>
      </w:r>
      <w:r w:rsidRPr="00FC2692">
        <w:rPr>
          <w:rFonts w:hint="eastAsia"/>
          <w:bCs/>
        </w:rPr>
        <w:t>,</w:t>
      </w:r>
      <w:r w:rsidRPr="00FC2692">
        <w:rPr>
          <w:bCs/>
        </w:rPr>
        <w:t xml:space="preserve"> MTK, Huawei, Intel, Ericsson, Qualcomm): No</w:t>
      </w:r>
    </w:p>
    <w:p w14:paraId="7CD2692A" w14:textId="77777777" w:rsidR="00200147" w:rsidRPr="00FC2692" w:rsidRDefault="00200147" w:rsidP="00FC2692">
      <w:pPr>
        <w:pStyle w:val="ListParagraph"/>
        <w:numPr>
          <w:ilvl w:val="2"/>
          <w:numId w:val="10"/>
        </w:numPr>
        <w:spacing w:line="252" w:lineRule="auto"/>
        <w:rPr>
          <w:bCs/>
        </w:rPr>
      </w:pPr>
      <w:r w:rsidRPr="00FC2692">
        <w:rPr>
          <w:bCs/>
        </w:rPr>
        <w:t xml:space="preserve">RAN4 will NOT specify the requirements for unknown cell case for TCI </w:t>
      </w:r>
      <w:proofErr w:type="spellStart"/>
      <w:r w:rsidRPr="00FC2692">
        <w:rPr>
          <w:bCs/>
        </w:rPr>
        <w:t>swtiching</w:t>
      </w:r>
      <w:proofErr w:type="spellEnd"/>
      <w:r w:rsidRPr="00FC2692">
        <w:rPr>
          <w:bCs/>
        </w:rPr>
        <w:t xml:space="preserve"> </w:t>
      </w:r>
      <w:proofErr w:type="spellStart"/>
      <w:r w:rsidRPr="00FC2692">
        <w:rPr>
          <w:bCs/>
        </w:rPr>
        <w:t>dealy</w:t>
      </w:r>
      <w:proofErr w:type="spellEnd"/>
      <w:r w:rsidRPr="00FC2692">
        <w:rPr>
          <w:bCs/>
        </w:rPr>
        <w:t xml:space="preserve"> for a cell with different PCI from serving cell in Rel-17 (Samsung, Nokia).</w:t>
      </w:r>
    </w:p>
    <w:p w14:paraId="2F19581C" w14:textId="77777777" w:rsidR="00200147" w:rsidRPr="00FC2692" w:rsidRDefault="00200147" w:rsidP="00FC2692">
      <w:pPr>
        <w:pStyle w:val="ListParagraph"/>
        <w:numPr>
          <w:ilvl w:val="2"/>
          <w:numId w:val="10"/>
        </w:numPr>
        <w:spacing w:line="252" w:lineRule="auto"/>
        <w:rPr>
          <w:bCs/>
        </w:rPr>
      </w:pPr>
      <w:r w:rsidRPr="00FC2692">
        <w:rPr>
          <w:bCs/>
        </w:rPr>
        <w:t>For MAC-CE based TCI state activation, no RRM requirements is specified for TCI associated to the unknown cells (vivo).</w:t>
      </w:r>
    </w:p>
    <w:p w14:paraId="7A55FAB7" w14:textId="77777777" w:rsidR="00200147" w:rsidRPr="00FC2692" w:rsidRDefault="00200147" w:rsidP="00FC2692">
      <w:pPr>
        <w:pStyle w:val="ListParagraph"/>
        <w:numPr>
          <w:ilvl w:val="1"/>
          <w:numId w:val="10"/>
        </w:numPr>
        <w:spacing w:line="252" w:lineRule="auto"/>
        <w:rPr>
          <w:bCs/>
        </w:rPr>
      </w:pPr>
      <w:r w:rsidRPr="00FC2692">
        <w:rPr>
          <w:bCs/>
        </w:rPr>
        <w:t>Option 2(Apple): Yes</w:t>
      </w:r>
    </w:p>
    <w:p w14:paraId="4F8048CC" w14:textId="77777777" w:rsidR="00200147" w:rsidRPr="00FC2692" w:rsidRDefault="00200147" w:rsidP="00FC2692">
      <w:pPr>
        <w:pStyle w:val="ListParagraph"/>
        <w:numPr>
          <w:ilvl w:val="2"/>
          <w:numId w:val="10"/>
        </w:numPr>
        <w:spacing w:line="252" w:lineRule="auto"/>
        <w:rPr>
          <w:bCs/>
        </w:rPr>
      </w:pPr>
      <w:r w:rsidRPr="00FC2692">
        <w:rPr>
          <w:bCs/>
        </w:rPr>
        <w:t>Extend TCI state switching requirements for cell with different PCI to the case when active BWP is not within serving cell active BWP or when SCS are different.</w:t>
      </w:r>
    </w:p>
    <w:p w14:paraId="07759FF1" w14:textId="77777777" w:rsidR="00200147" w:rsidRPr="00FC2692" w:rsidRDefault="00200147"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46858E42" w14:textId="77777777" w:rsidR="00200147" w:rsidRPr="00FC2692" w:rsidRDefault="00200147" w:rsidP="00FC2692">
      <w:pPr>
        <w:pStyle w:val="ListParagraph"/>
        <w:numPr>
          <w:ilvl w:val="1"/>
          <w:numId w:val="10"/>
        </w:numPr>
        <w:spacing w:line="252" w:lineRule="auto"/>
        <w:rPr>
          <w:bCs/>
        </w:rPr>
      </w:pPr>
      <w:r w:rsidRPr="00FC2692">
        <w:rPr>
          <w:bCs/>
        </w:rPr>
        <w:t>Option 3 (MTK, Apple): depends on condition</w:t>
      </w:r>
    </w:p>
    <w:p w14:paraId="0CAF4C2D" w14:textId="77777777" w:rsidR="00200147" w:rsidRPr="00FC2692" w:rsidRDefault="00200147" w:rsidP="00FC2692">
      <w:pPr>
        <w:pStyle w:val="ListParagraph"/>
        <w:numPr>
          <w:ilvl w:val="2"/>
          <w:numId w:val="10"/>
        </w:numPr>
        <w:spacing w:line="252" w:lineRule="auto"/>
        <w:rPr>
          <w:bCs/>
        </w:rPr>
      </w:pPr>
      <w:r w:rsidRPr="00FC2692">
        <w:rPr>
          <w:bCs/>
        </w:rPr>
        <w:t xml:space="preserve">No UE requirement applies for the case when the non-serving cell is </w:t>
      </w:r>
      <w:proofErr w:type="gramStart"/>
      <w:r w:rsidRPr="00FC2692">
        <w:rPr>
          <w:bCs/>
        </w:rPr>
        <w:t>unknown</w:t>
      </w:r>
      <w:proofErr w:type="gramEnd"/>
      <w:r w:rsidRPr="00FC2692">
        <w:rPr>
          <w:bCs/>
        </w:rPr>
        <w:t xml:space="preserve"> and the target TCI state is known.</w:t>
      </w:r>
    </w:p>
    <w:p w14:paraId="3C0A17CA" w14:textId="77777777" w:rsidR="00200147" w:rsidRPr="00FC2692" w:rsidRDefault="00200147" w:rsidP="00FC2692">
      <w:pPr>
        <w:pStyle w:val="ListParagraph"/>
        <w:numPr>
          <w:ilvl w:val="2"/>
          <w:numId w:val="10"/>
        </w:numPr>
        <w:spacing w:line="252" w:lineRule="auto"/>
        <w:rPr>
          <w:bCs/>
        </w:rPr>
      </w:pPr>
      <w:r w:rsidRPr="00FC2692">
        <w:rPr>
          <w:bCs/>
        </w:rPr>
        <w:t>For the case when the non-serving cell is unknown (the timing offset between serving cell and non-serving cell is less than one CP) and the target TCI state is unknown, two options are suggested:</w:t>
      </w:r>
    </w:p>
    <w:p w14:paraId="6A3F781F" w14:textId="77777777" w:rsidR="00200147" w:rsidRPr="003454AF"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1FF03201" w14:textId="77777777" w:rsidR="00200147"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ption 2: No UE requirement applies.</w:t>
      </w:r>
    </w:p>
    <w:p w14:paraId="5CBB03B0" w14:textId="77777777" w:rsidR="00200147" w:rsidRPr="00FC2692" w:rsidRDefault="00200147" w:rsidP="00FC2692">
      <w:pPr>
        <w:pStyle w:val="ListParagraph"/>
        <w:numPr>
          <w:ilvl w:val="1"/>
          <w:numId w:val="10"/>
        </w:numPr>
        <w:spacing w:line="252" w:lineRule="auto"/>
        <w:rPr>
          <w:bCs/>
        </w:rPr>
      </w:pPr>
      <w:r w:rsidRPr="00FC2692">
        <w:rPr>
          <w:bCs/>
        </w:rPr>
        <w:t>Option 4 (Nokia):</w:t>
      </w:r>
    </w:p>
    <w:p w14:paraId="0D89610A" w14:textId="77777777" w:rsidR="00200147" w:rsidRPr="00FC2692" w:rsidRDefault="00200147" w:rsidP="00FC2692">
      <w:pPr>
        <w:pStyle w:val="ListParagraph"/>
        <w:numPr>
          <w:ilvl w:val="2"/>
          <w:numId w:val="10"/>
        </w:numPr>
        <w:spacing w:line="252" w:lineRule="auto"/>
        <w:rPr>
          <w:bCs/>
        </w:rPr>
      </w:pPr>
      <w:r w:rsidRPr="00FC2692">
        <w:rPr>
          <w:bCs/>
        </w:rPr>
        <w:t>RAN4 studies further how to handle TCI switching delay on NSC out of the conditions for same TCI switching delay assumption between SC and NSC</w:t>
      </w:r>
    </w:p>
    <w:p w14:paraId="3208A8AA" w14:textId="4B1ED869" w:rsidR="00E60DD8" w:rsidRDefault="00C02FF1" w:rsidP="00E60DD8">
      <w:pPr>
        <w:pStyle w:val="ListParagraph"/>
        <w:numPr>
          <w:ilvl w:val="0"/>
          <w:numId w:val="10"/>
        </w:numPr>
        <w:spacing w:line="252" w:lineRule="auto"/>
        <w:ind w:left="644"/>
        <w:rPr>
          <w:bCs/>
        </w:rPr>
      </w:pPr>
      <w:r>
        <w:rPr>
          <w:bCs/>
        </w:rPr>
        <w:t>Moderator WF</w:t>
      </w:r>
    </w:p>
    <w:p w14:paraId="10C3ACF7" w14:textId="79610FEE" w:rsidR="00FC2692" w:rsidRPr="00FC2692" w:rsidRDefault="00FC2692" w:rsidP="00FC2692">
      <w:pPr>
        <w:pStyle w:val="ListParagraph"/>
        <w:numPr>
          <w:ilvl w:val="1"/>
          <w:numId w:val="10"/>
        </w:numPr>
        <w:spacing w:line="252" w:lineRule="auto"/>
        <w:rPr>
          <w:bCs/>
        </w:rPr>
      </w:pPr>
      <w:r w:rsidRPr="00FC2692">
        <w:rPr>
          <w:bCs/>
        </w:rPr>
        <w:t>Option 1(Samsung, vivo, MTK, Huawei, Intel, Ericsson, Qualcomm,</w:t>
      </w:r>
      <w:r w:rsidR="00C02FF1">
        <w:rPr>
          <w:bCs/>
        </w:rPr>
        <w:t xml:space="preserve"> </w:t>
      </w:r>
      <w:r w:rsidRPr="00FC2692">
        <w:rPr>
          <w:bCs/>
        </w:rPr>
        <w:t xml:space="preserve">Nokia): </w:t>
      </w:r>
    </w:p>
    <w:p w14:paraId="3DCF3169" w14:textId="18E28711" w:rsidR="00FC2692" w:rsidRPr="00FC2692" w:rsidRDefault="00FC2692" w:rsidP="00FC2692">
      <w:pPr>
        <w:pStyle w:val="ListParagraph"/>
        <w:numPr>
          <w:ilvl w:val="2"/>
          <w:numId w:val="10"/>
        </w:numPr>
        <w:spacing w:line="252" w:lineRule="auto"/>
        <w:rPr>
          <w:bCs/>
        </w:rPr>
      </w:pPr>
      <w:r w:rsidRPr="00FC2692">
        <w:rPr>
          <w:bCs/>
        </w:rPr>
        <w:t xml:space="preserve">RAN4 will NOT specify the requirements for unknown cell case for TCI </w:t>
      </w:r>
      <w:r w:rsidR="004733D1" w:rsidRPr="00FC2692">
        <w:rPr>
          <w:bCs/>
        </w:rPr>
        <w:t>switching</w:t>
      </w:r>
      <w:r w:rsidRPr="00FC2692">
        <w:rPr>
          <w:bCs/>
        </w:rPr>
        <w:t xml:space="preserve"> </w:t>
      </w:r>
      <w:r w:rsidR="004733D1" w:rsidRPr="00FC2692">
        <w:rPr>
          <w:bCs/>
        </w:rPr>
        <w:t>delay</w:t>
      </w:r>
      <w:r w:rsidRPr="00FC2692">
        <w:rPr>
          <w:bCs/>
        </w:rPr>
        <w:t xml:space="preserve"> for a cell with different PCI from serving cell in Rel-17 </w:t>
      </w:r>
    </w:p>
    <w:p w14:paraId="50A74D07" w14:textId="77777777" w:rsidR="00FC2692" w:rsidRPr="00FC2692" w:rsidRDefault="00FC2692" w:rsidP="00FC2692">
      <w:pPr>
        <w:pStyle w:val="ListParagraph"/>
        <w:numPr>
          <w:ilvl w:val="1"/>
          <w:numId w:val="10"/>
        </w:numPr>
        <w:spacing w:line="252" w:lineRule="auto"/>
        <w:rPr>
          <w:bCs/>
        </w:rPr>
      </w:pPr>
      <w:r w:rsidRPr="00FC2692">
        <w:rPr>
          <w:bCs/>
        </w:rPr>
        <w:t xml:space="preserve">Option 2(Apple): </w:t>
      </w:r>
    </w:p>
    <w:p w14:paraId="3D42F51D" w14:textId="77777777" w:rsidR="00FC2692" w:rsidRPr="00FC2692" w:rsidRDefault="00FC2692"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58CF7131" w14:textId="77777777" w:rsidR="000A0192" w:rsidRDefault="000A0192" w:rsidP="000A0192">
      <w:pPr>
        <w:pStyle w:val="ListParagraph"/>
        <w:numPr>
          <w:ilvl w:val="2"/>
          <w:numId w:val="10"/>
        </w:numPr>
        <w:autoSpaceDN w:val="0"/>
        <w:rPr>
          <w:color w:val="0070C0"/>
          <w:lang w:val="sv-SE" w:eastAsia="en-US"/>
        </w:rPr>
      </w:pPr>
      <w:r>
        <w:rPr>
          <w:color w:val="0070C0"/>
          <w:lang w:val="sv-SE"/>
        </w:rPr>
        <w:t xml:space="preserve">If cell is not detected, extend the time by intra-freq cell identification/measurement time (same as inter-cell L1-RSRP measurement if cell is unknown) </w:t>
      </w:r>
    </w:p>
    <w:p w14:paraId="39C52432" w14:textId="45645644" w:rsidR="00C02BBE" w:rsidRPr="000A0192" w:rsidRDefault="00C02BBE" w:rsidP="00F23EE5">
      <w:pPr>
        <w:pStyle w:val="ListParagraph"/>
        <w:numPr>
          <w:ilvl w:val="0"/>
          <w:numId w:val="10"/>
        </w:numPr>
        <w:spacing w:line="252" w:lineRule="auto"/>
        <w:ind w:left="644"/>
        <w:rPr>
          <w:bCs/>
        </w:rPr>
      </w:pPr>
      <w:r w:rsidRPr="000A0192">
        <w:rPr>
          <w:bCs/>
        </w:rPr>
        <w:t>Discussion</w:t>
      </w:r>
    </w:p>
    <w:p w14:paraId="5B0A6D80" w14:textId="1F3E9033" w:rsidR="00C02BBE" w:rsidRDefault="004733D1" w:rsidP="00C02BBE">
      <w:pPr>
        <w:pStyle w:val="ListParagraph"/>
        <w:numPr>
          <w:ilvl w:val="1"/>
          <w:numId w:val="10"/>
        </w:numPr>
        <w:spacing w:line="252" w:lineRule="auto"/>
        <w:rPr>
          <w:bCs/>
        </w:rPr>
      </w:pPr>
      <w:r>
        <w:rPr>
          <w:bCs/>
        </w:rPr>
        <w:t xml:space="preserve">Apple: We are ok not to define requirements for the case of BWP change, not detectable cell. What about </w:t>
      </w:r>
      <w:r w:rsidR="00A840D3">
        <w:rPr>
          <w:bCs/>
        </w:rPr>
        <w:t>unknown TCI condition?</w:t>
      </w:r>
    </w:p>
    <w:p w14:paraId="3E2EB3B1" w14:textId="30423D3E" w:rsidR="00A840D3" w:rsidRDefault="00A840D3" w:rsidP="00C02BBE">
      <w:pPr>
        <w:pStyle w:val="ListParagraph"/>
        <w:numPr>
          <w:ilvl w:val="1"/>
          <w:numId w:val="10"/>
        </w:numPr>
        <w:spacing w:line="252" w:lineRule="auto"/>
        <w:rPr>
          <w:bCs/>
        </w:rPr>
      </w:pPr>
      <w:r>
        <w:rPr>
          <w:bCs/>
        </w:rPr>
        <w:t>E///: we can use legacy requirements for know cell and unknown TCI</w:t>
      </w:r>
    </w:p>
    <w:p w14:paraId="78343070" w14:textId="434F69CA" w:rsidR="00A840D3" w:rsidRDefault="00A840D3" w:rsidP="00C02BBE">
      <w:pPr>
        <w:pStyle w:val="ListParagraph"/>
        <w:numPr>
          <w:ilvl w:val="1"/>
          <w:numId w:val="10"/>
        </w:numPr>
        <w:spacing w:line="252" w:lineRule="auto"/>
        <w:rPr>
          <w:bCs/>
        </w:rPr>
      </w:pPr>
      <w:r>
        <w:rPr>
          <w:bCs/>
        </w:rPr>
        <w:t>vivo: we can have situations with known cell and unknown TCI</w:t>
      </w:r>
    </w:p>
    <w:p w14:paraId="3A17B173" w14:textId="77777777" w:rsidR="00C02BBE" w:rsidRPr="00125C85" w:rsidRDefault="00C02BBE" w:rsidP="00C02BBE">
      <w:pPr>
        <w:pStyle w:val="ListParagraph"/>
        <w:numPr>
          <w:ilvl w:val="0"/>
          <w:numId w:val="10"/>
        </w:numPr>
        <w:spacing w:line="252" w:lineRule="auto"/>
        <w:ind w:left="644"/>
        <w:rPr>
          <w:bCs/>
          <w:highlight w:val="green"/>
        </w:rPr>
      </w:pPr>
      <w:r w:rsidRPr="00125C85">
        <w:rPr>
          <w:bCs/>
          <w:highlight w:val="green"/>
        </w:rPr>
        <w:t>Agreements</w:t>
      </w:r>
    </w:p>
    <w:p w14:paraId="39FF5C79" w14:textId="5C3555B3" w:rsidR="00C02BBE" w:rsidRPr="00125C85" w:rsidRDefault="008E6595" w:rsidP="00C02BBE">
      <w:pPr>
        <w:pStyle w:val="ListParagraph"/>
        <w:numPr>
          <w:ilvl w:val="1"/>
          <w:numId w:val="10"/>
        </w:numPr>
        <w:spacing w:line="252" w:lineRule="auto"/>
        <w:rPr>
          <w:bCs/>
          <w:highlight w:val="green"/>
        </w:rPr>
      </w:pPr>
      <w:r w:rsidRPr="00125C85">
        <w:rPr>
          <w:bCs/>
          <w:highlight w:val="green"/>
        </w:rPr>
        <w:lastRenderedPageBreak/>
        <w:t>RAN4 will NOT specify the requirements for unknown cell case for TCI switching delay for a cell with different PCI from serving cell in Rel-17</w:t>
      </w:r>
    </w:p>
    <w:p w14:paraId="0DBC6770" w14:textId="77777777" w:rsidR="00C02BBE" w:rsidRDefault="00C02BBE" w:rsidP="00C02BBE">
      <w:pPr>
        <w:spacing w:after="120"/>
        <w:rPr>
          <w:b/>
          <w:bCs/>
          <w:u w:val="single"/>
        </w:rPr>
      </w:pPr>
    </w:p>
    <w:p w14:paraId="0A2D3549" w14:textId="1EFDE810" w:rsidR="00C02BBE" w:rsidRPr="00C02BBE" w:rsidRDefault="00C02BBE" w:rsidP="00C02BBE">
      <w:pPr>
        <w:spacing w:after="120"/>
        <w:rPr>
          <w:b/>
          <w:bCs/>
          <w:u w:val="single"/>
        </w:rPr>
      </w:pPr>
      <w:r w:rsidRPr="00C02BBE">
        <w:rPr>
          <w:b/>
          <w:bCs/>
          <w:u w:val="single"/>
        </w:rPr>
        <w:t>Sub-topic 1-4 Delay requirements for common TCI state switching in CA case</w:t>
      </w:r>
    </w:p>
    <w:p w14:paraId="0361E0CE" w14:textId="77777777" w:rsidR="00C02BBE" w:rsidRPr="00C02BBE" w:rsidRDefault="00C02BBE" w:rsidP="00C02BBE">
      <w:pPr>
        <w:spacing w:after="120"/>
        <w:rPr>
          <w:rFonts w:eastAsiaTheme="minorHAnsi"/>
          <w:u w:val="single"/>
          <w:lang w:val="en-US"/>
        </w:rPr>
      </w:pPr>
      <w:r w:rsidRPr="00C02BBE">
        <w:rPr>
          <w:u w:val="single"/>
        </w:rPr>
        <w:t xml:space="preserve">Issue 1-4-2 Whether </w:t>
      </w:r>
      <w:bookmarkStart w:id="94" w:name="OLE_LINK3"/>
      <w:r w:rsidRPr="00C02BBE">
        <w:rPr>
          <w:u w:val="single"/>
        </w:rPr>
        <w:t>common TCI state switching delay</w:t>
      </w:r>
      <w:bookmarkEnd w:id="94"/>
      <w:r w:rsidRPr="00C02BBE">
        <w:rPr>
          <w:u w:val="single"/>
        </w:rPr>
        <w:t xml:space="preserve"> requirement is defined for all CC or per CC</w:t>
      </w:r>
    </w:p>
    <w:p w14:paraId="5CF9E38D"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78521678" w14:textId="77777777" w:rsidR="00FE1CA8" w:rsidRPr="00FE1CA8" w:rsidRDefault="00FE1CA8" w:rsidP="00FE1CA8">
      <w:pPr>
        <w:pStyle w:val="ListParagraph"/>
        <w:numPr>
          <w:ilvl w:val="1"/>
          <w:numId w:val="9"/>
        </w:numPr>
        <w:spacing w:line="259" w:lineRule="auto"/>
        <w:ind w:left="1440"/>
        <w:rPr>
          <w:szCs w:val="20"/>
          <w:lang w:val="sv-SE"/>
        </w:rPr>
      </w:pPr>
      <w:r w:rsidRPr="00FE1CA8">
        <w:rPr>
          <w:szCs w:val="20"/>
          <w:lang w:val="sv-SE"/>
        </w:rPr>
        <w:t>Option 1: Defined per CC.</w:t>
      </w:r>
    </w:p>
    <w:p w14:paraId="0034FCF3"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1a (Apple): The beam switching time for all CCs with common TCI switch associated with different TCI state/RS should be considered separately. </w:t>
      </w:r>
    </w:p>
    <w:p w14:paraId="0BD8936E"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1b (vivo): If TCI states involve QCL-A or QCL-C, TCI state switch is still determined by the RS in each CC.</w:t>
      </w:r>
    </w:p>
    <w:p w14:paraId="0E9C8954"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1c (Intel): If the RS in the TCI state provides QCL-TypeA or QCL-TypeB, the slot where new TCI state applies is determined based on the SCS of CC where TCI state switching is configured.</w:t>
      </w:r>
    </w:p>
    <w:p w14:paraId="264D1D5F" w14:textId="77777777" w:rsidR="00FE1CA8" w:rsidRPr="00FE1CA8" w:rsidRDefault="00FE1CA8" w:rsidP="00FE1CA8">
      <w:pPr>
        <w:pStyle w:val="ListParagraph"/>
        <w:numPr>
          <w:ilvl w:val="1"/>
          <w:numId w:val="9"/>
        </w:numPr>
        <w:spacing w:line="259" w:lineRule="auto"/>
        <w:ind w:left="1440"/>
        <w:rPr>
          <w:szCs w:val="20"/>
          <w:lang w:val="sv-SE"/>
        </w:rPr>
      </w:pPr>
      <w:r w:rsidRPr="00FE1CA8">
        <w:rPr>
          <w:szCs w:val="20"/>
          <w:lang w:val="sv-SE"/>
        </w:rPr>
        <w:t>Option 2: Defined for all CC</w:t>
      </w:r>
    </w:p>
    <w:p w14:paraId="776C8323"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2a (Apple):  For common TCI switch with shared RS, the existing requirements apply to all CCs with same TCI state/RS.</w:t>
      </w:r>
      <w:r w:rsidRPr="00FE1CA8">
        <w:rPr>
          <w:szCs w:val="20"/>
        </w:rPr>
        <w:t xml:space="preserve"> </w:t>
      </w:r>
      <w:r w:rsidRPr="00FE1CA8">
        <w:rPr>
          <w:szCs w:val="20"/>
          <w:lang w:val="sv-SE"/>
        </w:rPr>
        <w:t>For common TCI switch with shared RS the switching delay will be based on the smallest SCS.</w:t>
      </w:r>
    </w:p>
    <w:p w14:paraId="18EFD210"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2b (MTK, ZTE):</w:t>
      </w:r>
      <w:r w:rsidRPr="00FE1CA8">
        <w:rPr>
          <w:szCs w:val="20"/>
        </w:rPr>
        <w:t xml:space="preserve"> </w:t>
      </w:r>
      <w:r w:rsidRPr="00FE1CA8">
        <w:rPr>
          <w:szCs w:val="20"/>
          <w:lang w:val="sv-SE"/>
        </w:rPr>
        <w:t>Reuse the delay requirement as the TCI state switching for single CC, with the clarification that the first slot to apply the new TCI state is determined on the CC with the smallest SCS among the CCs which applying the beam indication.</w:t>
      </w:r>
    </w:p>
    <w:p w14:paraId="435A60BE" w14:textId="77777777" w:rsidR="00FE1CA8" w:rsidRPr="00FE1CA8" w:rsidRDefault="00FE1CA8" w:rsidP="00FE1CA8">
      <w:pPr>
        <w:pStyle w:val="ListParagraph"/>
        <w:numPr>
          <w:ilvl w:val="2"/>
          <w:numId w:val="9"/>
        </w:numPr>
        <w:spacing w:line="259" w:lineRule="auto"/>
        <w:rPr>
          <w:szCs w:val="20"/>
        </w:rPr>
      </w:pPr>
      <w:r w:rsidRPr="00FE1CA8">
        <w:rPr>
          <w:szCs w:val="20"/>
          <w:lang w:val="sv-SE"/>
        </w:rPr>
        <w:t>Option 2c (Nokia):</w:t>
      </w:r>
      <w:r w:rsidRPr="00FE1CA8">
        <w:rPr>
          <w:szCs w:val="20"/>
        </w:rPr>
        <w:t>No need to define additional requirement on TCI switching delay requirement in CA case. RAN4 may take a note in the spec for TCI switching delay requirement in CA case:</w:t>
      </w:r>
    </w:p>
    <w:p w14:paraId="7D3E23F3" w14:textId="77777777" w:rsidR="00FE1CA8" w:rsidRPr="00FE1CA8" w:rsidRDefault="00FE1CA8" w:rsidP="009A7413">
      <w:pPr>
        <w:pStyle w:val="ListParagraph"/>
        <w:numPr>
          <w:ilvl w:val="2"/>
          <w:numId w:val="19"/>
        </w:numPr>
        <w:spacing w:line="259" w:lineRule="auto"/>
        <w:ind w:left="2790"/>
        <w:rPr>
          <w:szCs w:val="20"/>
        </w:rPr>
      </w:pPr>
      <w:r w:rsidRPr="00FE1CA8">
        <w:rPr>
          <w:szCs w:val="20"/>
        </w:rPr>
        <w:t>The requirements of Rel-17 unified TCI switching delay are applicable to CA cases based on the rule of reference BWP/CC selection in TS38.214.</w:t>
      </w:r>
    </w:p>
    <w:p w14:paraId="53F613B1"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2d (Ericsson): </w:t>
      </w:r>
    </w:p>
    <w:p w14:paraId="225E553A"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rPr>
        <w:t xml:space="preserve">Single TCI state switching requirements shall be reused for common TCI state switching requirements. </w:t>
      </w:r>
    </w:p>
    <w:p w14:paraId="17F86971"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DCI based common TCI switch delay shall follow the RAN1 agreement. That means, when a UE receive DCI based TCI state switch command at slot n, and sends ACK at slot n+TACK, UE should be able to receive on the new beam at n+T</w:t>
      </w:r>
      <w:r w:rsidRPr="00FE1CA8">
        <w:rPr>
          <w:szCs w:val="20"/>
          <w:vertAlign w:val="subscript"/>
          <w:lang w:val="sv-SE"/>
        </w:rPr>
        <w:t>ACK</w:t>
      </w:r>
      <w:r w:rsidRPr="00FE1CA8">
        <w:rPr>
          <w:szCs w:val="20"/>
          <w:lang w:val="sv-SE"/>
        </w:rPr>
        <w:t>+ T</w:t>
      </w:r>
      <w:r w:rsidRPr="00FE1CA8">
        <w:rPr>
          <w:szCs w:val="20"/>
          <w:vertAlign w:val="subscript"/>
          <w:lang w:val="sv-SE"/>
        </w:rPr>
        <w:t>BAT.</w:t>
      </w:r>
    </w:p>
    <w:p w14:paraId="2FF1BF96"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2e(Samsung): </w:t>
      </w:r>
    </w:p>
    <w:p w14:paraId="684FA56C"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No additional TCI switching delay requirements for CA case if common TCI is configured.</w:t>
      </w:r>
    </w:p>
    <w:p w14:paraId="528A0875"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 xml:space="preserve">RAN4 can specify the DCI based TCI switching delay requirements by referring to RAN1 agreed delay, i.e., </w:t>
      </w:r>
      <m:oMath>
        <m:r>
          <m:rPr>
            <m:sty m:val="bi"/>
          </m:rPr>
          <w:rPr>
            <w:rFonts w:ascii="Cambria Math" w:hAnsi="Cambria Math"/>
            <w:szCs w:val="20"/>
            <w:lang w:val="sv-SE"/>
          </w:rPr>
          <m:t>BeamAppTime</m:t>
        </m:r>
        <m:r>
          <m:rPr>
            <m:sty m:val="p"/>
          </m:rPr>
          <w:rPr>
            <w:rFonts w:ascii="Cambria Math" w:hAnsi="Cambria Math"/>
            <w:szCs w:val="20"/>
            <w:lang w:val="sv-SE"/>
          </w:rPr>
          <m:t>_</m:t>
        </m:r>
        <m:r>
          <m:rPr>
            <m:sty m:val="bi"/>
          </m:rPr>
          <w:rPr>
            <w:rFonts w:ascii="Cambria Math" w:hAnsi="Cambria Math"/>
            <w:szCs w:val="20"/>
            <w:lang w:val="sv-SE"/>
          </w:rPr>
          <m:t>r</m:t>
        </m:r>
        <m:r>
          <m:rPr>
            <m:sty m:val="b"/>
          </m:rPr>
          <w:rPr>
            <w:rFonts w:ascii="Cambria Math" w:hAnsi="Cambria Math"/>
            <w:szCs w:val="20"/>
            <w:lang w:val="sv-SE"/>
          </w:rPr>
          <m:t>17</m:t>
        </m:r>
      </m:oMath>
      <w:r w:rsidRPr="00FE1CA8">
        <w:rPr>
          <w:szCs w:val="20"/>
          <w:lang w:val="sv-SE"/>
        </w:rPr>
        <w:t xml:space="preserve"> and leave the detailed determination of beam application time for CA case to RAN1 and/or RAN2 specifications.</w:t>
      </w:r>
    </w:p>
    <w:p w14:paraId="147363BF"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2f (vivo):</w:t>
      </w:r>
    </w:p>
    <w:p w14:paraId="29C657CD"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Specify requirements for common TCI state switching delay in CA scenario, </w:t>
      </w:r>
      <w:proofErr w:type="gramStart"/>
      <w:r w:rsidRPr="00FE1CA8">
        <w:rPr>
          <w:szCs w:val="20"/>
        </w:rPr>
        <w:t>i.e.</w:t>
      </w:r>
      <w:proofErr w:type="gramEnd"/>
      <w:r w:rsidRPr="00FE1CA8">
        <w:rPr>
          <w:szCs w:val="20"/>
        </w:rPr>
        <w:t xml:space="preserve"> the switching delay between the TCI states whose QCL-D or UL TX filter is determined by a source RS in one of the CCs.</w:t>
      </w:r>
    </w:p>
    <w:p w14:paraId="39231CE7"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If common TCI is known, UE checks </w:t>
      </w:r>
      <w:proofErr w:type="spellStart"/>
      <w:r w:rsidRPr="00FE1CA8">
        <w:rPr>
          <w:szCs w:val="20"/>
        </w:rPr>
        <w:t>TOk</w:t>
      </w:r>
      <w:proofErr w:type="spellEnd"/>
      <w:r w:rsidRPr="00FE1CA8">
        <w:rPr>
          <w:szCs w:val="20"/>
        </w:rPr>
        <w:t xml:space="preserve"> for DL on a per-CC basis, and the requirements for DL TCI switching delay follows </w:t>
      </w:r>
      <w:proofErr w:type="spellStart"/>
      <w:r w:rsidRPr="00FE1CA8">
        <w:rPr>
          <w:szCs w:val="20"/>
        </w:rPr>
        <w:t>TOk</w:t>
      </w:r>
      <w:proofErr w:type="spellEnd"/>
      <w:r w:rsidRPr="00FE1CA8">
        <w:rPr>
          <w:szCs w:val="20"/>
        </w:rPr>
        <w:t xml:space="preserve">=1 if at least in one CC, the corresponding source RS is not tracked according to the active TCI state list. </w:t>
      </w:r>
    </w:p>
    <w:p w14:paraId="1318A40F" w14:textId="77777777" w:rsidR="00FE1CA8" w:rsidRPr="00FE1CA8" w:rsidRDefault="00FE1CA8" w:rsidP="009A7413">
      <w:pPr>
        <w:pStyle w:val="ListParagraph"/>
        <w:numPr>
          <w:ilvl w:val="2"/>
          <w:numId w:val="19"/>
        </w:numPr>
        <w:spacing w:line="259" w:lineRule="auto"/>
        <w:ind w:left="2790"/>
        <w:rPr>
          <w:szCs w:val="20"/>
        </w:rPr>
      </w:pPr>
      <w:r w:rsidRPr="00FE1CA8">
        <w:rPr>
          <w:szCs w:val="20"/>
        </w:rPr>
        <w:lastRenderedPageBreak/>
        <w:t xml:space="preserve">If common TCI is known, UE checks NM for UL on a per-CC basis, and the requirements for UL TCI switching delay follows NM=1 if at least in one CC, the corresponding PL-RS is not maintained according to the active TCI state list. </w:t>
      </w:r>
    </w:p>
    <w:p w14:paraId="335A9AA2" w14:textId="77777777" w:rsidR="00FE1CA8" w:rsidRPr="00FE1CA8" w:rsidRDefault="00FE1CA8" w:rsidP="00FE1CA8">
      <w:pPr>
        <w:pStyle w:val="ListParagraph"/>
        <w:numPr>
          <w:ilvl w:val="2"/>
          <w:numId w:val="9"/>
        </w:numPr>
        <w:rPr>
          <w:szCs w:val="20"/>
          <w:lang w:val="sv-SE"/>
        </w:rPr>
      </w:pPr>
      <w:r w:rsidRPr="00FE1CA8">
        <w:rPr>
          <w:szCs w:val="20"/>
          <w:lang w:val="sv-SE"/>
        </w:rPr>
        <w:t>Option 2g(Intel):</w:t>
      </w:r>
    </w:p>
    <w:p w14:paraId="35EB01C2" w14:textId="77777777" w:rsidR="00FE1CA8" w:rsidRPr="00FE1CA8" w:rsidRDefault="00FE1CA8" w:rsidP="009A7413">
      <w:pPr>
        <w:pStyle w:val="ListParagraph"/>
        <w:numPr>
          <w:ilvl w:val="2"/>
          <w:numId w:val="19"/>
        </w:numPr>
        <w:ind w:left="2880"/>
        <w:rPr>
          <w:szCs w:val="20"/>
        </w:rPr>
      </w:pPr>
      <w:r w:rsidRPr="00FE1CA8">
        <w:rPr>
          <w:szCs w:val="20"/>
        </w:rPr>
        <w:t>For intra-band CA, if the RS in the TCI state provides QCL-</w:t>
      </w:r>
      <w:proofErr w:type="spellStart"/>
      <w:r w:rsidRPr="00FE1CA8">
        <w:rPr>
          <w:szCs w:val="20"/>
        </w:rPr>
        <w:t>TypeD</w:t>
      </w:r>
      <w:proofErr w:type="spellEnd"/>
      <w:r w:rsidRPr="00FE1CA8">
        <w:rPr>
          <w:szCs w:val="20"/>
        </w:rPr>
        <w:t xml:space="preserve">, re-use MAC-CE based TCI switching delay defined for single CC. The slot where new TCI state applies is determined based on the carrier with the smallest SCS in the CC set. </w:t>
      </w:r>
    </w:p>
    <w:p w14:paraId="0B670715" w14:textId="7B5AA312" w:rsidR="00EE7748" w:rsidRDefault="00C02FF1" w:rsidP="00EE7748">
      <w:pPr>
        <w:pStyle w:val="ListParagraph"/>
        <w:numPr>
          <w:ilvl w:val="0"/>
          <w:numId w:val="10"/>
        </w:numPr>
        <w:spacing w:line="252" w:lineRule="auto"/>
        <w:ind w:left="644"/>
        <w:rPr>
          <w:bCs/>
        </w:rPr>
      </w:pPr>
      <w:r>
        <w:rPr>
          <w:bCs/>
        </w:rPr>
        <w:t>Modera</w:t>
      </w:r>
      <w:r w:rsidR="00BC3A48">
        <w:rPr>
          <w:bCs/>
        </w:rPr>
        <w:t>tor WF</w:t>
      </w:r>
    </w:p>
    <w:p w14:paraId="7E021C70" w14:textId="6D7820BB" w:rsidR="00EE7748" w:rsidRDefault="00EE7748" w:rsidP="009A7413">
      <w:pPr>
        <w:pStyle w:val="ListParagraph"/>
        <w:numPr>
          <w:ilvl w:val="1"/>
          <w:numId w:val="16"/>
        </w:numPr>
        <w:autoSpaceDN w:val="0"/>
        <w:spacing w:line="252" w:lineRule="auto"/>
        <w:ind w:left="1440"/>
        <w:rPr>
          <w:rFonts w:eastAsiaTheme="minorHAnsi"/>
          <w:lang w:val="sv-SE"/>
        </w:rPr>
      </w:pPr>
      <w:r>
        <w:rPr>
          <w:lang w:val="sv-SE"/>
        </w:rPr>
        <w:t xml:space="preserve">Option </w:t>
      </w:r>
      <w:r w:rsidR="00BC3A48">
        <w:rPr>
          <w:lang w:val="sv-SE"/>
        </w:rPr>
        <w:t>1</w:t>
      </w:r>
      <w:r>
        <w:rPr>
          <w:lang w:val="sv-SE"/>
        </w:rPr>
        <w:t>: Defined for all CC</w:t>
      </w:r>
    </w:p>
    <w:p w14:paraId="3209FDBC" w14:textId="10BD7643" w:rsidR="00EE7748" w:rsidRDefault="00EE7748" w:rsidP="009A7413">
      <w:pPr>
        <w:pStyle w:val="ListParagraph"/>
        <w:numPr>
          <w:ilvl w:val="2"/>
          <w:numId w:val="16"/>
        </w:numPr>
        <w:autoSpaceDN w:val="0"/>
        <w:spacing w:line="252" w:lineRule="auto"/>
        <w:rPr>
          <w:rFonts w:eastAsia="Times New Roman"/>
          <w:lang w:val="sv-SE"/>
        </w:rPr>
      </w:pPr>
      <w:r>
        <w:rPr>
          <w:lang w:val="sv-SE"/>
        </w:rPr>
        <w:t xml:space="preserve">Option </w:t>
      </w:r>
      <w:r w:rsidR="00BC3A48">
        <w:rPr>
          <w:lang w:val="sv-SE"/>
        </w:rPr>
        <w:t>1</w:t>
      </w:r>
      <w:r>
        <w:rPr>
          <w:lang w:val="sv-SE"/>
        </w:rPr>
        <w:t>a (Apple):  For common TCI switch with shared RS, the existing requirements apply to all CCs with same TCI state/RS. For common TCI switch with shared RS the switching delay will be based on the smallest SCS.</w:t>
      </w:r>
    </w:p>
    <w:p w14:paraId="4457D151" w14:textId="60FD96DD" w:rsidR="00EE7748" w:rsidRDefault="00EE7748" w:rsidP="009A7413">
      <w:pPr>
        <w:pStyle w:val="ListParagraph"/>
        <w:numPr>
          <w:ilvl w:val="2"/>
          <w:numId w:val="16"/>
        </w:numPr>
        <w:autoSpaceDN w:val="0"/>
        <w:spacing w:line="252" w:lineRule="auto"/>
        <w:rPr>
          <w:lang w:val="sv-SE"/>
        </w:rPr>
      </w:pPr>
      <w:r>
        <w:rPr>
          <w:lang w:val="sv-SE"/>
        </w:rPr>
        <w:t xml:space="preserve">Option </w:t>
      </w:r>
      <w:r w:rsidR="00BC3A48">
        <w:rPr>
          <w:lang w:val="sv-SE"/>
        </w:rPr>
        <w:t>1</w:t>
      </w:r>
      <w:r>
        <w:rPr>
          <w:lang w:val="sv-SE"/>
        </w:rPr>
        <w:t xml:space="preserve">b: </w:t>
      </w:r>
    </w:p>
    <w:p w14:paraId="7805D6DB" w14:textId="77777777" w:rsidR="00EE7748" w:rsidRDefault="00EE7748" w:rsidP="009A7413">
      <w:pPr>
        <w:numPr>
          <w:ilvl w:val="0"/>
          <w:numId w:val="17"/>
        </w:numPr>
        <w:overflowPunct/>
        <w:autoSpaceDE/>
        <w:autoSpaceDN/>
        <w:adjustRightInd/>
        <w:spacing w:after="120" w:line="252" w:lineRule="auto"/>
        <w:rPr>
          <w:rFonts w:eastAsia="Times New Roman"/>
          <w:lang w:val="en-US"/>
        </w:rPr>
      </w:pPr>
      <w:r>
        <w:rPr>
          <w:rFonts w:eastAsia="Times New Roman"/>
        </w:rPr>
        <w:t xml:space="preserve">Not need any additional requirement, re-using the requirement for single-CC </w:t>
      </w:r>
      <w:proofErr w:type="gramStart"/>
      <w:r>
        <w:rPr>
          <w:rFonts w:eastAsia="Times New Roman"/>
        </w:rPr>
        <w:t>case;</w:t>
      </w:r>
      <w:proofErr w:type="gramEnd"/>
    </w:p>
    <w:p w14:paraId="131085E0"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 xml:space="preserve">The SCS should be the smallest SCS within all </w:t>
      </w:r>
      <w:proofErr w:type="gramStart"/>
      <w:r>
        <w:rPr>
          <w:rFonts w:eastAsia="Times New Roman"/>
        </w:rPr>
        <w:t>CCs;</w:t>
      </w:r>
      <w:proofErr w:type="gramEnd"/>
    </w:p>
    <w:p w14:paraId="7BEC8EA7"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take a note in the spec for TCI switching delay requirement in CA case:</w:t>
      </w:r>
    </w:p>
    <w:p w14:paraId="3D29AA48" w14:textId="77777777" w:rsidR="00EE7748" w:rsidRDefault="00EE7748" w:rsidP="009A7413">
      <w:pPr>
        <w:pStyle w:val="ListParagraph"/>
        <w:numPr>
          <w:ilvl w:val="2"/>
          <w:numId w:val="18"/>
        </w:numPr>
        <w:autoSpaceDN w:val="0"/>
        <w:spacing w:line="252" w:lineRule="auto"/>
        <w:rPr>
          <w:rFonts w:eastAsia="Times New Roman"/>
          <w:szCs w:val="20"/>
        </w:rPr>
      </w:pPr>
      <w:r>
        <w:t>The requirements of Rel-17 unified TCI switching delay are applicable to CA cases based on the rule of reference BWP/CC selection in TS38.214.</w:t>
      </w:r>
    </w:p>
    <w:p w14:paraId="027671B0"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FFS: if the RS in the TCI state provides QCL-</w:t>
      </w:r>
      <w:proofErr w:type="spellStart"/>
      <w:r>
        <w:rPr>
          <w:rFonts w:eastAsia="Times New Roman"/>
        </w:rPr>
        <w:t>TypeD</w:t>
      </w:r>
      <w:proofErr w:type="spellEnd"/>
    </w:p>
    <w:p w14:paraId="7B918A94" w14:textId="17D4D254" w:rsidR="00BC3A48" w:rsidRDefault="00BC3A48" w:rsidP="009A7413">
      <w:pPr>
        <w:pStyle w:val="ListParagraph"/>
        <w:numPr>
          <w:ilvl w:val="1"/>
          <w:numId w:val="16"/>
        </w:numPr>
        <w:autoSpaceDN w:val="0"/>
        <w:spacing w:line="252" w:lineRule="auto"/>
        <w:ind w:left="1440"/>
        <w:rPr>
          <w:lang w:val="sv-SE" w:eastAsia="en-US"/>
        </w:rPr>
      </w:pPr>
      <w:r>
        <w:rPr>
          <w:lang w:val="sv-SE"/>
        </w:rPr>
        <w:t>Option 2: Defined per CC.</w:t>
      </w:r>
    </w:p>
    <w:p w14:paraId="197E37FE" w14:textId="36C5CFAC" w:rsidR="00BC3A48" w:rsidRDefault="00BC3A48" w:rsidP="009A7413">
      <w:pPr>
        <w:pStyle w:val="ListParagraph"/>
        <w:numPr>
          <w:ilvl w:val="2"/>
          <w:numId w:val="16"/>
        </w:numPr>
        <w:autoSpaceDN w:val="0"/>
        <w:spacing w:line="252" w:lineRule="auto"/>
        <w:rPr>
          <w:lang w:val="sv-SE"/>
        </w:rPr>
      </w:pPr>
      <w:r>
        <w:rPr>
          <w:lang w:val="sv-SE"/>
        </w:rPr>
        <w:t xml:space="preserve">Option 2a (Apple): The beam switching time for all CCs with common TCI switch associated with different TCI state/RS should be considered separately. </w:t>
      </w:r>
    </w:p>
    <w:p w14:paraId="1A36D83A" w14:textId="2D914505" w:rsidR="00BC3A48" w:rsidRDefault="00BC3A48" w:rsidP="009A7413">
      <w:pPr>
        <w:pStyle w:val="ListParagraph"/>
        <w:numPr>
          <w:ilvl w:val="2"/>
          <w:numId w:val="16"/>
        </w:numPr>
        <w:autoSpaceDN w:val="0"/>
        <w:spacing w:line="252" w:lineRule="auto"/>
        <w:rPr>
          <w:lang w:val="sv-SE"/>
        </w:rPr>
      </w:pPr>
      <w:r>
        <w:rPr>
          <w:lang w:val="sv-SE"/>
        </w:rPr>
        <w:t>Option 2b (vivo, Intel): If TCI states involve QCL-A or QCL-C/QCL-TypeB, TCI state switch is still determined by the RS in each CC.</w:t>
      </w:r>
    </w:p>
    <w:p w14:paraId="04FF76CF" w14:textId="77777777" w:rsidR="00C02BBE" w:rsidRPr="00600A8E" w:rsidRDefault="00C02BBE" w:rsidP="00C02BBE">
      <w:pPr>
        <w:pStyle w:val="ListParagraph"/>
        <w:numPr>
          <w:ilvl w:val="0"/>
          <w:numId w:val="10"/>
        </w:numPr>
        <w:spacing w:line="252" w:lineRule="auto"/>
        <w:ind w:left="644"/>
        <w:rPr>
          <w:bCs/>
        </w:rPr>
      </w:pPr>
      <w:r>
        <w:rPr>
          <w:bCs/>
        </w:rPr>
        <w:t>Discussion</w:t>
      </w:r>
    </w:p>
    <w:p w14:paraId="577D88AA" w14:textId="77777777" w:rsidR="00C02BBE" w:rsidRPr="00C02BBE" w:rsidRDefault="00C02BBE" w:rsidP="00C02BBE">
      <w:pPr>
        <w:pStyle w:val="ListParagraph"/>
        <w:numPr>
          <w:ilvl w:val="1"/>
          <w:numId w:val="10"/>
        </w:numPr>
        <w:spacing w:line="252" w:lineRule="auto"/>
        <w:rPr>
          <w:bCs/>
        </w:rPr>
      </w:pPr>
      <w:r w:rsidRPr="00C02BBE">
        <w:rPr>
          <w:bCs/>
        </w:rPr>
        <w:t>TBA</w:t>
      </w:r>
    </w:p>
    <w:p w14:paraId="05F0B4B5" w14:textId="77777777" w:rsidR="00C02BBE" w:rsidRPr="00C02BBE" w:rsidRDefault="00C02BBE" w:rsidP="00C02BBE">
      <w:pPr>
        <w:pStyle w:val="ListParagraph"/>
        <w:numPr>
          <w:ilvl w:val="0"/>
          <w:numId w:val="10"/>
        </w:numPr>
        <w:spacing w:line="252" w:lineRule="auto"/>
        <w:ind w:left="644"/>
        <w:rPr>
          <w:bCs/>
        </w:rPr>
      </w:pPr>
      <w:r w:rsidRPr="00C02BBE">
        <w:rPr>
          <w:bCs/>
        </w:rPr>
        <w:t>Agreements</w:t>
      </w:r>
    </w:p>
    <w:p w14:paraId="7E513A26" w14:textId="77777777" w:rsidR="00C02BBE" w:rsidRPr="002C5B7D" w:rsidRDefault="00C02BBE" w:rsidP="00C02BBE">
      <w:pPr>
        <w:pStyle w:val="ListParagraph"/>
        <w:numPr>
          <w:ilvl w:val="1"/>
          <w:numId w:val="10"/>
        </w:numPr>
        <w:spacing w:line="252" w:lineRule="auto"/>
        <w:rPr>
          <w:bCs/>
        </w:rPr>
      </w:pPr>
      <w:r w:rsidRPr="002C5B7D">
        <w:rPr>
          <w:bCs/>
        </w:rPr>
        <w:t>TBA</w:t>
      </w:r>
    </w:p>
    <w:p w14:paraId="2A010A93" w14:textId="77777777" w:rsidR="00C02BBE" w:rsidRPr="00C02BBE" w:rsidRDefault="00C02BBE" w:rsidP="00C02BBE">
      <w:pPr>
        <w:rPr>
          <w:highlight w:val="yellow"/>
          <w:lang w:val="sv-SE" w:eastAsia="ko-KR"/>
        </w:rPr>
      </w:pPr>
    </w:p>
    <w:p w14:paraId="1325CC9E" w14:textId="77777777" w:rsidR="00C02BBE" w:rsidRPr="00C02BBE" w:rsidRDefault="00C02BBE" w:rsidP="00C02BBE">
      <w:pPr>
        <w:spacing w:after="120"/>
        <w:rPr>
          <w:b/>
          <w:bCs/>
          <w:u w:val="single"/>
        </w:rPr>
      </w:pPr>
      <w:r w:rsidRPr="00C02BBE">
        <w:rPr>
          <w:b/>
          <w:bCs/>
          <w:u w:val="single"/>
        </w:rPr>
        <w:t>Sub-topic 1-6 TCI state list update delay</w:t>
      </w:r>
    </w:p>
    <w:p w14:paraId="2C278006" w14:textId="77777777" w:rsidR="00C02BBE" w:rsidRPr="00C02BBE" w:rsidRDefault="00C02BBE" w:rsidP="00C02BBE">
      <w:pPr>
        <w:spacing w:after="120"/>
        <w:rPr>
          <w:rFonts w:eastAsiaTheme="minorHAnsi"/>
          <w:u w:val="single"/>
          <w:lang w:val="en-US"/>
        </w:rPr>
      </w:pPr>
      <w:r w:rsidRPr="00C02BBE">
        <w:rPr>
          <w:u w:val="single"/>
        </w:rPr>
        <w:t>Issue 1-6-1 MAC CE based TCI state list update delay for serving cell</w:t>
      </w:r>
    </w:p>
    <w:p w14:paraId="0267299F"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4CD41682" w14:textId="77777777" w:rsidR="0046570B" w:rsidRDefault="0046570B" w:rsidP="0046570B">
      <w:pPr>
        <w:pStyle w:val="ListParagraph"/>
        <w:numPr>
          <w:ilvl w:val="1"/>
          <w:numId w:val="10"/>
        </w:numPr>
        <w:spacing w:line="259" w:lineRule="auto"/>
        <w:rPr>
          <w:rFonts w:eastAsiaTheme="minorEastAsia"/>
          <w:lang w:val="sv-SE"/>
        </w:rPr>
      </w:pPr>
      <w:r>
        <w:rPr>
          <w:rFonts w:eastAsiaTheme="minorEastAsia"/>
          <w:lang w:val="sv-SE"/>
        </w:rPr>
        <w:t>Option 1(vivo):</w:t>
      </w:r>
    </w:p>
    <w:p w14:paraId="7F704F2A" w14:textId="77777777" w:rsidR="0046570B" w:rsidRDefault="0046570B" w:rsidP="0046570B">
      <w:pPr>
        <w:pStyle w:val="ListParagraph"/>
        <w:numPr>
          <w:ilvl w:val="2"/>
          <w:numId w:val="10"/>
        </w:numPr>
        <w:spacing w:line="259" w:lineRule="auto"/>
        <w:rPr>
          <w:lang w:val="sv-SE"/>
        </w:rPr>
      </w:pPr>
      <w:r>
        <w:rPr>
          <w:lang w:val="sv-SE"/>
        </w:rPr>
        <w:t xml:space="preserve">For MAC CE based TCI state list update, specify requirements for the case when </w:t>
      </w:r>
      <w:r>
        <w:rPr>
          <w:rFonts w:hint="eastAsia"/>
          <w:lang w:val="sv-SE"/>
        </w:rPr>
        <w:t>no</w:t>
      </w:r>
      <w:r>
        <w:rPr>
          <w:lang w:val="sv-SE"/>
        </w:rPr>
        <w:t>t all TCI states are known.(Ericsson)</w:t>
      </w:r>
    </w:p>
    <w:p w14:paraId="129A0B93" w14:textId="77777777" w:rsidR="0046570B" w:rsidRDefault="0046570B" w:rsidP="0046570B">
      <w:pPr>
        <w:pStyle w:val="ListParagraph"/>
        <w:numPr>
          <w:ilvl w:val="2"/>
          <w:numId w:val="10"/>
        </w:numPr>
        <w:spacing w:line="259" w:lineRule="auto"/>
        <w:rPr>
          <w:lang w:val="sv-SE"/>
        </w:rPr>
      </w:pPr>
      <w:r>
        <w:rPr>
          <w:lang w:val="sv-SE"/>
        </w:rPr>
        <w:t>For MAC-CE based joint UL and DL TCI switching delay, introduce reference point in time domain for OTA testing purpose, while the reference point is the later one between endpoints for DL TCI switching delay and UL TCI switching delay, respectively.</w:t>
      </w:r>
    </w:p>
    <w:p w14:paraId="3ABAD00F" w14:textId="77777777" w:rsidR="0046570B" w:rsidRDefault="0046570B" w:rsidP="0046570B">
      <w:pPr>
        <w:pStyle w:val="ListParagraph"/>
        <w:numPr>
          <w:ilvl w:val="2"/>
          <w:numId w:val="10"/>
        </w:numPr>
        <w:spacing w:line="259" w:lineRule="auto"/>
        <w:rPr>
          <w:lang w:val="sv-SE"/>
        </w:rPr>
      </w:pPr>
      <w:r>
        <w:rPr>
          <w:lang w:val="sv-SE"/>
        </w:rPr>
        <w:t>If there is at least one unknown DL or UL TCI in the TCI list being activated, the requirement for TCI state list update delay follow the respective unknown case, i.e. extra delay for the respective L1-RSRP measurement is considered.(Ericsson)</w:t>
      </w:r>
    </w:p>
    <w:p w14:paraId="2BCC9822" w14:textId="77777777" w:rsidR="0046570B" w:rsidRPr="00353208" w:rsidRDefault="0046570B" w:rsidP="0046570B">
      <w:pPr>
        <w:pStyle w:val="ListParagraph"/>
        <w:numPr>
          <w:ilvl w:val="1"/>
          <w:numId w:val="10"/>
        </w:numPr>
        <w:spacing w:line="259" w:lineRule="auto"/>
        <w:rPr>
          <w:rFonts w:eastAsiaTheme="minorEastAsia"/>
          <w:lang w:val="sv-SE"/>
        </w:rPr>
      </w:pPr>
      <w:r w:rsidRPr="00353208">
        <w:rPr>
          <w:rFonts w:eastAsiaTheme="minorEastAsia"/>
          <w:lang w:val="sv-SE"/>
        </w:rPr>
        <w:t>Option 2</w:t>
      </w:r>
      <w:r>
        <w:rPr>
          <w:rFonts w:eastAsiaTheme="minorEastAsia"/>
          <w:lang w:val="sv-SE"/>
        </w:rPr>
        <w:t>(Apple, Intel, MTK, Samsung)</w:t>
      </w:r>
      <w:r w:rsidRPr="00353208">
        <w:rPr>
          <w:rFonts w:eastAsiaTheme="minorEastAsia"/>
          <w:lang w:val="sv-SE"/>
        </w:rPr>
        <w:t xml:space="preserve">: </w:t>
      </w:r>
    </w:p>
    <w:p w14:paraId="62F50B2B" w14:textId="77777777" w:rsidR="0046570B" w:rsidRPr="00353208" w:rsidRDefault="0046570B" w:rsidP="0046570B">
      <w:pPr>
        <w:pStyle w:val="ListParagraph"/>
        <w:numPr>
          <w:ilvl w:val="2"/>
          <w:numId w:val="10"/>
        </w:numPr>
        <w:spacing w:line="259" w:lineRule="auto"/>
        <w:rPr>
          <w:lang w:val="sv-SE"/>
        </w:rPr>
      </w:pPr>
      <w:r>
        <w:rPr>
          <w:lang w:val="sv-SE"/>
        </w:rPr>
        <w:t>D</w:t>
      </w:r>
      <w:r w:rsidRPr="00353208">
        <w:rPr>
          <w:lang w:val="sv-SE"/>
        </w:rPr>
        <w:t xml:space="preserve">efine </w:t>
      </w:r>
      <w:r>
        <w:rPr>
          <w:lang w:val="sv-SE"/>
        </w:rPr>
        <w:t xml:space="preserve">MAC CE based </w:t>
      </w:r>
      <w:r w:rsidRPr="00353208">
        <w:rPr>
          <w:lang w:val="sv-SE"/>
        </w:rPr>
        <w:t>TCI state list update requirement for known TCI state case</w:t>
      </w:r>
    </w:p>
    <w:p w14:paraId="64FF58EA" w14:textId="77777777" w:rsidR="00C02BBE" w:rsidRPr="00C02BBE" w:rsidRDefault="00C02BBE" w:rsidP="00C02BBE">
      <w:pPr>
        <w:pStyle w:val="ListParagraph"/>
        <w:numPr>
          <w:ilvl w:val="0"/>
          <w:numId w:val="10"/>
        </w:numPr>
        <w:spacing w:line="252" w:lineRule="auto"/>
        <w:ind w:left="644"/>
        <w:rPr>
          <w:bCs/>
        </w:rPr>
      </w:pPr>
      <w:r w:rsidRPr="00C02BBE">
        <w:rPr>
          <w:bCs/>
        </w:rPr>
        <w:t>Discussion</w:t>
      </w:r>
    </w:p>
    <w:p w14:paraId="3302F235" w14:textId="77777777" w:rsidR="00C02BBE" w:rsidRPr="00C02BBE" w:rsidRDefault="00C02BBE" w:rsidP="00C02BBE">
      <w:pPr>
        <w:pStyle w:val="ListParagraph"/>
        <w:numPr>
          <w:ilvl w:val="1"/>
          <w:numId w:val="10"/>
        </w:numPr>
        <w:spacing w:line="252" w:lineRule="auto"/>
        <w:rPr>
          <w:bCs/>
        </w:rPr>
      </w:pPr>
      <w:r w:rsidRPr="00C02BBE">
        <w:rPr>
          <w:bCs/>
        </w:rPr>
        <w:lastRenderedPageBreak/>
        <w:t>TBA</w:t>
      </w:r>
    </w:p>
    <w:p w14:paraId="1312B5FF" w14:textId="77777777" w:rsidR="00C02BBE" w:rsidRPr="00C02BBE" w:rsidRDefault="00C02BBE" w:rsidP="00C02BBE">
      <w:pPr>
        <w:pStyle w:val="ListParagraph"/>
        <w:numPr>
          <w:ilvl w:val="0"/>
          <w:numId w:val="10"/>
        </w:numPr>
        <w:spacing w:line="252" w:lineRule="auto"/>
        <w:ind w:left="644"/>
        <w:rPr>
          <w:bCs/>
        </w:rPr>
      </w:pPr>
      <w:r w:rsidRPr="00C02BBE">
        <w:rPr>
          <w:bCs/>
        </w:rPr>
        <w:t>Agreements</w:t>
      </w:r>
    </w:p>
    <w:p w14:paraId="4FDCA9D7" w14:textId="77777777" w:rsidR="00C02BBE" w:rsidRPr="00C02BBE" w:rsidRDefault="00C02BBE" w:rsidP="00C02BBE">
      <w:pPr>
        <w:pStyle w:val="ListParagraph"/>
        <w:numPr>
          <w:ilvl w:val="1"/>
          <w:numId w:val="10"/>
        </w:numPr>
        <w:spacing w:line="252" w:lineRule="auto"/>
        <w:rPr>
          <w:bCs/>
        </w:rPr>
      </w:pPr>
      <w:r w:rsidRPr="00C02BBE">
        <w:rPr>
          <w:bCs/>
        </w:rPr>
        <w:t>TBA</w:t>
      </w:r>
    </w:p>
    <w:p w14:paraId="003D4718" w14:textId="77777777" w:rsidR="00C02BBE" w:rsidRPr="00C02BBE" w:rsidRDefault="00C02BBE" w:rsidP="00C02BBE">
      <w:pPr>
        <w:spacing w:after="120"/>
        <w:rPr>
          <w:b/>
          <w:bCs/>
          <w:u w:val="single"/>
        </w:rPr>
      </w:pPr>
    </w:p>
    <w:p w14:paraId="49DD164C" w14:textId="77777777" w:rsidR="00C02BBE" w:rsidRPr="00C02BBE" w:rsidRDefault="00C02BBE" w:rsidP="00C02BBE">
      <w:pPr>
        <w:spacing w:after="120"/>
        <w:rPr>
          <w:b/>
          <w:bCs/>
          <w:u w:val="single"/>
        </w:rPr>
      </w:pPr>
      <w:r w:rsidRPr="00C02BBE">
        <w:rPr>
          <w:b/>
          <w:bCs/>
          <w:u w:val="single"/>
        </w:rPr>
        <w:t>Sub-topic 1-2 Switching delay requirements for serving cell</w:t>
      </w:r>
    </w:p>
    <w:p w14:paraId="41AD2C64" w14:textId="77777777" w:rsidR="00C02BBE" w:rsidRPr="00C02BBE" w:rsidRDefault="00C02BBE" w:rsidP="00C02BBE">
      <w:pPr>
        <w:spacing w:after="120"/>
        <w:rPr>
          <w:rFonts w:eastAsiaTheme="minorHAnsi"/>
          <w:u w:val="single"/>
          <w:lang w:val="en-US"/>
        </w:rPr>
      </w:pPr>
      <w:r w:rsidRPr="00C02BBE">
        <w:rPr>
          <w:u w:val="single"/>
        </w:rPr>
        <w:t>Issue 1-2-5 MAC-CE based UL TCI state switching delay when SSB is indicated as PL-RS in UL TCI state for FR2</w:t>
      </w:r>
    </w:p>
    <w:p w14:paraId="2B8CC4D5"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5267E450" w14:textId="433D5172" w:rsidR="00C02BBE" w:rsidRPr="00C02BBE" w:rsidRDefault="00C02BBE" w:rsidP="00C02BBE">
      <w:pPr>
        <w:pStyle w:val="ListParagraph"/>
        <w:numPr>
          <w:ilvl w:val="1"/>
          <w:numId w:val="10"/>
        </w:numPr>
        <w:spacing w:line="252" w:lineRule="auto"/>
        <w:rPr>
          <w:bCs/>
        </w:rPr>
      </w:pPr>
      <w:r w:rsidRPr="00C02BBE">
        <w:rPr>
          <w:bCs/>
        </w:rPr>
        <w:t>Option 1</w:t>
      </w:r>
      <w:r>
        <w:rPr>
          <w:bCs/>
        </w:rPr>
        <w:t xml:space="preserve"> </w:t>
      </w:r>
      <w:r w:rsidRPr="00C02BBE">
        <w:rPr>
          <w:bCs/>
        </w:rPr>
        <w:t>(Huawei):</w:t>
      </w:r>
    </w:p>
    <w:p w14:paraId="76AEAF18" w14:textId="77777777" w:rsidR="00C02BBE" w:rsidRPr="00C02BBE" w:rsidRDefault="00C02BBE" w:rsidP="00C02BBE">
      <w:pPr>
        <w:pStyle w:val="ListParagraph"/>
        <w:numPr>
          <w:ilvl w:val="2"/>
          <w:numId w:val="10"/>
        </w:numPr>
        <w:spacing w:line="252" w:lineRule="auto"/>
        <w:rPr>
          <w:bCs/>
        </w:rPr>
      </w:pPr>
      <w:r w:rsidRPr="00C02BBE">
        <w:rPr>
          <w:bCs/>
        </w:rPr>
        <w:t>When a SSB is indicated as PL-RS in a UL TCI state, the scaling factor for beam sweeping needs to be introduced for PL-RS measurement time in FR2.</w:t>
      </w:r>
    </w:p>
    <w:p w14:paraId="26802A59" w14:textId="77777777" w:rsidR="00C02BBE" w:rsidRPr="00C02BBE" w:rsidRDefault="00C02BBE" w:rsidP="00C02BBE">
      <w:pPr>
        <w:pStyle w:val="ListParagraph"/>
        <w:numPr>
          <w:ilvl w:val="2"/>
          <w:numId w:val="10"/>
        </w:numPr>
        <w:spacing w:line="252" w:lineRule="auto"/>
        <w:rPr>
          <w:bCs/>
        </w:rPr>
      </w:pPr>
      <w:r w:rsidRPr="00C02BBE">
        <w:rPr>
          <w:bCs/>
        </w:rPr>
        <w:t>In FR2, the MAC-CE based UL TCI state switching delay need to be separately defined for SSB based PL-RS.</w:t>
      </w:r>
    </w:p>
    <w:p w14:paraId="1DE57146" w14:textId="77777777" w:rsidR="00C02BBE" w:rsidRPr="00C02BBE" w:rsidRDefault="00C02BBE" w:rsidP="00C02BBE">
      <w:pPr>
        <w:pStyle w:val="ListParagraph"/>
        <w:numPr>
          <w:ilvl w:val="2"/>
          <w:numId w:val="10"/>
        </w:numPr>
        <w:spacing w:line="252" w:lineRule="auto"/>
        <w:rPr>
          <w:bCs/>
        </w:rPr>
      </w:pPr>
      <w:r w:rsidRPr="00C02BBE">
        <w:rPr>
          <w:bCs/>
        </w:rPr>
        <w:t>In FR2, when a SSB is indicated as PL-RS in a UL TCI state, the MAC-CE based UL TCI state switching delay for both known case and unknown case can be defined as:</w:t>
      </w:r>
    </w:p>
    <w:p w14:paraId="06375536" w14:textId="77777777" w:rsidR="00C02BBE" w:rsidRDefault="00C02BBE" w:rsidP="00C02BBE">
      <w:pPr>
        <w:pStyle w:val="ListParagraph"/>
        <w:numPr>
          <w:ilvl w:val="3"/>
          <w:numId w:val="10"/>
        </w:numPr>
        <w:spacing w:line="252" w:lineRule="auto"/>
        <w:rPr>
          <w:rFonts w:eastAsiaTheme="minorHAnsi"/>
        </w:rPr>
      </w:pPr>
      <w:r>
        <w:t>T</w:t>
      </w:r>
      <w:r>
        <w:rPr>
          <w:vertAlign w:val="subscript"/>
        </w:rPr>
        <w:t>HARQ</w:t>
      </w:r>
      <w:r>
        <w:t xml:space="preserve"> + 3ms + NM*(5*T</w:t>
      </w:r>
      <w:r>
        <w:rPr>
          <w:vertAlign w:val="subscript"/>
        </w:rPr>
        <w:t>L1-RSRP_SSB</w:t>
      </w:r>
      <w:r>
        <w:t xml:space="preserve"> + 2ms) with the assumption of M=1. </w:t>
      </w:r>
    </w:p>
    <w:p w14:paraId="13CCB6BC" w14:textId="77777777" w:rsidR="00C02BBE" w:rsidRDefault="00C02BBE" w:rsidP="00C02BBE">
      <w:pPr>
        <w:pStyle w:val="ListParagraph"/>
        <w:numPr>
          <w:ilvl w:val="3"/>
          <w:numId w:val="10"/>
        </w:numPr>
        <w:spacing w:line="252" w:lineRule="auto"/>
        <w:rPr>
          <w:rFonts w:eastAsia="Times New Roman"/>
        </w:rPr>
      </w:pPr>
      <w:r>
        <w:t>Where NM = 1, if the target PL-RS is not maintained by the UE, 0 otherwise.</w:t>
      </w:r>
    </w:p>
    <w:p w14:paraId="2F8B1407" w14:textId="70D4B370" w:rsidR="00C02BBE" w:rsidRPr="00C02BBE" w:rsidRDefault="00C02BBE" w:rsidP="00C02BBE">
      <w:pPr>
        <w:pStyle w:val="ListParagraph"/>
        <w:numPr>
          <w:ilvl w:val="1"/>
          <w:numId w:val="10"/>
        </w:numPr>
        <w:spacing w:line="252" w:lineRule="auto"/>
        <w:rPr>
          <w:bCs/>
        </w:rPr>
      </w:pPr>
      <w:r w:rsidRPr="00C02BBE">
        <w:rPr>
          <w:bCs/>
        </w:rPr>
        <w:t>Option 1a</w:t>
      </w:r>
      <w:r>
        <w:rPr>
          <w:bCs/>
        </w:rPr>
        <w:t xml:space="preserve"> </w:t>
      </w:r>
      <w:r w:rsidRPr="00C02BBE">
        <w:rPr>
          <w:bCs/>
        </w:rPr>
        <w:t>(Apple): The delay is</w:t>
      </w:r>
    </w:p>
    <w:p w14:paraId="058C2032" w14:textId="77777777" w:rsidR="00C02BBE" w:rsidRDefault="00C02BBE" w:rsidP="00C02BBE">
      <w:pPr>
        <w:pStyle w:val="ListParagraph"/>
        <w:numPr>
          <w:ilvl w:val="3"/>
          <w:numId w:val="10"/>
        </w:numPr>
        <w:spacing w:line="252" w:lineRule="auto"/>
        <w:rPr>
          <w:rFonts w:eastAsiaTheme="minorHAnsi"/>
          <w:b/>
          <w:bCs/>
          <w:u w:val="single"/>
        </w:rPr>
      </w:pPr>
      <w:r>
        <w:rPr>
          <w:lang w:eastAsia="ja-JP"/>
        </w:rPr>
        <w:t>5*</w:t>
      </w:r>
      <w:r>
        <w:t xml:space="preserve"> </w:t>
      </w:r>
      <w:proofErr w:type="spellStart"/>
      <w:r>
        <w:t>T</w:t>
      </w:r>
      <w:r>
        <w:rPr>
          <w:vertAlign w:val="subscript"/>
        </w:rPr>
        <w:t>FirstSSB</w:t>
      </w:r>
      <w:proofErr w:type="spellEnd"/>
      <w:r>
        <w:t xml:space="preserve"> + 39*T</w:t>
      </w:r>
      <w:r>
        <w:rPr>
          <w:vertAlign w:val="subscript"/>
        </w:rPr>
        <w:t>SSB</w:t>
      </w:r>
    </w:p>
    <w:p w14:paraId="6BBBD4DC" w14:textId="77777777" w:rsidR="00C02BBE" w:rsidRPr="00C02BBE" w:rsidRDefault="00C02BBE" w:rsidP="00C02BBE">
      <w:pPr>
        <w:pStyle w:val="ListParagraph"/>
        <w:numPr>
          <w:ilvl w:val="1"/>
          <w:numId w:val="10"/>
        </w:numPr>
        <w:spacing w:line="252" w:lineRule="auto"/>
        <w:rPr>
          <w:bCs/>
        </w:rPr>
      </w:pPr>
      <w:r w:rsidRPr="00C02BBE">
        <w:rPr>
          <w:bCs/>
        </w:rPr>
        <w:t>Option 2(Nokia, Samsung): Define generic requirement</w:t>
      </w:r>
    </w:p>
    <w:p w14:paraId="1FE1ECB1" w14:textId="77777777" w:rsidR="00C02BBE" w:rsidRPr="00C02BBE" w:rsidRDefault="00C02BBE" w:rsidP="00C02BBE">
      <w:pPr>
        <w:pStyle w:val="ListParagraph"/>
        <w:numPr>
          <w:ilvl w:val="1"/>
          <w:numId w:val="10"/>
        </w:numPr>
        <w:spacing w:line="252" w:lineRule="auto"/>
        <w:rPr>
          <w:bCs/>
        </w:rPr>
      </w:pPr>
      <w:r w:rsidRPr="00C02BBE">
        <w:rPr>
          <w:bCs/>
        </w:rPr>
        <w:t>Option 3: Further clarification is needed</w:t>
      </w:r>
    </w:p>
    <w:p w14:paraId="53AD557A" w14:textId="77777777" w:rsidR="00C02BBE" w:rsidRPr="00C02BBE" w:rsidRDefault="00C02BBE" w:rsidP="009A7413">
      <w:pPr>
        <w:pStyle w:val="ListParagraph"/>
        <w:numPr>
          <w:ilvl w:val="0"/>
          <w:numId w:val="16"/>
        </w:numPr>
        <w:autoSpaceDN w:val="0"/>
        <w:ind w:left="720"/>
      </w:pPr>
      <w:r w:rsidRPr="00C02BBE">
        <w:t>Discussion</w:t>
      </w:r>
    </w:p>
    <w:p w14:paraId="3BB501E3" w14:textId="77777777" w:rsidR="00C02BBE" w:rsidRPr="00C02BBE" w:rsidRDefault="00C02BBE" w:rsidP="009A7413">
      <w:pPr>
        <w:pStyle w:val="ListParagraph"/>
        <w:numPr>
          <w:ilvl w:val="1"/>
          <w:numId w:val="16"/>
        </w:numPr>
        <w:autoSpaceDN w:val="0"/>
      </w:pPr>
      <w:r w:rsidRPr="00C02BBE">
        <w:t>TBA</w:t>
      </w:r>
    </w:p>
    <w:p w14:paraId="2A162FC4" w14:textId="77777777" w:rsidR="00C02BBE" w:rsidRPr="002C5B7D" w:rsidRDefault="00C02BBE" w:rsidP="009A7413">
      <w:pPr>
        <w:pStyle w:val="ListParagraph"/>
        <w:numPr>
          <w:ilvl w:val="0"/>
          <w:numId w:val="16"/>
        </w:numPr>
        <w:autoSpaceDN w:val="0"/>
        <w:ind w:left="720"/>
      </w:pPr>
      <w:r w:rsidRPr="002C5B7D">
        <w:t>Agreements</w:t>
      </w:r>
    </w:p>
    <w:p w14:paraId="303344ED" w14:textId="77777777" w:rsidR="00C02BBE" w:rsidRPr="00C02BBE" w:rsidRDefault="00C02BBE" w:rsidP="009A7413">
      <w:pPr>
        <w:pStyle w:val="ListParagraph"/>
        <w:numPr>
          <w:ilvl w:val="1"/>
          <w:numId w:val="16"/>
        </w:numPr>
        <w:autoSpaceDN w:val="0"/>
      </w:pPr>
      <w:r w:rsidRPr="00C02BBE">
        <w:t>TBA</w:t>
      </w:r>
    </w:p>
    <w:p w14:paraId="7666CEB8" w14:textId="77777777" w:rsidR="00C02BBE" w:rsidRPr="00C950B3" w:rsidRDefault="00C02BBE" w:rsidP="00C950B3">
      <w:pPr>
        <w:spacing w:line="252" w:lineRule="auto"/>
        <w:rPr>
          <w:bC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77777777" w:rsidR="00D81C63" w:rsidRDefault="00D81C6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7DEEF48" w14:textId="77777777" w:rsidR="00D81C63" w:rsidRDefault="00D81C6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E8E79D7" w14:textId="77777777" w:rsidR="00D81C63" w:rsidRDefault="00D81C6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D81C63" w:rsidRDefault="00D81C63" w:rsidP="0066017C">
            <w:pPr>
              <w:pStyle w:val="TAL"/>
              <w:keepNext w:val="0"/>
              <w:keepLines w:val="0"/>
              <w:spacing w:before="0" w:line="240" w:lineRule="auto"/>
              <w:rPr>
                <w:rFonts w:ascii="Times New Roman" w:hAnsi="Times New Roman"/>
                <w:sz w:val="20"/>
              </w:rPr>
            </w:pPr>
          </w:p>
        </w:tc>
      </w:tr>
    </w:tbl>
    <w:p w14:paraId="216DAE4A" w14:textId="77777777" w:rsidR="00D81C63" w:rsidRPr="00766996" w:rsidRDefault="00D81C63" w:rsidP="00D81C63">
      <w:pPr>
        <w:spacing w:after="0"/>
        <w:rPr>
          <w:bCs/>
          <w:lang w:val="en-US"/>
        </w:rPr>
      </w:pPr>
    </w:p>
    <w:p w14:paraId="07C405E9" w14:textId="77777777" w:rsidR="00D81C63" w:rsidRDefault="00D81C63" w:rsidP="00D81C6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128A4A2D" w14:textId="77777777" w:rsidTr="0066017C">
        <w:tc>
          <w:tcPr>
            <w:tcW w:w="1423" w:type="dxa"/>
            <w:tcBorders>
              <w:top w:val="single" w:sz="4" w:space="0" w:color="auto"/>
              <w:left w:val="single" w:sz="4" w:space="0" w:color="auto"/>
              <w:bottom w:val="single" w:sz="4" w:space="0" w:color="auto"/>
              <w:right w:val="single" w:sz="4" w:space="0" w:color="auto"/>
            </w:tcBorders>
          </w:tcPr>
          <w:p w14:paraId="2F8B04D5"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7AA47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05556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5E4C4D74" w14:textId="77777777" w:rsidR="00D81C63" w:rsidRDefault="00D81C63" w:rsidP="00D81C63">
      <w:pPr>
        <w:spacing w:after="0"/>
        <w:rPr>
          <w:bCs/>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bCs/>
          <w:lang w:val="en-US"/>
        </w:rPr>
      </w:pPr>
    </w:p>
    <w:p w14:paraId="2EC0DE38" w14:textId="77777777"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5" w:name="_Toc95792978"/>
      <w:r>
        <w:lastRenderedPageBreak/>
        <w:t>10.19.3.1</w:t>
      </w:r>
      <w:r>
        <w:tab/>
        <w:t>Unified TCI for DL and UL</w:t>
      </w:r>
      <w:bookmarkEnd w:id="95"/>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Unified</w:t>
      </w:r>
      <w:proofErr w:type="gramEnd"/>
      <w:r>
        <w:rPr>
          <w:rFonts w:ascii="Arial" w:hAnsi="Arial" w:cs="Arial"/>
          <w:b/>
          <w:sz w:val="24"/>
        </w:rPr>
        <w:t xml:space="preserve">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BD2B4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28A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 xml:space="preserve">Unified TCI in </w:t>
      </w:r>
      <w:proofErr w:type="spellStart"/>
      <w:r>
        <w:rPr>
          <w:rFonts w:ascii="Arial" w:hAnsi="Arial" w:cs="Arial"/>
          <w:b/>
          <w:sz w:val="24"/>
        </w:rPr>
        <w:t>FeMIMO</w:t>
      </w:r>
      <w:proofErr w:type="spellEnd"/>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BEIJING SAMSUNG TELECOM R&amp;D</w:t>
      </w:r>
    </w:p>
    <w:p w14:paraId="0216B6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 xml:space="preserve">Discussion on RRM requirements for unified TCI in R17 </w:t>
      </w:r>
      <w:proofErr w:type="spellStart"/>
      <w:r>
        <w:rPr>
          <w:rFonts w:ascii="Arial" w:hAnsi="Arial" w:cs="Arial"/>
          <w:b/>
          <w:sz w:val="24"/>
        </w:rPr>
        <w:t>feMIMO</w:t>
      </w:r>
      <w:proofErr w:type="spellEnd"/>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8CB98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76A39A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 xml:space="preserve">Discussion on unified TCI for DL and UL in R17 </w:t>
      </w:r>
      <w:proofErr w:type="spellStart"/>
      <w:r>
        <w:rPr>
          <w:rFonts w:ascii="Arial" w:hAnsi="Arial" w:cs="Arial"/>
          <w:b/>
          <w:sz w:val="24"/>
        </w:rPr>
        <w:t>feMIMO</w:t>
      </w:r>
      <w:proofErr w:type="spellEnd"/>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67F9E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 xml:space="preserve">Discussion on Unified TCI state in </w:t>
      </w:r>
      <w:proofErr w:type="spellStart"/>
      <w:r>
        <w:rPr>
          <w:rFonts w:ascii="Arial" w:hAnsi="Arial" w:cs="Arial"/>
          <w:b/>
          <w:sz w:val="24"/>
        </w:rPr>
        <w:t>FeMIMO</w:t>
      </w:r>
      <w:proofErr w:type="spellEnd"/>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7DF6A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4335A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 xml:space="preserve">Draft CR for Introduction of DL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1EAF29B6"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40E0006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 xml:space="preserve">Draft CR for Introduction of UL TCI state </w:t>
      </w:r>
      <w:proofErr w:type="spellStart"/>
      <w:r>
        <w:rPr>
          <w:rFonts w:ascii="Arial" w:hAnsi="Arial" w:cs="Arial"/>
          <w:b/>
          <w:sz w:val="24"/>
        </w:rPr>
        <w:t>swithcing</w:t>
      </w:r>
      <w:proofErr w:type="spellEnd"/>
      <w:r>
        <w:rPr>
          <w:rFonts w:ascii="Arial" w:hAnsi="Arial" w:cs="Arial"/>
          <w:b/>
          <w:sz w:val="24"/>
        </w:rPr>
        <w:t xml:space="preserve"> delay for unified TCI</w:t>
      </w:r>
    </w:p>
    <w:p w14:paraId="5E6516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ZTE Corporation</w:t>
      </w:r>
    </w:p>
    <w:p w14:paraId="672CA0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111CAC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598A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7938CC9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4C3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F3AD7" w14:textId="77777777" w:rsidR="008E600A" w:rsidRDefault="008E600A" w:rsidP="008E600A">
      <w:pPr>
        <w:rPr>
          <w:rFonts w:ascii="Arial" w:hAnsi="Arial" w:cs="Arial"/>
          <w:b/>
          <w:sz w:val="24"/>
        </w:rPr>
      </w:pPr>
      <w:r>
        <w:rPr>
          <w:rFonts w:ascii="Arial" w:hAnsi="Arial" w:cs="Arial"/>
          <w:b/>
          <w:color w:val="0000FF"/>
          <w:sz w:val="24"/>
        </w:rPr>
        <w:t>R4-2205335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359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 xml:space="preserve">RRM requirements of unified TCI state for </w:t>
      </w:r>
      <w:proofErr w:type="spellStart"/>
      <w:r>
        <w:rPr>
          <w:rFonts w:ascii="Arial" w:hAnsi="Arial" w:cs="Arial"/>
          <w:b/>
          <w:sz w:val="24"/>
        </w:rPr>
        <w:t>FeMIMO</w:t>
      </w:r>
      <w:proofErr w:type="spellEnd"/>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99A44" w14:textId="77777777" w:rsidR="008E600A" w:rsidRDefault="008E600A" w:rsidP="008E600A">
      <w:pPr>
        <w:pStyle w:val="Heading5"/>
      </w:pPr>
      <w:bookmarkStart w:id="96" w:name="_Toc95792979"/>
      <w:r>
        <w:t>10.19.3.2</w:t>
      </w:r>
      <w:r>
        <w:tab/>
        <w:t>Inter-cell beam management</w:t>
      </w:r>
      <w:bookmarkEnd w:id="96"/>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 xml:space="preserve">Discussion on RRM requirements </w:t>
      </w:r>
      <w:proofErr w:type="gramStart"/>
      <w:r>
        <w:rPr>
          <w:rFonts w:ascii="Arial" w:hAnsi="Arial" w:cs="Arial"/>
          <w:b/>
          <w:sz w:val="24"/>
        </w:rPr>
        <w:t>for  inter</w:t>
      </w:r>
      <w:proofErr w:type="gramEnd"/>
      <w:r>
        <w:rPr>
          <w:rFonts w:ascii="Arial" w:hAnsi="Arial" w:cs="Arial"/>
          <w:b/>
          <w:sz w:val="24"/>
        </w:rPr>
        <w:t>-cell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1FD73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Apple</w:t>
      </w:r>
    </w:p>
    <w:p w14:paraId="736B6B2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E253A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 xml:space="preserve">Discussion on RRM requirements for inter-cell L1 beam measurements in R17 </w:t>
      </w:r>
      <w:proofErr w:type="spellStart"/>
      <w:r>
        <w:rPr>
          <w:rFonts w:ascii="Arial" w:hAnsi="Arial" w:cs="Arial"/>
          <w:b/>
          <w:sz w:val="24"/>
        </w:rPr>
        <w:t>feMIMO</w:t>
      </w:r>
      <w:proofErr w:type="spellEnd"/>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78111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263326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 xml:space="preserve">Discussion on inter cell beam management in R17 </w:t>
      </w:r>
      <w:proofErr w:type="spellStart"/>
      <w:r>
        <w:rPr>
          <w:rFonts w:ascii="Arial" w:hAnsi="Arial" w:cs="Arial"/>
          <w:b/>
          <w:sz w:val="24"/>
        </w:rPr>
        <w:t>feMIMO</w:t>
      </w:r>
      <w:proofErr w:type="spellEnd"/>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25E1B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MediaTek Inc.</w:t>
      </w:r>
    </w:p>
    <w:p w14:paraId="558E50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 xml:space="preserve">Discussion on inter-cell beam management in </w:t>
      </w:r>
      <w:proofErr w:type="spellStart"/>
      <w:r>
        <w:rPr>
          <w:rFonts w:ascii="Arial" w:hAnsi="Arial" w:cs="Arial"/>
          <w:b/>
          <w:sz w:val="24"/>
        </w:rPr>
        <w:t>FeMIMO</w:t>
      </w:r>
      <w:proofErr w:type="spellEnd"/>
    </w:p>
    <w:p w14:paraId="4F6C09C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BF80D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B7EC1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Introduction of L1-RSRP measurements on NSC for Rel-17 </w:t>
      </w:r>
      <w:proofErr w:type="spellStart"/>
      <w:r>
        <w:rPr>
          <w:rFonts w:ascii="Arial" w:hAnsi="Arial" w:cs="Arial"/>
          <w:b/>
          <w:sz w:val="24"/>
        </w:rPr>
        <w:t>FeMIMO</w:t>
      </w:r>
      <w:proofErr w:type="spellEnd"/>
    </w:p>
    <w:p w14:paraId="45C774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Samsung</w:t>
      </w:r>
    </w:p>
    <w:p w14:paraId="0FD3B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4CF28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 xml:space="preserve">RRM requirement for inter-cell beam management in </w:t>
      </w:r>
      <w:proofErr w:type="spellStart"/>
      <w:r>
        <w:rPr>
          <w:rFonts w:ascii="Arial" w:hAnsi="Arial" w:cs="Arial"/>
          <w:b/>
          <w:sz w:val="24"/>
        </w:rPr>
        <w:t>FeMIMO</w:t>
      </w:r>
      <w:proofErr w:type="spellEnd"/>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38EDF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21813" w14:textId="77777777" w:rsidR="008E600A" w:rsidRDefault="008E600A" w:rsidP="008E600A">
      <w:pPr>
        <w:rPr>
          <w:rFonts w:ascii="Arial" w:hAnsi="Arial" w:cs="Arial"/>
          <w:b/>
          <w:sz w:val="24"/>
        </w:rPr>
      </w:pPr>
      <w:r>
        <w:rPr>
          <w:rFonts w:ascii="Arial" w:hAnsi="Arial" w:cs="Arial"/>
          <w:b/>
          <w:color w:val="0000FF"/>
          <w:sz w:val="24"/>
        </w:rPr>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D9C9A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4EDE5E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 xml:space="preserve">Discussion on inter-cell L1-RSRP measurement requirements for R17 NR </w:t>
      </w:r>
      <w:proofErr w:type="spellStart"/>
      <w:r>
        <w:rPr>
          <w:rFonts w:ascii="Arial" w:hAnsi="Arial" w:cs="Arial"/>
          <w:b/>
          <w:sz w:val="24"/>
        </w:rPr>
        <w:t>FeMIMO</w:t>
      </w:r>
      <w:proofErr w:type="spellEnd"/>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06F22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 xml:space="preserve">RRM requirements of inter-cell BM in </w:t>
      </w:r>
      <w:proofErr w:type="spellStart"/>
      <w:r>
        <w:rPr>
          <w:rFonts w:ascii="Arial" w:hAnsi="Arial" w:cs="Arial"/>
          <w:b/>
          <w:sz w:val="24"/>
        </w:rPr>
        <w:t>FeMIMO</w:t>
      </w:r>
      <w:proofErr w:type="spellEnd"/>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lastRenderedPageBreak/>
        <w:t xml:space="preserve">In this contribution, we discuss RRM requirements of inter-cell BM in </w:t>
      </w:r>
      <w:proofErr w:type="spellStart"/>
      <w:r>
        <w:t>FeMIMO</w:t>
      </w:r>
      <w:proofErr w:type="spellEnd"/>
    </w:p>
    <w:p w14:paraId="55D28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2A368" w14:textId="77777777" w:rsidR="008E600A" w:rsidRDefault="008E600A" w:rsidP="008E600A">
      <w:pPr>
        <w:pStyle w:val="Heading5"/>
      </w:pPr>
      <w:bookmarkStart w:id="97" w:name="_Toc95792980"/>
      <w:r>
        <w:t>10.19.3.3</w:t>
      </w:r>
      <w:r>
        <w:tab/>
        <w:t>Others</w:t>
      </w:r>
      <w:bookmarkEnd w:id="97"/>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 xml:space="preserve">Discussion on other RRM requirements for </w:t>
      </w:r>
      <w:proofErr w:type="spellStart"/>
      <w:r>
        <w:rPr>
          <w:rFonts w:ascii="Arial" w:hAnsi="Arial" w:cs="Arial"/>
          <w:b/>
          <w:sz w:val="24"/>
        </w:rPr>
        <w:t>FeMIMO</w:t>
      </w:r>
      <w:proofErr w:type="spellEnd"/>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A24DB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 xml:space="preserve">Discussion on other RRM impacts in R17 </w:t>
      </w:r>
      <w:proofErr w:type="spellStart"/>
      <w:r>
        <w:rPr>
          <w:rFonts w:ascii="Arial" w:hAnsi="Arial" w:cs="Arial"/>
          <w:b/>
          <w:sz w:val="24"/>
        </w:rPr>
        <w:t>feMIMO</w:t>
      </w:r>
      <w:proofErr w:type="spellEnd"/>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176D0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 xml:space="preserve">Discussion on general and RRM requirements impacts in R17 </w:t>
      </w:r>
      <w:proofErr w:type="spellStart"/>
      <w:r>
        <w:rPr>
          <w:rFonts w:ascii="Arial" w:hAnsi="Arial" w:cs="Arial"/>
          <w:b/>
          <w:sz w:val="24"/>
        </w:rPr>
        <w:t>feMIMO</w:t>
      </w:r>
      <w:proofErr w:type="spellEnd"/>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7050B9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 xml:space="preserve">Discussion on other items of Rel-17 </w:t>
      </w:r>
      <w:proofErr w:type="spellStart"/>
      <w:r>
        <w:rPr>
          <w:rFonts w:ascii="Arial" w:hAnsi="Arial" w:cs="Arial"/>
          <w:b/>
          <w:sz w:val="24"/>
        </w:rPr>
        <w:t>feMIMO</w:t>
      </w:r>
      <w:proofErr w:type="spellEnd"/>
      <w:r>
        <w:rPr>
          <w:rFonts w:ascii="Arial" w:hAnsi="Arial" w:cs="Arial"/>
          <w:b/>
          <w:sz w:val="24"/>
        </w:rPr>
        <w:t xml:space="preserve">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C96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 xml:space="preserve">Discussion on other RRM requirements for R17 NR </w:t>
      </w:r>
      <w:proofErr w:type="spellStart"/>
      <w:r>
        <w:rPr>
          <w:rFonts w:ascii="Arial" w:hAnsi="Arial" w:cs="Arial"/>
          <w:b/>
          <w:sz w:val="24"/>
        </w:rPr>
        <w:t>FeMIMO</w:t>
      </w:r>
      <w:proofErr w:type="spellEnd"/>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372F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B9E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FeMIMO</w:t>
      </w:r>
      <w:proofErr w:type="spellEnd"/>
      <w:r>
        <w:rPr>
          <w:rFonts w:ascii="Arial" w:hAnsi="Arial" w:cs="Arial"/>
          <w:b/>
          <w:sz w:val="24"/>
        </w:rPr>
        <w:t xml:space="preserve">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 xml:space="preserve">In this </w:t>
      </w:r>
      <w:proofErr w:type="spellStart"/>
      <w:r>
        <w:t>contribtuion</w:t>
      </w:r>
      <w:proofErr w:type="spellEnd"/>
      <w:r>
        <w:t>, we discuss QCL definition update, and link recovery procedures for inter-cell beam management operation</w:t>
      </w:r>
    </w:p>
    <w:p w14:paraId="505003C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proofErr w:type="spellStart"/>
      <w:r>
        <w:rPr>
          <w:rFonts w:ascii="Arial" w:hAnsi="Arial" w:cs="Arial"/>
          <w:b/>
          <w:sz w:val="24"/>
        </w:rPr>
        <w:t>Drfat</w:t>
      </w:r>
      <w:proofErr w:type="spellEnd"/>
      <w:r>
        <w:rPr>
          <w:rFonts w:ascii="Arial" w:hAnsi="Arial" w:cs="Arial"/>
          <w:b/>
          <w:sz w:val="24"/>
        </w:rPr>
        <w:t xml:space="preserve"> CR on TRP specific Beam Failure Recovery</w:t>
      </w:r>
    </w:p>
    <w:p w14:paraId="3F6B6E7B"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46775" w14:textId="77777777" w:rsidR="008E600A" w:rsidRDefault="008E600A" w:rsidP="008E600A">
      <w:pPr>
        <w:pStyle w:val="Heading3"/>
      </w:pPr>
      <w:bookmarkStart w:id="98" w:name="_Toc95792990"/>
      <w:r>
        <w:t>10.20</w:t>
      </w:r>
      <w:r>
        <w:tab/>
        <w:t>Support of reduced capability NR devices</w:t>
      </w:r>
      <w:bookmarkEnd w:id="98"/>
    </w:p>
    <w:p w14:paraId="6451D5C6" w14:textId="3F6F60BF" w:rsidR="008E600A" w:rsidRDefault="008E600A" w:rsidP="008E600A">
      <w:pPr>
        <w:pStyle w:val="Heading4"/>
      </w:pPr>
      <w:bookmarkStart w:id="99" w:name="_Toc95793000"/>
      <w:r>
        <w:t>10.20.3</w:t>
      </w:r>
      <w:r>
        <w:tab/>
        <w:t>RRM core requirements</w:t>
      </w:r>
      <w:bookmarkEnd w:id="99"/>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 xml:space="preserve">R17 NR </w:t>
            </w:r>
            <w:proofErr w:type="spellStart"/>
            <w:r w:rsidRPr="002F20A4">
              <w:rPr>
                <w:sz w:val="16"/>
                <w:szCs w:val="16"/>
                <w:lang w:val="en-US" w:eastAsia="en-US"/>
              </w:rPr>
              <w:t>RedCap</w:t>
            </w:r>
            <w:proofErr w:type="spellEnd"/>
            <w:r w:rsidRPr="002F20A4">
              <w:rPr>
                <w:sz w:val="16"/>
                <w:szCs w:val="16"/>
                <w:lang w:val="en-US" w:eastAsia="en-US"/>
              </w:rPr>
              <w:t xml:space="preserve"> (</w:t>
            </w:r>
            <w:proofErr w:type="spellStart"/>
            <w:r w:rsidRPr="002F20A4">
              <w:rPr>
                <w:sz w:val="16"/>
                <w:szCs w:val="16"/>
                <w:lang w:val="en-US" w:eastAsia="en-US"/>
              </w:rPr>
              <w:t>NR_redcap</w:t>
            </w:r>
            <w:proofErr w:type="spellEnd"/>
            <w:r w:rsidRPr="002F20A4">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77777777" w:rsidR="008065A3" w:rsidRDefault="008065A3" w:rsidP="008065A3">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09C946" w14:textId="77777777" w:rsidR="008065A3" w:rsidRDefault="008065A3" w:rsidP="008065A3">
      <w:pPr>
        <w:rPr>
          <w:lang w:val="en-US"/>
        </w:rPr>
      </w:pPr>
    </w:p>
    <w:p w14:paraId="1C4E52A1" w14:textId="7407EF25"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C49893" w14:textId="77777777" w:rsidR="00147032" w:rsidRPr="00EC4A0A" w:rsidRDefault="00147032" w:rsidP="00147032">
      <w:pPr>
        <w:spacing w:line="252" w:lineRule="auto"/>
        <w:rPr>
          <w:u w:val="single"/>
        </w:rPr>
      </w:pPr>
      <w:r>
        <w:rPr>
          <w:u w:val="single"/>
        </w:rPr>
        <w:t>Key open issues</w:t>
      </w:r>
    </w:p>
    <w:p w14:paraId="60FE4378" w14:textId="77777777" w:rsidR="006B1D55" w:rsidRPr="006B1D55" w:rsidRDefault="006B1D55" w:rsidP="006B1D55">
      <w:pPr>
        <w:pStyle w:val="ListParagraph"/>
        <w:numPr>
          <w:ilvl w:val="0"/>
          <w:numId w:val="10"/>
        </w:numPr>
        <w:spacing w:line="252" w:lineRule="auto"/>
        <w:rPr>
          <w:bCs/>
        </w:rPr>
      </w:pPr>
      <w:r w:rsidRPr="006B1D55">
        <w:rPr>
          <w:bCs/>
        </w:rPr>
        <w:t>Topic #1: General</w:t>
      </w:r>
    </w:p>
    <w:p w14:paraId="156F37E6" w14:textId="77777777" w:rsidR="006B1D55" w:rsidRPr="006B1D55" w:rsidRDefault="006B1D55" w:rsidP="006B1D55">
      <w:pPr>
        <w:pStyle w:val="ListParagraph"/>
        <w:numPr>
          <w:ilvl w:val="1"/>
          <w:numId w:val="10"/>
        </w:numPr>
        <w:spacing w:line="252" w:lineRule="auto"/>
        <w:rPr>
          <w:bCs/>
        </w:rPr>
      </w:pPr>
      <w:r w:rsidRPr="006B1D55">
        <w:rPr>
          <w:bCs/>
        </w:rPr>
        <w:t>Sub-topic 1-1: Measurement capability</w:t>
      </w:r>
    </w:p>
    <w:p w14:paraId="66C03C35" w14:textId="77777777" w:rsidR="006B1D55" w:rsidRPr="006B1D55" w:rsidRDefault="006B1D55" w:rsidP="006B1D55">
      <w:pPr>
        <w:pStyle w:val="ListParagraph"/>
        <w:numPr>
          <w:ilvl w:val="1"/>
          <w:numId w:val="10"/>
        </w:numPr>
        <w:spacing w:line="252" w:lineRule="auto"/>
        <w:rPr>
          <w:bCs/>
        </w:rPr>
      </w:pPr>
      <w:r w:rsidRPr="006B1D55">
        <w:rPr>
          <w:bCs/>
        </w:rPr>
        <w:t>Sub-topic 1-2: SSB type for IDLE/INACTIVE mode mobility</w:t>
      </w:r>
    </w:p>
    <w:p w14:paraId="77D2AC4B" w14:textId="77777777" w:rsidR="006B1D55" w:rsidRPr="006B1D55" w:rsidRDefault="006B1D55" w:rsidP="006B1D55">
      <w:pPr>
        <w:pStyle w:val="ListParagraph"/>
        <w:numPr>
          <w:ilvl w:val="1"/>
          <w:numId w:val="10"/>
        </w:numPr>
        <w:spacing w:line="252" w:lineRule="auto"/>
        <w:rPr>
          <w:bCs/>
        </w:rPr>
      </w:pPr>
      <w:r w:rsidRPr="006B1D55">
        <w:rPr>
          <w:bCs/>
        </w:rPr>
        <w:t>Sub-topic 1-3: Impact on paging reception requirements</w:t>
      </w:r>
    </w:p>
    <w:p w14:paraId="6828C0CA" w14:textId="77777777" w:rsidR="006B1D55" w:rsidRPr="006B1D55" w:rsidRDefault="006B1D55" w:rsidP="006B1D55">
      <w:pPr>
        <w:pStyle w:val="ListParagraph"/>
        <w:numPr>
          <w:ilvl w:val="1"/>
          <w:numId w:val="10"/>
        </w:numPr>
        <w:spacing w:line="252" w:lineRule="auto"/>
        <w:rPr>
          <w:bCs/>
        </w:rPr>
      </w:pPr>
      <w:r w:rsidRPr="006B1D55">
        <w:rPr>
          <w:bCs/>
        </w:rPr>
        <w:t>Sub-topic 1-4: HD-FDD operation</w:t>
      </w:r>
    </w:p>
    <w:p w14:paraId="7E78F5D9" w14:textId="77777777" w:rsidR="006B1D55" w:rsidRPr="006B1D55" w:rsidRDefault="006B1D55" w:rsidP="006B1D55">
      <w:pPr>
        <w:pStyle w:val="ListParagraph"/>
        <w:numPr>
          <w:ilvl w:val="1"/>
          <w:numId w:val="10"/>
        </w:numPr>
        <w:spacing w:line="252" w:lineRule="auto"/>
        <w:rPr>
          <w:bCs/>
        </w:rPr>
      </w:pPr>
      <w:r w:rsidRPr="006B1D55">
        <w:rPr>
          <w:bCs/>
        </w:rPr>
        <w:t xml:space="preserve">Sub-topic 1-5: </w:t>
      </w:r>
      <w:proofErr w:type="spellStart"/>
      <w:r w:rsidRPr="006B1D55">
        <w:rPr>
          <w:bCs/>
        </w:rPr>
        <w:t>RedCap</w:t>
      </w:r>
      <w:proofErr w:type="spellEnd"/>
      <w:r w:rsidRPr="006B1D55">
        <w:rPr>
          <w:bCs/>
        </w:rPr>
        <w:t xml:space="preserve"> </w:t>
      </w:r>
      <w:proofErr w:type="spellStart"/>
      <w:r w:rsidRPr="006B1D55">
        <w:rPr>
          <w:bCs/>
        </w:rPr>
        <w:t>bandgroups</w:t>
      </w:r>
      <w:proofErr w:type="spellEnd"/>
    </w:p>
    <w:p w14:paraId="017C7854" w14:textId="77777777" w:rsidR="006B1D55" w:rsidRPr="006B1D55" w:rsidRDefault="006B1D55" w:rsidP="006B1D55">
      <w:pPr>
        <w:pStyle w:val="ListParagraph"/>
        <w:numPr>
          <w:ilvl w:val="1"/>
          <w:numId w:val="10"/>
        </w:numPr>
        <w:spacing w:line="252" w:lineRule="auto"/>
        <w:rPr>
          <w:bCs/>
        </w:rPr>
      </w:pPr>
      <w:r w:rsidRPr="006B1D55">
        <w:rPr>
          <w:bCs/>
        </w:rPr>
        <w:t xml:space="preserve">Sub-topic 1-6: Small data transmission for </w:t>
      </w:r>
      <w:proofErr w:type="spellStart"/>
      <w:r w:rsidRPr="006B1D55">
        <w:rPr>
          <w:bCs/>
        </w:rPr>
        <w:t>RedCap</w:t>
      </w:r>
      <w:proofErr w:type="spellEnd"/>
    </w:p>
    <w:p w14:paraId="13A9C980" w14:textId="77777777" w:rsidR="002367E1" w:rsidRPr="002367E1" w:rsidRDefault="002367E1" w:rsidP="002367E1">
      <w:pPr>
        <w:pStyle w:val="ListParagraph"/>
        <w:numPr>
          <w:ilvl w:val="0"/>
          <w:numId w:val="10"/>
        </w:numPr>
        <w:spacing w:line="252" w:lineRule="auto"/>
        <w:rPr>
          <w:bCs/>
        </w:rPr>
      </w:pPr>
      <w:r w:rsidRPr="002367E1">
        <w:rPr>
          <w:bCs/>
        </w:rPr>
        <w:t>Topic #2: Mobility requirements</w:t>
      </w:r>
    </w:p>
    <w:p w14:paraId="73A3DFC8" w14:textId="77777777" w:rsidR="002367E1" w:rsidRPr="002367E1" w:rsidRDefault="002367E1" w:rsidP="002367E1">
      <w:pPr>
        <w:pStyle w:val="ListParagraph"/>
        <w:numPr>
          <w:ilvl w:val="1"/>
          <w:numId w:val="10"/>
        </w:numPr>
        <w:spacing w:line="252" w:lineRule="auto"/>
        <w:rPr>
          <w:bCs/>
        </w:rPr>
      </w:pPr>
      <w:r w:rsidRPr="002367E1">
        <w:rPr>
          <w:bCs/>
        </w:rPr>
        <w:t>Sub-topic 2-1 Handover</w:t>
      </w:r>
    </w:p>
    <w:p w14:paraId="70CCE2E8" w14:textId="77777777" w:rsidR="002367E1" w:rsidRPr="002367E1" w:rsidRDefault="002367E1" w:rsidP="002367E1">
      <w:pPr>
        <w:pStyle w:val="ListParagraph"/>
        <w:numPr>
          <w:ilvl w:val="1"/>
          <w:numId w:val="10"/>
        </w:numPr>
        <w:spacing w:line="252" w:lineRule="auto"/>
        <w:rPr>
          <w:bCs/>
        </w:rPr>
      </w:pPr>
      <w:r w:rsidRPr="002367E1">
        <w:rPr>
          <w:bCs/>
        </w:rPr>
        <w:t xml:space="preserve">Sub-topic 2-2 RRC re-establishment </w:t>
      </w:r>
    </w:p>
    <w:p w14:paraId="7F29C3CE" w14:textId="77777777" w:rsidR="002367E1" w:rsidRPr="002367E1" w:rsidRDefault="002367E1" w:rsidP="002367E1">
      <w:pPr>
        <w:pStyle w:val="ListParagraph"/>
        <w:numPr>
          <w:ilvl w:val="1"/>
          <w:numId w:val="10"/>
        </w:numPr>
        <w:spacing w:line="252" w:lineRule="auto"/>
        <w:rPr>
          <w:bCs/>
        </w:rPr>
      </w:pPr>
      <w:r w:rsidRPr="002367E1">
        <w:rPr>
          <w:bCs/>
        </w:rPr>
        <w:t xml:space="preserve">Sub-topic 2-3 RRC Connection release with redirection </w:t>
      </w:r>
    </w:p>
    <w:p w14:paraId="0049BAD6" w14:textId="77777777" w:rsidR="002367E1" w:rsidRPr="002367E1" w:rsidRDefault="002367E1" w:rsidP="002367E1">
      <w:pPr>
        <w:pStyle w:val="ListParagraph"/>
        <w:numPr>
          <w:ilvl w:val="1"/>
          <w:numId w:val="10"/>
        </w:numPr>
        <w:spacing w:line="252" w:lineRule="auto"/>
        <w:rPr>
          <w:bCs/>
        </w:rPr>
      </w:pPr>
      <w:r w:rsidRPr="002367E1">
        <w:rPr>
          <w:bCs/>
        </w:rPr>
        <w:lastRenderedPageBreak/>
        <w:t xml:space="preserve">Sub-topic 2-4 Random access </w:t>
      </w:r>
    </w:p>
    <w:p w14:paraId="2791671B" w14:textId="77777777" w:rsidR="002367E1" w:rsidRPr="002367E1" w:rsidRDefault="002367E1" w:rsidP="002367E1">
      <w:pPr>
        <w:pStyle w:val="ListParagraph"/>
        <w:numPr>
          <w:ilvl w:val="0"/>
          <w:numId w:val="10"/>
        </w:numPr>
        <w:spacing w:line="252" w:lineRule="auto"/>
        <w:rPr>
          <w:bCs/>
        </w:rPr>
      </w:pPr>
      <w:r w:rsidRPr="002367E1">
        <w:rPr>
          <w:bCs/>
        </w:rPr>
        <w:t>Topic #3: Timing requirements</w:t>
      </w:r>
    </w:p>
    <w:p w14:paraId="102D359A" w14:textId="77777777" w:rsidR="002367E1" w:rsidRPr="002367E1" w:rsidRDefault="002367E1" w:rsidP="002367E1">
      <w:pPr>
        <w:pStyle w:val="ListParagraph"/>
        <w:numPr>
          <w:ilvl w:val="1"/>
          <w:numId w:val="10"/>
        </w:numPr>
        <w:spacing w:line="252" w:lineRule="auto"/>
        <w:rPr>
          <w:bCs/>
        </w:rPr>
      </w:pPr>
      <w:r w:rsidRPr="002367E1">
        <w:rPr>
          <w:bCs/>
        </w:rPr>
        <w:t>Sub-topic 3-1 Timing</w:t>
      </w:r>
    </w:p>
    <w:p w14:paraId="316E1F0D" w14:textId="77777777" w:rsidR="002367E1" w:rsidRPr="002367E1" w:rsidRDefault="002367E1" w:rsidP="002367E1">
      <w:pPr>
        <w:pStyle w:val="ListParagraph"/>
        <w:numPr>
          <w:ilvl w:val="0"/>
          <w:numId w:val="10"/>
        </w:numPr>
        <w:spacing w:line="252" w:lineRule="auto"/>
        <w:rPr>
          <w:bCs/>
        </w:rPr>
      </w:pPr>
      <w:r w:rsidRPr="002367E1">
        <w:rPr>
          <w:bCs/>
        </w:rPr>
        <w:t>Topic #4: Signalling characteristics</w:t>
      </w:r>
    </w:p>
    <w:p w14:paraId="68AA01D9" w14:textId="77777777" w:rsidR="002367E1" w:rsidRPr="002367E1" w:rsidRDefault="002367E1" w:rsidP="002367E1">
      <w:pPr>
        <w:pStyle w:val="ListParagraph"/>
        <w:numPr>
          <w:ilvl w:val="1"/>
          <w:numId w:val="10"/>
        </w:numPr>
        <w:spacing w:line="252" w:lineRule="auto"/>
        <w:rPr>
          <w:bCs/>
        </w:rPr>
      </w:pPr>
      <w:r w:rsidRPr="002367E1">
        <w:rPr>
          <w:bCs/>
        </w:rPr>
        <w:t>Sub-topic 4-1 RLM</w:t>
      </w:r>
    </w:p>
    <w:p w14:paraId="5D15D0A6" w14:textId="77777777" w:rsidR="002367E1" w:rsidRPr="002367E1" w:rsidRDefault="002367E1" w:rsidP="002367E1">
      <w:pPr>
        <w:pStyle w:val="ListParagraph"/>
        <w:numPr>
          <w:ilvl w:val="1"/>
          <w:numId w:val="10"/>
        </w:numPr>
        <w:spacing w:line="252" w:lineRule="auto"/>
        <w:rPr>
          <w:bCs/>
        </w:rPr>
      </w:pPr>
      <w:r w:rsidRPr="002367E1">
        <w:rPr>
          <w:bCs/>
        </w:rPr>
        <w:t>Sub-topic 4-2 BFD</w:t>
      </w:r>
    </w:p>
    <w:p w14:paraId="28F262F2" w14:textId="77777777" w:rsidR="002367E1" w:rsidRPr="002367E1" w:rsidRDefault="002367E1" w:rsidP="002367E1">
      <w:pPr>
        <w:pStyle w:val="ListParagraph"/>
        <w:numPr>
          <w:ilvl w:val="1"/>
          <w:numId w:val="10"/>
        </w:numPr>
        <w:spacing w:line="252" w:lineRule="auto"/>
        <w:rPr>
          <w:bCs/>
        </w:rPr>
      </w:pPr>
      <w:r w:rsidRPr="002367E1">
        <w:rPr>
          <w:bCs/>
        </w:rPr>
        <w:t>Sub-topic 4-3 CBD including L1-RSRP measurements</w:t>
      </w:r>
    </w:p>
    <w:p w14:paraId="75CAB44E" w14:textId="77777777" w:rsidR="002367E1" w:rsidRPr="002367E1" w:rsidRDefault="002367E1" w:rsidP="002367E1">
      <w:pPr>
        <w:pStyle w:val="ListParagraph"/>
        <w:numPr>
          <w:ilvl w:val="1"/>
          <w:numId w:val="10"/>
        </w:numPr>
        <w:spacing w:line="252" w:lineRule="auto"/>
        <w:rPr>
          <w:bCs/>
        </w:rPr>
      </w:pPr>
      <w:r w:rsidRPr="002367E1">
        <w:rPr>
          <w:bCs/>
        </w:rPr>
        <w:t>Sub-topic 4-4 BWP switching</w:t>
      </w:r>
    </w:p>
    <w:p w14:paraId="7C73FEBB" w14:textId="77777777" w:rsidR="002367E1" w:rsidRPr="002367E1" w:rsidRDefault="002367E1" w:rsidP="002367E1">
      <w:pPr>
        <w:pStyle w:val="ListParagraph"/>
        <w:numPr>
          <w:ilvl w:val="1"/>
          <w:numId w:val="10"/>
        </w:numPr>
        <w:spacing w:line="252" w:lineRule="auto"/>
        <w:rPr>
          <w:bCs/>
        </w:rPr>
      </w:pPr>
      <w:r w:rsidRPr="002367E1">
        <w:rPr>
          <w:bCs/>
        </w:rPr>
        <w:t>Sub-topic 4-5 Active TCI state switching and UL spatial relation switch delay</w:t>
      </w:r>
    </w:p>
    <w:p w14:paraId="09004971" w14:textId="77777777" w:rsidR="002367E1" w:rsidRPr="002367E1" w:rsidRDefault="002367E1" w:rsidP="002367E1">
      <w:pPr>
        <w:pStyle w:val="ListParagraph"/>
        <w:numPr>
          <w:ilvl w:val="0"/>
          <w:numId w:val="10"/>
        </w:numPr>
        <w:spacing w:line="252" w:lineRule="auto"/>
        <w:rPr>
          <w:bCs/>
        </w:rPr>
      </w:pPr>
      <w:r w:rsidRPr="002367E1">
        <w:rPr>
          <w:bCs/>
        </w:rPr>
        <w:t>Topic #5: Measurement procedure</w:t>
      </w:r>
    </w:p>
    <w:p w14:paraId="6B0E311D" w14:textId="77777777" w:rsidR="002367E1" w:rsidRPr="002367E1" w:rsidRDefault="002367E1" w:rsidP="002367E1">
      <w:pPr>
        <w:pStyle w:val="ListParagraph"/>
        <w:numPr>
          <w:ilvl w:val="1"/>
          <w:numId w:val="10"/>
        </w:numPr>
        <w:spacing w:line="252" w:lineRule="auto"/>
        <w:rPr>
          <w:bCs/>
        </w:rPr>
      </w:pPr>
      <w:r w:rsidRPr="002367E1">
        <w:rPr>
          <w:bCs/>
        </w:rPr>
        <w:t>Sub-topic 5-1 Use of NCD-SSB for CONNECTED mode measurements</w:t>
      </w:r>
    </w:p>
    <w:p w14:paraId="1A7F272A" w14:textId="77777777" w:rsidR="002367E1" w:rsidRPr="002367E1" w:rsidRDefault="002367E1" w:rsidP="002367E1">
      <w:pPr>
        <w:pStyle w:val="ListParagraph"/>
        <w:numPr>
          <w:ilvl w:val="1"/>
          <w:numId w:val="10"/>
        </w:numPr>
        <w:spacing w:line="252" w:lineRule="auto"/>
        <w:rPr>
          <w:bCs/>
        </w:rPr>
      </w:pPr>
      <w:r w:rsidRPr="002367E1">
        <w:rPr>
          <w:bCs/>
        </w:rPr>
        <w:t>Sub-topic 5-2 CSSF, gap related issues</w:t>
      </w:r>
    </w:p>
    <w:p w14:paraId="1B0E3307" w14:textId="77777777" w:rsidR="002367E1" w:rsidRPr="002367E1" w:rsidRDefault="002367E1" w:rsidP="002367E1">
      <w:pPr>
        <w:pStyle w:val="ListParagraph"/>
        <w:numPr>
          <w:ilvl w:val="1"/>
          <w:numId w:val="10"/>
        </w:numPr>
        <w:spacing w:line="252" w:lineRule="auto"/>
        <w:rPr>
          <w:bCs/>
        </w:rPr>
      </w:pPr>
      <w:r w:rsidRPr="002367E1">
        <w:rPr>
          <w:bCs/>
        </w:rPr>
        <w:t>Sub-topic 5-3 PSS/SSS detection with 1 Rx</w:t>
      </w:r>
    </w:p>
    <w:p w14:paraId="0AC852F0" w14:textId="77777777" w:rsidR="002367E1" w:rsidRPr="002367E1" w:rsidRDefault="002367E1" w:rsidP="002367E1">
      <w:pPr>
        <w:pStyle w:val="ListParagraph"/>
        <w:numPr>
          <w:ilvl w:val="1"/>
          <w:numId w:val="10"/>
        </w:numPr>
        <w:spacing w:line="252" w:lineRule="auto"/>
        <w:rPr>
          <w:bCs/>
        </w:rPr>
      </w:pPr>
      <w:r w:rsidRPr="002367E1">
        <w:rPr>
          <w:bCs/>
        </w:rPr>
        <w:t xml:space="preserve">Sub-topic </w:t>
      </w:r>
      <w:proofErr w:type="gramStart"/>
      <w:r w:rsidRPr="002367E1">
        <w:rPr>
          <w:bCs/>
        </w:rPr>
        <w:t>5-4 time</w:t>
      </w:r>
      <w:proofErr w:type="gramEnd"/>
      <w:r w:rsidRPr="002367E1">
        <w:rPr>
          <w:bCs/>
        </w:rPr>
        <w:t xml:space="preserve"> index detection with 1 Rx</w:t>
      </w:r>
    </w:p>
    <w:p w14:paraId="422267ED" w14:textId="77777777" w:rsidR="002367E1" w:rsidRPr="002367E1" w:rsidRDefault="002367E1" w:rsidP="002367E1">
      <w:pPr>
        <w:pStyle w:val="ListParagraph"/>
        <w:numPr>
          <w:ilvl w:val="1"/>
          <w:numId w:val="10"/>
        </w:numPr>
        <w:spacing w:line="252" w:lineRule="auto"/>
        <w:rPr>
          <w:bCs/>
        </w:rPr>
      </w:pPr>
      <w:r w:rsidRPr="002367E1">
        <w:rPr>
          <w:bCs/>
        </w:rPr>
        <w:t>Sub-topic 5-5 SSB based L3 measurement with 1 Rx</w:t>
      </w:r>
    </w:p>
    <w:p w14:paraId="3CF9C56A" w14:textId="77777777" w:rsidR="002367E1" w:rsidRPr="002367E1" w:rsidRDefault="002367E1" w:rsidP="002367E1">
      <w:pPr>
        <w:pStyle w:val="ListParagraph"/>
        <w:numPr>
          <w:ilvl w:val="1"/>
          <w:numId w:val="10"/>
        </w:numPr>
        <w:spacing w:line="252" w:lineRule="auto"/>
        <w:rPr>
          <w:bCs/>
        </w:rPr>
      </w:pPr>
      <w:r w:rsidRPr="002367E1">
        <w:rPr>
          <w:bCs/>
        </w:rPr>
        <w:t>Sub-topic 5-6 Measurement conditions for HD-FDD UE</w:t>
      </w:r>
    </w:p>
    <w:p w14:paraId="551756F0" w14:textId="77777777" w:rsidR="002367E1" w:rsidRPr="002367E1" w:rsidRDefault="002367E1" w:rsidP="002367E1">
      <w:pPr>
        <w:pStyle w:val="ListParagraph"/>
        <w:numPr>
          <w:ilvl w:val="1"/>
          <w:numId w:val="10"/>
        </w:numPr>
        <w:spacing w:line="252" w:lineRule="auto"/>
        <w:rPr>
          <w:bCs/>
        </w:rPr>
      </w:pPr>
      <w:r w:rsidRPr="002367E1">
        <w:rPr>
          <w:bCs/>
        </w:rPr>
        <w:t xml:space="preserve">Sub-topic 5-7 CGI reading </w:t>
      </w:r>
    </w:p>
    <w:p w14:paraId="7B6F1072" w14:textId="77777777" w:rsidR="002367E1" w:rsidRPr="002367E1" w:rsidRDefault="002367E1" w:rsidP="002367E1">
      <w:pPr>
        <w:pStyle w:val="ListParagraph"/>
        <w:numPr>
          <w:ilvl w:val="0"/>
          <w:numId w:val="10"/>
        </w:numPr>
        <w:spacing w:line="252" w:lineRule="auto"/>
        <w:rPr>
          <w:bCs/>
        </w:rPr>
      </w:pPr>
      <w:r w:rsidRPr="002367E1">
        <w:rPr>
          <w:bCs/>
        </w:rPr>
        <w:t>Topic #6: Work split</w:t>
      </w:r>
    </w:p>
    <w:p w14:paraId="6ED6EEC1" w14:textId="77777777" w:rsidR="002367E1" w:rsidRPr="002367E1" w:rsidRDefault="002367E1" w:rsidP="002367E1">
      <w:pPr>
        <w:pStyle w:val="ListParagraph"/>
        <w:numPr>
          <w:ilvl w:val="0"/>
          <w:numId w:val="10"/>
        </w:numPr>
        <w:spacing w:line="252" w:lineRule="auto"/>
        <w:rPr>
          <w:bCs/>
        </w:rPr>
      </w:pPr>
      <w:r w:rsidRPr="002367E1">
        <w:rPr>
          <w:bCs/>
        </w:rPr>
        <w:t xml:space="preserve">Topic #7: Feature lists for </w:t>
      </w:r>
      <w:proofErr w:type="spellStart"/>
      <w:r w:rsidRPr="002367E1">
        <w:rPr>
          <w:bCs/>
        </w:rPr>
        <w:t>RedCap</w:t>
      </w:r>
      <w:proofErr w:type="spellEnd"/>
    </w:p>
    <w:p w14:paraId="3DB30F4E" w14:textId="56F44174" w:rsidR="00147032" w:rsidRDefault="00147032" w:rsidP="00147032">
      <w:pPr>
        <w:spacing w:line="252" w:lineRule="auto"/>
        <w:rPr>
          <w:bCs/>
        </w:rPr>
      </w:pPr>
    </w:p>
    <w:p w14:paraId="737FE3EB" w14:textId="4819BDAA" w:rsidR="00F53A26" w:rsidRPr="00F53A26" w:rsidRDefault="00F53A26" w:rsidP="00147032">
      <w:pPr>
        <w:spacing w:line="252" w:lineRule="auto"/>
        <w:rPr>
          <w:b/>
        </w:rPr>
      </w:pPr>
      <w:r w:rsidRPr="00F53A26">
        <w:rPr>
          <w:b/>
        </w:rPr>
        <w:t>Sub-topic 5-1 Use of NCD-SSB for CONNECTED mode measurements</w:t>
      </w:r>
    </w:p>
    <w:p w14:paraId="1BAD1CD8" w14:textId="77777777" w:rsidR="003E2E45" w:rsidRPr="00C51ECF" w:rsidRDefault="003E2E45" w:rsidP="003E2E45">
      <w:pPr>
        <w:spacing w:line="252" w:lineRule="auto"/>
        <w:rPr>
          <w:u w:val="single"/>
        </w:rPr>
      </w:pPr>
      <w:r w:rsidRPr="00C51ECF">
        <w:rPr>
          <w:u w:val="single"/>
        </w:rPr>
        <w:t>Issue 5-1-1: The measurement scenarios for NCD-SSB and CD-SSB</w:t>
      </w:r>
    </w:p>
    <w:p w14:paraId="5B384357" w14:textId="77777777" w:rsidR="003E2E45" w:rsidRDefault="003E2E45" w:rsidP="003E2E45">
      <w:pPr>
        <w:pStyle w:val="ListParagraph"/>
        <w:numPr>
          <w:ilvl w:val="0"/>
          <w:numId w:val="10"/>
        </w:numPr>
        <w:spacing w:line="252" w:lineRule="auto"/>
        <w:ind w:left="644"/>
        <w:rPr>
          <w:bCs/>
        </w:rPr>
      </w:pPr>
      <w:r w:rsidRPr="008A09C1">
        <w:rPr>
          <w:bCs/>
        </w:rPr>
        <w:t>Proposals</w:t>
      </w:r>
    </w:p>
    <w:p w14:paraId="187C3547" w14:textId="77777777" w:rsidR="003E2E45" w:rsidRPr="00FD6787" w:rsidRDefault="003E2E45" w:rsidP="003E2E45">
      <w:pPr>
        <w:pStyle w:val="ListParagraph"/>
        <w:numPr>
          <w:ilvl w:val="1"/>
          <w:numId w:val="10"/>
        </w:numPr>
        <w:spacing w:line="252" w:lineRule="auto"/>
        <w:rPr>
          <w:lang w:eastAsia="ja-JP"/>
        </w:rPr>
      </w:pPr>
      <w:r w:rsidRPr="00FD6787">
        <w:rPr>
          <w:lang w:eastAsia="ja-JP"/>
        </w:rPr>
        <w:t xml:space="preserve">Option 1 (Ericsson): RAN4 to discuss </w:t>
      </w:r>
      <w:proofErr w:type="spellStart"/>
      <w:r w:rsidRPr="00FD6787">
        <w:rPr>
          <w:lang w:eastAsia="ja-JP"/>
        </w:rPr>
        <w:t>RedCap</w:t>
      </w:r>
      <w:proofErr w:type="spellEnd"/>
      <w:r w:rsidRPr="00FD6787">
        <w:rPr>
          <w:lang w:eastAsia="ja-JP"/>
        </w:rPr>
        <w:t xml:space="preserve"> UE’s measurement based on the following scenarios:</w:t>
      </w:r>
    </w:p>
    <w:p w14:paraId="7014A202"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A: Serving cell active BWP includes CD-SSB</w:t>
      </w:r>
    </w:p>
    <w:p w14:paraId="62980FED"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B: Serving cell active BWP includes NCD-SSB</w:t>
      </w:r>
    </w:p>
    <w:p w14:paraId="7EA7D1D5" w14:textId="77777777" w:rsidR="003E2E45" w:rsidRPr="00F17B50" w:rsidRDefault="003E2E45" w:rsidP="003E2E45">
      <w:pPr>
        <w:pStyle w:val="ListParagraph"/>
        <w:numPr>
          <w:ilvl w:val="3"/>
          <w:numId w:val="10"/>
        </w:numPr>
        <w:spacing w:line="252" w:lineRule="auto"/>
        <w:rPr>
          <w:lang w:eastAsia="ja-JP"/>
        </w:rPr>
      </w:pPr>
      <w:r w:rsidRPr="00F17B50">
        <w:rPr>
          <w:lang w:eastAsia="ja-JP"/>
        </w:rPr>
        <w:t xml:space="preserve">Case B-1: All </w:t>
      </w:r>
      <w:proofErr w:type="spellStart"/>
      <w:r w:rsidRPr="00F17B50">
        <w:rPr>
          <w:lang w:eastAsia="ja-JP"/>
        </w:rPr>
        <w:t>neighbour</w:t>
      </w:r>
      <w:proofErr w:type="spellEnd"/>
      <w:r w:rsidRPr="00F17B50">
        <w:rPr>
          <w:lang w:eastAsia="ja-JP"/>
        </w:rPr>
        <w:t xml:space="preserve"> cells include NCD-SSB</w:t>
      </w:r>
    </w:p>
    <w:p w14:paraId="0729D750" w14:textId="77777777" w:rsidR="003E2E45" w:rsidRPr="00F17B50" w:rsidRDefault="003E2E45" w:rsidP="003E2E45">
      <w:pPr>
        <w:pStyle w:val="ListParagraph"/>
        <w:numPr>
          <w:ilvl w:val="3"/>
          <w:numId w:val="10"/>
        </w:numPr>
        <w:spacing w:line="252" w:lineRule="auto"/>
        <w:rPr>
          <w:lang w:eastAsia="ja-JP"/>
        </w:rPr>
      </w:pPr>
      <w:r w:rsidRPr="00F17B50">
        <w:rPr>
          <w:lang w:eastAsia="ja-JP"/>
        </w:rPr>
        <w:t xml:space="preserve">Case B-2: Some </w:t>
      </w:r>
      <w:proofErr w:type="spellStart"/>
      <w:r w:rsidRPr="00F17B50">
        <w:rPr>
          <w:lang w:eastAsia="ja-JP"/>
        </w:rPr>
        <w:t>neighbour</w:t>
      </w:r>
      <w:proofErr w:type="spellEnd"/>
      <w:r w:rsidRPr="00F17B50">
        <w:rPr>
          <w:lang w:eastAsia="ja-JP"/>
        </w:rPr>
        <w:t xml:space="preserve"> cells include NCD-SSB, and some </w:t>
      </w:r>
      <w:proofErr w:type="spellStart"/>
      <w:r w:rsidRPr="00F17B50">
        <w:rPr>
          <w:lang w:eastAsia="ja-JP"/>
        </w:rPr>
        <w:t>neighbour</w:t>
      </w:r>
      <w:proofErr w:type="spellEnd"/>
      <w:r w:rsidRPr="00F17B50">
        <w:rPr>
          <w:lang w:eastAsia="ja-JP"/>
        </w:rPr>
        <w:t xml:space="preserve"> cells without NCD-SSB</w:t>
      </w:r>
    </w:p>
    <w:p w14:paraId="6B35C026"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C: Serving cell active BWP without SSB</w:t>
      </w:r>
    </w:p>
    <w:p w14:paraId="08195277"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D: Serving cell active BWP includes both CD-SSB and NCD-SSB</w:t>
      </w:r>
    </w:p>
    <w:p w14:paraId="38A8E6FC" w14:textId="0575F43C" w:rsidR="00A77D98" w:rsidRDefault="00A77D98" w:rsidP="003E2E45">
      <w:pPr>
        <w:pStyle w:val="ListParagraph"/>
        <w:numPr>
          <w:ilvl w:val="0"/>
          <w:numId w:val="10"/>
        </w:numPr>
        <w:spacing w:line="252" w:lineRule="auto"/>
        <w:ind w:left="644"/>
        <w:rPr>
          <w:lang w:eastAsia="ja-JP"/>
        </w:rPr>
      </w:pPr>
      <w:r>
        <w:rPr>
          <w:lang w:eastAsia="ja-JP"/>
        </w:rPr>
        <w:t>Moderator inputs</w:t>
      </w:r>
    </w:p>
    <w:p w14:paraId="19274D55" w14:textId="1ADAA3FA" w:rsidR="00A77D98" w:rsidRDefault="00A77D98" w:rsidP="00A77D98">
      <w:pPr>
        <w:pStyle w:val="ListParagraph"/>
        <w:numPr>
          <w:ilvl w:val="0"/>
          <w:numId w:val="0"/>
        </w:numPr>
        <w:spacing w:line="252" w:lineRule="auto"/>
        <w:ind w:left="644"/>
        <w:rPr>
          <w:lang w:eastAsia="ja-JP"/>
        </w:rPr>
      </w:pPr>
    </w:p>
    <w:p w14:paraId="0CB1D732" w14:textId="77777777" w:rsidR="00A77D98" w:rsidRDefault="00A77D98" w:rsidP="00A77D98">
      <w:pPr>
        <w:spacing w:before="120"/>
        <w:ind w:left="1420"/>
        <w:jc w:val="both"/>
        <w:rPr>
          <w:b/>
          <w:bCs/>
          <w:sz w:val="22"/>
          <w:szCs w:val="22"/>
          <w:lang w:eastAsia="x-none"/>
        </w:rPr>
      </w:pPr>
      <w:r>
        <w:rPr>
          <w:b/>
          <w:bCs/>
          <w:sz w:val="22"/>
          <w:szCs w:val="22"/>
          <w:lang w:eastAsia="x-none"/>
        </w:rPr>
        <w:t>Case A: Serving cell active BWP includes CD-SSB</w:t>
      </w:r>
    </w:p>
    <w:p w14:paraId="1D994D51" w14:textId="27411F50" w:rsidR="00A77D98" w:rsidRDefault="00A77D98" w:rsidP="00A77D98">
      <w:pPr>
        <w:spacing w:before="120"/>
        <w:ind w:left="1420"/>
        <w:jc w:val="both"/>
        <w:rPr>
          <w:b/>
          <w:bCs/>
          <w:sz w:val="22"/>
          <w:szCs w:val="22"/>
          <w:lang w:eastAsia="x-none"/>
        </w:rPr>
      </w:pPr>
      <w:r>
        <w:rPr>
          <w:b/>
          <w:noProof/>
          <w:sz w:val="22"/>
          <w:szCs w:val="22"/>
          <w:lang w:eastAsia="x-none"/>
        </w:rPr>
        <w:lastRenderedPageBreak/>
        <w:drawing>
          <wp:inline distT="0" distB="0" distL="0" distR="0" wp14:anchorId="0BE3384B" wp14:editId="42B297C7">
            <wp:extent cx="2384172" cy="117508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3347" cy="1184535"/>
                    </a:xfrm>
                    <a:prstGeom prst="rect">
                      <a:avLst/>
                    </a:prstGeom>
                    <a:noFill/>
                    <a:ln>
                      <a:noFill/>
                    </a:ln>
                  </pic:spPr>
                </pic:pic>
              </a:graphicData>
            </a:graphic>
          </wp:inline>
        </w:drawing>
      </w:r>
    </w:p>
    <w:p w14:paraId="039C86A9" w14:textId="77777777" w:rsidR="00A77D98" w:rsidRDefault="00A77D98" w:rsidP="00A77D98">
      <w:pPr>
        <w:spacing w:before="120"/>
        <w:ind w:left="1420"/>
        <w:jc w:val="both"/>
        <w:rPr>
          <w:b/>
          <w:bCs/>
          <w:sz w:val="22"/>
          <w:szCs w:val="22"/>
          <w:lang w:eastAsia="x-none"/>
        </w:rPr>
      </w:pPr>
      <w:r>
        <w:rPr>
          <w:b/>
          <w:bCs/>
          <w:sz w:val="22"/>
          <w:szCs w:val="22"/>
          <w:lang w:eastAsia="x-none"/>
        </w:rPr>
        <w:t>Case B-1: Serving cell active BWP includes NCD-SSB and all neighbour cells have NCD-SSB</w:t>
      </w:r>
    </w:p>
    <w:p w14:paraId="26E6ACA1" w14:textId="2D6373EE"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26F33FE2" wp14:editId="3C5A8424">
            <wp:extent cx="2401001" cy="11814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1009" cy="1186383"/>
                    </a:xfrm>
                    <a:prstGeom prst="rect">
                      <a:avLst/>
                    </a:prstGeom>
                    <a:noFill/>
                    <a:ln>
                      <a:noFill/>
                    </a:ln>
                  </pic:spPr>
                </pic:pic>
              </a:graphicData>
            </a:graphic>
          </wp:inline>
        </w:drawing>
      </w:r>
    </w:p>
    <w:p w14:paraId="1FA0B2FE" w14:textId="77777777" w:rsidR="00A77D98" w:rsidRDefault="00A77D98" w:rsidP="00A77D98">
      <w:pPr>
        <w:spacing w:before="120"/>
        <w:ind w:left="1420"/>
        <w:jc w:val="both"/>
        <w:rPr>
          <w:b/>
          <w:bCs/>
          <w:sz w:val="22"/>
          <w:szCs w:val="22"/>
          <w:lang w:eastAsia="x-none"/>
        </w:rPr>
      </w:pPr>
      <w:r>
        <w:rPr>
          <w:b/>
          <w:bCs/>
          <w:sz w:val="22"/>
          <w:szCs w:val="22"/>
          <w:lang w:eastAsia="x-none"/>
        </w:rPr>
        <w:t>Case B-2: Serving cell active BWP includes NCD-SSB but some neighbour cells have NCD-</w:t>
      </w:r>
      <w:proofErr w:type="gramStart"/>
      <w:r>
        <w:rPr>
          <w:b/>
          <w:bCs/>
          <w:sz w:val="22"/>
          <w:szCs w:val="22"/>
          <w:lang w:eastAsia="x-none"/>
        </w:rPr>
        <w:t>SSB</w:t>
      </w:r>
      <w:proofErr w:type="gramEnd"/>
      <w:r>
        <w:rPr>
          <w:b/>
          <w:bCs/>
          <w:sz w:val="22"/>
          <w:szCs w:val="22"/>
          <w:lang w:eastAsia="x-none"/>
        </w:rPr>
        <w:t xml:space="preserve"> and some neighbour cells don’t have NCD-SSB</w:t>
      </w:r>
    </w:p>
    <w:p w14:paraId="72FF85B9" w14:textId="58CF6193"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5CE68223" wp14:editId="45AB138F">
            <wp:extent cx="2518807" cy="12305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8190" cy="1239994"/>
                    </a:xfrm>
                    <a:prstGeom prst="rect">
                      <a:avLst/>
                    </a:prstGeom>
                    <a:noFill/>
                    <a:ln>
                      <a:noFill/>
                    </a:ln>
                  </pic:spPr>
                </pic:pic>
              </a:graphicData>
            </a:graphic>
          </wp:inline>
        </w:drawing>
      </w:r>
    </w:p>
    <w:p w14:paraId="2EACD5CA" w14:textId="77777777" w:rsidR="00A77D98" w:rsidRDefault="00A77D98" w:rsidP="00A77D98">
      <w:pPr>
        <w:spacing w:before="120"/>
        <w:ind w:left="1420"/>
        <w:jc w:val="both"/>
        <w:rPr>
          <w:b/>
          <w:bCs/>
          <w:sz w:val="22"/>
          <w:szCs w:val="22"/>
          <w:lang w:eastAsia="x-none"/>
        </w:rPr>
      </w:pPr>
      <w:r>
        <w:rPr>
          <w:b/>
          <w:bCs/>
          <w:sz w:val="22"/>
          <w:szCs w:val="22"/>
          <w:lang w:eastAsia="x-none"/>
        </w:rPr>
        <w:t>Case C: Serving cell active BWP without SSB</w:t>
      </w:r>
    </w:p>
    <w:p w14:paraId="379260FA" w14:textId="5EF15DBB"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121B6C08" wp14:editId="62D89994">
            <wp:extent cx="2451489" cy="112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2367" cy="1132869"/>
                    </a:xfrm>
                    <a:prstGeom prst="rect">
                      <a:avLst/>
                    </a:prstGeom>
                    <a:noFill/>
                    <a:ln>
                      <a:noFill/>
                    </a:ln>
                  </pic:spPr>
                </pic:pic>
              </a:graphicData>
            </a:graphic>
          </wp:inline>
        </w:drawing>
      </w:r>
    </w:p>
    <w:p w14:paraId="4759D239" w14:textId="77777777" w:rsidR="00A77D98" w:rsidRDefault="00A77D98" w:rsidP="00A77D98">
      <w:pPr>
        <w:spacing w:before="120"/>
        <w:ind w:left="1420"/>
        <w:jc w:val="both"/>
        <w:rPr>
          <w:b/>
          <w:bCs/>
          <w:sz w:val="22"/>
          <w:szCs w:val="22"/>
          <w:lang w:eastAsia="x-none"/>
        </w:rPr>
      </w:pPr>
      <w:r>
        <w:rPr>
          <w:b/>
          <w:bCs/>
          <w:sz w:val="22"/>
          <w:szCs w:val="22"/>
          <w:lang w:eastAsia="x-none"/>
        </w:rPr>
        <w:t>Case D: Serving cell active BWP includes both CD-SSB and NCD-SSB</w:t>
      </w:r>
    </w:p>
    <w:p w14:paraId="5BE2A029" w14:textId="57E05149"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410C374A" wp14:editId="0AD8A8EC">
            <wp:extent cx="2681492" cy="12204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02265" cy="1229855"/>
                    </a:xfrm>
                    <a:prstGeom prst="rect">
                      <a:avLst/>
                    </a:prstGeom>
                    <a:noFill/>
                    <a:ln>
                      <a:noFill/>
                    </a:ln>
                  </pic:spPr>
                </pic:pic>
              </a:graphicData>
            </a:graphic>
          </wp:inline>
        </w:drawing>
      </w:r>
    </w:p>
    <w:p w14:paraId="15F7FF8E" w14:textId="77777777" w:rsidR="00A77D98" w:rsidRDefault="00A77D98" w:rsidP="00A77D98">
      <w:pPr>
        <w:pStyle w:val="ListParagraph"/>
        <w:numPr>
          <w:ilvl w:val="0"/>
          <w:numId w:val="0"/>
        </w:numPr>
        <w:spacing w:line="252" w:lineRule="auto"/>
        <w:ind w:left="644"/>
        <w:rPr>
          <w:lang w:eastAsia="ja-JP"/>
        </w:rPr>
      </w:pPr>
    </w:p>
    <w:p w14:paraId="4E7D5EFE" w14:textId="07F40D25" w:rsidR="003E2E45" w:rsidRDefault="003E2E45" w:rsidP="003E2E45">
      <w:pPr>
        <w:pStyle w:val="ListParagraph"/>
        <w:numPr>
          <w:ilvl w:val="0"/>
          <w:numId w:val="10"/>
        </w:numPr>
        <w:spacing w:line="252" w:lineRule="auto"/>
        <w:ind w:left="644"/>
        <w:rPr>
          <w:lang w:eastAsia="ja-JP"/>
        </w:rPr>
      </w:pPr>
      <w:r w:rsidRPr="008A09C1">
        <w:rPr>
          <w:lang w:eastAsia="ja-JP"/>
        </w:rPr>
        <w:t>Discussion</w:t>
      </w:r>
    </w:p>
    <w:p w14:paraId="3AB22638" w14:textId="241A0AC0" w:rsidR="003E2E45" w:rsidRDefault="00E3106C" w:rsidP="003E2E45">
      <w:pPr>
        <w:pStyle w:val="ListParagraph"/>
        <w:numPr>
          <w:ilvl w:val="1"/>
          <w:numId w:val="10"/>
        </w:numPr>
        <w:spacing w:line="252" w:lineRule="auto"/>
        <w:rPr>
          <w:lang w:eastAsia="ja-JP"/>
        </w:rPr>
      </w:pPr>
      <w:r>
        <w:rPr>
          <w:lang w:eastAsia="ja-JP"/>
        </w:rPr>
        <w:lastRenderedPageBreak/>
        <w:t>E///: Case A, B1.</w:t>
      </w:r>
      <w:r w:rsidR="00A3545A">
        <w:rPr>
          <w:lang w:eastAsia="ja-JP"/>
        </w:rPr>
        <w:t xml:space="preserve"> Deprioritize B2, C, D.</w:t>
      </w:r>
    </w:p>
    <w:p w14:paraId="1AB534E6" w14:textId="122D2B64" w:rsidR="00E3106C" w:rsidRDefault="00E3106C" w:rsidP="003E2E45">
      <w:pPr>
        <w:pStyle w:val="ListParagraph"/>
        <w:numPr>
          <w:ilvl w:val="1"/>
          <w:numId w:val="10"/>
        </w:numPr>
        <w:spacing w:line="252" w:lineRule="auto"/>
        <w:rPr>
          <w:lang w:eastAsia="ja-JP"/>
        </w:rPr>
      </w:pPr>
      <w:r>
        <w:rPr>
          <w:lang w:eastAsia="ja-JP"/>
        </w:rPr>
        <w:t>CMCC:</w:t>
      </w:r>
      <w:r w:rsidR="0042227A">
        <w:rPr>
          <w:lang w:eastAsia="ja-JP"/>
        </w:rPr>
        <w:t xml:space="preserve"> Support A, B, C. Include B2.</w:t>
      </w:r>
      <w:r w:rsidR="007541E2">
        <w:rPr>
          <w:lang w:eastAsia="ja-JP"/>
        </w:rPr>
        <w:t xml:space="preserve"> Deprioritize D</w:t>
      </w:r>
    </w:p>
    <w:p w14:paraId="20CEFB01" w14:textId="16469A05" w:rsidR="00A3545A" w:rsidRDefault="00A3545A" w:rsidP="003E2E45">
      <w:pPr>
        <w:pStyle w:val="ListParagraph"/>
        <w:numPr>
          <w:ilvl w:val="1"/>
          <w:numId w:val="10"/>
        </w:numPr>
        <w:spacing w:line="252" w:lineRule="auto"/>
        <w:rPr>
          <w:lang w:eastAsia="ja-JP"/>
        </w:rPr>
      </w:pPr>
      <w:r>
        <w:rPr>
          <w:lang w:eastAsia="ja-JP"/>
        </w:rPr>
        <w:t>QC:</w:t>
      </w:r>
      <w:r w:rsidR="0042227A" w:rsidRPr="0042227A">
        <w:rPr>
          <w:lang w:eastAsia="ja-JP"/>
        </w:rPr>
        <w:t xml:space="preserve"> </w:t>
      </w:r>
      <w:r w:rsidR="0042227A">
        <w:rPr>
          <w:lang w:eastAsia="ja-JP"/>
        </w:rPr>
        <w:t xml:space="preserve">Support </w:t>
      </w:r>
      <w:r w:rsidR="006333E6">
        <w:rPr>
          <w:lang w:eastAsia="ja-JP"/>
        </w:rPr>
        <w:t>A, B</w:t>
      </w:r>
      <w:r w:rsidR="0042227A">
        <w:rPr>
          <w:lang w:eastAsia="ja-JP"/>
        </w:rPr>
        <w:t xml:space="preserve">. Deprioritize </w:t>
      </w:r>
      <w:r w:rsidR="006333E6">
        <w:rPr>
          <w:lang w:eastAsia="ja-JP"/>
        </w:rPr>
        <w:t>C.</w:t>
      </w:r>
    </w:p>
    <w:p w14:paraId="71A169EB" w14:textId="2F283A25" w:rsidR="00A3545A" w:rsidRDefault="00A3545A" w:rsidP="003E2E45">
      <w:pPr>
        <w:pStyle w:val="ListParagraph"/>
        <w:numPr>
          <w:ilvl w:val="1"/>
          <w:numId w:val="10"/>
        </w:numPr>
        <w:spacing w:line="252" w:lineRule="auto"/>
        <w:rPr>
          <w:lang w:eastAsia="ja-JP"/>
        </w:rPr>
      </w:pPr>
      <w:r>
        <w:rPr>
          <w:lang w:eastAsia="ja-JP"/>
        </w:rPr>
        <w:t>Vivo:</w:t>
      </w:r>
      <w:r w:rsidR="0042227A" w:rsidRPr="0042227A">
        <w:rPr>
          <w:lang w:eastAsia="ja-JP"/>
        </w:rPr>
        <w:t xml:space="preserve"> </w:t>
      </w:r>
      <w:r w:rsidR="0042227A">
        <w:rPr>
          <w:lang w:eastAsia="ja-JP"/>
        </w:rPr>
        <w:t xml:space="preserve">Support </w:t>
      </w:r>
      <w:r w:rsidR="00F4512E">
        <w:rPr>
          <w:lang w:eastAsia="ja-JP"/>
        </w:rPr>
        <w:t>A, B1</w:t>
      </w:r>
      <w:r w:rsidR="0042227A">
        <w:rPr>
          <w:lang w:eastAsia="ja-JP"/>
        </w:rPr>
        <w:t xml:space="preserve">. Deprioritize </w:t>
      </w:r>
      <w:r w:rsidR="00F26D36">
        <w:rPr>
          <w:lang w:eastAsia="ja-JP"/>
        </w:rPr>
        <w:t>C, D, B2.</w:t>
      </w:r>
    </w:p>
    <w:p w14:paraId="1888BEEF" w14:textId="170B84B9" w:rsidR="00A3545A" w:rsidRDefault="00A3545A" w:rsidP="003E2E45">
      <w:pPr>
        <w:pStyle w:val="ListParagraph"/>
        <w:numPr>
          <w:ilvl w:val="1"/>
          <w:numId w:val="10"/>
        </w:numPr>
        <w:spacing w:line="252" w:lineRule="auto"/>
        <w:rPr>
          <w:lang w:eastAsia="ja-JP"/>
        </w:rPr>
      </w:pPr>
      <w:r>
        <w:rPr>
          <w:lang w:eastAsia="ja-JP"/>
        </w:rPr>
        <w:t>Huawei</w:t>
      </w:r>
      <w:r w:rsidR="0042227A">
        <w:rPr>
          <w:lang w:eastAsia="ja-JP"/>
        </w:rPr>
        <w:t>:</w:t>
      </w:r>
      <w:r w:rsidR="0042227A" w:rsidRPr="0042227A">
        <w:rPr>
          <w:lang w:eastAsia="ja-JP"/>
        </w:rPr>
        <w:t xml:space="preserve"> </w:t>
      </w:r>
      <w:r w:rsidR="0042227A">
        <w:rPr>
          <w:lang w:eastAsia="ja-JP"/>
        </w:rPr>
        <w:t xml:space="preserve">Support </w:t>
      </w:r>
      <w:r w:rsidR="00F005B0">
        <w:rPr>
          <w:lang w:eastAsia="ja-JP"/>
        </w:rPr>
        <w:t>A, B</w:t>
      </w:r>
      <w:r w:rsidR="0042227A">
        <w:rPr>
          <w:lang w:eastAsia="ja-JP"/>
        </w:rPr>
        <w:t xml:space="preserve">. Deprioritize </w:t>
      </w:r>
      <w:r w:rsidR="00874777">
        <w:rPr>
          <w:lang w:eastAsia="ja-JP"/>
        </w:rPr>
        <w:t>C, D</w:t>
      </w:r>
    </w:p>
    <w:p w14:paraId="720C477F" w14:textId="6FA14B74" w:rsidR="00A3545A" w:rsidRDefault="00A3545A" w:rsidP="003E2E45">
      <w:pPr>
        <w:pStyle w:val="ListParagraph"/>
        <w:numPr>
          <w:ilvl w:val="1"/>
          <w:numId w:val="10"/>
        </w:numPr>
        <w:spacing w:line="252" w:lineRule="auto"/>
        <w:rPr>
          <w:lang w:eastAsia="ja-JP"/>
        </w:rPr>
      </w:pPr>
      <w:r>
        <w:rPr>
          <w:lang w:eastAsia="ja-JP"/>
        </w:rPr>
        <w:t>Nokia</w:t>
      </w:r>
      <w:r w:rsidR="0042227A">
        <w:rPr>
          <w:lang w:eastAsia="ja-JP"/>
        </w:rPr>
        <w:t>:</w:t>
      </w:r>
      <w:r w:rsidR="0042227A" w:rsidRPr="0042227A">
        <w:rPr>
          <w:lang w:eastAsia="ja-JP"/>
        </w:rPr>
        <w:t xml:space="preserve"> </w:t>
      </w:r>
      <w:r w:rsidR="0042227A">
        <w:rPr>
          <w:lang w:eastAsia="ja-JP"/>
        </w:rPr>
        <w:t xml:space="preserve">Support </w:t>
      </w:r>
      <w:r w:rsidR="00874777">
        <w:rPr>
          <w:lang w:eastAsia="ja-JP"/>
        </w:rPr>
        <w:t>A, B1</w:t>
      </w:r>
      <w:r w:rsidR="0042227A">
        <w:rPr>
          <w:lang w:eastAsia="ja-JP"/>
        </w:rPr>
        <w:t xml:space="preserve">. Deprioritize </w:t>
      </w:r>
      <w:r w:rsidR="00874777">
        <w:rPr>
          <w:lang w:eastAsia="ja-JP"/>
        </w:rPr>
        <w:t>D</w:t>
      </w:r>
    </w:p>
    <w:p w14:paraId="0AA9B422" w14:textId="57C18A42" w:rsidR="00F4512E" w:rsidRDefault="00F4512E" w:rsidP="003E2E45">
      <w:pPr>
        <w:pStyle w:val="ListParagraph"/>
        <w:numPr>
          <w:ilvl w:val="1"/>
          <w:numId w:val="10"/>
        </w:numPr>
        <w:spacing w:line="252" w:lineRule="auto"/>
        <w:rPr>
          <w:lang w:eastAsia="ja-JP"/>
        </w:rPr>
      </w:pPr>
      <w:r>
        <w:rPr>
          <w:lang w:eastAsia="ja-JP"/>
        </w:rPr>
        <w:t>Apple:</w:t>
      </w:r>
      <w:r w:rsidR="00874777" w:rsidRPr="00874777">
        <w:rPr>
          <w:lang w:eastAsia="ja-JP"/>
        </w:rPr>
        <w:t xml:space="preserve"> </w:t>
      </w:r>
      <w:r w:rsidR="00874777">
        <w:rPr>
          <w:lang w:eastAsia="ja-JP"/>
        </w:rPr>
        <w:t xml:space="preserve">Support </w:t>
      </w:r>
      <w:r w:rsidR="00C91B64">
        <w:rPr>
          <w:lang w:eastAsia="ja-JP"/>
        </w:rPr>
        <w:t>A, B1</w:t>
      </w:r>
      <w:r w:rsidR="00874777">
        <w:rPr>
          <w:lang w:eastAsia="ja-JP"/>
        </w:rPr>
        <w:t xml:space="preserve">. Deprioritize </w:t>
      </w:r>
      <w:r w:rsidR="00C91B64">
        <w:rPr>
          <w:lang w:eastAsia="ja-JP"/>
        </w:rPr>
        <w:t>C, D</w:t>
      </w:r>
    </w:p>
    <w:p w14:paraId="7CC41AC2" w14:textId="61C12DE8" w:rsidR="00F4512E" w:rsidRDefault="00F4512E" w:rsidP="003E2E45">
      <w:pPr>
        <w:pStyle w:val="ListParagraph"/>
        <w:numPr>
          <w:ilvl w:val="1"/>
          <w:numId w:val="10"/>
        </w:numPr>
        <w:spacing w:line="252" w:lineRule="auto"/>
        <w:rPr>
          <w:lang w:eastAsia="ja-JP"/>
        </w:rPr>
      </w:pPr>
      <w:r>
        <w:rPr>
          <w:lang w:eastAsia="ja-JP"/>
        </w:rPr>
        <w:t>MTK:</w:t>
      </w:r>
      <w:r w:rsidR="00874777" w:rsidRPr="00874777">
        <w:rPr>
          <w:lang w:eastAsia="ja-JP"/>
        </w:rPr>
        <w:t xml:space="preserve"> </w:t>
      </w:r>
      <w:r w:rsidR="00874777">
        <w:rPr>
          <w:lang w:eastAsia="ja-JP"/>
        </w:rPr>
        <w:t xml:space="preserve">Support </w:t>
      </w:r>
      <w:r w:rsidR="006F00ED">
        <w:rPr>
          <w:lang w:eastAsia="ja-JP"/>
        </w:rPr>
        <w:t>A, B1</w:t>
      </w:r>
      <w:r w:rsidR="00874777">
        <w:rPr>
          <w:lang w:eastAsia="ja-JP"/>
        </w:rPr>
        <w:t xml:space="preserve">. Deprioritize </w:t>
      </w:r>
      <w:r w:rsidR="006F00ED">
        <w:rPr>
          <w:lang w:eastAsia="ja-JP"/>
        </w:rPr>
        <w:t>B2, C, D.</w:t>
      </w:r>
    </w:p>
    <w:p w14:paraId="204148AB" w14:textId="5644E579" w:rsidR="00874777" w:rsidRPr="008A09C1" w:rsidRDefault="00874777" w:rsidP="003E2E45">
      <w:pPr>
        <w:pStyle w:val="ListParagraph"/>
        <w:numPr>
          <w:ilvl w:val="1"/>
          <w:numId w:val="10"/>
        </w:numPr>
        <w:spacing w:line="252" w:lineRule="auto"/>
        <w:rPr>
          <w:lang w:eastAsia="ja-JP"/>
        </w:rPr>
      </w:pPr>
      <w:r>
        <w:rPr>
          <w:lang w:eastAsia="ja-JP"/>
        </w:rPr>
        <w:t>ZTE:</w:t>
      </w:r>
      <w:r w:rsidRPr="00874777">
        <w:rPr>
          <w:lang w:eastAsia="ja-JP"/>
        </w:rPr>
        <w:t xml:space="preserve"> </w:t>
      </w:r>
      <w:r>
        <w:rPr>
          <w:lang w:eastAsia="ja-JP"/>
        </w:rPr>
        <w:t xml:space="preserve">Support </w:t>
      </w:r>
      <w:r w:rsidR="006F00ED">
        <w:rPr>
          <w:lang w:eastAsia="ja-JP"/>
        </w:rPr>
        <w:t>A, B, C</w:t>
      </w:r>
      <w:r>
        <w:rPr>
          <w:lang w:eastAsia="ja-JP"/>
        </w:rPr>
        <w:t xml:space="preserve">. Deprioritize </w:t>
      </w:r>
      <w:r w:rsidR="006F00ED">
        <w:rPr>
          <w:lang w:eastAsia="ja-JP"/>
        </w:rPr>
        <w:t>D</w:t>
      </w:r>
    </w:p>
    <w:p w14:paraId="5F70F40E" w14:textId="77777777" w:rsidR="003E2E45" w:rsidRPr="00EA36E6" w:rsidRDefault="003E2E45" w:rsidP="003E2E45">
      <w:pPr>
        <w:pStyle w:val="ListParagraph"/>
        <w:numPr>
          <w:ilvl w:val="0"/>
          <w:numId w:val="10"/>
        </w:numPr>
        <w:spacing w:line="252" w:lineRule="auto"/>
        <w:ind w:left="644"/>
        <w:rPr>
          <w:highlight w:val="green"/>
          <w:lang w:eastAsia="ja-JP"/>
        </w:rPr>
      </w:pPr>
      <w:r w:rsidRPr="00EA36E6">
        <w:rPr>
          <w:highlight w:val="green"/>
          <w:lang w:eastAsia="ja-JP"/>
        </w:rPr>
        <w:t>Agreements</w:t>
      </w:r>
    </w:p>
    <w:p w14:paraId="1759BD72" w14:textId="5E6F77C0" w:rsidR="00DA4C6B" w:rsidRPr="00EA36E6" w:rsidRDefault="00DA4C6B" w:rsidP="00DA4C6B">
      <w:pPr>
        <w:pStyle w:val="ListParagraph"/>
        <w:numPr>
          <w:ilvl w:val="1"/>
          <w:numId w:val="10"/>
        </w:numPr>
        <w:spacing w:line="252" w:lineRule="auto"/>
        <w:rPr>
          <w:highlight w:val="green"/>
          <w:lang w:eastAsia="ja-JP"/>
        </w:rPr>
      </w:pPr>
      <w:r w:rsidRPr="00EA36E6">
        <w:rPr>
          <w:highlight w:val="green"/>
          <w:lang w:eastAsia="ja-JP"/>
        </w:rPr>
        <w:t xml:space="preserve">Define </w:t>
      </w:r>
      <w:proofErr w:type="spellStart"/>
      <w:r w:rsidRPr="00EA36E6">
        <w:rPr>
          <w:highlight w:val="green"/>
          <w:lang w:eastAsia="ja-JP"/>
        </w:rPr>
        <w:t>RedCap</w:t>
      </w:r>
      <w:proofErr w:type="spellEnd"/>
      <w:r w:rsidRPr="00EA36E6">
        <w:rPr>
          <w:highlight w:val="green"/>
          <w:lang w:eastAsia="ja-JP"/>
        </w:rPr>
        <w:t xml:space="preserve"> UE’s measurement requirements based on the following scenarios:</w:t>
      </w:r>
    </w:p>
    <w:p w14:paraId="68C56BAB" w14:textId="2A38042F"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A: Serving cell active BWP includes CD-SSB</w:t>
      </w:r>
      <w:r w:rsidR="00E3106C" w:rsidRPr="00EA36E6">
        <w:rPr>
          <w:highlight w:val="green"/>
          <w:lang w:eastAsia="ja-JP"/>
        </w:rPr>
        <w:t xml:space="preserve"> </w:t>
      </w:r>
    </w:p>
    <w:p w14:paraId="78C0743B" w14:textId="77777777"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B: Serving cell active BWP includes NCD-SSB</w:t>
      </w:r>
    </w:p>
    <w:p w14:paraId="0A37F7F8" w14:textId="42053B64" w:rsidR="00DA4C6B" w:rsidRPr="00EA36E6" w:rsidRDefault="00DA4C6B" w:rsidP="00DA4C6B">
      <w:pPr>
        <w:pStyle w:val="ListParagraph"/>
        <w:numPr>
          <w:ilvl w:val="3"/>
          <w:numId w:val="10"/>
        </w:numPr>
        <w:spacing w:line="252" w:lineRule="auto"/>
        <w:rPr>
          <w:highlight w:val="green"/>
          <w:lang w:eastAsia="ja-JP"/>
        </w:rPr>
      </w:pPr>
      <w:r w:rsidRPr="00EA36E6">
        <w:rPr>
          <w:highlight w:val="green"/>
          <w:lang w:eastAsia="ja-JP"/>
        </w:rPr>
        <w:t xml:space="preserve">Case B-1: All </w:t>
      </w:r>
      <w:proofErr w:type="spellStart"/>
      <w:r w:rsidRPr="00EA36E6">
        <w:rPr>
          <w:highlight w:val="green"/>
          <w:lang w:eastAsia="ja-JP"/>
        </w:rPr>
        <w:t>neighbour</w:t>
      </w:r>
      <w:proofErr w:type="spellEnd"/>
      <w:r w:rsidRPr="00EA36E6">
        <w:rPr>
          <w:highlight w:val="green"/>
          <w:lang w:eastAsia="ja-JP"/>
        </w:rPr>
        <w:t xml:space="preserve"> cells include NCD-SSB</w:t>
      </w:r>
      <w:r w:rsidR="00E3106C" w:rsidRPr="00EA36E6">
        <w:rPr>
          <w:highlight w:val="green"/>
          <w:lang w:eastAsia="ja-JP"/>
        </w:rPr>
        <w:t xml:space="preserve"> </w:t>
      </w:r>
      <w:r w:rsidR="00465AF8" w:rsidRPr="00EA36E6">
        <w:rPr>
          <w:highlight w:val="green"/>
          <w:lang w:eastAsia="ja-JP"/>
        </w:rPr>
        <w:t>on the same frequency location as serving cell NCD-SSB</w:t>
      </w:r>
      <w:r w:rsidR="002A6901" w:rsidRPr="00EA36E6">
        <w:rPr>
          <w:highlight w:val="green"/>
          <w:lang w:eastAsia="ja-JP"/>
        </w:rPr>
        <w:t>/</w:t>
      </w:r>
      <w:r w:rsidR="00AD764A" w:rsidRPr="00EA36E6">
        <w:rPr>
          <w:highlight w:val="green"/>
          <w:lang w:eastAsia="ja-JP"/>
        </w:rPr>
        <w:t>[</w:t>
      </w:r>
      <w:r w:rsidR="002A6901" w:rsidRPr="00EA36E6">
        <w:rPr>
          <w:highlight w:val="green"/>
          <w:lang w:eastAsia="ja-JP"/>
        </w:rPr>
        <w:t>CD-SSB</w:t>
      </w:r>
      <w:r w:rsidR="00AD764A" w:rsidRPr="00EA36E6">
        <w:rPr>
          <w:highlight w:val="green"/>
          <w:lang w:eastAsia="ja-JP"/>
        </w:rPr>
        <w:t>]</w:t>
      </w:r>
      <w:r w:rsidR="00465AF8" w:rsidRPr="00EA36E6">
        <w:rPr>
          <w:highlight w:val="green"/>
          <w:lang w:eastAsia="ja-JP"/>
        </w:rPr>
        <w:t xml:space="preserve"> </w:t>
      </w:r>
    </w:p>
    <w:p w14:paraId="30694E44" w14:textId="536D4EF8" w:rsidR="00FC5E06" w:rsidRPr="00EA36E6" w:rsidRDefault="000B132A" w:rsidP="00FC5E06">
      <w:pPr>
        <w:pStyle w:val="ListParagraph"/>
        <w:numPr>
          <w:ilvl w:val="1"/>
          <w:numId w:val="10"/>
        </w:numPr>
        <w:spacing w:line="252" w:lineRule="auto"/>
        <w:rPr>
          <w:highlight w:val="green"/>
          <w:lang w:eastAsia="ja-JP"/>
        </w:rPr>
      </w:pPr>
      <w:r w:rsidRPr="00EA36E6">
        <w:rPr>
          <w:highlight w:val="green"/>
          <w:lang w:eastAsia="ja-JP"/>
        </w:rPr>
        <w:t xml:space="preserve">FFS whether to support Case B-2 </w:t>
      </w:r>
    </w:p>
    <w:p w14:paraId="36CC8397" w14:textId="77777777" w:rsidR="000B132A" w:rsidRPr="00EA36E6" w:rsidRDefault="00DA4C6B" w:rsidP="00FC5E06">
      <w:pPr>
        <w:pStyle w:val="ListParagraph"/>
        <w:numPr>
          <w:ilvl w:val="2"/>
          <w:numId w:val="10"/>
        </w:numPr>
        <w:spacing w:line="252" w:lineRule="auto"/>
        <w:rPr>
          <w:highlight w:val="green"/>
          <w:lang w:eastAsia="ja-JP"/>
        </w:rPr>
      </w:pPr>
      <w:r w:rsidRPr="00EA36E6">
        <w:rPr>
          <w:highlight w:val="green"/>
          <w:lang w:eastAsia="ja-JP"/>
        </w:rPr>
        <w:t xml:space="preserve">Case B-2: Some </w:t>
      </w:r>
      <w:proofErr w:type="spellStart"/>
      <w:r w:rsidRPr="00EA36E6">
        <w:rPr>
          <w:highlight w:val="green"/>
          <w:lang w:eastAsia="ja-JP"/>
        </w:rPr>
        <w:t>neighbour</w:t>
      </w:r>
      <w:proofErr w:type="spellEnd"/>
      <w:r w:rsidRPr="00EA36E6">
        <w:rPr>
          <w:highlight w:val="green"/>
          <w:lang w:eastAsia="ja-JP"/>
        </w:rPr>
        <w:t xml:space="preserve"> cells include NCD-SSB, and some </w:t>
      </w:r>
      <w:proofErr w:type="spellStart"/>
      <w:r w:rsidRPr="00EA36E6">
        <w:rPr>
          <w:highlight w:val="green"/>
          <w:lang w:eastAsia="ja-JP"/>
        </w:rPr>
        <w:t>neighbour</w:t>
      </w:r>
      <w:proofErr w:type="spellEnd"/>
      <w:r w:rsidRPr="00EA36E6">
        <w:rPr>
          <w:highlight w:val="green"/>
          <w:lang w:eastAsia="ja-JP"/>
        </w:rPr>
        <w:t xml:space="preserve"> cells without NCD-SSB</w:t>
      </w:r>
      <w:r w:rsidR="00304EFF" w:rsidRPr="00EA36E6">
        <w:rPr>
          <w:highlight w:val="green"/>
          <w:lang w:eastAsia="ja-JP"/>
        </w:rPr>
        <w:t xml:space="preserve"> on the sa</w:t>
      </w:r>
      <w:r w:rsidR="00A74756" w:rsidRPr="00EA36E6">
        <w:rPr>
          <w:highlight w:val="green"/>
          <w:lang w:eastAsia="ja-JP"/>
        </w:rPr>
        <w:t>me frequency location</w:t>
      </w:r>
      <w:r w:rsidR="00465AF8" w:rsidRPr="00EA36E6">
        <w:rPr>
          <w:highlight w:val="green"/>
          <w:lang w:eastAsia="ja-JP"/>
        </w:rPr>
        <w:t xml:space="preserve"> as serving cell NCD-SSB</w:t>
      </w:r>
      <w:r w:rsidR="002A6901" w:rsidRPr="00EA36E6">
        <w:rPr>
          <w:highlight w:val="green"/>
          <w:lang w:eastAsia="ja-JP"/>
        </w:rPr>
        <w:t>/CD-SSB</w:t>
      </w:r>
    </w:p>
    <w:p w14:paraId="5DCFF71A" w14:textId="6B31B81F" w:rsidR="005D5047" w:rsidRPr="00EA36E6" w:rsidRDefault="000B132A" w:rsidP="00FC5E06">
      <w:pPr>
        <w:pStyle w:val="ListParagraph"/>
        <w:numPr>
          <w:ilvl w:val="2"/>
          <w:numId w:val="10"/>
        </w:numPr>
        <w:spacing w:line="252" w:lineRule="auto"/>
        <w:rPr>
          <w:highlight w:val="green"/>
          <w:lang w:eastAsia="ja-JP"/>
        </w:rPr>
      </w:pPr>
      <w:r w:rsidRPr="00EA36E6">
        <w:rPr>
          <w:highlight w:val="green"/>
          <w:lang w:eastAsia="ja-JP"/>
        </w:rPr>
        <w:t xml:space="preserve">Note: </w:t>
      </w:r>
      <w:r w:rsidR="00E95C2B" w:rsidRPr="00EA36E6">
        <w:rPr>
          <w:highlight w:val="green"/>
          <w:lang w:eastAsia="ja-JP"/>
        </w:rPr>
        <w:t xml:space="preserve">if </w:t>
      </w:r>
      <w:r w:rsidR="0030421C" w:rsidRPr="00EA36E6">
        <w:rPr>
          <w:highlight w:val="green"/>
          <w:lang w:eastAsia="ja-JP"/>
        </w:rPr>
        <w:t xml:space="preserve">the scenario </w:t>
      </w:r>
      <w:r w:rsidR="00E95C2B" w:rsidRPr="00EA36E6">
        <w:rPr>
          <w:highlight w:val="green"/>
          <w:lang w:eastAsia="ja-JP"/>
        </w:rPr>
        <w:t>is</w:t>
      </w:r>
      <w:r w:rsidR="0030421C" w:rsidRPr="00EA36E6">
        <w:rPr>
          <w:highlight w:val="green"/>
          <w:lang w:eastAsia="ja-JP"/>
        </w:rPr>
        <w:t xml:space="preserve"> supported </w:t>
      </w:r>
      <w:r w:rsidR="00E95C2B" w:rsidRPr="00EA36E6">
        <w:rPr>
          <w:highlight w:val="green"/>
          <w:lang w:eastAsia="ja-JP"/>
        </w:rPr>
        <w:t>then</w:t>
      </w:r>
      <w:r w:rsidR="0030421C" w:rsidRPr="00EA36E6">
        <w:rPr>
          <w:highlight w:val="green"/>
          <w:lang w:eastAsia="ja-JP"/>
        </w:rPr>
        <w:t xml:space="preserve"> no new requirements or minimum changes </w:t>
      </w:r>
      <w:r w:rsidR="00211F5C" w:rsidRPr="00EA36E6">
        <w:rPr>
          <w:highlight w:val="green"/>
          <w:lang w:eastAsia="ja-JP"/>
        </w:rPr>
        <w:t>shall be introduced</w:t>
      </w:r>
      <w:r w:rsidR="0030421C" w:rsidRPr="00EA36E6">
        <w:rPr>
          <w:highlight w:val="green"/>
          <w:lang w:eastAsia="ja-JP"/>
        </w:rPr>
        <w:t xml:space="preserve"> comparing to Case A and B-1</w:t>
      </w:r>
      <w:r w:rsidR="007541E2" w:rsidRPr="00EA36E6">
        <w:rPr>
          <w:highlight w:val="green"/>
          <w:lang w:eastAsia="ja-JP"/>
        </w:rPr>
        <w:t xml:space="preserve"> </w:t>
      </w:r>
      <w:r w:rsidR="0030421C" w:rsidRPr="00EA36E6">
        <w:rPr>
          <w:highlight w:val="green"/>
          <w:lang w:eastAsia="ja-JP"/>
        </w:rPr>
        <w:t>requirements</w:t>
      </w:r>
    </w:p>
    <w:p w14:paraId="195F07AB" w14:textId="09159FFC" w:rsidR="00147032" w:rsidRPr="001A50E2" w:rsidRDefault="00C51ECF" w:rsidP="00C51ECF">
      <w:pPr>
        <w:spacing w:line="252" w:lineRule="auto"/>
        <w:rPr>
          <w:u w:val="single"/>
        </w:rPr>
      </w:pPr>
      <w:r w:rsidRPr="00C51ECF">
        <w:rPr>
          <w:u w:val="single"/>
        </w:rPr>
        <w:t>Issue 5-1-3: Reference SSB to decide measurement type (intra- or inter-frequency)</w:t>
      </w:r>
    </w:p>
    <w:p w14:paraId="23E26F97" w14:textId="77777777" w:rsidR="00147032" w:rsidRDefault="00147032" w:rsidP="00147032">
      <w:pPr>
        <w:pStyle w:val="ListParagraph"/>
        <w:numPr>
          <w:ilvl w:val="0"/>
          <w:numId w:val="10"/>
        </w:numPr>
        <w:spacing w:line="252" w:lineRule="auto"/>
        <w:ind w:left="644"/>
        <w:rPr>
          <w:bCs/>
        </w:rPr>
      </w:pPr>
      <w:r w:rsidRPr="008A09C1">
        <w:rPr>
          <w:bCs/>
        </w:rPr>
        <w:t>Proposals</w:t>
      </w:r>
    </w:p>
    <w:p w14:paraId="4B41EA8A" w14:textId="7505ABEE" w:rsidR="005F3ABA" w:rsidRPr="005F3ABA" w:rsidRDefault="005F3ABA" w:rsidP="005F3ABA">
      <w:pPr>
        <w:pStyle w:val="ListParagraph"/>
        <w:numPr>
          <w:ilvl w:val="1"/>
          <w:numId w:val="10"/>
        </w:numPr>
        <w:spacing w:line="252" w:lineRule="auto"/>
        <w:rPr>
          <w:lang w:eastAsia="ja-JP"/>
        </w:rPr>
      </w:pPr>
      <w:r w:rsidRPr="005F3ABA">
        <w:rPr>
          <w:lang w:eastAsia="ja-JP"/>
        </w:rPr>
        <w:t>Option 1 (E///, QC</w:t>
      </w:r>
      <w:r w:rsidR="006E219D">
        <w:rPr>
          <w:lang w:eastAsia="ja-JP"/>
        </w:rPr>
        <w:t>, ZTE</w:t>
      </w:r>
      <w:r w:rsidRPr="005F3ABA">
        <w:rPr>
          <w:lang w:eastAsia="ja-JP"/>
        </w:rPr>
        <w:t>): NW indicates the reference SSB (CD-SSB or NCD-SSB)</w:t>
      </w:r>
    </w:p>
    <w:p w14:paraId="3ACF8B2C" w14:textId="6B965A0C" w:rsidR="005F3ABA" w:rsidRPr="005F3ABA" w:rsidRDefault="005F3ABA" w:rsidP="005F3ABA">
      <w:pPr>
        <w:pStyle w:val="ListParagraph"/>
        <w:numPr>
          <w:ilvl w:val="1"/>
          <w:numId w:val="10"/>
        </w:numPr>
        <w:spacing w:line="252" w:lineRule="auto"/>
        <w:rPr>
          <w:lang w:eastAsia="ja-JP"/>
        </w:rPr>
      </w:pPr>
      <w:r w:rsidRPr="005F3ABA">
        <w:rPr>
          <w:lang w:eastAsia="ja-JP"/>
        </w:rPr>
        <w:t>Option 2 (Apple</w:t>
      </w:r>
      <w:r w:rsidR="007E41AA">
        <w:rPr>
          <w:lang w:eastAsia="ja-JP"/>
        </w:rPr>
        <w:t xml:space="preserve">, </w:t>
      </w:r>
      <w:r w:rsidR="00BA5F0D">
        <w:rPr>
          <w:lang w:eastAsia="ja-JP"/>
        </w:rPr>
        <w:t>Nokia</w:t>
      </w:r>
      <w:r w:rsidR="00197EAB">
        <w:rPr>
          <w:lang w:eastAsia="ja-JP"/>
        </w:rPr>
        <w:t>, CMCC</w:t>
      </w:r>
      <w:r w:rsidRPr="005F3ABA">
        <w:rPr>
          <w:lang w:eastAsia="ja-JP"/>
        </w:rPr>
        <w:t xml:space="preserve">): The SSB </w:t>
      </w:r>
      <w:r w:rsidRPr="006F585D">
        <w:rPr>
          <w:strike/>
          <w:highlight w:val="yellow"/>
          <w:lang w:eastAsia="ja-JP"/>
        </w:rPr>
        <w:t>type</w:t>
      </w:r>
      <w:r w:rsidRPr="005F3ABA">
        <w:rPr>
          <w:lang w:eastAsia="ja-JP"/>
        </w:rPr>
        <w:t xml:space="preserve"> indicated in serving cell MO is used as reference SSB (CD-SSB or NCD-SSB)</w:t>
      </w:r>
    </w:p>
    <w:p w14:paraId="471AE50F" w14:textId="79CF24D8" w:rsidR="005F3ABA" w:rsidRPr="005F3ABA" w:rsidRDefault="005F3ABA" w:rsidP="005F3ABA">
      <w:pPr>
        <w:pStyle w:val="ListParagraph"/>
        <w:numPr>
          <w:ilvl w:val="1"/>
          <w:numId w:val="10"/>
        </w:numPr>
        <w:spacing w:line="252" w:lineRule="auto"/>
        <w:rPr>
          <w:lang w:eastAsia="ja-JP"/>
        </w:rPr>
      </w:pPr>
      <w:r w:rsidRPr="005F3ABA">
        <w:rPr>
          <w:lang w:eastAsia="ja-JP"/>
        </w:rPr>
        <w:t>Option 2a (Xiaomi</w:t>
      </w:r>
      <w:r w:rsidR="00485126">
        <w:rPr>
          <w:lang w:eastAsia="ja-JP"/>
        </w:rPr>
        <w:t>, MTK</w:t>
      </w:r>
      <w:r w:rsidR="00BA5F0D">
        <w:rPr>
          <w:lang w:eastAsia="ja-JP"/>
        </w:rPr>
        <w:t>, Nokia</w:t>
      </w:r>
      <w:r w:rsidR="00057FFA">
        <w:rPr>
          <w:lang w:eastAsia="ja-JP"/>
        </w:rPr>
        <w:t>, QC</w:t>
      </w:r>
      <w:r w:rsidR="00923DEA">
        <w:rPr>
          <w:lang w:eastAsia="ja-JP"/>
        </w:rPr>
        <w:t>, vivo</w:t>
      </w:r>
      <w:r w:rsidRPr="005F3ABA">
        <w:rPr>
          <w:lang w:eastAsia="ja-JP"/>
        </w:rPr>
        <w:t>): SSB in the active BWP is used (CD-SSB or NCD-SSB)</w:t>
      </w:r>
    </w:p>
    <w:p w14:paraId="6DD254A0" w14:textId="77777777" w:rsidR="005F3ABA" w:rsidRPr="005B6F39" w:rsidRDefault="005F3ABA" w:rsidP="005F3ABA">
      <w:pPr>
        <w:pStyle w:val="ListParagraph"/>
        <w:numPr>
          <w:ilvl w:val="1"/>
          <w:numId w:val="10"/>
        </w:numPr>
        <w:spacing w:line="252" w:lineRule="auto"/>
        <w:rPr>
          <w:lang w:eastAsia="ja-JP"/>
        </w:rPr>
      </w:pPr>
      <w:r w:rsidRPr="005F3ABA">
        <w:rPr>
          <w:lang w:eastAsia="ja-JP"/>
        </w:rPr>
        <w:t>Option 3 (HW, CMCC): CD-SSB of the serving cell</w:t>
      </w:r>
    </w:p>
    <w:p w14:paraId="24054454" w14:textId="76B961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0DD0E3D" w14:textId="11B55E43" w:rsidR="00147032" w:rsidRDefault="00F10B8C" w:rsidP="00147032">
      <w:pPr>
        <w:pStyle w:val="ListParagraph"/>
        <w:numPr>
          <w:ilvl w:val="1"/>
          <w:numId w:val="10"/>
        </w:numPr>
        <w:spacing w:line="252" w:lineRule="auto"/>
        <w:rPr>
          <w:lang w:eastAsia="ja-JP"/>
        </w:rPr>
      </w:pPr>
      <w:r>
        <w:rPr>
          <w:lang w:eastAsia="ja-JP"/>
        </w:rPr>
        <w:t>E///: For Option 2 RAN2 is still discussing MO configuration</w:t>
      </w:r>
      <w:r w:rsidR="00077CDF">
        <w:rPr>
          <w:lang w:eastAsia="ja-JP"/>
        </w:rPr>
        <w:t xml:space="preserve"> and it may include multiple SSBs. </w:t>
      </w:r>
    </w:p>
    <w:p w14:paraId="75EDF113" w14:textId="0E34C1A5" w:rsidR="00077CDF" w:rsidRDefault="00077CDF" w:rsidP="00147032">
      <w:pPr>
        <w:pStyle w:val="ListParagraph"/>
        <w:numPr>
          <w:ilvl w:val="1"/>
          <w:numId w:val="10"/>
        </w:numPr>
        <w:spacing w:line="252" w:lineRule="auto"/>
        <w:rPr>
          <w:lang w:eastAsia="ja-JP"/>
        </w:rPr>
      </w:pPr>
      <w:r>
        <w:rPr>
          <w:lang w:eastAsia="ja-JP"/>
        </w:rPr>
        <w:t>CMCC: Legacy definition can be reused.</w:t>
      </w:r>
    </w:p>
    <w:p w14:paraId="18F592D0" w14:textId="212DEF49" w:rsidR="00126F5A" w:rsidRDefault="00126F5A" w:rsidP="00147032">
      <w:pPr>
        <w:pStyle w:val="ListParagraph"/>
        <w:numPr>
          <w:ilvl w:val="1"/>
          <w:numId w:val="10"/>
        </w:numPr>
        <w:spacing w:line="252" w:lineRule="auto"/>
        <w:rPr>
          <w:lang w:eastAsia="ja-JP"/>
        </w:rPr>
      </w:pPr>
      <w:r>
        <w:rPr>
          <w:lang w:eastAsia="ja-JP"/>
        </w:rPr>
        <w:t xml:space="preserve">QC: Option 2a. </w:t>
      </w:r>
      <w:r w:rsidR="00D27311">
        <w:rPr>
          <w:lang w:eastAsia="ja-JP"/>
        </w:rPr>
        <w:t xml:space="preserve">For Option 2 there may be multiple </w:t>
      </w:r>
      <w:proofErr w:type="spellStart"/>
      <w:r w:rsidR="00D27311">
        <w:rPr>
          <w:lang w:eastAsia="ja-JP"/>
        </w:rPr>
        <w:t>MOs.</w:t>
      </w:r>
      <w:proofErr w:type="spellEnd"/>
    </w:p>
    <w:p w14:paraId="7A41848E" w14:textId="28924980" w:rsidR="00D27311" w:rsidRDefault="00D27311" w:rsidP="00147032">
      <w:pPr>
        <w:pStyle w:val="ListParagraph"/>
        <w:numPr>
          <w:ilvl w:val="1"/>
          <w:numId w:val="10"/>
        </w:numPr>
        <w:spacing w:line="252" w:lineRule="auto"/>
        <w:rPr>
          <w:lang w:eastAsia="ja-JP"/>
        </w:rPr>
      </w:pPr>
      <w:r>
        <w:rPr>
          <w:lang w:eastAsia="ja-JP"/>
        </w:rPr>
        <w:t xml:space="preserve">vivo: </w:t>
      </w:r>
      <w:r w:rsidR="00923DEA">
        <w:rPr>
          <w:lang w:eastAsia="ja-JP"/>
        </w:rPr>
        <w:t xml:space="preserve">Option 2a. </w:t>
      </w:r>
      <w:r w:rsidR="00D07C3F">
        <w:rPr>
          <w:lang w:eastAsia="ja-JP"/>
        </w:rPr>
        <w:t>We should consider both CD-SSB and NCD-SSB</w:t>
      </w:r>
    </w:p>
    <w:p w14:paraId="0F1A8BB2" w14:textId="3989A75F" w:rsidR="008903E2" w:rsidRDefault="008903E2" w:rsidP="00147032">
      <w:pPr>
        <w:pStyle w:val="ListParagraph"/>
        <w:numPr>
          <w:ilvl w:val="1"/>
          <w:numId w:val="10"/>
        </w:numPr>
        <w:spacing w:line="252" w:lineRule="auto"/>
        <w:rPr>
          <w:lang w:eastAsia="ja-JP"/>
        </w:rPr>
      </w:pPr>
      <w:r>
        <w:rPr>
          <w:lang w:eastAsia="ja-JP"/>
        </w:rPr>
        <w:t>Apple: Option 2 is the closest definition to the legacy definition.</w:t>
      </w:r>
    </w:p>
    <w:p w14:paraId="70E6AF5E" w14:textId="62923FE3" w:rsidR="00DD28F0" w:rsidRDefault="00DD28F0" w:rsidP="00147032">
      <w:pPr>
        <w:pStyle w:val="ListParagraph"/>
        <w:numPr>
          <w:ilvl w:val="1"/>
          <w:numId w:val="10"/>
        </w:numPr>
        <w:spacing w:line="252" w:lineRule="auto"/>
        <w:rPr>
          <w:lang w:eastAsia="ja-JP"/>
        </w:rPr>
      </w:pPr>
      <w:r>
        <w:rPr>
          <w:lang w:eastAsia="ja-JP"/>
        </w:rPr>
        <w:t xml:space="preserve">Huawei: </w:t>
      </w:r>
      <w:r w:rsidR="00F001B4">
        <w:rPr>
          <w:lang w:eastAsia="ja-JP"/>
        </w:rPr>
        <w:t xml:space="preserve">For Option 2 – does it mean there is a single SSB included? </w:t>
      </w:r>
      <w:r w:rsidR="004E5643">
        <w:rPr>
          <w:lang w:eastAsia="ja-JP"/>
        </w:rPr>
        <w:t>Need to avoid cases when one MO type can dynamically change from intra- to inter-frequency</w:t>
      </w:r>
    </w:p>
    <w:p w14:paraId="1FA9DB3B" w14:textId="48F665F5" w:rsidR="00D12FD9" w:rsidRDefault="00D12FD9" w:rsidP="00147032">
      <w:pPr>
        <w:pStyle w:val="ListParagraph"/>
        <w:numPr>
          <w:ilvl w:val="1"/>
          <w:numId w:val="10"/>
        </w:numPr>
        <w:spacing w:line="252" w:lineRule="auto"/>
        <w:rPr>
          <w:lang w:eastAsia="ja-JP"/>
        </w:rPr>
      </w:pPr>
      <w:r>
        <w:rPr>
          <w:lang w:eastAsia="ja-JP"/>
        </w:rPr>
        <w:t>Nokia: For Option 2 – “type” is not needed. May need for RAN2 decision.</w:t>
      </w:r>
    </w:p>
    <w:p w14:paraId="2FB23FBF" w14:textId="58876CCA" w:rsidR="00D12FD9" w:rsidRDefault="006C29D9" w:rsidP="00147032">
      <w:pPr>
        <w:pStyle w:val="ListParagraph"/>
        <w:numPr>
          <w:ilvl w:val="1"/>
          <w:numId w:val="10"/>
        </w:numPr>
        <w:spacing w:line="252" w:lineRule="auto"/>
        <w:rPr>
          <w:lang w:eastAsia="ja-JP"/>
        </w:rPr>
      </w:pPr>
      <w:r>
        <w:rPr>
          <w:lang w:eastAsia="ja-JP"/>
        </w:rPr>
        <w:t xml:space="preserve">MTK: </w:t>
      </w:r>
      <w:r w:rsidR="00944E2D">
        <w:rPr>
          <w:lang w:eastAsia="ja-JP"/>
        </w:rPr>
        <w:t>the discussion is related to RAN2 design. Need to wait for RAN2 design.</w:t>
      </w:r>
    </w:p>
    <w:p w14:paraId="5E6572E6" w14:textId="595D9A4B" w:rsidR="00E4785D" w:rsidRPr="008A09C1" w:rsidRDefault="00E4785D" w:rsidP="00147032">
      <w:pPr>
        <w:pStyle w:val="ListParagraph"/>
        <w:numPr>
          <w:ilvl w:val="1"/>
          <w:numId w:val="10"/>
        </w:numPr>
        <w:spacing w:line="252" w:lineRule="auto"/>
        <w:rPr>
          <w:lang w:eastAsia="ja-JP"/>
        </w:rPr>
      </w:pPr>
      <w:r>
        <w:rPr>
          <w:lang w:eastAsia="ja-JP"/>
        </w:rPr>
        <w:t>ZTE: support Option 1.</w:t>
      </w:r>
    </w:p>
    <w:p w14:paraId="4F14E1EC" w14:textId="1F201F30" w:rsidR="00147032" w:rsidRPr="00ED6A02" w:rsidRDefault="00147032" w:rsidP="00147032">
      <w:pPr>
        <w:pStyle w:val="ListParagraph"/>
        <w:numPr>
          <w:ilvl w:val="0"/>
          <w:numId w:val="10"/>
        </w:numPr>
        <w:spacing w:line="252" w:lineRule="auto"/>
        <w:ind w:left="644"/>
        <w:rPr>
          <w:highlight w:val="green"/>
          <w:lang w:eastAsia="ja-JP"/>
        </w:rPr>
      </w:pPr>
      <w:r w:rsidRPr="00ED6A02">
        <w:rPr>
          <w:highlight w:val="green"/>
          <w:lang w:eastAsia="ja-JP"/>
        </w:rPr>
        <w:t>Agreements</w:t>
      </w:r>
    </w:p>
    <w:p w14:paraId="263CFA10" w14:textId="5D5A2731" w:rsidR="000365E2" w:rsidRPr="00ED6A02" w:rsidRDefault="00A82729" w:rsidP="000365E2">
      <w:pPr>
        <w:pStyle w:val="ListParagraph"/>
        <w:numPr>
          <w:ilvl w:val="1"/>
          <w:numId w:val="10"/>
        </w:numPr>
        <w:spacing w:line="252" w:lineRule="auto"/>
        <w:rPr>
          <w:highlight w:val="green"/>
          <w:lang w:eastAsia="ja-JP"/>
        </w:rPr>
      </w:pPr>
      <w:r w:rsidRPr="00ED6A02">
        <w:rPr>
          <w:highlight w:val="green"/>
          <w:u w:val="single"/>
        </w:rPr>
        <w:t xml:space="preserve">FFS: </w:t>
      </w:r>
      <w:r w:rsidR="000365E2" w:rsidRPr="00ED6A02">
        <w:rPr>
          <w:highlight w:val="green"/>
          <w:u w:val="single"/>
        </w:rPr>
        <w:t>Reference SSB to decide measurement type (intra- or inter-frequency)</w:t>
      </w:r>
    </w:p>
    <w:p w14:paraId="52C11A0E" w14:textId="1ACF8563"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1 (E///, QC, ZTE): NW indicates the reference SSB (CD-SSB or NCD-SSB)</w:t>
      </w:r>
    </w:p>
    <w:p w14:paraId="551170D7" w14:textId="7C5AE92A"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lastRenderedPageBreak/>
        <w:t xml:space="preserve">Option </w:t>
      </w:r>
      <w:r w:rsidRPr="00ED6A02">
        <w:rPr>
          <w:strike/>
          <w:color w:val="FF0000"/>
          <w:highlight w:val="green"/>
          <w:lang w:eastAsia="ja-JP"/>
        </w:rPr>
        <w:t>2</w:t>
      </w:r>
      <w:r w:rsidR="008473A6" w:rsidRPr="00ED6A02">
        <w:rPr>
          <w:color w:val="FF0000"/>
          <w:highlight w:val="green"/>
          <w:lang w:eastAsia="ja-JP"/>
        </w:rPr>
        <w:t>1a</w:t>
      </w:r>
      <w:r w:rsidRPr="00ED6A02">
        <w:rPr>
          <w:highlight w:val="green"/>
          <w:lang w:eastAsia="ja-JP"/>
        </w:rPr>
        <w:t xml:space="preserve"> (Apple, Nokia, CMCC): The SSB </w:t>
      </w:r>
      <w:r w:rsidRPr="00ED6A02">
        <w:rPr>
          <w:strike/>
          <w:color w:val="FF0000"/>
          <w:highlight w:val="green"/>
          <w:lang w:eastAsia="ja-JP"/>
        </w:rPr>
        <w:t>type</w:t>
      </w:r>
      <w:r w:rsidRPr="00ED6A02">
        <w:rPr>
          <w:color w:val="FF0000"/>
          <w:highlight w:val="green"/>
          <w:lang w:eastAsia="ja-JP"/>
        </w:rPr>
        <w:t xml:space="preserve"> </w:t>
      </w:r>
      <w:r w:rsidRPr="00ED6A02">
        <w:rPr>
          <w:highlight w:val="green"/>
          <w:lang w:eastAsia="ja-JP"/>
        </w:rPr>
        <w:t>indicated in serving cell MO is used as reference SSB (CD-SSB or NCD-SSB)</w:t>
      </w:r>
    </w:p>
    <w:p w14:paraId="1922C398"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2</w:t>
      </w:r>
      <w:r w:rsidRPr="00ED6A02">
        <w:rPr>
          <w:strike/>
          <w:color w:val="FF0000"/>
          <w:highlight w:val="green"/>
          <w:lang w:eastAsia="ja-JP"/>
        </w:rPr>
        <w:t>a</w:t>
      </w:r>
      <w:r w:rsidRPr="00ED6A02">
        <w:rPr>
          <w:highlight w:val="green"/>
          <w:lang w:eastAsia="ja-JP"/>
        </w:rPr>
        <w:t xml:space="preserve"> (Xiaomi, MTK, Nokia, QC, vivo): SSB in the active BWP is used (CD-SSB or NCD-SSB)</w:t>
      </w:r>
    </w:p>
    <w:p w14:paraId="65B66FBD"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3 (HW, CMCC): CD-SSB of the serving cell</w:t>
      </w:r>
    </w:p>
    <w:p w14:paraId="04581DB9" w14:textId="070D379A" w:rsidR="008065A3" w:rsidRDefault="008065A3" w:rsidP="008065A3">
      <w:pPr>
        <w:rPr>
          <w:bCs/>
          <w:lang w:val="en-US"/>
        </w:rPr>
      </w:pPr>
    </w:p>
    <w:p w14:paraId="211AD130" w14:textId="5A662A7D" w:rsidR="00147032" w:rsidRDefault="00147032" w:rsidP="008065A3">
      <w:pPr>
        <w:rPr>
          <w:bCs/>
          <w:lang w:val="en-US"/>
        </w:rPr>
      </w:pPr>
    </w:p>
    <w:p w14:paraId="157F7772" w14:textId="77777777" w:rsidR="00FA5EF5" w:rsidRPr="00C51ECF" w:rsidRDefault="00FA5EF5" w:rsidP="00FA5EF5">
      <w:pPr>
        <w:spacing w:line="252" w:lineRule="auto"/>
        <w:rPr>
          <w:u w:val="single"/>
        </w:rPr>
      </w:pPr>
      <w:r w:rsidRPr="00C51ECF">
        <w:rPr>
          <w:u w:val="single"/>
        </w:rPr>
        <w:t>Issue 5-1-2: Whether to define neighbour cell measurement requirements for NCD-SSB</w:t>
      </w:r>
    </w:p>
    <w:p w14:paraId="5938800F" w14:textId="77777777" w:rsidR="00147032" w:rsidRDefault="00147032" w:rsidP="00147032">
      <w:pPr>
        <w:pStyle w:val="ListParagraph"/>
        <w:numPr>
          <w:ilvl w:val="0"/>
          <w:numId w:val="10"/>
        </w:numPr>
        <w:spacing w:line="252" w:lineRule="auto"/>
        <w:ind w:left="644"/>
        <w:rPr>
          <w:bCs/>
        </w:rPr>
      </w:pPr>
      <w:r w:rsidRPr="008A09C1">
        <w:rPr>
          <w:bCs/>
        </w:rPr>
        <w:t>Proposals</w:t>
      </w:r>
    </w:p>
    <w:p w14:paraId="2FD34449" w14:textId="77777777" w:rsidR="00253E02" w:rsidRDefault="00253E02" w:rsidP="00253E02">
      <w:pPr>
        <w:pStyle w:val="ListParagraph"/>
        <w:numPr>
          <w:ilvl w:val="1"/>
          <w:numId w:val="10"/>
        </w:numPr>
        <w:spacing w:line="252" w:lineRule="auto"/>
        <w:rPr>
          <w:lang w:eastAsia="ja-JP"/>
        </w:rPr>
      </w:pPr>
      <w:r>
        <w:rPr>
          <w:lang w:eastAsia="ja-JP"/>
        </w:rPr>
        <w:t xml:space="preserve">Option 1 (E///, Apple, CATT, vivo, CMCC, QC, Xiaomi): RRM measurement on </w:t>
      </w:r>
      <w:proofErr w:type="spellStart"/>
      <w:r>
        <w:rPr>
          <w:lang w:eastAsia="ja-JP"/>
        </w:rPr>
        <w:t>neighbour</w:t>
      </w:r>
      <w:proofErr w:type="spellEnd"/>
      <w:r>
        <w:rPr>
          <w:lang w:eastAsia="ja-JP"/>
        </w:rPr>
        <w:t xml:space="preserve"> cell can be based on CD-SSB or NCD-SSB.</w:t>
      </w:r>
    </w:p>
    <w:p w14:paraId="56EF7A9C" w14:textId="77777777" w:rsidR="00253E02" w:rsidRDefault="00253E02" w:rsidP="00253E02">
      <w:pPr>
        <w:pStyle w:val="ListParagraph"/>
        <w:numPr>
          <w:ilvl w:val="1"/>
          <w:numId w:val="10"/>
        </w:numPr>
        <w:spacing w:line="252" w:lineRule="auto"/>
        <w:rPr>
          <w:lang w:eastAsia="ja-JP"/>
        </w:rPr>
      </w:pPr>
      <w:r>
        <w:rPr>
          <w:lang w:eastAsia="ja-JP"/>
        </w:rPr>
        <w:t xml:space="preserve">Option 2 (HW): RRM measurement on </w:t>
      </w:r>
      <w:proofErr w:type="spellStart"/>
      <w:r>
        <w:rPr>
          <w:lang w:eastAsia="ja-JP"/>
        </w:rPr>
        <w:t>neighbour</w:t>
      </w:r>
      <w:proofErr w:type="spellEnd"/>
      <w:r>
        <w:rPr>
          <w:lang w:eastAsia="ja-JP"/>
        </w:rPr>
        <w:t xml:space="preserve"> cell is supposed to be performed on CD-SSB in connected mode.</w:t>
      </w:r>
    </w:p>
    <w:p w14:paraId="74C9D3A6"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7DC98E8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386E8BD1"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03F6AD9E"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1C78F573" w14:textId="40BE233D" w:rsidR="00147032" w:rsidRDefault="00147032" w:rsidP="008065A3">
      <w:pPr>
        <w:rPr>
          <w:bCs/>
          <w:lang w:val="en-US"/>
        </w:rPr>
      </w:pPr>
    </w:p>
    <w:p w14:paraId="078B366D" w14:textId="7E83311D" w:rsidR="00624715" w:rsidRPr="00C51ECF" w:rsidRDefault="00624715" w:rsidP="00624715">
      <w:pPr>
        <w:spacing w:line="252" w:lineRule="auto"/>
        <w:rPr>
          <w:u w:val="single"/>
        </w:rPr>
      </w:pPr>
      <w:r w:rsidRPr="00C51ECF">
        <w:rPr>
          <w:u w:val="single"/>
        </w:rPr>
        <w:t>Issue 5-1-</w:t>
      </w:r>
      <w:r>
        <w:rPr>
          <w:u w:val="single"/>
        </w:rPr>
        <w:t>5</w:t>
      </w:r>
      <w:r w:rsidRPr="00C51ECF">
        <w:rPr>
          <w:u w:val="single"/>
        </w:rPr>
        <w:t xml:space="preserve">: </w:t>
      </w:r>
      <w:r w:rsidR="007C079E" w:rsidRPr="007C079E">
        <w:rPr>
          <w:u w:val="single"/>
        </w:rPr>
        <w:t>When both CD-SSB and NCD-SSB are configured for serving cell measurements</w:t>
      </w:r>
    </w:p>
    <w:p w14:paraId="02B3AB0C" w14:textId="77777777" w:rsidR="00624715" w:rsidRDefault="00624715" w:rsidP="00624715">
      <w:pPr>
        <w:pStyle w:val="ListParagraph"/>
        <w:numPr>
          <w:ilvl w:val="0"/>
          <w:numId w:val="10"/>
        </w:numPr>
        <w:spacing w:line="252" w:lineRule="auto"/>
        <w:ind w:left="644"/>
        <w:rPr>
          <w:bCs/>
        </w:rPr>
      </w:pPr>
      <w:r w:rsidRPr="008A09C1">
        <w:rPr>
          <w:bCs/>
        </w:rPr>
        <w:t>Proposals</w:t>
      </w:r>
    </w:p>
    <w:p w14:paraId="46B4B258" w14:textId="281D90B1" w:rsidR="004A5ED2" w:rsidRDefault="004A5ED2" w:rsidP="004A5ED2">
      <w:pPr>
        <w:pStyle w:val="ListParagraph"/>
        <w:numPr>
          <w:ilvl w:val="1"/>
          <w:numId w:val="10"/>
        </w:numPr>
        <w:spacing w:line="252" w:lineRule="auto"/>
        <w:rPr>
          <w:lang w:eastAsia="ja-JP"/>
        </w:rPr>
      </w:pPr>
      <w:r>
        <w:rPr>
          <w:lang w:eastAsia="ja-JP"/>
        </w:rPr>
        <w:t>Option 1 (E///): UE can perform serving cell measurements based on NCD-SSB within active BWP provided that</w:t>
      </w:r>
    </w:p>
    <w:p w14:paraId="1D2ABEAD" w14:textId="77777777" w:rsidR="004A5ED2" w:rsidRDefault="004A5ED2" w:rsidP="004A5ED2">
      <w:pPr>
        <w:pStyle w:val="ListParagraph"/>
        <w:numPr>
          <w:ilvl w:val="2"/>
          <w:numId w:val="10"/>
        </w:numPr>
        <w:spacing w:line="252" w:lineRule="auto"/>
        <w:rPr>
          <w:lang w:eastAsia="ja-JP"/>
        </w:rPr>
      </w:pPr>
      <w:r>
        <w:rPr>
          <w:lang w:eastAsia="ja-JP"/>
        </w:rPr>
        <w:t>the difference of center frequency between NCD-SSB and CD-SSB is no larger than 20MHz in FR1 and 100MHz in FR2</w:t>
      </w:r>
    </w:p>
    <w:p w14:paraId="0BE1AB1F" w14:textId="77777777" w:rsidR="004A5ED2" w:rsidRDefault="004A5ED2" w:rsidP="004A5ED2">
      <w:pPr>
        <w:pStyle w:val="ListParagraph"/>
        <w:numPr>
          <w:ilvl w:val="2"/>
          <w:numId w:val="10"/>
        </w:numPr>
        <w:spacing w:line="252" w:lineRule="auto"/>
        <w:rPr>
          <w:lang w:eastAsia="ja-JP"/>
        </w:rPr>
      </w:pPr>
      <w:r>
        <w:rPr>
          <w:lang w:eastAsia="ja-JP"/>
        </w:rPr>
        <w:t>the difference of reception power between NCD-SSB and CD-SSB is less than 3dB</w:t>
      </w:r>
    </w:p>
    <w:p w14:paraId="6B6E878C" w14:textId="77777777" w:rsidR="004A5ED2" w:rsidRDefault="004A5ED2" w:rsidP="004A5ED2">
      <w:pPr>
        <w:pStyle w:val="ListParagraph"/>
        <w:numPr>
          <w:ilvl w:val="2"/>
          <w:numId w:val="10"/>
        </w:numPr>
        <w:spacing w:line="252" w:lineRule="auto"/>
        <w:rPr>
          <w:lang w:eastAsia="ja-JP"/>
        </w:rPr>
      </w:pPr>
      <w:r>
        <w:rPr>
          <w:lang w:eastAsia="ja-JP"/>
        </w:rPr>
        <w:t>the periodicity of NCD-SSB and CD-SSB is the same.</w:t>
      </w:r>
    </w:p>
    <w:p w14:paraId="0A52E40C" w14:textId="77777777" w:rsidR="004A5ED2" w:rsidRDefault="004A5ED2" w:rsidP="00E93F70">
      <w:pPr>
        <w:spacing w:line="252" w:lineRule="auto"/>
        <w:ind w:left="796" w:firstLine="284"/>
        <w:rPr>
          <w:lang w:eastAsia="ja-JP"/>
        </w:rPr>
      </w:pPr>
      <w:r>
        <w:rPr>
          <w:lang w:eastAsia="ja-JP"/>
        </w:rPr>
        <w:t>Otherwise, UE should perform serving cell measurements based on both NCD-SSB and CD-SSB.</w:t>
      </w:r>
    </w:p>
    <w:p w14:paraId="29036046" w14:textId="77777777" w:rsidR="004A5ED2" w:rsidRDefault="004A5ED2" w:rsidP="004A5ED2">
      <w:pPr>
        <w:pStyle w:val="ListParagraph"/>
        <w:numPr>
          <w:ilvl w:val="1"/>
          <w:numId w:val="10"/>
        </w:numPr>
        <w:spacing w:line="252" w:lineRule="auto"/>
        <w:rPr>
          <w:lang w:eastAsia="ja-JP"/>
        </w:rPr>
      </w:pPr>
      <w:r>
        <w:rPr>
          <w:lang w:eastAsia="ja-JP"/>
        </w:rPr>
        <w:t>Option 2 (vivo, CMCC, QC):  UE should perform serving cell measurements based on SSB with active BWP.</w:t>
      </w:r>
    </w:p>
    <w:p w14:paraId="05AC08BA" w14:textId="77777777" w:rsidR="00624715" w:rsidRDefault="00624715" w:rsidP="00624715">
      <w:pPr>
        <w:pStyle w:val="ListParagraph"/>
        <w:numPr>
          <w:ilvl w:val="0"/>
          <w:numId w:val="10"/>
        </w:numPr>
        <w:spacing w:line="252" w:lineRule="auto"/>
        <w:ind w:left="644"/>
        <w:rPr>
          <w:lang w:eastAsia="ja-JP"/>
        </w:rPr>
      </w:pPr>
      <w:r w:rsidRPr="008A09C1">
        <w:rPr>
          <w:lang w:eastAsia="ja-JP"/>
        </w:rPr>
        <w:t>Discussion</w:t>
      </w:r>
    </w:p>
    <w:p w14:paraId="33D76910" w14:textId="77777777" w:rsidR="00624715" w:rsidRPr="008A09C1" w:rsidRDefault="00624715" w:rsidP="00624715">
      <w:pPr>
        <w:pStyle w:val="ListParagraph"/>
        <w:numPr>
          <w:ilvl w:val="1"/>
          <w:numId w:val="10"/>
        </w:numPr>
        <w:spacing w:line="252" w:lineRule="auto"/>
        <w:rPr>
          <w:lang w:eastAsia="ja-JP"/>
        </w:rPr>
      </w:pPr>
      <w:r>
        <w:rPr>
          <w:lang w:eastAsia="ja-JP"/>
        </w:rPr>
        <w:t>TBA</w:t>
      </w:r>
    </w:p>
    <w:p w14:paraId="69E66C11" w14:textId="77777777" w:rsidR="00624715" w:rsidRPr="00147032" w:rsidRDefault="00624715" w:rsidP="00624715">
      <w:pPr>
        <w:pStyle w:val="ListParagraph"/>
        <w:numPr>
          <w:ilvl w:val="0"/>
          <w:numId w:val="10"/>
        </w:numPr>
        <w:spacing w:line="252" w:lineRule="auto"/>
        <w:ind w:left="644"/>
        <w:rPr>
          <w:lang w:eastAsia="ja-JP"/>
        </w:rPr>
      </w:pPr>
      <w:r w:rsidRPr="00147032">
        <w:rPr>
          <w:lang w:eastAsia="ja-JP"/>
        </w:rPr>
        <w:t>Agreements</w:t>
      </w:r>
    </w:p>
    <w:p w14:paraId="47CCBF89" w14:textId="77777777" w:rsidR="00624715" w:rsidRPr="00147032" w:rsidRDefault="00624715" w:rsidP="00624715">
      <w:pPr>
        <w:pStyle w:val="ListParagraph"/>
        <w:numPr>
          <w:ilvl w:val="1"/>
          <w:numId w:val="10"/>
        </w:numPr>
        <w:spacing w:line="252" w:lineRule="auto"/>
        <w:rPr>
          <w:lang w:eastAsia="ja-JP"/>
        </w:rPr>
      </w:pPr>
      <w:r w:rsidRPr="00147032">
        <w:rPr>
          <w:lang w:eastAsia="ja-JP"/>
        </w:rPr>
        <w:t>TBA</w:t>
      </w:r>
    </w:p>
    <w:p w14:paraId="595AB2D3" w14:textId="77777777" w:rsidR="00624715" w:rsidRDefault="00624715" w:rsidP="008065A3">
      <w:pPr>
        <w:rPr>
          <w:bCs/>
          <w:lang w:val="en-US"/>
        </w:rPr>
      </w:pPr>
    </w:p>
    <w:p w14:paraId="1B1974CE" w14:textId="6DB51F64" w:rsidR="00843D35" w:rsidRPr="00843D35" w:rsidRDefault="00843D35" w:rsidP="008065A3">
      <w:pPr>
        <w:rPr>
          <w:b/>
          <w:lang w:val="en-US"/>
        </w:rPr>
      </w:pPr>
      <w:r w:rsidRPr="00843D35">
        <w:rPr>
          <w:b/>
          <w:lang w:val="en-US"/>
        </w:rPr>
        <w:t>Sub-topic 3-1 Timing</w:t>
      </w:r>
    </w:p>
    <w:p w14:paraId="27C2ED93" w14:textId="77777777" w:rsidR="00FA5EF5" w:rsidRPr="00C51ECF" w:rsidRDefault="00FA5EF5" w:rsidP="00FA5EF5">
      <w:pPr>
        <w:spacing w:line="252" w:lineRule="auto"/>
        <w:rPr>
          <w:u w:val="single"/>
        </w:rPr>
      </w:pPr>
      <w:r w:rsidRPr="00C51ECF">
        <w:rPr>
          <w:u w:val="single"/>
        </w:rPr>
        <w:t xml:space="preserve">Issue 3-1-1: Whether SSB </w:t>
      </w:r>
      <w:proofErr w:type="gramStart"/>
      <w:r w:rsidRPr="00C51ECF">
        <w:rPr>
          <w:u w:val="single"/>
        </w:rPr>
        <w:t>has to</w:t>
      </w:r>
      <w:proofErr w:type="gramEnd"/>
      <w:r w:rsidRPr="00C51ECF">
        <w:rPr>
          <w:u w:val="single"/>
        </w:rPr>
        <w:t xml:space="preserve"> be in UE active BWP for meeting the UE transmit timing </w:t>
      </w:r>
      <w:proofErr w:type="spellStart"/>
      <w:r w:rsidRPr="00C51ECF">
        <w:rPr>
          <w:u w:val="single"/>
        </w:rPr>
        <w:t>requirments</w:t>
      </w:r>
      <w:proofErr w:type="spellEnd"/>
    </w:p>
    <w:p w14:paraId="31CA8CBD" w14:textId="77777777" w:rsidR="00147032" w:rsidRDefault="00147032" w:rsidP="00147032">
      <w:pPr>
        <w:pStyle w:val="ListParagraph"/>
        <w:numPr>
          <w:ilvl w:val="0"/>
          <w:numId w:val="10"/>
        </w:numPr>
        <w:spacing w:line="252" w:lineRule="auto"/>
        <w:ind w:left="644"/>
        <w:rPr>
          <w:bCs/>
        </w:rPr>
      </w:pPr>
      <w:r w:rsidRPr="008A09C1">
        <w:rPr>
          <w:bCs/>
        </w:rPr>
        <w:t>Proposals</w:t>
      </w:r>
    </w:p>
    <w:p w14:paraId="4E1A0D27" w14:textId="77777777" w:rsidR="00F433C7" w:rsidRDefault="00F433C7" w:rsidP="00F433C7">
      <w:pPr>
        <w:pStyle w:val="ListParagraph"/>
        <w:numPr>
          <w:ilvl w:val="1"/>
          <w:numId w:val="10"/>
        </w:numPr>
        <w:spacing w:line="252" w:lineRule="auto"/>
        <w:rPr>
          <w:lang w:eastAsia="ja-JP"/>
        </w:rPr>
      </w:pPr>
      <w:r w:rsidRPr="00F433C7">
        <w:rPr>
          <w:lang w:eastAsia="ja-JP"/>
        </w:rPr>
        <w:t>Option 1 (MTK):</w:t>
      </w:r>
      <w:r>
        <w:rPr>
          <w:lang w:eastAsia="ja-JP"/>
        </w:rPr>
        <w:t xml:space="preserve"> </w:t>
      </w:r>
      <w:r>
        <w:rPr>
          <w:lang w:eastAsia="ja-JP"/>
        </w:rPr>
        <w:tab/>
      </w:r>
      <w:r w:rsidRPr="007B285C">
        <w:rPr>
          <w:lang w:eastAsia="ja-JP"/>
        </w:rPr>
        <w:t xml:space="preserve">SSB </w:t>
      </w:r>
      <w:proofErr w:type="gramStart"/>
      <w:r w:rsidRPr="007B285C">
        <w:rPr>
          <w:lang w:eastAsia="ja-JP"/>
        </w:rPr>
        <w:t>has to</w:t>
      </w:r>
      <w:proofErr w:type="gramEnd"/>
      <w:r w:rsidRPr="007B285C">
        <w:rPr>
          <w:lang w:eastAsia="ja-JP"/>
        </w:rPr>
        <w:t xml:space="preserve"> be in active BWP</w:t>
      </w:r>
      <w:r>
        <w:rPr>
          <w:lang w:eastAsia="ja-JP"/>
        </w:rPr>
        <w:t>.</w:t>
      </w:r>
    </w:p>
    <w:p w14:paraId="79D7EBCF" w14:textId="767A80B7" w:rsidR="00F433C7" w:rsidRDefault="00F433C7" w:rsidP="00F433C7">
      <w:pPr>
        <w:pStyle w:val="ListParagraph"/>
        <w:numPr>
          <w:ilvl w:val="1"/>
          <w:numId w:val="10"/>
        </w:numPr>
        <w:spacing w:line="252" w:lineRule="auto"/>
        <w:rPr>
          <w:lang w:eastAsia="ja-JP"/>
        </w:rPr>
      </w:pPr>
      <w:r w:rsidRPr="00F433C7">
        <w:rPr>
          <w:lang w:eastAsia="ja-JP"/>
        </w:rPr>
        <w:t>Option 2 (ZTE, HW, CMCC</w:t>
      </w:r>
      <w:r w:rsidR="00A0113B">
        <w:rPr>
          <w:lang w:eastAsia="ja-JP"/>
        </w:rPr>
        <w:t>, Apple</w:t>
      </w:r>
      <w:r w:rsidRPr="00F433C7">
        <w:rPr>
          <w:lang w:eastAsia="ja-JP"/>
        </w:rPr>
        <w:t>):</w:t>
      </w:r>
      <w:r w:rsidR="00A0113B">
        <w:rPr>
          <w:lang w:eastAsia="ja-JP"/>
        </w:rPr>
        <w:t xml:space="preserve"> </w:t>
      </w:r>
      <w:r w:rsidRPr="0073031A">
        <w:rPr>
          <w:lang w:eastAsia="ja-JP"/>
        </w:rPr>
        <w:t xml:space="preserve">Redcap UE should meet the existing </w:t>
      </w:r>
      <w:proofErr w:type="spellStart"/>
      <w:r w:rsidRPr="0073031A">
        <w:rPr>
          <w:lang w:eastAsia="ja-JP"/>
        </w:rPr>
        <w:t>Te</w:t>
      </w:r>
      <w:proofErr w:type="spellEnd"/>
      <w:r w:rsidRPr="0073031A">
        <w:rPr>
          <w:lang w:eastAsia="ja-JP"/>
        </w:rPr>
        <w:t xml:space="preserve"> and </w:t>
      </w:r>
      <w:proofErr w:type="spellStart"/>
      <w:r w:rsidRPr="0073031A">
        <w:rPr>
          <w:lang w:eastAsia="ja-JP"/>
        </w:rPr>
        <w:t>Tq</w:t>
      </w:r>
      <w:proofErr w:type="spellEnd"/>
      <w:r w:rsidRPr="0073031A">
        <w:rPr>
          <w:lang w:eastAsia="ja-JP"/>
        </w:rPr>
        <w:t xml:space="preserve"> requirements provided that the SSB is available at the UE at least once every 160 </w:t>
      </w:r>
      <w:proofErr w:type="spellStart"/>
      <w:r w:rsidRPr="0073031A">
        <w:rPr>
          <w:lang w:eastAsia="ja-JP"/>
        </w:rPr>
        <w:t>ms</w:t>
      </w:r>
      <w:proofErr w:type="spellEnd"/>
      <w:r>
        <w:rPr>
          <w:lang w:eastAsia="ja-JP"/>
        </w:rPr>
        <w:t xml:space="preserve"> </w:t>
      </w:r>
      <w:proofErr w:type="gramStart"/>
      <w:r w:rsidRPr="005E3C6E">
        <w:rPr>
          <w:lang w:eastAsia="ja-JP"/>
        </w:rPr>
        <w:t>regardless</w:t>
      </w:r>
      <w:proofErr w:type="gramEnd"/>
      <w:r w:rsidRPr="005E3C6E">
        <w:rPr>
          <w:lang w:eastAsia="ja-JP"/>
        </w:rPr>
        <w:t xml:space="preserve"> whether SSB is in active BWP.</w:t>
      </w:r>
    </w:p>
    <w:p w14:paraId="674C7E4A" w14:textId="77777777" w:rsidR="00F433C7" w:rsidRPr="00F842BA" w:rsidRDefault="00F433C7" w:rsidP="00F433C7">
      <w:pPr>
        <w:pStyle w:val="ListParagraph"/>
        <w:numPr>
          <w:ilvl w:val="1"/>
          <w:numId w:val="10"/>
        </w:numPr>
        <w:spacing w:line="252" w:lineRule="auto"/>
        <w:rPr>
          <w:lang w:eastAsia="ja-JP"/>
        </w:rPr>
      </w:pPr>
      <w:r w:rsidRPr="00F433C7">
        <w:rPr>
          <w:lang w:eastAsia="ja-JP"/>
        </w:rPr>
        <w:lastRenderedPageBreak/>
        <w:t>Option 3 (E///):</w:t>
      </w:r>
      <w:r w:rsidRPr="00445A59">
        <w:rPr>
          <w:lang w:eastAsia="ja-JP"/>
        </w:rPr>
        <w:t xml:space="preserve"> </w:t>
      </w:r>
      <w:proofErr w:type="spellStart"/>
      <w:r>
        <w:rPr>
          <w:lang w:eastAsia="ja-JP"/>
        </w:rPr>
        <w:t>Te</w:t>
      </w:r>
      <w:proofErr w:type="spellEnd"/>
      <w:r>
        <w:rPr>
          <w:lang w:eastAsia="ja-JP"/>
        </w:rPr>
        <w:t xml:space="preserve"> requirements are met under any of the following scenarios:</w:t>
      </w:r>
    </w:p>
    <w:p w14:paraId="7C95C375" w14:textId="77777777" w:rsidR="00F433C7" w:rsidRDefault="00F433C7" w:rsidP="00F433C7">
      <w:pPr>
        <w:pStyle w:val="ListParagraph"/>
        <w:numPr>
          <w:ilvl w:val="2"/>
          <w:numId w:val="10"/>
        </w:numPr>
        <w:spacing w:line="252" w:lineRule="auto"/>
        <w:rPr>
          <w:lang w:eastAsia="ja-JP"/>
        </w:rPr>
      </w:pPr>
      <w:r w:rsidRPr="00445A59">
        <w:rPr>
          <w:lang w:eastAsia="ja-JP"/>
        </w:rPr>
        <w:t xml:space="preserve">SSB </w:t>
      </w:r>
      <w:r>
        <w:rPr>
          <w:lang w:eastAsia="ja-JP"/>
        </w:rPr>
        <w:t xml:space="preserve">is </w:t>
      </w:r>
      <w:r w:rsidRPr="00445A59">
        <w:rPr>
          <w:lang w:eastAsia="ja-JP"/>
        </w:rPr>
        <w:t>in the UE’s active</w:t>
      </w:r>
      <w:r>
        <w:rPr>
          <w:lang w:eastAsia="ja-JP"/>
        </w:rPr>
        <w:t xml:space="preserve"> BWP, or </w:t>
      </w:r>
    </w:p>
    <w:p w14:paraId="187852E5" w14:textId="77777777" w:rsidR="00F433C7" w:rsidRDefault="00F433C7" w:rsidP="00F433C7">
      <w:pPr>
        <w:pStyle w:val="ListParagraph"/>
        <w:numPr>
          <w:ilvl w:val="2"/>
          <w:numId w:val="10"/>
        </w:numPr>
        <w:spacing w:line="252" w:lineRule="auto"/>
        <w:rPr>
          <w:lang w:eastAsia="ja-JP"/>
        </w:rPr>
      </w:pPr>
      <w:r>
        <w:rPr>
          <w:lang w:eastAsia="ja-JP"/>
        </w:rPr>
        <w:t>SSB is not in the UE’s active BWP (</w:t>
      </w:r>
      <w:proofErr w:type="spellStart"/>
      <w:r>
        <w:rPr>
          <w:lang w:eastAsia="ja-JP"/>
        </w:rPr>
        <w:t>RedCap</w:t>
      </w:r>
      <w:proofErr w:type="spellEnd"/>
      <w:r>
        <w:rPr>
          <w:lang w:eastAsia="ja-JP"/>
        </w:rPr>
        <w:t xml:space="preserve"> BWP</w:t>
      </w:r>
      <w:proofErr w:type="gramStart"/>
      <w:r>
        <w:rPr>
          <w:lang w:eastAsia="ja-JP"/>
        </w:rPr>
        <w:t>)</w:t>
      </w:r>
      <w:proofErr w:type="gramEnd"/>
      <w:r>
        <w:rPr>
          <w:lang w:eastAsia="ja-JP"/>
        </w:rPr>
        <w:t xml:space="preserve"> but the following condition is met:</w:t>
      </w:r>
    </w:p>
    <w:p w14:paraId="5B10EA8A" w14:textId="77777777" w:rsidR="00F433C7" w:rsidRPr="00445A59" w:rsidRDefault="00F433C7" w:rsidP="00B05346">
      <w:pPr>
        <w:pStyle w:val="ListParagraph"/>
        <w:numPr>
          <w:ilvl w:val="3"/>
          <w:numId w:val="10"/>
        </w:numPr>
        <w:spacing w:line="252" w:lineRule="auto"/>
        <w:rPr>
          <w:lang w:eastAsia="ja-JP"/>
        </w:rPr>
      </w:pPr>
      <w:r>
        <w:rPr>
          <w:lang w:eastAsia="ja-JP"/>
        </w:rPr>
        <w:t xml:space="preserve">UE’s active </w:t>
      </w:r>
      <w:proofErr w:type="gramStart"/>
      <w:r>
        <w:rPr>
          <w:lang w:eastAsia="ja-JP"/>
        </w:rPr>
        <w:t>BWP(</w:t>
      </w:r>
      <w:proofErr w:type="spellStart"/>
      <w:proofErr w:type="gramEnd"/>
      <w:r w:rsidRPr="00445A59">
        <w:rPr>
          <w:lang w:eastAsia="ja-JP"/>
        </w:rPr>
        <w:t>RedCap</w:t>
      </w:r>
      <w:proofErr w:type="spellEnd"/>
      <w:r w:rsidRPr="00445A59">
        <w:rPr>
          <w:lang w:eastAsia="ja-JP"/>
        </w:rPr>
        <w:t xml:space="preserve"> BWP</w:t>
      </w:r>
      <w:r>
        <w:rPr>
          <w:lang w:eastAsia="ja-JP"/>
        </w:rPr>
        <w:t>)</w:t>
      </w:r>
      <w:r w:rsidRPr="00333A3E">
        <w:rPr>
          <w:lang w:eastAsia="ja-JP"/>
        </w:rPr>
        <w:t xml:space="preserve"> </w:t>
      </w:r>
      <w:r>
        <w:rPr>
          <w:lang w:eastAsia="ja-JP"/>
        </w:rPr>
        <w:t>and initial BWP</w:t>
      </w:r>
      <w:r w:rsidRPr="00445A59">
        <w:rPr>
          <w:lang w:eastAsia="ja-JP"/>
        </w:rPr>
        <w:t xml:space="preserve"> are within</w:t>
      </w:r>
      <w:r>
        <w:rPr>
          <w:lang w:eastAsia="ja-JP"/>
        </w:rPr>
        <w:t xml:space="preserve"> </w:t>
      </w:r>
      <w:r w:rsidRPr="00445A59">
        <w:rPr>
          <w:lang w:eastAsia="ja-JP"/>
        </w:rPr>
        <w:t>20 MHz for FR1</w:t>
      </w:r>
      <w:r>
        <w:rPr>
          <w:lang w:eastAsia="ja-JP"/>
        </w:rPr>
        <w:t xml:space="preserve">, </w:t>
      </w:r>
      <w:r w:rsidRPr="00445A59">
        <w:rPr>
          <w:lang w:eastAsia="ja-JP"/>
        </w:rPr>
        <w:t>or</w:t>
      </w:r>
      <w:r>
        <w:rPr>
          <w:lang w:eastAsia="ja-JP"/>
        </w:rPr>
        <w:t xml:space="preserve"> w</w:t>
      </w:r>
      <w:r w:rsidRPr="00C32DAB">
        <w:rPr>
          <w:lang w:eastAsia="ja-JP"/>
        </w:rPr>
        <w:t xml:space="preserve">ithin </w:t>
      </w:r>
      <w:r w:rsidRPr="00445A59">
        <w:rPr>
          <w:lang w:eastAsia="ja-JP"/>
        </w:rPr>
        <w:t>100 MHz for FR2.</w:t>
      </w:r>
    </w:p>
    <w:p w14:paraId="29430C9D" w14:textId="77777777" w:rsidR="00147032" w:rsidRPr="00766996" w:rsidRDefault="00147032" w:rsidP="008065A3">
      <w:pPr>
        <w:rPr>
          <w:bCs/>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096BE5D4" w14:textId="77777777" w:rsidTr="0066017C">
        <w:tc>
          <w:tcPr>
            <w:tcW w:w="734" w:type="pct"/>
            <w:tcBorders>
              <w:top w:val="single" w:sz="4" w:space="0" w:color="auto"/>
              <w:left w:val="single" w:sz="4" w:space="0" w:color="auto"/>
              <w:bottom w:val="single" w:sz="4" w:space="0" w:color="auto"/>
              <w:right w:val="single" w:sz="4" w:space="0" w:color="auto"/>
            </w:tcBorders>
          </w:tcPr>
          <w:p w14:paraId="5CF982B0" w14:textId="77777777" w:rsidR="008065A3" w:rsidRDefault="008065A3"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B178B3A" w14:textId="77777777" w:rsidR="008065A3" w:rsidRDefault="008065A3"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145227D" w14:textId="77777777" w:rsidR="008065A3" w:rsidRDefault="008065A3"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448D6F9" w14:textId="77777777" w:rsidR="008065A3" w:rsidRDefault="008065A3" w:rsidP="0066017C">
            <w:pPr>
              <w:pStyle w:val="TAL"/>
              <w:keepNext w:val="0"/>
              <w:keepLines w:val="0"/>
              <w:spacing w:before="0" w:line="240" w:lineRule="auto"/>
              <w:rPr>
                <w:rFonts w:ascii="Times New Roman" w:hAnsi="Times New Roman"/>
                <w:sz w:val="20"/>
              </w:rPr>
            </w:pPr>
          </w:p>
        </w:tc>
      </w:tr>
    </w:tbl>
    <w:p w14:paraId="0B5CAD04" w14:textId="77777777" w:rsidR="008065A3" w:rsidRPr="00766996" w:rsidRDefault="008065A3" w:rsidP="008065A3">
      <w:pPr>
        <w:spacing w:after="0"/>
        <w:rPr>
          <w:bCs/>
          <w:lang w:val="en-US"/>
        </w:rPr>
      </w:pPr>
    </w:p>
    <w:p w14:paraId="7D66325D" w14:textId="77777777" w:rsidR="008065A3" w:rsidRDefault="008065A3" w:rsidP="008065A3">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44718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C4C0CE"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4257A7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22EE43D9" w14:textId="77777777" w:rsidR="008065A3" w:rsidRDefault="008065A3" w:rsidP="008065A3">
      <w:pPr>
        <w:spacing w:after="0"/>
        <w:rPr>
          <w:bCs/>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bCs/>
          <w:lang w:val="en-US"/>
        </w:rPr>
      </w:pPr>
    </w:p>
    <w:p w14:paraId="0AFFB205" w14:textId="77777777"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 xml:space="preserve">R17 NR </w:t>
            </w:r>
            <w:proofErr w:type="spellStart"/>
            <w:r w:rsidRPr="002D2901">
              <w:rPr>
                <w:sz w:val="16"/>
                <w:szCs w:val="16"/>
                <w:lang w:val="en-US" w:eastAsia="en-US"/>
              </w:rPr>
              <w:t>RedCap</w:t>
            </w:r>
            <w:proofErr w:type="spellEnd"/>
            <w:r w:rsidRPr="002D2901">
              <w:rPr>
                <w:sz w:val="16"/>
                <w:szCs w:val="16"/>
                <w:lang w:val="en-US" w:eastAsia="en-US"/>
              </w:rPr>
              <w:t xml:space="preserve"> (</w:t>
            </w:r>
            <w:proofErr w:type="spellStart"/>
            <w:r w:rsidRPr="002D2901">
              <w:rPr>
                <w:sz w:val="16"/>
                <w:szCs w:val="16"/>
                <w:lang w:val="en-US" w:eastAsia="en-US"/>
              </w:rPr>
              <w:t>NR_redcap</w:t>
            </w:r>
            <w:proofErr w:type="spellEnd"/>
            <w:r w:rsidRPr="002D290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77777777" w:rsidR="002F20A4" w:rsidRDefault="002F20A4" w:rsidP="002F20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EC432E6" w14:textId="77777777" w:rsidR="002F20A4" w:rsidRDefault="002F20A4" w:rsidP="002F20A4">
      <w:pPr>
        <w:rPr>
          <w:lang w:val="en-US"/>
        </w:rPr>
      </w:pPr>
    </w:p>
    <w:p w14:paraId="498AD4FF" w14:textId="77777777"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E1A0736" w14:textId="77777777" w:rsidR="00147032" w:rsidRPr="00EC4A0A" w:rsidRDefault="00147032" w:rsidP="00147032">
      <w:pPr>
        <w:spacing w:line="252" w:lineRule="auto"/>
        <w:rPr>
          <w:u w:val="single"/>
        </w:rPr>
      </w:pPr>
      <w:r>
        <w:rPr>
          <w:u w:val="single"/>
        </w:rPr>
        <w:t>Key open issues</w:t>
      </w:r>
    </w:p>
    <w:p w14:paraId="3C33E6D2" w14:textId="77777777" w:rsidR="00F239A9" w:rsidRPr="00F239A9" w:rsidRDefault="00F239A9" w:rsidP="00F239A9">
      <w:pPr>
        <w:pStyle w:val="ListParagraph"/>
        <w:numPr>
          <w:ilvl w:val="0"/>
          <w:numId w:val="10"/>
        </w:numPr>
        <w:spacing w:line="252" w:lineRule="auto"/>
        <w:rPr>
          <w:bCs/>
        </w:rPr>
      </w:pPr>
      <w:r w:rsidRPr="00F239A9">
        <w:rPr>
          <w:bCs/>
        </w:rPr>
        <w:t>Topic #1: Extended DRX enhancements</w:t>
      </w:r>
    </w:p>
    <w:p w14:paraId="2E2AE5C0" w14:textId="77777777" w:rsidR="00F239A9" w:rsidRPr="00F239A9" w:rsidRDefault="00F239A9" w:rsidP="00F239A9">
      <w:pPr>
        <w:pStyle w:val="ListParagraph"/>
        <w:numPr>
          <w:ilvl w:val="1"/>
          <w:numId w:val="10"/>
        </w:numPr>
        <w:spacing w:line="252" w:lineRule="auto"/>
        <w:rPr>
          <w:bCs/>
        </w:rPr>
      </w:pPr>
      <w:r w:rsidRPr="00F239A9">
        <w:rPr>
          <w:bCs/>
        </w:rPr>
        <w:t xml:space="preserve">Sub-topic 1-1 General aspects on </w:t>
      </w:r>
      <w:proofErr w:type="spellStart"/>
      <w:r w:rsidRPr="00F239A9">
        <w:rPr>
          <w:bCs/>
        </w:rPr>
        <w:t>eDRX</w:t>
      </w:r>
      <w:proofErr w:type="spellEnd"/>
      <w:r w:rsidRPr="00F239A9">
        <w:rPr>
          <w:bCs/>
        </w:rPr>
        <w:t xml:space="preserve"> enhancements</w:t>
      </w:r>
    </w:p>
    <w:p w14:paraId="3EBCC859" w14:textId="77777777" w:rsidR="00F239A9" w:rsidRPr="00F239A9" w:rsidRDefault="00F239A9" w:rsidP="00F239A9">
      <w:pPr>
        <w:pStyle w:val="ListParagraph"/>
        <w:numPr>
          <w:ilvl w:val="1"/>
          <w:numId w:val="10"/>
        </w:numPr>
        <w:spacing w:line="252" w:lineRule="auto"/>
        <w:rPr>
          <w:bCs/>
        </w:rPr>
      </w:pPr>
      <w:r w:rsidRPr="00F239A9">
        <w:rPr>
          <w:bCs/>
        </w:rPr>
        <w:lastRenderedPageBreak/>
        <w:t xml:space="preserve">Sub-topic 1-2 Idle state serving cell </w:t>
      </w:r>
      <w:proofErr w:type="spellStart"/>
      <w:r w:rsidRPr="00F239A9">
        <w:rPr>
          <w:bCs/>
        </w:rPr>
        <w:t>eDRX</w:t>
      </w:r>
      <w:proofErr w:type="spellEnd"/>
      <w:r w:rsidRPr="00F239A9">
        <w:rPr>
          <w:bCs/>
        </w:rPr>
        <w:t xml:space="preserve"> requirements </w:t>
      </w:r>
    </w:p>
    <w:p w14:paraId="6B5ED0C0" w14:textId="77777777" w:rsidR="00F239A9" w:rsidRPr="00F239A9" w:rsidRDefault="00F239A9" w:rsidP="00F239A9">
      <w:pPr>
        <w:pStyle w:val="ListParagraph"/>
        <w:numPr>
          <w:ilvl w:val="1"/>
          <w:numId w:val="10"/>
        </w:numPr>
        <w:spacing w:line="252" w:lineRule="auto"/>
        <w:rPr>
          <w:bCs/>
        </w:rPr>
      </w:pPr>
      <w:r w:rsidRPr="00F239A9">
        <w:rPr>
          <w:bCs/>
        </w:rPr>
        <w:t xml:space="preserve">Sub-topic 1-3 Idle state cell reselection </w:t>
      </w:r>
      <w:proofErr w:type="spellStart"/>
      <w:r w:rsidRPr="00F239A9">
        <w:rPr>
          <w:bCs/>
        </w:rPr>
        <w:t>eDRX</w:t>
      </w:r>
      <w:proofErr w:type="spellEnd"/>
      <w:r w:rsidRPr="00F239A9">
        <w:rPr>
          <w:bCs/>
        </w:rPr>
        <w:t xml:space="preserve"> requirements </w:t>
      </w:r>
    </w:p>
    <w:p w14:paraId="2F7B4E76" w14:textId="77777777" w:rsidR="00F239A9" w:rsidRPr="00F239A9" w:rsidRDefault="00F239A9" w:rsidP="00F239A9">
      <w:pPr>
        <w:pStyle w:val="ListParagraph"/>
        <w:numPr>
          <w:ilvl w:val="1"/>
          <w:numId w:val="10"/>
        </w:numPr>
        <w:spacing w:line="252" w:lineRule="auto"/>
        <w:rPr>
          <w:bCs/>
        </w:rPr>
      </w:pPr>
      <w:r w:rsidRPr="00F239A9">
        <w:rPr>
          <w:bCs/>
        </w:rPr>
        <w:t xml:space="preserve">Sub-topic 1-4 </w:t>
      </w:r>
      <w:proofErr w:type="spellStart"/>
      <w:r w:rsidRPr="00F239A9">
        <w:rPr>
          <w:bCs/>
        </w:rPr>
        <w:t>eDRX</w:t>
      </w:r>
      <w:proofErr w:type="spellEnd"/>
      <w:r w:rsidRPr="00F239A9">
        <w:rPr>
          <w:bCs/>
        </w:rPr>
        <w:t xml:space="preserve"> requirements for inactive state</w:t>
      </w:r>
    </w:p>
    <w:p w14:paraId="287DD052" w14:textId="77777777" w:rsidR="00F239A9" w:rsidRPr="00F239A9" w:rsidRDefault="00F239A9" w:rsidP="00F239A9">
      <w:pPr>
        <w:pStyle w:val="ListParagraph"/>
        <w:numPr>
          <w:ilvl w:val="0"/>
          <w:numId w:val="10"/>
        </w:numPr>
        <w:spacing w:line="252" w:lineRule="auto"/>
        <w:rPr>
          <w:bCs/>
        </w:rPr>
      </w:pPr>
      <w:r w:rsidRPr="00F239A9">
        <w:rPr>
          <w:bCs/>
        </w:rPr>
        <w:t>Topic #2: RRM measurement relaxations</w:t>
      </w:r>
    </w:p>
    <w:p w14:paraId="7DADB041" w14:textId="77777777" w:rsidR="00F239A9" w:rsidRPr="00F239A9" w:rsidRDefault="00F239A9" w:rsidP="00F239A9">
      <w:pPr>
        <w:pStyle w:val="ListParagraph"/>
        <w:numPr>
          <w:ilvl w:val="1"/>
          <w:numId w:val="10"/>
        </w:numPr>
        <w:spacing w:line="252" w:lineRule="auto"/>
        <w:rPr>
          <w:bCs/>
        </w:rPr>
      </w:pPr>
      <w:r w:rsidRPr="00F239A9">
        <w:rPr>
          <w:bCs/>
        </w:rPr>
        <w:t xml:space="preserve">Sub-topic 2-1 General aspects for RRM measurement relaxation for Redcap </w:t>
      </w:r>
    </w:p>
    <w:p w14:paraId="0B4F9EFC" w14:textId="77777777" w:rsidR="00F239A9" w:rsidRPr="00F239A9" w:rsidRDefault="00F239A9" w:rsidP="00F239A9">
      <w:pPr>
        <w:pStyle w:val="ListParagraph"/>
        <w:numPr>
          <w:ilvl w:val="1"/>
          <w:numId w:val="10"/>
        </w:numPr>
        <w:spacing w:line="252" w:lineRule="auto"/>
        <w:rPr>
          <w:bCs/>
        </w:rPr>
      </w:pPr>
      <w:r w:rsidRPr="00F239A9">
        <w:rPr>
          <w:bCs/>
        </w:rPr>
        <w:t>Sub-topic 2-2 RRM measurement relaxation for Redcap at Idle/Inactive state</w:t>
      </w:r>
    </w:p>
    <w:p w14:paraId="0892D648" w14:textId="77777777" w:rsidR="00F239A9" w:rsidRPr="00F239A9" w:rsidRDefault="00F239A9" w:rsidP="00F239A9">
      <w:pPr>
        <w:pStyle w:val="ListParagraph"/>
        <w:numPr>
          <w:ilvl w:val="1"/>
          <w:numId w:val="10"/>
        </w:numPr>
        <w:spacing w:line="252" w:lineRule="auto"/>
        <w:rPr>
          <w:bCs/>
        </w:rPr>
      </w:pPr>
      <w:r w:rsidRPr="00F239A9">
        <w:rPr>
          <w:bCs/>
        </w:rPr>
        <w:t>Sub-topic 2-3 RRM measurement relaxation for Redcap at CONNECTED state</w:t>
      </w:r>
    </w:p>
    <w:p w14:paraId="04334C7F" w14:textId="77777777" w:rsidR="00F239A9" w:rsidRPr="00F239A9" w:rsidRDefault="00F239A9" w:rsidP="00F239A9">
      <w:pPr>
        <w:pStyle w:val="ListParagraph"/>
        <w:numPr>
          <w:ilvl w:val="1"/>
          <w:numId w:val="10"/>
        </w:numPr>
        <w:spacing w:line="252" w:lineRule="auto"/>
        <w:rPr>
          <w:bCs/>
        </w:rPr>
      </w:pPr>
      <w:r w:rsidRPr="00F239A9">
        <w:rPr>
          <w:bCs/>
        </w:rPr>
        <w:t xml:space="preserve">Sub-topic 2-4 Rel-17 Redcap RRM relaxation requirements </w:t>
      </w:r>
    </w:p>
    <w:p w14:paraId="3F0A4A6D" w14:textId="77777777" w:rsidR="00F239A9" w:rsidRPr="00F239A9" w:rsidRDefault="00F239A9" w:rsidP="00F239A9">
      <w:pPr>
        <w:pStyle w:val="ListParagraph"/>
        <w:numPr>
          <w:ilvl w:val="0"/>
          <w:numId w:val="10"/>
        </w:numPr>
        <w:spacing w:line="252" w:lineRule="auto"/>
        <w:rPr>
          <w:bCs/>
        </w:rPr>
      </w:pPr>
      <w:r w:rsidRPr="00F239A9">
        <w:rPr>
          <w:bCs/>
        </w:rPr>
        <w:t>Topic #3: Others</w:t>
      </w:r>
    </w:p>
    <w:p w14:paraId="08D60A79" w14:textId="77777777" w:rsidR="00F239A9" w:rsidRPr="00F239A9" w:rsidRDefault="00F239A9" w:rsidP="00F239A9">
      <w:pPr>
        <w:pStyle w:val="ListParagraph"/>
        <w:numPr>
          <w:ilvl w:val="1"/>
          <w:numId w:val="10"/>
        </w:numPr>
        <w:spacing w:line="252" w:lineRule="auto"/>
        <w:rPr>
          <w:bCs/>
        </w:rPr>
      </w:pPr>
      <w:r w:rsidRPr="00F239A9">
        <w:rPr>
          <w:bCs/>
        </w:rPr>
        <w:t xml:space="preserve">Sub-topic 3-1 On Redcap UE capabilities   </w:t>
      </w:r>
    </w:p>
    <w:p w14:paraId="165C7364" w14:textId="77777777" w:rsidR="00F239A9" w:rsidRPr="00F239A9" w:rsidRDefault="00F239A9" w:rsidP="00F239A9">
      <w:pPr>
        <w:pStyle w:val="ListParagraph"/>
        <w:numPr>
          <w:ilvl w:val="1"/>
          <w:numId w:val="10"/>
        </w:numPr>
        <w:spacing w:line="252" w:lineRule="auto"/>
        <w:rPr>
          <w:bCs/>
        </w:rPr>
      </w:pPr>
      <w:r w:rsidRPr="00F239A9">
        <w:rPr>
          <w:bCs/>
        </w:rPr>
        <w:t xml:space="preserve">Sub-topic 3-2 Reply LS for R2- 2201760    </w:t>
      </w:r>
    </w:p>
    <w:p w14:paraId="73C37C16" w14:textId="77777777" w:rsidR="00147032" w:rsidRDefault="00147032" w:rsidP="00147032">
      <w:pPr>
        <w:spacing w:line="252" w:lineRule="auto"/>
        <w:rPr>
          <w:bCs/>
        </w:rPr>
      </w:pPr>
    </w:p>
    <w:p w14:paraId="2D7C5E0A" w14:textId="597CA82E" w:rsidR="00147032" w:rsidRDefault="00F5432F" w:rsidP="00147032">
      <w:pPr>
        <w:spacing w:line="252" w:lineRule="auto"/>
        <w:rPr>
          <w:b/>
          <w:bCs/>
          <w:u w:val="single"/>
        </w:rPr>
      </w:pPr>
      <w:r w:rsidRPr="00F5432F">
        <w:rPr>
          <w:b/>
          <w:bCs/>
          <w:u w:val="single"/>
        </w:rPr>
        <w:t>Sub-topic 3-1 On Redcap UE capabilities</w:t>
      </w:r>
    </w:p>
    <w:p w14:paraId="1E4CE4AC" w14:textId="3F9C4739" w:rsidR="00B46E91" w:rsidRPr="00B46E91" w:rsidRDefault="009D4DBD" w:rsidP="00147032">
      <w:pPr>
        <w:spacing w:line="252" w:lineRule="auto"/>
        <w:rPr>
          <w:u w:val="single"/>
        </w:rPr>
      </w:pPr>
      <w:r w:rsidRPr="009D4DBD">
        <w:rPr>
          <w:u w:val="single"/>
        </w:rPr>
        <w:t>Issue 3-1-2: UE capabilities in Reply LS</w:t>
      </w:r>
    </w:p>
    <w:p w14:paraId="17307DD4" w14:textId="77777777" w:rsidR="00147032" w:rsidRDefault="00147032" w:rsidP="00147032">
      <w:pPr>
        <w:pStyle w:val="ListParagraph"/>
        <w:numPr>
          <w:ilvl w:val="0"/>
          <w:numId w:val="10"/>
        </w:numPr>
        <w:spacing w:line="252" w:lineRule="auto"/>
        <w:ind w:left="644"/>
        <w:rPr>
          <w:bCs/>
        </w:rPr>
      </w:pPr>
      <w:r w:rsidRPr="008A09C1">
        <w:rPr>
          <w:bCs/>
        </w:rPr>
        <w:t>Proposals</w:t>
      </w:r>
    </w:p>
    <w:p w14:paraId="26AE7122" w14:textId="228A5B99" w:rsidR="00F664D8" w:rsidRDefault="00F664D8" w:rsidP="00F664D8">
      <w:pPr>
        <w:pStyle w:val="ListParagraph"/>
        <w:numPr>
          <w:ilvl w:val="1"/>
          <w:numId w:val="10"/>
        </w:numPr>
        <w:rPr>
          <w:lang w:eastAsia="ja-JP"/>
        </w:rPr>
      </w:pPr>
      <w:r w:rsidRPr="00F664D8">
        <w:rPr>
          <w:lang w:eastAsia="ja-JP"/>
        </w:rPr>
        <w:t>Option 1: RAN4 to respond to RAN2 LS on UE capability as follows (Ericsson)</w:t>
      </w:r>
    </w:p>
    <w:tbl>
      <w:tblPr>
        <w:tblW w:w="7695" w:type="dxa"/>
        <w:jc w:val="center"/>
        <w:tblCellMar>
          <w:left w:w="0" w:type="dxa"/>
          <w:right w:w="0" w:type="dxa"/>
        </w:tblCellMar>
        <w:tblLook w:val="04A0" w:firstRow="1" w:lastRow="0" w:firstColumn="1" w:lastColumn="0" w:noHBand="0" w:noVBand="1"/>
      </w:tblPr>
      <w:tblGrid>
        <w:gridCol w:w="3508"/>
        <w:gridCol w:w="4187"/>
      </w:tblGrid>
      <w:tr w:rsidR="00F664D8" w14:paraId="38697237" w14:textId="77777777" w:rsidTr="00F664D8">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7AD4E" w14:textId="77777777" w:rsidR="00F664D8" w:rsidRDefault="00F664D8" w:rsidP="00F664D8">
            <w:pPr>
              <w:spacing w:after="0"/>
              <w:rPr>
                <w:b/>
                <w:bCs/>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04A26" w14:textId="77777777" w:rsidR="00F664D8" w:rsidRDefault="00F664D8" w:rsidP="00F664D8">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F664D8" w14:paraId="32136431"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7CBA" w14:textId="77777777" w:rsidR="00F664D8" w:rsidRDefault="00F664D8" w:rsidP="00F664D8">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0AFC1" w14:textId="77777777" w:rsidR="00F664D8" w:rsidRDefault="00F664D8" w:rsidP="00F664D8">
            <w:pPr>
              <w:spacing w:after="0"/>
            </w:pPr>
            <w:r>
              <w:t>Not applicable</w:t>
            </w:r>
          </w:p>
        </w:tc>
      </w:tr>
      <w:tr w:rsidR="00F664D8" w14:paraId="1DDF96C8"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786EA" w14:textId="77777777" w:rsidR="00F664D8" w:rsidRDefault="00F664D8" w:rsidP="00F664D8">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F940E" w14:textId="77777777" w:rsidR="00F664D8" w:rsidRDefault="00F664D8" w:rsidP="00F664D8">
            <w:pPr>
              <w:spacing w:after="0"/>
            </w:pPr>
            <w:r>
              <w:t>Applicable</w:t>
            </w:r>
          </w:p>
        </w:tc>
      </w:tr>
      <w:tr w:rsidR="00F664D8" w14:paraId="0CE98F3F"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84B41" w14:textId="77777777" w:rsidR="00F664D8" w:rsidRDefault="00F664D8" w:rsidP="00F664D8">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BB2DD" w14:textId="77777777" w:rsidR="00F664D8" w:rsidRDefault="00F664D8" w:rsidP="00F664D8">
            <w:pPr>
              <w:spacing w:after="0"/>
            </w:pPr>
            <w:r>
              <w:t>Applicable</w:t>
            </w:r>
          </w:p>
        </w:tc>
      </w:tr>
      <w:tr w:rsidR="00F664D8" w14:paraId="7EA77333"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17E2" w14:textId="77777777" w:rsidR="00F664D8" w:rsidRDefault="00F664D8" w:rsidP="00F664D8">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863B8C" w14:textId="77777777" w:rsidR="00F664D8" w:rsidRDefault="00F664D8" w:rsidP="00F664D8">
            <w:pPr>
              <w:keepNext/>
              <w:spacing w:after="0"/>
            </w:pPr>
          </w:p>
        </w:tc>
      </w:tr>
      <w:tr w:rsidR="00F664D8" w14:paraId="4626507D"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B69C7" w14:textId="77777777" w:rsidR="00F664D8" w:rsidRDefault="00F664D8" w:rsidP="00F664D8">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15FA0B" w14:textId="77777777" w:rsidR="00F664D8" w:rsidRDefault="00F664D8" w:rsidP="00F664D8">
            <w:pPr>
              <w:keepNext/>
              <w:spacing w:after="0"/>
            </w:pPr>
            <w:r>
              <w:t>Applicable</w:t>
            </w:r>
          </w:p>
        </w:tc>
      </w:tr>
      <w:tr w:rsidR="00F664D8" w14:paraId="300C59DE" w14:textId="77777777" w:rsidTr="00F664D8">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A92BE" w14:textId="77777777" w:rsidR="00F664D8" w:rsidRDefault="00F664D8" w:rsidP="00F664D8">
            <w:pPr>
              <w:keepNext/>
              <w:spacing w:after="0"/>
              <w:rPr>
                <w:i/>
                <w:iCs/>
              </w:rPr>
            </w:pPr>
            <w:r>
              <w:rPr>
                <w:i/>
                <w:iCs/>
              </w:rPr>
              <w:t xml:space="preserve">Note: RAN4 will not define any RRM requirements for </w:t>
            </w:r>
            <w:proofErr w:type="spellStart"/>
            <w:r>
              <w:rPr>
                <w:i/>
                <w:iCs/>
              </w:rPr>
              <w:t>RedCap</w:t>
            </w:r>
            <w:proofErr w:type="spellEnd"/>
            <w:r>
              <w:rPr>
                <w:i/>
                <w:iCs/>
              </w:rPr>
              <w:t xml:space="preserve"> UE for other release 16 features which are not listed above in release 17.</w:t>
            </w:r>
          </w:p>
        </w:tc>
      </w:tr>
    </w:tbl>
    <w:p w14:paraId="30E8B6BA" w14:textId="77777777" w:rsidR="00F664D8" w:rsidRPr="00F664D8" w:rsidRDefault="00F664D8" w:rsidP="00F664D8">
      <w:pPr>
        <w:pStyle w:val="ListParagraph"/>
        <w:numPr>
          <w:ilvl w:val="0"/>
          <w:numId w:val="0"/>
        </w:numPr>
        <w:ind w:left="1080"/>
        <w:rPr>
          <w:lang w:val="en-GB" w:eastAsia="ja-JP"/>
        </w:rPr>
      </w:pPr>
    </w:p>
    <w:p w14:paraId="5016F9DD" w14:textId="77777777" w:rsidR="00F664D8" w:rsidRDefault="00F664D8" w:rsidP="00F664D8">
      <w:pPr>
        <w:pStyle w:val="ListParagraph"/>
        <w:numPr>
          <w:ilvl w:val="1"/>
          <w:numId w:val="10"/>
        </w:numPr>
        <w:spacing w:line="252" w:lineRule="auto"/>
        <w:rPr>
          <w:lang w:eastAsia="ja-JP"/>
        </w:rPr>
      </w:pPr>
      <w:r>
        <w:rPr>
          <w:lang w:eastAsia="ja-JP"/>
        </w:rPr>
        <w:t>Option 2: Reply to the RAN2 LS [1] using our previous conclusions captured in the WF [R4-</w:t>
      </w:r>
      <w:proofErr w:type="gramStart"/>
      <w:r>
        <w:rPr>
          <w:lang w:eastAsia="ja-JP"/>
        </w:rPr>
        <w:t>2115358  2</w:t>
      </w:r>
      <w:proofErr w:type="gramEnd"/>
      <w:r>
        <w:rPr>
          <w:lang w:eastAsia="ja-JP"/>
        </w:rPr>
        <w:t>] and WF [R4-2120410 3] (ZTE)</w:t>
      </w:r>
    </w:p>
    <w:p w14:paraId="1C7C6A34" w14:textId="77777777" w:rsidR="00F664D8" w:rsidRDefault="00F664D8" w:rsidP="00F664D8">
      <w:pPr>
        <w:pStyle w:val="ListParagraph"/>
        <w:numPr>
          <w:ilvl w:val="1"/>
          <w:numId w:val="10"/>
        </w:numPr>
        <w:spacing w:line="252" w:lineRule="auto"/>
        <w:rPr>
          <w:lang w:eastAsia="ja-JP"/>
        </w:rPr>
      </w:pPr>
      <w:r>
        <w:rPr>
          <w:lang w:eastAsia="ja-JP"/>
        </w:rPr>
        <w:t xml:space="preserve">Option 3:  Support that RAN4 to capture the </w:t>
      </w:r>
      <w:proofErr w:type="gramStart"/>
      <w:r>
        <w:rPr>
          <w:lang w:eastAsia="ja-JP"/>
        </w:rPr>
        <w:t>high speed</w:t>
      </w:r>
      <w:proofErr w:type="gramEnd"/>
      <w:r>
        <w:rPr>
          <w:lang w:eastAsia="ja-JP"/>
        </w:rPr>
        <w:t xml:space="preserve"> measurements requirements in the </w:t>
      </w:r>
      <w:proofErr w:type="spellStart"/>
      <w:r>
        <w:rPr>
          <w:lang w:eastAsia="ja-JP"/>
        </w:rPr>
        <w:t>RedCap</w:t>
      </w:r>
      <w:proofErr w:type="spellEnd"/>
      <w:r>
        <w:rPr>
          <w:lang w:eastAsia="ja-JP"/>
        </w:rPr>
        <w:t xml:space="preserve"> rel-17 specification (MTK)</w:t>
      </w:r>
    </w:p>
    <w:p w14:paraId="18E2A0C9" w14:textId="77777777" w:rsidR="0002315B" w:rsidRPr="00147032" w:rsidRDefault="0002315B" w:rsidP="0002315B">
      <w:pPr>
        <w:pStyle w:val="ListParagraph"/>
        <w:numPr>
          <w:ilvl w:val="0"/>
          <w:numId w:val="10"/>
        </w:numPr>
        <w:spacing w:line="252" w:lineRule="auto"/>
        <w:ind w:left="644"/>
        <w:rPr>
          <w:lang w:eastAsia="ja-JP"/>
        </w:rPr>
      </w:pPr>
      <w:r>
        <w:rPr>
          <w:lang w:eastAsia="ja-JP"/>
        </w:rPr>
        <w:t>Tentative a</w:t>
      </w:r>
      <w:r w:rsidRPr="00147032">
        <w:rPr>
          <w:lang w:eastAsia="ja-JP"/>
        </w:rPr>
        <w:t>greements</w:t>
      </w:r>
    </w:p>
    <w:p w14:paraId="493EF14C" w14:textId="77777777" w:rsidR="0002315B" w:rsidRDefault="0002315B" w:rsidP="0002315B">
      <w:pPr>
        <w:pStyle w:val="ListParagraph"/>
        <w:numPr>
          <w:ilvl w:val="1"/>
          <w:numId w:val="10"/>
        </w:numPr>
        <w:rPr>
          <w:lang w:eastAsia="ja-JP"/>
        </w:rPr>
      </w:pPr>
      <w:r w:rsidRPr="00F664D8">
        <w:rPr>
          <w:lang w:eastAsia="ja-JP"/>
        </w:rPr>
        <w:t>RAN4 to respond to RAN2 LS on UE capability as follows</w:t>
      </w:r>
    </w:p>
    <w:tbl>
      <w:tblPr>
        <w:tblW w:w="7695" w:type="dxa"/>
        <w:jc w:val="center"/>
        <w:tblCellMar>
          <w:left w:w="0" w:type="dxa"/>
          <w:right w:w="0" w:type="dxa"/>
        </w:tblCellMar>
        <w:tblLook w:val="04A0" w:firstRow="1" w:lastRow="0" w:firstColumn="1" w:lastColumn="0" w:noHBand="0" w:noVBand="1"/>
      </w:tblPr>
      <w:tblGrid>
        <w:gridCol w:w="3510"/>
        <w:gridCol w:w="4185"/>
      </w:tblGrid>
      <w:tr w:rsidR="0002315B" w14:paraId="0FC32CD7" w14:textId="77777777" w:rsidTr="00AB4C66">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BC5E2" w14:textId="77777777" w:rsidR="0002315B" w:rsidRDefault="0002315B" w:rsidP="00AB4C66">
            <w:pPr>
              <w:spacing w:after="0"/>
              <w:rPr>
                <w:b/>
                <w:bCs/>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31756" w14:textId="77777777" w:rsidR="0002315B" w:rsidRDefault="0002315B" w:rsidP="00AB4C66">
            <w:pPr>
              <w:spacing w:after="0"/>
              <w:rPr>
                <w:b/>
                <w:bCs/>
                <w:u w:val="single"/>
              </w:rPr>
            </w:pPr>
            <w:proofErr w:type="spellStart"/>
            <w:r>
              <w:rPr>
                <w:b/>
                <w:bCs/>
                <w:u w:val="single"/>
              </w:rPr>
              <w:t>RedCap</w:t>
            </w:r>
            <w:proofErr w:type="spellEnd"/>
            <w:r>
              <w:rPr>
                <w:b/>
                <w:bCs/>
                <w:u w:val="single"/>
              </w:rPr>
              <w:t xml:space="preserve"> RRM requirements applicability in R17</w:t>
            </w:r>
          </w:p>
        </w:tc>
      </w:tr>
      <w:tr w:rsidR="0002315B" w14:paraId="76AEE42C"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BEB7A" w14:textId="77777777" w:rsidR="0002315B" w:rsidRDefault="0002315B" w:rsidP="00AB4C66">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A58A13" w14:textId="77777777" w:rsidR="0002315B" w:rsidRDefault="0002315B" w:rsidP="00AB4C66">
            <w:pPr>
              <w:spacing w:after="0"/>
            </w:pPr>
            <w:r>
              <w:t>Not applicable</w:t>
            </w:r>
          </w:p>
        </w:tc>
      </w:tr>
      <w:tr w:rsidR="0002315B" w14:paraId="1417A6D8"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47421" w14:textId="77777777" w:rsidR="0002315B" w:rsidRDefault="0002315B" w:rsidP="00AB4C66">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97F17A" w14:textId="77777777" w:rsidR="0002315B" w:rsidRDefault="0002315B" w:rsidP="00AB4C66">
            <w:pPr>
              <w:spacing w:after="0"/>
            </w:pPr>
            <w:r>
              <w:t>Applicable</w:t>
            </w:r>
          </w:p>
        </w:tc>
      </w:tr>
      <w:tr w:rsidR="0002315B" w14:paraId="182FE8E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877EB" w14:textId="77777777" w:rsidR="0002315B" w:rsidRDefault="0002315B" w:rsidP="00AB4C66">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CD6F34" w14:textId="77777777" w:rsidR="0002315B" w:rsidRDefault="0002315B" w:rsidP="00AB4C66">
            <w:pPr>
              <w:spacing w:after="0"/>
            </w:pPr>
            <w:r>
              <w:t>Applicable</w:t>
            </w:r>
          </w:p>
        </w:tc>
      </w:tr>
      <w:tr w:rsidR="0002315B" w14:paraId="2EC2221B"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6C37" w14:textId="77777777" w:rsidR="0002315B" w:rsidRDefault="0002315B" w:rsidP="00AB4C66">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723758" w14:textId="77777777" w:rsidR="0002315B" w:rsidRDefault="0002315B" w:rsidP="00AB4C66">
            <w:pPr>
              <w:keepNext/>
              <w:spacing w:after="0"/>
            </w:pPr>
          </w:p>
        </w:tc>
      </w:tr>
      <w:tr w:rsidR="0002315B" w14:paraId="5E403E1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43D7" w14:textId="77777777" w:rsidR="0002315B" w:rsidRDefault="0002315B" w:rsidP="00AB4C66">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6E8DBC" w14:textId="77777777" w:rsidR="0002315B" w:rsidRDefault="0002315B" w:rsidP="00AB4C66">
            <w:pPr>
              <w:keepNext/>
              <w:spacing w:after="0"/>
            </w:pPr>
            <w:r>
              <w:t>Applicable</w:t>
            </w:r>
          </w:p>
        </w:tc>
      </w:tr>
      <w:tr w:rsidR="0002315B" w14:paraId="5E6E6C72" w14:textId="77777777" w:rsidTr="00AB4C66">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AB532" w14:textId="7745E4A7" w:rsidR="0002315B" w:rsidRDefault="0002315B" w:rsidP="00AB4C66">
            <w:pPr>
              <w:keepNext/>
              <w:spacing w:after="0"/>
              <w:rPr>
                <w:i/>
                <w:iCs/>
              </w:rPr>
            </w:pPr>
            <w:r>
              <w:rPr>
                <w:i/>
                <w:iCs/>
              </w:rPr>
              <w:lastRenderedPageBreak/>
              <w:t>Note</w:t>
            </w:r>
            <w:r w:rsidR="0095141F">
              <w:rPr>
                <w:i/>
                <w:iCs/>
              </w:rPr>
              <w:t xml:space="preserve"> 1</w:t>
            </w:r>
            <w:r>
              <w:rPr>
                <w:i/>
                <w:iCs/>
              </w:rPr>
              <w:t xml:space="preserve">: RAN4 will not define any RRM requirements for </w:t>
            </w:r>
            <w:proofErr w:type="spellStart"/>
            <w:r>
              <w:rPr>
                <w:i/>
                <w:iCs/>
              </w:rPr>
              <w:t>RedCap</w:t>
            </w:r>
            <w:proofErr w:type="spellEnd"/>
            <w:r>
              <w:rPr>
                <w:i/>
                <w:iCs/>
              </w:rPr>
              <w:t xml:space="preserve"> UE for other </w:t>
            </w:r>
            <w:r w:rsidRPr="006251ED">
              <w:rPr>
                <w:i/>
                <w:iCs/>
                <w:strike/>
              </w:rPr>
              <w:t>Release 16</w:t>
            </w:r>
            <w:r>
              <w:rPr>
                <w:i/>
                <w:iCs/>
              </w:rPr>
              <w:t xml:space="preserve"> features which are not listed above in Release 17.</w:t>
            </w:r>
          </w:p>
          <w:p w14:paraId="07262BE4" w14:textId="746D58EA" w:rsidR="0002315B" w:rsidRDefault="0002315B" w:rsidP="00AB4C66">
            <w:pPr>
              <w:keepNext/>
              <w:spacing w:after="0"/>
              <w:rPr>
                <w:i/>
                <w:iCs/>
              </w:rPr>
            </w:pPr>
            <w:r w:rsidRPr="00F6521C">
              <w:rPr>
                <w:i/>
                <w:iCs/>
                <w:color w:val="FF0000"/>
              </w:rPr>
              <w:t>Note</w:t>
            </w:r>
            <w:r w:rsidR="0095141F">
              <w:rPr>
                <w:i/>
                <w:iCs/>
                <w:color w:val="FF0000"/>
              </w:rPr>
              <w:t xml:space="preserve"> 2</w:t>
            </w:r>
            <w:r w:rsidRPr="00F6521C">
              <w:rPr>
                <w:i/>
                <w:iCs/>
                <w:color w:val="FF0000"/>
              </w:rPr>
              <w:t xml:space="preserve">: </w:t>
            </w:r>
            <w:r w:rsidRPr="00F6521C">
              <w:rPr>
                <w:rFonts w:hint="eastAsia"/>
                <w:i/>
                <w:iCs/>
                <w:color w:val="FF0000"/>
                <w:lang w:val="en-US" w:eastAsia="zh-CN"/>
              </w:rPr>
              <w:t>O</w:t>
            </w:r>
            <w:proofErr w:type="spellStart"/>
            <w:r w:rsidRPr="00F6521C">
              <w:rPr>
                <w:i/>
                <w:iCs/>
                <w:color w:val="FF0000"/>
              </w:rPr>
              <w:t>ther</w:t>
            </w:r>
            <w:proofErr w:type="spellEnd"/>
            <w:r w:rsidRPr="00F6521C">
              <w:rPr>
                <w:i/>
                <w:iCs/>
                <w:color w:val="FF0000"/>
              </w:rPr>
              <w:t xml:space="preserve"> </w:t>
            </w:r>
            <w:r w:rsidRPr="006251ED">
              <w:rPr>
                <w:i/>
                <w:iCs/>
                <w:strike/>
                <w:color w:val="FF0000"/>
              </w:rPr>
              <w:t>Release</w:t>
            </w:r>
            <w:r w:rsidRPr="006251ED">
              <w:rPr>
                <w:rFonts w:hint="eastAsia"/>
                <w:i/>
                <w:iCs/>
                <w:strike/>
                <w:color w:val="FF0000"/>
                <w:lang w:val="en-US" w:eastAsia="zh-CN"/>
              </w:rPr>
              <w:t xml:space="preserve"> </w:t>
            </w:r>
            <w:r w:rsidRPr="006251ED">
              <w:rPr>
                <w:i/>
                <w:iCs/>
                <w:strike/>
                <w:color w:val="FF0000"/>
              </w:rPr>
              <w:t>16</w:t>
            </w:r>
            <w:r w:rsidRPr="00F6521C">
              <w:rPr>
                <w:i/>
                <w:iCs/>
                <w:color w:val="FF0000"/>
              </w:rPr>
              <w:t xml:space="preserve"> features which are not listed above</w:t>
            </w:r>
            <w:r w:rsidRPr="00F6521C">
              <w:rPr>
                <w:rFonts w:hint="eastAsia"/>
                <w:i/>
                <w:iCs/>
                <w:color w:val="FF0000"/>
                <w:lang w:val="en-US" w:eastAsia="zh-CN"/>
              </w:rPr>
              <w:t xml:space="preserve"> are considered not supported</w:t>
            </w:r>
            <w:r w:rsidRPr="00F6521C">
              <w:rPr>
                <w:i/>
                <w:iCs/>
                <w:color w:val="FF0000"/>
              </w:rPr>
              <w:t xml:space="preserve"> in release 17.</w:t>
            </w:r>
          </w:p>
        </w:tc>
      </w:tr>
    </w:tbl>
    <w:p w14:paraId="573EDE48"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21E25C81" w14:textId="2D34A3DA" w:rsidR="00147032" w:rsidRDefault="00C26307" w:rsidP="00147032">
      <w:pPr>
        <w:pStyle w:val="ListParagraph"/>
        <w:numPr>
          <w:ilvl w:val="1"/>
          <w:numId w:val="10"/>
        </w:numPr>
        <w:spacing w:line="252" w:lineRule="auto"/>
        <w:rPr>
          <w:lang w:eastAsia="ja-JP"/>
        </w:rPr>
      </w:pPr>
      <w:r>
        <w:rPr>
          <w:lang w:eastAsia="ja-JP"/>
        </w:rPr>
        <w:t xml:space="preserve">CMCC: RAN2 asked which features are not applicable. Option 1 does </w:t>
      </w:r>
      <w:r w:rsidR="00D504DB">
        <w:rPr>
          <w:lang w:eastAsia="ja-JP"/>
        </w:rPr>
        <w:t>not include all features.</w:t>
      </w:r>
    </w:p>
    <w:p w14:paraId="577EB00B" w14:textId="71453054" w:rsidR="00D504DB" w:rsidRDefault="0002315B" w:rsidP="00147032">
      <w:pPr>
        <w:pStyle w:val="ListParagraph"/>
        <w:numPr>
          <w:ilvl w:val="1"/>
          <w:numId w:val="10"/>
        </w:numPr>
        <w:spacing w:line="252" w:lineRule="auto"/>
        <w:rPr>
          <w:lang w:eastAsia="ja-JP"/>
        </w:rPr>
      </w:pPr>
      <w:r>
        <w:rPr>
          <w:lang w:eastAsia="ja-JP"/>
        </w:rPr>
        <w:t>Huawei: Concern on the 2</w:t>
      </w:r>
      <w:r w:rsidRPr="0002315B">
        <w:rPr>
          <w:vertAlign w:val="superscript"/>
          <w:lang w:eastAsia="ja-JP"/>
        </w:rPr>
        <w:t>nd</w:t>
      </w:r>
      <w:r>
        <w:rPr>
          <w:lang w:eastAsia="ja-JP"/>
        </w:rPr>
        <w:t xml:space="preserve"> note</w:t>
      </w:r>
    </w:p>
    <w:p w14:paraId="065C000E" w14:textId="77C25CBB" w:rsidR="0095141F" w:rsidRDefault="0095141F" w:rsidP="00147032">
      <w:pPr>
        <w:pStyle w:val="ListParagraph"/>
        <w:numPr>
          <w:ilvl w:val="1"/>
          <w:numId w:val="10"/>
        </w:numPr>
        <w:spacing w:line="252" w:lineRule="auto"/>
        <w:rPr>
          <w:lang w:eastAsia="ja-JP"/>
        </w:rPr>
      </w:pPr>
      <w:r>
        <w:rPr>
          <w:lang w:eastAsia="ja-JP"/>
        </w:rPr>
        <w:t>QC: not comfortable with the second note</w:t>
      </w:r>
    </w:p>
    <w:p w14:paraId="766C7607" w14:textId="1C0EA91E" w:rsidR="0095141F" w:rsidRDefault="0095141F" w:rsidP="00147032">
      <w:pPr>
        <w:pStyle w:val="ListParagraph"/>
        <w:numPr>
          <w:ilvl w:val="1"/>
          <w:numId w:val="10"/>
        </w:numPr>
        <w:spacing w:line="252" w:lineRule="auto"/>
        <w:rPr>
          <w:lang w:eastAsia="ja-JP"/>
        </w:rPr>
      </w:pPr>
      <w:r>
        <w:rPr>
          <w:lang w:eastAsia="ja-JP"/>
        </w:rPr>
        <w:t xml:space="preserve">Nokia: </w:t>
      </w:r>
      <w:r w:rsidR="008975B3">
        <w:rPr>
          <w:lang w:eastAsia="ja-JP"/>
        </w:rPr>
        <w:t>2</w:t>
      </w:r>
      <w:r w:rsidR="008975B3" w:rsidRPr="008975B3">
        <w:rPr>
          <w:vertAlign w:val="superscript"/>
          <w:lang w:eastAsia="ja-JP"/>
        </w:rPr>
        <w:t>nd</w:t>
      </w:r>
      <w:r w:rsidR="008975B3">
        <w:rPr>
          <w:lang w:eastAsia="ja-JP"/>
        </w:rPr>
        <w:t xml:space="preserve"> note is not needed</w:t>
      </w:r>
      <w:r w:rsidR="00CB27BE">
        <w:rPr>
          <w:lang w:eastAsia="ja-JP"/>
        </w:rPr>
        <w:t>. Focus on what is not applicable.</w:t>
      </w:r>
    </w:p>
    <w:p w14:paraId="797AA203" w14:textId="72610CDE" w:rsidR="00305F4F" w:rsidRDefault="00305F4F" w:rsidP="00147032">
      <w:pPr>
        <w:pStyle w:val="ListParagraph"/>
        <w:numPr>
          <w:ilvl w:val="1"/>
          <w:numId w:val="10"/>
        </w:numPr>
        <w:spacing w:line="252" w:lineRule="auto"/>
        <w:rPr>
          <w:lang w:eastAsia="ja-JP"/>
        </w:rPr>
      </w:pPr>
      <w:r>
        <w:rPr>
          <w:lang w:eastAsia="ja-JP"/>
        </w:rPr>
        <w:t xml:space="preserve">MTK: suggest </w:t>
      </w:r>
      <w:proofErr w:type="gramStart"/>
      <w:r>
        <w:rPr>
          <w:lang w:eastAsia="ja-JP"/>
        </w:rPr>
        <w:t>to include</w:t>
      </w:r>
      <w:proofErr w:type="gramEnd"/>
      <w:r>
        <w:rPr>
          <w:lang w:eastAsia="ja-JP"/>
        </w:rPr>
        <w:t xml:space="preserve"> </w:t>
      </w:r>
      <w:r w:rsidR="00CF7AD9">
        <w:rPr>
          <w:lang w:eastAsia="ja-JP"/>
        </w:rPr>
        <w:t xml:space="preserve">what is </w:t>
      </w:r>
      <w:r w:rsidR="00CF7AD9" w:rsidRPr="00067197">
        <w:rPr>
          <w:strike/>
          <w:lang w:eastAsia="ja-JP"/>
        </w:rPr>
        <w:t>not</w:t>
      </w:r>
      <w:r w:rsidR="00CF7AD9">
        <w:rPr>
          <w:lang w:eastAsia="ja-JP"/>
        </w:rPr>
        <w:t xml:space="preserve"> supported</w:t>
      </w:r>
    </w:p>
    <w:p w14:paraId="10379610" w14:textId="62CA7FE5" w:rsidR="009466EE" w:rsidRPr="0071739A" w:rsidRDefault="009466EE" w:rsidP="00147032">
      <w:pPr>
        <w:pStyle w:val="ListParagraph"/>
        <w:numPr>
          <w:ilvl w:val="1"/>
          <w:numId w:val="10"/>
        </w:numPr>
        <w:spacing w:line="252" w:lineRule="auto"/>
        <w:rPr>
          <w:highlight w:val="yellow"/>
          <w:lang w:eastAsia="ja-JP"/>
        </w:rPr>
      </w:pPr>
      <w:r w:rsidRPr="0071739A">
        <w:rPr>
          <w:highlight w:val="yellow"/>
          <w:lang w:eastAsia="ja-JP"/>
        </w:rPr>
        <w:t xml:space="preserve">Session chair: E/// will provide updated LS. 1) include separate tables/paragraphs for </w:t>
      </w:r>
      <w:r w:rsidR="00900CAF" w:rsidRPr="0071739A">
        <w:rPr>
          <w:highlight w:val="yellow"/>
          <w:lang w:eastAsia="ja-JP"/>
        </w:rPr>
        <w:t>features not supported</w:t>
      </w:r>
      <w:r w:rsidR="00897BCA">
        <w:rPr>
          <w:highlight w:val="yellow"/>
          <w:lang w:eastAsia="ja-JP"/>
        </w:rPr>
        <w:t xml:space="preserve"> </w:t>
      </w:r>
      <w:r w:rsidR="00897BCA" w:rsidRPr="001F77B7">
        <w:rPr>
          <w:strike/>
          <w:highlight w:val="yellow"/>
          <w:lang w:eastAsia="ja-JP"/>
        </w:rPr>
        <w:t>and RRM requirements not defined</w:t>
      </w:r>
      <w:r w:rsidR="00900CAF" w:rsidRPr="0071739A">
        <w:rPr>
          <w:highlight w:val="yellow"/>
          <w:lang w:eastAsia="ja-JP"/>
        </w:rPr>
        <w:t xml:space="preserve"> for </w:t>
      </w:r>
      <w:proofErr w:type="spellStart"/>
      <w:r w:rsidR="00900CAF" w:rsidRPr="0071739A">
        <w:rPr>
          <w:highlight w:val="yellow"/>
          <w:lang w:eastAsia="ja-JP"/>
        </w:rPr>
        <w:t>RedCap</w:t>
      </w:r>
      <w:proofErr w:type="spellEnd"/>
      <w:r w:rsidR="00900CAF" w:rsidRPr="0071739A">
        <w:rPr>
          <w:highlight w:val="yellow"/>
          <w:lang w:eastAsia="ja-JP"/>
        </w:rPr>
        <w:t xml:space="preserve"> from RAN4 perspective; 2) include informative table/paragraph for RRM requirements for Rel-16/17 </w:t>
      </w:r>
      <w:r w:rsidR="0071739A" w:rsidRPr="0071739A">
        <w:rPr>
          <w:highlight w:val="yellow"/>
          <w:lang w:eastAsia="ja-JP"/>
        </w:rPr>
        <w:t xml:space="preserve">features which are planned to be defined for </w:t>
      </w:r>
      <w:proofErr w:type="spellStart"/>
      <w:r w:rsidR="0071739A" w:rsidRPr="0071739A">
        <w:rPr>
          <w:highlight w:val="yellow"/>
          <w:lang w:eastAsia="ja-JP"/>
        </w:rPr>
        <w:t>RedCap</w:t>
      </w:r>
      <w:proofErr w:type="spellEnd"/>
      <w:r w:rsidR="0071739A" w:rsidRPr="0071739A">
        <w:rPr>
          <w:highlight w:val="yellow"/>
          <w:lang w:eastAsia="ja-JP"/>
        </w:rPr>
        <w:t>.</w:t>
      </w:r>
    </w:p>
    <w:p w14:paraId="693647A9" w14:textId="752E4DFB" w:rsidR="00147032" w:rsidRDefault="00147032" w:rsidP="00147032">
      <w:pPr>
        <w:rPr>
          <w:bCs/>
          <w:lang w:val="en-US"/>
        </w:rPr>
      </w:pPr>
    </w:p>
    <w:p w14:paraId="23B7E042" w14:textId="77777777" w:rsidR="00CC7E8B" w:rsidRPr="0053201B" w:rsidRDefault="00CC7E8B" w:rsidP="00CC7E8B">
      <w:pPr>
        <w:rPr>
          <w:b/>
          <w:lang w:val="en-US"/>
        </w:rPr>
      </w:pPr>
      <w:r w:rsidRPr="0053201B">
        <w:rPr>
          <w:b/>
        </w:rPr>
        <w:t>Topic #1: Extended DRX enhancements</w:t>
      </w:r>
    </w:p>
    <w:p w14:paraId="60230550" w14:textId="77777777" w:rsidR="00CC7E8B" w:rsidRPr="0053201B" w:rsidRDefault="00CC7E8B" w:rsidP="00CC7E8B">
      <w:pPr>
        <w:spacing w:line="252" w:lineRule="auto"/>
        <w:rPr>
          <w:u w:val="single"/>
        </w:rPr>
      </w:pPr>
      <w:r w:rsidRPr="0053201B">
        <w:rPr>
          <w:u w:val="single"/>
        </w:rPr>
        <w:t xml:space="preserve">Issue 1-2-2-1: FR1 PTW length (N1=1), whether M1 should be considered for FR1/FR2 </w:t>
      </w:r>
      <w:proofErr w:type="spellStart"/>
      <w:proofErr w:type="gramStart"/>
      <w:r w:rsidRPr="0053201B">
        <w:rPr>
          <w:u w:val="single"/>
        </w:rPr>
        <w:t>Nserv</w:t>
      </w:r>
      <w:proofErr w:type="spellEnd"/>
      <w:r w:rsidRPr="0053201B">
        <w:rPr>
          <w:u w:val="single"/>
        </w:rPr>
        <w:t>  when</w:t>
      </w:r>
      <w:proofErr w:type="gramEnd"/>
      <w:r w:rsidRPr="0053201B">
        <w:rPr>
          <w:u w:val="single"/>
        </w:rPr>
        <w:t xml:space="preserve"> DRX = 0.32 and 0.64s </w:t>
      </w:r>
    </w:p>
    <w:p w14:paraId="3A8FB6E3" w14:textId="77777777" w:rsidR="00CC7E8B" w:rsidRDefault="00CC7E8B" w:rsidP="00CC7E8B">
      <w:pPr>
        <w:pStyle w:val="ListParagraph"/>
        <w:numPr>
          <w:ilvl w:val="0"/>
          <w:numId w:val="10"/>
        </w:numPr>
        <w:spacing w:line="252" w:lineRule="auto"/>
        <w:ind w:left="644"/>
        <w:rPr>
          <w:bCs/>
        </w:rPr>
      </w:pPr>
      <w:r w:rsidRPr="008A09C1">
        <w:rPr>
          <w:bCs/>
        </w:rPr>
        <w:t>Proposals</w:t>
      </w:r>
    </w:p>
    <w:p w14:paraId="366800BA" w14:textId="77777777" w:rsidR="00CC7E8B" w:rsidRPr="0053201B" w:rsidRDefault="00CC7E8B" w:rsidP="00CC7E8B">
      <w:pPr>
        <w:pStyle w:val="ListParagraph"/>
        <w:numPr>
          <w:ilvl w:val="1"/>
          <w:numId w:val="10"/>
        </w:numPr>
        <w:spacing w:line="252" w:lineRule="auto"/>
        <w:rPr>
          <w:bCs/>
        </w:rPr>
      </w:pPr>
      <w:r w:rsidRPr="0053201B">
        <w:rPr>
          <w:lang w:eastAsia="ja-JP"/>
        </w:rPr>
        <w:t xml:space="preserve">Option 1: Keep M1 (M1=2 if SMTC periodicity (TSMTC) &gt; 20 </w:t>
      </w:r>
      <w:proofErr w:type="spellStart"/>
      <w:r w:rsidRPr="0053201B">
        <w:rPr>
          <w:lang w:eastAsia="ja-JP"/>
        </w:rPr>
        <w:t>ms</w:t>
      </w:r>
      <w:proofErr w:type="spellEnd"/>
      <w:r w:rsidRPr="0053201B">
        <w:rPr>
          <w:lang w:eastAsia="ja-JP"/>
        </w:rPr>
        <w:t xml:space="preserve"> and DRX cycle≤ 0.64s) (Apple MTK vivo oppo)</w:t>
      </w:r>
    </w:p>
    <w:p w14:paraId="4EF0A661"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2: Do not use M1(CMCC Nokia Ericsson ZTE)</w:t>
      </w:r>
    </w:p>
    <w:p w14:paraId="012BA3AB" w14:textId="77777777" w:rsidR="00CC7E8B" w:rsidRPr="0053201B" w:rsidRDefault="00CC7E8B" w:rsidP="00CC7E8B">
      <w:pPr>
        <w:pStyle w:val="ListParagraph"/>
        <w:numPr>
          <w:ilvl w:val="1"/>
          <w:numId w:val="10"/>
        </w:numPr>
        <w:spacing w:line="252" w:lineRule="auto"/>
        <w:rPr>
          <w:lang w:eastAsia="ja-JP"/>
        </w:rPr>
      </w:pPr>
      <w:r w:rsidRPr="0053201B">
        <w:rPr>
          <w:lang w:eastAsia="ja-JP"/>
        </w:rPr>
        <w:t xml:space="preserve">Option 3: Keep M1 for FR1 and do not use M1 for FR2 (Huawei Apple </w:t>
      </w:r>
      <w:proofErr w:type="spellStart"/>
      <w:r w:rsidRPr="0053201B">
        <w:rPr>
          <w:lang w:eastAsia="ja-JP"/>
        </w:rPr>
        <w:t>xiaomi</w:t>
      </w:r>
      <w:proofErr w:type="spellEnd"/>
      <w:r w:rsidRPr="0053201B">
        <w:rPr>
          <w:lang w:eastAsia="ja-JP"/>
        </w:rPr>
        <w:t xml:space="preserve"> vivo)</w:t>
      </w:r>
    </w:p>
    <w:p w14:paraId="137F4833" w14:textId="77777777" w:rsidR="00CC7E8B" w:rsidRPr="00C07150" w:rsidRDefault="00CC7E8B" w:rsidP="00CC7E8B">
      <w:pPr>
        <w:pStyle w:val="ListParagraph"/>
        <w:numPr>
          <w:ilvl w:val="0"/>
          <w:numId w:val="10"/>
        </w:numPr>
        <w:spacing w:line="252" w:lineRule="auto"/>
        <w:ind w:left="644"/>
        <w:rPr>
          <w:bCs/>
          <w:highlight w:val="green"/>
        </w:rPr>
      </w:pPr>
      <w:r w:rsidRPr="00C07150">
        <w:rPr>
          <w:bCs/>
          <w:highlight w:val="green"/>
        </w:rPr>
        <w:t>Agreements</w:t>
      </w:r>
    </w:p>
    <w:p w14:paraId="15017A29" w14:textId="0CC2D957" w:rsidR="00CC7E8B" w:rsidRPr="00C07150" w:rsidRDefault="0054691E" w:rsidP="00CC7E8B">
      <w:pPr>
        <w:pStyle w:val="ListParagraph"/>
        <w:numPr>
          <w:ilvl w:val="1"/>
          <w:numId w:val="10"/>
        </w:numPr>
        <w:spacing w:line="252" w:lineRule="auto"/>
        <w:rPr>
          <w:bCs/>
          <w:highlight w:val="green"/>
        </w:rPr>
      </w:pPr>
      <w:r w:rsidRPr="00C07150">
        <w:rPr>
          <w:highlight w:val="green"/>
          <w:lang w:eastAsia="ja-JP"/>
        </w:rPr>
        <w:t>Keep M1 for FR1 and do not use M1 for FR2</w:t>
      </w:r>
    </w:p>
    <w:p w14:paraId="74B8421F" w14:textId="77777777" w:rsidR="00CC7E8B" w:rsidRPr="005E2EB7" w:rsidRDefault="00CC7E8B" w:rsidP="00CC7E8B">
      <w:pPr>
        <w:spacing w:line="252" w:lineRule="auto"/>
        <w:rPr>
          <w:bCs/>
        </w:rPr>
      </w:pPr>
    </w:p>
    <w:p w14:paraId="5BCD8730" w14:textId="77777777" w:rsidR="00CC7E8B" w:rsidRPr="0053201B" w:rsidRDefault="00CC7E8B" w:rsidP="00CC7E8B">
      <w:pPr>
        <w:spacing w:line="252" w:lineRule="auto"/>
        <w:rPr>
          <w:u w:val="single"/>
        </w:rPr>
      </w:pPr>
      <w:r w:rsidRPr="0053201B">
        <w:rPr>
          <w:u w:val="single"/>
        </w:rPr>
        <w:t>Issue 1-3-3-1 Whether to consider M2 when DRX = 0.32s</w:t>
      </w:r>
    </w:p>
    <w:p w14:paraId="76C813E0" w14:textId="77777777" w:rsidR="00CC7E8B" w:rsidRPr="00CC7E8B" w:rsidRDefault="00CC7E8B" w:rsidP="00CC7E8B">
      <w:pPr>
        <w:pStyle w:val="ListParagraph"/>
        <w:numPr>
          <w:ilvl w:val="0"/>
          <w:numId w:val="10"/>
        </w:numPr>
        <w:spacing w:line="252" w:lineRule="auto"/>
        <w:ind w:left="644"/>
        <w:rPr>
          <w:bCs/>
        </w:rPr>
      </w:pPr>
      <w:r w:rsidRPr="00CC7E8B">
        <w:rPr>
          <w:bCs/>
        </w:rPr>
        <w:t>Proposals</w:t>
      </w:r>
    </w:p>
    <w:p w14:paraId="74AF779A" w14:textId="77777777" w:rsidR="00CC7E8B" w:rsidRPr="00CC7E8B" w:rsidRDefault="00CC7E8B" w:rsidP="00CC7E8B">
      <w:pPr>
        <w:pStyle w:val="ListParagraph"/>
        <w:numPr>
          <w:ilvl w:val="1"/>
          <w:numId w:val="10"/>
        </w:numPr>
        <w:spacing w:line="252" w:lineRule="auto"/>
        <w:rPr>
          <w:bCs/>
        </w:rPr>
      </w:pPr>
      <w:r w:rsidRPr="00CC7E8B">
        <w:rPr>
          <w:bCs/>
        </w:rPr>
        <w:t>Option 1 included</w:t>
      </w:r>
      <w:proofErr w:type="gramStart"/>
      <w:r w:rsidRPr="00CC7E8B">
        <w:rPr>
          <w:bCs/>
        </w:rPr>
        <w:t>   (</w:t>
      </w:r>
      <w:proofErr w:type="gramEnd"/>
      <w:r w:rsidRPr="00CC7E8B">
        <w:rPr>
          <w:bCs/>
        </w:rPr>
        <w:t xml:space="preserve">M2 = 1.5 if SMTC periodicity of measured intra-frequency cell &gt; 20 </w:t>
      </w:r>
      <w:proofErr w:type="spellStart"/>
      <w:r w:rsidRPr="00CC7E8B">
        <w:rPr>
          <w:bCs/>
        </w:rPr>
        <w:t>ms</w:t>
      </w:r>
      <w:proofErr w:type="spellEnd"/>
      <w:r w:rsidRPr="00CC7E8B">
        <w:rPr>
          <w:bCs/>
        </w:rPr>
        <w:t xml:space="preserve">, otherwise M2=1.(Apple Huawei MTK vivo) </w:t>
      </w:r>
    </w:p>
    <w:p w14:paraId="0A8C3946" w14:textId="77777777" w:rsidR="00CC7E8B" w:rsidRPr="00CC7E8B" w:rsidRDefault="00CC7E8B" w:rsidP="00CC7E8B">
      <w:pPr>
        <w:pStyle w:val="ListParagraph"/>
        <w:numPr>
          <w:ilvl w:val="1"/>
          <w:numId w:val="10"/>
        </w:numPr>
        <w:spacing w:line="252" w:lineRule="auto"/>
        <w:rPr>
          <w:bCs/>
        </w:rPr>
      </w:pPr>
      <w:r w:rsidRPr="00CC7E8B">
        <w:rPr>
          <w:bCs/>
        </w:rPr>
        <w:t>Option 2: Do not include M2 (CMCC Nokia Ericsson ZTE)</w:t>
      </w:r>
    </w:p>
    <w:p w14:paraId="03DAE1B6" w14:textId="77777777" w:rsidR="00C00157" w:rsidRPr="007A7984" w:rsidRDefault="00CC7E8B" w:rsidP="00147032">
      <w:pPr>
        <w:pStyle w:val="ListParagraph"/>
        <w:numPr>
          <w:ilvl w:val="0"/>
          <w:numId w:val="10"/>
        </w:numPr>
        <w:spacing w:line="252" w:lineRule="auto"/>
        <w:ind w:left="644"/>
        <w:rPr>
          <w:bCs/>
          <w:highlight w:val="green"/>
        </w:rPr>
      </w:pPr>
      <w:r w:rsidRPr="007A7984">
        <w:rPr>
          <w:bCs/>
          <w:highlight w:val="green"/>
        </w:rPr>
        <w:t>Agreements</w:t>
      </w:r>
    </w:p>
    <w:p w14:paraId="0C729F9B" w14:textId="5DF045D2" w:rsidR="00CC7E8B" w:rsidRPr="007A7984" w:rsidRDefault="00C00157" w:rsidP="00C00157">
      <w:pPr>
        <w:pStyle w:val="ListParagraph"/>
        <w:numPr>
          <w:ilvl w:val="1"/>
          <w:numId w:val="10"/>
        </w:numPr>
        <w:spacing w:line="252" w:lineRule="auto"/>
        <w:rPr>
          <w:bCs/>
          <w:highlight w:val="green"/>
        </w:rPr>
      </w:pPr>
      <w:r w:rsidRPr="007A7984">
        <w:rPr>
          <w:bCs/>
          <w:highlight w:val="green"/>
        </w:rPr>
        <w:t>Keep M2 for FR1 and do not use M2 for FR2</w:t>
      </w:r>
    </w:p>
    <w:p w14:paraId="538B57E5" w14:textId="77777777" w:rsidR="00CC7E8B" w:rsidRDefault="00CC7E8B" w:rsidP="00147032">
      <w:pPr>
        <w:rPr>
          <w:bCs/>
          <w:lang w:val="en-US"/>
        </w:rPr>
      </w:pPr>
    </w:p>
    <w:p w14:paraId="065BF5A9" w14:textId="77777777" w:rsidR="00BB0F65" w:rsidRPr="00BB0F65" w:rsidRDefault="00BB0F65" w:rsidP="00BB0F65">
      <w:pPr>
        <w:spacing w:line="252" w:lineRule="auto"/>
        <w:rPr>
          <w:b/>
          <w:bCs/>
          <w:u w:val="single"/>
          <w:lang w:val="en-US"/>
        </w:rPr>
      </w:pPr>
      <w:r w:rsidRPr="00BB0F65">
        <w:rPr>
          <w:b/>
          <w:bCs/>
          <w:u w:val="single"/>
          <w:lang w:val="en-US"/>
        </w:rPr>
        <w:t>Topic #2: RRM measurement relaxations</w:t>
      </w:r>
    </w:p>
    <w:p w14:paraId="0E002662" w14:textId="77777777" w:rsidR="00A45ECE" w:rsidRPr="001A50E2" w:rsidRDefault="00A45ECE" w:rsidP="00A45ECE">
      <w:pPr>
        <w:spacing w:line="252" w:lineRule="auto"/>
        <w:rPr>
          <w:u w:val="single"/>
        </w:rPr>
      </w:pPr>
      <w:r w:rsidRPr="00212735">
        <w:rPr>
          <w:u w:val="single"/>
        </w:rPr>
        <w:t>Issue 2-1-2:  Relaxation when multiple criteria of Rel-16 and Rel-17 are satisfied</w:t>
      </w:r>
    </w:p>
    <w:p w14:paraId="36CD471B" w14:textId="77777777" w:rsidR="00A45ECE" w:rsidRDefault="00A45ECE" w:rsidP="00A45ECE">
      <w:pPr>
        <w:pStyle w:val="ListParagraph"/>
        <w:numPr>
          <w:ilvl w:val="0"/>
          <w:numId w:val="10"/>
        </w:numPr>
        <w:spacing w:line="252" w:lineRule="auto"/>
        <w:ind w:left="644"/>
        <w:rPr>
          <w:bCs/>
        </w:rPr>
      </w:pPr>
      <w:r w:rsidRPr="008A09C1">
        <w:rPr>
          <w:bCs/>
        </w:rPr>
        <w:t>Proposals</w:t>
      </w:r>
    </w:p>
    <w:p w14:paraId="7C2DB7EA" w14:textId="51A104D1" w:rsidR="00A45ECE" w:rsidRDefault="00A45ECE" w:rsidP="00A45ECE">
      <w:pPr>
        <w:pStyle w:val="ListParagraph"/>
        <w:numPr>
          <w:ilvl w:val="1"/>
          <w:numId w:val="10"/>
        </w:numPr>
        <w:spacing w:line="252" w:lineRule="auto"/>
        <w:rPr>
          <w:lang w:eastAsia="ja-JP"/>
        </w:rPr>
      </w:pPr>
      <w:r>
        <w:rPr>
          <w:lang w:eastAsia="ja-JP"/>
        </w:rPr>
        <w:t xml:space="preserve">Option 1: UE is allowed to meet the requirements that are </w:t>
      </w:r>
      <w:r w:rsidR="00BE7A0B">
        <w:rPr>
          <w:lang w:eastAsia="ja-JP"/>
        </w:rPr>
        <w:t xml:space="preserve">the </w:t>
      </w:r>
      <w:r>
        <w:rPr>
          <w:lang w:eastAsia="ja-JP"/>
        </w:rPr>
        <w:t>most relaxed out of Rel-16 and Rel-17 requirements. (ZTE Apple CMCC Ericsson Nokia vivo</w:t>
      </w:r>
      <w:r w:rsidR="0037538F">
        <w:rPr>
          <w:lang w:eastAsia="ja-JP"/>
        </w:rPr>
        <w:t xml:space="preserve"> Huawei</w:t>
      </w:r>
      <w:r w:rsidR="00D93DCF">
        <w:rPr>
          <w:lang w:eastAsia="ja-JP"/>
        </w:rPr>
        <w:t xml:space="preserve"> QC</w:t>
      </w:r>
      <w:r>
        <w:rPr>
          <w:lang w:eastAsia="ja-JP"/>
        </w:rPr>
        <w:t>)</w:t>
      </w:r>
    </w:p>
    <w:p w14:paraId="00F57570" w14:textId="77777777" w:rsidR="00A45ECE" w:rsidRDefault="00A45ECE" w:rsidP="00A45ECE">
      <w:pPr>
        <w:pStyle w:val="ListParagraph"/>
        <w:numPr>
          <w:ilvl w:val="1"/>
          <w:numId w:val="10"/>
        </w:numPr>
        <w:spacing w:line="252" w:lineRule="auto"/>
        <w:rPr>
          <w:lang w:eastAsia="ja-JP"/>
        </w:rPr>
      </w:pPr>
      <w:r>
        <w:rPr>
          <w:lang w:eastAsia="ja-JP"/>
        </w:rPr>
        <w:t xml:space="preserve">Option 2: Up to UE implementation (ZTE </w:t>
      </w:r>
      <w:proofErr w:type="spellStart"/>
      <w:r>
        <w:rPr>
          <w:lang w:eastAsia="ja-JP"/>
        </w:rPr>
        <w:t>xiaomi</w:t>
      </w:r>
      <w:proofErr w:type="spellEnd"/>
      <w:r>
        <w:rPr>
          <w:lang w:eastAsia="ja-JP"/>
        </w:rPr>
        <w:t xml:space="preserve"> oppo Huawei)</w:t>
      </w:r>
    </w:p>
    <w:p w14:paraId="63A6ECAD" w14:textId="77777777" w:rsidR="00A45ECE" w:rsidRDefault="00A45ECE" w:rsidP="00A45ECE">
      <w:pPr>
        <w:pStyle w:val="ListParagraph"/>
        <w:numPr>
          <w:ilvl w:val="1"/>
          <w:numId w:val="10"/>
        </w:numPr>
        <w:spacing w:line="252" w:lineRule="auto"/>
        <w:rPr>
          <w:lang w:eastAsia="ja-JP"/>
        </w:rPr>
      </w:pPr>
      <w:r>
        <w:rPr>
          <w:lang w:eastAsia="ja-JP"/>
        </w:rPr>
        <w:t>Option 3: The UE shall perform Rel-17 RRM relaxation method (</w:t>
      </w:r>
      <w:proofErr w:type="gramStart"/>
      <w:r>
        <w:rPr>
          <w:lang w:eastAsia="ja-JP"/>
        </w:rPr>
        <w:t>MTK )</w:t>
      </w:r>
      <w:proofErr w:type="gramEnd"/>
    </w:p>
    <w:p w14:paraId="15D2A263" w14:textId="77777777" w:rsidR="00A45ECE" w:rsidRDefault="00A45ECE" w:rsidP="00A45ECE">
      <w:pPr>
        <w:pStyle w:val="ListParagraph"/>
        <w:numPr>
          <w:ilvl w:val="2"/>
          <w:numId w:val="10"/>
        </w:numPr>
        <w:spacing w:line="252" w:lineRule="auto"/>
        <w:rPr>
          <w:lang w:eastAsia="ja-JP"/>
        </w:rPr>
      </w:pPr>
      <w:r>
        <w:rPr>
          <w:lang w:eastAsia="ja-JP"/>
        </w:rPr>
        <w:lastRenderedPageBreak/>
        <w:t>Option 3a: A note shall be added to the rel-17 RRM relaxation to mention that when rel-17 RRM relaxation criterion is fulfilled then the rel-16 RRM relaxation shall be disabled (MTK)</w:t>
      </w:r>
    </w:p>
    <w:p w14:paraId="0BA11815" w14:textId="77777777" w:rsidR="00A45ECE" w:rsidRPr="0000029C" w:rsidRDefault="00A45ECE" w:rsidP="00A45ECE">
      <w:pPr>
        <w:pStyle w:val="ListParagraph"/>
        <w:numPr>
          <w:ilvl w:val="0"/>
          <w:numId w:val="10"/>
        </w:numPr>
        <w:spacing w:line="252" w:lineRule="auto"/>
        <w:ind w:left="644"/>
        <w:rPr>
          <w:highlight w:val="green"/>
          <w:lang w:eastAsia="ja-JP"/>
        </w:rPr>
      </w:pPr>
      <w:r w:rsidRPr="0000029C">
        <w:rPr>
          <w:highlight w:val="green"/>
          <w:lang w:eastAsia="ja-JP"/>
        </w:rPr>
        <w:t>Agreements</w:t>
      </w:r>
    </w:p>
    <w:p w14:paraId="3E259C7F" w14:textId="75D5EA28" w:rsidR="00A45ECE" w:rsidRPr="0000029C" w:rsidRDefault="008C02E7" w:rsidP="00A45ECE">
      <w:pPr>
        <w:pStyle w:val="ListParagraph"/>
        <w:numPr>
          <w:ilvl w:val="1"/>
          <w:numId w:val="10"/>
        </w:numPr>
        <w:spacing w:line="252" w:lineRule="auto"/>
        <w:rPr>
          <w:highlight w:val="green"/>
          <w:lang w:eastAsia="ja-JP"/>
        </w:rPr>
      </w:pPr>
      <w:r w:rsidRPr="0000029C">
        <w:rPr>
          <w:highlight w:val="green"/>
          <w:lang w:eastAsia="ja-JP"/>
        </w:rPr>
        <w:t>UE is allowed to meet the requirements that are the most relaxed out of Rel-16 and Rel-17 requirements</w:t>
      </w:r>
    </w:p>
    <w:p w14:paraId="21684975" w14:textId="6423EE68" w:rsidR="00A45ECE" w:rsidRDefault="00A45ECE" w:rsidP="00212735">
      <w:pPr>
        <w:spacing w:line="252" w:lineRule="auto"/>
        <w:rPr>
          <w:u w:val="single"/>
          <w:lang w:val="en-US"/>
        </w:rPr>
      </w:pPr>
    </w:p>
    <w:p w14:paraId="5EB6AF5B" w14:textId="43F176D3" w:rsidR="00212735" w:rsidRPr="00212735" w:rsidRDefault="00212735" w:rsidP="00212735">
      <w:pPr>
        <w:spacing w:line="252" w:lineRule="auto"/>
        <w:rPr>
          <w:u w:val="single"/>
        </w:rPr>
      </w:pPr>
      <w:r w:rsidRPr="00212735">
        <w:rPr>
          <w:u w:val="single"/>
        </w:rPr>
        <w:t xml:space="preserve">Issue 2-1-1:  Scenarios for Rel-17 </w:t>
      </w:r>
      <w:proofErr w:type="spellStart"/>
      <w:r w:rsidRPr="00212735">
        <w:rPr>
          <w:u w:val="single"/>
        </w:rPr>
        <w:t>RedCap</w:t>
      </w:r>
      <w:proofErr w:type="spellEnd"/>
      <w:r w:rsidRPr="00212735">
        <w:rPr>
          <w:u w:val="single"/>
        </w:rPr>
        <w:t xml:space="preserve"> RRM relaxation</w:t>
      </w:r>
    </w:p>
    <w:p w14:paraId="4F2E47F8" w14:textId="77777777" w:rsidR="00147032" w:rsidRDefault="00147032" w:rsidP="00147032">
      <w:pPr>
        <w:pStyle w:val="ListParagraph"/>
        <w:numPr>
          <w:ilvl w:val="0"/>
          <w:numId w:val="10"/>
        </w:numPr>
        <w:spacing w:line="252" w:lineRule="auto"/>
        <w:ind w:left="644"/>
        <w:rPr>
          <w:bCs/>
        </w:rPr>
      </w:pPr>
      <w:r w:rsidRPr="008A09C1">
        <w:rPr>
          <w:bCs/>
        </w:rPr>
        <w:t>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C83235" w14:paraId="52290BCA" w14:textId="77777777" w:rsidTr="00C83235">
        <w:trPr>
          <w:jc w:val="center"/>
        </w:trPr>
        <w:tc>
          <w:tcPr>
            <w:tcW w:w="246" w:type="dxa"/>
            <w:shd w:val="clear" w:color="auto" w:fill="auto"/>
          </w:tcPr>
          <w:p w14:paraId="20334E2B" w14:textId="77777777" w:rsidR="00C83235" w:rsidRDefault="00C83235" w:rsidP="00AB4C66">
            <w:pPr>
              <w:rPr>
                <w:b/>
                <w:bCs/>
                <w:u w:val="single"/>
              </w:rPr>
            </w:pPr>
            <w:r>
              <w:rPr>
                <w:b/>
                <w:bCs/>
                <w:u w:val="single"/>
              </w:rPr>
              <w:t>No</w:t>
            </w:r>
          </w:p>
        </w:tc>
        <w:tc>
          <w:tcPr>
            <w:tcW w:w="3625" w:type="dxa"/>
            <w:shd w:val="clear" w:color="auto" w:fill="auto"/>
          </w:tcPr>
          <w:p w14:paraId="6B4A8150" w14:textId="77777777" w:rsidR="00C83235" w:rsidRDefault="00C83235" w:rsidP="00AB4C66">
            <w:pPr>
              <w:rPr>
                <w:b/>
                <w:bCs/>
                <w:u w:val="single"/>
              </w:rPr>
            </w:pPr>
            <w:r>
              <w:rPr>
                <w:b/>
                <w:bCs/>
                <w:u w:val="single"/>
              </w:rPr>
              <w:t>Rel-16 relaxation criterion</w:t>
            </w:r>
          </w:p>
        </w:tc>
        <w:tc>
          <w:tcPr>
            <w:tcW w:w="3060" w:type="dxa"/>
            <w:shd w:val="clear" w:color="auto" w:fill="auto"/>
          </w:tcPr>
          <w:p w14:paraId="244FD506" w14:textId="77777777" w:rsidR="00C83235" w:rsidRDefault="00C83235" w:rsidP="00AB4C66">
            <w:pPr>
              <w:rPr>
                <w:b/>
                <w:bCs/>
                <w:u w:val="single"/>
              </w:rPr>
            </w:pPr>
            <w:r>
              <w:rPr>
                <w:b/>
                <w:bCs/>
                <w:u w:val="single"/>
              </w:rPr>
              <w:t>Rel-17 relaxation criterion</w:t>
            </w:r>
          </w:p>
        </w:tc>
        <w:tc>
          <w:tcPr>
            <w:tcW w:w="2434" w:type="dxa"/>
          </w:tcPr>
          <w:p w14:paraId="25ABFD81" w14:textId="77777777" w:rsidR="00C83235" w:rsidRDefault="00C83235" w:rsidP="00AB4C66">
            <w:pPr>
              <w:rPr>
                <w:b/>
                <w:bCs/>
                <w:u w:val="single"/>
              </w:rPr>
            </w:pPr>
            <w:r>
              <w:rPr>
                <w:b/>
                <w:bCs/>
                <w:u w:val="single"/>
              </w:rPr>
              <w:t>Applicability</w:t>
            </w:r>
          </w:p>
        </w:tc>
      </w:tr>
      <w:tr w:rsidR="00C83235" w14:paraId="73A38885" w14:textId="77777777" w:rsidTr="00C83235">
        <w:trPr>
          <w:jc w:val="center"/>
        </w:trPr>
        <w:tc>
          <w:tcPr>
            <w:tcW w:w="246" w:type="dxa"/>
            <w:shd w:val="clear" w:color="auto" w:fill="auto"/>
          </w:tcPr>
          <w:p w14:paraId="0BB61AA1" w14:textId="77777777" w:rsidR="00C83235" w:rsidRDefault="00C83235" w:rsidP="00AB4C66">
            <w:r>
              <w:t>7</w:t>
            </w:r>
          </w:p>
        </w:tc>
        <w:tc>
          <w:tcPr>
            <w:tcW w:w="3625" w:type="dxa"/>
            <w:shd w:val="clear" w:color="auto" w:fill="auto"/>
          </w:tcPr>
          <w:p w14:paraId="64284896" w14:textId="77777777" w:rsidR="00C83235" w:rsidRDefault="00C83235" w:rsidP="00AB4C66">
            <w:r>
              <w:t>Rel-16 low mobility</w:t>
            </w:r>
          </w:p>
        </w:tc>
        <w:tc>
          <w:tcPr>
            <w:tcW w:w="3060" w:type="dxa"/>
            <w:shd w:val="clear" w:color="auto" w:fill="auto"/>
          </w:tcPr>
          <w:p w14:paraId="787581DF" w14:textId="77777777" w:rsidR="00C83235" w:rsidRDefault="00C83235" w:rsidP="00AB4C66">
            <w:r>
              <w:t>Rel-17 stationary</w:t>
            </w:r>
          </w:p>
        </w:tc>
        <w:tc>
          <w:tcPr>
            <w:tcW w:w="2434" w:type="dxa"/>
          </w:tcPr>
          <w:p w14:paraId="4F0450FB" w14:textId="77777777" w:rsidR="00C83235" w:rsidRDefault="00C83235" w:rsidP="00AB4C66">
            <w:r>
              <w:t>Allowed</w:t>
            </w:r>
          </w:p>
        </w:tc>
      </w:tr>
      <w:tr w:rsidR="00C83235" w14:paraId="7D923817" w14:textId="77777777" w:rsidTr="00C83235">
        <w:trPr>
          <w:jc w:val="center"/>
        </w:trPr>
        <w:tc>
          <w:tcPr>
            <w:tcW w:w="246" w:type="dxa"/>
            <w:shd w:val="clear" w:color="auto" w:fill="auto"/>
          </w:tcPr>
          <w:p w14:paraId="63B94043" w14:textId="77777777" w:rsidR="00C83235" w:rsidRDefault="00C83235" w:rsidP="00AB4C66">
            <w:r>
              <w:t>8</w:t>
            </w:r>
          </w:p>
        </w:tc>
        <w:tc>
          <w:tcPr>
            <w:tcW w:w="3625" w:type="dxa"/>
            <w:shd w:val="clear" w:color="auto" w:fill="auto"/>
          </w:tcPr>
          <w:p w14:paraId="54E3448C" w14:textId="77777777" w:rsidR="00C83235" w:rsidRDefault="00C83235" w:rsidP="00AB4C66">
            <w:r>
              <w:rPr>
                <w:highlight w:val="yellow"/>
              </w:rPr>
              <w:t>Rel-16 not-at-cell-edge</w:t>
            </w:r>
            <w:r>
              <w:t xml:space="preserve"> </w:t>
            </w:r>
          </w:p>
        </w:tc>
        <w:tc>
          <w:tcPr>
            <w:tcW w:w="3060" w:type="dxa"/>
            <w:shd w:val="clear" w:color="auto" w:fill="auto"/>
          </w:tcPr>
          <w:p w14:paraId="2DC99284" w14:textId="77777777" w:rsidR="00C83235" w:rsidRDefault="00C83235" w:rsidP="00AB4C66">
            <w:r>
              <w:t>Rel-17 stationary</w:t>
            </w:r>
          </w:p>
        </w:tc>
        <w:tc>
          <w:tcPr>
            <w:tcW w:w="2434" w:type="dxa"/>
          </w:tcPr>
          <w:p w14:paraId="29069BC2" w14:textId="77777777" w:rsidR="00C83235" w:rsidRDefault="00C83235" w:rsidP="00AB4C66">
            <w:r>
              <w:t>NO</w:t>
            </w:r>
          </w:p>
        </w:tc>
      </w:tr>
      <w:tr w:rsidR="00C83235" w14:paraId="79D28428" w14:textId="77777777" w:rsidTr="00C83235">
        <w:trPr>
          <w:jc w:val="center"/>
        </w:trPr>
        <w:tc>
          <w:tcPr>
            <w:tcW w:w="246" w:type="dxa"/>
            <w:shd w:val="clear" w:color="auto" w:fill="auto"/>
          </w:tcPr>
          <w:p w14:paraId="6D7EC9A8" w14:textId="77777777" w:rsidR="00C83235" w:rsidRDefault="00C83235" w:rsidP="00AB4C66">
            <w:r>
              <w:t>9</w:t>
            </w:r>
          </w:p>
        </w:tc>
        <w:tc>
          <w:tcPr>
            <w:tcW w:w="3625" w:type="dxa"/>
            <w:shd w:val="clear" w:color="auto" w:fill="auto"/>
          </w:tcPr>
          <w:p w14:paraId="340B2340" w14:textId="77777777" w:rsidR="00C83235" w:rsidRDefault="00C83235" w:rsidP="00AB4C66">
            <w:r>
              <w:t xml:space="preserve">Rel-16 low mobility &amp; </w:t>
            </w:r>
            <w:r>
              <w:rPr>
                <w:highlight w:val="yellow"/>
              </w:rPr>
              <w:t>Rel-16 not-at-cell-edge</w:t>
            </w:r>
            <w:r>
              <w:t xml:space="preserve"> </w:t>
            </w:r>
          </w:p>
        </w:tc>
        <w:tc>
          <w:tcPr>
            <w:tcW w:w="3060" w:type="dxa"/>
            <w:shd w:val="clear" w:color="auto" w:fill="auto"/>
          </w:tcPr>
          <w:p w14:paraId="2A541369" w14:textId="77777777" w:rsidR="00C83235" w:rsidRDefault="00C83235" w:rsidP="00AB4C66">
            <w:r>
              <w:t>Rel-17 stationary</w:t>
            </w:r>
          </w:p>
        </w:tc>
        <w:tc>
          <w:tcPr>
            <w:tcW w:w="2434" w:type="dxa"/>
          </w:tcPr>
          <w:p w14:paraId="76796FB8" w14:textId="77777777" w:rsidR="00C83235" w:rsidRDefault="00C83235" w:rsidP="00C83235">
            <w:pPr>
              <w:pStyle w:val="ListParagraph"/>
              <w:numPr>
                <w:ilvl w:val="0"/>
                <w:numId w:val="9"/>
              </w:numPr>
              <w:spacing w:line="259" w:lineRule="auto"/>
              <w:ind w:left="255" w:hanging="283"/>
              <w:rPr>
                <w:color w:val="0070C0"/>
              </w:rPr>
            </w:pPr>
            <w:r>
              <w:rPr>
                <w:color w:val="0070C0"/>
              </w:rPr>
              <w:t xml:space="preserve">Option 1: Not </w:t>
            </w:r>
            <w:proofErr w:type="gramStart"/>
            <w:r>
              <w:rPr>
                <w:color w:val="0070C0"/>
              </w:rPr>
              <w:t>allowed(</w:t>
            </w:r>
            <w:proofErr w:type="gramEnd"/>
            <w:r>
              <w:rPr>
                <w:color w:val="0070C0"/>
              </w:rPr>
              <w:t>Apple Nokia vivo)</w:t>
            </w:r>
          </w:p>
          <w:p w14:paraId="2BBFD81C" w14:textId="77777777" w:rsidR="00C83235" w:rsidRDefault="00C83235" w:rsidP="00C83235">
            <w:pPr>
              <w:pStyle w:val="ListParagraph"/>
              <w:numPr>
                <w:ilvl w:val="0"/>
                <w:numId w:val="9"/>
              </w:numPr>
              <w:spacing w:line="259" w:lineRule="auto"/>
              <w:ind w:left="255" w:hanging="283"/>
            </w:pPr>
            <w:r>
              <w:rPr>
                <w:color w:val="0070C0"/>
              </w:rPr>
              <w:t>Option 2: Allowed (</w:t>
            </w:r>
            <w:proofErr w:type="spellStart"/>
            <w:r>
              <w:rPr>
                <w:color w:val="0070C0"/>
              </w:rPr>
              <w:t>xiaomi</w:t>
            </w:r>
            <w:proofErr w:type="spellEnd"/>
            <w:r>
              <w:rPr>
                <w:color w:val="0070C0"/>
              </w:rPr>
              <w:t xml:space="preserve"> Huawei)</w:t>
            </w:r>
          </w:p>
        </w:tc>
      </w:tr>
      <w:tr w:rsidR="00C83235" w14:paraId="4C08E598" w14:textId="77777777" w:rsidTr="00C83235">
        <w:trPr>
          <w:jc w:val="center"/>
        </w:trPr>
        <w:tc>
          <w:tcPr>
            <w:tcW w:w="246" w:type="dxa"/>
            <w:shd w:val="clear" w:color="auto" w:fill="auto"/>
          </w:tcPr>
          <w:p w14:paraId="1C24F881" w14:textId="77777777" w:rsidR="00C83235" w:rsidRDefault="00C83235" w:rsidP="00AB4C66">
            <w:r>
              <w:t>10</w:t>
            </w:r>
          </w:p>
        </w:tc>
        <w:tc>
          <w:tcPr>
            <w:tcW w:w="3625" w:type="dxa"/>
            <w:shd w:val="clear" w:color="auto" w:fill="auto"/>
          </w:tcPr>
          <w:p w14:paraId="515E3E03" w14:textId="77777777" w:rsidR="00C83235" w:rsidRDefault="00C83235" w:rsidP="00AB4C66">
            <w:r>
              <w:t>Rel-16 low-mobility</w:t>
            </w:r>
          </w:p>
        </w:tc>
        <w:tc>
          <w:tcPr>
            <w:tcW w:w="3060" w:type="dxa"/>
            <w:shd w:val="clear" w:color="auto" w:fill="auto"/>
          </w:tcPr>
          <w:p w14:paraId="277DC811" w14:textId="77777777" w:rsidR="00C83235" w:rsidRDefault="00C83235" w:rsidP="00AB4C66">
            <w:r>
              <w:t>Rel-17 stationary &amp; Rel-17 not-at-cell-edge</w:t>
            </w:r>
          </w:p>
        </w:tc>
        <w:tc>
          <w:tcPr>
            <w:tcW w:w="2434" w:type="dxa"/>
          </w:tcPr>
          <w:p w14:paraId="1F70F8E3" w14:textId="77777777" w:rsidR="00C83235" w:rsidRDefault="00C83235" w:rsidP="00AB4C66">
            <w:r>
              <w:t>Allowed</w:t>
            </w:r>
          </w:p>
        </w:tc>
      </w:tr>
      <w:tr w:rsidR="00C83235" w14:paraId="7C78FB13" w14:textId="77777777" w:rsidTr="00C83235">
        <w:trPr>
          <w:jc w:val="center"/>
        </w:trPr>
        <w:tc>
          <w:tcPr>
            <w:tcW w:w="246" w:type="dxa"/>
            <w:shd w:val="clear" w:color="auto" w:fill="auto"/>
          </w:tcPr>
          <w:p w14:paraId="0C5CDCDA" w14:textId="77777777" w:rsidR="00C83235" w:rsidRDefault="00C83235" w:rsidP="00AB4C66">
            <w:r>
              <w:t>11</w:t>
            </w:r>
          </w:p>
        </w:tc>
        <w:tc>
          <w:tcPr>
            <w:tcW w:w="3625" w:type="dxa"/>
            <w:shd w:val="clear" w:color="auto" w:fill="auto"/>
          </w:tcPr>
          <w:p w14:paraId="6191487F" w14:textId="77777777" w:rsidR="00C83235" w:rsidRDefault="00C83235" w:rsidP="00AB4C66">
            <w:r>
              <w:t>Rel-16 not-at-cell-edge</w:t>
            </w:r>
          </w:p>
        </w:tc>
        <w:tc>
          <w:tcPr>
            <w:tcW w:w="3060" w:type="dxa"/>
            <w:shd w:val="clear" w:color="auto" w:fill="auto"/>
          </w:tcPr>
          <w:p w14:paraId="1D971DE9" w14:textId="77777777" w:rsidR="00C83235" w:rsidRDefault="00C83235" w:rsidP="00AB4C66">
            <w:r>
              <w:t>Rel-17 stationary &amp; Rel-17 not-at-cell-edge</w:t>
            </w:r>
          </w:p>
        </w:tc>
        <w:tc>
          <w:tcPr>
            <w:tcW w:w="2434" w:type="dxa"/>
          </w:tcPr>
          <w:p w14:paraId="49632B17" w14:textId="77777777" w:rsidR="00C83235" w:rsidRDefault="00C83235" w:rsidP="00C83235">
            <w:pPr>
              <w:pStyle w:val="ListParagraph"/>
              <w:numPr>
                <w:ilvl w:val="0"/>
                <w:numId w:val="9"/>
              </w:numPr>
              <w:spacing w:line="259" w:lineRule="auto"/>
              <w:ind w:left="255" w:hanging="283"/>
            </w:pPr>
            <w:r>
              <w:rPr>
                <w:color w:val="0070C0"/>
              </w:rPr>
              <w:t xml:space="preserve">Option 1: Allowed (Apple </w:t>
            </w:r>
            <w:proofErr w:type="spellStart"/>
            <w:r>
              <w:rPr>
                <w:color w:val="0070C0"/>
              </w:rPr>
              <w:t>xiaomi</w:t>
            </w:r>
            <w:proofErr w:type="spellEnd"/>
            <w:r>
              <w:rPr>
                <w:color w:val="0070C0"/>
              </w:rPr>
              <w:t xml:space="preserve"> Huawei Nokia vivo)</w:t>
            </w:r>
          </w:p>
        </w:tc>
      </w:tr>
      <w:tr w:rsidR="00C83235" w14:paraId="6F4A72DD" w14:textId="77777777" w:rsidTr="00C83235">
        <w:trPr>
          <w:jc w:val="center"/>
        </w:trPr>
        <w:tc>
          <w:tcPr>
            <w:tcW w:w="246" w:type="dxa"/>
            <w:shd w:val="clear" w:color="auto" w:fill="auto"/>
          </w:tcPr>
          <w:p w14:paraId="4845136B" w14:textId="77777777" w:rsidR="00C83235" w:rsidRDefault="00C83235" w:rsidP="00AB4C66">
            <w:r>
              <w:t>12</w:t>
            </w:r>
          </w:p>
        </w:tc>
        <w:tc>
          <w:tcPr>
            <w:tcW w:w="3625" w:type="dxa"/>
            <w:shd w:val="clear" w:color="auto" w:fill="auto"/>
          </w:tcPr>
          <w:p w14:paraId="1D06D21B" w14:textId="77777777" w:rsidR="00C83235" w:rsidRDefault="00C83235" w:rsidP="00AB4C66">
            <w:r>
              <w:t>Rel-16 low mobility &amp; Rel-16 not-at-cell-edge</w:t>
            </w:r>
          </w:p>
        </w:tc>
        <w:tc>
          <w:tcPr>
            <w:tcW w:w="3060" w:type="dxa"/>
            <w:shd w:val="clear" w:color="auto" w:fill="auto"/>
          </w:tcPr>
          <w:p w14:paraId="29B70E4E" w14:textId="77777777" w:rsidR="00C83235" w:rsidRDefault="00C83235" w:rsidP="00AB4C66">
            <w:pPr>
              <w:keepNext/>
            </w:pPr>
            <w:r>
              <w:t>Rel-17 stationary &amp; Rel-17 not-at-cell-edge</w:t>
            </w:r>
          </w:p>
        </w:tc>
        <w:tc>
          <w:tcPr>
            <w:tcW w:w="2434" w:type="dxa"/>
          </w:tcPr>
          <w:p w14:paraId="6EAC9E86" w14:textId="77777777" w:rsidR="00C83235" w:rsidRDefault="00C83235" w:rsidP="00C83235">
            <w:pPr>
              <w:pStyle w:val="ListParagraph"/>
              <w:numPr>
                <w:ilvl w:val="0"/>
                <w:numId w:val="9"/>
              </w:numPr>
              <w:spacing w:line="259" w:lineRule="auto"/>
              <w:ind w:left="255" w:hanging="283"/>
            </w:pPr>
            <w:r>
              <w:rPr>
                <w:color w:val="0070C0"/>
              </w:rPr>
              <w:t xml:space="preserve">Option 1: Allowed (Apple </w:t>
            </w:r>
            <w:proofErr w:type="spellStart"/>
            <w:r>
              <w:rPr>
                <w:color w:val="0070C0"/>
              </w:rPr>
              <w:t>xiaomi</w:t>
            </w:r>
            <w:proofErr w:type="spellEnd"/>
            <w:r>
              <w:rPr>
                <w:color w:val="0070C0"/>
              </w:rPr>
              <w:t xml:space="preserve"> Huawei Nokia vivo)</w:t>
            </w:r>
          </w:p>
        </w:tc>
      </w:tr>
    </w:tbl>
    <w:p w14:paraId="3D8BD84D" w14:textId="757B03DB" w:rsidR="00147032" w:rsidRPr="00C83235" w:rsidRDefault="00147032" w:rsidP="00C83235">
      <w:pPr>
        <w:spacing w:line="252" w:lineRule="auto"/>
        <w:ind w:left="720" w:hanging="360"/>
        <w:rPr>
          <w:bCs/>
        </w:rPr>
      </w:pPr>
    </w:p>
    <w:p w14:paraId="38F5C855"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8132DD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22D3279E"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19A391F2"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3322B793" w14:textId="6F841B20" w:rsidR="00147032" w:rsidRDefault="00147032" w:rsidP="00147032">
      <w:pPr>
        <w:rPr>
          <w:bCs/>
          <w:lang w:val="en-US"/>
        </w:rPr>
      </w:pPr>
    </w:p>
    <w:p w14:paraId="7132538E" w14:textId="77777777" w:rsidR="00147032" w:rsidRPr="0053201B" w:rsidRDefault="00147032" w:rsidP="00147032">
      <w:pPr>
        <w:rPr>
          <w:bC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7B68C748" w14:textId="77777777" w:rsidTr="0066017C">
        <w:tc>
          <w:tcPr>
            <w:tcW w:w="734" w:type="pct"/>
            <w:tcBorders>
              <w:top w:val="single" w:sz="4" w:space="0" w:color="auto"/>
              <w:left w:val="single" w:sz="4" w:space="0" w:color="auto"/>
              <w:bottom w:val="single" w:sz="4" w:space="0" w:color="auto"/>
              <w:right w:val="single" w:sz="4" w:space="0" w:color="auto"/>
            </w:tcBorders>
          </w:tcPr>
          <w:p w14:paraId="669A992A" w14:textId="77777777" w:rsidR="002F20A4" w:rsidRDefault="002F20A4"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3F2D93B" w14:textId="77777777" w:rsidR="002F20A4" w:rsidRDefault="002F20A4"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6847D0F" w14:textId="77777777" w:rsidR="002F20A4" w:rsidRDefault="002F20A4"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2F20A4" w:rsidRDefault="002F20A4" w:rsidP="0066017C">
            <w:pPr>
              <w:pStyle w:val="TAL"/>
              <w:keepNext w:val="0"/>
              <w:keepLines w:val="0"/>
              <w:spacing w:before="0" w:line="240" w:lineRule="auto"/>
              <w:rPr>
                <w:rFonts w:ascii="Times New Roman" w:hAnsi="Times New Roman"/>
                <w:sz w:val="20"/>
              </w:rPr>
            </w:pPr>
          </w:p>
        </w:tc>
      </w:tr>
    </w:tbl>
    <w:p w14:paraId="7DB20206" w14:textId="77777777" w:rsidR="002F20A4" w:rsidRPr="00766996" w:rsidRDefault="002F20A4" w:rsidP="002F20A4">
      <w:pPr>
        <w:spacing w:after="0"/>
        <w:rPr>
          <w:bCs/>
          <w:lang w:val="en-US"/>
        </w:rPr>
      </w:pPr>
    </w:p>
    <w:p w14:paraId="31049D89" w14:textId="77777777" w:rsidR="002F20A4" w:rsidRDefault="002F20A4" w:rsidP="002F20A4">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42A4698C" w14:textId="77777777" w:rsidTr="0066017C">
        <w:tc>
          <w:tcPr>
            <w:tcW w:w="1423" w:type="dxa"/>
            <w:tcBorders>
              <w:top w:val="single" w:sz="4" w:space="0" w:color="auto"/>
              <w:left w:val="single" w:sz="4" w:space="0" w:color="auto"/>
              <w:bottom w:val="single" w:sz="4" w:space="0" w:color="auto"/>
              <w:right w:val="single" w:sz="4" w:space="0" w:color="auto"/>
            </w:tcBorders>
          </w:tcPr>
          <w:p w14:paraId="09E2B87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9CB8DD0"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0C4392"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E891E2A"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38720816" w14:textId="77777777" w:rsidR="002F20A4" w:rsidRDefault="002F20A4" w:rsidP="002F20A4">
      <w:pPr>
        <w:spacing w:after="0"/>
        <w:rPr>
          <w:bCs/>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bCs/>
          <w:lang w:val="en-US"/>
        </w:rPr>
      </w:pPr>
    </w:p>
    <w:p w14:paraId="3AB3AE3C" w14:textId="77777777" w:rsidR="002F20A4" w:rsidRDefault="002F20A4" w:rsidP="002F20A4">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100" w:name="_Toc95793001"/>
      <w:r>
        <w:t>10.20.3.1</w:t>
      </w:r>
      <w:r>
        <w:tab/>
        <w:t>Impacts from UE complexity reduction</w:t>
      </w:r>
      <w:bookmarkEnd w:id="100"/>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01630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2FEAA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 xml:space="preserve">Draft CR for Definitions, </w:t>
      </w:r>
      <w:proofErr w:type="gramStart"/>
      <w:r>
        <w:rPr>
          <w:rFonts w:ascii="Arial" w:hAnsi="Arial" w:cs="Arial"/>
          <w:b/>
          <w:sz w:val="24"/>
        </w:rPr>
        <w:t>symbols</w:t>
      </w:r>
      <w:proofErr w:type="gramEnd"/>
      <w:r>
        <w:rPr>
          <w:rFonts w:ascii="Arial" w:hAnsi="Arial" w:cs="Arial"/>
          <w:b/>
          <w:sz w:val="24"/>
        </w:rPr>
        <w:t xml:space="preserve"> and abbreviations for Redcap</w:t>
      </w:r>
    </w:p>
    <w:p w14:paraId="0EE642D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32A01F6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0B92F" w14:textId="77777777" w:rsidR="008E600A" w:rsidRDefault="008E600A" w:rsidP="008E600A">
      <w:pPr>
        <w:pStyle w:val="Heading6"/>
      </w:pPr>
      <w:bookmarkStart w:id="101" w:name="_Toc95793002"/>
      <w:r>
        <w:t>10.20.3.1.1</w:t>
      </w:r>
      <w:r>
        <w:tab/>
        <w:t>General</w:t>
      </w:r>
      <w:bookmarkEnd w:id="101"/>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proofErr w:type="gramStart"/>
      <w:r>
        <w:rPr>
          <w:rFonts w:ascii="Arial" w:hAnsi="Arial" w:cs="Arial"/>
          <w:b/>
          <w:sz w:val="24"/>
        </w:rPr>
        <w:t>reply</w:t>
      </w:r>
      <w:proofErr w:type="gramEnd"/>
      <w:r>
        <w:rPr>
          <w:rFonts w:ascii="Arial" w:hAnsi="Arial" w:cs="Arial"/>
          <w:b/>
          <w:sz w:val="24"/>
        </w:rPr>
        <w:t xml:space="preserve"> LS on capability related assumptions for </w:t>
      </w:r>
      <w:proofErr w:type="spellStart"/>
      <w:r>
        <w:rPr>
          <w:rFonts w:ascii="Arial" w:hAnsi="Arial" w:cs="Arial"/>
          <w:b/>
          <w:sz w:val="24"/>
        </w:rPr>
        <w:t>RedCap</w:t>
      </w:r>
      <w:proofErr w:type="spellEnd"/>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 xml:space="preserve">Discussions on general RRM aspects for </w:t>
      </w:r>
      <w:proofErr w:type="spellStart"/>
      <w:r>
        <w:rPr>
          <w:rFonts w:ascii="Arial" w:hAnsi="Arial" w:cs="Arial"/>
          <w:b/>
          <w:sz w:val="24"/>
        </w:rPr>
        <w:t>RedCap</w:t>
      </w:r>
      <w:proofErr w:type="spellEnd"/>
      <w:r>
        <w:rPr>
          <w:rFonts w:ascii="Arial" w:hAnsi="Arial" w:cs="Arial"/>
          <w:b/>
          <w:sz w:val="24"/>
        </w:rPr>
        <w:t xml:space="preserve">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F0FD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380D0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A35757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 xml:space="preserve">draft CR on measurements requirements for inactivate </w:t>
      </w:r>
      <w:proofErr w:type="gramStart"/>
      <w:r>
        <w:rPr>
          <w:rFonts w:ascii="Arial" w:hAnsi="Arial" w:cs="Arial"/>
          <w:b/>
          <w:sz w:val="24"/>
        </w:rPr>
        <w:t>state  Redcap</w:t>
      </w:r>
      <w:proofErr w:type="gramEnd"/>
      <w:r>
        <w:rPr>
          <w:rFonts w:ascii="Arial" w:hAnsi="Arial" w:cs="Arial"/>
          <w:b/>
          <w:sz w:val="24"/>
        </w:rPr>
        <w:t xml:space="preserve"> UE</w:t>
      </w:r>
    </w:p>
    <w:p w14:paraId="78103D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2211F74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02A0D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 xml:space="preserve">Discussion on general RRM requirements impacts for </w:t>
      </w:r>
      <w:proofErr w:type="spellStart"/>
      <w:r>
        <w:rPr>
          <w:rFonts w:ascii="Arial" w:hAnsi="Arial" w:cs="Arial"/>
          <w:b/>
          <w:sz w:val="24"/>
        </w:rPr>
        <w:t>RedCap</w:t>
      </w:r>
      <w:proofErr w:type="spellEnd"/>
      <w:r>
        <w:rPr>
          <w:rFonts w:ascii="Arial" w:hAnsi="Arial" w:cs="Arial"/>
          <w:b/>
          <w:sz w:val="24"/>
        </w:rPr>
        <w:t xml:space="preserve">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D35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 xml:space="preserve">On general requirements for </w:t>
      </w:r>
      <w:proofErr w:type="spellStart"/>
      <w:r>
        <w:rPr>
          <w:rFonts w:ascii="Arial" w:hAnsi="Arial" w:cs="Arial"/>
          <w:b/>
          <w:sz w:val="24"/>
        </w:rPr>
        <w:t>RedCap</w:t>
      </w:r>
      <w:proofErr w:type="spellEnd"/>
      <w:r>
        <w:rPr>
          <w:rFonts w:ascii="Arial" w:hAnsi="Arial" w:cs="Arial"/>
          <w:b/>
          <w:sz w:val="24"/>
        </w:rPr>
        <w:t xml:space="preserve">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A7B390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246" w14:textId="77777777" w:rsidR="008E600A" w:rsidRDefault="008E600A" w:rsidP="008E600A">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36.133</w:t>
      </w:r>
    </w:p>
    <w:p w14:paraId="6FF4AD2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-7140  rev  Cat: B (Rel-17)</w:t>
      </w:r>
      <w:r>
        <w:rPr>
          <w:i/>
        </w:rPr>
        <w:br/>
      </w:r>
      <w:r>
        <w:rPr>
          <w:i/>
        </w:rPr>
        <w:br/>
      </w:r>
      <w:r>
        <w:rPr>
          <w:i/>
        </w:rPr>
        <w:tab/>
      </w:r>
      <w:r>
        <w:rPr>
          <w:i/>
        </w:rPr>
        <w:tab/>
      </w:r>
      <w:r>
        <w:rPr>
          <w:i/>
        </w:rPr>
        <w:tab/>
      </w:r>
      <w:r>
        <w:rPr>
          <w:i/>
        </w:rPr>
        <w:tab/>
      </w:r>
      <w:r>
        <w:rPr>
          <w:i/>
        </w:rPr>
        <w:tab/>
        <w:t>Source: Ericsson</w:t>
      </w:r>
    </w:p>
    <w:p w14:paraId="18A39413" w14:textId="77777777" w:rsidR="008E600A" w:rsidRDefault="008E600A" w:rsidP="008E600A">
      <w:pPr>
        <w:rPr>
          <w:rFonts w:ascii="Arial" w:hAnsi="Arial" w:cs="Arial"/>
          <w:b/>
        </w:rPr>
      </w:pPr>
      <w:r>
        <w:rPr>
          <w:rFonts w:ascii="Arial" w:hAnsi="Arial" w:cs="Arial"/>
          <w:b/>
        </w:rPr>
        <w:t xml:space="preserve">Abstract: </w:t>
      </w:r>
    </w:p>
    <w:p w14:paraId="56746DC0" w14:textId="77777777" w:rsidR="008E600A" w:rsidRDefault="008E600A" w:rsidP="008E600A">
      <w:r>
        <w:t>Big CR to capture changes from all endorsed CRs for TS 36.133.</w:t>
      </w:r>
    </w:p>
    <w:p w14:paraId="4BA3383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3E0C64F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24A8EE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CF3E08" w14:textId="77777777" w:rsidR="008E600A" w:rsidRDefault="008E600A" w:rsidP="008E600A">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 xml:space="preserve">Big CR for </w:t>
      </w:r>
      <w:proofErr w:type="spellStart"/>
      <w:r>
        <w:rPr>
          <w:rFonts w:ascii="Arial" w:hAnsi="Arial" w:cs="Arial"/>
          <w:b/>
          <w:sz w:val="24"/>
        </w:rPr>
        <w:t>RedCap</w:t>
      </w:r>
      <w:proofErr w:type="spellEnd"/>
      <w:r>
        <w:rPr>
          <w:rFonts w:ascii="Arial" w:hAnsi="Arial" w:cs="Arial"/>
          <w:b/>
          <w:sz w:val="24"/>
        </w:rPr>
        <w:t xml:space="preserve"> for TS 38.133</w:t>
      </w:r>
    </w:p>
    <w:p w14:paraId="4C8BBDD4"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Ericsson</w:t>
      </w:r>
    </w:p>
    <w:p w14:paraId="27FE50D9" w14:textId="77777777" w:rsidR="008E600A" w:rsidRDefault="008E600A" w:rsidP="008E600A">
      <w:pPr>
        <w:rPr>
          <w:rFonts w:ascii="Arial" w:hAnsi="Arial" w:cs="Arial"/>
          <w:b/>
        </w:rPr>
      </w:pPr>
      <w:r>
        <w:rPr>
          <w:rFonts w:ascii="Arial" w:hAnsi="Arial" w:cs="Arial"/>
          <w:b/>
        </w:rPr>
        <w:t xml:space="preserve">Abstract: </w:t>
      </w:r>
    </w:p>
    <w:p w14:paraId="62705EB6" w14:textId="77777777" w:rsidR="008E600A" w:rsidRDefault="008E600A" w:rsidP="008E600A">
      <w:r>
        <w:t>Big CR to capture changes from all endorsed CRs for TS 38.133.</w:t>
      </w:r>
    </w:p>
    <w:p w14:paraId="0BEE49B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 xml:space="preserve">Draft CR on RRC_IDLE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221B09C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 xml:space="preserve">To introduce the RRC_IDLE mode requirements for </w:t>
      </w:r>
      <w:proofErr w:type="spellStart"/>
      <w:r>
        <w:t>RedCap</w:t>
      </w:r>
      <w:proofErr w:type="spellEnd"/>
      <w:r>
        <w:t xml:space="preserve">, including RRM relaxation and </w:t>
      </w:r>
      <w:proofErr w:type="spellStart"/>
      <w:r>
        <w:t>eDRX</w:t>
      </w:r>
      <w:proofErr w:type="spellEnd"/>
      <w:r>
        <w:t xml:space="preserve"> requirements.</w:t>
      </w:r>
    </w:p>
    <w:p w14:paraId="49D1B62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 xml:space="preserve">Updated </w:t>
      </w:r>
      <w:proofErr w:type="spellStart"/>
      <w:r>
        <w:rPr>
          <w:rFonts w:ascii="Arial" w:hAnsi="Arial" w:cs="Arial"/>
          <w:b/>
          <w:sz w:val="24"/>
        </w:rPr>
        <w:t>worksplit</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t>Updated work split.</w:t>
      </w:r>
    </w:p>
    <w:p w14:paraId="352733F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 xml:space="preserve">Discussions on general requirements for </w:t>
      </w:r>
      <w:proofErr w:type="spellStart"/>
      <w:r>
        <w:rPr>
          <w:rFonts w:ascii="Arial" w:hAnsi="Arial" w:cs="Arial"/>
          <w:b/>
          <w:sz w:val="24"/>
        </w:rPr>
        <w:t>RedCap</w:t>
      </w:r>
      <w:proofErr w:type="spellEnd"/>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 xml:space="preserve">In this contribution we discuss general requirements that apply in all RRC states for </w:t>
      </w:r>
      <w:proofErr w:type="spellStart"/>
      <w:r>
        <w:t>RedCap</w:t>
      </w:r>
      <w:proofErr w:type="spellEnd"/>
      <w:r>
        <w:t>.</w:t>
      </w:r>
    </w:p>
    <w:p w14:paraId="7BDE23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0EE38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3BD4B" w14:textId="77777777" w:rsidR="008E600A" w:rsidRDefault="008E600A" w:rsidP="008E600A">
      <w:pPr>
        <w:pStyle w:val="Heading6"/>
      </w:pPr>
      <w:bookmarkStart w:id="102" w:name="_Toc95793003"/>
      <w:r>
        <w:t>10.20.3.1.2</w:t>
      </w:r>
      <w:r>
        <w:tab/>
        <w:t>Mobility requirements</w:t>
      </w:r>
      <w:bookmarkEnd w:id="102"/>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384B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 xml:space="preserve">Discussion on mobility requirement for </w:t>
      </w:r>
      <w:proofErr w:type="spellStart"/>
      <w:r>
        <w:rPr>
          <w:rFonts w:ascii="Arial" w:hAnsi="Arial" w:cs="Arial"/>
          <w:b/>
          <w:sz w:val="24"/>
        </w:rPr>
        <w:t>RedCap</w:t>
      </w:r>
      <w:proofErr w:type="spellEnd"/>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Apple</w:t>
      </w:r>
    </w:p>
    <w:p w14:paraId="7BC3EDD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AD737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mobiliy</w:t>
      </w:r>
      <w:proofErr w:type="spellEnd"/>
      <w:r>
        <w:rPr>
          <w:rFonts w:ascii="Arial" w:hAnsi="Arial" w:cs="Arial"/>
          <w:b/>
          <w:sz w:val="24"/>
        </w:rPr>
        <w:t xml:space="preserve"> </w:t>
      </w:r>
      <w:proofErr w:type="spellStart"/>
      <w:r>
        <w:rPr>
          <w:rFonts w:ascii="Arial" w:hAnsi="Arial" w:cs="Arial"/>
          <w:b/>
          <w:sz w:val="24"/>
        </w:rPr>
        <w:t>requiremetns</w:t>
      </w:r>
      <w:proofErr w:type="spellEnd"/>
      <w:r>
        <w:rPr>
          <w:rFonts w:ascii="Arial" w:hAnsi="Arial" w:cs="Arial"/>
          <w:b/>
          <w:sz w:val="24"/>
        </w:rPr>
        <w:t xml:space="preserve"> for </w:t>
      </w:r>
      <w:proofErr w:type="spellStart"/>
      <w:r>
        <w:rPr>
          <w:rFonts w:ascii="Arial" w:hAnsi="Arial" w:cs="Arial"/>
          <w:b/>
          <w:sz w:val="24"/>
        </w:rPr>
        <w:t>RedCap</w:t>
      </w:r>
      <w:proofErr w:type="spellEnd"/>
      <w:r>
        <w:rPr>
          <w:rFonts w:ascii="Arial" w:hAnsi="Arial" w:cs="Arial"/>
          <w:b/>
          <w:sz w:val="24"/>
        </w:rPr>
        <w:t xml:space="preserve">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4A2349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8E34C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42D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0F53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 xml:space="preserve">On mobility requirements for </w:t>
      </w:r>
      <w:proofErr w:type="spellStart"/>
      <w:r>
        <w:rPr>
          <w:rFonts w:ascii="Arial" w:hAnsi="Arial" w:cs="Arial"/>
          <w:b/>
          <w:sz w:val="24"/>
        </w:rPr>
        <w:t>RedCap</w:t>
      </w:r>
      <w:proofErr w:type="spellEnd"/>
      <w:r>
        <w:rPr>
          <w:rFonts w:ascii="Arial" w:hAnsi="Arial" w:cs="Arial"/>
          <w:b/>
          <w:sz w:val="24"/>
        </w:rPr>
        <w:t xml:space="preserve">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2B6117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 xml:space="preserve">Requirements under RRC Connected mode for </w:t>
      </w:r>
      <w:proofErr w:type="spellStart"/>
      <w:r>
        <w:rPr>
          <w:rFonts w:ascii="Arial" w:hAnsi="Arial" w:cs="Arial"/>
          <w:b/>
          <w:sz w:val="24"/>
        </w:rPr>
        <w:t>RedCap</w:t>
      </w:r>
      <w:proofErr w:type="spellEnd"/>
      <w:r>
        <w:rPr>
          <w:rFonts w:ascii="Arial" w:hAnsi="Arial" w:cs="Arial"/>
          <w:b/>
          <w:sz w:val="24"/>
        </w:rPr>
        <w:t xml:space="preserve">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3C5517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38.133</w:t>
      </w:r>
    </w:p>
    <w:p w14:paraId="0AED6A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lastRenderedPageBreak/>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 xml:space="preserve">In this contribution we discuss the mobility requirements for </w:t>
      </w:r>
      <w:proofErr w:type="spellStart"/>
      <w:r>
        <w:t>RedCap</w:t>
      </w:r>
      <w:proofErr w:type="spellEnd"/>
      <w:r>
        <w:t>, HO, RRC re-establishment, RA and RRC connection release with redirection.</w:t>
      </w:r>
    </w:p>
    <w:p w14:paraId="50CA2A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 xml:space="preserve">RRC connection release with </w:t>
      </w:r>
      <w:proofErr w:type="spellStart"/>
      <w:r>
        <w:rPr>
          <w:rFonts w:ascii="Arial" w:hAnsi="Arial" w:cs="Arial"/>
          <w:b/>
          <w:sz w:val="24"/>
        </w:rPr>
        <w:t>redireciton</w:t>
      </w:r>
      <w:proofErr w:type="spellEnd"/>
      <w:r>
        <w:rPr>
          <w:rFonts w:ascii="Arial" w:hAnsi="Arial" w:cs="Arial"/>
          <w:b/>
          <w:sz w:val="24"/>
        </w:rPr>
        <w:t xml:space="preserve"> for redcap in TS 36.133</w:t>
      </w:r>
    </w:p>
    <w:p w14:paraId="28661FE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t xml:space="preserve">RRC connection release with redirection to redcap UE in 36.133. It is based on the work split in R4-2202718 and </w:t>
      </w:r>
      <w:proofErr w:type="spellStart"/>
      <w:r>
        <w:t>endosed</w:t>
      </w:r>
      <w:proofErr w:type="spellEnd"/>
      <w:r>
        <w:t xml:space="preserve"> Big CR in R4-2202763.</w:t>
      </w:r>
    </w:p>
    <w:p w14:paraId="11EB98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16046F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 xml:space="preserve">Mobility requirements for </w:t>
      </w:r>
      <w:proofErr w:type="spellStart"/>
      <w:r>
        <w:rPr>
          <w:rFonts w:ascii="Arial" w:hAnsi="Arial" w:cs="Arial"/>
          <w:b/>
          <w:sz w:val="24"/>
        </w:rPr>
        <w:t>RedCap</w:t>
      </w:r>
      <w:proofErr w:type="spellEnd"/>
      <w:r>
        <w:rPr>
          <w:rFonts w:ascii="Arial" w:hAnsi="Arial" w:cs="Arial"/>
          <w:b/>
          <w:sz w:val="24"/>
        </w:rPr>
        <w:t xml:space="preserve">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6B59EC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994071" w14:textId="77777777" w:rsidR="008E600A" w:rsidRDefault="008E600A" w:rsidP="008E600A">
      <w:pPr>
        <w:pStyle w:val="Heading6"/>
      </w:pPr>
      <w:bookmarkStart w:id="103" w:name="_Toc95793004"/>
      <w:r>
        <w:t>10.20.3.1.3</w:t>
      </w:r>
      <w:r>
        <w:tab/>
        <w:t>Timing requirements</w:t>
      </w:r>
      <w:bookmarkEnd w:id="103"/>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 xml:space="preserve">Timing requirements for </w:t>
      </w:r>
      <w:proofErr w:type="spellStart"/>
      <w:r>
        <w:rPr>
          <w:rFonts w:ascii="Arial" w:hAnsi="Arial" w:cs="Arial"/>
          <w:b/>
          <w:sz w:val="24"/>
        </w:rPr>
        <w:t>RedCap</w:t>
      </w:r>
      <w:proofErr w:type="spellEnd"/>
      <w:r>
        <w:rPr>
          <w:rFonts w:ascii="Arial" w:hAnsi="Arial" w:cs="Arial"/>
          <w:b/>
          <w:sz w:val="24"/>
        </w:rPr>
        <w:t xml:space="preserve">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94C39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D434D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E9AAB" w14:textId="77777777" w:rsidR="008E600A" w:rsidRDefault="008E600A" w:rsidP="008E600A">
      <w:pPr>
        <w:rPr>
          <w:rFonts w:ascii="Arial" w:hAnsi="Arial" w:cs="Arial"/>
          <w:b/>
          <w:sz w:val="24"/>
        </w:rPr>
      </w:pPr>
      <w:r>
        <w:rPr>
          <w:rFonts w:ascii="Arial" w:hAnsi="Arial" w:cs="Arial"/>
          <w:b/>
          <w:color w:val="0000FF"/>
          <w:sz w:val="24"/>
        </w:rPr>
        <w:lastRenderedPageBreak/>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1FD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 xml:space="preserve">On timings requirements for </w:t>
      </w:r>
      <w:proofErr w:type="spellStart"/>
      <w:r>
        <w:rPr>
          <w:rFonts w:ascii="Arial" w:hAnsi="Arial" w:cs="Arial"/>
          <w:b/>
          <w:sz w:val="24"/>
        </w:rPr>
        <w:t>RedCap</w:t>
      </w:r>
      <w:proofErr w:type="spellEnd"/>
      <w:r>
        <w:rPr>
          <w:rFonts w:ascii="Arial" w:hAnsi="Arial" w:cs="Arial"/>
          <w:b/>
          <w:sz w:val="24"/>
        </w:rPr>
        <w:t xml:space="preserve">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0F2761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 xml:space="preserve">Further analysis of UE transmit timing requirements in </w:t>
      </w:r>
      <w:proofErr w:type="spellStart"/>
      <w:r>
        <w:rPr>
          <w:rFonts w:ascii="Arial" w:hAnsi="Arial" w:cs="Arial"/>
          <w:b/>
          <w:sz w:val="24"/>
        </w:rPr>
        <w:t>RedCap</w:t>
      </w:r>
      <w:proofErr w:type="spellEnd"/>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 xml:space="preserve">Further analysis of UE initial </w:t>
      </w:r>
      <w:proofErr w:type="gramStart"/>
      <w:r>
        <w:t>transmit</w:t>
      </w:r>
      <w:proofErr w:type="gramEnd"/>
      <w:r>
        <w:t xml:space="preserve"> timing requirements for redcap UE</w:t>
      </w:r>
    </w:p>
    <w:p w14:paraId="7B46033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8638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4BFB6" w14:textId="77777777" w:rsidR="008E600A" w:rsidRDefault="008E600A" w:rsidP="008E600A">
      <w:pPr>
        <w:pStyle w:val="Heading6"/>
      </w:pPr>
      <w:bookmarkStart w:id="104" w:name="_Toc95793005"/>
      <w:r>
        <w:t>10.20.3.1.4</w:t>
      </w:r>
      <w:r>
        <w:tab/>
        <w:t>Signalling characteristics</w:t>
      </w:r>
      <w:bookmarkEnd w:id="104"/>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 xml:space="preserve">On Signalling characteristics of </w:t>
      </w:r>
      <w:proofErr w:type="spellStart"/>
      <w:r>
        <w:rPr>
          <w:rFonts w:ascii="Arial" w:hAnsi="Arial" w:cs="Arial"/>
          <w:b/>
          <w:sz w:val="24"/>
        </w:rPr>
        <w:t>RedCap</w:t>
      </w:r>
      <w:proofErr w:type="spellEnd"/>
      <w:r>
        <w:rPr>
          <w:rFonts w:ascii="Arial" w:hAnsi="Arial" w:cs="Arial"/>
          <w:b/>
          <w:sz w:val="24"/>
        </w:rPr>
        <w:t xml:space="preserve">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985A0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4484C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6A08CD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 xml:space="preserve">Discussion on measurement requirements for </w:t>
      </w:r>
      <w:proofErr w:type="spellStart"/>
      <w:r>
        <w:rPr>
          <w:rFonts w:ascii="Arial" w:hAnsi="Arial" w:cs="Arial"/>
          <w:b/>
          <w:sz w:val="24"/>
        </w:rPr>
        <w:t>RedCap</w:t>
      </w:r>
      <w:proofErr w:type="spellEnd"/>
      <w:r>
        <w:rPr>
          <w:rFonts w:ascii="Arial" w:hAnsi="Arial" w:cs="Arial"/>
          <w:b/>
          <w:sz w:val="24"/>
        </w:rPr>
        <w:t xml:space="preserve"> UE</w:t>
      </w:r>
    </w:p>
    <w:p w14:paraId="311D1AB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4963D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93A784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 xml:space="preserve">Discussion on signalling characteristics for </w:t>
      </w:r>
      <w:proofErr w:type="spellStart"/>
      <w:r>
        <w:rPr>
          <w:rFonts w:ascii="Arial" w:hAnsi="Arial" w:cs="Arial"/>
          <w:b/>
          <w:sz w:val="24"/>
        </w:rPr>
        <w:t>RedCap</w:t>
      </w:r>
      <w:proofErr w:type="spellEnd"/>
      <w:r>
        <w:rPr>
          <w:rFonts w:ascii="Arial" w:hAnsi="Arial" w:cs="Arial"/>
          <w:b/>
          <w:sz w:val="24"/>
        </w:rPr>
        <w:t xml:space="preserve">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CF2AA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653FD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 xml:space="preserve">On Signalling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2438D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 xml:space="preserve">Draft CR to 38.133 for introducing </w:t>
      </w:r>
      <w:proofErr w:type="spellStart"/>
      <w:r>
        <w:rPr>
          <w:rFonts w:ascii="Arial" w:hAnsi="Arial" w:cs="Arial"/>
          <w:b/>
          <w:sz w:val="24"/>
        </w:rPr>
        <w:t>RedCap</w:t>
      </w:r>
      <w:proofErr w:type="spellEnd"/>
      <w:r>
        <w:rPr>
          <w:rFonts w:ascii="Arial" w:hAnsi="Arial" w:cs="Arial"/>
          <w:b/>
          <w:sz w:val="24"/>
        </w:rPr>
        <w:t xml:space="preserve">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CMCC</w:t>
      </w:r>
    </w:p>
    <w:p w14:paraId="11F622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8BFA0A" w14:textId="77777777" w:rsidR="008E600A" w:rsidRDefault="008E600A" w:rsidP="008E600A">
      <w:pPr>
        <w:rPr>
          <w:rFonts w:ascii="Arial" w:hAnsi="Arial" w:cs="Arial"/>
          <w:b/>
          <w:sz w:val="24"/>
        </w:rPr>
      </w:pPr>
      <w:r>
        <w:rPr>
          <w:rFonts w:ascii="Arial" w:hAnsi="Arial" w:cs="Arial"/>
          <w:b/>
          <w:color w:val="0000FF"/>
          <w:sz w:val="24"/>
        </w:rPr>
        <w:t>R4-2205630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 xml:space="preserve">In this contribution we discuss signaling characteristics for </w:t>
      </w:r>
      <w:proofErr w:type="spellStart"/>
      <w:r>
        <w:t>RedCap</w:t>
      </w:r>
      <w:proofErr w:type="spellEnd"/>
      <w:r>
        <w:t xml:space="preserve">, </w:t>
      </w:r>
      <w:proofErr w:type="gramStart"/>
      <w:r>
        <w:t>e.g.</w:t>
      </w:r>
      <w:proofErr w:type="gramEnd"/>
      <w:r>
        <w:t xml:space="preserve"> RLM, link recovery etc.</w:t>
      </w:r>
    </w:p>
    <w:p w14:paraId="5C712DF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 xml:space="preserve">Discussion on signaling characteristic in </w:t>
      </w:r>
      <w:proofErr w:type="spellStart"/>
      <w:r>
        <w:rPr>
          <w:rFonts w:ascii="Arial" w:hAnsi="Arial" w:cs="Arial"/>
          <w:b/>
          <w:sz w:val="24"/>
        </w:rPr>
        <w:t>RedCap</w:t>
      </w:r>
      <w:proofErr w:type="spellEnd"/>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7D257E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RLM for </w:t>
      </w:r>
      <w:proofErr w:type="spellStart"/>
      <w:r>
        <w:rPr>
          <w:rFonts w:ascii="Arial" w:hAnsi="Arial" w:cs="Arial"/>
          <w:b/>
          <w:sz w:val="24"/>
        </w:rPr>
        <w:t>RedCap</w:t>
      </w:r>
      <w:proofErr w:type="spellEnd"/>
    </w:p>
    <w:p w14:paraId="58801A8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78A362A5" w14:textId="77777777" w:rsidR="008E600A" w:rsidRDefault="008E600A" w:rsidP="008E600A">
      <w:r>
        <w:t>Skeleton structure contains high level sections for:</w:t>
      </w:r>
    </w:p>
    <w:p w14:paraId="2F0C40BD" w14:textId="77777777" w:rsidR="008E600A" w:rsidRDefault="008E600A" w:rsidP="008E600A"/>
    <w:p w14:paraId="041C629D" w14:textId="77777777" w:rsidR="008E600A" w:rsidRDefault="008E600A" w:rsidP="008E600A">
      <w:r>
        <w:lastRenderedPageBreak/>
        <w:t>-</w:t>
      </w:r>
      <w:r>
        <w:tab/>
        <w:t>Signalling characteristics</w:t>
      </w:r>
    </w:p>
    <w:p w14:paraId="4FFFCD3E" w14:textId="77777777" w:rsidR="008E600A" w:rsidRDefault="008E600A" w:rsidP="008E600A">
      <w:r>
        <w:t>o</w:t>
      </w:r>
      <w:r>
        <w:tab/>
        <w:t xml:space="preserve">8.1B Radio Link Monitoring for </w:t>
      </w:r>
      <w:proofErr w:type="spellStart"/>
      <w:r>
        <w:t>RedCap</w:t>
      </w:r>
      <w:proofErr w:type="spellEnd"/>
    </w:p>
    <w:p w14:paraId="2371A3CF" w14:textId="77777777" w:rsidR="008E600A" w:rsidRDefault="008E600A" w:rsidP="008E600A"/>
    <w:p w14:paraId="59A5FF5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 xml:space="preserve">On Fast BWP switching for </w:t>
      </w:r>
      <w:proofErr w:type="spellStart"/>
      <w:r>
        <w:rPr>
          <w:rFonts w:ascii="Arial" w:hAnsi="Arial" w:cs="Arial"/>
          <w:b/>
          <w:sz w:val="24"/>
        </w:rPr>
        <w:t>RedCap</w:t>
      </w:r>
      <w:proofErr w:type="spellEnd"/>
      <w:r>
        <w:rPr>
          <w:rFonts w:ascii="Arial" w:hAnsi="Arial" w:cs="Arial"/>
          <w:b/>
          <w:sz w:val="24"/>
        </w:rPr>
        <w:t xml:space="preserve">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8E8C5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B6A23" w14:textId="77777777" w:rsidR="008E600A" w:rsidRDefault="008E600A" w:rsidP="008E600A">
      <w:pPr>
        <w:pStyle w:val="Heading6"/>
      </w:pPr>
      <w:bookmarkStart w:id="105" w:name="_Toc95793006"/>
      <w:r>
        <w:t>10.20.3.1.5</w:t>
      </w:r>
      <w:r>
        <w:tab/>
        <w:t>Measurement procedure</w:t>
      </w:r>
      <w:bookmarkEnd w:id="105"/>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 xml:space="preserve">Measurement procedure of </w:t>
      </w:r>
      <w:proofErr w:type="spellStart"/>
      <w:r>
        <w:rPr>
          <w:rFonts w:ascii="Arial" w:hAnsi="Arial" w:cs="Arial"/>
          <w:b/>
          <w:sz w:val="24"/>
        </w:rPr>
        <w:t>RedCap</w:t>
      </w:r>
      <w:proofErr w:type="spellEnd"/>
      <w:r>
        <w:rPr>
          <w:rFonts w:ascii="Arial" w:hAnsi="Arial" w:cs="Arial"/>
          <w:b/>
          <w:sz w:val="24"/>
        </w:rPr>
        <w:t xml:space="preserve">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01BCDB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B063A4" w14:textId="77777777" w:rsidR="008E600A" w:rsidRDefault="008E600A" w:rsidP="008E600A">
      <w:pPr>
        <w:rPr>
          <w:rFonts w:ascii="Arial" w:hAnsi="Arial" w:cs="Arial"/>
          <w:b/>
          <w:sz w:val="24"/>
        </w:rPr>
      </w:pPr>
      <w:r>
        <w:rPr>
          <w:rFonts w:ascii="Arial" w:hAnsi="Arial" w:cs="Arial"/>
          <w:b/>
          <w:color w:val="0000FF"/>
          <w:sz w:val="24"/>
        </w:rPr>
        <w:t>R4-2203789</w:t>
      </w:r>
      <w:r>
        <w:rPr>
          <w:rFonts w:ascii="Arial" w:hAnsi="Arial" w:cs="Arial"/>
          <w:b/>
          <w:color w:val="0000FF"/>
          <w:sz w:val="24"/>
        </w:rPr>
        <w:tab/>
      </w:r>
      <w:r>
        <w:rPr>
          <w:rFonts w:ascii="Arial" w:hAnsi="Arial" w:cs="Arial"/>
          <w:b/>
          <w:sz w:val="24"/>
        </w:rPr>
        <w:t xml:space="preserve">Discussion on cell identification and measurement for </w:t>
      </w:r>
      <w:proofErr w:type="spellStart"/>
      <w:r>
        <w:rPr>
          <w:rFonts w:ascii="Arial" w:hAnsi="Arial" w:cs="Arial"/>
          <w:b/>
          <w:sz w:val="24"/>
        </w:rPr>
        <w:t>RedCap</w:t>
      </w:r>
      <w:proofErr w:type="spellEnd"/>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E70687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14F71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 xml:space="preserve">Discussion on signaling characteristics requirements for </w:t>
      </w:r>
      <w:proofErr w:type="spellStart"/>
      <w:r>
        <w:rPr>
          <w:rFonts w:ascii="Arial" w:hAnsi="Arial" w:cs="Arial"/>
          <w:b/>
          <w:sz w:val="24"/>
        </w:rPr>
        <w:t>RedCap</w:t>
      </w:r>
      <w:proofErr w:type="spellEnd"/>
      <w:r>
        <w:rPr>
          <w:rFonts w:ascii="Arial" w:hAnsi="Arial" w:cs="Arial"/>
          <w:b/>
          <w:sz w:val="24"/>
        </w:rPr>
        <w:t xml:space="preserve">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04DD1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3028E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 xml:space="preserve">Draft CR - Introducing L1-RSRP requirements for </w:t>
      </w:r>
      <w:proofErr w:type="spellStart"/>
      <w:r>
        <w:rPr>
          <w:rFonts w:ascii="Arial" w:hAnsi="Arial" w:cs="Arial"/>
          <w:b/>
          <w:sz w:val="24"/>
        </w:rPr>
        <w:t>RedCap</w:t>
      </w:r>
      <w:proofErr w:type="spellEnd"/>
      <w:r>
        <w:rPr>
          <w:rFonts w:ascii="Arial" w:hAnsi="Arial" w:cs="Arial"/>
          <w:b/>
          <w:sz w:val="24"/>
        </w:rPr>
        <w:t xml:space="preserve"> UEs</w:t>
      </w:r>
    </w:p>
    <w:p w14:paraId="128B284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3DCB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 xml:space="preserve">Discussion on measurement procedures for </w:t>
      </w:r>
      <w:proofErr w:type="spellStart"/>
      <w:r>
        <w:rPr>
          <w:rFonts w:ascii="Arial" w:hAnsi="Arial" w:cs="Arial"/>
          <w:b/>
          <w:sz w:val="24"/>
        </w:rPr>
        <w:t>RedCap</w:t>
      </w:r>
      <w:proofErr w:type="spellEnd"/>
      <w:r>
        <w:rPr>
          <w:rFonts w:ascii="Arial" w:hAnsi="Arial" w:cs="Arial"/>
          <w:b/>
          <w:sz w:val="24"/>
        </w:rPr>
        <w:t xml:space="preserve"> UEs</w:t>
      </w:r>
    </w:p>
    <w:p w14:paraId="48D3567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EA834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27C84" w14:textId="77777777" w:rsidR="008E600A" w:rsidRDefault="008E600A" w:rsidP="008E600A">
      <w:pPr>
        <w:rPr>
          <w:rFonts w:ascii="Arial" w:hAnsi="Arial" w:cs="Arial"/>
          <w:b/>
          <w:sz w:val="24"/>
        </w:rPr>
      </w:pPr>
      <w:r>
        <w:rPr>
          <w:rFonts w:ascii="Arial" w:hAnsi="Arial" w:cs="Arial"/>
          <w:b/>
          <w:color w:val="0000FF"/>
          <w:sz w:val="24"/>
        </w:rPr>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7483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 xml:space="preserve">On Measurement procedure for </w:t>
      </w:r>
      <w:proofErr w:type="spellStart"/>
      <w:r>
        <w:rPr>
          <w:rFonts w:ascii="Arial" w:hAnsi="Arial" w:cs="Arial"/>
          <w:b/>
          <w:sz w:val="24"/>
        </w:rPr>
        <w:t>RedCap</w:t>
      </w:r>
      <w:proofErr w:type="spellEnd"/>
      <w:r>
        <w:rPr>
          <w:rFonts w:ascii="Arial" w:hAnsi="Arial" w:cs="Arial"/>
          <w:b/>
          <w:sz w:val="24"/>
        </w:rPr>
        <w:t xml:space="preserve">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34CA690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inter-RAT NR measurement for </w:t>
      </w:r>
      <w:proofErr w:type="spellStart"/>
      <w:r>
        <w:rPr>
          <w:rFonts w:ascii="Arial" w:hAnsi="Arial" w:cs="Arial"/>
          <w:b/>
          <w:sz w:val="24"/>
        </w:rPr>
        <w:t>RedCap</w:t>
      </w:r>
      <w:proofErr w:type="spellEnd"/>
    </w:p>
    <w:p w14:paraId="2AB1821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 xml:space="preserve">To introduce the inter-RAT NR measurement for LTE </w:t>
      </w:r>
      <w:proofErr w:type="spellStart"/>
      <w:r>
        <w:t>RedCap</w:t>
      </w:r>
      <w:proofErr w:type="spellEnd"/>
    </w:p>
    <w:p w14:paraId="7A21952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RedCap</w:t>
      </w:r>
      <w:proofErr w:type="spellEnd"/>
      <w:r>
        <w:rPr>
          <w:rFonts w:ascii="Arial" w:hAnsi="Arial" w:cs="Arial"/>
          <w:b/>
          <w:sz w:val="24"/>
        </w:rPr>
        <w:t xml:space="preserve">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 xml:space="preserve">In this contribution we discuss CONNECTED mode measurement procedure for </w:t>
      </w:r>
      <w:proofErr w:type="spellStart"/>
      <w:r>
        <w:t>RedCap</w:t>
      </w:r>
      <w:proofErr w:type="spellEnd"/>
      <w:r>
        <w:t>.</w:t>
      </w:r>
    </w:p>
    <w:p w14:paraId="42AC89B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RedCap</w:t>
      </w:r>
      <w:proofErr w:type="spellEnd"/>
      <w:r>
        <w:rPr>
          <w:rFonts w:ascii="Arial" w:hAnsi="Arial" w:cs="Arial"/>
          <w:b/>
          <w:sz w:val="24"/>
        </w:rPr>
        <w:t xml:space="preserve"> UE in clause 9.11A</w:t>
      </w:r>
    </w:p>
    <w:p w14:paraId="039ED6B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t xml:space="preserve">Abstract: </w:t>
      </w:r>
    </w:p>
    <w:p w14:paraId="0D8C41E3" w14:textId="77777777" w:rsidR="008E600A" w:rsidRDefault="008E600A" w:rsidP="008E600A">
      <w:proofErr w:type="spellStart"/>
      <w:r>
        <w:t>RedCap</w:t>
      </w:r>
      <w:proofErr w:type="spellEnd"/>
      <w:r>
        <w:t xml:space="preserve"> UE 1Rx preliminary requirements for autonomous measurement gaps due to CGI reading are added</w:t>
      </w:r>
    </w:p>
    <w:p w14:paraId="58C854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 xml:space="preserve">Measurement procedure for </w:t>
      </w:r>
      <w:proofErr w:type="spellStart"/>
      <w:r>
        <w:rPr>
          <w:rFonts w:ascii="Arial" w:hAnsi="Arial" w:cs="Arial"/>
          <w:b/>
          <w:sz w:val="24"/>
        </w:rPr>
        <w:t>RedCap</w:t>
      </w:r>
      <w:proofErr w:type="spellEnd"/>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5E4EB7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B40FA" w14:textId="77777777" w:rsidR="008E600A" w:rsidRDefault="008E600A" w:rsidP="008E600A">
      <w:pPr>
        <w:rPr>
          <w:rFonts w:ascii="Arial" w:hAnsi="Arial" w:cs="Arial"/>
          <w:b/>
          <w:sz w:val="24"/>
        </w:rPr>
      </w:pPr>
      <w:r>
        <w:rPr>
          <w:rFonts w:ascii="Arial" w:hAnsi="Arial" w:cs="Arial"/>
          <w:b/>
          <w:color w:val="0000FF"/>
          <w:sz w:val="24"/>
        </w:rPr>
        <w:lastRenderedPageBreak/>
        <w:t>R4-2206087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49232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reduced capability </w:t>
      </w:r>
      <w:proofErr w:type="spellStart"/>
      <w:r>
        <w:rPr>
          <w:rFonts w:ascii="Arial" w:hAnsi="Arial" w:cs="Arial"/>
          <w:b/>
          <w:sz w:val="24"/>
        </w:rPr>
        <w:t>Ues</w:t>
      </w:r>
      <w:proofErr w:type="spellEnd"/>
      <w:r>
        <w:rPr>
          <w:rFonts w:ascii="Arial" w:hAnsi="Arial" w:cs="Arial"/>
          <w:b/>
          <w:sz w:val="24"/>
        </w:rPr>
        <w:t xml:space="preserve">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5D511E5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761D48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43EE7" w14:textId="77777777" w:rsidR="008E600A" w:rsidRDefault="008E600A" w:rsidP="008E600A">
      <w:pPr>
        <w:pStyle w:val="Heading5"/>
      </w:pPr>
      <w:bookmarkStart w:id="106" w:name="_Toc95793007"/>
      <w:r>
        <w:t>10.20.3.2</w:t>
      </w:r>
      <w:r>
        <w:tab/>
        <w:t>Extended DRX enhancements</w:t>
      </w:r>
      <w:bookmarkEnd w:id="106"/>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 xml:space="preserve">On extended DRX enhancements for </w:t>
      </w:r>
      <w:proofErr w:type="spellStart"/>
      <w:r>
        <w:rPr>
          <w:rFonts w:ascii="Arial" w:hAnsi="Arial" w:cs="Arial"/>
          <w:b/>
          <w:sz w:val="24"/>
        </w:rPr>
        <w:t>RedCap</w:t>
      </w:r>
      <w:proofErr w:type="spellEnd"/>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50A3B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 xml:space="preserve">Discussion on RRM requirement with </w:t>
      </w:r>
      <w:proofErr w:type="spellStart"/>
      <w:r>
        <w:rPr>
          <w:rFonts w:ascii="Arial" w:hAnsi="Arial" w:cs="Arial"/>
          <w:b/>
          <w:sz w:val="24"/>
        </w:rPr>
        <w:t>eDRX</w:t>
      </w:r>
      <w:proofErr w:type="spellEnd"/>
      <w:r>
        <w:rPr>
          <w:rFonts w:ascii="Arial" w:hAnsi="Arial" w:cs="Arial"/>
          <w:b/>
          <w:sz w:val="24"/>
        </w:rPr>
        <w:t xml:space="preserve"> for </w:t>
      </w:r>
      <w:proofErr w:type="spellStart"/>
      <w:r>
        <w:rPr>
          <w:rFonts w:ascii="Arial" w:hAnsi="Arial" w:cs="Arial"/>
          <w:b/>
          <w:sz w:val="24"/>
        </w:rPr>
        <w:t>RedCap</w:t>
      </w:r>
      <w:proofErr w:type="spellEnd"/>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D3FC4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 xml:space="preserve">Further discussion on RRM requirements for extended DRX enhancements for </w:t>
      </w:r>
      <w:proofErr w:type="spellStart"/>
      <w:r>
        <w:rPr>
          <w:rFonts w:ascii="Arial" w:hAnsi="Arial" w:cs="Arial"/>
          <w:b/>
          <w:sz w:val="24"/>
        </w:rPr>
        <w:t>RedCap</w:t>
      </w:r>
      <w:proofErr w:type="spellEnd"/>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66F84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r>
        <w:rPr>
          <w:rFonts w:ascii="Arial" w:hAnsi="Arial" w:cs="Arial"/>
          <w:b/>
          <w:sz w:val="24"/>
        </w:rPr>
        <w:t xml:space="preserve">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BB127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 xml:space="preserve">On remaining issues for Redcap </w:t>
      </w:r>
      <w:proofErr w:type="spellStart"/>
      <w:r>
        <w:rPr>
          <w:rFonts w:ascii="Arial" w:hAnsi="Arial" w:cs="Arial"/>
          <w:b/>
          <w:sz w:val="24"/>
        </w:rPr>
        <w:t>eDRX</w:t>
      </w:r>
      <w:proofErr w:type="spellEnd"/>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133758D"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eDRX</w:t>
      </w:r>
      <w:proofErr w:type="spellEnd"/>
      <w:r>
        <w:rPr>
          <w:rFonts w:ascii="Arial" w:hAnsi="Arial" w:cs="Arial"/>
          <w:b/>
          <w:sz w:val="24"/>
        </w:rPr>
        <w:t xml:space="preserve"> enhancements for </w:t>
      </w:r>
      <w:proofErr w:type="spellStart"/>
      <w:r>
        <w:rPr>
          <w:rFonts w:ascii="Arial" w:hAnsi="Arial" w:cs="Arial"/>
          <w:b/>
          <w:sz w:val="24"/>
        </w:rPr>
        <w:t>RedCap</w:t>
      </w:r>
      <w:proofErr w:type="spellEnd"/>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41091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 xml:space="preserve">Discussion on Extended DRX enhancements for </w:t>
      </w:r>
      <w:proofErr w:type="spellStart"/>
      <w:r>
        <w:rPr>
          <w:rFonts w:ascii="Arial" w:hAnsi="Arial" w:cs="Arial"/>
          <w:b/>
          <w:sz w:val="24"/>
        </w:rPr>
        <w:t>RedCap</w:t>
      </w:r>
      <w:proofErr w:type="spellEnd"/>
      <w:r>
        <w:rPr>
          <w:rFonts w:ascii="Arial" w:hAnsi="Arial" w:cs="Arial"/>
          <w:b/>
          <w:sz w:val="24"/>
        </w:rPr>
        <w:t xml:space="preserve">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B2F5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5F9C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 xml:space="preserve">On Extended DRX cycle for </w:t>
      </w:r>
      <w:proofErr w:type="spellStart"/>
      <w:r>
        <w:rPr>
          <w:rFonts w:ascii="Arial" w:hAnsi="Arial" w:cs="Arial"/>
          <w:b/>
          <w:sz w:val="24"/>
        </w:rPr>
        <w:t>RedCap</w:t>
      </w:r>
      <w:proofErr w:type="spellEnd"/>
      <w:r>
        <w:rPr>
          <w:rFonts w:ascii="Arial" w:hAnsi="Arial" w:cs="Arial"/>
          <w:b/>
          <w:sz w:val="24"/>
        </w:rPr>
        <w:t xml:space="preserve">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88AE0A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 xml:space="preserve">Discussions on </w:t>
      </w:r>
      <w:proofErr w:type="spellStart"/>
      <w:r>
        <w:rPr>
          <w:rFonts w:ascii="Arial" w:hAnsi="Arial" w:cs="Arial"/>
          <w:b/>
          <w:sz w:val="24"/>
        </w:rPr>
        <w:t>eDRX</w:t>
      </w:r>
      <w:proofErr w:type="spellEnd"/>
      <w:r>
        <w:rPr>
          <w:rFonts w:ascii="Arial" w:hAnsi="Arial" w:cs="Arial"/>
          <w:b/>
          <w:sz w:val="24"/>
        </w:rPr>
        <w:t xml:space="preserve"> requirements for </w:t>
      </w:r>
      <w:proofErr w:type="spellStart"/>
      <w:r>
        <w:rPr>
          <w:rFonts w:ascii="Arial" w:hAnsi="Arial" w:cs="Arial"/>
          <w:b/>
          <w:sz w:val="24"/>
        </w:rPr>
        <w:t>RedCap</w:t>
      </w:r>
      <w:proofErr w:type="spellEnd"/>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 xml:space="preserve">n this contribution we discuss the </w:t>
      </w:r>
      <w:proofErr w:type="spellStart"/>
      <w:r>
        <w:t>eDRX</w:t>
      </w:r>
      <w:proofErr w:type="spellEnd"/>
      <w:r>
        <w:t xml:space="preserve"> requirements for </w:t>
      </w:r>
      <w:proofErr w:type="spellStart"/>
      <w:r>
        <w:t>RedCap</w:t>
      </w:r>
      <w:proofErr w:type="spellEnd"/>
    </w:p>
    <w:p w14:paraId="185848A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E4440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69505" w14:textId="77777777" w:rsidR="008E600A" w:rsidRDefault="008E600A" w:rsidP="008E600A">
      <w:pPr>
        <w:pStyle w:val="Heading5"/>
      </w:pPr>
      <w:bookmarkStart w:id="107" w:name="_Toc95793008"/>
      <w:r>
        <w:t>10.20.3.3</w:t>
      </w:r>
      <w:r>
        <w:tab/>
        <w:t>RRM measurement relaxations</w:t>
      </w:r>
      <w:bookmarkEnd w:id="107"/>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 xml:space="preserve">Discussions on RRM measurement relaxations for </w:t>
      </w:r>
      <w:proofErr w:type="spellStart"/>
      <w:r>
        <w:rPr>
          <w:rFonts w:ascii="Arial" w:hAnsi="Arial" w:cs="Arial"/>
          <w:b/>
          <w:sz w:val="24"/>
        </w:rPr>
        <w:t>RedCap</w:t>
      </w:r>
      <w:proofErr w:type="spellEnd"/>
      <w:r>
        <w:rPr>
          <w:rFonts w:ascii="Arial" w:hAnsi="Arial" w:cs="Arial"/>
          <w:b/>
          <w:sz w:val="24"/>
        </w:rPr>
        <w:t xml:space="preserve">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E591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 xml:space="preserve">Discussion on RRM relaxation requirement for </w:t>
      </w:r>
      <w:proofErr w:type="spellStart"/>
      <w:r>
        <w:rPr>
          <w:rFonts w:ascii="Arial" w:hAnsi="Arial" w:cs="Arial"/>
          <w:b/>
          <w:sz w:val="24"/>
        </w:rPr>
        <w:t>RedCap</w:t>
      </w:r>
      <w:proofErr w:type="spellEnd"/>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409093B6"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 xml:space="preserve">Further 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51F28D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 xml:space="preserve">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2915FF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4FD2D5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 xml:space="preserve">Discussion on RRM measurement relaxations for </w:t>
      </w:r>
      <w:proofErr w:type="spellStart"/>
      <w:r>
        <w:rPr>
          <w:rFonts w:ascii="Arial" w:hAnsi="Arial" w:cs="Arial"/>
          <w:b/>
          <w:sz w:val="24"/>
        </w:rPr>
        <w:t>RedCap</w:t>
      </w:r>
      <w:proofErr w:type="spellEnd"/>
      <w:r>
        <w:rPr>
          <w:rFonts w:ascii="Arial" w:hAnsi="Arial" w:cs="Arial"/>
          <w:b/>
          <w:sz w:val="24"/>
        </w:rPr>
        <w:t xml:space="preserve">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400D5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 xml:space="preserve">On RRM measurement relaxation for </w:t>
      </w:r>
      <w:proofErr w:type="spellStart"/>
      <w:r>
        <w:rPr>
          <w:rFonts w:ascii="Arial" w:hAnsi="Arial" w:cs="Arial"/>
          <w:b/>
          <w:sz w:val="24"/>
        </w:rPr>
        <w:t>RedCap</w:t>
      </w:r>
      <w:proofErr w:type="spellEnd"/>
      <w:r>
        <w:rPr>
          <w:rFonts w:ascii="Arial" w:hAnsi="Arial" w:cs="Arial"/>
          <w:b/>
          <w:sz w:val="24"/>
        </w:rPr>
        <w:t xml:space="preserve">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67022B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 xml:space="preserve">In this contribution we discuss RRM measurement relaxation for </w:t>
      </w:r>
      <w:proofErr w:type="spellStart"/>
      <w:r>
        <w:t>RedCap</w:t>
      </w:r>
      <w:proofErr w:type="spellEnd"/>
      <w:r>
        <w:t>.</w:t>
      </w:r>
    </w:p>
    <w:p w14:paraId="0796D51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 xml:space="preserve">Discussion on RRM relaxation for </w:t>
      </w:r>
      <w:proofErr w:type="spellStart"/>
      <w:r>
        <w:t>NR_redcap</w:t>
      </w:r>
      <w:proofErr w:type="spellEnd"/>
    </w:p>
    <w:p w14:paraId="4FABB5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8A9A2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DCBC6" w14:textId="77777777" w:rsidR="008E600A" w:rsidRDefault="008E600A" w:rsidP="008E600A">
      <w:pPr>
        <w:pStyle w:val="Heading5"/>
      </w:pPr>
      <w:bookmarkStart w:id="108" w:name="_Toc95793009"/>
      <w:r>
        <w:lastRenderedPageBreak/>
        <w:t>10.20.3.4</w:t>
      </w:r>
      <w:r>
        <w:tab/>
        <w:t>Others</w:t>
      </w:r>
      <w:bookmarkEnd w:id="108"/>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 xml:space="preserve">On capability and NCD-SSB design for </w:t>
      </w:r>
      <w:proofErr w:type="spellStart"/>
      <w:r>
        <w:rPr>
          <w:rFonts w:ascii="Arial" w:hAnsi="Arial" w:cs="Arial"/>
          <w:b/>
          <w:sz w:val="24"/>
        </w:rPr>
        <w:t>RedCap</w:t>
      </w:r>
      <w:proofErr w:type="spellEnd"/>
      <w:r>
        <w:rPr>
          <w:rFonts w:ascii="Arial" w:hAnsi="Arial" w:cs="Arial"/>
          <w:b/>
          <w:sz w:val="24"/>
        </w:rPr>
        <w:t xml:space="preserve">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02675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 xml:space="preserve">Discussion on other issues to the use of NCD-SSB in </w:t>
      </w:r>
      <w:proofErr w:type="spellStart"/>
      <w:r>
        <w:rPr>
          <w:rFonts w:ascii="Arial" w:hAnsi="Arial" w:cs="Arial"/>
          <w:b/>
          <w:sz w:val="24"/>
        </w:rPr>
        <w:t>RedCap</w:t>
      </w:r>
      <w:proofErr w:type="spellEnd"/>
      <w:r>
        <w:rPr>
          <w:rFonts w:ascii="Arial" w:hAnsi="Arial" w:cs="Arial"/>
          <w:b/>
          <w:sz w:val="24"/>
        </w:rPr>
        <w:t xml:space="preserve">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6B306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 xml:space="preserve">Draft CR on timing requirements for </w:t>
      </w:r>
      <w:proofErr w:type="spellStart"/>
      <w:r>
        <w:rPr>
          <w:rFonts w:ascii="Arial" w:hAnsi="Arial" w:cs="Arial"/>
          <w:b/>
          <w:sz w:val="24"/>
        </w:rPr>
        <w:t>RedCap</w:t>
      </w:r>
      <w:proofErr w:type="spellEnd"/>
      <w:r>
        <w:rPr>
          <w:rFonts w:ascii="Arial" w:hAnsi="Arial" w:cs="Arial"/>
          <w:b/>
          <w:sz w:val="24"/>
        </w:rPr>
        <w:t xml:space="preserve"> UE</w:t>
      </w:r>
    </w:p>
    <w:p w14:paraId="79E3A17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Xiaomi</w:t>
      </w:r>
    </w:p>
    <w:p w14:paraId="2CB6B85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 xml:space="preserve">Further considerations on NCD-SSB for </w:t>
      </w:r>
      <w:proofErr w:type="spellStart"/>
      <w:r>
        <w:rPr>
          <w:rFonts w:ascii="Arial" w:hAnsi="Arial" w:cs="Arial"/>
          <w:b/>
          <w:sz w:val="24"/>
        </w:rPr>
        <w:t>RedCap</w:t>
      </w:r>
      <w:proofErr w:type="spellEnd"/>
      <w:r>
        <w:rPr>
          <w:rFonts w:ascii="Arial" w:hAnsi="Arial" w:cs="Arial"/>
          <w:b/>
          <w:sz w:val="24"/>
        </w:rPr>
        <w:t xml:space="preserve">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510D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 xml:space="preserve">Reply LS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 xml:space="preserve">Discussion on RSRP measurement before Msg1 or </w:t>
      </w:r>
      <w:proofErr w:type="spellStart"/>
      <w:r>
        <w:rPr>
          <w:rFonts w:ascii="Arial" w:hAnsi="Arial" w:cs="Arial"/>
          <w:b/>
          <w:sz w:val="24"/>
        </w:rPr>
        <w:t>MsgA</w:t>
      </w:r>
      <w:proofErr w:type="spellEnd"/>
      <w:r>
        <w:rPr>
          <w:rFonts w:ascii="Arial" w:hAnsi="Arial" w:cs="Arial"/>
          <w:b/>
          <w:sz w:val="24"/>
        </w:rPr>
        <w:t xml:space="preserve">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0298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 xml:space="preserve">Clarification on transmit timing before Msg1 or </w:t>
      </w:r>
      <w:proofErr w:type="spellStart"/>
      <w:r>
        <w:rPr>
          <w:rFonts w:ascii="Arial" w:hAnsi="Arial" w:cs="Arial"/>
          <w:b/>
          <w:sz w:val="24"/>
        </w:rPr>
        <w:t>MsgA</w:t>
      </w:r>
      <w:proofErr w:type="spellEnd"/>
      <w:r>
        <w:rPr>
          <w:rFonts w:ascii="Arial" w:hAnsi="Arial" w:cs="Arial"/>
          <w:b/>
          <w:sz w:val="24"/>
        </w:rPr>
        <w:t xml:space="preserve"> retransmission</w:t>
      </w:r>
    </w:p>
    <w:p w14:paraId="54FB2E7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32FE2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CCD00" w14:textId="77777777" w:rsidR="008E600A" w:rsidRDefault="008E600A" w:rsidP="008E600A">
      <w:pPr>
        <w:rPr>
          <w:rFonts w:ascii="Arial" w:hAnsi="Arial" w:cs="Arial"/>
          <w:b/>
          <w:sz w:val="24"/>
        </w:rPr>
      </w:pPr>
      <w:r>
        <w:rPr>
          <w:rFonts w:ascii="Arial" w:hAnsi="Arial" w:cs="Arial"/>
          <w:b/>
          <w:color w:val="0000FF"/>
          <w:sz w:val="24"/>
        </w:rPr>
        <w:t>R4-2205000</w:t>
      </w:r>
      <w:r>
        <w:rPr>
          <w:rFonts w:ascii="Arial" w:hAnsi="Arial" w:cs="Arial"/>
          <w:b/>
          <w:color w:val="0000FF"/>
          <w:sz w:val="24"/>
        </w:rPr>
        <w:tab/>
      </w:r>
      <w:r>
        <w:rPr>
          <w:rFonts w:ascii="Arial" w:hAnsi="Arial" w:cs="Arial"/>
          <w:b/>
          <w:sz w:val="24"/>
        </w:rPr>
        <w:t xml:space="preserve">On NCD-SSB measurement and </w:t>
      </w:r>
      <w:proofErr w:type="spellStart"/>
      <w:r>
        <w:rPr>
          <w:rFonts w:ascii="Arial" w:hAnsi="Arial" w:cs="Arial"/>
          <w:b/>
          <w:sz w:val="24"/>
        </w:rPr>
        <w:t>RedCap</w:t>
      </w:r>
      <w:proofErr w:type="spellEnd"/>
      <w:r>
        <w:rPr>
          <w:rFonts w:ascii="Arial" w:hAnsi="Arial" w:cs="Arial"/>
          <w:b/>
          <w:sz w:val="24"/>
        </w:rPr>
        <w:t xml:space="preserve"> </w:t>
      </w:r>
      <w:proofErr w:type="spellStart"/>
      <w:r>
        <w:rPr>
          <w:rFonts w:ascii="Arial" w:hAnsi="Arial" w:cs="Arial"/>
          <w:b/>
          <w:sz w:val="24"/>
        </w:rPr>
        <w:t>capabilitiles</w:t>
      </w:r>
      <w:proofErr w:type="spellEnd"/>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7CF9533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9CF41" w14:textId="77777777" w:rsidR="008E600A" w:rsidRDefault="008E600A" w:rsidP="008E600A">
      <w:pPr>
        <w:rPr>
          <w:rFonts w:ascii="Arial" w:hAnsi="Arial" w:cs="Arial"/>
          <w:b/>
          <w:sz w:val="24"/>
        </w:rPr>
      </w:pPr>
      <w:r>
        <w:rPr>
          <w:rFonts w:ascii="Arial" w:hAnsi="Arial" w:cs="Arial"/>
          <w:b/>
          <w:color w:val="0000FF"/>
          <w:sz w:val="24"/>
        </w:rPr>
        <w:lastRenderedPageBreak/>
        <w:t>R4-2205623</w:t>
      </w:r>
      <w:r>
        <w:rPr>
          <w:rFonts w:ascii="Arial" w:hAnsi="Arial" w:cs="Arial"/>
          <w:b/>
          <w:color w:val="0000FF"/>
          <w:sz w:val="24"/>
        </w:rPr>
        <w:tab/>
      </w:r>
      <w:r>
        <w:rPr>
          <w:rFonts w:ascii="Arial" w:hAnsi="Arial" w:cs="Arial"/>
          <w:b/>
          <w:sz w:val="24"/>
        </w:rPr>
        <w:t xml:space="preserve">Draft CR on RRC_INACTIVE mode requirements for </w:t>
      </w:r>
      <w:proofErr w:type="spellStart"/>
      <w:r>
        <w:rPr>
          <w:rFonts w:ascii="Arial" w:hAnsi="Arial" w:cs="Arial"/>
          <w:b/>
          <w:sz w:val="24"/>
        </w:rPr>
        <w:t>RedCap</w:t>
      </w:r>
      <w:proofErr w:type="spellEnd"/>
      <w:r>
        <w:rPr>
          <w:rFonts w:ascii="Arial" w:hAnsi="Arial" w:cs="Arial"/>
          <w:b/>
          <w:sz w:val="24"/>
        </w:rPr>
        <w:t xml:space="preserve"> for TS 36.133</w:t>
      </w:r>
    </w:p>
    <w:p w14:paraId="2190B0A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 xml:space="preserve">RRM Discussions on </w:t>
      </w:r>
      <w:proofErr w:type="spellStart"/>
      <w:r>
        <w:rPr>
          <w:rFonts w:ascii="Arial" w:hAnsi="Arial" w:cs="Arial"/>
          <w:b/>
          <w:sz w:val="24"/>
        </w:rPr>
        <w:t>RedCap</w:t>
      </w:r>
      <w:proofErr w:type="spellEnd"/>
      <w:r>
        <w:rPr>
          <w:rFonts w:ascii="Arial" w:hAnsi="Arial" w:cs="Arial"/>
          <w:b/>
          <w:sz w:val="24"/>
        </w:rPr>
        <w:t xml:space="preserve">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 xml:space="preserve">NCD-SSB properties and usage for </w:t>
      </w:r>
      <w:proofErr w:type="spellStart"/>
      <w:r>
        <w:rPr>
          <w:rFonts w:ascii="Arial" w:hAnsi="Arial" w:cs="Arial"/>
          <w:b/>
          <w:sz w:val="24"/>
        </w:rPr>
        <w:t>RedCap</w:t>
      </w:r>
      <w:proofErr w:type="spellEnd"/>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9C8ED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08529B" w14:textId="2FB87D19" w:rsidR="008E600A" w:rsidRDefault="008E600A" w:rsidP="008E600A">
      <w:pPr>
        <w:pStyle w:val="Heading3"/>
      </w:pPr>
      <w:bookmarkStart w:id="109" w:name="_Toc95793018"/>
      <w:r>
        <w:t>10.21</w:t>
      </w:r>
      <w:r>
        <w:tab/>
        <w:t>Positioning enhancements for NR</w:t>
      </w:r>
      <w:bookmarkEnd w:id="109"/>
    </w:p>
    <w:p w14:paraId="53A3F376" w14:textId="53BFC55D" w:rsidR="00334D71" w:rsidRDefault="00334D71" w:rsidP="00334D71">
      <w:pPr>
        <w:rPr>
          <w:lang w:eastAsia="ko-KR"/>
        </w:rPr>
      </w:pPr>
    </w:p>
    <w:p w14:paraId="382C8010" w14:textId="77777777" w:rsidR="00334D71" w:rsidRDefault="00334D71" w:rsidP="00334D71">
      <w:r>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R17 NR </w:t>
            </w:r>
            <w:proofErr w:type="spellStart"/>
            <w:r w:rsidRPr="00334D71">
              <w:rPr>
                <w:sz w:val="16"/>
                <w:szCs w:val="16"/>
                <w:lang w:val="en-US" w:eastAsia="en-US"/>
              </w:rPr>
              <w:t>ePos</w:t>
            </w:r>
            <w:proofErr w:type="spellEnd"/>
            <w:r w:rsidRPr="00334D71">
              <w:rPr>
                <w:sz w:val="16"/>
                <w:szCs w:val="16"/>
                <w:lang w:val="en-US" w:eastAsia="en-US"/>
              </w:rPr>
              <w:t xml:space="preserve"> (</w:t>
            </w:r>
            <w:proofErr w:type="spellStart"/>
            <w:r w:rsidRPr="00334D71">
              <w:rPr>
                <w:sz w:val="16"/>
                <w:szCs w:val="16"/>
                <w:lang w:val="en-US" w:eastAsia="en-US"/>
              </w:rPr>
              <w:t>NR_pos_enh</w:t>
            </w:r>
            <w:proofErr w:type="spellEnd"/>
            <w:r w:rsidRPr="00334D71">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1B66B09B"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8C04AC">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 xml:space="preserve">Sub-topic 2-2: SRS antenna port switching on </w:t>
      </w:r>
      <w:proofErr w:type="spellStart"/>
      <w:r w:rsidRPr="00BB0482">
        <w:rPr>
          <w:bCs/>
        </w:rPr>
        <w:t>gNB</w:t>
      </w:r>
      <w:proofErr w:type="spellEnd"/>
      <w:r w:rsidRPr="00BB0482">
        <w:rPr>
          <w:bCs/>
        </w:rPr>
        <w:t xml:space="preserve">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w:t>
      </w:r>
      <w:proofErr w:type="spellStart"/>
      <w:r w:rsidRPr="003B2BCE">
        <w:rPr>
          <w:bCs/>
        </w:rPr>
        <w:t>dB.</w:t>
      </w:r>
      <w:proofErr w:type="spellEnd"/>
      <w:r w:rsidRPr="003B2BCE">
        <w:rPr>
          <w:bCs/>
        </w:rPr>
        <w:t xml:space="preserve">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lastRenderedPageBreak/>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 xml:space="preserve">Expected RTD is defined as </w:t>
      </w:r>
      <w:proofErr w:type="gramStart"/>
      <w:r w:rsidRPr="001169D3">
        <w:rPr>
          <w:bCs/>
          <w:szCs w:val="20"/>
        </w:rPr>
        <w:t>max(</w:t>
      </w:r>
      <w:proofErr w:type="gramEnd"/>
      <w:r w:rsidRPr="001169D3">
        <w:rPr>
          <w:bCs/>
          <w:szCs w:val="20"/>
        </w:rPr>
        <w:t xml:space="preserve">X1, X2), where </w:t>
      </w:r>
    </w:p>
    <w:p w14:paraId="4FA17B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w:t>
      </w:r>
      <w:proofErr w:type="gramStart"/>
      <w:r w:rsidRPr="001169D3">
        <w:rPr>
          <w:bCs/>
          <w:lang w:val="en-US" w:eastAsia="zh-CN"/>
        </w:rPr>
        <w:t>mod(</w:t>
      </w:r>
      <w:proofErr w:type="gramEnd"/>
      <w:r w:rsidRPr="001169D3">
        <w:rPr>
          <w:bCs/>
          <w:lang w:val="en-US" w:eastAsia="zh-CN"/>
        </w:rPr>
        <w:t>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w:t>
      </w:r>
      <w:proofErr w:type="gramStart"/>
      <w:r w:rsidRPr="001169D3">
        <w:rPr>
          <w:bCs/>
          <w:lang w:val="en-US" w:eastAsia="zh-CN"/>
        </w:rPr>
        <w:t>mod(</w:t>
      </w:r>
      <w:proofErr w:type="gramEnd"/>
      <w:r w:rsidRPr="001169D3">
        <w:rPr>
          <w:bCs/>
          <w:lang w:val="en-US" w:eastAsia="zh-CN"/>
        </w:rPr>
        <w:t>expected RSTD - expected RSTD uncertainty, slot length)</w:t>
      </w:r>
    </w:p>
    <w:p w14:paraId="0A92AD8A"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overflowPunct w:val="0"/>
        <w:autoSpaceDE w:val="0"/>
        <w:autoSpaceDN w:val="0"/>
        <w:adjustRightInd w:val="0"/>
        <w:ind w:left="1868"/>
        <w:textAlignment w:val="baseline"/>
        <w:rPr>
          <w:bCs/>
          <w:szCs w:val="20"/>
        </w:rPr>
      </w:pPr>
      <w:r w:rsidRPr="001169D3">
        <w:rPr>
          <w:bCs/>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lastRenderedPageBreak/>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xml:space="preserve">, </w:t>
      </w:r>
      <w:proofErr w:type="gramStart"/>
      <w:r w:rsidRPr="001169D3">
        <w:rPr>
          <w:szCs w:val="20"/>
        </w:rPr>
        <w:t>where</w:t>
      </w:r>
      <w:proofErr w:type="gramEnd"/>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w:t>
      </w:r>
      <w:proofErr w:type="gramStart"/>
      <w:r w:rsidRPr="001169D3">
        <w:rPr>
          <w:lang w:val="en-US" w:eastAsia="zh-CN"/>
        </w:rPr>
        <w:t>taking into account</w:t>
      </w:r>
      <w:proofErr w:type="gramEnd"/>
      <w:r w:rsidRPr="001169D3">
        <w:rPr>
          <w:lang w:val="en-US" w:eastAsia="zh-CN"/>
        </w:rPr>
        <w:t xml:space="preserve"> the timing difference between the serving cell and the reference cell/TRP, the </w:t>
      </w:r>
      <w:proofErr w:type="spellStart"/>
      <w:r w:rsidRPr="001169D3">
        <w:rPr>
          <w:lang w:val="en-US" w:eastAsia="zh-CN"/>
        </w:rPr>
        <w:t>expectedRSTD</w:t>
      </w:r>
      <w:proofErr w:type="spellEnd"/>
      <w:r w:rsidRPr="001169D3">
        <w:rPr>
          <w:lang w:val="en-US" w:eastAsia="zh-CN"/>
        </w:rPr>
        <w:t xml:space="preserve"> of the neighbor cell/TRP, and the </w:t>
      </w:r>
      <w:proofErr w:type="spellStart"/>
      <w:r w:rsidRPr="001169D3">
        <w:rPr>
          <w:lang w:val="en-US" w:eastAsia="zh-CN"/>
        </w:rPr>
        <w:t>expectedRSTD</w:t>
      </w:r>
      <w:proofErr w:type="spellEnd"/>
      <w:r w:rsidRPr="001169D3">
        <w:rPr>
          <w:lang w:val="en-US" w:eastAsia="zh-CN"/>
        </w:rPr>
        <w:t>-uncertainty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EF1BCCF" w:rsidR="00B820A8" w:rsidRDefault="00B820A8" w:rsidP="00B820A8">
      <w:pPr>
        <w:rPr>
          <w:b/>
          <w:bCs/>
          <w:u w:val="single"/>
          <w:lang w:val="en-US"/>
        </w:rPr>
      </w:pPr>
    </w:p>
    <w:p w14:paraId="6AC12A8B" w14:textId="3AC47A2E" w:rsidR="001A0073" w:rsidRPr="00766996" w:rsidRDefault="001A0073" w:rsidP="001A007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AE55381" w14:textId="77777777" w:rsidR="001A0073" w:rsidRDefault="001A0073" w:rsidP="00B820A8">
      <w:pPr>
        <w:rPr>
          <w:b/>
          <w:bCs/>
          <w:u w:val="single"/>
          <w:lang w:val="en-US"/>
        </w:rPr>
      </w:pPr>
    </w:p>
    <w:p w14:paraId="4EB6A0FA" w14:textId="1E901353" w:rsidR="00821949" w:rsidRDefault="00821949" w:rsidP="00B820A8">
      <w:pPr>
        <w:rPr>
          <w:b/>
          <w:u w:val="single"/>
          <w:lang w:val="en-US"/>
        </w:rPr>
      </w:pPr>
      <w:r w:rsidRPr="00821949">
        <w:rPr>
          <w:b/>
          <w:bCs/>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65B6B38A"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bCs/>
          <w:kern w:val="2"/>
          <w:szCs w:val="20"/>
          <w:lang w:val="x-none" w:eastAsia="x-none"/>
        </w:rPr>
        <w:t>No MG is configured for RRM measurement</w:t>
      </w:r>
      <w:r w:rsidRPr="006D2F2F">
        <w:rPr>
          <w:szCs w:val="20"/>
        </w:rPr>
        <w:t xml:space="preserve">): </w:t>
      </w:r>
      <w:r w:rsidR="002126EE">
        <w:rPr>
          <w:szCs w:val="20"/>
        </w:rPr>
        <w:t>(E///, Nokia)</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lastRenderedPageBreak/>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bCs/>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 xml:space="preserve">Scenario A: when a per-UE pre-configured MG for positioning is activate and no other MGs are </w:t>
      </w:r>
      <w:proofErr w:type="gramStart"/>
      <w:r w:rsidRPr="009358C8">
        <w:rPr>
          <w:lang w:val="en-US" w:eastAsia="zh-CN"/>
        </w:rPr>
        <w:t>configured</w:t>
      </w:r>
      <w:proofErr w:type="gramEnd"/>
      <w:r w:rsidRPr="009358C8">
        <w:rPr>
          <w:lang w:val="en-US" w:eastAsia="zh-CN"/>
        </w:rPr>
        <w:t xml:space="preserve">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bCs/>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43BBE623" w14:textId="77777777" w:rsidR="006A2D6D" w:rsidRDefault="006A2D6D" w:rsidP="006A2D6D">
      <w:pPr>
        <w:pStyle w:val="ListParagraph"/>
        <w:numPr>
          <w:ilvl w:val="0"/>
          <w:numId w:val="10"/>
        </w:numPr>
        <w:spacing w:line="252" w:lineRule="auto"/>
        <w:ind w:left="644"/>
        <w:rPr>
          <w:bCs/>
        </w:rPr>
      </w:pPr>
      <w:r>
        <w:rPr>
          <w:bCs/>
        </w:rPr>
        <w:t>Tentative agreements</w:t>
      </w:r>
    </w:p>
    <w:p w14:paraId="1A789A6B" w14:textId="77777777" w:rsidR="006A2D6D" w:rsidRDefault="006A2D6D" w:rsidP="006A2D6D">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FC8BC36" w14:textId="77777777" w:rsidR="006A2D6D" w:rsidRPr="009358C8" w:rsidRDefault="006A2D6D" w:rsidP="006A2D6D">
      <w:pPr>
        <w:pStyle w:val="ListParagraph"/>
        <w:numPr>
          <w:ilvl w:val="2"/>
          <w:numId w:val="10"/>
        </w:numPr>
        <w:rPr>
          <w:szCs w:val="20"/>
        </w:rPr>
      </w:pPr>
      <w:r w:rsidRPr="009358C8">
        <w:rPr>
          <w:szCs w:val="20"/>
        </w:rPr>
        <w:t>Define positioning measurement requirement when DL MAC-CE for positioning MG activation command is received and when a legacy MG is not configured</w:t>
      </w:r>
    </w:p>
    <w:p w14:paraId="24EEDB0F" w14:textId="77777777" w:rsidR="0093695A" w:rsidRPr="009358C8" w:rsidRDefault="0093695A" w:rsidP="0093695A">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2: One legacy MG is configured for RRM measurement</w:t>
      </w:r>
    </w:p>
    <w:p w14:paraId="5C3363DF" w14:textId="146A9050"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bCs/>
          <w:kern w:val="2"/>
          <w:lang w:val="en-US" w:eastAsia="x-none"/>
        </w:rPr>
        <w:t>[</w:t>
      </w:r>
      <w:r w:rsidRPr="009358C8">
        <w:rPr>
          <w:rFonts w:eastAsia="DengXian"/>
          <w:bCs/>
          <w:kern w:val="2"/>
          <w:lang w:val="x-none" w:eastAsia="x-none"/>
        </w:rPr>
        <w:t>framework of concurrent MGs when POS MG is activated</w:t>
      </w:r>
      <w:r>
        <w:rPr>
          <w:rFonts w:eastAsia="DengXian"/>
          <w:bCs/>
          <w:kern w:val="2"/>
          <w:lang w:val="en-US" w:eastAsia="x-none"/>
        </w:rPr>
        <w:t>]</w:t>
      </w:r>
    </w:p>
    <w:p w14:paraId="1F96C0E5" w14:textId="4A459E6F"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2: Do not define</w:t>
      </w:r>
      <w:r w:rsidRPr="009358C8">
        <w:rPr>
          <w:rFonts w:eastAsia="DengXian"/>
          <w:bCs/>
          <w:kern w:val="2"/>
          <w:lang w:val="x-none" w:eastAsia="x-none"/>
        </w:rPr>
        <w:t xml:space="preserve"> requirements for RRM and PRS measurements </w:t>
      </w:r>
    </w:p>
    <w:p w14:paraId="15137BD6" w14:textId="3C39E277" w:rsidR="00C02B2A" w:rsidRDefault="00C02B2A" w:rsidP="003D34E4">
      <w:pPr>
        <w:pStyle w:val="ListParagraph"/>
        <w:numPr>
          <w:ilvl w:val="0"/>
          <w:numId w:val="10"/>
        </w:numPr>
        <w:spacing w:line="252" w:lineRule="auto"/>
        <w:ind w:left="644"/>
        <w:rPr>
          <w:bCs/>
        </w:rPr>
      </w:pPr>
      <w:r>
        <w:rPr>
          <w:bCs/>
        </w:rPr>
        <w:lastRenderedPageBreak/>
        <w:t>Discussion</w:t>
      </w:r>
    </w:p>
    <w:p w14:paraId="7652790D" w14:textId="77777777" w:rsidR="00F15938" w:rsidRDefault="00F15938" w:rsidP="00F15938">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54FAF137" w14:textId="582F86CA" w:rsidR="00F15938" w:rsidRDefault="00F15938" w:rsidP="00F15938">
      <w:pPr>
        <w:pStyle w:val="ListParagraph"/>
        <w:numPr>
          <w:ilvl w:val="2"/>
          <w:numId w:val="10"/>
        </w:numPr>
        <w:rPr>
          <w:szCs w:val="20"/>
        </w:rPr>
      </w:pPr>
      <w:r>
        <w:rPr>
          <w:szCs w:val="20"/>
        </w:rPr>
        <w:t xml:space="preserve">QC: </w:t>
      </w:r>
      <w:r w:rsidR="004A2CC1">
        <w:rPr>
          <w:szCs w:val="20"/>
        </w:rPr>
        <w:t xml:space="preserve">Support scenario 1. We would like to clarify that this preconfigured MG is different from the one considered in MG Enhancements WI. This MG is for positioning only and has a separate mechanism. </w:t>
      </w:r>
      <w:r w:rsidR="00CD0475">
        <w:rPr>
          <w:szCs w:val="20"/>
        </w:rPr>
        <w:t>Other scenarios shall be considered as well and can be considered as a concurrent gap.</w:t>
      </w:r>
    </w:p>
    <w:p w14:paraId="3252DE9B" w14:textId="437E5115" w:rsidR="00436FC3" w:rsidRDefault="00436FC3" w:rsidP="00F15938">
      <w:pPr>
        <w:pStyle w:val="ListParagraph"/>
        <w:numPr>
          <w:ilvl w:val="2"/>
          <w:numId w:val="10"/>
        </w:numPr>
        <w:rPr>
          <w:szCs w:val="20"/>
        </w:rPr>
      </w:pPr>
      <w:r>
        <w:rPr>
          <w:szCs w:val="20"/>
        </w:rPr>
        <w:t>Intel: Support scenario 1.</w:t>
      </w:r>
      <w:r w:rsidR="008C0406">
        <w:rPr>
          <w:szCs w:val="20"/>
        </w:rPr>
        <w:t xml:space="preserve"> We should not consider a mix of positioning </w:t>
      </w:r>
      <w:r w:rsidR="00B93ABC">
        <w:rPr>
          <w:szCs w:val="20"/>
        </w:rPr>
        <w:t xml:space="preserve">preconfigured </w:t>
      </w:r>
      <w:r w:rsidR="008C0406">
        <w:rPr>
          <w:szCs w:val="20"/>
        </w:rPr>
        <w:t>MG and the other pre-MG</w:t>
      </w:r>
    </w:p>
    <w:p w14:paraId="5FF979BB" w14:textId="06CA8760" w:rsidR="00B93ABC" w:rsidRDefault="00B93ABC" w:rsidP="00F15938">
      <w:pPr>
        <w:pStyle w:val="ListParagraph"/>
        <w:numPr>
          <w:ilvl w:val="2"/>
          <w:numId w:val="10"/>
        </w:numPr>
        <w:rPr>
          <w:szCs w:val="20"/>
        </w:rPr>
      </w:pPr>
      <w:r>
        <w:rPr>
          <w:szCs w:val="20"/>
        </w:rPr>
        <w:t xml:space="preserve">Huawei: Support Scenario 1. General principles shall be clarified: 1) do not consider RRM measurements using this gap </w:t>
      </w:r>
      <w:r w:rsidR="000A0559">
        <w:rPr>
          <w:szCs w:val="20"/>
        </w:rPr>
        <w:t>2) single pre-configured MG is configured</w:t>
      </w:r>
    </w:p>
    <w:p w14:paraId="22B83210" w14:textId="51B718F5" w:rsidR="000A0559" w:rsidRDefault="000A0559" w:rsidP="00F15938">
      <w:pPr>
        <w:pStyle w:val="ListParagraph"/>
        <w:numPr>
          <w:ilvl w:val="2"/>
          <w:numId w:val="10"/>
        </w:numPr>
        <w:rPr>
          <w:szCs w:val="20"/>
        </w:rPr>
      </w:pPr>
      <w:r>
        <w:rPr>
          <w:szCs w:val="20"/>
        </w:rPr>
        <w:t xml:space="preserve">Nokia: </w:t>
      </w:r>
      <w:r w:rsidR="00C54EB7">
        <w:rPr>
          <w:szCs w:val="20"/>
        </w:rPr>
        <w:t xml:space="preserve">Suggest </w:t>
      </w:r>
      <w:proofErr w:type="gramStart"/>
      <w:r w:rsidR="00C54EB7">
        <w:rPr>
          <w:szCs w:val="20"/>
        </w:rPr>
        <w:t>to clarify</w:t>
      </w:r>
      <w:proofErr w:type="gramEnd"/>
      <w:r w:rsidR="00C54EB7">
        <w:rPr>
          <w:szCs w:val="20"/>
        </w:rPr>
        <w:t xml:space="preserve"> when no other MG is configured</w:t>
      </w:r>
    </w:p>
    <w:p w14:paraId="784550B5" w14:textId="0F1B07F8" w:rsidR="007461D7" w:rsidRPr="009358C8" w:rsidRDefault="007461D7" w:rsidP="00F15938">
      <w:pPr>
        <w:pStyle w:val="ListParagraph"/>
        <w:numPr>
          <w:ilvl w:val="2"/>
          <w:numId w:val="10"/>
        </w:numPr>
        <w:rPr>
          <w:szCs w:val="20"/>
        </w:rPr>
      </w:pPr>
      <w:r>
        <w:rPr>
          <w:szCs w:val="20"/>
        </w:rPr>
        <w:t>E///: we prefer to limit requirements to scenario 1 only</w:t>
      </w:r>
    </w:p>
    <w:p w14:paraId="278286E0" w14:textId="7566AB86" w:rsidR="00C02B2A" w:rsidRPr="009D1BF2" w:rsidRDefault="006A2D6D" w:rsidP="003D34E4">
      <w:pPr>
        <w:pStyle w:val="ListParagraph"/>
        <w:numPr>
          <w:ilvl w:val="0"/>
          <w:numId w:val="10"/>
        </w:numPr>
        <w:spacing w:line="252" w:lineRule="auto"/>
        <w:ind w:left="644"/>
        <w:rPr>
          <w:bCs/>
          <w:highlight w:val="green"/>
        </w:rPr>
      </w:pPr>
      <w:r w:rsidRPr="009D1BF2">
        <w:rPr>
          <w:bCs/>
          <w:highlight w:val="green"/>
        </w:rPr>
        <w:t>A</w:t>
      </w:r>
      <w:r w:rsidR="00C02B2A" w:rsidRPr="009D1BF2">
        <w:rPr>
          <w:bCs/>
          <w:highlight w:val="green"/>
        </w:rPr>
        <w:t>greements</w:t>
      </w:r>
    </w:p>
    <w:p w14:paraId="74DE8C2C" w14:textId="77777777" w:rsidR="00C54EB7" w:rsidRPr="005B0941" w:rsidRDefault="00C54EB7" w:rsidP="00C54E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t>Scenario 1: No MG is configured for RRM measurement</w:t>
      </w:r>
    </w:p>
    <w:p w14:paraId="18B47982" w14:textId="3976B12E" w:rsidR="00C54EB7" w:rsidRPr="0093695A" w:rsidRDefault="00C54EB7" w:rsidP="00C54EB7">
      <w:pPr>
        <w:pStyle w:val="ListParagraph"/>
        <w:numPr>
          <w:ilvl w:val="2"/>
          <w:numId w:val="10"/>
        </w:numPr>
        <w:rPr>
          <w:szCs w:val="20"/>
          <w:highlight w:val="green"/>
        </w:rPr>
      </w:pPr>
      <w:r w:rsidRPr="0093695A">
        <w:rPr>
          <w:szCs w:val="20"/>
          <w:highlight w:val="green"/>
        </w:rPr>
        <w:t>Define positioning measurement requirement when DL MAC-CE for positioning MG activation command is received and when other MGs are not configured</w:t>
      </w:r>
    </w:p>
    <w:p w14:paraId="51664DF2" w14:textId="77777777" w:rsidR="00C4550B" w:rsidRPr="009D1BF2" w:rsidRDefault="00C4550B" w:rsidP="00C4550B">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5CC922AA" w14:textId="5FCF4204" w:rsidR="00C4550B" w:rsidRPr="009D1BF2" w:rsidRDefault="00C4550B" w:rsidP="00C4550B">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en-US" w:eastAsia="x-none"/>
        </w:rPr>
        <w:t>FFS whether to define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759757A6" w14:textId="77777777" w:rsidR="00821949" w:rsidRPr="0076539F" w:rsidRDefault="00821949" w:rsidP="00334D71">
      <w:pPr>
        <w:rPr>
          <w:b/>
          <w:u w:val="single"/>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6F1DD6F" w14:textId="77777777" w:rsidTr="0066017C">
        <w:tc>
          <w:tcPr>
            <w:tcW w:w="734" w:type="pct"/>
            <w:tcBorders>
              <w:top w:val="single" w:sz="4" w:space="0" w:color="auto"/>
              <w:left w:val="single" w:sz="4" w:space="0" w:color="auto"/>
              <w:bottom w:val="single" w:sz="4" w:space="0" w:color="auto"/>
              <w:right w:val="single" w:sz="4" w:space="0" w:color="auto"/>
            </w:tcBorders>
          </w:tcPr>
          <w:p w14:paraId="5363EE92"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BC438BF"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1C1CBD4"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334D71" w:rsidRDefault="00334D71" w:rsidP="0066017C">
            <w:pPr>
              <w:pStyle w:val="TAL"/>
              <w:keepNext w:val="0"/>
              <w:keepLines w:val="0"/>
              <w:spacing w:before="0" w:line="240" w:lineRule="auto"/>
              <w:rPr>
                <w:rFonts w:ascii="Times New Roman" w:hAnsi="Times New Roman"/>
                <w:sz w:val="20"/>
              </w:rPr>
            </w:pPr>
          </w:p>
        </w:tc>
      </w:tr>
    </w:tbl>
    <w:p w14:paraId="37C8D2E0" w14:textId="77777777" w:rsidR="00334D71" w:rsidRPr="00766996" w:rsidRDefault="00334D71" w:rsidP="00334D71">
      <w:pPr>
        <w:spacing w:after="0"/>
        <w:rPr>
          <w:bCs/>
          <w:lang w:val="en-US"/>
        </w:rPr>
      </w:pPr>
    </w:p>
    <w:p w14:paraId="2E4EB66A"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1E5D4716" w14:textId="77777777" w:rsidTr="0066017C">
        <w:tc>
          <w:tcPr>
            <w:tcW w:w="1423" w:type="dxa"/>
            <w:tcBorders>
              <w:top w:val="single" w:sz="4" w:space="0" w:color="auto"/>
              <w:left w:val="single" w:sz="4" w:space="0" w:color="auto"/>
              <w:bottom w:val="single" w:sz="4" w:space="0" w:color="auto"/>
              <w:right w:val="single" w:sz="4" w:space="0" w:color="auto"/>
            </w:tcBorders>
          </w:tcPr>
          <w:p w14:paraId="0BD1926F"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17E08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0E123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7B7CDA20" w14:textId="77777777" w:rsidR="00334D71" w:rsidRDefault="00334D71" w:rsidP="00334D71">
      <w:pPr>
        <w:spacing w:after="0"/>
        <w:rPr>
          <w:bCs/>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bCs/>
          <w:lang w:val="en-US"/>
        </w:rPr>
      </w:pPr>
    </w:p>
    <w:p w14:paraId="64364E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R17 NR </w:t>
            </w:r>
            <w:proofErr w:type="spellStart"/>
            <w:r w:rsidRPr="000A0F1D">
              <w:rPr>
                <w:sz w:val="16"/>
                <w:szCs w:val="16"/>
                <w:lang w:val="en-US" w:eastAsia="en-US"/>
              </w:rPr>
              <w:t>ePos</w:t>
            </w:r>
            <w:proofErr w:type="spellEnd"/>
            <w:r w:rsidRPr="000A0F1D">
              <w:rPr>
                <w:sz w:val="16"/>
                <w:szCs w:val="16"/>
                <w:lang w:val="en-US" w:eastAsia="en-US"/>
              </w:rPr>
              <w:t xml:space="preserve"> (</w:t>
            </w:r>
            <w:proofErr w:type="spellStart"/>
            <w:r w:rsidRPr="000A0F1D">
              <w:rPr>
                <w:sz w:val="16"/>
                <w:szCs w:val="16"/>
                <w:lang w:val="en-US" w:eastAsia="en-US"/>
              </w:rPr>
              <w:t>NR_pos_enh</w:t>
            </w:r>
            <w:proofErr w:type="spellEnd"/>
            <w:r w:rsidRPr="000A0F1D">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w:t>
            </w:r>
            <w:proofErr w:type="spellStart"/>
            <w:r w:rsidRPr="000A0F1D">
              <w:rPr>
                <w:sz w:val="16"/>
                <w:szCs w:val="16"/>
                <w:lang w:val="en-US" w:eastAsia="en-US"/>
              </w:rPr>
              <w:t>gNB</w:t>
            </w:r>
            <w:proofErr w:type="spellEnd"/>
            <w:r w:rsidRPr="000A0F1D">
              <w:rPr>
                <w:sz w:val="16"/>
                <w:szCs w:val="16"/>
                <w:lang w:val="en-US" w:eastAsia="en-US"/>
              </w:rPr>
              <w:t xml:space="preserve">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77777777" w:rsidR="00334D71" w:rsidRDefault="00334D71" w:rsidP="00334D7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 xml:space="preserve">Topic #1: UE Rx/Tx and/or </w:t>
      </w:r>
      <w:proofErr w:type="spellStart"/>
      <w:r w:rsidRPr="00D13653">
        <w:rPr>
          <w:bCs/>
        </w:rPr>
        <w:t>gNB</w:t>
      </w:r>
      <w:proofErr w:type="spellEnd"/>
      <w:r w:rsidRPr="00D13653">
        <w:rPr>
          <w:bCs/>
        </w:rPr>
        <w:t xml:space="preserve">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bCs/>
          <w:lang w:val="en-US"/>
        </w:rPr>
      </w:pPr>
    </w:p>
    <w:p w14:paraId="3928FE02" w14:textId="1ADE1E09" w:rsidR="00FD2F78" w:rsidRPr="00FD2F78" w:rsidRDefault="00FD2F78" w:rsidP="00D13653">
      <w:pPr>
        <w:spacing w:line="252" w:lineRule="auto"/>
        <w:rPr>
          <w:b/>
          <w:lang w:val="en-US"/>
        </w:rPr>
      </w:pPr>
      <w:r w:rsidRPr="00FD2F78">
        <w:rPr>
          <w:b/>
          <w:lang w:val="en-US"/>
        </w:rPr>
        <w:t xml:space="preserve">Topic #1: UE Rx/Tx and/or </w:t>
      </w:r>
      <w:proofErr w:type="spellStart"/>
      <w:r w:rsidRPr="00FD2F78">
        <w:rPr>
          <w:b/>
          <w:lang w:val="en-US"/>
        </w:rPr>
        <w:t>gNB</w:t>
      </w:r>
      <w:proofErr w:type="spellEnd"/>
      <w:r w:rsidRPr="00FD2F78">
        <w:rPr>
          <w:b/>
          <w:lang w:val="en-US"/>
        </w:rPr>
        <w:t xml:space="preserve">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overflowPunct w:val="0"/>
        <w:autoSpaceDE w:val="0"/>
        <w:autoSpaceDN w:val="0"/>
        <w:rPr>
          <w:lang w:val="en-GB"/>
        </w:rPr>
      </w:pPr>
      <w:r>
        <w:t>Option 1: (CATT, Intel, OPPO, vivo, ZTE, Ericsson)</w:t>
      </w:r>
    </w:p>
    <w:p w14:paraId="2EEAFF4D" w14:textId="77777777" w:rsidR="0002258D" w:rsidRDefault="0002258D" w:rsidP="003D34E4">
      <w:pPr>
        <w:pStyle w:val="ListParagraph"/>
        <w:numPr>
          <w:ilvl w:val="2"/>
          <w:numId w:val="10"/>
        </w:numPr>
        <w:autoSpaceDN w:val="0"/>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autoSpaceDN w:val="0"/>
        <w:rPr>
          <w:highlight w:val="yellow"/>
        </w:rPr>
      </w:pPr>
      <w:r>
        <w:rPr>
          <w:highlight w:val="yellow"/>
        </w:rPr>
        <w:t xml:space="preserve">Step #2: UE/TRP has multiple Rx TEGs (TEG#1, TEG#2, …) associated with the same </w:t>
      </w:r>
      <w:proofErr w:type="gramStart"/>
      <w:r>
        <w:rPr>
          <w:highlight w:val="yellow"/>
        </w:rPr>
        <w:t>value  M</w:t>
      </w:r>
      <w:proofErr w:type="gramEnd"/>
      <w:r>
        <w:rPr>
          <w:highlight w:val="yellow"/>
        </w:rPr>
        <w:t xml:space="preserve">,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autoSpaceDN w:val="0"/>
        <w:rPr>
          <w:highlight w:val="yellow"/>
        </w:rPr>
      </w:pPr>
      <w:r>
        <w:rPr>
          <w:highlight w:val="yellow"/>
        </w:rPr>
        <w:t>M is selected from {TE1, TE2, …}</w:t>
      </w:r>
    </w:p>
    <w:p w14:paraId="3F806F45" w14:textId="77777777" w:rsidR="0002258D" w:rsidRDefault="0002258D" w:rsidP="003D34E4">
      <w:pPr>
        <w:pStyle w:val="ListParagraph"/>
        <w:numPr>
          <w:ilvl w:val="2"/>
          <w:numId w:val="10"/>
        </w:numPr>
        <w:autoSpaceDN w:val="0"/>
        <w:rPr>
          <w:highlight w:val="yellow"/>
        </w:rPr>
      </w:pPr>
      <w:r>
        <w:rPr>
          <w:highlight w:val="yellow"/>
        </w:rPr>
        <w:t>Step #3: UE/TRP reports selected margin M before the measurement (</w:t>
      </w:r>
      <w:proofErr w:type="gramStart"/>
      <w:r>
        <w:rPr>
          <w:highlight w:val="yellow"/>
        </w:rPr>
        <w:t>e.g.</w:t>
      </w:r>
      <w:proofErr w:type="gramEnd"/>
      <w:r>
        <w:rPr>
          <w:highlight w:val="yellow"/>
        </w:rPr>
        <w:t xml:space="preserve"> after receiving the location request) and only report the Rx TEG ID during the measurement report. </w:t>
      </w:r>
    </w:p>
    <w:p w14:paraId="3D3987BA" w14:textId="77777777" w:rsidR="0002258D" w:rsidRDefault="0002258D" w:rsidP="003D34E4">
      <w:pPr>
        <w:pStyle w:val="ListParagraph"/>
        <w:numPr>
          <w:ilvl w:val="3"/>
          <w:numId w:val="10"/>
        </w:numPr>
        <w:autoSpaceDN w:val="0"/>
        <w:rPr>
          <w:highlight w:val="yellow"/>
        </w:rPr>
      </w:pPr>
      <w:r>
        <w:rPr>
          <w:highlight w:val="yellow"/>
        </w:rPr>
        <w:t>FFS LMF may recommend the margin value to UE/</w:t>
      </w:r>
      <w:proofErr w:type="gramStart"/>
      <w:r>
        <w:rPr>
          <w:highlight w:val="yellow"/>
        </w:rPr>
        <w:t>TRP</w:t>
      </w:r>
      <w:proofErr w:type="gramEnd"/>
      <w:r>
        <w:rPr>
          <w:highlight w:val="yellow"/>
        </w:rPr>
        <w:t xml:space="preserve"> and UE reported value can override the value indicated by LMF. </w:t>
      </w:r>
    </w:p>
    <w:p w14:paraId="6318C65B" w14:textId="77777777" w:rsidR="0002258D" w:rsidRDefault="0002258D" w:rsidP="003D34E4">
      <w:pPr>
        <w:pStyle w:val="ListParagraph"/>
        <w:numPr>
          <w:ilvl w:val="2"/>
          <w:numId w:val="10"/>
        </w:numPr>
        <w:autoSpaceDN w:val="0"/>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autoSpaceDN w:val="0"/>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lastRenderedPageBreak/>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xml:space="preserve">), which means the timing error difference between the measurements within the </w:t>
      </w:r>
      <w:proofErr w:type="spellStart"/>
      <w:r w:rsidRPr="00873D71">
        <w:rPr>
          <w:rFonts w:eastAsia="DengXian" w:hint="eastAsia"/>
          <w:bCs/>
          <w:highlight w:val="yellow"/>
          <w:lang w:eastAsia="zh-CN"/>
        </w:rPr>
        <w:t>TEG#i</w:t>
      </w:r>
      <w:proofErr w:type="spellEnd"/>
      <w:r w:rsidRPr="00873D71">
        <w:rPr>
          <w:rFonts w:eastAsia="DengXian" w:hint="eastAsia"/>
          <w:bCs/>
          <w:highlight w:val="yellow"/>
          <w:lang w:eastAsia="zh-CN"/>
        </w:rPr>
        <w:t xml:space="preserve"> is within the margin Mi where i=</w:t>
      </w:r>
      <w:proofErr w:type="gramStart"/>
      <w:r w:rsidRPr="00873D71">
        <w:rPr>
          <w:rFonts w:eastAsia="DengXian" w:hint="eastAsia"/>
          <w:bCs/>
          <w:highlight w:val="yellow"/>
          <w:lang w:eastAsia="zh-CN"/>
        </w:rPr>
        <w:t>1,2,</w:t>
      </w:r>
      <w:r w:rsidRPr="00873D71">
        <w:rPr>
          <w:rFonts w:eastAsia="DengXian"/>
          <w:bCs/>
          <w:highlight w:val="yellow"/>
          <w:lang w:eastAsia="zh-CN"/>
        </w:rPr>
        <w:t>…</w:t>
      </w:r>
      <w:proofErr w:type="gramEnd"/>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w:t>
      </w:r>
      <w:proofErr w:type="spellStart"/>
      <w:r w:rsidRPr="00160BCC">
        <w:rPr>
          <w:rFonts w:eastAsiaTheme="minorEastAsia" w:hint="eastAsia"/>
          <w:bCs/>
        </w:rPr>
        <w:t>TEG#i</w:t>
      </w:r>
      <w:proofErr w:type="spellEnd"/>
      <w:r w:rsidRPr="00160BCC">
        <w:rPr>
          <w:rFonts w:eastAsiaTheme="minorEastAsia" w:hint="eastAsia"/>
          <w:bCs/>
        </w:rPr>
        <w:t xml:space="preserve">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w:t>
      </w:r>
      <w:proofErr w:type="gramStart"/>
      <w:r w:rsidRPr="003E031C">
        <w:rPr>
          <w:rFonts w:eastAsiaTheme="minorEastAsia" w:hint="eastAsia"/>
          <w:bCs/>
        </w:rPr>
        <w:t>1,2,</w:t>
      </w:r>
      <w:r w:rsidRPr="003E031C">
        <w:rPr>
          <w:rFonts w:eastAsiaTheme="minorEastAsia"/>
          <w:bCs/>
        </w:rPr>
        <w:t>…</w:t>
      </w:r>
      <w:proofErr w:type="gramEnd"/>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4</w:t>
      </w:r>
      <w:proofErr w:type="gramStart"/>
      <w:r>
        <w:rPr>
          <w:rFonts w:hint="eastAsia"/>
          <w:szCs w:val="24"/>
          <w:lang w:eastAsia="zh-CN"/>
        </w:rPr>
        <w:t xml:space="preserve">: </w:t>
      </w:r>
      <w:r w:rsidRPr="00E429A7">
        <w:rPr>
          <w:szCs w:val="24"/>
          <w:lang w:eastAsia="zh-CN"/>
        </w:rPr>
        <w:t xml:space="preserve"> (</w:t>
      </w:r>
      <w:proofErr w:type="gramEnd"/>
      <w:r w:rsidRPr="00E429A7">
        <w:rPr>
          <w:szCs w:val="24"/>
          <w:lang w:eastAsia="zh-CN"/>
        </w:rPr>
        <w:t>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 xml:space="preserve">associated with the same </w:t>
      </w:r>
      <w:proofErr w:type="gramStart"/>
      <w:r w:rsidRPr="00E429A7">
        <w:rPr>
          <w:rFonts w:eastAsia="DengXian" w:hint="eastAsia"/>
          <w:bCs/>
          <w:lang w:eastAsia="zh-CN"/>
        </w:rPr>
        <w:t>value  M</w:t>
      </w:r>
      <w:proofErr w:type="gramEnd"/>
      <w:r w:rsidRPr="00E429A7">
        <w:rPr>
          <w:rFonts w:eastAsia="DengXian" w:hint="eastAsia"/>
          <w:bCs/>
          <w:lang w:eastAsia="zh-CN"/>
        </w:rPr>
        <w:t>,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autoSpaceDN w:val="0"/>
      </w:pPr>
      <w:r>
        <w:t>Option 1: (QC, Nokia)</w:t>
      </w:r>
    </w:p>
    <w:p w14:paraId="0E1BA352" w14:textId="77777777" w:rsidR="00534579" w:rsidRDefault="00534579" w:rsidP="003D34E4">
      <w:pPr>
        <w:pStyle w:val="ListParagraph"/>
        <w:numPr>
          <w:ilvl w:val="2"/>
          <w:numId w:val="10"/>
        </w:numPr>
        <w:autoSpaceDN w:val="0"/>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autoSpaceDN w:val="0"/>
      </w:pPr>
      <w:r>
        <w:t>Option 2: (CATT, OPPO, Intel, vivo, Huawei, ZTE, Ericsson)</w:t>
      </w:r>
    </w:p>
    <w:p w14:paraId="439D0587" w14:textId="77777777" w:rsidR="00534579" w:rsidRDefault="00534579" w:rsidP="003D34E4">
      <w:pPr>
        <w:pStyle w:val="ListParagraph"/>
        <w:numPr>
          <w:ilvl w:val="2"/>
          <w:numId w:val="10"/>
        </w:numPr>
        <w:autoSpaceDN w:val="0"/>
        <w:rPr>
          <w:lang w:eastAsia="en-US"/>
        </w:rPr>
      </w:pPr>
      <w:r>
        <w:lastRenderedPageBreak/>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proofErr w:type="gramStart"/>
      <w:r w:rsidR="004E5CB2">
        <w:rPr>
          <w:lang w:eastAsia="ja-JP"/>
        </w:rPr>
        <w:t>So</w:t>
      </w:r>
      <w:proofErr w:type="gramEnd"/>
      <w:r w:rsidR="004E5CB2">
        <w:rPr>
          <w:lang w:eastAsia="ja-JP"/>
        </w:rPr>
        <w:t xml:space="preserve">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 xml:space="preserve">ZTE: Margin is driven by HW implementation and calibration. Option 2 is </w:t>
      </w:r>
      <w:proofErr w:type="gramStart"/>
      <w:r>
        <w:rPr>
          <w:lang w:eastAsia="ja-JP"/>
        </w:rPr>
        <w:t>more simple</w:t>
      </w:r>
      <w:proofErr w:type="gramEnd"/>
      <w:r>
        <w:rPr>
          <w:lang w:eastAsia="ja-JP"/>
        </w:rPr>
        <w:t xml:space="preserv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w:t>
      </w:r>
      <w:proofErr w:type="gramStart"/>
      <w:r>
        <w:rPr>
          <w:lang w:eastAsia="ja-JP"/>
        </w:rPr>
        <w:t>i.e.</w:t>
      </w:r>
      <w:proofErr w:type="gramEnd"/>
      <w:r>
        <w:rPr>
          <w:lang w:eastAsia="ja-JP"/>
        </w:rPr>
        <w:t xml:space="preserv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bCs/>
          <w:lang w:val="en-US"/>
        </w:rPr>
      </w:pPr>
    </w:p>
    <w:p w14:paraId="56C2A578" w14:textId="1BCAE8D1" w:rsidR="00FD2F78" w:rsidRPr="00FD2F78" w:rsidRDefault="00FD2F78" w:rsidP="00334D71">
      <w:pPr>
        <w:rPr>
          <w:b/>
          <w:lang w:val="en-US"/>
        </w:rPr>
      </w:pPr>
      <w:r w:rsidRPr="00FD2F78">
        <w:rPr>
          <w:b/>
          <w:lang w:val="en-US"/>
        </w:rPr>
        <w:lastRenderedPageBreak/>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w:t>
      </w:r>
      <w:proofErr w:type="spellStart"/>
      <w:r w:rsidRPr="0050008C">
        <w:rPr>
          <w:u w:val="single"/>
        </w:rPr>
        <w:t>Kcarrier_PRS</w:t>
      </w:r>
      <w:proofErr w:type="spellEnd"/>
      <w:r w:rsidRPr="0050008C">
        <w:rPr>
          <w:u w:val="single"/>
        </w:rPr>
        <w:t>)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 xml:space="preserve">f PRS measurement is performed with the same engine as RRM measurement, </w:t>
      </w:r>
      <w:proofErr w:type="spellStart"/>
      <w:r w:rsidRPr="00F33F38">
        <w:rPr>
          <w:rFonts w:hint="eastAsia"/>
          <w:lang w:eastAsia="ja-JP"/>
        </w:rPr>
        <w:t>Kcarrier_PRS</w:t>
      </w:r>
      <w:proofErr w:type="spellEnd"/>
      <w:r w:rsidRPr="00F33F38">
        <w:rPr>
          <w:lang w:eastAsia="ja-JP"/>
        </w:rPr>
        <w:t xml:space="preserve"> </w:t>
      </w:r>
      <w:r w:rsidRPr="00F33F38">
        <w:rPr>
          <w:rFonts w:hint="eastAsia"/>
          <w:lang w:eastAsia="ja-JP"/>
        </w:rPr>
        <w:t xml:space="preserve">= </w:t>
      </w:r>
      <w:proofErr w:type="spellStart"/>
      <w:r w:rsidRPr="00F33F38">
        <w:rPr>
          <w:rFonts w:hint="eastAsia"/>
          <w:lang w:eastAsia="ja-JP"/>
        </w:rPr>
        <w:t>Kcarrier_RRM</w:t>
      </w:r>
      <w:proofErr w:type="spellEnd"/>
      <w:r w:rsidRPr="00F33F38">
        <w:rPr>
          <w:lang w:eastAsia="ja-JP"/>
        </w:rPr>
        <w:t xml:space="preserve"> </w:t>
      </w:r>
      <w:r w:rsidRPr="00F33F38">
        <w:rPr>
          <w:rFonts w:hint="eastAsia"/>
          <w:lang w:eastAsia="ja-JP"/>
        </w:rPr>
        <w:t xml:space="preserve">= </w:t>
      </w:r>
      <w:proofErr w:type="spellStart"/>
      <w:r w:rsidRPr="00F33F38">
        <w:rPr>
          <w:lang w:eastAsia="ja-JP"/>
        </w:rPr>
        <w:t>Kcarrier</w:t>
      </w:r>
      <w:proofErr w:type="spellEnd"/>
      <w:r w:rsidRPr="00F33F38">
        <w:rPr>
          <w:lang w:eastAsia="ja-JP"/>
        </w:rPr>
        <w:t xml:space="preserve">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xml:space="preserve">, </w:t>
      </w:r>
      <w:proofErr w:type="spellStart"/>
      <w:r w:rsidRPr="00F33F38">
        <w:rPr>
          <w:rFonts w:hint="eastAsia"/>
          <w:lang w:eastAsia="ja-JP"/>
        </w:rPr>
        <w:t>Kcarrier_PRS</w:t>
      </w:r>
      <w:proofErr w:type="spellEnd"/>
      <w:r w:rsidRPr="00F33F38">
        <w:rPr>
          <w:rFonts w:hint="eastAsia"/>
          <w:lang w:eastAsia="ja-JP"/>
        </w:rPr>
        <w:t xml:space="preserve"> = 1 and </w:t>
      </w:r>
      <w:proofErr w:type="spellStart"/>
      <w:r w:rsidRPr="00F33F38">
        <w:rPr>
          <w:rFonts w:hint="eastAsia"/>
          <w:lang w:eastAsia="ja-JP"/>
        </w:rPr>
        <w:t>Kcarrier_RRM</w:t>
      </w:r>
      <w:proofErr w:type="spellEnd"/>
      <w:r w:rsidRPr="00F33F38">
        <w:rPr>
          <w:rFonts w:hint="eastAsia"/>
          <w:lang w:eastAsia="ja-JP"/>
        </w:rPr>
        <w:t xml:space="preserve"> = </w:t>
      </w:r>
      <w:proofErr w:type="spellStart"/>
      <w:r w:rsidRPr="00F33F38">
        <w:rPr>
          <w:rFonts w:hint="eastAsia"/>
          <w:lang w:eastAsia="ja-JP"/>
        </w:rPr>
        <w:t>Kcarrier</w:t>
      </w:r>
      <w:proofErr w:type="spellEnd"/>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 xml:space="preserve">eplace CSSF with </w:t>
      </w:r>
      <w:proofErr w:type="spellStart"/>
      <w:r w:rsidRPr="00F33F38">
        <w:rPr>
          <w:lang w:eastAsia="ja-JP"/>
        </w:rPr>
        <w:t>Kcarrier</w:t>
      </w:r>
      <w:proofErr w:type="spellEnd"/>
      <w:r w:rsidRPr="00F33F38">
        <w:rPr>
          <w:lang w:eastAsia="ja-JP"/>
        </w:rPr>
        <w:t xml:space="preserve"> for inactive state PRS measurement requirements,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r w:rsidRPr="00F33F38">
        <w:rPr>
          <w:lang w:eastAsia="ja-JP"/>
        </w:rPr>
        <w:t xml:space="preserve"> for RRC_INACTIVE state measurement requirements, only one positioning frequency layer is accounted into </w:t>
      </w:r>
      <w:proofErr w:type="spellStart"/>
      <w:r w:rsidRPr="00F33F38">
        <w:rPr>
          <w:lang w:eastAsia="ja-JP"/>
        </w:rPr>
        <w:t>Kcarrier</w:t>
      </w:r>
      <w:proofErr w:type="spellEnd"/>
      <w:r w:rsidRPr="00F33F38">
        <w:rPr>
          <w:lang w:eastAsia="ja-JP"/>
        </w:rPr>
        <w:t xml:space="preserve"> and </w:t>
      </w:r>
      <w:proofErr w:type="spellStart"/>
      <w:r w:rsidRPr="00F33F38">
        <w:rPr>
          <w:lang w:eastAsia="ja-JP"/>
        </w:rPr>
        <w:t>Nlayer</w:t>
      </w:r>
      <w:proofErr w:type="spellEnd"/>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w:t>
      </w:r>
      <w:proofErr w:type="spellStart"/>
      <w:proofErr w:type="gramStart"/>
      <w:r w:rsidRPr="00F33F38">
        <w:rPr>
          <w:lang w:eastAsia="ja-JP"/>
        </w:rPr>
        <w:t>Kcarrier</w:t>
      </w:r>
      <w:proofErr w:type="spellEnd"/>
      <w:r w:rsidRPr="00F33F38">
        <w:rPr>
          <w:lang w:eastAsia="ja-JP"/>
        </w:rPr>
        <w:t xml:space="preserve">  +</w:t>
      </w:r>
      <w:proofErr w:type="gramEnd"/>
      <w:r w:rsidRPr="00F33F38">
        <w:rPr>
          <w:lang w:eastAsia="ja-JP"/>
        </w:rPr>
        <w:t xml:space="preserve"> 1 (or </w:t>
      </w:r>
      <w:proofErr w:type="spellStart"/>
      <w:r w:rsidRPr="00F33F38">
        <w:rPr>
          <w:lang w:eastAsia="ja-JP"/>
        </w:rPr>
        <w:t>Nlayer</w:t>
      </w:r>
      <w:proofErr w:type="spellEnd"/>
      <w:r w:rsidRPr="00F33F38">
        <w:rPr>
          <w:lang w:eastAsia="ja-JP"/>
        </w:rPr>
        <w:t xml:space="preserve">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w:t>
      </w:r>
      <w:proofErr w:type="spellStart"/>
      <w:r w:rsidRPr="00F33F38">
        <w:rPr>
          <w:lang w:eastAsia="ja-JP"/>
        </w:rPr>
        <w:t>Kcarrier</w:t>
      </w:r>
      <w:proofErr w:type="spellEnd"/>
      <w:r w:rsidRPr="00F33F38">
        <w:rPr>
          <w:lang w:eastAsia="ja-JP"/>
        </w:rPr>
        <w:t xml:space="preserve"> for inactive state PRS measurement requirements with some clarification, e.g., if </w:t>
      </w:r>
      <w:proofErr w:type="spellStart"/>
      <w:r w:rsidRPr="00F33F38">
        <w:rPr>
          <w:lang w:eastAsia="ja-JP"/>
        </w:rPr>
        <w:t>Srxlev</w:t>
      </w:r>
      <w:proofErr w:type="spellEnd"/>
      <w:r w:rsidRPr="00F33F38">
        <w:rPr>
          <w:lang w:eastAsia="ja-JP"/>
        </w:rPr>
        <w:t xml:space="preserve"> &gt; </w:t>
      </w:r>
      <w:proofErr w:type="spellStart"/>
      <w:r w:rsidRPr="00F33F38">
        <w:rPr>
          <w:lang w:eastAsia="ja-JP"/>
        </w:rPr>
        <w:t>SnonIntraSearchP</w:t>
      </w:r>
      <w:proofErr w:type="spellEnd"/>
      <w:r w:rsidRPr="00F33F38">
        <w:rPr>
          <w:lang w:eastAsia="ja-JP"/>
        </w:rPr>
        <w:t xml:space="preserve"> and </w:t>
      </w:r>
      <w:proofErr w:type="spellStart"/>
      <w:r w:rsidRPr="00F33F38">
        <w:rPr>
          <w:lang w:eastAsia="ja-JP"/>
        </w:rPr>
        <w:t>Squal</w:t>
      </w:r>
      <w:proofErr w:type="spellEnd"/>
      <w:r w:rsidRPr="00F33F38">
        <w:rPr>
          <w:lang w:eastAsia="ja-JP"/>
        </w:rPr>
        <w:t xml:space="preserve"> &gt; </w:t>
      </w:r>
      <w:proofErr w:type="spellStart"/>
      <w:r w:rsidRPr="00F33F38">
        <w:rPr>
          <w:lang w:eastAsia="ja-JP"/>
        </w:rPr>
        <w:t>SnonIntraSearchQ</w:t>
      </w:r>
      <w:proofErr w:type="spellEnd"/>
      <w:r w:rsidRPr="00F33F38">
        <w:rPr>
          <w:lang w:eastAsia="ja-JP"/>
        </w:rPr>
        <w:t xml:space="preserve">, </w:t>
      </w:r>
      <w:proofErr w:type="spellStart"/>
      <w:r w:rsidRPr="00F33F38">
        <w:rPr>
          <w:lang w:eastAsia="ja-JP"/>
        </w:rPr>
        <w:t>Kcarrier</w:t>
      </w:r>
      <w:proofErr w:type="spellEnd"/>
      <w:r w:rsidRPr="00F33F38">
        <w:rPr>
          <w:lang w:eastAsia="ja-JP"/>
        </w:rPr>
        <w:t xml:space="preserve"> is the total numbers of higher priority carriers plus one positioning frequency layer, otherwise, </w:t>
      </w:r>
      <w:proofErr w:type="spellStart"/>
      <w:r w:rsidRPr="00F33F38">
        <w:rPr>
          <w:lang w:eastAsia="ja-JP"/>
        </w:rPr>
        <w:t>Kcarrier</w:t>
      </w:r>
      <w:proofErr w:type="spellEnd"/>
      <w:r w:rsidRPr="00F33F38">
        <w:rPr>
          <w:lang w:eastAsia="ja-JP"/>
        </w:rPr>
        <w:t xml:space="preserve"> 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CSSF should be replaced with </w:t>
      </w:r>
      <w:proofErr w:type="spellStart"/>
      <w:r w:rsidRPr="00F33F38">
        <w:rPr>
          <w:lang w:eastAsia="ja-JP"/>
        </w:rPr>
        <w:t>Kcarrier</w:t>
      </w:r>
      <w:proofErr w:type="spellEnd"/>
      <w:r w:rsidRPr="00F33F38">
        <w:rPr>
          <w:lang w:eastAsia="ja-JP"/>
        </w:rPr>
        <w:t xml:space="preserve">. Where </w:t>
      </w:r>
      <w:proofErr w:type="spellStart"/>
      <w:r w:rsidRPr="00F33F38">
        <w:rPr>
          <w:lang w:eastAsia="ja-JP"/>
        </w:rPr>
        <w:t>Kcarriers</w:t>
      </w:r>
      <w:proofErr w:type="spellEnd"/>
      <w:r w:rsidRPr="00F33F38">
        <w:rPr>
          <w:lang w:eastAsia="ja-JP"/>
        </w:rPr>
        <w:t xml:space="preserve">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and </w:t>
      </w:r>
      <w:proofErr w:type="spellStart"/>
      <w:r w:rsidRPr="00FB5EE5">
        <w:rPr>
          <w:i/>
          <w:highlight w:val="yellow"/>
        </w:rPr>
        <w:t>Squal</w:t>
      </w:r>
      <w:proofErr w:type="spellEnd"/>
      <w:r w:rsidRPr="00FB5EE5">
        <w:rPr>
          <w:i/>
          <w:highlight w:val="yellow"/>
        </w:rPr>
        <w:t xml:space="preserve"> &gt;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t xml:space="preserve">If </w:t>
      </w:r>
      <w:proofErr w:type="spellStart"/>
      <w:r w:rsidRPr="00FB5EE5">
        <w:rPr>
          <w:i/>
          <w:highlight w:val="yellow"/>
        </w:rPr>
        <w:t>Srxlev</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nonIntraSearchP</w:t>
      </w:r>
      <w:proofErr w:type="spellEnd"/>
      <w:r w:rsidRPr="00FB5EE5">
        <w:rPr>
          <w:i/>
          <w:highlight w:val="yellow"/>
        </w:rPr>
        <w:t xml:space="preserve"> or </w:t>
      </w:r>
      <w:proofErr w:type="spellStart"/>
      <w:r w:rsidRPr="00FB5EE5">
        <w:rPr>
          <w:i/>
          <w:highlight w:val="yellow"/>
        </w:rPr>
        <w:t>Squal</w:t>
      </w:r>
      <w:proofErr w:type="spellEnd"/>
      <w:r w:rsidRPr="00FB5EE5">
        <w:rPr>
          <w:i/>
          <w:highlight w:val="yellow"/>
        </w:rPr>
        <w:t xml:space="preserve"> </w:t>
      </w:r>
      <w:r w:rsidRPr="00FB5EE5">
        <w:rPr>
          <w:rFonts w:hint="eastAsia"/>
          <w:i/>
          <w:highlight w:val="yellow"/>
        </w:rPr>
        <w:t>≤</w:t>
      </w:r>
      <w:r w:rsidRPr="00FB5EE5">
        <w:rPr>
          <w:i/>
          <w:highlight w:val="yellow"/>
        </w:rPr>
        <w:t xml:space="preserve"> </w:t>
      </w:r>
      <w:proofErr w:type="spellStart"/>
      <w:r w:rsidRPr="00FB5EE5">
        <w:rPr>
          <w:i/>
          <w:highlight w:val="yellow"/>
        </w:rPr>
        <w:t>S</w:t>
      </w:r>
      <w:r w:rsidRPr="00FB5EE5">
        <w:rPr>
          <w:i/>
          <w:highlight w:val="yellow"/>
          <w:vertAlign w:val="subscript"/>
        </w:rPr>
        <w:t>nonIntraSearchQ</w:t>
      </w:r>
      <w:proofErr w:type="spellEnd"/>
      <w:r w:rsidRPr="00FB5EE5">
        <w:rPr>
          <w:rFonts w:eastAsiaTheme="minorEastAsia" w:hint="eastAsia"/>
          <w:i/>
          <w:highlight w:val="yellow"/>
        </w:rPr>
        <w:t>,</w:t>
      </w:r>
      <w:r w:rsidRPr="00FB5EE5">
        <w:rPr>
          <w:rFonts w:hint="eastAsia"/>
          <w:i/>
          <w:highlight w:val="yellow"/>
        </w:rPr>
        <w:t xml:space="preserve"> </w:t>
      </w: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 updated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w:t>
      </w:r>
      <w:proofErr w:type="spellStart"/>
      <w:proofErr w:type="gramStart"/>
      <w:r w:rsidR="00184D5A">
        <w:rPr>
          <w:rFonts w:eastAsiaTheme="minorEastAsia"/>
          <w:i/>
          <w:szCs w:val="21"/>
          <w:highlight w:val="yellow"/>
        </w:rPr>
        <w:t>N</w:t>
      </w:r>
      <w:r w:rsidR="00184D5A" w:rsidRPr="00184D5A">
        <w:rPr>
          <w:rFonts w:eastAsiaTheme="minorEastAsia"/>
          <w:i/>
          <w:szCs w:val="21"/>
          <w:highlight w:val="yellow"/>
          <w:vertAlign w:val="subscript"/>
        </w:rPr>
        <w:t>freq</w:t>
      </w:r>
      <w:proofErr w:type="spellEnd"/>
      <w:r w:rsidR="00184D5A">
        <w:rPr>
          <w:rFonts w:eastAsiaTheme="minorEastAsia"/>
          <w:i/>
          <w:szCs w:val="21"/>
          <w:highlight w:val="yellow"/>
          <w:vertAlign w:val="subscript"/>
        </w:rPr>
        <w:t xml:space="preserve"> </w:t>
      </w:r>
      <w:r w:rsidR="00184D5A">
        <w:rPr>
          <w:rFonts w:eastAsiaTheme="minorEastAsia"/>
          <w:i/>
          <w:szCs w:val="21"/>
          <w:highlight w:val="yellow"/>
        </w:rPr>
        <w:t xml:space="preserve"> in</w:t>
      </w:r>
      <w:proofErr w:type="gramEnd"/>
      <w:r w:rsidR="00184D5A">
        <w:rPr>
          <w:rFonts w:eastAsiaTheme="minorEastAsia"/>
          <w:i/>
          <w:szCs w:val="21"/>
          <w:highlight w:val="yellow"/>
        </w:rPr>
        <w:t xml:space="preserve">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proofErr w:type="spellStart"/>
      <w:r w:rsidRPr="00FB5EE5">
        <w:rPr>
          <w:rFonts w:eastAsiaTheme="minorEastAsia"/>
          <w:i/>
          <w:szCs w:val="21"/>
          <w:highlight w:val="yellow"/>
        </w:rPr>
        <w:t>K</w:t>
      </w:r>
      <w:r w:rsidRPr="00FB5EE5">
        <w:rPr>
          <w:rFonts w:eastAsiaTheme="minorEastAsia"/>
          <w:i/>
          <w:szCs w:val="21"/>
          <w:highlight w:val="yellow"/>
          <w:vertAlign w:val="subscript"/>
        </w:rPr>
        <w:t>carrier</w:t>
      </w:r>
      <w:proofErr w:type="spellEnd"/>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proofErr w:type="spellStart"/>
      <w:r w:rsidRPr="00FB5EE5">
        <w:rPr>
          <w:rFonts w:eastAsiaTheme="minorEastAsia"/>
          <w:i/>
          <w:szCs w:val="21"/>
          <w:highlight w:val="yellow"/>
        </w:rPr>
        <w:t>N</w:t>
      </w:r>
      <w:r w:rsidRPr="00FB5EE5">
        <w:rPr>
          <w:rFonts w:eastAsiaTheme="minorEastAsia"/>
          <w:i/>
          <w:szCs w:val="21"/>
          <w:highlight w:val="yellow"/>
          <w:vertAlign w:val="subscript"/>
        </w:rPr>
        <w:t>layer</w:t>
      </w:r>
      <w:proofErr w:type="spellEnd"/>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proofErr w:type="spellStart"/>
      <w:r w:rsidRPr="00FB5EE5">
        <w:rPr>
          <w:rFonts w:hint="eastAsia"/>
          <w:i/>
          <w:highlight w:val="yellow"/>
        </w:rPr>
        <w:t>K</w:t>
      </w:r>
      <w:r w:rsidRPr="00FB5EE5">
        <w:rPr>
          <w:rFonts w:hint="eastAsia"/>
          <w:i/>
          <w:highlight w:val="yellow"/>
          <w:vertAlign w:val="subscript"/>
        </w:rPr>
        <w:t>carrier_PRS</w:t>
      </w:r>
      <w:proofErr w:type="spellEnd"/>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 xml:space="preserve">Definition of </w:t>
      </w:r>
      <w:proofErr w:type="spellStart"/>
      <w:r w:rsidR="00022597">
        <w:rPr>
          <w:lang w:eastAsia="ja-JP"/>
        </w:rPr>
        <w:t>Kcarrier</w:t>
      </w:r>
      <w:proofErr w:type="spellEnd"/>
      <w:r w:rsidR="00022597">
        <w:rPr>
          <w:lang w:eastAsia="ja-JP"/>
        </w:rPr>
        <w:t xml:space="preserve">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lastRenderedPageBreak/>
        <w:t xml:space="preserve">CATT: in our understanding </w:t>
      </w:r>
      <w:proofErr w:type="spellStart"/>
      <w:r>
        <w:rPr>
          <w:lang w:eastAsia="ja-JP"/>
        </w:rPr>
        <w:t>Kcarrier</w:t>
      </w:r>
      <w:proofErr w:type="spellEnd"/>
      <w:r>
        <w:rPr>
          <w:lang w:eastAsia="ja-JP"/>
        </w:rPr>
        <w:t xml:space="preserve">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w:t>
      </w:r>
      <w:proofErr w:type="gramStart"/>
      <w:r w:rsidR="00105F72">
        <w:rPr>
          <w:lang w:eastAsia="ja-JP"/>
        </w:rPr>
        <w:t>capability</w:t>
      </w:r>
      <w:proofErr w:type="gramEnd"/>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proofErr w:type="spellStart"/>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proofErr w:type="spellEnd"/>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proofErr w:type="spellStart"/>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proofErr w:type="spellEnd"/>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and </w:t>
      </w:r>
      <w:proofErr w:type="spellStart"/>
      <w:r w:rsidRPr="0003437F">
        <w:rPr>
          <w:iCs/>
          <w:highlight w:val="green"/>
        </w:rPr>
        <w:t>Squal</w:t>
      </w:r>
      <w:proofErr w:type="spellEnd"/>
      <w:r w:rsidRPr="0003437F">
        <w:rPr>
          <w:iCs/>
          <w:highlight w:val="green"/>
        </w:rPr>
        <w:t xml:space="preserve"> &gt;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w:t>
      </w:r>
      <w:proofErr w:type="spellStart"/>
      <w:r w:rsidRPr="0003437F">
        <w:rPr>
          <w:iCs/>
          <w:highlight w:val="green"/>
        </w:rPr>
        <w:t>Srxlev</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nonIntraSearchP</w:t>
      </w:r>
      <w:proofErr w:type="spellEnd"/>
      <w:r w:rsidRPr="0003437F">
        <w:rPr>
          <w:iCs/>
          <w:highlight w:val="green"/>
        </w:rPr>
        <w:t xml:space="preserve"> or </w:t>
      </w:r>
      <w:proofErr w:type="spellStart"/>
      <w:r w:rsidRPr="0003437F">
        <w:rPr>
          <w:iCs/>
          <w:highlight w:val="green"/>
        </w:rPr>
        <w:t>Squal</w:t>
      </w:r>
      <w:proofErr w:type="spellEnd"/>
      <w:r w:rsidRPr="0003437F">
        <w:rPr>
          <w:iCs/>
          <w:highlight w:val="green"/>
        </w:rPr>
        <w:t xml:space="preserve"> </w:t>
      </w:r>
      <w:r w:rsidRPr="0003437F">
        <w:rPr>
          <w:rFonts w:hint="eastAsia"/>
          <w:iCs/>
          <w:highlight w:val="green"/>
        </w:rPr>
        <w:t>≤</w:t>
      </w:r>
      <w:r w:rsidRPr="0003437F">
        <w:rPr>
          <w:iCs/>
          <w:highlight w:val="green"/>
        </w:rPr>
        <w:t xml:space="preserve"> </w:t>
      </w:r>
      <w:proofErr w:type="spellStart"/>
      <w:r w:rsidRPr="0003437F">
        <w:rPr>
          <w:iCs/>
          <w:highlight w:val="green"/>
        </w:rPr>
        <w:t>S</w:t>
      </w:r>
      <w:r w:rsidRPr="0003437F">
        <w:rPr>
          <w:iCs/>
          <w:highlight w:val="green"/>
          <w:vertAlign w:val="subscript"/>
        </w:rPr>
        <w:t>nonIntraSearchQ</w:t>
      </w:r>
      <w:proofErr w:type="spellEnd"/>
      <w:r w:rsidRPr="0003437F">
        <w:rPr>
          <w:rFonts w:eastAsiaTheme="minorEastAsia" w:hint="eastAsia"/>
          <w:iCs/>
          <w:highlight w:val="green"/>
        </w:rPr>
        <w:t>,</w:t>
      </w:r>
      <w:r w:rsidRPr="0003437F">
        <w:rPr>
          <w:rFonts w:hint="eastAsia"/>
          <w:iCs/>
          <w:highlight w:val="green"/>
        </w:rPr>
        <w:t xml:space="preserve"> </w:t>
      </w: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proofErr w:type="spellStart"/>
      <w:r w:rsidRPr="0003437F">
        <w:rPr>
          <w:rFonts w:eastAsiaTheme="minorEastAsia"/>
          <w:iCs/>
          <w:szCs w:val="21"/>
          <w:highlight w:val="green"/>
        </w:rPr>
        <w:t>K</w:t>
      </w:r>
      <w:r w:rsidRPr="0003437F">
        <w:rPr>
          <w:rFonts w:eastAsiaTheme="minorEastAsia"/>
          <w:iCs/>
          <w:szCs w:val="21"/>
          <w:highlight w:val="green"/>
          <w:vertAlign w:val="subscript"/>
        </w:rPr>
        <w:t>carrier</w:t>
      </w:r>
      <w:proofErr w:type="spellEnd"/>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proofErr w:type="spellStart"/>
      <w:r w:rsidRPr="0003437F">
        <w:rPr>
          <w:rFonts w:eastAsiaTheme="minorEastAsia"/>
          <w:iCs/>
          <w:szCs w:val="21"/>
          <w:highlight w:val="green"/>
        </w:rPr>
        <w:t>N</w:t>
      </w:r>
      <w:r w:rsidRPr="0003437F">
        <w:rPr>
          <w:rFonts w:eastAsiaTheme="minorEastAsia"/>
          <w:iCs/>
          <w:szCs w:val="21"/>
          <w:highlight w:val="green"/>
          <w:vertAlign w:val="subscript"/>
        </w:rPr>
        <w:t>layer</w:t>
      </w:r>
      <w:proofErr w:type="spellEnd"/>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proofErr w:type="spellStart"/>
      <w:r w:rsidRPr="0003437F">
        <w:rPr>
          <w:rFonts w:hint="eastAsia"/>
          <w:iCs/>
          <w:highlight w:val="green"/>
        </w:rPr>
        <w:t>K</w:t>
      </w:r>
      <w:r w:rsidRPr="0003437F">
        <w:rPr>
          <w:rFonts w:hint="eastAsia"/>
          <w:iCs/>
          <w:highlight w:val="green"/>
          <w:vertAlign w:val="subscript"/>
        </w:rPr>
        <w:t>carrier_PRS</w:t>
      </w:r>
      <w:proofErr w:type="spellEnd"/>
      <w:r w:rsidRPr="0003437F">
        <w:rPr>
          <w:rFonts w:eastAsiaTheme="minorEastAsia" w:hint="eastAsia"/>
          <w:iCs/>
          <w:highlight w:val="green"/>
        </w:rPr>
        <w:t xml:space="preserve"> equals to1. </w:t>
      </w:r>
    </w:p>
    <w:p w14:paraId="0484E7DF" w14:textId="61C67C9F" w:rsidR="0050008C" w:rsidRPr="00600A8E" w:rsidRDefault="0050008C" w:rsidP="00480571">
      <w:pPr>
        <w:pStyle w:val="ListParagraph"/>
        <w:numPr>
          <w:ilvl w:val="0"/>
          <w:numId w:val="0"/>
        </w:numPr>
        <w:spacing w:line="252" w:lineRule="auto"/>
        <w:ind w:left="1364"/>
        <w:rPr>
          <w:lang w:eastAsia="ja-JP"/>
        </w:rPr>
      </w:pPr>
    </w:p>
    <w:p w14:paraId="41ED6725" w14:textId="77777777" w:rsidR="00F517A5" w:rsidRPr="00766996" w:rsidRDefault="00F517A5" w:rsidP="00334D71">
      <w:pPr>
        <w:rPr>
          <w:bCs/>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3E0F9B4E" w14:textId="77777777" w:rsidTr="0066017C">
        <w:tc>
          <w:tcPr>
            <w:tcW w:w="734" w:type="pct"/>
            <w:tcBorders>
              <w:top w:val="single" w:sz="4" w:space="0" w:color="auto"/>
              <w:left w:val="single" w:sz="4" w:space="0" w:color="auto"/>
              <w:bottom w:val="single" w:sz="4" w:space="0" w:color="auto"/>
              <w:right w:val="single" w:sz="4" w:space="0" w:color="auto"/>
            </w:tcBorders>
          </w:tcPr>
          <w:p w14:paraId="5264CFFD" w14:textId="77777777" w:rsidR="00334D71" w:rsidRDefault="00334D71"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8BFD92" w14:textId="77777777" w:rsidR="00334D71" w:rsidRDefault="00334D71"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58B89A8" w14:textId="77777777" w:rsidR="00334D71" w:rsidRDefault="00334D71"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2CADAD" w14:textId="77777777" w:rsidR="00334D71" w:rsidRDefault="00334D71" w:rsidP="0066017C">
            <w:pPr>
              <w:pStyle w:val="TAL"/>
              <w:keepNext w:val="0"/>
              <w:keepLines w:val="0"/>
              <w:spacing w:before="0" w:line="240" w:lineRule="auto"/>
              <w:rPr>
                <w:rFonts w:ascii="Times New Roman" w:hAnsi="Times New Roman"/>
                <w:sz w:val="20"/>
              </w:rPr>
            </w:pPr>
          </w:p>
        </w:tc>
      </w:tr>
    </w:tbl>
    <w:p w14:paraId="77C5CC2C" w14:textId="77777777" w:rsidR="00334D71" w:rsidRPr="00766996" w:rsidRDefault="00334D71" w:rsidP="00334D71">
      <w:pPr>
        <w:spacing w:after="0"/>
        <w:rPr>
          <w:bCs/>
          <w:lang w:val="en-US"/>
        </w:rPr>
      </w:pPr>
    </w:p>
    <w:p w14:paraId="7A36AB6B" w14:textId="77777777" w:rsidR="00334D71" w:rsidRDefault="00334D71" w:rsidP="00334D71">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719397D0" w14:textId="77777777" w:rsidTr="0066017C">
        <w:tc>
          <w:tcPr>
            <w:tcW w:w="1423" w:type="dxa"/>
            <w:tcBorders>
              <w:top w:val="single" w:sz="4" w:space="0" w:color="auto"/>
              <w:left w:val="single" w:sz="4" w:space="0" w:color="auto"/>
              <w:bottom w:val="single" w:sz="4" w:space="0" w:color="auto"/>
              <w:right w:val="single" w:sz="4" w:space="0" w:color="auto"/>
            </w:tcBorders>
          </w:tcPr>
          <w:p w14:paraId="7A6D80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E9AA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035D517"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3C736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4634086A" w14:textId="77777777" w:rsidR="00334D71" w:rsidRDefault="00334D71" w:rsidP="00334D71">
      <w:pPr>
        <w:spacing w:after="0"/>
        <w:rPr>
          <w:bCs/>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bCs/>
          <w:lang w:val="en-US"/>
        </w:rPr>
      </w:pPr>
    </w:p>
    <w:p w14:paraId="2A470C62" w14:textId="77777777"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10" w:name="_Toc95793019"/>
      <w:r>
        <w:t>10.21.1</w:t>
      </w:r>
      <w:r>
        <w:tab/>
        <w:t>General</w:t>
      </w:r>
      <w:bookmarkEnd w:id="110"/>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 xml:space="preserve">Updated work split on RRM core requirements for </w:t>
      </w:r>
      <w:proofErr w:type="spellStart"/>
      <w:r>
        <w:rPr>
          <w:rFonts w:ascii="Arial" w:hAnsi="Arial" w:cs="Arial"/>
          <w:b/>
          <w:sz w:val="24"/>
        </w:rPr>
        <w:t>postioning</w:t>
      </w:r>
      <w:proofErr w:type="spellEnd"/>
    </w:p>
    <w:p w14:paraId="30EE72F1" w14:textId="77777777" w:rsidR="008E600A" w:rsidRDefault="008E600A" w:rsidP="008E600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 xml:space="preserve">Big </w:t>
      </w:r>
      <w:proofErr w:type="spellStart"/>
      <w:r>
        <w:rPr>
          <w:rFonts w:ascii="Arial" w:hAnsi="Arial" w:cs="Arial"/>
          <w:b/>
          <w:sz w:val="24"/>
        </w:rPr>
        <w:t>DraftCR</w:t>
      </w:r>
      <w:proofErr w:type="spellEnd"/>
      <w:r>
        <w:rPr>
          <w:rFonts w:ascii="Arial" w:hAnsi="Arial" w:cs="Arial"/>
          <w:b/>
          <w:sz w:val="24"/>
        </w:rPr>
        <w:t xml:space="preserve"> on Positioning Enhancement</w:t>
      </w:r>
    </w:p>
    <w:p w14:paraId="470B9FE8"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 xml:space="preserve">Revision of the Big </w:t>
      </w:r>
      <w:proofErr w:type="spellStart"/>
      <w:r>
        <w:t>DraftCR</w:t>
      </w:r>
      <w:proofErr w:type="spellEnd"/>
      <w:r>
        <w:t xml:space="preserve"> template on Positioning Enhancement in R4-2202683 endorsed at RAN4#101-bis-e. The updated version will incorporate draft CRs endorsed at RAN4#102-e.</w:t>
      </w:r>
    </w:p>
    <w:p w14:paraId="1BDAA91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9505C3" w14:textId="77777777" w:rsidR="008E600A" w:rsidRDefault="008E600A" w:rsidP="008E600A">
      <w:pPr>
        <w:pStyle w:val="Heading4"/>
      </w:pPr>
      <w:bookmarkStart w:id="111" w:name="_Toc95793020"/>
      <w:r>
        <w:t>10.21.2</w:t>
      </w:r>
      <w:r>
        <w:tab/>
        <w:t>RRM core requirements</w:t>
      </w:r>
      <w:bookmarkEnd w:id="111"/>
    </w:p>
    <w:p w14:paraId="260AC4BC" w14:textId="77777777" w:rsidR="008E600A" w:rsidRDefault="008E600A" w:rsidP="008E600A">
      <w:pPr>
        <w:pStyle w:val="Heading5"/>
      </w:pPr>
      <w:bookmarkStart w:id="112" w:name="_Toc95793021"/>
      <w:r>
        <w:t>10.21.2.1</w:t>
      </w:r>
      <w:r>
        <w:tab/>
        <w:t xml:space="preserve">UE Rx/Tx and/or </w:t>
      </w:r>
      <w:proofErr w:type="spellStart"/>
      <w:r>
        <w:t>gNB</w:t>
      </w:r>
      <w:proofErr w:type="spellEnd"/>
      <w:r>
        <w:t xml:space="preserve"> Rx/Tx timing delay mitigation</w:t>
      </w:r>
      <w:bookmarkEnd w:id="112"/>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4903A4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 xml:space="preserve">Discussion on UE Rx/Tx and/or </w:t>
      </w:r>
      <w:proofErr w:type="spellStart"/>
      <w:r>
        <w:rPr>
          <w:rFonts w:ascii="Arial" w:hAnsi="Arial" w:cs="Arial"/>
          <w:b/>
          <w:sz w:val="24"/>
        </w:rPr>
        <w:t>gNB</w:t>
      </w:r>
      <w:proofErr w:type="spellEnd"/>
      <w:r>
        <w:rPr>
          <w:rFonts w:ascii="Arial" w:hAnsi="Arial" w:cs="Arial"/>
          <w:b/>
          <w:sz w:val="24"/>
        </w:rPr>
        <w:t xml:space="preserve">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CCA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B4C40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D9B8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4F77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B5F84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22CA3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RxTx</w:t>
      </w:r>
      <w:proofErr w:type="spellEnd"/>
      <w:r>
        <w:rPr>
          <w:rFonts w:ascii="Arial" w:hAnsi="Arial" w:cs="Arial"/>
          <w:b/>
          <w:sz w:val="24"/>
        </w:rPr>
        <w:t xml:space="preserve"> and </w:t>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RxTx</w:t>
      </w:r>
      <w:proofErr w:type="spellEnd"/>
      <w:r>
        <w:rPr>
          <w:rFonts w:ascii="Arial" w:hAnsi="Arial" w:cs="Arial"/>
          <w:b/>
          <w:sz w:val="24"/>
        </w:rPr>
        <w:t xml:space="preserve">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BA251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73B64" w14:textId="77777777" w:rsidR="008E600A" w:rsidRDefault="008E600A" w:rsidP="008E600A">
      <w:pPr>
        <w:pStyle w:val="Heading5"/>
      </w:pPr>
      <w:bookmarkStart w:id="113" w:name="_Toc95793022"/>
      <w:r>
        <w:t>10.21.2.2</w:t>
      </w:r>
      <w:r>
        <w:tab/>
        <w:t>Latency reduction of positioning measurement</w:t>
      </w:r>
      <w:bookmarkEnd w:id="113"/>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22E892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2C78434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0529795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32BFE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38CD8D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1A40FB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6226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900D9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NR </w:t>
      </w:r>
      <w:proofErr w:type="spellStart"/>
      <w:r>
        <w:rPr>
          <w:rFonts w:ascii="Arial" w:hAnsi="Arial" w:cs="Arial"/>
          <w:b/>
          <w:sz w:val="24"/>
        </w:rPr>
        <w:t>ePos</w:t>
      </w:r>
      <w:proofErr w:type="spellEnd"/>
      <w:r>
        <w:rPr>
          <w:rFonts w:ascii="Arial" w:hAnsi="Arial" w:cs="Arial"/>
          <w:b/>
          <w:sz w:val="24"/>
        </w:rPr>
        <w:t xml:space="preserve">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695C9CB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4E715" w14:textId="77777777" w:rsidR="008E600A" w:rsidRDefault="008E600A" w:rsidP="008E600A">
      <w:pPr>
        <w:rPr>
          <w:rFonts w:ascii="Arial" w:hAnsi="Arial" w:cs="Arial"/>
          <w:b/>
          <w:sz w:val="24"/>
        </w:rPr>
      </w:pPr>
      <w:r>
        <w:rPr>
          <w:rFonts w:ascii="Arial" w:hAnsi="Arial" w:cs="Arial"/>
          <w:b/>
          <w:color w:val="0000FF"/>
          <w:sz w:val="24"/>
        </w:rPr>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4F94D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508DC" w14:textId="77777777" w:rsidR="008E600A" w:rsidRDefault="008E600A" w:rsidP="008E600A">
      <w:pPr>
        <w:rPr>
          <w:rFonts w:ascii="Arial" w:hAnsi="Arial" w:cs="Arial"/>
          <w:b/>
          <w:sz w:val="24"/>
        </w:rPr>
      </w:pPr>
      <w:r>
        <w:rPr>
          <w:rFonts w:ascii="Arial" w:hAnsi="Arial" w:cs="Arial"/>
          <w:b/>
          <w:color w:val="0000FF"/>
          <w:sz w:val="24"/>
        </w:rPr>
        <w:lastRenderedPageBreak/>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4A2BB8F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99E97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F700F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D75229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79C54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0D1F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08C39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lastRenderedPageBreak/>
        <w:t>addresses remaining issues on latency reduction of positioning measurement identified in R4-2202776</w:t>
      </w:r>
    </w:p>
    <w:p w14:paraId="7468655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t xml:space="preserve">Abstract: </w:t>
      </w:r>
    </w:p>
    <w:p w14:paraId="07813896" w14:textId="77777777" w:rsidR="008E600A" w:rsidRDefault="008E600A" w:rsidP="008E600A">
      <w:r>
        <w:t>captures Rel. 17 agreements on PRS-RSRPP requirements.</w:t>
      </w:r>
    </w:p>
    <w:p w14:paraId="036484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37EF7B" w14:textId="77777777" w:rsidR="008E600A" w:rsidRDefault="008E600A" w:rsidP="008E600A">
      <w:pPr>
        <w:pStyle w:val="Heading5"/>
      </w:pPr>
      <w:bookmarkStart w:id="114" w:name="_Toc95793023"/>
      <w:r>
        <w:t>10.21.2.3</w:t>
      </w:r>
      <w:r>
        <w:tab/>
        <w:t>Measurement in RRC_INACTIVE state</w:t>
      </w:r>
      <w:bookmarkEnd w:id="114"/>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71ACB7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CATT</w:t>
      </w:r>
    </w:p>
    <w:p w14:paraId="3589D39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327189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0020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DE361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B89948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3BE48" w14:textId="77777777" w:rsidR="008E600A" w:rsidRDefault="008E600A" w:rsidP="008E600A">
      <w:pPr>
        <w:rPr>
          <w:rFonts w:ascii="Arial" w:hAnsi="Arial" w:cs="Arial"/>
          <w:b/>
          <w:sz w:val="24"/>
        </w:rPr>
      </w:pPr>
      <w:r>
        <w:rPr>
          <w:rFonts w:ascii="Arial" w:hAnsi="Arial" w:cs="Arial"/>
          <w:b/>
          <w:color w:val="0000FF"/>
          <w:sz w:val="24"/>
        </w:rPr>
        <w:lastRenderedPageBreak/>
        <w:t>R4-2204466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Qualcomm Incorporated</w:t>
      </w:r>
    </w:p>
    <w:p w14:paraId="6381D92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vivo</w:t>
      </w:r>
    </w:p>
    <w:p w14:paraId="10CEEE7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EFD6C9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33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B96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E3111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 xml:space="preserve">Discussion on positioning measurements in </w:t>
      </w:r>
      <w:proofErr w:type="spellStart"/>
      <w:r>
        <w:t>RRC_Inactive</w:t>
      </w:r>
      <w:proofErr w:type="spellEnd"/>
    </w:p>
    <w:p w14:paraId="50F126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lastRenderedPageBreak/>
        <w:t xml:space="preserve">Abstract: </w:t>
      </w:r>
    </w:p>
    <w:p w14:paraId="0D81BC60" w14:textId="77777777" w:rsidR="008E600A" w:rsidRDefault="008E600A" w:rsidP="008E600A">
      <w:r>
        <w:t xml:space="preserve">The paper further </w:t>
      </w:r>
      <w:proofErr w:type="spellStart"/>
      <w:r>
        <w:t>analyzes</w:t>
      </w:r>
      <w:proofErr w:type="spellEnd"/>
      <w:r>
        <w:t xml:space="preserve"> the positioning requirements in RRC inactive state</w:t>
      </w:r>
    </w:p>
    <w:p w14:paraId="4524689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84C23" w14:textId="77777777" w:rsidR="008E600A" w:rsidRDefault="008E600A" w:rsidP="008E600A">
      <w:pPr>
        <w:pStyle w:val="Heading5"/>
      </w:pPr>
      <w:bookmarkStart w:id="115" w:name="_Toc95793024"/>
      <w:r>
        <w:t>10.21.2.4</w:t>
      </w:r>
      <w:r>
        <w:tab/>
        <w:t>Impact on existing UE positioning and RRM requirements</w:t>
      </w:r>
      <w:bookmarkEnd w:id="115"/>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50AA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23E9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467549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55BA" w14:textId="77777777" w:rsidR="008E600A" w:rsidRDefault="008E600A" w:rsidP="008E600A">
      <w:pPr>
        <w:pStyle w:val="Heading5"/>
      </w:pPr>
      <w:bookmarkStart w:id="116" w:name="_Toc95793025"/>
      <w:r>
        <w:lastRenderedPageBreak/>
        <w:t>10.21.2.5</w:t>
      </w:r>
      <w:r>
        <w:tab/>
        <w:t>Enhancements of A-GNSS positioning</w:t>
      </w:r>
      <w:bookmarkEnd w:id="116"/>
    </w:p>
    <w:p w14:paraId="2FBF8AF0" w14:textId="77777777" w:rsidR="008E600A" w:rsidRDefault="008E600A" w:rsidP="008E600A">
      <w:pPr>
        <w:pStyle w:val="Heading5"/>
      </w:pPr>
      <w:bookmarkStart w:id="117" w:name="_Toc95793026"/>
      <w:r>
        <w:t>10.21.2.6</w:t>
      </w:r>
      <w:r>
        <w:tab/>
        <w:t>Others</w:t>
      </w:r>
      <w:bookmarkEnd w:id="117"/>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42CCAB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3846E0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523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2E5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lastRenderedPageBreak/>
        <w:t xml:space="preserve">captures scheduling restriction of UEs during gapless PRS </w:t>
      </w:r>
      <w:proofErr w:type="spellStart"/>
      <w:r>
        <w:t>meaurement</w:t>
      </w:r>
      <w:proofErr w:type="spellEnd"/>
    </w:p>
    <w:p w14:paraId="659F1EA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6FEE6" w14:textId="357CE6DD" w:rsidR="008E600A" w:rsidRDefault="008E600A" w:rsidP="008E600A">
      <w:pPr>
        <w:pStyle w:val="Heading3"/>
      </w:pPr>
      <w:bookmarkStart w:id="118" w:name="_Toc95793027"/>
      <w:r>
        <w:t>10.22</w:t>
      </w:r>
      <w:r>
        <w:tab/>
        <w:t>Multi-Radio Dual-Connectivity enhancements</w:t>
      </w:r>
      <w:bookmarkEnd w:id="118"/>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 xml:space="preserve">R17 MR-DC </w:t>
            </w:r>
            <w:proofErr w:type="spellStart"/>
            <w:r w:rsidRPr="00023AAB">
              <w:rPr>
                <w:sz w:val="16"/>
                <w:szCs w:val="16"/>
                <w:lang w:val="en-US" w:eastAsia="en-US"/>
              </w:rPr>
              <w:t>enhacements</w:t>
            </w:r>
            <w:proofErr w:type="spellEnd"/>
            <w:r w:rsidRPr="00023AAB">
              <w:rPr>
                <w:sz w:val="16"/>
                <w:szCs w:val="16"/>
                <w:lang w:val="en-US" w:eastAsia="en-US"/>
              </w:rPr>
              <w:t xml:space="preserve">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7777777" w:rsidR="000A0F1D" w:rsidRDefault="000A0F1D" w:rsidP="000A0F1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FBA4A7D" w14:textId="77777777" w:rsidR="000A0F1D" w:rsidRDefault="000A0F1D" w:rsidP="000A0F1D">
      <w:pPr>
        <w:rPr>
          <w:lang w:val="en-US"/>
        </w:rPr>
      </w:pPr>
    </w:p>
    <w:p w14:paraId="74B1F198"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98E4728" w14:textId="77777777" w:rsidR="00401E07" w:rsidRPr="00EC4A0A" w:rsidRDefault="00401E07" w:rsidP="00401E07">
      <w:pPr>
        <w:spacing w:line="252" w:lineRule="auto"/>
        <w:rPr>
          <w:u w:val="single"/>
        </w:rPr>
      </w:pPr>
      <w:r>
        <w:rPr>
          <w:u w:val="single"/>
        </w:rPr>
        <w:t>Key open issues</w:t>
      </w:r>
    </w:p>
    <w:p w14:paraId="38C8E7CE" w14:textId="77777777" w:rsidR="0038401B" w:rsidRPr="0038401B" w:rsidRDefault="0038401B" w:rsidP="0038401B">
      <w:pPr>
        <w:pStyle w:val="ListParagraph"/>
        <w:numPr>
          <w:ilvl w:val="0"/>
          <w:numId w:val="10"/>
        </w:numPr>
        <w:spacing w:line="252" w:lineRule="auto"/>
        <w:rPr>
          <w:bCs/>
        </w:rPr>
      </w:pPr>
      <w:r w:rsidRPr="0038401B">
        <w:rPr>
          <w:bCs/>
        </w:rPr>
        <w:t xml:space="preserve">Topic #1: Efficient activation/de-activation mechanism for </w:t>
      </w:r>
      <w:proofErr w:type="spellStart"/>
      <w:r w:rsidRPr="0038401B">
        <w:rPr>
          <w:bCs/>
        </w:rPr>
        <w:t>SCells</w:t>
      </w:r>
      <w:proofErr w:type="spellEnd"/>
      <w:r w:rsidRPr="0038401B">
        <w:rPr>
          <w:bCs/>
        </w:rPr>
        <w:t xml:space="preserve"> (i.e., temporary RS for efficient SCell activation)</w:t>
      </w:r>
    </w:p>
    <w:p w14:paraId="0E71A567" w14:textId="77777777" w:rsidR="0038401B" w:rsidRPr="0038401B" w:rsidRDefault="0038401B" w:rsidP="0038401B">
      <w:pPr>
        <w:pStyle w:val="ListParagraph"/>
        <w:numPr>
          <w:ilvl w:val="1"/>
          <w:numId w:val="10"/>
        </w:numPr>
        <w:spacing w:line="252" w:lineRule="auto"/>
        <w:rPr>
          <w:bCs/>
        </w:rPr>
      </w:pPr>
      <w:r w:rsidRPr="0038401B">
        <w:rPr>
          <w:bCs/>
        </w:rPr>
        <w:t>Sub-topic 1-1: Temporary RS based SCell activation delay</w:t>
      </w:r>
    </w:p>
    <w:p w14:paraId="38E3128C" w14:textId="77777777" w:rsidR="0038401B" w:rsidRPr="0038401B" w:rsidRDefault="0038401B" w:rsidP="0038401B">
      <w:pPr>
        <w:pStyle w:val="ListParagraph"/>
        <w:numPr>
          <w:ilvl w:val="1"/>
          <w:numId w:val="10"/>
        </w:numPr>
        <w:spacing w:line="252" w:lineRule="auto"/>
        <w:rPr>
          <w:bCs/>
        </w:rPr>
      </w:pPr>
      <w:r w:rsidRPr="0038401B">
        <w:rPr>
          <w:bCs/>
        </w:rPr>
        <w:t>Sub-topic 1-2: Multiple SCell activation enhancement</w:t>
      </w:r>
    </w:p>
    <w:p w14:paraId="03E2B2BC" w14:textId="77777777" w:rsidR="00E46BDC" w:rsidRPr="00E46BDC" w:rsidRDefault="00E46BDC" w:rsidP="00E46BDC">
      <w:pPr>
        <w:pStyle w:val="ListParagraph"/>
        <w:numPr>
          <w:ilvl w:val="0"/>
          <w:numId w:val="10"/>
        </w:numPr>
        <w:spacing w:line="252" w:lineRule="auto"/>
        <w:rPr>
          <w:bCs/>
        </w:rPr>
      </w:pPr>
      <w:r w:rsidRPr="00E46BDC">
        <w:rPr>
          <w:bCs/>
        </w:rPr>
        <w:t xml:space="preserve">Topic #2: Efficient activation/de-activation mechanism for one SCG </w:t>
      </w:r>
    </w:p>
    <w:p w14:paraId="2AEF94DD" w14:textId="77777777" w:rsidR="00E46BDC" w:rsidRPr="00E46BDC" w:rsidRDefault="00E46BDC" w:rsidP="00E46BDC">
      <w:pPr>
        <w:pStyle w:val="ListParagraph"/>
        <w:numPr>
          <w:ilvl w:val="1"/>
          <w:numId w:val="10"/>
        </w:numPr>
        <w:spacing w:line="252" w:lineRule="auto"/>
        <w:rPr>
          <w:bCs/>
        </w:rPr>
      </w:pPr>
      <w:r w:rsidRPr="00E46BDC">
        <w:rPr>
          <w:bCs/>
        </w:rPr>
        <w:t>Sub-topic 2-1: Measurement requirements for deactivated SCG</w:t>
      </w:r>
    </w:p>
    <w:p w14:paraId="442EAF76" w14:textId="77777777" w:rsidR="00E46BDC" w:rsidRPr="00E46BDC" w:rsidRDefault="00E46BDC" w:rsidP="00E46BDC">
      <w:pPr>
        <w:pStyle w:val="ListParagraph"/>
        <w:numPr>
          <w:ilvl w:val="1"/>
          <w:numId w:val="10"/>
        </w:numPr>
        <w:spacing w:line="252" w:lineRule="auto"/>
        <w:rPr>
          <w:bCs/>
        </w:rPr>
      </w:pPr>
      <w:r w:rsidRPr="00E46BDC">
        <w:rPr>
          <w:bCs/>
        </w:rPr>
        <w:t>Sub-topic 2-2: SCG Activation/deactivation delay</w:t>
      </w:r>
    </w:p>
    <w:p w14:paraId="4E0E1F27" w14:textId="77777777" w:rsidR="00E46BDC" w:rsidRPr="00E46BDC" w:rsidRDefault="00E46BDC" w:rsidP="00E46BDC">
      <w:pPr>
        <w:pStyle w:val="ListParagraph"/>
        <w:numPr>
          <w:ilvl w:val="1"/>
          <w:numId w:val="10"/>
        </w:numPr>
        <w:spacing w:line="252" w:lineRule="auto"/>
        <w:rPr>
          <w:bCs/>
        </w:rPr>
      </w:pPr>
      <w:r w:rsidRPr="00E46BDC">
        <w:rPr>
          <w:bCs/>
        </w:rPr>
        <w:t>Sub-topic 2-3: Interruption requirements</w:t>
      </w:r>
    </w:p>
    <w:p w14:paraId="0ECDFA7B" w14:textId="77777777" w:rsidR="00E46BDC" w:rsidRPr="00E46BDC" w:rsidRDefault="00E46BDC" w:rsidP="00E46BDC">
      <w:pPr>
        <w:pStyle w:val="ListParagraph"/>
        <w:numPr>
          <w:ilvl w:val="1"/>
          <w:numId w:val="10"/>
        </w:numPr>
        <w:spacing w:line="252" w:lineRule="auto"/>
        <w:rPr>
          <w:bCs/>
        </w:rPr>
      </w:pPr>
      <w:r w:rsidRPr="00E46BDC">
        <w:rPr>
          <w:bCs/>
        </w:rPr>
        <w:t xml:space="preserve">Sub-topic 2-4: RLM/BFD/BFR/Beam management on deactivated </w:t>
      </w:r>
      <w:proofErr w:type="spellStart"/>
      <w:r w:rsidRPr="00E46BDC">
        <w:rPr>
          <w:bCs/>
        </w:rPr>
        <w:t>PSCell</w:t>
      </w:r>
      <w:proofErr w:type="spellEnd"/>
    </w:p>
    <w:p w14:paraId="0F0EF5F6" w14:textId="77777777" w:rsidR="00E46BDC" w:rsidRPr="00E46BDC" w:rsidRDefault="00E46BDC" w:rsidP="00E46BDC">
      <w:pPr>
        <w:pStyle w:val="ListParagraph"/>
        <w:numPr>
          <w:ilvl w:val="1"/>
          <w:numId w:val="10"/>
        </w:numPr>
        <w:spacing w:line="252" w:lineRule="auto"/>
        <w:rPr>
          <w:bCs/>
        </w:rPr>
      </w:pPr>
      <w:r w:rsidRPr="00E46BDC">
        <w:rPr>
          <w:bCs/>
        </w:rPr>
        <w:t>Sub-topic 2-5: Others</w:t>
      </w:r>
    </w:p>
    <w:p w14:paraId="4BFE9776" w14:textId="77777777" w:rsidR="00E46BDC" w:rsidRPr="00E46BDC" w:rsidRDefault="00E46BDC" w:rsidP="00E46BDC">
      <w:pPr>
        <w:pStyle w:val="ListParagraph"/>
        <w:numPr>
          <w:ilvl w:val="0"/>
          <w:numId w:val="10"/>
        </w:numPr>
        <w:spacing w:line="252" w:lineRule="auto"/>
        <w:rPr>
          <w:bCs/>
        </w:rPr>
      </w:pPr>
      <w:r w:rsidRPr="00E46BDC">
        <w:rPr>
          <w:bCs/>
        </w:rPr>
        <w:t xml:space="preserve">Topic #3: Conditional </w:t>
      </w:r>
      <w:proofErr w:type="spellStart"/>
      <w:r w:rsidRPr="00E46BDC">
        <w:rPr>
          <w:bCs/>
        </w:rPr>
        <w:t>PSCell</w:t>
      </w:r>
      <w:proofErr w:type="spellEnd"/>
      <w:r w:rsidRPr="00E46BDC">
        <w:rPr>
          <w:bCs/>
        </w:rPr>
        <w:t xml:space="preserve"> change and addition</w:t>
      </w:r>
    </w:p>
    <w:p w14:paraId="24D31AC4" w14:textId="4B060D76" w:rsidR="00401E07" w:rsidRDefault="00401E07" w:rsidP="00401E07">
      <w:pPr>
        <w:spacing w:line="252" w:lineRule="auto"/>
        <w:rPr>
          <w:bCs/>
        </w:rPr>
      </w:pPr>
    </w:p>
    <w:p w14:paraId="4926D34D" w14:textId="1A880D7F" w:rsidR="00D66260" w:rsidRDefault="00D66260" w:rsidP="00D66260">
      <w:pPr>
        <w:spacing w:line="252" w:lineRule="auto"/>
        <w:rPr>
          <w:lang w:eastAsia="ja-JP"/>
        </w:rPr>
      </w:pPr>
    </w:p>
    <w:p w14:paraId="707A6F84" w14:textId="24150581" w:rsidR="00EF1F4A" w:rsidRPr="00EF1F4A" w:rsidRDefault="00EF1F4A" w:rsidP="00D66260">
      <w:pPr>
        <w:spacing w:line="252" w:lineRule="auto"/>
        <w:rPr>
          <w:b/>
          <w:bCs/>
          <w:lang w:eastAsia="ja-JP"/>
        </w:rPr>
      </w:pPr>
      <w:r w:rsidRPr="00EF1F4A">
        <w:rPr>
          <w:b/>
          <w:bCs/>
          <w:lang w:val="en-US"/>
        </w:rPr>
        <w:t>Sub-topic 2-2: SCG Activation/deactivation delay</w:t>
      </w:r>
    </w:p>
    <w:p w14:paraId="174056C9" w14:textId="77777777" w:rsidR="00914DE8" w:rsidRPr="00914DE8" w:rsidRDefault="00914DE8" w:rsidP="00914DE8">
      <w:pPr>
        <w:spacing w:line="252" w:lineRule="auto"/>
        <w:rPr>
          <w:u w:val="single"/>
        </w:rPr>
      </w:pPr>
      <w:r w:rsidRPr="00914DE8">
        <w:rPr>
          <w:u w:val="single"/>
        </w:rPr>
        <w:t>Issue 2-2-1: UE processing time (</w:t>
      </w:r>
      <w:proofErr w:type="spellStart"/>
      <w:r w:rsidRPr="00914DE8">
        <w:rPr>
          <w:u w:val="single"/>
        </w:rPr>
        <w:t>Tprocessing</w:t>
      </w:r>
      <w:proofErr w:type="spellEnd"/>
      <w:r w:rsidRPr="00914DE8">
        <w:rPr>
          <w:u w:val="single"/>
        </w:rPr>
        <w:t xml:space="preserve">) in </w:t>
      </w:r>
      <w:proofErr w:type="spellStart"/>
      <w:r w:rsidRPr="00914DE8">
        <w:rPr>
          <w:u w:val="single"/>
        </w:rPr>
        <w:t>PSCell</w:t>
      </w:r>
      <w:proofErr w:type="spellEnd"/>
      <w:r w:rsidRPr="00914DE8">
        <w:rPr>
          <w:u w:val="single"/>
        </w:rPr>
        <w:t xml:space="preserve"> activation delay</w:t>
      </w:r>
    </w:p>
    <w:p w14:paraId="666266F6" w14:textId="77777777" w:rsidR="00401E07" w:rsidRDefault="00401E07" w:rsidP="00A3729D">
      <w:pPr>
        <w:pStyle w:val="ListParagraph"/>
        <w:numPr>
          <w:ilvl w:val="0"/>
          <w:numId w:val="10"/>
        </w:numPr>
        <w:ind w:left="644" w:hanging="357"/>
        <w:rPr>
          <w:bCs/>
        </w:rPr>
      </w:pPr>
      <w:r w:rsidRPr="008A09C1">
        <w:rPr>
          <w:bCs/>
        </w:rPr>
        <w:t>Proposals</w:t>
      </w:r>
    </w:p>
    <w:p w14:paraId="53C02AA3" w14:textId="77777777" w:rsidR="002728F5" w:rsidRPr="00173933" w:rsidRDefault="002728F5" w:rsidP="00A3729D">
      <w:pPr>
        <w:pStyle w:val="ListParagraph"/>
        <w:numPr>
          <w:ilvl w:val="1"/>
          <w:numId w:val="10"/>
        </w:numPr>
        <w:overflowPunct w:val="0"/>
        <w:autoSpaceDE w:val="0"/>
        <w:autoSpaceDN w:val="0"/>
        <w:adjustRightInd w:val="0"/>
        <w:ind w:hanging="357"/>
        <w:textAlignment w:val="baseline"/>
      </w:pPr>
      <w:r w:rsidRPr="0016390C">
        <w:t>Option 1 (</w:t>
      </w:r>
      <w:r>
        <w:t>Apple, vivo</w:t>
      </w:r>
      <w:r w:rsidRPr="0016390C">
        <w:t xml:space="preserve">): </w:t>
      </w:r>
      <w:r w:rsidRPr="00173933">
        <w:t xml:space="preserve">If any </w:t>
      </w:r>
      <w:proofErr w:type="spellStart"/>
      <w:r w:rsidRPr="00173933">
        <w:t>PSCell</w:t>
      </w:r>
      <w:proofErr w:type="spellEnd"/>
      <w:r w:rsidRPr="00173933">
        <w:t xml:space="preserve"> parameter is modified, </w:t>
      </w:r>
    </w:p>
    <w:p w14:paraId="0E3095A5" w14:textId="77777777" w:rsidR="002728F5" w:rsidRPr="00173933" w:rsidRDefault="002728F5" w:rsidP="00A3729D">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20ms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FR1 in EN-DC. </w:t>
      </w:r>
    </w:p>
    <w:p w14:paraId="78E99A07" w14:textId="77777777" w:rsidR="002728F5" w:rsidRPr="00173933" w:rsidRDefault="002728F5" w:rsidP="00A3729D">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proofErr w:type="spellStart"/>
      <w:r w:rsidRPr="00173933">
        <w:rPr>
          <w:rFonts w:eastAsiaTheme="minorEastAsia"/>
          <w:color w:val="000000" w:themeColor="text1"/>
        </w:rPr>
        <w:t>Tprocessing</w:t>
      </w:r>
      <w:proofErr w:type="spellEnd"/>
      <w:r w:rsidRPr="00173933">
        <w:rPr>
          <w:rFonts w:eastAsiaTheme="minorEastAsia"/>
          <w:color w:val="000000" w:themeColor="text1"/>
        </w:rPr>
        <w:t xml:space="preserve"> = 40 </w:t>
      </w:r>
      <w:proofErr w:type="spellStart"/>
      <w:r w:rsidRPr="00173933">
        <w:rPr>
          <w:rFonts w:eastAsiaTheme="minorEastAsia"/>
          <w:color w:val="000000" w:themeColor="text1"/>
        </w:rPr>
        <w:t>ms</w:t>
      </w:r>
      <w:proofErr w:type="spellEnd"/>
      <w:r w:rsidRPr="00173933">
        <w:rPr>
          <w:rFonts w:eastAsiaTheme="minorEastAsia"/>
          <w:color w:val="000000" w:themeColor="text1"/>
        </w:rPr>
        <w:t xml:space="preserve"> if NR </w:t>
      </w:r>
      <w:proofErr w:type="spellStart"/>
      <w:r w:rsidRPr="00173933">
        <w:rPr>
          <w:rFonts w:eastAsiaTheme="minorEastAsia"/>
          <w:color w:val="000000" w:themeColor="text1"/>
        </w:rPr>
        <w:t>PSCell</w:t>
      </w:r>
      <w:proofErr w:type="spellEnd"/>
      <w:r w:rsidRPr="00173933">
        <w:rPr>
          <w:rFonts w:eastAsiaTheme="minorEastAsia"/>
          <w:color w:val="000000" w:themeColor="text1"/>
        </w:rPr>
        <w:t xml:space="preserve"> is in FR2 in EN-DC or NR-DC</w:t>
      </w:r>
    </w:p>
    <w:p w14:paraId="34C6FC80" w14:textId="77777777" w:rsidR="002728F5" w:rsidRPr="008673D9" w:rsidRDefault="002728F5" w:rsidP="00A3729D">
      <w:pPr>
        <w:pStyle w:val="ListParagraph"/>
        <w:numPr>
          <w:ilvl w:val="2"/>
          <w:numId w:val="10"/>
        </w:numPr>
        <w:ind w:hanging="357"/>
      </w:pPr>
      <w:r w:rsidRPr="008673D9">
        <w:t xml:space="preserve">Otherwise: </w:t>
      </w:r>
    </w:p>
    <w:p w14:paraId="50D17B03" w14:textId="77777777" w:rsidR="002728F5" w:rsidRPr="008673D9" w:rsidRDefault="002728F5" w:rsidP="00A3729D">
      <w:pPr>
        <w:pStyle w:val="ListParagraph"/>
        <w:numPr>
          <w:ilvl w:val="3"/>
          <w:numId w:val="10"/>
        </w:numPr>
        <w:ind w:hanging="357"/>
      </w:pPr>
      <w:r w:rsidRPr="008673D9">
        <w:lastRenderedPageBreak/>
        <w:t xml:space="preserve">Option </w:t>
      </w:r>
      <w:r w:rsidRPr="008673D9">
        <w:rPr>
          <w:b/>
        </w:rPr>
        <w:t>1a</w:t>
      </w:r>
      <w:r w:rsidRPr="008673D9">
        <w:t xml:space="preserve"> (Apple): </w:t>
      </w:r>
      <w:proofErr w:type="spellStart"/>
      <w:r w:rsidRPr="008673D9">
        <w:t>Tprocessing</w:t>
      </w:r>
      <w:proofErr w:type="spellEnd"/>
      <w:r w:rsidRPr="008673D9">
        <w:t xml:space="preserve"> = 10ms</w:t>
      </w:r>
    </w:p>
    <w:p w14:paraId="0F690AFE" w14:textId="77777777" w:rsidR="002728F5" w:rsidRPr="008673D9" w:rsidRDefault="002728F5" w:rsidP="00A3729D">
      <w:pPr>
        <w:pStyle w:val="ListParagraph"/>
        <w:numPr>
          <w:ilvl w:val="3"/>
          <w:numId w:val="10"/>
        </w:numPr>
        <w:ind w:hanging="357"/>
      </w:pPr>
      <w:r w:rsidRPr="008673D9">
        <w:t xml:space="preserve">Option </w:t>
      </w:r>
      <w:r w:rsidRPr="008673D9">
        <w:rPr>
          <w:b/>
        </w:rPr>
        <w:t>1b</w:t>
      </w:r>
      <w:r w:rsidRPr="008673D9">
        <w:t xml:space="preserve"> (vivo): </w:t>
      </w:r>
      <w:proofErr w:type="spellStart"/>
      <w:r w:rsidRPr="008673D9">
        <w:t>Tprocessing</w:t>
      </w:r>
      <w:proofErr w:type="spellEnd"/>
      <w:r w:rsidRPr="008673D9">
        <w:t xml:space="preserve"> =1ms</w:t>
      </w:r>
    </w:p>
    <w:p w14:paraId="4BD77123" w14:textId="77777777" w:rsidR="002728F5" w:rsidRPr="00FA16AA" w:rsidRDefault="002728F5" w:rsidP="00A3729D">
      <w:pPr>
        <w:pStyle w:val="ListParagraph"/>
        <w:numPr>
          <w:ilvl w:val="1"/>
          <w:numId w:val="10"/>
        </w:numPr>
        <w:overflowPunct w:val="0"/>
        <w:autoSpaceDE w:val="0"/>
        <w:autoSpaceDN w:val="0"/>
        <w:adjustRightInd w:val="0"/>
        <w:ind w:hanging="357"/>
        <w:textAlignment w:val="baseline"/>
      </w:pPr>
      <w:r w:rsidRPr="0016390C">
        <w:t xml:space="preserve">Option </w:t>
      </w:r>
      <w:r>
        <w:t>2</w:t>
      </w:r>
      <w:r w:rsidRPr="0016390C">
        <w:t xml:space="preserve"> (</w:t>
      </w:r>
      <w:r>
        <w:t>MTK, Ericsson</w:t>
      </w:r>
      <w:r w:rsidRPr="0016390C">
        <w:t xml:space="preserve">): </w:t>
      </w:r>
    </w:p>
    <w:p w14:paraId="231C34C4" w14:textId="77777777" w:rsidR="002728F5" w:rsidRDefault="002728F5" w:rsidP="00A3729D">
      <w:pPr>
        <w:pStyle w:val="ListParagraph"/>
        <w:numPr>
          <w:ilvl w:val="2"/>
          <w:numId w:val="10"/>
        </w:numPr>
        <w:ind w:hanging="357"/>
        <w:rPr>
          <w:rFonts w:eastAsia="Times New Roman"/>
        </w:rPr>
      </w:pPr>
      <w:r w:rsidRPr="00FA16AA">
        <w:rPr>
          <w:rFonts w:eastAsia="Times New Roman"/>
        </w:rPr>
        <w:t xml:space="preserve">For the case that </w:t>
      </w:r>
      <w:proofErr w:type="spellStart"/>
      <w:r w:rsidRPr="00FA16AA">
        <w:rPr>
          <w:rFonts w:eastAsia="Times New Roman"/>
        </w:rPr>
        <w:t>PSCell</w:t>
      </w:r>
      <w:proofErr w:type="spellEnd"/>
      <w:r w:rsidRPr="00FA16AA">
        <w:rPr>
          <w:rFonts w:eastAsia="Times New Roman"/>
        </w:rPr>
        <w:t xml:space="preserve"> change and </w:t>
      </w:r>
      <w:proofErr w:type="spellStart"/>
      <w:r w:rsidRPr="00FA16AA">
        <w:rPr>
          <w:rFonts w:eastAsia="Times New Roman"/>
        </w:rPr>
        <w:t>PSCell</w:t>
      </w:r>
      <w:proofErr w:type="spellEnd"/>
      <w:r w:rsidRPr="00FA16AA">
        <w:rPr>
          <w:rFonts w:eastAsia="Times New Roman"/>
        </w:rPr>
        <w:t xml:space="preserve"> activation command happen simultaneously</w:t>
      </w:r>
    </w:p>
    <w:p w14:paraId="0C211002" w14:textId="047E19CF" w:rsidR="002728F5" w:rsidRPr="00EF1BE1" w:rsidRDefault="002728F5" w:rsidP="00A3729D">
      <w:pPr>
        <w:pStyle w:val="B1"/>
        <w:numPr>
          <w:ilvl w:val="3"/>
          <w:numId w:val="10"/>
        </w:numPr>
        <w:spacing w:after="120"/>
        <w:ind w:hanging="357"/>
        <w:rPr>
          <w:lang w:eastAsia="ja-JP"/>
        </w:rPr>
      </w:pPr>
      <w:proofErr w:type="spellStart"/>
      <w:r w:rsidRPr="00EF1BE1">
        <w:t>T</w:t>
      </w:r>
      <w:r w:rsidRPr="00EF1BE1">
        <w:rPr>
          <w:vertAlign w:val="subscript"/>
        </w:rPr>
        <w:t>processing</w:t>
      </w:r>
      <w:proofErr w:type="spellEnd"/>
      <w:r w:rsidRPr="00EF1BE1">
        <w:t xml:space="preserve"> = 20 </w:t>
      </w:r>
      <w:proofErr w:type="spellStart"/>
      <w:r w:rsidRPr="00EF1BE1">
        <w:t>ms</w:t>
      </w:r>
      <w:proofErr w:type="spellEnd"/>
      <w:r w:rsidRPr="00EF1BE1">
        <w:t xml:space="preserve"> when source and target cells are in the same FR,</w:t>
      </w:r>
    </w:p>
    <w:p w14:paraId="6B6FD72B" w14:textId="74B0BF49" w:rsidR="002728F5" w:rsidRDefault="002728F5" w:rsidP="00A3729D">
      <w:pPr>
        <w:pStyle w:val="B1"/>
        <w:numPr>
          <w:ilvl w:val="3"/>
          <w:numId w:val="10"/>
        </w:numPr>
        <w:spacing w:after="120"/>
        <w:ind w:hanging="357"/>
      </w:pPr>
      <w:proofErr w:type="spellStart"/>
      <w:r w:rsidRPr="00EF1BE1">
        <w:t>T</w:t>
      </w:r>
      <w:r w:rsidRPr="00EF1BE1">
        <w:rPr>
          <w:vertAlign w:val="subscript"/>
        </w:rPr>
        <w:t>processing</w:t>
      </w:r>
      <w:proofErr w:type="spellEnd"/>
      <w:r w:rsidRPr="00EF1BE1">
        <w:t xml:space="preserve"> = 40 </w:t>
      </w:r>
      <w:proofErr w:type="spellStart"/>
      <w:r w:rsidRPr="00EF1BE1">
        <w:t>ms</w:t>
      </w:r>
      <w:proofErr w:type="spellEnd"/>
      <w:r w:rsidRPr="00EF1BE1">
        <w:t xml:space="preserve"> when source and target cells are in different </w:t>
      </w:r>
      <w:proofErr w:type="spellStart"/>
      <w:r w:rsidRPr="00EF1BE1">
        <w:t>FRs.</w:t>
      </w:r>
      <w:proofErr w:type="spellEnd"/>
    </w:p>
    <w:p w14:paraId="3C9E8089" w14:textId="77777777" w:rsidR="002728F5" w:rsidRDefault="002728F5" w:rsidP="00A3729D">
      <w:pPr>
        <w:pStyle w:val="ListParagraph"/>
        <w:numPr>
          <w:ilvl w:val="2"/>
          <w:numId w:val="10"/>
        </w:numPr>
        <w:ind w:hanging="357"/>
        <w:rPr>
          <w:lang w:eastAsia="x-none"/>
        </w:rPr>
      </w:pPr>
      <w:r w:rsidRPr="00261D50">
        <w:rPr>
          <w:lang w:eastAsia="x-none"/>
        </w:rPr>
        <w:t xml:space="preserve">For </w:t>
      </w:r>
      <w:bookmarkStart w:id="119" w:name="_Hlk95402620"/>
      <w:proofErr w:type="spellStart"/>
      <w:r w:rsidRPr="00261D50">
        <w:rPr>
          <w:lang w:eastAsia="x-none"/>
        </w:rPr>
        <w:t>PSCell</w:t>
      </w:r>
      <w:proofErr w:type="spellEnd"/>
      <w:r w:rsidRPr="00261D50">
        <w:rPr>
          <w:lang w:eastAsia="x-none"/>
        </w:rPr>
        <w:t xml:space="preserve"> activation</w:t>
      </w:r>
      <w:bookmarkEnd w:id="119"/>
      <w:r w:rsidRPr="00261D50">
        <w:rPr>
          <w:lang w:eastAsia="x-none"/>
        </w:rPr>
        <w:t xml:space="preserve"> from deactivated state, </w:t>
      </w:r>
    </w:p>
    <w:p w14:paraId="27B5E19C"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2a</w:t>
      </w:r>
      <w:r>
        <w:rPr>
          <w:lang w:eastAsia="x-none"/>
        </w:rPr>
        <w:t xml:space="preserve"> (MTK):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20ms.</w:t>
      </w:r>
    </w:p>
    <w:p w14:paraId="079CEF59"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proofErr w:type="spellStart"/>
      <w:r w:rsidRPr="00261D50">
        <w:rPr>
          <w:lang w:eastAsia="x-none"/>
        </w:rPr>
        <w:t>Tprocessing</w:t>
      </w:r>
      <w:proofErr w:type="spellEnd"/>
      <w:r w:rsidRPr="00261D50">
        <w:rPr>
          <w:lang w:eastAsia="x-none"/>
        </w:rPr>
        <w:t xml:space="preserve"> </w:t>
      </w:r>
      <w:r>
        <w:rPr>
          <w:lang w:eastAsia="x-none"/>
        </w:rPr>
        <w:t>=</w:t>
      </w:r>
      <w:r w:rsidRPr="00261D50">
        <w:rPr>
          <w:lang w:eastAsia="x-none"/>
        </w:rPr>
        <w:t>0ms.</w:t>
      </w:r>
    </w:p>
    <w:p w14:paraId="2A96DC5C" w14:textId="77777777" w:rsidR="002728F5" w:rsidRPr="000C4C4C" w:rsidRDefault="002728F5" w:rsidP="00A3729D">
      <w:pPr>
        <w:pStyle w:val="ListParagraph"/>
        <w:numPr>
          <w:ilvl w:val="1"/>
          <w:numId w:val="10"/>
        </w:numPr>
        <w:overflowPunct w:val="0"/>
        <w:autoSpaceDE w:val="0"/>
        <w:autoSpaceDN w:val="0"/>
        <w:adjustRightInd w:val="0"/>
        <w:ind w:hanging="357"/>
        <w:textAlignment w:val="baseline"/>
      </w:pPr>
      <w:r>
        <w:t xml:space="preserve">Option 3 (QC): </w:t>
      </w:r>
      <w:r>
        <w:rPr>
          <w:rFonts w:eastAsia="Times New Roman"/>
        </w:rPr>
        <w:t>UE processing time (</w:t>
      </w:r>
      <w:proofErr w:type="spellStart"/>
      <w:r>
        <w:rPr>
          <w:rFonts w:eastAsia="Times New Roman"/>
        </w:rPr>
        <w:t>Tprocessing</w:t>
      </w:r>
      <w:proofErr w:type="spellEnd"/>
      <w:r>
        <w:rPr>
          <w:rFonts w:eastAsia="Times New Roman"/>
        </w:rPr>
        <w:t xml:space="preserve">) in </w:t>
      </w:r>
      <w:proofErr w:type="spellStart"/>
      <w:r>
        <w:rPr>
          <w:rFonts w:eastAsia="Times New Roman"/>
        </w:rPr>
        <w:t>PSCell</w:t>
      </w:r>
      <w:proofErr w:type="spellEnd"/>
      <w:r>
        <w:rPr>
          <w:rFonts w:eastAsia="Times New Roman"/>
        </w:rPr>
        <w:t xml:space="preserve"> activation delay is</w:t>
      </w:r>
    </w:p>
    <w:p w14:paraId="789083A5" w14:textId="77777777" w:rsidR="002728F5" w:rsidRDefault="002728F5" w:rsidP="00A3729D">
      <w:pPr>
        <w:pStyle w:val="ListParagraph"/>
        <w:numPr>
          <w:ilvl w:val="2"/>
          <w:numId w:val="10"/>
        </w:numPr>
        <w:overflowPunct w:val="0"/>
        <w:autoSpaceDE w:val="0"/>
        <w:autoSpaceDN w:val="0"/>
        <w:adjustRightInd w:val="0"/>
        <w:ind w:hanging="357"/>
        <w:textAlignment w:val="baseline"/>
        <w:rPr>
          <w:rFonts w:eastAsia="Times New Roman"/>
          <w:lang w:eastAsia="ko-KR"/>
        </w:rPr>
      </w:pPr>
      <w:proofErr w:type="spellStart"/>
      <w:r>
        <w:rPr>
          <w:rFonts w:eastAsia="Times New Roman"/>
        </w:rPr>
        <w:t>Tprocessing</w:t>
      </w:r>
      <w:proofErr w:type="spellEnd"/>
      <w:r>
        <w:rPr>
          <w:rFonts w:eastAsia="Times New Roman"/>
        </w:rPr>
        <w:t xml:space="preserve"> = 10ms NR </w:t>
      </w:r>
      <w:proofErr w:type="spellStart"/>
      <w:r>
        <w:rPr>
          <w:rFonts w:eastAsia="Times New Roman"/>
        </w:rPr>
        <w:t>PSCell</w:t>
      </w:r>
      <w:proofErr w:type="spellEnd"/>
      <w:r>
        <w:rPr>
          <w:rFonts w:eastAsia="Times New Roman"/>
        </w:rPr>
        <w:t xml:space="preserve"> is in FR1 in EN-DC</w:t>
      </w:r>
    </w:p>
    <w:p w14:paraId="5B17430E" w14:textId="77777777" w:rsidR="002728F5" w:rsidRDefault="002728F5" w:rsidP="00A3729D">
      <w:pPr>
        <w:pStyle w:val="ListParagraph"/>
        <w:numPr>
          <w:ilvl w:val="2"/>
          <w:numId w:val="10"/>
        </w:numPr>
        <w:overflowPunct w:val="0"/>
        <w:autoSpaceDE w:val="0"/>
        <w:autoSpaceDN w:val="0"/>
        <w:adjustRightInd w:val="0"/>
        <w:ind w:hanging="357"/>
        <w:textAlignment w:val="baseline"/>
        <w:rPr>
          <w:rFonts w:eastAsia="Times New Roman"/>
        </w:rPr>
      </w:pPr>
      <w:proofErr w:type="spellStart"/>
      <w:r>
        <w:rPr>
          <w:rFonts w:eastAsia="Times New Roman"/>
        </w:rPr>
        <w:t>Tprocessing</w:t>
      </w:r>
      <w:proofErr w:type="spellEnd"/>
      <w:r>
        <w:rPr>
          <w:rFonts w:eastAsia="Times New Roman"/>
        </w:rPr>
        <w:t xml:space="preserve"> = 20 </w:t>
      </w:r>
      <w:proofErr w:type="spellStart"/>
      <w:r>
        <w:rPr>
          <w:rFonts w:eastAsia="Times New Roman"/>
        </w:rPr>
        <w:t>ms</w:t>
      </w:r>
      <w:proofErr w:type="spellEnd"/>
      <w:r>
        <w:rPr>
          <w:rFonts w:eastAsia="Times New Roman"/>
        </w:rPr>
        <w:t xml:space="preserve"> if NR </w:t>
      </w:r>
      <w:proofErr w:type="spellStart"/>
      <w:r>
        <w:rPr>
          <w:rFonts w:eastAsia="Times New Roman"/>
        </w:rPr>
        <w:t>PSCell</w:t>
      </w:r>
      <w:proofErr w:type="spellEnd"/>
      <w:r>
        <w:rPr>
          <w:rFonts w:eastAsia="Times New Roman"/>
        </w:rPr>
        <w:t xml:space="preserve"> is in FR2 in EN-DC or NR-DC</w:t>
      </w:r>
    </w:p>
    <w:p w14:paraId="26746281" w14:textId="77777777" w:rsidR="002728F5" w:rsidRPr="007771D5" w:rsidRDefault="002728F5" w:rsidP="00A3729D">
      <w:pPr>
        <w:pStyle w:val="ListParagraph"/>
        <w:numPr>
          <w:ilvl w:val="2"/>
          <w:numId w:val="10"/>
        </w:numPr>
        <w:overflowPunct w:val="0"/>
        <w:autoSpaceDE w:val="0"/>
        <w:autoSpaceDN w:val="0"/>
        <w:adjustRightInd w:val="0"/>
        <w:ind w:hanging="357"/>
        <w:textAlignment w:val="baseline"/>
        <w:rPr>
          <w:rFonts w:eastAsia="Times New Roman"/>
        </w:rPr>
      </w:pPr>
      <w:r>
        <w:rPr>
          <w:rFonts w:eastAsia="Times New Roman"/>
        </w:rPr>
        <w:t xml:space="preserve">If any </w:t>
      </w:r>
      <w:proofErr w:type="spellStart"/>
      <w:r>
        <w:rPr>
          <w:rFonts w:eastAsia="Times New Roman"/>
        </w:rPr>
        <w:t>PSCell</w:t>
      </w:r>
      <w:proofErr w:type="spellEnd"/>
      <w:r>
        <w:rPr>
          <w:rFonts w:eastAsia="Times New Roman"/>
        </w:rPr>
        <w:t xml:space="preserve"> parameter is modified, </w:t>
      </w:r>
      <w:proofErr w:type="spellStart"/>
      <w:r>
        <w:rPr>
          <w:rFonts w:eastAsia="Times New Roman"/>
        </w:rPr>
        <w:t>Tprocessing</w:t>
      </w:r>
      <w:proofErr w:type="spellEnd"/>
      <w:r>
        <w:rPr>
          <w:rFonts w:eastAsia="Times New Roman"/>
        </w:rPr>
        <w:t xml:space="preserve"> shall not be less than 20ms.</w:t>
      </w:r>
    </w:p>
    <w:p w14:paraId="59F3B059" w14:textId="77777777" w:rsidR="002728F5" w:rsidRPr="004B6014" w:rsidRDefault="002728F5" w:rsidP="00A3729D">
      <w:pPr>
        <w:pStyle w:val="ListParagraph"/>
        <w:numPr>
          <w:ilvl w:val="1"/>
          <w:numId w:val="10"/>
        </w:numPr>
        <w:overflowPunct w:val="0"/>
        <w:autoSpaceDE w:val="0"/>
        <w:autoSpaceDN w:val="0"/>
        <w:adjustRightInd w:val="0"/>
        <w:ind w:hanging="357"/>
        <w:textAlignment w:val="baseline"/>
      </w:pPr>
      <w:r w:rsidRPr="004B6014">
        <w:t xml:space="preserve">Option </w:t>
      </w:r>
      <w:r>
        <w:t>4</w:t>
      </w:r>
      <w:r w:rsidRPr="004B6014">
        <w:t xml:space="preserve"> (OPPO):</w:t>
      </w:r>
    </w:p>
    <w:p w14:paraId="74C13D17" w14:textId="77777777" w:rsidR="002728F5" w:rsidRPr="0016390C" w:rsidRDefault="002728F5" w:rsidP="00A3729D">
      <w:pPr>
        <w:pStyle w:val="ListParagraph"/>
        <w:numPr>
          <w:ilvl w:val="2"/>
          <w:numId w:val="10"/>
        </w:numPr>
        <w:overflowPunct w:val="0"/>
        <w:autoSpaceDE w:val="0"/>
        <w:autoSpaceDN w:val="0"/>
        <w:adjustRightInd w:val="0"/>
        <w:ind w:hanging="357"/>
        <w:textAlignment w:val="baseline"/>
      </w:pPr>
      <w:proofErr w:type="spellStart"/>
      <w:r w:rsidRPr="0016390C">
        <w:t>Tprocessing</w:t>
      </w:r>
      <w:proofErr w:type="spellEnd"/>
      <w:r w:rsidRPr="0016390C">
        <w:t xml:space="preserve"> = 20ms NR </w:t>
      </w:r>
      <w:proofErr w:type="spellStart"/>
      <w:r w:rsidRPr="0016390C">
        <w:t>PSCell</w:t>
      </w:r>
      <w:proofErr w:type="spellEnd"/>
      <w:r w:rsidRPr="0016390C">
        <w:t xml:space="preserve"> is in FR1 in EN-DC. </w:t>
      </w:r>
    </w:p>
    <w:p w14:paraId="345197BD" w14:textId="77777777" w:rsidR="002728F5" w:rsidRPr="0016390C" w:rsidRDefault="002728F5" w:rsidP="00A3729D">
      <w:pPr>
        <w:pStyle w:val="ListParagraph"/>
        <w:numPr>
          <w:ilvl w:val="2"/>
          <w:numId w:val="10"/>
        </w:numPr>
        <w:overflowPunct w:val="0"/>
        <w:autoSpaceDE w:val="0"/>
        <w:autoSpaceDN w:val="0"/>
        <w:adjustRightInd w:val="0"/>
        <w:ind w:hanging="357"/>
        <w:textAlignment w:val="baseline"/>
      </w:pPr>
      <w:proofErr w:type="spellStart"/>
      <w:r w:rsidRPr="0016390C">
        <w:t>Tprocessing</w:t>
      </w:r>
      <w:proofErr w:type="spellEnd"/>
      <w:r w:rsidRPr="0016390C">
        <w:t xml:space="preserve"> = 40 </w:t>
      </w:r>
      <w:proofErr w:type="spellStart"/>
      <w:r w:rsidRPr="0016390C">
        <w:t>ms</w:t>
      </w:r>
      <w:proofErr w:type="spellEnd"/>
      <w:r w:rsidRPr="0016390C">
        <w:t xml:space="preserve"> if NR </w:t>
      </w:r>
      <w:proofErr w:type="spellStart"/>
      <w:r w:rsidRPr="0016390C">
        <w:t>PSCell</w:t>
      </w:r>
      <w:proofErr w:type="spellEnd"/>
      <w:r w:rsidRPr="0016390C">
        <w:t xml:space="preserve"> is in FR2 in EN-DC or NR-DC</w:t>
      </w:r>
    </w:p>
    <w:p w14:paraId="3936F538" w14:textId="77777777" w:rsidR="002728F5" w:rsidRPr="00E72A7E" w:rsidRDefault="002728F5" w:rsidP="00A3729D">
      <w:pPr>
        <w:pStyle w:val="ListParagraph"/>
        <w:numPr>
          <w:ilvl w:val="1"/>
          <w:numId w:val="10"/>
        </w:numPr>
        <w:overflowPunct w:val="0"/>
        <w:autoSpaceDE w:val="0"/>
        <w:autoSpaceDN w:val="0"/>
        <w:adjustRightInd w:val="0"/>
        <w:ind w:hanging="357"/>
        <w:textAlignment w:val="baseline"/>
      </w:pPr>
      <w:r w:rsidRPr="00151BDA">
        <w:t xml:space="preserve">Option </w:t>
      </w:r>
      <w:r>
        <w:t>5</w:t>
      </w:r>
      <w:r w:rsidRPr="00151BDA">
        <w:t xml:space="preserve"> (Huawei): </w:t>
      </w:r>
      <w:proofErr w:type="spellStart"/>
      <w:r w:rsidRPr="00151BDA">
        <w:t>Tprocessing</w:t>
      </w:r>
      <w:proofErr w:type="spellEnd"/>
      <w:r w:rsidRPr="00151BDA">
        <w:t xml:space="preserve"> = 10ms</w:t>
      </w:r>
    </w:p>
    <w:p w14:paraId="0C6A2ABB" w14:textId="77777777" w:rsidR="002728F5" w:rsidRPr="00151BDA" w:rsidRDefault="002728F5" w:rsidP="00A3729D">
      <w:pPr>
        <w:pStyle w:val="ListParagraph"/>
        <w:numPr>
          <w:ilvl w:val="1"/>
          <w:numId w:val="10"/>
        </w:numPr>
        <w:overflowPunct w:val="0"/>
        <w:autoSpaceDE w:val="0"/>
        <w:autoSpaceDN w:val="0"/>
        <w:adjustRightInd w:val="0"/>
        <w:ind w:hanging="357"/>
        <w:textAlignment w:val="baseline"/>
      </w:pPr>
      <w:r>
        <w:t>Option 6 (Nokia):</w:t>
      </w:r>
    </w:p>
    <w:p w14:paraId="5FF6030D" w14:textId="77777777" w:rsidR="002728F5" w:rsidRDefault="002728F5" w:rsidP="00A3729D">
      <w:pPr>
        <w:pStyle w:val="ListParagraph"/>
        <w:numPr>
          <w:ilvl w:val="2"/>
          <w:numId w:val="10"/>
        </w:numPr>
        <w:ind w:hanging="357"/>
        <w:rPr>
          <w:iCs/>
        </w:rPr>
      </w:pPr>
      <w:r>
        <w:rPr>
          <w:iCs/>
        </w:rPr>
        <w:t xml:space="preserve">If the </w:t>
      </w:r>
      <w:proofErr w:type="spellStart"/>
      <w:r>
        <w:rPr>
          <w:iCs/>
        </w:rPr>
        <w:t>PSCell</w:t>
      </w:r>
      <w:proofErr w:type="spellEnd"/>
      <w:r>
        <w:rPr>
          <w:iCs/>
        </w:rPr>
        <w:t xml:space="preserve"> is activated from deactivated state, </w:t>
      </w:r>
      <w:proofErr w:type="spellStart"/>
      <w:r>
        <w:rPr>
          <w:iCs/>
        </w:rPr>
        <w:t>T</w:t>
      </w:r>
      <w:r w:rsidRPr="00E72A7E">
        <w:rPr>
          <w:iCs/>
        </w:rPr>
        <w:t>processing</w:t>
      </w:r>
      <w:proofErr w:type="spellEnd"/>
      <w:r>
        <w:rPr>
          <w:iCs/>
        </w:rPr>
        <w:t xml:space="preserve"> is not applicable as delay parameter. </w:t>
      </w:r>
    </w:p>
    <w:p w14:paraId="7BDFEF9F" w14:textId="77777777" w:rsidR="002728F5" w:rsidRDefault="002728F5" w:rsidP="00A3729D">
      <w:pPr>
        <w:pStyle w:val="ListParagraph"/>
        <w:numPr>
          <w:ilvl w:val="2"/>
          <w:numId w:val="10"/>
        </w:numPr>
        <w:ind w:hanging="357"/>
        <w:rPr>
          <w:iCs/>
        </w:rPr>
      </w:pPr>
      <w:proofErr w:type="spellStart"/>
      <w:r>
        <w:t>PSCell</w:t>
      </w:r>
      <w:proofErr w:type="spellEnd"/>
      <w:r>
        <w:t xml:space="preserve"> activation delay should allow UE RF warm up delay</w:t>
      </w:r>
      <w:r>
        <w:rPr>
          <w:iCs/>
        </w:rPr>
        <w:t xml:space="preserve"> </w:t>
      </w:r>
    </w:p>
    <w:p w14:paraId="58F8A829" w14:textId="77777777" w:rsidR="002728F5" w:rsidRPr="00DD2B88" w:rsidRDefault="002728F5" w:rsidP="00A3729D">
      <w:pPr>
        <w:pStyle w:val="ListParagraph"/>
        <w:numPr>
          <w:ilvl w:val="2"/>
          <w:numId w:val="10"/>
        </w:numPr>
        <w:ind w:hanging="357"/>
        <w:rPr>
          <w:iCs/>
        </w:rPr>
      </w:pPr>
      <w:r>
        <w:rPr>
          <w:iCs/>
        </w:rPr>
        <w:t>RAN4 need to define</w:t>
      </w:r>
      <w:r w:rsidRPr="00E72A7E">
        <w:t xml:space="preserve"> </w:t>
      </w:r>
      <w:r>
        <w:t>a separate parameter</w:t>
      </w:r>
      <w:r>
        <w:rPr>
          <w:iCs/>
        </w:rPr>
        <w:t xml:space="preserve"> accounting the RF warm up delay-</w:t>
      </w:r>
      <w:r>
        <w:t xml:space="preserve"> </w:t>
      </w:r>
      <w:proofErr w:type="spellStart"/>
      <w:r>
        <w:t>T</w:t>
      </w:r>
      <w:r>
        <w:rPr>
          <w:vertAlign w:val="subscript"/>
        </w:rPr>
        <w:t>RF_warmup</w:t>
      </w:r>
      <w:proofErr w:type="spellEnd"/>
      <w:r>
        <w:rPr>
          <w:iCs/>
        </w:rPr>
        <w:t>.</w:t>
      </w:r>
    </w:p>
    <w:p w14:paraId="568A8145" w14:textId="77777777" w:rsidR="001624EE" w:rsidRDefault="001624EE" w:rsidP="00401E07">
      <w:pPr>
        <w:pStyle w:val="ListParagraph"/>
        <w:numPr>
          <w:ilvl w:val="0"/>
          <w:numId w:val="10"/>
        </w:numPr>
        <w:spacing w:line="252" w:lineRule="auto"/>
        <w:ind w:left="644"/>
        <w:rPr>
          <w:lang w:eastAsia="ja-JP"/>
        </w:rPr>
      </w:pPr>
      <w:r>
        <w:rPr>
          <w:lang w:eastAsia="ja-JP"/>
        </w:rPr>
        <w:t>Moderator proposal</w:t>
      </w:r>
    </w:p>
    <w:p w14:paraId="4638FE16" w14:textId="1062E608" w:rsidR="001624EE" w:rsidRDefault="001624EE" w:rsidP="001624EE">
      <w:pPr>
        <w:pStyle w:val="ListParagraph"/>
        <w:numPr>
          <w:ilvl w:val="1"/>
          <w:numId w:val="10"/>
        </w:numPr>
        <w:spacing w:line="252" w:lineRule="auto"/>
        <w:rPr>
          <w:lang w:eastAsia="ja-JP"/>
        </w:rPr>
      </w:pPr>
      <w:r>
        <w:rPr>
          <w:lang w:eastAsia="ja-JP"/>
        </w:rPr>
        <w:t>Do</w:t>
      </w:r>
      <w:r w:rsidR="007B2057">
        <w:rPr>
          <w:lang w:eastAsia="ja-JP"/>
        </w:rPr>
        <w:t xml:space="preserve"> </w:t>
      </w:r>
      <w:r>
        <w:rPr>
          <w:lang w:eastAsia="ja-JP"/>
        </w:rPr>
        <w:t>n</w:t>
      </w:r>
      <w:r w:rsidR="007B2057">
        <w:rPr>
          <w:lang w:eastAsia="ja-JP"/>
        </w:rPr>
        <w:t>o</w:t>
      </w:r>
      <w:r>
        <w:rPr>
          <w:lang w:eastAsia="ja-JP"/>
        </w:rPr>
        <w:t xml:space="preserve">t </w:t>
      </w:r>
      <w:r w:rsidR="007B2057">
        <w:rPr>
          <w:lang w:eastAsia="ja-JP"/>
        </w:rPr>
        <w:t>consider</w:t>
      </w:r>
      <w:r>
        <w:rPr>
          <w:lang w:eastAsia="ja-JP"/>
        </w:rPr>
        <w:t xml:space="preserve"> simultaneous </w:t>
      </w:r>
      <w:proofErr w:type="spellStart"/>
      <w:r>
        <w:rPr>
          <w:lang w:eastAsia="ja-JP"/>
        </w:rPr>
        <w:t>PSCell</w:t>
      </w:r>
      <w:proofErr w:type="spellEnd"/>
      <w:r>
        <w:rPr>
          <w:lang w:eastAsia="ja-JP"/>
        </w:rPr>
        <w:t xml:space="preserve"> change and </w:t>
      </w:r>
      <w:proofErr w:type="spellStart"/>
      <w:r>
        <w:rPr>
          <w:lang w:eastAsia="ja-JP"/>
        </w:rPr>
        <w:t>PSCell</w:t>
      </w:r>
      <w:proofErr w:type="spellEnd"/>
      <w:r>
        <w:rPr>
          <w:lang w:eastAsia="ja-JP"/>
        </w:rPr>
        <w:t xml:space="preserve"> activation case</w:t>
      </w:r>
    </w:p>
    <w:p w14:paraId="57ACA3F6" w14:textId="362CDDAB" w:rsidR="001624EE" w:rsidRDefault="001624EE" w:rsidP="001624EE">
      <w:pPr>
        <w:pStyle w:val="ListParagraph"/>
        <w:numPr>
          <w:ilvl w:val="1"/>
          <w:numId w:val="10"/>
        </w:numPr>
        <w:spacing w:line="252" w:lineRule="auto"/>
        <w:rPr>
          <w:lang w:eastAsia="ja-JP"/>
        </w:rPr>
      </w:pPr>
      <w:r>
        <w:rPr>
          <w:lang w:eastAsia="ja-JP"/>
        </w:rPr>
        <w:t xml:space="preserve">When </w:t>
      </w:r>
      <w:proofErr w:type="spellStart"/>
      <w:r>
        <w:rPr>
          <w:lang w:eastAsia="ja-JP"/>
        </w:rPr>
        <w:t>PSCell</w:t>
      </w:r>
      <w:proofErr w:type="spellEnd"/>
      <w:r>
        <w:rPr>
          <w:lang w:eastAsia="ja-JP"/>
        </w:rPr>
        <w:t xml:space="preserve"> is activated from deactivated state, </w:t>
      </w:r>
      <w:proofErr w:type="spellStart"/>
      <w:r>
        <w:rPr>
          <w:lang w:eastAsia="ja-JP"/>
        </w:rPr>
        <w:t>Tprocessing</w:t>
      </w:r>
      <w:proofErr w:type="spellEnd"/>
      <w:r>
        <w:rPr>
          <w:lang w:eastAsia="ja-JP"/>
        </w:rPr>
        <w:t xml:space="preserve"> = [20ms, 10ms, 0ms].</w:t>
      </w:r>
    </w:p>
    <w:p w14:paraId="02E0B145" w14:textId="1A8E144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00FD5F30" w14:textId="5ACBDB7A" w:rsidR="00401E07" w:rsidRDefault="00E64722" w:rsidP="00401E07">
      <w:pPr>
        <w:pStyle w:val="ListParagraph"/>
        <w:numPr>
          <w:ilvl w:val="1"/>
          <w:numId w:val="10"/>
        </w:numPr>
        <w:spacing w:line="252" w:lineRule="auto"/>
        <w:rPr>
          <w:lang w:eastAsia="ja-JP"/>
        </w:rPr>
      </w:pPr>
      <w:r>
        <w:rPr>
          <w:lang w:eastAsia="ja-JP"/>
        </w:rPr>
        <w:t xml:space="preserve">Apple: </w:t>
      </w:r>
      <w:r w:rsidR="00424A36">
        <w:rPr>
          <w:lang w:eastAsia="ja-JP"/>
        </w:rPr>
        <w:t>Is RACH procedure needed</w:t>
      </w:r>
      <w:r w:rsidR="00FD4686">
        <w:rPr>
          <w:lang w:eastAsia="ja-JP"/>
        </w:rPr>
        <w:t xml:space="preserve"> for SCG activation</w:t>
      </w:r>
      <w:r w:rsidR="00424A36">
        <w:rPr>
          <w:lang w:eastAsia="ja-JP"/>
        </w:rPr>
        <w:t>?</w:t>
      </w:r>
    </w:p>
    <w:p w14:paraId="59AFB355" w14:textId="37DB4EB7" w:rsidR="00FD4686" w:rsidRDefault="00FD4686" w:rsidP="00F734B3">
      <w:pPr>
        <w:pStyle w:val="ListParagraph"/>
        <w:numPr>
          <w:ilvl w:val="2"/>
          <w:numId w:val="10"/>
        </w:numPr>
        <w:spacing w:line="252" w:lineRule="auto"/>
        <w:rPr>
          <w:lang w:eastAsia="ja-JP"/>
        </w:rPr>
      </w:pPr>
      <w:r>
        <w:rPr>
          <w:lang w:eastAsia="ja-JP"/>
        </w:rPr>
        <w:t xml:space="preserve">QC: </w:t>
      </w:r>
      <w:r w:rsidR="00F734B3">
        <w:rPr>
          <w:lang w:eastAsia="ja-JP"/>
        </w:rPr>
        <w:t>UE needs to acquire new TA and it should be always RACH based</w:t>
      </w:r>
    </w:p>
    <w:p w14:paraId="7367A070" w14:textId="5BDF2AD5" w:rsidR="00F734B3" w:rsidRDefault="00F734B3" w:rsidP="00F734B3">
      <w:pPr>
        <w:pStyle w:val="ListParagraph"/>
        <w:numPr>
          <w:ilvl w:val="3"/>
          <w:numId w:val="10"/>
        </w:numPr>
        <w:spacing w:line="252" w:lineRule="auto"/>
        <w:rPr>
          <w:lang w:eastAsia="ja-JP"/>
        </w:rPr>
      </w:pPr>
      <w:r>
        <w:rPr>
          <w:lang w:eastAsia="ja-JP"/>
        </w:rPr>
        <w:t>Huawei: same view</w:t>
      </w:r>
    </w:p>
    <w:p w14:paraId="1B7B0D11" w14:textId="3140AEEB" w:rsidR="007048FF" w:rsidRDefault="007048FF" w:rsidP="007048FF">
      <w:pPr>
        <w:pStyle w:val="ListParagraph"/>
        <w:numPr>
          <w:ilvl w:val="1"/>
          <w:numId w:val="10"/>
        </w:numPr>
        <w:spacing w:line="252" w:lineRule="auto"/>
        <w:rPr>
          <w:lang w:eastAsia="ja-JP"/>
        </w:rPr>
      </w:pPr>
      <w:r>
        <w:rPr>
          <w:lang w:eastAsia="ja-JP"/>
        </w:rPr>
        <w:t xml:space="preserve">Nokia: </w:t>
      </w:r>
      <w:r w:rsidR="001D41EC">
        <w:rPr>
          <w:lang w:eastAsia="ja-JP"/>
        </w:rPr>
        <w:t xml:space="preserve">We do not see difference between SCG activation and </w:t>
      </w:r>
      <w:proofErr w:type="spellStart"/>
      <w:r w:rsidR="001D41EC">
        <w:rPr>
          <w:lang w:eastAsia="ja-JP"/>
        </w:rPr>
        <w:t>PSCell</w:t>
      </w:r>
      <w:proofErr w:type="spellEnd"/>
      <w:r w:rsidR="001D41EC">
        <w:rPr>
          <w:lang w:eastAsia="ja-JP"/>
        </w:rPr>
        <w:t xml:space="preserve"> activation. Why do we need extra </w:t>
      </w:r>
      <w:proofErr w:type="spellStart"/>
      <w:r w:rsidR="001D41EC">
        <w:rPr>
          <w:lang w:eastAsia="ja-JP"/>
        </w:rPr>
        <w:t>Tprocessing</w:t>
      </w:r>
      <w:proofErr w:type="spellEnd"/>
      <w:r w:rsidR="001D41EC">
        <w:rPr>
          <w:lang w:eastAsia="ja-JP"/>
        </w:rPr>
        <w:t>?</w:t>
      </w:r>
    </w:p>
    <w:p w14:paraId="19E41824" w14:textId="20BCCECD" w:rsidR="00D14434" w:rsidRDefault="00D14434" w:rsidP="00D14434">
      <w:pPr>
        <w:pStyle w:val="ListParagraph"/>
        <w:numPr>
          <w:ilvl w:val="2"/>
          <w:numId w:val="10"/>
        </w:numPr>
        <w:spacing w:line="252" w:lineRule="auto"/>
        <w:rPr>
          <w:lang w:eastAsia="ja-JP"/>
        </w:rPr>
      </w:pPr>
      <w:r>
        <w:rPr>
          <w:lang w:eastAsia="ja-JP"/>
        </w:rPr>
        <w:t>MTK: The difference is whether RRC or MAC CE activation is used.</w:t>
      </w:r>
      <w:r w:rsidR="00C6662A">
        <w:rPr>
          <w:lang w:eastAsia="ja-JP"/>
        </w:rPr>
        <w:t xml:space="preserve"> </w:t>
      </w:r>
      <w:proofErr w:type="spellStart"/>
      <w:r w:rsidR="00C6662A">
        <w:rPr>
          <w:lang w:eastAsia="ja-JP"/>
        </w:rPr>
        <w:t>Tprocessing</w:t>
      </w:r>
      <w:proofErr w:type="spellEnd"/>
      <w:r w:rsidR="00C6662A">
        <w:rPr>
          <w:lang w:eastAsia="ja-JP"/>
        </w:rPr>
        <w:t xml:space="preserve"> = 20ms</w:t>
      </w:r>
    </w:p>
    <w:p w14:paraId="0656415A" w14:textId="5B7B81DA" w:rsidR="00C6662A" w:rsidRDefault="00C6662A" w:rsidP="00D14434">
      <w:pPr>
        <w:pStyle w:val="ListParagraph"/>
        <w:numPr>
          <w:ilvl w:val="2"/>
          <w:numId w:val="10"/>
        </w:numPr>
        <w:spacing w:line="252" w:lineRule="auto"/>
        <w:rPr>
          <w:lang w:eastAsia="ja-JP"/>
        </w:rPr>
      </w:pPr>
      <w:r>
        <w:rPr>
          <w:lang w:eastAsia="ja-JP"/>
        </w:rPr>
        <w:t xml:space="preserve">Apple: Same view as MTK. </w:t>
      </w:r>
      <w:r w:rsidR="008564E1">
        <w:rPr>
          <w:lang w:eastAsia="ja-JP"/>
        </w:rPr>
        <w:t xml:space="preserve">Suggest </w:t>
      </w:r>
      <w:proofErr w:type="gramStart"/>
      <w:r w:rsidR="008564E1">
        <w:rPr>
          <w:lang w:eastAsia="ja-JP"/>
        </w:rPr>
        <w:t>to follow</w:t>
      </w:r>
      <w:proofErr w:type="gramEnd"/>
      <w:r w:rsidR="008564E1">
        <w:rPr>
          <w:lang w:eastAsia="ja-JP"/>
        </w:rPr>
        <w:t xml:space="preserve"> the legacy way and differentiate whether target cell is in the same FR</w:t>
      </w:r>
    </w:p>
    <w:p w14:paraId="2C316542" w14:textId="4F203A32" w:rsidR="008564E1" w:rsidRDefault="008564E1" w:rsidP="00D75BC0">
      <w:pPr>
        <w:pStyle w:val="ListParagraph"/>
        <w:numPr>
          <w:ilvl w:val="1"/>
          <w:numId w:val="10"/>
        </w:numPr>
        <w:spacing w:line="252" w:lineRule="auto"/>
        <w:rPr>
          <w:lang w:eastAsia="ja-JP"/>
        </w:rPr>
      </w:pPr>
      <w:r>
        <w:rPr>
          <w:lang w:eastAsia="ja-JP"/>
        </w:rPr>
        <w:t xml:space="preserve">vivo: </w:t>
      </w:r>
      <w:proofErr w:type="spellStart"/>
      <w:r>
        <w:rPr>
          <w:lang w:eastAsia="ja-JP"/>
        </w:rPr>
        <w:t>Tprocessing</w:t>
      </w:r>
      <w:proofErr w:type="spellEnd"/>
      <w:r>
        <w:rPr>
          <w:lang w:eastAsia="ja-JP"/>
        </w:rPr>
        <w:t xml:space="preserve"> includes SW processing and RF warm up. We can exclude 0ms as we need RF warm up. </w:t>
      </w:r>
      <w:r w:rsidR="004778C4">
        <w:rPr>
          <w:lang w:eastAsia="ja-JP"/>
        </w:rPr>
        <w:t>10ms is ok for us.</w:t>
      </w:r>
    </w:p>
    <w:p w14:paraId="19832F3C" w14:textId="5C01B362" w:rsidR="001D41EC" w:rsidRDefault="004778C4" w:rsidP="00E12989">
      <w:pPr>
        <w:pStyle w:val="ListParagraph"/>
        <w:numPr>
          <w:ilvl w:val="1"/>
          <w:numId w:val="10"/>
        </w:numPr>
        <w:spacing w:line="252" w:lineRule="auto"/>
        <w:rPr>
          <w:lang w:eastAsia="ja-JP"/>
        </w:rPr>
      </w:pPr>
      <w:r>
        <w:rPr>
          <w:lang w:eastAsia="ja-JP"/>
        </w:rPr>
        <w:t>OPPO:</w:t>
      </w:r>
      <w:r w:rsidR="00D75BC0">
        <w:rPr>
          <w:lang w:eastAsia="ja-JP"/>
        </w:rPr>
        <w:t xml:space="preserve"> </w:t>
      </w:r>
      <w:proofErr w:type="spellStart"/>
      <w:r w:rsidR="00D75BC0">
        <w:rPr>
          <w:lang w:eastAsia="ja-JP"/>
        </w:rPr>
        <w:t>Tprocessing</w:t>
      </w:r>
      <w:proofErr w:type="spellEnd"/>
      <w:r w:rsidR="00D75BC0">
        <w:rPr>
          <w:lang w:eastAsia="ja-JP"/>
        </w:rPr>
        <w:t xml:space="preserve"> &gt; 10ms</w:t>
      </w:r>
      <w:r>
        <w:rPr>
          <w:lang w:eastAsia="ja-JP"/>
        </w:rPr>
        <w:t xml:space="preserve"> </w:t>
      </w:r>
      <w:r w:rsidR="001D41EC">
        <w:rPr>
          <w:lang w:eastAsia="ja-JP"/>
        </w:rPr>
        <w:t xml:space="preserve"> </w:t>
      </w:r>
    </w:p>
    <w:p w14:paraId="484B8C8B" w14:textId="3523311F" w:rsidR="00607F77" w:rsidRDefault="00607F77" w:rsidP="00E12989">
      <w:pPr>
        <w:pStyle w:val="ListParagraph"/>
        <w:numPr>
          <w:ilvl w:val="1"/>
          <w:numId w:val="10"/>
        </w:numPr>
        <w:spacing w:line="252" w:lineRule="auto"/>
        <w:rPr>
          <w:lang w:eastAsia="ja-JP"/>
        </w:rPr>
      </w:pPr>
      <w:r>
        <w:rPr>
          <w:lang w:eastAsia="ja-JP"/>
        </w:rPr>
        <w:t xml:space="preserve">Huawei: </w:t>
      </w:r>
      <w:r w:rsidR="00C11E96">
        <w:rPr>
          <w:lang w:eastAsia="ja-JP"/>
        </w:rPr>
        <w:t xml:space="preserve">For </w:t>
      </w:r>
      <w:proofErr w:type="spellStart"/>
      <w:r w:rsidR="00C11E96">
        <w:rPr>
          <w:lang w:eastAsia="ja-JP"/>
        </w:rPr>
        <w:t>PSCell</w:t>
      </w:r>
      <w:proofErr w:type="spellEnd"/>
      <w:r w:rsidR="00C11E96">
        <w:rPr>
          <w:lang w:eastAsia="ja-JP"/>
        </w:rPr>
        <w:t xml:space="preserve"> activation from the deactivated state – this applies to the same FR. </w:t>
      </w:r>
      <w:r w:rsidR="00FD0A53">
        <w:rPr>
          <w:lang w:eastAsia="ja-JP"/>
        </w:rPr>
        <w:t xml:space="preserve">To Apple – we suggest no to mention in the spec that some parameters are changed. Ok with 20ms. </w:t>
      </w:r>
    </w:p>
    <w:p w14:paraId="222043A3" w14:textId="312DED39" w:rsidR="00FD0A53" w:rsidRDefault="00FD0A53" w:rsidP="00E12989">
      <w:pPr>
        <w:pStyle w:val="ListParagraph"/>
        <w:numPr>
          <w:ilvl w:val="1"/>
          <w:numId w:val="10"/>
        </w:numPr>
        <w:spacing w:line="252" w:lineRule="auto"/>
        <w:rPr>
          <w:lang w:eastAsia="ja-JP"/>
        </w:rPr>
      </w:pPr>
      <w:r>
        <w:rPr>
          <w:lang w:eastAsia="ja-JP"/>
        </w:rPr>
        <w:t xml:space="preserve">Nokia: </w:t>
      </w:r>
      <w:r w:rsidR="00542096">
        <w:rPr>
          <w:lang w:eastAsia="ja-JP"/>
        </w:rPr>
        <w:t xml:space="preserve">The cell is already </w:t>
      </w:r>
      <w:proofErr w:type="gramStart"/>
      <w:r w:rsidR="00542096">
        <w:rPr>
          <w:lang w:eastAsia="ja-JP"/>
        </w:rPr>
        <w:t>configured</w:t>
      </w:r>
      <w:proofErr w:type="gramEnd"/>
      <w:r w:rsidR="00542096">
        <w:rPr>
          <w:lang w:eastAsia="ja-JP"/>
        </w:rPr>
        <w:t xml:space="preserve"> </w:t>
      </w:r>
      <w:r w:rsidR="00C04A5F">
        <w:rPr>
          <w:lang w:eastAsia="ja-JP"/>
        </w:rPr>
        <w:t>and difference is not clear.</w:t>
      </w:r>
    </w:p>
    <w:p w14:paraId="002A2DAC" w14:textId="2BB14CB6" w:rsidR="006C5158" w:rsidRDefault="006C5158" w:rsidP="006C5158">
      <w:pPr>
        <w:pStyle w:val="ListParagraph"/>
        <w:numPr>
          <w:ilvl w:val="2"/>
          <w:numId w:val="10"/>
        </w:numPr>
        <w:spacing w:line="252" w:lineRule="auto"/>
        <w:rPr>
          <w:lang w:eastAsia="ja-JP"/>
        </w:rPr>
      </w:pPr>
      <w:r>
        <w:rPr>
          <w:lang w:eastAsia="ja-JP"/>
        </w:rPr>
        <w:t xml:space="preserve">Huawei: Need to consider RF warm up </w:t>
      </w:r>
      <w:proofErr w:type="gramStart"/>
      <w:r>
        <w:rPr>
          <w:lang w:eastAsia="ja-JP"/>
        </w:rPr>
        <w:t>and also</w:t>
      </w:r>
      <w:proofErr w:type="gramEnd"/>
      <w:r>
        <w:rPr>
          <w:lang w:eastAsia="ja-JP"/>
        </w:rPr>
        <w:t xml:space="preserve"> SW processing time</w:t>
      </w:r>
    </w:p>
    <w:p w14:paraId="3269A4F0" w14:textId="5022E5FF" w:rsidR="0088190E" w:rsidRDefault="0088190E" w:rsidP="0088190E">
      <w:pPr>
        <w:pStyle w:val="ListParagraph"/>
        <w:numPr>
          <w:ilvl w:val="2"/>
          <w:numId w:val="10"/>
        </w:numPr>
        <w:spacing w:line="252" w:lineRule="auto"/>
        <w:rPr>
          <w:lang w:eastAsia="ja-JP"/>
        </w:rPr>
      </w:pPr>
      <w:r>
        <w:rPr>
          <w:lang w:eastAsia="ja-JP"/>
        </w:rPr>
        <w:lastRenderedPageBreak/>
        <w:t xml:space="preserve">Apple: Agree with Huawei. </w:t>
      </w:r>
    </w:p>
    <w:p w14:paraId="49F2698A" w14:textId="65DE35EF" w:rsidR="008B56A1" w:rsidRDefault="008B56A1" w:rsidP="00E12989">
      <w:pPr>
        <w:pStyle w:val="ListParagraph"/>
        <w:numPr>
          <w:ilvl w:val="1"/>
          <w:numId w:val="10"/>
        </w:numPr>
        <w:spacing w:line="252" w:lineRule="auto"/>
        <w:rPr>
          <w:lang w:eastAsia="ja-JP"/>
        </w:rPr>
      </w:pPr>
      <w:r>
        <w:rPr>
          <w:lang w:eastAsia="ja-JP"/>
        </w:rPr>
        <w:t xml:space="preserve">E///: </w:t>
      </w:r>
      <w:proofErr w:type="spellStart"/>
      <w:r w:rsidR="00031E61">
        <w:rPr>
          <w:lang w:eastAsia="ja-JP"/>
        </w:rPr>
        <w:t>PSCell</w:t>
      </w:r>
      <w:proofErr w:type="spellEnd"/>
      <w:r w:rsidR="00031E61">
        <w:rPr>
          <w:lang w:eastAsia="ja-JP"/>
        </w:rPr>
        <w:t xml:space="preserve"> activation </w:t>
      </w:r>
      <w:r w:rsidR="00773548">
        <w:rPr>
          <w:lang w:eastAsia="ja-JP"/>
        </w:rPr>
        <w:t xml:space="preserve">is very different from </w:t>
      </w:r>
      <w:proofErr w:type="spellStart"/>
      <w:r w:rsidR="00773548">
        <w:rPr>
          <w:lang w:eastAsia="ja-JP"/>
        </w:rPr>
        <w:t>PSCell</w:t>
      </w:r>
      <w:proofErr w:type="spellEnd"/>
      <w:r w:rsidR="00773548">
        <w:rPr>
          <w:lang w:eastAsia="ja-JP"/>
        </w:rPr>
        <w:t xml:space="preserve"> addition. We can compromise to 0ms without parameter change and 10ms with parameter change</w:t>
      </w:r>
    </w:p>
    <w:p w14:paraId="18C80AE9" w14:textId="6798A548" w:rsidR="0088190E" w:rsidRDefault="0088190E" w:rsidP="00E12989">
      <w:pPr>
        <w:pStyle w:val="ListParagraph"/>
        <w:numPr>
          <w:ilvl w:val="1"/>
          <w:numId w:val="10"/>
        </w:numPr>
        <w:spacing w:line="252" w:lineRule="auto"/>
        <w:rPr>
          <w:lang w:eastAsia="ja-JP"/>
        </w:rPr>
      </w:pPr>
      <w:r>
        <w:rPr>
          <w:lang w:eastAsia="ja-JP"/>
        </w:rPr>
        <w:t xml:space="preserve">Apple: </w:t>
      </w:r>
    </w:p>
    <w:p w14:paraId="133973FB" w14:textId="77777777" w:rsidR="00401E07" w:rsidRPr="00CA2066" w:rsidRDefault="00401E07" w:rsidP="00401E07">
      <w:pPr>
        <w:pStyle w:val="ListParagraph"/>
        <w:numPr>
          <w:ilvl w:val="0"/>
          <w:numId w:val="10"/>
        </w:numPr>
        <w:spacing w:line="252" w:lineRule="auto"/>
        <w:ind w:left="644"/>
        <w:rPr>
          <w:highlight w:val="green"/>
          <w:lang w:eastAsia="ja-JP"/>
        </w:rPr>
      </w:pPr>
      <w:r w:rsidRPr="00CA2066">
        <w:rPr>
          <w:highlight w:val="green"/>
          <w:lang w:eastAsia="ja-JP"/>
        </w:rPr>
        <w:t>Agreements</w:t>
      </w:r>
    </w:p>
    <w:p w14:paraId="4837B219" w14:textId="77777777" w:rsidR="00C03022" w:rsidRPr="00CA2066" w:rsidRDefault="007048FF" w:rsidP="007048FF">
      <w:pPr>
        <w:pStyle w:val="ListParagraph"/>
        <w:numPr>
          <w:ilvl w:val="1"/>
          <w:numId w:val="10"/>
        </w:numPr>
        <w:spacing w:line="252" w:lineRule="auto"/>
        <w:rPr>
          <w:highlight w:val="green"/>
          <w:lang w:eastAsia="ja-JP"/>
        </w:rPr>
      </w:pPr>
      <w:r w:rsidRPr="00CA2066">
        <w:rPr>
          <w:highlight w:val="green"/>
          <w:lang w:eastAsia="ja-JP"/>
        </w:rPr>
        <w:t xml:space="preserve">When </w:t>
      </w:r>
      <w:proofErr w:type="spellStart"/>
      <w:r w:rsidRPr="00CA2066">
        <w:rPr>
          <w:highlight w:val="green"/>
          <w:lang w:eastAsia="ja-JP"/>
        </w:rPr>
        <w:t>PSCell</w:t>
      </w:r>
      <w:proofErr w:type="spellEnd"/>
      <w:r w:rsidRPr="00CA2066">
        <w:rPr>
          <w:highlight w:val="green"/>
          <w:lang w:eastAsia="ja-JP"/>
        </w:rPr>
        <w:t xml:space="preserve"> is activated from deactivated state</w:t>
      </w:r>
    </w:p>
    <w:p w14:paraId="2AF86EFA" w14:textId="17C633C8" w:rsidR="00C03022" w:rsidRPr="00CA2066" w:rsidRDefault="00C03022" w:rsidP="00C03022">
      <w:pPr>
        <w:pStyle w:val="ListParagraph"/>
        <w:numPr>
          <w:ilvl w:val="2"/>
          <w:numId w:val="10"/>
        </w:numPr>
        <w:spacing w:line="252" w:lineRule="auto"/>
        <w:rPr>
          <w:highlight w:val="green"/>
          <w:lang w:eastAsia="ja-JP"/>
        </w:rPr>
      </w:pPr>
      <w:r w:rsidRPr="00CA2066">
        <w:rPr>
          <w:highlight w:val="green"/>
        </w:rPr>
        <w:t xml:space="preserve">If any </w:t>
      </w:r>
      <w:proofErr w:type="spellStart"/>
      <w:r w:rsidRPr="00CA2066">
        <w:rPr>
          <w:highlight w:val="green"/>
        </w:rPr>
        <w:t>PSCell</w:t>
      </w:r>
      <w:proofErr w:type="spellEnd"/>
      <w:r w:rsidRPr="00CA2066">
        <w:rPr>
          <w:highlight w:val="green"/>
        </w:rPr>
        <w:t xml:space="preserve"> parameter is modified</w:t>
      </w:r>
    </w:p>
    <w:p w14:paraId="74E14CE1" w14:textId="73903BBB" w:rsidR="00C03022" w:rsidRPr="00CA2066"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[20ms].</w:t>
      </w:r>
    </w:p>
    <w:p w14:paraId="5A73901E" w14:textId="3FCA7A5E" w:rsidR="00C03022" w:rsidRPr="00CA2066" w:rsidRDefault="00C03022" w:rsidP="00C03022">
      <w:pPr>
        <w:pStyle w:val="ListParagraph"/>
        <w:numPr>
          <w:ilvl w:val="2"/>
          <w:numId w:val="10"/>
        </w:numPr>
        <w:spacing w:line="252" w:lineRule="auto"/>
        <w:rPr>
          <w:highlight w:val="green"/>
          <w:lang w:eastAsia="ja-JP"/>
        </w:rPr>
      </w:pPr>
      <w:r w:rsidRPr="00CA2066">
        <w:rPr>
          <w:highlight w:val="green"/>
          <w:lang w:eastAsia="ja-JP"/>
        </w:rPr>
        <w:t>Otherwise</w:t>
      </w:r>
    </w:p>
    <w:p w14:paraId="0DBD5ED9" w14:textId="056BC49B" w:rsidR="00C03022" w:rsidRDefault="00C03022" w:rsidP="00C03022">
      <w:pPr>
        <w:pStyle w:val="ListParagraph"/>
        <w:numPr>
          <w:ilvl w:val="3"/>
          <w:numId w:val="10"/>
        </w:numPr>
        <w:spacing w:line="252" w:lineRule="auto"/>
        <w:rPr>
          <w:highlight w:val="green"/>
          <w:lang w:eastAsia="ja-JP"/>
        </w:rPr>
      </w:pPr>
      <w:proofErr w:type="spellStart"/>
      <w:r w:rsidRPr="00CA2066">
        <w:rPr>
          <w:highlight w:val="green"/>
          <w:lang w:eastAsia="ja-JP"/>
        </w:rPr>
        <w:t>Tprocessing</w:t>
      </w:r>
      <w:proofErr w:type="spellEnd"/>
      <w:r w:rsidRPr="00CA2066">
        <w:rPr>
          <w:highlight w:val="green"/>
          <w:lang w:eastAsia="ja-JP"/>
        </w:rPr>
        <w:t xml:space="preserve"> = [</w:t>
      </w:r>
      <w:r w:rsidR="0078027B" w:rsidRPr="00CA2066">
        <w:rPr>
          <w:highlight w:val="green"/>
          <w:lang w:eastAsia="ja-JP"/>
        </w:rPr>
        <w:t>5 or</w:t>
      </w:r>
      <w:r w:rsidR="007F6001" w:rsidRPr="00CA2066">
        <w:rPr>
          <w:highlight w:val="green"/>
          <w:lang w:eastAsia="ja-JP"/>
        </w:rPr>
        <w:t xml:space="preserve"> </w:t>
      </w:r>
      <w:r w:rsidR="00374EBC" w:rsidRPr="00CA2066">
        <w:rPr>
          <w:highlight w:val="green"/>
          <w:lang w:eastAsia="ja-JP"/>
        </w:rPr>
        <w:t>10</w:t>
      </w:r>
      <w:r w:rsidRPr="00CA2066">
        <w:rPr>
          <w:highlight w:val="green"/>
          <w:lang w:eastAsia="ja-JP"/>
        </w:rPr>
        <w:t>ms].</w:t>
      </w:r>
    </w:p>
    <w:p w14:paraId="12622024" w14:textId="63E682C7" w:rsidR="00743F24" w:rsidRPr="00CA2066" w:rsidRDefault="00743F24" w:rsidP="00743F24">
      <w:pPr>
        <w:pStyle w:val="ListParagraph"/>
        <w:numPr>
          <w:ilvl w:val="2"/>
          <w:numId w:val="10"/>
        </w:numPr>
        <w:spacing w:line="252" w:lineRule="auto"/>
        <w:rPr>
          <w:highlight w:val="green"/>
          <w:lang w:eastAsia="ja-JP"/>
        </w:rPr>
      </w:pPr>
      <w:r>
        <w:rPr>
          <w:highlight w:val="green"/>
          <w:lang w:eastAsia="ja-JP"/>
        </w:rPr>
        <w:t xml:space="preserve">Note: further discuss if </w:t>
      </w:r>
      <w:proofErr w:type="spellStart"/>
      <w:r>
        <w:rPr>
          <w:highlight w:val="green"/>
          <w:lang w:eastAsia="ja-JP"/>
        </w:rPr>
        <w:t>Tprocessing</w:t>
      </w:r>
      <w:proofErr w:type="spellEnd"/>
      <w:r>
        <w:rPr>
          <w:highlight w:val="green"/>
          <w:lang w:eastAsia="ja-JP"/>
        </w:rPr>
        <w:t xml:space="preserve"> or a different term shall be used</w:t>
      </w:r>
    </w:p>
    <w:p w14:paraId="66114B74" w14:textId="77777777" w:rsidR="00F722DB" w:rsidRDefault="00F722DB" w:rsidP="00401E07">
      <w:pPr>
        <w:spacing w:line="252" w:lineRule="auto"/>
        <w:rPr>
          <w:u w:val="single"/>
        </w:rPr>
      </w:pPr>
    </w:p>
    <w:p w14:paraId="40889548" w14:textId="77777777" w:rsidR="00F722DB" w:rsidRPr="00914DE8" w:rsidRDefault="00F722DB" w:rsidP="00F722DB">
      <w:pPr>
        <w:spacing w:line="252" w:lineRule="auto"/>
        <w:rPr>
          <w:u w:val="single"/>
        </w:rPr>
      </w:pPr>
      <w:r w:rsidRPr="00914DE8">
        <w:rPr>
          <w:u w:val="single"/>
        </w:rPr>
        <w:t xml:space="preserve">Issue 2-2-3: whether </w:t>
      </w:r>
      <w:proofErr w:type="spellStart"/>
      <w:r w:rsidRPr="00914DE8">
        <w:rPr>
          <w:u w:val="single"/>
        </w:rPr>
        <w:t>Tsearch</w:t>
      </w:r>
      <w:proofErr w:type="spellEnd"/>
      <w:r w:rsidRPr="00914DE8">
        <w:rPr>
          <w:u w:val="single"/>
        </w:rPr>
        <w:t xml:space="preserve"> is needed for RACH-less based </w:t>
      </w:r>
      <w:proofErr w:type="spellStart"/>
      <w:r w:rsidRPr="00914DE8">
        <w:rPr>
          <w:u w:val="single"/>
        </w:rPr>
        <w:t>PSCell</w:t>
      </w:r>
      <w:proofErr w:type="spellEnd"/>
      <w:r w:rsidRPr="00914DE8">
        <w:rPr>
          <w:u w:val="single"/>
        </w:rPr>
        <w:t xml:space="preserve"> activation delay</w:t>
      </w:r>
    </w:p>
    <w:p w14:paraId="115F5803" w14:textId="77777777" w:rsidR="00583808" w:rsidRDefault="00583808" w:rsidP="00583808">
      <w:pPr>
        <w:pStyle w:val="ListParagraph"/>
        <w:numPr>
          <w:ilvl w:val="0"/>
          <w:numId w:val="10"/>
        </w:numPr>
        <w:spacing w:line="252" w:lineRule="auto"/>
        <w:ind w:left="644"/>
        <w:rPr>
          <w:bCs/>
        </w:rPr>
      </w:pPr>
      <w:proofErr w:type="gramStart"/>
      <w:r>
        <w:rPr>
          <w:bCs/>
        </w:rPr>
        <w:t>Moderator</w:t>
      </w:r>
      <w:proofErr w:type="gramEnd"/>
      <w:r>
        <w:rPr>
          <w:bCs/>
        </w:rPr>
        <w:t xml:space="preserve"> note</w:t>
      </w:r>
    </w:p>
    <w:p w14:paraId="3A0FA4AE" w14:textId="77777777" w:rsidR="00583808" w:rsidRPr="00583808" w:rsidRDefault="00583808" w:rsidP="00583808">
      <w:pPr>
        <w:pStyle w:val="ListParagraph"/>
        <w:numPr>
          <w:ilvl w:val="1"/>
          <w:numId w:val="10"/>
        </w:numPr>
        <w:spacing w:line="252" w:lineRule="auto"/>
        <w:rPr>
          <w:bCs/>
        </w:rPr>
      </w:pPr>
      <w:r w:rsidRPr="00583808">
        <w:t xml:space="preserve">RACH-less </w:t>
      </w:r>
      <w:proofErr w:type="spellStart"/>
      <w:r w:rsidRPr="00583808">
        <w:t>PSCell</w:t>
      </w:r>
      <w:proofErr w:type="spellEnd"/>
      <w:r w:rsidRPr="00583808">
        <w:t xml:space="preserve"> activation delay is defined as </w:t>
      </w:r>
    </w:p>
    <w:p w14:paraId="353B8ADF" w14:textId="4DF48E9B" w:rsidR="00583808" w:rsidRPr="00583808" w:rsidRDefault="00583808" w:rsidP="00583808">
      <w:pPr>
        <w:pStyle w:val="ListParagraph"/>
        <w:numPr>
          <w:ilvl w:val="2"/>
          <w:numId w:val="10"/>
        </w:numPr>
        <w:spacing w:line="252" w:lineRule="auto"/>
        <w:rPr>
          <w:bCs/>
        </w:rPr>
      </w:pPr>
      <w:proofErr w:type="spellStart"/>
      <w:r w:rsidRPr="00583808">
        <w:t>T</w:t>
      </w:r>
      <w:r w:rsidRPr="00583808">
        <w:rPr>
          <w:vertAlign w:val="subscript"/>
        </w:rPr>
        <w:t>config_PSCell</w:t>
      </w:r>
      <w:proofErr w:type="spellEnd"/>
      <w:r w:rsidRPr="00583808">
        <w:t xml:space="preserve"> = </w:t>
      </w:r>
      <w:proofErr w:type="spellStart"/>
      <w:r w:rsidRPr="00583808">
        <w:t>T</w:t>
      </w:r>
      <w:r w:rsidRPr="00583808">
        <w:rPr>
          <w:vertAlign w:val="subscript"/>
        </w:rPr>
        <w:t>RRC_delay</w:t>
      </w:r>
      <w:proofErr w:type="spellEnd"/>
      <w:r w:rsidRPr="00583808">
        <w:t xml:space="preserve"> + </w:t>
      </w:r>
      <w:proofErr w:type="spellStart"/>
      <w:r w:rsidRPr="00583808">
        <w:t>T</w:t>
      </w:r>
      <w:r w:rsidRPr="00583808">
        <w:rPr>
          <w:vertAlign w:val="subscript"/>
        </w:rPr>
        <w:t>processing</w:t>
      </w:r>
      <w:proofErr w:type="spellEnd"/>
      <w:r w:rsidRPr="00583808">
        <w:t xml:space="preserve"> + </w:t>
      </w:r>
      <w:r w:rsidRPr="00583808">
        <w:rPr>
          <w:highlight w:val="yellow"/>
        </w:rPr>
        <w:t>[</w:t>
      </w:r>
      <w:proofErr w:type="spellStart"/>
      <w:r w:rsidRPr="00583808">
        <w:rPr>
          <w:highlight w:val="yellow"/>
        </w:rPr>
        <w:t>T</w:t>
      </w:r>
      <w:r w:rsidRPr="00583808">
        <w:rPr>
          <w:highlight w:val="yellow"/>
          <w:vertAlign w:val="subscript"/>
        </w:rPr>
        <w:t>search</w:t>
      </w:r>
      <w:proofErr w:type="spellEnd"/>
      <w:r w:rsidRPr="00583808">
        <w:rPr>
          <w:highlight w:val="yellow"/>
        </w:rPr>
        <w:t>]</w:t>
      </w:r>
      <w:r w:rsidRPr="00583808">
        <w:t xml:space="preserve"> + T</w:t>
      </w:r>
      <w:r w:rsidRPr="00583808">
        <w:rPr>
          <w:rFonts w:eastAsia="MS Gothic"/>
          <w:vertAlign w:val="subscript"/>
        </w:rPr>
        <w:t>∆</w:t>
      </w:r>
      <w:r w:rsidRPr="00583808">
        <w:t>+ T</w:t>
      </w:r>
      <w:r w:rsidRPr="00583808">
        <w:rPr>
          <w:vertAlign w:val="subscript"/>
        </w:rPr>
        <w:t>IU</w:t>
      </w:r>
      <w:r w:rsidRPr="00583808">
        <w:t xml:space="preserve"> + 2 </w:t>
      </w:r>
      <w:proofErr w:type="spellStart"/>
      <w:r w:rsidRPr="00583808">
        <w:t>ms</w:t>
      </w:r>
      <w:proofErr w:type="spellEnd"/>
    </w:p>
    <w:p w14:paraId="6C64C6C0" w14:textId="6005713E" w:rsidR="00401E07" w:rsidRDefault="00401E07" w:rsidP="00401E07">
      <w:pPr>
        <w:pStyle w:val="ListParagraph"/>
        <w:numPr>
          <w:ilvl w:val="0"/>
          <w:numId w:val="10"/>
        </w:numPr>
        <w:spacing w:line="252" w:lineRule="auto"/>
        <w:ind w:left="644"/>
        <w:rPr>
          <w:bCs/>
        </w:rPr>
      </w:pPr>
      <w:r w:rsidRPr="008A09C1">
        <w:rPr>
          <w:bCs/>
        </w:rPr>
        <w:t>Proposals</w:t>
      </w:r>
    </w:p>
    <w:p w14:paraId="7E1AE8C6" w14:textId="38F48364" w:rsidR="0039373E" w:rsidRPr="003D20EC" w:rsidRDefault="0039373E" w:rsidP="0039373E">
      <w:pPr>
        <w:pStyle w:val="ListParagraph"/>
        <w:numPr>
          <w:ilvl w:val="1"/>
          <w:numId w:val="10"/>
        </w:numPr>
        <w:overflowPunct w:val="0"/>
        <w:autoSpaceDE w:val="0"/>
        <w:autoSpaceDN w:val="0"/>
        <w:adjustRightInd w:val="0"/>
        <w:textAlignment w:val="baseline"/>
        <w:rPr>
          <w:lang w:eastAsia="x-none"/>
        </w:rPr>
      </w:pPr>
      <w:r w:rsidRPr="00A26E55">
        <w:t>Option 1</w:t>
      </w:r>
      <w:r>
        <w:t xml:space="preserve"> (Apple, OPPO, Huawei</w:t>
      </w:r>
      <w:r w:rsidR="00E53244">
        <w:t>, QC</w:t>
      </w:r>
      <w:r>
        <w:t>)</w:t>
      </w:r>
      <w:r w:rsidRPr="00A26E55">
        <w:t xml:space="preserve">: </w:t>
      </w:r>
      <w:proofErr w:type="spellStart"/>
      <w:r>
        <w:t>Tsearch</w:t>
      </w:r>
      <w:proofErr w:type="spellEnd"/>
      <w:r>
        <w:t xml:space="preserve"> is needed</w:t>
      </w:r>
      <w:r w:rsidRPr="003252F7">
        <w:t xml:space="preserve"> </w:t>
      </w:r>
      <w:r>
        <w:t>in</w:t>
      </w:r>
      <w:r w:rsidRPr="003252F7">
        <w:t xml:space="preserve"> RACH-less based </w:t>
      </w:r>
      <w:proofErr w:type="spellStart"/>
      <w:r w:rsidRPr="003252F7">
        <w:t>PSCell</w:t>
      </w:r>
      <w:proofErr w:type="spellEnd"/>
      <w:r w:rsidRPr="003252F7">
        <w:t xml:space="preserve"> activation delay</w:t>
      </w:r>
    </w:p>
    <w:p w14:paraId="6960FE65" w14:textId="77777777" w:rsidR="0039373E" w:rsidRPr="000A3E8D" w:rsidRDefault="0039373E" w:rsidP="0039373E">
      <w:pPr>
        <w:pStyle w:val="ListParagraph"/>
        <w:numPr>
          <w:ilvl w:val="1"/>
          <w:numId w:val="10"/>
        </w:numPr>
        <w:overflowPunct w:val="0"/>
        <w:autoSpaceDE w:val="0"/>
        <w:autoSpaceDN w:val="0"/>
        <w:adjustRightInd w:val="0"/>
        <w:textAlignment w:val="baseline"/>
        <w:rPr>
          <w:rFonts w:cstheme="minorHAnsi"/>
          <w:szCs w:val="21"/>
        </w:rPr>
      </w:pPr>
      <w:r w:rsidRPr="00A26E55">
        <w:t xml:space="preserve">Option </w:t>
      </w:r>
      <w:r>
        <w:t>2 (MTK, vivo)</w:t>
      </w:r>
      <w:r w:rsidRPr="00A26E55">
        <w:t xml:space="preserve">: </w:t>
      </w:r>
      <w:proofErr w:type="spellStart"/>
      <w:r w:rsidRPr="003252F7">
        <w:rPr>
          <w:rFonts w:cstheme="minorHAnsi"/>
          <w:szCs w:val="21"/>
        </w:rPr>
        <w:t>T</w:t>
      </w:r>
      <w:r w:rsidRPr="003252F7">
        <w:rPr>
          <w:rFonts w:cstheme="minorHAnsi"/>
          <w:szCs w:val="21"/>
          <w:vertAlign w:val="subscript"/>
        </w:rPr>
        <w:t>search</w:t>
      </w:r>
      <w:proofErr w:type="spellEnd"/>
      <w:r>
        <w:t xml:space="preserve"> = 0ms</w:t>
      </w:r>
      <w:r w:rsidRPr="004C2FBC">
        <w:t xml:space="preserve"> </w:t>
      </w:r>
      <w:r>
        <w:t>in</w:t>
      </w:r>
      <w:r w:rsidRPr="003252F7">
        <w:t xml:space="preserve"> RACH-less based </w:t>
      </w:r>
      <w:proofErr w:type="spellStart"/>
      <w:r w:rsidRPr="003252F7">
        <w:t>PSCell</w:t>
      </w:r>
      <w:proofErr w:type="spellEnd"/>
      <w:r w:rsidRPr="003252F7">
        <w:t xml:space="preserve"> activation delay</w:t>
      </w:r>
      <w:r>
        <w:t>.</w:t>
      </w:r>
    </w:p>
    <w:p w14:paraId="490C5C4E" w14:textId="77777777" w:rsidR="0039373E" w:rsidRPr="00E24D65" w:rsidRDefault="0039373E" w:rsidP="0039373E">
      <w:pPr>
        <w:pStyle w:val="ListParagraph"/>
        <w:numPr>
          <w:ilvl w:val="1"/>
          <w:numId w:val="10"/>
        </w:numPr>
        <w:overflowPunct w:val="0"/>
        <w:autoSpaceDE w:val="0"/>
        <w:autoSpaceDN w:val="0"/>
        <w:adjustRightInd w:val="0"/>
        <w:textAlignment w:val="baseline"/>
        <w:rPr>
          <w:rFonts w:cstheme="minorHAnsi"/>
          <w:szCs w:val="21"/>
        </w:rPr>
      </w:pPr>
      <w:r>
        <w:t>Option 3 (Nokia):</w:t>
      </w:r>
    </w:p>
    <w:p w14:paraId="7A3E0096" w14:textId="77777777" w:rsidR="0039373E" w:rsidRPr="00636FD5" w:rsidRDefault="0039373E" w:rsidP="0039373E">
      <w:pPr>
        <w:pStyle w:val="ListParagraph"/>
        <w:numPr>
          <w:ilvl w:val="2"/>
          <w:numId w:val="10"/>
        </w:numPr>
        <w:overflowPunct w:val="0"/>
        <w:autoSpaceDE w:val="0"/>
        <w:autoSpaceDN w:val="0"/>
        <w:adjustRightInd w:val="0"/>
        <w:textAlignment w:val="baseline"/>
        <w:rPr>
          <w:rFonts w:cstheme="minorHAnsi"/>
          <w:szCs w:val="21"/>
        </w:rPr>
      </w:pPr>
      <w:r>
        <w:t xml:space="preserve">During </w:t>
      </w:r>
      <w:proofErr w:type="spellStart"/>
      <w:r>
        <w:t>PSCell</w:t>
      </w:r>
      <w:proofErr w:type="spellEnd"/>
      <w:r>
        <w:t xml:space="preserve"> activation, if UE is configured with RLM/BFD, allowed </w:t>
      </w:r>
      <w:r w:rsidRPr="00CD00FF">
        <w:rPr>
          <w:rFonts w:eastAsiaTheme="minorEastAsia"/>
        </w:rPr>
        <w:t>T∆</w:t>
      </w:r>
      <w:r>
        <w:t xml:space="preserve"> is allowed </w:t>
      </w:r>
      <w:proofErr w:type="gramStart"/>
      <w:r>
        <w:t xml:space="preserve">and  </w:t>
      </w:r>
      <w:proofErr w:type="spellStart"/>
      <w:r>
        <w:t>T</w:t>
      </w:r>
      <w:r w:rsidRPr="00173866">
        <w:rPr>
          <w:vertAlign w:val="subscript"/>
        </w:rPr>
        <w:t>search</w:t>
      </w:r>
      <w:proofErr w:type="spellEnd"/>
      <w:proofErr w:type="gramEnd"/>
      <w:r>
        <w:t xml:space="preserve"> is conditioned the RLM and BFD status: </w:t>
      </w:r>
    </w:p>
    <w:p w14:paraId="37A97C0B"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and BFD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or BFD (TCI state is known), </w:t>
      </w:r>
      <w:proofErr w:type="spellStart"/>
      <w:r w:rsidRPr="000A3E8D">
        <w:rPr>
          <w:b w:val="0"/>
          <w:lang w:val="en-GB"/>
        </w:rPr>
        <w:t>Tsearch</w:t>
      </w:r>
      <w:proofErr w:type="spellEnd"/>
      <w:r w:rsidRPr="000A3E8D">
        <w:rPr>
          <w:b w:val="0"/>
          <w:lang w:val="en-GB"/>
        </w:rPr>
        <w:t xml:space="preserve"> = 0 </w:t>
      </w:r>
      <w:r w:rsidRPr="00017A42">
        <w:rPr>
          <w:b w:val="0"/>
          <w:lang w:val="en-GB"/>
        </w:rPr>
        <w:t>while time frequency tracking is allowed. Hence, T∆ = 1xTrs</w:t>
      </w:r>
    </w:p>
    <w:p w14:paraId="7C088E14"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not declared RLF (</w:t>
      </w:r>
      <w:proofErr w:type="spellStart"/>
      <w:r w:rsidRPr="000A3E8D">
        <w:rPr>
          <w:b w:val="0"/>
          <w:lang w:val="en-GB"/>
        </w:rPr>
        <w:t>PSCell</w:t>
      </w:r>
      <w:proofErr w:type="spellEnd"/>
      <w:r w:rsidRPr="000A3E8D">
        <w:rPr>
          <w:b w:val="0"/>
          <w:lang w:val="en-GB"/>
        </w:rPr>
        <w:t xml:space="preserve"> is known), </w:t>
      </w:r>
      <w:proofErr w:type="spellStart"/>
      <w:r w:rsidRPr="000A3E8D">
        <w:rPr>
          <w:b w:val="0"/>
          <w:lang w:val="en-GB"/>
        </w:rPr>
        <w:t>Tsearch</w:t>
      </w:r>
      <w:proofErr w:type="spellEnd"/>
      <w:r w:rsidRPr="000A3E8D">
        <w:rPr>
          <w:b w:val="0"/>
          <w:lang w:val="en-GB"/>
        </w:rPr>
        <w:t xml:space="preserve"> =0, while additional time for beam search (L1-RSRP)</w:t>
      </w:r>
      <w:r>
        <w:rPr>
          <w:b w:val="0"/>
          <w:lang w:val="en-GB"/>
        </w:rPr>
        <w:t xml:space="preserve"> is allowed</w:t>
      </w:r>
      <w:r w:rsidRPr="000A3E8D">
        <w:rPr>
          <w:b w:val="0"/>
          <w:lang w:val="en-GB"/>
        </w:rPr>
        <w:t xml:space="preserve">, </w:t>
      </w:r>
      <w:proofErr w:type="spellStart"/>
      <w:r w:rsidRPr="000A3E8D">
        <w:rPr>
          <w:b w:val="0"/>
          <w:lang w:val="en-GB"/>
        </w:rPr>
        <w:t>Tsearch</w:t>
      </w:r>
      <w:proofErr w:type="spellEnd"/>
      <w:r w:rsidRPr="000A3E8D">
        <w:rPr>
          <w:b w:val="0"/>
          <w:lang w:val="en-GB"/>
        </w:rPr>
        <w:t xml:space="preserve"> = T</w:t>
      </w:r>
      <w:r w:rsidRPr="000A3E8D">
        <w:rPr>
          <w:b w:val="0"/>
          <w:vertAlign w:val="subscript"/>
          <w:lang w:val="en-GB"/>
        </w:rPr>
        <w:t>L1-RSRP, measure</w:t>
      </w:r>
      <w:r w:rsidRPr="000A3E8D">
        <w:rPr>
          <w:b w:val="0"/>
          <w:lang w:val="en-GB"/>
        </w:rPr>
        <w:t>, T∆ = 1xTrs.</w:t>
      </w:r>
    </w:p>
    <w:p w14:paraId="6F3F9E88" w14:textId="77777777" w:rsidR="0039373E" w:rsidRPr="00DD2B88"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w:t>
      </w:r>
      <w:proofErr w:type="spellStart"/>
      <w:r w:rsidRPr="000A3E8D">
        <w:rPr>
          <w:b w:val="0"/>
          <w:lang w:val="en-GB"/>
        </w:rPr>
        <w:t>PSCell</w:t>
      </w:r>
      <w:proofErr w:type="spellEnd"/>
      <w:r w:rsidRPr="000A3E8D">
        <w:rPr>
          <w:b w:val="0"/>
          <w:lang w:val="en-GB"/>
        </w:rPr>
        <w:t xml:space="preserve">: when </w:t>
      </w:r>
      <w:proofErr w:type="spellStart"/>
      <w:r w:rsidRPr="000A3E8D">
        <w:rPr>
          <w:b w:val="0"/>
          <w:lang w:val="en-GB"/>
        </w:rPr>
        <w:t>PSCell</w:t>
      </w:r>
      <w:proofErr w:type="spellEnd"/>
      <w:r w:rsidRPr="000A3E8D">
        <w:rPr>
          <w:b w:val="0"/>
          <w:lang w:val="en-GB"/>
        </w:rPr>
        <w:t xml:space="preserve"> is activated, if UE has declared RLF (</w:t>
      </w:r>
      <w:proofErr w:type="spellStart"/>
      <w:r w:rsidRPr="000A3E8D">
        <w:rPr>
          <w:b w:val="0"/>
          <w:lang w:val="en-GB"/>
        </w:rPr>
        <w:t>PSCell</w:t>
      </w:r>
      <w:proofErr w:type="spellEnd"/>
      <w:r w:rsidRPr="000A3E8D">
        <w:rPr>
          <w:b w:val="0"/>
          <w:lang w:val="en-GB"/>
        </w:rPr>
        <w:t xml:space="preserve"> is unknown), </w:t>
      </w:r>
      <w:proofErr w:type="spellStart"/>
      <w:r w:rsidRPr="000A3E8D">
        <w:rPr>
          <w:b w:val="0"/>
          <w:lang w:val="en-GB"/>
        </w:rPr>
        <w:t>Tsearch</w:t>
      </w:r>
      <w:proofErr w:type="spellEnd"/>
      <w:r w:rsidRPr="000A3E8D">
        <w:rPr>
          <w:b w:val="0"/>
          <w:lang w:val="en-GB"/>
        </w:rPr>
        <w:t xml:space="preserve"> =24xTrs, and additional time for beam search (L1-RSRP) </w:t>
      </w:r>
      <w:r>
        <w:rPr>
          <w:b w:val="0"/>
          <w:lang w:val="en-GB"/>
        </w:rPr>
        <w:t>is allowed</w:t>
      </w:r>
      <w:r w:rsidRPr="000A3E8D">
        <w:rPr>
          <w:b w:val="0"/>
          <w:lang w:val="en-GB"/>
        </w:rPr>
        <w:t xml:space="preserve">. Hence, </w:t>
      </w:r>
      <w:proofErr w:type="spellStart"/>
      <w:r w:rsidRPr="000A3E8D">
        <w:rPr>
          <w:b w:val="0"/>
          <w:lang w:val="en-GB"/>
        </w:rPr>
        <w:t>Tsearch</w:t>
      </w:r>
      <w:proofErr w:type="spellEnd"/>
      <w:r w:rsidRPr="000A3E8D">
        <w:rPr>
          <w:b w:val="0"/>
          <w:lang w:val="en-GB"/>
        </w:rPr>
        <w:t xml:space="preserve"> = 24xTrs, </w:t>
      </w:r>
      <w:r>
        <w:rPr>
          <w:b w:val="0"/>
          <w:lang w:val="en-GB"/>
        </w:rPr>
        <w:t xml:space="preserve">additional </w:t>
      </w:r>
      <w:r w:rsidRPr="000A3E8D">
        <w:rPr>
          <w:b w:val="0"/>
          <w:lang w:val="en-GB"/>
        </w:rPr>
        <w:t>T</w:t>
      </w:r>
      <w:r w:rsidRPr="000A3E8D">
        <w:rPr>
          <w:b w:val="0"/>
          <w:vertAlign w:val="subscript"/>
          <w:lang w:val="en-GB"/>
        </w:rPr>
        <w:t>L1-RSRP, measure</w:t>
      </w:r>
      <w:r>
        <w:rPr>
          <w:b w:val="0"/>
          <w:lang w:val="en-GB"/>
        </w:rPr>
        <w:t xml:space="preserve"> and </w:t>
      </w:r>
      <w:r w:rsidRPr="00017A42">
        <w:rPr>
          <w:b w:val="0"/>
          <w:lang w:val="en-GB"/>
        </w:rPr>
        <w:t>T∆ = 1xTrs</w:t>
      </w:r>
      <w:r>
        <w:rPr>
          <w:b w:val="0"/>
          <w:lang w:val="en-GB"/>
        </w:rPr>
        <w:t>.</w:t>
      </w:r>
    </w:p>
    <w:p w14:paraId="76B1BE9D" w14:textId="77777777" w:rsidR="0039373E" w:rsidRPr="00DD2B88" w:rsidRDefault="0039373E" w:rsidP="0039373E">
      <w:pPr>
        <w:pStyle w:val="ListParagraph"/>
        <w:numPr>
          <w:ilvl w:val="2"/>
          <w:numId w:val="10"/>
        </w:numPr>
        <w:overflowPunct w:val="0"/>
        <w:autoSpaceDE w:val="0"/>
        <w:autoSpaceDN w:val="0"/>
        <w:adjustRightInd w:val="0"/>
        <w:spacing w:after="180"/>
        <w:textAlignment w:val="baseline"/>
      </w:pPr>
      <w:r>
        <w:t xml:space="preserve">A </w:t>
      </w:r>
      <w:r w:rsidRPr="009A3479">
        <w:t xml:space="preserve">UE not configured </w:t>
      </w:r>
      <w:r>
        <w:t>to perform</w:t>
      </w:r>
      <w:r w:rsidRPr="009A3479">
        <w:t xml:space="preserve"> either RLM or BFD on the deactivated </w:t>
      </w:r>
      <w:proofErr w:type="spellStart"/>
      <w:r w:rsidRPr="009A3479">
        <w:t>PSCell</w:t>
      </w:r>
      <w:proofErr w:type="spellEnd"/>
      <w:r>
        <w:t xml:space="preserve"> will follow known/unknown conditions for the </w:t>
      </w:r>
      <w:proofErr w:type="spellStart"/>
      <w:r>
        <w:t>PSCell</w:t>
      </w:r>
      <w:proofErr w:type="spellEnd"/>
    </w:p>
    <w:p w14:paraId="1BEA8CF1" w14:textId="77777777" w:rsidR="0039373E" w:rsidRPr="00E24D65" w:rsidRDefault="0039373E" w:rsidP="0039373E">
      <w:pPr>
        <w:pStyle w:val="ListParagraph"/>
        <w:numPr>
          <w:ilvl w:val="1"/>
          <w:numId w:val="10"/>
        </w:numPr>
        <w:overflowPunct w:val="0"/>
        <w:autoSpaceDE w:val="0"/>
        <w:autoSpaceDN w:val="0"/>
        <w:adjustRightInd w:val="0"/>
        <w:spacing w:after="180"/>
        <w:textAlignment w:val="baseline"/>
        <w:rPr>
          <w:b/>
        </w:rPr>
      </w:pPr>
      <w:r>
        <w:t xml:space="preserve">Option 4 (Ericsson): There is no need in RACH-less based </w:t>
      </w:r>
      <w:proofErr w:type="spellStart"/>
      <w:r>
        <w:t>PSCell</w:t>
      </w:r>
      <w:proofErr w:type="spellEnd"/>
      <w:r>
        <w:t xml:space="preserve"> activation, and propose to remove </w:t>
      </w:r>
      <w:proofErr w:type="spellStart"/>
      <w:r w:rsidRPr="003252F7">
        <w:rPr>
          <w:rFonts w:cstheme="minorHAnsi"/>
          <w:szCs w:val="21"/>
        </w:rPr>
        <w:t>T</w:t>
      </w:r>
      <w:r w:rsidRPr="003252F7">
        <w:rPr>
          <w:rFonts w:cstheme="minorHAnsi"/>
          <w:szCs w:val="21"/>
          <w:vertAlign w:val="subscript"/>
        </w:rPr>
        <w:t>search</w:t>
      </w:r>
      <w:proofErr w:type="spellEnd"/>
    </w:p>
    <w:p w14:paraId="6365DD60"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3A4B85CB" w14:textId="77777777" w:rsidR="004E5013" w:rsidRDefault="004E5013" w:rsidP="00401E07">
      <w:pPr>
        <w:pStyle w:val="ListParagraph"/>
        <w:numPr>
          <w:ilvl w:val="1"/>
          <w:numId w:val="10"/>
        </w:numPr>
        <w:spacing w:line="252" w:lineRule="auto"/>
        <w:rPr>
          <w:lang w:eastAsia="ja-JP"/>
        </w:rPr>
      </w:pPr>
      <w:r>
        <w:rPr>
          <w:lang w:eastAsia="ja-JP"/>
        </w:rPr>
        <w:t xml:space="preserve">Moderator: Suggest </w:t>
      </w:r>
      <w:proofErr w:type="gramStart"/>
      <w:r>
        <w:rPr>
          <w:lang w:eastAsia="ja-JP"/>
        </w:rPr>
        <w:t>to split</w:t>
      </w:r>
      <w:proofErr w:type="gramEnd"/>
      <w:r>
        <w:rPr>
          <w:lang w:eastAsia="ja-JP"/>
        </w:rPr>
        <w:t xml:space="preserve"> into two cases</w:t>
      </w:r>
    </w:p>
    <w:p w14:paraId="55EA935A" w14:textId="42439838" w:rsidR="00401E07" w:rsidRPr="008A09C1" w:rsidRDefault="004E5013" w:rsidP="004E5013">
      <w:pPr>
        <w:pStyle w:val="ListParagraph"/>
        <w:numPr>
          <w:ilvl w:val="2"/>
          <w:numId w:val="10"/>
        </w:numPr>
        <w:spacing w:line="252" w:lineRule="auto"/>
        <w:rPr>
          <w:lang w:eastAsia="ja-JP"/>
        </w:rPr>
      </w:pPr>
      <w:r>
        <w:rPr>
          <w:lang w:eastAsia="ja-JP"/>
        </w:rPr>
        <w:t xml:space="preserve">Case 1: RLM </w:t>
      </w:r>
      <w:r w:rsidR="00F26BAD">
        <w:rPr>
          <w:lang w:eastAsia="ja-JP"/>
        </w:rPr>
        <w:t>and</w:t>
      </w:r>
      <w:r>
        <w:rPr>
          <w:lang w:eastAsia="ja-JP"/>
        </w:rPr>
        <w:t xml:space="preserve"> BFD are configured</w:t>
      </w:r>
    </w:p>
    <w:p w14:paraId="25934151" w14:textId="794789B7" w:rsidR="004E5013" w:rsidRPr="008A09C1" w:rsidRDefault="004E5013" w:rsidP="004E5013">
      <w:pPr>
        <w:pStyle w:val="ListParagraph"/>
        <w:numPr>
          <w:ilvl w:val="2"/>
          <w:numId w:val="10"/>
        </w:numPr>
        <w:spacing w:line="252" w:lineRule="auto"/>
        <w:rPr>
          <w:lang w:eastAsia="ja-JP"/>
        </w:rPr>
      </w:pPr>
      <w:r>
        <w:rPr>
          <w:lang w:eastAsia="ja-JP"/>
        </w:rPr>
        <w:t>Case 2: RLM and BFD are not configured</w:t>
      </w:r>
    </w:p>
    <w:p w14:paraId="0CD47ABB" w14:textId="6BA04CDB" w:rsidR="00A415ED" w:rsidRDefault="00A415ED" w:rsidP="00A415ED">
      <w:pPr>
        <w:pStyle w:val="ListParagraph"/>
        <w:numPr>
          <w:ilvl w:val="1"/>
          <w:numId w:val="10"/>
        </w:numPr>
        <w:spacing w:line="252" w:lineRule="auto"/>
        <w:rPr>
          <w:lang w:eastAsia="ja-JP"/>
        </w:rPr>
      </w:pPr>
      <w:r>
        <w:rPr>
          <w:lang w:eastAsia="ja-JP"/>
        </w:rPr>
        <w:t xml:space="preserve">Apple: </w:t>
      </w:r>
      <w:proofErr w:type="spellStart"/>
      <w:r>
        <w:rPr>
          <w:lang w:eastAsia="ja-JP"/>
        </w:rPr>
        <w:t>Tsearch</w:t>
      </w:r>
      <w:proofErr w:type="spellEnd"/>
      <w:r>
        <w:rPr>
          <w:lang w:eastAsia="ja-JP"/>
        </w:rPr>
        <w:t xml:space="preserve"> is needed since UE may </w:t>
      </w:r>
      <w:proofErr w:type="spellStart"/>
      <w:proofErr w:type="gramStart"/>
      <w:r>
        <w:rPr>
          <w:lang w:eastAsia="ja-JP"/>
        </w:rPr>
        <w:t>loose</w:t>
      </w:r>
      <w:proofErr w:type="spellEnd"/>
      <w:proofErr w:type="gramEnd"/>
      <w:r>
        <w:rPr>
          <w:lang w:eastAsia="ja-JP"/>
        </w:rPr>
        <w:t xml:space="preserve"> track of serving cell and it is not relevant to RLM/BFD</w:t>
      </w:r>
      <w:r w:rsidR="0080063F">
        <w:rPr>
          <w:lang w:eastAsia="ja-JP"/>
        </w:rPr>
        <w:t>. We cannot guarantee that we don’t need it for all cases</w:t>
      </w:r>
    </w:p>
    <w:p w14:paraId="7FB17074" w14:textId="107BECF6" w:rsidR="0080063F" w:rsidRDefault="0080063F" w:rsidP="00A415ED">
      <w:pPr>
        <w:pStyle w:val="ListParagraph"/>
        <w:numPr>
          <w:ilvl w:val="1"/>
          <w:numId w:val="10"/>
        </w:numPr>
        <w:spacing w:line="252" w:lineRule="auto"/>
        <w:rPr>
          <w:lang w:eastAsia="ja-JP"/>
        </w:rPr>
      </w:pPr>
      <w:r>
        <w:rPr>
          <w:lang w:eastAsia="ja-JP"/>
        </w:rPr>
        <w:lastRenderedPageBreak/>
        <w:t>MTK: Ok to split into case 1/2</w:t>
      </w:r>
      <w:r w:rsidR="004E376E">
        <w:rPr>
          <w:lang w:eastAsia="ja-JP"/>
        </w:rPr>
        <w:t xml:space="preserve">. For Case 1 </w:t>
      </w:r>
      <w:r w:rsidR="00776538">
        <w:rPr>
          <w:lang w:eastAsia="ja-JP"/>
        </w:rPr>
        <w:t>–</w:t>
      </w:r>
      <w:r w:rsidR="004E376E">
        <w:rPr>
          <w:lang w:eastAsia="ja-JP"/>
        </w:rPr>
        <w:t xml:space="preserve"> </w:t>
      </w:r>
      <w:proofErr w:type="spellStart"/>
      <w:r w:rsidR="00776538">
        <w:rPr>
          <w:lang w:eastAsia="ja-JP"/>
        </w:rPr>
        <w:t>Tsearch</w:t>
      </w:r>
      <w:proofErr w:type="spellEnd"/>
      <w:r w:rsidR="00776538">
        <w:rPr>
          <w:lang w:eastAsia="ja-JP"/>
        </w:rPr>
        <w:t xml:space="preserve"> is not needed.</w:t>
      </w:r>
    </w:p>
    <w:p w14:paraId="7D3E475F" w14:textId="6439C396" w:rsidR="00776538" w:rsidRDefault="00776538" w:rsidP="00A415ED">
      <w:pPr>
        <w:pStyle w:val="ListParagraph"/>
        <w:numPr>
          <w:ilvl w:val="1"/>
          <w:numId w:val="10"/>
        </w:numPr>
        <w:spacing w:line="252" w:lineRule="auto"/>
        <w:rPr>
          <w:lang w:eastAsia="ja-JP"/>
        </w:rPr>
      </w:pPr>
      <w:r>
        <w:rPr>
          <w:lang w:eastAsia="ja-JP"/>
        </w:rPr>
        <w:t xml:space="preserve">vivo: </w:t>
      </w:r>
      <w:r w:rsidR="00677F98">
        <w:rPr>
          <w:lang w:eastAsia="ja-JP"/>
        </w:rPr>
        <w:t xml:space="preserve">RLM and BFD shall be always configured for RACH-less activations. So, Case 1 always applies. Do not need </w:t>
      </w:r>
      <w:proofErr w:type="spellStart"/>
      <w:r w:rsidR="00677F98">
        <w:rPr>
          <w:lang w:eastAsia="ja-JP"/>
        </w:rPr>
        <w:t>Tsearch</w:t>
      </w:r>
      <w:proofErr w:type="spellEnd"/>
      <w:r w:rsidR="00677F98">
        <w:rPr>
          <w:lang w:eastAsia="ja-JP"/>
        </w:rPr>
        <w:t>.</w:t>
      </w:r>
    </w:p>
    <w:p w14:paraId="5E22BBBD" w14:textId="4D2C08DE" w:rsidR="00776538" w:rsidRDefault="00776538" w:rsidP="00A415ED">
      <w:pPr>
        <w:pStyle w:val="ListParagraph"/>
        <w:numPr>
          <w:ilvl w:val="1"/>
          <w:numId w:val="10"/>
        </w:numPr>
        <w:spacing w:line="252" w:lineRule="auto"/>
        <w:rPr>
          <w:lang w:eastAsia="ja-JP"/>
        </w:rPr>
      </w:pPr>
      <w:r>
        <w:rPr>
          <w:lang w:eastAsia="ja-JP"/>
        </w:rPr>
        <w:t>Huawei:</w:t>
      </w:r>
      <w:r w:rsidR="001A5E84">
        <w:rPr>
          <w:lang w:eastAsia="ja-JP"/>
        </w:rPr>
        <w:t xml:space="preserve"> For Case 1 and no failure is detected then </w:t>
      </w:r>
      <w:proofErr w:type="spellStart"/>
      <w:r w:rsidR="001A5E84">
        <w:rPr>
          <w:lang w:eastAsia="ja-JP"/>
        </w:rPr>
        <w:t>Tsearch</w:t>
      </w:r>
      <w:proofErr w:type="spellEnd"/>
      <w:r w:rsidR="001A5E84">
        <w:rPr>
          <w:lang w:eastAsia="ja-JP"/>
        </w:rPr>
        <w:t xml:space="preserve"> = 0. For Case 2 </w:t>
      </w:r>
      <w:proofErr w:type="spellStart"/>
      <w:r w:rsidR="008A0495">
        <w:rPr>
          <w:lang w:eastAsia="ja-JP"/>
        </w:rPr>
        <w:t>Tsearch</w:t>
      </w:r>
      <w:proofErr w:type="spellEnd"/>
      <w:r w:rsidR="008A0495">
        <w:rPr>
          <w:lang w:eastAsia="ja-JP"/>
        </w:rPr>
        <w:t xml:space="preserve"> &gt; 0. There is ongoing discussion in RAN2 on RLM/BFD for RACH-less.</w:t>
      </w:r>
    </w:p>
    <w:p w14:paraId="0A1570EC" w14:textId="00E97836" w:rsidR="00776538" w:rsidRDefault="00776538" w:rsidP="00A415ED">
      <w:pPr>
        <w:pStyle w:val="ListParagraph"/>
        <w:numPr>
          <w:ilvl w:val="1"/>
          <w:numId w:val="10"/>
        </w:numPr>
        <w:spacing w:line="252" w:lineRule="auto"/>
        <w:rPr>
          <w:lang w:eastAsia="ja-JP"/>
        </w:rPr>
      </w:pPr>
      <w:r>
        <w:rPr>
          <w:lang w:eastAsia="ja-JP"/>
        </w:rPr>
        <w:t>Nokia:</w:t>
      </w:r>
      <w:r w:rsidR="00BC40B0">
        <w:rPr>
          <w:lang w:eastAsia="ja-JP"/>
        </w:rPr>
        <w:t xml:space="preserve"> Ok to split into case 1 and 2. Case 2 </w:t>
      </w:r>
      <w:r w:rsidR="006B5639">
        <w:rPr>
          <w:lang w:eastAsia="ja-JP"/>
        </w:rPr>
        <w:t>–</w:t>
      </w:r>
      <w:r w:rsidR="00BC40B0">
        <w:rPr>
          <w:lang w:eastAsia="ja-JP"/>
        </w:rPr>
        <w:t xml:space="preserve"> </w:t>
      </w:r>
      <w:proofErr w:type="spellStart"/>
      <w:r w:rsidR="006B5639">
        <w:rPr>
          <w:lang w:eastAsia="ja-JP"/>
        </w:rPr>
        <w:t>PSCell</w:t>
      </w:r>
      <w:proofErr w:type="spellEnd"/>
      <w:r w:rsidR="006B5639">
        <w:rPr>
          <w:lang w:eastAsia="ja-JP"/>
        </w:rPr>
        <w:t xml:space="preserve"> activation will be </w:t>
      </w:r>
      <w:proofErr w:type="gramStart"/>
      <w:r w:rsidR="006B5639">
        <w:rPr>
          <w:lang w:eastAsia="ja-JP"/>
        </w:rPr>
        <w:t>similar to</w:t>
      </w:r>
      <w:proofErr w:type="gramEnd"/>
      <w:r w:rsidR="006B5639">
        <w:rPr>
          <w:lang w:eastAsia="ja-JP"/>
        </w:rPr>
        <w:t xml:space="preserve"> SCell activation.  For Case 1 – </w:t>
      </w:r>
      <w:proofErr w:type="spellStart"/>
      <w:r w:rsidR="006B5639">
        <w:rPr>
          <w:lang w:eastAsia="ja-JP"/>
        </w:rPr>
        <w:t>Tsearch</w:t>
      </w:r>
      <w:proofErr w:type="spellEnd"/>
      <w:r w:rsidR="006B5639">
        <w:rPr>
          <w:lang w:eastAsia="ja-JP"/>
        </w:rPr>
        <w:t xml:space="preserve"> can be 0 for some cases.</w:t>
      </w:r>
    </w:p>
    <w:p w14:paraId="17B55D67" w14:textId="08AAB845" w:rsidR="002F23E0" w:rsidRDefault="002F23E0" w:rsidP="00A415ED">
      <w:pPr>
        <w:pStyle w:val="ListParagraph"/>
        <w:numPr>
          <w:ilvl w:val="1"/>
          <w:numId w:val="10"/>
        </w:numPr>
        <w:spacing w:line="252" w:lineRule="auto"/>
        <w:rPr>
          <w:lang w:eastAsia="ja-JP"/>
        </w:rPr>
      </w:pPr>
      <w:r>
        <w:rPr>
          <w:lang w:eastAsia="ja-JP"/>
        </w:rPr>
        <w:t xml:space="preserve">E///: we are ok with the split. Case 1 – </w:t>
      </w:r>
      <w:proofErr w:type="spellStart"/>
      <w:r>
        <w:rPr>
          <w:lang w:eastAsia="ja-JP"/>
        </w:rPr>
        <w:t>Tsearch</w:t>
      </w:r>
      <w:proofErr w:type="spellEnd"/>
      <w:r>
        <w:rPr>
          <w:lang w:eastAsia="ja-JP"/>
        </w:rPr>
        <w:t xml:space="preserve"> = 0. </w:t>
      </w:r>
    </w:p>
    <w:p w14:paraId="2323B79E" w14:textId="4C58FC51" w:rsidR="00401E07" w:rsidRPr="00E06E41" w:rsidRDefault="00401E07" w:rsidP="00401E07">
      <w:pPr>
        <w:pStyle w:val="ListParagraph"/>
        <w:numPr>
          <w:ilvl w:val="0"/>
          <w:numId w:val="10"/>
        </w:numPr>
        <w:spacing w:line="252" w:lineRule="auto"/>
        <w:ind w:left="644"/>
        <w:rPr>
          <w:highlight w:val="green"/>
          <w:lang w:eastAsia="ja-JP"/>
        </w:rPr>
      </w:pPr>
      <w:r w:rsidRPr="00E06E41">
        <w:rPr>
          <w:highlight w:val="green"/>
          <w:lang w:eastAsia="ja-JP"/>
        </w:rPr>
        <w:t>Agreements</w:t>
      </w:r>
    </w:p>
    <w:p w14:paraId="2C8635EE" w14:textId="45B9B11C"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 xml:space="preserve">Case 1: RLM and BFD are </w:t>
      </w:r>
      <w:proofErr w:type="gramStart"/>
      <w:r w:rsidRPr="00E06E41">
        <w:rPr>
          <w:highlight w:val="green"/>
          <w:lang w:eastAsia="ja-JP"/>
        </w:rPr>
        <w:t>configured</w:t>
      </w:r>
      <w:proofErr w:type="gramEnd"/>
      <w:r w:rsidR="00A17070" w:rsidRPr="00E06E41">
        <w:rPr>
          <w:highlight w:val="green"/>
          <w:lang w:eastAsia="ja-JP"/>
        </w:rPr>
        <w:t xml:space="preserve"> and no failure is detected</w:t>
      </w:r>
    </w:p>
    <w:p w14:paraId="2BDBCAAE" w14:textId="4F099E73" w:rsidR="008D5560" w:rsidRPr="00E06E41" w:rsidRDefault="008D5560" w:rsidP="00AE61AB">
      <w:pPr>
        <w:pStyle w:val="ListParagraph"/>
        <w:numPr>
          <w:ilvl w:val="2"/>
          <w:numId w:val="10"/>
        </w:numPr>
        <w:spacing w:line="252" w:lineRule="auto"/>
        <w:rPr>
          <w:highlight w:val="green"/>
          <w:lang w:eastAsia="ja-JP"/>
        </w:rPr>
      </w:pPr>
      <w:r w:rsidRPr="00E06E41">
        <w:rPr>
          <w:highlight w:val="green"/>
          <w:lang w:eastAsia="ja-JP"/>
        </w:rPr>
        <w:t>Option 1A</w:t>
      </w:r>
    </w:p>
    <w:p w14:paraId="402AF772" w14:textId="0D630C4E" w:rsidR="00AE61AB" w:rsidRPr="00E06E41" w:rsidRDefault="00AE61A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w:t>
      </w:r>
      <w:r w:rsidR="00D6695A" w:rsidRPr="00E06E41">
        <w:rPr>
          <w:highlight w:val="green"/>
        </w:rPr>
        <w:t xml:space="preserve"> </w:t>
      </w:r>
      <w:proofErr w:type="spellStart"/>
      <w:r w:rsidRPr="00E06E41">
        <w:rPr>
          <w:highlight w:val="green"/>
        </w:rPr>
        <w:t>ms</w:t>
      </w:r>
      <w:proofErr w:type="spellEnd"/>
      <w:r w:rsidR="00C51E5E" w:rsidRPr="00E06E41">
        <w:rPr>
          <w:highlight w:val="green"/>
        </w:rPr>
        <w:t xml:space="preserve"> if the </w:t>
      </w:r>
      <w:r w:rsidR="00C7202B" w:rsidRPr="00E06E41">
        <w:rPr>
          <w:highlight w:val="green"/>
        </w:rPr>
        <w:t>target cell is ‘known’</w:t>
      </w:r>
    </w:p>
    <w:p w14:paraId="489B59D3" w14:textId="4C453833" w:rsidR="00C7202B" w:rsidRPr="00E06E41" w:rsidRDefault="00C7202B" w:rsidP="008D556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w:t>
      </w:r>
      <w:r w:rsidR="00D6695A" w:rsidRPr="00E06E41">
        <w:rPr>
          <w:highlight w:val="green"/>
        </w:rPr>
        <w:t xml:space="preserve">[X] </w:t>
      </w:r>
      <w:proofErr w:type="spellStart"/>
      <w:r w:rsidRPr="00E06E41">
        <w:rPr>
          <w:highlight w:val="green"/>
        </w:rPr>
        <w:t>ms</w:t>
      </w:r>
      <w:proofErr w:type="spellEnd"/>
      <w:r w:rsidRPr="00E06E41">
        <w:rPr>
          <w:highlight w:val="green"/>
        </w:rPr>
        <w:t xml:space="preserve"> if the target cell is ‘unknown’</w:t>
      </w:r>
    </w:p>
    <w:p w14:paraId="7848F836" w14:textId="12CDA4C0" w:rsidR="008D5560" w:rsidRPr="00E06E41" w:rsidRDefault="008D5560" w:rsidP="008D5560">
      <w:pPr>
        <w:pStyle w:val="ListParagraph"/>
        <w:numPr>
          <w:ilvl w:val="2"/>
          <w:numId w:val="10"/>
        </w:numPr>
        <w:spacing w:line="252" w:lineRule="auto"/>
        <w:rPr>
          <w:highlight w:val="green"/>
          <w:lang w:eastAsia="ja-JP"/>
        </w:rPr>
      </w:pPr>
      <w:r w:rsidRPr="00E06E41">
        <w:rPr>
          <w:highlight w:val="green"/>
          <w:lang w:eastAsia="ja-JP"/>
        </w:rPr>
        <w:t>Option 1B:</w:t>
      </w:r>
    </w:p>
    <w:p w14:paraId="7636134B" w14:textId="6EDDFB2D" w:rsidR="008D5560" w:rsidRPr="00E06E41" w:rsidRDefault="008D5560" w:rsidP="007A3010">
      <w:pPr>
        <w:pStyle w:val="ListParagraph"/>
        <w:numPr>
          <w:ilvl w:val="3"/>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Pr="00E06E41">
        <w:rPr>
          <w:highlight w:val="green"/>
        </w:rPr>
        <w:t xml:space="preserve"> = 0 </w:t>
      </w:r>
      <w:proofErr w:type="spellStart"/>
      <w:r w:rsidRPr="00E06E41">
        <w:rPr>
          <w:highlight w:val="green"/>
        </w:rPr>
        <w:t>ms</w:t>
      </w:r>
      <w:proofErr w:type="spellEnd"/>
      <w:r w:rsidRPr="00E06E41">
        <w:rPr>
          <w:highlight w:val="green"/>
        </w:rPr>
        <w:t xml:space="preserve"> </w:t>
      </w:r>
      <w:proofErr w:type="gramStart"/>
      <w:r w:rsidR="006C57DD" w:rsidRPr="00E06E41">
        <w:rPr>
          <w:highlight w:val="green"/>
        </w:rPr>
        <w:t>provided that</w:t>
      </w:r>
      <w:proofErr w:type="gramEnd"/>
      <w:r w:rsidR="006C57DD" w:rsidRPr="00E06E41">
        <w:rPr>
          <w:highlight w:val="green"/>
        </w:rPr>
        <w:t xml:space="preserve"> </w:t>
      </w:r>
      <w:r w:rsidR="000A0280" w:rsidRPr="00E06E41">
        <w:rPr>
          <w:highlight w:val="green"/>
        </w:rPr>
        <w:t xml:space="preserve">TBD </w:t>
      </w:r>
      <w:r w:rsidR="006C57DD" w:rsidRPr="00E06E41">
        <w:rPr>
          <w:highlight w:val="green"/>
        </w:rPr>
        <w:t xml:space="preserve">side conditions are fulfilled </w:t>
      </w:r>
    </w:p>
    <w:p w14:paraId="33CFB724" w14:textId="3F108848"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2: RLM and BFD are not configured</w:t>
      </w:r>
    </w:p>
    <w:p w14:paraId="37C68416" w14:textId="544CD4FD" w:rsidR="00AE61AB" w:rsidRPr="00E06E41" w:rsidRDefault="00AE61AB" w:rsidP="00AE61AB">
      <w:pPr>
        <w:pStyle w:val="ListParagraph"/>
        <w:numPr>
          <w:ilvl w:val="2"/>
          <w:numId w:val="10"/>
        </w:numPr>
        <w:spacing w:line="252" w:lineRule="auto"/>
        <w:rPr>
          <w:highlight w:val="green"/>
          <w:lang w:eastAsia="ja-JP"/>
        </w:rPr>
      </w:pPr>
      <w:proofErr w:type="spellStart"/>
      <w:r w:rsidRPr="00E06E41">
        <w:rPr>
          <w:rFonts w:cstheme="minorHAnsi"/>
          <w:szCs w:val="21"/>
          <w:highlight w:val="green"/>
        </w:rPr>
        <w:t>T</w:t>
      </w:r>
      <w:r w:rsidRPr="00E06E41">
        <w:rPr>
          <w:rFonts w:cstheme="minorHAnsi"/>
          <w:szCs w:val="21"/>
          <w:highlight w:val="green"/>
          <w:vertAlign w:val="subscript"/>
        </w:rPr>
        <w:t>search</w:t>
      </w:r>
      <w:proofErr w:type="spellEnd"/>
      <w:r w:rsidR="00691940" w:rsidRPr="00E06E41">
        <w:rPr>
          <w:highlight w:val="green"/>
        </w:rPr>
        <w:t xml:space="preserve"> </w:t>
      </w:r>
      <w:r w:rsidRPr="00E06E41">
        <w:rPr>
          <w:highlight w:val="green"/>
        </w:rPr>
        <w:t>is FFS</w:t>
      </w:r>
    </w:p>
    <w:p w14:paraId="2C47ECA9" w14:textId="2DA334D4" w:rsidR="00401E07" w:rsidRPr="00E06E41" w:rsidRDefault="00BF5E65" w:rsidP="00401E07">
      <w:pPr>
        <w:pStyle w:val="ListParagraph"/>
        <w:numPr>
          <w:ilvl w:val="1"/>
          <w:numId w:val="10"/>
        </w:numPr>
        <w:spacing w:line="252" w:lineRule="auto"/>
        <w:rPr>
          <w:highlight w:val="green"/>
          <w:lang w:eastAsia="ja-JP"/>
        </w:rPr>
      </w:pPr>
      <w:r w:rsidRPr="00E06E41">
        <w:rPr>
          <w:highlight w:val="green"/>
          <w:lang w:eastAsia="ja-JP"/>
        </w:rPr>
        <w:t xml:space="preserve">Note: </w:t>
      </w:r>
      <w:r w:rsidR="00AE61AB" w:rsidRPr="00E06E41">
        <w:rPr>
          <w:highlight w:val="green"/>
          <w:lang w:eastAsia="ja-JP"/>
        </w:rPr>
        <w:t>whether Case 2 shall be supported may be revisited based on RAN2 decision</w:t>
      </w:r>
    </w:p>
    <w:p w14:paraId="5E4ED514" w14:textId="77777777" w:rsidR="00401E07" w:rsidRDefault="00401E07" w:rsidP="00401E07">
      <w:pPr>
        <w:rPr>
          <w:bCs/>
          <w:lang w:val="en-US"/>
        </w:rPr>
      </w:pPr>
    </w:p>
    <w:p w14:paraId="3945F751" w14:textId="77777777" w:rsidR="00F722DB" w:rsidRPr="00914DE8" w:rsidRDefault="00F722DB" w:rsidP="00F722DB">
      <w:pPr>
        <w:spacing w:line="252" w:lineRule="auto"/>
        <w:rPr>
          <w:u w:val="single"/>
          <w:lang w:val="en-US"/>
        </w:rPr>
      </w:pPr>
      <w:r w:rsidRPr="00914DE8">
        <w:rPr>
          <w:u w:val="single"/>
        </w:rPr>
        <w:t xml:space="preserve">Issue 2-1-1: Min value and range for </w:t>
      </w:r>
      <w:proofErr w:type="spellStart"/>
      <w:r w:rsidRPr="00914DE8">
        <w:rPr>
          <w:u w:val="single"/>
        </w:rPr>
        <w:t>measCyclePSCell</w:t>
      </w:r>
      <w:proofErr w:type="spellEnd"/>
    </w:p>
    <w:p w14:paraId="73C1B464" w14:textId="77777777" w:rsidR="00401E07" w:rsidRDefault="00401E07" w:rsidP="00401E07">
      <w:pPr>
        <w:pStyle w:val="ListParagraph"/>
        <w:numPr>
          <w:ilvl w:val="0"/>
          <w:numId w:val="10"/>
        </w:numPr>
        <w:spacing w:line="252" w:lineRule="auto"/>
        <w:ind w:left="644"/>
        <w:rPr>
          <w:bCs/>
        </w:rPr>
      </w:pPr>
      <w:r w:rsidRPr="008A09C1">
        <w:rPr>
          <w:bCs/>
        </w:rPr>
        <w:t>Proposals</w:t>
      </w:r>
    </w:p>
    <w:p w14:paraId="7FD4ADF8" w14:textId="56F0CFC2" w:rsidR="005B133B" w:rsidRPr="005B133B" w:rsidRDefault="005B133B" w:rsidP="005B133B">
      <w:pPr>
        <w:pStyle w:val="ListParagraph"/>
        <w:numPr>
          <w:ilvl w:val="1"/>
          <w:numId w:val="10"/>
        </w:numPr>
        <w:spacing w:line="252" w:lineRule="auto"/>
        <w:rPr>
          <w:bCs/>
        </w:rPr>
      </w:pPr>
      <w:r w:rsidRPr="005B133B">
        <w:rPr>
          <w:bCs/>
        </w:rPr>
        <w:t>Option 1</w:t>
      </w:r>
      <w:r w:rsidR="00B23445">
        <w:rPr>
          <w:bCs/>
        </w:rPr>
        <w:t xml:space="preserve"> </w:t>
      </w:r>
      <w:r w:rsidRPr="005B133B">
        <w:rPr>
          <w:bCs/>
        </w:rPr>
        <w:t>(Apple</w:t>
      </w:r>
      <w:r w:rsidRPr="005B133B">
        <w:rPr>
          <w:rFonts w:hint="eastAsia"/>
          <w:bCs/>
        </w:rPr>
        <w:t xml:space="preserve">, </w:t>
      </w:r>
      <w:r w:rsidRPr="005B133B">
        <w:rPr>
          <w:bCs/>
        </w:rPr>
        <w:t>MTK, Ericsson, Huawei</w:t>
      </w:r>
      <w:r w:rsidR="005F4AB2">
        <w:rPr>
          <w:bCs/>
        </w:rPr>
        <w:t>, QC</w:t>
      </w:r>
      <w:r w:rsidRPr="005B133B">
        <w:rPr>
          <w:bCs/>
        </w:rPr>
        <w:t xml:space="preserve">): existing min value and range of </w:t>
      </w:r>
      <w:proofErr w:type="spellStart"/>
      <w:r w:rsidRPr="005B133B">
        <w:rPr>
          <w:bCs/>
        </w:rPr>
        <w:t>measCycleSCell</w:t>
      </w:r>
      <w:proofErr w:type="spellEnd"/>
      <w:r w:rsidRPr="005B133B">
        <w:rPr>
          <w:bCs/>
        </w:rPr>
        <w:t xml:space="preserve"> can be reused for </w:t>
      </w:r>
      <w:proofErr w:type="spellStart"/>
      <w:r w:rsidRPr="005B133B">
        <w:rPr>
          <w:bCs/>
        </w:rPr>
        <w:t>measCyclePSCell</w:t>
      </w:r>
      <w:proofErr w:type="spellEnd"/>
      <w:r w:rsidRPr="005B133B">
        <w:rPr>
          <w:bCs/>
        </w:rPr>
        <w:t xml:space="preserve"> (i.e., {sf160, sf256, sf320, sf512, sf640, sf1024, sf1280})</w:t>
      </w:r>
    </w:p>
    <w:p w14:paraId="1D22F4FD" w14:textId="77777777" w:rsidR="005B133B" w:rsidRPr="005B133B" w:rsidRDefault="005B133B" w:rsidP="005B133B">
      <w:pPr>
        <w:pStyle w:val="ListParagraph"/>
        <w:numPr>
          <w:ilvl w:val="1"/>
          <w:numId w:val="10"/>
        </w:numPr>
        <w:spacing w:line="252" w:lineRule="auto"/>
        <w:rPr>
          <w:bCs/>
        </w:rPr>
      </w:pPr>
      <w:r w:rsidRPr="005B133B">
        <w:rPr>
          <w:bCs/>
        </w:rPr>
        <w:t xml:space="preserve">Option 2 (QC, vivo): </w:t>
      </w:r>
    </w:p>
    <w:p w14:paraId="611D44FB" w14:textId="77777777" w:rsidR="005B133B" w:rsidRPr="005B133B" w:rsidRDefault="005B133B" w:rsidP="005B133B">
      <w:pPr>
        <w:pStyle w:val="ListParagraph"/>
        <w:numPr>
          <w:ilvl w:val="2"/>
          <w:numId w:val="10"/>
        </w:numPr>
        <w:spacing w:line="252" w:lineRule="auto"/>
        <w:rPr>
          <w:bCs/>
        </w:rPr>
      </w:pPr>
      <w:r w:rsidRPr="005B133B">
        <w:rPr>
          <w:bCs/>
        </w:rPr>
        <w:t xml:space="preserve">The minimum value of </w:t>
      </w:r>
      <w:proofErr w:type="spellStart"/>
      <w:r w:rsidRPr="005B133B">
        <w:rPr>
          <w:bCs/>
        </w:rPr>
        <w:t>measCyclePSCell</w:t>
      </w:r>
      <w:proofErr w:type="spellEnd"/>
      <w:r w:rsidRPr="005B133B">
        <w:rPr>
          <w:bCs/>
        </w:rPr>
        <w:t xml:space="preserve"> shall not be smaller than the minimum value of </w:t>
      </w:r>
      <w:proofErr w:type="spellStart"/>
      <w:r w:rsidRPr="005B133B">
        <w:rPr>
          <w:bCs/>
        </w:rPr>
        <w:t>measCycleSCell</w:t>
      </w:r>
      <w:proofErr w:type="spellEnd"/>
      <w:r w:rsidRPr="005B133B">
        <w:rPr>
          <w:bCs/>
        </w:rPr>
        <w:t xml:space="preserve">, </w:t>
      </w:r>
    </w:p>
    <w:p w14:paraId="3AEC3E6E" w14:textId="6F5F27EE" w:rsidR="005B133B" w:rsidRPr="005B133B" w:rsidRDefault="005B133B" w:rsidP="005B133B">
      <w:pPr>
        <w:pStyle w:val="ListParagraph"/>
        <w:numPr>
          <w:ilvl w:val="1"/>
          <w:numId w:val="10"/>
        </w:numPr>
        <w:spacing w:line="252" w:lineRule="auto"/>
        <w:rPr>
          <w:bCs/>
        </w:rPr>
      </w:pPr>
      <w:r w:rsidRPr="005B133B">
        <w:rPr>
          <w:bCs/>
        </w:rPr>
        <w:t>Option 2a</w:t>
      </w:r>
      <w:r w:rsidR="00B23445">
        <w:rPr>
          <w:bCs/>
        </w:rPr>
        <w:t xml:space="preserve"> </w:t>
      </w:r>
      <w:r w:rsidRPr="005B133B">
        <w:rPr>
          <w:bCs/>
        </w:rPr>
        <w:t>(QC): preferably 320ms as the minimum value, that is</w:t>
      </w:r>
    </w:p>
    <w:p w14:paraId="1423D55C" w14:textId="77777777" w:rsidR="005B133B" w:rsidRPr="005B133B" w:rsidRDefault="005B133B" w:rsidP="005B133B">
      <w:pPr>
        <w:pStyle w:val="ListParagraph"/>
        <w:numPr>
          <w:ilvl w:val="2"/>
          <w:numId w:val="10"/>
        </w:numPr>
        <w:spacing w:line="252" w:lineRule="auto"/>
        <w:rPr>
          <w:bCs/>
        </w:rPr>
      </w:pPr>
      <w:r w:rsidRPr="005B133B">
        <w:rPr>
          <w:bCs/>
        </w:rPr>
        <w:t>{sf320, sf512, sf640, sf1024, sf1280}</w:t>
      </w:r>
    </w:p>
    <w:p w14:paraId="3DBCE444" w14:textId="77777777" w:rsidR="005B133B" w:rsidRPr="005B133B" w:rsidRDefault="005B133B" w:rsidP="005B133B">
      <w:pPr>
        <w:pStyle w:val="ListParagraph"/>
        <w:numPr>
          <w:ilvl w:val="1"/>
          <w:numId w:val="10"/>
        </w:numPr>
        <w:spacing w:line="252" w:lineRule="auto"/>
        <w:rPr>
          <w:bCs/>
        </w:rPr>
      </w:pPr>
      <w:r w:rsidRPr="005B133B">
        <w:rPr>
          <w:bCs/>
        </w:rPr>
        <w:t>Option 2b (vivo): preferably 640ms as the minimum value, that is</w:t>
      </w:r>
    </w:p>
    <w:p w14:paraId="128DE73D" w14:textId="77777777" w:rsidR="005B133B" w:rsidRPr="005B133B" w:rsidRDefault="005B133B" w:rsidP="005B133B">
      <w:pPr>
        <w:pStyle w:val="ListParagraph"/>
        <w:numPr>
          <w:ilvl w:val="2"/>
          <w:numId w:val="10"/>
        </w:numPr>
        <w:spacing w:line="252" w:lineRule="auto"/>
        <w:rPr>
          <w:bCs/>
        </w:rPr>
      </w:pPr>
      <w:r w:rsidRPr="005B133B">
        <w:rPr>
          <w:bCs/>
        </w:rPr>
        <w:t>{sf640, sf1024, sf1280}</w:t>
      </w:r>
    </w:p>
    <w:p w14:paraId="68ECBD2A" w14:textId="77777777" w:rsidR="005B133B" w:rsidRPr="005B133B" w:rsidRDefault="005B133B" w:rsidP="005B133B">
      <w:pPr>
        <w:pStyle w:val="ListParagraph"/>
        <w:numPr>
          <w:ilvl w:val="1"/>
          <w:numId w:val="10"/>
        </w:numPr>
        <w:spacing w:line="252" w:lineRule="auto"/>
        <w:rPr>
          <w:bCs/>
        </w:rPr>
      </w:pPr>
      <w:r w:rsidRPr="005B133B">
        <w:rPr>
          <w:bCs/>
        </w:rPr>
        <w:t>Option 3 (Nokia): add 40ms and 80ms, the range is {sf40, sf80, sf160, sf256, sf320, sf512, sf640, sf1024, sf1280}</w:t>
      </w:r>
    </w:p>
    <w:p w14:paraId="4D158E7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4F088397" w14:textId="77777777" w:rsidR="00401E07" w:rsidRPr="008A09C1" w:rsidRDefault="00401E07" w:rsidP="00401E07">
      <w:pPr>
        <w:pStyle w:val="ListParagraph"/>
        <w:numPr>
          <w:ilvl w:val="1"/>
          <w:numId w:val="10"/>
        </w:numPr>
        <w:spacing w:line="252" w:lineRule="auto"/>
        <w:rPr>
          <w:lang w:eastAsia="ja-JP"/>
        </w:rPr>
      </w:pPr>
      <w:r>
        <w:rPr>
          <w:lang w:eastAsia="ja-JP"/>
        </w:rPr>
        <w:t>TBA</w:t>
      </w:r>
    </w:p>
    <w:p w14:paraId="14AD0F73" w14:textId="77777777" w:rsidR="00401E07" w:rsidRPr="00147032" w:rsidRDefault="00401E07" w:rsidP="00401E07">
      <w:pPr>
        <w:pStyle w:val="ListParagraph"/>
        <w:numPr>
          <w:ilvl w:val="0"/>
          <w:numId w:val="10"/>
        </w:numPr>
        <w:spacing w:line="252" w:lineRule="auto"/>
        <w:ind w:left="644"/>
        <w:rPr>
          <w:lang w:eastAsia="ja-JP"/>
        </w:rPr>
      </w:pPr>
      <w:r w:rsidRPr="00147032">
        <w:rPr>
          <w:lang w:eastAsia="ja-JP"/>
        </w:rPr>
        <w:t>Agreements</w:t>
      </w:r>
    </w:p>
    <w:p w14:paraId="4E366F37" w14:textId="77777777" w:rsidR="00401E07" w:rsidRPr="00147032" w:rsidRDefault="00401E07" w:rsidP="00401E07">
      <w:pPr>
        <w:pStyle w:val="ListParagraph"/>
        <w:numPr>
          <w:ilvl w:val="1"/>
          <w:numId w:val="10"/>
        </w:numPr>
        <w:spacing w:line="252" w:lineRule="auto"/>
        <w:rPr>
          <w:lang w:eastAsia="ja-JP"/>
        </w:rPr>
      </w:pPr>
      <w:r w:rsidRPr="00147032">
        <w:rPr>
          <w:lang w:eastAsia="ja-JP"/>
        </w:rPr>
        <w:t>TBA</w:t>
      </w:r>
    </w:p>
    <w:p w14:paraId="344D769B" w14:textId="646DC0AD" w:rsidR="000A0F1D" w:rsidRDefault="000A0F1D" w:rsidP="000A0F1D">
      <w:pPr>
        <w:rPr>
          <w:bCs/>
          <w:lang w:val="en-US"/>
        </w:rPr>
      </w:pPr>
    </w:p>
    <w:p w14:paraId="5FA30506" w14:textId="77777777" w:rsidR="00721D0C" w:rsidRPr="00907163" w:rsidRDefault="00721D0C" w:rsidP="00721D0C">
      <w:pPr>
        <w:spacing w:line="252" w:lineRule="auto"/>
        <w:rPr>
          <w:b/>
          <w:bCs/>
        </w:rPr>
      </w:pPr>
      <w:r w:rsidRPr="00907163">
        <w:rPr>
          <w:b/>
          <w:bCs/>
          <w:lang w:val="en-US"/>
        </w:rPr>
        <w:t>Sub-topic 1-2: Multiple SCell activation enhancement</w:t>
      </w:r>
    </w:p>
    <w:p w14:paraId="0C049D89" w14:textId="77777777" w:rsidR="00721D0C" w:rsidRPr="00AD1F12" w:rsidRDefault="00721D0C" w:rsidP="00721D0C">
      <w:pPr>
        <w:spacing w:line="252" w:lineRule="auto"/>
        <w:rPr>
          <w:u w:val="single"/>
        </w:rPr>
      </w:pPr>
      <w:r w:rsidRPr="00AD1F12">
        <w:rPr>
          <w:u w:val="single"/>
        </w:rPr>
        <w:t xml:space="preserve">Issue 1-2-1: Requirements of multiple SCell activation enhancement </w:t>
      </w:r>
    </w:p>
    <w:p w14:paraId="281C48E5" w14:textId="77777777" w:rsidR="00721D0C" w:rsidRPr="00AD1F12" w:rsidRDefault="00721D0C" w:rsidP="00721D0C">
      <w:pPr>
        <w:pStyle w:val="ListParagraph"/>
        <w:numPr>
          <w:ilvl w:val="0"/>
          <w:numId w:val="10"/>
        </w:numPr>
        <w:spacing w:line="252" w:lineRule="auto"/>
        <w:ind w:left="644"/>
        <w:rPr>
          <w:bCs/>
        </w:rPr>
      </w:pPr>
      <w:r w:rsidRPr="00AD1F12">
        <w:rPr>
          <w:bCs/>
        </w:rPr>
        <w:t>Proposals</w:t>
      </w:r>
    </w:p>
    <w:p w14:paraId="60252E8A" w14:textId="77777777" w:rsidR="00721D0C" w:rsidRPr="00AD1F12" w:rsidRDefault="00721D0C" w:rsidP="00721D0C">
      <w:pPr>
        <w:pStyle w:val="ListParagraph"/>
        <w:numPr>
          <w:ilvl w:val="1"/>
          <w:numId w:val="10"/>
        </w:numPr>
        <w:spacing w:line="252" w:lineRule="auto"/>
        <w:rPr>
          <w:bCs/>
        </w:rPr>
      </w:pPr>
      <w:r w:rsidRPr="00AD1F12">
        <w:rPr>
          <w:bCs/>
        </w:rPr>
        <w:lastRenderedPageBreak/>
        <w:t>Option 1: Define requirements of multiple SCell activation enhancement during maintenance stage.</w:t>
      </w:r>
    </w:p>
    <w:p w14:paraId="0D774A90" w14:textId="77777777" w:rsidR="00721D0C" w:rsidRDefault="00721D0C" w:rsidP="00721D0C">
      <w:pPr>
        <w:pStyle w:val="ListParagraph"/>
        <w:numPr>
          <w:ilvl w:val="0"/>
          <w:numId w:val="10"/>
        </w:numPr>
        <w:spacing w:line="252" w:lineRule="auto"/>
        <w:ind w:left="644"/>
        <w:rPr>
          <w:lang w:eastAsia="ja-JP"/>
        </w:rPr>
      </w:pPr>
      <w:r w:rsidRPr="008A09C1">
        <w:rPr>
          <w:lang w:eastAsia="ja-JP"/>
        </w:rPr>
        <w:t>Discussion</w:t>
      </w:r>
    </w:p>
    <w:p w14:paraId="34743567" w14:textId="77777777" w:rsidR="00721D0C" w:rsidRPr="008A09C1" w:rsidRDefault="00721D0C" w:rsidP="00721D0C">
      <w:pPr>
        <w:pStyle w:val="ListParagraph"/>
        <w:numPr>
          <w:ilvl w:val="1"/>
          <w:numId w:val="10"/>
        </w:numPr>
        <w:spacing w:line="252" w:lineRule="auto"/>
        <w:rPr>
          <w:lang w:eastAsia="ja-JP"/>
        </w:rPr>
      </w:pPr>
      <w:r>
        <w:rPr>
          <w:lang w:eastAsia="ja-JP"/>
        </w:rPr>
        <w:t>TBA</w:t>
      </w:r>
    </w:p>
    <w:p w14:paraId="69318802" w14:textId="77777777" w:rsidR="00721D0C" w:rsidRPr="00147032" w:rsidRDefault="00721D0C" w:rsidP="00721D0C">
      <w:pPr>
        <w:pStyle w:val="ListParagraph"/>
        <w:numPr>
          <w:ilvl w:val="0"/>
          <w:numId w:val="10"/>
        </w:numPr>
        <w:spacing w:line="252" w:lineRule="auto"/>
        <w:ind w:left="644"/>
        <w:rPr>
          <w:lang w:eastAsia="ja-JP"/>
        </w:rPr>
      </w:pPr>
      <w:r w:rsidRPr="00147032">
        <w:rPr>
          <w:lang w:eastAsia="ja-JP"/>
        </w:rPr>
        <w:t>Agreements</w:t>
      </w:r>
    </w:p>
    <w:p w14:paraId="2C3B9B88" w14:textId="77777777" w:rsidR="00721D0C" w:rsidRDefault="00721D0C" w:rsidP="00721D0C">
      <w:pPr>
        <w:pStyle w:val="ListParagraph"/>
        <w:numPr>
          <w:ilvl w:val="1"/>
          <w:numId w:val="10"/>
        </w:numPr>
        <w:spacing w:line="252" w:lineRule="auto"/>
        <w:rPr>
          <w:lang w:eastAsia="ja-JP"/>
        </w:rPr>
      </w:pPr>
      <w:r w:rsidRPr="00147032">
        <w:rPr>
          <w:lang w:eastAsia="ja-JP"/>
        </w:rPr>
        <w:t>TBA</w:t>
      </w:r>
    </w:p>
    <w:p w14:paraId="6185A8A1" w14:textId="77777777" w:rsidR="00721D0C" w:rsidRPr="00766996" w:rsidRDefault="00721D0C" w:rsidP="000A0F1D">
      <w:pPr>
        <w:rPr>
          <w:bCs/>
          <w:lang w:val="en-U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77777777" w:rsidR="000A0F1D" w:rsidRDefault="000A0F1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6EEACFB7" w14:textId="77777777" w:rsidR="000A0F1D" w:rsidRDefault="000A0F1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412F86A8" w14:textId="77777777" w:rsidR="000A0F1D" w:rsidRDefault="000A0F1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0A0F1D" w:rsidRDefault="000A0F1D" w:rsidP="0066017C">
            <w:pPr>
              <w:pStyle w:val="TAL"/>
              <w:keepNext w:val="0"/>
              <w:keepLines w:val="0"/>
              <w:spacing w:before="0" w:line="240" w:lineRule="auto"/>
              <w:rPr>
                <w:rFonts w:ascii="Times New Roman" w:hAnsi="Times New Roman"/>
                <w:sz w:val="20"/>
              </w:rPr>
            </w:pPr>
          </w:p>
        </w:tc>
      </w:tr>
    </w:tbl>
    <w:p w14:paraId="42CED82F" w14:textId="77777777" w:rsidR="000A0F1D" w:rsidRPr="00766996" w:rsidRDefault="000A0F1D" w:rsidP="000A0F1D">
      <w:pPr>
        <w:spacing w:after="0"/>
        <w:rPr>
          <w:bCs/>
          <w:lang w:val="en-US"/>
        </w:rPr>
      </w:pPr>
    </w:p>
    <w:p w14:paraId="14486888" w14:textId="77777777" w:rsidR="000A0F1D" w:rsidRDefault="000A0F1D" w:rsidP="000A0F1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13745E80" w14:textId="77777777" w:rsidTr="0066017C">
        <w:tc>
          <w:tcPr>
            <w:tcW w:w="1423" w:type="dxa"/>
            <w:tcBorders>
              <w:top w:val="single" w:sz="4" w:space="0" w:color="auto"/>
              <w:left w:val="single" w:sz="4" w:space="0" w:color="auto"/>
              <w:bottom w:val="single" w:sz="4" w:space="0" w:color="auto"/>
              <w:right w:val="single" w:sz="4" w:space="0" w:color="auto"/>
            </w:tcBorders>
          </w:tcPr>
          <w:p w14:paraId="3A09B5AF"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18BC641"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4170A0"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B8A68C5"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bCs/>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bCs/>
          <w:lang w:val="en-US"/>
        </w:rPr>
      </w:pPr>
    </w:p>
    <w:p w14:paraId="7FBBDFBF" w14:textId="7777777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20" w:name="_Toc95793028"/>
      <w:r>
        <w:t>10.22.1</w:t>
      </w:r>
      <w:r>
        <w:tab/>
        <w:t>General</w:t>
      </w:r>
      <w:bookmarkEnd w:id="120"/>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 xml:space="preserve">Reply LS to RAN2: on UE behaviour during deactivated SCG status and value range for </w:t>
      </w:r>
      <w:proofErr w:type="spellStart"/>
      <w:r>
        <w:rPr>
          <w:rFonts w:ascii="Arial" w:hAnsi="Arial" w:cs="Arial"/>
          <w:b/>
          <w:sz w:val="24"/>
        </w:rPr>
        <w:t>measCyclePSCell</w:t>
      </w:r>
      <w:proofErr w:type="spellEnd"/>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 xml:space="preserve">LS to RAN2 </w:t>
      </w:r>
      <w:proofErr w:type="spellStart"/>
      <w:r>
        <w:t>regaring</w:t>
      </w:r>
      <w:proofErr w:type="spellEnd"/>
      <w:r>
        <w:t xml:space="preserve"> the deactivated SCG UE behavior and requirement setting</w:t>
      </w:r>
    </w:p>
    <w:p w14:paraId="74D986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89138" w14:textId="77777777" w:rsidR="008E600A" w:rsidRDefault="008E600A" w:rsidP="008E600A">
      <w:pPr>
        <w:pStyle w:val="Heading4"/>
      </w:pPr>
      <w:bookmarkStart w:id="121" w:name="_Toc95793029"/>
      <w:r>
        <w:t>10.22.2</w:t>
      </w:r>
      <w:r>
        <w:tab/>
        <w:t>RRM core requirements</w:t>
      </w:r>
      <w:bookmarkEnd w:id="121"/>
    </w:p>
    <w:p w14:paraId="5BB7F346" w14:textId="77777777" w:rsidR="008E600A" w:rsidRDefault="008E600A" w:rsidP="008E600A">
      <w:pPr>
        <w:pStyle w:val="Heading5"/>
      </w:pPr>
      <w:bookmarkStart w:id="122" w:name="_Toc95793030"/>
      <w:r>
        <w:t>10.22.2.1</w:t>
      </w:r>
      <w:r>
        <w:tab/>
        <w:t xml:space="preserve">Efficient activation/de-activation mechanism for </w:t>
      </w:r>
      <w:proofErr w:type="spellStart"/>
      <w:r>
        <w:t>SCells</w:t>
      </w:r>
      <w:bookmarkEnd w:id="122"/>
      <w:proofErr w:type="spellEnd"/>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 xml:space="preserve">On efficient activation/de-activation mechanism for </w:t>
      </w:r>
      <w:proofErr w:type="spellStart"/>
      <w:r>
        <w:rPr>
          <w:rFonts w:ascii="Arial" w:hAnsi="Arial" w:cs="Arial"/>
          <w:b/>
          <w:sz w:val="24"/>
        </w:rPr>
        <w:t>SCells</w:t>
      </w:r>
      <w:proofErr w:type="spellEnd"/>
    </w:p>
    <w:p w14:paraId="0AA393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70616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 xml:space="preserve">Efficient activation and deactivation mechanism for </w:t>
      </w:r>
      <w:proofErr w:type="spellStart"/>
      <w:r>
        <w:rPr>
          <w:rFonts w:ascii="Arial" w:hAnsi="Arial" w:cs="Arial"/>
          <w:b/>
          <w:sz w:val="24"/>
        </w:rPr>
        <w:t>SCells</w:t>
      </w:r>
      <w:proofErr w:type="spellEnd"/>
    </w:p>
    <w:p w14:paraId="2B6D6D6A"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00B408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408F55F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CFB030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 xml:space="preserve">Discussion On efficient (de)activation mechanism for </w:t>
      </w:r>
      <w:proofErr w:type="spellStart"/>
      <w:r>
        <w:rPr>
          <w:rFonts w:ascii="Arial" w:hAnsi="Arial" w:cs="Arial"/>
          <w:b/>
          <w:sz w:val="24"/>
        </w:rPr>
        <w:t>Scells</w:t>
      </w:r>
      <w:proofErr w:type="spellEnd"/>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 xml:space="preserve">Further discussion </w:t>
      </w:r>
      <w:proofErr w:type="gramStart"/>
      <w:r>
        <w:t>of  the</w:t>
      </w:r>
      <w:proofErr w:type="gramEnd"/>
      <w:r>
        <w:t xml:space="preserve"> requirement setting for </w:t>
      </w:r>
      <w:proofErr w:type="spellStart"/>
      <w:r>
        <w:t>scell</w:t>
      </w:r>
      <w:proofErr w:type="spellEnd"/>
      <w:r>
        <w:t xml:space="preserve"> activation delay</w:t>
      </w:r>
    </w:p>
    <w:p w14:paraId="3864660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 xml:space="preserve">Discussion on efficient activation/de-activation mechanism for </w:t>
      </w:r>
      <w:proofErr w:type="spellStart"/>
      <w:r>
        <w:rPr>
          <w:rFonts w:ascii="Arial" w:hAnsi="Arial" w:cs="Arial"/>
          <w:b/>
          <w:sz w:val="24"/>
        </w:rPr>
        <w:t>Scells</w:t>
      </w:r>
      <w:proofErr w:type="spellEnd"/>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B300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4696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 xml:space="preserve">Efficient activation/de-activation mechanism for </w:t>
      </w:r>
      <w:proofErr w:type="spellStart"/>
      <w:r>
        <w:rPr>
          <w:rFonts w:ascii="Arial" w:hAnsi="Arial" w:cs="Arial"/>
          <w:b/>
          <w:sz w:val="24"/>
        </w:rPr>
        <w:t>Scells</w:t>
      </w:r>
      <w:proofErr w:type="spellEnd"/>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0F968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F23E0" w14:textId="77777777" w:rsidR="008E600A" w:rsidRDefault="008E600A" w:rsidP="008E600A">
      <w:pPr>
        <w:pStyle w:val="Heading5"/>
      </w:pPr>
      <w:bookmarkStart w:id="123" w:name="_Toc95793031"/>
      <w:r>
        <w:t>10.22.2.2</w:t>
      </w:r>
      <w:r>
        <w:tab/>
        <w:t>Efficient activation/de-activation mechanism for one SCG</w:t>
      </w:r>
      <w:bookmarkEnd w:id="123"/>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CE779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DAAB2A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509DCDE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446C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(Shenzhen) Inc.</w:t>
      </w:r>
    </w:p>
    <w:p w14:paraId="662198A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BFAEB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494680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OPPO</w:t>
      </w:r>
    </w:p>
    <w:p w14:paraId="1707562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 xml:space="preserve">CR on 38.133 for </w:t>
      </w:r>
      <w:proofErr w:type="spellStart"/>
      <w:r>
        <w:rPr>
          <w:rFonts w:ascii="Arial" w:hAnsi="Arial" w:cs="Arial"/>
          <w:b/>
          <w:sz w:val="24"/>
        </w:rPr>
        <w:t>Te</w:t>
      </w:r>
      <w:proofErr w:type="spellEnd"/>
      <w:r>
        <w:rPr>
          <w:rFonts w:ascii="Arial" w:hAnsi="Arial" w:cs="Arial"/>
          <w:b/>
          <w:sz w:val="24"/>
        </w:rPr>
        <w:t xml:space="preserv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MediaTek (Shenzhen) Inc.</w:t>
      </w:r>
    </w:p>
    <w:p w14:paraId="544CC5B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49D78C" w14:textId="77777777" w:rsidR="008E600A" w:rsidRDefault="008E600A" w:rsidP="008E600A">
      <w:pPr>
        <w:rPr>
          <w:rFonts w:ascii="Arial" w:hAnsi="Arial" w:cs="Arial"/>
          <w:b/>
          <w:sz w:val="24"/>
        </w:rPr>
      </w:pPr>
      <w:r>
        <w:rPr>
          <w:rFonts w:ascii="Arial" w:hAnsi="Arial" w:cs="Arial"/>
          <w:b/>
          <w:color w:val="0000FF"/>
          <w:sz w:val="24"/>
        </w:rPr>
        <w:lastRenderedPageBreak/>
        <w:t>R4-2204416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EC763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00C74CA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vivo</w:t>
      </w:r>
    </w:p>
    <w:p w14:paraId="08BEEA9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 xml:space="preserve">Further discussion on efficient </w:t>
      </w:r>
      <w:proofErr w:type="spellStart"/>
      <w:r>
        <w:rPr>
          <w:rFonts w:ascii="Arial" w:hAnsi="Arial" w:cs="Arial"/>
          <w:b/>
          <w:sz w:val="24"/>
        </w:rPr>
        <w:t>activationde</w:t>
      </w:r>
      <w:proofErr w:type="spellEnd"/>
      <w:r>
        <w:rPr>
          <w:rFonts w:ascii="Arial" w:hAnsi="Arial" w:cs="Arial"/>
          <w:b/>
          <w:sz w:val="24"/>
        </w:rPr>
        <w:t>-activation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FD363F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8935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 xml:space="preserve">Draft CR on measurement requirements on deactivated </w:t>
      </w:r>
      <w:proofErr w:type="spellStart"/>
      <w:r>
        <w:rPr>
          <w:rFonts w:ascii="Arial" w:hAnsi="Arial" w:cs="Arial"/>
          <w:b/>
          <w:sz w:val="24"/>
        </w:rPr>
        <w:t>PSCell</w:t>
      </w:r>
      <w:proofErr w:type="spellEnd"/>
    </w:p>
    <w:p w14:paraId="7D32037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C33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75BB" w14:textId="77777777" w:rsidR="008E600A" w:rsidRDefault="008E600A" w:rsidP="008E600A">
      <w:pPr>
        <w:rPr>
          <w:rFonts w:ascii="Arial" w:hAnsi="Arial" w:cs="Arial"/>
          <w:b/>
          <w:sz w:val="24"/>
        </w:rPr>
      </w:pPr>
      <w:r>
        <w:rPr>
          <w:rFonts w:ascii="Arial" w:hAnsi="Arial" w:cs="Arial"/>
          <w:b/>
          <w:color w:val="0000FF"/>
          <w:sz w:val="24"/>
        </w:rPr>
        <w:lastRenderedPageBreak/>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5372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FC6E09F"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42236" w14:textId="77777777" w:rsidR="008E600A" w:rsidRDefault="008E600A" w:rsidP="008E600A">
      <w:pPr>
        <w:pStyle w:val="Heading5"/>
      </w:pPr>
      <w:bookmarkStart w:id="124" w:name="_Toc95793032"/>
      <w:r>
        <w:t>10.22.2.3</w:t>
      </w:r>
      <w:r>
        <w:tab/>
        <w:t xml:space="preserve">Conditional </w:t>
      </w:r>
      <w:proofErr w:type="spellStart"/>
      <w:r>
        <w:t>PSCell</w:t>
      </w:r>
      <w:proofErr w:type="spellEnd"/>
      <w:r>
        <w:t xml:space="preserve"> change and addition</w:t>
      </w:r>
      <w:bookmarkEnd w:id="124"/>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 xml:space="preserve">Correction on Conditional </w:t>
      </w:r>
      <w:proofErr w:type="spellStart"/>
      <w:r>
        <w:rPr>
          <w:rFonts w:ascii="Arial" w:hAnsi="Arial" w:cs="Arial"/>
          <w:b/>
          <w:sz w:val="24"/>
        </w:rPr>
        <w:t>PSCell</w:t>
      </w:r>
      <w:proofErr w:type="spellEnd"/>
      <w:r>
        <w:rPr>
          <w:rFonts w:ascii="Arial" w:hAnsi="Arial" w:cs="Arial"/>
          <w:b/>
          <w:sz w:val="24"/>
        </w:rPr>
        <w:t xml:space="preserve"> Addition Delay</w:t>
      </w:r>
    </w:p>
    <w:p w14:paraId="353D6C7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76CB2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C5A4E" w14:textId="77777777" w:rsidR="008E600A" w:rsidRDefault="008E600A" w:rsidP="008E600A">
      <w:pPr>
        <w:pStyle w:val="Heading5"/>
      </w:pPr>
      <w:bookmarkStart w:id="125" w:name="_Toc95793033"/>
      <w:r>
        <w:t>10.22.2.4</w:t>
      </w:r>
      <w:r>
        <w:tab/>
        <w:t>Others</w:t>
      </w:r>
      <w:bookmarkEnd w:id="125"/>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 xml:space="preserve">Draft CR for introduction of new parameter </w:t>
      </w:r>
      <w:proofErr w:type="spellStart"/>
      <w:r>
        <w:rPr>
          <w:rFonts w:ascii="Arial" w:hAnsi="Arial" w:cs="Arial"/>
          <w:b/>
          <w:sz w:val="24"/>
        </w:rPr>
        <w:t>measCyclePSCell</w:t>
      </w:r>
      <w:proofErr w:type="spellEnd"/>
    </w:p>
    <w:p w14:paraId="2AFE6C9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4589F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9AE9B" w14:textId="2C9E5F1A" w:rsidR="008E600A" w:rsidRDefault="008E600A" w:rsidP="008E600A">
      <w:pPr>
        <w:pStyle w:val="Heading3"/>
      </w:pPr>
      <w:bookmarkStart w:id="126" w:name="_Toc95793034"/>
      <w:r>
        <w:t>10.23</w:t>
      </w:r>
      <w:r>
        <w:tab/>
        <w:t xml:space="preserve">Enhanced </w:t>
      </w:r>
      <w:proofErr w:type="spellStart"/>
      <w:r>
        <w:t>IIoT</w:t>
      </w:r>
      <w:proofErr w:type="spellEnd"/>
      <w:r>
        <w:t xml:space="preserve"> and URLLC support</w:t>
      </w:r>
      <w:bookmarkEnd w:id="126"/>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 xml:space="preserve">[102-e][233] </w:t>
      </w:r>
      <w:proofErr w:type="spellStart"/>
      <w:r w:rsidR="0019054C" w:rsidRPr="0019054C">
        <w:rPr>
          <w:rFonts w:ascii="Arial" w:hAnsi="Arial" w:cs="Arial"/>
          <w:b/>
          <w:color w:val="C00000"/>
          <w:sz w:val="24"/>
          <w:u w:val="single"/>
        </w:rPr>
        <w:t>NR_IIOT_URLLC_enh</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[102-e][233] </w:t>
            </w:r>
            <w:proofErr w:type="spellStart"/>
            <w:r w:rsidRPr="0019054C">
              <w:rPr>
                <w:sz w:val="16"/>
                <w:szCs w:val="16"/>
                <w:lang w:val="en-US" w:eastAsia="en-US"/>
              </w:rPr>
              <w:t>NR_IIOT_URLLC_enh</w:t>
            </w:r>
            <w:proofErr w:type="spellEnd"/>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 xml:space="preserve">R17 NR </w:t>
            </w:r>
            <w:proofErr w:type="spellStart"/>
            <w:r w:rsidRPr="0019054C">
              <w:rPr>
                <w:sz w:val="16"/>
                <w:szCs w:val="16"/>
                <w:lang w:val="en-US" w:eastAsia="en-US"/>
              </w:rPr>
              <w:t>IIoT</w:t>
            </w:r>
            <w:proofErr w:type="spellEnd"/>
            <w:r w:rsidRPr="0019054C">
              <w:rPr>
                <w:sz w:val="16"/>
                <w:szCs w:val="16"/>
                <w:lang w:val="en-US" w:eastAsia="en-US"/>
              </w:rPr>
              <w:t>/URLLC (</w:t>
            </w:r>
            <w:proofErr w:type="spellStart"/>
            <w:r w:rsidRPr="0019054C">
              <w:rPr>
                <w:sz w:val="16"/>
                <w:szCs w:val="16"/>
                <w:lang w:val="en-US" w:eastAsia="en-US"/>
              </w:rPr>
              <w:t>NR_IIOT_URLLC_enh</w:t>
            </w:r>
            <w:proofErr w:type="spellEnd"/>
            <w:r w:rsidRPr="0019054C">
              <w:rPr>
                <w:sz w:val="16"/>
                <w:szCs w:val="16"/>
                <w:lang w:val="en-US" w:eastAsia="en-US"/>
              </w:rPr>
              <w:t>)</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 xml:space="preserve">[102-e][233] </w:t>
      </w:r>
      <w:proofErr w:type="spellStart"/>
      <w:r w:rsidR="0019054C" w:rsidRPr="0019054C">
        <w:rPr>
          <w:rFonts w:ascii="Arial" w:hAnsi="Arial" w:cs="Arial"/>
          <w:b/>
          <w:sz w:val="24"/>
        </w:rPr>
        <w:t>NR_IIOT_URLLC_enh</w:t>
      </w:r>
      <w:proofErr w:type="spellEnd"/>
    </w:p>
    <w:p w14:paraId="36B809A9" w14:textId="5A4D1FFF" w:rsidR="00621EDD" w:rsidRDefault="00621EDD" w:rsidP="00621ED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77777777" w:rsidR="00621EDD" w:rsidRDefault="00621EDD" w:rsidP="00621ED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82DF72E" w14:textId="77777777" w:rsidR="00621EDD" w:rsidRDefault="00621EDD" w:rsidP="00621EDD">
      <w:pPr>
        <w:rPr>
          <w:lang w:val="en-US"/>
        </w:rPr>
      </w:pPr>
    </w:p>
    <w:p w14:paraId="555DAFDE"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630C905" w14:textId="77777777" w:rsidR="00860355" w:rsidRPr="00EC4A0A" w:rsidRDefault="00860355" w:rsidP="00860355">
      <w:pPr>
        <w:spacing w:line="252" w:lineRule="auto"/>
        <w:rPr>
          <w:u w:val="single"/>
        </w:rPr>
      </w:pPr>
      <w:r>
        <w:rPr>
          <w:u w:val="single"/>
        </w:rPr>
        <w:t>Key open issues</w:t>
      </w:r>
    </w:p>
    <w:p w14:paraId="7C3A479D" w14:textId="77777777" w:rsidR="006B1CD2" w:rsidRPr="006B1CD2" w:rsidRDefault="006B1CD2" w:rsidP="006B1CD2">
      <w:pPr>
        <w:pStyle w:val="ListParagraph"/>
        <w:numPr>
          <w:ilvl w:val="0"/>
          <w:numId w:val="10"/>
        </w:numPr>
        <w:spacing w:line="252" w:lineRule="auto"/>
        <w:rPr>
          <w:bCs/>
        </w:rPr>
      </w:pPr>
      <w:r w:rsidRPr="006B1CD2">
        <w:rPr>
          <w:bCs/>
        </w:rPr>
        <w:t>Topic #1: Propagation Delay Compensation Enhancements</w:t>
      </w:r>
    </w:p>
    <w:p w14:paraId="62DA5588" w14:textId="77777777" w:rsidR="006B1CD2" w:rsidRPr="006B1CD2" w:rsidRDefault="006B1CD2" w:rsidP="006B1CD2">
      <w:pPr>
        <w:pStyle w:val="ListParagraph"/>
        <w:numPr>
          <w:ilvl w:val="0"/>
          <w:numId w:val="10"/>
        </w:numPr>
        <w:spacing w:line="252" w:lineRule="auto"/>
        <w:rPr>
          <w:bCs/>
        </w:rPr>
      </w:pPr>
      <w:r w:rsidRPr="006B1CD2">
        <w:rPr>
          <w:bCs/>
        </w:rPr>
        <w:t>Topic #2: Timing reference point for UE UL timing</w:t>
      </w:r>
    </w:p>
    <w:p w14:paraId="6D103A37" w14:textId="77777777" w:rsidR="006B1CD2" w:rsidRPr="006B1CD2" w:rsidRDefault="006B1CD2" w:rsidP="006B1CD2">
      <w:pPr>
        <w:pStyle w:val="ListParagraph"/>
        <w:numPr>
          <w:ilvl w:val="0"/>
          <w:numId w:val="10"/>
        </w:numPr>
        <w:spacing w:line="252" w:lineRule="auto"/>
        <w:rPr>
          <w:bCs/>
        </w:rPr>
      </w:pPr>
      <w:r w:rsidRPr="006B1CD2">
        <w:rPr>
          <w:bCs/>
        </w:rPr>
        <w:t xml:space="preserve">Topic #3: UE features for enhanced </w:t>
      </w:r>
      <w:proofErr w:type="spellStart"/>
      <w:r w:rsidRPr="006B1CD2">
        <w:rPr>
          <w:bCs/>
        </w:rPr>
        <w:t>IIoT</w:t>
      </w:r>
      <w:proofErr w:type="spellEnd"/>
      <w:r w:rsidRPr="006B1CD2">
        <w:rPr>
          <w:bCs/>
        </w:rPr>
        <w:t xml:space="preserve"> and URLLC</w:t>
      </w:r>
    </w:p>
    <w:p w14:paraId="44BA12B0" w14:textId="77777777" w:rsidR="00860355" w:rsidRDefault="00860355" w:rsidP="00860355">
      <w:pPr>
        <w:spacing w:line="252" w:lineRule="auto"/>
        <w:rPr>
          <w:bCs/>
        </w:rPr>
      </w:pPr>
    </w:p>
    <w:p w14:paraId="316BBAB6" w14:textId="5B0E3174" w:rsidR="00860355" w:rsidRPr="00EC4A0A" w:rsidRDefault="00E02F20" w:rsidP="00860355">
      <w:pPr>
        <w:spacing w:line="252" w:lineRule="auto"/>
        <w:rPr>
          <w:u w:val="single"/>
        </w:rPr>
      </w:pPr>
      <w:r w:rsidRPr="00E02F20">
        <w:rPr>
          <w:u w:val="single"/>
        </w:rPr>
        <w:t>Issue 2-1: TP for downlink timing definition</w:t>
      </w:r>
    </w:p>
    <w:p w14:paraId="0CE6AA9E"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4F76403B"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1:</w:t>
      </w:r>
    </w:p>
    <w:p w14:paraId="068AF2B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rPr>
        <w:t xml:space="preserve">The downlink timing is defined as the time when the first </w:t>
      </w:r>
      <w:r w:rsidRPr="00E733E7">
        <w:rPr>
          <w:rFonts w:ascii="Times New Roman" w:hAnsi="Times New Roman"/>
          <w:highlight w:val="yellow"/>
        </w:rPr>
        <w:t>detected</w:t>
      </w:r>
      <w:r w:rsidRPr="00E733E7">
        <w:rPr>
          <w:rFonts w:ascii="Times New Roman" w:hAnsi="Times New Roman"/>
        </w:rPr>
        <w:t xml:space="preserve"> path (in time) of the corresponding downlink frame </w:t>
      </w:r>
      <w:r w:rsidRPr="00E733E7">
        <w:rPr>
          <w:rFonts w:ascii="Times New Roman" w:hAnsi="Times New Roman"/>
          <w:highlight w:val="yellow"/>
        </w:rPr>
        <w:t>is received</w:t>
      </w:r>
      <w:r w:rsidRPr="00E733E7">
        <w:rPr>
          <w:rFonts w:ascii="Times New Roman" w:hAnsi="Times New Roman"/>
        </w:rPr>
        <w:t xml:space="preserve"> from the reference cell at the UE antenna </w:t>
      </w:r>
    </w:p>
    <w:p w14:paraId="1B8D79A6"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2:</w:t>
      </w:r>
    </w:p>
    <w:p w14:paraId="1D8086C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bCs/>
        </w:rPr>
        <w:t xml:space="preserve">The downlink timing is defined as the time when the first path (in time) of the corresponding downlink frame from the reference cell </w:t>
      </w:r>
      <w:r w:rsidRPr="00E733E7">
        <w:rPr>
          <w:rFonts w:ascii="Times New Roman" w:hAnsi="Times New Roman"/>
          <w:bCs/>
          <w:highlight w:val="yellow"/>
        </w:rPr>
        <w:t>arrives</w:t>
      </w:r>
      <w:r w:rsidRPr="00E733E7">
        <w:rPr>
          <w:rFonts w:ascii="Times New Roman" w:hAnsi="Times New Roman"/>
          <w:bCs/>
        </w:rPr>
        <w:t xml:space="preserve"> at the UE antenna</w:t>
      </w:r>
    </w:p>
    <w:p w14:paraId="66BE95D1"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p>
    <w:p w14:paraId="38866EDC"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0E87C78" w14:textId="2B5FF6D8" w:rsidR="00E733E7" w:rsidRDefault="00E733E7" w:rsidP="00860355">
      <w:pPr>
        <w:pStyle w:val="ListParagraph"/>
        <w:numPr>
          <w:ilvl w:val="0"/>
          <w:numId w:val="10"/>
        </w:numPr>
        <w:spacing w:line="252" w:lineRule="auto"/>
        <w:ind w:left="644"/>
        <w:rPr>
          <w:bCs/>
        </w:rPr>
      </w:pPr>
      <w:r>
        <w:rPr>
          <w:bCs/>
        </w:rPr>
        <w:t>Proposed WF</w:t>
      </w:r>
    </w:p>
    <w:p w14:paraId="2092D478" w14:textId="26C34245"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r>
        <w:rPr>
          <w:rFonts w:ascii="Times New Roman" w:hAnsi="Times New Roman"/>
          <w:lang w:val="en-US"/>
        </w:rPr>
        <w:t xml:space="preserve">: </w:t>
      </w: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1D2B88F" w14:textId="77777777" w:rsidR="00860355" w:rsidRPr="00F23DDD" w:rsidRDefault="00860355" w:rsidP="00860355">
      <w:pPr>
        <w:pStyle w:val="ListParagraph"/>
        <w:numPr>
          <w:ilvl w:val="0"/>
          <w:numId w:val="10"/>
        </w:numPr>
        <w:spacing w:line="252" w:lineRule="auto"/>
        <w:ind w:left="644"/>
        <w:rPr>
          <w:highlight w:val="green"/>
          <w:lang w:eastAsia="ja-JP"/>
        </w:rPr>
      </w:pPr>
      <w:r w:rsidRPr="00F23DDD">
        <w:rPr>
          <w:highlight w:val="green"/>
          <w:lang w:eastAsia="ja-JP"/>
        </w:rPr>
        <w:t>Agreements</w:t>
      </w:r>
    </w:p>
    <w:p w14:paraId="39FE3E4F" w14:textId="7BC83868" w:rsidR="00127FFA" w:rsidRPr="00F23DDD" w:rsidRDefault="00127FFA" w:rsidP="00860355">
      <w:pPr>
        <w:pStyle w:val="ListParagraph"/>
        <w:numPr>
          <w:ilvl w:val="1"/>
          <w:numId w:val="10"/>
        </w:numPr>
        <w:spacing w:line="252" w:lineRule="auto"/>
        <w:rPr>
          <w:bCs/>
          <w:highlight w:val="green"/>
        </w:rPr>
      </w:pPr>
      <w:r w:rsidRPr="00F23DDD">
        <w:rPr>
          <w:highlight w:val="green"/>
        </w:rPr>
        <w:t>Update the d</w:t>
      </w:r>
      <w:r w:rsidRPr="00F23DDD">
        <w:rPr>
          <w:highlight w:val="green"/>
        </w:rPr>
        <w:t>ownlink timing definition</w:t>
      </w:r>
      <w:r w:rsidRPr="00F23DDD">
        <w:rPr>
          <w:highlight w:val="green"/>
        </w:rPr>
        <w:t xml:space="preserve"> </w:t>
      </w:r>
      <w:r w:rsidR="00F23DDD" w:rsidRPr="00F23DDD">
        <w:rPr>
          <w:highlight w:val="green"/>
        </w:rPr>
        <w:t>as follows</w:t>
      </w:r>
    </w:p>
    <w:p w14:paraId="2BFF03FE" w14:textId="7DD6A6CE" w:rsidR="00860355" w:rsidRPr="00F23DDD" w:rsidRDefault="00127FFA" w:rsidP="00127FFA">
      <w:pPr>
        <w:pStyle w:val="ListParagraph"/>
        <w:numPr>
          <w:ilvl w:val="2"/>
          <w:numId w:val="10"/>
        </w:numPr>
        <w:spacing w:line="252" w:lineRule="auto"/>
        <w:rPr>
          <w:bCs/>
          <w:i/>
          <w:iCs/>
          <w:highlight w:val="green"/>
        </w:rPr>
      </w:pPr>
      <w:r w:rsidRPr="00F23DDD">
        <w:rPr>
          <w:i/>
          <w:iCs/>
          <w:highlight w:val="green"/>
        </w:rPr>
        <w:t>The downlink timing is defined as the time when the first path (in time) of the corresponding downlink frame used by the UE to determine downlink timing is received from the reference cell at the UE antenna</w:t>
      </w:r>
    </w:p>
    <w:p w14:paraId="7148EA08" w14:textId="415270AB" w:rsidR="00860355" w:rsidRDefault="0071186B" w:rsidP="0071186B">
      <w:pPr>
        <w:ind w:left="568" w:firstLine="284"/>
        <w:rPr>
          <w:lang w:eastAsia="zh-CN"/>
        </w:rPr>
      </w:pPr>
      <w:r w:rsidRPr="0071186B">
        <w:rPr>
          <w:highlight w:val="yellow"/>
          <w:lang w:eastAsia="zh-CN"/>
        </w:rPr>
        <w:t>Session chair: Further discuss applicable release for the change (e.g.</w:t>
      </w:r>
      <w:r>
        <w:rPr>
          <w:highlight w:val="yellow"/>
          <w:lang w:eastAsia="zh-CN"/>
        </w:rPr>
        <w:t>,</w:t>
      </w:r>
      <w:r w:rsidRPr="0071186B">
        <w:rPr>
          <w:highlight w:val="yellow"/>
          <w:lang w:eastAsia="zh-CN"/>
        </w:rPr>
        <w:t xml:space="preserve"> starting from Rel-15 or Rel-17)</w:t>
      </w:r>
    </w:p>
    <w:p w14:paraId="22BBF9C0" w14:textId="77777777" w:rsidR="0071186B" w:rsidRDefault="0071186B" w:rsidP="00860355">
      <w:pPr>
        <w:rPr>
          <w:bCs/>
          <w:lang w:val="en-US"/>
        </w:rPr>
      </w:pPr>
    </w:p>
    <w:p w14:paraId="15472F0B" w14:textId="513D000B" w:rsidR="00860355" w:rsidRPr="00EC4A0A" w:rsidRDefault="00187DB0" w:rsidP="00860355">
      <w:pPr>
        <w:spacing w:line="252" w:lineRule="auto"/>
        <w:rPr>
          <w:u w:val="single"/>
        </w:rPr>
      </w:pPr>
      <w:r w:rsidRPr="00187DB0">
        <w:rPr>
          <w:u w:val="single"/>
        </w:rPr>
        <w:t>Issue 1-6: Number of samples assumed for deriving the accuracy requirements</w:t>
      </w:r>
      <w:r w:rsidR="0071186B">
        <w:rPr>
          <w:u w:val="single"/>
        </w:rPr>
        <w:t xml:space="preserve"> (for PRS based measurements)</w:t>
      </w:r>
    </w:p>
    <w:p w14:paraId="66E46F78"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2D61803D" w14:textId="23DF6611" w:rsidR="00AC4DB1" w:rsidRPr="00AA6B3A" w:rsidRDefault="00AC4DB1" w:rsidP="00AC4DB1">
      <w:pPr>
        <w:pStyle w:val="ListParagraph"/>
        <w:numPr>
          <w:ilvl w:val="1"/>
          <w:numId w:val="10"/>
        </w:numPr>
      </w:pPr>
      <w:r w:rsidRPr="00AA6B3A">
        <w:t>Option 1: 1 sample</w:t>
      </w:r>
      <w:r w:rsidR="00226866" w:rsidRPr="00AA6B3A">
        <w:t xml:space="preserve"> (HW</w:t>
      </w:r>
      <w:r w:rsidR="00A71AF2" w:rsidRPr="00AA6B3A">
        <w:t xml:space="preserve"> (FR1)</w:t>
      </w:r>
      <w:r w:rsidR="00E97505" w:rsidRPr="00AA6B3A">
        <w:t>, vivo</w:t>
      </w:r>
      <w:r w:rsidR="00226866" w:rsidRPr="00AA6B3A">
        <w:t>)</w:t>
      </w:r>
    </w:p>
    <w:p w14:paraId="10816C78" w14:textId="7387D01F" w:rsidR="00AC4DB1" w:rsidRPr="00174EB0" w:rsidRDefault="00AC4DB1" w:rsidP="00AC4DB1">
      <w:pPr>
        <w:pStyle w:val="ListParagraph"/>
        <w:numPr>
          <w:ilvl w:val="1"/>
          <w:numId w:val="10"/>
        </w:numPr>
      </w:pPr>
      <w:r w:rsidRPr="00174EB0">
        <w:t>Option 2: 4 samples</w:t>
      </w:r>
      <w:r w:rsidR="00226866">
        <w:t xml:space="preserve"> (Nokia</w:t>
      </w:r>
      <w:r w:rsidR="00834A02">
        <w:t xml:space="preserve">, </w:t>
      </w:r>
      <w:r w:rsidR="00A71AF2">
        <w:t xml:space="preserve">E///, </w:t>
      </w:r>
      <w:r w:rsidR="00834A02">
        <w:t>QC</w:t>
      </w:r>
      <w:r w:rsidR="00226866">
        <w:t>)</w:t>
      </w:r>
    </w:p>
    <w:p w14:paraId="502AF5EF" w14:textId="77777777" w:rsidR="00AC4DB1" w:rsidRPr="00174EB0" w:rsidRDefault="00AC4DB1" w:rsidP="00AC4DB1">
      <w:pPr>
        <w:pStyle w:val="ListParagraph"/>
        <w:numPr>
          <w:ilvl w:val="1"/>
          <w:numId w:val="10"/>
        </w:numPr>
      </w:pPr>
      <w:r w:rsidRPr="00174EB0">
        <w:t>Option 3: other</w:t>
      </w:r>
    </w:p>
    <w:p w14:paraId="75D375E2" w14:textId="39D77F5F" w:rsidR="0071186B" w:rsidRDefault="0071186B" w:rsidP="00860355">
      <w:pPr>
        <w:pStyle w:val="ListParagraph"/>
        <w:numPr>
          <w:ilvl w:val="0"/>
          <w:numId w:val="10"/>
        </w:numPr>
        <w:spacing w:line="252" w:lineRule="auto"/>
        <w:ind w:left="644"/>
        <w:rPr>
          <w:bCs/>
        </w:rPr>
      </w:pPr>
      <w:r>
        <w:rPr>
          <w:bCs/>
        </w:rPr>
        <w:lastRenderedPageBreak/>
        <w:t>Moderator proposal</w:t>
      </w:r>
    </w:p>
    <w:p w14:paraId="73582EFF" w14:textId="77777777" w:rsidR="0071186B" w:rsidRPr="00174EB0" w:rsidRDefault="0071186B" w:rsidP="0071186B">
      <w:pPr>
        <w:pStyle w:val="ListParagraph"/>
        <w:numPr>
          <w:ilvl w:val="1"/>
          <w:numId w:val="10"/>
        </w:numPr>
      </w:pPr>
      <w:r w:rsidRPr="00174EB0">
        <w:t>Option 1: 1 sample</w:t>
      </w:r>
      <w:r>
        <w:t xml:space="preserve"> (assuming Rel-16 or Rel-17)</w:t>
      </w:r>
    </w:p>
    <w:p w14:paraId="2FB950A9" w14:textId="190FD10B" w:rsidR="0071186B" w:rsidRDefault="0071186B" w:rsidP="0071186B">
      <w:pPr>
        <w:pStyle w:val="ListParagraph"/>
        <w:numPr>
          <w:ilvl w:val="1"/>
          <w:numId w:val="10"/>
        </w:numPr>
        <w:spacing w:line="252" w:lineRule="auto"/>
        <w:rPr>
          <w:bCs/>
        </w:rPr>
      </w:pPr>
      <w:r w:rsidRPr="00174EB0">
        <w:t>Option 2: 4 samples</w:t>
      </w:r>
      <w:r>
        <w:t xml:space="preserve"> (assuming Rel-16 or Rel-17)</w:t>
      </w:r>
    </w:p>
    <w:p w14:paraId="498A9881" w14:textId="6A73C182" w:rsidR="00860355" w:rsidRPr="00600A8E" w:rsidRDefault="00860355" w:rsidP="00860355">
      <w:pPr>
        <w:pStyle w:val="ListParagraph"/>
        <w:numPr>
          <w:ilvl w:val="0"/>
          <w:numId w:val="10"/>
        </w:numPr>
        <w:spacing w:line="252" w:lineRule="auto"/>
        <w:ind w:left="644"/>
        <w:rPr>
          <w:bCs/>
        </w:rPr>
      </w:pPr>
      <w:r>
        <w:rPr>
          <w:bCs/>
        </w:rPr>
        <w:t>Discussion</w:t>
      </w:r>
    </w:p>
    <w:p w14:paraId="65096A12" w14:textId="781483A7" w:rsidR="00860355" w:rsidRDefault="00A71AF2" w:rsidP="00860355">
      <w:pPr>
        <w:pStyle w:val="ListParagraph"/>
        <w:numPr>
          <w:ilvl w:val="1"/>
          <w:numId w:val="10"/>
        </w:numPr>
        <w:rPr>
          <w:lang w:val="sv-SE"/>
        </w:rPr>
      </w:pPr>
      <w:r>
        <w:rPr>
          <w:lang w:val="sv-SE"/>
        </w:rPr>
        <w:t>E///: 4 samples provide improvement</w:t>
      </w:r>
    </w:p>
    <w:p w14:paraId="460B8E0F" w14:textId="72CED568" w:rsidR="00A71AF2" w:rsidRDefault="00A71AF2" w:rsidP="00860355">
      <w:pPr>
        <w:pStyle w:val="ListParagraph"/>
        <w:numPr>
          <w:ilvl w:val="1"/>
          <w:numId w:val="10"/>
        </w:numPr>
        <w:rPr>
          <w:lang w:val="sv-SE"/>
        </w:rPr>
      </w:pPr>
      <w:r>
        <w:rPr>
          <w:lang w:val="sv-SE"/>
        </w:rPr>
        <w:t>QC: we have agreed to reuse accuracy and need to reuse the same assumptions</w:t>
      </w:r>
    </w:p>
    <w:p w14:paraId="3537333E" w14:textId="6378204A" w:rsidR="00860355" w:rsidRPr="009701E8" w:rsidRDefault="00860355" w:rsidP="00860355">
      <w:pPr>
        <w:pStyle w:val="ListParagraph"/>
        <w:numPr>
          <w:ilvl w:val="0"/>
          <w:numId w:val="10"/>
        </w:numPr>
        <w:spacing w:line="252" w:lineRule="auto"/>
        <w:ind w:left="644"/>
        <w:rPr>
          <w:highlight w:val="green"/>
          <w:lang w:eastAsia="ja-JP"/>
        </w:rPr>
      </w:pPr>
      <w:r w:rsidRPr="009701E8">
        <w:rPr>
          <w:highlight w:val="green"/>
          <w:lang w:eastAsia="ja-JP"/>
        </w:rPr>
        <w:t>Agreements</w:t>
      </w:r>
    </w:p>
    <w:p w14:paraId="4BFEF9A9" w14:textId="32675076" w:rsidR="00AA6B3A" w:rsidRPr="009701E8" w:rsidRDefault="00AA6B3A" w:rsidP="001420E7">
      <w:pPr>
        <w:pStyle w:val="ListParagraph"/>
        <w:numPr>
          <w:ilvl w:val="1"/>
          <w:numId w:val="10"/>
        </w:numPr>
        <w:spacing w:line="252" w:lineRule="auto"/>
        <w:rPr>
          <w:highlight w:val="green"/>
          <w:lang w:eastAsia="ja-JP"/>
        </w:rPr>
      </w:pPr>
      <w:r w:rsidRPr="009701E8">
        <w:rPr>
          <w:rFonts w:eastAsiaTheme="minorEastAsia"/>
          <w:iCs/>
          <w:highlight w:val="green"/>
        </w:rPr>
        <w:t>Rel-17 PDC RTT-based method</w:t>
      </w:r>
      <w:r w:rsidRPr="009701E8">
        <w:rPr>
          <w:rFonts w:eastAsiaTheme="minorEastAsia"/>
          <w:iCs/>
          <w:highlight w:val="green"/>
        </w:rPr>
        <w:t xml:space="preserve"> with PRS-based measurements</w:t>
      </w:r>
      <w:r w:rsidRPr="009701E8">
        <w:rPr>
          <w:highlight w:val="green"/>
          <w:lang w:eastAsia="ja-JP"/>
        </w:rPr>
        <w:t xml:space="preserve"> </w:t>
      </w:r>
    </w:p>
    <w:p w14:paraId="127BAB79" w14:textId="39740BAB" w:rsidR="001420E7" w:rsidRPr="009701E8" w:rsidRDefault="001420E7" w:rsidP="00AA6B3A">
      <w:pPr>
        <w:pStyle w:val="ListParagraph"/>
        <w:numPr>
          <w:ilvl w:val="2"/>
          <w:numId w:val="10"/>
        </w:numPr>
        <w:spacing w:line="252" w:lineRule="auto"/>
        <w:rPr>
          <w:highlight w:val="green"/>
          <w:lang w:eastAsia="ja-JP"/>
        </w:rPr>
      </w:pPr>
      <w:r w:rsidRPr="009701E8">
        <w:rPr>
          <w:highlight w:val="green"/>
          <w:lang w:eastAsia="ja-JP"/>
        </w:rPr>
        <w:t xml:space="preserve">Reuse Rel-16 PRS accuracy requirements and </w:t>
      </w:r>
      <w:r w:rsidR="00AA6B3A" w:rsidRPr="009701E8">
        <w:rPr>
          <w:highlight w:val="green"/>
          <w:lang w:eastAsia="ja-JP"/>
        </w:rPr>
        <w:t xml:space="preserve">number of </w:t>
      </w:r>
      <w:r w:rsidRPr="009701E8">
        <w:rPr>
          <w:highlight w:val="green"/>
          <w:lang w:eastAsia="ja-JP"/>
        </w:rPr>
        <w:t>sample</w:t>
      </w:r>
      <w:r w:rsidR="00AA6B3A" w:rsidRPr="009701E8">
        <w:rPr>
          <w:highlight w:val="green"/>
          <w:lang w:eastAsia="ja-JP"/>
        </w:rPr>
        <w:t>s (i.e.</w:t>
      </w:r>
      <w:r w:rsidR="008F49FD" w:rsidRPr="009701E8">
        <w:rPr>
          <w:highlight w:val="green"/>
          <w:lang w:eastAsia="ja-JP"/>
        </w:rPr>
        <w:t>,</w:t>
      </w:r>
      <w:r w:rsidR="00AA6B3A" w:rsidRPr="009701E8">
        <w:rPr>
          <w:highlight w:val="green"/>
          <w:lang w:eastAsia="ja-JP"/>
        </w:rPr>
        <w:t xml:space="preserve"> 4)</w:t>
      </w:r>
    </w:p>
    <w:p w14:paraId="0A1E6AA8" w14:textId="66DBAACE" w:rsidR="00AA6B3A" w:rsidRPr="009701E8" w:rsidRDefault="00AA6B3A" w:rsidP="00AA6B3A">
      <w:pPr>
        <w:pStyle w:val="ListParagraph"/>
        <w:numPr>
          <w:ilvl w:val="2"/>
          <w:numId w:val="10"/>
        </w:numPr>
        <w:spacing w:line="252" w:lineRule="auto"/>
        <w:rPr>
          <w:highlight w:val="green"/>
          <w:lang w:eastAsia="ja-JP"/>
        </w:rPr>
      </w:pPr>
      <w:r w:rsidRPr="009701E8">
        <w:rPr>
          <w:highlight w:val="green"/>
          <w:lang w:eastAsia="ja-JP"/>
        </w:rPr>
        <w:t>Define requirements for AWGN condition</w:t>
      </w:r>
      <w:r w:rsidR="008F49FD" w:rsidRPr="009701E8">
        <w:rPr>
          <w:highlight w:val="green"/>
          <w:lang w:eastAsia="ja-JP"/>
        </w:rPr>
        <w:t>s. FFS for requirements for fading conditions.</w:t>
      </w:r>
    </w:p>
    <w:p w14:paraId="52A40131" w14:textId="0CDD260C" w:rsidR="00AA6B3A" w:rsidRPr="009701E8" w:rsidRDefault="00AA6B3A" w:rsidP="00AA6B3A">
      <w:pPr>
        <w:pStyle w:val="ListParagraph"/>
        <w:numPr>
          <w:ilvl w:val="2"/>
          <w:numId w:val="10"/>
        </w:numPr>
        <w:spacing w:line="252" w:lineRule="auto"/>
        <w:rPr>
          <w:highlight w:val="green"/>
          <w:lang w:eastAsia="ja-JP"/>
        </w:rPr>
      </w:pPr>
      <w:r w:rsidRPr="009701E8">
        <w:rPr>
          <w:rFonts w:eastAsiaTheme="minorEastAsia"/>
          <w:iCs/>
          <w:highlight w:val="green"/>
        </w:rPr>
        <w:t xml:space="preserve">Do not consider Rel-17 PRS accuracy requirements for </w:t>
      </w:r>
      <w:r w:rsidRPr="009701E8">
        <w:rPr>
          <w:rFonts w:eastAsiaTheme="minorEastAsia"/>
          <w:iCs/>
          <w:highlight w:val="green"/>
        </w:rPr>
        <w:t>Rel-17 PDC RTT-based method</w:t>
      </w:r>
    </w:p>
    <w:p w14:paraId="525EF63D" w14:textId="77777777" w:rsidR="00860355" w:rsidRDefault="00860355" w:rsidP="00860355">
      <w:pPr>
        <w:rPr>
          <w:bCs/>
          <w:lang w:val="en-US"/>
        </w:rPr>
      </w:pPr>
    </w:p>
    <w:p w14:paraId="6C3AA2CA" w14:textId="77777777" w:rsidR="009701E8" w:rsidRPr="009701E8" w:rsidRDefault="009701E8" w:rsidP="009701E8">
      <w:pPr>
        <w:rPr>
          <w:bCs/>
          <w:u w:val="single"/>
          <w:lang w:eastAsia="ko-KR"/>
        </w:rPr>
      </w:pPr>
      <w:r w:rsidRPr="009701E8">
        <w:rPr>
          <w:bCs/>
          <w:u w:val="single"/>
          <w:lang w:eastAsia="ko-KR"/>
        </w:rPr>
        <w:t>Issue 1-18: Channel conditions</w:t>
      </w:r>
    </w:p>
    <w:p w14:paraId="20841027" w14:textId="77777777" w:rsidR="009701E8" w:rsidRPr="00174EB0" w:rsidRDefault="009701E8" w:rsidP="009701E8">
      <w:pPr>
        <w:pStyle w:val="ListParagraph"/>
        <w:numPr>
          <w:ilvl w:val="0"/>
          <w:numId w:val="9"/>
        </w:numPr>
        <w:ind w:left="720"/>
      </w:pPr>
      <w:r w:rsidRPr="00174EB0">
        <w:t>Proposals</w:t>
      </w:r>
    </w:p>
    <w:p w14:paraId="056C69E2" w14:textId="77777777" w:rsidR="009701E8" w:rsidRPr="00174EB0" w:rsidRDefault="009701E8" w:rsidP="009701E8">
      <w:pPr>
        <w:pStyle w:val="ListParagraph"/>
        <w:numPr>
          <w:ilvl w:val="1"/>
          <w:numId w:val="9"/>
        </w:numPr>
        <w:ind w:left="1440"/>
      </w:pPr>
      <w:r w:rsidRPr="00174EB0">
        <w:t xml:space="preserve">Option 1: </w:t>
      </w:r>
      <w:r>
        <w:t>AWGN only</w:t>
      </w:r>
    </w:p>
    <w:p w14:paraId="2B26C20B" w14:textId="77777777" w:rsidR="009701E8" w:rsidRPr="00174EB0" w:rsidRDefault="009701E8" w:rsidP="009701E8">
      <w:pPr>
        <w:pStyle w:val="ListParagraph"/>
        <w:numPr>
          <w:ilvl w:val="1"/>
          <w:numId w:val="9"/>
        </w:numPr>
        <w:ind w:left="1440"/>
      </w:pPr>
      <w:r w:rsidRPr="00174EB0">
        <w:t xml:space="preserve">Option 2: </w:t>
      </w:r>
      <w:r>
        <w:t>AWGN and TDL-A</w:t>
      </w:r>
    </w:p>
    <w:p w14:paraId="08EEE9A7" w14:textId="2657B188" w:rsidR="009701E8" w:rsidRPr="00E547AC" w:rsidRDefault="00E547AC" w:rsidP="009701E8">
      <w:pPr>
        <w:pStyle w:val="ListParagraph"/>
        <w:numPr>
          <w:ilvl w:val="0"/>
          <w:numId w:val="9"/>
        </w:numPr>
        <w:ind w:left="720"/>
        <w:rPr>
          <w:highlight w:val="green"/>
        </w:rPr>
      </w:pPr>
      <w:r w:rsidRPr="00E547AC">
        <w:rPr>
          <w:highlight w:val="green"/>
        </w:rPr>
        <w:t>Agreement</w:t>
      </w:r>
    </w:p>
    <w:p w14:paraId="63074F9C" w14:textId="19D1B22A" w:rsidR="00E547AC" w:rsidRPr="00E547AC" w:rsidRDefault="00E547AC" w:rsidP="00E547AC">
      <w:pPr>
        <w:pStyle w:val="ListParagraph"/>
        <w:numPr>
          <w:ilvl w:val="1"/>
          <w:numId w:val="10"/>
        </w:numPr>
        <w:rPr>
          <w:highlight w:val="green"/>
          <w:lang w:val="sv-SE"/>
        </w:rPr>
      </w:pPr>
      <w:r w:rsidRPr="00E547AC">
        <w:rPr>
          <w:highlight w:val="green"/>
          <w:lang w:val="sv-SE"/>
        </w:rPr>
        <w:t>Channel model simulation assumptions</w:t>
      </w:r>
    </w:p>
    <w:p w14:paraId="2ADB16E0" w14:textId="6E1F0F57" w:rsidR="00E547AC" w:rsidRPr="00E547AC" w:rsidRDefault="00E547AC" w:rsidP="00E547AC">
      <w:pPr>
        <w:pStyle w:val="ListParagraph"/>
        <w:numPr>
          <w:ilvl w:val="2"/>
          <w:numId w:val="10"/>
        </w:numPr>
        <w:rPr>
          <w:highlight w:val="green"/>
          <w:lang w:val="sv-SE"/>
        </w:rPr>
      </w:pPr>
      <w:r w:rsidRPr="00E547AC">
        <w:rPr>
          <w:highlight w:val="green"/>
          <w:lang w:val="sv-SE"/>
        </w:rPr>
        <w:t>AWGN</w:t>
      </w:r>
    </w:p>
    <w:p w14:paraId="32095E80" w14:textId="76917B5B" w:rsidR="00E547AC" w:rsidRPr="00E547AC" w:rsidRDefault="00E547AC" w:rsidP="00E547AC">
      <w:pPr>
        <w:pStyle w:val="ListParagraph"/>
        <w:numPr>
          <w:ilvl w:val="2"/>
          <w:numId w:val="10"/>
        </w:numPr>
        <w:rPr>
          <w:highlight w:val="green"/>
          <w:lang w:val="sv-SE"/>
        </w:rPr>
      </w:pPr>
      <w:r w:rsidRPr="00E547AC">
        <w:rPr>
          <w:highlight w:val="green"/>
          <w:lang w:val="sv-SE"/>
        </w:rPr>
        <w:t>TDL-A</w:t>
      </w:r>
    </w:p>
    <w:p w14:paraId="50867459" w14:textId="6835E1B2" w:rsidR="009701E8" w:rsidRPr="00E547AC" w:rsidRDefault="00E547AC" w:rsidP="00E547AC">
      <w:pPr>
        <w:pStyle w:val="ListParagraph"/>
        <w:numPr>
          <w:ilvl w:val="1"/>
          <w:numId w:val="10"/>
        </w:numPr>
        <w:rPr>
          <w:highlight w:val="green"/>
          <w:lang w:val="sv-SE"/>
        </w:rPr>
      </w:pPr>
      <w:r w:rsidRPr="00E547AC">
        <w:rPr>
          <w:highlight w:val="green"/>
          <w:lang w:val="sv-SE"/>
        </w:rPr>
        <w:t>FFS for channel model for requirements definition and whether to include both models</w:t>
      </w:r>
    </w:p>
    <w:p w14:paraId="512A5B83" w14:textId="77777777" w:rsidR="009701E8" w:rsidRDefault="009701E8" w:rsidP="009701E8">
      <w:pPr>
        <w:rPr>
          <w:lang w:val="en-US"/>
        </w:rPr>
      </w:pPr>
    </w:p>
    <w:p w14:paraId="6105A0FB" w14:textId="77777777" w:rsidR="009701E8" w:rsidRPr="009701E8" w:rsidRDefault="009701E8" w:rsidP="009701E8">
      <w:pPr>
        <w:rPr>
          <w:bCs/>
          <w:u w:val="single"/>
          <w:lang w:eastAsia="ko-KR"/>
        </w:rPr>
      </w:pPr>
      <w:r w:rsidRPr="009701E8">
        <w:rPr>
          <w:bCs/>
          <w:u w:val="single"/>
          <w:lang w:eastAsia="ko-KR"/>
        </w:rPr>
        <w:t>Issue 1-19: TRS Resource number</w:t>
      </w:r>
    </w:p>
    <w:p w14:paraId="2FFDA8B5" w14:textId="77777777" w:rsidR="009701E8" w:rsidRPr="00174EB0" w:rsidRDefault="009701E8" w:rsidP="009701E8">
      <w:pPr>
        <w:pStyle w:val="ListParagraph"/>
        <w:numPr>
          <w:ilvl w:val="0"/>
          <w:numId w:val="9"/>
        </w:numPr>
        <w:ind w:left="720"/>
      </w:pPr>
      <w:r w:rsidRPr="00174EB0">
        <w:t>Proposals</w:t>
      </w:r>
    </w:p>
    <w:p w14:paraId="313DF455" w14:textId="77777777" w:rsidR="009701E8" w:rsidRPr="00174EB0" w:rsidRDefault="009701E8" w:rsidP="009701E8">
      <w:pPr>
        <w:pStyle w:val="ListParagraph"/>
        <w:numPr>
          <w:ilvl w:val="1"/>
          <w:numId w:val="9"/>
        </w:numPr>
        <w:ind w:left="1440"/>
      </w:pPr>
      <w:r w:rsidRPr="00174EB0">
        <w:t xml:space="preserve">Option 1: </w:t>
      </w:r>
      <w:r>
        <w:t>Only 4 TRS resources over 2 slots</w:t>
      </w:r>
    </w:p>
    <w:p w14:paraId="30D32CC8" w14:textId="77777777" w:rsidR="009701E8" w:rsidRPr="00174EB0" w:rsidRDefault="009701E8" w:rsidP="009701E8">
      <w:pPr>
        <w:pStyle w:val="ListParagraph"/>
        <w:numPr>
          <w:ilvl w:val="1"/>
          <w:numId w:val="9"/>
        </w:numPr>
        <w:ind w:left="1440"/>
      </w:pPr>
      <w:r w:rsidRPr="00174EB0">
        <w:t xml:space="preserve">Option 2: </w:t>
      </w:r>
      <w:r>
        <w:t>4 TRS resources over 2 slots and 2 TRS resources over 2 slots</w:t>
      </w:r>
    </w:p>
    <w:p w14:paraId="3069CE92" w14:textId="362B3EEB" w:rsidR="009701E8" w:rsidRPr="00D650D5" w:rsidRDefault="00D650D5" w:rsidP="009701E8">
      <w:pPr>
        <w:pStyle w:val="ListParagraph"/>
        <w:numPr>
          <w:ilvl w:val="0"/>
          <w:numId w:val="9"/>
        </w:numPr>
        <w:ind w:left="720"/>
        <w:rPr>
          <w:highlight w:val="green"/>
        </w:rPr>
      </w:pPr>
      <w:r w:rsidRPr="00D650D5">
        <w:rPr>
          <w:highlight w:val="green"/>
        </w:rPr>
        <w:t>Agreement</w:t>
      </w:r>
    </w:p>
    <w:p w14:paraId="66268FAD" w14:textId="2D261AF6" w:rsidR="009701E8" w:rsidRPr="00D650D5" w:rsidRDefault="00D650D5" w:rsidP="009701E8">
      <w:pPr>
        <w:pStyle w:val="ListParagraph"/>
        <w:numPr>
          <w:ilvl w:val="1"/>
          <w:numId w:val="9"/>
        </w:numPr>
        <w:ind w:left="1440"/>
        <w:rPr>
          <w:highlight w:val="green"/>
        </w:rPr>
      </w:pPr>
      <w:r w:rsidRPr="00D650D5">
        <w:rPr>
          <w:highlight w:val="green"/>
        </w:rPr>
        <w:t>4 TRS resources over 2 slots</w:t>
      </w:r>
    </w:p>
    <w:p w14:paraId="20C94C5E" w14:textId="77777777" w:rsidR="00621EDD" w:rsidRPr="00766996" w:rsidRDefault="00621EDD" w:rsidP="00621EDD">
      <w:pPr>
        <w:rPr>
          <w:bCs/>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73E806F5" w14:textId="77777777" w:rsidTr="0066017C">
        <w:tc>
          <w:tcPr>
            <w:tcW w:w="734" w:type="pct"/>
            <w:tcBorders>
              <w:top w:val="single" w:sz="4" w:space="0" w:color="auto"/>
              <w:left w:val="single" w:sz="4" w:space="0" w:color="auto"/>
              <w:bottom w:val="single" w:sz="4" w:space="0" w:color="auto"/>
              <w:right w:val="single" w:sz="4" w:space="0" w:color="auto"/>
            </w:tcBorders>
          </w:tcPr>
          <w:p w14:paraId="6985FFD3" w14:textId="77777777" w:rsidR="00621EDD" w:rsidRDefault="00621ED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4B433D8" w14:textId="77777777" w:rsidR="00621EDD" w:rsidRDefault="00621ED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35B86B" w14:textId="77777777" w:rsidR="00621EDD" w:rsidRDefault="00621ED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621EDD" w:rsidRDefault="00621EDD" w:rsidP="0066017C">
            <w:pPr>
              <w:pStyle w:val="TAL"/>
              <w:keepNext w:val="0"/>
              <w:keepLines w:val="0"/>
              <w:spacing w:before="0" w:line="240" w:lineRule="auto"/>
              <w:rPr>
                <w:rFonts w:ascii="Times New Roman" w:hAnsi="Times New Roman"/>
                <w:sz w:val="20"/>
              </w:rPr>
            </w:pPr>
          </w:p>
        </w:tc>
      </w:tr>
    </w:tbl>
    <w:p w14:paraId="275FDD7E" w14:textId="77777777" w:rsidR="00621EDD" w:rsidRPr="00766996" w:rsidRDefault="00621EDD" w:rsidP="00621EDD">
      <w:pPr>
        <w:spacing w:after="0"/>
        <w:rPr>
          <w:bCs/>
          <w:lang w:val="en-US"/>
        </w:rPr>
      </w:pPr>
    </w:p>
    <w:p w14:paraId="23C0E140" w14:textId="77777777" w:rsidR="00621EDD" w:rsidRDefault="00621EDD" w:rsidP="00621EDD">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1E5846BC" w14:textId="77777777" w:rsidTr="0066017C">
        <w:tc>
          <w:tcPr>
            <w:tcW w:w="1423" w:type="dxa"/>
            <w:tcBorders>
              <w:top w:val="single" w:sz="4" w:space="0" w:color="auto"/>
              <w:left w:val="single" w:sz="4" w:space="0" w:color="auto"/>
              <w:bottom w:val="single" w:sz="4" w:space="0" w:color="auto"/>
              <w:right w:val="single" w:sz="4" w:space="0" w:color="auto"/>
            </w:tcBorders>
          </w:tcPr>
          <w:p w14:paraId="67CB2D9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8A07296"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58CCF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BB1B7B"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3B9E5245" w14:textId="77777777" w:rsidR="00621EDD" w:rsidRDefault="00621EDD" w:rsidP="00621EDD">
      <w:pPr>
        <w:spacing w:after="0"/>
        <w:rPr>
          <w:bCs/>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bCs/>
          <w:lang w:val="en-US"/>
        </w:rPr>
      </w:pPr>
    </w:p>
    <w:p w14:paraId="450C97CF" w14:textId="77777777"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27" w:name="_Toc95793035"/>
      <w:r>
        <w:t>10.23.1</w:t>
      </w:r>
      <w:r>
        <w:tab/>
        <w:t>General</w:t>
      </w:r>
      <w:bookmarkEnd w:id="127"/>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 xml:space="preserve">UE features for enhanced </w:t>
      </w:r>
      <w:proofErr w:type="spellStart"/>
      <w:r>
        <w:rPr>
          <w:rFonts w:ascii="Arial" w:hAnsi="Arial" w:cs="Arial"/>
          <w:b/>
          <w:sz w:val="24"/>
        </w:rPr>
        <w:t>IIoT</w:t>
      </w:r>
      <w:proofErr w:type="spellEnd"/>
      <w:r>
        <w:rPr>
          <w:rFonts w:ascii="Arial" w:hAnsi="Arial" w:cs="Arial"/>
          <w:b/>
          <w:sz w:val="24"/>
        </w:rPr>
        <w:t xml:space="preserve">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6DB88C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F0B6CC" w14:textId="77777777" w:rsidR="008E600A" w:rsidRDefault="008E600A" w:rsidP="008E600A">
      <w:pPr>
        <w:pStyle w:val="Heading4"/>
      </w:pPr>
      <w:bookmarkStart w:id="128" w:name="_Toc95793036"/>
      <w:r>
        <w:t>10.23.2</w:t>
      </w:r>
      <w:r>
        <w:tab/>
        <w:t>RRM core requirements</w:t>
      </w:r>
      <w:bookmarkEnd w:id="128"/>
    </w:p>
    <w:p w14:paraId="3CA191BE" w14:textId="77777777" w:rsidR="008E600A" w:rsidRDefault="008E600A" w:rsidP="008E600A">
      <w:pPr>
        <w:pStyle w:val="Heading5"/>
      </w:pPr>
      <w:bookmarkStart w:id="129" w:name="_Toc95793037"/>
      <w:r>
        <w:t>10.23.2.1</w:t>
      </w:r>
      <w:r>
        <w:tab/>
        <w:t>Propagation delay compensation enhancements</w:t>
      </w:r>
      <w:bookmarkEnd w:id="129"/>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27645A7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5C010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12973A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4C0FED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3B17DD2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1A14C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BFD2C" w14:textId="77777777" w:rsidR="008E600A" w:rsidRDefault="008E600A" w:rsidP="008E600A">
      <w:pPr>
        <w:rPr>
          <w:rFonts w:ascii="Arial" w:hAnsi="Arial" w:cs="Arial"/>
          <w:b/>
          <w:sz w:val="24"/>
        </w:rPr>
      </w:pPr>
      <w:r>
        <w:rPr>
          <w:rFonts w:ascii="Arial" w:hAnsi="Arial" w:cs="Arial"/>
          <w:b/>
          <w:color w:val="0000FF"/>
          <w:sz w:val="24"/>
        </w:rPr>
        <w:lastRenderedPageBreak/>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72A8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w:t>
      </w:r>
    </w:p>
    <w:p w14:paraId="06B3741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97511" w14:textId="77777777" w:rsidR="008E600A" w:rsidRDefault="008E600A" w:rsidP="008E600A">
      <w:pPr>
        <w:pStyle w:val="Heading5"/>
      </w:pPr>
      <w:bookmarkStart w:id="130" w:name="_Toc95793038"/>
      <w:r>
        <w:t>10.23.2.2</w:t>
      </w:r>
      <w:r>
        <w:tab/>
        <w:t xml:space="preserve">Reference point for </w:t>
      </w:r>
      <w:proofErr w:type="spellStart"/>
      <w:r>
        <w:t>Te</w:t>
      </w:r>
      <w:proofErr w:type="spellEnd"/>
      <w:r>
        <w:t xml:space="preserve"> requirements</w:t>
      </w:r>
      <w:bookmarkEnd w:id="130"/>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w:t>
      </w:r>
    </w:p>
    <w:p w14:paraId="40C9D9C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R15</w:t>
      </w:r>
    </w:p>
    <w:p w14:paraId="7B208836"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Intel Corporation</w:t>
      </w:r>
    </w:p>
    <w:p w14:paraId="2A16672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R16</w:t>
      </w:r>
    </w:p>
    <w:p w14:paraId="3D129C78" w14:textId="77777777" w:rsidR="008E600A" w:rsidRDefault="008E600A" w:rsidP="008E60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Intel Corporation</w:t>
      </w:r>
    </w:p>
    <w:p w14:paraId="0E098BC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31BB6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 xml:space="preserve">Further discussion on reference point for </w:t>
      </w:r>
      <w:proofErr w:type="spellStart"/>
      <w:r>
        <w:rPr>
          <w:rFonts w:ascii="Arial" w:hAnsi="Arial" w:cs="Arial"/>
          <w:b/>
          <w:sz w:val="24"/>
        </w:rPr>
        <w:t>Te</w:t>
      </w:r>
      <w:proofErr w:type="spellEnd"/>
      <w:r>
        <w:rPr>
          <w:rFonts w:ascii="Arial" w:hAnsi="Arial" w:cs="Arial"/>
          <w:b/>
          <w:sz w:val="24"/>
        </w:rPr>
        <w:t xml:space="preserv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FC5716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 xml:space="preserve">On reference point for </w:t>
      </w:r>
      <w:proofErr w:type="spellStart"/>
      <w:r>
        <w:rPr>
          <w:rFonts w:ascii="Arial" w:hAnsi="Arial" w:cs="Arial"/>
          <w:b/>
          <w:sz w:val="24"/>
        </w:rPr>
        <w:t>Te</w:t>
      </w:r>
      <w:proofErr w:type="spellEnd"/>
      <w:r>
        <w:rPr>
          <w:rFonts w:ascii="Arial" w:hAnsi="Arial" w:cs="Arial"/>
          <w:b/>
          <w:sz w:val="24"/>
        </w:rPr>
        <w:t xml:space="preserv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1DA97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 xml:space="preserve">LS response on UE </w:t>
      </w:r>
      <w:proofErr w:type="gramStart"/>
      <w:r>
        <w:rPr>
          <w:rFonts w:ascii="Arial" w:hAnsi="Arial" w:cs="Arial"/>
          <w:b/>
          <w:sz w:val="24"/>
        </w:rPr>
        <w:t>transmit</w:t>
      </w:r>
      <w:proofErr w:type="gramEnd"/>
      <w:r>
        <w:rPr>
          <w:rFonts w:ascii="Arial" w:hAnsi="Arial" w:cs="Arial"/>
          <w:b/>
          <w:sz w:val="24"/>
        </w:rPr>
        <w:t xml:space="preserve"> timing error</w:t>
      </w:r>
    </w:p>
    <w:p w14:paraId="6BFD2B2D"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12F0D4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0DD1C3" w14:textId="77777777" w:rsidR="008E600A" w:rsidRDefault="008E600A" w:rsidP="008E600A">
      <w:pPr>
        <w:pStyle w:val="Heading5"/>
      </w:pPr>
      <w:bookmarkStart w:id="131" w:name="_Toc95793039"/>
      <w:r>
        <w:t>10.23.2.3</w:t>
      </w:r>
      <w:r>
        <w:tab/>
        <w:t>Others</w:t>
      </w:r>
      <w:bookmarkEnd w:id="131"/>
    </w:p>
    <w:p w14:paraId="7934F15D" w14:textId="65F98990" w:rsidR="008E600A" w:rsidRDefault="008E600A" w:rsidP="008E600A">
      <w:pPr>
        <w:pStyle w:val="Heading3"/>
      </w:pPr>
      <w:bookmarkStart w:id="132" w:name="_Toc95793040"/>
      <w:r>
        <w:t>10.24</w:t>
      </w:r>
      <w:r>
        <w:tab/>
        <w:t>NR Sidelink Relay</w:t>
      </w:r>
      <w:bookmarkEnd w:id="132"/>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 xml:space="preserve">[102-e][234] </w:t>
      </w:r>
      <w:proofErr w:type="spellStart"/>
      <w:r w:rsidR="001370F7" w:rsidRPr="001370F7">
        <w:rPr>
          <w:rFonts w:ascii="Arial" w:hAnsi="Arial" w:cs="Arial"/>
          <w:b/>
          <w:color w:val="C00000"/>
          <w:sz w:val="24"/>
          <w:u w:val="single"/>
        </w:rPr>
        <w:t>NR_SL_relay</w:t>
      </w:r>
      <w:proofErr w:type="spellEnd"/>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 xml:space="preserve">[102-e][234] </w:t>
            </w:r>
            <w:proofErr w:type="spellStart"/>
            <w:r w:rsidRPr="001370F7">
              <w:rPr>
                <w:sz w:val="16"/>
                <w:szCs w:val="16"/>
                <w:lang w:val="en-US" w:eastAsia="en-US"/>
              </w:rPr>
              <w:t>NR_SL_relay</w:t>
            </w:r>
            <w:proofErr w:type="spellEnd"/>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w:t>
            </w:r>
            <w:proofErr w:type="spellStart"/>
            <w:r w:rsidRPr="001370F7">
              <w:rPr>
                <w:sz w:val="16"/>
                <w:szCs w:val="16"/>
                <w:lang w:val="en-US" w:eastAsia="en-US"/>
              </w:rPr>
              <w:t>NR_SL_relay</w:t>
            </w:r>
            <w:proofErr w:type="spellEnd"/>
            <w:r w:rsidRPr="001370F7">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 xml:space="preserve">[102-e][234] </w:t>
      </w:r>
      <w:proofErr w:type="spellStart"/>
      <w:r w:rsidR="001370F7" w:rsidRPr="001370F7">
        <w:rPr>
          <w:rFonts w:ascii="Arial" w:hAnsi="Arial" w:cs="Arial"/>
          <w:b/>
          <w:sz w:val="24"/>
        </w:rPr>
        <w:t>NR_SL_relay</w:t>
      </w:r>
      <w:proofErr w:type="spellEnd"/>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lastRenderedPageBreak/>
        <w:t xml:space="preserve">Discussion: </w:t>
      </w:r>
    </w:p>
    <w:p w14:paraId="0B19F4AC" w14:textId="77777777" w:rsidR="0019054C" w:rsidRDefault="0019054C" w:rsidP="001905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CC1B2F" w14:textId="77777777" w:rsidR="0019054C" w:rsidRDefault="0019054C" w:rsidP="0019054C">
      <w:pPr>
        <w:rPr>
          <w:lang w:val="en-US"/>
        </w:rPr>
      </w:pPr>
    </w:p>
    <w:p w14:paraId="1A3BDCD4"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5936326" w14:textId="77777777" w:rsidR="0019054C" w:rsidRPr="00766996" w:rsidRDefault="0019054C" w:rsidP="0019054C">
      <w:pPr>
        <w:rPr>
          <w:bCs/>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77777777" w:rsidR="0019054C" w:rsidRDefault="0019054C"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265E5B3" w14:textId="77777777" w:rsidR="0019054C" w:rsidRDefault="0019054C"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A29EA3B" w14:textId="77777777" w:rsidR="0019054C" w:rsidRDefault="0019054C"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19054C" w:rsidRDefault="0019054C" w:rsidP="0066017C">
            <w:pPr>
              <w:pStyle w:val="TAL"/>
              <w:keepNext w:val="0"/>
              <w:keepLines w:val="0"/>
              <w:spacing w:before="0" w:line="240" w:lineRule="auto"/>
              <w:rPr>
                <w:rFonts w:ascii="Times New Roman" w:hAnsi="Times New Roman"/>
                <w:sz w:val="20"/>
              </w:rPr>
            </w:pPr>
          </w:p>
        </w:tc>
      </w:tr>
    </w:tbl>
    <w:p w14:paraId="447DB265" w14:textId="77777777" w:rsidR="0019054C" w:rsidRPr="00766996" w:rsidRDefault="0019054C" w:rsidP="0019054C">
      <w:pPr>
        <w:spacing w:after="0"/>
        <w:rPr>
          <w:bCs/>
          <w:lang w:val="en-US"/>
        </w:rPr>
      </w:pPr>
    </w:p>
    <w:p w14:paraId="253192D4" w14:textId="77777777" w:rsidR="0019054C" w:rsidRDefault="0019054C" w:rsidP="0019054C">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0D52501D" w14:textId="77777777" w:rsidTr="0066017C">
        <w:tc>
          <w:tcPr>
            <w:tcW w:w="1423" w:type="dxa"/>
            <w:tcBorders>
              <w:top w:val="single" w:sz="4" w:space="0" w:color="auto"/>
              <w:left w:val="single" w:sz="4" w:space="0" w:color="auto"/>
              <w:bottom w:val="single" w:sz="4" w:space="0" w:color="auto"/>
              <w:right w:val="single" w:sz="4" w:space="0" w:color="auto"/>
            </w:tcBorders>
          </w:tcPr>
          <w:p w14:paraId="3590B678"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B4FAB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028E74"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21FC16C"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29D830B1" w14:textId="77777777" w:rsidR="0019054C" w:rsidRDefault="0019054C" w:rsidP="0019054C">
      <w:pPr>
        <w:spacing w:after="0"/>
        <w:rPr>
          <w:bCs/>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bCs/>
          <w:lang w:val="en-US"/>
        </w:rPr>
      </w:pPr>
    </w:p>
    <w:p w14:paraId="6AC80503" w14:textId="77777777"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3" w:name="_Toc95793041"/>
      <w:r>
        <w:t>10.24.1</w:t>
      </w:r>
      <w:r>
        <w:tab/>
        <w:t>General</w:t>
      </w:r>
      <w:bookmarkEnd w:id="133"/>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-2252  rev  Cat: B (Rel-17)</w:t>
      </w:r>
      <w:r>
        <w:rPr>
          <w:i/>
        </w:rPr>
        <w:br/>
      </w:r>
      <w:r>
        <w:rPr>
          <w:i/>
        </w:rPr>
        <w:br/>
      </w:r>
      <w:r>
        <w:rPr>
          <w:i/>
        </w:rPr>
        <w:tab/>
      </w:r>
      <w:r>
        <w:rPr>
          <w:i/>
        </w:rPr>
        <w:tab/>
      </w:r>
      <w:r>
        <w:rPr>
          <w:i/>
        </w:rPr>
        <w:tab/>
      </w:r>
      <w:r>
        <w:rPr>
          <w:i/>
        </w:rPr>
        <w:tab/>
      </w:r>
      <w:r>
        <w:rPr>
          <w:i/>
        </w:rPr>
        <w:tab/>
        <w:t>Source: OPPO</w:t>
      </w:r>
    </w:p>
    <w:p w14:paraId="0080A80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BB400D" w14:textId="77777777" w:rsidR="008E600A" w:rsidRDefault="008E600A" w:rsidP="008E600A">
      <w:pPr>
        <w:pStyle w:val="Heading4"/>
      </w:pPr>
      <w:bookmarkStart w:id="134" w:name="_Toc95793042"/>
      <w:r>
        <w:t>10.24.2</w:t>
      </w:r>
      <w:r>
        <w:tab/>
        <w:t>RRM core requirements</w:t>
      </w:r>
      <w:bookmarkEnd w:id="134"/>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D7BBCB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72E8F6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 xml:space="preserve">Discussion on RRM remaining issues for NR </w:t>
      </w:r>
      <w:proofErr w:type="spellStart"/>
      <w:r>
        <w:rPr>
          <w:rFonts w:ascii="Arial" w:hAnsi="Arial" w:cs="Arial"/>
          <w:b/>
          <w:sz w:val="24"/>
        </w:rPr>
        <w:t>sidelink</w:t>
      </w:r>
      <w:proofErr w:type="spellEnd"/>
      <w:r>
        <w:rPr>
          <w:rFonts w:ascii="Arial" w:hAnsi="Arial" w:cs="Arial"/>
          <w:b/>
          <w:sz w:val="24"/>
        </w:rPr>
        <w:t xml:space="preserve">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2190B2"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requirements for NR </w:t>
      </w:r>
      <w:proofErr w:type="spellStart"/>
      <w:r>
        <w:rPr>
          <w:rFonts w:ascii="Arial" w:hAnsi="Arial" w:cs="Arial"/>
          <w:b/>
          <w:sz w:val="24"/>
        </w:rPr>
        <w:t>sidelink</w:t>
      </w:r>
      <w:proofErr w:type="spellEnd"/>
      <w:r>
        <w:rPr>
          <w:rFonts w:ascii="Arial" w:hAnsi="Arial" w:cs="Arial"/>
          <w:b/>
          <w:sz w:val="24"/>
        </w:rPr>
        <w:t xml:space="preserve"> relay</w:t>
      </w:r>
    </w:p>
    <w:p w14:paraId="0D59DE63"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53AF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47FCF" w14:textId="79E72AE9" w:rsidR="008E600A" w:rsidRDefault="008E600A" w:rsidP="008E600A">
      <w:pPr>
        <w:pStyle w:val="Heading3"/>
      </w:pPr>
      <w:bookmarkStart w:id="135" w:name="_Toc95793043"/>
      <w:r>
        <w:t>10.25</w:t>
      </w:r>
      <w:r>
        <w:tab/>
        <w:t>NR small data transmissions in INACTIVE state</w:t>
      </w:r>
      <w:bookmarkEnd w:id="135"/>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 xml:space="preserve">[102-e][235] </w:t>
      </w:r>
      <w:proofErr w:type="spellStart"/>
      <w:r w:rsidRPr="0057351B">
        <w:rPr>
          <w:rFonts w:ascii="Arial" w:hAnsi="Arial" w:cs="Arial"/>
          <w:b/>
          <w:color w:val="C00000"/>
          <w:sz w:val="24"/>
          <w:u w:val="single"/>
        </w:rPr>
        <w:t>NR_SmallData_INACTIVE_NWM</w:t>
      </w:r>
      <w:proofErr w:type="spellEnd"/>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 xml:space="preserve">[102-e][235] </w:t>
            </w:r>
            <w:proofErr w:type="spellStart"/>
            <w:r w:rsidRPr="0057351B">
              <w:rPr>
                <w:sz w:val="16"/>
                <w:szCs w:val="16"/>
                <w:lang w:val="en-US" w:eastAsia="en-US"/>
              </w:rPr>
              <w:t>NR_SmallData_INACTIVE_NWM</w:t>
            </w:r>
            <w:proofErr w:type="spellEnd"/>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w:t>
            </w:r>
            <w:proofErr w:type="spellStart"/>
            <w:r w:rsidRPr="0057351B">
              <w:rPr>
                <w:sz w:val="16"/>
                <w:szCs w:val="16"/>
                <w:lang w:val="en-US" w:eastAsia="en-US"/>
              </w:rPr>
              <w:t>NR_SmallData_INACTIVE</w:t>
            </w:r>
            <w:proofErr w:type="spellEnd"/>
            <w:r w:rsidRPr="0057351B">
              <w:rPr>
                <w:sz w:val="16"/>
                <w:szCs w:val="16"/>
                <w:lang w:val="en-US" w:eastAsia="en-US"/>
              </w:rPr>
              <w:t>)</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proofErr w:type="spellStart"/>
            <w:r w:rsidRPr="0057351B">
              <w:rPr>
                <w:sz w:val="16"/>
                <w:szCs w:val="16"/>
                <w:lang w:val="en-US" w:eastAsia="en-US"/>
              </w:rPr>
              <w:t>Aijun</w:t>
            </w:r>
            <w:proofErr w:type="spellEnd"/>
            <w:r w:rsidRPr="0057351B">
              <w:rPr>
                <w:sz w:val="16"/>
                <w:szCs w:val="16"/>
                <w:lang w:val="en-US" w:eastAsia="en-US"/>
              </w:rPr>
              <w:t xml:space="preserve">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 xml:space="preserve">[102-e][235] </w:t>
      </w:r>
      <w:proofErr w:type="spellStart"/>
      <w:r w:rsidRPr="0057351B">
        <w:rPr>
          <w:rFonts w:ascii="Arial" w:hAnsi="Arial" w:cs="Arial"/>
          <w:b/>
          <w:sz w:val="24"/>
        </w:rPr>
        <w:t>NR_SmallData_INACTIVE_NWM</w:t>
      </w:r>
      <w:proofErr w:type="spellEnd"/>
    </w:p>
    <w:p w14:paraId="7D0154EC" w14:textId="37081CA8" w:rsidR="0057351B" w:rsidRDefault="0057351B" w:rsidP="0057351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77777777" w:rsidR="0057351B" w:rsidRDefault="0057351B" w:rsidP="005735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A9CC2F8" w14:textId="77777777" w:rsidR="0057351B" w:rsidRDefault="0057351B" w:rsidP="0057351B">
      <w:pPr>
        <w:rPr>
          <w:lang w:val="en-US"/>
        </w:rPr>
      </w:pPr>
    </w:p>
    <w:p w14:paraId="1AF08BA6"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92A13D5" w14:textId="77777777" w:rsidR="0057351B" w:rsidRPr="00766996" w:rsidRDefault="0057351B" w:rsidP="0057351B">
      <w:pPr>
        <w:rPr>
          <w:bCs/>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0447B29" w14:textId="77777777" w:rsidTr="0066017C">
        <w:tc>
          <w:tcPr>
            <w:tcW w:w="734" w:type="pct"/>
            <w:tcBorders>
              <w:top w:val="single" w:sz="4" w:space="0" w:color="auto"/>
              <w:left w:val="single" w:sz="4" w:space="0" w:color="auto"/>
              <w:bottom w:val="single" w:sz="4" w:space="0" w:color="auto"/>
              <w:right w:val="single" w:sz="4" w:space="0" w:color="auto"/>
            </w:tcBorders>
          </w:tcPr>
          <w:p w14:paraId="0CA5720C" w14:textId="77777777" w:rsidR="0057351B" w:rsidRDefault="0057351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214E93C" w14:textId="77777777" w:rsidR="0057351B" w:rsidRDefault="0057351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37448973" w14:textId="77777777" w:rsidR="0057351B" w:rsidRDefault="0057351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57351B" w:rsidRDefault="0057351B" w:rsidP="0066017C">
            <w:pPr>
              <w:pStyle w:val="TAL"/>
              <w:keepNext w:val="0"/>
              <w:keepLines w:val="0"/>
              <w:spacing w:before="0" w:line="240" w:lineRule="auto"/>
              <w:rPr>
                <w:rFonts w:ascii="Times New Roman" w:hAnsi="Times New Roman"/>
                <w:sz w:val="20"/>
              </w:rPr>
            </w:pPr>
          </w:p>
        </w:tc>
      </w:tr>
    </w:tbl>
    <w:p w14:paraId="7E359574" w14:textId="77777777" w:rsidR="0057351B" w:rsidRPr="00766996" w:rsidRDefault="0057351B" w:rsidP="0057351B">
      <w:pPr>
        <w:spacing w:after="0"/>
        <w:rPr>
          <w:bCs/>
          <w:lang w:val="en-US"/>
        </w:rPr>
      </w:pPr>
    </w:p>
    <w:p w14:paraId="68B380DE" w14:textId="77777777" w:rsidR="0057351B" w:rsidRDefault="0057351B" w:rsidP="0057351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5A4B8DDC" w14:textId="77777777" w:rsidTr="0066017C">
        <w:tc>
          <w:tcPr>
            <w:tcW w:w="1423" w:type="dxa"/>
            <w:tcBorders>
              <w:top w:val="single" w:sz="4" w:space="0" w:color="auto"/>
              <w:left w:val="single" w:sz="4" w:space="0" w:color="auto"/>
              <w:bottom w:val="single" w:sz="4" w:space="0" w:color="auto"/>
              <w:right w:val="single" w:sz="4" w:space="0" w:color="auto"/>
            </w:tcBorders>
          </w:tcPr>
          <w:p w14:paraId="6356519E"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86190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07AFA5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E27215"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1F8E1EB2" w14:textId="77777777" w:rsidR="0057351B" w:rsidRDefault="0057351B" w:rsidP="0057351B">
      <w:pPr>
        <w:spacing w:after="0"/>
        <w:rPr>
          <w:bCs/>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bCs/>
          <w:lang w:val="en-US"/>
        </w:rPr>
      </w:pPr>
    </w:p>
    <w:p w14:paraId="7207E4D8" w14:textId="77777777"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36" w:name="_Toc95793044"/>
      <w:r>
        <w:lastRenderedPageBreak/>
        <w:t>10.25.1</w:t>
      </w:r>
      <w:r>
        <w:tab/>
        <w:t>General and work plan</w:t>
      </w:r>
      <w:bookmarkEnd w:id="136"/>
    </w:p>
    <w:p w14:paraId="3FD2B009" w14:textId="77777777" w:rsidR="008E600A" w:rsidRDefault="008E600A" w:rsidP="008E600A">
      <w:pPr>
        <w:pStyle w:val="Heading4"/>
      </w:pPr>
      <w:bookmarkStart w:id="137" w:name="_Toc95793045"/>
      <w:r>
        <w:t>10.25.2</w:t>
      </w:r>
      <w:r>
        <w:tab/>
        <w:t>RRM core requirements</w:t>
      </w:r>
      <w:bookmarkEnd w:id="137"/>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FF8786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Nokia, Nokia Shanghai Bell</w:t>
      </w:r>
    </w:p>
    <w:p w14:paraId="2E9E174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A595AEE" w14:textId="7243B416"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CDC4DA" w14:textId="5153F0D2" w:rsidR="00B85FE8" w:rsidRDefault="00B85FE8"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85FE8">
        <w:rPr>
          <w:rFonts w:ascii="Arial" w:hAnsi="Arial" w:cs="Arial"/>
          <w:b/>
          <w:highlight w:val="yellow"/>
        </w:rPr>
        <w:t>Return to.</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proofErr w:type="spellStart"/>
      <w:r>
        <w:t>Worksplit</w:t>
      </w:r>
      <w:proofErr w:type="spellEnd"/>
      <w:r>
        <w:t xml:space="preserve"> according to the approved workplan for SDT RRM requirements (R4-2120339)</w:t>
      </w:r>
    </w:p>
    <w:p w14:paraId="0F40739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Wistron Telecom AB</w:t>
      </w:r>
    </w:p>
    <w:p w14:paraId="18BC0DC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A5354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7F936"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MediaTek Inc.</w:t>
      </w:r>
    </w:p>
    <w:p w14:paraId="43502BC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ABA649" w14:textId="59D71B31" w:rsidR="008E600A" w:rsidRDefault="008E600A" w:rsidP="008E600A">
      <w:pPr>
        <w:pStyle w:val="Heading3"/>
      </w:pPr>
      <w:bookmarkStart w:id="138" w:name="_Toc95793046"/>
      <w:r>
        <w:t>10.26</w:t>
      </w:r>
      <w:r>
        <w:tab/>
        <w:t>Support for Multi-SIM devices for LTE/NR</w:t>
      </w:r>
      <w:bookmarkEnd w:id="138"/>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w:t>
            </w:r>
            <w:proofErr w:type="gramStart"/>
            <w:r w:rsidRPr="00E904F7">
              <w:rPr>
                <w:sz w:val="16"/>
                <w:szCs w:val="16"/>
                <w:lang w:val="en-US" w:eastAsia="en-US"/>
              </w:rPr>
              <w:t>NR  (</w:t>
            </w:r>
            <w:proofErr w:type="gramEnd"/>
            <w:r w:rsidRPr="00E904F7">
              <w:rPr>
                <w:sz w:val="16"/>
                <w:szCs w:val="16"/>
                <w:lang w:val="en-US" w:eastAsia="en-US"/>
              </w:rPr>
              <w:t>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77777777" w:rsidR="00E904F7" w:rsidRDefault="00E904F7" w:rsidP="00E904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A74A4" w14:textId="77777777" w:rsidR="00E904F7" w:rsidRDefault="00E904F7" w:rsidP="00E904F7">
      <w:pPr>
        <w:rPr>
          <w:lang w:val="en-US"/>
        </w:rPr>
      </w:pPr>
    </w:p>
    <w:p w14:paraId="21E9A31A"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B22E919" w14:textId="77777777" w:rsidR="00E904F7" w:rsidRPr="00766996" w:rsidRDefault="00E904F7" w:rsidP="00E904F7">
      <w:pPr>
        <w:rPr>
          <w:bCs/>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3E20BFF4" w14:textId="77777777" w:rsidTr="0066017C">
        <w:tc>
          <w:tcPr>
            <w:tcW w:w="734" w:type="pct"/>
            <w:tcBorders>
              <w:top w:val="single" w:sz="4" w:space="0" w:color="auto"/>
              <w:left w:val="single" w:sz="4" w:space="0" w:color="auto"/>
              <w:bottom w:val="single" w:sz="4" w:space="0" w:color="auto"/>
              <w:right w:val="single" w:sz="4" w:space="0" w:color="auto"/>
            </w:tcBorders>
          </w:tcPr>
          <w:p w14:paraId="355843EB" w14:textId="77777777" w:rsidR="00E904F7" w:rsidRDefault="00E904F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6325AA7" w14:textId="77777777" w:rsidR="00E904F7" w:rsidRDefault="00E904F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4CC68B3" w14:textId="77777777" w:rsidR="00E904F7" w:rsidRDefault="00E904F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E904F7" w:rsidRDefault="00E904F7" w:rsidP="0066017C">
            <w:pPr>
              <w:pStyle w:val="TAL"/>
              <w:keepNext w:val="0"/>
              <w:keepLines w:val="0"/>
              <w:spacing w:before="0" w:line="240" w:lineRule="auto"/>
              <w:rPr>
                <w:rFonts w:ascii="Times New Roman" w:hAnsi="Times New Roman"/>
                <w:sz w:val="20"/>
              </w:rPr>
            </w:pPr>
          </w:p>
        </w:tc>
      </w:tr>
    </w:tbl>
    <w:p w14:paraId="0970D700" w14:textId="77777777" w:rsidR="00E904F7" w:rsidRPr="00766996" w:rsidRDefault="00E904F7" w:rsidP="00E904F7">
      <w:pPr>
        <w:spacing w:after="0"/>
        <w:rPr>
          <w:bCs/>
          <w:lang w:val="en-US"/>
        </w:rPr>
      </w:pPr>
    </w:p>
    <w:p w14:paraId="48F4C8EE" w14:textId="77777777" w:rsidR="00E904F7" w:rsidRDefault="00E904F7" w:rsidP="00E904F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7C28BBFE" w14:textId="77777777" w:rsidTr="0066017C">
        <w:tc>
          <w:tcPr>
            <w:tcW w:w="1423" w:type="dxa"/>
            <w:tcBorders>
              <w:top w:val="single" w:sz="4" w:space="0" w:color="auto"/>
              <w:left w:val="single" w:sz="4" w:space="0" w:color="auto"/>
              <w:bottom w:val="single" w:sz="4" w:space="0" w:color="auto"/>
              <w:right w:val="single" w:sz="4" w:space="0" w:color="auto"/>
            </w:tcBorders>
          </w:tcPr>
          <w:p w14:paraId="5962724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0C610ED"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9842612"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DB54F71"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41C109E4" w14:textId="77777777" w:rsidR="00E904F7" w:rsidRDefault="00E904F7" w:rsidP="00E904F7">
      <w:pPr>
        <w:spacing w:after="0"/>
        <w:rPr>
          <w:bCs/>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bCs/>
          <w:lang w:val="en-US"/>
        </w:rPr>
      </w:pPr>
    </w:p>
    <w:p w14:paraId="67FB00D5" w14:textId="77777777" w:rsidR="00E904F7" w:rsidRDefault="00E904F7" w:rsidP="00E904F7">
      <w:pPr>
        <w:rPr>
          <w:rFonts w:ascii="Arial" w:hAnsi="Arial" w:cs="Arial"/>
          <w:b/>
          <w:color w:val="C00000"/>
          <w:u w:val="single"/>
          <w:lang w:eastAsia="zh-CN"/>
        </w:rPr>
      </w:pPr>
      <w:r>
        <w:rPr>
          <w:rFonts w:ascii="Arial" w:hAnsi="Arial" w:cs="Arial"/>
          <w:b/>
          <w:color w:val="C00000"/>
          <w:u w:val="single"/>
          <w:lang w:eastAsia="zh-CN"/>
        </w:rPr>
        <w:t>WF/LS for approval</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39" w:name="_Toc95793047"/>
      <w:r>
        <w:t>10.26.1</w:t>
      </w:r>
      <w:r>
        <w:tab/>
        <w:t>General and work plan</w:t>
      </w:r>
      <w:bookmarkEnd w:id="139"/>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0EC96" w14:textId="77777777" w:rsidR="008E600A" w:rsidRDefault="008E600A" w:rsidP="008E600A">
      <w:pPr>
        <w:pStyle w:val="Heading4"/>
      </w:pPr>
      <w:bookmarkStart w:id="140" w:name="_Toc95793048"/>
      <w:r>
        <w:t>10.26.2</w:t>
      </w:r>
      <w:r>
        <w:tab/>
        <w:t>RRM core requirements</w:t>
      </w:r>
      <w:bookmarkEnd w:id="140"/>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B6DC82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A53613" w14:textId="77777777" w:rsidR="008E600A" w:rsidRDefault="008E600A" w:rsidP="008E600A">
      <w:pPr>
        <w:rPr>
          <w:rFonts w:ascii="Arial" w:hAnsi="Arial" w:cs="Arial"/>
          <w:b/>
          <w:sz w:val="24"/>
        </w:rPr>
      </w:pPr>
      <w:r>
        <w:rPr>
          <w:rFonts w:ascii="Arial" w:hAnsi="Arial" w:cs="Arial"/>
          <w:b/>
          <w:color w:val="0000FF"/>
          <w:sz w:val="24"/>
        </w:rPr>
        <w:lastRenderedPageBreak/>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A58B5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EB129" w14:textId="77777777" w:rsidR="008E600A" w:rsidRDefault="008E600A" w:rsidP="008E600A">
      <w:pPr>
        <w:rPr>
          <w:rFonts w:ascii="Arial" w:hAnsi="Arial" w:cs="Arial"/>
          <w:b/>
          <w:sz w:val="24"/>
        </w:rPr>
      </w:pPr>
      <w:r>
        <w:rPr>
          <w:rFonts w:ascii="Arial" w:hAnsi="Arial" w:cs="Arial"/>
          <w:b/>
          <w:color w:val="0000FF"/>
          <w:sz w:val="24"/>
        </w:rPr>
        <w:t>R4-2204307</w:t>
      </w:r>
      <w:r>
        <w:rPr>
          <w:rFonts w:ascii="Arial" w:hAnsi="Arial" w:cs="Arial"/>
          <w:b/>
          <w:color w:val="0000FF"/>
          <w:sz w:val="24"/>
        </w:rPr>
        <w:tab/>
      </w:r>
      <w:r>
        <w:rPr>
          <w:rFonts w:ascii="Arial" w:hAnsi="Arial" w:cs="Arial"/>
          <w:b/>
          <w:sz w:val="24"/>
        </w:rPr>
        <w:t xml:space="preserve">Discussion on RRM core requirements for </w:t>
      </w:r>
      <w:proofErr w:type="gramStart"/>
      <w:r>
        <w:rPr>
          <w:rFonts w:ascii="Arial" w:hAnsi="Arial" w:cs="Arial"/>
          <w:b/>
          <w:sz w:val="24"/>
        </w:rPr>
        <w:t>Multi-SIM</w:t>
      </w:r>
      <w:proofErr w:type="gramEnd"/>
      <w:r>
        <w:rPr>
          <w:rFonts w:ascii="Arial" w:hAnsi="Arial" w:cs="Arial"/>
          <w:b/>
          <w:sz w:val="24"/>
        </w:rPr>
        <w:t xml:space="preserve">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D2E591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719DD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Intel Corporation</w:t>
      </w:r>
    </w:p>
    <w:p w14:paraId="3752B54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D7FF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gramStart"/>
      <w:r>
        <w:rPr>
          <w:rFonts w:ascii="Arial" w:hAnsi="Arial" w:cs="Arial"/>
          <w:b/>
          <w:sz w:val="24"/>
        </w:rPr>
        <w:t>New</w:t>
      </w:r>
      <w:proofErr w:type="gramEnd"/>
      <w:r>
        <w:rPr>
          <w:rFonts w:ascii="Arial" w:hAnsi="Arial" w:cs="Arial"/>
          <w:b/>
          <w:sz w:val="24"/>
        </w:rPr>
        <w:t xml:space="preserve"> gap pattern for MUSIM</w:t>
      </w:r>
    </w:p>
    <w:p w14:paraId="4C70A92A"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 xml:space="preserve">This </w:t>
      </w:r>
      <w:proofErr w:type="spellStart"/>
      <w:r>
        <w:t>draftCR</w:t>
      </w:r>
      <w:proofErr w:type="spellEnd"/>
      <w:r>
        <w:t xml:space="preserve"> introduce the new MGPs for MUSIM</w:t>
      </w:r>
    </w:p>
    <w:p w14:paraId="755A1CE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523035" w14:textId="77777777" w:rsidR="008E600A" w:rsidRDefault="008E600A" w:rsidP="008E60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068CD" w14:textId="77777777" w:rsidR="008E600A" w:rsidRDefault="008E600A" w:rsidP="008E600A">
      <w:pPr>
        <w:pStyle w:val="Heading2"/>
      </w:pPr>
      <w:bookmarkStart w:id="141" w:name="_Toc95793049"/>
      <w:r>
        <w:t>11</w:t>
      </w:r>
      <w:r>
        <w:tab/>
        <w:t>Rel-17 Study Items for NR</w:t>
      </w:r>
      <w:bookmarkEnd w:id="141"/>
    </w:p>
    <w:p w14:paraId="27B28CC7" w14:textId="77777777" w:rsidR="008E600A" w:rsidRDefault="008E600A" w:rsidP="008E600A">
      <w:pPr>
        <w:pStyle w:val="Heading2"/>
      </w:pPr>
      <w:bookmarkStart w:id="142" w:name="_Toc95793091"/>
      <w:r>
        <w:t>12</w:t>
      </w:r>
      <w:r>
        <w:tab/>
        <w:t>Rel-17 Work Items for LTE</w:t>
      </w:r>
      <w:bookmarkEnd w:id="142"/>
    </w:p>
    <w:p w14:paraId="5667B661" w14:textId="77777777" w:rsidR="008E600A" w:rsidRDefault="008E600A" w:rsidP="008E600A">
      <w:pPr>
        <w:pStyle w:val="Heading3"/>
      </w:pPr>
      <w:bookmarkStart w:id="143" w:name="_Toc95793119"/>
      <w:r>
        <w:t>12.8</w:t>
      </w:r>
      <w:r>
        <w:tab/>
        <w:t>Upper 700MHz A Block new E-UTRA band in US</w:t>
      </w:r>
      <w:bookmarkEnd w:id="143"/>
    </w:p>
    <w:p w14:paraId="7D2B3BBA" w14:textId="77777777" w:rsidR="008E600A" w:rsidRDefault="008E600A" w:rsidP="008E600A">
      <w:pPr>
        <w:pStyle w:val="Heading4"/>
      </w:pPr>
      <w:bookmarkStart w:id="144" w:name="_Toc95793124"/>
      <w:r>
        <w:t>12.8.5</w:t>
      </w:r>
      <w:r>
        <w:tab/>
        <w:t>Others</w:t>
      </w:r>
      <w:bookmarkEnd w:id="144"/>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-7141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E308C" w14:textId="77777777" w:rsidR="008E600A" w:rsidRDefault="008E600A" w:rsidP="008E600A">
      <w:pPr>
        <w:pStyle w:val="Heading3"/>
      </w:pPr>
      <w:bookmarkStart w:id="145" w:name="_Toc95793125"/>
      <w:r>
        <w:t>12.9</w:t>
      </w:r>
      <w:r>
        <w:tab/>
        <w:t>Additional enhancements for NB-IoT and LTE-MTC</w:t>
      </w:r>
      <w:bookmarkEnd w:id="145"/>
    </w:p>
    <w:p w14:paraId="3E1ABA15" w14:textId="50638692" w:rsidR="008E600A" w:rsidRDefault="008E600A" w:rsidP="008E600A">
      <w:pPr>
        <w:pStyle w:val="Heading4"/>
      </w:pPr>
      <w:bookmarkStart w:id="146" w:name="_Toc95793132"/>
      <w:r>
        <w:t>12.9.4</w:t>
      </w:r>
      <w:r>
        <w:tab/>
        <w:t>RRM core requirements</w:t>
      </w:r>
      <w:bookmarkEnd w:id="146"/>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proofErr w:type="spellStart"/>
            <w:r w:rsidRPr="0077764C">
              <w:rPr>
                <w:sz w:val="16"/>
                <w:szCs w:val="16"/>
                <w:lang w:val="en-US" w:eastAsia="en-US"/>
              </w:rPr>
              <w:t>Zhongyi</w:t>
            </w:r>
            <w:proofErr w:type="spellEnd"/>
            <w:r w:rsidRPr="0077764C">
              <w:rPr>
                <w:sz w:val="16"/>
                <w:szCs w:val="16"/>
                <w:lang w:val="en-US" w:eastAsia="en-US"/>
              </w:rPr>
              <w:t xml:space="preserve">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77777777" w:rsidR="00607278" w:rsidRDefault="00607278" w:rsidP="0060727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02A199" w14:textId="77777777" w:rsidR="00607278" w:rsidRDefault="00607278" w:rsidP="00607278">
      <w:pPr>
        <w:rPr>
          <w:lang w:val="en-US"/>
        </w:rPr>
      </w:pPr>
    </w:p>
    <w:p w14:paraId="5DFE5534"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1179804" w14:textId="77777777" w:rsidR="00607278" w:rsidRPr="00766996" w:rsidRDefault="00607278" w:rsidP="00607278">
      <w:pPr>
        <w:rPr>
          <w:bCs/>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1259C849" w14:textId="77777777" w:rsidTr="0066017C">
        <w:tc>
          <w:tcPr>
            <w:tcW w:w="734" w:type="pct"/>
            <w:tcBorders>
              <w:top w:val="single" w:sz="4" w:space="0" w:color="auto"/>
              <w:left w:val="single" w:sz="4" w:space="0" w:color="auto"/>
              <w:bottom w:val="single" w:sz="4" w:space="0" w:color="auto"/>
              <w:right w:val="single" w:sz="4" w:space="0" w:color="auto"/>
            </w:tcBorders>
          </w:tcPr>
          <w:p w14:paraId="07025D76" w14:textId="77777777" w:rsidR="00607278" w:rsidRDefault="00607278"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00C81CBC" w14:textId="77777777" w:rsidR="00607278" w:rsidRDefault="00607278"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180319DD" w14:textId="77777777" w:rsidR="00607278" w:rsidRDefault="00607278"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607278" w:rsidRDefault="00607278" w:rsidP="0066017C">
            <w:pPr>
              <w:pStyle w:val="TAL"/>
              <w:keepNext w:val="0"/>
              <w:keepLines w:val="0"/>
              <w:spacing w:before="0" w:line="240" w:lineRule="auto"/>
              <w:rPr>
                <w:rFonts w:ascii="Times New Roman" w:hAnsi="Times New Roman"/>
                <w:sz w:val="20"/>
              </w:rPr>
            </w:pPr>
          </w:p>
        </w:tc>
      </w:tr>
    </w:tbl>
    <w:p w14:paraId="196548C7" w14:textId="77777777" w:rsidR="00607278" w:rsidRPr="00766996" w:rsidRDefault="00607278" w:rsidP="00607278">
      <w:pPr>
        <w:spacing w:after="0"/>
        <w:rPr>
          <w:bCs/>
          <w:lang w:val="en-US"/>
        </w:rPr>
      </w:pPr>
    </w:p>
    <w:p w14:paraId="5DA5ACDE" w14:textId="77777777" w:rsidR="00607278" w:rsidRDefault="00607278" w:rsidP="00607278">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66809E97" w14:textId="77777777" w:rsidTr="0066017C">
        <w:tc>
          <w:tcPr>
            <w:tcW w:w="1423" w:type="dxa"/>
            <w:tcBorders>
              <w:top w:val="single" w:sz="4" w:space="0" w:color="auto"/>
              <w:left w:val="single" w:sz="4" w:space="0" w:color="auto"/>
              <w:bottom w:val="single" w:sz="4" w:space="0" w:color="auto"/>
              <w:right w:val="single" w:sz="4" w:space="0" w:color="auto"/>
            </w:tcBorders>
          </w:tcPr>
          <w:p w14:paraId="525C2676"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43C5A2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5B697B"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EA48F4"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6F50EC02" w14:textId="77777777" w:rsidR="00607278" w:rsidRDefault="00607278" w:rsidP="00607278">
      <w:pPr>
        <w:spacing w:after="0"/>
        <w:rPr>
          <w:bCs/>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bCs/>
          <w:lang w:val="en-US"/>
        </w:rPr>
      </w:pPr>
    </w:p>
    <w:p w14:paraId="055D01B8" w14:textId="77777777"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47" w:name="_Toc95793133"/>
      <w:r>
        <w:t>12.9.4.1</w:t>
      </w:r>
      <w:r>
        <w:tab/>
        <w:t>Neighbour cell measurement in RRC Connected state for NB-IoT</w:t>
      </w:r>
      <w:bookmarkEnd w:id="147"/>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 xml:space="preserve">On NB-IoT </w:t>
      </w:r>
      <w:proofErr w:type="spellStart"/>
      <w:r>
        <w:rPr>
          <w:rFonts w:ascii="Arial" w:hAnsi="Arial" w:cs="Arial"/>
          <w:b/>
          <w:sz w:val="24"/>
        </w:rPr>
        <w:t>neighbor</w:t>
      </w:r>
      <w:proofErr w:type="spellEnd"/>
      <w:r>
        <w:rPr>
          <w:rFonts w:ascii="Arial" w:hAnsi="Arial" w:cs="Arial"/>
          <w:b/>
          <w:sz w:val="24"/>
        </w:rPr>
        <w:t xml:space="preserve">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5BA93B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68252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 xml:space="preserve">Draft CR on intra-frequency </w:t>
      </w:r>
      <w:proofErr w:type="spellStart"/>
      <w:r>
        <w:rPr>
          <w:rFonts w:ascii="Arial" w:hAnsi="Arial" w:cs="Arial"/>
          <w:b/>
          <w:sz w:val="24"/>
        </w:rPr>
        <w:t>measuremnet</w:t>
      </w:r>
      <w:proofErr w:type="spellEnd"/>
      <w:r>
        <w:rPr>
          <w:rFonts w:ascii="Arial" w:hAnsi="Arial" w:cs="Arial"/>
          <w:b/>
          <w:sz w:val="24"/>
        </w:rPr>
        <w:t xml:space="preserve"> </w:t>
      </w:r>
      <w:proofErr w:type="spellStart"/>
      <w:r>
        <w:rPr>
          <w:rFonts w:ascii="Arial" w:hAnsi="Arial" w:cs="Arial"/>
          <w:b/>
          <w:sz w:val="24"/>
        </w:rPr>
        <w:t>requiremensts</w:t>
      </w:r>
      <w:proofErr w:type="spellEnd"/>
      <w:r>
        <w:rPr>
          <w:rFonts w:ascii="Arial" w:hAnsi="Arial" w:cs="Arial"/>
          <w:b/>
          <w:sz w:val="24"/>
        </w:rPr>
        <w:t xml:space="preserve"> for Rel-17 NB-IoT</w:t>
      </w:r>
    </w:p>
    <w:p w14:paraId="52FA442D"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65AC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 xml:space="preserve">Big CR of RRM requirements for Rel-17 NB-IoT and </w:t>
      </w:r>
      <w:proofErr w:type="spellStart"/>
      <w:r>
        <w:rPr>
          <w:rFonts w:ascii="Arial" w:hAnsi="Arial" w:cs="Arial"/>
          <w:b/>
          <w:sz w:val="24"/>
        </w:rPr>
        <w:t>eMTC</w:t>
      </w:r>
      <w:proofErr w:type="spellEnd"/>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-7137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35014"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lastRenderedPageBreak/>
        <w:t xml:space="preserve">Following the work split in R4-2202764, </w:t>
      </w:r>
      <w:proofErr w:type="spellStart"/>
      <w:r>
        <w:t>thic</w:t>
      </w:r>
      <w:proofErr w:type="spellEnd"/>
      <w:r>
        <w:t xml:space="preserve"> CR contains changes to introduce the CONNECTED mode inter-frequency neighbour cell measurement requirements applicable before RLF.</w:t>
      </w:r>
    </w:p>
    <w:p w14:paraId="40AE7F78"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 xml:space="preserve">In this </w:t>
      </w:r>
      <w:proofErr w:type="spellStart"/>
      <w:r>
        <w:t>contriution</w:t>
      </w:r>
      <w:proofErr w:type="spellEnd"/>
      <w:r>
        <w:t xml:space="preserve"> we discuss the open issues of Rel-17 NB-IoT.</w:t>
      </w:r>
    </w:p>
    <w:p w14:paraId="3475C3E5"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8EC3A" w14:textId="77777777" w:rsidR="008E600A" w:rsidRDefault="008E600A" w:rsidP="008E600A">
      <w:pPr>
        <w:pStyle w:val="Heading4"/>
      </w:pPr>
      <w:bookmarkStart w:id="148" w:name="_Toc95793134"/>
      <w:r>
        <w:t>12.9.5</w:t>
      </w:r>
      <w:r>
        <w:tab/>
        <w:t>Others</w:t>
      </w:r>
      <w:bookmarkEnd w:id="148"/>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36.133 v17.4.0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 xml:space="preserve">This draft CR introduces the channel quality reporting </w:t>
      </w:r>
      <w:proofErr w:type="spellStart"/>
      <w:r>
        <w:t>requiremetns</w:t>
      </w:r>
      <w:proofErr w:type="spellEnd"/>
      <w:r>
        <w:t xml:space="preserve"> for NB-IoT supporting 16QAM</w:t>
      </w:r>
    </w:p>
    <w:p w14:paraId="43C2A8A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45A6C" w14:textId="77777777" w:rsidR="008E600A" w:rsidRDefault="008E600A" w:rsidP="008E600A">
      <w:pPr>
        <w:pStyle w:val="Heading2"/>
      </w:pPr>
      <w:bookmarkStart w:id="149" w:name="_Toc95793141"/>
      <w:r>
        <w:t>13</w:t>
      </w:r>
      <w:r>
        <w:tab/>
        <w:t>Liaison and output to other groups</w:t>
      </w:r>
      <w:bookmarkEnd w:id="149"/>
    </w:p>
    <w:p w14:paraId="756D9502" w14:textId="77777777" w:rsidR="008E600A" w:rsidRDefault="008E600A" w:rsidP="008E600A">
      <w:pPr>
        <w:pStyle w:val="Heading3"/>
      </w:pPr>
      <w:bookmarkStart w:id="150" w:name="_Toc95793142"/>
      <w:r>
        <w:t>13.1</w:t>
      </w:r>
      <w:r>
        <w:tab/>
        <w:t>R17 related</w:t>
      </w:r>
      <w:bookmarkEnd w:id="150"/>
    </w:p>
    <w:p w14:paraId="6C1E73AF" w14:textId="77777777" w:rsidR="008E600A" w:rsidRDefault="008E600A" w:rsidP="008E600A">
      <w:pPr>
        <w:pStyle w:val="Heading3"/>
      </w:pPr>
      <w:bookmarkStart w:id="151" w:name="_Toc95793146"/>
      <w:r>
        <w:t>13.2</w:t>
      </w:r>
      <w:r>
        <w:tab/>
        <w:t>R15, R16 related</w:t>
      </w:r>
      <w:bookmarkEnd w:id="151"/>
    </w:p>
    <w:p w14:paraId="73548F82" w14:textId="17D5833B" w:rsidR="008E600A" w:rsidRDefault="008E600A" w:rsidP="008E600A">
      <w:pPr>
        <w:pStyle w:val="Heading4"/>
      </w:pPr>
      <w:bookmarkStart w:id="152" w:name="_Toc95793152"/>
      <w:r>
        <w:t>13.2.6</w:t>
      </w:r>
      <w:r>
        <w:tab/>
        <w:t>RAN2 LS on RRM relaxation for Rel-16 power saving (R2-2108877)</w:t>
      </w:r>
      <w:bookmarkEnd w:id="152"/>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77777777" w:rsidR="003C4EFB" w:rsidRDefault="003C4EFB" w:rsidP="003C4EFB">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6A1BE9" w14:textId="77777777" w:rsidR="003C4EFB" w:rsidRDefault="003C4EFB" w:rsidP="003C4EFB">
      <w:pPr>
        <w:rPr>
          <w:lang w:val="en-US"/>
        </w:rPr>
      </w:pPr>
    </w:p>
    <w:p w14:paraId="0CBD70B8"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5A9A09BA" w14:textId="77777777" w:rsidR="003C4EFB" w:rsidRPr="00766996" w:rsidRDefault="003C4EFB" w:rsidP="003C4EFB">
      <w:pPr>
        <w:rPr>
          <w:bCs/>
          <w:lang w:val="en-US"/>
        </w:rPr>
      </w:pPr>
    </w:p>
    <w:p w14:paraId="6273F7F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bCs/>
          <w:lang w:val="en-US"/>
        </w:rPr>
      </w:pPr>
    </w:p>
    <w:p w14:paraId="3CD27552" w14:textId="77777777" w:rsidR="003C4EFB" w:rsidRDefault="003C4EFB" w:rsidP="003C4EFB">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0B2B0383"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79A28879" w14:textId="77777777" w:rsidTr="0066017C">
        <w:tc>
          <w:tcPr>
            <w:tcW w:w="1423" w:type="dxa"/>
            <w:tcBorders>
              <w:top w:val="single" w:sz="4" w:space="0" w:color="auto"/>
              <w:left w:val="single" w:sz="4" w:space="0" w:color="auto"/>
              <w:bottom w:val="single" w:sz="4" w:space="0" w:color="auto"/>
              <w:right w:val="single" w:sz="4" w:space="0" w:color="auto"/>
            </w:tcBorders>
          </w:tcPr>
          <w:p w14:paraId="0C32642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437E78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FBB1AC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8006A7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6B5A892F" w14:textId="77777777" w:rsidR="003C4EFB" w:rsidRDefault="003C4EFB" w:rsidP="003C4EFB">
      <w:pPr>
        <w:spacing w:after="0"/>
        <w:rPr>
          <w:bCs/>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bCs/>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8579A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 xml:space="preserve">Draft </w:t>
      </w:r>
      <w:proofErr w:type="gramStart"/>
      <w:r>
        <w:rPr>
          <w:rFonts w:ascii="Arial" w:hAnsi="Arial" w:cs="Arial"/>
          <w:b/>
          <w:sz w:val="24"/>
        </w:rPr>
        <w:t>reply</w:t>
      </w:r>
      <w:proofErr w:type="gramEnd"/>
      <w:r>
        <w:rPr>
          <w:rFonts w:ascii="Arial" w:hAnsi="Arial" w:cs="Arial"/>
          <w:b/>
          <w:sz w:val="24"/>
        </w:rPr>
        <w:t xml:space="preserve">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vivo</w:t>
      </w:r>
    </w:p>
    <w:p w14:paraId="6B119E4D"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3139AD3"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80389"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-2254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D11551"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-2255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E9110"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449EE"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EAF6D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41D6A78" w14:textId="772CB139"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t xml:space="preserve">RAN4 has received a </w:t>
      </w:r>
      <w:proofErr w:type="gramStart"/>
      <w:r>
        <w:t>reply</w:t>
      </w:r>
      <w:proofErr w:type="gramEnd"/>
      <w:r>
        <w:t xml:space="preserve"> LS in [1] </w:t>
      </w:r>
      <w:proofErr w:type="spellStart"/>
      <w:r>
        <w:t>asksing</w:t>
      </w:r>
      <w:proofErr w:type="spellEnd"/>
      <w:r>
        <w:t xml:space="preserve"> RAN4 for clarification about UE requirements for the scenario when UE </w:t>
      </w:r>
      <w:proofErr w:type="spellStart"/>
      <w:r>
        <w:t>fulfills</w:t>
      </w:r>
      <w:proofErr w:type="spellEnd"/>
      <w:r>
        <w:t xml:space="preserve">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v16.10.0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v17.4.0</w:t>
      </w:r>
      <w:proofErr w:type="gramStart"/>
      <w:r>
        <w:rPr>
          <w:i/>
        </w:rPr>
        <w:tab/>
        <w:t xml:space="preserve">  CR</w:t>
      </w:r>
      <w:proofErr w:type="gramEnd"/>
      <w:r>
        <w:rPr>
          <w:i/>
        </w:rPr>
        <w:t>-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 xml:space="preserve">Parameter </w:t>
      </w:r>
      <w:proofErr w:type="spellStart"/>
      <w:r>
        <w:t>highPriorityMeasRelax</w:t>
      </w:r>
      <w:proofErr w:type="spellEnd"/>
      <w:r>
        <w:t xml:space="preserve"> was introduced by RAN2 to enable the NW to control whether the UE is allowed to </w:t>
      </w:r>
      <w:proofErr w:type="gramStart"/>
      <w:r>
        <w:t>relaxed</w:t>
      </w:r>
      <w:proofErr w:type="gramEnd"/>
      <w:r>
        <w:t xml:space="preserve"> RRM measurements for higher priority frequency for all use cases. In current requirements, high-priority carriers are relaxed </w:t>
      </w:r>
      <w:proofErr w:type="spellStart"/>
      <w:r>
        <w:t>regardles</w:t>
      </w:r>
      <w:proofErr w:type="spellEnd"/>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77777777" w:rsidR="00ED1918" w:rsidRDefault="00ED1918" w:rsidP="00ED191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3" w:name="_Toc95793153"/>
      <w:r>
        <w:t>13.2.7</w:t>
      </w:r>
      <w:r>
        <w:tab/>
        <w:t>RAN2 LS on L3 filter configuration (R2-2111590)</w:t>
      </w:r>
      <w:bookmarkEnd w:id="153"/>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proofErr w:type="spellStart"/>
            <w:r w:rsidRPr="000D04A7">
              <w:rPr>
                <w:sz w:val="16"/>
                <w:szCs w:val="16"/>
                <w:lang w:val="en-US" w:eastAsia="en-US"/>
              </w:rPr>
              <w:t>NR_newRAT</w:t>
            </w:r>
            <w:proofErr w:type="spellEnd"/>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 xml:space="preserve">RAN2 LS on L3 filter </w:t>
            </w:r>
            <w:proofErr w:type="gramStart"/>
            <w:r w:rsidRPr="000D04A7">
              <w:rPr>
                <w:sz w:val="16"/>
                <w:szCs w:val="16"/>
                <w:lang w:val="en-US" w:eastAsia="en-US"/>
              </w:rPr>
              <w:t>configuration  (</w:t>
            </w:r>
            <w:proofErr w:type="gramEnd"/>
            <w:r w:rsidRPr="000D04A7">
              <w:rPr>
                <w:sz w:val="16"/>
                <w:szCs w:val="16"/>
                <w:lang w:val="en-US" w:eastAsia="en-US"/>
              </w:rPr>
              <w:t>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77777777" w:rsidR="000D04A7" w:rsidRDefault="000D04A7" w:rsidP="000D04A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B2C1D" w14:textId="77777777" w:rsidR="000D04A7" w:rsidRDefault="000D04A7" w:rsidP="000D04A7">
      <w:pPr>
        <w:rPr>
          <w:lang w:val="en-US"/>
        </w:rPr>
      </w:pPr>
    </w:p>
    <w:p w14:paraId="315810C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A887DA2" w14:textId="77777777" w:rsidR="000D04A7" w:rsidRPr="00766996" w:rsidRDefault="000D04A7" w:rsidP="000D04A7">
      <w:pPr>
        <w:rPr>
          <w:bCs/>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77777777" w:rsidR="000D04A7" w:rsidRDefault="000D04A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30367C0" w14:textId="77777777" w:rsidR="000D04A7" w:rsidRDefault="000D04A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74AFFDC6" w14:textId="77777777" w:rsidR="000D04A7" w:rsidRDefault="000D04A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0D04A7" w:rsidRDefault="000D04A7" w:rsidP="0066017C">
            <w:pPr>
              <w:pStyle w:val="TAL"/>
              <w:keepNext w:val="0"/>
              <w:keepLines w:val="0"/>
              <w:spacing w:before="0" w:line="240" w:lineRule="auto"/>
              <w:rPr>
                <w:rFonts w:ascii="Times New Roman" w:hAnsi="Times New Roman"/>
                <w:sz w:val="20"/>
              </w:rPr>
            </w:pPr>
          </w:p>
        </w:tc>
      </w:tr>
    </w:tbl>
    <w:p w14:paraId="4061B5BF" w14:textId="77777777" w:rsidR="000D04A7" w:rsidRPr="00766996" w:rsidRDefault="000D04A7" w:rsidP="000D04A7">
      <w:pPr>
        <w:spacing w:after="0"/>
        <w:rPr>
          <w:bCs/>
          <w:lang w:val="en-US"/>
        </w:rPr>
      </w:pPr>
    </w:p>
    <w:p w14:paraId="7F8642C4" w14:textId="77777777" w:rsidR="000D04A7" w:rsidRDefault="000D04A7" w:rsidP="000D04A7">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bCs/>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bCs/>
          <w:lang w:val="en-US"/>
        </w:rPr>
      </w:pPr>
    </w:p>
    <w:p w14:paraId="67F8CB81" w14:textId="77777777"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Apple</w:t>
      </w:r>
    </w:p>
    <w:p w14:paraId="22B4CBCB"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FF2B2"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t>This contribution discusses the L3 filter configuration.</w:t>
      </w:r>
    </w:p>
    <w:p w14:paraId="28A2C67A"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proofErr w:type="gramStart"/>
      <w:r>
        <w:rPr>
          <w:i/>
        </w:rPr>
        <w:tab/>
        <w:t xml:space="preserve">  CR</w:t>
      </w:r>
      <w:proofErr w:type="gramEnd"/>
      <w:r>
        <w:rPr>
          <w:i/>
        </w:rPr>
        <w:t>-  rev  Cat:  (Rel-15)</w:t>
      </w:r>
      <w:r>
        <w:rPr>
          <w:i/>
        </w:rPr>
        <w:br/>
      </w:r>
      <w:r>
        <w:rPr>
          <w:i/>
        </w:rPr>
        <w:br/>
      </w:r>
      <w:r>
        <w:rPr>
          <w:i/>
        </w:rPr>
        <w:tab/>
      </w:r>
      <w:r>
        <w:rPr>
          <w:i/>
        </w:rPr>
        <w:tab/>
      </w:r>
      <w:r>
        <w:rPr>
          <w:i/>
        </w:rPr>
        <w:tab/>
      </w:r>
      <w:r>
        <w:rPr>
          <w:i/>
        </w:rPr>
        <w:tab/>
      </w:r>
      <w:r>
        <w:rPr>
          <w:i/>
        </w:rPr>
        <w:tab/>
        <w:t>Source: Nokia, Nokia Shanghai Bell</w:t>
      </w:r>
    </w:p>
    <w:p w14:paraId="4AECF68C" w14:textId="77777777" w:rsidR="008E600A" w:rsidRDefault="008E600A" w:rsidP="008E60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B38F9" w14:textId="77777777" w:rsidR="008E600A" w:rsidRDefault="008E600A" w:rsidP="008E600A">
      <w:pPr>
        <w:pStyle w:val="FP"/>
      </w:pP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6B717A3D" w14:textId="1313AFDE" w:rsidR="003D05EC" w:rsidRDefault="003D05EC" w:rsidP="003D05EC">
      <w:r>
        <w:lastRenderedPageBreak/>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w:t>
      </w:r>
      <w:proofErr w:type="gramStart"/>
      <w:r w:rsidRPr="00053CFD">
        <w:rPr>
          <w:rFonts w:ascii="Arial" w:hAnsi="Arial" w:cs="Arial"/>
          <w:b/>
          <w:color w:val="C00000"/>
          <w:sz w:val="24"/>
          <w:u w:val="single"/>
        </w:rPr>
        <w:t>e][</w:t>
      </w:r>
      <w:proofErr w:type="gramEnd"/>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w:t>
      </w:r>
      <w:proofErr w:type="gramStart"/>
      <w:r w:rsidR="003D05EC" w:rsidRPr="00053CFD">
        <w:rPr>
          <w:rFonts w:ascii="Arial" w:hAnsi="Arial" w:cs="Arial"/>
          <w:b/>
          <w:sz w:val="24"/>
        </w:rPr>
        <w:t>e][</w:t>
      </w:r>
      <w:proofErr w:type="gramEnd"/>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bCs/>
                <w:sz w:val="20"/>
              </w:rPr>
            </w:pPr>
            <w:proofErr w:type="spellStart"/>
            <w:r>
              <w:rPr>
                <w:rFonts w:ascii="Times New Roman" w:hAnsi="Times New Roman"/>
                <w:b/>
                <w:bCs/>
                <w:sz w:val="20"/>
              </w:rPr>
              <w:t>Tdoc</w:t>
            </w:r>
            <w:proofErr w:type="spellEnd"/>
            <w:r>
              <w:rPr>
                <w:rFonts w:ascii="Times New Roman" w:hAnsi="Times New Roman"/>
                <w:b/>
                <w:bCs/>
                <w:sz w:val="20"/>
              </w:rPr>
              <w:t xml:space="preserve">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Recommendation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489F" w14:textId="77777777" w:rsidR="00367FDB" w:rsidRDefault="00367FDB">
      <w:pPr>
        <w:spacing w:after="0"/>
      </w:pPr>
      <w:r>
        <w:separator/>
      </w:r>
    </w:p>
  </w:endnote>
  <w:endnote w:type="continuationSeparator" w:id="0">
    <w:p w14:paraId="59EEF5CE" w14:textId="77777777" w:rsidR="00367FDB" w:rsidRDefault="00367F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0C9F" w14:textId="77777777" w:rsidR="00367FDB" w:rsidRDefault="00367FDB">
      <w:pPr>
        <w:spacing w:after="0"/>
      </w:pPr>
      <w:r>
        <w:separator/>
      </w:r>
    </w:p>
  </w:footnote>
  <w:footnote w:type="continuationSeparator" w:id="0">
    <w:p w14:paraId="04AE4DE9" w14:textId="77777777" w:rsidR="00367FDB" w:rsidRDefault="00367F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52D"/>
    <w:multiLevelType w:val="hybridMultilevel"/>
    <w:tmpl w:val="7566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4"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2C6F41"/>
    <w:multiLevelType w:val="multilevel"/>
    <w:tmpl w:val="B59E08F2"/>
    <w:lvl w:ilvl="0">
      <w:start w:val="1"/>
      <w:numFmt w:val="bullet"/>
      <w:lvlText w:val=""/>
      <w:lvlJc w:val="left"/>
      <w:pPr>
        <w:ind w:left="2790" w:hanging="360"/>
      </w:pPr>
      <w:rPr>
        <w:rFonts w:ascii="Wingdings" w:hAnsi="Wingdings" w:hint="default"/>
        <w:color w:val="auto"/>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8" w15:restartNumberingAfterBreak="0">
    <w:nsid w:val="3AD37A3D"/>
    <w:multiLevelType w:val="multilevel"/>
    <w:tmpl w:val="C324B09E"/>
    <w:lvl w:ilvl="0">
      <w:numFmt w:val="decimal"/>
      <w:pStyle w:val="Heading1"/>
      <w:lvlText w:val="%1"/>
      <w:lvlJc w:val="left"/>
      <w:pPr>
        <w:ind w:left="432" w:hanging="432"/>
      </w:pPr>
      <w:rPr>
        <w:rFonts w:hint="eastAsia"/>
        <w:lang w:val="en-GB"/>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9"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970"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4"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6"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267C66"/>
    <w:multiLevelType w:val="hybridMultilevel"/>
    <w:tmpl w:val="3C1EA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18"/>
  </w:num>
  <w:num w:numId="11">
    <w:abstractNumId w:val="1"/>
  </w:num>
  <w:num w:numId="12">
    <w:abstractNumId w:val="19"/>
  </w:num>
  <w:num w:numId="13">
    <w:abstractNumId w:val="14"/>
  </w:num>
  <w:num w:numId="14">
    <w:abstractNumId w:val="11"/>
  </w:num>
  <w:num w:numId="15">
    <w:abstractNumId w:val="5"/>
  </w:num>
  <w:num w:numId="16">
    <w:abstractNumId w:val="15"/>
  </w:num>
  <w:num w:numId="17">
    <w:abstractNumId w:val="7"/>
  </w:num>
  <w:num w:numId="18">
    <w:abstractNumId w:val="9"/>
  </w:num>
  <w:num w:numId="19">
    <w:abstractNumId w:val="9"/>
  </w:num>
  <w:num w:numId="20">
    <w:abstractNumId w:val="4"/>
  </w:num>
  <w:num w:numId="21">
    <w:abstractNumId w:val="2"/>
  </w:num>
  <w:num w:numId="22">
    <w:abstractNumId w:val="4"/>
  </w:num>
  <w:num w:numId="23">
    <w:abstractNumId w:val="8"/>
  </w:num>
  <w:num w:numId="24">
    <w:abstractNumId w:val="4"/>
  </w:num>
  <w:num w:numId="25">
    <w:abstractNumId w:val="3"/>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29C"/>
    <w:rsid w:val="00000E82"/>
    <w:rsid w:val="000069A4"/>
    <w:rsid w:val="00016EB6"/>
    <w:rsid w:val="00017C3E"/>
    <w:rsid w:val="00021474"/>
    <w:rsid w:val="0002258D"/>
    <w:rsid w:val="00022597"/>
    <w:rsid w:val="000226DE"/>
    <w:rsid w:val="0002315B"/>
    <w:rsid w:val="000238E6"/>
    <w:rsid w:val="00023AAB"/>
    <w:rsid w:val="0002623B"/>
    <w:rsid w:val="0002757C"/>
    <w:rsid w:val="00030974"/>
    <w:rsid w:val="00031C49"/>
    <w:rsid w:val="00031E61"/>
    <w:rsid w:val="0003264F"/>
    <w:rsid w:val="00032924"/>
    <w:rsid w:val="00032A6A"/>
    <w:rsid w:val="0003437F"/>
    <w:rsid w:val="00034786"/>
    <w:rsid w:val="00036072"/>
    <w:rsid w:val="000362C4"/>
    <w:rsid w:val="000365E2"/>
    <w:rsid w:val="00042EFB"/>
    <w:rsid w:val="00044148"/>
    <w:rsid w:val="0004500D"/>
    <w:rsid w:val="00047969"/>
    <w:rsid w:val="000502BA"/>
    <w:rsid w:val="00051C80"/>
    <w:rsid w:val="00053CFD"/>
    <w:rsid w:val="00055DA3"/>
    <w:rsid w:val="00057FFA"/>
    <w:rsid w:val="00061888"/>
    <w:rsid w:val="00061ABF"/>
    <w:rsid w:val="00061C46"/>
    <w:rsid w:val="000632F8"/>
    <w:rsid w:val="00063D32"/>
    <w:rsid w:val="00065B08"/>
    <w:rsid w:val="0006601F"/>
    <w:rsid w:val="000670F8"/>
    <w:rsid w:val="00067197"/>
    <w:rsid w:val="00074505"/>
    <w:rsid w:val="00074DAF"/>
    <w:rsid w:val="00076929"/>
    <w:rsid w:val="00076CA7"/>
    <w:rsid w:val="00077CDF"/>
    <w:rsid w:val="00081E53"/>
    <w:rsid w:val="00084477"/>
    <w:rsid w:val="00084E27"/>
    <w:rsid w:val="00085B09"/>
    <w:rsid w:val="00087984"/>
    <w:rsid w:val="0009210A"/>
    <w:rsid w:val="0009397C"/>
    <w:rsid w:val="00095E58"/>
    <w:rsid w:val="00097DC8"/>
    <w:rsid w:val="000A0192"/>
    <w:rsid w:val="000A0280"/>
    <w:rsid w:val="000A0559"/>
    <w:rsid w:val="000A0F1D"/>
    <w:rsid w:val="000A121C"/>
    <w:rsid w:val="000A2A7A"/>
    <w:rsid w:val="000A4795"/>
    <w:rsid w:val="000A5024"/>
    <w:rsid w:val="000A5639"/>
    <w:rsid w:val="000A618F"/>
    <w:rsid w:val="000A6B83"/>
    <w:rsid w:val="000A7DF2"/>
    <w:rsid w:val="000B132A"/>
    <w:rsid w:val="000B24BE"/>
    <w:rsid w:val="000B4AB9"/>
    <w:rsid w:val="000B6DD5"/>
    <w:rsid w:val="000B720A"/>
    <w:rsid w:val="000C1402"/>
    <w:rsid w:val="000C2449"/>
    <w:rsid w:val="000C3396"/>
    <w:rsid w:val="000C3CFB"/>
    <w:rsid w:val="000C4363"/>
    <w:rsid w:val="000D0387"/>
    <w:rsid w:val="000D04A7"/>
    <w:rsid w:val="000D094B"/>
    <w:rsid w:val="000D3048"/>
    <w:rsid w:val="000D3183"/>
    <w:rsid w:val="000D3416"/>
    <w:rsid w:val="000D4A11"/>
    <w:rsid w:val="000D5403"/>
    <w:rsid w:val="000D5A94"/>
    <w:rsid w:val="000D6F32"/>
    <w:rsid w:val="000E1988"/>
    <w:rsid w:val="000E26EC"/>
    <w:rsid w:val="000E2B92"/>
    <w:rsid w:val="000E4F1B"/>
    <w:rsid w:val="000E6E56"/>
    <w:rsid w:val="000E725D"/>
    <w:rsid w:val="000F0FC8"/>
    <w:rsid w:val="000F1A87"/>
    <w:rsid w:val="000F3242"/>
    <w:rsid w:val="000F3B73"/>
    <w:rsid w:val="000F4EEC"/>
    <w:rsid w:val="000F56C7"/>
    <w:rsid w:val="000F5775"/>
    <w:rsid w:val="000F6096"/>
    <w:rsid w:val="000F7294"/>
    <w:rsid w:val="000F7A0A"/>
    <w:rsid w:val="00100D0A"/>
    <w:rsid w:val="00100F55"/>
    <w:rsid w:val="00101204"/>
    <w:rsid w:val="00101930"/>
    <w:rsid w:val="00103539"/>
    <w:rsid w:val="00105EF2"/>
    <w:rsid w:val="00105F72"/>
    <w:rsid w:val="00106EA8"/>
    <w:rsid w:val="001120F5"/>
    <w:rsid w:val="0011582D"/>
    <w:rsid w:val="0011583D"/>
    <w:rsid w:val="001158D9"/>
    <w:rsid w:val="00117FAD"/>
    <w:rsid w:val="0012154F"/>
    <w:rsid w:val="001227BC"/>
    <w:rsid w:val="00123CE3"/>
    <w:rsid w:val="00125C85"/>
    <w:rsid w:val="00126F5A"/>
    <w:rsid w:val="001278FD"/>
    <w:rsid w:val="00127FFA"/>
    <w:rsid w:val="00131121"/>
    <w:rsid w:val="00131D96"/>
    <w:rsid w:val="00132139"/>
    <w:rsid w:val="00132745"/>
    <w:rsid w:val="00132828"/>
    <w:rsid w:val="00133834"/>
    <w:rsid w:val="00135FD8"/>
    <w:rsid w:val="001370F7"/>
    <w:rsid w:val="00140596"/>
    <w:rsid w:val="001420E7"/>
    <w:rsid w:val="00142575"/>
    <w:rsid w:val="00142F8F"/>
    <w:rsid w:val="00143747"/>
    <w:rsid w:val="00145044"/>
    <w:rsid w:val="00146B7B"/>
    <w:rsid w:val="00147032"/>
    <w:rsid w:val="00151DDB"/>
    <w:rsid w:val="0015796F"/>
    <w:rsid w:val="001624EE"/>
    <w:rsid w:val="00163FAA"/>
    <w:rsid w:val="0017144B"/>
    <w:rsid w:val="0017208D"/>
    <w:rsid w:val="001721E8"/>
    <w:rsid w:val="00174FB7"/>
    <w:rsid w:val="00175245"/>
    <w:rsid w:val="0017548E"/>
    <w:rsid w:val="001816AE"/>
    <w:rsid w:val="001817B6"/>
    <w:rsid w:val="00181E67"/>
    <w:rsid w:val="00183CE1"/>
    <w:rsid w:val="00184663"/>
    <w:rsid w:val="00184D5A"/>
    <w:rsid w:val="001851C2"/>
    <w:rsid w:val="00185679"/>
    <w:rsid w:val="00187DB0"/>
    <w:rsid w:val="00187FC5"/>
    <w:rsid w:val="0019054C"/>
    <w:rsid w:val="0019065D"/>
    <w:rsid w:val="00192B86"/>
    <w:rsid w:val="00194428"/>
    <w:rsid w:val="00194F73"/>
    <w:rsid w:val="001972B9"/>
    <w:rsid w:val="0019735D"/>
    <w:rsid w:val="0019757A"/>
    <w:rsid w:val="00197C8F"/>
    <w:rsid w:val="00197EAB"/>
    <w:rsid w:val="001A0073"/>
    <w:rsid w:val="001A2040"/>
    <w:rsid w:val="001A332E"/>
    <w:rsid w:val="001A50E2"/>
    <w:rsid w:val="001A5E84"/>
    <w:rsid w:val="001A682A"/>
    <w:rsid w:val="001B07F0"/>
    <w:rsid w:val="001B09A2"/>
    <w:rsid w:val="001B2D24"/>
    <w:rsid w:val="001B3BF2"/>
    <w:rsid w:val="001B5218"/>
    <w:rsid w:val="001B72A4"/>
    <w:rsid w:val="001B74EB"/>
    <w:rsid w:val="001C06E6"/>
    <w:rsid w:val="001C565D"/>
    <w:rsid w:val="001D0E91"/>
    <w:rsid w:val="001D41EC"/>
    <w:rsid w:val="001D4DB3"/>
    <w:rsid w:val="001D59CD"/>
    <w:rsid w:val="001D7B05"/>
    <w:rsid w:val="001E1821"/>
    <w:rsid w:val="001E1CC7"/>
    <w:rsid w:val="001E4294"/>
    <w:rsid w:val="001E6216"/>
    <w:rsid w:val="001F06FC"/>
    <w:rsid w:val="001F2AAB"/>
    <w:rsid w:val="001F53A0"/>
    <w:rsid w:val="001F5F7A"/>
    <w:rsid w:val="001F77B7"/>
    <w:rsid w:val="00200147"/>
    <w:rsid w:val="00200D8A"/>
    <w:rsid w:val="00201923"/>
    <w:rsid w:val="00203796"/>
    <w:rsid w:val="00211F5C"/>
    <w:rsid w:val="002126EE"/>
    <w:rsid w:val="00212735"/>
    <w:rsid w:val="00212D5C"/>
    <w:rsid w:val="00213AC1"/>
    <w:rsid w:val="00213F3C"/>
    <w:rsid w:val="00214923"/>
    <w:rsid w:val="00215673"/>
    <w:rsid w:val="002156AB"/>
    <w:rsid w:val="0021599A"/>
    <w:rsid w:val="00216A60"/>
    <w:rsid w:val="00217B6C"/>
    <w:rsid w:val="00217BF6"/>
    <w:rsid w:val="002211C4"/>
    <w:rsid w:val="002227C4"/>
    <w:rsid w:val="00226866"/>
    <w:rsid w:val="00230D18"/>
    <w:rsid w:val="00232B2D"/>
    <w:rsid w:val="00233264"/>
    <w:rsid w:val="00236259"/>
    <w:rsid w:val="002367E1"/>
    <w:rsid w:val="00237B77"/>
    <w:rsid w:val="002400C4"/>
    <w:rsid w:val="00240A7C"/>
    <w:rsid w:val="00242043"/>
    <w:rsid w:val="0024504D"/>
    <w:rsid w:val="002470EC"/>
    <w:rsid w:val="00253C76"/>
    <w:rsid w:val="00253E02"/>
    <w:rsid w:val="0025512D"/>
    <w:rsid w:val="00257215"/>
    <w:rsid w:val="00260C96"/>
    <w:rsid w:val="00261192"/>
    <w:rsid w:val="00262AF6"/>
    <w:rsid w:val="00264642"/>
    <w:rsid w:val="00265DCA"/>
    <w:rsid w:val="00266CBB"/>
    <w:rsid w:val="00266D9E"/>
    <w:rsid w:val="002718CA"/>
    <w:rsid w:val="00271CD2"/>
    <w:rsid w:val="002728F5"/>
    <w:rsid w:val="00274471"/>
    <w:rsid w:val="002747D5"/>
    <w:rsid w:val="00280883"/>
    <w:rsid w:val="00280F6F"/>
    <w:rsid w:val="002811AA"/>
    <w:rsid w:val="002822CB"/>
    <w:rsid w:val="002843DB"/>
    <w:rsid w:val="00290765"/>
    <w:rsid w:val="002908BA"/>
    <w:rsid w:val="002917C4"/>
    <w:rsid w:val="002937E1"/>
    <w:rsid w:val="00293851"/>
    <w:rsid w:val="00295AB0"/>
    <w:rsid w:val="00296143"/>
    <w:rsid w:val="002A4B16"/>
    <w:rsid w:val="002A5DAC"/>
    <w:rsid w:val="002A6901"/>
    <w:rsid w:val="002A789B"/>
    <w:rsid w:val="002B0841"/>
    <w:rsid w:val="002B217A"/>
    <w:rsid w:val="002B4D53"/>
    <w:rsid w:val="002B4F7A"/>
    <w:rsid w:val="002B5989"/>
    <w:rsid w:val="002B65B1"/>
    <w:rsid w:val="002B6FB9"/>
    <w:rsid w:val="002B72B5"/>
    <w:rsid w:val="002B7E14"/>
    <w:rsid w:val="002C2413"/>
    <w:rsid w:val="002C290A"/>
    <w:rsid w:val="002C3A09"/>
    <w:rsid w:val="002C415A"/>
    <w:rsid w:val="002C5B7D"/>
    <w:rsid w:val="002C7DB4"/>
    <w:rsid w:val="002D03FA"/>
    <w:rsid w:val="002D1672"/>
    <w:rsid w:val="002D1E73"/>
    <w:rsid w:val="002D1F35"/>
    <w:rsid w:val="002D207E"/>
    <w:rsid w:val="002D2901"/>
    <w:rsid w:val="002D5E7A"/>
    <w:rsid w:val="002E0BB4"/>
    <w:rsid w:val="002E1939"/>
    <w:rsid w:val="002E1ED9"/>
    <w:rsid w:val="002E25B9"/>
    <w:rsid w:val="002E4350"/>
    <w:rsid w:val="002E7E97"/>
    <w:rsid w:val="002F0897"/>
    <w:rsid w:val="002F1939"/>
    <w:rsid w:val="002F20A4"/>
    <w:rsid w:val="002F23E0"/>
    <w:rsid w:val="002F66A3"/>
    <w:rsid w:val="002F7B0D"/>
    <w:rsid w:val="0030045D"/>
    <w:rsid w:val="003030FF"/>
    <w:rsid w:val="00303A7C"/>
    <w:rsid w:val="0030421C"/>
    <w:rsid w:val="00304EFF"/>
    <w:rsid w:val="00305F4F"/>
    <w:rsid w:val="00311316"/>
    <w:rsid w:val="00312606"/>
    <w:rsid w:val="003145CF"/>
    <w:rsid w:val="00315EC1"/>
    <w:rsid w:val="003216F9"/>
    <w:rsid w:val="0032214D"/>
    <w:rsid w:val="00326A2E"/>
    <w:rsid w:val="00327CC7"/>
    <w:rsid w:val="003302B3"/>
    <w:rsid w:val="003309D9"/>
    <w:rsid w:val="00330A4A"/>
    <w:rsid w:val="003311F1"/>
    <w:rsid w:val="00331AAA"/>
    <w:rsid w:val="00334607"/>
    <w:rsid w:val="00334643"/>
    <w:rsid w:val="00334D71"/>
    <w:rsid w:val="00334E24"/>
    <w:rsid w:val="00335356"/>
    <w:rsid w:val="00335BEC"/>
    <w:rsid w:val="00343FD0"/>
    <w:rsid w:val="00344346"/>
    <w:rsid w:val="00346CE2"/>
    <w:rsid w:val="00347C49"/>
    <w:rsid w:val="003501A9"/>
    <w:rsid w:val="00350428"/>
    <w:rsid w:val="00351D12"/>
    <w:rsid w:val="00352FAA"/>
    <w:rsid w:val="00353246"/>
    <w:rsid w:val="00354E41"/>
    <w:rsid w:val="003570EF"/>
    <w:rsid w:val="003617DB"/>
    <w:rsid w:val="003618C0"/>
    <w:rsid w:val="00362D10"/>
    <w:rsid w:val="00363A4B"/>
    <w:rsid w:val="00364A8E"/>
    <w:rsid w:val="00365B68"/>
    <w:rsid w:val="0036661B"/>
    <w:rsid w:val="00366E55"/>
    <w:rsid w:val="00367FDB"/>
    <w:rsid w:val="00370A9C"/>
    <w:rsid w:val="0037108E"/>
    <w:rsid w:val="0037121A"/>
    <w:rsid w:val="003712AD"/>
    <w:rsid w:val="003739D1"/>
    <w:rsid w:val="003749E9"/>
    <w:rsid w:val="00374EBC"/>
    <w:rsid w:val="0037538F"/>
    <w:rsid w:val="00375C61"/>
    <w:rsid w:val="0037617F"/>
    <w:rsid w:val="00382520"/>
    <w:rsid w:val="0038340B"/>
    <w:rsid w:val="00383D3C"/>
    <w:rsid w:val="0038401B"/>
    <w:rsid w:val="003860D5"/>
    <w:rsid w:val="0038723F"/>
    <w:rsid w:val="00387FF5"/>
    <w:rsid w:val="00390C6F"/>
    <w:rsid w:val="003913A6"/>
    <w:rsid w:val="0039373E"/>
    <w:rsid w:val="00393968"/>
    <w:rsid w:val="003945B9"/>
    <w:rsid w:val="00396282"/>
    <w:rsid w:val="00396A91"/>
    <w:rsid w:val="003A053D"/>
    <w:rsid w:val="003A28B3"/>
    <w:rsid w:val="003A28FC"/>
    <w:rsid w:val="003A2D0E"/>
    <w:rsid w:val="003A3379"/>
    <w:rsid w:val="003A6D3F"/>
    <w:rsid w:val="003B07CE"/>
    <w:rsid w:val="003B1C4E"/>
    <w:rsid w:val="003B2BCE"/>
    <w:rsid w:val="003B49BB"/>
    <w:rsid w:val="003B67CF"/>
    <w:rsid w:val="003C145B"/>
    <w:rsid w:val="003C1ACD"/>
    <w:rsid w:val="003C2426"/>
    <w:rsid w:val="003C4EFB"/>
    <w:rsid w:val="003C50B7"/>
    <w:rsid w:val="003D05EC"/>
    <w:rsid w:val="003D067A"/>
    <w:rsid w:val="003D2516"/>
    <w:rsid w:val="003D2748"/>
    <w:rsid w:val="003D34E4"/>
    <w:rsid w:val="003D37CB"/>
    <w:rsid w:val="003D54E0"/>
    <w:rsid w:val="003D6388"/>
    <w:rsid w:val="003D64C4"/>
    <w:rsid w:val="003D6F3A"/>
    <w:rsid w:val="003E0225"/>
    <w:rsid w:val="003E11FF"/>
    <w:rsid w:val="003E2E45"/>
    <w:rsid w:val="003E3336"/>
    <w:rsid w:val="003E67B6"/>
    <w:rsid w:val="003E71A3"/>
    <w:rsid w:val="003F0A92"/>
    <w:rsid w:val="003F0EC2"/>
    <w:rsid w:val="003F189B"/>
    <w:rsid w:val="003F2B1F"/>
    <w:rsid w:val="003F3CAC"/>
    <w:rsid w:val="003F4345"/>
    <w:rsid w:val="003F6171"/>
    <w:rsid w:val="003F6F46"/>
    <w:rsid w:val="003F730D"/>
    <w:rsid w:val="004008A6"/>
    <w:rsid w:val="00401E07"/>
    <w:rsid w:val="00402AEB"/>
    <w:rsid w:val="0040475E"/>
    <w:rsid w:val="004050AE"/>
    <w:rsid w:val="00406151"/>
    <w:rsid w:val="004068FD"/>
    <w:rsid w:val="004070A4"/>
    <w:rsid w:val="004072F5"/>
    <w:rsid w:val="00407ADC"/>
    <w:rsid w:val="00411297"/>
    <w:rsid w:val="00412977"/>
    <w:rsid w:val="00412C72"/>
    <w:rsid w:val="004136C6"/>
    <w:rsid w:val="004143B4"/>
    <w:rsid w:val="00414BCD"/>
    <w:rsid w:val="004152BA"/>
    <w:rsid w:val="004154C1"/>
    <w:rsid w:val="00420D19"/>
    <w:rsid w:val="0042186A"/>
    <w:rsid w:val="0042227A"/>
    <w:rsid w:val="004228FB"/>
    <w:rsid w:val="00424A36"/>
    <w:rsid w:val="00425945"/>
    <w:rsid w:val="00426381"/>
    <w:rsid w:val="00426A6D"/>
    <w:rsid w:val="00426F8A"/>
    <w:rsid w:val="00427AC2"/>
    <w:rsid w:val="004304C2"/>
    <w:rsid w:val="004333C7"/>
    <w:rsid w:val="00434060"/>
    <w:rsid w:val="0043482C"/>
    <w:rsid w:val="00436F31"/>
    <w:rsid w:val="00436FC3"/>
    <w:rsid w:val="0043738A"/>
    <w:rsid w:val="004374AD"/>
    <w:rsid w:val="0043768C"/>
    <w:rsid w:val="00437E2D"/>
    <w:rsid w:val="0044310C"/>
    <w:rsid w:val="004449F3"/>
    <w:rsid w:val="00445D36"/>
    <w:rsid w:val="004472CF"/>
    <w:rsid w:val="0045308D"/>
    <w:rsid w:val="004554D8"/>
    <w:rsid w:val="004604A9"/>
    <w:rsid w:val="00460EE8"/>
    <w:rsid w:val="004622F7"/>
    <w:rsid w:val="0046431B"/>
    <w:rsid w:val="0046570B"/>
    <w:rsid w:val="00465AF8"/>
    <w:rsid w:val="00465F86"/>
    <w:rsid w:val="00472067"/>
    <w:rsid w:val="00472BE4"/>
    <w:rsid w:val="004733D1"/>
    <w:rsid w:val="00475E62"/>
    <w:rsid w:val="00475F86"/>
    <w:rsid w:val="004771DC"/>
    <w:rsid w:val="004778C4"/>
    <w:rsid w:val="00480571"/>
    <w:rsid w:val="00481DC3"/>
    <w:rsid w:val="00482832"/>
    <w:rsid w:val="004837AB"/>
    <w:rsid w:val="00483B4B"/>
    <w:rsid w:val="004843AD"/>
    <w:rsid w:val="00485126"/>
    <w:rsid w:val="00490D02"/>
    <w:rsid w:val="00490EA7"/>
    <w:rsid w:val="00493C10"/>
    <w:rsid w:val="004952A4"/>
    <w:rsid w:val="004A069C"/>
    <w:rsid w:val="004A0BA9"/>
    <w:rsid w:val="004A1040"/>
    <w:rsid w:val="004A2CC1"/>
    <w:rsid w:val="004A31E4"/>
    <w:rsid w:val="004A4344"/>
    <w:rsid w:val="004A4912"/>
    <w:rsid w:val="004A5ED2"/>
    <w:rsid w:val="004B0708"/>
    <w:rsid w:val="004B1A09"/>
    <w:rsid w:val="004B425D"/>
    <w:rsid w:val="004B42CB"/>
    <w:rsid w:val="004B7C2C"/>
    <w:rsid w:val="004C0308"/>
    <w:rsid w:val="004C16F4"/>
    <w:rsid w:val="004C329B"/>
    <w:rsid w:val="004C445E"/>
    <w:rsid w:val="004C7918"/>
    <w:rsid w:val="004C7A3B"/>
    <w:rsid w:val="004D13AB"/>
    <w:rsid w:val="004D2F46"/>
    <w:rsid w:val="004D3263"/>
    <w:rsid w:val="004D4857"/>
    <w:rsid w:val="004D4ED8"/>
    <w:rsid w:val="004E03CC"/>
    <w:rsid w:val="004E15AE"/>
    <w:rsid w:val="004E15F3"/>
    <w:rsid w:val="004E2FD9"/>
    <w:rsid w:val="004E376E"/>
    <w:rsid w:val="004E4251"/>
    <w:rsid w:val="004E5013"/>
    <w:rsid w:val="004E5643"/>
    <w:rsid w:val="004E5CB2"/>
    <w:rsid w:val="004E7632"/>
    <w:rsid w:val="004F10E1"/>
    <w:rsid w:val="004F38E5"/>
    <w:rsid w:val="004F3E4F"/>
    <w:rsid w:val="004F5582"/>
    <w:rsid w:val="004F6681"/>
    <w:rsid w:val="004F6B4E"/>
    <w:rsid w:val="004F7E01"/>
    <w:rsid w:val="0050008C"/>
    <w:rsid w:val="00501F4D"/>
    <w:rsid w:val="00502760"/>
    <w:rsid w:val="00502C7E"/>
    <w:rsid w:val="00502C91"/>
    <w:rsid w:val="0050420A"/>
    <w:rsid w:val="00505248"/>
    <w:rsid w:val="00506268"/>
    <w:rsid w:val="00510BEC"/>
    <w:rsid w:val="00511FD7"/>
    <w:rsid w:val="00512307"/>
    <w:rsid w:val="005124DA"/>
    <w:rsid w:val="00513BC0"/>
    <w:rsid w:val="00513C92"/>
    <w:rsid w:val="00514B5C"/>
    <w:rsid w:val="00514C61"/>
    <w:rsid w:val="00516B89"/>
    <w:rsid w:val="005177E1"/>
    <w:rsid w:val="00523019"/>
    <w:rsid w:val="005235B0"/>
    <w:rsid w:val="00525D81"/>
    <w:rsid w:val="0052605E"/>
    <w:rsid w:val="005260FF"/>
    <w:rsid w:val="0052685D"/>
    <w:rsid w:val="00526F08"/>
    <w:rsid w:val="005273C4"/>
    <w:rsid w:val="00527787"/>
    <w:rsid w:val="0053201B"/>
    <w:rsid w:val="00534579"/>
    <w:rsid w:val="00540224"/>
    <w:rsid w:val="00540CE8"/>
    <w:rsid w:val="00540E3D"/>
    <w:rsid w:val="005410D4"/>
    <w:rsid w:val="0054119B"/>
    <w:rsid w:val="00542096"/>
    <w:rsid w:val="00545365"/>
    <w:rsid w:val="00545A4D"/>
    <w:rsid w:val="00545E02"/>
    <w:rsid w:val="005462AC"/>
    <w:rsid w:val="0054691E"/>
    <w:rsid w:val="00554FC5"/>
    <w:rsid w:val="00556CDB"/>
    <w:rsid w:val="0055787D"/>
    <w:rsid w:val="00564C14"/>
    <w:rsid w:val="00566DED"/>
    <w:rsid w:val="00566E2F"/>
    <w:rsid w:val="0057193C"/>
    <w:rsid w:val="00572246"/>
    <w:rsid w:val="0057351B"/>
    <w:rsid w:val="00582040"/>
    <w:rsid w:val="005823EC"/>
    <w:rsid w:val="00583808"/>
    <w:rsid w:val="005860B5"/>
    <w:rsid w:val="005873E0"/>
    <w:rsid w:val="00594CF0"/>
    <w:rsid w:val="0059548E"/>
    <w:rsid w:val="005A0757"/>
    <w:rsid w:val="005A252C"/>
    <w:rsid w:val="005A5F7B"/>
    <w:rsid w:val="005A772D"/>
    <w:rsid w:val="005A7DD5"/>
    <w:rsid w:val="005B0941"/>
    <w:rsid w:val="005B133B"/>
    <w:rsid w:val="005B32C9"/>
    <w:rsid w:val="005B4ED2"/>
    <w:rsid w:val="005B639A"/>
    <w:rsid w:val="005C10FC"/>
    <w:rsid w:val="005C13A0"/>
    <w:rsid w:val="005C1F7C"/>
    <w:rsid w:val="005C23FB"/>
    <w:rsid w:val="005C3D43"/>
    <w:rsid w:val="005C5B79"/>
    <w:rsid w:val="005C7AE0"/>
    <w:rsid w:val="005C7EE7"/>
    <w:rsid w:val="005D0418"/>
    <w:rsid w:val="005D1FDF"/>
    <w:rsid w:val="005D324F"/>
    <w:rsid w:val="005D35B4"/>
    <w:rsid w:val="005D3D4A"/>
    <w:rsid w:val="005D4C01"/>
    <w:rsid w:val="005D4D40"/>
    <w:rsid w:val="005D5047"/>
    <w:rsid w:val="005D7D16"/>
    <w:rsid w:val="005E09A9"/>
    <w:rsid w:val="005E2EB7"/>
    <w:rsid w:val="005E2FA9"/>
    <w:rsid w:val="005E38F0"/>
    <w:rsid w:val="005E39D2"/>
    <w:rsid w:val="005E6C21"/>
    <w:rsid w:val="005F01D3"/>
    <w:rsid w:val="005F095D"/>
    <w:rsid w:val="005F0AE4"/>
    <w:rsid w:val="005F0CBD"/>
    <w:rsid w:val="005F1251"/>
    <w:rsid w:val="005F3695"/>
    <w:rsid w:val="005F3ABA"/>
    <w:rsid w:val="005F4551"/>
    <w:rsid w:val="005F4728"/>
    <w:rsid w:val="005F4AB2"/>
    <w:rsid w:val="005F567B"/>
    <w:rsid w:val="005F6322"/>
    <w:rsid w:val="00600745"/>
    <w:rsid w:val="00600A8E"/>
    <w:rsid w:val="0060220E"/>
    <w:rsid w:val="006027A0"/>
    <w:rsid w:val="00602BC9"/>
    <w:rsid w:val="006041C8"/>
    <w:rsid w:val="0060478E"/>
    <w:rsid w:val="00607278"/>
    <w:rsid w:val="006075CD"/>
    <w:rsid w:val="0060781A"/>
    <w:rsid w:val="00607D38"/>
    <w:rsid w:val="00607F77"/>
    <w:rsid w:val="0061380C"/>
    <w:rsid w:val="00613D43"/>
    <w:rsid w:val="00614D71"/>
    <w:rsid w:val="006177D2"/>
    <w:rsid w:val="00621E14"/>
    <w:rsid w:val="00621EDD"/>
    <w:rsid w:val="00623A0C"/>
    <w:rsid w:val="00623AD9"/>
    <w:rsid w:val="00624715"/>
    <w:rsid w:val="006251ED"/>
    <w:rsid w:val="00625312"/>
    <w:rsid w:val="00625B4E"/>
    <w:rsid w:val="00626632"/>
    <w:rsid w:val="0062700F"/>
    <w:rsid w:val="00630A3F"/>
    <w:rsid w:val="00630B76"/>
    <w:rsid w:val="00631FBA"/>
    <w:rsid w:val="00633091"/>
    <w:rsid w:val="006333E6"/>
    <w:rsid w:val="00635275"/>
    <w:rsid w:val="00636343"/>
    <w:rsid w:val="00640014"/>
    <w:rsid w:val="00641B7F"/>
    <w:rsid w:val="00643BB1"/>
    <w:rsid w:val="0064447C"/>
    <w:rsid w:val="006456BF"/>
    <w:rsid w:val="00645BE0"/>
    <w:rsid w:val="006463CB"/>
    <w:rsid w:val="0064743A"/>
    <w:rsid w:val="00652597"/>
    <w:rsid w:val="00652D43"/>
    <w:rsid w:val="00653F57"/>
    <w:rsid w:val="006544F5"/>
    <w:rsid w:val="0065497E"/>
    <w:rsid w:val="00654FA9"/>
    <w:rsid w:val="00655C64"/>
    <w:rsid w:val="006576F2"/>
    <w:rsid w:val="0066017C"/>
    <w:rsid w:val="0066276E"/>
    <w:rsid w:val="00663063"/>
    <w:rsid w:val="006635DD"/>
    <w:rsid w:val="00663F0F"/>
    <w:rsid w:val="00672F9F"/>
    <w:rsid w:val="006755EB"/>
    <w:rsid w:val="00676110"/>
    <w:rsid w:val="00676B0E"/>
    <w:rsid w:val="00677F98"/>
    <w:rsid w:val="00682092"/>
    <w:rsid w:val="006829B5"/>
    <w:rsid w:val="00682F0E"/>
    <w:rsid w:val="006841D6"/>
    <w:rsid w:val="00685E7F"/>
    <w:rsid w:val="00691940"/>
    <w:rsid w:val="00692A44"/>
    <w:rsid w:val="0069315B"/>
    <w:rsid w:val="00693F98"/>
    <w:rsid w:val="00694266"/>
    <w:rsid w:val="00694D7E"/>
    <w:rsid w:val="006958B7"/>
    <w:rsid w:val="006958C7"/>
    <w:rsid w:val="006961D2"/>
    <w:rsid w:val="00696822"/>
    <w:rsid w:val="006A1C8E"/>
    <w:rsid w:val="006A2B1D"/>
    <w:rsid w:val="006A2B30"/>
    <w:rsid w:val="006A2D6D"/>
    <w:rsid w:val="006A3493"/>
    <w:rsid w:val="006A3C21"/>
    <w:rsid w:val="006A3E86"/>
    <w:rsid w:val="006A4546"/>
    <w:rsid w:val="006A47B7"/>
    <w:rsid w:val="006A525E"/>
    <w:rsid w:val="006A5809"/>
    <w:rsid w:val="006A6310"/>
    <w:rsid w:val="006A63E6"/>
    <w:rsid w:val="006A67B3"/>
    <w:rsid w:val="006A7908"/>
    <w:rsid w:val="006A7BD7"/>
    <w:rsid w:val="006B0DEF"/>
    <w:rsid w:val="006B1CD2"/>
    <w:rsid w:val="006B1D55"/>
    <w:rsid w:val="006B1F12"/>
    <w:rsid w:val="006B39EF"/>
    <w:rsid w:val="006B3FF1"/>
    <w:rsid w:val="006B4AC8"/>
    <w:rsid w:val="006B5639"/>
    <w:rsid w:val="006B6C19"/>
    <w:rsid w:val="006B6F1A"/>
    <w:rsid w:val="006B7072"/>
    <w:rsid w:val="006B72B2"/>
    <w:rsid w:val="006C023A"/>
    <w:rsid w:val="006C2160"/>
    <w:rsid w:val="006C2324"/>
    <w:rsid w:val="006C29D9"/>
    <w:rsid w:val="006C3118"/>
    <w:rsid w:val="006C49B4"/>
    <w:rsid w:val="006C50F9"/>
    <w:rsid w:val="006C5158"/>
    <w:rsid w:val="006C57DD"/>
    <w:rsid w:val="006C5E41"/>
    <w:rsid w:val="006D0A98"/>
    <w:rsid w:val="006D10EA"/>
    <w:rsid w:val="006D21E7"/>
    <w:rsid w:val="006D240F"/>
    <w:rsid w:val="006D2572"/>
    <w:rsid w:val="006D29A4"/>
    <w:rsid w:val="006D3A53"/>
    <w:rsid w:val="006D6FB0"/>
    <w:rsid w:val="006D7147"/>
    <w:rsid w:val="006E14B6"/>
    <w:rsid w:val="006E219D"/>
    <w:rsid w:val="006E352B"/>
    <w:rsid w:val="006E7A58"/>
    <w:rsid w:val="006F00ED"/>
    <w:rsid w:val="006F1D98"/>
    <w:rsid w:val="006F2DEC"/>
    <w:rsid w:val="006F585D"/>
    <w:rsid w:val="006F6B39"/>
    <w:rsid w:val="006F7168"/>
    <w:rsid w:val="00701F41"/>
    <w:rsid w:val="007048FF"/>
    <w:rsid w:val="00705B20"/>
    <w:rsid w:val="00705D23"/>
    <w:rsid w:val="00707DF4"/>
    <w:rsid w:val="0071186B"/>
    <w:rsid w:val="007127CE"/>
    <w:rsid w:val="007165D2"/>
    <w:rsid w:val="0071739A"/>
    <w:rsid w:val="007202DE"/>
    <w:rsid w:val="007218FB"/>
    <w:rsid w:val="00721D0C"/>
    <w:rsid w:val="0072291D"/>
    <w:rsid w:val="007229E4"/>
    <w:rsid w:val="007234BE"/>
    <w:rsid w:val="00723B30"/>
    <w:rsid w:val="007269CE"/>
    <w:rsid w:val="007309B0"/>
    <w:rsid w:val="007318DC"/>
    <w:rsid w:val="00731D42"/>
    <w:rsid w:val="00731E24"/>
    <w:rsid w:val="00734000"/>
    <w:rsid w:val="0073686E"/>
    <w:rsid w:val="00736ABE"/>
    <w:rsid w:val="0074036F"/>
    <w:rsid w:val="0074263E"/>
    <w:rsid w:val="00742D5C"/>
    <w:rsid w:val="00743E4B"/>
    <w:rsid w:val="00743F24"/>
    <w:rsid w:val="00743F8E"/>
    <w:rsid w:val="007445E5"/>
    <w:rsid w:val="00745610"/>
    <w:rsid w:val="00745BC9"/>
    <w:rsid w:val="007461D7"/>
    <w:rsid w:val="00746794"/>
    <w:rsid w:val="007467E4"/>
    <w:rsid w:val="00746ABB"/>
    <w:rsid w:val="00747C88"/>
    <w:rsid w:val="00751461"/>
    <w:rsid w:val="00752AF7"/>
    <w:rsid w:val="00754146"/>
    <w:rsid w:val="007541E2"/>
    <w:rsid w:val="00754B48"/>
    <w:rsid w:val="00756208"/>
    <w:rsid w:val="00756D47"/>
    <w:rsid w:val="00761A28"/>
    <w:rsid w:val="00761CA4"/>
    <w:rsid w:val="00763613"/>
    <w:rsid w:val="0076365F"/>
    <w:rsid w:val="0076367D"/>
    <w:rsid w:val="00763AD4"/>
    <w:rsid w:val="007647F2"/>
    <w:rsid w:val="007649B3"/>
    <w:rsid w:val="0076539F"/>
    <w:rsid w:val="007653A6"/>
    <w:rsid w:val="0076549A"/>
    <w:rsid w:val="007655E7"/>
    <w:rsid w:val="00766F8C"/>
    <w:rsid w:val="00767B46"/>
    <w:rsid w:val="00772700"/>
    <w:rsid w:val="007734DD"/>
    <w:rsid w:val="00773548"/>
    <w:rsid w:val="00776538"/>
    <w:rsid w:val="00777086"/>
    <w:rsid w:val="0077764C"/>
    <w:rsid w:val="00777F27"/>
    <w:rsid w:val="0078027B"/>
    <w:rsid w:val="007815A9"/>
    <w:rsid w:val="00782A65"/>
    <w:rsid w:val="00782D82"/>
    <w:rsid w:val="007840E9"/>
    <w:rsid w:val="0078566E"/>
    <w:rsid w:val="00790B06"/>
    <w:rsid w:val="00790BEA"/>
    <w:rsid w:val="00792A8E"/>
    <w:rsid w:val="007944D1"/>
    <w:rsid w:val="007946D5"/>
    <w:rsid w:val="00794A98"/>
    <w:rsid w:val="00795773"/>
    <w:rsid w:val="00797603"/>
    <w:rsid w:val="007A0F6B"/>
    <w:rsid w:val="007A125B"/>
    <w:rsid w:val="007A1AA1"/>
    <w:rsid w:val="007A3FFB"/>
    <w:rsid w:val="007A6812"/>
    <w:rsid w:val="007A6EBB"/>
    <w:rsid w:val="007A7984"/>
    <w:rsid w:val="007B18AB"/>
    <w:rsid w:val="007B2057"/>
    <w:rsid w:val="007B535B"/>
    <w:rsid w:val="007B669D"/>
    <w:rsid w:val="007C0165"/>
    <w:rsid w:val="007C079E"/>
    <w:rsid w:val="007C1173"/>
    <w:rsid w:val="007C1729"/>
    <w:rsid w:val="007C1DBF"/>
    <w:rsid w:val="007C632C"/>
    <w:rsid w:val="007C6CCF"/>
    <w:rsid w:val="007C7121"/>
    <w:rsid w:val="007C7B2D"/>
    <w:rsid w:val="007D06B7"/>
    <w:rsid w:val="007D15AC"/>
    <w:rsid w:val="007D2130"/>
    <w:rsid w:val="007D5E97"/>
    <w:rsid w:val="007D624B"/>
    <w:rsid w:val="007E2F52"/>
    <w:rsid w:val="007E368F"/>
    <w:rsid w:val="007E41AA"/>
    <w:rsid w:val="007E44DB"/>
    <w:rsid w:val="007E472F"/>
    <w:rsid w:val="007E5794"/>
    <w:rsid w:val="007F28B7"/>
    <w:rsid w:val="007F2C31"/>
    <w:rsid w:val="007F4954"/>
    <w:rsid w:val="007F5751"/>
    <w:rsid w:val="007F6001"/>
    <w:rsid w:val="007F6763"/>
    <w:rsid w:val="008002F5"/>
    <w:rsid w:val="0080063F"/>
    <w:rsid w:val="00800A80"/>
    <w:rsid w:val="00801319"/>
    <w:rsid w:val="00801338"/>
    <w:rsid w:val="00801C49"/>
    <w:rsid w:val="008040A8"/>
    <w:rsid w:val="0080594D"/>
    <w:rsid w:val="008065A3"/>
    <w:rsid w:val="00806CB1"/>
    <w:rsid w:val="008100C9"/>
    <w:rsid w:val="00814819"/>
    <w:rsid w:val="008164F0"/>
    <w:rsid w:val="00816A8A"/>
    <w:rsid w:val="00816D51"/>
    <w:rsid w:val="00820E58"/>
    <w:rsid w:val="00821949"/>
    <w:rsid w:val="00823A61"/>
    <w:rsid w:val="00824F96"/>
    <w:rsid w:val="008260D4"/>
    <w:rsid w:val="008308E6"/>
    <w:rsid w:val="008330AB"/>
    <w:rsid w:val="00833F93"/>
    <w:rsid w:val="00834A02"/>
    <w:rsid w:val="008353D1"/>
    <w:rsid w:val="008376B2"/>
    <w:rsid w:val="008378C6"/>
    <w:rsid w:val="008401F4"/>
    <w:rsid w:val="00840996"/>
    <w:rsid w:val="00841A8E"/>
    <w:rsid w:val="008421ED"/>
    <w:rsid w:val="00842FC5"/>
    <w:rsid w:val="00843D35"/>
    <w:rsid w:val="0084497C"/>
    <w:rsid w:val="00845ADF"/>
    <w:rsid w:val="008473A6"/>
    <w:rsid w:val="008475AC"/>
    <w:rsid w:val="0085031B"/>
    <w:rsid w:val="00851A0A"/>
    <w:rsid w:val="0085215E"/>
    <w:rsid w:val="008533D5"/>
    <w:rsid w:val="00854316"/>
    <w:rsid w:val="00854EEC"/>
    <w:rsid w:val="008564E1"/>
    <w:rsid w:val="008575C7"/>
    <w:rsid w:val="00860355"/>
    <w:rsid w:val="008673D9"/>
    <w:rsid w:val="0087151D"/>
    <w:rsid w:val="008715E5"/>
    <w:rsid w:val="00874174"/>
    <w:rsid w:val="00874777"/>
    <w:rsid w:val="008753B1"/>
    <w:rsid w:val="00880489"/>
    <w:rsid w:val="0088077A"/>
    <w:rsid w:val="0088190E"/>
    <w:rsid w:val="00882135"/>
    <w:rsid w:val="0088286E"/>
    <w:rsid w:val="008903E2"/>
    <w:rsid w:val="00891B8F"/>
    <w:rsid w:val="0089344F"/>
    <w:rsid w:val="00895096"/>
    <w:rsid w:val="00896BC6"/>
    <w:rsid w:val="008975B3"/>
    <w:rsid w:val="00897BCA"/>
    <w:rsid w:val="008A0495"/>
    <w:rsid w:val="008A09C1"/>
    <w:rsid w:val="008A0EB0"/>
    <w:rsid w:val="008A420C"/>
    <w:rsid w:val="008A4DB2"/>
    <w:rsid w:val="008A5724"/>
    <w:rsid w:val="008A5AA0"/>
    <w:rsid w:val="008A6B7A"/>
    <w:rsid w:val="008B0297"/>
    <w:rsid w:val="008B4129"/>
    <w:rsid w:val="008B47AE"/>
    <w:rsid w:val="008B486F"/>
    <w:rsid w:val="008B4B60"/>
    <w:rsid w:val="008B56A1"/>
    <w:rsid w:val="008B6CB5"/>
    <w:rsid w:val="008B754A"/>
    <w:rsid w:val="008B7BA9"/>
    <w:rsid w:val="008C02E7"/>
    <w:rsid w:val="008C0406"/>
    <w:rsid w:val="008C04AC"/>
    <w:rsid w:val="008C08B8"/>
    <w:rsid w:val="008C0EE9"/>
    <w:rsid w:val="008C1A32"/>
    <w:rsid w:val="008C5B2A"/>
    <w:rsid w:val="008D22A9"/>
    <w:rsid w:val="008D3133"/>
    <w:rsid w:val="008D341D"/>
    <w:rsid w:val="008D4865"/>
    <w:rsid w:val="008D5560"/>
    <w:rsid w:val="008D67F6"/>
    <w:rsid w:val="008E0603"/>
    <w:rsid w:val="008E1CEE"/>
    <w:rsid w:val="008E3AD1"/>
    <w:rsid w:val="008E600A"/>
    <w:rsid w:val="008E6595"/>
    <w:rsid w:val="008E72DA"/>
    <w:rsid w:val="008E7C5E"/>
    <w:rsid w:val="008F2E94"/>
    <w:rsid w:val="008F49FD"/>
    <w:rsid w:val="008F702C"/>
    <w:rsid w:val="008F7112"/>
    <w:rsid w:val="008F784D"/>
    <w:rsid w:val="008F7B9A"/>
    <w:rsid w:val="00900CAF"/>
    <w:rsid w:val="00900DBA"/>
    <w:rsid w:val="009026FD"/>
    <w:rsid w:val="0090352A"/>
    <w:rsid w:val="0090427F"/>
    <w:rsid w:val="0090623B"/>
    <w:rsid w:val="00907163"/>
    <w:rsid w:val="0091145A"/>
    <w:rsid w:val="009141CD"/>
    <w:rsid w:val="00914DE8"/>
    <w:rsid w:val="00915343"/>
    <w:rsid w:val="00915D56"/>
    <w:rsid w:val="00915F8D"/>
    <w:rsid w:val="0091633A"/>
    <w:rsid w:val="00922FB0"/>
    <w:rsid w:val="00923DEA"/>
    <w:rsid w:val="0092427B"/>
    <w:rsid w:val="009247CD"/>
    <w:rsid w:val="00925535"/>
    <w:rsid w:val="00925AC7"/>
    <w:rsid w:val="009262AB"/>
    <w:rsid w:val="009314C5"/>
    <w:rsid w:val="00934EDF"/>
    <w:rsid w:val="009355D9"/>
    <w:rsid w:val="0093695A"/>
    <w:rsid w:val="00942970"/>
    <w:rsid w:val="009431E6"/>
    <w:rsid w:val="009435C6"/>
    <w:rsid w:val="00944613"/>
    <w:rsid w:val="00944E2D"/>
    <w:rsid w:val="009466EE"/>
    <w:rsid w:val="0094710F"/>
    <w:rsid w:val="00947C63"/>
    <w:rsid w:val="0095118B"/>
    <w:rsid w:val="0095141F"/>
    <w:rsid w:val="00952C8B"/>
    <w:rsid w:val="0095536B"/>
    <w:rsid w:val="00955D92"/>
    <w:rsid w:val="0095707B"/>
    <w:rsid w:val="00957F5E"/>
    <w:rsid w:val="009605CF"/>
    <w:rsid w:val="00960A58"/>
    <w:rsid w:val="00962DEE"/>
    <w:rsid w:val="009669E4"/>
    <w:rsid w:val="0096727C"/>
    <w:rsid w:val="009701E8"/>
    <w:rsid w:val="0097147D"/>
    <w:rsid w:val="0097282C"/>
    <w:rsid w:val="0097493A"/>
    <w:rsid w:val="009761D0"/>
    <w:rsid w:val="009807C0"/>
    <w:rsid w:val="00982DE1"/>
    <w:rsid w:val="00990034"/>
    <w:rsid w:val="00990249"/>
    <w:rsid w:val="009918C4"/>
    <w:rsid w:val="009932FE"/>
    <w:rsid w:val="009933C3"/>
    <w:rsid w:val="00996E04"/>
    <w:rsid w:val="009A0E8C"/>
    <w:rsid w:val="009A127C"/>
    <w:rsid w:val="009A12B9"/>
    <w:rsid w:val="009A2258"/>
    <w:rsid w:val="009A2349"/>
    <w:rsid w:val="009A58E0"/>
    <w:rsid w:val="009A7413"/>
    <w:rsid w:val="009B0FFE"/>
    <w:rsid w:val="009B2238"/>
    <w:rsid w:val="009B3324"/>
    <w:rsid w:val="009B438D"/>
    <w:rsid w:val="009B4479"/>
    <w:rsid w:val="009C0291"/>
    <w:rsid w:val="009C038F"/>
    <w:rsid w:val="009C2263"/>
    <w:rsid w:val="009D02D2"/>
    <w:rsid w:val="009D052D"/>
    <w:rsid w:val="009D1BF2"/>
    <w:rsid w:val="009D4436"/>
    <w:rsid w:val="009D4C4E"/>
    <w:rsid w:val="009D4DBD"/>
    <w:rsid w:val="009D779C"/>
    <w:rsid w:val="009D7960"/>
    <w:rsid w:val="009E056F"/>
    <w:rsid w:val="009E0E12"/>
    <w:rsid w:val="009E565A"/>
    <w:rsid w:val="009E64D9"/>
    <w:rsid w:val="009E6A8A"/>
    <w:rsid w:val="009F02C2"/>
    <w:rsid w:val="009F1503"/>
    <w:rsid w:val="009F3F8B"/>
    <w:rsid w:val="009F47A3"/>
    <w:rsid w:val="009F48F7"/>
    <w:rsid w:val="009F73A6"/>
    <w:rsid w:val="009F7B57"/>
    <w:rsid w:val="00A00AE5"/>
    <w:rsid w:val="00A0113B"/>
    <w:rsid w:val="00A01201"/>
    <w:rsid w:val="00A01360"/>
    <w:rsid w:val="00A048E9"/>
    <w:rsid w:val="00A06C99"/>
    <w:rsid w:val="00A0721C"/>
    <w:rsid w:val="00A1379F"/>
    <w:rsid w:val="00A163EF"/>
    <w:rsid w:val="00A16E09"/>
    <w:rsid w:val="00A17070"/>
    <w:rsid w:val="00A20574"/>
    <w:rsid w:val="00A20D30"/>
    <w:rsid w:val="00A2223F"/>
    <w:rsid w:val="00A22DCF"/>
    <w:rsid w:val="00A25519"/>
    <w:rsid w:val="00A27120"/>
    <w:rsid w:val="00A274F5"/>
    <w:rsid w:val="00A27771"/>
    <w:rsid w:val="00A27B96"/>
    <w:rsid w:val="00A32D7F"/>
    <w:rsid w:val="00A33EA8"/>
    <w:rsid w:val="00A3413B"/>
    <w:rsid w:val="00A34254"/>
    <w:rsid w:val="00A34D97"/>
    <w:rsid w:val="00A3545A"/>
    <w:rsid w:val="00A35E10"/>
    <w:rsid w:val="00A36A39"/>
    <w:rsid w:val="00A3729D"/>
    <w:rsid w:val="00A37AA7"/>
    <w:rsid w:val="00A415ED"/>
    <w:rsid w:val="00A45ECE"/>
    <w:rsid w:val="00A55F3D"/>
    <w:rsid w:val="00A6119F"/>
    <w:rsid w:val="00A63C43"/>
    <w:rsid w:val="00A63FA8"/>
    <w:rsid w:val="00A64CC5"/>
    <w:rsid w:val="00A65415"/>
    <w:rsid w:val="00A65C9A"/>
    <w:rsid w:val="00A66E4E"/>
    <w:rsid w:val="00A71AF2"/>
    <w:rsid w:val="00A721F9"/>
    <w:rsid w:val="00A72496"/>
    <w:rsid w:val="00A7448C"/>
    <w:rsid w:val="00A744CC"/>
    <w:rsid w:val="00A74756"/>
    <w:rsid w:val="00A7672C"/>
    <w:rsid w:val="00A76814"/>
    <w:rsid w:val="00A7729F"/>
    <w:rsid w:val="00A77D98"/>
    <w:rsid w:val="00A82729"/>
    <w:rsid w:val="00A83C10"/>
    <w:rsid w:val="00A840D3"/>
    <w:rsid w:val="00A90AA0"/>
    <w:rsid w:val="00A91784"/>
    <w:rsid w:val="00A91907"/>
    <w:rsid w:val="00A94D29"/>
    <w:rsid w:val="00A96F11"/>
    <w:rsid w:val="00A97929"/>
    <w:rsid w:val="00A9792E"/>
    <w:rsid w:val="00AA1CDD"/>
    <w:rsid w:val="00AA2A2C"/>
    <w:rsid w:val="00AA4330"/>
    <w:rsid w:val="00AA47CC"/>
    <w:rsid w:val="00AA64BF"/>
    <w:rsid w:val="00AA69A0"/>
    <w:rsid w:val="00AA6B3A"/>
    <w:rsid w:val="00AB136A"/>
    <w:rsid w:val="00AB3432"/>
    <w:rsid w:val="00AB3BAA"/>
    <w:rsid w:val="00AB524F"/>
    <w:rsid w:val="00AB5C0B"/>
    <w:rsid w:val="00AB6561"/>
    <w:rsid w:val="00AC21C5"/>
    <w:rsid w:val="00AC28B9"/>
    <w:rsid w:val="00AC2F2A"/>
    <w:rsid w:val="00AC3B32"/>
    <w:rsid w:val="00AC4DB1"/>
    <w:rsid w:val="00AC50FA"/>
    <w:rsid w:val="00AC65FC"/>
    <w:rsid w:val="00AC72D3"/>
    <w:rsid w:val="00AD09C7"/>
    <w:rsid w:val="00AD1F12"/>
    <w:rsid w:val="00AD7470"/>
    <w:rsid w:val="00AD764A"/>
    <w:rsid w:val="00AE0BC8"/>
    <w:rsid w:val="00AE0DC0"/>
    <w:rsid w:val="00AE2CA6"/>
    <w:rsid w:val="00AE3378"/>
    <w:rsid w:val="00AE347A"/>
    <w:rsid w:val="00AE3F7F"/>
    <w:rsid w:val="00AE4878"/>
    <w:rsid w:val="00AE61AB"/>
    <w:rsid w:val="00AE7333"/>
    <w:rsid w:val="00AF0006"/>
    <w:rsid w:val="00AF2BCB"/>
    <w:rsid w:val="00AF30D6"/>
    <w:rsid w:val="00AF662F"/>
    <w:rsid w:val="00AF74A7"/>
    <w:rsid w:val="00AF7504"/>
    <w:rsid w:val="00AF7542"/>
    <w:rsid w:val="00AF7689"/>
    <w:rsid w:val="00B00308"/>
    <w:rsid w:val="00B01958"/>
    <w:rsid w:val="00B022C7"/>
    <w:rsid w:val="00B043D2"/>
    <w:rsid w:val="00B05346"/>
    <w:rsid w:val="00B119EF"/>
    <w:rsid w:val="00B15E50"/>
    <w:rsid w:val="00B16095"/>
    <w:rsid w:val="00B17DC9"/>
    <w:rsid w:val="00B2083B"/>
    <w:rsid w:val="00B21AEC"/>
    <w:rsid w:val="00B223FE"/>
    <w:rsid w:val="00B2288F"/>
    <w:rsid w:val="00B22D0E"/>
    <w:rsid w:val="00B23445"/>
    <w:rsid w:val="00B25A40"/>
    <w:rsid w:val="00B27074"/>
    <w:rsid w:val="00B30175"/>
    <w:rsid w:val="00B32F4C"/>
    <w:rsid w:val="00B339CB"/>
    <w:rsid w:val="00B34FC1"/>
    <w:rsid w:val="00B35A02"/>
    <w:rsid w:val="00B401F1"/>
    <w:rsid w:val="00B4377A"/>
    <w:rsid w:val="00B45D05"/>
    <w:rsid w:val="00B4637E"/>
    <w:rsid w:val="00B46E91"/>
    <w:rsid w:val="00B5048E"/>
    <w:rsid w:val="00B52608"/>
    <w:rsid w:val="00B5445E"/>
    <w:rsid w:val="00B545AD"/>
    <w:rsid w:val="00B56650"/>
    <w:rsid w:val="00B571BC"/>
    <w:rsid w:val="00B613BB"/>
    <w:rsid w:val="00B64D75"/>
    <w:rsid w:val="00B64FD4"/>
    <w:rsid w:val="00B66170"/>
    <w:rsid w:val="00B70A5F"/>
    <w:rsid w:val="00B712BD"/>
    <w:rsid w:val="00B7252B"/>
    <w:rsid w:val="00B732F8"/>
    <w:rsid w:val="00B733D1"/>
    <w:rsid w:val="00B7530B"/>
    <w:rsid w:val="00B76819"/>
    <w:rsid w:val="00B77C8F"/>
    <w:rsid w:val="00B820A8"/>
    <w:rsid w:val="00B8339A"/>
    <w:rsid w:val="00B842A9"/>
    <w:rsid w:val="00B85FE8"/>
    <w:rsid w:val="00B86CAB"/>
    <w:rsid w:val="00B9167F"/>
    <w:rsid w:val="00B93ABC"/>
    <w:rsid w:val="00B94556"/>
    <w:rsid w:val="00B961B5"/>
    <w:rsid w:val="00BA079E"/>
    <w:rsid w:val="00BA0AE2"/>
    <w:rsid w:val="00BA1977"/>
    <w:rsid w:val="00BA3C9A"/>
    <w:rsid w:val="00BA440A"/>
    <w:rsid w:val="00BA4EF8"/>
    <w:rsid w:val="00BA5F0D"/>
    <w:rsid w:val="00BA72D3"/>
    <w:rsid w:val="00BA74CB"/>
    <w:rsid w:val="00BB0482"/>
    <w:rsid w:val="00BB0D12"/>
    <w:rsid w:val="00BB0F65"/>
    <w:rsid w:val="00BB2BF3"/>
    <w:rsid w:val="00BB3324"/>
    <w:rsid w:val="00BB4A53"/>
    <w:rsid w:val="00BB5240"/>
    <w:rsid w:val="00BC0BE0"/>
    <w:rsid w:val="00BC2742"/>
    <w:rsid w:val="00BC377D"/>
    <w:rsid w:val="00BC3A48"/>
    <w:rsid w:val="00BC40B0"/>
    <w:rsid w:val="00BC5BF3"/>
    <w:rsid w:val="00BD3AB1"/>
    <w:rsid w:val="00BD3E34"/>
    <w:rsid w:val="00BD4D76"/>
    <w:rsid w:val="00BD566D"/>
    <w:rsid w:val="00BE31AC"/>
    <w:rsid w:val="00BE368D"/>
    <w:rsid w:val="00BE371E"/>
    <w:rsid w:val="00BE38F6"/>
    <w:rsid w:val="00BE7A0B"/>
    <w:rsid w:val="00BF144F"/>
    <w:rsid w:val="00BF3024"/>
    <w:rsid w:val="00BF5E65"/>
    <w:rsid w:val="00BF72F1"/>
    <w:rsid w:val="00BF7CC3"/>
    <w:rsid w:val="00C00157"/>
    <w:rsid w:val="00C0084B"/>
    <w:rsid w:val="00C02B2A"/>
    <w:rsid w:val="00C02BBE"/>
    <w:rsid w:val="00C02FF1"/>
    <w:rsid w:val="00C03022"/>
    <w:rsid w:val="00C03CB8"/>
    <w:rsid w:val="00C04A5F"/>
    <w:rsid w:val="00C06283"/>
    <w:rsid w:val="00C07150"/>
    <w:rsid w:val="00C07396"/>
    <w:rsid w:val="00C07B23"/>
    <w:rsid w:val="00C07FA8"/>
    <w:rsid w:val="00C113E0"/>
    <w:rsid w:val="00C11B20"/>
    <w:rsid w:val="00C11E96"/>
    <w:rsid w:val="00C121A3"/>
    <w:rsid w:val="00C124F0"/>
    <w:rsid w:val="00C15151"/>
    <w:rsid w:val="00C16D4B"/>
    <w:rsid w:val="00C178A5"/>
    <w:rsid w:val="00C20879"/>
    <w:rsid w:val="00C20C8F"/>
    <w:rsid w:val="00C22586"/>
    <w:rsid w:val="00C22C0F"/>
    <w:rsid w:val="00C2341C"/>
    <w:rsid w:val="00C2482E"/>
    <w:rsid w:val="00C24B33"/>
    <w:rsid w:val="00C24BB1"/>
    <w:rsid w:val="00C256A0"/>
    <w:rsid w:val="00C26307"/>
    <w:rsid w:val="00C30ABA"/>
    <w:rsid w:val="00C37E6A"/>
    <w:rsid w:val="00C37FAB"/>
    <w:rsid w:val="00C40CA5"/>
    <w:rsid w:val="00C40FD6"/>
    <w:rsid w:val="00C4185C"/>
    <w:rsid w:val="00C41D10"/>
    <w:rsid w:val="00C44D3C"/>
    <w:rsid w:val="00C4550B"/>
    <w:rsid w:val="00C46347"/>
    <w:rsid w:val="00C51205"/>
    <w:rsid w:val="00C5157E"/>
    <w:rsid w:val="00C51E5E"/>
    <w:rsid w:val="00C51ECF"/>
    <w:rsid w:val="00C52EE4"/>
    <w:rsid w:val="00C5307B"/>
    <w:rsid w:val="00C54A58"/>
    <w:rsid w:val="00C54E06"/>
    <w:rsid w:val="00C54EB7"/>
    <w:rsid w:val="00C57A84"/>
    <w:rsid w:val="00C60656"/>
    <w:rsid w:val="00C60FB5"/>
    <w:rsid w:val="00C61A6E"/>
    <w:rsid w:val="00C61E78"/>
    <w:rsid w:val="00C6458F"/>
    <w:rsid w:val="00C6662A"/>
    <w:rsid w:val="00C70F29"/>
    <w:rsid w:val="00C7202B"/>
    <w:rsid w:val="00C720A1"/>
    <w:rsid w:val="00C722C5"/>
    <w:rsid w:val="00C732E7"/>
    <w:rsid w:val="00C74591"/>
    <w:rsid w:val="00C748E4"/>
    <w:rsid w:val="00C74FA6"/>
    <w:rsid w:val="00C75BBB"/>
    <w:rsid w:val="00C805E7"/>
    <w:rsid w:val="00C80F71"/>
    <w:rsid w:val="00C83235"/>
    <w:rsid w:val="00C8359A"/>
    <w:rsid w:val="00C83F0E"/>
    <w:rsid w:val="00C8723E"/>
    <w:rsid w:val="00C87D07"/>
    <w:rsid w:val="00C91B64"/>
    <w:rsid w:val="00C934C3"/>
    <w:rsid w:val="00C950B3"/>
    <w:rsid w:val="00C95899"/>
    <w:rsid w:val="00C95AD1"/>
    <w:rsid w:val="00C97518"/>
    <w:rsid w:val="00C97AA4"/>
    <w:rsid w:val="00CA2066"/>
    <w:rsid w:val="00CA28D4"/>
    <w:rsid w:val="00CA31D9"/>
    <w:rsid w:val="00CA46AD"/>
    <w:rsid w:val="00CA5457"/>
    <w:rsid w:val="00CA5469"/>
    <w:rsid w:val="00CA62DB"/>
    <w:rsid w:val="00CB278F"/>
    <w:rsid w:val="00CB27BE"/>
    <w:rsid w:val="00CB2ACA"/>
    <w:rsid w:val="00CB36E2"/>
    <w:rsid w:val="00CB742E"/>
    <w:rsid w:val="00CC04D3"/>
    <w:rsid w:val="00CC11D4"/>
    <w:rsid w:val="00CC5E98"/>
    <w:rsid w:val="00CC6FCA"/>
    <w:rsid w:val="00CC7E8B"/>
    <w:rsid w:val="00CD0475"/>
    <w:rsid w:val="00CD226B"/>
    <w:rsid w:val="00CD7976"/>
    <w:rsid w:val="00CE1813"/>
    <w:rsid w:val="00CE1A47"/>
    <w:rsid w:val="00CE1B20"/>
    <w:rsid w:val="00CE1B37"/>
    <w:rsid w:val="00CE260E"/>
    <w:rsid w:val="00CE3FD9"/>
    <w:rsid w:val="00CE47FF"/>
    <w:rsid w:val="00CE72C9"/>
    <w:rsid w:val="00CE7DFF"/>
    <w:rsid w:val="00CF1B86"/>
    <w:rsid w:val="00CF2B84"/>
    <w:rsid w:val="00CF2E38"/>
    <w:rsid w:val="00CF4111"/>
    <w:rsid w:val="00CF48A4"/>
    <w:rsid w:val="00CF64A8"/>
    <w:rsid w:val="00CF64F4"/>
    <w:rsid w:val="00CF7988"/>
    <w:rsid w:val="00CF7AD9"/>
    <w:rsid w:val="00D03D01"/>
    <w:rsid w:val="00D040D1"/>
    <w:rsid w:val="00D07314"/>
    <w:rsid w:val="00D07C3F"/>
    <w:rsid w:val="00D10F12"/>
    <w:rsid w:val="00D1118D"/>
    <w:rsid w:val="00D12258"/>
    <w:rsid w:val="00D12FD9"/>
    <w:rsid w:val="00D135F7"/>
    <w:rsid w:val="00D13653"/>
    <w:rsid w:val="00D1409D"/>
    <w:rsid w:val="00D14434"/>
    <w:rsid w:val="00D155DF"/>
    <w:rsid w:val="00D173CC"/>
    <w:rsid w:val="00D17466"/>
    <w:rsid w:val="00D21334"/>
    <w:rsid w:val="00D217CD"/>
    <w:rsid w:val="00D21F24"/>
    <w:rsid w:val="00D2328D"/>
    <w:rsid w:val="00D24151"/>
    <w:rsid w:val="00D24217"/>
    <w:rsid w:val="00D24F72"/>
    <w:rsid w:val="00D26215"/>
    <w:rsid w:val="00D265FC"/>
    <w:rsid w:val="00D27311"/>
    <w:rsid w:val="00D27E7A"/>
    <w:rsid w:val="00D30728"/>
    <w:rsid w:val="00D31A5D"/>
    <w:rsid w:val="00D3213D"/>
    <w:rsid w:val="00D338BE"/>
    <w:rsid w:val="00D34859"/>
    <w:rsid w:val="00D41BD1"/>
    <w:rsid w:val="00D4424B"/>
    <w:rsid w:val="00D47B73"/>
    <w:rsid w:val="00D504DB"/>
    <w:rsid w:val="00D529AE"/>
    <w:rsid w:val="00D541F3"/>
    <w:rsid w:val="00D54DCB"/>
    <w:rsid w:val="00D5751B"/>
    <w:rsid w:val="00D57A05"/>
    <w:rsid w:val="00D57AC9"/>
    <w:rsid w:val="00D57DA5"/>
    <w:rsid w:val="00D60727"/>
    <w:rsid w:val="00D62429"/>
    <w:rsid w:val="00D6302E"/>
    <w:rsid w:val="00D650D5"/>
    <w:rsid w:val="00D66260"/>
    <w:rsid w:val="00D6695A"/>
    <w:rsid w:val="00D739BC"/>
    <w:rsid w:val="00D7495F"/>
    <w:rsid w:val="00D74E74"/>
    <w:rsid w:val="00D75BC0"/>
    <w:rsid w:val="00D75F03"/>
    <w:rsid w:val="00D7797E"/>
    <w:rsid w:val="00D77C2C"/>
    <w:rsid w:val="00D81079"/>
    <w:rsid w:val="00D81C63"/>
    <w:rsid w:val="00D86109"/>
    <w:rsid w:val="00D92EE5"/>
    <w:rsid w:val="00D93DCF"/>
    <w:rsid w:val="00D944E7"/>
    <w:rsid w:val="00D963E7"/>
    <w:rsid w:val="00DA040C"/>
    <w:rsid w:val="00DA318C"/>
    <w:rsid w:val="00DA41F8"/>
    <w:rsid w:val="00DA4C6B"/>
    <w:rsid w:val="00DA5925"/>
    <w:rsid w:val="00DA5DEC"/>
    <w:rsid w:val="00DA69EC"/>
    <w:rsid w:val="00DA7235"/>
    <w:rsid w:val="00DA7903"/>
    <w:rsid w:val="00DB1A3F"/>
    <w:rsid w:val="00DB3D33"/>
    <w:rsid w:val="00DB4A05"/>
    <w:rsid w:val="00DB674C"/>
    <w:rsid w:val="00DB6B40"/>
    <w:rsid w:val="00DC0B71"/>
    <w:rsid w:val="00DC1FD7"/>
    <w:rsid w:val="00DC242D"/>
    <w:rsid w:val="00DC25F7"/>
    <w:rsid w:val="00DC537A"/>
    <w:rsid w:val="00DC5A52"/>
    <w:rsid w:val="00DD0767"/>
    <w:rsid w:val="00DD28F0"/>
    <w:rsid w:val="00DD3869"/>
    <w:rsid w:val="00DE1381"/>
    <w:rsid w:val="00DE59DB"/>
    <w:rsid w:val="00DE5EE8"/>
    <w:rsid w:val="00DF0C9F"/>
    <w:rsid w:val="00DF1177"/>
    <w:rsid w:val="00DF3AEE"/>
    <w:rsid w:val="00DF3E89"/>
    <w:rsid w:val="00DF3EA1"/>
    <w:rsid w:val="00DF6E58"/>
    <w:rsid w:val="00DF7F04"/>
    <w:rsid w:val="00E00332"/>
    <w:rsid w:val="00E00A83"/>
    <w:rsid w:val="00E02F20"/>
    <w:rsid w:val="00E03B42"/>
    <w:rsid w:val="00E05413"/>
    <w:rsid w:val="00E06E41"/>
    <w:rsid w:val="00E06FA9"/>
    <w:rsid w:val="00E10F2E"/>
    <w:rsid w:val="00E11D16"/>
    <w:rsid w:val="00E12495"/>
    <w:rsid w:val="00E129B5"/>
    <w:rsid w:val="00E129E7"/>
    <w:rsid w:val="00E15E06"/>
    <w:rsid w:val="00E17982"/>
    <w:rsid w:val="00E200E1"/>
    <w:rsid w:val="00E21E68"/>
    <w:rsid w:val="00E2326D"/>
    <w:rsid w:val="00E24CF1"/>
    <w:rsid w:val="00E26ACF"/>
    <w:rsid w:val="00E3106C"/>
    <w:rsid w:val="00E3155A"/>
    <w:rsid w:val="00E35475"/>
    <w:rsid w:val="00E35C13"/>
    <w:rsid w:val="00E3653F"/>
    <w:rsid w:val="00E365F8"/>
    <w:rsid w:val="00E36D9A"/>
    <w:rsid w:val="00E37001"/>
    <w:rsid w:val="00E37DEB"/>
    <w:rsid w:val="00E40CC8"/>
    <w:rsid w:val="00E41E38"/>
    <w:rsid w:val="00E420DF"/>
    <w:rsid w:val="00E43855"/>
    <w:rsid w:val="00E44409"/>
    <w:rsid w:val="00E45782"/>
    <w:rsid w:val="00E45FDE"/>
    <w:rsid w:val="00E4630C"/>
    <w:rsid w:val="00E467CF"/>
    <w:rsid w:val="00E46BDC"/>
    <w:rsid w:val="00E4785D"/>
    <w:rsid w:val="00E50297"/>
    <w:rsid w:val="00E505EF"/>
    <w:rsid w:val="00E51679"/>
    <w:rsid w:val="00E53244"/>
    <w:rsid w:val="00E547AC"/>
    <w:rsid w:val="00E54DD1"/>
    <w:rsid w:val="00E56256"/>
    <w:rsid w:val="00E5732E"/>
    <w:rsid w:val="00E60DD8"/>
    <w:rsid w:val="00E62F7A"/>
    <w:rsid w:val="00E64722"/>
    <w:rsid w:val="00E64C64"/>
    <w:rsid w:val="00E64FC9"/>
    <w:rsid w:val="00E659ED"/>
    <w:rsid w:val="00E72048"/>
    <w:rsid w:val="00E733E7"/>
    <w:rsid w:val="00E73E9E"/>
    <w:rsid w:val="00E74A7E"/>
    <w:rsid w:val="00E74BF6"/>
    <w:rsid w:val="00E75567"/>
    <w:rsid w:val="00E75F18"/>
    <w:rsid w:val="00E7784C"/>
    <w:rsid w:val="00E81665"/>
    <w:rsid w:val="00E822B8"/>
    <w:rsid w:val="00E826AE"/>
    <w:rsid w:val="00E8613A"/>
    <w:rsid w:val="00E904F7"/>
    <w:rsid w:val="00E912C0"/>
    <w:rsid w:val="00E9171A"/>
    <w:rsid w:val="00E93F70"/>
    <w:rsid w:val="00E949FA"/>
    <w:rsid w:val="00E95C2B"/>
    <w:rsid w:val="00E968B2"/>
    <w:rsid w:val="00E97505"/>
    <w:rsid w:val="00EA260C"/>
    <w:rsid w:val="00EA2E1F"/>
    <w:rsid w:val="00EA36E6"/>
    <w:rsid w:val="00EA5081"/>
    <w:rsid w:val="00EA5653"/>
    <w:rsid w:val="00EA5DC8"/>
    <w:rsid w:val="00EA766D"/>
    <w:rsid w:val="00EB600D"/>
    <w:rsid w:val="00EB754E"/>
    <w:rsid w:val="00EC1655"/>
    <w:rsid w:val="00EC35ED"/>
    <w:rsid w:val="00EC4256"/>
    <w:rsid w:val="00EC43BC"/>
    <w:rsid w:val="00EC5505"/>
    <w:rsid w:val="00EC59B8"/>
    <w:rsid w:val="00EC6E44"/>
    <w:rsid w:val="00ED0BE1"/>
    <w:rsid w:val="00ED1918"/>
    <w:rsid w:val="00ED2309"/>
    <w:rsid w:val="00ED3D4F"/>
    <w:rsid w:val="00ED5794"/>
    <w:rsid w:val="00ED6A02"/>
    <w:rsid w:val="00ED7A51"/>
    <w:rsid w:val="00EE0379"/>
    <w:rsid w:val="00EE0C7C"/>
    <w:rsid w:val="00EE1EDA"/>
    <w:rsid w:val="00EE2E9E"/>
    <w:rsid w:val="00EE49D7"/>
    <w:rsid w:val="00EE5152"/>
    <w:rsid w:val="00EE7748"/>
    <w:rsid w:val="00EE7C77"/>
    <w:rsid w:val="00EF168A"/>
    <w:rsid w:val="00EF1F4A"/>
    <w:rsid w:val="00EF33E6"/>
    <w:rsid w:val="00EF4A85"/>
    <w:rsid w:val="00EF5AFB"/>
    <w:rsid w:val="00EF688F"/>
    <w:rsid w:val="00EF788F"/>
    <w:rsid w:val="00F001B4"/>
    <w:rsid w:val="00F002FA"/>
    <w:rsid w:val="00F0033A"/>
    <w:rsid w:val="00F005B0"/>
    <w:rsid w:val="00F060A0"/>
    <w:rsid w:val="00F06A12"/>
    <w:rsid w:val="00F06CCB"/>
    <w:rsid w:val="00F10B8C"/>
    <w:rsid w:val="00F114AB"/>
    <w:rsid w:val="00F11512"/>
    <w:rsid w:val="00F1347D"/>
    <w:rsid w:val="00F15938"/>
    <w:rsid w:val="00F2191D"/>
    <w:rsid w:val="00F2301C"/>
    <w:rsid w:val="00F239A9"/>
    <w:rsid w:val="00F23DDD"/>
    <w:rsid w:val="00F248D3"/>
    <w:rsid w:val="00F26B45"/>
    <w:rsid w:val="00F26BAD"/>
    <w:rsid w:val="00F26D36"/>
    <w:rsid w:val="00F27765"/>
    <w:rsid w:val="00F27922"/>
    <w:rsid w:val="00F312EA"/>
    <w:rsid w:val="00F3382F"/>
    <w:rsid w:val="00F33F38"/>
    <w:rsid w:val="00F33FA5"/>
    <w:rsid w:val="00F347BE"/>
    <w:rsid w:val="00F36404"/>
    <w:rsid w:val="00F37947"/>
    <w:rsid w:val="00F4029C"/>
    <w:rsid w:val="00F42AD6"/>
    <w:rsid w:val="00F433C7"/>
    <w:rsid w:val="00F445CD"/>
    <w:rsid w:val="00F44BE1"/>
    <w:rsid w:val="00F4512E"/>
    <w:rsid w:val="00F46AC2"/>
    <w:rsid w:val="00F4737A"/>
    <w:rsid w:val="00F50004"/>
    <w:rsid w:val="00F50338"/>
    <w:rsid w:val="00F517A5"/>
    <w:rsid w:val="00F525DF"/>
    <w:rsid w:val="00F53A26"/>
    <w:rsid w:val="00F5432F"/>
    <w:rsid w:val="00F5446B"/>
    <w:rsid w:val="00F56505"/>
    <w:rsid w:val="00F56A8E"/>
    <w:rsid w:val="00F57298"/>
    <w:rsid w:val="00F63E54"/>
    <w:rsid w:val="00F6521C"/>
    <w:rsid w:val="00F664D8"/>
    <w:rsid w:val="00F67C84"/>
    <w:rsid w:val="00F722DB"/>
    <w:rsid w:val="00F734B3"/>
    <w:rsid w:val="00F75095"/>
    <w:rsid w:val="00F80104"/>
    <w:rsid w:val="00F81185"/>
    <w:rsid w:val="00F83630"/>
    <w:rsid w:val="00F8513D"/>
    <w:rsid w:val="00F8548F"/>
    <w:rsid w:val="00F858F0"/>
    <w:rsid w:val="00F86D8A"/>
    <w:rsid w:val="00F91267"/>
    <w:rsid w:val="00F9133C"/>
    <w:rsid w:val="00F91E57"/>
    <w:rsid w:val="00F92FE0"/>
    <w:rsid w:val="00F93CF0"/>
    <w:rsid w:val="00F94496"/>
    <w:rsid w:val="00F9623C"/>
    <w:rsid w:val="00F974DD"/>
    <w:rsid w:val="00F97688"/>
    <w:rsid w:val="00FA285A"/>
    <w:rsid w:val="00FA2E39"/>
    <w:rsid w:val="00FA41EE"/>
    <w:rsid w:val="00FA437A"/>
    <w:rsid w:val="00FA5EF5"/>
    <w:rsid w:val="00FA6C3E"/>
    <w:rsid w:val="00FA7608"/>
    <w:rsid w:val="00FA790C"/>
    <w:rsid w:val="00FA7CB6"/>
    <w:rsid w:val="00FB0E44"/>
    <w:rsid w:val="00FB1C3B"/>
    <w:rsid w:val="00FB233A"/>
    <w:rsid w:val="00FB284C"/>
    <w:rsid w:val="00FB2E7F"/>
    <w:rsid w:val="00FB6D64"/>
    <w:rsid w:val="00FB6E5E"/>
    <w:rsid w:val="00FB6F58"/>
    <w:rsid w:val="00FB7846"/>
    <w:rsid w:val="00FC2692"/>
    <w:rsid w:val="00FC2DF1"/>
    <w:rsid w:val="00FC3FEC"/>
    <w:rsid w:val="00FC5E06"/>
    <w:rsid w:val="00FC5F06"/>
    <w:rsid w:val="00FC5F46"/>
    <w:rsid w:val="00FD0610"/>
    <w:rsid w:val="00FD09C9"/>
    <w:rsid w:val="00FD0A53"/>
    <w:rsid w:val="00FD1571"/>
    <w:rsid w:val="00FD1885"/>
    <w:rsid w:val="00FD1B63"/>
    <w:rsid w:val="00FD2F78"/>
    <w:rsid w:val="00FD34E4"/>
    <w:rsid w:val="00FD40BA"/>
    <w:rsid w:val="00FD467F"/>
    <w:rsid w:val="00FD4686"/>
    <w:rsid w:val="00FD4978"/>
    <w:rsid w:val="00FD6787"/>
    <w:rsid w:val="00FD7F8F"/>
    <w:rsid w:val="00FE0F3C"/>
    <w:rsid w:val="00FE1CA8"/>
    <w:rsid w:val="00FE34F8"/>
    <w:rsid w:val="00FE7F15"/>
    <w:rsid w:val="00FF1413"/>
    <w:rsid w:val="00FF1DDA"/>
    <w:rsid w:val="00FF44D9"/>
    <w:rsid w:val="00FF4832"/>
    <w:rsid w:val="00FF4900"/>
    <w:rsid w:val="00FF4C23"/>
    <w:rsid w:val="00FF4E8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heading 1"/>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31"/>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0520593">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2498382">
      <w:bodyDiv w:val="1"/>
      <w:marLeft w:val="0"/>
      <w:marRight w:val="0"/>
      <w:marTop w:val="0"/>
      <w:marBottom w:val="0"/>
      <w:divBdr>
        <w:top w:val="none" w:sz="0" w:space="0" w:color="auto"/>
        <w:left w:val="none" w:sz="0" w:space="0" w:color="auto"/>
        <w:bottom w:val="none" w:sz="0" w:space="0" w:color="auto"/>
        <w:right w:val="none" w:sz="0" w:space="0" w:color="auto"/>
      </w:divBdr>
      <w:divsChild>
        <w:div w:id="1218512627">
          <w:marLeft w:val="1166"/>
          <w:marRight w:val="0"/>
          <w:marTop w:val="0"/>
          <w:marBottom w:val="0"/>
          <w:divBdr>
            <w:top w:val="none" w:sz="0" w:space="0" w:color="auto"/>
            <w:left w:val="none" w:sz="0" w:space="0" w:color="auto"/>
            <w:bottom w:val="none" w:sz="0" w:space="0" w:color="auto"/>
            <w:right w:val="none" w:sz="0" w:space="0" w:color="auto"/>
          </w:divBdr>
        </w:div>
        <w:div w:id="1965575371">
          <w:marLeft w:val="1166"/>
          <w:marRight w:val="0"/>
          <w:marTop w:val="0"/>
          <w:marBottom w:val="0"/>
          <w:divBdr>
            <w:top w:val="none" w:sz="0" w:space="0" w:color="auto"/>
            <w:left w:val="none" w:sz="0" w:space="0" w:color="auto"/>
            <w:bottom w:val="none" w:sz="0" w:space="0" w:color="auto"/>
            <w:right w:val="none" w:sz="0" w:space="0" w:color="auto"/>
          </w:divBdr>
        </w:div>
        <w:div w:id="1188328863">
          <w:marLeft w:val="1166"/>
          <w:marRight w:val="0"/>
          <w:marTop w:val="0"/>
          <w:marBottom w:val="0"/>
          <w:divBdr>
            <w:top w:val="none" w:sz="0" w:space="0" w:color="auto"/>
            <w:left w:val="none" w:sz="0" w:space="0" w:color="auto"/>
            <w:bottom w:val="none" w:sz="0" w:space="0" w:color="auto"/>
            <w:right w:val="none" w:sz="0" w:space="0" w:color="auto"/>
          </w:divBdr>
        </w:div>
        <w:div w:id="976372251">
          <w:marLeft w:val="1166"/>
          <w:marRight w:val="0"/>
          <w:marTop w:val="0"/>
          <w:marBottom w:val="0"/>
          <w:divBdr>
            <w:top w:val="none" w:sz="0" w:space="0" w:color="auto"/>
            <w:left w:val="none" w:sz="0" w:space="0" w:color="auto"/>
            <w:bottom w:val="none" w:sz="0" w:space="0" w:color="auto"/>
            <w:right w:val="none" w:sz="0" w:space="0" w:color="auto"/>
          </w:divBdr>
        </w:div>
      </w:divsChild>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68390515">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2447131">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18530034">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41264826">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620810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6098520">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89988808">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1537599">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47682221">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59671755">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06525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78958575">
      <w:bodyDiv w:val="1"/>
      <w:marLeft w:val="0"/>
      <w:marRight w:val="0"/>
      <w:marTop w:val="0"/>
      <w:marBottom w:val="0"/>
      <w:divBdr>
        <w:top w:val="none" w:sz="0" w:space="0" w:color="auto"/>
        <w:left w:val="none" w:sz="0" w:space="0" w:color="auto"/>
        <w:bottom w:val="none" w:sz="0" w:space="0" w:color="auto"/>
        <w:right w:val="none" w:sz="0" w:space="0" w:color="auto"/>
      </w:divBdr>
      <w:divsChild>
        <w:div w:id="855579878">
          <w:marLeft w:val="1166"/>
          <w:marRight w:val="0"/>
          <w:marTop w:val="0"/>
          <w:marBottom w:val="0"/>
          <w:divBdr>
            <w:top w:val="none" w:sz="0" w:space="0" w:color="auto"/>
            <w:left w:val="none" w:sz="0" w:space="0" w:color="auto"/>
            <w:bottom w:val="none" w:sz="0" w:space="0" w:color="auto"/>
            <w:right w:val="none" w:sz="0" w:space="0" w:color="auto"/>
          </w:divBdr>
        </w:div>
        <w:div w:id="1822574485">
          <w:marLeft w:val="1166"/>
          <w:marRight w:val="0"/>
          <w:marTop w:val="0"/>
          <w:marBottom w:val="0"/>
          <w:divBdr>
            <w:top w:val="none" w:sz="0" w:space="0" w:color="auto"/>
            <w:left w:val="none" w:sz="0" w:space="0" w:color="auto"/>
            <w:bottom w:val="none" w:sz="0" w:space="0" w:color="auto"/>
            <w:right w:val="none" w:sz="0" w:space="0" w:color="auto"/>
          </w:divBdr>
        </w:div>
      </w:divsChild>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194731220">
      <w:bodyDiv w:val="1"/>
      <w:marLeft w:val="0"/>
      <w:marRight w:val="0"/>
      <w:marTop w:val="0"/>
      <w:marBottom w:val="0"/>
      <w:divBdr>
        <w:top w:val="none" w:sz="0" w:space="0" w:color="auto"/>
        <w:left w:val="none" w:sz="0" w:space="0" w:color="auto"/>
        <w:bottom w:val="none" w:sz="0" w:space="0" w:color="auto"/>
        <w:right w:val="none" w:sz="0" w:space="0" w:color="auto"/>
      </w:divBdr>
      <w:divsChild>
        <w:div w:id="3824934">
          <w:marLeft w:val="1166"/>
          <w:marRight w:val="0"/>
          <w:marTop w:val="0"/>
          <w:marBottom w:val="0"/>
          <w:divBdr>
            <w:top w:val="none" w:sz="0" w:space="0" w:color="auto"/>
            <w:left w:val="none" w:sz="0" w:space="0" w:color="auto"/>
            <w:bottom w:val="none" w:sz="0" w:space="0" w:color="auto"/>
            <w:right w:val="none" w:sz="0" w:space="0" w:color="auto"/>
          </w:divBdr>
        </w:div>
        <w:div w:id="1924874701">
          <w:marLeft w:val="1166"/>
          <w:marRight w:val="0"/>
          <w:marTop w:val="0"/>
          <w:marBottom w:val="0"/>
          <w:divBdr>
            <w:top w:val="none" w:sz="0" w:space="0" w:color="auto"/>
            <w:left w:val="none" w:sz="0" w:space="0" w:color="auto"/>
            <w:bottom w:val="none" w:sz="0" w:space="0" w:color="auto"/>
            <w:right w:val="none" w:sz="0" w:space="0" w:color="auto"/>
          </w:divBdr>
        </w:div>
        <w:div w:id="1725447961">
          <w:marLeft w:val="1166"/>
          <w:marRight w:val="0"/>
          <w:marTop w:val="0"/>
          <w:marBottom w:val="0"/>
          <w:divBdr>
            <w:top w:val="none" w:sz="0" w:space="0" w:color="auto"/>
            <w:left w:val="none" w:sz="0" w:space="0" w:color="auto"/>
            <w:bottom w:val="none" w:sz="0" w:space="0" w:color="auto"/>
            <w:right w:val="none" w:sz="0" w:space="0" w:color="auto"/>
          </w:divBdr>
        </w:div>
      </w:divsChild>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64612678">
      <w:bodyDiv w:val="1"/>
      <w:marLeft w:val="0"/>
      <w:marRight w:val="0"/>
      <w:marTop w:val="0"/>
      <w:marBottom w:val="0"/>
      <w:divBdr>
        <w:top w:val="none" w:sz="0" w:space="0" w:color="auto"/>
        <w:left w:val="none" w:sz="0" w:space="0" w:color="auto"/>
        <w:bottom w:val="none" w:sz="0" w:space="0" w:color="auto"/>
        <w:right w:val="none" w:sz="0" w:space="0" w:color="auto"/>
      </w:divBdr>
      <w:divsChild>
        <w:div w:id="1798521179">
          <w:marLeft w:val="1166"/>
          <w:marRight w:val="0"/>
          <w:marTop w:val="0"/>
          <w:marBottom w:val="0"/>
          <w:divBdr>
            <w:top w:val="none" w:sz="0" w:space="0" w:color="auto"/>
            <w:left w:val="none" w:sz="0" w:space="0" w:color="auto"/>
            <w:bottom w:val="none" w:sz="0" w:space="0" w:color="auto"/>
            <w:right w:val="none" w:sz="0" w:space="0" w:color="auto"/>
          </w:divBdr>
        </w:div>
        <w:div w:id="1965695932">
          <w:marLeft w:val="1166"/>
          <w:marRight w:val="0"/>
          <w:marTop w:val="0"/>
          <w:marBottom w:val="0"/>
          <w:divBdr>
            <w:top w:val="none" w:sz="0" w:space="0" w:color="auto"/>
            <w:left w:val="none" w:sz="0" w:space="0" w:color="auto"/>
            <w:bottom w:val="none" w:sz="0" w:space="0" w:color="auto"/>
            <w:right w:val="none" w:sz="0" w:space="0" w:color="auto"/>
          </w:divBdr>
        </w:div>
        <w:div w:id="331489563">
          <w:marLeft w:val="1166"/>
          <w:marRight w:val="0"/>
          <w:marTop w:val="0"/>
          <w:marBottom w:val="0"/>
          <w:divBdr>
            <w:top w:val="none" w:sz="0" w:space="0" w:color="auto"/>
            <w:left w:val="none" w:sz="0" w:space="0" w:color="auto"/>
            <w:bottom w:val="none" w:sz="0" w:space="0" w:color="auto"/>
            <w:right w:val="none" w:sz="0" w:space="0" w:color="auto"/>
          </w:divBdr>
        </w:div>
        <w:div w:id="832450862">
          <w:marLeft w:val="1166"/>
          <w:marRight w:val="0"/>
          <w:marTop w:val="0"/>
          <w:marBottom w:val="0"/>
          <w:divBdr>
            <w:top w:val="none" w:sz="0" w:space="0" w:color="auto"/>
            <w:left w:val="none" w:sz="0" w:space="0" w:color="auto"/>
            <w:bottom w:val="none" w:sz="0" w:space="0" w:color="auto"/>
            <w:right w:val="none" w:sz="0" w:space="0" w:color="auto"/>
          </w:divBdr>
        </w:div>
        <w:div w:id="2123763448">
          <w:marLeft w:val="1166"/>
          <w:marRight w:val="0"/>
          <w:marTop w:val="0"/>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8832100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5463308">
      <w:bodyDiv w:val="1"/>
      <w:marLeft w:val="0"/>
      <w:marRight w:val="0"/>
      <w:marTop w:val="0"/>
      <w:marBottom w:val="0"/>
      <w:divBdr>
        <w:top w:val="none" w:sz="0" w:space="0" w:color="auto"/>
        <w:left w:val="none" w:sz="0" w:space="0" w:color="auto"/>
        <w:bottom w:val="none" w:sz="0" w:space="0" w:color="auto"/>
        <w:right w:val="none" w:sz="0" w:space="0" w:color="auto"/>
      </w:divBdr>
      <w:divsChild>
        <w:div w:id="689188602">
          <w:marLeft w:val="1166"/>
          <w:marRight w:val="0"/>
          <w:marTop w:val="0"/>
          <w:marBottom w:val="0"/>
          <w:divBdr>
            <w:top w:val="none" w:sz="0" w:space="0" w:color="auto"/>
            <w:left w:val="none" w:sz="0" w:space="0" w:color="auto"/>
            <w:bottom w:val="none" w:sz="0" w:space="0" w:color="auto"/>
            <w:right w:val="none" w:sz="0" w:space="0" w:color="auto"/>
          </w:divBdr>
        </w:div>
        <w:div w:id="2033073394">
          <w:marLeft w:val="1166"/>
          <w:marRight w:val="0"/>
          <w:marTop w:val="0"/>
          <w:marBottom w:val="0"/>
          <w:divBdr>
            <w:top w:val="none" w:sz="0" w:space="0" w:color="auto"/>
            <w:left w:val="none" w:sz="0" w:space="0" w:color="auto"/>
            <w:bottom w:val="none" w:sz="0" w:space="0" w:color="auto"/>
            <w:right w:val="none" w:sz="0" w:space="0" w:color="auto"/>
          </w:divBdr>
        </w:div>
        <w:div w:id="57558115">
          <w:marLeft w:val="1166"/>
          <w:marRight w:val="0"/>
          <w:marTop w:val="0"/>
          <w:marBottom w:val="0"/>
          <w:divBdr>
            <w:top w:val="none" w:sz="0" w:space="0" w:color="auto"/>
            <w:left w:val="none" w:sz="0" w:space="0" w:color="auto"/>
            <w:bottom w:val="none" w:sz="0" w:space="0" w:color="auto"/>
            <w:right w:val="none" w:sz="0" w:space="0" w:color="auto"/>
          </w:divBdr>
        </w:div>
        <w:div w:id="1978802798">
          <w:marLeft w:val="1166"/>
          <w:marRight w:val="0"/>
          <w:marTop w:val="0"/>
          <w:marBottom w:val="0"/>
          <w:divBdr>
            <w:top w:val="none" w:sz="0" w:space="0" w:color="auto"/>
            <w:left w:val="none" w:sz="0" w:space="0" w:color="auto"/>
            <w:bottom w:val="none" w:sz="0" w:space="0" w:color="auto"/>
            <w:right w:val="none" w:sz="0" w:space="0" w:color="auto"/>
          </w:divBdr>
        </w:div>
      </w:divsChild>
    </w:div>
    <w:div w:id="148943951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76234512">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3">
          <w:marLeft w:val="1166"/>
          <w:marRight w:val="0"/>
          <w:marTop w:val="0"/>
          <w:marBottom w:val="0"/>
          <w:divBdr>
            <w:top w:val="none" w:sz="0" w:space="0" w:color="auto"/>
            <w:left w:val="none" w:sz="0" w:space="0" w:color="auto"/>
            <w:bottom w:val="none" w:sz="0" w:space="0" w:color="auto"/>
            <w:right w:val="none" w:sz="0" w:space="0" w:color="auto"/>
          </w:divBdr>
        </w:div>
        <w:div w:id="1587037719">
          <w:marLeft w:val="1166"/>
          <w:marRight w:val="0"/>
          <w:marTop w:val="0"/>
          <w:marBottom w:val="0"/>
          <w:divBdr>
            <w:top w:val="none" w:sz="0" w:space="0" w:color="auto"/>
            <w:left w:val="none" w:sz="0" w:space="0" w:color="auto"/>
            <w:bottom w:val="none" w:sz="0" w:space="0" w:color="auto"/>
            <w:right w:val="none" w:sz="0" w:space="0" w:color="auto"/>
          </w:divBdr>
        </w:div>
        <w:div w:id="889344578">
          <w:marLeft w:val="1166"/>
          <w:marRight w:val="0"/>
          <w:marTop w:val="0"/>
          <w:marBottom w:val="0"/>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6582090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4254582">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76307687">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07839393">
      <w:bodyDiv w:val="1"/>
      <w:marLeft w:val="0"/>
      <w:marRight w:val="0"/>
      <w:marTop w:val="0"/>
      <w:marBottom w:val="0"/>
      <w:divBdr>
        <w:top w:val="none" w:sz="0" w:space="0" w:color="auto"/>
        <w:left w:val="none" w:sz="0" w:space="0" w:color="auto"/>
        <w:bottom w:val="none" w:sz="0" w:space="0" w:color="auto"/>
        <w:right w:val="none" w:sz="0" w:space="0" w:color="auto"/>
      </w:divBdr>
      <w:divsChild>
        <w:div w:id="729621204">
          <w:marLeft w:val="1166"/>
          <w:marRight w:val="0"/>
          <w:marTop w:val="0"/>
          <w:marBottom w:val="0"/>
          <w:divBdr>
            <w:top w:val="none" w:sz="0" w:space="0" w:color="auto"/>
            <w:left w:val="none" w:sz="0" w:space="0" w:color="auto"/>
            <w:bottom w:val="none" w:sz="0" w:space="0" w:color="auto"/>
            <w:right w:val="none" w:sz="0" w:space="0" w:color="auto"/>
          </w:divBdr>
        </w:div>
        <w:div w:id="810369831">
          <w:marLeft w:val="1166"/>
          <w:marRight w:val="0"/>
          <w:marTop w:val="0"/>
          <w:marBottom w:val="0"/>
          <w:divBdr>
            <w:top w:val="none" w:sz="0" w:space="0" w:color="auto"/>
            <w:left w:val="none" w:sz="0" w:space="0" w:color="auto"/>
            <w:bottom w:val="none" w:sz="0" w:space="0" w:color="auto"/>
            <w:right w:val="none" w:sz="0" w:space="0" w:color="auto"/>
          </w:divBdr>
        </w:div>
        <w:div w:id="658652377">
          <w:marLeft w:val="1166"/>
          <w:marRight w:val="0"/>
          <w:marTop w:val="0"/>
          <w:marBottom w:val="0"/>
          <w:divBdr>
            <w:top w:val="none" w:sz="0" w:space="0" w:color="auto"/>
            <w:left w:val="none" w:sz="0" w:space="0" w:color="auto"/>
            <w:bottom w:val="none" w:sz="0" w:space="0" w:color="auto"/>
            <w:right w:val="none" w:sz="0" w:space="0" w:color="auto"/>
          </w:divBdr>
        </w:div>
        <w:div w:id="1292976272">
          <w:marLeft w:val="1166"/>
          <w:marRight w:val="0"/>
          <w:marTop w:val="0"/>
          <w:marBottom w:val="0"/>
          <w:divBdr>
            <w:top w:val="none" w:sz="0" w:space="0" w:color="auto"/>
            <w:left w:val="none" w:sz="0" w:space="0" w:color="auto"/>
            <w:bottom w:val="none" w:sz="0" w:space="0" w:color="auto"/>
            <w:right w:val="none" w:sz="0" w:space="0" w:color="auto"/>
          </w:divBdr>
        </w:div>
      </w:divsChild>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365249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3939902">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2750545">
      <w:bodyDiv w:val="1"/>
      <w:marLeft w:val="0"/>
      <w:marRight w:val="0"/>
      <w:marTop w:val="0"/>
      <w:marBottom w:val="0"/>
      <w:divBdr>
        <w:top w:val="none" w:sz="0" w:space="0" w:color="auto"/>
        <w:left w:val="none" w:sz="0" w:space="0" w:color="auto"/>
        <w:bottom w:val="none" w:sz="0" w:space="0" w:color="auto"/>
        <w:right w:val="none" w:sz="0" w:space="0" w:color="auto"/>
      </w:divBdr>
      <w:divsChild>
        <w:div w:id="422920460">
          <w:marLeft w:val="1166"/>
          <w:marRight w:val="0"/>
          <w:marTop w:val="0"/>
          <w:marBottom w:val="0"/>
          <w:divBdr>
            <w:top w:val="none" w:sz="0" w:space="0" w:color="auto"/>
            <w:left w:val="none" w:sz="0" w:space="0" w:color="auto"/>
            <w:bottom w:val="none" w:sz="0" w:space="0" w:color="auto"/>
            <w:right w:val="none" w:sz="0" w:space="0" w:color="auto"/>
          </w:divBdr>
        </w:div>
        <w:div w:id="707223301">
          <w:marLeft w:val="1166"/>
          <w:marRight w:val="0"/>
          <w:marTop w:val="0"/>
          <w:marBottom w:val="0"/>
          <w:divBdr>
            <w:top w:val="none" w:sz="0" w:space="0" w:color="auto"/>
            <w:left w:val="none" w:sz="0" w:space="0" w:color="auto"/>
            <w:bottom w:val="none" w:sz="0" w:space="0" w:color="auto"/>
            <w:right w:val="none" w:sz="0" w:space="0" w:color="auto"/>
          </w:divBdr>
        </w:div>
        <w:div w:id="1654336365">
          <w:marLeft w:val="116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cafe_image_0@s-core.co.kr" TargetMode="External"/><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cid:cafe_image_1@s-core.co.k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878</TotalTime>
  <Pages>236</Pages>
  <Words>57839</Words>
  <Characters>329684</Characters>
  <Application>Microsoft Office Word</Application>
  <DocSecurity>0</DocSecurity>
  <Lines>2747</Lines>
  <Paragraphs>773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386750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102</cp:revision>
  <cp:lastPrinted>1899-12-31T23:00:00Z</cp:lastPrinted>
  <dcterms:created xsi:type="dcterms:W3CDTF">2022-02-24T08:32:00Z</dcterms:created>
  <dcterms:modified xsi:type="dcterms:W3CDTF">2022-02-25T07:55:00Z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