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6A6B6C04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D5060A">
        <w:rPr>
          <w:b/>
          <w:noProof/>
          <w:sz w:val="24"/>
        </w:rPr>
        <w:t>101</w:t>
      </w:r>
      <w:r w:rsidR="00486D00">
        <w:rPr>
          <w:b/>
          <w:noProof/>
          <w:sz w:val="24"/>
        </w:rPr>
        <w:t>-e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486D00" w:rsidRPr="00486D00">
        <w:rPr>
          <w:b/>
          <w:i/>
          <w:noProof/>
          <w:sz w:val="28"/>
        </w:rPr>
        <w:t>R4-2118265</w:t>
      </w:r>
    </w:p>
    <w:p w14:paraId="35A2B6F2" w14:textId="7C3F4626" w:rsidR="0044364B" w:rsidRPr="00B66DD7" w:rsidRDefault="00973023" w:rsidP="00B66DD7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 xml:space="preserve">Electronic Meeting, </w:t>
      </w:r>
      <w:r w:rsidR="00D5060A">
        <w:rPr>
          <w:rFonts w:cs="Arial"/>
          <w:b/>
          <w:sz w:val="24"/>
          <w:szCs w:val="24"/>
        </w:rPr>
        <w:t>Nov</w:t>
      </w:r>
      <w:r w:rsidRPr="00973023">
        <w:rPr>
          <w:rFonts w:cs="Arial"/>
          <w:b/>
          <w:sz w:val="24"/>
          <w:szCs w:val="24"/>
        </w:rPr>
        <w:t>. 1-</w:t>
      </w:r>
      <w:r w:rsidR="00D5060A">
        <w:rPr>
          <w:rFonts w:cs="Arial"/>
          <w:b/>
          <w:sz w:val="24"/>
          <w:szCs w:val="24"/>
        </w:rPr>
        <w:t>12</w:t>
      </w:r>
      <w:r w:rsidRPr="00973023">
        <w:rPr>
          <w:rFonts w:cs="Arial"/>
          <w:b/>
          <w:sz w:val="24"/>
          <w:szCs w:val="24"/>
        </w:rPr>
        <w:t>, 2021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9EFA77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8292B" w:rsidRPr="0078292B">
        <w:rPr>
          <w:rFonts w:ascii="Arial" w:hAnsi="Arial" w:cs="Arial"/>
          <w:bCs/>
          <w:lang w:val="en-US"/>
        </w:rPr>
        <w:t>Reply LS to RAN1: LS on beam switching gap for 60 GHz band</w:t>
      </w:r>
    </w:p>
    <w:p w14:paraId="710B5126" w14:textId="5EE098EC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93167B" w:rsidRPr="0093167B">
        <w:rPr>
          <w:rFonts w:ascii="Arial" w:hAnsi="Arial" w:cs="Arial"/>
          <w:bCs/>
          <w:lang w:val="en-US"/>
        </w:rPr>
        <w:t>8.16.7.1</w:t>
      </w:r>
    </w:p>
    <w:p w14:paraId="5A3522FA" w14:textId="1E48FDDF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E1C99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C7CBCE6" w:rsidR="00B93FB3" w:rsidRDefault="000663F8" w:rsidP="00B93FB3">
      <w:pPr>
        <w:rPr>
          <w:lang w:val="en-US"/>
        </w:rPr>
      </w:pPr>
      <w:r>
        <w:rPr>
          <w:lang w:val="en-US"/>
        </w:rPr>
        <w:t xml:space="preserve">An LS was sent from RAN1 to RAN4 regarding time required to perform </w:t>
      </w:r>
      <w:r w:rsidR="005177B1">
        <w:rPr>
          <w:lang w:val="en-US"/>
        </w:rPr>
        <w:t xml:space="preserve">switching of TX and RX </w:t>
      </w:r>
      <w:r w:rsidR="006C0F6E">
        <w:rPr>
          <w:lang w:val="en-US"/>
        </w:rPr>
        <w:t>beams</w:t>
      </w:r>
      <w:r w:rsidR="005177B1">
        <w:rPr>
          <w:lang w:val="en-US"/>
        </w:rPr>
        <w:t xml:space="preserve"> </w:t>
      </w:r>
      <w:r w:rsidR="006C0F6E">
        <w:rPr>
          <w:lang w:val="en-US"/>
        </w:rPr>
        <w:t xml:space="preserve">and </w:t>
      </w:r>
      <w:r>
        <w:rPr>
          <w:lang w:val="en-US"/>
        </w:rPr>
        <w:t>switching from UL to DL and vice versa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14:paraId="69B9A893" w14:textId="77777777" w:rsidTr="00D550D7">
        <w:tc>
          <w:tcPr>
            <w:tcW w:w="9631" w:type="dxa"/>
          </w:tcPr>
          <w:p w14:paraId="57EFC926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1. Overall Description:</w:t>
            </w:r>
          </w:p>
          <w:p w14:paraId="25048DA6" w14:textId="77777777" w:rsidR="00D550D7" w:rsidRPr="0068727F" w:rsidRDefault="00D550D7" w:rsidP="00D550D7">
            <w:pPr>
              <w:rPr>
                <w:rFonts w:ascii="Arial" w:hAnsi="Arial" w:cs="Arial"/>
              </w:rPr>
            </w:pPr>
          </w:p>
          <w:p w14:paraId="3ABAE0C9" w14:textId="77777777" w:rsidR="00D550D7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</w:rPr>
              <w:t xml:space="preserve">RAN1 </w:t>
            </w:r>
            <w:r>
              <w:rPr>
                <w:rFonts w:ascii="Arial" w:hAnsi="Arial" w:cs="Arial"/>
              </w:rPr>
              <w:t xml:space="preserve">would like to ask RAN4 on time required for </w:t>
            </w:r>
            <w:proofErr w:type="spellStart"/>
            <w:r>
              <w:rPr>
                <w:rFonts w:ascii="Arial" w:hAnsi="Arial" w:cs="Arial"/>
              </w:rPr>
              <w:t>gNBs</w:t>
            </w:r>
            <w:proofErr w:type="spellEnd"/>
            <w:r>
              <w:rPr>
                <w:rFonts w:ascii="Arial" w:hAnsi="Arial" w:cs="Arial"/>
              </w:rPr>
              <w:t xml:space="preserve"> and UEs operating in 52.6 GHz to 71 GHz to perform the following operations:</w:t>
            </w:r>
          </w:p>
          <w:p w14:paraId="2E4E63CD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Tx beams</w:t>
            </w:r>
          </w:p>
          <w:p w14:paraId="10576EB7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Rx beams</w:t>
            </w:r>
          </w:p>
          <w:p w14:paraId="053F21A6" w14:textId="77777777" w:rsidR="00D550D7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Switching from DL to UL</w:t>
            </w:r>
          </w:p>
          <w:p w14:paraId="61FA9580" w14:textId="77777777" w:rsidR="00D550D7" w:rsidRPr="006072A1" w:rsidRDefault="00D550D7" w:rsidP="00D550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Switching from UL to DL </w:t>
            </w:r>
          </w:p>
          <w:p w14:paraId="6546322E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50FFF104" w14:textId="77777777" w:rsidR="00D550D7" w:rsidRDefault="00D550D7" w:rsidP="00D55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RAN1’s understanding, switching Tx/Rx beams was assumed to be in the order of 100ns (based on TR38.317-2 Section 9.10.2)”, which could be absorbed by the CP with subcarrier spacing supported for Rel-15/16 NR operating in FR2. RAN1 would like to ask RAN4 on whether similar assumption could be made for frequencies between 52.6 ~ 71 GHz and if not, what is the expected time required for Tx and Rx beam switching operations for both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and UEs.</w:t>
            </w:r>
          </w:p>
          <w:p w14:paraId="05CE0C49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4CB9FA3A" w14:textId="77777777" w:rsidR="00D550D7" w:rsidRDefault="00D550D7" w:rsidP="00D55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Additionally, in RAN1’s understanding, switching from DL-to-UL or UL-to-DL requires up to 13792 Tc (=7.015 µsec) for Rel-15/16 NR operating in FR2 (as specified in 38.211 Section 4.3.2 based on R4-1805766). RAN1 would like to ask RAN4 on whether similar assumption could be made for frequencies between 52.6 ~ 71 GHz</w:t>
            </w:r>
            <w:r w:rsidRPr="007070C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if not, what is the expected time required for DL-to-UL and UL-to-DL switching operations for both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and UEs.</w:t>
            </w:r>
          </w:p>
          <w:p w14:paraId="15C15545" w14:textId="77777777" w:rsidR="00D550D7" w:rsidRDefault="00D550D7" w:rsidP="00D550D7">
            <w:pPr>
              <w:rPr>
                <w:rFonts w:ascii="Arial" w:hAnsi="Arial" w:cs="Arial"/>
              </w:rPr>
            </w:pPr>
          </w:p>
          <w:p w14:paraId="34F0F582" w14:textId="77777777" w:rsidR="00D550D7" w:rsidRPr="0068727F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</w:rPr>
              <w:t>RAN1 would like to kindly ask RAN</w:t>
            </w:r>
            <w:r>
              <w:rPr>
                <w:rFonts w:ascii="Arial" w:hAnsi="Arial" w:cs="Arial"/>
              </w:rPr>
              <w:t xml:space="preserve">4 </w:t>
            </w:r>
            <w:r w:rsidRPr="0068727F"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>provide information on the above questions</w:t>
            </w:r>
            <w:r w:rsidRPr="0068727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Please note that information on switching time may have impact to RAN1 design and specification and therefore RAN1 would benefit from obtaining this information as early as possible.</w:t>
            </w:r>
          </w:p>
          <w:p w14:paraId="1B0753F8" w14:textId="77777777" w:rsidR="00D550D7" w:rsidRPr="0068727F" w:rsidRDefault="00D550D7" w:rsidP="00D550D7">
            <w:pPr>
              <w:rPr>
                <w:rFonts w:ascii="Arial" w:hAnsi="Arial" w:cs="Arial"/>
              </w:rPr>
            </w:pPr>
          </w:p>
          <w:p w14:paraId="032D1F79" w14:textId="77777777" w:rsidR="00D550D7" w:rsidRPr="0068727F" w:rsidRDefault="00D550D7" w:rsidP="00D550D7">
            <w:pPr>
              <w:pStyle w:val="Header"/>
              <w:rPr>
                <w:rFonts w:cs="Arial"/>
              </w:rPr>
            </w:pPr>
          </w:p>
          <w:p w14:paraId="751D1848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2. Actions:</w:t>
            </w:r>
          </w:p>
          <w:p w14:paraId="78396C41" w14:textId="77777777" w:rsidR="00D550D7" w:rsidRPr="0068727F" w:rsidRDefault="00D550D7" w:rsidP="00D550D7">
            <w:pPr>
              <w:rPr>
                <w:rFonts w:ascii="Arial" w:hAnsi="Arial" w:cs="Arial"/>
              </w:rPr>
            </w:pPr>
            <w:r w:rsidRPr="0068727F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4</w:t>
            </w:r>
            <w:r w:rsidRPr="0068727F">
              <w:rPr>
                <w:rFonts w:ascii="Arial" w:hAnsi="Arial" w:cs="Arial"/>
                <w:b/>
              </w:rPr>
              <w:t xml:space="preserve">: </w:t>
            </w:r>
            <w:r w:rsidRPr="0068727F">
              <w:rPr>
                <w:rFonts w:ascii="Arial" w:hAnsi="Arial" w:cs="Arial"/>
                <w:b/>
              </w:rPr>
              <w:tab/>
            </w:r>
            <w:r w:rsidRPr="0068727F">
              <w:rPr>
                <w:rFonts w:ascii="Arial" w:hAnsi="Arial" w:cs="Arial"/>
              </w:rPr>
              <w:t>RAN1 would like to kindly ask RAN</w:t>
            </w:r>
            <w:r>
              <w:rPr>
                <w:rFonts w:ascii="Arial" w:hAnsi="Arial" w:cs="Arial"/>
              </w:rPr>
              <w:t xml:space="preserve">4 </w:t>
            </w:r>
            <w:r w:rsidRPr="0068727F">
              <w:rPr>
                <w:rFonts w:ascii="Arial" w:hAnsi="Arial" w:cs="Arial"/>
              </w:rPr>
              <w:t xml:space="preserve">to </w:t>
            </w:r>
            <w:r>
              <w:rPr>
                <w:rFonts w:ascii="Arial" w:hAnsi="Arial" w:cs="Arial"/>
              </w:rPr>
              <w:t>provide information on the above questions</w:t>
            </w:r>
            <w:r w:rsidRPr="0068727F">
              <w:rPr>
                <w:rFonts w:ascii="Arial" w:hAnsi="Arial" w:cs="Arial"/>
              </w:rPr>
              <w:t>.</w:t>
            </w:r>
          </w:p>
          <w:p w14:paraId="4DFAF252" w14:textId="77777777" w:rsidR="00D550D7" w:rsidRPr="0068727F" w:rsidRDefault="00D550D7" w:rsidP="00D550D7">
            <w:pPr>
              <w:spacing w:after="120"/>
              <w:ind w:left="1080" w:hanging="1080"/>
              <w:jc w:val="both"/>
              <w:rPr>
                <w:rFonts w:ascii="Arial" w:hAnsi="Arial" w:cs="Arial"/>
                <w:lang w:eastAsia="ja-JP"/>
              </w:rPr>
            </w:pPr>
          </w:p>
          <w:p w14:paraId="2F2F259B" w14:textId="77777777" w:rsidR="00D550D7" w:rsidRPr="0068727F" w:rsidRDefault="00D550D7" w:rsidP="00D550D7">
            <w:pPr>
              <w:spacing w:after="120"/>
              <w:ind w:left="993" w:hanging="993"/>
              <w:rPr>
                <w:rFonts w:ascii="Arial" w:hAnsi="Arial" w:cs="Arial"/>
              </w:rPr>
            </w:pPr>
          </w:p>
          <w:p w14:paraId="3EC281C7" w14:textId="77777777" w:rsidR="00D550D7" w:rsidRPr="0068727F" w:rsidRDefault="00D550D7" w:rsidP="00D550D7">
            <w:pPr>
              <w:spacing w:after="120"/>
              <w:rPr>
                <w:rFonts w:ascii="Arial" w:hAnsi="Arial" w:cs="Arial"/>
                <w:b/>
              </w:rPr>
            </w:pPr>
            <w:r w:rsidRPr="0068727F">
              <w:rPr>
                <w:rFonts w:ascii="Arial" w:hAnsi="Arial" w:cs="Arial"/>
                <w:b/>
              </w:rPr>
              <w:t>3. Date of Next TSG-RAN WG1 Meetings:</w:t>
            </w:r>
          </w:p>
          <w:p w14:paraId="46F97A4C" w14:textId="77777777" w:rsidR="00D550D7" w:rsidRPr="0068727F" w:rsidRDefault="00D550D7" w:rsidP="00D550D7">
            <w:pPr>
              <w:tabs>
                <w:tab w:val="left" w:pos="4111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68727F">
              <w:rPr>
                <w:rFonts w:ascii="Arial" w:hAnsi="Arial" w:cs="Arial"/>
                <w:bCs/>
              </w:rPr>
              <w:t>TSG-RAN WG1 Meeting #10</w:t>
            </w:r>
            <w:r>
              <w:rPr>
                <w:rFonts w:ascii="Arial" w:hAnsi="Arial" w:cs="Arial"/>
                <w:bCs/>
              </w:rPr>
              <w:t>4-bis-e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12</w:t>
            </w:r>
            <w:r w:rsidRPr="0068727F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20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Apr</w:t>
            </w:r>
            <w:r w:rsidRPr="0068727F">
              <w:rPr>
                <w:rFonts w:ascii="Arial" w:hAnsi="Arial" w:cs="Arial"/>
                <w:bCs/>
              </w:rPr>
              <w:t xml:space="preserve"> 202</w:t>
            </w:r>
            <w:r>
              <w:rPr>
                <w:rFonts w:ascii="Arial" w:hAnsi="Arial" w:cs="Arial"/>
                <w:bCs/>
              </w:rPr>
              <w:t>1</w:t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14:paraId="6BD588A1" w14:textId="77777777" w:rsidR="00D550D7" w:rsidRPr="0068727F" w:rsidRDefault="00D550D7" w:rsidP="00D550D7">
            <w:pPr>
              <w:tabs>
                <w:tab w:val="left" w:pos="4111"/>
              </w:tabs>
              <w:spacing w:after="120"/>
              <w:rPr>
                <w:rFonts w:ascii="Arial" w:hAnsi="Arial" w:cs="Arial"/>
                <w:bCs/>
              </w:rPr>
            </w:pPr>
            <w:r w:rsidRPr="0068727F">
              <w:rPr>
                <w:rFonts w:ascii="Arial" w:hAnsi="Arial" w:cs="Arial"/>
                <w:bCs/>
              </w:rPr>
              <w:lastRenderedPageBreak/>
              <w:t>TSG-RAN WG1 Meeting #</w:t>
            </w:r>
            <w:r>
              <w:rPr>
                <w:rFonts w:ascii="Arial" w:hAnsi="Arial" w:cs="Arial"/>
                <w:bCs/>
              </w:rPr>
              <w:t>105-e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19</w:t>
            </w:r>
            <w:r w:rsidRPr="0068727F">
              <w:rPr>
                <w:rFonts w:ascii="Arial" w:hAnsi="Arial" w:cs="Arial"/>
                <w:bCs/>
              </w:rPr>
              <w:t xml:space="preserve"> – </w:t>
            </w:r>
            <w:r>
              <w:rPr>
                <w:rFonts w:ascii="Arial" w:hAnsi="Arial" w:cs="Arial"/>
                <w:bCs/>
              </w:rPr>
              <w:t>27</w:t>
            </w:r>
            <w:r w:rsidRPr="0068727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May</w:t>
            </w:r>
            <w:r w:rsidRPr="0068727F">
              <w:rPr>
                <w:rFonts w:ascii="Arial" w:hAnsi="Arial" w:cs="Arial"/>
                <w:bCs/>
              </w:rPr>
              <w:t xml:space="preserve"> 20</w:t>
            </w:r>
            <w:r>
              <w:rPr>
                <w:rFonts w:ascii="Arial" w:hAnsi="Arial" w:cs="Arial"/>
                <w:bCs/>
              </w:rPr>
              <w:t>21</w:t>
            </w:r>
            <w:r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 w:rsidRPr="0068727F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Online</w:t>
            </w:r>
          </w:p>
          <w:p w14:paraId="563C7DF9" w14:textId="77777777" w:rsidR="00D550D7" w:rsidRDefault="00D550D7" w:rsidP="00B93FB3">
            <w:pPr>
              <w:rPr>
                <w:lang w:val="en-US"/>
              </w:rPr>
            </w:pPr>
          </w:p>
        </w:tc>
      </w:tr>
    </w:tbl>
    <w:p w14:paraId="00186DE0" w14:textId="617EF657" w:rsidR="00D550D7" w:rsidRDefault="00D550D7" w:rsidP="00B93FB3">
      <w:pPr>
        <w:rPr>
          <w:lang w:val="en-US"/>
        </w:rPr>
      </w:pPr>
    </w:p>
    <w:p w14:paraId="7DE08BE8" w14:textId="7B09D751" w:rsidR="00B93FB3" w:rsidRDefault="00FE095C" w:rsidP="00B93FB3">
      <w:pPr>
        <w:pStyle w:val="Heading1"/>
        <w:rPr>
          <w:lang w:val="en-US"/>
        </w:rPr>
      </w:pPr>
      <w:r>
        <w:rPr>
          <w:lang w:val="en-US"/>
        </w:rPr>
        <w:t>4</w:t>
      </w:r>
      <w:r w:rsidR="00B93FB3">
        <w:rPr>
          <w:lang w:val="en-US"/>
        </w:rPr>
        <w:tab/>
        <w:t>Summary</w:t>
      </w:r>
    </w:p>
    <w:p w14:paraId="5745825C" w14:textId="6DE8D751" w:rsidR="00051EBB" w:rsidRPr="003D429A" w:rsidRDefault="00281DBE" w:rsidP="00EA3A3A">
      <w:pPr>
        <w:rPr>
          <w:lang w:val="en-US"/>
        </w:rPr>
      </w:pPr>
      <w:r>
        <w:rPr>
          <w:lang w:val="en-US"/>
        </w:rPr>
        <w:t>A draft LS out can be found in appendix</w:t>
      </w:r>
      <w:r w:rsidR="005F0B38">
        <w:rPr>
          <w:lang w:val="en-US"/>
        </w:rPr>
        <w:t xml:space="preserve"> A</w:t>
      </w:r>
      <w:r>
        <w:rPr>
          <w:lang w:val="en-US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163ADEED" w14:textId="2FDA15E4" w:rsidR="00202CF0" w:rsidRPr="00FE095C" w:rsidRDefault="00202CF0" w:rsidP="00CB0749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bookmarkStart w:id="3" w:name="_Ref508638450"/>
      <w:bookmarkStart w:id="4" w:name="_Ref3386619"/>
      <w:r w:rsidRPr="00FE095C">
        <w:rPr>
          <w:rFonts w:ascii="Times New Roman" w:hAnsi="Times New Roman" w:cs="Times New Roman"/>
          <w:sz w:val="20"/>
          <w:szCs w:val="20"/>
          <w:lang w:val="en-US"/>
        </w:rPr>
        <w:t>R1-2102202, LS on beam switching gap for 60 GHz band</w:t>
      </w:r>
      <w:r w:rsidR="009E3B03" w:rsidRPr="00FE095C">
        <w:rPr>
          <w:rFonts w:ascii="Times New Roman" w:hAnsi="Times New Roman" w:cs="Times New Roman"/>
          <w:sz w:val="20"/>
          <w:szCs w:val="20"/>
          <w:lang w:val="en-US"/>
        </w:rPr>
        <w:br/>
      </w:r>
    </w:p>
    <w:bookmarkEnd w:id="3"/>
    <w:bookmarkEnd w:id="4"/>
    <w:p w14:paraId="0D8059AB" w14:textId="786D2B3A" w:rsidR="00202CF0" w:rsidRDefault="00202CF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3971B62" w14:textId="4AAC211F" w:rsidR="00E73341" w:rsidRPr="00E73341" w:rsidRDefault="00C9584C" w:rsidP="00E73341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="00202CF0">
        <w:rPr>
          <w:lang w:val="en-US"/>
        </w:rPr>
        <w:t xml:space="preserve"> </w:t>
      </w:r>
      <w:r w:rsidR="0095475E">
        <w:rPr>
          <w:lang w:val="en-US"/>
        </w:rPr>
        <w:t>A</w:t>
      </w:r>
      <w:r w:rsidR="00202CF0">
        <w:rPr>
          <w:lang w:val="en-US"/>
        </w:rPr>
        <w:t>: Draft reply LS</w:t>
      </w:r>
    </w:p>
    <w:p w14:paraId="5702238A" w14:textId="43EA159B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68727F">
        <w:rPr>
          <w:rFonts w:ascii="Arial" w:hAnsi="Arial" w:cs="Arial"/>
          <w:b/>
        </w:rPr>
        <w:t xml:space="preserve">LS </w:t>
      </w:r>
      <w:r w:rsidRPr="00B650A8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beam switching gap for 60 GHz band</w:t>
      </w:r>
    </w:p>
    <w:p w14:paraId="081A5408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751663C9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76FF0EA7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22034D">
        <w:rPr>
          <w:rFonts w:ascii="Arial" w:hAnsi="Arial" w:cs="Arial"/>
          <w:bCs/>
        </w:rPr>
        <w:t>NR_ext_to_71GHz</w:t>
      </w:r>
    </w:p>
    <w:p w14:paraId="31E20798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</w:rPr>
      </w:pPr>
    </w:p>
    <w:p w14:paraId="474A0D7D" w14:textId="24625BEB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</w:t>
      </w:r>
      <w:r w:rsidR="007E6DDA">
        <w:rPr>
          <w:rFonts w:ascii="Arial" w:hAnsi="Arial" w:cs="Arial"/>
          <w:bCs/>
        </w:rPr>
        <w:t>4</w:t>
      </w:r>
    </w:p>
    <w:p w14:paraId="7EF441E2" w14:textId="2CE4BE0E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 w:rsidR="007E6DDA">
        <w:rPr>
          <w:rFonts w:ascii="Arial" w:hAnsi="Arial" w:cs="Arial"/>
          <w:bCs/>
        </w:rPr>
        <w:t>1</w:t>
      </w:r>
    </w:p>
    <w:p w14:paraId="7B907442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6FC8FD3D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Cs/>
        </w:rPr>
      </w:pPr>
    </w:p>
    <w:p w14:paraId="0CA7F158" w14:textId="3B7004C2" w:rsidR="00E73341" w:rsidRPr="001A2A34" w:rsidRDefault="00E73341" w:rsidP="00E73341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</w:r>
      <w:r w:rsidR="0027628C" w:rsidRPr="001A2A34">
        <w:rPr>
          <w:rFonts w:ascii="Arial" w:hAnsi="Arial" w:cs="Arial"/>
          <w:bCs/>
        </w:rPr>
        <w:t>Magnus Larsson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proofErr w:type="spellStart"/>
      <w:r w:rsidR="0027628C" w:rsidRPr="001A2A34">
        <w:rPr>
          <w:rFonts w:ascii="Arial" w:hAnsi="Arial" w:cs="Arial"/>
          <w:bCs/>
        </w:rPr>
        <w:t>magnus.k.larsson</w:t>
      </w:r>
      <w:proofErr w:type="spellEnd"/>
      <w:r w:rsidRPr="001A2A34">
        <w:rPr>
          <w:rFonts w:ascii="Arial" w:hAnsi="Arial" w:cs="Arial"/>
          <w:bCs/>
        </w:rPr>
        <w:t xml:space="preserve"> (at) </w:t>
      </w:r>
      <w:proofErr w:type="spellStart"/>
      <w:r w:rsidR="0027628C" w:rsidRPr="001A2A34">
        <w:rPr>
          <w:rFonts w:ascii="Arial" w:hAnsi="Arial" w:cs="Arial"/>
          <w:bCs/>
        </w:rPr>
        <w:t>ericsson</w:t>
      </w:r>
      <w:proofErr w:type="spellEnd"/>
      <w:r w:rsidRPr="001A2A34">
        <w:rPr>
          <w:rFonts w:ascii="Arial" w:hAnsi="Arial" w:cs="Arial"/>
          <w:bCs/>
        </w:rPr>
        <w:t xml:space="preserve"> (dot) com </w:t>
      </w:r>
      <w:r w:rsidRPr="001A2A34">
        <w:rPr>
          <w:rFonts w:ascii="Arial" w:hAnsi="Arial" w:cs="Arial"/>
          <w:bCs/>
        </w:rPr>
        <w:tab/>
      </w:r>
    </w:p>
    <w:p w14:paraId="21E26AE7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b/>
        </w:rPr>
      </w:pPr>
    </w:p>
    <w:p w14:paraId="062BE0A9" w14:textId="77777777" w:rsidR="00E73341" w:rsidRPr="0068727F" w:rsidRDefault="00E73341" w:rsidP="00E73341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5C566479" w14:textId="77777777" w:rsidR="00E73341" w:rsidRPr="0068727F" w:rsidRDefault="00E73341" w:rsidP="00E73341">
      <w:pPr>
        <w:pBdr>
          <w:bottom w:val="single" w:sz="4" w:space="1" w:color="auto"/>
        </w:pBdr>
        <w:rPr>
          <w:rFonts w:ascii="Arial" w:hAnsi="Arial" w:cs="Arial"/>
        </w:rPr>
      </w:pPr>
    </w:p>
    <w:p w14:paraId="79594ED2" w14:textId="77777777" w:rsidR="00E73341" w:rsidRPr="0068727F" w:rsidRDefault="00E73341" w:rsidP="00E73341">
      <w:pPr>
        <w:rPr>
          <w:rFonts w:ascii="Arial" w:hAnsi="Arial" w:cs="Arial"/>
        </w:rPr>
      </w:pPr>
    </w:p>
    <w:p w14:paraId="7231B876" w14:textId="5091A400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 xml:space="preserve">1. </w:t>
      </w:r>
      <w:r w:rsidR="00AA7D16">
        <w:rPr>
          <w:rFonts w:ascii="Arial" w:hAnsi="Arial" w:cs="Arial"/>
          <w:b/>
        </w:rPr>
        <w:t>Reply</w:t>
      </w:r>
      <w:r w:rsidRPr="0068727F">
        <w:rPr>
          <w:rFonts w:ascii="Arial" w:hAnsi="Arial" w:cs="Arial"/>
          <w:b/>
        </w:rPr>
        <w:t>:</w:t>
      </w:r>
      <w:r w:rsidR="008851E3">
        <w:rPr>
          <w:rFonts w:ascii="Arial" w:hAnsi="Arial" w:cs="Arial"/>
          <w:b/>
        </w:rPr>
        <w:br/>
      </w:r>
    </w:p>
    <w:p w14:paraId="13196703" w14:textId="4FBEB4B7" w:rsidR="008851E3" w:rsidRPr="008851E3" w:rsidRDefault="008851E3" w:rsidP="008851E3">
      <w:pPr>
        <w:rPr>
          <w:b/>
          <w:bCs/>
        </w:rPr>
      </w:pPr>
      <w:r>
        <w:rPr>
          <w:b/>
          <w:bCs/>
        </w:rPr>
        <w:t xml:space="preserve">Question: </w:t>
      </w:r>
      <w:r w:rsidRPr="008851E3">
        <w:rPr>
          <w:b/>
          <w:bCs/>
        </w:rPr>
        <w:t xml:space="preserve">Switching from DL to UL and Switching from UL to DL </w:t>
      </w:r>
    </w:p>
    <w:p w14:paraId="3AF06F8D" w14:textId="4B18D73F" w:rsidR="005B3DC0" w:rsidRPr="006841FA" w:rsidRDefault="006841FA" w:rsidP="00AA7D16">
      <w:pPr>
        <w:rPr>
          <w:bCs/>
        </w:rPr>
      </w:pPr>
      <w:r w:rsidRPr="006841FA">
        <w:t>A switch time of 7 µs (13792 T</w:t>
      </w:r>
      <w:r w:rsidRPr="006841FA">
        <w:rPr>
          <w:vertAlign w:val="subscript"/>
        </w:rPr>
        <w:t>c</w:t>
      </w:r>
      <w:r w:rsidRPr="006841FA">
        <w:t>)</w:t>
      </w:r>
      <w:r>
        <w:t xml:space="preserve"> can be assumed, f</w:t>
      </w:r>
      <w:r w:rsidRPr="006841FA">
        <w:t>or UE and BS</w:t>
      </w:r>
      <w:r w:rsidR="00C943D7">
        <w:t>, for</w:t>
      </w:r>
      <w:r w:rsidRPr="006841FA">
        <w:t xml:space="preserve"> the switching from DL to UL and </w:t>
      </w:r>
      <w:r w:rsidR="00C943D7">
        <w:t>s</w:t>
      </w:r>
      <w:r w:rsidRPr="006841FA">
        <w:t>witching from UL to DL</w:t>
      </w:r>
      <w:r w:rsidR="008A755E" w:rsidRPr="006841FA">
        <w:rPr>
          <w:bCs/>
        </w:rPr>
        <w:t>.</w:t>
      </w:r>
    </w:p>
    <w:p w14:paraId="30EF3A61" w14:textId="77777777" w:rsidR="00444940" w:rsidRPr="005B3DC0" w:rsidRDefault="00444940" w:rsidP="00AA7D16">
      <w:pPr>
        <w:rPr>
          <w:bCs/>
        </w:rPr>
      </w:pPr>
    </w:p>
    <w:p w14:paraId="1FABD901" w14:textId="77777777" w:rsidR="00E73341" w:rsidRPr="0068727F" w:rsidRDefault="00E73341" w:rsidP="00E73341">
      <w:pPr>
        <w:pStyle w:val="Header"/>
        <w:rPr>
          <w:rFonts w:cs="Arial"/>
        </w:rPr>
      </w:pPr>
    </w:p>
    <w:p w14:paraId="1EB0B609" w14:textId="77777777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7C44335C" w14:textId="0860F9AC" w:rsidR="00E73341" w:rsidRPr="005B3DC0" w:rsidRDefault="00E73341" w:rsidP="00E73341">
      <w:r w:rsidRPr="005B3DC0">
        <w:rPr>
          <w:b/>
        </w:rPr>
        <w:t>To RAN</w:t>
      </w:r>
      <w:r w:rsidR="007E6DDA">
        <w:rPr>
          <w:b/>
        </w:rPr>
        <w:t>1</w:t>
      </w:r>
      <w:r w:rsidRPr="005B3DC0">
        <w:rPr>
          <w:b/>
        </w:rPr>
        <w:t xml:space="preserve">: </w:t>
      </w:r>
      <w:r w:rsidRPr="005B3DC0">
        <w:rPr>
          <w:b/>
        </w:rPr>
        <w:tab/>
      </w:r>
      <w:r w:rsidRPr="005B3DC0">
        <w:t>RAN</w:t>
      </w:r>
      <w:r w:rsidR="005B3DC0">
        <w:t>4</w:t>
      </w:r>
      <w:r w:rsidRPr="005B3DC0">
        <w:t xml:space="preserve"> would like to kindly ask RAN</w:t>
      </w:r>
      <w:r w:rsidR="005B3DC0">
        <w:t>1</w:t>
      </w:r>
      <w:r w:rsidRPr="005B3DC0">
        <w:t xml:space="preserve"> to </w:t>
      </w:r>
      <w:r w:rsidR="005B3DC0">
        <w:t>use the above information as partial reply of LS</w:t>
      </w:r>
      <w:r w:rsidRPr="005B3DC0">
        <w:t>.</w:t>
      </w:r>
    </w:p>
    <w:p w14:paraId="5F73442F" w14:textId="77777777" w:rsidR="00E73341" w:rsidRPr="0068727F" w:rsidRDefault="00E73341" w:rsidP="00E73341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640BB157" w14:textId="77777777" w:rsidR="00E73341" w:rsidRPr="0068727F" w:rsidRDefault="00E73341" w:rsidP="00E73341">
      <w:pPr>
        <w:spacing w:after="120"/>
        <w:ind w:left="993" w:hanging="993"/>
        <w:rPr>
          <w:rFonts w:ascii="Arial" w:hAnsi="Arial" w:cs="Arial"/>
        </w:rPr>
      </w:pPr>
    </w:p>
    <w:p w14:paraId="2F9F3085" w14:textId="693FCC7F" w:rsidR="00E73341" w:rsidRPr="0068727F" w:rsidRDefault="00E73341" w:rsidP="00E73341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</w:t>
      </w:r>
      <w:r w:rsidR="004E3F1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 Meetings:</w:t>
      </w:r>
    </w:p>
    <w:p w14:paraId="411274C4" w14:textId="00FADB95" w:rsidR="005F0B38" w:rsidRPr="0068727F" w:rsidRDefault="005F0B38" w:rsidP="005F0B38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1-bis-e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7C164FED" w14:textId="1876B8A3" w:rsidR="005F0B38" w:rsidRPr="0068727F" w:rsidRDefault="005F0B38" w:rsidP="005F0B38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 – 3 March</w:t>
      </w:r>
      <w:r>
        <w:rPr>
          <w:rFonts w:ascii="Arial" w:hAnsi="Arial" w:cs="Arial"/>
          <w:bCs/>
        </w:rPr>
        <w:tab/>
        <w:t xml:space="preserve"> 2022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6987C0BF" w14:textId="3E8C28B1" w:rsidR="0056254B" w:rsidRDefault="00281DBE" w:rsidP="002A2E39">
      <w:pPr>
        <w:rPr>
          <w:lang w:val="en-US"/>
        </w:rPr>
      </w:pPr>
      <w:r w:rsidRPr="002A2E39">
        <w:rPr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  <w:r w:rsidR="002A2E39" w:rsidRPr="002A2E39">
        <w:rPr>
          <w:bCs/>
        </w:rPr>
        <w:tab/>
      </w:r>
      <w:r w:rsidR="002A2E39" w:rsidRPr="002A2E39">
        <w:rPr>
          <w:bCs/>
        </w:rPr>
        <w:tab/>
      </w:r>
      <w:r w:rsidR="002A2E39">
        <w:rPr>
          <w:bCs/>
        </w:rPr>
        <w:tab/>
      </w:r>
      <w:r w:rsidR="0056254B">
        <w:rPr>
          <w:lang w:val="en-US"/>
        </w:rPr>
        <w:br w:type="page"/>
      </w:r>
    </w:p>
    <w:p w14:paraId="406C1D4A" w14:textId="76AF2745" w:rsidR="003D429A" w:rsidRDefault="00C9584C" w:rsidP="00202CF0">
      <w:pPr>
        <w:pStyle w:val="Heading1"/>
        <w:rPr>
          <w:lang w:val="en-US"/>
        </w:rPr>
      </w:pPr>
      <w:r>
        <w:rPr>
          <w:lang w:val="en-US"/>
        </w:rPr>
        <w:lastRenderedPageBreak/>
        <w:t>Appendix</w:t>
      </w:r>
      <w:r w:rsidR="00202CF0">
        <w:rPr>
          <w:lang w:val="en-US"/>
        </w:rPr>
        <w:t xml:space="preserve"> </w:t>
      </w:r>
      <w:r w:rsidR="0095475E">
        <w:rPr>
          <w:lang w:val="en-US"/>
        </w:rPr>
        <w:t>B</w:t>
      </w:r>
      <w:r w:rsidR="00202CF0">
        <w:rPr>
          <w:lang w:val="en-US"/>
        </w:rPr>
        <w:t>: Original LS in, to RAN4</w:t>
      </w:r>
    </w:p>
    <w:p w14:paraId="573BF75A" w14:textId="77777777" w:rsidR="00202CF0" w:rsidRPr="0068727F" w:rsidRDefault="00202CF0" w:rsidP="00202CF0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Meeting #</w:t>
      </w:r>
      <w:r>
        <w:rPr>
          <w:rFonts w:ascii="Arial" w:hAnsi="Arial" w:cs="Arial"/>
          <w:b/>
          <w:bCs/>
          <w:sz w:val="22"/>
        </w:rPr>
        <w:t>104-e</w:t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</w:r>
      <w:r w:rsidRPr="0068727F">
        <w:rPr>
          <w:rFonts w:ascii="Arial" w:hAnsi="Arial" w:cs="Arial"/>
          <w:b/>
          <w:bCs/>
          <w:sz w:val="22"/>
        </w:rPr>
        <w:tab/>
        <w:t>R1-</w:t>
      </w:r>
      <w:r w:rsidRPr="007F1B52">
        <w:rPr>
          <w:rFonts w:ascii="Arial" w:hAnsi="Arial" w:cs="Arial"/>
          <w:b/>
          <w:bCs/>
          <w:sz w:val="22"/>
        </w:rPr>
        <w:t>2102202</w:t>
      </w:r>
    </w:p>
    <w:p w14:paraId="328D13B5" w14:textId="77777777" w:rsidR="00202CF0" w:rsidRDefault="00202CF0" w:rsidP="00202CF0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>e-Meeting, January 25 – February 05, 202</w:t>
      </w:r>
      <w:r>
        <w:rPr>
          <w:rFonts w:ascii="Arial" w:hAnsi="Arial" w:cs="Arial"/>
          <w:b/>
          <w:bCs/>
          <w:sz w:val="22"/>
        </w:rPr>
        <w:t>1</w:t>
      </w:r>
    </w:p>
    <w:p w14:paraId="6939E2B0" w14:textId="77777777" w:rsidR="00202CF0" w:rsidRPr="0068727F" w:rsidRDefault="00202CF0" w:rsidP="00202CF0">
      <w:pPr>
        <w:rPr>
          <w:rFonts w:ascii="Arial" w:hAnsi="Arial" w:cs="Arial"/>
        </w:rPr>
      </w:pPr>
    </w:p>
    <w:p w14:paraId="6CBA7544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  <w:t xml:space="preserve">LS </w:t>
      </w:r>
      <w:r w:rsidRPr="00B650A8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beam switching gap for 60 GHz band</w:t>
      </w:r>
    </w:p>
    <w:p w14:paraId="4831B128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35662452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2A8C40FF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22034D">
        <w:rPr>
          <w:rFonts w:ascii="Arial" w:hAnsi="Arial" w:cs="Arial"/>
          <w:bCs/>
        </w:rPr>
        <w:t>NR_ext_to_71GHz</w:t>
      </w:r>
    </w:p>
    <w:p w14:paraId="61A63CFE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/>
        </w:rPr>
      </w:pPr>
    </w:p>
    <w:p w14:paraId="417ECB9E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RAN1</w:t>
      </w:r>
    </w:p>
    <w:p w14:paraId="38564317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4</w:t>
      </w:r>
    </w:p>
    <w:p w14:paraId="6058A943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44625C5C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Cs/>
        </w:rPr>
      </w:pPr>
    </w:p>
    <w:p w14:paraId="0C7E1A47" w14:textId="249D78D1" w:rsidR="00202CF0" w:rsidRPr="00202CF0" w:rsidRDefault="00202CF0" w:rsidP="00202CF0">
      <w:pPr>
        <w:tabs>
          <w:tab w:val="left" w:pos="2268"/>
        </w:tabs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  <w:t>Daewon Lee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proofErr w:type="spellStart"/>
      <w:r w:rsidRPr="00202CF0">
        <w:rPr>
          <w:rFonts w:ascii="Arial" w:hAnsi="Arial" w:cs="Arial"/>
          <w:b/>
        </w:rPr>
        <w:t>daewon.lee</w:t>
      </w:r>
      <w:proofErr w:type="spellEnd"/>
      <w:r w:rsidRPr="00202CF0">
        <w:rPr>
          <w:rFonts w:ascii="Arial" w:hAnsi="Arial" w:cs="Arial"/>
          <w:b/>
        </w:rPr>
        <w:t xml:space="preserve"> (at) intel (dot) com, </w:t>
      </w:r>
      <w:r w:rsidRPr="0068727F">
        <w:rPr>
          <w:rFonts w:ascii="Arial" w:hAnsi="Arial" w:cs="Arial"/>
          <w:bCs/>
        </w:rPr>
        <w:tab/>
      </w:r>
    </w:p>
    <w:p w14:paraId="2D9AEDB8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b/>
        </w:rPr>
      </w:pPr>
    </w:p>
    <w:p w14:paraId="2B9E64A4" w14:textId="77777777" w:rsidR="00202CF0" w:rsidRPr="0068727F" w:rsidRDefault="00202CF0" w:rsidP="00202CF0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7687B547" w14:textId="77777777" w:rsidR="00202CF0" w:rsidRPr="0068727F" w:rsidRDefault="00202CF0" w:rsidP="00202CF0">
      <w:pPr>
        <w:pBdr>
          <w:bottom w:val="single" w:sz="4" w:space="1" w:color="auto"/>
        </w:pBdr>
        <w:rPr>
          <w:rFonts w:ascii="Arial" w:hAnsi="Arial" w:cs="Arial"/>
        </w:rPr>
      </w:pPr>
    </w:p>
    <w:p w14:paraId="4F424C7E" w14:textId="77777777" w:rsidR="00202CF0" w:rsidRPr="0068727F" w:rsidRDefault="00202CF0" w:rsidP="00202CF0">
      <w:pPr>
        <w:rPr>
          <w:rFonts w:ascii="Arial" w:hAnsi="Arial" w:cs="Arial"/>
        </w:rPr>
      </w:pPr>
    </w:p>
    <w:p w14:paraId="3D7D6699" w14:textId="77777777" w:rsidR="00202CF0" w:rsidRPr="0068727F" w:rsidRDefault="00202CF0" w:rsidP="00202CF0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0ED5D9D8" w14:textId="77777777" w:rsidR="00202CF0" w:rsidRPr="0068727F" w:rsidRDefault="00202CF0" w:rsidP="00202CF0">
      <w:pPr>
        <w:rPr>
          <w:rFonts w:ascii="Arial" w:hAnsi="Arial" w:cs="Arial"/>
        </w:rPr>
      </w:pPr>
    </w:p>
    <w:p w14:paraId="3D12FA47" w14:textId="77777777" w:rsidR="00202CF0" w:rsidRDefault="00202CF0" w:rsidP="00202CF0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 xml:space="preserve">would like to ask RAN4 on time required for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and UEs operating in 52.6 GHz to 71 GHz to perform the following operations:</w:t>
      </w:r>
    </w:p>
    <w:p w14:paraId="1C184239" w14:textId="77777777" w:rsidR="00202CF0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Switching Tx beams</w:t>
      </w:r>
    </w:p>
    <w:p w14:paraId="69B142AC" w14:textId="77777777" w:rsidR="00202CF0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Switching Rx beams</w:t>
      </w:r>
    </w:p>
    <w:p w14:paraId="5057A2A4" w14:textId="77777777" w:rsidR="00202CF0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Switching from DL to UL</w:t>
      </w:r>
    </w:p>
    <w:p w14:paraId="4D074578" w14:textId="77777777" w:rsidR="00202CF0" w:rsidRPr="006072A1" w:rsidRDefault="00202CF0" w:rsidP="00202CF0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Switching from UL to DL </w:t>
      </w:r>
    </w:p>
    <w:p w14:paraId="2B00E8E8" w14:textId="77777777" w:rsidR="00202CF0" w:rsidRDefault="00202CF0" w:rsidP="00202CF0">
      <w:pPr>
        <w:rPr>
          <w:rFonts w:ascii="Arial" w:hAnsi="Arial" w:cs="Arial"/>
        </w:rPr>
      </w:pPr>
    </w:p>
    <w:p w14:paraId="5CF3DDBA" w14:textId="77777777" w:rsidR="00202CF0" w:rsidRDefault="00202CF0" w:rsidP="00202C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RAN1’s understanding, switching Tx/Rx beams was assumed to be in the order of 100ns (based on TR38.317-2 Section 9.10.2)”, which could be absorbed by the CP with subcarrier spacing supported for Rel-15/16 NR operating in FR2. RAN1 would like to ask RAN4 on whether similar assumption could be made for frequencies between 52.6 ~ 71 GHz and if not, what is the expected time required for Tx and Rx beam switching operations for both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UEs.</w:t>
      </w:r>
    </w:p>
    <w:p w14:paraId="128E136C" w14:textId="77777777" w:rsidR="00202CF0" w:rsidRDefault="00202CF0" w:rsidP="00202CF0">
      <w:pPr>
        <w:rPr>
          <w:rFonts w:ascii="Arial" w:hAnsi="Arial" w:cs="Arial"/>
        </w:rPr>
      </w:pPr>
    </w:p>
    <w:p w14:paraId="6F8BCA75" w14:textId="77777777" w:rsidR="00202CF0" w:rsidRDefault="00202CF0" w:rsidP="00202CF0">
      <w:pPr>
        <w:rPr>
          <w:rFonts w:ascii="Arial" w:hAnsi="Arial" w:cs="Arial"/>
        </w:rPr>
      </w:pPr>
      <w:r>
        <w:rPr>
          <w:rFonts w:ascii="Arial" w:hAnsi="Arial" w:cs="Arial"/>
        </w:rPr>
        <w:t>Additionally, in RAN1’s understanding, switching from DL-to-UL or UL-to-DL requires up to 13792 Tc (=7.015 µsec) for Rel-15/16 NR operating in FR2 (as specified in 38.211 Section 4.3.2 based on R4-1805766). RAN1 would like to ask RAN4 on whether similar assumption could be made for frequencies between 52.6 ~ 71 GHz</w:t>
      </w:r>
      <w:r w:rsidRPr="007070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if not, what is the expected time required for DL-to-UL and UL-to-DL switching operations for both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UEs.</w:t>
      </w:r>
    </w:p>
    <w:p w14:paraId="60E2DB7E" w14:textId="77777777" w:rsidR="00202CF0" w:rsidRDefault="00202CF0" w:rsidP="00202CF0">
      <w:pPr>
        <w:rPr>
          <w:rFonts w:ascii="Arial" w:hAnsi="Arial" w:cs="Arial"/>
        </w:rPr>
      </w:pPr>
    </w:p>
    <w:p w14:paraId="7A0B6DAD" w14:textId="77777777" w:rsidR="00202CF0" w:rsidRPr="0068727F" w:rsidRDefault="00202CF0" w:rsidP="00202CF0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provide information on the above questions</w:t>
      </w:r>
      <w:r w:rsidRPr="0068727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Please note that information on switching time may have impact to RAN1 design and specification and therefore RAN1 would benefit from obtaining this information as early as possible.</w:t>
      </w:r>
    </w:p>
    <w:p w14:paraId="237B7E2F" w14:textId="77777777" w:rsidR="00202CF0" w:rsidRPr="0068727F" w:rsidRDefault="00202CF0" w:rsidP="00202CF0">
      <w:pPr>
        <w:rPr>
          <w:rFonts w:ascii="Arial" w:hAnsi="Arial" w:cs="Arial"/>
        </w:rPr>
      </w:pPr>
    </w:p>
    <w:p w14:paraId="53A4A01F" w14:textId="77777777" w:rsidR="00202CF0" w:rsidRPr="0068727F" w:rsidRDefault="00202CF0" w:rsidP="00202CF0">
      <w:pPr>
        <w:pStyle w:val="Header"/>
        <w:rPr>
          <w:rFonts w:cs="Arial"/>
        </w:rPr>
      </w:pPr>
    </w:p>
    <w:p w14:paraId="6D9FB74D" w14:textId="77777777" w:rsidR="00202CF0" w:rsidRPr="0068727F" w:rsidRDefault="00202CF0" w:rsidP="00202CF0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2347F059" w14:textId="77777777" w:rsidR="00202CF0" w:rsidRPr="0068727F" w:rsidRDefault="00202CF0" w:rsidP="00202CF0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>RAN1 would like to kindly ask RAN</w:t>
      </w:r>
      <w:r>
        <w:rPr>
          <w:rFonts w:ascii="Arial" w:hAnsi="Arial" w:cs="Arial"/>
        </w:rPr>
        <w:t xml:space="preserve">4 </w:t>
      </w:r>
      <w:r w:rsidRPr="0068727F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provide information on the above questions</w:t>
      </w:r>
      <w:r w:rsidRPr="0068727F">
        <w:rPr>
          <w:rFonts w:ascii="Arial" w:hAnsi="Arial" w:cs="Arial"/>
        </w:rPr>
        <w:t>.</w:t>
      </w:r>
    </w:p>
    <w:p w14:paraId="19DC450D" w14:textId="77777777" w:rsidR="00202CF0" w:rsidRPr="0068727F" w:rsidRDefault="00202CF0" w:rsidP="00202CF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3251B879" w14:textId="77777777" w:rsidR="00202CF0" w:rsidRPr="0068727F" w:rsidRDefault="00202CF0" w:rsidP="00202CF0">
      <w:pPr>
        <w:spacing w:after="120"/>
        <w:ind w:left="993" w:hanging="993"/>
        <w:rPr>
          <w:rFonts w:ascii="Arial" w:hAnsi="Arial" w:cs="Arial"/>
        </w:rPr>
      </w:pPr>
    </w:p>
    <w:p w14:paraId="041ECF01" w14:textId="77777777" w:rsidR="00202CF0" w:rsidRPr="0068727F" w:rsidRDefault="00202CF0" w:rsidP="00202CF0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WG1 Meetings:</w:t>
      </w:r>
    </w:p>
    <w:p w14:paraId="2CF8130F" w14:textId="005C4B5C" w:rsidR="00202CF0" w:rsidRPr="0068727F" w:rsidRDefault="00202CF0" w:rsidP="00202CF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733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3FFFB0B" w14:textId="77777777" w:rsidR="00202CF0" w:rsidRPr="0068727F" w:rsidRDefault="00202CF0" w:rsidP="00202CF0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105-e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8727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E4EB19B" w14:textId="77777777" w:rsidR="00202CF0" w:rsidRPr="0068727F" w:rsidRDefault="00202CF0" w:rsidP="00202CF0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543C3742" w14:textId="77777777" w:rsidR="00202CF0" w:rsidRPr="00202CF0" w:rsidRDefault="00202CF0" w:rsidP="00202CF0">
      <w:pPr>
        <w:rPr>
          <w:lang w:val="en-US"/>
        </w:rPr>
      </w:pPr>
    </w:p>
    <w:sectPr w:rsidR="00202CF0" w:rsidRPr="00202CF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C6E92" w14:textId="77777777" w:rsidR="00181BBF" w:rsidRDefault="00181BBF">
      <w:r>
        <w:separator/>
      </w:r>
    </w:p>
  </w:endnote>
  <w:endnote w:type="continuationSeparator" w:id="0">
    <w:p w14:paraId="6FF312D0" w14:textId="77777777" w:rsidR="00181BBF" w:rsidRDefault="00181BBF">
      <w:r>
        <w:continuationSeparator/>
      </w:r>
    </w:p>
  </w:endnote>
  <w:endnote w:type="continuationNotice" w:id="1">
    <w:p w14:paraId="4DE97256" w14:textId="77777777" w:rsidR="00181BBF" w:rsidRDefault="00181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181BBF" w:rsidRDefault="00181BB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181BBF" w:rsidRPr="006F61D7" w:rsidRDefault="00181BB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F9BCE" w14:textId="77777777" w:rsidR="00181BBF" w:rsidRDefault="00181BBF">
      <w:r>
        <w:separator/>
      </w:r>
    </w:p>
  </w:footnote>
  <w:footnote w:type="continuationSeparator" w:id="0">
    <w:p w14:paraId="7E3E3F2C" w14:textId="77777777" w:rsidR="00181BBF" w:rsidRDefault="00181BBF">
      <w:r>
        <w:continuationSeparator/>
      </w:r>
    </w:p>
  </w:footnote>
  <w:footnote w:type="continuationNotice" w:id="1">
    <w:p w14:paraId="6AA99A46" w14:textId="77777777" w:rsidR="00181BBF" w:rsidRDefault="00181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21CF8"/>
    <w:multiLevelType w:val="hybridMultilevel"/>
    <w:tmpl w:val="BAA4A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BF6"/>
    <w:rsid w:val="00033397"/>
    <w:rsid w:val="00040095"/>
    <w:rsid w:val="000455F6"/>
    <w:rsid w:val="00051834"/>
    <w:rsid w:val="00051EBB"/>
    <w:rsid w:val="00054A22"/>
    <w:rsid w:val="00056A26"/>
    <w:rsid w:val="0006085C"/>
    <w:rsid w:val="00062023"/>
    <w:rsid w:val="0006514C"/>
    <w:rsid w:val="000655A6"/>
    <w:rsid w:val="000663F8"/>
    <w:rsid w:val="00080512"/>
    <w:rsid w:val="000C47C3"/>
    <w:rsid w:val="000D58AB"/>
    <w:rsid w:val="000E4ED0"/>
    <w:rsid w:val="00133525"/>
    <w:rsid w:val="001722B9"/>
    <w:rsid w:val="00172DB5"/>
    <w:rsid w:val="00181BBF"/>
    <w:rsid w:val="001A2A34"/>
    <w:rsid w:val="001A4C42"/>
    <w:rsid w:val="001A55E3"/>
    <w:rsid w:val="001A7420"/>
    <w:rsid w:val="001B6637"/>
    <w:rsid w:val="001C21C3"/>
    <w:rsid w:val="001D02C2"/>
    <w:rsid w:val="001E537E"/>
    <w:rsid w:val="001F0C1D"/>
    <w:rsid w:val="001F1132"/>
    <w:rsid w:val="001F168B"/>
    <w:rsid w:val="00202CF0"/>
    <w:rsid w:val="002347A2"/>
    <w:rsid w:val="0026742A"/>
    <w:rsid w:val="002675F0"/>
    <w:rsid w:val="0027628C"/>
    <w:rsid w:val="00281DBE"/>
    <w:rsid w:val="002840A1"/>
    <w:rsid w:val="002A2E39"/>
    <w:rsid w:val="002B6339"/>
    <w:rsid w:val="002E00EE"/>
    <w:rsid w:val="003172DC"/>
    <w:rsid w:val="00324129"/>
    <w:rsid w:val="0035462D"/>
    <w:rsid w:val="003703D8"/>
    <w:rsid w:val="003765B8"/>
    <w:rsid w:val="003A358D"/>
    <w:rsid w:val="003A71A1"/>
    <w:rsid w:val="003C2E11"/>
    <w:rsid w:val="003C3971"/>
    <w:rsid w:val="003D429A"/>
    <w:rsid w:val="00423334"/>
    <w:rsid w:val="004345EC"/>
    <w:rsid w:val="0044364B"/>
    <w:rsid w:val="00444940"/>
    <w:rsid w:val="0044507E"/>
    <w:rsid w:val="00465515"/>
    <w:rsid w:val="00486D00"/>
    <w:rsid w:val="004D3578"/>
    <w:rsid w:val="004E213A"/>
    <w:rsid w:val="004E3F17"/>
    <w:rsid w:val="004F0988"/>
    <w:rsid w:val="004F30A2"/>
    <w:rsid w:val="004F3340"/>
    <w:rsid w:val="00500643"/>
    <w:rsid w:val="005177B1"/>
    <w:rsid w:val="00533216"/>
    <w:rsid w:val="0053388B"/>
    <w:rsid w:val="00535773"/>
    <w:rsid w:val="00543E6C"/>
    <w:rsid w:val="0056254B"/>
    <w:rsid w:val="00565087"/>
    <w:rsid w:val="0057305F"/>
    <w:rsid w:val="00586E2E"/>
    <w:rsid w:val="00597B11"/>
    <w:rsid w:val="005B3DC0"/>
    <w:rsid w:val="005D2E01"/>
    <w:rsid w:val="005D7526"/>
    <w:rsid w:val="005E4BB2"/>
    <w:rsid w:val="005F0B38"/>
    <w:rsid w:val="00602AEA"/>
    <w:rsid w:val="00614FDF"/>
    <w:rsid w:val="0063543D"/>
    <w:rsid w:val="0063585B"/>
    <w:rsid w:val="00637BDA"/>
    <w:rsid w:val="00647114"/>
    <w:rsid w:val="006841FA"/>
    <w:rsid w:val="006A323F"/>
    <w:rsid w:val="006B30D0"/>
    <w:rsid w:val="006C0F6E"/>
    <w:rsid w:val="006C1584"/>
    <w:rsid w:val="006C3D95"/>
    <w:rsid w:val="006E5C86"/>
    <w:rsid w:val="006F61D7"/>
    <w:rsid w:val="00701116"/>
    <w:rsid w:val="00713C44"/>
    <w:rsid w:val="00721686"/>
    <w:rsid w:val="00723D4E"/>
    <w:rsid w:val="007249F4"/>
    <w:rsid w:val="00734A5B"/>
    <w:rsid w:val="0074026F"/>
    <w:rsid w:val="007429F6"/>
    <w:rsid w:val="00743940"/>
    <w:rsid w:val="00743C79"/>
    <w:rsid w:val="00744041"/>
    <w:rsid w:val="00744E76"/>
    <w:rsid w:val="00774DA4"/>
    <w:rsid w:val="00781F0F"/>
    <w:rsid w:val="0078292B"/>
    <w:rsid w:val="007A67AE"/>
    <w:rsid w:val="007A7CDD"/>
    <w:rsid w:val="007B600E"/>
    <w:rsid w:val="007D299A"/>
    <w:rsid w:val="007E6DDA"/>
    <w:rsid w:val="007F0F4A"/>
    <w:rsid w:val="008028A4"/>
    <w:rsid w:val="00830747"/>
    <w:rsid w:val="008358E4"/>
    <w:rsid w:val="0083684A"/>
    <w:rsid w:val="00856ECB"/>
    <w:rsid w:val="008768CA"/>
    <w:rsid w:val="008851E3"/>
    <w:rsid w:val="00885367"/>
    <w:rsid w:val="008A6463"/>
    <w:rsid w:val="008A755E"/>
    <w:rsid w:val="008B5533"/>
    <w:rsid w:val="008C384C"/>
    <w:rsid w:val="008C70D1"/>
    <w:rsid w:val="008E3D5C"/>
    <w:rsid w:val="00900957"/>
    <w:rsid w:val="0090271F"/>
    <w:rsid w:val="00902E23"/>
    <w:rsid w:val="009114D7"/>
    <w:rsid w:val="0091348E"/>
    <w:rsid w:val="00917CCB"/>
    <w:rsid w:val="0093167B"/>
    <w:rsid w:val="00942EC2"/>
    <w:rsid w:val="009455AF"/>
    <w:rsid w:val="0095475E"/>
    <w:rsid w:val="00973023"/>
    <w:rsid w:val="00985F99"/>
    <w:rsid w:val="009B0A1C"/>
    <w:rsid w:val="009B3337"/>
    <w:rsid w:val="009C3E5A"/>
    <w:rsid w:val="009D2997"/>
    <w:rsid w:val="009D546A"/>
    <w:rsid w:val="009E3B03"/>
    <w:rsid w:val="009E450C"/>
    <w:rsid w:val="009F37B7"/>
    <w:rsid w:val="00A10F02"/>
    <w:rsid w:val="00A164B4"/>
    <w:rsid w:val="00A23194"/>
    <w:rsid w:val="00A26956"/>
    <w:rsid w:val="00A27486"/>
    <w:rsid w:val="00A3316D"/>
    <w:rsid w:val="00A53724"/>
    <w:rsid w:val="00A56066"/>
    <w:rsid w:val="00A73129"/>
    <w:rsid w:val="00A82346"/>
    <w:rsid w:val="00A92BA1"/>
    <w:rsid w:val="00AA7D16"/>
    <w:rsid w:val="00AC6BC6"/>
    <w:rsid w:val="00AE65E2"/>
    <w:rsid w:val="00B15449"/>
    <w:rsid w:val="00B33E40"/>
    <w:rsid w:val="00B47141"/>
    <w:rsid w:val="00B66DD7"/>
    <w:rsid w:val="00B81525"/>
    <w:rsid w:val="00B82822"/>
    <w:rsid w:val="00B93086"/>
    <w:rsid w:val="00B93FB3"/>
    <w:rsid w:val="00BA19ED"/>
    <w:rsid w:val="00BA4B8D"/>
    <w:rsid w:val="00BC0F7D"/>
    <w:rsid w:val="00BC4927"/>
    <w:rsid w:val="00BD7D31"/>
    <w:rsid w:val="00BE3255"/>
    <w:rsid w:val="00BF128E"/>
    <w:rsid w:val="00C074DD"/>
    <w:rsid w:val="00C1496A"/>
    <w:rsid w:val="00C33079"/>
    <w:rsid w:val="00C33F0F"/>
    <w:rsid w:val="00C41F2A"/>
    <w:rsid w:val="00C45231"/>
    <w:rsid w:val="00C51E17"/>
    <w:rsid w:val="00C72833"/>
    <w:rsid w:val="00C80F1D"/>
    <w:rsid w:val="00C86337"/>
    <w:rsid w:val="00C93F40"/>
    <w:rsid w:val="00C943D7"/>
    <w:rsid w:val="00C9584C"/>
    <w:rsid w:val="00CA3D0C"/>
    <w:rsid w:val="00CB0749"/>
    <w:rsid w:val="00CF6B27"/>
    <w:rsid w:val="00D12A57"/>
    <w:rsid w:val="00D31CB0"/>
    <w:rsid w:val="00D5060A"/>
    <w:rsid w:val="00D550D7"/>
    <w:rsid w:val="00D57972"/>
    <w:rsid w:val="00D6299F"/>
    <w:rsid w:val="00D675A9"/>
    <w:rsid w:val="00D738D6"/>
    <w:rsid w:val="00D755EB"/>
    <w:rsid w:val="00D76048"/>
    <w:rsid w:val="00D76713"/>
    <w:rsid w:val="00D87E00"/>
    <w:rsid w:val="00D9134D"/>
    <w:rsid w:val="00DA7A03"/>
    <w:rsid w:val="00DB1818"/>
    <w:rsid w:val="00DC309B"/>
    <w:rsid w:val="00DC4DA2"/>
    <w:rsid w:val="00DD3379"/>
    <w:rsid w:val="00DD4C17"/>
    <w:rsid w:val="00DD74A5"/>
    <w:rsid w:val="00DE1C99"/>
    <w:rsid w:val="00DE6AA7"/>
    <w:rsid w:val="00DF17DB"/>
    <w:rsid w:val="00DF2B1F"/>
    <w:rsid w:val="00DF62CD"/>
    <w:rsid w:val="00E0731E"/>
    <w:rsid w:val="00E16509"/>
    <w:rsid w:val="00E44582"/>
    <w:rsid w:val="00E47321"/>
    <w:rsid w:val="00E73341"/>
    <w:rsid w:val="00E77645"/>
    <w:rsid w:val="00EA15B0"/>
    <w:rsid w:val="00EA3A3A"/>
    <w:rsid w:val="00EA5EA7"/>
    <w:rsid w:val="00EC4A25"/>
    <w:rsid w:val="00EC6E2C"/>
    <w:rsid w:val="00F025A2"/>
    <w:rsid w:val="00F04712"/>
    <w:rsid w:val="00F1043A"/>
    <w:rsid w:val="00F13360"/>
    <w:rsid w:val="00F22EC7"/>
    <w:rsid w:val="00F325C8"/>
    <w:rsid w:val="00F653B8"/>
    <w:rsid w:val="00F76708"/>
    <w:rsid w:val="00F86E7E"/>
    <w:rsid w:val="00F9008D"/>
    <w:rsid w:val="00FA1266"/>
    <w:rsid w:val="00FC1192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3A358D"/>
    <w:pPr>
      <w:spacing w:before="120" w:after="120"/>
    </w:pPr>
    <w:rPr>
      <w:rFonts w:eastAsia="MS Mincho"/>
      <w:b/>
    </w:rPr>
  </w:style>
  <w:style w:type="character" w:styleId="CommentReference">
    <w:name w:val="annotation reference"/>
    <w:basedOn w:val="DefaultParagraphFont"/>
    <w:rsid w:val="00856E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ECB"/>
  </w:style>
  <w:style w:type="character" w:customStyle="1" w:styleId="CommentTextChar">
    <w:name w:val="Comment Text Char"/>
    <w:basedOn w:val="DefaultParagraphFont"/>
    <w:link w:val="CommentText"/>
    <w:rsid w:val="00856E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6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6EC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7B0D22-C99C-4480-A76C-C7AC53D5B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2E552-195D-449F-B916-990B42100B32}">
  <ds:schemaRefs>
    <ds:schemaRef ds:uri="http://purl.org/dc/elements/1.1/"/>
    <ds:schemaRef ds:uri="http://schemas.microsoft.com/office/infopath/2007/PartnerControls"/>
    <ds:schemaRef ds:uri="http://purl.org/dc/terms/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830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7</cp:revision>
  <cp:lastPrinted>2021-10-21T11:24:00Z</cp:lastPrinted>
  <dcterms:created xsi:type="dcterms:W3CDTF">2021-09-27T13:06:00Z</dcterms:created>
  <dcterms:modified xsi:type="dcterms:W3CDTF">2021-10-22T16:20:00Z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