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4A932" w14:textId="01B8DDFB" w:rsidR="00323D1C" w:rsidRPr="00323D1C" w:rsidRDefault="00323D1C" w:rsidP="00323D1C">
      <w:pPr>
        <w:pStyle w:val="3GPPHeader"/>
        <w:spacing w:after="60"/>
        <w:jc w:val="both"/>
        <w:rPr>
          <w:rFonts w:cs="Arial"/>
          <w:sz w:val="32"/>
          <w:szCs w:val="32"/>
        </w:rPr>
      </w:pPr>
      <w:bookmarkStart w:id="0" w:name="_Hlk487029736"/>
      <w:bookmarkEnd w:id="0"/>
      <w:r w:rsidRPr="00323D1C">
        <w:rPr>
          <w:rFonts w:cs="Arial"/>
        </w:rPr>
        <w:t xml:space="preserve">3GPP TSG-RAN WG4 Meeting </w:t>
      </w:r>
      <w:r w:rsidRPr="00F037E7">
        <w:rPr>
          <w:rFonts w:cs="Arial"/>
        </w:rPr>
        <w:t>#1</w:t>
      </w:r>
      <w:r w:rsidR="00F037E7" w:rsidRPr="00F037E7">
        <w:rPr>
          <w:rFonts w:cs="Arial"/>
        </w:rPr>
        <w:t>01</w:t>
      </w:r>
      <w:r w:rsidRPr="00F037E7">
        <w:rPr>
          <w:rFonts w:cs="Arial"/>
        </w:rPr>
        <w:t>-</w:t>
      </w:r>
      <w:r w:rsidR="00F037E7" w:rsidRPr="00F037E7">
        <w:rPr>
          <w:rFonts w:cs="Arial"/>
        </w:rPr>
        <w:t>e</w:t>
      </w:r>
      <w:r w:rsidRPr="00323D1C">
        <w:rPr>
          <w:rFonts w:cs="Arial"/>
        </w:rPr>
        <w:tab/>
      </w:r>
      <w:r w:rsidRPr="00DD54FE">
        <w:rPr>
          <w:rFonts w:cs="Arial"/>
          <w:color w:val="000000" w:themeColor="text1"/>
          <w:szCs w:val="24"/>
        </w:rPr>
        <w:t>R4-2</w:t>
      </w:r>
      <w:r w:rsidR="00DD54FE">
        <w:rPr>
          <w:rFonts w:cs="Arial"/>
          <w:color w:val="000000" w:themeColor="text1"/>
          <w:szCs w:val="24"/>
        </w:rPr>
        <w:t>117629</w:t>
      </w:r>
    </w:p>
    <w:p w14:paraId="550BD641" w14:textId="7207D320" w:rsidR="00323D1C" w:rsidRPr="00323D1C" w:rsidRDefault="00323D1C" w:rsidP="00323D1C">
      <w:pPr>
        <w:pStyle w:val="3GPPHeader"/>
        <w:jc w:val="both"/>
        <w:rPr>
          <w:rFonts w:cs="Arial"/>
        </w:rPr>
      </w:pPr>
      <w:bookmarkStart w:id="1" w:name="OLE_LINK3"/>
      <w:bookmarkStart w:id="2" w:name="OLE_LINK4"/>
      <w:r w:rsidRPr="00323D1C">
        <w:rPr>
          <w:rFonts w:cs="Arial"/>
        </w:rPr>
        <w:t xml:space="preserve">Electronic Meeting, </w:t>
      </w:r>
      <w:r w:rsidRPr="00F037E7">
        <w:rPr>
          <w:rFonts w:cs="Arial"/>
        </w:rPr>
        <w:t xml:space="preserve">1 </w:t>
      </w:r>
      <w:r w:rsidR="00F037E7" w:rsidRPr="00F037E7">
        <w:rPr>
          <w:rFonts w:cs="Arial"/>
        </w:rPr>
        <w:t>Nov</w:t>
      </w:r>
      <w:r w:rsidRPr="00F037E7">
        <w:rPr>
          <w:rFonts w:cs="Arial"/>
        </w:rPr>
        <w:t xml:space="preserve">. – </w:t>
      </w:r>
      <w:r w:rsidR="00F037E7" w:rsidRPr="00F037E7">
        <w:rPr>
          <w:rFonts w:cs="Arial"/>
        </w:rPr>
        <w:t>12 Nov</w:t>
      </w:r>
      <w:r w:rsidRPr="00F037E7">
        <w:rPr>
          <w:rFonts w:cs="Arial"/>
        </w:rPr>
        <w:t>. 2021</w:t>
      </w:r>
    </w:p>
    <w:bookmarkEnd w:id="1"/>
    <w:bookmarkEnd w:id="2"/>
    <w:p w14:paraId="42275574" w14:textId="2F8F715E" w:rsidR="00323D1C" w:rsidRPr="00323D1C" w:rsidRDefault="00323D1C" w:rsidP="00323D1C">
      <w:pPr>
        <w:ind w:left="1985" w:hanging="1985"/>
        <w:jc w:val="both"/>
        <w:rPr>
          <w:rFonts w:ascii="Arial" w:eastAsia="SimSun" w:hAnsi="Arial" w:cs="Arial"/>
          <w:b/>
          <w:bCs/>
          <w:sz w:val="24"/>
          <w:szCs w:val="24"/>
          <w:lang w:eastAsia="zh-CN"/>
        </w:rPr>
      </w:pPr>
      <w:r w:rsidRPr="00323D1C">
        <w:rPr>
          <w:rFonts w:ascii="Arial" w:eastAsia="SimSun" w:hAnsi="Arial" w:cs="Arial"/>
          <w:b/>
          <w:bCs/>
          <w:sz w:val="24"/>
          <w:szCs w:val="24"/>
          <w:lang w:eastAsia="en-US"/>
        </w:rPr>
        <w:t>Agenda Item:</w:t>
      </w:r>
      <w:r w:rsidRPr="00323D1C">
        <w:rPr>
          <w:rFonts w:ascii="Arial" w:eastAsia="SimSun" w:hAnsi="Arial" w:cs="Arial"/>
          <w:b/>
          <w:bCs/>
          <w:sz w:val="24"/>
          <w:szCs w:val="24"/>
          <w:lang w:eastAsia="en-US"/>
        </w:rPr>
        <w:tab/>
      </w:r>
      <w:r w:rsidR="00F037E7">
        <w:rPr>
          <w:rFonts w:ascii="Arial" w:eastAsia="SimSun" w:hAnsi="Arial" w:cs="Arial"/>
          <w:b/>
          <w:bCs/>
          <w:sz w:val="24"/>
          <w:szCs w:val="24"/>
          <w:lang w:eastAsia="en-US"/>
        </w:rPr>
        <w:t>11.1.1</w:t>
      </w:r>
    </w:p>
    <w:p w14:paraId="7A0614CF" w14:textId="77777777" w:rsidR="00323D1C" w:rsidRPr="00323D1C" w:rsidRDefault="00323D1C" w:rsidP="00323D1C">
      <w:pPr>
        <w:tabs>
          <w:tab w:val="left" w:pos="1985"/>
        </w:tabs>
        <w:overflowPunct/>
        <w:autoSpaceDE/>
        <w:autoSpaceDN/>
        <w:adjustRightInd/>
        <w:ind w:left="1985" w:hanging="1985"/>
        <w:textAlignment w:val="auto"/>
        <w:rPr>
          <w:rFonts w:ascii="Arial" w:eastAsia="SimSun" w:hAnsi="Arial" w:cs="Arial"/>
          <w:b/>
          <w:bCs/>
          <w:sz w:val="24"/>
          <w:szCs w:val="24"/>
          <w:lang w:eastAsia="en-US"/>
        </w:rPr>
      </w:pPr>
      <w:r w:rsidRPr="00323D1C">
        <w:rPr>
          <w:rFonts w:ascii="Arial" w:eastAsia="SimSun" w:hAnsi="Arial" w:cs="Arial"/>
          <w:b/>
          <w:bCs/>
          <w:sz w:val="24"/>
          <w:szCs w:val="24"/>
          <w:lang w:eastAsia="en-US"/>
        </w:rPr>
        <w:t>Source:</w:t>
      </w:r>
      <w:r w:rsidRPr="00323D1C">
        <w:rPr>
          <w:rFonts w:ascii="Arial" w:eastAsia="SimSun" w:hAnsi="Arial" w:cs="Arial"/>
          <w:b/>
          <w:bCs/>
          <w:sz w:val="24"/>
          <w:szCs w:val="24"/>
          <w:lang w:eastAsia="en-US"/>
        </w:rPr>
        <w:tab/>
      </w:r>
      <w:r w:rsidRPr="00323D1C">
        <w:rPr>
          <w:rFonts w:ascii="Arial" w:eastAsia="MS Mincho" w:hAnsi="Arial" w:cs="Arial"/>
          <w:b/>
          <w:sz w:val="24"/>
          <w:szCs w:val="24"/>
          <w:lang w:eastAsia="en-US"/>
        </w:rPr>
        <w:t>Charter Communications,</w:t>
      </w:r>
      <w:r w:rsidR="00666F37">
        <w:rPr>
          <w:rFonts w:ascii="Arial" w:eastAsia="MS Mincho" w:hAnsi="Arial" w:cs="Arial"/>
          <w:b/>
          <w:sz w:val="24"/>
          <w:szCs w:val="24"/>
          <w:lang w:eastAsia="en-US"/>
        </w:rPr>
        <w:t xml:space="preserve"> </w:t>
      </w:r>
      <w:r w:rsidRPr="00323D1C">
        <w:rPr>
          <w:rFonts w:ascii="Arial" w:eastAsia="MS Mincho" w:hAnsi="Arial" w:cs="Arial"/>
          <w:b/>
          <w:sz w:val="24"/>
          <w:szCs w:val="24"/>
          <w:lang w:eastAsia="en-US"/>
        </w:rPr>
        <w:t>Inc.</w:t>
      </w:r>
    </w:p>
    <w:p w14:paraId="565948F3" w14:textId="1F31E0B1" w:rsidR="00323D1C" w:rsidRPr="00323D1C" w:rsidRDefault="00323D1C" w:rsidP="00323D1C">
      <w:pPr>
        <w:tabs>
          <w:tab w:val="left" w:pos="1985"/>
        </w:tabs>
        <w:overflowPunct/>
        <w:autoSpaceDE/>
        <w:autoSpaceDN/>
        <w:adjustRightInd/>
        <w:ind w:left="1985" w:hanging="1985"/>
        <w:textAlignment w:val="auto"/>
        <w:rPr>
          <w:rFonts w:ascii="Arial" w:eastAsia="SimSun" w:hAnsi="Arial" w:cs="Arial"/>
          <w:b/>
          <w:bCs/>
          <w:sz w:val="24"/>
          <w:szCs w:val="24"/>
          <w:lang w:eastAsia="en-US"/>
        </w:rPr>
      </w:pPr>
      <w:r w:rsidRPr="00323D1C">
        <w:rPr>
          <w:rFonts w:ascii="Arial" w:eastAsia="SimSun" w:hAnsi="Arial" w:cs="Arial"/>
          <w:b/>
          <w:bCs/>
          <w:sz w:val="24"/>
          <w:szCs w:val="24"/>
          <w:lang w:eastAsia="en-US"/>
        </w:rPr>
        <w:t>Title:</w:t>
      </w:r>
      <w:r w:rsidRPr="00323D1C">
        <w:rPr>
          <w:rFonts w:ascii="Arial" w:eastAsia="SimSun" w:hAnsi="Arial" w:cs="Arial"/>
          <w:b/>
          <w:bCs/>
          <w:sz w:val="24"/>
          <w:szCs w:val="24"/>
          <w:lang w:eastAsia="en-US"/>
        </w:rPr>
        <w:tab/>
        <w:t xml:space="preserve">Discussion on </w:t>
      </w:r>
      <w:r w:rsidR="00F037E7" w:rsidRPr="00F037E7">
        <w:rPr>
          <w:rFonts w:ascii="Arial" w:eastAsia="SimSun" w:hAnsi="Arial" w:cs="Arial"/>
          <w:b/>
          <w:bCs/>
          <w:sz w:val="24"/>
          <w:szCs w:val="24"/>
          <w:lang w:eastAsia="en-US"/>
        </w:rPr>
        <w:t>LS reply on gap handling for MUSIM (R2-2108861)</w:t>
      </w:r>
    </w:p>
    <w:p w14:paraId="3A5086F1" w14:textId="77777777" w:rsidR="00323D1C" w:rsidRPr="00323D1C" w:rsidRDefault="00323D1C" w:rsidP="00323D1C">
      <w:pPr>
        <w:tabs>
          <w:tab w:val="left" w:pos="1985"/>
        </w:tabs>
        <w:overflowPunct/>
        <w:autoSpaceDE/>
        <w:autoSpaceDN/>
        <w:adjustRightInd/>
        <w:ind w:left="1985" w:hanging="1985"/>
        <w:textAlignment w:val="auto"/>
        <w:rPr>
          <w:rFonts w:ascii="Arial" w:eastAsia="SimSun" w:hAnsi="Arial" w:cs="Arial"/>
          <w:b/>
          <w:bCs/>
          <w:sz w:val="24"/>
          <w:szCs w:val="24"/>
          <w:lang w:eastAsia="en-US"/>
        </w:rPr>
      </w:pPr>
      <w:r w:rsidRPr="00323D1C">
        <w:rPr>
          <w:rFonts w:ascii="Arial" w:eastAsia="SimSun" w:hAnsi="Arial" w:cs="Arial"/>
          <w:b/>
          <w:bCs/>
          <w:sz w:val="24"/>
          <w:szCs w:val="24"/>
          <w:lang w:eastAsia="en-US"/>
        </w:rPr>
        <w:t>Document for:</w:t>
      </w:r>
      <w:r w:rsidRPr="00323D1C">
        <w:rPr>
          <w:rFonts w:ascii="Arial" w:eastAsia="SimSun" w:hAnsi="Arial" w:cs="Arial"/>
          <w:b/>
          <w:bCs/>
          <w:sz w:val="24"/>
          <w:szCs w:val="24"/>
          <w:lang w:eastAsia="en-US"/>
        </w:rPr>
        <w:tab/>
        <w:t xml:space="preserve">Discussion </w:t>
      </w:r>
    </w:p>
    <w:p w14:paraId="3E559E46" w14:textId="77777777" w:rsidR="009F3D16" w:rsidRPr="00A137D5" w:rsidRDefault="009F3D16" w:rsidP="009F3D16">
      <w:pPr>
        <w:pStyle w:val="Heading1"/>
        <w:numPr>
          <w:ilvl w:val="0"/>
          <w:numId w:val="2"/>
        </w:numPr>
        <w:pBdr>
          <w:top w:val="single" w:sz="12" w:space="2" w:color="auto"/>
        </w:pBdr>
        <w:tabs>
          <w:tab w:val="num" w:pos="360"/>
        </w:tabs>
        <w:ind w:left="1134" w:hanging="1134"/>
        <w:jc w:val="both"/>
        <w:rPr>
          <w:sz w:val="32"/>
        </w:rPr>
      </w:pPr>
      <w:r>
        <w:rPr>
          <w:sz w:val="32"/>
        </w:rPr>
        <w:t xml:space="preserve"> </w:t>
      </w:r>
      <w:r w:rsidRPr="00A137D5">
        <w:rPr>
          <w:sz w:val="32"/>
        </w:rPr>
        <w:t>Introduction</w:t>
      </w:r>
    </w:p>
    <w:p w14:paraId="75A5AB48" w14:textId="4FFB5963" w:rsidR="00A652E7" w:rsidRDefault="00323D1C" w:rsidP="00323D1C">
      <w:pPr>
        <w:rPr>
          <w:rFonts w:eastAsiaTheme="minorEastAsia"/>
          <w:lang w:val="en-US" w:eastAsia="zh-CN"/>
        </w:rPr>
      </w:pPr>
      <w:r w:rsidRPr="009F3D16">
        <w:rPr>
          <w:rFonts w:eastAsiaTheme="minorEastAsia"/>
          <w:lang w:val="en-US" w:eastAsia="zh-CN"/>
        </w:rPr>
        <w:t>In last RAN</w:t>
      </w:r>
      <w:r w:rsidR="005A5FC9">
        <w:rPr>
          <w:rFonts w:eastAsiaTheme="minorEastAsia"/>
          <w:lang w:val="en-US" w:eastAsia="zh-CN"/>
        </w:rPr>
        <w:t>2</w:t>
      </w:r>
      <w:r w:rsidRPr="009F3D16">
        <w:rPr>
          <w:rFonts w:eastAsiaTheme="minorEastAsia"/>
          <w:lang w:val="en-US" w:eastAsia="zh-CN"/>
        </w:rPr>
        <w:t xml:space="preserve"> meeting </w:t>
      </w:r>
      <w:r w:rsidR="005A5FC9">
        <w:rPr>
          <w:rFonts w:eastAsiaTheme="minorEastAsia"/>
          <w:lang w:val="en-US" w:eastAsia="zh-CN"/>
        </w:rPr>
        <w:t>an LS</w:t>
      </w:r>
      <w:r w:rsidRPr="009F3D16">
        <w:rPr>
          <w:rFonts w:eastAsiaTheme="minorEastAsia"/>
          <w:lang w:val="en-US" w:eastAsia="zh-CN"/>
        </w:rPr>
        <w:t xml:space="preserve"> </w:t>
      </w:r>
      <w:r w:rsidR="005A5FC9">
        <w:rPr>
          <w:rFonts w:eastAsiaTheme="minorEastAsia"/>
          <w:lang w:val="en-US" w:eastAsia="zh-CN"/>
        </w:rPr>
        <w:t>was sent to RAN4</w:t>
      </w:r>
      <w:r w:rsidRPr="009F3D16">
        <w:rPr>
          <w:rFonts w:eastAsiaTheme="minorEastAsia"/>
          <w:lang w:val="en-US" w:eastAsia="zh-CN"/>
        </w:rPr>
        <w:t xml:space="preserve"> [1].</w:t>
      </w:r>
      <w:r w:rsidR="00116AC5">
        <w:rPr>
          <w:rFonts w:eastAsiaTheme="minorEastAsia"/>
          <w:lang w:val="en-US" w:eastAsia="zh-CN"/>
        </w:rPr>
        <w:t xml:space="preserve"> Below is 3 scenarios RAN2 is intend</w:t>
      </w:r>
      <w:r w:rsidR="00F500D9">
        <w:rPr>
          <w:rFonts w:eastAsiaTheme="minorEastAsia"/>
          <w:lang w:val="en-US" w:eastAsia="zh-CN"/>
        </w:rPr>
        <w:t>ed to support when switching from Network B to Network A.</w:t>
      </w:r>
    </w:p>
    <w:p w14:paraId="4242EA2D" w14:textId="77777777" w:rsidR="00FD000D" w:rsidRPr="00FD000D" w:rsidRDefault="00FD000D" w:rsidP="00116AC5">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Arial" w:eastAsia="MS Mincho" w:hAnsi="Arial"/>
          <w:b/>
          <w:szCs w:val="24"/>
          <w:u w:val="single"/>
          <w:lang w:eastAsia="en-GB"/>
        </w:rPr>
      </w:pPr>
      <w:r w:rsidRPr="00FD000D">
        <w:rPr>
          <w:rFonts w:ascii="Arial" w:eastAsia="MS Mincho" w:hAnsi="Arial"/>
          <w:b/>
          <w:szCs w:val="24"/>
          <w:u w:val="single"/>
          <w:lang w:eastAsia="en-GB"/>
        </w:rPr>
        <w:t>Scenarios and supported gap types</w:t>
      </w:r>
    </w:p>
    <w:p w14:paraId="1C1E9C4A" w14:textId="77777777" w:rsidR="00FD000D" w:rsidRPr="00FD000D" w:rsidRDefault="00FD000D" w:rsidP="00116AC5">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Arial" w:eastAsia="MS Mincho" w:hAnsi="Arial"/>
          <w:b/>
          <w:szCs w:val="24"/>
          <w:u w:val="single"/>
          <w:lang w:eastAsia="en-GB"/>
        </w:rPr>
      </w:pPr>
    </w:p>
    <w:p w14:paraId="5D5E717D" w14:textId="77777777" w:rsidR="00FD000D" w:rsidRPr="00FD000D" w:rsidRDefault="00FD000D" w:rsidP="00116AC5">
      <w:pPr>
        <w:numPr>
          <w:ilvl w:val="0"/>
          <w:numId w:val="6"/>
        </w:numPr>
        <w:pBdr>
          <w:top w:val="single" w:sz="4" w:space="1" w:color="auto"/>
          <w:left w:val="single" w:sz="4" w:space="4" w:color="auto"/>
          <w:bottom w:val="single" w:sz="4" w:space="1" w:color="auto"/>
          <w:right w:val="single" w:sz="4" w:space="4" w:color="auto"/>
        </w:pBdr>
        <w:overflowPunct/>
        <w:autoSpaceDE/>
        <w:autoSpaceDN/>
        <w:adjustRightInd/>
        <w:spacing w:after="0"/>
        <w:contextualSpacing/>
        <w:textAlignment w:val="auto"/>
        <w:rPr>
          <w:rFonts w:ascii="Arial" w:eastAsia="MS Mincho" w:hAnsi="Arial"/>
          <w:b/>
          <w:szCs w:val="24"/>
          <w:lang w:eastAsia="en-GB"/>
        </w:rPr>
      </w:pPr>
      <w:r w:rsidRPr="00FD000D">
        <w:rPr>
          <w:rFonts w:ascii="Arial" w:eastAsia="MS Mincho" w:hAnsi="Arial"/>
          <w:b/>
          <w:szCs w:val="24"/>
          <w:lang w:eastAsia="en-GB"/>
        </w:rPr>
        <w:t xml:space="preserve">RAN2 aims to support at least the below scenarios 1/2/3 in Rel-17 for cases when the UE is allowed to switch to network B without leaving connected state at network A. </w:t>
      </w:r>
    </w:p>
    <w:p w14:paraId="0B34A181" w14:textId="77777777" w:rsidR="00FD000D" w:rsidRPr="00FD000D" w:rsidRDefault="00FD000D" w:rsidP="00116AC5">
      <w:pPr>
        <w:pBdr>
          <w:top w:val="single" w:sz="4" w:space="1" w:color="auto"/>
          <w:left w:val="single" w:sz="4" w:space="4" w:color="auto"/>
          <w:bottom w:val="single" w:sz="4" w:space="1" w:color="auto"/>
          <w:right w:val="single" w:sz="4" w:space="4" w:color="auto"/>
        </w:pBdr>
        <w:overflowPunct/>
        <w:autoSpaceDE/>
        <w:autoSpaceDN/>
        <w:adjustRightInd/>
        <w:spacing w:after="0"/>
        <w:ind w:firstLine="720"/>
        <w:textAlignment w:val="auto"/>
        <w:rPr>
          <w:rFonts w:ascii="Arial" w:eastAsia="MS Mincho" w:hAnsi="Arial"/>
          <w:b/>
          <w:szCs w:val="24"/>
          <w:lang w:eastAsia="en-GB"/>
        </w:rPr>
      </w:pPr>
      <w:r w:rsidRPr="00FD000D">
        <w:rPr>
          <w:rFonts w:ascii="Arial" w:eastAsia="MS Mincho" w:hAnsi="Arial"/>
          <w:b/>
          <w:szCs w:val="24"/>
          <w:lang w:eastAsia="en-GB"/>
        </w:rPr>
        <w:t>Scenarios 1: Periodic switching, including SSB detection/paging reception, serving cell measurement, neighbouring cell measurement including intra-frequency, inter-frequency and inter-RAT measurement;</w:t>
      </w:r>
    </w:p>
    <w:p w14:paraId="7D248436" w14:textId="77777777" w:rsidR="00FD000D" w:rsidRPr="00FD000D" w:rsidRDefault="00FD000D" w:rsidP="00116AC5">
      <w:p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ascii="Arial" w:eastAsia="MS Mincho" w:hAnsi="Arial"/>
          <w:b/>
          <w:szCs w:val="24"/>
          <w:lang w:eastAsia="en-GB"/>
        </w:rPr>
      </w:pPr>
      <w:r w:rsidRPr="00FD000D">
        <w:rPr>
          <w:rFonts w:ascii="Arial" w:eastAsia="MS Mincho" w:hAnsi="Arial"/>
          <w:b/>
          <w:szCs w:val="24"/>
          <w:lang w:eastAsia="en-GB"/>
        </w:rPr>
        <w:tab/>
        <w:t>Scenarios 2:  SI receiving at network B;</w:t>
      </w:r>
    </w:p>
    <w:p w14:paraId="7CF10E37" w14:textId="78A10B9F" w:rsidR="00FD000D" w:rsidRDefault="00FD000D" w:rsidP="00116AC5">
      <w:pPr>
        <w:pBdr>
          <w:top w:val="single" w:sz="4" w:space="1" w:color="auto"/>
          <w:left w:val="single" w:sz="4" w:space="4" w:color="auto"/>
          <w:bottom w:val="single" w:sz="4" w:space="1" w:color="auto"/>
          <w:right w:val="single" w:sz="4" w:space="4" w:color="auto"/>
        </w:pBdr>
        <w:overflowPunct/>
        <w:autoSpaceDE/>
        <w:autoSpaceDN/>
        <w:adjustRightInd/>
        <w:spacing w:after="0"/>
        <w:ind w:firstLine="720"/>
        <w:textAlignment w:val="auto"/>
        <w:rPr>
          <w:rFonts w:ascii="Arial" w:eastAsia="MS Mincho" w:hAnsi="Arial"/>
          <w:b/>
          <w:szCs w:val="24"/>
          <w:lang w:eastAsia="en-GB"/>
        </w:rPr>
      </w:pPr>
      <w:r w:rsidRPr="00FD000D">
        <w:rPr>
          <w:rFonts w:ascii="Arial" w:eastAsia="MS Mincho" w:hAnsi="Arial"/>
          <w:b/>
          <w:szCs w:val="24"/>
          <w:lang w:eastAsia="en-GB"/>
        </w:rPr>
        <w:t>Scenarios 3: Aperiodic (one-shot) switching with both transmission and reception at network B but will not enter RRC-connected state in NW B (</w:t>
      </w:r>
      <w:proofErr w:type="gramStart"/>
      <w:r w:rsidRPr="00FD000D">
        <w:rPr>
          <w:rFonts w:ascii="Arial" w:eastAsia="MS Mincho" w:hAnsi="Arial"/>
          <w:b/>
          <w:szCs w:val="24"/>
          <w:lang w:eastAsia="en-GB"/>
        </w:rPr>
        <w:t>e.g.</w:t>
      </w:r>
      <w:proofErr w:type="gramEnd"/>
      <w:r w:rsidRPr="00FD000D">
        <w:rPr>
          <w:rFonts w:ascii="Arial" w:eastAsia="MS Mincho" w:hAnsi="Arial"/>
          <w:b/>
          <w:szCs w:val="24"/>
          <w:lang w:eastAsia="en-GB"/>
        </w:rPr>
        <w:t xml:space="preserve"> no RRC connection Resume/Setup) at network B, including On-demand SI request;</w:t>
      </w:r>
    </w:p>
    <w:p w14:paraId="5547CFBE" w14:textId="77777777" w:rsidR="00F500D9" w:rsidRPr="00FD000D" w:rsidRDefault="00F500D9" w:rsidP="00116AC5">
      <w:pPr>
        <w:pBdr>
          <w:top w:val="single" w:sz="4" w:space="1" w:color="auto"/>
          <w:left w:val="single" w:sz="4" w:space="4" w:color="auto"/>
          <w:bottom w:val="single" w:sz="4" w:space="1" w:color="auto"/>
          <w:right w:val="single" w:sz="4" w:space="4" w:color="auto"/>
        </w:pBdr>
        <w:overflowPunct/>
        <w:autoSpaceDE/>
        <w:autoSpaceDN/>
        <w:adjustRightInd/>
        <w:spacing w:after="0"/>
        <w:ind w:firstLine="720"/>
        <w:textAlignment w:val="auto"/>
        <w:rPr>
          <w:rFonts w:ascii="Arial" w:eastAsia="MS Mincho" w:hAnsi="Arial"/>
          <w:b/>
          <w:szCs w:val="24"/>
          <w:lang w:eastAsia="en-GB"/>
        </w:rPr>
      </w:pPr>
    </w:p>
    <w:p w14:paraId="75CE190B" w14:textId="77777777" w:rsidR="00FD000D" w:rsidRPr="00FD000D" w:rsidRDefault="00FD000D" w:rsidP="00FD000D">
      <w:pPr>
        <w:overflowPunct/>
        <w:autoSpaceDE/>
        <w:autoSpaceDN/>
        <w:adjustRightInd/>
        <w:spacing w:after="0"/>
        <w:textAlignment w:val="auto"/>
        <w:rPr>
          <w:rFonts w:eastAsia="Yu Mincho"/>
          <w:lang w:eastAsia="en-US"/>
        </w:rPr>
      </w:pPr>
    </w:p>
    <w:p w14:paraId="54713DAD" w14:textId="6DFBC070" w:rsidR="00CC3F61" w:rsidRDefault="00F500D9" w:rsidP="00CC3F61">
      <w:pPr>
        <w:overflowPunct/>
        <w:autoSpaceDE/>
        <w:autoSpaceDN/>
        <w:adjustRightInd/>
        <w:spacing w:after="0"/>
        <w:textAlignment w:val="auto"/>
        <w:rPr>
          <w:rFonts w:eastAsia="Yu Mincho"/>
          <w:lang w:eastAsia="en-US"/>
        </w:rPr>
      </w:pPr>
      <w:r>
        <w:rPr>
          <w:rFonts w:eastAsia="Yu Mincho"/>
          <w:lang w:eastAsia="en-US"/>
        </w:rPr>
        <w:t xml:space="preserve">And </w:t>
      </w:r>
      <w:r w:rsidR="00687049">
        <w:rPr>
          <w:rFonts w:eastAsia="Yu Mincho"/>
          <w:lang w:eastAsia="en-US"/>
        </w:rPr>
        <w:t xml:space="preserve">here </w:t>
      </w:r>
      <w:r w:rsidR="00AD02AD">
        <w:rPr>
          <w:rFonts w:eastAsia="Yu Mincho"/>
          <w:lang w:eastAsia="en-US"/>
        </w:rPr>
        <w:t>are</w:t>
      </w:r>
      <w:r w:rsidR="00687049">
        <w:rPr>
          <w:rFonts w:eastAsia="Yu Mincho"/>
          <w:lang w:eastAsia="en-US"/>
        </w:rPr>
        <w:t xml:space="preserve"> the 3 questions that </w:t>
      </w:r>
      <w:r>
        <w:rPr>
          <w:rFonts w:eastAsia="Yu Mincho"/>
          <w:lang w:eastAsia="en-US"/>
        </w:rPr>
        <w:t xml:space="preserve">RAN2 </w:t>
      </w:r>
      <w:r w:rsidR="00687049">
        <w:rPr>
          <w:rFonts w:eastAsia="Yu Mincho"/>
          <w:lang w:eastAsia="en-US"/>
        </w:rPr>
        <w:t>are</w:t>
      </w:r>
      <w:r>
        <w:rPr>
          <w:rFonts w:eastAsia="Yu Mincho"/>
          <w:lang w:eastAsia="en-US"/>
        </w:rPr>
        <w:t xml:space="preserve"> asking to </w:t>
      </w:r>
      <w:r w:rsidR="00687049">
        <w:rPr>
          <w:rFonts w:eastAsia="Yu Mincho"/>
          <w:lang w:eastAsia="en-US"/>
        </w:rPr>
        <w:t xml:space="preserve">get </w:t>
      </w:r>
      <w:r>
        <w:rPr>
          <w:rFonts w:eastAsia="Yu Mincho"/>
          <w:lang w:eastAsia="en-US"/>
        </w:rPr>
        <w:t>answer</w:t>
      </w:r>
      <w:r w:rsidR="00687049">
        <w:rPr>
          <w:rFonts w:eastAsia="Yu Mincho"/>
          <w:lang w:eastAsia="en-US"/>
        </w:rPr>
        <w:t>ed</w:t>
      </w:r>
      <w:r>
        <w:rPr>
          <w:rFonts w:eastAsia="Yu Mincho"/>
          <w:lang w:eastAsia="en-US"/>
        </w:rPr>
        <w:t xml:space="preserve"> </w:t>
      </w:r>
      <w:r w:rsidR="00687049">
        <w:rPr>
          <w:rFonts w:eastAsia="Yu Mincho"/>
          <w:lang w:eastAsia="en-US"/>
        </w:rPr>
        <w:t>in this LS.</w:t>
      </w:r>
    </w:p>
    <w:p w14:paraId="4A130E28" w14:textId="5812F989" w:rsidR="00F500D9" w:rsidRDefault="00F500D9" w:rsidP="00CC3F61">
      <w:pPr>
        <w:overflowPunct/>
        <w:autoSpaceDE/>
        <w:autoSpaceDN/>
        <w:adjustRightInd/>
        <w:spacing w:after="0"/>
        <w:textAlignment w:val="auto"/>
        <w:rPr>
          <w:rFonts w:eastAsia="Yu Mincho"/>
          <w:lang w:eastAsia="en-US"/>
        </w:rPr>
      </w:pPr>
    </w:p>
    <w:p w14:paraId="014EDFCE" w14:textId="77777777" w:rsidR="00F500D9" w:rsidRPr="00F500D9" w:rsidRDefault="00F500D9" w:rsidP="00F500D9">
      <w:pPr>
        <w:overflowPunct/>
        <w:autoSpaceDE/>
        <w:autoSpaceDN/>
        <w:adjustRightInd/>
        <w:spacing w:after="0"/>
        <w:jc w:val="both"/>
        <w:textAlignment w:val="auto"/>
        <w:rPr>
          <w:rFonts w:ascii="Arial" w:eastAsia="DengXian" w:hAnsi="Arial" w:cs="Arial"/>
          <w:b/>
          <w:sz w:val="22"/>
          <w:szCs w:val="22"/>
          <w:lang w:val="en-US" w:eastAsia="zh-CN"/>
        </w:rPr>
      </w:pPr>
      <w:r w:rsidRPr="00F500D9">
        <w:rPr>
          <w:rFonts w:ascii="Arial" w:eastAsia="DengXian" w:hAnsi="Arial" w:cs="Arial"/>
          <w:b/>
          <w:sz w:val="22"/>
          <w:szCs w:val="22"/>
          <w:lang w:val="en-US" w:eastAsia="zh-CN"/>
        </w:rPr>
        <w:t>Question 1: Are the existing measurement gap cycle and duration value(s) sufficient to support the above any of Scenarios 1, 2, and 3?</w:t>
      </w:r>
    </w:p>
    <w:p w14:paraId="49EC825B" w14:textId="77777777" w:rsidR="00F500D9" w:rsidRPr="00F500D9" w:rsidRDefault="00F500D9" w:rsidP="00F500D9">
      <w:pPr>
        <w:overflowPunct/>
        <w:autoSpaceDE/>
        <w:autoSpaceDN/>
        <w:adjustRightInd/>
        <w:spacing w:after="0"/>
        <w:jc w:val="both"/>
        <w:textAlignment w:val="auto"/>
        <w:rPr>
          <w:rFonts w:ascii="Arial" w:eastAsia="DengXian" w:hAnsi="Arial" w:cs="Arial"/>
          <w:b/>
          <w:sz w:val="22"/>
          <w:szCs w:val="22"/>
          <w:lang w:val="en-US" w:eastAsia="zh-CN"/>
        </w:rPr>
      </w:pPr>
    </w:p>
    <w:p w14:paraId="1151B075" w14:textId="77777777" w:rsidR="00F500D9" w:rsidRPr="00F500D9" w:rsidRDefault="00F500D9" w:rsidP="00F500D9">
      <w:pPr>
        <w:overflowPunct/>
        <w:autoSpaceDE/>
        <w:autoSpaceDN/>
        <w:adjustRightInd/>
        <w:spacing w:after="0"/>
        <w:jc w:val="both"/>
        <w:textAlignment w:val="auto"/>
        <w:rPr>
          <w:rFonts w:ascii="Arial" w:eastAsia="DengXian" w:hAnsi="Arial" w:cs="Arial"/>
          <w:b/>
          <w:sz w:val="22"/>
          <w:szCs w:val="22"/>
          <w:lang w:val="en-US" w:eastAsia="zh-CN"/>
        </w:rPr>
      </w:pPr>
      <w:r w:rsidRPr="00F500D9">
        <w:rPr>
          <w:rFonts w:ascii="Arial" w:eastAsia="DengXian" w:hAnsi="Arial" w:cs="Arial"/>
          <w:b/>
          <w:sz w:val="22"/>
          <w:szCs w:val="22"/>
          <w:lang w:val="en-US" w:eastAsia="zh-CN"/>
        </w:rPr>
        <w:t>Question 2: If the answer to Question 1 is negative, RAN2 would like to request feedback on the gap cycle and duration value(s) for the above scenarios and in particular:</w:t>
      </w:r>
    </w:p>
    <w:p w14:paraId="05EB3DD1" w14:textId="77777777" w:rsidR="00F500D9" w:rsidRPr="00F500D9" w:rsidRDefault="00F500D9" w:rsidP="00F500D9">
      <w:pPr>
        <w:numPr>
          <w:ilvl w:val="0"/>
          <w:numId w:val="7"/>
        </w:numPr>
        <w:overflowPunct/>
        <w:autoSpaceDE/>
        <w:autoSpaceDN/>
        <w:adjustRightInd/>
        <w:spacing w:after="0"/>
        <w:jc w:val="both"/>
        <w:textAlignment w:val="auto"/>
        <w:rPr>
          <w:rFonts w:ascii="Arial" w:eastAsia="DengXian" w:hAnsi="Arial" w:cs="Arial"/>
          <w:b/>
          <w:sz w:val="22"/>
          <w:szCs w:val="22"/>
          <w:lang w:val="en-US" w:eastAsia="zh-CN"/>
        </w:rPr>
      </w:pPr>
      <w:r w:rsidRPr="00F500D9">
        <w:rPr>
          <w:rFonts w:ascii="Arial" w:eastAsia="DengXian" w:hAnsi="Arial" w:cs="Arial"/>
          <w:b/>
          <w:sz w:val="22"/>
          <w:szCs w:val="22"/>
          <w:lang w:val="en-US" w:eastAsia="zh-CN"/>
        </w:rPr>
        <w:t>For Scenario 1, could RAN4 provide feedback on the range of value(s) for gap cycle and duration needed to meet the Idle/Inactive mode RRM requirements in Network B?</w:t>
      </w:r>
    </w:p>
    <w:p w14:paraId="2CAF2F14" w14:textId="77777777" w:rsidR="00F500D9" w:rsidRPr="00F500D9" w:rsidRDefault="00F500D9" w:rsidP="00F500D9">
      <w:pPr>
        <w:numPr>
          <w:ilvl w:val="0"/>
          <w:numId w:val="7"/>
        </w:numPr>
        <w:overflowPunct/>
        <w:autoSpaceDE/>
        <w:autoSpaceDN/>
        <w:adjustRightInd/>
        <w:spacing w:after="0"/>
        <w:jc w:val="both"/>
        <w:textAlignment w:val="auto"/>
        <w:rPr>
          <w:rFonts w:ascii="Arial" w:eastAsia="DengXian" w:hAnsi="Arial" w:cs="Arial"/>
          <w:b/>
          <w:sz w:val="22"/>
          <w:szCs w:val="22"/>
          <w:lang w:val="en-US" w:eastAsia="zh-CN"/>
        </w:rPr>
      </w:pPr>
      <w:r w:rsidRPr="00F500D9">
        <w:rPr>
          <w:rFonts w:ascii="Arial" w:eastAsia="DengXian" w:hAnsi="Arial" w:cs="Arial"/>
          <w:b/>
          <w:sz w:val="22"/>
          <w:szCs w:val="22"/>
          <w:lang w:val="en-US" w:eastAsia="zh-CN"/>
        </w:rPr>
        <w:t>For Scenario 2, could RAN4 provide feedback on the range of value(s) for gap cycle and duration required to acquire the necessary system information in Network B?</w:t>
      </w:r>
    </w:p>
    <w:p w14:paraId="57ADD5ED" w14:textId="77777777" w:rsidR="00F500D9" w:rsidRPr="00F500D9" w:rsidRDefault="00F500D9" w:rsidP="00F500D9">
      <w:pPr>
        <w:numPr>
          <w:ilvl w:val="0"/>
          <w:numId w:val="7"/>
        </w:numPr>
        <w:overflowPunct/>
        <w:autoSpaceDE/>
        <w:autoSpaceDN/>
        <w:adjustRightInd/>
        <w:spacing w:after="0"/>
        <w:jc w:val="both"/>
        <w:textAlignment w:val="auto"/>
        <w:rPr>
          <w:rFonts w:ascii="Arial" w:eastAsia="DengXian" w:hAnsi="Arial" w:cs="Arial"/>
          <w:b/>
          <w:sz w:val="22"/>
          <w:szCs w:val="22"/>
          <w:lang w:val="en-US" w:eastAsia="zh-CN"/>
        </w:rPr>
      </w:pPr>
      <w:r w:rsidRPr="00F500D9">
        <w:rPr>
          <w:rFonts w:ascii="Arial" w:eastAsia="DengXian" w:hAnsi="Arial" w:cs="Arial"/>
          <w:b/>
          <w:sz w:val="22"/>
          <w:szCs w:val="22"/>
          <w:lang w:val="en-US" w:eastAsia="zh-CN"/>
        </w:rPr>
        <w:t>What would be the feasible range of value(s) for gap cycle and duration that can allow the UE stay in Connected mode in Network A for all 3 scenarios?</w:t>
      </w:r>
    </w:p>
    <w:p w14:paraId="42F4BFC3" w14:textId="77777777" w:rsidR="00F500D9" w:rsidRPr="00F500D9" w:rsidRDefault="00F500D9" w:rsidP="00F500D9">
      <w:pPr>
        <w:overflowPunct/>
        <w:autoSpaceDE/>
        <w:autoSpaceDN/>
        <w:adjustRightInd/>
        <w:spacing w:after="0"/>
        <w:jc w:val="both"/>
        <w:textAlignment w:val="auto"/>
        <w:rPr>
          <w:rFonts w:ascii="Arial" w:eastAsia="DengXian" w:hAnsi="Arial" w:cs="Arial"/>
          <w:b/>
          <w:sz w:val="22"/>
          <w:szCs w:val="22"/>
          <w:lang w:val="en-US" w:eastAsia="zh-CN"/>
        </w:rPr>
      </w:pPr>
    </w:p>
    <w:p w14:paraId="426D6D70" w14:textId="77777777" w:rsidR="00F500D9" w:rsidRPr="00F500D9" w:rsidRDefault="00F500D9" w:rsidP="00F500D9">
      <w:pPr>
        <w:overflowPunct/>
        <w:autoSpaceDE/>
        <w:autoSpaceDN/>
        <w:adjustRightInd/>
        <w:spacing w:after="0"/>
        <w:jc w:val="both"/>
        <w:textAlignment w:val="auto"/>
        <w:rPr>
          <w:rFonts w:ascii="Arial" w:eastAsia="DengXian" w:hAnsi="Arial" w:cs="Arial"/>
          <w:b/>
          <w:sz w:val="22"/>
          <w:szCs w:val="22"/>
          <w:lang w:val="en-US" w:eastAsia="zh-CN"/>
        </w:rPr>
      </w:pPr>
      <w:r w:rsidRPr="00F500D9">
        <w:rPr>
          <w:rFonts w:ascii="Arial" w:eastAsia="DengXian" w:hAnsi="Arial" w:cs="Arial"/>
          <w:b/>
          <w:sz w:val="22"/>
          <w:szCs w:val="22"/>
          <w:lang w:val="en-US" w:eastAsia="zh-CN"/>
        </w:rPr>
        <w:t>Question 3: What are the impacts of multiple activated MUSIM gaps (at most two periodic gaps and a single aperiodic gap) from RAN4 perspective?</w:t>
      </w:r>
    </w:p>
    <w:p w14:paraId="6AFBD0E9" w14:textId="77777777" w:rsidR="00F500D9" w:rsidRPr="00CC3F61" w:rsidRDefault="00F500D9" w:rsidP="00CC3F61">
      <w:pPr>
        <w:overflowPunct/>
        <w:autoSpaceDE/>
        <w:autoSpaceDN/>
        <w:adjustRightInd/>
        <w:spacing w:after="0"/>
        <w:textAlignment w:val="auto"/>
        <w:rPr>
          <w:rFonts w:eastAsia="Yu Mincho"/>
          <w:lang w:eastAsia="en-US"/>
        </w:rPr>
      </w:pPr>
    </w:p>
    <w:p w14:paraId="6FA8F0C6" w14:textId="5D62D131" w:rsidR="00323D1C" w:rsidRDefault="00AD02AD" w:rsidP="00323D1C">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In this paper, we outlining our views </w:t>
      </w:r>
      <w:r w:rsidR="00EF1959">
        <w:rPr>
          <w:rFonts w:asciiTheme="minorHAnsi" w:eastAsiaTheme="minorEastAsia" w:hAnsiTheme="minorHAnsi" w:cstheme="minorHAnsi"/>
          <w:lang w:val="en-US" w:eastAsia="zh-CN"/>
        </w:rPr>
        <w:t>for scenario 1 and 2, and based on that, the appropriate action.</w:t>
      </w:r>
    </w:p>
    <w:p w14:paraId="3EE4A2C1" w14:textId="77777777" w:rsidR="00687049" w:rsidRDefault="00687049" w:rsidP="00323D1C">
      <w:pPr>
        <w:rPr>
          <w:rFonts w:asciiTheme="minorHAnsi" w:eastAsiaTheme="minorEastAsia" w:hAnsiTheme="minorHAnsi" w:cstheme="minorHAnsi"/>
          <w:lang w:val="en-US" w:eastAsia="zh-CN"/>
        </w:rPr>
      </w:pPr>
    </w:p>
    <w:p w14:paraId="3F29D371" w14:textId="77777777" w:rsidR="009F3D16" w:rsidRDefault="009F3D16" w:rsidP="009F3D16">
      <w:pPr>
        <w:pStyle w:val="Heading1"/>
        <w:numPr>
          <w:ilvl w:val="0"/>
          <w:numId w:val="2"/>
        </w:numPr>
        <w:pBdr>
          <w:top w:val="single" w:sz="12" w:space="2" w:color="auto"/>
        </w:pBdr>
        <w:tabs>
          <w:tab w:val="num" w:pos="45"/>
          <w:tab w:val="num" w:pos="360"/>
        </w:tabs>
        <w:ind w:left="1134" w:hanging="1134"/>
        <w:jc w:val="both"/>
        <w:rPr>
          <w:sz w:val="32"/>
        </w:rPr>
      </w:pPr>
      <w:r>
        <w:rPr>
          <w:sz w:val="32"/>
        </w:rPr>
        <w:lastRenderedPageBreak/>
        <w:t xml:space="preserve"> Discussion</w:t>
      </w:r>
    </w:p>
    <w:p w14:paraId="43985799" w14:textId="4702CE50" w:rsidR="00391836" w:rsidRDefault="008D017F" w:rsidP="00846407">
      <w:pPr>
        <w:rPr>
          <w:rFonts w:eastAsia="MS Mincho"/>
          <w:lang w:eastAsia="ja-JP"/>
        </w:rPr>
      </w:pPr>
      <w:r>
        <w:rPr>
          <w:rFonts w:eastAsiaTheme="minorEastAsia"/>
          <w:lang w:val="en-US" w:eastAsia="zh-CN"/>
        </w:rPr>
        <w:t>First of all, we would like to make some observations</w:t>
      </w:r>
      <w:r w:rsidR="00AD02AD">
        <w:rPr>
          <w:rFonts w:eastAsiaTheme="minorEastAsia"/>
          <w:lang w:val="en-US" w:eastAsia="zh-CN"/>
        </w:rPr>
        <w:t xml:space="preserve"> for scenario 1</w:t>
      </w:r>
      <w:r w:rsidR="00846407">
        <w:rPr>
          <w:rFonts w:eastAsiaTheme="minorEastAsia"/>
          <w:lang w:val="en-US" w:eastAsia="zh-CN"/>
        </w:rPr>
        <w:t>, where the UE stays in RRC-Connected in</w:t>
      </w:r>
      <w:r>
        <w:rPr>
          <w:rFonts w:eastAsiaTheme="minorEastAsia"/>
          <w:lang w:val="en-US" w:eastAsia="zh-CN"/>
        </w:rPr>
        <w:t xml:space="preserve"> </w:t>
      </w:r>
      <w:r w:rsidR="00F500D9" w:rsidRPr="00F500D9">
        <w:rPr>
          <w:rFonts w:eastAsiaTheme="minorEastAsia"/>
          <w:lang w:val="en-US" w:eastAsia="zh-CN"/>
        </w:rPr>
        <w:t>Network A</w:t>
      </w:r>
      <w:r w:rsidR="009E04D8">
        <w:rPr>
          <w:rFonts w:eastAsiaTheme="minorEastAsia"/>
          <w:lang w:val="en-US" w:eastAsia="zh-CN"/>
        </w:rPr>
        <w:t>.</w:t>
      </w:r>
      <w:r>
        <w:rPr>
          <w:rFonts w:eastAsiaTheme="minorEastAsia"/>
          <w:lang w:val="en-US" w:eastAsia="zh-CN"/>
        </w:rPr>
        <w:t xml:space="preserve"> </w:t>
      </w:r>
      <w:r w:rsidR="00391836" w:rsidRPr="00391836">
        <w:rPr>
          <w:rFonts w:eastAsiaTheme="minorEastAsia"/>
          <w:bCs/>
          <w:lang w:eastAsia="zh-CN"/>
        </w:rPr>
        <w:t>Table 9.1.2-1: Gap Pattern Configurations</w:t>
      </w:r>
      <w:r w:rsidR="00391836">
        <w:rPr>
          <w:rFonts w:eastAsiaTheme="minorEastAsia"/>
          <w:bCs/>
          <w:lang w:eastAsia="zh-CN"/>
        </w:rPr>
        <w:t xml:space="preserve"> lists </w:t>
      </w:r>
      <w:r w:rsidR="00391836">
        <w:rPr>
          <w:rFonts w:eastAsiaTheme="minorEastAsia"/>
          <w:lang w:val="en-US" w:eastAsia="zh-CN"/>
        </w:rPr>
        <w:t>all configurable gaps</w:t>
      </w:r>
      <w:r w:rsidR="00955434">
        <w:rPr>
          <w:rFonts w:eastAsiaTheme="minorEastAsia"/>
          <w:lang w:val="en-US" w:eastAsia="zh-CN"/>
        </w:rPr>
        <w:t xml:space="preserve"> which are applied based on the applicability defined in table </w:t>
      </w:r>
      <w:r w:rsidR="00955434" w:rsidRPr="009C5807">
        <w:t>9.1.2-2</w:t>
      </w:r>
      <w:r w:rsidR="00955434" w:rsidRPr="009C5807">
        <w:rPr>
          <w:rFonts w:eastAsia="MS Mincho"/>
          <w:lang w:eastAsia="ja-JP"/>
        </w:rPr>
        <w:t xml:space="preserve"> and 9.1.2-3</w:t>
      </w:r>
      <w:r w:rsidR="00955434">
        <w:rPr>
          <w:rFonts w:eastAsia="MS Mincho"/>
          <w:lang w:eastAsia="ja-JP"/>
        </w:rPr>
        <w:t xml:space="preserve">. </w:t>
      </w:r>
    </w:p>
    <w:p w14:paraId="6B545410" w14:textId="77777777" w:rsidR="00687049" w:rsidRPr="009C5807" w:rsidRDefault="00687049" w:rsidP="00687049">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1859"/>
        <w:gridCol w:w="1829"/>
      </w:tblGrid>
      <w:tr w:rsidR="00687049" w:rsidRPr="009C5807" w14:paraId="2F4031AF" w14:textId="77777777" w:rsidTr="00EA485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D29D4F6" w14:textId="77777777" w:rsidR="00687049" w:rsidRPr="009C5807" w:rsidRDefault="00687049" w:rsidP="00EA4857">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68DBB19D" w14:textId="77777777" w:rsidR="00687049" w:rsidRPr="009C5807" w:rsidRDefault="00687049" w:rsidP="00EA4857">
            <w:pPr>
              <w:pStyle w:val="TAH"/>
            </w:pPr>
            <w:r w:rsidRPr="009C5807">
              <w:rPr>
                <w:lang w:eastAsia="zh-CN"/>
              </w:rPr>
              <w:t xml:space="preserve">Measurement </w:t>
            </w:r>
            <w:r w:rsidRPr="009C5807">
              <w:t xml:space="preserve">Gap Length (MGL, </w:t>
            </w:r>
            <w:proofErr w:type="spellStart"/>
            <w:r w:rsidRPr="009C5807">
              <w:t>ms</w:t>
            </w:r>
            <w:proofErr w:type="spellEnd"/>
            <w:r w:rsidRPr="009C5807">
              <w:t>)</w:t>
            </w:r>
          </w:p>
        </w:tc>
        <w:tc>
          <w:tcPr>
            <w:tcW w:w="1804" w:type="pct"/>
            <w:tcBorders>
              <w:top w:val="single" w:sz="4" w:space="0" w:color="auto"/>
              <w:left w:val="single" w:sz="4" w:space="0" w:color="auto"/>
              <w:bottom w:val="single" w:sz="4" w:space="0" w:color="auto"/>
              <w:right w:val="single" w:sz="4" w:space="0" w:color="auto"/>
            </w:tcBorders>
            <w:hideMark/>
          </w:tcPr>
          <w:p w14:paraId="4F39C27B" w14:textId="77777777" w:rsidR="00687049" w:rsidRPr="009C5807" w:rsidRDefault="00687049" w:rsidP="00EA4857">
            <w:pPr>
              <w:pStyle w:val="TAH"/>
            </w:pPr>
            <w:r w:rsidRPr="009C5807">
              <w:rPr>
                <w:lang w:eastAsia="zh-CN"/>
              </w:rPr>
              <w:t>Measurement</w:t>
            </w:r>
            <w:r w:rsidRPr="009C5807">
              <w:t xml:space="preserve"> Gap Repetition Period</w:t>
            </w:r>
          </w:p>
          <w:p w14:paraId="75E6B87B" w14:textId="77777777" w:rsidR="00687049" w:rsidRPr="009C5807" w:rsidRDefault="00687049" w:rsidP="00EA4857">
            <w:pPr>
              <w:pStyle w:val="TAH"/>
            </w:pPr>
            <w:r w:rsidRPr="009C5807">
              <w:t xml:space="preserve">(MGRP, </w:t>
            </w:r>
            <w:proofErr w:type="spellStart"/>
            <w:r w:rsidRPr="009C5807">
              <w:t>ms</w:t>
            </w:r>
            <w:proofErr w:type="spellEnd"/>
            <w:r w:rsidRPr="009C5807">
              <w:t>)</w:t>
            </w:r>
          </w:p>
        </w:tc>
      </w:tr>
      <w:tr w:rsidR="00687049" w:rsidRPr="009C5807" w14:paraId="52656D98" w14:textId="77777777" w:rsidTr="00EA485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CBEC8BC" w14:textId="77777777" w:rsidR="00687049" w:rsidRPr="009C5807" w:rsidRDefault="00687049" w:rsidP="00EA4857">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4E27BD0C" w14:textId="77777777" w:rsidR="00687049" w:rsidRPr="009C5807" w:rsidRDefault="00687049" w:rsidP="00EA4857">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658C4CA6" w14:textId="77777777" w:rsidR="00687049" w:rsidRPr="009C5807" w:rsidRDefault="00687049" w:rsidP="00EA4857">
            <w:pPr>
              <w:pStyle w:val="TAC"/>
              <w:rPr>
                <w:snapToGrid w:val="0"/>
              </w:rPr>
            </w:pPr>
            <w:r w:rsidRPr="009C5807">
              <w:rPr>
                <w:snapToGrid w:val="0"/>
              </w:rPr>
              <w:t>40</w:t>
            </w:r>
          </w:p>
        </w:tc>
      </w:tr>
      <w:tr w:rsidR="00687049" w:rsidRPr="009C5807" w14:paraId="147FD867" w14:textId="77777777" w:rsidTr="00EA485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82A52A3" w14:textId="77777777" w:rsidR="00687049" w:rsidRPr="009C5807" w:rsidRDefault="00687049" w:rsidP="00EA4857">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2AB0F8B4" w14:textId="77777777" w:rsidR="00687049" w:rsidRPr="009C5807" w:rsidRDefault="00687049" w:rsidP="00EA4857">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6241E1C9" w14:textId="77777777" w:rsidR="00687049" w:rsidRPr="009C5807" w:rsidRDefault="00687049" w:rsidP="00EA4857">
            <w:pPr>
              <w:pStyle w:val="TAC"/>
              <w:rPr>
                <w:snapToGrid w:val="0"/>
              </w:rPr>
            </w:pPr>
            <w:r w:rsidRPr="009C5807">
              <w:rPr>
                <w:snapToGrid w:val="0"/>
              </w:rPr>
              <w:t>80</w:t>
            </w:r>
          </w:p>
        </w:tc>
      </w:tr>
      <w:tr w:rsidR="00687049" w:rsidRPr="009C5807" w14:paraId="77E72069" w14:textId="77777777" w:rsidTr="00EA485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79DAEFA" w14:textId="77777777" w:rsidR="00687049" w:rsidRPr="009C5807" w:rsidRDefault="00687049" w:rsidP="00EA4857">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474E7234" w14:textId="77777777" w:rsidR="00687049" w:rsidRPr="009C5807" w:rsidRDefault="00687049" w:rsidP="00EA4857">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7801660" w14:textId="77777777" w:rsidR="00687049" w:rsidRPr="009C5807" w:rsidRDefault="00687049" w:rsidP="00EA4857">
            <w:pPr>
              <w:pStyle w:val="TAC"/>
              <w:rPr>
                <w:snapToGrid w:val="0"/>
              </w:rPr>
            </w:pPr>
            <w:r w:rsidRPr="009C5807">
              <w:rPr>
                <w:snapToGrid w:val="0"/>
                <w:lang w:eastAsia="ko-KR"/>
              </w:rPr>
              <w:t>40</w:t>
            </w:r>
          </w:p>
        </w:tc>
      </w:tr>
      <w:tr w:rsidR="00687049" w:rsidRPr="009C5807" w14:paraId="3EDCDE58" w14:textId="77777777" w:rsidTr="00EA485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8D35D8B" w14:textId="77777777" w:rsidR="00687049" w:rsidRPr="009C5807" w:rsidRDefault="00687049" w:rsidP="00EA4857">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5FB89202" w14:textId="77777777" w:rsidR="00687049" w:rsidRPr="009C5807" w:rsidRDefault="00687049" w:rsidP="00EA4857">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6C641F3" w14:textId="77777777" w:rsidR="00687049" w:rsidRPr="009C5807" w:rsidRDefault="00687049" w:rsidP="00EA4857">
            <w:pPr>
              <w:pStyle w:val="TAC"/>
              <w:rPr>
                <w:snapToGrid w:val="0"/>
              </w:rPr>
            </w:pPr>
            <w:r w:rsidRPr="009C5807">
              <w:rPr>
                <w:snapToGrid w:val="0"/>
                <w:lang w:eastAsia="ko-KR"/>
              </w:rPr>
              <w:t>80</w:t>
            </w:r>
          </w:p>
        </w:tc>
      </w:tr>
      <w:tr w:rsidR="00687049" w:rsidRPr="009C5807" w14:paraId="5EBC0989" w14:textId="77777777" w:rsidTr="00EA485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A4AB25B" w14:textId="77777777" w:rsidR="00687049" w:rsidRPr="009C5807" w:rsidRDefault="00687049" w:rsidP="00EA4857">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5EA92579" w14:textId="77777777" w:rsidR="00687049" w:rsidRPr="009C5807" w:rsidRDefault="00687049" w:rsidP="00EA4857">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1A0F79B0" w14:textId="77777777" w:rsidR="00687049" w:rsidRPr="009C5807" w:rsidRDefault="00687049" w:rsidP="00EA4857">
            <w:pPr>
              <w:pStyle w:val="TAC"/>
              <w:rPr>
                <w:snapToGrid w:val="0"/>
                <w:lang w:eastAsia="ko-KR"/>
              </w:rPr>
            </w:pPr>
            <w:r w:rsidRPr="009C5807">
              <w:rPr>
                <w:snapToGrid w:val="0"/>
                <w:lang w:eastAsia="ko-KR"/>
              </w:rPr>
              <w:t>20</w:t>
            </w:r>
          </w:p>
        </w:tc>
      </w:tr>
      <w:tr w:rsidR="00687049" w:rsidRPr="009C5807" w14:paraId="34E671C6" w14:textId="77777777" w:rsidTr="00EA485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EC6BA3D" w14:textId="77777777" w:rsidR="00687049" w:rsidRPr="009C5807" w:rsidRDefault="00687049" w:rsidP="00EA4857">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58E39E76" w14:textId="77777777" w:rsidR="00687049" w:rsidRPr="009C5807" w:rsidRDefault="00687049" w:rsidP="00EA4857">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F42E8B7" w14:textId="77777777" w:rsidR="00687049" w:rsidRPr="009C5807" w:rsidRDefault="00687049" w:rsidP="00EA4857">
            <w:pPr>
              <w:pStyle w:val="TAC"/>
              <w:rPr>
                <w:snapToGrid w:val="0"/>
                <w:lang w:eastAsia="ko-KR"/>
              </w:rPr>
            </w:pPr>
            <w:r w:rsidRPr="009C5807">
              <w:rPr>
                <w:snapToGrid w:val="0"/>
                <w:lang w:eastAsia="ko-KR"/>
              </w:rPr>
              <w:t>160</w:t>
            </w:r>
          </w:p>
        </w:tc>
      </w:tr>
      <w:tr w:rsidR="00687049" w:rsidRPr="009C5807" w14:paraId="59B0F60E" w14:textId="77777777" w:rsidTr="00EA485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7A782BD" w14:textId="77777777" w:rsidR="00687049" w:rsidRPr="009C5807" w:rsidRDefault="00687049" w:rsidP="00EA4857">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404F3CEA" w14:textId="77777777" w:rsidR="00687049" w:rsidRPr="009C5807" w:rsidRDefault="00687049" w:rsidP="00EA4857">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AE0B5F3" w14:textId="77777777" w:rsidR="00687049" w:rsidRPr="009C5807" w:rsidRDefault="00687049" w:rsidP="00EA4857">
            <w:pPr>
              <w:pStyle w:val="TAC"/>
              <w:rPr>
                <w:snapToGrid w:val="0"/>
                <w:lang w:eastAsia="ko-KR"/>
              </w:rPr>
            </w:pPr>
            <w:r w:rsidRPr="009C5807">
              <w:rPr>
                <w:snapToGrid w:val="0"/>
              </w:rPr>
              <w:t>20</w:t>
            </w:r>
          </w:p>
        </w:tc>
      </w:tr>
      <w:tr w:rsidR="00687049" w:rsidRPr="009C5807" w14:paraId="615F7505" w14:textId="77777777" w:rsidTr="00EA485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4DC5B90" w14:textId="77777777" w:rsidR="00687049" w:rsidRPr="009C5807" w:rsidRDefault="00687049" w:rsidP="00EA4857">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44B19368" w14:textId="77777777" w:rsidR="00687049" w:rsidRPr="009C5807" w:rsidRDefault="00687049" w:rsidP="00EA4857">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B70CC6D" w14:textId="77777777" w:rsidR="00687049" w:rsidRPr="009C5807" w:rsidRDefault="00687049" w:rsidP="00EA4857">
            <w:pPr>
              <w:pStyle w:val="TAC"/>
              <w:rPr>
                <w:snapToGrid w:val="0"/>
                <w:lang w:eastAsia="ko-KR"/>
              </w:rPr>
            </w:pPr>
            <w:r w:rsidRPr="009C5807">
              <w:rPr>
                <w:snapToGrid w:val="0"/>
              </w:rPr>
              <w:t>40</w:t>
            </w:r>
          </w:p>
        </w:tc>
      </w:tr>
      <w:tr w:rsidR="00687049" w:rsidRPr="009C5807" w14:paraId="01C67F56" w14:textId="77777777" w:rsidTr="00EA485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61931BC" w14:textId="77777777" w:rsidR="00687049" w:rsidRPr="009C5807" w:rsidRDefault="00687049" w:rsidP="00EA4857">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2F95C8DF" w14:textId="77777777" w:rsidR="00687049" w:rsidRPr="009C5807" w:rsidRDefault="00687049" w:rsidP="00EA4857">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047E91B" w14:textId="77777777" w:rsidR="00687049" w:rsidRPr="009C5807" w:rsidRDefault="00687049" w:rsidP="00EA4857">
            <w:pPr>
              <w:pStyle w:val="TAC"/>
              <w:rPr>
                <w:snapToGrid w:val="0"/>
                <w:lang w:eastAsia="ko-KR"/>
              </w:rPr>
            </w:pPr>
            <w:r w:rsidRPr="009C5807">
              <w:rPr>
                <w:snapToGrid w:val="0"/>
                <w:lang w:eastAsia="ko-KR"/>
              </w:rPr>
              <w:t>80</w:t>
            </w:r>
          </w:p>
        </w:tc>
      </w:tr>
      <w:tr w:rsidR="00687049" w:rsidRPr="009C5807" w14:paraId="4787B9CD" w14:textId="77777777" w:rsidTr="00EA485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70FC781" w14:textId="77777777" w:rsidR="00687049" w:rsidRPr="009C5807" w:rsidRDefault="00687049" w:rsidP="00EA4857">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736581B8" w14:textId="77777777" w:rsidR="00687049" w:rsidRPr="009C5807" w:rsidRDefault="00687049" w:rsidP="00EA4857">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82E693B" w14:textId="77777777" w:rsidR="00687049" w:rsidRPr="009C5807" w:rsidRDefault="00687049" w:rsidP="00EA4857">
            <w:pPr>
              <w:pStyle w:val="TAC"/>
              <w:rPr>
                <w:snapToGrid w:val="0"/>
                <w:lang w:eastAsia="ko-KR"/>
              </w:rPr>
            </w:pPr>
            <w:r w:rsidRPr="009C5807">
              <w:rPr>
                <w:snapToGrid w:val="0"/>
                <w:lang w:eastAsia="ko-KR"/>
              </w:rPr>
              <w:t>160</w:t>
            </w:r>
          </w:p>
        </w:tc>
      </w:tr>
      <w:tr w:rsidR="00687049" w:rsidRPr="009C5807" w14:paraId="5270B7A1" w14:textId="77777777" w:rsidTr="00EA485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CEFBE3F" w14:textId="77777777" w:rsidR="00687049" w:rsidRPr="009C5807" w:rsidRDefault="00687049" w:rsidP="00EA4857">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54624962" w14:textId="77777777" w:rsidR="00687049" w:rsidRPr="009C5807" w:rsidRDefault="00687049" w:rsidP="00EA4857">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9A60DEA" w14:textId="77777777" w:rsidR="00687049" w:rsidRPr="009C5807" w:rsidRDefault="00687049" w:rsidP="00EA4857">
            <w:pPr>
              <w:pStyle w:val="TAC"/>
              <w:rPr>
                <w:snapToGrid w:val="0"/>
                <w:lang w:eastAsia="ko-KR"/>
              </w:rPr>
            </w:pPr>
            <w:r w:rsidRPr="009C5807">
              <w:rPr>
                <w:snapToGrid w:val="0"/>
              </w:rPr>
              <w:t>20</w:t>
            </w:r>
          </w:p>
        </w:tc>
      </w:tr>
      <w:tr w:rsidR="00687049" w:rsidRPr="009C5807" w14:paraId="55B47B46" w14:textId="77777777" w:rsidTr="00EA485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9416B5D" w14:textId="77777777" w:rsidR="00687049" w:rsidRPr="009C5807" w:rsidRDefault="00687049" w:rsidP="00EA4857">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DC09A63" w14:textId="77777777" w:rsidR="00687049" w:rsidRPr="009C5807" w:rsidRDefault="00687049" w:rsidP="00EA4857">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0EFAC5F" w14:textId="77777777" w:rsidR="00687049" w:rsidRPr="009C5807" w:rsidRDefault="00687049" w:rsidP="00EA4857">
            <w:pPr>
              <w:pStyle w:val="TAC"/>
              <w:rPr>
                <w:snapToGrid w:val="0"/>
                <w:lang w:eastAsia="ko-KR"/>
              </w:rPr>
            </w:pPr>
            <w:r w:rsidRPr="009C5807">
              <w:rPr>
                <w:snapToGrid w:val="0"/>
                <w:lang w:eastAsia="ko-KR"/>
              </w:rPr>
              <w:t>160</w:t>
            </w:r>
          </w:p>
        </w:tc>
      </w:tr>
      <w:tr w:rsidR="00687049" w:rsidRPr="009C5807" w14:paraId="2E5EE286" w14:textId="77777777" w:rsidTr="00EA485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7EA0034" w14:textId="77777777" w:rsidR="00687049" w:rsidRPr="009C5807" w:rsidRDefault="00687049" w:rsidP="00EA4857">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37168137" w14:textId="77777777" w:rsidR="00687049" w:rsidRPr="009C5807" w:rsidRDefault="00687049" w:rsidP="00EA4857">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567E8E7" w14:textId="77777777" w:rsidR="00687049" w:rsidRPr="009C5807" w:rsidRDefault="00687049" w:rsidP="00EA4857">
            <w:pPr>
              <w:pStyle w:val="TAC"/>
              <w:rPr>
                <w:snapToGrid w:val="0"/>
                <w:lang w:eastAsia="ko-KR"/>
              </w:rPr>
            </w:pPr>
            <w:r w:rsidRPr="009C5807">
              <w:rPr>
                <w:snapToGrid w:val="0"/>
              </w:rPr>
              <w:t>20</w:t>
            </w:r>
          </w:p>
        </w:tc>
      </w:tr>
      <w:tr w:rsidR="00687049" w:rsidRPr="009C5807" w14:paraId="2AE89593" w14:textId="77777777" w:rsidTr="00EA4857">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09250B38" w14:textId="77777777" w:rsidR="00687049" w:rsidRPr="009C5807" w:rsidRDefault="00687049" w:rsidP="00EA4857">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6D2C2355" w14:textId="77777777" w:rsidR="00687049" w:rsidRPr="009C5807" w:rsidRDefault="00687049" w:rsidP="00EA4857">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154525D" w14:textId="77777777" w:rsidR="00687049" w:rsidRPr="009C5807" w:rsidRDefault="00687049" w:rsidP="00EA4857">
            <w:pPr>
              <w:pStyle w:val="TAC"/>
              <w:rPr>
                <w:snapToGrid w:val="0"/>
                <w:lang w:eastAsia="ko-KR"/>
              </w:rPr>
            </w:pPr>
            <w:r w:rsidRPr="009C5807">
              <w:rPr>
                <w:snapToGrid w:val="0"/>
              </w:rPr>
              <w:t>40</w:t>
            </w:r>
          </w:p>
        </w:tc>
      </w:tr>
      <w:tr w:rsidR="00687049" w:rsidRPr="009C5807" w14:paraId="2BF013EB" w14:textId="77777777" w:rsidTr="00EA485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7BEEF6F" w14:textId="77777777" w:rsidR="00687049" w:rsidRPr="009C5807" w:rsidRDefault="00687049" w:rsidP="00EA4857">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32F456A8" w14:textId="77777777" w:rsidR="00687049" w:rsidRPr="009C5807" w:rsidRDefault="00687049" w:rsidP="00EA4857">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2AD42FF" w14:textId="77777777" w:rsidR="00687049" w:rsidRPr="009C5807" w:rsidRDefault="00687049" w:rsidP="00EA4857">
            <w:pPr>
              <w:pStyle w:val="TAC"/>
              <w:rPr>
                <w:snapToGrid w:val="0"/>
                <w:lang w:eastAsia="ko-KR"/>
              </w:rPr>
            </w:pPr>
            <w:r w:rsidRPr="009C5807">
              <w:rPr>
                <w:snapToGrid w:val="0"/>
                <w:lang w:eastAsia="ko-KR"/>
              </w:rPr>
              <w:t>80</w:t>
            </w:r>
          </w:p>
        </w:tc>
      </w:tr>
      <w:tr w:rsidR="00687049" w:rsidRPr="009C5807" w14:paraId="52EDF2CB" w14:textId="77777777" w:rsidTr="00EA485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438EBB3" w14:textId="77777777" w:rsidR="00687049" w:rsidRPr="009C5807" w:rsidRDefault="00687049" w:rsidP="00EA4857">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06B6F6E4" w14:textId="77777777" w:rsidR="00687049" w:rsidRPr="009C5807" w:rsidRDefault="00687049" w:rsidP="00EA4857">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42A3988" w14:textId="77777777" w:rsidR="00687049" w:rsidRPr="009C5807" w:rsidRDefault="00687049" w:rsidP="00EA4857">
            <w:pPr>
              <w:pStyle w:val="TAC"/>
              <w:rPr>
                <w:snapToGrid w:val="0"/>
                <w:lang w:eastAsia="ko-KR"/>
              </w:rPr>
            </w:pPr>
            <w:r w:rsidRPr="009C5807">
              <w:rPr>
                <w:snapToGrid w:val="0"/>
                <w:lang w:eastAsia="ko-KR"/>
              </w:rPr>
              <w:t>160</w:t>
            </w:r>
          </w:p>
        </w:tc>
      </w:tr>
      <w:tr w:rsidR="00687049" w:rsidRPr="009C5807" w14:paraId="00FB65AE" w14:textId="77777777" w:rsidTr="00EA485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D882E2A" w14:textId="77777777" w:rsidR="00687049" w:rsidRPr="009C5807" w:rsidRDefault="00687049" w:rsidP="00EA4857">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3C5FC19F" w14:textId="77777777" w:rsidR="00687049" w:rsidRPr="009C5807" w:rsidRDefault="00687049" w:rsidP="00EA4857">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093CBBA" w14:textId="77777777" w:rsidR="00687049" w:rsidRPr="009C5807" w:rsidRDefault="00687049" w:rsidP="00EA4857">
            <w:pPr>
              <w:pStyle w:val="TAC"/>
              <w:rPr>
                <w:snapToGrid w:val="0"/>
                <w:lang w:eastAsia="ko-KR"/>
              </w:rPr>
            </w:pPr>
            <w:r w:rsidRPr="009C5807">
              <w:rPr>
                <w:snapToGrid w:val="0"/>
              </w:rPr>
              <w:t>20</w:t>
            </w:r>
          </w:p>
        </w:tc>
      </w:tr>
      <w:tr w:rsidR="00687049" w:rsidRPr="009C5807" w14:paraId="3D595576" w14:textId="77777777" w:rsidTr="00EA485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7788626" w14:textId="77777777" w:rsidR="00687049" w:rsidRPr="009C5807" w:rsidRDefault="00687049" w:rsidP="00EA4857">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75BF33A6" w14:textId="77777777" w:rsidR="00687049" w:rsidRPr="009C5807" w:rsidRDefault="00687049" w:rsidP="00EA4857">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32D566C" w14:textId="77777777" w:rsidR="00687049" w:rsidRPr="009C5807" w:rsidRDefault="00687049" w:rsidP="00EA4857">
            <w:pPr>
              <w:pStyle w:val="TAC"/>
              <w:rPr>
                <w:snapToGrid w:val="0"/>
                <w:lang w:eastAsia="ko-KR"/>
              </w:rPr>
            </w:pPr>
            <w:r w:rsidRPr="009C5807">
              <w:rPr>
                <w:snapToGrid w:val="0"/>
              </w:rPr>
              <w:t>40</w:t>
            </w:r>
          </w:p>
        </w:tc>
      </w:tr>
      <w:tr w:rsidR="00687049" w:rsidRPr="009C5807" w14:paraId="4E51810E" w14:textId="77777777" w:rsidTr="00EA485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7305CBF" w14:textId="77777777" w:rsidR="00687049" w:rsidRPr="009C5807" w:rsidRDefault="00687049" w:rsidP="00EA4857">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0562CCCE" w14:textId="77777777" w:rsidR="00687049" w:rsidRPr="009C5807" w:rsidRDefault="00687049" w:rsidP="00EA4857">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A579DE7" w14:textId="77777777" w:rsidR="00687049" w:rsidRPr="009C5807" w:rsidRDefault="00687049" w:rsidP="00EA4857">
            <w:pPr>
              <w:pStyle w:val="TAC"/>
              <w:rPr>
                <w:snapToGrid w:val="0"/>
                <w:lang w:eastAsia="ko-KR"/>
              </w:rPr>
            </w:pPr>
            <w:r w:rsidRPr="009C5807">
              <w:rPr>
                <w:snapToGrid w:val="0"/>
                <w:lang w:eastAsia="ko-KR"/>
              </w:rPr>
              <w:t>80</w:t>
            </w:r>
          </w:p>
        </w:tc>
      </w:tr>
      <w:tr w:rsidR="00687049" w:rsidRPr="009C5807" w14:paraId="1F6FD88F" w14:textId="77777777" w:rsidTr="00EA485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7D0E3A2" w14:textId="77777777" w:rsidR="00687049" w:rsidRPr="009C5807" w:rsidRDefault="00687049" w:rsidP="00EA4857">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3B986C3" w14:textId="77777777" w:rsidR="00687049" w:rsidRPr="009C5807" w:rsidRDefault="00687049" w:rsidP="00EA4857">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F739033" w14:textId="77777777" w:rsidR="00687049" w:rsidRPr="009C5807" w:rsidRDefault="00687049" w:rsidP="00EA4857">
            <w:pPr>
              <w:pStyle w:val="TAC"/>
              <w:rPr>
                <w:snapToGrid w:val="0"/>
                <w:lang w:eastAsia="ko-KR"/>
              </w:rPr>
            </w:pPr>
            <w:r w:rsidRPr="009C5807">
              <w:rPr>
                <w:snapToGrid w:val="0"/>
                <w:lang w:eastAsia="ko-KR"/>
              </w:rPr>
              <w:t>160</w:t>
            </w:r>
          </w:p>
        </w:tc>
      </w:tr>
      <w:tr w:rsidR="00687049" w:rsidRPr="009C5807" w14:paraId="16D605A0" w14:textId="77777777" w:rsidTr="00EA485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0D3AC3C" w14:textId="77777777" w:rsidR="00687049" w:rsidRPr="009C5807" w:rsidRDefault="00687049" w:rsidP="00EA4857">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73833BCE" w14:textId="77777777" w:rsidR="00687049" w:rsidRPr="009C5807" w:rsidRDefault="00687049" w:rsidP="00EA4857">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C9A4F04" w14:textId="77777777" w:rsidR="00687049" w:rsidRPr="009C5807" w:rsidRDefault="00687049" w:rsidP="00EA4857">
            <w:pPr>
              <w:pStyle w:val="TAC"/>
              <w:rPr>
                <w:snapToGrid w:val="0"/>
                <w:lang w:eastAsia="ko-KR"/>
              </w:rPr>
            </w:pPr>
            <w:r w:rsidRPr="009C5807">
              <w:rPr>
                <w:snapToGrid w:val="0"/>
              </w:rPr>
              <w:t>20</w:t>
            </w:r>
          </w:p>
        </w:tc>
      </w:tr>
      <w:tr w:rsidR="00687049" w:rsidRPr="009C5807" w14:paraId="1B82F20C" w14:textId="77777777" w:rsidTr="00EA485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BA2954E" w14:textId="77777777" w:rsidR="00687049" w:rsidRPr="009C5807" w:rsidRDefault="00687049" w:rsidP="00EA4857">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1746A46F" w14:textId="77777777" w:rsidR="00687049" w:rsidRPr="009C5807" w:rsidRDefault="00687049" w:rsidP="00EA4857">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C1EFAAA" w14:textId="77777777" w:rsidR="00687049" w:rsidRPr="009C5807" w:rsidRDefault="00687049" w:rsidP="00EA4857">
            <w:pPr>
              <w:pStyle w:val="TAC"/>
              <w:rPr>
                <w:snapToGrid w:val="0"/>
                <w:lang w:eastAsia="ko-KR"/>
              </w:rPr>
            </w:pPr>
            <w:r w:rsidRPr="009C5807">
              <w:rPr>
                <w:snapToGrid w:val="0"/>
              </w:rPr>
              <w:t>40</w:t>
            </w:r>
          </w:p>
        </w:tc>
      </w:tr>
      <w:tr w:rsidR="00687049" w:rsidRPr="009C5807" w14:paraId="61E3C1BD" w14:textId="77777777" w:rsidTr="00EA485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98C893C" w14:textId="77777777" w:rsidR="00687049" w:rsidRPr="009C5807" w:rsidRDefault="00687049" w:rsidP="00EA4857">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6F797239" w14:textId="77777777" w:rsidR="00687049" w:rsidRPr="009C5807" w:rsidRDefault="00687049" w:rsidP="00EA4857">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11FF416" w14:textId="77777777" w:rsidR="00687049" w:rsidRPr="009C5807" w:rsidRDefault="00687049" w:rsidP="00EA4857">
            <w:pPr>
              <w:pStyle w:val="TAC"/>
              <w:rPr>
                <w:snapToGrid w:val="0"/>
                <w:lang w:eastAsia="ko-KR"/>
              </w:rPr>
            </w:pPr>
            <w:r w:rsidRPr="009C5807">
              <w:rPr>
                <w:snapToGrid w:val="0"/>
                <w:lang w:eastAsia="ko-KR"/>
              </w:rPr>
              <w:t>80</w:t>
            </w:r>
          </w:p>
        </w:tc>
      </w:tr>
      <w:tr w:rsidR="00687049" w:rsidRPr="009C5807" w14:paraId="02C8CC9E" w14:textId="77777777" w:rsidTr="00EA485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98C5004" w14:textId="77777777" w:rsidR="00687049" w:rsidRPr="009C5807" w:rsidRDefault="00687049" w:rsidP="00EA4857">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16E699EC" w14:textId="77777777" w:rsidR="00687049" w:rsidRPr="009C5807" w:rsidRDefault="00687049" w:rsidP="00EA4857">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7ABBEF0" w14:textId="77777777" w:rsidR="00687049" w:rsidRPr="009C5807" w:rsidRDefault="00687049" w:rsidP="00EA4857">
            <w:pPr>
              <w:pStyle w:val="TAC"/>
              <w:rPr>
                <w:snapToGrid w:val="0"/>
                <w:lang w:eastAsia="ko-KR"/>
              </w:rPr>
            </w:pPr>
            <w:r w:rsidRPr="009C5807">
              <w:rPr>
                <w:snapToGrid w:val="0"/>
                <w:lang w:eastAsia="ko-KR"/>
              </w:rPr>
              <w:t>160</w:t>
            </w:r>
          </w:p>
        </w:tc>
      </w:tr>
      <w:tr w:rsidR="00687049" w:rsidRPr="009C5807" w14:paraId="2B50145E" w14:textId="77777777" w:rsidTr="00EA4857">
        <w:trPr>
          <w:cantSplit/>
          <w:jc w:val="center"/>
        </w:trPr>
        <w:tc>
          <w:tcPr>
            <w:tcW w:w="1365" w:type="pct"/>
            <w:tcBorders>
              <w:top w:val="single" w:sz="4" w:space="0" w:color="auto"/>
              <w:left w:val="single" w:sz="4" w:space="0" w:color="auto"/>
              <w:bottom w:val="single" w:sz="4" w:space="0" w:color="auto"/>
              <w:right w:val="single" w:sz="4" w:space="0" w:color="auto"/>
            </w:tcBorders>
          </w:tcPr>
          <w:p w14:paraId="6C5E6B30" w14:textId="77777777" w:rsidR="00687049" w:rsidRPr="009C5807" w:rsidRDefault="00687049" w:rsidP="00EA4857">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7D430D91" w14:textId="77777777" w:rsidR="00687049" w:rsidRPr="009C5807" w:rsidRDefault="00687049" w:rsidP="00EA4857">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106C71A2" w14:textId="77777777" w:rsidR="00687049" w:rsidRPr="009C5807" w:rsidRDefault="00687049" w:rsidP="00EA4857">
            <w:pPr>
              <w:pStyle w:val="TAC"/>
              <w:rPr>
                <w:snapToGrid w:val="0"/>
                <w:lang w:eastAsia="ko-KR"/>
              </w:rPr>
            </w:pPr>
            <w:r>
              <w:rPr>
                <w:snapToGrid w:val="0"/>
                <w:lang w:eastAsia="ko-KR"/>
              </w:rPr>
              <w:t>80</w:t>
            </w:r>
          </w:p>
        </w:tc>
      </w:tr>
      <w:tr w:rsidR="00687049" w:rsidRPr="009C5807" w14:paraId="256F78A2" w14:textId="77777777" w:rsidTr="00EA4857">
        <w:trPr>
          <w:cantSplit/>
          <w:jc w:val="center"/>
        </w:trPr>
        <w:tc>
          <w:tcPr>
            <w:tcW w:w="1365" w:type="pct"/>
            <w:tcBorders>
              <w:top w:val="single" w:sz="4" w:space="0" w:color="auto"/>
              <w:left w:val="single" w:sz="4" w:space="0" w:color="auto"/>
              <w:bottom w:val="single" w:sz="4" w:space="0" w:color="auto"/>
              <w:right w:val="single" w:sz="4" w:space="0" w:color="auto"/>
            </w:tcBorders>
          </w:tcPr>
          <w:p w14:paraId="3A2A1CAF" w14:textId="77777777" w:rsidR="00687049" w:rsidRPr="009C5807" w:rsidRDefault="00687049" w:rsidP="00EA4857">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7C9B4ACD" w14:textId="77777777" w:rsidR="00687049" w:rsidRPr="009C5807" w:rsidRDefault="00687049" w:rsidP="00EA4857">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6C918385" w14:textId="77777777" w:rsidR="00687049" w:rsidRPr="009C5807" w:rsidRDefault="00687049" w:rsidP="00EA4857">
            <w:pPr>
              <w:pStyle w:val="TAC"/>
              <w:rPr>
                <w:snapToGrid w:val="0"/>
                <w:lang w:eastAsia="ko-KR"/>
              </w:rPr>
            </w:pPr>
            <w:r>
              <w:rPr>
                <w:snapToGrid w:val="0"/>
                <w:lang w:eastAsia="ko-KR"/>
              </w:rPr>
              <w:t>160</w:t>
            </w:r>
          </w:p>
        </w:tc>
      </w:tr>
    </w:tbl>
    <w:p w14:paraId="2EC23408" w14:textId="77777777" w:rsidR="00687049" w:rsidRPr="00391836" w:rsidRDefault="00687049" w:rsidP="00391836">
      <w:pPr>
        <w:rPr>
          <w:rFonts w:eastAsiaTheme="minorEastAsia"/>
          <w:b/>
          <w:lang w:eastAsia="zh-CN"/>
        </w:rPr>
      </w:pPr>
    </w:p>
    <w:p w14:paraId="42A1651A" w14:textId="67A52A28" w:rsidR="00323D1C" w:rsidRDefault="00AE719D" w:rsidP="008D017F">
      <w:pPr>
        <w:rPr>
          <w:rFonts w:eastAsiaTheme="minorEastAsia"/>
          <w:lang w:val="en-US" w:eastAsia="zh-CN"/>
        </w:rPr>
      </w:pPr>
      <w:r>
        <w:rPr>
          <w:rFonts w:eastAsiaTheme="minorEastAsia"/>
          <w:lang w:val="en-US" w:eastAsia="zh-CN"/>
        </w:rPr>
        <w:t xml:space="preserve">As seen in table 9.1.2-1, there are 4 repetition periods, 20, 40, 80, and 160ms. </w:t>
      </w:r>
    </w:p>
    <w:p w14:paraId="41C9FF20" w14:textId="2C6556AF" w:rsidR="009E248B" w:rsidRDefault="00846407" w:rsidP="008D017F">
      <w:pPr>
        <w:rPr>
          <w:rFonts w:eastAsiaTheme="minorEastAsia"/>
          <w:lang w:val="en-US" w:eastAsia="zh-CN"/>
        </w:rPr>
      </w:pPr>
      <w:r>
        <w:rPr>
          <w:rFonts w:eastAsiaTheme="minorEastAsia"/>
          <w:lang w:val="en-US" w:eastAsia="zh-CN"/>
        </w:rPr>
        <w:t xml:space="preserve">The UE, </w:t>
      </w:r>
      <w:r w:rsidR="003B7A6D">
        <w:rPr>
          <w:rFonts w:eastAsiaTheme="minorEastAsia"/>
          <w:lang w:val="en-US" w:eastAsia="zh-CN"/>
        </w:rPr>
        <w:t>on the other hand, is in idle or inactive mode</w:t>
      </w:r>
      <w:r>
        <w:rPr>
          <w:rFonts w:eastAsiaTheme="minorEastAsia"/>
          <w:lang w:val="en-US" w:eastAsia="zh-CN"/>
        </w:rPr>
        <w:t xml:space="preserve"> in</w:t>
      </w:r>
      <w:r w:rsidRPr="00846407">
        <w:rPr>
          <w:rFonts w:eastAsiaTheme="minorEastAsia"/>
          <w:lang w:val="en-US" w:eastAsia="zh-CN"/>
        </w:rPr>
        <w:t xml:space="preserve"> </w:t>
      </w:r>
      <w:r>
        <w:rPr>
          <w:rFonts w:eastAsiaTheme="minorEastAsia"/>
          <w:lang w:val="en-US" w:eastAsia="zh-CN"/>
        </w:rPr>
        <w:t>Network B</w:t>
      </w:r>
      <w:r w:rsidR="00611DA5">
        <w:rPr>
          <w:rFonts w:eastAsiaTheme="minorEastAsia"/>
          <w:lang w:val="en-US" w:eastAsia="zh-CN"/>
        </w:rPr>
        <w:t xml:space="preserve">. </w:t>
      </w:r>
      <w:r w:rsidR="00B55108">
        <w:rPr>
          <w:rFonts w:eastAsiaTheme="minorEastAsia"/>
          <w:lang w:val="en-US" w:eastAsia="zh-CN"/>
        </w:rPr>
        <w:t>When a UE is in either RRC_IDLE or RRC_INACTIVE, clause 4 and 5</w:t>
      </w:r>
      <w:r w:rsidR="00DC75F2">
        <w:rPr>
          <w:rFonts w:eastAsiaTheme="minorEastAsia"/>
          <w:lang w:val="en-US" w:eastAsia="zh-CN"/>
        </w:rPr>
        <w:t xml:space="preserve"> </w:t>
      </w:r>
      <w:r w:rsidR="00B55108">
        <w:rPr>
          <w:rFonts w:eastAsiaTheme="minorEastAsia"/>
          <w:lang w:val="en-US" w:eastAsia="zh-CN"/>
        </w:rPr>
        <w:t xml:space="preserve">respectively </w:t>
      </w:r>
      <w:r w:rsidR="00DC75F2">
        <w:rPr>
          <w:rFonts w:eastAsiaTheme="minorEastAsia"/>
          <w:lang w:val="en-US" w:eastAsia="zh-CN"/>
        </w:rPr>
        <w:t>in TS 38.133</w:t>
      </w:r>
      <w:r w:rsidR="00E3236D">
        <w:rPr>
          <w:rFonts w:eastAsiaTheme="minorEastAsia"/>
          <w:lang w:val="en-US" w:eastAsia="zh-CN"/>
        </w:rPr>
        <w:t xml:space="preserve"> </w:t>
      </w:r>
      <w:r w:rsidR="00E3236D">
        <w:t>V17.3.0</w:t>
      </w:r>
      <w:r w:rsidR="00E3236D">
        <w:rPr>
          <w:rFonts w:eastAsiaTheme="minorEastAsia"/>
          <w:lang w:val="en-US" w:eastAsia="zh-CN"/>
        </w:rPr>
        <w:t xml:space="preserve"> [2]</w:t>
      </w:r>
      <w:r w:rsidR="00DC75F2">
        <w:rPr>
          <w:rFonts w:eastAsiaTheme="minorEastAsia"/>
          <w:lang w:val="en-US" w:eastAsia="zh-CN"/>
        </w:rPr>
        <w:t xml:space="preserve"> </w:t>
      </w:r>
      <w:r w:rsidR="00B55108">
        <w:rPr>
          <w:rFonts w:eastAsiaTheme="minorEastAsia"/>
          <w:lang w:val="en-US" w:eastAsia="zh-CN"/>
        </w:rPr>
        <w:t>describe the procedure when measurements happen</w:t>
      </w:r>
      <w:r w:rsidR="00807361">
        <w:rPr>
          <w:rFonts w:eastAsiaTheme="minorEastAsia"/>
          <w:lang w:val="en-US" w:eastAsia="zh-CN"/>
        </w:rPr>
        <w:t xml:space="preserve"> in serving cell, intra frequency cell, inter-frequency cell,</w:t>
      </w:r>
      <w:r w:rsidR="007074B7">
        <w:rPr>
          <w:rFonts w:eastAsiaTheme="minorEastAsia"/>
          <w:lang w:val="en-US" w:eastAsia="zh-CN"/>
        </w:rPr>
        <w:t xml:space="preserve"> and </w:t>
      </w:r>
      <w:r w:rsidR="007C77C2">
        <w:rPr>
          <w:rFonts w:eastAsiaTheme="minorEastAsia"/>
          <w:lang w:val="en-US" w:eastAsia="zh-CN"/>
        </w:rPr>
        <w:t>Inter-RAT cells. Below, from the clause 4 for RRC_IDLE, is the information of how often serving cell,</w:t>
      </w:r>
      <w:r w:rsidR="007C77C2" w:rsidRPr="007C77C2">
        <w:rPr>
          <w:rFonts w:eastAsiaTheme="minorEastAsia"/>
          <w:lang w:val="en-US" w:eastAsia="zh-CN"/>
        </w:rPr>
        <w:t xml:space="preserve"> </w:t>
      </w:r>
      <w:r w:rsidR="007C77C2">
        <w:rPr>
          <w:rFonts w:eastAsiaTheme="minorEastAsia"/>
          <w:lang w:val="en-US" w:eastAsia="zh-CN"/>
        </w:rPr>
        <w:t>intra frequency cell, inter-frequency cell</w:t>
      </w:r>
      <w:r w:rsidR="007C77C2">
        <w:rPr>
          <w:rFonts w:eastAsiaTheme="minorEastAsia"/>
          <w:lang w:val="en-US" w:eastAsia="zh-CN"/>
        </w:rPr>
        <w:t xml:space="preserve"> measurements have to be done when being in idle mode.</w:t>
      </w:r>
    </w:p>
    <w:tbl>
      <w:tblPr>
        <w:tblStyle w:val="TableGrid"/>
        <w:tblW w:w="0" w:type="auto"/>
        <w:tblLook w:val="04A0" w:firstRow="1" w:lastRow="0" w:firstColumn="1" w:lastColumn="0" w:noHBand="0" w:noVBand="1"/>
      </w:tblPr>
      <w:tblGrid>
        <w:gridCol w:w="10070"/>
      </w:tblGrid>
      <w:tr w:rsidR="00B410D5" w:rsidRPr="00B410D5" w14:paraId="437FE4E5" w14:textId="77777777" w:rsidTr="00513907">
        <w:trPr>
          <w:trHeight w:val="3160"/>
        </w:trPr>
        <w:tc>
          <w:tcPr>
            <w:tcW w:w="10070" w:type="dxa"/>
          </w:tcPr>
          <w:p w14:paraId="33ADBBA4" w14:textId="77777777" w:rsidR="00B410D5" w:rsidRPr="00B410D5" w:rsidRDefault="00B410D5" w:rsidP="00110F5D">
            <w:pPr>
              <w:pStyle w:val="Heading4"/>
              <w:outlineLvl w:val="3"/>
              <w:rPr>
                <w:lang w:val="en-US"/>
              </w:rPr>
            </w:pPr>
            <w:r w:rsidRPr="00B410D5">
              <w:rPr>
                <w:lang w:val="en-US"/>
              </w:rPr>
              <w:lastRenderedPageBreak/>
              <w:t>4.2.2.2</w:t>
            </w:r>
            <w:r w:rsidRPr="00B410D5">
              <w:rPr>
                <w:lang w:val="en-US"/>
              </w:rPr>
              <w:tab/>
              <w:t>Measurement and evaluation of serving cell</w:t>
            </w:r>
          </w:p>
          <w:p w14:paraId="2B0442CB" w14:textId="46BB3C22" w:rsidR="00B410D5" w:rsidRDefault="00B410D5" w:rsidP="00110F5D">
            <w:pPr>
              <w:rPr>
                <w:rFonts w:cs="v4.2.0"/>
              </w:rPr>
            </w:pPr>
            <w:r w:rsidRPr="00B410D5">
              <w:rPr>
                <w:rFonts w:cs="v4.2.0"/>
              </w:rPr>
              <w:t xml:space="preserve">The UE shall measure the </w:t>
            </w:r>
            <w:r w:rsidRPr="00B410D5">
              <w:rPr>
                <w:rFonts w:cs="v4.2.0"/>
                <w:lang w:eastAsia="zh-CN"/>
              </w:rPr>
              <w:t>SS-</w:t>
            </w:r>
            <w:r w:rsidRPr="00B410D5">
              <w:rPr>
                <w:rFonts w:cs="v4.2.0"/>
              </w:rPr>
              <w:t xml:space="preserve">RSRP and </w:t>
            </w:r>
            <w:r w:rsidRPr="00B410D5">
              <w:rPr>
                <w:rFonts w:cs="v4.2.0"/>
                <w:lang w:eastAsia="zh-CN"/>
              </w:rPr>
              <w:t>SS-</w:t>
            </w:r>
            <w:r w:rsidRPr="00B410D5">
              <w:rPr>
                <w:rFonts w:cs="v4.2.0"/>
              </w:rPr>
              <w:t xml:space="preserve">RSRQ level of the serving cell and evaluate the cell selection criterion S defined in </w:t>
            </w:r>
            <w:r w:rsidRPr="00B410D5">
              <w:t>TS 38.304</w:t>
            </w:r>
            <w:r w:rsidRPr="00B410D5">
              <w:rPr>
                <w:rFonts w:cs="v4.2.0"/>
              </w:rPr>
              <w:t> [1] for the serving cell at least once every M1*N1 DRX cycle; where:</w:t>
            </w:r>
          </w:p>
          <w:p w14:paraId="57C6E5A8" w14:textId="77777777" w:rsidR="007C77C2" w:rsidRPr="009C5807" w:rsidRDefault="007C77C2" w:rsidP="007C77C2">
            <w:pPr>
              <w:ind w:left="284"/>
              <w:rPr>
                <w:rFonts w:cs="v4.2.0"/>
              </w:rPr>
            </w:pPr>
            <w:r w:rsidRPr="009C5807">
              <w:rPr>
                <w:rFonts w:cs="v4.2.0"/>
              </w:rPr>
              <w:t>M1=2 if SMTC periodicity (T</w:t>
            </w:r>
            <w:r w:rsidRPr="009C5807">
              <w:rPr>
                <w:rFonts w:cs="v4.2.0"/>
                <w:vertAlign w:val="subscript"/>
              </w:rPr>
              <w:t>SMTC</w:t>
            </w:r>
            <w:r w:rsidRPr="009C5807">
              <w:rPr>
                <w:rFonts w:cs="v4.2.0"/>
              </w:rPr>
              <w:t xml:space="preserve">) </w:t>
            </w:r>
            <w:r w:rsidRPr="009C5807">
              <w:t>&gt;</w:t>
            </w:r>
            <w:r w:rsidRPr="009C5807">
              <w:rPr>
                <w:rFonts w:cs="v4.2.0"/>
              </w:rPr>
              <w:t xml:space="preserve"> 20 </w:t>
            </w:r>
            <w:proofErr w:type="spellStart"/>
            <w:r w:rsidRPr="009C5807">
              <w:rPr>
                <w:rFonts w:cs="v4.2.0"/>
              </w:rPr>
              <w:t>ms</w:t>
            </w:r>
            <w:proofErr w:type="spellEnd"/>
            <w:r w:rsidRPr="009C5807">
              <w:rPr>
                <w:rFonts w:cs="v4.2.0"/>
              </w:rPr>
              <w:t xml:space="preserve"> and DRX cycle </w:t>
            </w:r>
            <w:r w:rsidRPr="009C5807">
              <w:rPr>
                <w:rFonts w:hint="eastAsia"/>
              </w:rPr>
              <w:t>≤</w:t>
            </w:r>
            <w:r w:rsidRPr="009C5807">
              <w:rPr>
                <w:rFonts w:cs="v4.2.0"/>
              </w:rPr>
              <w:t xml:space="preserve"> 0.64 second,</w:t>
            </w:r>
          </w:p>
          <w:p w14:paraId="04653C5F" w14:textId="77777777" w:rsidR="007C77C2" w:rsidRPr="009C5807" w:rsidRDefault="007C77C2" w:rsidP="007C77C2">
            <w:pPr>
              <w:ind w:left="284"/>
              <w:rPr>
                <w:rFonts w:cs="v4.2.0"/>
              </w:rPr>
            </w:pPr>
            <w:r w:rsidRPr="009C5807">
              <w:rPr>
                <w:rFonts w:cs="v4.2.0"/>
              </w:rPr>
              <w:t>otherwise M1=1.</w:t>
            </w:r>
          </w:p>
          <w:p w14:paraId="17FEC5E9" w14:textId="77777777" w:rsidR="007C77C2" w:rsidRDefault="007C77C2" w:rsidP="00110F5D">
            <w:pPr>
              <w:rPr>
                <w:rFonts w:cs="v4.2.0"/>
              </w:rPr>
            </w:pPr>
          </w:p>
          <w:p w14:paraId="6C0D78A9" w14:textId="418E4F3D" w:rsidR="00B410D5" w:rsidRPr="00B410D5" w:rsidRDefault="00B410D5" w:rsidP="00110F5D">
            <w:pPr>
              <w:rPr>
                <w:rFonts w:cs="v4.2.0"/>
              </w:rPr>
            </w:pPr>
            <w:r>
              <w:rPr>
                <w:rFonts w:cs="v4.2.0"/>
              </w:rPr>
              <w:t>…</w:t>
            </w:r>
          </w:p>
          <w:p w14:paraId="5D8332C5" w14:textId="77777777" w:rsidR="00B410D5" w:rsidRPr="00B410D5" w:rsidRDefault="00B410D5" w:rsidP="00110F5D">
            <w:pPr>
              <w:pStyle w:val="TH"/>
              <w:rPr>
                <w:vertAlign w:val="subscript"/>
              </w:rPr>
            </w:pPr>
            <w:r w:rsidRPr="00B410D5">
              <w:t xml:space="preserve">Table 4.2.2.2-1: </w:t>
            </w:r>
            <w:proofErr w:type="spellStart"/>
            <w:r w:rsidRPr="00B410D5">
              <w:t>N</w:t>
            </w:r>
            <w:r w:rsidRPr="00B410D5">
              <w:rPr>
                <w:vertAlign w:val="subscript"/>
              </w:rPr>
              <w:t>serv</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1120"/>
              <w:gridCol w:w="1120"/>
              <w:gridCol w:w="2983"/>
            </w:tblGrid>
            <w:tr w:rsidR="00B410D5" w:rsidRPr="00B410D5" w14:paraId="2760B610" w14:textId="77777777" w:rsidTr="00110F5D">
              <w:trPr>
                <w:cantSplit/>
                <w:trHeight w:val="207"/>
                <w:jc w:val="center"/>
              </w:trPr>
              <w:tc>
                <w:tcPr>
                  <w:tcW w:w="1498" w:type="pct"/>
                  <w:tcBorders>
                    <w:bottom w:val="nil"/>
                  </w:tcBorders>
                </w:tcPr>
                <w:p w14:paraId="0D3FA548" w14:textId="77777777" w:rsidR="00B410D5" w:rsidRPr="00B410D5" w:rsidRDefault="00B410D5" w:rsidP="00110F5D">
                  <w:pPr>
                    <w:pStyle w:val="TAH"/>
                  </w:pPr>
                  <w:r w:rsidRPr="00B410D5">
                    <w:t>DRX cycle length [s]</w:t>
                  </w:r>
                </w:p>
              </w:tc>
              <w:tc>
                <w:tcPr>
                  <w:tcW w:w="1502" w:type="pct"/>
                  <w:gridSpan w:val="2"/>
                </w:tcPr>
                <w:p w14:paraId="5DB47C58" w14:textId="77777777" w:rsidR="00B410D5" w:rsidRPr="00B410D5" w:rsidRDefault="00B410D5" w:rsidP="00110F5D">
                  <w:pPr>
                    <w:pStyle w:val="TAH"/>
                  </w:pPr>
                  <w:r w:rsidRPr="00B410D5">
                    <w:t>Scaling Factor (N1)</w:t>
                  </w:r>
                </w:p>
              </w:tc>
              <w:tc>
                <w:tcPr>
                  <w:tcW w:w="2000" w:type="pct"/>
                  <w:tcBorders>
                    <w:bottom w:val="nil"/>
                  </w:tcBorders>
                </w:tcPr>
                <w:p w14:paraId="701316DB" w14:textId="77777777" w:rsidR="00B410D5" w:rsidRPr="00B410D5" w:rsidRDefault="00B410D5" w:rsidP="00110F5D">
                  <w:pPr>
                    <w:pStyle w:val="TAH"/>
                  </w:pPr>
                  <w:proofErr w:type="spellStart"/>
                  <w:r w:rsidRPr="00B410D5">
                    <w:t>N</w:t>
                  </w:r>
                  <w:r w:rsidRPr="00B410D5">
                    <w:rPr>
                      <w:vertAlign w:val="subscript"/>
                    </w:rPr>
                    <w:t>serv</w:t>
                  </w:r>
                  <w:proofErr w:type="spellEnd"/>
                  <w:r w:rsidRPr="00B410D5">
                    <w:rPr>
                      <w:vertAlign w:val="subscript"/>
                    </w:rPr>
                    <w:t xml:space="preserve"> </w:t>
                  </w:r>
                  <w:r w:rsidRPr="00B410D5">
                    <w:t>[number of DRX cycles]</w:t>
                  </w:r>
                </w:p>
              </w:tc>
            </w:tr>
            <w:tr w:rsidR="00B410D5" w:rsidRPr="00B410D5" w14:paraId="2315DBA0" w14:textId="77777777" w:rsidTr="00110F5D">
              <w:trPr>
                <w:cantSplit/>
                <w:trHeight w:val="207"/>
                <w:jc w:val="center"/>
              </w:trPr>
              <w:tc>
                <w:tcPr>
                  <w:tcW w:w="1498" w:type="pct"/>
                  <w:tcBorders>
                    <w:top w:val="nil"/>
                  </w:tcBorders>
                </w:tcPr>
                <w:p w14:paraId="443549DF" w14:textId="77777777" w:rsidR="00B410D5" w:rsidRPr="00B410D5" w:rsidRDefault="00B410D5" w:rsidP="00110F5D">
                  <w:pPr>
                    <w:pStyle w:val="TAH"/>
                  </w:pPr>
                </w:p>
              </w:tc>
              <w:tc>
                <w:tcPr>
                  <w:tcW w:w="751" w:type="pct"/>
                </w:tcPr>
                <w:p w14:paraId="4B5FC37B" w14:textId="77777777" w:rsidR="00B410D5" w:rsidRPr="00B410D5" w:rsidRDefault="00B410D5" w:rsidP="00110F5D">
                  <w:pPr>
                    <w:pStyle w:val="TAH"/>
                  </w:pPr>
                  <w:r w:rsidRPr="00B410D5">
                    <w:t>FR1</w:t>
                  </w:r>
                </w:p>
              </w:tc>
              <w:tc>
                <w:tcPr>
                  <w:tcW w:w="751" w:type="pct"/>
                </w:tcPr>
                <w:p w14:paraId="33DB2CDC" w14:textId="77777777" w:rsidR="00B410D5" w:rsidRPr="00B410D5" w:rsidRDefault="00B410D5" w:rsidP="00110F5D">
                  <w:pPr>
                    <w:pStyle w:val="TAH"/>
                    <w:rPr>
                      <w:vertAlign w:val="superscript"/>
                    </w:rPr>
                  </w:pPr>
                  <w:r w:rsidRPr="00B410D5">
                    <w:t>FR2</w:t>
                  </w:r>
                  <w:r w:rsidRPr="00B410D5">
                    <w:rPr>
                      <w:vertAlign w:val="superscript"/>
                    </w:rPr>
                    <w:t>Note1</w:t>
                  </w:r>
                </w:p>
              </w:tc>
              <w:tc>
                <w:tcPr>
                  <w:tcW w:w="2000" w:type="pct"/>
                  <w:tcBorders>
                    <w:top w:val="nil"/>
                  </w:tcBorders>
                </w:tcPr>
                <w:p w14:paraId="7A54D254" w14:textId="77777777" w:rsidR="00B410D5" w:rsidRPr="00B410D5" w:rsidRDefault="00B410D5" w:rsidP="00110F5D">
                  <w:pPr>
                    <w:pStyle w:val="TAH"/>
                  </w:pPr>
                </w:p>
              </w:tc>
            </w:tr>
            <w:tr w:rsidR="00B410D5" w:rsidRPr="00B410D5" w14:paraId="2A2E10F4" w14:textId="77777777" w:rsidTr="00110F5D">
              <w:trPr>
                <w:cantSplit/>
                <w:jc w:val="center"/>
              </w:trPr>
              <w:tc>
                <w:tcPr>
                  <w:tcW w:w="1498" w:type="pct"/>
                </w:tcPr>
                <w:p w14:paraId="18974D63" w14:textId="77777777" w:rsidR="00B410D5" w:rsidRPr="00B410D5" w:rsidRDefault="00B410D5" w:rsidP="00110F5D">
                  <w:pPr>
                    <w:pStyle w:val="TAC"/>
                  </w:pPr>
                  <w:r w:rsidRPr="00B410D5">
                    <w:t>0.32</w:t>
                  </w:r>
                </w:p>
              </w:tc>
              <w:tc>
                <w:tcPr>
                  <w:tcW w:w="751" w:type="pct"/>
                  <w:tcBorders>
                    <w:bottom w:val="nil"/>
                  </w:tcBorders>
                  <w:vAlign w:val="center"/>
                </w:tcPr>
                <w:p w14:paraId="7F8094A5" w14:textId="77777777" w:rsidR="00B410D5" w:rsidRPr="00B410D5" w:rsidRDefault="00B410D5" w:rsidP="00110F5D">
                  <w:pPr>
                    <w:pStyle w:val="TAC"/>
                    <w:rPr>
                      <w:rFonts w:cs="Arial"/>
                      <w:sz w:val="16"/>
                      <w:lang w:eastAsia="zh-CN"/>
                    </w:rPr>
                  </w:pPr>
                  <w:r w:rsidRPr="00B410D5">
                    <w:rPr>
                      <w:rFonts w:cs="Arial"/>
                      <w:sz w:val="16"/>
                      <w:lang w:eastAsia="zh-CN"/>
                    </w:rPr>
                    <w:t>1</w:t>
                  </w:r>
                </w:p>
              </w:tc>
              <w:tc>
                <w:tcPr>
                  <w:tcW w:w="751" w:type="pct"/>
                </w:tcPr>
                <w:p w14:paraId="02D37B4D" w14:textId="77777777" w:rsidR="00B410D5" w:rsidRPr="00B410D5" w:rsidRDefault="00B410D5" w:rsidP="00110F5D">
                  <w:pPr>
                    <w:pStyle w:val="TAC"/>
                    <w:rPr>
                      <w:rFonts w:cs="Arial"/>
                      <w:sz w:val="16"/>
                      <w:lang w:eastAsia="zh-CN"/>
                    </w:rPr>
                  </w:pPr>
                  <w:r w:rsidRPr="00B410D5">
                    <w:rPr>
                      <w:rFonts w:cs="Arial"/>
                      <w:sz w:val="16"/>
                      <w:lang w:eastAsia="zh-CN"/>
                    </w:rPr>
                    <w:t>8</w:t>
                  </w:r>
                </w:p>
              </w:tc>
              <w:tc>
                <w:tcPr>
                  <w:tcW w:w="2000" w:type="pct"/>
                </w:tcPr>
                <w:p w14:paraId="062DE81B" w14:textId="77777777" w:rsidR="00B410D5" w:rsidRPr="00B410D5" w:rsidRDefault="00B410D5" w:rsidP="00110F5D">
                  <w:pPr>
                    <w:pStyle w:val="TAC"/>
                  </w:pPr>
                  <w:r w:rsidRPr="00B410D5">
                    <w:rPr>
                      <w:rFonts w:cs="Arial"/>
                      <w:sz w:val="16"/>
                      <w:lang w:eastAsia="zh-CN"/>
                    </w:rPr>
                    <w:t>M1*N1*</w:t>
                  </w:r>
                  <w:r w:rsidRPr="00B410D5">
                    <w:t>4</w:t>
                  </w:r>
                </w:p>
              </w:tc>
            </w:tr>
            <w:tr w:rsidR="00B410D5" w:rsidRPr="00B410D5" w14:paraId="5ACC86F5" w14:textId="77777777" w:rsidTr="00110F5D">
              <w:trPr>
                <w:cantSplit/>
                <w:jc w:val="center"/>
              </w:trPr>
              <w:tc>
                <w:tcPr>
                  <w:tcW w:w="1498" w:type="pct"/>
                </w:tcPr>
                <w:p w14:paraId="444D3381" w14:textId="77777777" w:rsidR="00B410D5" w:rsidRPr="00B410D5" w:rsidRDefault="00B410D5" w:rsidP="00110F5D">
                  <w:pPr>
                    <w:pStyle w:val="TAC"/>
                  </w:pPr>
                  <w:r w:rsidRPr="00B410D5">
                    <w:t>0.64</w:t>
                  </w:r>
                </w:p>
              </w:tc>
              <w:tc>
                <w:tcPr>
                  <w:tcW w:w="751" w:type="pct"/>
                  <w:tcBorders>
                    <w:top w:val="nil"/>
                    <w:bottom w:val="nil"/>
                  </w:tcBorders>
                </w:tcPr>
                <w:p w14:paraId="60BDA268" w14:textId="77777777" w:rsidR="00B410D5" w:rsidRPr="00B410D5" w:rsidRDefault="00B410D5" w:rsidP="00110F5D">
                  <w:pPr>
                    <w:pStyle w:val="TAC"/>
                    <w:rPr>
                      <w:rFonts w:cs="Arial"/>
                      <w:sz w:val="16"/>
                      <w:lang w:eastAsia="zh-CN"/>
                    </w:rPr>
                  </w:pPr>
                </w:p>
              </w:tc>
              <w:tc>
                <w:tcPr>
                  <w:tcW w:w="751" w:type="pct"/>
                </w:tcPr>
                <w:p w14:paraId="660C5D53" w14:textId="77777777" w:rsidR="00B410D5" w:rsidRPr="00B410D5" w:rsidRDefault="00B410D5" w:rsidP="00110F5D">
                  <w:pPr>
                    <w:pStyle w:val="TAC"/>
                    <w:rPr>
                      <w:rFonts w:cs="Arial"/>
                      <w:sz w:val="16"/>
                      <w:lang w:eastAsia="zh-CN"/>
                    </w:rPr>
                  </w:pPr>
                  <w:r w:rsidRPr="00B410D5">
                    <w:rPr>
                      <w:rFonts w:cs="Arial"/>
                      <w:sz w:val="16"/>
                      <w:lang w:eastAsia="zh-CN"/>
                    </w:rPr>
                    <w:t>5</w:t>
                  </w:r>
                </w:p>
              </w:tc>
              <w:tc>
                <w:tcPr>
                  <w:tcW w:w="2000" w:type="pct"/>
                </w:tcPr>
                <w:p w14:paraId="0365286D" w14:textId="77777777" w:rsidR="00B410D5" w:rsidRPr="00B410D5" w:rsidRDefault="00B410D5" w:rsidP="00110F5D">
                  <w:pPr>
                    <w:pStyle w:val="TAC"/>
                  </w:pPr>
                  <w:r w:rsidRPr="00B410D5">
                    <w:rPr>
                      <w:rFonts w:cs="Arial"/>
                      <w:sz w:val="16"/>
                      <w:lang w:eastAsia="zh-CN"/>
                    </w:rPr>
                    <w:t>M1*N1*</w:t>
                  </w:r>
                  <w:r w:rsidRPr="00B410D5">
                    <w:t>4</w:t>
                  </w:r>
                </w:p>
              </w:tc>
            </w:tr>
            <w:tr w:rsidR="00B410D5" w:rsidRPr="00B410D5" w14:paraId="43D1C302" w14:textId="77777777" w:rsidTr="00110F5D">
              <w:trPr>
                <w:cantSplit/>
                <w:jc w:val="center"/>
              </w:trPr>
              <w:tc>
                <w:tcPr>
                  <w:tcW w:w="1498" w:type="pct"/>
                </w:tcPr>
                <w:p w14:paraId="73624908" w14:textId="77777777" w:rsidR="00B410D5" w:rsidRPr="00B410D5" w:rsidRDefault="00B410D5" w:rsidP="00110F5D">
                  <w:pPr>
                    <w:pStyle w:val="TAC"/>
                  </w:pPr>
                  <w:r w:rsidRPr="00B410D5">
                    <w:t>1.28</w:t>
                  </w:r>
                </w:p>
              </w:tc>
              <w:tc>
                <w:tcPr>
                  <w:tcW w:w="751" w:type="pct"/>
                  <w:tcBorders>
                    <w:top w:val="nil"/>
                    <w:bottom w:val="nil"/>
                  </w:tcBorders>
                </w:tcPr>
                <w:p w14:paraId="1C98A48E" w14:textId="77777777" w:rsidR="00B410D5" w:rsidRPr="00B410D5" w:rsidRDefault="00B410D5" w:rsidP="00110F5D">
                  <w:pPr>
                    <w:pStyle w:val="TAC"/>
                    <w:rPr>
                      <w:rFonts w:cs="Arial"/>
                      <w:sz w:val="16"/>
                      <w:lang w:eastAsia="zh-CN"/>
                    </w:rPr>
                  </w:pPr>
                </w:p>
              </w:tc>
              <w:tc>
                <w:tcPr>
                  <w:tcW w:w="751" w:type="pct"/>
                </w:tcPr>
                <w:p w14:paraId="26ED9DC0" w14:textId="77777777" w:rsidR="00B410D5" w:rsidRPr="00B410D5" w:rsidRDefault="00B410D5" w:rsidP="00110F5D">
                  <w:pPr>
                    <w:pStyle w:val="TAC"/>
                    <w:rPr>
                      <w:rFonts w:cs="Arial"/>
                      <w:sz w:val="16"/>
                      <w:lang w:eastAsia="zh-CN"/>
                    </w:rPr>
                  </w:pPr>
                  <w:r w:rsidRPr="00B410D5">
                    <w:rPr>
                      <w:rFonts w:cs="Arial"/>
                      <w:sz w:val="16"/>
                      <w:lang w:eastAsia="zh-CN"/>
                    </w:rPr>
                    <w:t>4</w:t>
                  </w:r>
                </w:p>
              </w:tc>
              <w:tc>
                <w:tcPr>
                  <w:tcW w:w="2000" w:type="pct"/>
                </w:tcPr>
                <w:p w14:paraId="04C99124" w14:textId="77777777" w:rsidR="00B410D5" w:rsidRPr="00B410D5" w:rsidRDefault="00B410D5" w:rsidP="00110F5D">
                  <w:pPr>
                    <w:pStyle w:val="TAC"/>
                  </w:pPr>
                  <w:r w:rsidRPr="00B410D5">
                    <w:rPr>
                      <w:rFonts w:cs="Arial"/>
                      <w:sz w:val="16"/>
                      <w:lang w:eastAsia="zh-CN"/>
                    </w:rPr>
                    <w:t>N1*</w:t>
                  </w:r>
                  <w:r w:rsidRPr="00B410D5">
                    <w:t>2</w:t>
                  </w:r>
                </w:p>
              </w:tc>
            </w:tr>
            <w:tr w:rsidR="00B410D5" w:rsidRPr="00B410D5" w14:paraId="6A98FE63" w14:textId="77777777" w:rsidTr="00110F5D">
              <w:trPr>
                <w:cantSplit/>
                <w:jc w:val="center"/>
              </w:trPr>
              <w:tc>
                <w:tcPr>
                  <w:tcW w:w="1498" w:type="pct"/>
                </w:tcPr>
                <w:p w14:paraId="6132EEA7" w14:textId="77777777" w:rsidR="00B410D5" w:rsidRPr="00B410D5" w:rsidRDefault="00B410D5" w:rsidP="00110F5D">
                  <w:pPr>
                    <w:pStyle w:val="TAC"/>
                  </w:pPr>
                  <w:r w:rsidRPr="00B410D5">
                    <w:t>2.56</w:t>
                  </w:r>
                </w:p>
              </w:tc>
              <w:tc>
                <w:tcPr>
                  <w:tcW w:w="751" w:type="pct"/>
                  <w:tcBorders>
                    <w:top w:val="nil"/>
                  </w:tcBorders>
                </w:tcPr>
                <w:p w14:paraId="79FA6F15" w14:textId="77777777" w:rsidR="00B410D5" w:rsidRPr="00B410D5" w:rsidRDefault="00B410D5" w:rsidP="00110F5D">
                  <w:pPr>
                    <w:pStyle w:val="TAC"/>
                    <w:rPr>
                      <w:rFonts w:cs="Arial"/>
                      <w:sz w:val="16"/>
                      <w:lang w:eastAsia="zh-CN"/>
                    </w:rPr>
                  </w:pPr>
                </w:p>
              </w:tc>
              <w:tc>
                <w:tcPr>
                  <w:tcW w:w="751" w:type="pct"/>
                </w:tcPr>
                <w:p w14:paraId="1784607B" w14:textId="77777777" w:rsidR="00B410D5" w:rsidRPr="00B410D5" w:rsidRDefault="00B410D5" w:rsidP="00110F5D">
                  <w:pPr>
                    <w:pStyle w:val="TAC"/>
                    <w:rPr>
                      <w:rFonts w:cs="Arial"/>
                      <w:sz w:val="16"/>
                      <w:lang w:eastAsia="zh-CN"/>
                    </w:rPr>
                  </w:pPr>
                  <w:r w:rsidRPr="00B410D5">
                    <w:rPr>
                      <w:rFonts w:cs="Arial"/>
                      <w:sz w:val="16"/>
                      <w:lang w:eastAsia="zh-CN"/>
                    </w:rPr>
                    <w:t>3</w:t>
                  </w:r>
                </w:p>
              </w:tc>
              <w:tc>
                <w:tcPr>
                  <w:tcW w:w="2000" w:type="pct"/>
                </w:tcPr>
                <w:p w14:paraId="4C761F3B" w14:textId="77777777" w:rsidR="00B410D5" w:rsidRPr="00B410D5" w:rsidRDefault="00B410D5" w:rsidP="00110F5D">
                  <w:pPr>
                    <w:pStyle w:val="TAC"/>
                  </w:pPr>
                  <w:r w:rsidRPr="00B410D5">
                    <w:rPr>
                      <w:rFonts w:cs="Arial"/>
                      <w:sz w:val="16"/>
                      <w:lang w:eastAsia="zh-CN"/>
                    </w:rPr>
                    <w:t>N1*</w:t>
                  </w:r>
                  <w:r w:rsidRPr="00B410D5">
                    <w:t>2</w:t>
                  </w:r>
                </w:p>
              </w:tc>
            </w:tr>
            <w:tr w:rsidR="00B410D5" w:rsidRPr="00B410D5" w14:paraId="399FDD13" w14:textId="77777777" w:rsidTr="00110F5D">
              <w:trPr>
                <w:cantSplit/>
                <w:jc w:val="center"/>
              </w:trPr>
              <w:tc>
                <w:tcPr>
                  <w:tcW w:w="5000" w:type="pct"/>
                  <w:gridSpan w:val="4"/>
                </w:tcPr>
                <w:p w14:paraId="0A6401A5" w14:textId="77777777" w:rsidR="00B410D5" w:rsidRPr="00B410D5" w:rsidRDefault="00B410D5" w:rsidP="00110F5D">
                  <w:pPr>
                    <w:pStyle w:val="TAN"/>
                    <w:rPr>
                      <w:lang w:eastAsia="zh-CN"/>
                    </w:rPr>
                  </w:pPr>
                  <w:r w:rsidRPr="00B410D5">
                    <w:rPr>
                      <w:lang w:eastAsia="zh-CN"/>
                    </w:rPr>
                    <w:t>Note 1:</w:t>
                  </w:r>
                  <w:r w:rsidRPr="00B410D5">
                    <w:rPr>
                      <w:lang w:eastAsia="zh-CN"/>
                    </w:rPr>
                    <w:tab/>
                    <w:t>Applies for UE supporting power class 2&amp;3&amp;4. For UE supporting power class 1 or 5, N1 = 8 for all DRX cycle length.</w:t>
                  </w:r>
                </w:p>
              </w:tc>
            </w:tr>
          </w:tbl>
          <w:p w14:paraId="0CBCD68F" w14:textId="77777777" w:rsidR="00B410D5" w:rsidRPr="00B410D5" w:rsidRDefault="00B410D5" w:rsidP="00B410D5">
            <w:pPr>
              <w:rPr>
                <w:lang w:val="en-US"/>
              </w:rPr>
            </w:pPr>
          </w:p>
        </w:tc>
      </w:tr>
    </w:tbl>
    <w:p w14:paraId="33709563" w14:textId="77777777" w:rsidR="00B410D5" w:rsidRDefault="00B410D5" w:rsidP="00B410D5">
      <w:pPr>
        <w:pStyle w:val="Heading4"/>
        <w:rPr>
          <w:lang w:val="en-US" w:eastAsia="zh-CN"/>
        </w:rPr>
      </w:pPr>
    </w:p>
    <w:tbl>
      <w:tblPr>
        <w:tblStyle w:val="TableGrid"/>
        <w:tblW w:w="0" w:type="auto"/>
        <w:tblLook w:val="04A0" w:firstRow="1" w:lastRow="0" w:firstColumn="1" w:lastColumn="0" w:noHBand="0" w:noVBand="1"/>
      </w:tblPr>
      <w:tblGrid>
        <w:gridCol w:w="10070"/>
      </w:tblGrid>
      <w:tr w:rsidR="00807361" w:rsidRPr="00807361" w14:paraId="7F35BC76" w14:textId="77777777" w:rsidTr="00E45AE0">
        <w:trPr>
          <w:trHeight w:val="5337"/>
        </w:trPr>
        <w:tc>
          <w:tcPr>
            <w:tcW w:w="10070" w:type="dxa"/>
          </w:tcPr>
          <w:p w14:paraId="336422C5" w14:textId="77777777" w:rsidR="00807361" w:rsidRPr="00807361" w:rsidRDefault="00807361" w:rsidP="00C810A4">
            <w:pPr>
              <w:pStyle w:val="Heading4"/>
              <w:outlineLvl w:val="3"/>
              <w:rPr>
                <w:lang w:val="en-US" w:eastAsia="zh-CN"/>
              </w:rPr>
            </w:pPr>
            <w:r w:rsidRPr="00807361">
              <w:rPr>
                <w:lang w:val="en-US" w:eastAsia="zh-CN"/>
              </w:rPr>
              <w:t>4.2.2.3</w:t>
            </w:r>
            <w:r w:rsidRPr="00807361">
              <w:rPr>
                <w:lang w:val="en-US" w:eastAsia="zh-CN"/>
              </w:rPr>
              <w:tab/>
              <w:t>Measurements of intra-frequency NR cells</w:t>
            </w:r>
          </w:p>
          <w:p w14:paraId="4C3DF10C" w14:textId="7F552ACE" w:rsidR="00EF1959" w:rsidRPr="00807361" w:rsidRDefault="00807361" w:rsidP="00C810A4">
            <w:pPr>
              <w:rPr>
                <w:rFonts w:cs="v4.2.0"/>
              </w:rPr>
            </w:pPr>
            <w:r w:rsidRPr="00807361">
              <w:rPr>
                <w:rFonts w:cs="v4.2.0"/>
              </w:rPr>
              <w:t xml:space="preserve">The UE shall measure </w:t>
            </w:r>
            <w:r w:rsidRPr="00807361">
              <w:rPr>
                <w:rFonts w:cs="v4.2.0"/>
                <w:lang w:eastAsia="zh-CN"/>
              </w:rPr>
              <w:t>SS-</w:t>
            </w:r>
            <w:r w:rsidRPr="00807361">
              <w:rPr>
                <w:rFonts w:cs="v4.2.0"/>
              </w:rPr>
              <w:t xml:space="preserve">RSRP and </w:t>
            </w:r>
            <w:r w:rsidRPr="00807361">
              <w:rPr>
                <w:rFonts w:cs="v4.2.0"/>
                <w:lang w:eastAsia="zh-CN"/>
              </w:rPr>
              <w:t>SS-</w:t>
            </w:r>
            <w:r w:rsidRPr="00807361">
              <w:rPr>
                <w:rFonts w:cs="v4.2.0"/>
              </w:rPr>
              <w:t xml:space="preserve">RSRQ at least every </w:t>
            </w:r>
            <w:proofErr w:type="spellStart"/>
            <w:proofErr w:type="gramStart"/>
            <w:r w:rsidRPr="00807361">
              <w:rPr>
                <w:rFonts w:cs="v4.2.0"/>
              </w:rPr>
              <w:t>T</w:t>
            </w:r>
            <w:r w:rsidRPr="00807361">
              <w:rPr>
                <w:rFonts w:cs="v4.2.0"/>
                <w:vertAlign w:val="subscript"/>
              </w:rPr>
              <w:t>measure,NR</w:t>
            </w:r>
            <w:proofErr w:type="gramEnd"/>
            <w:r w:rsidRPr="00807361">
              <w:rPr>
                <w:rFonts w:cs="v4.2.0"/>
                <w:vertAlign w:val="subscript"/>
              </w:rPr>
              <w:t>_Intra</w:t>
            </w:r>
            <w:proofErr w:type="spellEnd"/>
            <w:r w:rsidRPr="00807361">
              <w:rPr>
                <w:rFonts w:cs="v4.2.0"/>
              </w:rPr>
              <w:t xml:space="preserve"> (see table 4.2.2.3-1 or table 4.2.2.3-2) for intra-frequency cells that are identified and measured according to the measurement rules.</w:t>
            </w:r>
          </w:p>
          <w:p w14:paraId="69679009" w14:textId="77777777" w:rsidR="00807361" w:rsidRPr="00807361" w:rsidRDefault="00807361" w:rsidP="00C810A4">
            <w:pPr>
              <w:rPr>
                <w:rFonts w:cs="v4.2.0"/>
              </w:rPr>
            </w:pPr>
            <w:r w:rsidRPr="00807361">
              <w:rPr>
                <w:rFonts w:cs="v4.2.0"/>
              </w:rPr>
              <w:t>…</w:t>
            </w:r>
          </w:p>
          <w:p w14:paraId="450D9D09" w14:textId="77777777" w:rsidR="00807361" w:rsidRPr="00807361" w:rsidRDefault="00807361" w:rsidP="00C810A4">
            <w:pPr>
              <w:pStyle w:val="TH"/>
              <w:rPr>
                <w:lang w:val="en-US"/>
              </w:rPr>
            </w:pPr>
            <w:r w:rsidRPr="00807361">
              <w:rPr>
                <w:lang w:val="en-US"/>
              </w:rPr>
              <w:t xml:space="preserve">Table 4.2.2.3-1: </w:t>
            </w:r>
            <w:proofErr w:type="spellStart"/>
            <w:proofErr w:type="gramStart"/>
            <w:r w:rsidRPr="00807361">
              <w:rPr>
                <w:lang w:val="en-US"/>
              </w:rPr>
              <w:t>T</w:t>
            </w:r>
            <w:r w:rsidRPr="00807361">
              <w:rPr>
                <w:vertAlign w:val="subscript"/>
                <w:lang w:val="en-US"/>
              </w:rPr>
              <w:t>detect,NR</w:t>
            </w:r>
            <w:proofErr w:type="gramEnd"/>
            <w:r w:rsidRPr="00807361">
              <w:rPr>
                <w:vertAlign w:val="subscript"/>
                <w:lang w:val="en-US"/>
              </w:rPr>
              <w:t>_Intra</w:t>
            </w:r>
            <w:proofErr w:type="spellEnd"/>
            <w:r w:rsidRPr="00807361">
              <w:rPr>
                <w:vertAlign w:val="subscript"/>
                <w:lang w:val="en-US"/>
              </w:rPr>
              <w:t>,</w:t>
            </w:r>
            <w:r w:rsidRPr="00807361">
              <w:rPr>
                <w:lang w:val="en-US"/>
              </w:rPr>
              <w:t xml:space="preserve"> </w:t>
            </w:r>
            <w:proofErr w:type="spellStart"/>
            <w:r w:rsidRPr="00807361">
              <w:rPr>
                <w:lang w:val="en-US"/>
              </w:rPr>
              <w:t>T</w:t>
            </w:r>
            <w:r w:rsidRPr="00807361">
              <w:rPr>
                <w:vertAlign w:val="subscript"/>
                <w:lang w:val="en-US"/>
              </w:rPr>
              <w:t>measure,NR_Intra</w:t>
            </w:r>
            <w:proofErr w:type="spellEnd"/>
            <w:r w:rsidRPr="00807361">
              <w:rPr>
                <w:lang w:val="en-US"/>
              </w:rPr>
              <w:t xml:space="preserve"> and </w:t>
            </w:r>
            <w:proofErr w:type="spellStart"/>
            <w:r w:rsidRPr="00807361">
              <w:rPr>
                <w:lang w:val="en-US"/>
              </w:rPr>
              <w:t>T</w:t>
            </w:r>
            <w:r w:rsidRPr="00807361">
              <w:rPr>
                <w:vertAlign w:val="subscript"/>
                <w:lang w:val="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1044"/>
              <w:gridCol w:w="1045"/>
              <w:gridCol w:w="2187"/>
              <w:gridCol w:w="2189"/>
              <w:gridCol w:w="2189"/>
            </w:tblGrid>
            <w:tr w:rsidR="00807361" w:rsidRPr="00807361" w14:paraId="334FAA3F" w14:textId="77777777" w:rsidTr="00C810A4">
              <w:trPr>
                <w:cantSplit/>
                <w:trHeight w:val="308"/>
                <w:jc w:val="center"/>
              </w:trPr>
              <w:tc>
                <w:tcPr>
                  <w:tcW w:w="604" w:type="pct"/>
                  <w:tcBorders>
                    <w:top w:val="single" w:sz="4" w:space="0" w:color="auto"/>
                    <w:left w:val="single" w:sz="4" w:space="0" w:color="auto"/>
                    <w:bottom w:val="nil"/>
                    <w:right w:val="single" w:sz="4" w:space="0" w:color="auto"/>
                  </w:tcBorders>
                  <w:hideMark/>
                </w:tcPr>
                <w:p w14:paraId="364E2E19" w14:textId="77777777" w:rsidR="00807361" w:rsidRPr="00807361" w:rsidRDefault="00807361" w:rsidP="00C810A4">
                  <w:pPr>
                    <w:pStyle w:val="TAH"/>
                  </w:pPr>
                  <w:r w:rsidRPr="00807361">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04B4806" w14:textId="77777777" w:rsidR="00807361" w:rsidRPr="00807361" w:rsidRDefault="00807361" w:rsidP="00C810A4">
                  <w:pPr>
                    <w:pStyle w:val="TAH"/>
                  </w:pPr>
                  <w:r w:rsidRPr="00807361">
                    <w:t>Scaling Factor (N1)</w:t>
                  </w:r>
                </w:p>
              </w:tc>
              <w:tc>
                <w:tcPr>
                  <w:tcW w:w="1111" w:type="pct"/>
                  <w:tcBorders>
                    <w:top w:val="single" w:sz="4" w:space="0" w:color="auto"/>
                    <w:left w:val="single" w:sz="4" w:space="0" w:color="auto"/>
                    <w:bottom w:val="nil"/>
                    <w:right w:val="single" w:sz="4" w:space="0" w:color="auto"/>
                  </w:tcBorders>
                  <w:hideMark/>
                </w:tcPr>
                <w:p w14:paraId="1317114F" w14:textId="77777777" w:rsidR="00807361" w:rsidRPr="00807361" w:rsidRDefault="00807361" w:rsidP="00C810A4">
                  <w:pPr>
                    <w:pStyle w:val="TAH"/>
                  </w:pPr>
                  <w:proofErr w:type="spellStart"/>
                  <w:proofErr w:type="gramStart"/>
                  <w:r w:rsidRPr="00807361">
                    <w:t>T</w:t>
                  </w:r>
                  <w:r w:rsidRPr="00807361">
                    <w:rPr>
                      <w:vertAlign w:val="subscript"/>
                    </w:rPr>
                    <w:t>detect,NR</w:t>
                  </w:r>
                  <w:proofErr w:type="gramEnd"/>
                  <w:r w:rsidRPr="00807361">
                    <w:rPr>
                      <w:vertAlign w:val="subscript"/>
                    </w:rPr>
                    <w:t>_Intra</w:t>
                  </w:r>
                  <w:proofErr w:type="spellEnd"/>
                  <w:r w:rsidRPr="00807361">
                    <w:t xml:space="preserve"> [s] (number of DRX cycles)</w:t>
                  </w:r>
                </w:p>
              </w:tc>
              <w:tc>
                <w:tcPr>
                  <w:tcW w:w="1112" w:type="pct"/>
                  <w:tcBorders>
                    <w:top w:val="single" w:sz="4" w:space="0" w:color="auto"/>
                    <w:left w:val="single" w:sz="4" w:space="0" w:color="auto"/>
                    <w:bottom w:val="nil"/>
                    <w:right w:val="single" w:sz="4" w:space="0" w:color="auto"/>
                  </w:tcBorders>
                  <w:hideMark/>
                </w:tcPr>
                <w:p w14:paraId="76FFB260" w14:textId="77777777" w:rsidR="00807361" w:rsidRPr="00807361" w:rsidRDefault="00807361" w:rsidP="00C810A4">
                  <w:pPr>
                    <w:pStyle w:val="TAH"/>
                  </w:pPr>
                  <w:proofErr w:type="spellStart"/>
                  <w:proofErr w:type="gramStart"/>
                  <w:r w:rsidRPr="00807361">
                    <w:t>T</w:t>
                  </w:r>
                  <w:r w:rsidRPr="00807361">
                    <w:rPr>
                      <w:vertAlign w:val="subscript"/>
                    </w:rPr>
                    <w:t>measure,NR</w:t>
                  </w:r>
                  <w:proofErr w:type="gramEnd"/>
                  <w:r w:rsidRPr="00807361">
                    <w:rPr>
                      <w:vertAlign w:val="subscript"/>
                    </w:rPr>
                    <w:t>_Intra</w:t>
                  </w:r>
                  <w:proofErr w:type="spellEnd"/>
                  <w:r w:rsidRPr="00807361">
                    <w:t xml:space="preserve"> [s] (number of DRX cycles)</w:t>
                  </w:r>
                </w:p>
              </w:tc>
              <w:tc>
                <w:tcPr>
                  <w:tcW w:w="1112" w:type="pct"/>
                  <w:tcBorders>
                    <w:top w:val="single" w:sz="4" w:space="0" w:color="auto"/>
                    <w:left w:val="single" w:sz="4" w:space="0" w:color="auto"/>
                    <w:bottom w:val="nil"/>
                    <w:right w:val="single" w:sz="4" w:space="0" w:color="auto"/>
                  </w:tcBorders>
                  <w:hideMark/>
                </w:tcPr>
                <w:p w14:paraId="4A6B134C" w14:textId="77777777" w:rsidR="00807361" w:rsidRPr="00807361" w:rsidRDefault="00807361" w:rsidP="00C810A4">
                  <w:pPr>
                    <w:pStyle w:val="TAH"/>
                    <w:rPr>
                      <w:vertAlign w:val="subscript"/>
                    </w:rPr>
                  </w:pPr>
                  <w:proofErr w:type="spellStart"/>
                  <w:proofErr w:type="gramStart"/>
                  <w:r w:rsidRPr="00807361">
                    <w:t>T</w:t>
                  </w:r>
                  <w:r w:rsidRPr="00807361">
                    <w:rPr>
                      <w:vertAlign w:val="subscript"/>
                    </w:rPr>
                    <w:t>evaluate,NR</w:t>
                  </w:r>
                  <w:proofErr w:type="gramEnd"/>
                  <w:r w:rsidRPr="00807361">
                    <w:rPr>
                      <w:vertAlign w:val="subscript"/>
                    </w:rPr>
                    <w:t>_</w:t>
                  </w:r>
                  <w:r w:rsidRPr="00807361">
                    <w:rPr>
                      <w:rFonts w:cs="v4.2.0"/>
                      <w:vertAlign w:val="subscript"/>
                    </w:rPr>
                    <w:t>Intra</w:t>
                  </w:r>
                  <w:proofErr w:type="spellEnd"/>
                </w:p>
                <w:p w14:paraId="08D01F5B" w14:textId="77777777" w:rsidR="00807361" w:rsidRPr="00807361" w:rsidRDefault="00807361" w:rsidP="00C810A4">
                  <w:pPr>
                    <w:pStyle w:val="TAH"/>
                  </w:pPr>
                  <w:r w:rsidRPr="00807361">
                    <w:t>[s] (number of DRX cycles)</w:t>
                  </w:r>
                </w:p>
              </w:tc>
            </w:tr>
            <w:tr w:rsidR="00807361" w:rsidRPr="00807361" w14:paraId="3800AE7F" w14:textId="77777777" w:rsidTr="00C810A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1242F19B" w14:textId="77777777" w:rsidR="00807361" w:rsidRPr="00807361" w:rsidRDefault="00807361" w:rsidP="00C810A4">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D3B7C0F" w14:textId="77777777" w:rsidR="00807361" w:rsidRPr="00807361" w:rsidRDefault="00807361" w:rsidP="00C810A4">
                  <w:pPr>
                    <w:pStyle w:val="TAH"/>
                  </w:pPr>
                  <w:r w:rsidRPr="00807361">
                    <w:t>FR1</w:t>
                  </w:r>
                </w:p>
              </w:tc>
              <w:tc>
                <w:tcPr>
                  <w:tcW w:w="530" w:type="pct"/>
                  <w:tcBorders>
                    <w:top w:val="single" w:sz="4" w:space="0" w:color="auto"/>
                    <w:left w:val="single" w:sz="4" w:space="0" w:color="auto"/>
                    <w:bottom w:val="single" w:sz="4" w:space="0" w:color="auto"/>
                    <w:right w:val="single" w:sz="4" w:space="0" w:color="auto"/>
                  </w:tcBorders>
                  <w:hideMark/>
                </w:tcPr>
                <w:p w14:paraId="5E13207E" w14:textId="77777777" w:rsidR="00807361" w:rsidRPr="00807361" w:rsidRDefault="00807361" w:rsidP="00C810A4">
                  <w:pPr>
                    <w:pStyle w:val="TAH"/>
                    <w:rPr>
                      <w:vertAlign w:val="superscript"/>
                    </w:rPr>
                  </w:pPr>
                  <w:r w:rsidRPr="00807361">
                    <w:t>FR2</w:t>
                  </w:r>
                  <w:r w:rsidRPr="00807361">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ED261D5" w14:textId="77777777" w:rsidR="00807361" w:rsidRPr="00807361" w:rsidRDefault="00807361" w:rsidP="00C810A4">
                  <w:pPr>
                    <w:pStyle w:val="TAH"/>
                  </w:pPr>
                </w:p>
              </w:tc>
              <w:tc>
                <w:tcPr>
                  <w:tcW w:w="0" w:type="auto"/>
                  <w:tcBorders>
                    <w:top w:val="nil"/>
                    <w:left w:val="single" w:sz="4" w:space="0" w:color="auto"/>
                    <w:bottom w:val="single" w:sz="4" w:space="0" w:color="auto"/>
                    <w:right w:val="single" w:sz="4" w:space="0" w:color="auto"/>
                  </w:tcBorders>
                  <w:vAlign w:val="center"/>
                  <w:hideMark/>
                </w:tcPr>
                <w:p w14:paraId="07FFFCFA" w14:textId="77777777" w:rsidR="00807361" w:rsidRPr="00807361" w:rsidRDefault="00807361" w:rsidP="00C810A4">
                  <w:pPr>
                    <w:pStyle w:val="TAH"/>
                  </w:pPr>
                </w:p>
              </w:tc>
              <w:tc>
                <w:tcPr>
                  <w:tcW w:w="0" w:type="auto"/>
                  <w:tcBorders>
                    <w:top w:val="nil"/>
                    <w:left w:val="single" w:sz="4" w:space="0" w:color="auto"/>
                    <w:bottom w:val="single" w:sz="4" w:space="0" w:color="auto"/>
                    <w:right w:val="single" w:sz="4" w:space="0" w:color="auto"/>
                  </w:tcBorders>
                  <w:vAlign w:val="center"/>
                  <w:hideMark/>
                </w:tcPr>
                <w:p w14:paraId="0298B913" w14:textId="77777777" w:rsidR="00807361" w:rsidRPr="00807361" w:rsidRDefault="00807361" w:rsidP="00C810A4">
                  <w:pPr>
                    <w:pStyle w:val="TAH"/>
                  </w:pPr>
                </w:p>
              </w:tc>
            </w:tr>
            <w:tr w:rsidR="00807361" w:rsidRPr="00807361" w14:paraId="59AD4D38" w14:textId="77777777" w:rsidTr="00C810A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D331882" w14:textId="77777777" w:rsidR="00807361" w:rsidRPr="00807361" w:rsidRDefault="00807361" w:rsidP="00C810A4">
                  <w:pPr>
                    <w:pStyle w:val="TAC"/>
                  </w:pPr>
                  <w:r w:rsidRPr="00807361">
                    <w:t>0.32</w:t>
                  </w:r>
                </w:p>
              </w:tc>
              <w:tc>
                <w:tcPr>
                  <w:tcW w:w="530" w:type="pct"/>
                  <w:tcBorders>
                    <w:top w:val="single" w:sz="4" w:space="0" w:color="auto"/>
                    <w:left w:val="single" w:sz="4" w:space="0" w:color="auto"/>
                    <w:bottom w:val="nil"/>
                    <w:right w:val="single" w:sz="4" w:space="0" w:color="auto"/>
                  </w:tcBorders>
                  <w:vAlign w:val="center"/>
                  <w:hideMark/>
                </w:tcPr>
                <w:p w14:paraId="7C3FD996" w14:textId="77777777" w:rsidR="00807361" w:rsidRPr="00807361" w:rsidRDefault="00807361" w:rsidP="00C810A4">
                  <w:pPr>
                    <w:pStyle w:val="TAC"/>
                  </w:pPr>
                  <w:r w:rsidRPr="00807361">
                    <w:t>1</w:t>
                  </w:r>
                </w:p>
              </w:tc>
              <w:tc>
                <w:tcPr>
                  <w:tcW w:w="530" w:type="pct"/>
                  <w:tcBorders>
                    <w:top w:val="single" w:sz="4" w:space="0" w:color="auto"/>
                    <w:left w:val="single" w:sz="4" w:space="0" w:color="auto"/>
                    <w:bottom w:val="single" w:sz="4" w:space="0" w:color="auto"/>
                    <w:right w:val="single" w:sz="4" w:space="0" w:color="auto"/>
                  </w:tcBorders>
                  <w:hideMark/>
                </w:tcPr>
                <w:p w14:paraId="388B4FB2" w14:textId="77777777" w:rsidR="00807361" w:rsidRPr="00807361" w:rsidRDefault="00807361" w:rsidP="00C810A4">
                  <w:pPr>
                    <w:pStyle w:val="TAC"/>
                  </w:pPr>
                  <w:r w:rsidRPr="00807361">
                    <w:t>8</w:t>
                  </w:r>
                </w:p>
              </w:tc>
              <w:tc>
                <w:tcPr>
                  <w:tcW w:w="1111" w:type="pct"/>
                  <w:tcBorders>
                    <w:top w:val="single" w:sz="4" w:space="0" w:color="auto"/>
                    <w:left w:val="single" w:sz="4" w:space="0" w:color="auto"/>
                    <w:bottom w:val="single" w:sz="4" w:space="0" w:color="auto"/>
                    <w:right w:val="single" w:sz="4" w:space="0" w:color="auto"/>
                  </w:tcBorders>
                  <w:hideMark/>
                </w:tcPr>
                <w:p w14:paraId="537D3169" w14:textId="77777777" w:rsidR="00807361" w:rsidRPr="00807361" w:rsidRDefault="00807361" w:rsidP="00C810A4">
                  <w:pPr>
                    <w:pStyle w:val="TAC"/>
                  </w:pPr>
                  <w:r w:rsidRPr="00807361">
                    <w:t xml:space="preserve">11.52 x N1 </w:t>
                  </w:r>
                  <w:r w:rsidRPr="00807361">
                    <w:rPr>
                      <w:rFonts w:cs="Arial"/>
                      <w:lang w:eastAsia="zh-CN"/>
                    </w:rPr>
                    <w:t xml:space="preserve">x M2 </w:t>
                  </w:r>
                  <w:r w:rsidRPr="00807361">
                    <w:t>(36 x N1</w:t>
                  </w:r>
                  <w:r w:rsidRPr="00807361">
                    <w:rPr>
                      <w:rFonts w:cs="Arial"/>
                      <w:lang w:eastAsia="zh-CN"/>
                    </w:rPr>
                    <w:t xml:space="preserve"> x M2</w:t>
                  </w:r>
                  <w:r w:rsidRPr="00807361">
                    <w:t>)</w:t>
                  </w:r>
                </w:p>
              </w:tc>
              <w:tc>
                <w:tcPr>
                  <w:tcW w:w="1112" w:type="pct"/>
                  <w:tcBorders>
                    <w:top w:val="single" w:sz="4" w:space="0" w:color="auto"/>
                    <w:left w:val="single" w:sz="4" w:space="0" w:color="auto"/>
                    <w:bottom w:val="single" w:sz="4" w:space="0" w:color="auto"/>
                    <w:right w:val="single" w:sz="4" w:space="0" w:color="auto"/>
                  </w:tcBorders>
                  <w:hideMark/>
                </w:tcPr>
                <w:p w14:paraId="04DD6982" w14:textId="77777777" w:rsidR="00807361" w:rsidRPr="00807361" w:rsidRDefault="00807361" w:rsidP="00C810A4">
                  <w:pPr>
                    <w:pStyle w:val="TAC"/>
                  </w:pPr>
                  <w:r w:rsidRPr="00807361">
                    <w:t xml:space="preserve">1.28 x N1 </w:t>
                  </w:r>
                  <w:r w:rsidRPr="00807361">
                    <w:rPr>
                      <w:rFonts w:cs="Arial"/>
                      <w:lang w:eastAsia="zh-CN"/>
                    </w:rPr>
                    <w:t>x M2</w:t>
                  </w:r>
                  <w:r w:rsidRPr="00807361">
                    <w:rPr>
                      <w:rFonts w:cs="Arial"/>
                      <w:snapToGrid w:val="0"/>
                    </w:rPr>
                    <w:t xml:space="preserve"> </w:t>
                  </w:r>
                  <w:r w:rsidRPr="00807361">
                    <w:t>(4 x N1</w:t>
                  </w:r>
                  <w:r w:rsidRPr="00807361">
                    <w:rPr>
                      <w:rFonts w:cs="Arial"/>
                      <w:lang w:eastAsia="zh-CN"/>
                    </w:rPr>
                    <w:t xml:space="preserve"> x M2</w:t>
                  </w:r>
                  <w:r w:rsidRPr="00807361">
                    <w:t>)</w:t>
                  </w:r>
                </w:p>
              </w:tc>
              <w:tc>
                <w:tcPr>
                  <w:tcW w:w="1112" w:type="pct"/>
                  <w:tcBorders>
                    <w:top w:val="single" w:sz="4" w:space="0" w:color="auto"/>
                    <w:left w:val="single" w:sz="4" w:space="0" w:color="auto"/>
                    <w:bottom w:val="single" w:sz="4" w:space="0" w:color="auto"/>
                    <w:right w:val="single" w:sz="4" w:space="0" w:color="auto"/>
                  </w:tcBorders>
                  <w:hideMark/>
                </w:tcPr>
                <w:p w14:paraId="3D2543F8" w14:textId="77777777" w:rsidR="00807361" w:rsidRPr="00807361" w:rsidRDefault="00807361" w:rsidP="00C810A4">
                  <w:pPr>
                    <w:pStyle w:val="TAC"/>
                  </w:pPr>
                  <w:r w:rsidRPr="00807361">
                    <w:t xml:space="preserve">5.12 x N1 </w:t>
                  </w:r>
                  <w:r w:rsidRPr="00807361">
                    <w:rPr>
                      <w:rFonts w:cs="Arial"/>
                      <w:lang w:eastAsia="zh-CN"/>
                    </w:rPr>
                    <w:t>x M2</w:t>
                  </w:r>
                  <w:r w:rsidRPr="00807361">
                    <w:rPr>
                      <w:rFonts w:cs="Arial"/>
                      <w:snapToGrid w:val="0"/>
                    </w:rPr>
                    <w:t xml:space="preserve"> </w:t>
                  </w:r>
                  <w:r w:rsidRPr="00807361">
                    <w:t>(16 x N1</w:t>
                  </w:r>
                  <w:r w:rsidRPr="00807361">
                    <w:rPr>
                      <w:rFonts w:cs="Arial"/>
                      <w:lang w:eastAsia="zh-CN"/>
                    </w:rPr>
                    <w:t xml:space="preserve"> x M2</w:t>
                  </w:r>
                  <w:r w:rsidRPr="00807361">
                    <w:t>)</w:t>
                  </w:r>
                </w:p>
              </w:tc>
            </w:tr>
            <w:tr w:rsidR="00807361" w:rsidRPr="00807361" w14:paraId="4A83C73C" w14:textId="77777777" w:rsidTr="00C810A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8784C29" w14:textId="77777777" w:rsidR="00807361" w:rsidRPr="00807361" w:rsidRDefault="00807361" w:rsidP="00C810A4">
                  <w:pPr>
                    <w:pStyle w:val="TAC"/>
                  </w:pPr>
                  <w:r w:rsidRPr="00807361">
                    <w:t>0.64</w:t>
                  </w:r>
                </w:p>
              </w:tc>
              <w:tc>
                <w:tcPr>
                  <w:tcW w:w="0" w:type="auto"/>
                  <w:tcBorders>
                    <w:top w:val="nil"/>
                    <w:left w:val="single" w:sz="4" w:space="0" w:color="auto"/>
                    <w:bottom w:val="nil"/>
                    <w:right w:val="single" w:sz="4" w:space="0" w:color="auto"/>
                  </w:tcBorders>
                  <w:vAlign w:val="center"/>
                  <w:hideMark/>
                </w:tcPr>
                <w:p w14:paraId="6A0EB388" w14:textId="77777777" w:rsidR="00807361" w:rsidRPr="00807361" w:rsidRDefault="00807361" w:rsidP="00C810A4">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510A6529" w14:textId="77777777" w:rsidR="00807361" w:rsidRPr="00807361" w:rsidRDefault="00807361" w:rsidP="00C810A4">
                  <w:pPr>
                    <w:pStyle w:val="TAC"/>
                  </w:pPr>
                  <w:r w:rsidRPr="00807361">
                    <w:t>5</w:t>
                  </w:r>
                </w:p>
              </w:tc>
              <w:tc>
                <w:tcPr>
                  <w:tcW w:w="1111" w:type="pct"/>
                  <w:tcBorders>
                    <w:top w:val="single" w:sz="4" w:space="0" w:color="auto"/>
                    <w:left w:val="single" w:sz="4" w:space="0" w:color="auto"/>
                    <w:bottom w:val="single" w:sz="4" w:space="0" w:color="auto"/>
                    <w:right w:val="single" w:sz="4" w:space="0" w:color="auto"/>
                  </w:tcBorders>
                  <w:hideMark/>
                </w:tcPr>
                <w:p w14:paraId="16D7C04C" w14:textId="77777777" w:rsidR="00807361" w:rsidRPr="00807361" w:rsidRDefault="00807361" w:rsidP="00C810A4">
                  <w:pPr>
                    <w:pStyle w:val="TAC"/>
                  </w:pPr>
                  <w:r w:rsidRPr="00807361">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DF8D463" w14:textId="77777777" w:rsidR="00807361" w:rsidRPr="00807361" w:rsidRDefault="00807361" w:rsidP="00C810A4">
                  <w:pPr>
                    <w:pStyle w:val="TAC"/>
                  </w:pPr>
                  <w:r w:rsidRPr="00807361">
                    <w:t>1.28 x N1 (2 x N1)</w:t>
                  </w:r>
                </w:p>
              </w:tc>
              <w:tc>
                <w:tcPr>
                  <w:tcW w:w="1112" w:type="pct"/>
                  <w:tcBorders>
                    <w:top w:val="single" w:sz="4" w:space="0" w:color="auto"/>
                    <w:left w:val="single" w:sz="4" w:space="0" w:color="auto"/>
                    <w:bottom w:val="single" w:sz="4" w:space="0" w:color="auto"/>
                    <w:right w:val="single" w:sz="4" w:space="0" w:color="auto"/>
                  </w:tcBorders>
                  <w:hideMark/>
                </w:tcPr>
                <w:p w14:paraId="7DF8BD51" w14:textId="77777777" w:rsidR="00807361" w:rsidRPr="00807361" w:rsidRDefault="00807361" w:rsidP="00C810A4">
                  <w:pPr>
                    <w:pStyle w:val="TAC"/>
                  </w:pPr>
                  <w:r w:rsidRPr="00807361">
                    <w:t>5.12 x N1 (8 x N1)</w:t>
                  </w:r>
                </w:p>
              </w:tc>
            </w:tr>
            <w:tr w:rsidR="00807361" w:rsidRPr="00807361" w14:paraId="0CA47D67" w14:textId="77777777" w:rsidTr="00C810A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C7F178C" w14:textId="77777777" w:rsidR="00807361" w:rsidRPr="00807361" w:rsidRDefault="00807361" w:rsidP="00C810A4">
                  <w:pPr>
                    <w:pStyle w:val="TAC"/>
                  </w:pPr>
                  <w:r w:rsidRPr="00807361">
                    <w:t>1.28</w:t>
                  </w:r>
                </w:p>
              </w:tc>
              <w:tc>
                <w:tcPr>
                  <w:tcW w:w="0" w:type="auto"/>
                  <w:tcBorders>
                    <w:top w:val="nil"/>
                    <w:left w:val="single" w:sz="4" w:space="0" w:color="auto"/>
                    <w:bottom w:val="nil"/>
                    <w:right w:val="single" w:sz="4" w:space="0" w:color="auto"/>
                  </w:tcBorders>
                  <w:vAlign w:val="center"/>
                  <w:hideMark/>
                </w:tcPr>
                <w:p w14:paraId="72B72C06" w14:textId="77777777" w:rsidR="00807361" w:rsidRPr="00807361" w:rsidRDefault="00807361" w:rsidP="00C810A4">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820DE08" w14:textId="77777777" w:rsidR="00807361" w:rsidRPr="00807361" w:rsidRDefault="00807361" w:rsidP="00C810A4">
                  <w:pPr>
                    <w:pStyle w:val="TAC"/>
                  </w:pPr>
                  <w:r w:rsidRPr="00807361">
                    <w:t>4</w:t>
                  </w:r>
                </w:p>
              </w:tc>
              <w:tc>
                <w:tcPr>
                  <w:tcW w:w="1111" w:type="pct"/>
                  <w:tcBorders>
                    <w:top w:val="single" w:sz="4" w:space="0" w:color="auto"/>
                    <w:left w:val="single" w:sz="4" w:space="0" w:color="auto"/>
                    <w:bottom w:val="single" w:sz="4" w:space="0" w:color="auto"/>
                    <w:right w:val="single" w:sz="4" w:space="0" w:color="auto"/>
                  </w:tcBorders>
                  <w:hideMark/>
                </w:tcPr>
                <w:p w14:paraId="1FF2E2DA" w14:textId="77777777" w:rsidR="00807361" w:rsidRPr="00807361" w:rsidRDefault="00807361" w:rsidP="00C810A4">
                  <w:pPr>
                    <w:pStyle w:val="TAC"/>
                  </w:pPr>
                  <w:r w:rsidRPr="00807361">
                    <w:t>32 x N1 (25 x N1)</w:t>
                  </w:r>
                </w:p>
              </w:tc>
              <w:tc>
                <w:tcPr>
                  <w:tcW w:w="1112" w:type="pct"/>
                  <w:tcBorders>
                    <w:top w:val="single" w:sz="4" w:space="0" w:color="auto"/>
                    <w:left w:val="single" w:sz="4" w:space="0" w:color="auto"/>
                    <w:bottom w:val="single" w:sz="4" w:space="0" w:color="auto"/>
                    <w:right w:val="single" w:sz="4" w:space="0" w:color="auto"/>
                  </w:tcBorders>
                  <w:hideMark/>
                </w:tcPr>
                <w:p w14:paraId="43F5881B" w14:textId="77777777" w:rsidR="00807361" w:rsidRPr="00807361" w:rsidRDefault="00807361" w:rsidP="00C810A4">
                  <w:pPr>
                    <w:pStyle w:val="TAC"/>
                  </w:pPr>
                  <w:r w:rsidRPr="00807361">
                    <w:t>1.28 x N1 (1 x N1)</w:t>
                  </w:r>
                </w:p>
              </w:tc>
              <w:tc>
                <w:tcPr>
                  <w:tcW w:w="1112" w:type="pct"/>
                  <w:tcBorders>
                    <w:top w:val="single" w:sz="4" w:space="0" w:color="auto"/>
                    <w:left w:val="single" w:sz="4" w:space="0" w:color="auto"/>
                    <w:bottom w:val="single" w:sz="4" w:space="0" w:color="auto"/>
                    <w:right w:val="single" w:sz="4" w:space="0" w:color="auto"/>
                  </w:tcBorders>
                  <w:hideMark/>
                </w:tcPr>
                <w:p w14:paraId="3D735584" w14:textId="77777777" w:rsidR="00807361" w:rsidRPr="00807361" w:rsidRDefault="00807361" w:rsidP="00C810A4">
                  <w:pPr>
                    <w:pStyle w:val="TAC"/>
                  </w:pPr>
                  <w:r w:rsidRPr="00807361">
                    <w:t>6.4 x N1 (5 x N1)</w:t>
                  </w:r>
                </w:p>
              </w:tc>
            </w:tr>
            <w:tr w:rsidR="00807361" w:rsidRPr="00807361" w14:paraId="622954A2" w14:textId="77777777" w:rsidTr="00C810A4">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D6B80BB" w14:textId="77777777" w:rsidR="00807361" w:rsidRPr="00807361" w:rsidRDefault="00807361" w:rsidP="00C810A4">
                  <w:pPr>
                    <w:pStyle w:val="TAC"/>
                  </w:pPr>
                  <w:r w:rsidRPr="00807361">
                    <w:t>2.56</w:t>
                  </w:r>
                </w:p>
              </w:tc>
              <w:tc>
                <w:tcPr>
                  <w:tcW w:w="0" w:type="auto"/>
                  <w:tcBorders>
                    <w:top w:val="nil"/>
                    <w:left w:val="single" w:sz="4" w:space="0" w:color="auto"/>
                    <w:bottom w:val="single" w:sz="4" w:space="0" w:color="auto"/>
                    <w:right w:val="single" w:sz="4" w:space="0" w:color="auto"/>
                  </w:tcBorders>
                  <w:vAlign w:val="center"/>
                  <w:hideMark/>
                </w:tcPr>
                <w:p w14:paraId="40365522" w14:textId="77777777" w:rsidR="00807361" w:rsidRPr="00807361" w:rsidRDefault="00807361" w:rsidP="00C810A4">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F6CD2F6" w14:textId="77777777" w:rsidR="00807361" w:rsidRPr="00807361" w:rsidRDefault="00807361" w:rsidP="00C810A4">
                  <w:pPr>
                    <w:pStyle w:val="TAC"/>
                    <w:rPr>
                      <w:rFonts w:cs="Arial"/>
                      <w:lang w:eastAsia="zh-CN"/>
                    </w:rPr>
                  </w:pPr>
                  <w:r w:rsidRPr="00807361">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0CE630DD" w14:textId="77777777" w:rsidR="00807361" w:rsidRPr="00807361" w:rsidRDefault="00807361" w:rsidP="00C810A4">
                  <w:pPr>
                    <w:pStyle w:val="TAC"/>
                  </w:pPr>
                  <w:r w:rsidRPr="00807361">
                    <w:rPr>
                      <w:rFonts w:cs="Arial"/>
                      <w:lang w:eastAsia="zh-CN"/>
                    </w:rPr>
                    <w:t>58.88</w:t>
                  </w:r>
                  <w:r w:rsidRPr="00807361">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5ED4DBF" w14:textId="77777777" w:rsidR="00807361" w:rsidRPr="00807361" w:rsidRDefault="00807361" w:rsidP="00C810A4">
                  <w:pPr>
                    <w:pStyle w:val="TAC"/>
                  </w:pPr>
                  <w:r w:rsidRPr="00807361">
                    <w:t>2.56 x N1 (1 x N1)</w:t>
                  </w:r>
                </w:p>
              </w:tc>
              <w:tc>
                <w:tcPr>
                  <w:tcW w:w="1112" w:type="pct"/>
                  <w:tcBorders>
                    <w:top w:val="single" w:sz="4" w:space="0" w:color="auto"/>
                    <w:left w:val="single" w:sz="4" w:space="0" w:color="auto"/>
                    <w:bottom w:val="single" w:sz="4" w:space="0" w:color="auto"/>
                    <w:right w:val="single" w:sz="4" w:space="0" w:color="auto"/>
                  </w:tcBorders>
                  <w:hideMark/>
                </w:tcPr>
                <w:p w14:paraId="2BCC92D2" w14:textId="77777777" w:rsidR="00807361" w:rsidRPr="00807361" w:rsidRDefault="00807361" w:rsidP="00C810A4">
                  <w:pPr>
                    <w:pStyle w:val="TAC"/>
                  </w:pPr>
                  <w:r w:rsidRPr="00807361">
                    <w:t>7.68 x N1 (3 x N1)</w:t>
                  </w:r>
                </w:p>
              </w:tc>
            </w:tr>
            <w:tr w:rsidR="00807361" w:rsidRPr="00807361" w14:paraId="42597BF8" w14:textId="77777777" w:rsidTr="00C810A4">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6A0BC97" w14:textId="77777777" w:rsidR="00807361" w:rsidRPr="00807361" w:rsidRDefault="00807361" w:rsidP="00C810A4">
                  <w:pPr>
                    <w:pStyle w:val="TAN"/>
                    <w:rPr>
                      <w:snapToGrid w:val="0"/>
                      <w:lang w:eastAsia="zh-CN"/>
                    </w:rPr>
                  </w:pPr>
                  <w:r w:rsidRPr="00807361">
                    <w:rPr>
                      <w:snapToGrid w:val="0"/>
                      <w:lang w:eastAsia="zh-CN"/>
                    </w:rPr>
                    <w:t>Note 1</w:t>
                  </w:r>
                  <w:r w:rsidRPr="00807361">
                    <w:t>:</w:t>
                  </w:r>
                  <w:r w:rsidRPr="00807361">
                    <w:rPr>
                      <w:lang w:val="en-US"/>
                    </w:rPr>
                    <w:tab/>
                  </w:r>
                  <w:r w:rsidRPr="00807361">
                    <w:t xml:space="preserve">Applies for UE supporting power class </w:t>
                  </w:r>
                  <w:r w:rsidRPr="00807361">
                    <w:rPr>
                      <w:lang w:eastAsia="zh-CN"/>
                    </w:rPr>
                    <w:t>2&amp;3&amp;4</w:t>
                  </w:r>
                  <w:r w:rsidRPr="00807361">
                    <w:t>. For UE supporting power class 1</w:t>
                  </w:r>
                  <w:r w:rsidRPr="00807361">
                    <w:rPr>
                      <w:lang w:eastAsia="zh-CN"/>
                    </w:rPr>
                    <w:t xml:space="preserve"> or 5</w:t>
                  </w:r>
                  <w:r w:rsidRPr="00807361">
                    <w:t>, N1 = 8 for all DRX cycle length.</w:t>
                  </w:r>
                </w:p>
                <w:p w14:paraId="3F6FE2B8" w14:textId="77777777" w:rsidR="00807361" w:rsidRPr="00807361" w:rsidRDefault="00807361" w:rsidP="00C810A4">
                  <w:pPr>
                    <w:pStyle w:val="TAN"/>
                  </w:pPr>
                  <w:r w:rsidRPr="00807361">
                    <w:rPr>
                      <w:snapToGrid w:val="0"/>
                      <w:lang w:eastAsia="zh-CN"/>
                    </w:rPr>
                    <w:t>Note 2:</w:t>
                  </w:r>
                  <w:r w:rsidRPr="00807361">
                    <w:rPr>
                      <w:lang w:val="en-US"/>
                    </w:rPr>
                    <w:tab/>
                  </w:r>
                  <w:r w:rsidRPr="00807361">
                    <w:rPr>
                      <w:snapToGrid w:val="0"/>
                      <w:lang w:eastAsia="zh-CN"/>
                    </w:rPr>
                    <w:t>M2 = 1.5 if SMTC periodicity</w:t>
                  </w:r>
                  <w:r w:rsidRPr="00807361">
                    <w:t xml:space="preserve"> </w:t>
                  </w:r>
                  <w:r w:rsidRPr="00807361">
                    <w:rPr>
                      <w:snapToGrid w:val="0"/>
                      <w:lang w:eastAsia="zh-CN"/>
                    </w:rPr>
                    <w:t xml:space="preserve">of measured intra-frequency cell &gt; 20 </w:t>
                  </w:r>
                  <w:proofErr w:type="spellStart"/>
                  <w:r w:rsidRPr="00807361">
                    <w:rPr>
                      <w:snapToGrid w:val="0"/>
                      <w:lang w:eastAsia="zh-CN"/>
                    </w:rPr>
                    <w:t>ms</w:t>
                  </w:r>
                  <w:proofErr w:type="spellEnd"/>
                  <w:r w:rsidRPr="00807361">
                    <w:rPr>
                      <w:snapToGrid w:val="0"/>
                      <w:lang w:eastAsia="zh-CN"/>
                    </w:rPr>
                    <w:t>; otherwise M2=1.</w:t>
                  </w:r>
                  <w:r w:rsidRPr="00807361">
                    <w:t xml:space="preserve"> </w:t>
                  </w:r>
                  <w:r w:rsidRPr="00807361">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807361">
                    <w:rPr>
                      <w:snapToGrid w:val="0"/>
                      <w:lang w:eastAsia="zh-CN"/>
                    </w:rPr>
                    <w:t>T</w:t>
                  </w:r>
                  <w:r w:rsidRPr="00807361">
                    <w:rPr>
                      <w:snapToGrid w:val="0"/>
                      <w:vertAlign w:val="subscript"/>
                      <w:lang w:eastAsia="zh-CN"/>
                    </w:rPr>
                    <w:t>detect</w:t>
                  </w:r>
                  <w:proofErr w:type="spellEnd"/>
                  <w:r w:rsidRPr="00807361">
                    <w:rPr>
                      <w:snapToGrid w:val="0"/>
                      <w:vertAlign w:val="subscript"/>
                      <w:lang w:eastAsia="zh-CN"/>
                    </w:rPr>
                    <w:t xml:space="preserve">, </w:t>
                  </w:r>
                  <w:proofErr w:type="spellStart"/>
                  <w:r w:rsidRPr="00807361">
                    <w:rPr>
                      <w:snapToGrid w:val="0"/>
                      <w:vertAlign w:val="subscript"/>
                      <w:lang w:eastAsia="zh-CN"/>
                    </w:rPr>
                    <w:t>NR_intra</w:t>
                  </w:r>
                  <w:proofErr w:type="spellEnd"/>
                  <w:r w:rsidRPr="00807361">
                    <w:rPr>
                      <w:snapToGrid w:val="0"/>
                      <w:vertAlign w:val="subscript"/>
                      <w:lang w:eastAsia="zh-CN"/>
                    </w:rPr>
                    <w:t xml:space="preserve"> </w:t>
                  </w:r>
                  <w:r w:rsidRPr="00807361">
                    <w:rPr>
                      <w:snapToGrid w:val="0"/>
                      <w:lang w:eastAsia="zh-CN"/>
                    </w:rPr>
                    <w:t>is expected.</w:t>
                  </w:r>
                </w:p>
              </w:tc>
            </w:tr>
          </w:tbl>
          <w:p w14:paraId="2F9B987D" w14:textId="77777777" w:rsidR="00807361" w:rsidRPr="00807361" w:rsidRDefault="00807361" w:rsidP="00E45AE0">
            <w:pPr>
              <w:rPr>
                <w:lang w:val="en-US" w:eastAsia="zh-CN"/>
              </w:rPr>
            </w:pPr>
          </w:p>
        </w:tc>
      </w:tr>
    </w:tbl>
    <w:p w14:paraId="62E717B0" w14:textId="7A6590C2" w:rsidR="00B410D5" w:rsidRDefault="00B410D5" w:rsidP="00B410D5">
      <w:pPr>
        <w:rPr>
          <w:rFonts w:cs="v4.2.0"/>
        </w:rPr>
      </w:pPr>
    </w:p>
    <w:tbl>
      <w:tblPr>
        <w:tblStyle w:val="TableGrid"/>
        <w:tblW w:w="0" w:type="auto"/>
        <w:tblLook w:val="04A0" w:firstRow="1" w:lastRow="0" w:firstColumn="1" w:lastColumn="0" w:noHBand="0" w:noVBand="1"/>
      </w:tblPr>
      <w:tblGrid>
        <w:gridCol w:w="10070"/>
      </w:tblGrid>
      <w:tr w:rsidR="007C77C2" w:rsidRPr="007C77C2" w14:paraId="33F63621" w14:textId="77777777" w:rsidTr="00FF1360">
        <w:trPr>
          <w:trHeight w:val="4113"/>
        </w:trPr>
        <w:tc>
          <w:tcPr>
            <w:tcW w:w="10070" w:type="dxa"/>
          </w:tcPr>
          <w:p w14:paraId="531A9C2E" w14:textId="77777777" w:rsidR="007C77C2" w:rsidRPr="007C77C2" w:rsidRDefault="007C77C2" w:rsidP="003945CC">
            <w:pPr>
              <w:pStyle w:val="Heading4"/>
              <w:outlineLvl w:val="3"/>
              <w:rPr>
                <w:lang w:val="en-US" w:eastAsia="zh-CN"/>
              </w:rPr>
            </w:pPr>
            <w:r w:rsidRPr="007C77C2">
              <w:rPr>
                <w:lang w:val="en-US" w:eastAsia="zh-CN"/>
              </w:rPr>
              <w:lastRenderedPageBreak/>
              <w:t>4.2.2.4</w:t>
            </w:r>
            <w:r w:rsidRPr="007C77C2">
              <w:rPr>
                <w:lang w:val="en-US" w:eastAsia="zh-CN"/>
              </w:rPr>
              <w:tab/>
              <w:t>Measurements of inter-frequency NR cells</w:t>
            </w:r>
          </w:p>
          <w:p w14:paraId="3EE681C7" w14:textId="77777777" w:rsidR="007C77C2" w:rsidRPr="007C77C2" w:rsidRDefault="007C77C2" w:rsidP="003945CC">
            <w:pPr>
              <w:pStyle w:val="TH"/>
              <w:jc w:val="left"/>
              <w:rPr>
                <w:rFonts w:ascii="Times New Roman" w:hAnsi="Times New Roman"/>
                <w:b w:val="0"/>
                <w:bCs/>
              </w:rPr>
            </w:pPr>
            <w:r w:rsidRPr="007C77C2">
              <w:rPr>
                <w:rFonts w:ascii="Times New Roman" w:hAnsi="Times New Roman"/>
                <w:b w:val="0"/>
                <w:bCs/>
              </w:rPr>
              <w:t xml:space="preserve">The UE shall measure SS-RSRP or SS-RSRQ at least every </w:t>
            </w:r>
            <w:proofErr w:type="spellStart"/>
            <w:r w:rsidRPr="007C77C2">
              <w:rPr>
                <w:rFonts w:ascii="Times New Roman" w:hAnsi="Times New Roman"/>
                <w:b w:val="0"/>
                <w:bCs/>
              </w:rPr>
              <w:t>K</w:t>
            </w:r>
            <w:r w:rsidRPr="007C77C2">
              <w:rPr>
                <w:rFonts w:ascii="Times New Roman" w:hAnsi="Times New Roman"/>
                <w:b w:val="0"/>
                <w:bCs/>
                <w:vertAlign w:val="subscript"/>
              </w:rPr>
              <w:t>carrier</w:t>
            </w:r>
            <w:proofErr w:type="spellEnd"/>
            <w:r w:rsidRPr="007C77C2">
              <w:rPr>
                <w:rFonts w:ascii="Times New Roman" w:hAnsi="Times New Roman"/>
                <w:b w:val="0"/>
                <w:bCs/>
              </w:rPr>
              <w:t xml:space="preserve"> * </w:t>
            </w:r>
            <w:proofErr w:type="spellStart"/>
            <w:proofErr w:type="gramStart"/>
            <w:r w:rsidRPr="007C77C2">
              <w:rPr>
                <w:rFonts w:ascii="Times New Roman" w:hAnsi="Times New Roman"/>
                <w:b w:val="0"/>
                <w:bCs/>
              </w:rPr>
              <w:t>T</w:t>
            </w:r>
            <w:r w:rsidRPr="007C77C2">
              <w:rPr>
                <w:rFonts w:ascii="Times New Roman" w:hAnsi="Times New Roman"/>
                <w:b w:val="0"/>
                <w:bCs/>
                <w:vertAlign w:val="subscript"/>
              </w:rPr>
              <w:t>measure,NR</w:t>
            </w:r>
            <w:proofErr w:type="gramEnd"/>
            <w:r w:rsidRPr="007C77C2">
              <w:rPr>
                <w:rFonts w:ascii="Times New Roman" w:hAnsi="Times New Roman"/>
                <w:b w:val="0"/>
                <w:bCs/>
                <w:vertAlign w:val="subscript"/>
              </w:rPr>
              <w:t>_Inter</w:t>
            </w:r>
            <w:proofErr w:type="spellEnd"/>
            <w:r w:rsidRPr="007C77C2">
              <w:rPr>
                <w:rFonts w:ascii="Times New Roman" w:hAnsi="Times New Roman"/>
                <w:b w:val="0"/>
                <w:bCs/>
              </w:rPr>
              <w:t xml:space="preserve"> (see table 4.2.2.4-1) for identified lower or equal priority inter-frequency cells.</w:t>
            </w:r>
          </w:p>
          <w:p w14:paraId="2C0D8CCE" w14:textId="77777777" w:rsidR="007C77C2" w:rsidRPr="007C77C2" w:rsidRDefault="007C77C2" w:rsidP="003945CC">
            <w:pPr>
              <w:pStyle w:val="TH"/>
              <w:jc w:val="left"/>
              <w:rPr>
                <w:rFonts w:ascii="Times New Roman" w:hAnsi="Times New Roman"/>
                <w:b w:val="0"/>
                <w:bCs/>
              </w:rPr>
            </w:pPr>
            <w:r w:rsidRPr="007C77C2">
              <w:rPr>
                <w:rFonts w:ascii="Times New Roman" w:hAnsi="Times New Roman"/>
                <w:b w:val="0"/>
                <w:bCs/>
              </w:rPr>
              <w:t>…</w:t>
            </w:r>
          </w:p>
          <w:p w14:paraId="1EDF88B0" w14:textId="77777777" w:rsidR="007C77C2" w:rsidRPr="007C77C2" w:rsidRDefault="007C77C2" w:rsidP="003945CC">
            <w:pPr>
              <w:pStyle w:val="TH"/>
              <w:rPr>
                <w:vertAlign w:val="subscript"/>
              </w:rPr>
            </w:pPr>
            <w:r w:rsidRPr="007C77C2">
              <w:t xml:space="preserve">Table 4.2.2.4-1: </w:t>
            </w:r>
            <w:proofErr w:type="spellStart"/>
            <w:proofErr w:type="gramStart"/>
            <w:r w:rsidRPr="007C77C2">
              <w:t>T</w:t>
            </w:r>
            <w:r w:rsidRPr="007C77C2">
              <w:rPr>
                <w:vertAlign w:val="subscript"/>
              </w:rPr>
              <w:t>detect,NR</w:t>
            </w:r>
            <w:proofErr w:type="gramEnd"/>
            <w:r w:rsidRPr="007C77C2">
              <w:rPr>
                <w:vertAlign w:val="subscript"/>
              </w:rPr>
              <w:t>_Inter</w:t>
            </w:r>
            <w:proofErr w:type="spellEnd"/>
            <w:r w:rsidRPr="007C77C2">
              <w:rPr>
                <w:vertAlign w:val="subscript"/>
              </w:rPr>
              <w:t>,</w:t>
            </w:r>
            <w:r w:rsidRPr="007C77C2">
              <w:t xml:space="preserve"> </w:t>
            </w:r>
            <w:proofErr w:type="spellStart"/>
            <w:r w:rsidRPr="007C77C2">
              <w:t>T</w:t>
            </w:r>
            <w:r w:rsidRPr="007C77C2">
              <w:rPr>
                <w:vertAlign w:val="subscript"/>
              </w:rPr>
              <w:t>measure,NR_Inter</w:t>
            </w:r>
            <w:proofErr w:type="spellEnd"/>
            <w:r w:rsidRPr="007C77C2">
              <w:t xml:space="preserve"> and </w:t>
            </w:r>
            <w:proofErr w:type="spellStart"/>
            <w:r w:rsidRPr="007C77C2">
              <w:t>T</w:t>
            </w:r>
            <w:r w:rsidRPr="007C77C2">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1044"/>
              <w:gridCol w:w="1045"/>
              <w:gridCol w:w="2187"/>
              <w:gridCol w:w="2189"/>
              <w:gridCol w:w="2189"/>
            </w:tblGrid>
            <w:tr w:rsidR="007C77C2" w:rsidRPr="007C77C2" w14:paraId="1DB19204" w14:textId="77777777" w:rsidTr="003945CC">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08B9737" w14:textId="77777777" w:rsidR="007C77C2" w:rsidRPr="007C77C2" w:rsidRDefault="007C77C2" w:rsidP="003945CC">
                  <w:pPr>
                    <w:pStyle w:val="TAH"/>
                  </w:pPr>
                  <w:r w:rsidRPr="007C77C2">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0634D334" w14:textId="77777777" w:rsidR="007C77C2" w:rsidRPr="007C77C2" w:rsidRDefault="007C77C2" w:rsidP="003945CC">
                  <w:pPr>
                    <w:pStyle w:val="TAH"/>
                  </w:pPr>
                  <w:r w:rsidRPr="007C77C2">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33972A8A" w14:textId="77777777" w:rsidR="007C77C2" w:rsidRPr="007C77C2" w:rsidRDefault="007C77C2" w:rsidP="003945CC">
                  <w:pPr>
                    <w:pStyle w:val="TAH"/>
                  </w:pPr>
                  <w:proofErr w:type="spellStart"/>
                  <w:proofErr w:type="gramStart"/>
                  <w:r w:rsidRPr="007C77C2">
                    <w:t>T</w:t>
                  </w:r>
                  <w:r w:rsidRPr="007C77C2">
                    <w:rPr>
                      <w:vertAlign w:val="subscript"/>
                    </w:rPr>
                    <w:t>detect,NR</w:t>
                  </w:r>
                  <w:proofErr w:type="gramEnd"/>
                  <w:r w:rsidRPr="007C77C2">
                    <w:rPr>
                      <w:vertAlign w:val="subscript"/>
                    </w:rPr>
                    <w:t>_</w:t>
                  </w:r>
                  <w:r w:rsidRPr="007C77C2">
                    <w:rPr>
                      <w:rFonts w:cs="v4.2.0"/>
                      <w:vertAlign w:val="subscript"/>
                    </w:rPr>
                    <w:t>Inter</w:t>
                  </w:r>
                  <w:proofErr w:type="spellEnd"/>
                  <w:r w:rsidRPr="007C77C2">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4947BB65" w14:textId="77777777" w:rsidR="007C77C2" w:rsidRPr="007C77C2" w:rsidRDefault="007C77C2" w:rsidP="003945CC">
                  <w:pPr>
                    <w:pStyle w:val="TAH"/>
                  </w:pPr>
                  <w:proofErr w:type="spellStart"/>
                  <w:proofErr w:type="gramStart"/>
                  <w:r w:rsidRPr="007C77C2">
                    <w:t>T</w:t>
                  </w:r>
                  <w:r w:rsidRPr="007C77C2">
                    <w:rPr>
                      <w:vertAlign w:val="subscript"/>
                    </w:rPr>
                    <w:t>measure,NR</w:t>
                  </w:r>
                  <w:proofErr w:type="gramEnd"/>
                  <w:r w:rsidRPr="007C77C2">
                    <w:rPr>
                      <w:vertAlign w:val="subscript"/>
                    </w:rPr>
                    <w:t>_</w:t>
                  </w:r>
                  <w:r w:rsidRPr="007C77C2">
                    <w:rPr>
                      <w:rFonts w:cs="v4.2.0"/>
                      <w:vertAlign w:val="subscript"/>
                    </w:rPr>
                    <w:t>Inter</w:t>
                  </w:r>
                  <w:proofErr w:type="spellEnd"/>
                  <w:r w:rsidRPr="007C77C2">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FECE246" w14:textId="77777777" w:rsidR="007C77C2" w:rsidRPr="007C77C2" w:rsidRDefault="007C77C2" w:rsidP="003945CC">
                  <w:pPr>
                    <w:pStyle w:val="TAH"/>
                  </w:pPr>
                  <w:proofErr w:type="spellStart"/>
                  <w:proofErr w:type="gramStart"/>
                  <w:r w:rsidRPr="007C77C2">
                    <w:t>T</w:t>
                  </w:r>
                  <w:r w:rsidRPr="007C77C2">
                    <w:rPr>
                      <w:vertAlign w:val="subscript"/>
                    </w:rPr>
                    <w:t>evaluate,NR</w:t>
                  </w:r>
                  <w:proofErr w:type="gramEnd"/>
                  <w:r w:rsidRPr="007C77C2">
                    <w:rPr>
                      <w:vertAlign w:val="subscript"/>
                    </w:rPr>
                    <w:t>_</w:t>
                  </w:r>
                  <w:r w:rsidRPr="007C77C2">
                    <w:rPr>
                      <w:rFonts w:cs="v4.2.0"/>
                      <w:vertAlign w:val="subscript"/>
                    </w:rPr>
                    <w:t>Inter</w:t>
                  </w:r>
                  <w:proofErr w:type="spellEnd"/>
                  <w:r w:rsidRPr="007C77C2">
                    <w:rPr>
                      <w:rFonts w:cs="Arial"/>
                    </w:rPr>
                    <w:t xml:space="preserve"> </w:t>
                  </w:r>
                  <w:r w:rsidRPr="007C77C2">
                    <w:t>[s] (number of DRX cycles)</w:t>
                  </w:r>
                </w:p>
              </w:tc>
            </w:tr>
            <w:tr w:rsidR="007C77C2" w:rsidRPr="007C77C2" w14:paraId="5CB4F276" w14:textId="77777777" w:rsidTr="003945CC">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B5D39" w14:textId="77777777" w:rsidR="007C77C2" w:rsidRPr="007C77C2" w:rsidRDefault="007C77C2" w:rsidP="003945CC">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0742F45" w14:textId="77777777" w:rsidR="007C77C2" w:rsidRPr="007C77C2" w:rsidRDefault="007C77C2" w:rsidP="003945CC">
                  <w:pPr>
                    <w:pStyle w:val="TAH"/>
                  </w:pPr>
                  <w:r w:rsidRPr="007C77C2">
                    <w:t>FR1</w:t>
                  </w:r>
                </w:p>
              </w:tc>
              <w:tc>
                <w:tcPr>
                  <w:tcW w:w="530" w:type="pct"/>
                  <w:tcBorders>
                    <w:top w:val="single" w:sz="4" w:space="0" w:color="auto"/>
                    <w:left w:val="single" w:sz="4" w:space="0" w:color="auto"/>
                    <w:bottom w:val="single" w:sz="4" w:space="0" w:color="auto"/>
                    <w:right w:val="single" w:sz="4" w:space="0" w:color="auto"/>
                  </w:tcBorders>
                  <w:hideMark/>
                </w:tcPr>
                <w:p w14:paraId="4446428F" w14:textId="77777777" w:rsidR="007C77C2" w:rsidRPr="007C77C2" w:rsidRDefault="007C77C2" w:rsidP="003945CC">
                  <w:pPr>
                    <w:pStyle w:val="TAH"/>
                    <w:rPr>
                      <w:vertAlign w:val="superscript"/>
                    </w:rPr>
                  </w:pPr>
                  <w:r w:rsidRPr="007C77C2">
                    <w:t>FR2</w:t>
                  </w:r>
                  <w:r w:rsidRPr="007C77C2">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42F48" w14:textId="77777777" w:rsidR="007C77C2" w:rsidRPr="007C77C2" w:rsidRDefault="007C77C2" w:rsidP="003945C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6B400" w14:textId="77777777" w:rsidR="007C77C2" w:rsidRPr="007C77C2" w:rsidRDefault="007C77C2" w:rsidP="003945CC">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42B7C" w14:textId="77777777" w:rsidR="007C77C2" w:rsidRPr="007C77C2" w:rsidRDefault="007C77C2" w:rsidP="003945CC">
                  <w:pPr>
                    <w:pStyle w:val="TAH"/>
                  </w:pPr>
                </w:p>
              </w:tc>
            </w:tr>
            <w:tr w:rsidR="007C77C2" w:rsidRPr="007C77C2" w14:paraId="45092E78" w14:textId="77777777" w:rsidTr="003945C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4C67E79" w14:textId="77777777" w:rsidR="007C77C2" w:rsidRPr="007C77C2" w:rsidRDefault="007C77C2" w:rsidP="003945CC">
                  <w:pPr>
                    <w:pStyle w:val="TAC"/>
                  </w:pPr>
                  <w:r w:rsidRPr="007C77C2">
                    <w:t>0.32</w:t>
                  </w:r>
                </w:p>
              </w:tc>
              <w:tc>
                <w:tcPr>
                  <w:tcW w:w="530" w:type="pct"/>
                  <w:tcBorders>
                    <w:top w:val="single" w:sz="4" w:space="0" w:color="auto"/>
                    <w:left w:val="single" w:sz="4" w:space="0" w:color="auto"/>
                    <w:bottom w:val="nil"/>
                    <w:right w:val="single" w:sz="4" w:space="0" w:color="auto"/>
                  </w:tcBorders>
                  <w:hideMark/>
                </w:tcPr>
                <w:p w14:paraId="6DEEA71E" w14:textId="77777777" w:rsidR="007C77C2" w:rsidRPr="007C77C2" w:rsidRDefault="007C77C2" w:rsidP="003945CC">
                  <w:pPr>
                    <w:pStyle w:val="TAC"/>
                  </w:pPr>
                  <w:r w:rsidRPr="007C77C2">
                    <w:t>1</w:t>
                  </w:r>
                </w:p>
              </w:tc>
              <w:tc>
                <w:tcPr>
                  <w:tcW w:w="530" w:type="pct"/>
                  <w:tcBorders>
                    <w:top w:val="single" w:sz="4" w:space="0" w:color="auto"/>
                    <w:left w:val="single" w:sz="4" w:space="0" w:color="auto"/>
                    <w:bottom w:val="single" w:sz="4" w:space="0" w:color="auto"/>
                    <w:right w:val="single" w:sz="4" w:space="0" w:color="auto"/>
                  </w:tcBorders>
                  <w:hideMark/>
                </w:tcPr>
                <w:p w14:paraId="778E2ED1" w14:textId="77777777" w:rsidR="007C77C2" w:rsidRPr="007C77C2" w:rsidRDefault="007C77C2" w:rsidP="003945CC">
                  <w:pPr>
                    <w:pStyle w:val="TAC"/>
                  </w:pPr>
                  <w:r w:rsidRPr="007C77C2">
                    <w:t>8</w:t>
                  </w:r>
                </w:p>
              </w:tc>
              <w:tc>
                <w:tcPr>
                  <w:tcW w:w="1111" w:type="pct"/>
                  <w:tcBorders>
                    <w:top w:val="single" w:sz="4" w:space="0" w:color="auto"/>
                    <w:left w:val="single" w:sz="4" w:space="0" w:color="auto"/>
                    <w:bottom w:val="single" w:sz="4" w:space="0" w:color="auto"/>
                    <w:right w:val="single" w:sz="4" w:space="0" w:color="auto"/>
                  </w:tcBorders>
                  <w:hideMark/>
                </w:tcPr>
                <w:p w14:paraId="24A7111F" w14:textId="77777777" w:rsidR="007C77C2" w:rsidRPr="007C77C2" w:rsidRDefault="007C77C2" w:rsidP="003945CC">
                  <w:pPr>
                    <w:pStyle w:val="TAC"/>
                  </w:pPr>
                  <w:r w:rsidRPr="007C77C2">
                    <w:t xml:space="preserve">11.52 x N1 </w:t>
                  </w:r>
                  <w:r w:rsidRPr="007C77C2">
                    <w:rPr>
                      <w:rFonts w:cs="Arial"/>
                      <w:lang w:eastAsia="zh-CN"/>
                    </w:rPr>
                    <w:t xml:space="preserve">x 1.5 </w:t>
                  </w:r>
                  <w:r w:rsidRPr="007C77C2">
                    <w:t>(36 x N1</w:t>
                  </w:r>
                  <w:r w:rsidRPr="007C77C2">
                    <w:rPr>
                      <w:rFonts w:cs="Arial"/>
                      <w:lang w:eastAsia="zh-CN"/>
                    </w:rPr>
                    <w:t xml:space="preserve"> x 1.5</w:t>
                  </w:r>
                  <w:r w:rsidRPr="007C77C2">
                    <w:t>)</w:t>
                  </w:r>
                </w:p>
              </w:tc>
              <w:tc>
                <w:tcPr>
                  <w:tcW w:w="1112" w:type="pct"/>
                  <w:tcBorders>
                    <w:top w:val="single" w:sz="4" w:space="0" w:color="auto"/>
                    <w:left w:val="single" w:sz="4" w:space="0" w:color="auto"/>
                    <w:bottom w:val="single" w:sz="4" w:space="0" w:color="auto"/>
                    <w:right w:val="single" w:sz="4" w:space="0" w:color="auto"/>
                  </w:tcBorders>
                  <w:hideMark/>
                </w:tcPr>
                <w:p w14:paraId="38489C37" w14:textId="77777777" w:rsidR="007C77C2" w:rsidRPr="007C77C2" w:rsidRDefault="007C77C2" w:rsidP="003945CC">
                  <w:pPr>
                    <w:pStyle w:val="TAC"/>
                  </w:pPr>
                  <w:r w:rsidRPr="007C77C2">
                    <w:t xml:space="preserve">1.28 x N1 </w:t>
                  </w:r>
                  <w:r w:rsidRPr="007C77C2">
                    <w:rPr>
                      <w:rFonts w:cs="Arial"/>
                      <w:lang w:eastAsia="zh-CN"/>
                    </w:rPr>
                    <w:t xml:space="preserve">x 1.5 </w:t>
                  </w:r>
                  <w:r w:rsidRPr="007C77C2">
                    <w:t>(4 x N1</w:t>
                  </w:r>
                  <w:r w:rsidRPr="007C77C2">
                    <w:rPr>
                      <w:rFonts w:cs="Arial"/>
                      <w:lang w:eastAsia="zh-CN"/>
                    </w:rPr>
                    <w:t xml:space="preserve"> x 1.5</w:t>
                  </w:r>
                  <w:r w:rsidRPr="007C77C2">
                    <w:t>)</w:t>
                  </w:r>
                </w:p>
              </w:tc>
              <w:tc>
                <w:tcPr>
                  <w:tcW w:w="1112" w:type="pct"/>
                  <w:tcBorders>
                    <w:top w:val="single" w:sz="4" w:space="0" w:color="auto"/>
                    <w:left w:val="single" w:sz="4" w:space="0" w:color="auto"/>
                    <w:bottom w:val="single" w:sz="4" w:space="0" w:color="auto"/>
                    <w:right w:val="single" w:sz="4" w:space="0" w:color="auto"/>
                  </w:tcBorders>
                  <w:hideMark/>
                </w:tcPr>
                <w:p w14:paraId="549DCE89" w14:textId="77777777" w:rsidR="007C77C2" w:rsidRPr="007C77C2" w:rsidRDefault="007C77C2" w:rsidP="003945CC">
                  <w:pPr>
                    <w:pStyle w:val="TAC"/>
                  </w:pPr>
                  <w:r w:rsidRPr="007C77C2">
                    <w:t xml:space="preserve">5.12 x N1 </w:t>
                  </w:r>
                  <w:r w:rsidRPr="007C77C2">
                    <w:rPr>
                      <w:rFonts w:cs="Arial"/>
                      <w:lang w:eastAsia="zh-CN"/>
                    </w:rPr>
                    <w:t xml:space="preserve">x 1.5 </w:t>
                  </w:r>
                  <w:r w:rsidRPr="007C77C2">
                    <w:t>(16 x N1</w:t>
                  </w:r>
                  <w:r w:rsidRPr="007C77C2">
                    <w:rPr>
                      <w:rFonts w:cs="Arial"/>
                      <w:lang w:eastAsia="zh-CN"/>
                    </w:rPr>
                    <w:t xml:space="preserve"> x 1.5</w:t>
                  </w:r>
                  <w:r w:rsidRPr="007C77C2">
                    <w:t>)</w:t>
                  </w:r>
                </w:p>
              </w:tc>
            </w:tr>
            <w:tr w:rsidR="007C77C2" w:rsidRPr="007C77C2" w14:paraId="4EABC26B" w14:textId="77777777" w:rsidTr="003945C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C487D20" w14:textId="77777777" w:rsidR="007C77C2" w:rsidRPr="007C77C2" w:rsidRDefault="007C77C2" w:rsidP="003945CC">
                  <w:pPr>
                    <w:pStyle w:val="TAC"/>
                  </w:pPr>
                  <w:r w:rsidRPr="007C77C2">
                    <w:t>0.64</w:t>
                  </w:r>
                </w:p>
              </w:tc>
              <w:tc>
                <w:tcPr>
                  <w:tcW w:w="0" w:type="auto"/>
                  <w:tcBorders>
                    <w:top w:val="nil"/>
                    <w:left w:val="single" w:sz="4" w:space="0" w:color="auto"/>
                    <w:bottom w:val="nil"/>
                    <w:right w:val="single" w:sz="4" w:space="0" w:color="auto"/>
                  </w:tcBorders>
                  <w:hideMark/>
                </w:tcPr>
                <w:p w14:paraId="53F4EBB2" w14:textId="77777777" w:rsidR="007C77C2" w:rsidRPr="007C77C2" w:rsidRDefault="007C77C2" w:rsidP="003945CC">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602F8E8" w14:textId="77777777" w:rsidR="007C77C2" w:rsidRPr="007C77C2" w:rsidRDefault="007C77C2" w:rsidP="003945CC">
                  <w:pPr>
                    <w:pStyle w:val="TAC"/>
                  </w:pPr>
                  <w:r w:rsidRPr="007C77C2">
                    <w:t>5</w:t>
                  </w:r>
                </w:p>
              </w:tc>
              <w:tc>
                <w:tcPr>
                  <w:tcW w:w="1111" w:type="pct"/>
                  <w:tcBorders>
                    <w:top w:val="single" w:sz="4" w:space="0" w:color="auto"/>
                    <w:left w:val="single" w:sz="4" w:space="0" w:color="auto"/>
                    <w:bottom w:val="single" w:sz="4" w:space="0" w:color="auto"/>
                    <w:right w:val="single" w:sz="4" w:space="0" w:color="auto"/>
                  </w:tcBorders>
                  <w:hideMark/>
                </w:tcPr>
                <w:p w14:paraId="6B13D60A" w14:textId="77777777" w:rsidR="007C77C2" w:rsidRPr="007C77C2" w:rsidRDefault="007C77C2" w:rsidP="003945CC">
                  <w:pPr>
                    <w:pStyle w:val="TAC"/>
                  </w:pPr>
                  <w:r w:rsidRPr="007C77C2">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3071DEA" w14:textId="77777777" w:rsidR="007C77C2" w:rsidRPr="007C77C2" w:rsidRDefault="007C77C2" w:rsidP="003945CC">
                  <w:pPr>
                    <w:pStyle w:val="TAC"/>
                  </w:pPr>
                  <w:r w:rsidRPr="007C77C2">
                    <w:t>1.28 x N1 (2 x N1)</w:t>
                  </w:r>
                </w:p>
              </w:tc>
              <w:tc>
                <w:tcPr>
                  <w:tcW w:w="1112" w:type="pct"/>
                  <w:tcBorders>
                    <w:top w:val="single" w:sz="4" w:space="0" w:color="auto"/>
                    <w:left w:val="single" w:sz="4" w:space="0" w:color="auto"/>
                    <w:bottom w:val="single" w:sz="4" w:space="0" w:color="auto"/>
                    <w:right w:val="single" w:sz="4" w:space="0" w:color="auto"/>
                  </w:tcBorders>
                  <w:hideMark/>
                </w:tcPr>
                <w:p w14:paraId="73138394" w14:textId="77777777" w:rsidR="007C77C2" w:rsidRPr="007C77C2" w:rsidRDefault="007C77C2" w:rsidP="003945CC">
                  <w:pPr>
                    <w:pStyle w:val="TAC"/>
                  </w:pPr>
                  <w:r w:rsidRPr="007C77C2">
                    <w:t>5.12 x N1 (8 x N1)</w:t>
                  </w:r>
                </w:p>
              </w:tc>
            </w:tr>
            <w:tr w:rsidR="007C77C2" w:rsidRPr="007C77C2" w14:paraId="06D28665" w14:textId="77777777" w:rsidTr="003945C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E4E743D" w14:textId="77777777" w:rsidR="007C77C2" w:rsidRPr="007C77C2" w:rsidRDefault="007C77C2" w:rsidP="003945CC">
                  <w:pPr>
                    <w:pStyle w:val="TAC"/>
                  </w:pPr>
                  <w:r w:rsidRPr="007C77C2">
                    <w:t>1.28</w:t>
                  </w:r>
                </w:p>
              </w:tc>
              <w:tc>
                <w:tcPr>
                  <w:tcW w:w="0" w:type="auto"/>
                  <w:tcBorders>
                    <w:top w:val="nil"/>
                    <w:left w:val="single" w:sz="4" w:space="0" w:color="auto"/>
                    <w:bottom w:val="nil"/>
                    <w:right w:val="single" w:sz="4" w:space="0" w:color="auto"/>
                  </w:tcBorders>
                  <w:hideMark/>
                </w:tcPr>
                <w:p w14:paraId="12CE1B2F" w14:textId="77777777" w:rsidR="007C77C2" w:rsidRPr="007C77C2" w:rsidRDefault="007C77C2" w:rsidP="003945CC">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07F59772" w14:textId="77777777" w:rsidR="007C77C2" w:rsidRPr="007C77C2" w:rsidRDefault="007C77C2" w:rsidP="003945CC">
                  <w:pPr>
                    <w:pStyle w:val="TAC"/>
                  </w:pPr>
                  <w:r w:rsidRPr="007C77C2">
                    <w:t>4</w:t>
                  </w:r>
                </w:p>
              </w:tc>
              <w:tc>
                <w:tcPr>
                  <w:tcW w:w="1111" w:type="pct"/>
                  <w:tcBorders>
                    <w:top w:val="single" w:sz="4" w:space="0" w:color="auto"/>
                    <w:left w:val="single" w:sz="4" w:space="0" w:color="auto"/>
                    <w:bottom w:val="single" w:sz="4" w:space="0" w:color="auto"/>
                    <w:right w:val="single" w:sz="4" w:space="0" w:color="auto"/>
                  </w:tcBorders>
                  <w:hideMark/>
                </w:tcPr>
                <w:p w14:paraId="73BF9AD2" w14:textId="77777777" w:rsidR="007C77C2" w:rsidRPr="007C77C2" w:rsidRDefault="007C77C2" w:rsidP="003945CC">
                  <w:pPr>
                    <w:pStyle w:val="TAC"/>
                  </w:pPr>
                  <w:r w:rsidRPr="007C77C2">
                    <w:t>32 x N1 (25 x N1)</w:t>
                  </w:r>
                </w:p>
              </w:tc>
              <w:tc>
                <w:tcPr>
                  <w:tcW w:w="1112" w:type="pct"/>
                  <w:tcBorders>
                    <w:top w:val="single" w:sz="4" w:space="0" w:color="auto"/>
                    <w:left w:val="single" w:sz="4" w:space="0" w:color="auto"/>
                    <w:bottom w:val="single" w:sz="4" w:space="0" w:color="auto"/>
                    <w:right w:val="single" w:sz="4" w:space="0" w:color="auto"/>
                  </w:tcBorders>
                  <w:hideMark/>
                </w:tcPr>
                <w:p w14:paraId="18A36327" w14:textId="77777777" w:rsidR="007C77C2" w:rsidRPr="007C77C2" w:rsidRDefault="007C77C2" w:rsidP="003945CC">
                  <w:pPr>
                    <w:pStyle w:val="TAC"/>
                  </w:pPr>
                  <w:r w:rsidRPr="007C77C2">
                    <w:t>1.28 x N1 (1 x N1)</w:t>
                  </w:r>
                </w:p>
              </w:tc>
              <w:tc>
                <w:tcPr>
                  <w:tcW w:w="1112" w:type="pct"/>
                  <w:tcBorders>
                    <w:top w:val="single" w:sz="4" w:space="0" w:color="auto"/>
                    <w:left w:val="single" w:sz="4" w:space="0" w:color="auto"/>
                    <w:bottom w:val="single" w:sz="4" w:space="0" w:color="auto"/>
                    <w:right w:val="single" w:sz="4" w:space="0" w:color="auto"/>
                  </w:tcBorders>
                  <w:hideMark/>
                </w:tcPr>
                <w:p w14:paraId="4F1F8232" w14:textId="77777777" w:rsidR="007C77C2" w:rsidRPr="007C77C2" w:rsidRDefault="007C77C2" w:rsidP="003945CC">
                  <w:pPr>
                    <w:pStyle w:val="TAC"/>
                  </w:pPr>
                  <w:r w:rsidRPr="007C77C2">
                    <w:t>6.4 x N1 (5 x N1)</w:t>
                  </w:r>
                </w:p>
              </w:tc>
            </w:tr>
            <w:tr w:rsidR="007C77C2" w:rsidRPr="007C77C2" w14:paraId="1B46C38F" w14:textId="77777777" w:rsidTr="003945C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57A7614" w14:textId="77777777" w:rsidR="007C77C2" w:rsidRPr="007C77C2" w:rsidRDefault="007C77C2" w:rsidP="003945CC">
                  <w:pPr>
                    <w:pStyle w:val="TAC"/>
                  </w:pPr>
                  <w:r w:rsidRPr="007C77C2">
                    <w:t>2.56</w:t>
                  </w:r>
                </w:p>
              </w:tc>
              <w:tc>
                <w:tcPr>
                  <w:tcW w:w="0" w:type="auto"/>
                  <w:tcBorders>
                    <w:top w:val="nil"/>
                    <w:left w:val="single" w:sz="4" w:space="0" w:color="auto"/>
                    <w:bottom w:val="single" w:sz="4" w:space="0" w:color="auto"/>
                    <w:right w:val="single" w:sz="4" w:space="0" w:color="auto"/>
                  </w:tcBorders>
                  <w:hideMark/>
                </w:tcPr>
                <w:p w14:paraId="5610CF9B" w14:textId="77777777" w:rsidR="007C77C2" w:rsidRPr="007C77C2" w:rsidRDefault="007C77C2" w:rsidP="003945CC">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5DF94E30" w14:textId="77777777" w:rsidR="007C77C2" w:rsidRPr="007C77C2" w:rsidRDefault="007C77C2" w:rsidP="003945CC">
                  <w:pPr>
                    <w:pStyle w:val="TAC"/>
                  </w:pPr>
                  <w:r w:rsidRPr="007C77C2">
                    <w:t>3</w:t>
                  </w:r>
                </w:p>
              </w:tc>
              <w:tc>
                <w:tcPr>
                  <w:tcW w:w="1111" w:type="pct"/>
                  <w:tcBorders>
                    <w:top w:val="single" w:sz="4" w:space="0" w:color="auto"/>
                    <w:left w:val="single" w:sz="4" w:space="0" w:color="auto"/>
                    <w:bottom w:val="single" w:sz="4" w:space="0" w:color="auto"/>
                    <w:right w:val="single" w:sz="4" w:space="0" w:color="auto"/>
                  </w:tcBorders>
                  <w:hideMark/>
                </w:tcPr>
                <w:p w14:paraId="40398252" w14:textId="77777777" w:rsidR="007C77C2" w:rsidRPr="007C77C2" w:rsidRDefault="007C77C2" w:rsidP="003945CC">
                  <w:pPr>
                    <w:pStyle w:val="TAC"/>
                  </w:pPr>
                  <w:r w:rsidRPr="007C77C2">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949596E" w14:textId="77777777" w:rsidR="007C77C2" w:rsidRPr="007C77C2" w:rsidRDefault="007C77C2" w:rsidP="003945CC">
                  <w:pPr>
                    <w:pStyle w:val="TAC"/>
                  </w:pPr>
                  <w:r w:rsidRPr="007C77C2">
                    <w:t>2.56 x N1 (1 x N1)</w:t>
                  </w:r>
                </w:p>
              </w:tc>
              <w:tc>
                <w:tcPr>
                  <w:tcW w:w="1112" w:type="pct"/>
                  <w:tcBorders>
                    <w:top w:val="single" w:sz="4" w:space="0" w:color="auto"/>
                    <w:left w:val="single" w:sz="4" w:space="0" w:color="auto"/>
                    <w:bottom w:val="single" w:sz="4" w:space="0" w:color="auto"/>
                    <w:right w:val="single" w:sz="4" w:space="0" w:color="auto"/>
                  </w:tcBorders>
                  <w:hideMark/>
                </w:tcPr>
                <w:p w14:paraId="0DF8C268" w14:textId="77777777" w:rsidR="007C77C2" w:rsidRPr="007C77C2" w:rsidRDefault="007C77C2" w:rsidP="003945CC">
                  <w:pPr>
                    <w:pStyle w:val="TAC"/>
                  </w:pPr>
                  <w:r w:rsidRPr="007C77C2">
                    <w:t>7.68 x N1 (3 x N1)</w:t>
                  </w:r>
                </w:p>
              </w:tc>
            </w:tr>
            <w:tr w:rsidR="007C77C2" w:rsidRPr="007C77C2" w14:paraId="2FE33D42" w14:textId="77777777" w:rsidTr="003945C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4C90C23" w14:textId="77777777" w:rsidR="007C77C2" w:rsidRPr="007C77C2" w:rsidRDefault="007C77C2" w:rsidP="003945CC">
                  <w:pPr>
                    <w:pStyle w:val="TAN"/>
                  </w:pPr>
                  <w:r w:rsidRPr="007C77C2">
                    <w:rPr>
                      <w:snapToGrid w:val="0"/>
                      <w:lang w:eastAsia="zh-CN"/>
                    </w:rPr>
                    <w:t>Note 1</w:t>
                  </w:r>
                  <w:r w:rsidRPr="007C77C2">
                    <w:t>:</w:t>
                  </w:r>
                  <w:r w:rsidRPr="007C77C2">
                    <w:rPr>
                      <w:lang w:val="en-US"/>
                    </w:rPr>
                    <w:tab/>
                  </w:r>
                  <w:r w:rsidRPr="007C77C2">
                    <w:t xml:space="preserve">Applies for UE supporting power class </w:t>
                  </w:r>
                  <w:r w:rsidRPr="007C77C2">
                    <w:rPr>
                      <w:lang w:eastAsia="zh-CN"/>
                    </w:rPr>
                    <w:t>2&amp;3&amp;4</w:t>
                  </w:r>
                  <w:r w:rsidRPr="007C77C2">
                    <w:t>. For UE supporting power class 1</w:t>
                  </w:r>
                  <w:r w:rsidRPr="007C77C2">
                    <w:rPr>
                      <w:lang w:eastAsia="zh-CN"/>
                    </w:rPr>
                    <w:t xml:space="preserve"> or 5</w:t>
                  </w:r>
                  <w:r w:rsidRPr="007C77C2">
                    <w:t>, N1 = 8 for all DRX cycle length.</w:t>
                  </w:r>
                </w:p>
              </w:tc>
            </w:tr>
          </w:tbl>
          <w:p w14:paraId="6F448D86" w14:textId="77777777" w:rsidR="007C77C2" w:rsidRPr="007C77C2" w:rsidRDefault="007C77C2" w:rsidP="00B410D5">
            <w:pPr>
              <w:rPr>
                <w:lang w:val="en-US" w:eastAsia="zh-CN"/>
              </w:rPr>
            </w:pPr>
          </w:p>
        </w:tc>
      </w:tr>
    </w:tbl>
    <w:p w14:paraId="5B3D5737" w14:textId="7C7737F2" w:rsidR="00C56381" w:rsidRDefault="00EF1959" w:rsidP="008D017F">
      <w:pPr>
        <w:rPr>
          <w:rFonts w:eastAsiaTheme="minorEastAsia"/>
          <w:lang w:val="en-US" w:eastAsia="zh-CN"/>
        </w:rPr>
      </w:pPr>
      <w:r>
        <w:rPr>
          <w:rFonts w:eastAsiaTheme="minorEastAsia"/>
          <w:lang w:val="en-US" w:eastAsia="zh-CN"/>
        </w:rPr>
        <w:t xml:space="preserve">As we can see, this </w:t>
      </w:r>
      <w:r w:rsidR="00C56381">
        <w:rPr>
          <w:rFonts w:eastAsiaTheme="minorEastAsia"/>
          <w:lang w:val="en-US" w:eastAsia="zh-CN"/>
        </w:rPr>
        <w:t>outlines</w:t>
      </w:r>
      <w:r>
        <w:rPr>
          <w:rFonts w:eastAsiaTheme="minorEastAsia"/>
          <w:lang w:val="en-US" w:eastAsia="zh-CN"/>
        </w:rPr>
        <w:t xml:space="preserve"> the measurement periods and </w:t>
      </w:r>
      <w:r w:rsidR="00076607">
        <w:rPr>
          <w:rFonts w:eastAsiaTheme="minorEastAsia"/>
          <w:lang w:val="en-US" w:eastAsia="zh-CN"/>
        </w:rPr>
        <w:t>the DRX cycle length</w:t>
      </w:r>
      <w:r>
        <w:rPr>
          <w:rFonts w:eastAsiaTheme="minorEastAsia"/>
          <w:lang w:val="en-US" w:eastAsia="zh-CN"/>
        </w:rPr>
        <w:t>, both</w:t>
      </w:r>
      <w:r w:rsidR="00076607">
        <w:rPr>
          <w:rFonts w:eastAsiaTheme="minorEastAsia"/>
          <w:lang w:val="en-US" w:eastAsia="zh-CN"/>
        </w:rPr>
        <w:t xml:space="preserve"> defined in seconds. </w:t>
      </w:r>
      <w:r>
        <w:rPr>
          <w:rFonts w:eastAsiaTheme="minorEastAsia"/>
          <w:lang w:val="en-US" w:eastAsia="zh-CN"/>
        </w:rPr>
        <w:t xml:space="preserve">If we have DRX=0.32s, then most often measurements </w:t>
      </w:r>
    </w:p>
    <w:p w14:paraId="69112F0B" w14:textId="77777777" w:rsidR="00C56381" w:rsidRPr="00C56381" w:rsidRDefault="00EF1959" w:rsidP="00C56381">
      <w:pPr>
        <w:pStyle w:val="ListParagraph"/>
        <w:numPr>
          <w:ilvl w:val="0"/>
          <w:numId w:val="9"/>
        </w:numPr>
        <w:rPr>
          <w:lang w:val="en-US" w:eastAsia="zh-CN"/>
        </w:rPr>
      </w:pPr>
      <w:r w:rsidRPr="00C56381">
        <w:rPr>
          <w:lang w:val="en-US" w:eastAsia="zh-CN"/>
        </w:rPr>
        <w:t xml:space="preserve">for serving cell would be </w:t>
      </w:r>
      <w:r w:rsidR="00C56381" w:rsidRPr="00C56381">
        <w:rPr>
          <w:lang w:val="en-US" w:eastAsia="zh-CN"/>
        </w:rPr>
        <w:t xml:space="preserve">M1*N1*DRX cycle = 0.32s, </w:t>
      </w:r>
    </w:p>
    <w:p w14:paraId="5AB1B168" w14:textId="77777777" w:rsidR="00C56381" w:rsidRPr="00C56381" w:rsidRDefault="00C56381" w:rsidP="00C56381">
      <w:pPr>
        <w:pStyle w:val="ListParagraph"/>
        <w:numPr>
          <w:ilvl w:val="0"/>
          <w:numId w:val="9"/>
        </w:numPr>
        <w:rPr>
          <w:rFonts w:cs="Arial"/>
          <w:lang w:eastAsia="zh-CN"/>
        </w:rPr>
      </w:pPr>
      <w:r w:rsidRPr="00C56381">
        <w:rPr>
          <w:lang w:val="en-US" w:eastAsia="zh-CN"/>
        </w:rPr>
        <w:t xml:space="preserve">for intra-frequency = </w:t>
      </w:r>
      <w:r w:rsidRPr="00807361">
        <w:t>1.28</w:t>
      </w:r>
      <w:r>
        <w:t>s*</w:t>
      </w:r>
      <w:r w:rsidRPr="00807361">
        <w:t>N1</w:t>
      </w:r>
      <w:r w:rsidRPr="00C56381">
        <w:rPr>
          <w:rFonts w:cs="Arial"/>
          <w:lang w:eastAsia="zh-CN"/>
        </w:rPr>
        <w:t>*</w:t>
      </w:r>
      <w:r w:rsidRPr="00C56381">
        <w:rPr>
          <w:rFonts w:cs="Arial"/>
          <w:lang w:eastAsia="zh-CN"/>
        </w:rPr>
        <w:t>M2</w:t>
      </w:r>
      <w:r w:rsidRPr="00C56381">
        <w:rPr>
          <w:rFonts w:cs="Arial"/>
          <w:lang w:eastAsia="zh-CN"/>
        </w:rPr>
        <w:t xml:space="preserve"> = 1.28s, </w:t>
      </w:r>
    </w:p>
    <w:p w14:paraId="57B4D44E" w14:textId="41CEE6C7" w:rsidR="00C56381" w:rsidRPr="00C56381" w:rsidRDefault="00C56381" w:rsidP="00C56381">
      <w:pPr>
        <w:pStyle w:val="ListParagraph"/>
        <w:numPr>
          <w:ilvl w:val="0"/>
          <w:numId w:val="9"/>
        </w:numPr>
        <w:rPr>
          <w:lang w:val="en-US" w:eastAsia="zh-CN"/>
        </w:rPr>
      </w:pPr>
      <w:r w:rsidRPr="00C56381">
        <w:rPr>
          <w:rFonts w:cs="Arial"/>
          <w:lang w:eastAsia="zh-CN"/>
        </w:rPr>
        <w:t xml:space="preserve">and for inter-frequency = </w:t>
      </w:r>
      <w:r w:rsidRPr="007C77C2">
        <w:t>1</w:t>
      </w:r>
      <w:r w:rsidRPr="00807361">
        <w:t>.28</w:t>
      </w:r>
      <w:r>
        <w:t>s*</w:t>
      </w:r>
      <w:r w:rsidRPr="00807361">
        <w:t>N1</w:t>
      </w:r>
      <w:r w:rsidRPr="00C56381">
        <w:rPr>
          <w:rFonts w:cs="Arial"/>
          <w:lang w:eastAsia="zh-CN"/>
        </w:rPr>
        <w:t>*1.5</w:t>
      </w:r>
      <w:r w:rsidRPr="00C56381">
        <w:rPr>
          <w:rFonts w:cs="Arial"/>
          <w:lang w:eastAsia="zh-CN"/>
        </w:rPr>
        <w:t xml:space="preserve"> = 1.92s</w:t>
      </w:r>
    </w:p>
    <w:p w14:paraId="39784320" w14:textId="77777777" w:rsidR="00C56381" w:rsidRPr="00C56381" w:rsidRDefault="00C56381" w:rsidP="00C56381">
      <w:pPr>
        <w:rPr>
          <w:rFonts w:eastAsiaTheme="minorEastAsia"/>
          <w:lang w:val="en-US" w:eastAsia="zh-CN"/>
        </w:rPr>
      </w:pPr>
    </w:p>
    <w:p w14:paraId="75E5BF53" w14:textId="77777777" w:rsidR="00C56381" w:rsidRDefault="00C56381" w:rsidP="008D017F">
      <w:pPr>
        <w:rPr>
          <w:rFonts w:eastAsiaTheme="minorEastAsia"/>
          <w:lang w:val="en-US" w:eastAsia="zh-CN"/>
        </w:rPr>
      </w:pPr>
      <w:r>
        <w:rPr>
          <w:rFonts w:eastAsiaTheme="minorEastAsia"/>
          <w:lang w:val="en-US" w:eastAsia="zh-CN"/>
        </w:rPr>
        <w:t>Now if we look at paging</w:t>
      </w:r>
      <w:r w:rsidR="008C140B">
        <w:rPr>
          <w:rFonts w:eastAsiaTheme="minorEastAsia"/>
          <w:lang w:val="en-US" w:eastAsia="zh-CN"/>
        </w:rPr>
        <w:t xml:space="preserve"> as defined in TS 38.304</w:t>
      </w:r>
      <w:r w:rsidR="00E3236D">
        <w:rPr>
          <w:rFonts w:eastAsiaTheme="minorEastAsia"/>
          <w:lang w:val="en-US" w:eastAsia="zh-CN"/>
        </w:rPr>
        <w:t xml:space="preserve"> </w:t>
      </w:r>
      <w:r w:rsidR="00E3236D">
        <w:t>V16.6.0</w:t>
      </w:r>
      <w:r w:rsidR="008C140B">
        <w:rPr>
          <w:rFonts w:eastAsiaTheme="minorEastAsia"/>
          <w:lang w:val="en-US" w:eastAsia="zh-CN"/>
        </w:rPr>
        <w:t xml:space="preserve"> [3</w:t>
      </w:r>
      <w:r>
        <w:rPr>
          <w:rFonts w:eastAsiaTheme="minorEastAsia"/>
          <w:lang w:val="en-US" w:eastAsia="zh-CN"/>
        </w:rPr>
        <w:t>].</w:t>
      </w:r>
      <w:r w:rsidR="008C140B">
        <w:rPr>
          <w:rFonts w:eastAsiaTheme="minorEastAsia"/>
          <w:lang w:val="en-US" w:eastAsia="zh-CN"/>
        </w:rPr>
        <w:t xml:space="preserve"> </w:t>
      </w:r>
    </w:p>
    <w:tbl>
      <w:tblPr>
        <w:tblStyle w:val="TableGrid"/>
        <w:tblW w:w="0" w:type="auto"/>
        <w:tblLook w:val="04A0" w:firstRow="1" w:lastRow="0" w:firstColumn="1" w:lastColumn="0" w:noHBand="0" w:noVBand="1"/>
      </w:tblPr>
      <w:tblGrid>
        <w:gridCol w:w="10070"/>
      </w:tblGrid>
      <w:tr w:rsidR="00C56381" w:rsidRPr="00C56381" w14:paraId="59DF2A94" w14:textId="77777777" w:rsidTr="00196A9D">
        <w:trPr>
          <w:trHeight w:val="1007"/>
        </w:trPr>
        <w:tc>
          <w:tcPr>
            <w:tcW w:w="10070" w:type="dxa"/>
          </w:tcPr>
          <w:p w14:paraId="1CFB2384" w14:textId="77777777" w:rsidR="00C56381" w:rsidRPr="00C56381" w:rsidRDefault="00C56381" w:rsidP="009B799E">
            <w:pPr>
              <w:pStyle w:val="Heading2"/>
              <w:outlineLvl w:val="1"/>
            </w:pPr>
            <w:bookmarkStart w:id="3" w:name="_Toc29245230"/>
            <w:bookmarkStart w:id="4" w:name="_Toc37298581"/>
            <w:bookmarkStart w:id="5" w:name="_Toc46502343"/>
            <w:bookmarkStart w:id="6" w:name="_Toc52749320"/>
            <w:bookmarkStart w:id="7" w:name="_Toc83661479"/>
            <w:r w:rsidRPr="00C56381">
              <w:t>7.1</w:t>
            </w:r>
            <w:r w:rsidRPr="00C56381">
              <w:tab/>
              <w:t>Discontinuous Reception for paging</w:t>
            </w:r>
          </w:p>
          <w:bookmarkEnd w:id="3"/>
          <w:bookmarkEnd w:id="4"/>
          <w:bookmarkEnd w:id="5"/>
          <w:bookmarkEnd w:id="6"/>
          <w:bookmarkEnd w:id="7"/>
          <w:p w14:paraId="28337A14" w14:textId="698E33ED" w:rsidR="00C56381" w:rsidRPr="00C56381" w:rsidRDefault="00C56381" w:rsidP="009B799E">
            <w:r w:rsidRPr="00C56381">
              <w:t xml:space="preserve">The UE may use Discontinuous Reception (DRX) in RRC_IDLE and RRC_INACTIVE state in order to reduce power consumption. </w:t>
            </w:r>
            <w:r w:rsidRPr="00C56381">
              <w:rPr>
                <w:highlight w:val="yellow"/>
              </w:rPr>
              <w:t>The UE monitors one paging occasion (PO) per DRX cycle.</w:t>
            </w:r>
          </w:p>
        </w:tc>
      </w:tr>
    </w:tbl>
    <w:p w14:paraId="7935B095" w14:textId="22F27F25" w:rsidR="008D017F" w:rsidRDefault="00C56381" w:rsidP="008D017F">
      <w:pPr>
        <w:rPr>
          <w:rFonts w:eastAsiaTheme="minorEastAsia"/>
          <w:lang w:val="en-US" w:eastAsia="zh-CN"/>
        </w:rPr>
      </w:pPr>
      <w:r>
        <w:rPr>
          <w:rFonts w:eastAsiaTheme="minorEastAsia"/>
          <w:lang w:val="en-US" w:eastAsia="zh-CN"/>
        </w:rPr>
        <w:t>In other words, paging will happen once per DRX cycle.</w:t>
      </w:r>
      <w:r w:rsidR="00610E0F">
        <w:rPr>
          <w:rFonts w:eastAsiaTheme="minorEastAsia"/>
          <w:lang w:val="en-US" w:eastAsia="zh-CN"/>
        </w:rPr>
        <w:t xml:space="preserve"> </w:t>
      </w:r>
      <w:r w:rsidR="005B2B3D">
        <w:t>Thus</w:t>
      </w:r>
      <w:r w:rsidR="00E3236D">
        <w:t xml:space="preserve">, </w:t>
      </w:r>
      <w:r w:rsidR="005B2B3D">
        <w:t>there minimum gap periodicity only has to be 320ms when switching from Network A to Network B</w:t>
      </w:r>
      <w:r w:rsidR="00610E0F">
        <w:t xml:space="preserve">, because the periodicity of 0.32s, 0.32s, 1.28s, 1.92s are divisors of 0.32s.  </w:t>
      </w:r>
    </w:p>
    <w:p w14:paraId="10B1C17A" w14:textId="33404E76" w:rsidR="008C140B" w:rsidRDefault="00610E0F" w:rsidP="008C140B">
      <w:pPr>
        <w:rPr>
          <w:rFonts w:eastAsiaTheme="minorEastAsia"/>
          <w:b/>
          <w:bCs/>
          <w:lang w:val="en-US" w:eastAsia="zh-CN"/>
        </w:rPr>
      </w:pPr>
      <w:r>
        <w:rPr>
          <w:rFonts w:eastAsiaTheme="minorEastAsia"/>
          <w:b/>
          <w:bCs/>
          <w:lang w:val="en-US" w:eastAsia="zh-CN"/>
        </w:rPr>
        <w:t>Proposal 1</w:t>
      </w:r>
      <w:r w:rsidR="008C140B">
        <w:rPr>
          <w:rFonts w:eastAsiaTheme="minorEastAsia"/>
          <w:b/>
          <w:bCs/>
          <w:lang w:val="en-US" w:eastAsia="zh-CN"/>
        </w:rPr>
        <w:t xml:space="preserve">: When a UE is in RRC_IDLE or RRC_INACTIVE state, the Network may have a DRX cycle of 320, 640, 1280, or 2560ms. </w:t>
      </w:r>
      <w:r>
        <w:rPr>
          <w:rFonts w:eastAsiaTheme="minorEastAsia"/>
          <w:b/>
          <w:bCs/>
          <w:lang w:val="en-US" w:eastAsia="zh-CN"/>
        </w:rPr>
        <w:t>These periods should be added as periods for Network in connected mode.</w:t>
      </w:r>
    </w:p>
    <w:p w14:paraId="450EDFE8" w14:textId="453D7CFC" w:rsidR="00610E0F" w:rsidRPr="00610E0F" w:rsidRDefault="00610E0F" w:rsidP="00610E0F">
      <w:pPr>
        <w:pStyle w:val="ListParagraph"/>
        <w:numPr>
          <w:ilvl w:val="0"/>
          <w:numId w:val="10"/>
        </w:numPr>
        <w:rPr>
          <w:b/>
          <w:bCs/>
          <w:lang w:val="en-US" w:eastAsia="zh-CN"/>
        </w:rPr>
      </w:pPr>
      <w:r>
        <w:rPr>
          <w:b/>
          <w:bCs/>
          <w:lang w:val="en-US" w:eastAsia="zh-CN"/>
        </w:rPr>
        <w:t>Option 1:</w:t>
      </w:r>
      <w:r w:rsidRPr="00610E0F">
        <w:rPr>
          <w:lang w:eastAsia="zh-CN"/>
        </w:rPr>
        <w:t xml:space="preserve"> </w:t>
      </w:r>
      <w:r w:rsidRPr="00610E0F">
        <w:rPr>
          <w:b/>
          <w:bCs/>
          <w:lang w:eastAsia="zh-CN"/>
        </w:rPr>
        <w:t>RAN4 should create a new table to align periodicities for connected state and idle/inactive</w:t>
      </w:r>
      <w:r>
        <w:rPr>
          <w:b/>
          <w:bCs/>
          <w:lang w:eastAsia="zh-CN"/>
        </w:rPr>
        <w:t xml:space="preserve"> or</w:t>
      </w:r>
    </w:p>
    <w:p w14:paraId="62F0B18D" w14:textId="4120B0D9" w:rsidR="00610E0F" w:rsidRPr="00610E0F" w:rsidRDefault="00610E0F" w:rsidP="00610E0F">
      <w:pPr>
        <w:pStyle w:val="ListParagraph"/>
        <w:numPr>
          <w:ilvl w:val="0"/>
          <w:numId w:val="10"/>
        </w:numPr>
        <w:rPr>
          <w:b/>
          <w:bCs/>
          <w:lang w:val="en-US" w:eastAsia="zh-CN"/>
        </w:rPr>
      </w:pPr>
      <w:r>
        <w:rPr>
          <w:b/>
          <w:bCs/>
          <w:lang w:eastAsia="zh-CN"/>
        </w:rPr>
        <w:t>Option 2: A</w:t>
      </w:r>
      <w:r w:rsidRPr="00610E0F">
        <w:rPr>
          <w:b/>
          <w:bCs/>
          <w:lang w:eastAsia="zh-CN"/>
        </w:rPr>
        <w:t>dd the additional repetition periods to the Table 9.1.2-1 Gap Pattern Configurations in TS 38.133.</w:t>
      </w:r>
    </w:p>
    <w:p w14:paraId="47EE53A9" w14:textId="77777777" w:rsidR="00610E0F" w:rsidRDefault="00610E0F" w:rsidP="008C140B">
      <w:pPr>
        <w:rPr>
          <w:rFonts w:eastAsiaTheme="minorEastAsia"/>
          <w:lang w:eastAsia="zh-CN"/>
        </w:rPr>
      </w:pPr>
    </w:p>
    <w:p w14:paraId="6DFA8521" w14:textId="1E2D38F2" w:rsidR="0044165E" w:rsidRDefault="00AD02AD" w:rsidP="008C140B">
      <w:pPr>
        <w:rPr>
          <w:rFonts w:eastAsiaTheme="minorEastAsia"/>
          <w:lang w:val="en-US" w:eastAsia="zh-CN"/>
        </w:rPr>
      </w:pPr>
      <w:r w:rsidRPr="00AD02AD">
        <w:rPr>
          <w:rFonts w:eastAsiaTheme="minorEastAsia"/>
          <w:lang w:val="en-US" w:eastAsia="zh-CN"/>
        </w:rPr>
        <w:t xml:space="preserve">For scenario </w:t>
      </w:r>
      <w:r>
        <w:rPr>
          <w:rFonts w:eastAsiaTheme="minorEastAsia"/>
          <w:lang w:val="en-US" w:eastAsia="zh-CN"/>
        </w:rPr>
        <w:t xml:space="preserve">2, </w:t>
      </w:r>
      <w:r w:rsidR="00E3236D">
        <w:rPr>
          <w:rFonts w:eastAsiaTheme="minorEastAsia"/>
          <w:lang w:val="en-US" w:eastAsia="zh-CN"/>
        </w:rPr>
        <w:t xml:space="preserve">the </w:t>
      </w:r>
      <w:r w:rsidR="0044165E">
        <w:rPr>
          <w:rFonts w:eastAsiaTheme="minorEastAsia"/>
          <w:lang w:val="en-US" w:eastAsia="zh-CN"/>
        </w:rPr>
        <w:t xml:space="preserve">LS </w:t>
      </w:r>
      <w:r w:rsidR="00E3236D">
        <w:rPr>
          <w:rFonts w:eastAsiaTheme="minorEastAsia"/>
          <w:lang w:val="en-US" w:eastAsia="zh-CN"/>
        </w:rPr>
        <w:t xml:space="preserve">[1] </w:t>
      </w:r>
      <w:r w:rsidR="0044165E">
        <w:rPr>
          <w:rFonts w:eastAsiaTheme="minorEastAsia"/>
          <w:lang w:val="en-US" w:eastAsia="zh-CN"/>
        </w:rPr>
        <w:t>state</w:t>
      </w:r>
      <w:r w:rsidR="00E3236D">
        <w:rPr>
          <w:rFonts w:eastAsiaTheme="minorEastAsia"/>
          <w:lang w:val="en-US" w:eastAsia="zh-CN"/>
        </w:rPr>
        <w:t>s</w:t>
      </w:r>
      <w:r w:rsidR="0044165E">
        <w:rPr>
          <w:rFonts w:eastAsiaTheme="minorEastAsia"/>
          <w:lang w:val="en-US" w:eastAsia="zh-CN"/>
        </w:rPr>
        <w:t xml:space="preserve"> that;</w:t>
      </w:r>
    </w:p>
    <w:p w14:paraId="74284362" w14:textId="60899AD7" w:rsidR="00AD02AD" w:rsidRPr="00AD02AD" w:rsidRDefault="0044165E" w:rsidP="008C140B">
      <w:pPr>
        <w:rPr>
          <w:rFonts w:eastAsiaTheme="minorEastAsia"/>
          <w:lang w:val="en-US" w:eastAsia="zh-CN"/>
        </w:rPr>
      </w:pPr>
      <w:r>
        <w:rPr>
          <w:rFonts w:eastAsiaTheme="minorEastAsia"/>
          <w:lang w:val="en-US" w:eastAsia="zh-CN"/>
        </w:rPr>
        <w:t>“</w:t>
      </w:r>
      <w:r w:rsidR="00F73A4B" w:rsidRPr="00F73A4B">
        <w:rPr>
          <w:rFonts w:eastAsiaTheme="minorEastAsia"/>
          <w:lang w:val="en-US" w:eastAsia="zh-CN"/>
        </w:rPr>
        <w:t>SIBs other than SIB1 are carried in System Information (SI) messages, which are periodically scheduled in SI window.</w:t>
      </w:r>
      <w:r w:rsidR="00F73A4B">
        <w:rPr>
          <w:rFonts w:eastAsiaTheme="minorEastAsia"/>
          <w:lang w:val="en-US" w:eastAsia="zh-CN"/>
        </w:rPr>
        <w:t xml:space="preserve"> </w:t>
      </w:r>
      <w:proofErr w:type="gramStart"/>
      <w:r w:rsidRPr="0044165E">
        <w:rPr>
          <w:rFonts w:eastAsiaTheme="minorEastAsia"/>
          <w:lang w:val="en-US" w:eastAsia="zh-CN"/>
        </w:rPr>
        <w:t>The</w:t>
      </w:r>
      <w:proofErr w:type="gramEnd"/>
      <w:r w:rsidRPr="0044165E">
        <w:rPr>
          <w:rFonts w:eastAsiaTheme="minorEastAsia"/>
          <w:lang w:val="en-US" w:eastAsia="zh-CN"/>
        </w:rPr>
        <w:t xml:space="preserve"> period of SI scheduling (</w:t>
      </w:r>
      <w:proofErr w:type="spellStart"/>
      <w:r w:rsidRPr="0044165E">
        <w:rPr>
          <w:rFonts w:eastAsiaTheme="minorEastAsia"/>
          <w:lang w:val="en-US" w:eastAsia="zh-CN"/>
        </w:rPr>
        <w:t>si</w:t>
      </w:r>
      <w:proofErr w:type="spellEnd"/>
      <w:r w:rsidRPr="0044165E">
        <w:rPr>
          <w:rFonts w:eastAsiaTheme="minorEastAsia"/>
          <w:lang w:val="en-US" w:eastAsia="zh-CN"/>
        </w:rPr>
        <w:t>-Periodicity) can be {rf8, rf16, rf32, rf64, rf128, rf256, rf512} radio frames. For NR, the SI window Length (</w:t>
      </w:r>
      <w:proofErr w:type="spellStart"/>
      <w:r w:rsidRPr="0044165E">
        <w:rPr>
          <w:rFonts w:eastAsiaTheme="minorEastAsia"/>
          <w:lang w:val="en-US" w:eastAsia="zh-CN"/>
        </w:rPr>
        <w:t>si-WindowLength</w:t>
      </w:r>
      <w:proofErr w:type="spellEnd"/>
      <w:r w:rsidRPr="0044165E">
        <w:rPr>
          <w:rFonts w:eastAsiaTheme="minorEastAsia"/>
          <w:lang w:val="en-US" w:eastAsia="zh-CN"/>
        </w:rPr>
        <w:t>) range can be {s5, s10, s20, s40, s80, s160, s320, s640, s1280} slots, for LTE the SI window Length (</w:t>
      </w:r>
      <w:proofErr w:type="spellStart"/>
      <w:r w:rsidRPr="0044165E">
        <w:rPr>
          <w:rFonts w:eastAsiaTheme="minorEastAsia"/>
          <w:lang w:val="en-US" w:eastAsia="zh-CN"/>
        </w:rPr>
        <w:t>si-WindowLength</w:t>
      </w:r>
      <w:proofErr w:type="spellEnd"/>
      <w:r w:rsidRPr="0044165E">
        <w:rPr>
          <w:rFonts w:eastAsiaTheme="minorEastAsia"/>
          <w:lang w:val="en-US" w:eastAsia="zh-CN"/>
        </w:rPr>
        <w:t xml:space="preserve">) range can be {ms1, ms2, ms5, ms10, ms15, ms20, ms40} </w:t>
      </w:r>
      <w:proofErr w:type="spellStart"/>
      <w:r w:rsidRPr="0044165E">
        <w:rPr>
          <w:rFonts w:eastAsiaTheme="minorEastAsia"/>
          <w:lang w:val="en-US" w:eastAsia="zh-CN"/>
        </w:rPr>
        <w:t>ms.</w:t>
      </w:r>
      <w:proofErr w:type="spellEnd"/>
      <w:r>
        <w:rPr>
          <w:rFonts w:eastAsiaTheme="minorEastAsia"/>
          <w:lang w:val="en-US" w:eastAsia="zh-CN"/>
        </w:rPr>
        <w:t>”</w:t>
      </w:r>
    </w:p>
    <w:p w14:paraId="50B8427E" w14:textId="5D2D7F8B" w:rsidR="008D017F" w:rsidRDefault="008E69F5" w:rsidP="008D017F">
      <w:pPr>
        <w:rPr>
          <w:rFonts w:eastAsiaTheme="minorEastAsia"/>
          <w:lang w:val="en-US" w:eastAsia="zh-CN"/>
        </w:rPr>
      </w:pPr>
      <w:r>
        <w:rPr>
          <w:rFonts w:eastAsiaTheme="minorEastAsia"/>
          <w:lang w:val="en-US" w:eastAsia="zh-CN"/>
        </w:rPr>
        <w:t>Th</w:t>
      </w:r>
      <w:r w:rsidR="002252F1">
        <w:rPr>
          <w:rFonts w:eastAsiaTheme="minorEastAsia"/>
          <w:lang w:val="en-US" w:eastAsia="zh-CN"/>
        </w:rPr>
        <w:t>ese</w:t>
      </w:r>
      <w:r>
        <w:rPr>
          <w:rFonts w:eastAsiaTheme="minorEastAsia"/>
          <w:lang w:val="en-US" w:eastAsia="zh-CN"/>
        </w:rPr>
        <w:t xml:space="preserve"> values can be found in TS 38.331 V16.6.0 [4] and TS 36.331 V16.6.0</w:t>
      </w:r>
      <w:r w:rsidR="00CE693F" w:rsidRPr="00CE693F">
        <w:rPr>
          <w:rFonts w:eastAsiaTheme="minorEastAsia"/>
          <w:lang w:val="en-US" w:eastAsia="zh-CN"/>
        </w:rPr>
        <w:t xml:space="preserve"> </w:t>
      </w:r>
      <w:r>
        <w:rPr>
          <w:rFonts w:eastAsiaTheme="minorEastAsia"/>
          <w:lang w:val="en-US" w:eastAsia="zh-CN"/>
        </w:rPr>
        <w:t>[5]</w:t>
      </w:r>
      <w:r w:rsidR="002252F1">
        <w:rPr>
          <w:rFonts w:eastAsiaTheme="minorEastAsia"/>
          <w:lang w:val="en-US" w:eastAsia="zh-CN"/>
        </w:rPr>
        <w:t xml:space="preserve">. </w:t>
      </w:r>
      <w:r w:rsidR="0044165E">
        <w:rPr>
          <w:rFonts w:eastAsiaTheme="minorEastAsia"/>
          <w:lang w:val="en-US" w:eastAsia="zh-CN"/>
        </w:rPr>
        <w:t xml:space="preserve">Just for clarification by using the same metric, 1 radio frame is 10ms, so we got </w:t>
      </w:r>
      <w:proofErr w:type="spellStart"/>
      <w:r w:rsidR="0044165E">
        <w:rPr>
          <w:rFonts w:eastAsiaTheme="minorEastAsia"/>
          <w:lang w:val="en-US" w:eastAsia="zh-CN"/>
        </w:rPr>
        <w:t>si</w:t>
      </w:r>
      <w:proofErr w:type="spellEnd"/>
      <w:r w:rsidR="0044165E">
        <w:rPr>
          <w:rFonts w:eastAsiaTheme="minorEastAsia"/>
          <w:lang w:val="en-US" w:eastAsia="zh-CN"/>
        </w:rPr>
        <w:t>-</w:t>
      </w:r>
      <w:r w:rsidR="002252F1">
        <w:rPr>
          <w:rFonts w:eastAsiaTheme="minorEastAsia"/>
          <w:lang w:val="en-US" w:eastAsia="zh-CN"/>
        </w:rPr>
        <w:t>P</w:t>
      </w:r>
      <w:r w:rsidR="0044165E">
        <w:rPr>
          <w:rFonts w:eastAsiaTheme="minorEastAsia"/>
          <w:lang w:val="en-US" w:eastAsia="zh-CN"/>
        </w:rPr>
        <w:t xml:space="preserve">eriodicity </w:t>
      </w:r>
      <w:r w:rsidR="0044165E" w:rsidRPr="0044165E">
        <w:rPr>
          <w:rFonts w:eastAsiaTheme="minorEastAsia"/>
          <w:lang w:val="en-US" w:eastAsia="zh-CN"/>
        </w:rPr>
        <w:t>{8</w:t>
      </w:r>
      <w:r w:rsidR="0044165E">
        <w:rPr>
          <w:rFonts w:eastAsiaTheme="minorEastAsia"/>
          <w:lang w:val="en-US" w:eastAsia="zh-CN"/>
        </w:rPr>
        <w:t>0</w:t>
      </w:r>
      <w:r w:rsidR="0044165E" w:rsidRPr="0044165E">
        <w:rPr>
          <w:rFonts w:eastAsiaTheme="minorEastAsia"/>
          <w:lang w:val="en-US" w:eastAsia="zh-CN"/>
        </w:rPr>
        <w:t>, 16</w:t>
      </w:r>
      <w:r w:rsidR="0044165E">
        <w:rPr>
          <w:rFonts w:eastAsiaTheme="minorEastAsia"/>
          <w:lang w:val="en-US" w:eastAsia="zh-CN"/>
        </w:rPr>
        <w:t>0</w:t>
      </w:r>
      <w:r w:rsidR="0044165E" w:rsidRPr="0044165E">
        <w:rPr>
          <w:rFonts w:eastAsiaTheme="minorEastAsia"/>
          <w:lang w:val="en-US" w:eastAsia="zh-CN"/>
        </w:rPr>
        <w:t>, 32</w:t>
      </w:r>
      <w:r w:rsidR="0044165E">
        <w:rPr>
          <w:rFonts w:eastAsiaTheme="minorEastAsia"/>
          <w:lang w:val="en-US" w:eastAsia="zh-CN"/>
        </w:rPr>
        <w:t>0</w:t>
      </w:r>
      <w:r w:rsidR="0044165E" w:rsidRPr="0044165E">
        <w:rPr>
          <w:rFonts w:eastAsiaTheme="minorEastAsia"/>
          <w:lang w:val="en-US" w:eastAsia="zh-CN"/>
        </w:rPr>
        <w:t>, 64</w:t>
      </w:r>
      <w:r w:rsidR="0044165E">
        <w:rPr>
          <w:rFonts w:eastAsiaTheme="minorEastAsia"/>
          <w:lang w:val="en-US" w:eastAsia="zh-CN"/>
        </w:rPr>
        <w:t>0</w:t>
      </w:r>
      <w:r w:rsidR="0044165E" w:rsidRPr="0044165E">
        <w:rPr>
          <w:rFonts w:eastAsiaTheme="minorEastAsia"/>
          <w:lang w:val="en-US" w:eastAsia="zh-CN"/>
        </w:rPr>
        <w:t>, 128</w:t>
      </w:r>
      <w:r w:rsidR="0044165E">
        <w:rPr>
          <w:rFonts w:eastAsiaTheme="minorEastAsia"/>
          <w:lang w:val="en-US" w:eastAsia="zh-CN"/>
        </w:rPr>
        <w:t>0</w:t>
      </w:r>
      <w:r w:rsidR="0044165E" w:rsidRPr="0044165E">
        <w:rPr>
          <w:rFonts w:eastAsiaTheme="minorEastAsia"/>
          <w:lang w:val="en-US" w:eastAsia="zh-CN"/>
        </w:rPr>
        <w:t>, 256</w:t>
      </w:r>
      <w:r w:rsidR="0044165E">
        <w:rPr>
          <w:rFonts w:eastAsiaTheme="minorEastAsia"/>
          <w:lang w:val="en-US" w:eastAsia="zh-CN"/>
        </w:rPr>
        <w:t>0</w:t>
      </w:r>
      <w:r w:rsidR="0044165E" w:rsidRPr="0044165E">
        <w:rPr>
          <w:rFonts w:eastAsiaTheme="minorEastAsia"/>
          <w:lang w:val="en-US" w:eastAsia="zh-CN"/>
        </w:rPr>
        <w:t>, 512</w:t>
      </w:r>
      <w:r w:rsidR="0044165E">
        <w:rPr>
          <w:rFonts w:eastAsiaTheme="minorEastAsia"/>
          <w:lang w:val="en-US" w:eastAsia="zh-CN"/>
        </w:rPr>
        <w:t>0</w:t>
      </w:r>
      <w:r w:rsidR="0044165E" w:rsidRPr="0044165E">
        <w:rPr>
          <w:rFonts w:eastAsiaTheme="minorEastAsia"/>
          <w:lang w:val="en-US" w:eastAsia="zh-CN"/>
        </w:rPr>
        <w:t>}</w:t>
      </w:r>
      <w:proofErr w:type="spellStart"/>
      <w:r w:rsidR="0044165E">
        <w:rPr>
          <w:rFonts w:eastAsiaTheme="minorEastAsia"/>
          <w:lang w:val="en-US" w:eastAsia="zh-CN"/>
        </w:rPr>
        <w:t>ms</w:t>
      </w:r>
      <w:r w:rsidR="00610E0F">
        <w:rPr>
          <w:rFonts w:eastAsiaTheme="minorEastAsia"/>
          <w:lang w:val="en-US" w:eastAsia="zh-CN"/>
        </w:rPr>
        <w:t>.</w:t>
      </w:r>
      <w:proofErr w:type="spellEnd"/>
      <w:r w:rsidR="0044165E">
        <w:rPr>
          <w:rFonts w:eastAsiaTheme="minorEastAsia"/>
          <w:lang w:val="en-US" w:eastAsia="zh-CN"/>
        </w:rPr>
        <w:t xml:space="preserve"> </w:t>
      </w:r>
      <w:r w:rsidR="00610E0F">
        <w:rPr>
          <w:rFonts w:eastAsiaTheme="minorEastAsia"/>
          <w:lang w:val="en-US" w:eastAsia="zh-CN"/>
        </w:rPr>
        <w:t>S</w:t>
      </w:r>
      <w:r w:rsidR="00610E0F">
        <w:rPr>
          <w:rFonts w:eastAsiaTheme="minorEastAsia"/>
          <w:lang w:val="en-US" w:eastAsia="zh-CN"/>
        </w:rPr>
        <w:t>ome si</w:t>
      </w:r>
      <w:proofErr w:type="spellStart"/>
      <w:r w:rsidR="00610E0F">
        <w:rPr>
          <w:rFonts w:eastAsiaTheme="minorEastAsia"/>
          <w:lang w:val="en-US" w:eastAsia="zh-CN"/>
        </w:rPr>
        <w:t>-WindowLength</w:t>
      </w:r>
      <w:proofErr w:type="spellEnd"/>
      <w:r w:rsidR="00610E0F">
        <w:rPr>
          <w:rFonts w:eastAsiaTheme="minorEastAsia"/>
          <w:lang w:val="en-US" w:eastAsia="zh-CN"/>
        </w:rPr>
        <w:t xml:space="preserve"> are </w:t>
      </w:r>
      <w:r w:rsidR="00610E0F">
        <w:rPr>
          <w:rFonts w:eastAsiaTheme="minorEastAsia"/>
          <w:lang w:val="en-US" w:eastAsia="zh-CN"/>
        </w:rPr>
        <w:t>very</w:t>
      </w:r>
      <w:r w:rsidR="00610E0F">
        <w:rPr>
          <w:rFonts w:eastAsiaTheme="minorEastAsia"/>
          <w:lang w:val="en-US" w:eastAsia="zh-CN"/>
        </w:rPr>
        <w:t xml:space="preserve"> long to be handled in the current specification for measurement gaps in connected state.</w:t>
      </w:r>
      <w:r w:rsidR="00610E0F">
        <w:rPr>
          <w:rFonts w:eastAsiaTheme="minorEastAsia"/>
          <w:lang w:val="en-US" w:eastAsia="zh-CN"/>
        </w:rPr>
        <w:t xml:space="preserve"> </w:t>
      </w:r>
      <w:r w:rsidR="00D70175">
        <w:rPr>
          <w:rFonts w:eastAsiaTheme="minorEastAsia"/>
          <w:lang w:val="en-US" w:eastAsia="zh-CN"/>
        </w:rPr>
        <w:t xml:space="preserve">Looking in TS </w:t>
      </w:r>
      <w:r w:rsidR="00D70175" w:rsidRPr="008D017F">
        <w:t>38.133</w:t>
      </w:r>
      <w:r w:rsidR="00D70175">
        <w:t xml:space="preserve"> V17.3.0</w:t>
      </w:r>
      <w:r w:rsidR="00D70175">
        <w:t xml:space="preserve">, in clause 9.1.2, there are </w:t>
      </w:r>
      <w:r w:rsidR="00D70175" w:rsidRPr="009C5807">
        <w:rPr>
          <w:snapToGrid w:val="0"/>
        </w:rPr>
        <w:t>Table 9.1.2-4</w:t>
      </w:r>
      <w:r w:rsidR="00D70175">
        <w:rPr>
          <w:snapToGrid w:val="0"/>
        </w:rPr>
        <w:t xml:space="preserve">, </w:t>
      </w:r>
      <w:r w:rsidR="00D70175" w:rsidRPr="009C5807">
        <w:t>Table 9.1.2-4a</w:t>
      </w:r>
      <w:r w:rsidR="00D70175">
        <w:t xml:space="preserve">, and </w:t>
      </w:r>
      <w:r w:rsidR="00D70175" w:rsidRPr="00D70175">
        <w:rPr>
          <w:bCs/>
        </w:rPr>
        <w:t>Table 9.1.2-4b</w:t>
      </w:r>
      <w:r w:rsidR="00D70175">
        <w:t xml:space="preserve">, where </w:t>
      </w:r>
      <w:r w:rsidR="001E70EF" w:rsidRPr="009C5807">
        <w:rPr>
          <w:snapToGrid w:val="0"/>
        </w:rPr>
        <w:t>Table 9.1.2-4</w:t>
      </w:r>
      <w:r w:rsidR="001E70EF">
        <w:rPr>
          <w:snapToGrid w:val="0"/>
        </w:rPr>
        <w:t xml:space="preserve"> is copied in here below.</w:t>
      </w:r>
    </w:p>
    <w:p w14:paraId="4219615B" w14:textId="77777777" w:rsidR="00D70175" w:rsidRPr="009C5807" w:rsidRDefault="00D70175" w:rsidP="00D70175">
      <w:pPr>
        <w:pStyle w:val="TH"/>
        <w:rPr>
          <w:rFonts w:eastAsia="MS Mincho"/>
          <w:lang w:val="en-US" w:eastAsia="ja-JP"/>
        </w:rPr>
      </w:pPr>
      <w:r w:rsidRPr="009C5807">
        <w:rPr>
          <w:snapToGrid w:val="0"/>
        </w:rPr>
        <w:lastRenderedPageBreak/>
        <w:t xml:space="preserve">Table </w:t>
      </w:r>
      <w:r w:rsidRPr="009C5807">
        <w:rPr>
          <w:snapToGrid w:val="0"/>
          <w:lang w:eastAsia="ko-KR"/>
        </w:rPr>
        <w:t>9.1.2</w:t>
      </w:r>
      <w:r w:rsidRPr="009C5807">
        <w:rPr>
          <w:snapToGrid w:val="0"/>
        </w:rPr>
        <w:t>-</w:t>
      </w:r>
      <w:r w:rsidRPr="009C5807">
        <w:rPr>
          <w:snapToGrid w:val="0"/>
          <w:lang w:eastAsia="ko-KR"/>
        </w:rPr>
        <w:t>4</w:t>
      </w:r>
      <w:r w:rsidRPr="009C5807">
        <w:rPr>
          <w:snapToGrid w:val="0"/>
        </w:rPr>
        <w:t xml:space="preserve">: </w:t>
      </w:r>
      <w:r w:rsidRPr="009C5807">
        <w:rPr>
          <w:lang w:val="en-US" w:eastAsia="ko-KR"/>
        </w:rPr>
        <w:t>Total number of interrupted slot</w:t>
      </w:r>
      <w:r w:rsidRPr="009C5807">
        <w:rPr>
          <w:rFonts w:eastAsia="MS Mincho"/>
          <w:lang w:val="en-US" w:eastAsia="ja-JP"/>
        </w:rPr>
        <w:t>s</w:t>
      </w:r>
      <w:r w:rsidRPr="009C5807">
        <w:rPr>
          <w:lang w:val="en-US" w:eastAsia="ko-KR"/>
        </w:rPr>
        <w:t xml:space="preserve"> on all serving cells during MGL for S</w:t>
      </w:r>
      <w:proofErr w:type="spellStart"/>
      <w:r w:rsidRPr="009C5807">
        <w:rPr>
          <w:snapToGrid w:val="0"/>
          <w:lang w:eastAsia="ko-KR"/>
        </w:rPr>
        <w:t>ynchronous</w:t>
      </w:r>
      <w:proofErr w:type="spellEnd"/>
      <w:r w:rsidRPr="009C5807">
        <w:rPr>
          <w:snapToGrid w:val="0"/>
          <w:lang w:eastAsia="ko-KR"/>
        </w:rPr>
        <w:t xml:space="preserve"> EN-DC</w:t>
      </w:r>
      <w:r w:rsidRPr="009C5807">
        <w:rPr>
          <w:rFonts w:eastAsia="MS Mincho"/>
          <w:snapToGrid w:val="0"/>
          <w:lang w:eastAsia="ja-JP"/>
        </w:rPr>
        <w:t>, NR standalone</w:t>
      </w:r>
      <w:r w:rsidRPr="009C5807">
        <w:rPr>
          <w:lang w:eastAsia="zh-CN"/>
        </w:rPr>
        <w:t xml:space="preserve"> operation (with single carrier, NR CA and synchronous NR-DC configuration)</w:t>
      </w:r>
      <w:r w:rsidRPr="009C5807">
        <w:rPr>
          <w:rFonts w:eastAsia="MS Mincho"/>
          <w:snapToGrid w:val="0"/>
          <w:lang w:eastAsia="ja-JP"/>
        </w:rPr>
        <w:t xml:space="preserve"> and NE-DC, and on all serving cells in MCG for NR standalone</w:t>
      </w:r>
      <w:r w:rsidRPr="009C5807">
        <w:rPr>
          <w:lang w:eastAsia="zh-CN"/>
        </w:rPr>
        <w:t xml:space="preserve"> operation (with asynchronous NR-DC configuration)</w:t>
      </w:r>
      <w:r w:rsidRPr="009C5807">
        <w:rPr>
          <w:rFonts w:eastAsia="MS Mincho"/>
          <w:snapToGrid w:val="0"/>
          <w:lang w:eastAsia="ja-JP"/>
        </w:rPr>
        <w:t xml:space="preserv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999"/>
        <w:gridCol w:w="999"/>
        <w:gridCol w:w="918"/>
        <w:gridCol w:w="917"/>
        <w:gridCol w:w="917"/>
        <w:gridCol w:w="998"/>
        <w:gridCol w:w="998"/>
        <w:gridCol w:w="917"/>
        <w:gridCol w:w="917"/>
        <w:gridCol w:w="917"/>
      </w:tblGrid>
      <w:tr w:rsidR="001E70EF" w:rsidRPr="00B84E6C" w14:paraId="0B135437" w14:textId="77777777" w:rsidTr="001E70EF">
        <w:trPr>
          <w:jc w:val="center"/>
        </w:trPr>
        <w:tc>
          <w:tcPr>
            <w:tcW w:w="668" w:type="dxa"/>
            <w:vMerge w:val="restart"/>
            <w:shd w:val="clear" w:color="auto" w:fill="auto"/>
          </w:tcPr>
          <w:p w14:paraId="103F7412" w14:textId="77777777" w:rsidR="001E70EF" w:rsidRPr="00B84E6C" w:rsidRDefault="001E70EF" w:rsidP="00EA4857">
            <w:pPr>
              <w:pStyle w:val="TAH"/>
            </w:pPr>
            <w:r w:rsidRPr="00B84E6C">
              <w:rPr>
                <w:lang w:eastAsia="ko-KR"/>
              </w:rPr>
              <w:t xml:space="preserve">NR </w:t>
            </w:r>
          </w:p>
          <w:p w14:paraId="6D5495B4" w14:textId="77777777" w:rsidR="001E70EF" w:rsidRPr="00B84E6C" w:rsidRDefault="001E70EF" w:rsidP="00EA4857">
            <w:pPr>
              <w:pStyle w:val="TAH"/>
              <w:rPr>
                <w:lang w:eastAsia="ko-KR"/>
              </w:rPr>
            </w:pPr>
            <w:r w:rsidRPr="00B84E6C">
              <w:rPr>
                <w:lang w:eastAsia="ko-KR"/>
              </w:rPr>
              <w:t>SCS</w:t>
            </w:r>
          </w:p>
          <w:p w14:paraId="62B8BF23" w14:textId="60FFF8F3" w:rsidR="001E70EF" w:rsidRPr="00B84E6C" w:rsidRDefault="001E70EF" w:rsidP="00EA4857">
            <w:pPr>
              <w:pStyle w:val="TAH"/>
            </w:pPr>
            <w:r w:rsidRPr="00B84E6C">
              <w:t>(kHz)</w:t>
            </w:r>
          </w:p>
        </w:tc>
        <w:tc>
          <w:tcPr>
            <w:tcW w:w="9497" w:type="dxa"/>
            <w:gridSpan w:val="10"/>
          </w:tcPr>
          <w:p w14:paraId="6489872A" w14:textId="77777777" w:rsidR="001E70EF" w:rsidRPr="00B84E6C" w:rsidRDefault="001E70EF" w:rsidP="00EA4857">
            <w:pPr>
              <w:pStyle w:val="TAH"/>
              <w:rPr>
                <w:lang w:eastAsia="ko-KR"/>
              </w:rPr>
            </w:pPr>
            <w:r w:rsidRPr="00B84E6C">
              <w:rPr>
                <w:lang w:eastAsia="ko-KR"/>
              </w:rPr>
              <w:t>Total number of interrupted slot</w:t>
            </w:r>
            <w:r w:rsidRPr="00B84E6C">
              <w:rPr>
                <w:rFonts w:eastAsia="MS Mincho"/>
                <w:lang w:eastAsia="ja-JP"/>
              </w:rPr>
              <w:t>s</w:t>
            </w:r>
            <w:r w:rsidRPr="00B84E6C">
              <w:rPr>
                <w:lang w:eastAsia="ko-KR"/>
              </w:rPr>
              <w:t xml:space="preserve"> on serving cells</w:t>
            </w:r>
          </w:p>
        </w:tc>
      </w:tr>
      <w:tr w:rsidR="001E70EF" w:rsidRPr="00B84E6C" w14:paraId="45D101D6" w14:textId="77777777" w:rsidTr="001E70EF">
        <w:trPr>
          <w:jc w:val="center"/>
        </w:trPr>
        <w:tc>
          <w:tcPr>
            <w:tcW w:w="668" w:type="dxa"/>
            <w:vMerge/>
            <w:shd w:val="clear" w:color="auto" w:fill="auto"/>
          </w:tcPr>
          <w:p w14:paraId="7F92826A" w14:textId="19F612E4" w:rsidR="001E70EF" w:rsidRPr="00B84E6C" w:rsidRDefault="001E70EF" w:rsidP="00EA4857">
            <w:pPr>
              <w:pStyle w:val="TAH"/>
              <w:rPr>
                <w:lang w:eastAsia="ko-KR"/>
              </w:rPr>
            </w:pPr>
          </w:p>
        </w:tc>
        <w:tc>
          <w:tcPr>
            <w:tcW w:w="4750" w:type="dxa"/>
            <w:gridSpan w:val="5"/>
          </w:tcPr>
          <w:p w14:paraId="32A224CE" w14:textId="77777777" w:rsidR="001E70EF" w:rsidRPr="00B84E6C" w:rsidRDefault="001E70EF" w:rsidP="00EA4857">
            <w:pPr>
              <w:pStyle w:val="TAH"/>
              <w:rPr>
                <w:lang w:eastAsia="ko-KR"/>
              </w:rPr>
            </w:pPr>
            <w:r w:rsidRPr="00B84E6C">
              <w:rPr>
                <w:lang w:eastAsia="ko-KR"/>
              </w:rPr>
              <w:t>When MG timing advance of 0ms is applied</w:t>
            </w:r>
          </w:p>
        </w:tc>
        <w:tc>
          <w:tcPr>
            <w:tcW w:w="4747" w:type="dxa"/>
            <w:gridSpan w:val="5"/>
          </w:tcPr>
          <w:p w14:paraId="116AB5E6" w14:textId="77777777" w:rsidR="001E70EF" w:rsidRPr="00B84E6C" w:rsidRDefault="001E70EF" w:rsidP="00EA4857">
            <w:pPr>
              <w:pStyle w:val="TAH"/>
              <w:rPr>
                <w:lang w:eastAsia="ko-KR"/>
              </w:rPr>
            </w:pPr>
            <w:r w:rsidRPr="00B84E6C">
              <w:rPr>
                <w:lang w:eastAsia="ko-KR"/>
              </w:rPr>
              <w:t>When MG timing advance of 0.5ms is applied</w:t>
            </w:r>
          </w:p>
        </w:tc>
      </w:tr>
      <w:tr w:rsidR="001E70EF" w:rsidRPr="00B84E6C" w14:paraId="4A391012" w14:textId="77777777" w:rsidTr="001E70EF">
        <w:trPr>
          <w:jc w:val="center"/>
        </w:trPr>
        <w:tc>
          <w:tcPr>
            <w:tcW w:w="668" w:type="dxa"/>
            <w:vMerge/>
            <w:shd w:val="clear" w:color="auto" w:fill="auto"/>
          </w:tcPr>
          <w:p w14:paraId="7E403AF1" w14:textId="4AF92AAE" w:rsidR="001E70EF" w:rsidRPr="00B84E6C" w:rsidRDefault="001E70EF" w:rsidP="00EA4857">
            <w:pPr>
              <w:pStyle w:val="TAH"/>
            </w:pPr>
          </w:p>
        </w:tc>
        <w:tc>
          <w:tcPr>
            <w:tcW w:w="999" w:type="dxa"/>
          </w:tcPr>
          <w:p w14:paraId="01222558" w14:textId="77777777" w:rsidR="001E70EF" w:rsidRPr="00B84E6C" w:rsidRDefault="001E70EF" w:rsidP="00EA4857">
            <w:pPr>
              <w:pStyle w:val="TAH"/>
              <w:rPr>
                <w:lang w:eastAsia="ko-KR"/>
              </w:rPr>
            </w:pPr>
            <w:r w:rsidRPr="00B84E6C">
              <w:rPr>
                <w:lang w:eastAsia="ko-KR"/>
              </w:rPr>
              <w:t>MGL=</w:t>
            </w:r>
            <w:r>
              <w:rPr>
                <w:lang w:eastAsia="ko-KR"/>
              </w:rPr>
              <w:t>20</w:t>
            </w:r>
            <w:r w:rsidRPr="00B84E6C">
              <w:rPr>
                <w:lang w:eastAsia="ko-KR"/>
              </w:rPr>
              <w:t>ms</w:t>
            </w:r>
          </w:p>
        </w:tc>
        <w:tc>
          <w:tcPr>
            <w:tcW w:w="999" w:type="dxa"/>
          </w:tcPr>
          <w:p w14:paraId="15FF42C4" w14:textId="77777777" w:rsidR="001E70EF" w:rsidRPr="00B84E6C" w:rsidRDefault="001E70EF" w:rsidP="00EA4857">
            <w:pPr>
              <w:pStyle w:val="TAH"/>
              <w:rPr>
                <w:lang w:eastAsia="ko-KR"/>
              </w:rPr>
            </w:pPr>
            <w:r w:rsidRPr="00B84E6C">
              <w:rPr>
                <w:lang w:eastAsia="ko-KR"/>
              </w:rPr>
              <w:t>MGL=</w:t>
            </w:r>
            <w:r>
              <w:rPr>
                <w:lang w:eastAsia="ko-KR"/>
              </w:rPr>
              <w:t>10</w:t>
            </w:r>
            <w:r w:rsidRPr="00B84E6C">
              <w:rPr>
                <w:lang w:eastAsia="ko-KR"/>
              </w:rPr>
              <w:t>ms</w:t>
            </w:r>
          </w:p>
        </w:tc>
        <w:tc>
          <w:tcPr>
            <w:tcW w:w="918" w:type="dxa"/>
          </w:tcPr>
          <w:p w14:paraId="7CB1099B" w14:textId="77777777" w:rsidR="001E70EF" w:rsidRPr="00B84E6C" w:rsidRDefault="001E70EF" w:rsidP="00EA4857">
            <w:pPr>
              <w:pStyle w:val="TAH"/>
              <w:rPr>
                <w:lang w:eastAsia="ko-KR"/>
              </w:rPr>
            </w:pPr>
            <w:r w:rsidRPr="00B84E6C">
              <w:rPr>
                <w:lang w:eastAsia="ko-KR"/>
              </w:rPr>
              <w:t>MGL=6ms</w:t>
            </w:r>
          </w:p>
        </w:tc>
        <w:tc>
          <w:tcPr>
            <w:tcW w:w="917" w:type="dxa"/>
          </w:tcPr>
          <w:p w14:paraId="2ECA71B0" w14:textId="77777777" w:rsidR="001E70EF" w:rsidRPr="00B84E6C" w:rsidRDefault="001E70EF" w:rsidP="00EA4857">
            <w:pPr>
              <w:pStyle w:val="TAH"/>
              <w:rPr>
                <w:lang w:eastAsia="ko-KR"/>
              </w:rPr>
            </w:pPr>
            <w:r w:rsidRPr="00B84E6C">
              <w:rPr>
                <w:lang w:eastAsia="ko-KR"/>
              </w:rPr>
              <w:t>MGL=4ms</w:t>
            </w:r>
          </w:p>
        </w:tc>
        <w:tc>
          <w:tcPr>
            <w:tcW w:w="917" w:type="dxa"/>
          </w:tcPr>
          <w:p w14:paraId="27783E3D" w14:textId="77777777" w:rsidR="001E70EF" w:rsidRPr="00B84E6C" w:rsidRDefault="001E70EF" w:rsidP="00EA4857">
            <w:pPr>
              <w:pStyle w:val="TAH"/>
              <w:rPr>
                <w:lang w:eastAsia="ko-KR"/>
              </w:rPr>
            </w:pPr>
            <w:r w:rsidRPr="00B84E6C">
              <w:rPr>
                <w:lang w:eastAsia="ko-KR"/>
              </w:rPr>
              <w:t>MGL=3ms</w:t>
            </w:r>
          </w:p>
        </w:tc>
        <w:tc>
          <w:tcPr>
            <w:tcW w:w="998" w:type="dxa"/>
          </w:tcPr>
          <w:p w14:paraId="4AF860B5" w14:textId="77777777" w:rsidR="001E70EF" w:rsidRPr="00B84E6C" w:rsidRDefault="001E70EF" w:rsidP="00EA4857">
            <w:pPr>
              <w:pStyle w:val="TAH"/>
              <w:rPr>
                <w:lang w:eastAsia="ko-KR"/>
              </w:rPr>
            </w:pPr>
            <w:r w:rsidRPr="00B84E6C">
              <w:rPr>
                <w:lang w:eastAsia="ko-KR"/>
              </w:rPr>
              <w:t>MGL=</w:t>
            </w:r>
            <w:r>
              <w:rPr>
                <w:lang w:eastAsia="ko-KR"/>
              </w:rPr>
              <w:t>20</w:t>
            </w:r>
            <w:r w:rsidRPr="00B84E6C">
              <w:rPr>
                <w:lang w:eastAsia="ko-KR"/>
              </w:rPr>
              <w:t>ms</w:t>
            </w:r>
          </w:p>
        </w:tc>
        <w:tc>
          <w:tcPr>
            <w:tcW w:w="998" w:type="dxa"/>
          </w:tcPr>
          <w:p w14:paraId="35A2E296" w14:textId="77777777" w:rsidR="001E70EF" w:rsidRPr="00B84E6C" w:rsidRDefault="001E70EF" w:rsidP="00EA4857">
            <w:pPr>
              <w:pStyle w:val="TAH"/>
              <w:rPr>
                <w:lang w:eastAsia="ko-KR"/>
              </w:rPr>
            </w:pPr>
            <w:r w:rsidRPr="00B84E6C">
              <w:rPr>
                <w:lang w:eastAsia="ko-KR"/>
              </w:rPr>
              <w:t>MGL=</w:t>
            </w:r>
            <w:r>
              <w:rPr>
                <w:lang w:eastAsia="ko-KR"/>
              </w:rPr>
              <w:t>10</w:t>
            </w:r>
            <w:r w:rsidRPr="00B84E6C">
              <w:rPr>
                <w:lang w:eastAsia="ko-KR"/>
              </w:rPr>
              <w:t>ms</w:t>
            </w:r>
          </w:p>
        </w:tc>
        <w:tc>
          <w:tcPr>
            <w:tcW w:w="917" w:type="dxa"/>
          </w:tcPr>
          <w:p w14:paraId="44DB5E5F" w14:textId="77777777" w:rsidR="001E70EF" w:rsidRPr="00B84E6C" w:rsidRDefault="001E70EF" w:rsidP="00EA4857">
            <w:pPr>
              <w:pStyle w:val="TAH"/>
              <w:rPr>
                <w:lang w:eastAsia="ko-KR"/>
              </w:rPr>
            </w:pPr>
            <w:r w:rsidRPr="00B84E6C">
              <w:rPr>
                <w:lang w:eastAsia="ko-KR"/>
              </w:rPr>
              <w:t>MGL=6ms</w:t>
            </w:r>
          </w:p>
        </w:tc>
        <w:tc>
          <w:tcPr>
            <w:tcW w:w="917" w:type="dxa"/>
          </w:tcPr>
          <w:p w14:paraId="2EC04019" w14:textId="77777777" w:rsidR="001E70EF" w:rsidRPr="00B84E6C" w:rsidRDefault="001E70EF" w:rsidP="00EA4857">
            <w:pPr>
              <w:pStyle w:val="TAH"/>
              <w:rPr>
                <w:lang w:eastAsia="ko-KR"/>
              </w:rPr>
            </w:pPr>
            <w:r w:rsidRPr="00B84E6C">
              <w:rPr>
                <w:lang w:eastAsia="ko-KR"/>
              </w:rPr>
              <w:t>MGL=4ms</w:t>
            </w:r>
          </w:p>
        </w:tc>
        <w:tc>
          <w:tcPr>
            <w:tcW w:w="917" w:type="dxa"/>
            <w:shd w:val="clear" w:color="auto" w:fill="auto"/>
          </w:tcPr>
          <w:p w14:paraId="2067D3E7" w14:textId="77777777" w:rsidR="001E70EF" w:rsidRPr="00B84E6C" w:rsidRDefault="001E70EF" w:rsidP="00EA4857">
            <w:pPr>
              <w:pStyle w:val="TAH"/>
              <w:rPr>
                <w:lang w:eastAsia="ko-KR"/>
              </w:rPr>
            </w:pPr>
            <w:r w:rsidRPr="00B84E6C">
              <w:rPr>
                <w:lang w:eastAsia="ko-KR"/>
              </w:rPr>
              <w:t>MGL=3ms</w:t>
            </w:r>
          </w:p>
        </w:tc>
      </w:tr>
      <w:tr w:rsidR="001E70EF" w:rsidRPr="00B84E6C" w14:paraId="4E5D1D75" w14:textId="77777777" w:rsidTr="001E70EF">
        <w:trPr>
          <w:jc w:val="center"/>
        </w:trPr>
        <w:tc>
          <w:tcPr>
            <w:tcW w:w="668" w:type="dxa"/>
            <w:shd w:val="clear" w:color="auto" w:fill="auto"/>
          </w:tcPr>
          <w:p w14:paraId="0A2A6380" w14:textId="77777777" w:rsidR="00D70175" w:rsidRPr="00B84E6C" w:rsidRDefault="00D70175" w:rsidP="00EA4857">
            <w:pPr>
              <w:pStyle w:val="TAC"/>
            </w:pPr>
            <w:r w:rsidRPr="00B84E6C">
              <w:t>15</w:t>
            </w:r>
          </w:p>
        </w:tc>
        <w:tc>
          <w:tcPr>
            <w:tcW w:w="999" w:type="dxa"/>
          </w:tcPr>
          <w:p w14:paraId="1737DAA1" w14:textId="77777777" w:rsidR="00D70175" w:rsidRPr="00B84E6C" w:rsidRDefault="00D70175" w:rsidP="00EA4857">
            <w:pPr>
              <w:pStyle w:val="TAC"/>
              <w:rPr>
                <w:lang w:eastAsia="ko-KR"/>
              </w:rPr>
            </w:pPr>
            <w:r>
              <w:rPr>
                <w:lang w:eastAsia="ko-KR"/>
              </w:rPr>
              <w:t>20</w:t>
            </w:r>
          </w:p>
        </w:tc>
        <w:tc>
          <w:tcPr>
            <w:tcW w:w="999" w:type="dxa"/>
          </w:tcPr>
          <w:p w14:paraId="54CAFDA5" w14:textId="77777777" w:rsidR="00D70175" w:rsidRPr="00B84E6C" w:rsidRDefault="00D70175" w:rsidP="00EA4857">
            <w:pPr>
              <w:pStyle w:val="TAC"/>
              <w:rPr>
                <w:lang w:eastAsia="ko-KR"/>
              </w:rPr>
            </w:pPr>
            <w:r>
              <w:rPr>
                <w:lang w:eastAsia="ko-KR"/>
              </w:rPr>
              <w:t>10</w:t>
            </w:r>
          </w:p>
        </w:tc>
        <w:tc>
          <w:tcPr>
            <w:tcW w:w="918" w:type="dxa"/>
          </w:tcPr>
          <w:p w14:paraId="0A7194C3" w14:textId="77777777" w:rsidR="00D70175" w:rsidRPr="00B84E6C" w:rsidRDefault="00D70175" w:rsidP="00EA4857">
            <w:pPr>
              <w:pStyle w:val="TAC"/>
              <w:rPr>
                <w:lang w:eastAsia="ko-KR"/>
              </w:rPr>
            </w:pPr>
            <w:r w:rsidRPr="00B84E6C">
              <w:rPr>
                <w:lang w:eastAsia="ko-KR"/>
              </w:rPr>
              <w:t>6</w:t>
            </w:r>
          </w:p>
        </w:tc>
        <w:tc>
          <w:tcPr>
            <w:tcW w:w="917" w:type="dxa"/>
          </w:tcPr>
          <w:p w14:paraId="4264ACF2" w14:textId="77777777" w:rsidR="00D70175" w:rsidRPr="00B84E6C" w:rsidRDefault="00D70175" w:rsidP="00EA4857">
            <w:pPr>
              <w:pStyle w:val="TAC"/>
              <w:rPr>
                <w:lang w:eastAsia="ko-KR"/>
              </w:rPr>
            </w:pPr>
            <w:r w:rsidRPr="00B84E6C">
              <w:rPr>
                <w:lang w:eastAsia="ko-KR"/>
              </w:rPr>
              <w:t>4</w:t>
            </w:r>
          </w:p>
        </w:tc>
        <w:tc>
          <w:tcPr>
            <w:tcW w:w="917" w:type="dxa"/>
          </w:tcPr>
          <w:p w14:paraId="2B4B8AEB" w14:textId="77777777" w:rsidR="00D70175" w:rsidRPr="00B84E6C" w:rsidRDefault="00D70175" w:rsidP="00EA4857">
            <w:pPr>
              <w:pStyle w:val="TAC"/>
              <w:rPr>
                <w:lang w:eastAsia="ko-KR"/>
              </w:rPr>
            </w:pPr>
            <w:r w:rsidRPr="00B84E6C">
              <w:rPr>
                <w:lang w:eastAsia="ko-KR"/>
              </w:rPr>
              <w:t>3</w:t>
            </w:r>
          </w:p>
        </w:tc>
        <w:tc>
          <w:tcPr>
            <w:tcW w:w="998" w:type="dxa"/>
          </w:tcPr>
          <w:p w14:paraId="0C1D2C65" w14:textId="77777777" w:rsidR="00D70175" w:rsidRPr="002F5786" w:rsidRDefault="00D70175" w:rsidP="00EA4857">
            <w:pPr>
              <w:pStyle w:val="TAC"/>
              <w:rPr>
                <w:vertAlign w:val="superscript"/>
                <w:lang w:eastAsia="ko-KR"/>
              </w:rPr>
            </w:pPr>
            <w:r>
              <w:rPr>
                <w:lang w:eastAsia="ko-KR"/>
              </w:rPr>
              <w:t>21</w:t>
            </w:r>
            <w:r>
              <w:rPr>
                <w:vertAlign w:val="superscript"/>
                <w:lang w:eastAsia="ko-KR"/>
              </w:rPr>
              <w:t>Note3</w:t>
            </w:r>
          </w:p>
        </w:tc>
        <w:tc>
          <w:tcPr>
            <w:tcW w:w="998" w:type="dxa"/>
          </w:tcPr>
          <w:p w14:paraId="563CDC0F" w14:textId="77777777" w:rsidR="00D70175" w:rsidRPr="002F5786" w:rsidRDefault="00D70175" w:rsidP="00EA4857">
            <w:pPr>
              <w:pStyle w:val="TAC"/>
              <w:rPr>
                <w:vertAlign w:val="superscript"/>
                <w:lang w:eastAsia="ko-KR"/>
              </w:rPr>
            </w:pPr>
            <w:r>
              <w:rPr>
                <w:lang w:eastAsia="ko-KR"/>
              </w:rPr>
              <w:t>11</w:t>
            </w:r>
            <w:r>
              <w:rPr>
                <w:vertAlign w:val="superscript"/>
                <w:lang w:eastAsia="ko-KR"/>
              </w:rPr>
              <w:t>Note3</w:t>
            </w:r>
          </w:p>
        </w:tc>
        <w:tc>
          <w:tcPr>
            <w:tcW w:w="917" w:type="dxa"/>
          </w:tcPr>
          <w:p w14:paraId="77D2FC38" w14:textId="77777777" w:rsidR="00D70175" w:rsidRPr="00B84E6C" w:rsidRDefault="00D70175" w:rsidP="00EA4857">
            <w:pPr>
              <w:pStyle w:val="TAC"/>
              <w:rPr>
                <w:vertAlign w:val="superscript"/>
                <w:lang w:eastAsia="ko-KR"/>
              </w:rPr>
            </w:pPr>
            <w:r w:rsidRPr="00B84E6C">
              <w:rPr>
                <w:lang w:eastAsia="ko-KR"/>
              </w:rPr>
              <w:t>7</w:t>
            </w:r>
            <w:r w:rsidRPr="00B84E6C">
              <w:rPr>
                <w:vertAlign w:val="superscript"/>
                <w:lang w:eastAsia="ko-KR"/>
              </w:rPr>
              <w:t>Note3</w:t>
            </w:r>
          </w:p>
        </w:tc>
        <w:tc>
          <w:tcPr>
            <w:tcW w:w="917" w:type="dxa"/>
          </w:tcPr>
          <w:p w14:paraId="7422E933" w14:textId="77777777" w:rsidR="00D70175" w:rsidRPr="00B84E6C" w:rsidRDefault="00D70175" w:rsidP="00EA4857">
            <w:pPr>
              <w:pStyle w:val="TAC"/>
              <w:rPr>
                <w:vertAlign w:val="superscript"/>
                <w:lang w:eastAsia="ko-KR"/>
              </w:rPr>
            </w:pPr>
            <w:r w:rsidRPr="00B84E6C">
              <w:rPr>
                <w:lang w:eastAsia="ko-KR"/>
              </w:rPr>
              <w:t>5</w:t>
            </w:r>
            <w:r w:rsidRPr="00B84E6C">
              <w:rPr>
                <w:vertAlign w:val="superscript"/>
                <w:lang w:eastAsia="ko-KR"/>
              </w:rPr>
              <w:t>Note3</w:t>
            </w:r>
          </w:p>
        </w:tc>
        <w:tc>
          <w:tcPr>
            <w:tcW w:w="917" w:type="dxa"/>
            <w:shd w:val="clear" w:color="auto" w:fill="auto"/>
          </w:tcPr>
          <w:p w14:paraId="7A594947" w14:textId="77777777" w:rsidR="00D70175" w:rsidRPr="00B84E6C" w:rsidRDefault="00D70175" w:rsidP="00EA4857">
            <w:pPr>
              <w:pStyle w:val="TAC"/>
              <w:rPr>
                <w:vertAlign w:val="superscript"/>
                <w:lang w:eastAsia="ko-KR"/>
              </w:rPr>
            </w:pPr>
            <w:r w:rsidRPr="00B84E6C">
              <w:rPr>
                <w:lang w:eastAsia="ko-KR"/>
              </w:rPr>
              <w:t>4</w:t>
            </w:r>
            <w:r w:rsidRPr="00B84E6C">
              <w:rPr>
                <w:vertAlign w:val="superscript"/>
                <w:lang w:eastAsia="ko-KR"/>
              </w:rPr>
              <w:t>Note3</w:t>
            </w:r>
          </w:p>
        </w:tc>
      </w:tr>
      <w:tr w:rsidR="001E70EF" w:rsidRPr="00B84E6C" w14:paraId="7B4E833E" w14:textId="77777777" w:rsidTr="001E70EF">
        <w:trPr>
          <w:jc w:val="center"/>
        </w:trPr>
        <w:tc>
          <w:tcPr>
            <w:tcW w:w="668" w:type="dxa"/>
            <w:shd w:val="clear" w:color="auto" w:fill="auto"/>
          </w:tcPr>
          <w:p w14:paraId="653FE44C" w14:textId="77777777" w:rsidR="00D70175" w:rsidRPr="00B84E6C" w:rsidRDefault="00D70175" w:rsidP="00EA4857">
            <w:pPr>
              <w:pStyle w:val="TAC"/>
            </w:pPr>
            <w:r w:rsidRPr="00B84E6C">
              <w:t>30</w:t>
            </w:r>
          </w:p>
        </w:tc>
        <w:tc>
          <w:tcPr>
            <w:tcW w:w="999" w:type="dxa"/>
          </w:tcPr>
          <w:p w14:paraId="5F262CCC" w14:textId="77777777" w:rsidR="00D70175" w:rsidRPr="00B84E6C" w:rsidRDefault="00D70175" w:rsidP="00EA4857">
            <w:pPr>
              <w:pStyle w:val="TAC"/>
              <w:rPr>
                <w:lang w:eastAsia="ko-KR"/>
              </w:rPr>
            </w:pPr>
            <w:r>
              <w:rPr>
                <w:lang w:eastAsia="ko-KR"/>
              </w:rPr>
              <w:t>40</w:t>
            </w:r>
          </w:p>
        </w:tc>
        <w:tc>
          <w:tcPr>
            <w:tcW w:w="999" w:type="dxa"/>
          </w:tcPr>
          <w:p w14:paraId="56916B3F" w14:textId="77777777" w:rsidR="00D70175" w:rsidRPr="00B84E6C" w:rsidRDefault="00D70175" w:rsidP="00EA4857">
            <w:pPr>
              <w:pStyle w:val="TAC"/>
              <w:rPr>
                <w:lang w:eastAsia="ko-KR"/>
              </w:rPr>
            </w:pPr>
            <w:r>
              <w:rPr>
                <w:lang w:eastAsia="ko-KR"/>
              </w:rPr>
              <w:t>20</w:t>
            </w:r>
          </w:p>
        </w:tc>
        <w:tc>
          <w:tcPr>
            <w:tcW w:w="918" w:type="dxa"/>
          </w:tcPr>
          <w:p w14:paraId="23CC2143" w14:textId="77777777" w:rsidR="00D70175" w:rsidRPr="00B84E6C" w:rsidRDefault="00D70175" w:rsidP="00EA4857">
            <w:pPr>
              <w:pStyle w:val="TAC"/>
              <w:rPr>
                <w:lang w:eastAsia="ko-KR"/>
              </w:rPr>
            </w:pPr>
            <w:r w:rsidRPr="00B84E6C">
              <w:rPr>
                <w:lang w:eastAsia="ko-KR"/>
              </w:rPr>
              <w:t>12</w:t>
            </w:r>
          </w:p>
        </w:tc>
        <w:tc>
          <w:tcPr>
            <w:tcW w:w="917" w:type="dxa"/>
          </w:tcPr>
          <w:p w14:paraId="6924C4DB" w14:textId="77777777" w:rsidR="00D70175" w:rsidRPr="00B84E6C" w:rsidRDefault="00D70175" w:rsidP="00EA4857">
            <w:pPr>
              <w:pStyle w:val="TAC"/>
              <w:rPr>
                <w:lang w:eastAsia="ko-KR"/>
              </w:rPr>
            </w:pPr>
            <w:r w:rsidRPr="00B84E6C">
              <w:rPr>
                <w:lang w:eastAsia="ko-KR"/>
              </w:rPr>
              <w:t>8</w:t>
            </w:r>
          </w:p>
        </w:tc>
        <w:tc>
          <w:tcPr>
            <w:tcW w:w="917" w:type="dxa"/>
          </w:tcPr>
          <w:p w14:paraId="42A0E445" w14:textId="77777777" w:rsidR="00D70175" w:rsidRPr="00B84E6C" w:rsidRDefault="00D70175" w:rsidP="00EA4857">
            <w:pPr>
              <w:pStyle w:val="TAC"/>
              <w:rPr>
                <w:lang w:eastAsia="ko-KR"/>
              </w:rPr>
            </w:pPr>
            <w:r w:rsidRPr="00B84E6C">
              <w:rPr>
                <w:lang w:eastAsia="ko-KR"/>
              </w:rPr>
              <w:t>6</w:t>
            </w:r>
          </w:p>
        </w:tc>
        <w:tc>
          <w:tcPr>
            <w:tcW w:w="998" w:type="dxa"/>
          </w:tcPr>
          <w:p w14:paraId="3161F552" w14:textId="77777777" w:rsidR="00D70175" w:rsidRPr="00B84E6C" w:rsidRDefault="00D70175" w:rsidP="00EA4857">
            <w:pPr>
              <w:pStyle w:val="TAC"/>
              <w:rPr>
                <w:lang w:eastAsia="ko-KR"/>
              </w:rPr>
            </w:pPr>
            <w:r>
              <w:rPr>
                <w:lang w:eastAsia="ko-KR"/>
              </w:rPr>
              <w:t>40</w:t>
            </w:r>
          </w:p>
        </w:tc>
        <w:tc>
          <w:tcPr>
            <w:tcW w:w="998" w:type="dxa"/>
          </w:tcPr>
          <w:p w14:paraId="160D24DB" w14:textId="77777777" w:rsidR="00D70175" w:rsidRPr="00B84E6C" w:rsidRDefault="00D70175" w:rsidP="00EA4857">
            <w:pPr>
              <w:pStyle w:val="TAC"/>
              <w:rPr>
                <w:lang w:eastAsia="ko-KR"/>
              </w:rPr>
            </w:pPr>
            <w:r>
              <w:rPr>
                <w:lang w:eastAsia="ko-KR"/>
              </w:rPr>
              <w:t>20</w:t>
            </w:r>
          </w:p>
        </w:tc>
        <w:tc>
          <w:tcPr>
            <w:tcW w:w="917" w:type="dxa"/>
          </w:tcPr>
          <w:p w14:paraId="114BA5C6" w14:textId="77777777" w:rsidR="00D70175" w:rsidRPr="00B84E6C" w:rsidRDefault="00D70175" w:rsidP="00EA4857">
            <w:pPr>
              <w:pStyle w:val="TAC"/>
              <w:rPr>
                <w:lang w:eastAsia="ko-KR"/>
              </w:rPr>
            </w:pPr>
            <w:r w:rsidRPr="00B84E6C">
              <w:rPr>
                <w:lang w:eastAsia="ko-KR"/>
              </w:rPr>
              <w:t>12</w:t>
            </w:r>
          </w:p>
        </w:tc>
        <w:tc>
          <w:tcPr>
            <w:tcW w:w="917" w:type="dxa"/>
          </w:tcPr>
          <w:p w14:paraId="1E2369F5" w14:textId="77777777" w:rsidR="00D70175" w:rsidRPr="00B84E6C" w:rsidRDefault="00D70175" w:rsidP="00EA4857">
            <w:pPr>
              <w:pStyle w:val="TAC"/>
              <w:rPr>
                <w:lang w:eastAsia="ko-KR"/>
              </w:rPr>
            </w:pPr>
            <w:r w:rsidRPr="00B84E6C">
              <w:rPr>
                <w:lang w:eastAsia="ko-KR"/>
              </w:rPr>
              <w:t>8</w:t>
            </w:r>
          </w:p>
        </w:tc>
        <w:tc>
          <w:tcPr>
            <w:tcW w:w="917" w:type="dxa"/>
            <w:shd w:val="clear" w:color="auto" w:fill="auto"/>
          </w:tcPr>
          <w:p w14:paraId="4FA4AB5A" w14:textId="77777777" w:rsidR="00D70175" w:rsidRPr="00B84E6C" w:rsidRDefault="00D70175" w:rsidP="00EA4857">
            <w:pPr>
              <w:pStyle w:val="TAC"/>
              <w:rPr>
                <w:lang w:eastAsia="ko-KR"/>
              </w:rPr>
            </w:pPr>
            <w:r w:rsidRPr="00B84E6C">
              <w:rPr>
                <w:lang w:eastAsia="ko-KR"/>
              </w:rPr>
              <w:t>6</w:t>
            </w:r>
          </w:p>
        </w:tc>
      </w:tr>
      <w:tr w:rsidR="001E70EF" w:rsidRPr="00B84E6C" w14:paraId="7BC6ECAE" w14:textId="77777777" w:rsidTr="001E70EF">
        <w:trPr>
          <w:jc w:val="center"/>
        </w:trPr>
        <w:tc>
          <w:tcPr>
            <w:tcW w:w="668" w:type="dxa"/>
            <w:shd w:val="clear" w:color="auto" w:fill="auto"/>
          </w:tcPr>
          <w:p w14:paraId="0E0DE2C7" w14:textId="77777777" w:rsidR="00D70175" w:rsidRPr="00B84E6C" w:rsidRDefault="00D70175" w:rsidP="00EA4857">
            <w:pPr>
              <w:pStyle w:val="TAC"/>
            </w:pPr>
            <w:r w:rsidRPr="00B84E6C">
              <w:t>60</w:t>
            </w:r>
          </w:p>
        </w:tc>
        <w:tc>
          <w:tcPr>
            <w:tcW w:w="999" w:type="dxa"/>
          </w:tcPr>
          <w:p w14:paraId="45C1AC82" w14:textId="77777777" w:rsidR="00D70175" w:rsidRPr="00B84E6C" w:rsidRDefault="00D70175" w:rsidP="00EA4857">
            <w:pPr>
              <w:pStyle w:val="TAC"/>
              <w:rPr>
                <w:lang w:eastAsia="ko-KR"/>
              </w:rPr>
            </w:pPr>
            <w:r>
              <w:rPr>
                <w:lang w:eastAsia="ko-KR"/>
              </w:rPr>
              <w:t>80</w:t>
            </w:r>
          </w:p>
        </w:tc>
        <w:tc>
          <w:tcPr>
            <w:tcW w:w="999" w:type="dxa"/>
          </w:tcPr>
          <w:p w14:paraId="3203C441" w14:textId="77777777" w:rsidR="00D70175" w:rsidRPr="00B84E6C" w:rsidRDefault="00D70175" w:rsidP="00EA4857">
            <w:pPr>
              <w:pStyle w:val="TAC"/>
              <w:rPr>
                <w:lang w:eastAsia="ko-KR"/>
              </w:rPr>
            </w:pPr>
            <w:r>
              <w:rPr>
                <w:lang w:eastAsia="ko-KR"/>
              </w:rPr>
              <w:t>40</w:t>
            </w:r>
          </w:p>
        </w:tc>
        <w:tc>
          <w:tcPr>
            <w:tcW w:w="918" w:type="dxa"/>
          </w:tcPr>
          <w:p w14:paraId="558CC0F6" w14:textId="77777777" w:rsidR="00D70175" w:rsidRPr="00B84E6C" w:rsidRDefault="00D70175" w:rsidP="00EA4857">
            <w:pPr>
              <w:pStyle w:val="TAC"/>
              <w:rPr>
                <w:lang w:eastAsia="ko-KR"/>
              </w:rPr>
            </w:pPr>
            <w:r w:rsidRPr="00B84E6C">
              <w:rPr>
                <w:lang w:eastAsia="ko-KR"/>
              </w:rPr>
              <w:t>24</w:t>
            </w:r>
          </w:p>
        </w:tc>
        <w:tc>
          <w:tcPr>
            <w:tcW w:w="917" w:type="dxa"/>
          </w:tcPr>
          <w:p w14:paraId="13D384EC" w14:textId="77777777" w:rsidR="00D70175" w:rsidRPr="00B84E6C" w:rsidRDefault="00D70175" w:rsidP="00EA4857">
            <w:pPr>
              <w:pStyle w:val="TAC"/>
              <w:rPr>
                <w:lang w:eastAsia="ko-KR"/>
              </w:rPr>
            </w:pPr>
            <w:r w:rsidRPr="00B84E6C">
              <w:rPr>
                <w:lang w:eastAsia="ko-KR"/>
              </w:rPr>
              <w:t>16</w:t>
            </w:r>
          </w:p>
        </w:tc>
        <w:tc>
          <w:tcPr>
            <w:tcW w:w="917" w:type="dxa"/>
          </w:tcPr>
          <w:p w14:paraId="349F0643" w14:textId="77777777" w:rsidR="00D70175" w:rsidRPr="00B84E6C" w:rsidRDefault="00D70175" w:rsidP="00EA4857">
            <w:pPr>
              <w:pStyle w:val="TAC"/>
              <w:rPr>
                <w:lang w:eastAsia="ko-KR"/>
              </w:rPr>
            </w:pPr>
            <w:r w:rsidRPr="00B84E6C">
              <w:rPr>
                <w:lang w:eastAsia="ko-KR"/>
              </w:rPr>
              <w:t>12</w:t>
            </w:r>
          </w:p>
        </w:tc>
        <w:tc>
          <w:tcPr>
            <w:tcW w:w="998" w:type="dxa"/>
          </w:tcPr>
          <w:p w14:paraId="53BFF87A" w14:textId="77777777" w:rsidR="00D70175" w:rsidRPr="00B84E6C" w:rsidRDefault="00D70175" w:rsidP="00EA4857">
            <w:pPr>
              <w:pStyle w:val="TAC"/>
              <w:rPr>
                <w:lang w:eastAsia="ko-KR"/>
              </w:rPr>
            </w:pPr>
            <w:r>
              <w:rPr>
                <w:lang w:eastAsia="ko-KR"/>
              </w:rPr>
              <w:t>80</w:t>
            </w:r>
          </w:p>
        </w:tc>
        <w:tc>
          <w:tcPr>
            <w:tcW w:w="998" w:type="dxa"/>
          </w:tcPr>
          <w:p w14:paraId="06AC4CBF" w14:textId="77777777" w:rsidR="00D70175" w:rsidRPr="00B84E6C" w:rsidRDefault="00D70175" w:rsidP="00EA4857">
            <w:pPr>
              <w:pStyle w:val="TAC"/>
              <w:rPr>
                <w:lang w:eastAsia="ko-KR"/>
              </w:rPr>
            </w:pPr>
            <w:r>
              <w:rPr>
                <w:lang w:eastAsia="ko-KR"/>
              </w:rPr>
              <w:t>40</w:t>
            </w:r>
          </w:p>
        </w:tc>
        <w:tc>
          <w:tcPr>
            <w:tcW w:w="917" w:type="dxa"/>
          </w:tcPr>
          <w:p w14:paraId="1B08E87F" w14:textId="77777777" w:rsidR="00D70175" w:rsidRPr="00B84E6C" w:rsidRDefault="00D70175" w:rsidP="00EA4857">
            <w:pPr>
              <w:pStyle w:val="TAC"/>
              <w:rPr>
                <w:lang w:eastAsia="ko-KR"/>
              </w:rPr>
            </w:pPr>
            <w:r w:rsidRPr="00B84E6C">
              <w:rPr>
                <w:lang w:eastAsia="ko-KR"/>
              </w:rPr>
              <w:t>24</w:t>
            </w:r>
          </w:p>
        </w:tc>
        <w:tc>
          <w:tcPr>
            <w:tcW w:w="917" w:type="dxa"/>
          </w:tcPr>
          <w:p w14:paraId="3FCC10F3" w14:textId="77777777" w:rsidR="00D70175" w:rsidRPr="00B84E6C" w:rsidRDefault="00D70175" w:rsidP="00EA4857">
            <w:pPr>
              <w:pStyle w:val="TAC"/>
              <w:rPr>
                <w:lang w:eastAsia="ko-KR"/>
              </w:rPr>
            </w:pPr>
            <w:r w:rsidRPr="00B84E6C">
              <w:rPr>
                <w:lang w:eastAsia="ko-KR"/>
              </w:rPr>
              <w:t>16</w:t>
            </w:r>
          </w:p>
        </w:tc>
        <w:tc>
          <w:tcPr>
            <w:tcW w:w="917" w:type="dxa"/>
            <w:shd w:val="clear" w:color="auto" w:fill="auto"/>
          </w:tcPr>
          <w:p w14:paraId="12B318B1" w14:textId="77777777" w:rsidR="00D70175" w:rsidRPr="00B84E6C" w:rsidRDefault="00D70175" w:rsidP="00EA4857">
            <w:pPr>
              <w:pStyle w:val="TAC"/>
              <w:rPr>
                <w:lang w:eastAsia="ko-KR"/>
              </w:rPr>
            </w:pPr>
            <w:r w:rsidRPr="00B84E6C">
              <w:rPr>
                <w:lang w:eastAsia="ko-KR"/>
              </w:rPr>
              <w:t>12</w:t>
            </w:r>
          </w:p>
        </w:tc>
      </w:tr>
      <w:tr w:rsidR="001E70EF" w:rsidRPr="00B84E6C" w14:paraId="7EBC5FBA" w14:textId="77777777" w:rsidTr="001E70EF">
        <w:trPr>
          <w:jc w:val="center"/>
        </w:trPr>
        <w:tc>
          <w:tcPr>
            <w:tcW w:w="668" w:type="dxa"/>
            <w:shd w:val="clear" w:color="auto" w:fill="auto"/>
          </w:tcPr>
          <w:p w14:paraId="1972B9C3" w14:textId="77777777" w:rsidR="00D70175" w:rsidRPr="00B84E6C" w:rsidRDefault="00D70175" w:rsidP="00EA4857">
            <w:pPr>
              <w:pStyle w:val="TAC"/>
            </w:pPr>
            <w:r w:rsidRPr="00B84E6C">
              <w:t>120</w:t>
            </w:r>
          </w:p>
        </w:tc>
        <w:tc>
          <w:tcPr>
            <w:tcW w:w="999" w:type="dxa"/>
          </w:tcPr>
          <w:p w14:paraId="614D2CB4" w14:textId="77777777" w:rsidR="00D70175" w:rsidRPr="00B84E6C" w:rsidRDefault="00D70175" w:rsidP="00EA4857">
            <w:pPr>
              <w:pStyle w:val="TAC"/>
              <w:rPr>
                <w:lang w:eastAsia="ko-KR"/>
              </w:rPr>
            </w:pPr>
            <w:r>
              <w:rPr>
                <w:lang w:eastAsia="ko-KR"/>
              </w:rPr>
              <w:t>160</w:t>
            </w:r>
          </w:p>
        </w:tc>
        <w:tc>
          <w:tcPr>
            <w:tcW w:w="999" w:type="dxa"/>
          </w:tcPr>
          <w:p w14:paraId="68B8DE70" w14:textId="77777777" w:rsidR="00D70175" w:rsidRPr="00B84E6C" w:rsidRDefault="00D70175" w:rsidP="00EA4857">
            <w:pPr>
              <w:pStyle w:val="TAC"/>
              <w:rPr>
                <w:lang w:eastAsia="ko-KR"/>
              </w:rPr>
            </w:pPr>
            <w:r>
              <w:rPr>
                <w:lang w:eastAsia="ko-KR"/>
              </w:rPr>
              <w:t>80</w:t>
            </w:r>
          </w:p>
        </w:tc>
        <w:tc>
          <w:tcPr>
            <w:tcW w:w="918" w:type="dxa"/>
          </w:tcPr>
          <w:p w14:paraId="173A61DB" w14:textId="77777777" w:rsidR="00D70175" w:rsidRPr="00B84E6C" w:rsidRDefault="00D70175" w:rsidP="00EA4857">
            <w:pPr>
              <w:pStyle w:val="TAC"/>
              <w:rPr>
                <w:lang w:eastAsia="ko-KR"/>
              </w:rPr>
            </w:pPr>
            <w:r w:rsidRPr="00B84E6C">
              <w:rPr>
                <w:lang w:eastAsia="ko-KR"/>
              </w:rPr>
              <w:t>48</w:t>
            </w:r>
          </w:p>
        </w:tc>
        <w:tc>
          <w:tcPr>
            <w:tcW w:w="917" w:type="dxa"/>
          </w:tcPr>
          <w:p w14:paraId="35C8C901" w14:textId="77777777" w:rsidR="00D70175" w:rsidRPr="00B84E6C" w:rsidRDefault="00D70175" w:rsidP="00EA4857">
            <w:pPr>
              <w:pStyle w:val="TAC"/>
              <w:rPr>
                <w:lang w:eastAsia="ko-KR"/>
              </w:rPr>
            </w:pPr>
            <w:r w:rsidRPr="00B84E6C">
              <w:rPr>
                <w:lang w:eastAsia="ko-KR"/>
              </w:rPr>
              <w:t>32</w:t>
            </w:r>
          </w:p>
        </w:tc>
        <w:tc>
          <w:tcPr>
            <w:tcW w:w="917" w:type="dxa"/>
          </w:tcPr>
          <w:p w14:paraId="72D3F8E9" w14:textId="77777777" w:rsidR="00D70175" w:rsidRPr="00B84E6C" w:rsidRDefault="00D70175" w:rsidP="00EA4857">
            <w:pPr>
              <w:pStyle w:val="TAC"/>
              <w:rPr>
                <w:lang w:eastAsia="ko-KR"/>
              </w:rPr>
            </w:pPr>
            <w:r w:rsidRPr="00B84E6C">
              <w:rPr>
                <w:lang w:eastAsia="ko-KR"/>
              </w:rPr>
              <w:t>24</w:t>
            </w:r>
          </w:p>
        </w:tc>
        <w:tc>
          <w:tcPr>
            <w:tcW w:w="998" w:type="dxa"/>
          </w:tcPr>
          <w:p w14:paraId="490102C6" w14:textId="77777777" w:rsidR="00D70175" w:rsidRPr="00B84E6C" w:rsidRDefault="00D70175" w:rsidP="00EA4857">
            <w:pPr>
              <w:pStyle w:val="TAC"/>
              <w:rPr>
                <w:lang w:eastAsia="ko-KR"/>
              </w:rPr>
            </w:pPr>
            <w:r>
              <w:rPr>
                <w:lang w:eastAsia="ko-KR"/>
              </w:rPr>
              <w:t>160</w:t>
            </w:r>
          </w:p>
        </w:tc>
        <w:tc>
          <w:tcPr>
            <w:tcW w:w="998" w:type="dxa"/>
          </w:tcPr>
          <w:p w14:paraId="46D430C8" w14:textId="77777777" w:rsidR="00D70175" w:rsidRPr="00B84E6C" w:rsidRDefault="00D70175" w:rsidP="00EA4857">
            <w:pPr>
              <w:pStyle w:val="TAC"/>
              <w:rPr>
                <w:lang w:eastAsia="ko-KR"/>
              </w:rPr>
            </w:pPr>
            <w:r>
              <w:rPr>
                <w:lang w:eastAsia="ko-KR"/>
              </w:rPr>
              <w:t>80</w:t>
            </w:r>
          </w:p>
        </w:tc>
        <w:tc>
          <w:tcPr>
            <w:tcW w:w="917" w:type="dxa"/>
          </w:tcPr>
          <w:p w14:paraId="5560541A" w14:textId="77777777" w:rsidR="00D70175" w:rsidRPr="00B84E6C" w:rsidRDefault="00D70175" w:rsidP="00EA4857">
            <w:pPr>
              <w:pStyle w:val="TAC"/>
              <w:rPr>
                <w:lang w:eastAsia="ko-KR"/>
              </w:rPr>
            </w:pPr>
            <w:r w:rsidRPr="00B84E6C">
              <w:rPr>
                <w:lang w:eastAsia="ko-KR"/>
              </w:rPr>
              <w:t>48</w:t>
            </w:r>
          </w:p>
        </w:tc>
        <w:tc>
          <w:tcPr>
            <w:tcW w:w="917" w:type="dxa"/>
          </w:tcPr>
          <w:p w14:paraId="6B87556A" w14:textId="77777777" w:rsidR="00D70175" w:rsidRPr="00B84E6C" w:rsidRDefault="00D70175" w:rsidP="00EA4857">
            <w:pPr>
              <w:pStyle w:val="TAC"/>
              <w:rPr>
                <w:lang w:eastAsia="ko-KR"/>
              </w:rPr>
            </w:pPr>
            <w:r w:rsidRPr="00B84E6C">
              <w:rPr>
                <w:lang w:eastAsia="ko-KR"/>
              </w:rPr>
              <w:t>32</w:t>
            </w:r>
          </w:p>
        </w:tc>
        <w:tc>
          <w:tcPr>
            <w:tcW w:w="917" w:type="dxa"/>
            <w:shd w:val="clear" w:color="auto" w:fill="auto"/>
          </w:tcPr>
          <w:p w14:paraId="41E4B9E5" w14:textId="77777777" w:rsidR="00D70175" w:rsidRPr="00B84E6C" w:rsidRDefault="00D70175" w:rsidP="00EA4857">
            <w:pPr>
              <w:pStyle w:val="TAC"/>
              <w:rPr>
                <w:lang w:eastAsia="ko-KR"/>
              </w:rPr>
            </w:pPr>
            <w:r w:rsidRPr="00B84E6C">
              <w:rPr>
                <w:lang w:eastAsia="ko-KR"/>
              </w:rPr>
              <w:t>24</w:t>
            </w:r>
          </w:p>
        </w:tc>
      </w:tr>
      <w:tr w:rsidR="00D70175" w:rsidRPr="00B84E6C" w14:paraId="69CB63AF" w14:textId="77777777" w:rsidTr="001E70EF">
        <w:trPr>
          <w:jc w:val="center"/>
        </w:trPr>
        <w:tc>
          <w:tcPr>
            <w:tcW w:w="10165" w:type="dxa"/>
            <w:gridSpan w:val="11"/>
          </w:tcPr>
          <w:p w14:paraId="1BB16519" w14:textId="77777777" w:rsidR="00D70175" w:rsidRPr="00B84E6C" w:rsidRDefault="00D70175" w:rsidP="00EA4857">
            <w:pPr>
              <w:pStyle w:val="TAN"/>
            </w:pPr>
            <w:r w:rsidRPr="00B84E6C">
              <w:t>N</w:t>
            </w:r>
            <w:r w:rsidRPr="00B84E6C">
              <w:rPr>
                <w:lang w:eastAsia="ko-KR"/>
              </w:rPr>
              <w:t xml:space="preserve">OTE </w:t>
            </w:r>
            <w:r w:rsidRPr="00B84E6C">
              <w:rPr>
                <w:rFonts w:eastAsia="MS Mincho"/>
                <w:lang w:eastAsia="ja-JP"/>
              </w:rPr>
              <w:t>1</w:t>
            </w:r>
            <w:r w:rsidRPr="00B84E6C">
              <w:t>:</w:t>
            </w:r>
            <w:r w:rsidRPr="00B84E6C">
              <w:tab/>
              <w:t>For Gap Pattern ID 0, 1, 2 and 3, total number of interrupted subframes on MCG is MGL subframes when MG timing advance of 0ms is applied, and (MGL+1) subframes when MG timing advance of 0.5ms is applied.</w:t>
            </w:r>
          </w:p>
          <w:p w14:paraId="7F8033BD" w14:textId="77777777" w:rsidR="00D70175" w:rsidRPr="00B84E6C" w:rsidRDefault="00D70175" w:rsidP="00EA4857">
            <w:pPr>
              <w:pStyle w:val="TAN"/>
            </w:pPr>
            <w:r w:rsidRPr="00B84E6C">
              <w:rPr>
                <w:rFonts w:eastAsia="MS Mincho"/>
                <w:lang w:eastAsia="ja-JP"/>
              </w:rPr>
              <w:t>N</w:t>
            </w:r>
            <w:r w:rsidRPr="00B84E6C">
              <w:rPr>
                <w:lang w:eastAsia="ko-KR"/>
              </w:rPr>
              <w:t xml:space="preserve">OTE </w:t>
            </w:r>
            <w:r w:rsidRPr="00B84E6C">
              <w:rPr>
                <w:rFonts w:eastAsia="MS Mincho"/>
                <w:lang w:eastAsia="ja-JP"/>
              </w:rPr>
              <w:t>2</w:t>
            </w:r>
            <w:r w:rsidRPr="00B84E6C">
              <w:t>:</w:t>
            </w:r>
            <w:r w:rsidRPr="00B84E6C">
              <w:tab/>
              <w:t>NR SCS of 120 kHz is only applicable to the case with per-UE measurement gap.</w:t>
            </w:r>
          </w:p>
          <w:p w14:paraId="744DDAAF" w14:textId="77777777" w:rsidR="00D70175" w:rsidRPr="00B84E6C" w:rsidRDefault="00D70175" w:rsidP="00EA4857">
            <w:pPr>
              <w:pStyle w:val="TAN"/>
            </w:pPr>
            <w:r w:rsidRPr="00B84E6C">
              <w:rPr>
                <w:rFonts w:eastAsia="MS Mincho"/>
                <w:lang w:eastAsia="ja-JP"/>
              </w:rPr>
              <w:t>NOTE 3</w:t>
            </w:r>
            <w:r w:rsidRPr="00B84E6C">
              <w:t>:</w:t>
            </w:r>
            <w:r w:rsidRPr="00B84E6C">
              <w:tab/>
              <w:t>Non-overlapped half-slots occur before and after the measurement gap. Whether a Rel-15 UE can receive and/or transmit in those half-slots is up to UE implementation.</w:t>
            </w:r>
          </w:p>
        </w:tc>
      </w:tr>
    </w:tbl>
    <w:p w14:paraId="3ABC1102" w14:textId="77777777" w:rsidR="00D70175" w:rsidRPr="009C5807" w:rsidRDefault="00D70175" w:rsidP="00D70175">
      <w:pPr>
        <w:widowControl w:val="0"/>
        <w:spacing w:after="120"/>
        <w:rPr>
          <w:rFonts w:eastAsia="MS Mincho"/>
          <w:sz w:val="24"/>
        </w:rPr>
      </w:pPr>
    </w:p>
    <w:p w14:paraId="54BA08A7" w14:textId="77777777" w:rsidR="00062145" w:rsidRDefault="001E70EF" w:rsidP="008D017F">
      <w:pPr>
        <w:rPr>
          <w:rFonts w:eastAsiaTheme="minorEastAsia"/>
          <w:lang w:val="en-US" w:eastAsia="zh-CN"/>
        </w:rPr>
      </w:pPr>
      <w:r>
        <w:rPr>
          <w:rFonts w:eastAsiaTheme="minorEastAsia"/>
          <w:lang w:val="en-US" w:eastAsia="zh-CN"/>
        </w:rPr>
        <w:t xml:space="preserve">It shows that up to 160slots in one gap can be handled if SCS = 120kHz is used. </w:t>
      </w:r>
    </w:p>
    <w:p w14:paraId="5ED0998E" w14:textId="48F75D10" w:rsidR="00F73A4B" w:rsidRPr="00062145" w:rsidRDefault="00F73A4B" w:rsidP="00062145">
      <w:pPr>
        <w:pStyle w:val="ListParagraph"/>
        <w:numPr>
          <w:ilvl w:val="0"/>
          <w:numId w:val="13"/>
        </w:numPr>
        <w:rPr>
          <w:lang w:val="en-US" w:eastAsia="zh-CN"/>
        </w:rPr>
      </w:pPr>
      <w:r w:rsidRPr="00062145">
        <w:rPr>
          <w:lang w:val="en-US" w:eastAsia="zh-CN"/>
        </w:rPr>
        <w:t>What are</w:t>
      </w:r>
      <w:r w:rsidR="001E70EF" w:rsidRPr="00062145">
        <w:rPr>
          <w:lang w:val="en-US" w:eastAsia="zh-CN"/>
        </w:rPr>
        <w:t xml:space="preserve"> these extreme long window lengths </w:t>
      </w:r>
      <w:r w:rsidRPr="00062145">
        <w:rPr>
          <w:lang w:val="en-US" w:eastAsia="zh-CN"/>
        </w:rPr>
        <w:t xml:space="preserve">for? In one window, do they send </w:t>
      </w:r>
    </w:p>
    <w:p w14:paraId="23EC4554" w14:textId="6568B278" w:rsidR="00F73A4B" w:rsidRDefault="00F73A4B" w:rsidP="00F73A4B">
      <w:pPr>
        <w:pStyle w:val="ListParagraph"/>
        <w:numPr>
          <w:ilvl w:val="0"/>
          <w:numId w:val="11"/>
        </w:numPr>
        <w:rPr>
          <w:lang w:val="en-US" w:eastAsia="zh-CN"/>
        </w:rPr>
      </w:pPr>
      <w:r>
        <w:rPr>
          <w:lang w:val="en-US" w:eastAsia="zh-CN"/>
        </w:rPr>
        <w:t>multiple SI</w:t>
      </w:r>
      <w:r>
        <w:rPr>
          <w:lang w:val="en-US" w:eastAsia="zh-CN"/>
        </w:rPr>
        <w:t xml:space="preserve"> blocks after each other?</w:t>
      </w:r>
    </w:p>
    <w:p w14:paraId="37C93390" w14:textId="4BADF5A0" w:rsidR="00F73A4B" w:rsidRDefault="00F73A4B" w:rsidP="00F73A4B">
      <w:pPr>
        <w:pStyle w:val="ListParagraph"/>
        <w:numPr>
          <w:ilvl w:val="0"/>
          <w:numId w:val="11"/>
        </w:numPr>
        <w:rPr>
          <w:lang w:val="en-US" w:eastAsia="zh-CN"/>
        </w:rPr>
      </w:pPr>
      <w:r>
        <w:rPr>
          <w:lang w:val="en-US" w:eastAsia="zh-CN"/>
        </w:rPr>
        <w:t>repetition of one SI block?</w:t>
      </w:r>
    </w:p>
    <w:p w14:paraId="6BB4D303" w14:textId="77777777" w:rsidR="00F73A4B" w:rsidRPr="00F73A4B" w:rsidRDefault="00F73A4B" w:rsidP="00F73A4B">
      <w:pPr>
        <w:rPr>
          <w:rFonts w:eastAsiaTheme="minorEastAsia"/>
          <w:lang w:val="en-US" w:eastAsia="zh-CN"/>
        </w:rPr>
      </w:pPr>
    </w:p>
    <w:p w14:paraId="6A4E0AB1" w14:textId="498A208F" w:rsidR="00D70175" w:rsidRDefault="00F73A4B" w:rsidP="008D017F">
      <w:pPr>
        <w:rPr>
          <w:rFonts w:eastAsiaTheme="minorEastAsia"/>
          <w:lang w:val="en-US" w:eastAsia="zh-CN"/>
        </w:rPr>
      </w:pPr>
      <w:r>
        <w:rPr>
          <w:rFonts w:eastAsiaTheme="minorEastAsia"/>
          <w:lang w:val="en-US" w:eastAsia="zh-CN"/>
        </w:rPr>
        <w:t xml:space="preserve">If one or both of </w:t>
      </w:r>
      <w:r w:rsidR="00062145">
        <w:rPr>
          <w:rFonts w:eastAsiaTheme="minorEastAsia"/>
          <w:lang w:val="en-US" w:eastAsia="zh-CN"/>
        </w:rPr>
        <w:t>the two</w:t>
      </w:r>
      <w:r>
        <w:rPr>
          <w:rFonts w:eastAsiaTheme="minorEastAsia"/>
          <w:lang w:val="en-US" w:eastAsia="zh-CN"/>
        </w:rPr>
        <w:t xml:space="preserve"> questions</w:t>
      </w:r>
      <w:r w:rsidR="00062145">
        <w:rPr>
          <w:rFonts w:eastAsiaTheme="minorEastAsia"/>
          <w:lang w:val="en-US" w:eastAsia="zh-CN"/>
        </w:rPr>
        <w:t xml:space="preserve"> above</w:t>
      </w:r>
      <w:r>
        <w:rPr>
          <w:rFonts w:eastAsiaTheme="minorEastAsia"/>
          <w:lang w:val="en-US" w:eastAsia="zh-CN"/>
        </w:rPr>
        <w:t xml:space="preserve"> are </w:t>
      </w:r>
      <w:r w:rsidR="00062145">
        <w:rPr>
          <w:rFonts w:eastAsiaTheme="minorEastAsia"/>
          <w:lang w:val="en-US" w:eastAsia="zh-CN"/>
        </w:rPr>
        <w:t>yes</w:t>
      </w:r>
      <w:r>
        <w:rPr>
          <w:rFonts w:eastAsiaTheme="minorEastAsia"/>
          <w:lang w:val="en-US" w:eastAsia="zh-CN"/>
        </w:rPr>
        <w:t xml:space="preserve">, </w:t>
      </w:r>
      <w:r w:rsidR="001E70EF">
        <w:rPr>
          <w:rFonts w:eastAsiaTheme="minorEastAsia"/>
          <w:lang w:val="en-US" w:eastAsia="zh-CN"/>
        </w:rPr>
        <w:t xml:space="preserve">we have </w:t>
      </w:r>
      <w:r w:rsidR="00062145">
        <w:rPr>
          <w:rFonts w:eastAsiaTheme="minorEastAsia"/>
          <w:lang w:val="en-US" w:eastAsia="zh-CN"/>
        </w:rPr>
        <w:t>the following</w:t>
      </w:r>
      <w:r w:rsidR="001E70EF">
        <w:rPr>
          <w:rFonts w:eastAsiaTheme="minorEastAsia"/>
          <w:lang w:val="en-US" w:eastAsia="zh-CN"/>
        </w:rPr>
        <w:t xml:space="preserve"> proposal to handle this. </w:t>
      </w:r>
    </w:p>
    <w:p w14:paraId="0BA1418D" w14:textId="202D81A5" w:rsidR="00062145" w:rsidRPr="00062145" w:rsidRDefault="00F73A4B" w:rsidP="008D017F">
      <w:pPr>
        <w:rPr>
          <w:rFonts w:eastAsiaTheme="minorEastAsia"/>
          <w:b/>
          <w:bCs/>
          <w:lang w:val="en-US" w:eastAsia="zh-CN"/>
        </w:rPr>
      </w:pPr>
      <w:r>
        <w:rPr>
          <w:rFonts w:eastAsiaTheme="minorEastAsia"/>
          <w:b/>
          <w:bCs/>
          <w:lang w:val="en-US" w:eastAsia="zh-CN"/>
        </w:rPr>
        <w:t xml:space="preserve">Proposal 2: SI messages should be using on-demand request, and in each aperiodic </w:t>
      </w:r>
      <w:r w:rsidR="00062145">
        <w:rPr>
          <w:rFonts w:eastAsiaTheme="minorEastAsia"/>
          <w:b/>
          <w:bCs/>
          <w:lang w:val="en-US" w:eastAsia="zh-CN"/>
        </w:rPr>
        <w:t>gap one other SIB shall be sent, with no repetition. This will keep the window length as short as possible which will gain both Networks and the UE.</w:t>
      </w:r>
    </w:p>
    <w:p w14:paraId="28C5D4DB" w14:textId="6B31961A" w:rsidR="00CE693F" w:rsidRDefault="009411C0" w:rsidP="008D017F">
      <w:pPr>
        <w:rPr>
          <w:rFonts w:eastAsiaTheme="minorEastAsia"/>
          <w:lang w:val="en-US" w:eastAsia="zh-CN"/>
        </w:rPr>
      </w:pPr>
      <w:r>
        <w:rPr>
          <w:rFonts w:eastAsiaTheme="minorEastAsia"/>
          <w:lang w:val="en-US" w:eastAsia="zh-CN"/>
        </w:rPr>
        <w:t>F</w:t>
      </w:r>
      <w:r w:rsidR="00CE693F">
        <w:rPr>
          <w:rFonts w:eastAsiaTheme="minorEastAsia"/>
          <w:lang w:val="en-US" w:eastAsia="zh-CN"/>
        </w:rPr>
        <w:t xml:space="preserve">or scenario 3, </w:t>
      </w:r>
      <w:r w:rsidR="00062145">
        <w:rPr>
          <w:rFonts w:eastAsiaTheme="minorEastAsia"/>
          <w:lang w:val="en-US" w:eastAsia="zh-CN"/>
        </w:rPr>
        <w:t>about</w:t>
      </w:r>
      <w:r w:rsidR="00CE693F">
        <w:rPr>
          <w:rFonts w:eastAsiaTheme="minorEastAsia"/>
          <w:lang w:val="en-US" w:eastAsia="zh-CN"/>
        </w:rPr>
        <w:t xml:space="preserve"> aperiodic gap</w:t>
      </w:r>
      <w:r w:rsidR="002D0F03">
        <w:rPr>
          <w:rFonts w:eastAsiaTheme="minorEastAsia"/>
          <w:lang w:val="en-US" w:eastAsia="zh-CN"/>
        </w:rPr>
        <w:t xml:space="preserve"> procedure, </w:t>
      </w:r>
      <w:r w:rsidR="00062145">
        <w:rPr>
          <w:rFonts w:eastAsiaTheme="minorEastAsia"/>
          <w:lang w:val="en-US" w:eastAsia="zh-CN"/>
        </w:rPr>
        <w:t xml:space="preserve">our understanding is that an aperiodic gap is requested when there is a need for one extra gap to transmit and receive. </w:t>
      </w:r>
      <w:r w:rsidR="00A46232">
        <w:rPr>
          <w:rFonts w:eastAsiaTheme="minorEastAsia"/>
          <w:lang w:val="en-US" w:eastAsia="zh-CN"/>
        </w:rPr>
        <w:t xml:space="preserve">After that, this gap is released. In other words, aperiodic gaps do not have a periodicity but a gap length. </w:t>
      </w:r>
    </w:p>
    <w:p w14:paraId="3BA15514" w14:textId="425CE008" w:rsidR="00CA0256" w:rsidRDefault="00062145" w:rsidP="008D017F">
      <w:pPr>
        <w:rPr>
          <w:rFonts w:eastAsiaTheme="minorEastAsia"/>
          <w:b/>
          <w:bCs/>
          <w:lang w:val="en-US" w:eastAsia="zh-CN"/>
        </w:rPr>
      </w:pPr>
      <w:r>
        <w:rPr>
          <w:rFonts w:eastAsiaTheme="minorEastAsia"/>
          <w:b/>
          <w:bCs/>
          <w:lang w:val="en-US" w:eastAsia="zh-CN"/>
        </w:rPr>
        <w:t>Proposal 3</w:t>
      </w:r>
      <w:r w:rsidR="00CA0256">
        <w:rPr>
          <w:rFonts w:eastAsiaTheme="minorEastAsia"/>
          <w:b/>
          <w:bCs/>
          <w:lang w:val="en-US" w:eastAsia="zh-CN"/>
        </w:rPr>
        <w:t xml:space="preserve">: </w:t>
      </w:r>
      <w:r w:rsidR="00CA0256" w:rsidRPr="00CA0256">
        <w:rPr>
          <w:rFonts w:eastAsiaTheme="minorEastAsia"/>
          <w:b/>
          <w:bCs/>
          <w:lang w:val="en-US" w:eastAsia="zh-CN"/>
        </w:rPr>
        <w:t>RAN4</w:t>
      </w:r>
      <w:r>
        <w:rPr>
          <w:rFonts w:eastAsiaTheme="minorEastAsia"/>
          <w:b/>
          <w:bCs/>
          <w:lang w:val="en-US" w:eastAsia="zh-CN"/>
        </w:rPr>
        <w:t xml:space="preserve"> need to specify when there is possible to schedule</w:t>
      </w:r>
      <w:r w:rsidR="00CA0256" w:rsidRPr="00CA0256">
        <w:rPr>
          <w:rFonts w:eastAsiaTheme="minorEastAsia"/>
          <w:b/>
          <w:bCs/>
          <w:lang w:val="en-US" w:eastAsia="zh-CN"/>
        </w:rPr>
        <w:t xml:space="preserve"> an aperiodic gap</w:t>
      </w:r>
      <w:r w:rsidR="00CA0256">
        <w:rPr>
          <w:rFonts w:eastAsiaTheme="minorEastAsia"/>
          <w:b/>
          <w:bCs/>
          <w:lang w:val="en-US" w:eastAsia="zh-CN"/>
        </w:rPr>
        <w:t>.</w:t>
      </w:r>
    </w:p>
    <w:p w14:paraId="2ACE2B38" w14:textId="204CC5AD" w:rsidR="00A46232" w:rsidRPr="001A68AB" w:rsidRDefault="00A46232" w:rsidP="008D017F">
      <w:pPr>
        <w:rPr>
          <w:rFonts w:eastAsiaTheme="minorEastAsia"/>
          <w:b/>
          <w:bCs/>
          <w:lang w:val="en-US" w:eastAsia="zh-CN"/>
        </w:rPr>
      </w:pPr>
      <w:r>
        <w:rPr>
          <w:rFonts w:eastAsiaTheme="minorEastAsia"/>
          <w:b/>
          <w:bCs/>
          <w:lang w:val="en-US" w:eastAsia="zh-CN"/>
        </w:rPr>
        <w:t xml:space="preserve">Proposal 4: RAN4 need to check if the current MGL </w:t>
      </w:r>
      <w:r w:rsidR="001A68AB">
        <w:rPr>
          <w:rFonts w:eastAsiaTheme="minorEastAsia"/>
          <w:b/>
          <w:bCs/>
          <w:lang w:val="en-US" w:eastAsia="zh-CN"/>
        </w:rPr>
        <w:t xml:space="preserve">in Table 9.1.2-1 </w:t>
      </w:r>
      <w:r>
        <w:rPr>
          <w:rFonts w:eastAsiaTheme="minorEastAsia"/>
          <w:b/>
          <w:bCs/>
          <w:lang w:val="en-US" w:eastAsia="zh-CN"/>
        </w:rPr>
        <w:t>are enough for</w:t>
      </w:r>
      <w:r w:rsidR="001A68AB">
        <w:rPr>
          <w:rFonts w:eastAsiaTheme="minorEastAsia"/>
          <w:b/>
          <w:bCs/>
          <w:lang w:val="en-US" w:eastAsia="zh-CN"/>
        </w:rPr>
        <w:t xml:space="preserve"> all considered cases.</w:t>
      </w:r>
    </w:p>
    <w:p w14:paraId="44B0621F" w14:textId="53FAC8B2" w:rsidR="00323D1C" w:rsidRDefault="009F3D16" w:rsidP="00B410D5">
      <w:pPr>
        <w:pStyle w:val="Heading1"/>
        <w:numPr>
          <w:ilvl w:val="0"/>
          <w:numId w:val="2"/>
        </w:numPr>
        <w:pBdr>
          <w:top w:val="none" w:sz="0" w:space="0" w:color="auto"/>
        </w:pBdr>
        <w:rPr>
          <w:sz w:val="32"/>
          <w:szCs w:val="18"/>
          <w:lang w:val="en-US"/>
        </w:rPr>
      </w:pPr>
      <w:r>
        <w:rPr>
          <w:sz w:val="32"/>
          <w:szCs w:val="18"/>
          <w:lang w:val="en-US"/>
        </w:rPr>
        <w:t>Conclusion</w:t>
      </w:r>
    </w:p>
    <w:p w14:paraId="2D916465" w14:textId="2F7D6C3B" w:rsidR="009411C0" w:rsidRDefault="009411C0" w:rsidP="009411C0">
      <w:pPr>
        <w:jc w:val="both"/>
        <w:rPr>
          <w:rFonts w:asciiTheme="minorHAnsi" w:hAnsiTheme="minorHAnsi" w:cstheme="minorHAnsi"/>
        </w:rPr>
      </w:pPr>
      <w:r w:rsidRPr="000C6513">
        <w:rPr>
          <w:rFonts w:asciiTheme="minorHAnsi" w:hAnsiTheme="minorHAnsi" w:cstheme="minorHAnsi"/>
        </w:rPr>
        <w:t>In the contribution, we</w:t>
      </w:r>
      <w:r>
        <w:rPr>
          <w:rFonts w:asciiTheme="minorHAnsi" w:hAnsiTheme="minorHAnsi" w:cstheme="minorHAnsi"/>
        </w:rPr>
        <w:t xml:space="preserve"> have</w:t>
      </w:r>
      <w:r w:rsidRPr="000C6513">
        <w:rPr>
          <w:rFonts w:asciiTheme="minorHAnsi" w:hAnsiTheme="minorHAnsi" w:cstheme="minorHAnsi"/>
        </w:rPr>
        <w:t xml:space="preserve"> discuss</w:t>
      </w:r>
      <w:r>
        <w:rPr>
          <w:rFonts w:asciiTheme="minorHAnsi" w:hAnsiTheme="minorHAnsi" w:cstheme="minorHAnsi"/>
        </w:rPr>
        <w:t>ed</w:t>
      </w:r>
      <w:r w:rsidRPr="000C6513">
        <w:rPr>
          <w:rFonts w:asciiTheme="minorHAnsi" w:hAnsiTheme="minorHAnsi" w:cstheme="minorHAnsi"/>
        </w:rPr>
        <w:t xml:space="preserve"> the</w:t>
      </w:r>
      <w:r>
        <w:rPr>
          <w:rFonts w:asciiTheme="minorHAnsi" w:hAnsiTheme="minorHAnsi" w:cstheme="minorHAnsi"/>
        </w:rPr>
        <w:t xml:space="preserve"> </w:t>
      </w:r>
      <w:r w:rsidRPr="009411C0">
        <w:rPr>
          <w:rFonts w:asciiTheme="minorHAnsi" w:hAnsiTheme="minorHAnsi" w:cstheme="minorHAnsi"/>
        </w:rPr>
        <w:t>LS reply on gap handling for MUSIM (R2-2108861).</w:t>
      </w:r>
      <w:r w:rsidRPr="000C6513">
        <w:rPr>
          <w:rFonts w:asciiTheme="minorHAnsi" w:hAnsiTheme="minorHAnsi" w:cstheme="minorHAnsi"/>
        </w:rPr>
        <w:t xml:space="preserve"> We have the following proposals:</w:t>
      </w:r>
    </w:p>
    <w:p w14:paraId="06C550AD" w14:textId="77777777" w:rsidR="001A68AB" w:rsidRPr="001A68AB" w:rsidRDefault="001A68AB" w:rsidP="001A68AB">
      <w:pPr>
        <w:rPr>
          <w:rFonts w:eastAsiaTheme="minorEastAsia"/>
          <w:b/>
          <w:bCs/>
          <w:lang w:val="en-US" w:eastAsia="zh-CN"/>
        </w:rPr>
      </w:pPr>
      <w:r w:rsidRPr="001A68AB">
        <w:rPr>
          <w:rFonts w:eastAsiaTheme="minorEastAsia"/>
          <w:b/>
          <w:bCs/>
          <w:lang w:val="en-US" w:eastAsia="zh-CN"/>
        </w:rPr>
        <w:t>Proposal 1: When a UE is in RRC_IDLE or RRC_INACTIVE state, the Network may have a DRX cycle of 320, 640, 1280, or 2560ms. These periods should be added as periods for Network in connected mode.</w:t>
      </w:r>
    </w:p>
    <w:p w14:paraId="5AB4BD23" w14:textId="77777777" w:rsidR="001A68AB" w:rsidRPr="001A68AB" w:rsidRDefault="001A68AB" w:rsidP="001A68AB">
      <w:pPr>
        <w:pStyle w:val="ListParagraph"/>
        <w:numPr>
          <w:ilvl w:val="0"/>
          <w:numId w:val="15"/>
        </w:numPr>
        <w:rPr>
          <w:b/>
          <w:bCs/>
          <w:lang w:val="en-US" w:eastAsia="zh-CN"/>
        </w:rPr>
      </w:pPr>
      <w:r w:rsidRPr="001A68AB">
        <w:rPr>
          <w:b/>
          <w:bCs/>
          <w:lang w:val="en-US" w:eastAsia="zh-CN"/>
        </w:rPr>
        <w:t>Option 1:</w:t>
      </w:r>
      <w:r w:rsidRPr="001A68AB">
        <w:rPr>
          <w:b/>
          <w:bCs/>
          <w:lang w:eastAsia="zh-CN"/>
        </w:rPr>
        <w:t xml:space="preserve"> RAN4 should create a new table to align periodicities for connected state and idle/inactive or</w:t>
      </w:r>
    </w:p>
    <w:p w14:paraId="4ADDFEFE" w14:textId="6F7DE567" w:rsidR="001A68AB" w:rsidRPr="001A68AB" w:rsidRDefault="001A68AB" w:rsidP="001A68AB">
      <w:pPr>
        <w:pStyle w:val="ListParagraph"/>
        <w:numPr>
          <w:ilvl w:val="0"/>
          <w:numId w:val="15"/>
        </w:numPr>
        <w:rPr>
          <w:b/>
          <w:bCs/>
          <w:lang w:val="en-US" w:eastAsia="zh-CN"/>
        </w:rPr>
      </w:pPr>
      <w:r w:rsidRPr="001A68AB">
        <w:rPr>
          <w:b/>
          <w:bCs/>
          <w:lang w:eastAsia="zh-CN"/>
        </w:rPr>
        <w:t>Option 2: Add the additional repetition periods to the Table 9.1.2-1 Gap Pattern Configurations in TS 38.133.</w:t>
      </w:r>
    </w:p>
    <w:p w14:paraId="4BD69DB3" w14:textId="77777777" w:rsidR="001A68AB" w:rsidRPr="001A68AB" w:rsidRDefault="001A68AB" w:rsidP="001A68AB">
      <w:pPr>
        <w:rPr>
          <w:rFonts w:eastAsiaTheme="minorEastAsia"/>
          <w:b/>
          <w:bCs/>
          <w:lang w:val="en-US" w:eastAsia="zh-CN"/>
        </w:rPr>
      </w:pPr>
    </w:p>
    <w:p w14:paraId="5630F8DE" w14:textId="77777777" w:rsidR="001A68AB" w:rsidRPr="001A68AB" w:rsidRDefault="001A68AB" w:rsidP="001A68AB">
      <w:pPr>
        <w:rPr>
          <w:rFonts w:eastAsiaTheme="minorEastAsia"/>
          <w:b/>
          <w:bCs/>
          <w:lang w:val="en-US" w:eastAsia="zh-CN"/>
        </w:rPr>
      </w:pPr>
      <w:r w:rsidRPr="001A68AB">
        <w:rPr>
          <w:rFonts w:eastAsiaTheme="minorEastAsia"/>
          <w:b/>
          <w:bCs/>
          <w:lang w:val="en-US" w:eastAsia="zh-CN"/>
        </w:rPr>
        <w:t>Proposal 2: SI messages should be using on-demand request, and in each aperiodic gap one other SIB shall be sent, with no repetition. This will keep the window length as short as possible which will gain both Networks and the UE.</w:t>
      </w:r>
    </w:p>
    <w:p w14:paraId="7B50DE7F" w14:textId="77777777" w:rsidR="001A68AB" w:rsidRPr="001A68AB" w:rsidRDefault="001A68AB" w:rsidP="001A68AB">
      <w:pPr>
        <w:rPr>
          <w:rFonts w:eastAsiaTheme="minorEastAsia"/>
          <w:b/>
          <w:bCs/>
          <w:lang w:val="en-US" w:eastAsia="zh-CN"/>
        </w:rPr>
      </w:pPr>
      <w:r w:rsidRPr="001A68AB">
        <w:rPr>
          <w:rFonts w:eastAsiaTheme="minorEastAsia"/>
          <w:b/>
          <w:bCs/>
          <w:lang w:val="en-US" w:eastAsia="zh-CN"/>
        </w:rPr>
        <w:t>Proposal 3: RAN4 need to specify when there is possible to schedule an aperiodic gap.</w:t>
      </w:r>
    </w:p>
    <w:p w14:paraId="3305B5CF" w14:textId="3C4846AE" w:rsidR="005029E2" w:rsidRPr="001A68AB" w:rsidRDefault="001A68AB" w:rsidP="009F3D16">
      <w:pPr>
        <w:rPr>
          <w:rFonts w:eastAsiaTheme="minorEastAsia"/>
          <w:b/>
          <w:bCs/>
          <w:lang w:val="en-US" w:eastAsia="zh-CN"/>
        </w:rPr>
      </w:pPr>
      <w:r w:rsidRPr="001A68AB">
        <w:rPr>
          <w:rFonts w:eastAsiaTheme="minorEastAsia"/>
          <w:b/>
          <w:bCs/>
          <w:lang w:val="en-US" w:eastAsia="zh-CN"/>
        </w:rPr>
        <w:t>Proposal 4: RAN4 need to check if the current MGL in Table 9.1.2-1 are enough for all considered cases.</w:t>
      </w:r>
    </w:p>
    <w:p w14:paraId="0E2C3EB5" w14:textId="77777777" w:rsidR="009F3D16" w:rsidRPr="009F3D16" w:rsidRDefault="009F3D16" w:rsidP="009F3D16">
      <w:pPr>
        <w:pStyle w:val="Heading1"/>
        <w:numPr>
          <w:ilvl w:val="0"/>
          <w:numId w:val="2"/>
        </w:numPr>
        <w:jc w:val="both"/>
        <w:rPr>
          <w:sz w:val="32"/>
          <w:szCs w:val="18"/>
        </w:rPr>
      </w:pPr>
      <w:r w:rsidRPr="009F3D16">
        <w:rPr>
          <w:sz w:val="32"/>
          <w:szCs w:val="18"/>
        </w:rPr>
        <w:lastRenderedPageBreak/>
        <w:t>Reference</w:t>
      </w:r>
    </w:p>
    <w:p w14:paraId="526E588E" w14:textId="6616AAD6" w:rsidR="00323D1C" w:rsidRDefault="00323D1C" w:rsidP="00323D1C">
      <w:r w:rsidRPr="005A5FC9">
        <w:rPr>
          <w:lang w:eastAsia="zh-TW"/>
        </w:rPr>
        <w:t>[1]</w:t>
      </w:r>
      <w:r w:rsidR="005A5FC9" w:rsidRPr="005A5FC9">
        <w:rPr>
          <w:lang w:eastAsia="zh-TW"/>
        </w:rPr>
        <w:t xml:space="preserve"> R4-</w:t>
      </w:r>
      <w:r w:rsidR="005A5FC9">
        <w:rPr>
          <w:lang w:eastAsia="zh-TW"/>
        </w:rPr>
        <w:t xml:space="preserve">2117014 </w:t>
      </w:r>
      <w:r w:rsidR="008D017F">
        <w:rPr>
          <w:lang w:eastAsia="zh-TW"/>
        </w:rPr>
        <w:t>–</w:t>
      </w:r>
      <w:r w:rsidR="00E1451A">
        <w:rPr>
          <w:lang w:eastAsia="zh-TW"/>
        </w:rPr>
        <w:t xml:space="preserve"> </w:t>
      </w:r>
      <w:r w:rsidR="008D017F">
        <w:rPr>
          <w:lang w:eastAsia="zh-TW"/>
        </w:rPr>
        <w:t>“</w:t>
      </w:r>
      <w:r w:rsidR="00E1451A" w:rsidRPr="00F500D9">
        <w:t>LS on gap handling for MUSIM</w:t>
      </w:r>
      <w:r w:rsidR="008D017F">
        <w:t>”</w:t>
      </w:r>
    </w:p>
    <w:p w14:paraId="1D696886" w14:textId="5EF33D1D" w:rsidR="009E04D8" w:rsidRDefault="009E04D8" w:rsidP="00323D1C">
      <w:r>
        <w:t xml:space="preserve">[2] </w:t>
      </w:r>
      <w:r w:rsidR="008D017F" w:rsidRPr="008D017F">
        <w:t>3GPP TS 38.133</w:t>
      </w:r>
      <w:r w:rsidR="00E3236D">
        <w:t xml:space="preserve"> V17.3.0</w:t>
      </w:r>
      <w:r w:rsidR="008D017F" w:rsidRPr="008D017F">
        <w:t>: "NR; Requirements for support of radio resource management".</w:t>
      </w:r>
    </w:p>
    <w:p w14:paraId="435B78AD" w14:textId="1150EDE1" w:rsidR="00611DA5" w:rsidRDefault="00611DA5" w:rsidP="00323D1C">
      <w:r>
        <w:t>[3] 3GPP TS 38.304</w:t>
      </w:r>
      <w:r w:rsidR="00E3236D">
        <w:t xml:space="preserve"> V16.6.0</w:t>
      </w:r>
      <w:r>
        <w:t>: “</w:t>
      </w:r>
      <w:r w:rsidRPr="00611DA5">
        <w:t>NR; User Equipment (UE) procedures in idle mode and in RRC Inactive state</w:t>
      </w:r>
      <w:r>
        <w:t>”</w:t>
      </w:r>
    </w:p>
    <w:p w14:paraId="68C283EA" w14:textId="4FABA68A" w:rsidR="008E69F5" w:rsidRDefault="008E69F5" w:rsidP="00323D1C">
      <w:r>
        <w:t>[4] 3GPP TS 38.331 V16.6.0: “</w:t>
      </w:r>
      <w:r w:rsidRPr="008E69F5">
        <w:t>NR; Radio Resource Control (RRC); Protocol specification</w:t>
      </w:r>
      <w:r>
        <w:t>”</w:t>
      </w:r>
    </w:p>
    <w:p w14:paraId="0720E1E4" w14:textId="104C78C4" w:rsidR="008E69F5" w:rsidRPr="00F500D9" w:rsidRDefault="008E69F5" w:rsidP="00323D1C">
      <w:pPr>
        <w:rPr>
          <w:sz w:val="16"/>
          <w:szCs w:val="16"/>
        </w:rPr>
      </w:pPr>
      <w:r>
        <w:t>[5] 3GPP TS 36.331 V16.6.0: “</w:t>
      </w:r>
      <w:r w:rsidRPr="008E69F5">
        <w:t>Evolved Universal Terrestrial Radio Access (E-UTRA); Radio Resource Control (RRC); Protocol specification</w:t>
      </w:r>
      <w:r>
        <w:t>”</w:t>
      </w:r>
    </w:p>
    <w:sectPr w:rsidR="008E69F5" w:rsidRPr="00F500D9" w:rsidSect="00FD000D">
      <w:footerReference w:type="even" r:id="rId7"/>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D2D80" w14:textId="77777777" w:rsidR="00F659A9" w:rsidRDefault="00F659A9" w:rsidP="008E69F5">
      <w:pPr>
        <w:spacing w:after="0"/>
      </w:pPr>
      <w:r>
        <w:separator/>
      </w:r>
    </w:p>
  </w:endnote>
  <w:endnote w:type="continuationSeparator" w:id="0">
    <w:p w14:paraId="56CA09BC" w14:textId="77777777" w:rsidR="00F659A9" w:rsidRDefault="00F659A9" w:rsidP="008E69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18896978"/>
      <w:docPartObj>
        <w:docPartGallery w:val="Page Numbers (Bottom of Page)"/>
        <w:docPartUnique/>
      </w:docPartObj>
    </w:sdtPr>
    <w:sdtEndPr>
      <w:rPr>
        <w:rStyle w:val="PageNumber"/>
      </w:rPr>
    </w:sdtEndPr>
    <w:sdtContent>
      <w:p w14:paraId="43FA473A" w14:textId="42604958" w:rsidR="008E69F5" w:rsidRDefault="008E69F5" w:rsidP="00992276">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24A35AF" w14:textId="77777777" w:rsidR="008E69F5" w:rsidRDefault="008E69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35205097"/>
      <w:docPartObj>
        <w:docPartGallery w:val="Page Numbers (Bottom of Page)"/>
        <w:docPartUnique/>
      </w:docPartObj>
    </w:sdtPr>
    <w:sdtEndPr>
      <w:rPr>
        <w:rStyle w:val="PageNumber"/>
      </w:rPr>
    </w:sdtEndPr>
    <w:sdtContent>
      <w:p w14:paraId="1181C45F" w14:textId="60F26639" w:rsidR="008E69F5" w:rsidRDefault="008E69F5" w:rsidP="00992276">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2A365B6" w14:textId="77777777" w:rsidR="008E69F5" w:rsidRDefault="008E69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1D52A" w14:textId="77777777" w:rsidR="00F659A9" w:rsidRDefault="00F659A9" w:rsidP="008E69F5">
      <w:pPr>
        <w:spacing w:after="0"/>
      </w:pPr>
      <w:r>
        <w:separator/>
      </w:r>
    </w:p>
  </w:footnote>
  <w:footnote w:type="continuationSeparator" w:id="0">
    <w:p w14:paraId="31AE78DD" w14:textId="77777777" w:rsidR="00F659A9" w:rsidRDefault="00F659A9" w:rsidP="008E69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24644"/>
    <w:multiLevelType w:val="hybridMultilevel"/>
    <w:tmpl w:val="40EC03E8"/>
    <w:lvl w:ilvl="0" w:tplc="1362D9E8">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BE507F1"/>
    <w:multiLevelType w:val="hybridMultilevel"/>
    <w:tmpl w:val="63AE94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B193914"/>
    <w:multiLevelType w:val="hybridMultilevel"/>
    <w:tmpl w:val="032618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04F411B"/>
    <w:multiLevelType w:val="hybridMultilevel"/>
    <w:tmpl w:val="F63039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EB4BB8"/>
    <w:multiLevelType w:val="hybridMultilevel"/>
    <w:tmpl w:val="6B74D006"/>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A2B5548"/>
    <w:multiLevelType w:val="hybridMultilevel"/>
    <w:tmpl w:val="F2D80F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17B782D"/>
    <w:multiLevelType w:val="hybridMultilevel"/>
    <w:tmpl w:val="58504B80"/>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AF1F5E"/>
    <w:multiLevelType w:val="hybridMultilevel"/>
    <w:tmpl w:val="1AD02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EF72C6"/>
    <w:multiLevelType w:val="hybridMultilevel"/>
    <w:tmpl w:val="ABC8C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455118"/>
    <w:multiLevelType w:val="hybridMultilevel"/>
    <w:tmpl w:val="B15CC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CF5EF8"/>
    <w:multiLevelType w:val="hybridMultilevel"/>
    <w:tmpl w:val="4D064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FC789D"/>
    <w:multiLevelType w:val="hybridMultilevel"/>
    <w:tmpl w:val="F1D2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E96BE0"/>
    <w:multiLevelType w:val="hybridMultilevel"/>
    <w:tmpl w:val="946C6C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11"/>
  </w:num>
  <w:num w:numId="4">
    <w:abstractNumId w:val="5"/>
  </w:num>
  <w:num w:numId="5">
    <w:abstractNumId w:val="4"/>
  </w:num>
  <w:num w:numId="6">
    <w:abstractNumId w:val="0"/>
  </w:num>
  <w:num w:numId="7">
    <w:abstractNumId w:val="6"/>
  </w:num>
  <w:num w:numId="8">
    <w:abstractNumId w:val="8"/>
  </w:num>
  <w:num w:numId="9">
    <w:abstractNumId w:val="10"/>
  </w:num>
  <w:num w:numId="10">
    <w:abstractNumId w:val="9"/>
  </w:num>
  <w:num w:numId="11">
    <w:abstractNumId w:val="7"/>
  </w:num>
  <w:num w:numId="12">
    <w:abstractNumId w:val="14"/>
  </w:num>
  <w:num w:numId="13">
    <w:abstractNumId w:val="2"/>
  </w:num>
  <w:num w:numId="14">
    <w:abstractNumId w:val="13"/>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37E7"/>
    <w:rsid w:val="00012345"/>
    <w:rsid w:val="00020BD8"/>
    <w:rsid w:val="00027ADB"/>
    <w:rsid w:val="00062145"/>
    <w:rsid w:val="00076607"/>
    <w:rsid w:val="000A2E7D"/>
    <w:rsid w:val="001006CC"/>
    <w:rsid w:val="00110347"/>
    <w:rsid w:val="00116AC5"/>
    <w:rsid w:val="001859FB"/>
    <w:rsid w:val="00190972"/>
    <w:rsid w:val="001A68AB"/>
    <w:rsid w:val="001E70EF"/>
    <w:rsid w:val="001F246E"/>
    <w:rsid w:val="002252F1"/>
    <w:rsid w:val="002D0F03"/>
    <w:rsid w:val="0032085B"/>
    <w:rsid w:val="00323D1C"/>
    <w:rsid w:val="00341D68"/>
    <w:rsid w:val="00391836"/>
    <w:rsid w:val="003B19AC"/>
    <w:rsid w:val="003B4C28"/>
    <w:rsid w:val="003B7A6D"/>
    <w:rsid w:val="003D213B"/>
    <w:rsid w:val="003D5D0E"/>
    <w:rsid w:val="0044165E"/>
    <w:rsid w:val="004B0D62"/>
    <w:rsid w:val="005029E2"/>
    <w:rsid w:val="00592E71"/>
    <w:rsid w:val="005A5FC9"/>
    <w:rsid w:val="005B2B3D"/>
    <w:rsid w:val="00610E0F"/>
    <w:rsid w:val="00611DA5"/>
    <w:rsid w:val="0064096F"/>
    <w:rsid w:val="00666F37"/>
    <w:rsid w:val="00687049"/>
    <w:rsid w:val="006E3114"/>
    <w:rsid w:val="007074B7"/>
    <w:rsid w:val="007C77C2"/>
    <w:rsid w:val="00807361"/>
    <w:rsid w:val="008462BC"/>
    <w:rsid w:val="00846407"/>
    <w:rsid w:val="008C140B"/>
    <w:rsid w:val="008D017F"/>
    <w:rsid w:val="008D1FE8"/>
    <w:rsid w:val="008E69F5"/>
    <w:rsid w:val="009102BF"/>
    <w:rsid w:val="009411C0"/>
    <w:rsid w:val="0094304A"/>
    <w:rsid w:val="00955434"/>
    <w:rsid w:val="00966EE7"/>
    <w:rsid w:val="0098153A"/>
    <w:rsid w:val="009B07E4"/>
    <w:rsid w:val="009E04D8"/>
    <w:rsid w:val="009E248B"/>
    <w:rsid w:val="009F3D16"/>
    <w:rsid w:val="00A46232"/>
    <w:rsid w:val="00A652E7"/>
    <w:rsid w:val="00AA6BE0"/>
    <w:rsid w:val="00AC4341"/>
    <w:rsid w:val="00AD02AD"/>
    <w:rsid w:val="00AE719D"/>
    <w:rsid w:val="00B33D65"/>
    <w:rsid w:val="00B410D5"/>
    <w:rsid w:val="00B50F34"/>
    <w:rsid w:val="00B55108"/>
    <w:rsid w:val="00C024DF"/>
    <w:rsid w:val="00C5465F"/>
    <w:rsid w:val="00C56381"/>
    <w:rsid w:val="00CA0256"/>
    <w:rsid w:val="00CB10B1"/>
    <w:rsid w:val="00CC3F61"/>
    <w:rsid w:val="00CE693F"/>
    <w:rsid w:val="00D70175"/>
    <w:rsid w:val="00D97123"/>
    <w:rsid w:val="00DC75F2"/>
    <w:rsid w:val="00DD54FE"/>
    <w:rsid w:val="00E1451A"/>
    <w:rsid w:val="00E14CCD"/>
    <w:rsid w:val="00E3236D"/>
    <w:rsid w:val="00EF1959"/>
    <w:rsid w:val="00F037E7"/>
    <w:rsid w:val="00F32822"/>
    <w:rsid w:val="00F421EB"/>
    <w:rsid w:val="00F500D9"/>
    <w:rsid w:val="00F659A9"/>
    <w:rsid w:val="00F73A4B"/>
    <w:rsid w:val="00F95A09"/>
    <w:rsid w:val="00FD00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4722E"/>
  <w15:chartTrackingRefBased/>
  <w15:docId w15:val="{8F950FFD-28FF-7F4D-BA58-9EDBA9289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3D1C"/>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323D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semiHidden/>
    <w:unhideWhenUsed/>
    <w:qFormat/>
    <w:rsid w:val="009E248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9E248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23D1C"/>
    <w:rPr>
      <w:rFonts w:ascii="Arial" w:eastAsia="SimSun" w:hAnsi="Arial" w:cs="Times New Roman"/>
      <w:sz w:val="36"/>
      <w:szCs w:val="20"/>
      <w:lang w:val="en-GB"/>
    </w:rPr>
  </w:style>
  <w:style w:type="paragraph" w:customStyle="1" w:styleId="3GPPHeader">
    <w:name w:val="3GPP_Header"/>
    <w:basedOn w:val="Normal"/>
    <w:rsid w:val="00323D1C"/>
    <w:pPr>
      <w:tabs>
        <w:tab w:val="left" w:pos="1701"/>
        <w:tab w:val="right" w:pos="9639"/>
      </w:tabs>
      <w:overflowPunct/>
      <w:autoSpaceDE/>
      <w:autoSpaceDN/>
      <w:adjustRightInd/>
      <w:spacing w:after="240" w:line="259" w:lineRule="auto"/>
      <w:textAlignment w:val="auto"/>
    </w:pPr>
    <w:rPr>
      <w:rFonts w:ascii="Arial" w:eastAsiaTheme="minorEastAsia" w:hAnsi="Arial" w:cstheme="minorBidi"/>
      <w:b/>
      <w:sz w:val="24"/>
      <w:szCs w:val="22"/>
      <w:lang w:val="en-US" w:eastAsia="zh-CN"/>
    </w:rPr>
  </w:style>
  <w:style w:type="table" w:styleId="TableGrid">
    <w:name w:val="Table Grid"/>
    <w:basedOn w:val="TableNormal"/>
    <w:uiPriority w:val="59"/>
    <w:rsid w:val="00E1451A"/>
    <w:rPr>
      <w:rFonts w:ascii="Times New Roman" w:eastAsiaTheme="minorEastAsia"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451A"/>
    <w:pPr>
      <w:overflowPunct/>
      <w:autoSpaceDE/>
      <w:autoSpaceDN/>
      <w:adjustRightInd/>
      <w:spacing w:after="0"/>
      <w:ind w:left="720"/>
      <w:contextualSpacing/>
      <w:textAlignment w:val="auto"/>
    </w:pPr>
    <w:rPr>
      <w:rFonts w:eastAsiaTheme="minorEastAsia"/>
      <w:lang w:eastAsia="en-US"/>
    </w:rPr>
  </w:style>
  <w:style w:type="paragraph" w:styleId="NoSpacing">
    <w:name w:val="No Spacing"/>
    <w:uiPriority w:val="1"/>
    <w:qFormat/>
    <w:rsid w:val="00FD000D"/>
    <w:pPr>
      <w:overflowPunct w:val="0"/>
      <w:autoSpaceDE w:val="0"/>
      <w:autoSpaceDN w:val="0"/>
      <w:adjustRightInd w:val="0"/>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qFormat/>
    <w:rsid w:val="00687049"/>
    <w:rPr>
      <w:b/>
    </w:rPr>
  </w:style>
  <w:style w:type="paragraph" w:customStyle="1" w:styleId="TAC">
    <w:name w:val="TAC"/>
    <w:basedOn w:val="Normal"/>
    <w:link w:val="TACChar"/>
    <w:qFormat/>
    <w:rsid w:val="00687049"/>
    <w:pPr>
      <w:keepNext/>
      <w:keepLines/>
      <w:overflowPunct/>
      <w:autoSpaceDE/>
      <w:autoSpaceDN/>
      <w:adjustRightInd/>
      <w:spacing w:after="0"/>
      <w:jc w:val="center"/>
      <w:textAlignment w:val="auto"/>
    </w:pPr>
    <w:rPr>
      <w:rFonts w:ascii="Arial" w:eastAsia="SimSun" w:hAnsi="Arial"/>
      <w:sz w:val="18"/>
      <w:lang w:eastAsia="en-US"/>
    </w:rPr>
  </w:style>
  <w:style w:type="character" w:customStyle="1" w:styleId="TACChar">
    <w:name w:val="TAC Char"/>
    <w:link w:val="TAC"/>
    <w:qFormat/>
    <w:rsid w:val="00687049"/>
    <w:rPr>
      <w:rFonts w:ascii="Arial" w:eastAsia="SimSun" w:hAnsi="Arial" w:cs="Times New Roman"/>
      <w:sz w:val="18"/>
      <w:szCs w:val="20"/>
      <w:lang w:val="en-GB"/>
    </w:rPr>
  </w:style>
  <w:style w:type="character" w:customStyle="1" w:styleId="TAHCar">
    <w:name w:val="TAH Car"/>
    <w:link w:val="TAH"/>
    <w:qFormat/>
    <w:rsid w:val="00687049"/>
    <w:rPr>
      <w:rFonts w:ascii="Arial" w:eastAsia="SimSun" w:hAnsi="Arial" w:cs="Times New Roman"/>
      <w:b/>
      <w:sz w:val="18"/>
      <w:szCs w:val="20"/>
      <w:lang w:val="en-GB"/>
    </w:rPr>
  </w:style>
  <w:style w:type="paragraph" w:customStyle="1" w:styleId="TH">
    <w:name w:val="TH"/>
    <w:basedOn w:val="Normal"/>
    <w:link w:val="THChar"/>
    <w:qFormat/>
    <w:rsid w:val="00687049"/>
    <w:pPr>
      <w:keepNext/>
      <w:keepLines/>
      <w:overflowPunct/>
      <w:autoSpaceDE/>
      <w:autoSpaceDN/>
      <w:adjustRightInd/>
      <w:spacing w:before="60"/>
      <w:jc w:val="center"/>
      <w:textAlignment w:val="auto"/>
    </w:pPr>
    <w:rPr>
      <w:rFonts w:ascii="Arial" w:eastAsia="SimSun" w:hAnsi="Arial"/>
      <w:b/>
      <w:lang w:eastAsia="en-US"/>
    </w:rPr>
  </w:style>
  <w:style w:type="character" w:customStyle="1" w:styleId="THChar">
    <w:name w:val="TH Char"/>
    <w:link w:val="TH"/>
    <w:qFormat/>
    <w:rsid w:val="00687049"/>
    <w:rPr>
      <w:rFonts w:ascii="Arial" w:eastAsia="SimSun" w:hAnsi="Arial" w:cs="Times New Roman"/>
      <w:b/>
      <w:sz w:val="20"/>
      <w:szCs w:val="20"/>
      <w:lang w:val="en-GB"/>
    </w:rPr>
  </w:style>
  <w:style w:type="paragraph" w:styleId="Footer">
    <w:name w:val="footer"/>
    <w:basedOn w:val="Normal"/>
    <w:link w:val="FooterChar"/>
    <w:uiPriority w:val="99"/>
    <w:unhideWhenUsed/>
    <w:rsid w:val="008E69F5"/>
    <w:pPr>
      <w:tabs>
        <w:tab w:val="center" w:pos="4680"/>
        <w:tab w:val="right" w:pos="9360"/>
      </w:tabs>
      <w:spacing w:after="0"/>
    </w:pPr>
  </w:style>
  <w:style w:type="character" w:customStyle="1" w:styleId="FooterChar">
    <w:name w:val="Footer Char"/>
    <w:basedOn w:val="DefaultParagraphFont"/>
    <w:link w:val="Footer"/>
    <w:uiPriority w:val="99"/>
    <w:rsid w:val="008E69F5"/>
    <w:rPr>
      <w:rFonts w:ascii="Times New Roman" w:eastAsia="Times New Roman" w:hAnsi="Times New Roman" w:cs="Times New Roman"/>
      <w:sz w:val="20"/>
      <w:szCs w:val="20"/>
      <w:lang w:val="en-GB" w:eastAsia="ko-KR"/>
    </w:rPr>
  </w:style>
  <w:style w:type="character" w:styleId="PageNumber">
    <w:name w:val="page number"/>
    <w:basedOn w:val="DefaultParagraphFont"/>
    <w:uiPriority w:val="99"/>
    <w:semiHidden/>
    <w:unhideWhenUsed/>
    <w:rsid w:val="008E69F5"/>
  </w:style>
  <w:style w:type="character" w:styleId="CommentReference">
    <w:name w:val="annotation reference"/>
    <w:basedOn w:val="DefaultParagraphFont"/>
    <w:uiPriority w:val="99"/>
    <w:semiHidden/>
    <w:unhideWhenUsed/>
    <w:rsid w:val="00846407"/>
    <w:rPr>
      <w:sz w:val="16"/>
      <w:szCs w:val="16"/>
    </w:rPr>
  </w:style>
  <w:style w:type="paragraph" w:styleId="CommentText">
    <w:name w:val="annotation text"/>
    <w:basedOn w:val="Normal"/>
    <w:link w:val="CommentTextChar"/>
    <w:uiPriority w:val="99"/>
    <w:semiHidden/>
    <w:unhideWhenUsed/>
    <w:rsid w:val="00846407"/>
  </w:style>
  <w:style w:type="character" w:customStyle="1" w:styleId="CommentTextChar">
    <w:name w:val="Comment Text Char"/>
    <w:basedOn w:val="DefaultParagraphFont"/>
    <w:link w:val="CommentText"/>
    <w:uiPriority w:val="99"/>
    <w:semiHidden/>
    <w:rsid w:val="00846407"/>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46407"/>
    <w:rPr>
      <w:b/>
      <w:bCs/>
    </w:rPr>
  </w:style>
  <w:style w:type="character" w:customStyle="1" w:styleId="CommentSubjectChar">
    <w:name w:val="Comment Subject Char"/>
    <w:basedOn w:val="CommentTextChar"/>
    <w:link w:val="CommentSubject"/>
    <w:uiPriority w:val="99"/>
    <w:semiHidden/>
    <w:rsid w:val="00846407"/>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9E248B"/>
    <w:rPr>
      <w:rFonts w:ascii="Times New Roman" w:eastAsia="Times New Roman" w:hAnsi="Times New Roman" w:cs="Times New Roman"/>
      <w:sz w:val="20"/>
      <w:szCs w:val="20"/>
      <w:lang w:val="en-GB" w:eastAsia="ko-KR"/>
    </w:rPr>
  </w:style>
  <w:style w:type="character" w:customStyle="1" w:styleId="Heading2Char">
    <w:name w:val="Heading 2 Char"/>
    <w:basedOn w:val="DefaultParagraphFont"/>
    <w:link w:val="Heading2"/>
    <w:uiPriority w:val="9"/>
    <w:semiHidden/>
    <w:rsid w:val="009E248B"/>
    <w:rPr>
      <w:rFonts w:asciiTheme="majorHAnsi" w:eastAsiaTheme="majorEastAsia" w:hAnsiTheme="majorHAnsi" w:cstheme="majorBidi"/>
      <w:color w:val="2F5496" w:themeColor="accent1" w:themeShade="BF"/>
      <w:sz w:val="26"/>
      <w:szCs w:val="26"/>
      <w:lang w:val="en-GB" w:eastAsia="ko-KR"/>
    </w:rPr>
  </w:style>
  <w:style w:type="character" w:customStyle="1" w:styleId="Heading4Char">
    <w:name w:val="Heading 4 Char"/>
    <w:basedOn w:val="DefaultParagraphFont"/>
    <w:link w:val="Heading4"/>
    <w:uiPriority w:val="9"/>
    <w:semiHidden/>
    <w:rsid w:val="009E248B"/>
    <w:rPr>
      <w:rFonts w:asciiTheme="majorHAnsi" w:eastAsiaTheme="majorEastAsia" w:hAnsiTheme="majorHAnsi" w:cstheme="majorBidi"/>
      <w:i/>
      <w:iCs/>
      <w:color w:val="2F5496" w:themeColor="accent1" w:themeShade="BF"/>
      <w:sz w:val="20"/>
      <w:szCs w:val="20"/>
      <w:lang w:val="en-GB" w:eastAsia="ko-KR"/>
    </w:rPr>
  </w:style>
  <w:style w:type="paragraph" w:customStyle="1" w:styleId="TAN">
    <w:name w:val="TAN"/>
    <w:basedOn w:val="Normal"/>
    <w:link w:val="TANChar"/>
    <w:uiPriority w:val="99"/>
    <w:qFormat/>
    <w:rsid w:val="00B410D5"/>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TANChar">
    <w:name w:val="TAN Char"/>
    <w:link w:val="TAN"/>
    <w:uiPriority w:val="99"/>
    <w:qFormat/>
    <w:rsid w:val="00B410D5"/>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473767">
      <w:bodyDiv w:val="1"/>
      <w:marLeft w:val="0"/>
      <w:marRight w:val="0"/>
      <w:marTop w:val="0"/>
      <w:marBottom w:val="0"/>
      <w:divBdr>
        <w:top w:val="none" w:sz="0" w:space="0" w:color="auto"/>
        <w:left w:val="none" w:sz="0" w:space="0" w:color="auto"/>
        <w:bottom w:val="none" w:sz="0" w:space="0" w:color="auto"/>
        <w:right w:val="none" w:sz="0" w:space="0" w:color="auto"/>
      </w:divBdr>
    </w:div>
    <w:div w:id="1303341494">
      <w:bodyDiv w:val="1"/>
      <w:marLeft w:val="0"/>
      <w:marRight w:val="0"/>
      <w:marTop w:val="0"/>
      <w:marBottom w:val="0"/>
      <w:divBdr>
        <w:top w:val="none" w:sz="0" w:space="0" w:color="auto"/>
        <w:left w:val="none" w:sz="0" w:space="0" w:color="auto"/>
        <w:bottom w:val="none" w:sz="0" w:space="0" w:color="auto"/>
        <w:right w:val="none" w:sz="0" w:space="0" w:color="auto"/>
      </w:divBdr>
    </w:div>
    <w:div w:id="1949312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3060632/Library/Group%20Containers/UBF8T346G9.Office/User%20Content.localized/Templates.localized/3GPP%20TSG%20RAN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TSG RAN4.dotx</Template>
  <TotalTime>1</TotalTime>
  <Pages>6</Pages>
  <Words>1844</Words>
  <Characters>10512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2021-10-22T22:48:00Z</dcterms:created>
  <dcterms:modified xsi:type="dcterms:W3CDTF">2021-10-22T22:48:00Z</dcterms:modified>
</cp:coreProperties>
</file>