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45776" w14:textId="5DD9F66D" w:rsidR="00896593" w:rsidRDefault="00BB34E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t>R4-21</w:t>
      </w:r>
      <w:r w:rsidR="009C29F0">
        <w:rPr>
          <w:rFonts w:ascii="Arial" w:eastAsiaTheme="minorEastAsia" w:hAnsi="Arial" w:cs="Arial"/>
          <w:b/>
          <w:sz w:val="24"/>
          <w:szCs w:val="24"/>
          <w:lang w:eastAsia="zh-CN"/>
        </w:rPr>
        <w:t>20618</w:t>
      </w:r>
      <w:bookmarkStart w:id="0" w:name="_GoBack"/>
      <w:bookmarkEnd w:id="0"/>
    </w:p>
    <w:p w14:paraId="12EC3698" w14:textId="77777777" w:rsidR="00896593" w:rsidRDefault="00BB34E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1</w:t>
      </w:r>
      <w:r>
        <w:rPr>
          <w:rFonts w:ascii="Arial" w:eastAsiaTheme="minorEastAsia" w:hAnsi="Arial" w:cs="Arial" w:hint="eastAsia"/>
          <w:b/>
          <w:sz w:val="24"/>
          <w:szCs w:val="24"/>
          <w:vertAlign w:val="superscript"/>
          <w:lang w:eastAsia="zh-CN"/>
        </w:rPr>
        <w:t>st</w:t>
      </w:r>
      <w:r>
        <w:rPr>
          <w:rFonts w:ascii="Arial" w:eastAsiaTheme="minorEastAsia" w:hAnsi="Arial" w:cs="Arial" w:hint="eastAsia"/>
          <w:b/>
          <w:sz w:val="24"/>
          <w:szCs w:val="24"/>
          <w:lang w:eastAsia="zh-CN"/>
        </w:rPr>
        <w:t xml:space="preserve"> </w:t>
      </w:r>
      <w:r>
        <w:rPr>
          <w:rFonts w:ascii="Arial" w:hAnsi="Arial" w:cs="Arial"/>
          <w:b/>
          <w:sz w:val="24"/>
          <w:szCs w:val="24"/>
          <w:lang w:eastAsia="zh-CN"/>
        </w:rPr>
        <w:t>-</w:t>
      </w:r>
      <w:r>
        <w:rPr>
          <w:rFonts w:ascii="Arial" w:hAnsi="Arial" w:cs="Arial" w:hint="eastAsia"/>
          <w:b/>
          <w:sz w:val="24"/>
          <w:szCs w:val="24"/>
          <w:lang w:eastAsia="zh-CN"/>
        </w:rPr>
        <w:t xml:space="preserve"> 12</w:t>
      </w:r>
      <w:r>
        <w:rPr>
          <w:rFonts w:ascii="Arial" w:hAnsi="Arial" w:cs="Arial" w:hint="eastAsia"/>
          <w:b/>
          <w:sz w:val="24"/>
          <w:szCs w:val="24"/>
          <w:vertAlign w:val="superscript"/>
          <w:lang w:eastAsia="zh-CN"/>
        </w:rPr>
        <w:t>th</w:t>
      </w:r>
      <w:r>
        <w:rPr>
          <w:rFonts w:ascii="Arial" w:hAnsi="Arial" w:cs="Arial" w:hint="eastAsia"/>
          <w:b/>
          <w:sz w:val="24"/>
          <w:szCs w:val="24"/>
          <w:lang w:eastAsia="zh-CN"/>
        </w:rPr>
        <w:t xml:space="preserve"> Nov.</w:t>
      </w:r>
      <w:r>
        <w:rPr>
          <w:rFonts w:ascii="Arial" w:hAnsi="Arial" w:cs="Arial"/>
          <w:b/>
          <w:sz w:val="24"/>
          <w:szCs w:val="24"/>
          <w:lang w:eastAsia="zh-CN"/>
        </w:rPr>
        <w:t>, 2021</w:t>
      </w:r>
    </w:p>
    <w:p w14:paraId="0AF71ED8" w14:textId="77777777" w:rsidR="00896593" w:rsidRDefault="00896593">
      <w:pPr>
        <w:spacing w:after="120"/>
        <w:ind w:left="1985" w:hanging="1985"/>
        <w:rPr>
          <w:rFonts w:ascii="Arial" w:eastAsia="MS Mincho" w:hAnsi="Arial" w:cs="Arial"/>
          <w:b/>
          <w:sz w:val="22"/>
        </w:rPr>
      </w:pPr>
    </w:p>
    <w:p w14:paraId="4566EBBB" w14:textId="77777777" w:rsidR="00896593" w:rsidRDefault="00BB34E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8.13.3&amp;8.13.4</w:t>
      </w:r>
    </w:p>
    <w:p w14:paraId="186E45AB" w14:textId="77777777" w:rsidR="00896593" w:rsidRDefault="00BB34E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597377B4" w14:textId="77777777" w:rsidR="00896593" w:rsidRDefault="00BB34E2">
      <w:pPr>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color w:val="000000"/>
          <w:sz w:val="22"/>
          <w:lang w:eastAsia="zh-CN"/>
        </w:rPr>
        <w:t xml:space="preserve">Email discussion summary for [101-e][311] </w:t>
      </w:r>
      <w:r>
        <w:rPr>
          <w:rFonts w:ascii="Arial" w:eastAsiaTheme="minorEastAsia" w:hAnsi="Arial" w:cs="Arial"/>
          <w:color w:val="000000"/>
          <w:sz w:val="22"/>
          <w:lang w:eastAsia="zh-CN"/>
        </w:rPr>
        <w:t>NTN_Solutions_Part3</w:t>
      </w:r>
    </w:p>
    <w:p w14:paraId="3DC41247" w14:textId="77777777" w:rsidR="00896593" w:rsidRDefault="00BB34E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5FDF820" w14:textId="77777777" w:rsidR="00896593" w:rsidRDefault="00BB34E2">
      <w:pPr>
        <w:pStyle w:val="1"/>
        <w:rPr>
          <w:rFonts w:eastAsiaTheme="minorEastAsia"/>
          <w:lang w:eastAsia="zh-CN"/>
        </w:rPr>
      </w:pPr>
      <w:r>
        <w:rPr>
          <w:rFonts w:hint="eastAsia"/>
          <w:lang w:eastAsia="ja-JP"/>
        </w:rPr>
        <w:t>Introduction</w:t>
      </w:r>
    </w:p>
    <w:p w14:paraId="1B249E4C" w14:textId="77777777" w:rsidR="00896593" w:rsidRDefault="00BB34E2">
      <w:pPr>
        <w:rPr>
          <w:i/>
          <w:color w:val="0070C0"/>
          <w:lang w:eastAsia="zh-CN"/>
        </w:rPr>
      </w:pPr>
      <w:r>
        <w:rPr>
          <w:i/>
          <w:color w:val="0070C0"/>
          <w:lang w:eastAsia="zh-CN"/>
        </w:rPr>
        <w:t>T</w:t>
      </w:r>
      <w:r>
        <w:rPr>
          <w:rFonts w:hint="eastAsia"/>
          <w:i/>
          <w:color w:val="0070C0"/>
          <w:lang w:eastAsia="zh-CN"/>
        </w:rPr>
        <w:t>his E-mail thread will address the following issues for NTN BS and UE</w:t>
      </w:r>
    </w:p>
    <w:p w14:paraId="66D985B3" w14:textId="77777777" w:rsidR="00896593" w:rsidRDefault="00BB34E2" w:rsidP="00E8766A">
      <w:pPr>
        <w:pStyle w:val="aff6"/>
        <w:numPr>
          <w:ilvl w:val="0"/>
          <w:numId w:val="4"/>
        </w:numPr>
        <w:ind w:leftChars="200" w:left="820" w:firstLineChars="0"/>
        <w:rPr>
          <w:i/>
          <w:color w:val="0070C0"/>
        </w:rPr>
      </w:pPr>
      <w:r>
        <w:rPr>
          <w:i/>
          <w:color w:val="0070C0"/>
        </w:rPr>
        <w:t xml:space="preserve">BS RF requirements </w:t>
      </w:r>
    </w:p>
    <w:p w14:paraId="41EB17CB" w14:textId="77777777" w:rsidR="00896593" w:rsidRDefault="00BB34E2" w:rsidP="00E8766A">
      <w:pPr>
        <w:pStyle w:val="aff6"/>
        <w:numPr>
          <w:ilvl w:val="1"/>
          <w:numId w:val="5"/>
        </w:numPr>
        <w:ind w:leftChars="410" w:left="1240" w:firstLineChars="0"/>
        <w:rPr>
          <w:i/>
          <w:color w:val="0070C0"/>
        </w:rPr>
      </w:pPr>
      <w:r>
        <w:rPr>
          <w:rFonts w:eastAsiaTheme="minorEastAsia" w:hint="eastAsia"/>
          <w:i/>
          <w:color w:val="0070C0"/>
          <w:lang w:eastAsia="zh-CN"/>
        </w:rPr>
        <w:t>General aspects</w:t>
      </w:r>
    </w:p>
    <w:p w14:paraId="72FC9292" w14:textId="77777777" w:rsidR="00896593" w:rsidRDefault="00BB34E2" w:rsidP="00E8766A">
      <w:pPr>
        <w:pStyle w:val="aff6"/>
        <w:numPr>
          <w:ilvl w:val="1"/>
          <w:numId w:val="5"/>
        </w:numPr>
        <w:ind w:leftChars="410" w:left="1240" w:firstLineChars="0"/>
        <w:rPr>
          <w:i/>
          <w:color w:val="0070C0"/>
        </w:rPr>
      </w:pPr>
      <w:r>
        <w:rPr>
          <w:i/>
          <w:color w:val="0070C0"/>
        </w:rPr>
        <w:t>TX requirements</w:t>
      </w:r>
    </w:p>
    <w:p w14:paraId="5E8FE459" w14:textId="77777777" w:rsidR="00896593" w:rsidRDefault="00BB34E2" w:rsidP="00E8766A">
      <w:pPr>
        <w:pStyle w:val="aff6"/>
        <w:numPr>
          <w:ilvl w:val="1"/>
          <w:numId w:val="5"/>
        </w:numPr>
        <w:ind w:leftChars="410" w:left="1240" w:firstLineChars="0"/>
        <w:rPr>
          <w:i/>
          <w:color w:val="0070C0"/>
        </w:rPr>
      </w:pPr>
      <w:r>
        <w:rPr>
          <w:i/>
          <w:color w:val="0070C0"/>
        </w:rPr>
        <w:t>RX requirements</w:t>
      </w:r>
    </w:p>
    <w:p w14:paraId="5138072B" w14:textId="77777777" w:rsidR="00896593" w:rsidRDefault="00BB34E2" w:rsidP="00E8766A">
      <w:pPr>
        <w:pStyle w:val="aff6"/>
        <w:numPr>
          <w:ilvl w:val="0"/>
          <w:numId w:val="4"/>
        </w:numPr>
        <w:ind w:leftChars="200" w:left="820" w:firstLineChars="0"/>
        <w:rPr>
          <w:i/>
          <w:color w:val="0070C0"/>
        </w:rPr>
      </w:pPr>
      <w:r>
        <w:rPr>
          <w:i/>
          <w:color w:val="0070C0"/>
        </w:rPr>
        <w:t>UE RF requirements</w:t>
      </w:r>
    </w:p>
    <w:p w14:paraId="6D77D87B" w14:textId="77777777" w:rsidR="00896593" w:rsidRDefault="00BB34E2" w:rsidP="00E8766A">
      <w:pPr>
        <w:pStyle w:val="aff6"/>
        <w:numPr>
          <w:ilvl w:val="1"/>
          <w:numId w:val="5"/>
        </w:numPr>
        <w:ind w:leftChars="410" w:left="1240" w:firstLineChars="0"/>
        <w:rPr>
          <w:i/>
          <w:color w:val="0070C0"/>
        </w:rPr>
      </w:pPr>
      <w:r>
        <w:rPr>
          <w:i/>
          <w:color w:val="0070C0"/>
        </w:rPr>
        <w:t>TX requirements</w:t>
      </w:r>
    </w:p>
    <w:p w14:paraId="29B8DB0D" w14:textId="77777777" w:rsidR="00896593" w:rsidRDefault="00BB34E2" w:rsidP="00E8766A">
      <w:pPr>
        <w:pStyle w:val="aff6"/>
        <w:numPr>
          <w:ilvl w:val="1"/>
          <w:numId w:val="5"/>
        </w:numPr>
        <w:ind w:leftChars="410" w:left="1240" w:firstLineChars="0"/>
        <w:rPr>
          <w:i/>
          <w:color w:val="0070C0"/>
        </w:rPr>
      </w:pPr>
      <w:r>
        <w:rPr>
          <w:i/>
          <w:color w:val="0070C0"/>
        </w:rPr>
        <w:t>RX requirements</w:t>
      </w:r>
    </w:p>
    <w:p w14:paraId="33B838A5" w14:textId="77777777" w:rsidR="00896593" w:rsidRDefault="00BB34E2">
      <w:pPr>
        <w:pStyle w:val="1"/>
        <w:rPr>
          <w:lang w:eastAsia="ja-JP"/>
        </w:rPr>
      </w:pPr>
      <w:r>
        <w:rPr>
          <w:lang w:eastAsia="ja-JP"/>
        </w:rPr>
        <w:t xml:space="preserve">Topic #1: </w:t>
      </w:r>
      <w:r>
        <w:rPr>
          <w:rFonts w:hint="eastAsia"/>
          <w:lang w:eastAsia="zh-CN"/>
        </w:rPr>
        <w:t>BS aspects</w:t>
      </w:r>
    </w:p>
    <w:p w14:paraId="3D61F140" w14:textId="77777777" w:rsidR="00896593" w:rsidRDefault="00BB34E2">
      <w:pPr>
        <w:rPr>
          <w:i/>
          <w:color w:val="0070C0"/>
          <w:lang w:eastAsia="zh-CN"/>
        </w:rPr>
      </w:pPr>
      <w:r>
        <w:rPr>
          <w:i/>
          <w:color w:val="0070C0"/>
          <w:lang w:eastAsia="zh-CN"/>
        </w:rPr>
        <w:t xml:space="preserve">Main technical topic overview. The structure can be done based on sub-agenda basis. </w:t>
      </w:r>
    </w:p>
    <w:p w14:paraId="7170FFE2" w14:textId="77777777" w:rsidR="00896593" w:rsidRDefault="00BB34E2">
      <w:pPr>
        <w:pStyle w:val="2"/>
      </w:pPr>
      <w:r>
        <w:rPr>
          <w:rFonts w:hint="eastAsia"/>
        </w:rPr>
        <w:t>Companies</w:t>
      </w:r>
      <w:r>
        <w:t>’ contributions summary</w:t>
      </w:r>
    </w:p>
    <w:tbl>
      <w:tblPr>
        <w:tblStyle w:val="afd"/>
        <w:tblW w:w="0" w:type="auto"/>
        <w:tblLook w:val="04A0" w:firstRow="1" w:lastRow="0" w:firstColumn="1" w:lastColumn="0" w:noHBand="0" w:noVBand="1"/>
      </w:tblPr>
      <w:tblGrid>
        <w:gridCol w:w="874"/>
        <w:gridCol w:w="1028"/>
        <w:gridCol w:w="7955"/>
      </w:tblGrid>
      <w:tr w:rsidR="00896593" w14:paraId="25D0051D" w14:textId="77777777">
        <w:trPr>
          <w:trHeight w:val="468"/>
        </w:trPr>
        <w:tc>
          <w:tcPr>
            <w:tcW w:w="1101" w:type="dxa"/>
            <w:vAlign w:val="center"/>
          </w:tcPr>
          <w:p w14:paraId="171586ED" w14:textId="77777777" w:rsidR="00896593" w:rsidRDefault="00BB34E2">
            <w:pPr>
              <w:spacing w:before="120" w:after="120"/>
              <w:rPr>
                <w:b/>
                <w:bCs/>
              </w:rPr>
            </w:pPr>
            <w:r>
              <w:rPr>
                <w:b/>
                <w:bCs/>
              </w:rPr>
              <w:t>T-doc number</w:t>
            </w:r>
          </w:p>
        </w:tc>
        <w:tc>
          <w:tcPr>
            <w:tcW w:w="1053" w:type="dxa"/>
            <w:vAlign w:val="center"/>
          </w:tcPr>
          <w:p w14:paraId="2FE5F576" w14:textId="77777777" w:rsidR="00896593" w:rsidRDefault="00BB34E2">
            <w:pPr>
              <w:spacing w:before="120" w:after="120"/>
              <w:rPr>
                <w:b/>
                <w:bCs/>
              </w:rPr>
            </w:pPr>
            <w:r>
              <w:rPr>
                <w:b/>
                <w:bCs/>
              </w:rPr>
              <w:t>Company</w:t>
            </w:r>
          </w:p>
        </w:tc>
        <w:tc>
          <w:tcPr>
            <w:tcW w:w="7703" w:type="dxa"/>
            <w:vAlign w:val="center"/>
          </w:tcPr>
          <w:p w14:paraId="24066EA9" w14:textId="77777777" w:rsidR="00896593" w:rsidRDefault="00BB34E2">
            <w:pPr>
              <w:spacing w:before="120" w:after="120"/>
              <w:rPr>
                <w:b/>
                <w:bCs/>
              </w:rPr>
            </w:pPr>
            <w:r>
              <w:rPr>
                <w:b/>
                <w:bCs/>
              </w:rPr>
              <w:t>Proposals / Observations</w:t>
            </w:r>
          </w:p>
        </w:tc>
      </w:tr>
      <w:tr w:rsidR="00896593" w14:paraId="21AF4D24" w14:textId="77777777">
        <w:trPr>
          <w:trHeight w:val="468"/>
        </w:trPr>
        <w:tc>
          <w:tcPr>
            <w:tcW w:w="1101" w:type="dxa"/>
          </w:tcPr>
          <w:p w14:paraId="3860FA75" w14:textId="77777777" w:rsidR="00896593" w:rsidRDefault="000875C0">
            <w:pPr>
              <w:rPr>
                <w:rFonts w:eastAsiaTheme="minorEastAsia"/>
                <w:b/>
                <w:bCs/>
                <w:lang w:eastAsia="zh-CN"/>
              </w:rPr>
            </w:pPr>
            <w:hyperlink r:id="rId10" w:history="1">
              <w:r w:rsidR="00BB34E2">
                <w:rPr>
                  <w:rStyle w:val="aff1"/>
                  <w:rFonts w:ascii="Arial" w:hAnsi="Arial" w:cs="Arial"/>
                  <w:b/>
                  <w:bCs/>
                  <w:sz w:val="16"/>
                  <w:szCs w:val="16"/>
                </w:rPr>
                <w:t>R4-2119556</w:t>
              </w:r>
            </w:hyperlink>
          </w:p>
        </w:tc>
        <w:tc>
          <w:tcPr>
            <w:tcW w:w="1053" w:type="dxa"/>
          </w:tcPr>
          <w:p w14:paraId="7B753AEF" w14:textId="77777777" w:rsidR="00896593" w:rsidRDefault="00BB34E2">
            <w:pPr>
              <w:spacing w:before="120" w:after="120"/>
              <w:rPr>
                <w:rFonts w:ascii="Arial" w:hAnsi="Arial" w:cs="Arial"/>
                <w:sz w:val="16"/>
                <w:szCs w:val="16"/>
              </w:rPr>
            </w:pPr>
            <w:r>
              <w:rPr>
                <w:rFonts w:ascii="Arial" w:hAnsi="Arial" w:cs="Arial"/>
                <w:sz w:val="16"/>
                <w:szCs w:val="16"/>
              </w:rPr>
              <w:t>THALES</w:t>
            </w:r>
          </w:p>
        </w:tc>
        <w:tc>
          <w:tcPr>
            <w:tcW w:w="7703" w:type="dxa"/>
            <w:vAlign w:val="center"/>
          </w:tcPr>
          <w:p w14:paraId="5B62DA42" w14:textId="77777777" w:rsidR="00896593" w:rsidRDefault="00BB34E2">
            <w:pPr>
              <w:spacing w:before="100" w:beforeAutospacing="1" w:after="100" w:afterAutospacing="1"/>
              <w:jc w:val="both"/>
              <w:rPr>
                <w:rFonts w:ascii="Arial" w:eastAsia="Times New Roman" w:hAnsi="Arial" w:cs="Arial"/>
                <w:lang w:val="en-US" w:eastAsia="fr-FR"/>
              </w:rPr>
            </w:pPr>
            <w:r>
              <w:rPr>
                <w:rFonts w:ascii="Arial" w:eastAsia="Times New Roman" w:hAnsi="Arial" w:cs="Arial"/>
                <w:b/>
                <w:lang w:val="en-US" w:eastAsia="fr-FR"/>
              </w:rPr>
              <w:t>Observation 1:</w:t>
            </w:r>
            <w:r>
              <w:rPr>
                <w:rFonts w:ascii="Arial" w:eastAsia="Times New Roman" w:hAnsi="Arial" w:cs="Arial"/>
                <w:lang w:val="en-US" w:eastAsia="fr-FR"/>
              </w:rPr>
              <w:t xml:space="preserve"> Depending on the scenario, the equation used to compute ACIR is different, and is summarized in the Table for evaluation methodology. In some cases, we need to evaluate ACIR of NTN UE, in some other cases the ACIR of NTN Sat, or the ACIR of TN UE, or the ACIR of TN gNB. The simulation assumptions are therefore changing from scenario to scenario, the ACIR is computed differently based on different equation (the equation is different each time) and the parameters to be varied are also different.</w:t>
            </w:r>
          </w:p>
          <w:p w14:paraId="7A5C047E" w14:textId="77777777" w:rsidR="00896593" w:rsidRDefault="00BB34E2">
            <w:pPr>
              <w:jc w:val="both"/>
              <w:rPr>
                <w:rFonts w:ascii="Arial" w:eastAsia="Times New Roman" w:hAnsi="Arial" w:cs="Arial"/>
                <w:b/>
                <w:lang w:val="en-US" w:eastAsia="fr-FR"/>
              </w:rPr>
            </w:pPr>
            <w:r>
              <w:rPr>
                <w:rFonts w:ascii="Arial" w:eastAsia="Times New Roman" w:hAnsi="Arial" w:cs="Arial"/>
                <w:b/>
                <w:lang w:val="en-US" w:eastAsia="fr-FR"/>
              </w:rPr>
              <w:t xml:space="preserve">Observation 2: </w:t>
            </w:r>
            <w:r>
              <w:rPr>
                <w:rFonts w:ascii="Arial" w:eastAsia="Times New Roman" w:hAnsi="Arial" w:cs="Arial"/>
                <w:lang w:val="en-US" w:eastAsia="fr-FR"/>
              </w:rPr>
              <w:t>From the scenario 2, it can be seen that increasing the ACS of the NTN Satellite node beyond 35 dB will not have a noticeable impact on the ACIR of the NTN Satellite node.</w:t>
            </w:r>
          </w:p>
          <w:p w14:paraId="372552E8" w14:textId="77777777" w:rsidR="00896593" w:rsidRDefault="00BB34E2">
            <w:pPr>
              <w:jc w:val="both"/>
              <w:rPr>
                <w:rFonts w:ascii="Arial" w:eastAsia="Times New Roman" w:hAnsi="Arial" w:cs="Arial"/>
                <w:b/>
                <w:lang w:val="en-US" w:eastAsia="fr-FR"/>
              </w:rPr>
            </w:pPr>
            <w:r>
              <w:rPr>
                <w:rFonts w:ascii="Arial" w:eastAsia="Times New Roman" w:hAnsi="Arial" w:cs="Arial"/>
                <w:b/>
                <w:lang w:val="en-US" w:eastAsia="fr-FR"/>
              </w:rPr>
              <w:t xml:space="preserve">Proposal 1: </w:t>
            </w:r>
            <w:r>
              <w:rPr>
                <w:rFonts w:ascii="Arial" w:eastAsia="Times New Roman" w:hAnsi="Arial" w:cs="Arial"/>
                <w:lang w:val="en-US" w:eastAsia="fr-FR"/>
              </w:rPr>
              <w:t xml:space="preserve">RAN4 shall not consider the ACS of the NTN Satellite node higher than 35 </w:t>
            </w:r>
            <w:r>
              <w:rPr>
                <w:rFonts w:ascii="Arial" w:eastAsia="Times New Roman" w:hAnsi="Arial" w:cs="Arial"/>
                <w:lang w:val="en-US" w:eastAsia="fr-FR"/>
              </w:rPr>
              <w:lastRenderedPageBreak/>
              <w:t>dB.</w:t>
            </w:r>
          </w:p>
          <w:p w14:paraId="2DEA4EF2" w14:textId="77777777" w:rsidR="00896593" w:rsidRDefault="00BB34E2">
            <w:pPr>
              <w:jc w:val="both"/>
              <w:rPr>
                <w:rFonts w:ascii="Arial" w:eastAsia="Times New Roman" w:hAnsi="Arial" w:cs="Arial"/>
                <w:lang w:val="en-US" w:eastAsia="fr-FR"/>
              </w:rPr>
            </w:pPr>
            <w:r>
              <w:rPr>
                <w:rFonts w:ascii="Arial" w:eastAsia="Times New Roman" w:hAnsi="Arial" w:cs="Arial"/>
                <w:b/>
                <w:lang w:val="en-US" w:eastAsia="fr-FR"/>
              </w:rPr>
              <w:t xml:space="preserve">Observation 3: </w:t>
            </w:r>
            <w:r>
              <w:rPr>
                <w:rFonts w:ascii="Arial" w:eastAsia="Times New Roman" w:hAnsi="Arial" w:cs="Arial"/>
                <w:lang w:val="en-US" w:eastAsia="fr-FR"/>
              </w:rPr>
              <w:t>From the scenario 3, it can be seen that increasing the ACLR of the NTN Satellite node beyond 25 dB will not have a noticeable impact on the ACIR of the TN UE.</w:t>
            </w:r>
          </w:p>
          <w:p w14:paraId="10E36A64" w14:textId="77777777" w:rsidR="00896593" w:rsidRDefault="00BB34E2">
            <w:pPr>
              <w:jc w:val="both"/>
              <w:rPr>
                <w:rFonts w:ascii="Arial" w:eastAsia="Times New Roman" w:hAnsi="Arial" w:cs="Arial"/>
                <w:lang w:val="en-US" w:eastAsia="fr-FR"/>
              </w:rPr>
            </w:pPr>
            <w:r>
              <w:rPr>
                <w:rFonts w:ascii="Arial" w:eastAsia="Times New Roman" w:hAnsi="Arial" w:cs="Arial"/>
                <w:b/>
                <w:lang w:val="en-US" w:eastAsia="fr-FR"/>
              </w:rPr>
              <w:t xml:space="preserve">Proposal 2: </w:t>
            </w:r>
            <w:r>
              <w:rPr>
                <w:rFonts w:ascii="Arial" w:eastAsia="Times New Roman" w:hAnsi="Arial" w:cs="Arial"/>
                <w:lang w:val="en-US" w:eastAsia="fr-FR"/>
              </w:rPr>
              <w:t>RAN4 shall not consider the ACLR of the NTN Satellite node higher than 25 dB.</w:t>
            </w:r>
          </w:p>
          <w:p w14:paraId="7F7534F3" w14:textId="77777777" w:rsidR="00896593" w:rsidRDefault="00BB34E2">
            <w:pPr>
              <w:jc w:val="both"/>
              <w:rPr>
                <w:rFonts w:ascii="Arial" w:eastAsia="Times New Roman" w:hAnsi="Arial" w:cs="Arial"/>
                <w:lang w:val="en-US" w:eastAsia="fr-FR"/>
              </w:rPr>
            </w:pPr>
            <w:r>
              <w:rPr>
                <w:rFonts w:ascii="Arial" w:eastAsia="Times New Roman" w:hAnsi="Arial" w:cs="Arial"/>
                <w:b/>
                <w:lang w:val="en-US" w:eastAsia="fr-FR"/>
              </w:rPr>
              <w:t xml:space="preserve">Observation 4: </w:t>
            </w:r>
            <w:r>
              <w:rPr>
                <w:rFonts w:ascii="Arial" w:eastAsia="Times New Roman" w:hAnsi="Arial" w:cs="Arial"/>
                <w:lang w:val="en-US" w:eastAsia="fr-FR"/>
              </w:rPr>
              <w:t>From the scenario 5, it can be seen that increasing the ACLR of the NTN UE beyond 25 dB will not have a noticeable impact on the ACIR of the TN UE. For this reason it makes sense to use the same ACLR requirements for both TN UE and NTN UE.</w:t>
            </w:r>
          </w:p>
          <w:p w14:paraId="4E7D3813" w14:textId="77777777" w:rsidR="00896593" w:rsidRDefault="00BB34E2">
            <w:pPr>
              <w:jc w:val="both"/>
              <w:rPr>
                <w:rFonts w:ascii="Arial" w:eastAsia="Times New Roman" w:hAnsi="Arial" w:cs="Arial"/>
                <w:lang w:val="en-US" w:eastAsia="fr-FR"/>
              </w:rPr>
            </w:pPr>
            <w:r>
              <w:rPr>
                <w:rFonts w:ascii="Arial" w:eastAsia="Times New Roman" w:hAnsi="Arial" w:cs="Arial"/>
                <w:b/>
                <w:lang w:val="en-US" w:eastAsia="fr-FR"/>
              </w:rPr>
              <w:t xml:space="preserve">Proposal 3: </w:t>
            </w:r>
            <w:r>
              <w:rPr>
                <w:rFonts w:ascii="Arial" w:eastAsia="Times New Roman" w:hAnsi="Arial" w:cs="Arial"/>
                <w:lang w:val="en-US" w:eastAsia="fr-FR"/>
              </w:rPr>
              <w:t>RAN4 shall consider the ACLR of the NTN UE same as for TN UE.</w:t>
            </w:r>
          </w:p>
          <w:p w14:paraId="34DD1D06" w14:textId="77777777" w:rsidR="00896593" w:rsidRDefault="00BB34E2">
            <w:pPr>
              <w:jc w:val="both"/>
              <w:rPr>
                <w:rFonts w:eastAsiaTheme="minorEastAsia"/>
                <w:b/>
                <w:bCs/>
                <w:sz w:val="16"/>
                <w:szCs w:val="16"/>
                <w:lang w:val="en-US" w:eastAsia="zh-CN"/>
              </w:rPr>
            </w:pPr>
            <w:r>
              <w:rPr>
                <w:rFonts w:ascii="Arial" w:eastAsia="Times New Roman" w:hAnsi="Arial" w:cs="Arial"/>
                <w:b/>
                <w:lang w:val="en-US" w:eastAsia="fr-FR"/>
              </w:rPr>
              <w:t xml:space="preserve">Proposal 4: </w:t>
            </w:r>
            <w:r>
              <w:rPr>
                <w:rFonts w:ascii="Arial" w:eastAsia="Times New Roman" w:hAnsi="Arial" w:cs="Arial"/>
                <w:lang w:val="en-US" w:eastAsia="fr-FR"/>
              </w:rPr>
              <w:t>RAN4 shall consider the ACS of the NTN UE same as for TN UE.</w:t>
            </w:r>
          </w:p>
        </w:tc>
      </w:tr>
      <w:tr w:rsidR="00896593" w14:paraId="460DD8F2" w14:textId="77777777">
        <w:trPr>
          <w:trHeight w:val="468"/>
        </w:trPr>
        <w:tc>
          <w:tcPr>
            <w:tcW w:w="1101" w:type="dxa"/>
          </w:tcPr>
          <w:p w14:paraId="5D2F2F60" w14:textId="77777777" w:rsidR="00896593" w:rsidRDefault="000875C0">
            <w:pPr>
              <w:spacing w:before="120" w:after="120"/>
            </w:pPr>
            <w:hyperlink r:id="rId11" w:history="1">
              <w:r w:rsidR="00BB34E2">
                <w:rPr>
                  <w:rStyle w:val="aff1"/>
                  <w:rFonts w:ascii="Arial" w:hAnsi="Arial" w:cs="Arial"/>
                  <w:b/>
                  <w:bCs/>
                  <w:sz w:val="16"/>
                  <w:szCs w:val="16"/>
                </w:rPr>
                <w:t>R4-2117381</w:t>
              </w:r>
            </w:hyperlink>
          </w:p>
        </w:tc>
        <w:tc>
          <w:tcPr>
            <w:tcW w:w="1053" w:type="dxa"/>
          </w:tcPr>
          <w:p w14:paraId="763952C8" w14:textId="77777777" w:rsidR="00896593" w:rsidRDefault="00BB34E2">
            <w:pPr>
              <w:spacing w:before="120" w:after="120"/>
            </w:pPr>
            <w:r>
              <w:rPr>
                <w:rFonts w:ascii="Arial" w:hAnsi="Arial" w:cs="Arial"/>
                <w:sz w:val="16"/>
                <w:szCs w:val="16"/>
              </w:rPr>
              <w:t>CATT</w:t>
            </w:r>
          </w:p>
        </w:tc>
        <w:tc>
          <w:tcPr>
            <w:tcW w:w="7703" w:type="dxa"/>
          </w:tcPr>
          <w:p w14:paraId="1029CBDA" w14:textId="77777777" w:rsidR="00896593" w:rsidRDefault="00BB34E2">
            <w:pPr>
              <w:rPr>
                <w:b/>
              </w:rPr>
            </w:pPr>
            <w:r>
              <w:rPr>
                <w:b/>
              </w:rPr>
              <w:t>Proposal</w:t>
            </w:r>
            <w:r>
              <w:rPr>
                <w:rFonts w:hint="eastAsia"/>
                <w:b/>
              </w:rPr>
              <w:t xml:space="preserve"> 1: it is proposed to replace </w:t>
            </w:r>
            <w:r>
              <w:rPr>
                <w:b/>
              </w:rPr>
              <w:t>“</w:t>
            </w:r>
            <w:r>
              <w:rPr>
                <w:rFonts w:hint="eastAsia"/>
                <w:b/>
              </w:rPr>
              <w:t>SATELLITE NODE</w:t>
            </w:r>
            <w:r>
              <w:rPr>
                <w:b/>
              </w:rPr>
              <w:t>”</w:t>
            </w:r>
            <w:r>
              <w:rPr>
                <w:rFonts w:hint="eastAsia"/>
                <w:b/>
              </w:rPr>
              <w:t xml:space="preserve"> with </w:t>
            </w:r>
            <w:r>
              <w:rPr>
                <w:b/>
              </w:rPr>
              <w:t>“</w:t>
            </w:r>
            <w:r>
              <w:rPr>
                <w:rFonts w:hint="eastAsia"/>
                <w:b/>
              </w:rPr>
              <w:t>Sat-BS</w:t>
            </w:r>
            <w:r>
              <w:rPr>
                <w:b/>
              </w:rPr>
              <w:t>”</w:t>
            </w:r>
            <w:r>
              <w:rPr>
                <w:rFonts w:hint="eastAsia"/>
                <w:b/>
              </w:rPr>
              <w:t xml:space="preserve"> in the box.</w:t>
            </w:r>
          </w:p>
          <w:p w14:paraId="2E7E3427" w14:textId="77777777" w:rsidR="00896593" w:rsidRDefault="00BB34E2">
            <w:pPr>
              <w:rPr>
                <w:b/>
              </w:rPr>
            </w:pPr>
            <w:r>
              <w:rPr>
                <w:rFonts w:hint="eastAsia"/>
                <w:b/>
              </w:rPr>
              <w:t>P</w:t>
            </w:r>
            <w:r>
              <w:rPr>
                <w:b/>
              </w:rPr>
              <w:t>r</w:t>
            </w:r>
            <w:r>
              <w:rPr>
                <w:rFonts w:hint="eastAsia"/>
                <w:b/>
              </w:rPr>
              <w:t>oposal 2: it is proposed to introduce NTN BS classes for LEO1200 and LEO600 scenarios in Rel-17</w:t>
            </w:r>
          </w:p>
          <w:p w14:paraId="3AA37A5C" w14:textId="77777777" w:rsidR="00896593" w:rsidRDefault="00BB34E2">
            <w:pPr>
              <w:rPr>
                <w:b/>
              </w:rPr>
            </w:pPr>
            <w:r>
              <w:rPr>
                <w:rFonts w:hint="eastAsia"/>
                <w:b/>
              </w:rPr>
              <w:t xml:space="preserve">Proposal 3: it is proposed that Output power dynamics </w:t>
            </w:r>
            <w:r>
              <w:rPr>
                <w:b/>
              </w:rPr>
              <w:t>requirement</w:t>
            </w:r>
            <w:r>
              <w:rPr>
                <w:rFonts w:hint="eastAsia"/>
                <w:b/>
              </w:rPr>
              <w:t xml:space="preserve"> is reused for NTN.</w:t>
            </w:r>
          </w:p>
          <w:p w14:paraId="2C99EC1F" w14:textId="77777777" w:rsidR="00896593" w:rsidRDefault="00BB34E2">
            <w:pPr>
              <w:rPr>
                <w:b/>
              </w:rPr>
            </w:pPr>
            <w:r>
              <w:rPr>
                <w:rFonts w:hint="eastAsia"/>
                <w:b/>
              </w:rPr>
              <w:t>Proposal 4: it is proposed to adopt 0.05 ppm for NTN BS.</w:t>
            </w:r>
          </w:p>
          <w:p w14:paraId="28042CCB" w14:textId="77777777" w:rsidR="00896593" w:rsidRDefault="00BB34E2">
            <w:pPr>
              <w:rPr>
                <w:b/>
              </w:rPr>
            </w:pPr>
            <w:r>
              <w:rPr>
                <w:rFonts w:hint="eastAsia"/>
                <w:b/>
              </w:rPr>
              <w:t xml:space="preserve">Proposal 5: it is proposed to </w:t>
            </w:r>
            <w:r>
              <w:rPr>
                <w:b/>
              </w:rPr>
              <w:t>consider</w:t>
            </w:r>
            <w:r>
              <w:rPr>
                <w:rFonts w:hint="eastAsia"/>
                <w:b/>
              </w:rPr>
              <w:t xml:space="preserve"> lower modulation QPSK and 16QAM and exclude 64QAM and 256QAM in Rel-17.</w:t>
            </w:r>
          </w:p>
          <w:p w14:paraId="43371ED2" w14:textId="77777777" w:rsidR="00896593" w:rsidRDefault="00BB34E2">
            <w:pPr>
              <w:rPr>
                <w:b/>
              </w:rPr>
            </w:pPr>
            <w:r>
              <w:rPr>
                <w:rFonts w:hint="eastAsia"/>
                <w:b/>
              </w:rPr>
              <w:t xml:space="preserve">Proposal 6: It is proposed that only single carrier transmission is considered for NTN in Rel-17. TAE </w:t>
            </w:r>
            <w:r>
              <w:rPr>
                <w:b/>
              </w:rPr>
              <w:t>requirement</w:t>
            </w:r>
            <w:r>
              <w:rPr>
                <w:rFonts w:hint="eastAsia"/>
                <w:b/>
              </w:rPr>
              <w:t xml:space="preserve"> is not needed in Rel-17.</w:t>
            </w:r>
          </w:p>
          <w:p w14:paraId="34A6252C" w14:textId="77777777" w:rsidR="00896593" w:rsidRDefault="00BB34E2">
            <w:pPr>
              <w:rPr>
                <w:b/>
              </w:rPr>
            </w:pPr>
            <w:r>
              <w:rPr>
                <w:rFonts w:hint="eastAsia"/>
                <w:b/>
              </w:rPr>
              <w:t xml:space="preserve">Proposal 7: RAN4 to make a decision whether ACLR/UEM </w:t>
            </w:r>
            <w:r>
              <w:rPr>
                <w:b/>
              </w:rPr>
              <w:t>requirement</w:t>
            </w:r>
            <w:r>
              <w:rPr>
                <w:rFonts w:hint="eastAsia"/>
                <w:b/>
              </w:rPr>
              <w:t xml:space="preserve"> </w:t>
            </w:r>
            <w:r>
              <w:rPr>
                <w:b/>
              </w:rPr>
              <w:t>should</w:t>
            </w:r>
            <w:r>
              <w:rPr>
                <w:rFonts w:hint="eastAsia"/>
                <w:b/>
              </w:rPr>
              <w:t xml:space="preserve"> be based on NTN-NTN co-existence or not.</w:t>
            </w:r>
          </w:p>
          <w:p w14:paraId="64ECDC61" w14:textId="77777777" w:rsidR="00896593" w:rsidRDefault="00BB34E2">
            <w:pPr>
              <w:pStyle w:val="aff6"/>
              <w:widowControl w:val="0"/>
              <w:numPr>
                <w:ilvl w:val="0"/>
                <w:numId w:val="6"/>
              </w:numPr>
              <w:overflowPunct/>
              <w:autoSpaceDE/>
              <w:autoSpaceDN/>
              <w:adjustRightInd/>
              <w:spacing w:before="80" w:after="0" w:line="360" w:lineRule="auto"/>
              <w:ind w:firstLineChars="0"/>
              <w:jc w:val="both"/>
              <w:textAlignment w:val="auto"/>
              <w:rPr>
                <w:b/>
              </w:rPr>
            </w:pPr>
            <w:r>
              <w:rPr>
                <w:b/>
              </w:rPr>
              <w:t>I</w:t>
            </w:r>
            <w:r>
              <w:rPr>
                <w:rFonts w:hint="eastAsia"/>
                <w:b/>
              </w:rPr>
              <w:t>f yes, NTN-NTN simulation needs to be moved to Phase 1.</w:t>
            </w:r>
          </w:p>
          <w:p w14:paraId="6DCF5572" w14:textId="77777777" w:rsidR="00896593" w:rsidRDefault="00BB34E2">
            <w:pPr>
              <w:rPr>
                <w:rFonts w:eastAsiaTheme="minorEastAsia"/>
                <w:sz w:val="16"/>
                <w:szCs w:val="16"/>
                <w:lang w:eastAsia="zh-CN"/>
              </w:rPr>
            </w:pPr>
            <w:r>
              <w:rPr>
                <w:rFonts w:hint="eastAsia"/>
                <w:b/>
              </w:rPr>
              <w:t xml:space="preserve">Proposal 8: Tx intermodulation requirement is not needed for NTN BS in Rel-17. </w:t>
            </w:r>
          </w:p>
        </w:tc>
      </w:tr>
      <w:tr w:rsidR="00896593" w14:paraId="47F3836B" w14:textId="77777777">
        <w:trPr>
          <w:trHeight w:val="468"/>
        </w:trPr>
        <w:tc>
          <w:tcPr>
            <w:tcW w:w="1101" w:type="dxa"/>
          </w:tcPr>
          <w:p w14:paraId="1C48905C" w14:textId="77777777" w:rsidR="00896593" w:rsidRDefault="000875C0">
            <w:pPr>
              <w:spacing w:before="120" w:after="120"/>
            </w:pPr>
            <w:hyperlink r:id="rId12" w:history="1">
              <w:r w:rsidR="00BB34E2">
                <w:rPr>
                  <w:rStyle w:val="aff1"/>
                  <w:rFonts w:ascii="Arial" w:hAnsi="Arial" w:cs="Arial"/>
                  <w:b/>
                  <w:bCs/>
                  <w:sz w:val="16"/>
                  <w:szCs w:val="16"/>
                  <w:highlight w:val="yellow"/>
                </w:rPr>
                <w:t>R4-2118160</w:t>
              </w:r>
            </w:hyperlink>
          </w:p>
        </w:tc>
        <w:tc>
          <w:tcPr>
            <w:tcW w:w="1053" w:type="dxa"/>
          </w:tcPr>
          <w:p w14:paraId="26D6E819" w14:textId="77777777" w:rsidR="00896593" w:rsidRDefault="00BB34E2">
            <w:pPr>
              <w:spacing w:before="120" w:after="120"/>
            </w:pPr>
            <w:r>
              <w:rPr>
                <w:rFonts w:ascii="Arial" w:hAnsi="Arial" w:cs="Arial"/>
                <w:sz w:val="16"/>
                <w:szCs w:val="16"/>
              </w:rPr>
              <w:t>Ericsson</w:t>
            </w:r>
          </w:p>
        </w:tc>
        <w:tc>
          <w:tcPr>
            <w:tcW w:w="7703" w:type="dxa"/>
          </w:tcPr>
          <w:p w14:paraId="1D92D649" w14:textId="77777777" w:rsidR="00896593" w:rsidRDefault="00BB34E2">
            <w:pPr>
              <w:rPr>
                <w:b/>
                <w:bCs/>
                <w:lang w:eastAsia="zh-CN"/>
              </w:rPr>
            </w:pPr>
            <w:r>
              <w:rPr>
                <w:b/>
                <w:bCs/>
                <w:lang w:eastAsia="zh-CN"/>
              </w:rPr>
              <w:t>Observation 1: RAN4 will set requirements for the “satellite access node” as a whole. RAN4 will not specify requirement for any sub-component.</w:t>
            </w:r>
          </w:p>
          <w:p w14:paraId="253361C6" w14:textId="77777777" w:rsidR="00896593" w:rsidRDefault="00BB34E2">
            <w:pPr>
              <w:rPr>
                <w:b/>
                <w:bCs/>
                <w:lang w:eastAsia="zh-CN"/>
              </w:rPr>
            </w:pPr>
            <w:r>
              <w:rPr>
                <w:b/>
                <w:bCs/>
                <w:lang w:eastAsia="zh-CN"/>
              </w:rPr>
              <w:t>Observation 2: The reference point for satellite access node type 1-H would most likely be located in the NTN payload.</w:t>
            </w:r>
          </w:p>
          <w:p w14:paraId="3F3AA5B2" w14:textId="77777777" w:rsidR="00896593" w:rsidRDefault="00BB34E2">
            <w:pPr>
              <w:rPr>
                <w:sz w:val="16"/>
                <w:szCs w:val="16"/>
                <w:u w:val="single"/>
              </w:rPr>
            </w:pPr>
            <w:r>
              <w:rPr>
                <w:b/>
                <w:bCs/>
                <w:lang w:eastAsia="zh-CN"/>
              </w:rPr>
              <w:t>Proposal : Specify satellite access node’ spurious emissions based on ERC 74-01 Space stations’ limits, i.e. ITU Radio Regulations Annex 3.</w:t>
            </w:r>
          </w:p>
        </w:tc>
      </w:tr>
      <w:tr w:rsidR="00896593" w14:paraId="47EDB139" w14:textId="77777777">
        <w:trPr>
          <w:trHeight w:val="468"/>
        </w:trPr>
        <w:tc>
          <w:tcPr>
            <w:tcW w:w="1101" w:type="dxa"/>
          </w:tcPr>
          <w:p w14:paraId="64056CF8" w14:textId="77777777" w:rsidR="00896593" w:rsidRDefault="000875C0">
            <w:pPr>
              <w:spacing w:before="120" w:after="120"/>
            </w:pPr>
            <w:hyperlink r:id="rId13" w:history="1">
              <w:r w:rsidR="00BB34E2">
                <w:rPr>
                  <w:rStyle w:val="aff1"/>
                  <w:rFonts w:ascii="Arial" w:hAnsi="Arial" w:cs="Arial"/>
                  <w:b/>
                  <w:bCs/>
                  <w:sz w:val="16"/>
                  <w:szCs w:val="16"/>
                </w:rPr>
                <w:t>R4-2119205</w:t>
              </w:r>
            </w:hyperlink>
          </w:p>
        </w:tc>
        <w:tc>
          <w:tcPr>
            <w:tcW w:w="1053" w:type="dxa"/>
          </w:tcPr>
          <w:p w14:paraId="3F3262C6" w14:textId="77777777" w:rsidR="00896593" w:rsidRDefault="00BB34E2">
            <w:pPr>
              <w:spacing w:before="120" w:after="120"/>
            </w:pPr>
            <w:r>
              <w:rPr>
                <w:rFonts w:ascii="Arial" w:hAnsi="Arial" w:cs="Arial"/>
                <w:sz w:val="16"/>
                <w:szCs w:val="16"/>
              </w:rPr>
              <w:t>ZTE Corporation</w:t>
            </w:r>
          </w:p>
        </w:tc>
        <w:tc>
          <w:tcPr>
            <w:tcW w:w="7703" w:type="dxa"/>
          </w:tcPr>
          <w:p w14:paraId="0B04295D" w14:textId="77777777" w:rsidR="00896593" w:rsidRDefault="00BB34E2">
            <w:pPr>
              <w:pBdr>
                <w:bottom w:val="none" w:sz="0" w:space="0" w:color="000000"/>
              </w:pBdr>
              <w:jc w:val="both"/>
              <w:rPr>
                <w:szCs w:val="22"/>
                <w:lang w:val="en-US" w:eastAsia="zh-CN"/>
              </w:rPr>
            </w:pPr>
            <w:r>
              <w:rPr>
                <w:rFonts w:hint="eastAsia"/>
                <w:b/>
                <w:bCs/>
                <w:szCs w:val="22"/>
                <w:lang w:val="en-US" w:eastAsia="zh-CN"/>
              </w:rPr>
              <w:t>Proposal 1:</w:t>
            </w:r>
            <w:r>
              <w:rPr>
                <w:rFonts w:hint="eastAsia"/>
                <w:szCs w:val="22"/>
                <w:lang w:val="en-US" w:eastAsia="zh-CN"/>
              </w:rPr>
              <w:t xml:space="preserve"> to support both BS type 1-H and BS type 1-O in Rel-17.</w:t>
            </w:r>
          </w:p>
          <w:p w14:paraId="39B389AF" w14:textId="77777777" w:rsidR="00896593" w:rsidRDefault="00BB34E2">
            <w:pPr>
              <w:pBdr>
                <w:bottom w:val="none" w:sz="0" w:space="0" w:color="000000"/>
              </w:pBdr>
              <w:jc w:val="both"/>
              <w:rPr>
                <w:szCs w:val="22"/>
                <w:lang w:val="en-US" w:eastAsia="zh-CN"/>
              </w:rPr>
            </w:pPr>
            <w:r>
              <w:rPr>
                <w:rFonts w:hint="eastAsia"/>
                <w:b/>
                <w:bCs/>
                <w:lang w:val="en-US" w:eastAsia="zh-CN"/>
              </w:rPr>
              <w:t>Proposal 2</w:t>
            </w:r>
            <w:r>
              <w:rPr>
                <w:rFonts w:hint="eastAsia"/>
                <w:lang w:val="en-US" w:eastAsia="zh-CN"/>
              </w:rPr>
              <w:t>: not to define BS station output limitation with WID update that co-channel coexistence between different NTN BSs are not included in Rel-17 scope.</w:t>
            </w:r>
          </w:p>
          <w:p w14:paraId="37B5E18E" w14:textId="77777777" w:rsidR="00896593" w:rsidRDefault="00BB34E2">
            <w:pPr>
              <w:pStyle w:val="Style0"/>
              <w:rPr>
                <w:b/>
                <w:bCs/>
                <w:sz w:val="20"/>
                <w:szCs w:val="20"/>
                <w:highlight w:val="yellow"/>
              </w:rPr>
            </w:pPr>
            <w:r>
              <w:rPr>
                <w:rFonts w:hint="eastAsia"/>
                <w:b/>
                <w:bCs/>
                <w:sz w:val="20"/>
                <w:szCs w:val="20"/>
                <w:highlight w:val="yellow"/>
              </w:rPr>
              <w:t xml:space="preserve">Proposal 3: </w:t>
            </w:r>
            <w:r>
              <w:rPr>
                <w:rFonts w:hint="eastAsia"/>
                <w:sz w:val="20"/>
                <w:szCs w:val="20"/>
                <w:highlight w:val="yellow"/>
              </w:rPr>
              <w:t>not to define the RE power dynamic range requirement.</w:t>
            </w:r>
          </w:p>
          <w:p w14:paraId="579ADC67" w14:textId="77777777" w:rsidR="00896593" w:rsidRDefault="00BB34E2">
            <w:pPr>
              <w:pStyle w:val="Style0"/>
              <w:rPr>
                <w:sz w:val="20"/>
                <w:szCs w:val="20"/>
              </w:rPr>
            </w:pPr>
            <w:r>
              <w:rPr>
                <w:rFonts w:hint="eastAsia"/>
                <w:b/>
                <w:bCs/>
                <w:sz w:val="20"/>
                <w:szCs w:val="20"/>
              </w:rPr>
              <w:t xml:space="preserve">Proposal 4: </w:t>
            </w:r>
            <w:r>
              <w:rPr>
                <w:rFonts w:hint="eastAsia"/>
                <w:sz w:val="20"/>
                <w:szCs w:val="20"/>
              </w:rPr>
              <w:t>only to define QPSK and 16QAM for NTN based and reuse TN BS EVM requirements;</w:t>
            </w:r>
          </w:p>
          <w:p w14:paraId="6B0630C2" w14:textId="77777777" w:rsidR="00896593" w:rsidRDefault="00BB34E2">
            <w:pPr>
              <w:pStyle w:val="Style0"/>
              <w:rPr>
                <w:sz w:val="20"/>
                <w:szCs w:val="20"/>
              </w:rPr>
            </w:pPr>
            <w:r>
              <w:rPr>
                <w:rFonts w:hint="eastAsia"/>
                <w:b/>
                <w:bCs/>
                <w:sz w:val="20"/>
                <w:szCs w:val="20"/>
              </w:rPr>
              <w:t>Proposal 5</w:t>
            </w:r>
            <w:r>
              <w:rPr>
                <w:rFonts w:hint="eastAsia"/>
                <w:sz w:val="20"/>
                <w:szCs w:val="20"/>
              </w:rPr>
              <w:t xml:space="preserve">: to define MIMO related TAE requirement as 65ns and FFS for CA related TAE </w:t>
            </w:r>
            <w:r>
              <w:rPr>
                <w:rFonts w:hint="eastAsia"/>
                <w:sz w:val="20"/>
                <w:szCs w:val="20"/>
              </w:rPr>
              <w:lastRenderedPageBreak/>
              <w:t>requirements;</w:t>
            </w:r>
          </w:p>
          <w:p w14:paraId="67897E68" w14:textId="77777777" w:rsidR="00896593" w:rsidRDefault="00BB34E2">
            <w:pPr>
              <w:pStyle w:val="Style0"/>
              <w:rPr>
                <w:sz w:val="20"/>
                <w:szCs w:val="20"/>
              </w:rPr>
            </w:pPr>
            <w:r>
              <w:rPr>
                <w:rFonts w:hint="eastAsia"/>
                <w:b/>
                <w:bCs/>
                <w:sz w:val="20"/>
                <w:szCs w:val="20"/>
              </w:rPr>
              <w:t>Proposal 6</w:t>
            </w:r>
            <w:r>
              <w:rPr>
                <w:rFonts w:hint="eastAsia"/>
                <w:sz w:val="20"/>
                <w:szCs w:val="20"/>
              </w:rPr>
              <w:t>: to seek NTN vendors</w:t>
            </w:r>
            <w:r>
              <w:rPr>
                <w:sz w:val="20"/>
                <w:szCs w:val="20"/>
              </w:rPr>
              <w:t>’</w:t>
            </w:r>
            <w:r>
              <w:rPr>
                <w:rFonts w:hint="eastAsia"/>
                <w:sz w:val="20"/>
                <w:szCs w:val="20"/>
              </w:rPr>
              <w:t xml:space="preserve"> feedback on MCL between Tx antenna and Rx antenna of own BS and other surrounding BS.</w:t>
            </w:r>
          </w:p>
          <w:p w14:paraId="20C34668" w14:textId="77777777" w:rsidR="00896593" w:rsidRDefault="00BB34E2">
            <w:pPr>
              <w:pStyle w:val="Style0"/>
              <w:rPr>
                <w:rFonts w:ascii="Arial" w:hAnsi="Arial" w:cs="Arial"/>
                <w:sz w:val="28"/>
                <w:szCs w:val="28"/>
              </w:rPr>
            </w:pPr>
            <w:r>
              <w:rPr>
                <w:rFonts w:hint="eastAsia"/>
                <w:b/>
                <w:bCs/>
                <w:sz w:val="20"/>
                <w:szCs w:val="20"/>
              </w:rPr>
              <w:t>P</w:t>
            </w:r>
            <w:r>
              <w:rPr>
                <w:rFonts w:hint="eastAsia"/>
                <w:b/>
                <w:bCs/>
                <w:sz w:val="20"/>
                <w:szCs w:val="20"/>
                <w:highlight w:val="yellow"/>
              </w:rPr>
              <w:t>roposal 7</w:t>
            </w:r>
            <w:r>
              <w:rPr>
                <w:rFonts w:hint="eastAsia"/>
                <w:sz w:val="20"/>
                <w:szCs w:val="20"/>
                <w:highlight w:val="yellow"/>
              </w:rPr>
              <w:t xml:space="preserve">: propose to define Tx intermodulation requirements for NTN BS; </w:t>
            </w:r>
          </w:p>
          <w:p w14:paraId="7E70C976" w14:textId="77777777" w:rsidR="00896593" w:rsidRDefault="00BB34E2">
            <w:pPr>
              <w:pStyle w:val="Style0"/>
              <w:rPr>
                <w:sz w:val="16"/>
                <w:szCs w:val="16"/>
              </w:rPr>
            </w:pPr>
            <w:r>
              <w:rPr>
                <w:rFonts w:hint="eastAsia"/>
                <w:b/>
                <w:bCs/>
                <w:sz w:val="20"/>
                <w:szCs w:val="20"/>
              </w:rPr>
              <w:t>Proposal 8:</w:t>
            </w:r>
            <w:r>
              <w:rPr>
                <w:rFonts w:hint="eastAsia"/>
                <w:sz w:val="20"/>
                <w:szCs w:val="20"/>
              </w:rPr>
              <w:t xml:space="preserve"> to support the NTN BS type 1-O with following </w:t>
            </w:r>
            <w:r>
              <w:rPr>
                <w:sz w:val="20"/>
                <w:szCs w:val="20"/>
              </w:rPr>
              <w:t>OTA peak directions set</w:t>
            </w:r>
            <w:r>
              <w:rPr>
                <w:rFonts w:hint="eastAsia"/>
                <w:sz w:val="20"/>
                <w:szCs w:val="20"/>
              </w:rPr>
              <w:t xml:space="preserve"> and </w:t>
            </w:r>
            <w:r>
              <w:rPr>
                <w:sz w:val="20"/>
                <w:szCs w:val="20"/>
              </w:rPr>
              <w:t>OTA coverage range</w:t>
            </w:r>
            <w:r>
              <w:rPr>
                <w:rFonts w:hint="eastAsia"/>
                <w:sz w:val="20"/>
                <w:szCs w:val="20"/>
              </w:rPr>
              <w:t xml:space="preserve"> declaration. </w:t>
            </w:r>
          </w:p>
        </w:tc>
      </w:tr>
      <w:tr w:rsidR="00896593" w14:paraId="7CD24B2F" w14:textId="77777777">
        <w:trPr>
          <w:trHeight w:val="468"/>
        </w:trPr>
        <w:tc>
          <w:tcPr>
            <w:tcW w:w="1101" w:type="dxa"/>
          </w:tcPr>
          <w:p w14:paraId="04B4AD34" w14:textId="77777777" w:rsidR="00896593" w:rsidRDefault="000875C0">
            <w:pPr>
              <w:spacing w:before="120" w:after="120"/>
            </w:pPr>
            <w:hyperlink r:id="rId14" w:history="1">
              <w:r w:rsidR="00BB34E2">
                <w:rPr>
                  <w:rStyle w:val="aff1"/>
                  <w:rFonts w:ascii="Arial" w:hAnsi="Arial" w:cs="Arial"/>
                  <w:b/>
                  <w:bCs/>
                  <w:sz w:val="16"/>
                  <w:szCs w:val="16"/>
                  <w:highlight w:val="yellow"/>
                </w:rPr>
                <w:t>R4-2117382</w:t>
              </w:r>
            </w:hyperlink>
          </w:p>
        </w:tc>
        <w:tc>
          <w:tcPr>
            <w:tcW w:w="1053" w:type="dxa"/>
          </w:tcPr>
          <w:p w14:paraId="22656109" w14:textId="77777777" w:rsidR="00896593" w:rsidRDefault="00BB34E2">
            <w:pPr>
              <w:spacing w:before="120" w:after="120"/>
            </w:pPr>
            <w:r>
              <w:rPr>
                <w:rFonts w:ascii="Arial" w:hAnsi="Arial" w:cs="Arial"/>
                <w:sz w:val="16"/>
                <w:szCs w:val="16"/>
              </w:rPr>
              <w:t>CATT</w:t>
            </w:r>
          </w:p>
        </w:tc>
        <w:tc>
          <w:tcPr>
            <w:tcW w:w="7703" w:type="dxa"/>
          </w:tcPr>
          <w:p w14:paraId="26485224" w14:textId="77777777" w:rsidR="00896593" w:rsidRDefault="00BB34E2">
            <w:pPr>
              <w:rPr>
                <w:b/>
              </w:rPr>
            </w:pPr>
            <w:r>
              <w:rPr>
                <w:rFonts w:hint="eastAsia"/>
                <w:b/>
              </w:rPr>
              <w:t xml:space="preserve">Proposal 1: it is </w:t>
            </w:r>
            <w:r>
              <w:rPr>
                <w:b/>
              </w:rPr>
              <w:t>proposed</w:t>
            </w:r>
            <w:r>
              <w:rPr>
                <w:rFonts w:hint="eastAsia"/>
                <w:b/>
              </w:rPr>
              <w:t xml:space="preserve"> to introduce REFENSE </w:t>
            </w:r>
            <w:r>
              <w:rPr>
                <w:b/>
              </w:rPr>
              <w:t>requirement</w:t>
            </w:r>
            <w:r>
              <w:rPr>
                <w:rFonts w:hint="eastAsia"/>
                <w:b/>
              </w:rPr>
              <w:t xml:space="preserve"> for NTN BS as shown in Table 2.1-1. </w:t>
            </w:r>
          </w:p>
          <w:p w14:paraId="3F83E793" w14:textId="77777777" w:rsidR="00896593" w:rsidRDefault="00BB34E2">
            <w:pPr>
              <w:pStyle w:val="aff6"/>
              <w:widowControl w:val="0"/>
              <w:numPr>
                <w:ilvl w:val="0"/>
                <w:numId w:val="7"/>
              </w:numPr>
              <w:overflowPunct/>
              <w:autoSpaceDE/>
              <w:autoSpaceDN/>
              <w:adjustRightInd/>
              <w:spacing w:before="80" w:after="0" w:line="360" w:lineRule="auto"/>
              <w:ind w:firstLineChars="0"/>
              <w:jc w:val="both"/>
              <w:textAlignment w:val="auto"/>
              <w:rPr>
                <w:b/>
              </w:rPr>
            </w:pPr>
            <w:r>
              <w:rPr>
                <w:rFonts w:eastAsiaTheme="minorEastAsia" w:hint="eastAsia"/>
                <w:b/>
                <w:lang w:val="en-US"/>
              </w:rPr>
              <w:t>SNR operating point, NF and IM can be reused for S band. FFS on noise figure.</w:t>
            </w:r>
          </w:p>
          <w:p w14:paraId="4257CA98" w14:textId="77777777" w:rsidR="00896593" w:rsidRDefault="00BB34E2">
            <w:pPr>
              <w:rPr>
                <w:b/>
              </w:rPr>
            </w:pPr>
            <w:r>
              <w:rPr>
                <w:rFonts w:hint="eastAsia"/>
                <w:b/>
              </w:rPr>
              <w:t xml:space="preserve">Proposal 2: it is proposed that RAN4 decide which this </w:t>
            </w:r>
            <w:r>
              <w:rPr>
                <w:b/>
              </w:rPr>
              <w:t>requirement</w:t>
            </w:r>
            <w:r>
              <w:rPr>
                <w:rFonts w:hint="eastAsia"/>
                <w:b/>
              </w:rPr>
              <w:t xml:space="preserve"> </w:t>
            </w:r>
            <w:r>
              <w:rPr>
                <w:b/>
              </w:rPr>
              <w:t>should</w:t>
            </w:r>
            <w:r>
              <w:rPr>
                <w:rFonts w:hint="eastAsia"/>
                <w:b/>
              </w:rPr>
              <w:t xml:space="preserve"> be based on evaluations on NTN-NTN co-existence.</w:t>
            </w:r>
          </w:p>
          <w:p w14:paraId="3D03FB0A" w14:textId="77777777" w:rsidR="00896593" w:rsidRDefault="00BB34E2">
            <w:pPr>
              <w:pStyle w:val="aff6"/>
              <w:widowControl w:val="0"/>
              <w:numPr>
                <w:ilvl w:val="0"/>
                <w:numId w:val="7"/>
              </w:numPr>
              <w:overflowPunct/>
              <w:autoSpaceDE/>
              <w:autoSpaceDN/>
              <w:adjustRightInd/>
              <w:spacing w:before="80" w:after="0" w:line="360" w:lineRule="auto"/>
              <w:ind w:firstLineChars="0"/>
              <w:jc w:val="both"/>
              <w:textAlignment w:val="auto"/>
              <w:rPr>
                <w:b/>
              </w:rPr>
            </w:pPr>
            <w:r>
              <w:rPr>
                <w:b/>
              </w:rPr>
              <w:t>I</w:t>
            </w:r>
            <w:r>
              <w:rPr>
                <w:rFonts w:hint="eastAsia"/>
                <w:b/>
              </w:rPr>
              <w:t xml:space="preserve">f yes, NTN-NTN </w:t>
            </w:r>
            <w:r>
              <w:rPr>
                <w:b/>
              </w:rPr>
              <w:t>scenario</w:t>
            </w:r>
            <w:r>
              <w:rPr>
                <w:rFonts w:hint="eastAsia"/>
                <w:b/>
              </w:rPr>
              <w:t xml:space="preserve"> needs to move to Phase 1 and simulation should be done ASAP.</w:t>
            </w:r>
          </w:p>
          <w:p w14:paraId="5CC295F5" w14:textId="77777777" w:rsidR="00896593" w:rsidRDefault="00BB34E2">
            <w:pPr>
              <w:rPr>
                <w:b/>
              </w:rPr>
            </w:pPr>
            <w:r>
              <w:rPr>
                <w:rFonts w:hint="eastAsia"/>
                <w:b/>
              </w:rPr>
              <w:t xml:space="preserve">Proposal 3: out-of-band blocking </w:t>
            </w:r>
            <w:r>
              <w:rPr>
                <w:b/>
              </w:rPr>
              <w:t>requirement</w:t>
            </w:r>
            <w:r>
              <w:rPr>
                <w:rFonts w:hint="eastAsia"/>
                <w:b/>
              </w:rPr>
              <w:t xml:space="preserve"> is not needed for satellite BS.</w:t>
            </w:r>
          </w:p>
          <w:p w14:paraId="2FFFC45A" w14:textId="77777777" w:rsidR="00896593" w:rsidRDefault="00BB34E2">
            <w:pPr>
              <w:rPr>
                <w:b/>
              </w:rPr>
            </w:pPr>
            <w:r>
              <w:rPr>
                <w:rFonts w:hint="eastAsia"/>
                <w:b/>
              </w:rPr>
              <w:t xml:space="preserve">Proposal 4: receiver intermodulation </w:t>
            </w:r>
            <w:r>
              <w:rPr>
                <w:b/>
              </w:rPr>
              <w:t>requirement</w:t>
            </w:r>
            <w:r>
              <w:rPr>
                <w:rFonts w:hint="eastAsia"/>
                <w:b/>
              </w:rPr>
              <w:t xml:space="preserve"> is not needed for satellite BS.</w:t>
            </w:r>
          </w:p>
          <w:p w14:paraId="021C7D34" w14:textId="77777777" w:rsidR="00896593" w:rsidRDefault="00BB34E2">
            <w:pPr>
              <w:rPr>
                <w:b/>
              </w:rPr>
            </w:pPr>
            <w:r>
              <w:rPr>
                <w:rFonts w:hint="eastAsia"/>
                <w:b/>
              </w:rPr>
              <w:t xml:space="preserve">Proposal 5: RAN4 discuss </w:t>
            </w:r>
            <w:r>
              <w:rPr>
                <w:b/>
              </w:rPr>
              <w:t>whether</w:t>
            </w:r>
            <w:r>
              <w:rPr>
                <w:rFonts w:hint="eastAsia"/>
                <w:b/>
              </w:rPr>
              <w:t xml:space="preserve"> to keep ICS </w:t>
            </w:r>
            <w:r>
              <w:rPr>
                <w:b/>
              </w:rPr>
              <w:t>requirement</w:t>
            </w:r>
            <w:r>
              <w:rPr>
                <w:rFonts w:hint="eastAsia"/>
                <w:b/>
              </w:rPr>
              <w:t xml:space="preserve"> for NTN BS. </w:t>
            </w:r>
          </w:p>
          <w:p w14:paraId="19FBD277" w14:textId="77777777" w:rsidR="00896593" w:rsidRDefault="00BB34E2">
            <w:pPr>
              <w:pStyle w:val="aff6"/>
              <w:widowControl w:val="0"/>
              <w:numPr>
                <w:ilvl w:val="0"/>
                <w:numId w:val="7"/>
              </w:numPr>
              <w:overflowPunct/>
              <w:autoSpaceDE/>
              <w:autoSpaceDN/>
              <w:adjustRightInd/>
              <w:spacing w:before="80" w:after="0" w:line="360" w:lineRule="auto"/>
              <w:ind w:firstLineChars="0"/>
              <w:jc w:val="both"/>
              <w:textAlignment w:val="auto"/>
              <w:rPr>
                <w:b/>
              </w:rPr>
            </w:pPr>
            <w:r>
              <w:rPr>
                <w:b/>
              </w:rPr>
              <w:t>I</w:t>
            </w:r>
            <w:r>
              <w:rPr>
                <w:rFonts w:hint="eastAsia"/>
                <w:b/>
              </w:rPr>
              <w:t xml:space="preserve">f yes, the interference level should be changed for NTN BS. </w:t>
            </w:r>
          </w:p>
          <w:p w14:paraId="6CC5D6E7" w14:textId="77777777" w:rsidR="00896593" w:rsidRDefault="00896593">
            <w:pPr>
              <w:spacing w:before="120" w:after="120"/>
              <w:rPr>
                <w:sz w:val="16"/>
                <w:szCs w:val="16"/>
              </w:rPr>
            </w:pPr>
          </w:p>
        </w:tc>
      </w:tr>
      <w:tr w:rsidR="00896593" w14:paraId="77015934" w14:textId="77777777">
        <w:trPr>
          <w:trHeight w:val="468"/>
        </w:trPr>
        <w:tc>
          <w:tcPr>
            <w:tcW w:w="1101" w:type="dxa"/>
          </w:tcPr>
          <w:p w14:paraId="2A9B403D" w14:textId="77777777" w:rsidR="00896593" w:rsidRDefault="000875C0">
            <w:pPr>
              <w:spacing w:before="120" w:after="120"/>
            </w:pPr>
            <w:hyperlink r:id="rId15" w:history="1">
              <w:r w:rsidR="00BB34E2">
                <w:rPr>
                  <w:rStyle w:val="aff1"/>
                  <w:rFonts w:ascii="Arial" w:hAnsi="Arial" w:cs="Arial"/>
                  <w:b/>
                  <w:bCs/>
                  <w:sz w:val="16"/>
                  <w:szCs w:val="16"/>
                </w:rPr>
                <w:t>R4-2118161</w:t>
              </w:r>
            </w:hyperlink>
          </w:p>
        </w:tc>
        <w:tc>
          <w:tcPr>
            <w:tcW w:w="1053" w:type="dxa"/>
          </w:tcPr>
          <w:p w14:paraId="20FC28DF" w14:textId="77777777" w:rsidR="00896593" w:rsidRDefault="00BB34E2">
            <w:pPr>
              <w:spacing w:before="120" w:after="120"/>
            </w:pPr>
            <w:r>
              <w:rPr>
                <w:rFonts w:ascii="Arial" w:hAnsi="Arial" w:cs="Arial"/>
                <w:sz w:val="16"/>
                <w:szCs w:val="16"/>
              </w:rPr>
              <w:t>Ericsson</w:t>
            </w:r>
          </w:p>
        </w:tc>
        <w:tc>
          <w:tcPr>
            <w:tcW w:w="7703" w:type="dxa"/>
          </w:tcPr>
          <w:p w14:paraId="04B8BC25" w14:textId="77777777" w:rsidR="00896593" w:rsidRDefault="00BB34E2">
            <w:pPr>
              <w:rPr>
                <w:b/>
                <w:bCs/>
                <w:lang w:eastAsia="zh-CN"/>
              </w:rPr>
            </w:pPr>
            <w:r>
              <w:rPr>
                <w:b/>
                <w:bCs/>
                <w:lang w:eastAsia="zh-CN"/>
              </w:rPr>
              <w:t>Proposal1: Consider the satellite access node’s noise figure as a whole, starting from the values in Table 1.</w:t>
            </w:r>
          </w:p>
          <w:p w14:paraId="3E1695B5" w14:textId="77777777" w:rsidR="00896593" w:rsidRDefault="00BB34E2">
            <w:pPr>
              <w:rPr>
                <w:b/>
                <w:bCs/>
                <w:lang w:eastAsia="zh-CN"/>
              </w:rPr>
            </w:pPr>
            <w:r>
              <w:rPr>
                <w:b/>
                <w:bCs/>
                <w:lang w:eastAsia="zh-CN"/>
              </w:rPr>
              <w:t>Observation1: Inputs are expected from satellite companies to better evaluate any impact of the feeder link + NTN Gateway sub-components on the noise figure (if any impact).</w:t>
            </w:r>
          </w:p>
          <w:p w14:paraId="037A186D" w14:textId="77777777" w:rsidR="00896593" w:rsidRDefault="00BB34E2">
            <w:pPr>
              <w:rPr>
                <w:b/>
                <w:bCs/>
                <w:lang w:eastAsia="zh-CN"/>
              </w:rPr>
            </w:pPr>
            <w:r>
              <w:rPr>
                <w:b/>
                <w:bCs/>
                <w:lang w:eastAsia="zh-CN"/>
              </w:rPr>
              <w:t>Observation2: As agreed in RAN4#100-e, NR FRCs (as described above) should be re-used for REFSENS.</w:t>
            </w:r>
          </w:p>
          <w:tbl>
            <w:tblPr>
              <w:tblStyle w:val="afd"/>
              <w:tblW w:w="7940" w:type="dxa"/>
              <w:jc w:val="center"/>
              <w:tblLook w:val="04A0" w:firstRow="1" w:lastRow="0" w:firstColumn="1" w:lastColumn="0" w:noHBand="0" w:noVBand="1"/>
            </w:tblPr>
            <w:tblGrid>
              <w:gridCol w:w="1985"/>
              <w:gridCol w:w="1845"/>
              <w:gridCol w:w="1985"/>
              <w:gridCol w:w="2125"/>
            </w:tblGrid>
            <w:tr w:rsidR="00896593" w14:paraId="38A89F96" w14:textId="77777777">
              <w:trPr>
                <w:jc w:val="center"/>
              </w:trPr>
              <w:tc>
                <w:tcPr>
                  <w:tcW w:w="1985" w:type="dxa"/>
                </w:tcPr>
                <w:p w14:paraId="7E07AEA3" w14:textId="77777777" w:rsidR="00896593" w:rsidRDefault="00BB34E2">
                  <w:pPr>
                    <w:snapToGrid w:val="0"/>
                    <w:spacing w:after="0"/>
                    <w:rPr>
                      <w:rFonts w:eastAsiaTheme="minorEastAsia"/>
                      <w:sz w:val="18"/>
                      <w:szCs w:val="15"/>
                    </w:rPr>
                  </w:pPr>
                  <w:r>
                    <w:rPr>
                      <w:rFonts w:eastAsiaTheme="minorEastAsia"/>
                      <w:b/>
                      <w:bCs/>
                      <w:sz w:val="18"/>
                      <w:szCs w:val="15"/>
                    </w:rPr>
                    <w:t>Satellite</w:t>
                  </w:r>
                </w:p>
              </w:tc>
              <w:tc>
                <w:tcPr>
                  <w:tcW w:w="1845" w:type="dxa"/>
                </w:tcPr>
                <w:p w14:paraId="07C3A764" w14:textId="77777777" w:rsidR="00896593" w:rsidRDefault="00BB34E2">
                  <w:pPr>
                    <w:snapToGrid w:val="0"/>
                    <w:spacing w:after="0"/>
                    <w:rPr>
                      <w:rFonts w:eastAsiaTheme="minorEastAsia"/>
                      <w:sz w:val="18"/>
                      <w:szCs w:val="15"/>
                    </w:rPr>
                  </w:pPr>
                  <w:r>
                    <w:rPr>
                      <w:rFonts w:eastAsiaTheme="minorEastAsia"/>
                      <w:b/>
                      <w:bCs/>
                      <w:sz w:val="18"/>
                      <w:szCs w:val="15"/>
                    </w:rPr>
                    <w:t>GEO</w:t>
                  </w:r>
                </w:p>
              </w:tc>
              <w:tc>
                <w:tcPr>
                  <w:tcW w:w="1985" w:type="dxa"/>
                </w:tcPr>
                <w:p w14:paraId="77F96AB0" w14:textId="77777777" w:rsidR="00896593" w:rsidRDefault="00BB34E2">
                  <w:pPr>
                    <w:snapToGrid w:val="0"/>
                    <w:spacing w:after="0"/>
                    <w:rPr>
                      <w:rFonts w:eastAsiaTheme="minorEastAsia"/>
                      <w:sz w:val="18"/>
                      <w:szCs w:val="15"/>
                    </w:rPr>
                  </w:pPr>
                  <w:r>
                    <w:rPr>
                      <w:rFonts w:eastAsiaTheme="minorEastAsia"/>
                      <w:b/>
                      <w:bCs/>
                      <w:sz w:val="18"/>
                      <w:szCs w:val="15"/>
                    </w:rPr>
                    <w:t>LEO 600</w:t>
                  </w:r>
                </w:p>
              </w:tc>
              <w:tc>
                <w:tcPr>
                  <w:tcW w:w="2125" w:type="dxa"/>
                </w:tcPr>
                <w:p w14:paraId="367EC717" w14:textId="77777777" w:rsidR="00896593" w:rsidRDefault="00BB34E2">
                  <w:pPr>
                    <w:snapToGrid w:val="0"/>
                    <w:spacing w:after="0"/>
                    <w:rPr>
                      <w:rFonts w:eastAsiaTheme="minorEastAsia"/>
                      <w:sz w:val="18"/>
                      <w:szCs w:val="15"/>
                    </w:rPr>
                  </w:pPr>
                  <w:r>
                    <w:rPr>
                      <w:rFonts w:eastAsiaTheme="minorEastAsia"/>
                      <w:b/>
                      <w:bCs/>
                      <w:sz w:val="18"/>
                      <w:szCs w:val="15"/>
                    </w:rPr>
                    <w:t>LEO 1200</w:t>
                  </w:r>
                </w:p>
              </w:tc>
            </w:tr>
            <w:tr w:rsidR="00896593" w14:paraId="4331EBD1" w14:textId="77777777">
              <w:trPr>
                <w:jc w:val="center"/>
              </w:trPr>
              <w:tc>
                <w:tcPr>
                  <w:tcW w:w="1985" w:type="dxa"/>
                </w:tcPr>
                <w:p w14:paraId="37FF1C5A" w14:textId="77777777" w:rsidR="00896593" w:rsidRDefault="00BB34E2">
                  <w:pPr>
                    <w:snapToGrid w:val="0"/>
                    <w:spacing w:after="0"/>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5" w:type="dxa"/>
                </w:tcPr>
                <w:p w14:paraId="50EF80E3" w14:textId="77777777" w:rsidR="00896593" w:rsidRDefault="00BB34E2">
                  <w:pPr>
                    <w:snapToGrid w:val="0"/>
                    <w:spacing w:after="0"/>
                    <w:rPr>
                      <w:rFonts w:eastAsiaTheme="minorEastAsia"/>
                      <w:sz w:val="18"/>
                      <w:szCs w:val="15"/>
                    </w:rPr>
                  </w:pPr>
                  <w:r>
                    <w:rPr>
                      <w:rFonts w:eastAsiaTheme="minorEastAsia"/>
                      <w:sz w:val="18"/>
                      <w:szCs w:val="15"/>
                    </w:rPr>
                    <w:t>19</w:t>
                  </w:r>
                </w:p>
              </w:tc>
              <w:tc>
                <w:tcPr>
                  <w:tcW w:w="1985" w:type="dxa"/>
                </w:tcPr>
                <w:p w14:paraId="0F30564A" w14:textId="77777777" w:rsidR="00896593" w:rsidRDefault="00BB34E2">
                  <w:pPr>
                    <w:snapToGrid w:val="0"/>
                    <w:spacing w:after="0"/>
                    <w:rPr>
                      <w:rFonts w:eastAsiaTheme="minorEastAsia"/>
                      <w:sz w:val="18"/>
                      <w:szCs w:val="15"/>
                    </w:rPr>
                  </w:pPr>
                  <w:r>
                    <w:rPr>
                      <w:rFonts w:eastAsiaTheme="minorEastAsia"/>
                      <w:sz w:val="18"/>
                      <w:szCs w:val="15"/>
                    </w:rPr>
                    <w:t>1.1</w:t>
                  </w:r>
                </w:p>
              </w:tc>
              <w:tc>
                <w:tcPr>
                  <w:tcW w:w="2125" w:type="dxa"/>
                </w:tcPr>
                <w:p w14:paraId="4C6B15D8" w14:textId="77777777" w:rsidR="00896593" w:rsidRDefault="00BB34E2">
                  <w:pPr>
                    <w:snapToGrid w:val="0"/>
                    <w:spacing w:after="0"/>
                    <w:rPr>
                      <w:rFonts w:eastAsiaTheme="minorEastAsia"/>
                      <w:sz w:val="18"/>
                      <w:szCs w:val="15"/>
                    </w:rPr>
                  </w:pPr>
                  <w:r>
                    <w:rPr>
                      <w:rFonts w:eastAsiaTheme="minorEastAsia"/>
                      <w:sz w:val="18"/>
                      <w:szCs w:val="15"/>
                    </w:rPr>
                    <w:t>1.1</w:t>
                  </w:r>
                </w:p>
              </w:tc>
            </w:tr>
            <w:tr w:rsidR="00896593" w14:paraId="4B7794E7" w14:textId="77777777">
              <w:trPr>
                <w:jc w:val="center"/>
              </w:trPr>
              <w:tc>
                <w:tcPr>
                  <w:tcW w:w="1985" w:type="dxa"/>
                </w:tcPr>
                <w:p w14:paraId="6D307D6D" w14:textId="77777777" w:rsidR="00896593" w:rsidRDefault="00BB34E2">
                  <w:pPr>
                    <w:snapToGrid w:val="0"/>
                    <w:spacing w:after="0"/>
                    <w:rPr>
                      <w:rFonts w:eastAsiaTheme="minorEastAsia"/>
                      <w:sz w:val="18"/>
                      <w:szCs w:val="15"/>
                    </w:rPr>
                  </w:pPr>
                  <w:r>
                    <w:rPr>
                      <w:rFonts w:eastAsiaTheme="minorEastAsia"/>
                      <w:b/>
                      <w:bCs/>
                      <w:sz w:val="18"/>
                      <w:szCs w:val="15"/>
                    </w:rPr>
                    <w:t>G_Rx (dBi)</w:t>
                  </w:r>
                </w:p>
              </w:tc>
              <w:tc>
                <w:tcPr>
                  <w:tcW w:w="1845" w:type="dxa"/>
                </w:tcPr>
                <w:p w14:paraId="7848A9E4" w14:textId="77777777" w:rsidR="00896593" w:rsidRDefault="00BB34E2">
                  <w:pPr>
                    <w:snapToGrid w:val="0"/>
                    <w:spacing w:after="0"/>
                    <w:rPr>
                      <w:rFonts w:eastAsiaTheme="minorEastAsia"/>
                      <w:sz w:val="18"/>
                      <w:szCs w:val="15"/>
                    </w:rPr>
                  </w:pPr>
                  <w:r>
                    <w:rPr>
                      <w:rFonts w:eastAsiaTheme="minorEastAsia"/>
                      <w:sz w:val="18"/>
                      <w:szCs w:val="15"/>
                    </w:rPr>
                    <w:t>51</w:t>
                  </w:r>
                </w:p>
              </w:tc>
              <w:tc>
                <w:tcPr>
                  <w:tcW w:w="1985" w:type="dxa"/>
                </w:tcPr>
                <w:p w14:paraId="16AA943B" w14:textId="77777777" w:rsidR="00896593" w:rsidRDefault="00BB34E2">
                  <w:pPr>
                    <w:snapToGrid w:val="0"/>
                    <w:spacing w:after="0"/>
                    <w:rPr>
                      <w:rFonts w:eastAsiaTheme="minorEastAsia"/>
                      <w:sz w:val="18"/>
                      <w:szCs w:val="15"/>
                    </w:rPr>
                  </w:pPr>
                  <w:r>
                    <w:rPr>
                      <w:rFonts w:eastAsiaTheme="minorEastAsia"/>
                      <w:sz w:val="18"/>
                      <w:szCs w:val="15"/>
                    </w:rPr>
                    <w:t>30</w:t>
                  </w:r>
                </w:p>
              </w:tc>
              <w:tc>
                <w:tcPr>
                  <w:tcW w:w="2125" w:type="dxa"/>
                </w:tcPr>
                <w:p w14:paraId="29054D6A" w14:textId="77777777" w:rsidR="00896593" w:rsidRDefault="00BB34E2">
                  <w:pPr>
                    <w:snapToGrid w:val="0"/>
                    <w:spacing w:after="0"/>
                    <w:rPr>
                      <w:rFonts w:eastAsiaTheme="minorEastAsia"/>
                      <w:sz w:val="18"/>
                      <w:szCs w:val="15"/>
                    </w:rPr>
                  </w:pPr>
                  <w:r>
                    <w:rPr>
                      <w:rFonts w:eastAsiaTheme="minorEastAsia"/>
                      <w:sz w:val="18"/>
                      <w:szCs w:val="15"/>
                    </w:rPr>
                    <w:t>30</w:t>
                  </w:r>
                </w:p>
              </w:tc>
            </w:tr>
            <w:tr w:rsidR="00896593" w14:paraId="0AE5E9C9" w14:textId="77777777">
              <w:trPr>
                <w:jc w:val="center"/>
              </w:trPr>
              <w:tc>
                <w:tcPr>
                  <w:tcW w:w="1985" w:type="dxa"/>
                </w:tcPr>
                <w:p w14:paraId="45984101" w14:textId="77777777" w:rsidR="00896593" w:rsidRDefault="00BB34E2">
                  <w:pPr>
                    <w:snapToGrid w:val="0"/>
                    <w:spacing w:after="0"/>
                    <w:rPr>
                      <w:rFonts w:eastAsiaTheme="minorEastAsia"/>
                      <w:sz w:val="18"/>
                      <w:szCs w:val="15"/>
                    </w:rPr>
                  </w:pPr>
                  <w:r>
                    <w:rPr>
                      <w:rFonts w:eastAsiaTheme="minorEastAsia"/>
                      <w:b/>
                      <w:bCs/>
                      <w:sz w:val="18"/>
                      <w:szCs w:val="15"/>
                    </w:rPr>
                    <w:t>NF (dB)</w:t>
                  </w:r>
                </w:p>
              </w:tc>
              <w:tc>
                <w:tcPr>
                  <w:tcW w:w="1845" w:type="dxa"/>
                </w:tcPr>
                <w:p w14:paraId="7D028A18" w14:textId="77777777" w:rsidR="00896593" w:rsidRDefault="00BB34E2">
                  <w:pPr>
                    <w:snapToGrid w:val="0"/>
                    <w:spacing w:after="0"/>
                    <w:rPr>
                      <w:rFonts w:eastAsiaTheme="minorEastAsia"/>
                      <w:sz w:val="18"/>
                      <w:szCs w:val="15"/>
                    </w:rPr>
                  </w:pPr>
                  <w:r>
                    <w:rPr>
                      <w:rFonts w:eastAsiaTheme="minorEastAsia"/>
                      <w:b/>
                      <w:bCs/>
                      <w:sz w:val="18"/>
                      <w:szCs w:val="15"/>
                    </w:rPr>
                    <w:t>7.4</w:t>
                  </w:r>
                </w:p>
              </w:tc>
              <w:tc>
                <w:tcPr>
                  <w:tcW w:w="1985" w:type="dxa"/>
                </w:tcPr>
                <w:p w14:paraId="6578A68A" w14:textId="77777777" w:rsidR="00896593" w:rsidRDefault="00BB34E2">
                  <w:pPr>
                    <w:snapToGrid w:val="0"/>
                    <w:spacing w:after="0"/>
                    <w:rPr>
                      <w:rFonts w:eastAsiaTheme="minorEastAsia"/>
                      <w:sz w:val="18"/>
                      <w:szCs w:val="15"/>
                    </w:rPr>
                  </w:pPr>
                  <w:r>
                    <w:rPr>
                      <w:rFonts w:eastAsiaTheme="minorEastAsia"/>
                      <w:b/>
                      <w:bCs/>
                      <w:sz w:val="18"/>
                      <w:szCs w:val="15"/>
                    </w:rPr>
                    <w:t>4.3</w:t>
                  </w:r>
                </w:p>
              </w:tc>
              <w:tc>
                <w:tcPr>
                  <w:tcW w:w="2125" w:type="dxa"/>
                </w:tcPr>
                <w:p w14:paraId="6099E4A8" w14:textId="77777777" w:rsidR="00896593" w:rsidRDefault="00BB34E2">
                  <w:pPr>
                    <w:keepNext/>
                    <w:snapToGrid w:val="0"/>
                    <w:spacing w:after="0"/>
                    <w:rPr>
                      <w:rFonts w:eastAsiaTheme="minorEastAsia"/>
                      <w:sz w:val="18"/>
                      <w:szCs w:val="15"/>
                    </w:rPr>
                  </w:pPr>
                  <w:r>
                    <w:rPr>
                      <w:rFonts w:eastAsiaTheme="minorEastAsia"/>
                      <w:b/>
                      <w:bCs/>
                      <w:sz w:val="18"/>
                      <w:szCs w:val="15"/>
                    </w:rPr>
                    <w:t>4.3</w:t>
                  </w:r>
                </w:p>
              </w:tc>
            </w:tr>
          </w:tbl>
          <w:p w14:paraId="314674F3" w14:textId="77777777" w:rsidR="00896593" w:rsidRDefault="00BB34E2">
            <w:pPr>
              <w:pStyle w:val="a6"/>
              <w:ind w:left="720" w:firstLine="720"/>
              <w:rPr>
                <w:b w:val="0"/>
                <w:sz w:val="16"/>
                <w:szCs w:val="16"/>
              </w:rPr>
            </w:pPr>
            <w:bookmarkStart w:id="1" w:name="_Ref84947755"/>
            <w:r>
              <w:rPr>
                <w:lang w:val="en-US"/>
              </w:rPr>
              <w:t xml:space="preserve">Table </w:t>
            </w:r>
            <w:r>
              <w:fldChar w:fldCharType="begin"/>
            </w:r>
            <w:r>
              <w:rPr>
                <w:lang w:val="en-US"/>
              </w:rPr>
              <w:instrText xml:space="preserve"> SEQ Table \* ARABIC </w:instrText>
            </w:r>
            <w:r>
              <w:fldChar w:fldCharType="separate"/>
            </w:r>
            <w:r>
              <w:rPr>
                <w:lang w:val="en-US"/>
              </w:rPr>
              <w:t>1</w:t>
            </w:r>
            <w:r>
              <w:fldChar w:fldCharType="end"/>
            </w:r>
            <w:bookmarkEnd w:id="1"/>
            <w:r>
              <w:rPr>
                <w:lang w:val="en-US"/>
              </w:rPr>
              <w:t>: Noise figure for GEO, LEO600 and LEO1200</w:t>
            </w:r>
          </w:p>
        </w:tc>
      </w:tr>
      <w:tr w:rsidR="00896593" w14:paraId="035D60A8" w14:textId="77777777">
        <w:trPr>
          <w:trHeight w:val="468"/>
        </w:trPr>
        <w:tc>
          <w:tcPr>
            <w:tcW w:w="1101" w:type="dxa"/>
          </w:tcPr>
          <w:p w14:paraId="09C8124F" w14:textId="77777777" w:rsidR="00896593" w:rsidRDefault="000875C0">
            <w:pPr>
              <w:spacing w:before="120" w:after="120"/>
              <w:rPr>
                <w:highlight w:val="yellow"/>
              </w:rPr>
            </w:pPr>
            <w:hyperlink r:id="rId16" w:history="1">
              <w:r w:rsidR="00BB34E2">
                <w:rPr>
                  <w:rStyle w:val="aff1"/>
                  <w:rFonts w:ascii="Arial" w:hAnsi="Arial" w:cs="Arial"/>
                  <w:b/>
                  <w:bCs/>
                  <w:sz w:val="16"/>
                  <w:szCs w:val="16"/>
                  <w:highlight w:val="yellow"/>
                </w:rPr>
                <w:t>R4-2119142</w:t>
              </w:r>
            </w:hyperlink>
          </w:p>
        </w:tc>
        <w:tc>
          <w:tcPr>
            <w:tcW w:w="1053" w:type="dxa"/>
          </w:tcPr>
          <w:p w14:paraId="5B732243" w14:textId="77777777" w:rsidR="00896593" w:rsidRDefault="00BB34E2">
            <w:pPr>
              <w:spacing w:before="120" w:after="120"/>
              <w:rPr>
                <w:highlight w:val="yellow"/>
              </w:rPr>
            </w:pPr>
            <w:r>
              <w:rPr>
                <w:rFonts w:ascii="Arial" w:hAnsi="Arial" w:cs="Arial"/>
                <w:sz w:val="16"/>
                <w:szCs w:val="16"/>
                <w:highlight w:val="yellow"/>
              </w:rPr>
              <w:t>Huawei</w:t>
            </w:r>
          </w:p>
        </w:tc>
        <w:tc>
          <w:tcPr>
            <w:tcW w:w="7703" w:type="dxa"/>
          </w:tcPr>
          <w:p w14:paraId="6AF63BB4" w14:textId="77777777" w:rsidR="00896593" w:rsidRDefault="00BB34E2">
            <w:pPr>
              <w:spacing w:before="120" w:after="120"/>
              <w:rPr>
                <w:rFonts w:eastAsiaTheme="minorEastAsia"/>
                <w:sz w:val="16"/>
                <w:szCs w:val="16"/>
                <w:highlight w:val="yellow"/>
                <w:lang w:eastAsia="zh-CN"/>
              </w:rPr>
            </w:pPr>
            <w:r>
              <w:rPr>
                <w:rFonts w:eastAsiaTheme="minorEastAsia" w:hint="eastAsia"/>
                <w:sz w:val="16"/>
                <w:szCs w:val="16"/>
                <w:highlight w:val="yellow"/>
                <w:lang w:eastAsia="zh-CN"/>
              </w:rPr>
              <w:t xml:space="preserve">TP on adding Rx </w:t>
            </w:r>
            <w:r>
              <w:rPr>
                <w:rFonts w:eastAsiaTheme="minorEastAsia"/>
                <w:sz w:val="16"/>
                <w:szCs w:val="16"/>
                <w:highlight w:val="yellow"/>
                <w:lang w:eastAsia="zh-CN"/>
              </w:rPr>
              <w:t>requirement</w:t>
            </w:r>
            <w:r>
              <w:rPr>
                <w:rFonts w:eastAsiaTheme="minorEastAsia" w:hint="eastAsia"/>
                <w:sz w:val="16"/>
                <w:szCs w:val="16"/>
                <w:highlight w:val="yellow"/>
                <w:lang w:eastAsia="zh-CN"/>
              </w:rPr>
              <w:t xml:space="preserve"> for TR 38.863.</w:t>
            </w:r>
          </w:p>
        </w:tc>
      </w:tr>
      <w:tr w:rsidR="00896593" w14:paraId="6DE6BA79" w14:textId="77777777">
        <w:trPr>
          <w:trHeight w:val="468"/>
        </w:trPr>
        <w:tc>
          <w:tcPr>
            <w:tcW w:w="1101" w:type="dxa"/>
          </w:tcPr>
          <w:p w14:paraId="3051AEAD" w14:textId="77777777" w:rsidR="00896593" w:rsidRDefault="000875C0">
            <w:pPr>
              <w:spacing w:before="120" w:after="120"/>
            </w:pPr>
            <w:hyperlink r:id="rId17" w:history="1">
              <w:r w:rsidR="00BB34E2">
                <w:rPr>
                  <w:rStyle w:val="aff1"/>
                  <w:rFonts w:ascii="Arial" w:hAnsi="Arial" w:cs="Arial"/>
                  <w:b/>
                  <w:bCs/>
                  <w:sz w:val="16"/>
                  <w:szCs w:val="16"/>
                </w:rPr>
                <w:t>R4-2119206</w:t>
              </w:r>
            </w:hyperlink>
          </w:p>
        </w:tc>
        <w:tc>
          <w:tcPr>
            <w:tcW w:w="1053" w:type="dxa"/>
          </w:tcPr>
          <w:p w14:paraId="48A6EBAE" w14:textId="77777777" w:rsidR="00896593" w:rsidRDefault="00BB34E2">
            <w:pPr>
              <w:spacing w:before="120" w:after="120"/>
            </w:pPr>
            <w:r>
              <w:rPr>
                <w:rFonts w:ascii="Arial" w:hAnsi="Arial" w:cs="Arial"/>
                <w:sz w:val="16"/>
                <w:szCs w:val="16"/>
              </w:rPr>
              <w:t>ZTE Corporation</w:t>
            </w:r>
          </w:p>
        </w:tc>
        <w:tc>
          <w:tcPr>
            <w:tcW w:w="7703" w:type="dxa"/>
          </w:tcPr>
          <w:p w14:paraId="46AC3AF7" w14:textId="77777777" w:rsidR="00896593" w:rsidRDefault="00BB34E2">
            <w:pPr>
              <w:pBdr>
                <w:bottom w:val="none" w:sz="0" w:space="0" w:color="000000"/>
              </w:pBdr>
              <w:jc w:val="both"/>
              <w:rPr>
                <w:szCs w:val="22"/>
                <w:lang w:val="en-US" w:eastAsia="zh-CN"/>
              </w:rPr>
            </w:pPr>
            <w:r>
              <w:rPr>
                <w:rFonts w:hint="eastAsia"/>
                <w:b/>
                <w:bCs/>
                <w:szCs w:val="22"/>
                <w:lang w:val="en-US" w:eastAsia="zh-CN"/>
              </w:rPr>
              <w:t>Proposal 1:</w:t>
            </w:r>
            <w:r>
              <w:rPr>
                <w:rFonts w:hint="eastAsia"/>
                <w:szCs w:val="22"/>
                <w:lang w:val="en-US" w:eastAsia="zh-CN"/>
              </w:rPr>
              <w:t xml:space="preserve"> to adopt the following noise figure for NTN BS Rx requirement definition;</w:t>
            </w:r>
          </w:p>
          <w:p w14:paraId="585EFDE1" w14:textId="77777777" w:rsidR="00896593" w:rsidRDefault="00BB34E2">
            <w:pPr>
              <w:pStyle w:val="Style0"/>
              <w:rPr>
                <w:sz w:val="20"/>
                <w:szCs w:val="20"/>
              </w:rPr>
            </w:pPr>
            <w:r>
              <w:rPr>
                <w:rFonts w:hint="eastAsia"/>
                <w:b/>
                <w:bCs/>
                <w:sz w:val="20"/>
                <w:szCs w:val="20"/>
              </w:rPr>
              <w:t>Proposal 2</w:t>
            </w:r>
            <w:r>
              <w:rPr>
                <w:rFonts w:hint="eastAsia"/>
                <w:sz w:val="20"/>
                <w:szCs w:val="20"/>
              </w:rPr>
              <w:t>: not to define Rx dynamic range requirements for GEO NTN BS;</w:t>
            </w:r>
          </w:p>
          <w:p w14:paraId="4F3E8D02" w14:textId="77777777" w:rsidR="00896593" w:rsidRDefault="00BB34E2">
            <w:pPr>
              <w:pStyle w:val="Style0"/>
              <w:rPr>
                <w:sz w:val="20"/>
                <w:szCs w:val="20"/>
              </w:rPr>
            </w:pPr>
            <w:r>
              <w:rPr>
                <w:rFonts w:hint="eastAsia"/>
                <w:b/>
                <w:bCs/>
                <w:sz w:val="20"/>
                <w:szCs w:val="20"/>
              </w:rPr>
              <w:t>Proposal 3</w:t>
            </w:r>
            <w:r>
              <w:rPr>
                <w:rFonts w:hint="eastAsia"/>
                <w:sz w:val="20"/>
                <w:szCs w:val="20"/>
              </w:rPr>
              <w:t>: to define Rx dynamic range requirements with IoT level as18dBc for LEO600KM NTN BS;</w:t>
            </w:r>
          </w:p>
          <w:p w14:paraId="2DB471A0" w14:textId="77777777" w:rsidR="00896593" w:rsidRDefault="00BB34E2">
            <w:pPr>
              <w:pStyle w:val="Style0"/>
              <w:rPr>
                <w:sz w:val="20"/>
                <w:szCs w:val="20"/>
              </w:rPr>
            </w:pPr>
            <w:r>
              <w:rPr>
                <w:rFonts w:hint="eastAsia"/>
                <w:b/>
                <w:bCs/>
                <w:sz w:val="20"/>
                <w:szCs w:val="20"/>
              </w:rPr>
              <w:t>Proposal 4</w:t>
            </w:r>
            <w:r>
              <w:rPr>
                <w:rFonts w:hint="eastAsia"/>
                <w:sz w:val="20"/>
                <w:szCs w:val="20"/>
              </w:rPr>
              <w:t>: to define Rx dynamic range requirements with IoT level as12dBc for LEO1200KM NTN BS;</w:t>
            </w:r>
          </w:p>
          <w:p w14:paraId="7E77D02D" w14:textId="77777777" w:rsidR="00896593" w:rsidRDefault="00BB34E2">
            <w:pPr>
              <w:pStyle w:val="Style0"/>
              <w:rPr>
                <w:sz w:val="20"/>
                <w:szCs w:val="20"/>
              </w:rPr>
            </w:pPr>
            <w:r>
              <w:rPr>
                <w:rFonts w:hint="eastAsia"/>
                <w:b/>
                <w:bCs/>
                <w:sz w:val="20"/>
                <w:szCs w:val="20"/>
              </w:rPr>
              <w:lastRenderedPageBreak/>
              <w:t>Proposal 5</w:t>
            </w:r>
            <w:r>
              <w:rPr>
                <w:rFonts w:hint="eastAsia"/>
                <w:sz w:val="20"/>
                <w:szCs w:val="20"/>
              </w:rPr>
              <w:t>: to propose maximum in-channel selectivity as [IoT level+9dB] dB for NTN BS;</w:t>
            </w:r>
            <w:r>
              <w:rPr>
                <w:rFonts w:hint="eastAsia"/>
                <w:szCs w:val="21"/>
              </w:rPr>
              <w:t xml:space="preserve"> </w:t>
            </w:r>
            <w:r>
              <w:rPr>
                <w:rFonts w:hint="eastAsia"/>
                <w:sz w:val="20"/>
                <w:szCs w:val="20"/>
              </w:rPr>
              <w:t xml:space="preserve"> </w:t>
            </w:r>
          </w:p>
          <w:p w14:paraId="557A525F" w14:textId="77777777" w:rsidR="00896593" w:rsidRDefault="00BB34E2">
            <w:pPr>
              <w:pStyle w:val="Style0"/>
              <w:rPr>
                <w:sz w:val="20"/>
                <w:szCs w:val="20"/>
              </w:rPr>
            </w:pPr>
            <w:r>
              <w:rPr>
                <w:rFonts w:hint="eastAsia"/>
                <w:b/>
                <w:bCs/>
                <w:sz w:val="20"/>
                <w:szCs w:val="20"/>
              </w:rPr>
              <w:t>Proposal 6</w:t>
            </w:r>
            <w:r>
              <w:rPr>
                <w:rFonts w:hint="eastAsia"/>
                <w:sz w:val="20"/>
                <w:szCs w:val="20"/>
              </w:rPr>
              <w:t>: to postpone the Rx intermodulation requirement discussion until we could have clear and confirmed agreement on spectral utilization and stable coexistence simulation assumption and outcome;</w:t>
            </w:r>
          </w:p>
          <w:p w14:paraId="50B6E273" w14:textId="77777777" w:rsidR="00896593" w:rsidRDefault="00BB34E2">
            <w:pPr>
              <w:pStyle w:val="Style0"/>
              <w:rPr>
                <w:sz w:val="20"/>
                <w:szCs w:val="20"/>
              </w:rPr>
            </w:pPr>
            <w:r>
              <w:rPr>
                <w:rFonts w:hint="eastAsia"/>
                <w:b/>
                <w:bCs/>
                <w:sz w:val="20"/>
                <w:szCs w:val="20"/>
              </w:rPr>
              <w:t>Proposal 7:</w:t>
            </w:r>
            <w:r>
              <w:rPr>
                <w:rFonts w:hint="eastAsia"/>
                <w:sz w:val="20"/>
                <w:szCs w:val="20"/>
              </w:rPr>
              <w:t xml:space="preserve"> to support the NTN BS type 1-O with following OSDD declaration and </w:t>
            </w:r>
            <w:r>
              <w:rPr>
                <w:sz w:val="20"/>
                <w:szCs w:val="20"/>
              </w:rPr>
              <w:t>OTA REFSENS RoAo</w:t>
            </w:r>
            <w:r>
              <w:rPr>
                <w:rFonts w:hint="eastAsia"/>
                <w:sz w:val="20"/>
                <w:szCs w:val="20"/>
              </w:rPr>
              <w:t xml:space="preserve">A declaration. </w:t>
            </w:r>
          </w:p>
          <w:p w14:paraId="131A2AC0" w14:textId="77777777" w:rsidR="00896593" w:rsidRDefault="00896593">
            <w:pPr>
              <w:spacing w:before="120" w:after="120"/>
              <w:rPr>
                <w:rFonts w:eastAsiaTheme="minorEastAsia"/>
                <w:sz w:val="16"/>
                <w:szCs w:val="16"/>
                <w:lang w:val="en-US" w:eastAsia="zh-CN"/>
              </w:rPr>
            </w:pPr>
          </w:p>
        </w:tc>
      </w:tr>
    </w:tbl>
    <w:p w14:paraId="478CB309" w14:textId="77777777" w:rsidR="00896593" w:rsidRDefault="00896593"/>
    <w:p w14:paraId="7BBD3C81" w14:textId="77777777" w:rsidR="00896593" w:rsidRDefault="00BB34E2">
      <w:pPr>
        <w:pStyle w:val="2"/>
      </w:pPr>
      <w:r>
        <w:rPr>
          <w:rFonts w:hint="eastAsia"/>
        </w:rPr>
        <w:t>Open issues</w:t>
      </w:r>
      <w:r>
        <w:t xml:space="preserve"> summary</w:t>
      </w:r>
    </w:p>
    <w:p w14:paraId="25C711B5" w14:textId="77777777" w:rsidR="00896593" w:rsidRDefault="00BB34E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0FF1582" w14:textId="77777777" w:rsidR="00896593" w:rsidRDefault="00BB34E2">
      <w:pPr>
        <w:pStyle w:val="3"/>
        <w:rPr>
          <w:sz w:val="24"/>
          <w:szCs w:val="16"/>
        </w:rPr>
      </w:pPr>
      <w:r>
        <w:rPr>
          <w:sz w:val="24"/>
          <w:szCs w:val="16"/>
        </w:rPr>
        <w:t>Sub-topic 1-1</w:t>
      </w:r>
      <w:r>
        <w:rPr>
          <w:rFonts w:hint="eastAsia"/>
          <w:sz w:val="24"/>
          <w:szCs w:val="16"/>
        </w:rPr>
        <w:t xml:space="preserve"> General aspects</w:t>
      </w:r>
    </w:p>
    <w:p w14:paraId="34E90461" w14:textId="77777777" w:rsidR="00896593" w:rsidRDefault="00BB34E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A59C325" w14:textId="77777777" w:rsidR="00896593" w:rsidRDefault="00BB34E2">
      <w:pPr>
        <w:rPr>
          <w:i/>
          <w:color w:val="0070C0"/>
          <w:lang w:val="en-US" w:eastAsia="zh-CN"/>
        </w:rPr>
      </w:pPr>
      <w:r>
        <w:rPr>
          <w:i/>
          <w:color w:val="0070C0"/>
          <w:lang w:val="en-US" w:eastAsia="zh-CN"/>
        </w:rPr>
        <w:t>I</w:t>
      </w:r>
      <w:r>
        <w:rPr>
          <w:rFonts w:hint="eastAsia"/>
          <w:i/>
          <w:color w:val="0070C0"/>
          <w:lang w:val="en-US" w:eastAsia="zh-CN"/>
        </w:rPr>
        <w:t xml:space="preserve">n RAN4#100e meeting, it has been decided to use the following figure as starting point for NTN BS type 1-H </w:t>
      </w:r>
      <w:r>
        <w:rPr>
          <w:i/>
          <w:color w:val="0070C0"/>
          <w:lang w:val="en-US" w:eastAsia="zh-CN"/>
        </w:rPr>
        <w:t>requirement</w:t>
      </w:r>
      <w:r>
        <w:rPr>
          <w:rFonts w:hint="eastAsia"/>
          <w:i/>
          <w:color w:val="0070C0"/>
          <w:lang w:val="en-US" w:eastAsia="zh-CN"/>
        </w:rPr>
        <w:t xml:space="preserve"> development. </w:t>
      </w:r>
      <w:r>
        <w:rPr>
          <w:i/>
          <w:color w:val="0070C0"/>
          <w:lang w:val="en-US" w:eastAsia="zh-CN"/>
        </w:rPr>
        <w:t>H</w:t>
      </w:r>
      <w:r>
        <w:rPr>
          <w:rFonts w:hint="eastAsia"/>
          <w:i/>
          <w:color w:val="0070C0"/>
          <w:lang w:val="en-US" w:eastAsia="zh-CN"/>
        </w:rPr>
        <w:t xml:space="preserve">ow to name the </w:t>
      </w:r>
      <w:r>
        <w:rPr>
          <w:i/>
          <w:color w:val="0070C0"/>
          <w:lang w:val="en-US" w:eastAsia="zh-CN"/>
        </w:rPr>
        <w:t>“</w:t>
      </w:r>
      <w:r>
        <w:rPr>
          <w:rFonts w:hint="eastAsia"/>
          <w:i/>
          <w:color w:val="0070C0"/>
          <w:lang w:val="en-US" w:eastAsia="zh-CN"/>
        </w:rPr>
        <w:t>NTN payload RF + Gateway + Non-NTN infrastructure gNB functions</w:t>
      </w:r>
      <w:r>
        <w:rPr>
          <w:i/>
          <w:color w:val="0070C0"/>
          <w:lang w:val="en-US" w:eastAsia="zh-CN"/>
        </w:rPr>
        <w:t>”</w:t>
      </w:r>
      <w:r>
        <w:rPr>
          <w:rFonts w:hint="eastAsia"/>
          <w:i/>
          <w:color w:val="0070C0"/>
          <w:lang w:val="en-US" w:eastAsia="zh-CN"/>
        </w:rPr>
        <w:t xml:space="preserve"> in the box of figure 1.2.1-1 remains FFS.</w:t>
      </w:r>
    </w:p>
    <w:p w14:paraId="10A04E57" w14:textId="77777777" w:rsidR="00896593" w:rsidRDefault="0070370C">
      <w:pPr>
        <w:jc w:val="center"/>
        <w:rPr>
          <w:lang w:eastAsia="zh-CN"/>
        </w:rPr>
      </w:pPr>
      <w:r>
        <w:rPr>
          <w:noProof/>
        </w:rPr>
        <w:object w:dxaOrig="7484" w:dyaOrig="3033" w14:anchorId="32B57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5pt;height:152pt;mso-width-percent:0;mso-height-percent:0;mso-width-percent:0;mso-height-percent:0" o:ole="">
            <v:imagedata r:id="rId18" o:title=""/>
          </v:shape>
          <o:OLEObject Type="Embed" ProgID="Visio.Drawing.15" ShapeID="_x0000_i1025" DrawAspect="Content" ObjectID="_1697737374" r:id="rId19"/>
        </w:object>
      </w:r>
    </w:p>
    <w:p w14:paraId="70EA28A8" w14:textId="77777777" w:rsidR="00896593" w:rsidRDefault="00BB34E2">
      <w:pPr>
        <w:jc w:val="center"/>
        <w:rPr>
          <w:i/>
          <w:color w:val="0070C0"/>
          <w:lang w:val="en-US" w:eastAsia="zh-CN"/>
        </w:rPr>
      </w:pPr>
      <w:r>
        <w:rPr>
          <w:lang w:eastAsia="zh-CN"/>
        </w:rPr>
        <w:t>F</w:t>
      </w:r>
      <w:r>
        <w:rPr>
          <w:rFonts w:hint="eastAsia"/>
          <w:lang w:eastAsia="zh-CN"/>
        </w:rPr>
        <w:t>igure 1.2.1-1 reference point for BS type 1-H</w:t>
      </w:r>
    </w:p>
    <w:p w14:paraId="6226B90E" w14:textId="77777777" w:rsidR="00896593" w:rsidRDefault="00896593">
      <w:pPr>
        <w:rPr>
          <w:i/>
          <w:color w:val="0070C0"/>
          <w:lang w:val="en-US" w:eastAsia="zh-CN"/>
        </w:rPr>
      </w:pPr>
    </w:p>
    <w:p w14:paraId="02962A07" w14:textId="77777777" w:rsidR="00896593" w:rsidRDefault="00BB34E2">
      <w:pPr>
        <w:rPr>
          <w:b/>
          <w:color w:val="0070C0"/>
          <w:u w:val="single"/>
          <w:lang w:eastAsia="zh-CN"/>
        </w:rPr>
      </w:pPr>
      <w:r>
        <w:rPr>
          <w:b/>
          <w:color w:val="0070C0"/>
          <w:u w:val="single"/>
          <w:lang w:eastAsia="ko-KR"/>
        </w:rPr>
        <w:t>Issue 1-1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How to name </w:t>
      </w:r>
      <w:r>
        <w:rPr>
          <w:b/>
          <w:color w:val="0070C0"/>
          <w:u w:val="single"/>
          <w:lang w:eastAsia="zh-CN"/>
        </w:rPr>
        <w:t>“</w:t>
      </w:r>
      <w:r>
        <w:rPr>
          <w:rFonts w:hint="eastAsia"/>
          <w:b/>
          <w:color w:val="0070C0"/>
          <w:u w:val="single"/>
          <w:lang w:eastAsia="zh-CN"/>
        </w:rPr>
        <w:t>NTN payload RF + Gateway + Non-NTN infrastructure gNB functions</w:t>
      </w:r>
      <w:r>
        <w:rPr>
          <w:b/>
          <w:color w:val="0070C0"/>
          <w:u w:val="single"/>
          <w:lang w:eastAsia="zh-CN"/>
        </w:rPr>
        <w:t>”</w:t>
      </w:r>
      <w:r>
        <w:rPr>
          <w:rFonts w:hint="eastAsia"/>
          <w:b/>
          <w:color w:val="0070C0"/>
          <w:u w:val="single"/>
          <w:lang w:eastAsia="zh-CN"/>
        </w:rPr>
        <w:t xml:space="preserve"> in the box of Figure 1.2.1-1?</w:t>
      </w:r>
    </w:p>
    <w:p w14:paraId="55D6FD26"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BA73E6" w14:textId="77777777" w:rsidR="00896593" w:rsidRDefault="00BB34E2">
      <w:pPr>
        <w:pStyle w:val="aff6"/>
        <w:numPr>
          <w:ilvl w:val="1"/>
          <w:numId w:val="8"/>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replace </w:t>
      </w:r>
      <w:r>
        <w:rPr>
          <w:rFonts w:eastAsia="宋体"/>
          <w:color w:val="0070C0"/>
          <w:szCs w:val="24"/>
          <w:lang w:eastAsia="zh-CN"/>
        </w:rPr>
        <w:t>“</w:t>
      </w:r>
      <w:r>
        <w:rPr>
          <w:rFonts w:eastAsia="宋体" w:hint="eastAsia"/>
          <w:color w:val="0070C0"/>
          <w:szCs w:val="24"/>
          <w:lang w:eastAsia="zh-CN"/>
        </w:rPr>
        <w:t>Satellite Node</w:t>
      </w:r>
      <w:r>
        <w:rPr>
          <w:rFonts w:eastAsia="宋体"/>
          <w:color w:val="0070C0"/>
          <w:szCs w:val="24"/>
          <w:lang w:eastAsia="zh-CN"/>
        </w:rPr>
        <w:t>”</w:t>
      </w:r>
      <w:r>
        <w:rPr>
          <w:rFonts w:eastAsia="宋体" w:hint="eastAsia"/>
          <w:color w:val="0070C0"/>
          <w:szCs w:val="24"/>
          <w:lang w:eastAsia="zh-CN"/>
        </w:rPr>
        <w:t xml:space="preserve"> with </w:t>
      </w:r>
      <w:r>
        <w:rPr>
          <w:rFonts w:eastAsia="宋体"/>
          <w:color w:val="0070C0"/>
          <w:szCs w:val="24"/>
          <w:lang w:eastAsia="zh-CN"/>
        </w:rPr>
        <w:t>“</w:t>
      </w:r>
      <w:r>
        <w:rPr>
          <w:rFonts w:eastAsia="宋体" w:hint="eastAsia"/>
          <w:color w:val="0070C0"/>
          <w:szCs w:val="24"/>
          <w:lang w:eastAsia="zh-CN"/>
        </w:rPr>
        <w:t>Sat-BS</w:t>
      </w:r>
      <w:r>
        <w:rPr>
          <w:rFonts w:eastAsia="宋体"/>
          <w:color w:val="0070C0"/>
          <w:szCs w:val="24"/>
          <w:lang w:eastAsia="zh-CN"/>
        </w:rPr>
        <w:t>”</w:t>
      </w:r>
    </w:p>
    <w:p w14:paraId="12FD07EA"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replace </w:t>
      </w:r>
      <w:r>
        <w:rPr>
          <w:rFonts w:eastAsia="宋体"/>
          <w:color w:val="0070C0"/>
          <w:szCs w:val="24"/>
          <w:lang w:eastAsia="zh-CN"/>
        </w:rPr>
        <w:t>“</w:t>
      </w:r>
      <w:r>
        <w:rPr>
          <w:rFonts w:eastAsia="宋体" w:hint="eastAsia"/>
          <w:color w:val="0070C0"/>
          <w:szCs w:val="24"/>
          <w:lang w:eastAsia="zh-CN"/>
        </w:rPr>
        <w:t>Satellite Node</w:t>
      </w:r>
      <w:r>
        <w:rPr>
          <w:rFonts w:eastAsia="宋体"/>
          <w:color w:val="0070C0"/>
          <w:szCs w:val="24"/>
          <w:lang w:eastAsia="zh-CN"/>
        </w:rPr>
        <w:t>”</w:t>
      </w:r>
      <w:r>
        <w:rPr>
          <w:rFonts w:eastAsia="宋体" w:hint="eastAsia"/>
          <w:color w:val="0070C0"/>
          <w:szCs w:val="24"/>
          <w:lang w:eastAsia="zh-CN"/>
        </w:rPr>
        <w:t xml:space="preserve"> with </w:t>
      </w:r>
      <w:r>
        <w:rPr>
          <w:rFonts w:eastAsia="宋体"/>
          <w:color w:val="0070C0"/>
          <w:szCs w:val="24"/>
          <w:lang w:eastAsia="zh-CN"/>
        </w:rPr>
        <w:t>“satellite access node”</w:t>
      </w:r>
    </w:p>
    <w:p w14:paraId="102548D1"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Others, please specify</w:t>
      </w:r>
    </w:p>
    <w:p w14:paraId="0167453C"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04445D1" w14:textId="77777777" w:rsidR="009278C9" w:rsidRDefault="009278C9">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p>
    <w:p w14:paraId="71D7B0F6"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AACC6F9" w14:textId="77777777" w:rsidR="00896593" w:rsidRDefault="00896593">
      <w:pPr>
        <w:spacing w:after="120"/>
        <w:rPr>
          <w:color w:val="0070C0"/>
          <w:szCs w:val="24"/>
          <w:lang w:eastAsia="zh-CN"/>
        </w:rPr>
      </w:pPr>
    </w:p>
    <w:p w14:paraId="515A42B4" w14:textId="77777777" w:rsidR="00ED34CF" w:rsidRPr="009278C9" w:rsidRDefault="00ED34CF" w:rsidP="009278C9">
      <w:pPr>
        <w:rPr>
          <w:color w:val="0070C0"/>
          <w:lang w:val="en-US"/>
        </w:rPr>
      </w:pPr>
      <w:r w:rsidRPr="009278C9">
        <w:rPr>
          <w:color w:val="0070C0"/>
          <w:highlight w:val="green"/>
          <w:lang w:val="en-US" w:eastAsia="zh-CN"/>
        </w:rPr>
        <w:t>Option 2 is already concluded in Tuesday’s GTW.</w:t>
      </w:r>
    </w:p>
    <w:p w14:paraId="0EBDE429" w14:textId="77777777" w:rsidR="00896593" w:rsidRPr="009278C9" w:rsidRDefault="00BB34E2">
      <w:pPr>
        <w:pStyle w:val="3"/>
        <w:rPr>
          <w:sz w:val="24"/>
          <w:szCs w:val="16"/>
          <w:lang w:val="en-US"/>
        </w:rPr>
      </w:pPr>
      <w:r w:rsidRPr="009278C9">
        <w:rPr>
          <w:sz w:val="24"/>
          <w:szCs w:val="16"/>
          <w:lang w:val="en-US"/>
        </w:rPr>
        <w:t>Sub-topic 1-2 Tx requirements for Satellite BS</w:t>
      </w:r>
    </w:p>
    <w:p w14:paraId="25E6BA89" w14:textId="77777777" w:rsidR="00896593" w:rsidRDefault="00BB34E2">
      <w:pPr>
        <w:rPr>
          <w:i/>
          <w:color w:val="0070C0"/>
          <w:lang w:val="en-US" w:eastAsia="zh-CN"/>
        </w:rPr>
      </w:pPr>
      <w:r>
        <w:rPr>
          <w:rFonts w:hint="eastAsia"/>
          <w:i/>
          <w:color w:val="0070C0"/>
          <w:lang w:val="en-US" w:eastAsia="zh-CN"/>
        </w:rPr>
        <w:t xml:space="preserve">Sub-topic description </w:t>
      </w:r>
    </w:p>
    <w:p w14:paraId="1F8ED1BE" w14:textId="77777777" w:rsidR="00896593" w:rsidRDefault="00BB34E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51133CD" w14:textId="77777777" w:rsidR="00896593" w:rsidRDefault="00BB34E2">
      <w:pPr>
        <w:rPr>
          <w:b/>
          <w:color w:val="0070C0"/>
          <w:u w:val="single"/>
          <w:lang w:eastAsia="ko-KR"/>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14:paraId="3FFD07C7"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92041FF"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Pr>
          <w:rFonts w:eastAsia="宋体"/>
          <w:color w:val="0070C0"/>
          <w:szCs w:val="24"/>
          <w:lang w:eastAsia="zh-CN"/>
        </w:rPr>
        <w:t xml:space="preserve">: </w:t>
      </w:r>
      <w:r>
        <w:rPr>
          <w:rFonts w:eastAsia="宋体" w:hint="eastAsia"/>
          <w:color w:val="0070C0"/>
          <w:szCs w:val="24"/>
          <w:lang w:eastAsia="zh-CN"/>
        </w:rPr>
        <w:t>Define different power classes for GEO/LEO/MEO/HEO etc. the following framework is proposed.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896593" w14:paraId="76204CAA" w14:textId="77777777">
        <w:trPr>
          <w:cantSplit/>
          <w:jc w:val="center"/>
        </w:trPr>
        <w:tc>
          <w:tcPr>
            <w:tcW w:w="5225" w:type="dxa"/>
            <w:shd w:val="clear" w:color="auto" w:fill="auto"/>
            <w:tcMar>
              <w:top w:w="15" w:type="dxa"/>
              <w:left w:w="108" w:type="dxa"/>
              <w:bottom w:w="0" w:type="dxa"/>
              <w:right w:w="108" w:type="dxa"/>
            </w:tcMar>
          </w:tcPr>
          <w:p w14:paraId="1590B246" w14:textId="77777777" w:rsidR="00896593" w:rsidRDefault="00BB34E2">
            <w:pPr>
              <w:pStyle w:val="TAH"/>
              <w:rPr>
                <w:color w:val="0070C0"/>
              </w:rPr>
            </w:pPr>
            <w:r>
              <w:rPr>
                <w:color w:val="0070C0"/>
              </w:rPr>
              <w:t>NTN</w:t>
            </w:r>
            <w:r>
              <w:rPr>
                <w:rFonts w:hint="eastAsia"/>
                <w:color w:val="0070C0"/>
                <w:lang w:eastAsia="zh-CN"/>
              </w:rPr>
              <w:t xml:space="preserve"> </w:t>
            </w:r>
            <w:r>
              <w:rPr>
                <w:color w:val="0070C0"/>
              </w:rPr>
              <w:t>BS class</w:t>
            </w:r>
          </w:p>
        </w:tc>
        <w:tc>
          <w:tcPr>
            <w:tcW w:w="2983" w:type="dxa"/>
            <w:shd w:val="clear" w:color="auto" w:fill="auto"/>
            <w:tcMar>
              <w:top w:w="15" w:type="dxa"/>
              <w:left w:w="108" w:type="dxa"/>
              <w:bottom w:w="0" w:type="dxa"/>
              <w:right w:w="108" w:type="dxa"/>
            </w:tcMar>
          </w:tcPr>
          <w:p w14:paraId="6B13EAB7" w14:textId="77777777" w:rsidR="00896593" w:rsidRDefault="00BB34E2">
            <w:pPr>
              <w:pStyle w:val="TAH"/>
              <w:rPr>
                <w:color w:val="0070C0"/>
              </w:rPr>
            </w:pPr>
            <w:r>
              <w:rPr>
                <w:color w:val="0070C0"/>
              </w:rPr>
              <w:t>P</w:t>
            </w:r>
            <w:r>
              <w:rPr>
                <w:color w:val="0070C0"/>
                <w:vertAlign w:val="subscript"/>
              </w:rPr>
              <w:t>rated,c,AC</w:t>
            </w:r>
          </w:p>
        </w:tc>
      </w:tr>
      <w:tr w:rsidR="00896593" w14:paraId="7E782AB8" w14:textId="77777777">
        <w:trPr>
          <w:cantSplit/>
          <w:jc w:val="center"/>
        </w:trPr>
        <w:tc>
          <w:tcPr>
            <w:tcW w:w="5225" w:type="dxa"/>
            <w:shd w:val="clear" w:color="auto" w:fill="auto"/>
            <w:tcMar>
              <w:top w:w="15" w:type="dxa"/>
              <w:left w:w="108" w:type="dxa"/>
              <w:bottom w:w="0" w:type="dxa"/>
              <w:right w:w="108" w:type="dxa"/>
            </w:tcMar>
          </w:tcPr>
          <w:p w14:paraId="5029FC09" w14:textId="77777777" w:rsidR="00896593" w:rsidRPr="009278C9" w:rsidRDefault="00BB34E2">
            <w:pPr>
              <w:pStyle w:val="TAC"/>
              <w:jc w:val="left"/>
              <w:rPr>
                <w:color w:val="0070C0"/>
                <w:lang w:val="en-US" w:eastAsia="zh-CN"/>
              </w:rPr>
            </w:pPr>
            <w:r w:rsidRPr="009278C9">
              <w:rPr>
                <w:color w:val="0070C0"/>
                <w:lang w:val="en-US" w:eastAsia="zh-CN"/>
              </w:rPr>
              <w:t>NTN BS class A (TBD)</w:t>
            </w:r>
          </w:p>
        </w:tc>
        <w:tc>
          <w:tcPr>
            <w:tcW w:w="2983" w:type="dxa"/>
            <w:shd w:val="clear" w:color="auto" w:fill="auto"/>
            <w:tcMar>
              <w:top w:w="15" w:type="dxa"/>
              <w:left w:w="108" w:type="dxa"/>
              <w:bottom w:w="0" w:type="dxa"/>
              <w:right w:w="108" w:type="dxa"/>
            </w:tcMar>
          </w:tcPr>
          <w:p w14:paraId="75B6BCDC" w14:textId="77777777" w:rsidR="00896593" w:rsidRDefault="00BB34E2">
            <w:pPr>
              <w:pStyle w:val="TAC"/>
              <w:rPr>
                <w:color w:val="0070C0"/>
              </w:rPr>
            </w:pPr>
            <w:r>
              <w:rPr>
                <w:color w:val="0070C0"/>
              </w:rPr>
              <w:t>(Note)</w:t>
            </w:r>
          </w:p>
        </w:tc>
      </w:tr>
      <w:tr w:rsidR="009278C9" w14:paraId="6E9975AC" w14:textId="77777777">
        <w:trPr>
          <w:cantSplit/>
          <w:jc w:val="center"/>
        </w:trPr>
        <w:tc>
          <w:tcPr>
            <w:tcW w:w="5225" w:type="dxa"/>
            <w:shd w:val="clear" w:color="auto" w:fill="auto"/>
            <w:tcMar>
              <w:top w:w="15" w:type="dxa"/>
              <w:left w:w="108" w:type="dxa"/>
              <w:bottom w:w="0" w:type="dxa"/>
              <w:right w:w="108" w:type="dxa"/>
            </w:tcMar>
          </w:tcPr>
          <w:p w14:paraId="1E0EDAF0" w14:textId="06017E08" w:rsidR="009278C9" w:rsidRPr="009278C9" w:rsidRDefault="009278C9" w:rsidP="009278C9">
            <w:pPr>
              <w:pStyle w:val="TAC"/>
              <w:jc w:val="left"/>
              <w:rPr>
                <w:color w:val="0070C0"/>
                <w:lang w:val="en-US" w:eastAsia="zh-CN"/>
              </w:rPr>
            </w:pPr>
            <w:r w:rsidRPr="00391F6A">
              <w:rPr>
                <w:color w:val="0070C0"/>
                <w:lang w:val="en-US" w:eastAsia="zh-CN"/>
              </w:rPr>
              <w:t xml:space="preserve">NTN BS class B (LEO1200) </w:t>
            </w:r>
          </w:p>
        </w:tc>
        <w:tc>
          <w:tcPr>
            <w:tcW w:w="2983" w:type="dxa"/>
            <w:shd w:val="clear" w:color="auto" w:fill="auto"/>
            <w:tcMar>
              <w:top w:w="15" w:type="dxa"/>
              <w:left w:w="108" w:type="dxa"/>
              <w:bottom w:w="0" w:type="dxa"/>
              <w:right w:w="108" w:type="dxa"/>
            </w:tcMar>
          </w:tcPr>
          <w:p w14:paraId="3AF1F038" w14:textId="024C9BE7" w:rsidR="009278C9" w:rsidRDefault="009278C9" w:rsidP="009278C9">
            <w:pPr>
              <w:pStyle w:val="TAC"/>
              <w:rPr>
                <w:color w:val="0070C0"/>
              </w:rPr>
            </w:pPr>
            <w:r>
              <w:rPr>
                <w:rFonts w:hint="eastAsia"/>
                <w:color w:val="0070C0"/>
                <w:lang w:eastAsia="ja-JP"/>
              </w:rPr>
              <w:t>≤</w:t>
            </w:r>
            <w:r>
              <w:rPr>
                <w:color w:val="0070C0"/>
              </w:rPr>
              <w:t xml:space="preserve"> </w:t>
            </w:r>
            <w:r>
              <w:rPr>
                <w:rFonts w:hint="eastAsia"/>
                <w:color w:val="0070C0"/>
                <w:lang w:eastAsia="zh-CN"/>
              </w:rPr>
              <w:t>TBD dBm</w:t>
            </w:r>
          </w:p>
        </w:tc>
      </w:tr>
      <w:tr w:rsidR="009278C9" w14:paraId="68DB0A48" w14:textId="77777777">
        <w:trPr>
          <w:cantSplit/>
          <w:jc w:val="center"/>
        </w:trPr>
        <w:tc>
          <w:tcPr>
            <w:tcW w:w="5225" w:type="dxa"/>
            <w:shd w:val="clear" w:color="auto" w:fill="auto"/>
            <w:tcMar>
              <w:top w:w="15" w:type="dxa"/>
              <w:left w:w="108" w:type="dxa"/>
              <w:bottom w:w="0" w:type="dxa"/>
              <w:right w:w="108" w:type="dxa"/>
            </w:tcMar>
          </w:tcPr>
          <w:p w14:paraId="03204CF9" w14:textId="500599B9" w:rsidR="009278C9" w:rsidRPr="009278C9" w:rsidRDefault="009278C9" w:rsidP="009278C9">
            <w:pPr>
              <w:pStyle w:val="TAC"/>
              <w:jc w:val="left"/>
              <w:rPr>
                <w:color w:val="0070C0"/>
                <w:lang w:val="en-US" w:eastAsia="zh-CN"/>
              </w:rPr>
            </w:pPr>
            <w:r w:rsidRPr="00391F6A">
              <w:rPr>
                <w:color w:val="0070C0"/>
                <w:lang w:val="en-US" w:eastAsia="zh-CN"/>
              </w:rPr>
              <w:t>NTN BS class C (LEO600)</w:t>
            </w:r>
          </w:p>
        </w:tc>
        <w:tc>
          <w:tcPr>
            <w:tcW w:w="2983" w:type="dxa"/>
            <w:shd w:val="clear" w:color="auto" w:fill="auto"/>
            <w:tcMar>
              <w:top w:w="15" w:type="dxa"/>
              <w:left w:w="108" w:type="dxa"/>
              <w:bottom w:w="0" w:type="dxa"/>
              <w:right w:w="108" w:type="dxa"/>
            </w:tcMar>
          </w:tcPr>
          <w:p w14:paraId="09359D2A" w14:textId="01E73FE1" w:rsidR="009278C9" w:rsidRDefault="009278C9" w:rsidP="009278C9">
            <w:pPr>
              <w:pStyle w:val="TAC"/>
              <w:rPr>
                <w:color w:val="0070C0"/>
              </w:rPr>
            </w:pPr>
            <w:r>
              <w:rPr>
                <w:rFonts w:hint="eastAsia"/>
                <w:color w:val="0070C0"/>
                <w:lang w:eastAsia="ja-JP"/>
              </w:rPr>
              <w:t>≤</w:t>
            </w:r>
            <w:r>
              <w:rPr>
                <w:color w:val="0070C0"/>
              </w:rPr>
              <w:t xml:space="preserve"> TBD dBm</w:t>
            </w:r>
          </w:p>
        </w:tc>
      </w:tr>
      <w:tr w:rsidR="00896593" w14:paraId="38590F3E" w14:textId="77777777">
        <w:trPr>
          <w:cantSplit/>
          <w:jc w:val="center"/>
        </w:trPr>
        <w:tc>
          <w:tcPr>
            <w:tcW w:w="8208" w:type="dxa"/>
            <w:gridSpan w:val="2"/>
            <w:shd w:val="clear" w:color="auto" w:fill="auto"/>
            <w:tcMar>
              <w:top w:w="15" w:type="dxa"/>
              <w:left w:w="108" w:type="dxa"/>
              <w:bottom w:w="0" w:type="dxa"/>
              <w:right w:w="108" w:type="dxa"/>
            </w:tcMar>
          </w:tcPr>
          <w:p w14:paraId="6977EA01" w14:textId="77777777" w:rsidR="00896593" w:rsidRDefault="00BB34E2">
            <w:pPr>
              <w:pStyle w:val="TAN"/>
              <w:rPr>
                <w:color w:val="0070C0"/>
                <w:lang w:eastAsia="zh-CN"/>
              </w:rPr>
            </w:pPr>
            <w:r>
              <w:rPr>
                <w:color w:val="0070C0"/>
              </w:rPr>
              <w:t>NOTE:</w:t>
            </w:r>
            <w:r>
              <w:rPr>
                <w:color w:val="0070C0"/>
              </w:rPr>
              <w:tab/>
            </w:r>
            <w:r>
              <w:rPr>
                <w:rFonts w:hint="eastAsia"/>
                <w:color w:val="0070C0"/>
                <w:lang w:eastAsia="zh-CN"/>
              </w:rPr>
              <w:t>FFS</w:t>
            </w:r>
          </w:p>
        </w:tc>
      </w:tr>
    </w:tbl>
    <w:p w14:paraId="4BAA800F" w14:textId="77777777" w:rsidR="00896593" w:rsidRDefault="00896593">
      <w:pPr>
        <w:pStyle w:val="aff6"/>
        <w:overflowPunct/>
        <w:autoSpaceDE/>
        <w:autoSpaceDN/>
        <w:adjustRightInd/>
        <w:spacing w:after="120"/>
        <w:ind w:left="1440" w:firstLineChars="0" w:firstLine="0"/>
        <w:textAlignment w:val="auto"/>
        <w:rPr>
          <w:rFonts w:eastAsia="宋体"/>
          <w:color w:val="0070C0"/>
          <w:szCs w:val="24"/>
          <w:lang w:eastAsia="zh-CN"/>
        </w:rPr>
      </w:pPr>
    </w:p>
    <w:p w14:paraId="66FFA4AD"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785D69E5"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B4695B"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E3AA8F1" w14:textId="77777777" w:rsidR="00896593" w:rsidRPr="009278C9" w:rsidRDefault="00ED34CF" w:rsidP="009278C9">
      <w:pPr>
        <w:spacing w:after="120"/>
        <w:rPr>
          <w:color w:val="0070C0"/>
          <w:szCs w:val="24"/>
          <w:highlight w:val="green"/>
          <w:lang w:eastAsia="zh-CN"/>
        </w:rPr>
      </w:pPr>
      <w:r w:rsidRPr="009278C9">
        <w:rPr>
          <w:color w:val="0070C0"/>
          <w:szCs w:val="24"/>
          <w:highlight w:val="green"/>
          <w:lang w:eastAsia="zh-CN"/>
        </w:rPr>
        <w:t>Conclusion in Tuesday’s GTW</w:t>
      </w:r>
    </w:p>
    <w:p w14:paraId="3B6FFA12" w14:textId="77777777" w:rsidR="00ED34CF" w:rsidRPr="00ED34CF" w:rsidRDefault="00ED34CF" w:rsidP="00ED34CF">
      <w:pPr>
        <w:spacing w:after="120"/>
        <w:ind w:leftChars="300" w:left="600"/>
        <w:rPr>
          <w:szCs w:val="24"/>
          <w:highlight w:val="green"/>
          <w:lang w:eastAsia="zh-CN"/>
        </w:rPr>
      </w:pPr>
      <w:r w:rsidRPr="00ED34CF">
        <w:rPr>
          <w:szCs w:val="24"/>
          <w:highlight w:val="green"/>
          <w:lang w:eastAsia="zh-CN"/>
        </w:rPr>
        <w:t xml:space="preserve">Agreement: </w:t>
      </w:r>
    </w:p>
    <w:p w14:paraId="51D95A2E" w14:textId="77777777" w:rsidR="00ED34CF" w:rsidRPr="00ED34CF" w:rsidRDefault="00ED34CF" w:rsidP="00ED34CF">
      <w:pPr>
        <w:spacing w:after="120"/>
        <w:ind w:leftChars="300" w:left="600"/>
        <w:rPr>
          <w:szCs w:val="24"/>
          <w:highlight w:val="green"/>
          <w:lang w:eastAsia="zh-CN"/>
        </w:rPr>
      </w:pPr>
      <w:r w:rsidRPr="00ED34CF">
        <w:rPr>
          <w:szCs w:val="24"/>
          <w:highlight w:val="green"/>
          <w:lang w:eastAsia="zh-CN"/>
        </w:rPr>
        <w:t xml:space="preserve">The power limitation on “satellite access node” are manufacture declaration basis, no limitation in RAN4 specification. </w:t>
      </w:r>
    </w:p>
    <w:p w14:paraId="1A658828" w14:textId="77777777" w:rsidR="00ED34CF" w:rsidRDefault="00ED34CF" w:rsidP="00ED34CF">
      <w:pPr>
        <w:spacing w:after="120"/>
        <w:ind w:leftChars="300" w:left="600"/>
        <w:rPr>
          <w:szCs w:val="24"/>
          <w:lang w:eastAsia="zh-CN"/>
        </w:rPr>
      </w:pPr>
      <w:r w:rsidRPr="00ED34CF">
        <w:rPr>
          <w:szCs w:val="24"/>
          <w:highlight w:val="green"/>
          <w:lang w:eastAsia="zh-CN"/>
        </w:rPr>
        <w:t>Some background information from regulatory can be considered to be included in the TR for information.</w:t>
      </w:r>
    </w:p>
    <w:p w14:paraId="44251A28" w14:textId="77777777" w:rsidR="00ED34CF" w:rsidRPr="009278C9" w:rsidRDefault="00ED34CF" w:rsidP="009278C9">
      <w:pPr>
        <w:spacing w:after="120"/>
        <w:rPr>
          <w:color w:val="0070C0"/>
          <w:szCs w:val="24"/>
          <w:lang w:eastAsia="zh-CN"/>
        </w:rPr>
      </w:pPr>
    </w:p>
    <w:p w14:paraId="5E695023" w14:textId="77777777" w:rsidR="00896593" w:rsidRDefault="00BB34E2">
      <w:pPr>
        <w:rPr>
          <w:b/>
          <w:color w:val="0070C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lang w:eastAsia="zh-CN"/>
        </w:rPr>
        <w:t>RE power dynamic range</w:t>
      </w:r>
    </w:p>
    <w:p w14:paraId="0934463B"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3576EE0C"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RE power dynamic range </w:t>
      </w:r>
      <w:r>
        <w:rPr>
          <w:rFonts w:eastAsia="宋体"/>
          <w:color w:val="0070C0"/>
          <w:szCs w:val="24"/>
          <w:lang w:eastAsia="zh-CN"/>
        </w:rPr>
        <w:t>can</w:t>
      </w:r>
      <w:r>
        <w:rPr>
          <w:rFonts w:eastAsia="宋体" w:hint="eastAsia"/>
          <w:color w:val="0070C0"/>
          <w:szCs w:val="24"/>
          <w:lang w:eastAsia="zh-CN"/>
        </w:rPr>
        <w:t xml:space="preserve"> be reused for Satellite BS </w:t>
      </w:r>
    </w:p>
    <w:p w14:paraId="2E970712"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not to define the RE power dynamic range requirement.</w:t>
      </w:r>
    </w:p>
    <w:p w14:paraId="72F706AB" w14:textId="77777777" w:rsidR="00ED34CF" w:rsidRPr="00ED34CF" w:rsidRDefault="00ED34CF" w:rsidP="009278C9">
      <w:pPr>
        <w:pStyle w:val="aff6"/>
        <w:numPr>
          <w:ilvl w:val="2"/>
          <w:numId w:val="8"/>
        </w:numPr>
        <w:overflowPunct/>
        <w:autoSpaceDE/>
        <w:autoSpaceDN/>
        <w:adjustRightInd/>
        <w:spacing w:after="120"/>
        <w:ind w:firstLineChars="0"/>
        <w:textAlignment w:val="auto"/>
        <w:rPr>
          <w:rFonts w:eastAsia="宋体"/>
          <w:color w:val="0070C0"/>
          <w:szCs w:val="24"/>
          <w:lang w:eastAsia="zh-CN"/>
        </w:rPr>
      </w:pPr>
      <w:r w:rsidRPr="00ED34CF">
        <w:rPr>
          <w:rFonts w:eastAsia="宋体"/>
          <w:color w:val="0070C0"/>
          <w:szCs w:val="24"/>
          <w:lang w:eastAsia="zh-CN"/>
        </w:rPr>
        <w:t>If this option, please also provide reason for removal of this requirement.</w:t>
      </w:r>
    </w:p>
    <w:p w14:paraId="09C7B2C1"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21477E"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0C07B27" w14:textId="77777777" w:rsidR="00896593" w:rsidRDefault="00896593" w:rsidP="009278C9">
      <w:pPr>
        <w:spacing w:after="120"/>
        <w:rPr>
          <w:color w:val="0070C0"/>
          <w:szCs w:val="24"/>
          <w:lang w:eastAsia="zh-CN"/>
        </w:rPr>
      </w:pPr>
    </w:p>
    <w:p w14:paraId="43413A7E" w14:textId="77777777" w:rsidR="00ED34CF" w:rsidRPr="009278C9" w:rsidRDefault="00ED34CF" w:rsidP="009278C9">
      <w:pPr>
        <w:spacing w:after="120"/>
        <w:rPr>
          <w:color w:val="0070C0"/>
          <w:szCs w:val="24"/>
          <w:lang w:eastAsia="zh-CN"/>
        </w:rPr>
      </w:pPr>
    </w:p>
    <w:p w14:paraId="386DDDDF" w14:textId="77777777" w:rsidR="00896593" w:rsidRDefault="00BB34E2">
      <w:pPr>
        <w:rPr>
          <w:b/>
          <w:color w:val="0070C0"/>
          <w:u w:val="single"/>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 xml:space="preserve">: </w:t>
      </w:r>
      <w:r>
        <w:rPr>
          <w:rFonts w:hint="eastAsia"/>
          <w:b/>
          <w:color w:val="0070C0"/>
          <w:lang w:eastAsia="zh-CN"/>
        </w:rPr>
        <w:t>total power dynamic range</w:t>
      </w:r>
    </w:p>
    <w:p w14:paraId="69E595A4"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27AAA86B"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total power dynamic range </w:t>
      </w:r>
      <w:r>
        <w:rPr>
          <w:rFonts w:eastAsia="宋体"/>
          <w:color w:val="0070C0"/>
          <w:szCs w:val="24"/>
          <w:lang w:eastAsia="zh-CN"/>
        </w:rPr>
        <w:t>requirement</w:t>
      </w:r>
      <w:r>
        <w:rPr>
          <w:rFonts w:eastAsia="宋体" w:hint="eastAsia"/>
          <w:color w:val="0070C0"/>
          <w:szCs w:val="24"/>
          <w:lang w:eastAsia="zh-CN"/>
        </w:rPr>
        <w:t xml:space="preserve"> can be reused.</w:t>
      </w:r>
    </w:p>
    <w:p w14:paraId="590BE3AA" w14:textId="77777777" w:rsidR="00896593" w:rsidRDefault="00BB34E2">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he co-existence simulations indicate that there is no need to change the ACLR, SU can be reused from NR.</w:t>
      </w:r>
    </w:p>
    <w:p w14:paraId="3829E5F2"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14:paraId="3A67520D"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8C38E19"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12F1298" w14:textId="77777777" w:rsidR="00896593" w:rsidRDefault="00ED34CF" w:rsidP="00ED34CF">
      <w:pPr>
        <w:spacing w:after="120"/>
        <w:rPr>
          <w:color w:val="0070C0"/>
          <w:szCs w:val="24"/>
          <w:lang w:eastAsia="zh-CN"/>
        </w:rPr>
      </w:pPr>
      <w:r w:rsidRPr="009278C9">
        <w:rPr>
          <w:color w:val="0070C0"/>
          <w:szCs w:val="24"/>
          <w:highlight w:val="green"/>
          <w:lang w:eastAsia="zh-CN"/>
        </w:rPr>
        <w:t>Conclusion on Tuesday’s GTW</w:t>
      </w:r>
    </w:p>
    <w:p w14:paraId="35E9564B" w14:textId="77777777" w:rsidR="00ED34CF" w:rsidRPr="009278C9" w:rsidRDefault="00ED34CF" w:rsidP="00ED34CF">
      <w:pPr>
        <w:spacing w:after="120"/>
        <w:rPr>
          <w:color w:val="0070C0"/>
          <w:szCs w:val="24"/>
          <w:highlight w:val="green"/>
          <w:lang w:eastAsia="zh-CN"/>
        </w:rPr>
      </w:pPr>
      <w:r w:rsidRPr="009278C9">
        <w:rPr>
          <w:color w:val="0070C0"/>
          <w:szCs w:val="24"/>
          <w:highlight w:val="green"/>
          <w:lang w:eastAsia="zh-CN"/>
        </w:rPr>
        <w:t>Option 2 is concluded.</w:t>
      </w:r>
    </w:p>
    <w:p w14:paraId="53A04580" w14:textId="77777777" w:rsidR="00ED34CF" w:rsidRPr="009278C9" w:rsidRDefault="00ED34CF" w:rsidP="00ED34CF">
      <w:pPr>
        <w:spacing w:after="120"/>
        <w:rPr>
          <w:color w:val="0070C0"/>
          <w:szCs w:val="24"/>
          <w:highlight w:val="green"/>
          <w:lang w:eastAsia="zh-CN"/>
        </w:rPr>
      </w:pPr>
      <w:r w:rsidRPr="009278C9">
        <w:rPr>
          <w:color w:val="0070C0"/>
          <w:szCs w:val="24"/>
          <w:highlight w:val="green"/>
          <w:lang w:eastAsia="zh-CN"/>
        </w:rPr>
        <w:t>The current total power dynamic range requirement can be reused.</w:t>
      </w:r>
    </w:p>
    <w:p w14:paraId="46971990" w14:textId="77777777" w:rsidR="00ED34CF" w:rsidRPr="009278C9" w:rsidRDefault="00ED34CF" w:rsidP="009278C9">
      <w:pPr>
        <w:pStyle w:val="aff6"/>
        <w:numPr>
          <w:ilvl w:val="0"/>
          <w:numId w:val="8"/>
        </w:numPr>
        <w:spacing w:after="120"/>
        <w:ind w:firstLineChars="0"/>
        <w:rPr>
          <w:color w:val="0070C0"/>
          <w:szCs w:val="24"/>
          <w:highlight w:val="green"/>
          <w:lang w:eastAsia="zh-CN"/>
        </w:rPr>
      </w:pPr>
      <w:r w:rsidRPr="009278C9">
        <w:rPr>
          <w:color w:val="0070C0"/>
          <w:szCs w:val="24"/>
          <w:highlight w:val="green"/>
          <w:lang w:eastAsia="zh-CN"/>
        </w:rPr>
        <w:t>If the co-existence simulations indicate that there is no need to change the ACLR, SU can be reused from NR.</w:t>
      </w:r>
    </w:p>
    <w:p w14:paraId="2DBC8FE4" w14:textId="77777777" w:rsidR="00896593" w:rsidRDefault="00BB34E2">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14:paraId="35E8EADB"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4386A2E8"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current requirement for WA BS can be reused, i.e. 0.05ppm.</w:t>
      </w:r>
    </w:p>
    <w:p w14:paraId="1F2485D6"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14:paraId="572F1744"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9C7234"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0D62150" w14:textId="77777777" w:rsidR="00896593" w:rsidRDefault="00896593">
      <w:pPr>
        <w:rPr>
          <w:color w:val="0070C0"/>
          <w:lang w:eastAsia="zh-CN"/>
        </w:rPr>
      </w:pPr>
    </w:p>
    <w:p w14:paraId="71C8CD88" w14:textId="77777777" w:rsidR="00B975E5" w:rsidRDefault="00B975E5" w:rsidP="00B975E5">
      <w:pPr>
        <w:spacing w:after="120"/>
        <w:rPr>
          <w:color w:val="0070C0"/>
          <w:szCs w:val="24"/>
          <w:lang w:eastAsia="zh-CN"/>
        </w:rPr>
      </w:pPr>
      <w:r w:rsidRPr="00CD6FD7">
        <w:rPr>
          <w:color w:val="0070C0"/>
          <w:szCs w:val="24"/>
          <w:highlight w:val="green"/>
          <w:lang w:eastAsia="zh-CN"/>
        </w:rPr>
        <w:t>C</w:t>
      </w:r>
      <w:r w:rsidRPr="00CD6FD7">
        <w:rPr>
          <w:rFonts w:hint="eastAsia"/>
          <w:color w:val="0070C0"/>
          <w:szCs w:val="24"/>
          <w:highlight w:val="green"/>
          <w:lang w:eastAsia="zh-CN"/>
        </w:rPr>
        <w:t>onclusion on Tuesday</w:t>
      </w:r>
      <w:r w:rsidRPr="00CD6FD7">
        <w:rPr>
          <w:color w:val="0070C0"/>
          <w:szCs w:val="24"/>
          <w:highlight w:val="green"/>
          <w:lang w:eastAsia="zh-CN"/>
        </w:rPr>
        <w:t>’</w:t>
      </w:r>
      <w:r w:rsidRPr="00CD6FD7">
        <w:rPr>
          <w:rFonts w:hint="eastAsia"/>
          <w:color w:val="0070C0"/>
          <w:szCs w:val="24"/>
          <w:highlight w:val="green"/>
          <w:lang w:eastAsia="zh-CN"/>
        </w:rPr>
        <w:t>s GTW</w:t>
      </w:r>
      <w:r>
        <w:rPr>
          <w:rFonts w:hint="eastAsia"/>
          <w:color w:val="0070C0"/>
          <w:szCs w:val="24"/>
          <w:lang w:eastAsia="zh-CN"/>
        </w:rPr>
        <w:t>:</w:t>
      </w:r>
    </w:p>
    <w:p w14:paraId="3F81C195" w14:textId="77777777" w:rsidR="00B975E5" w:rsidRDefault="00B975E5" w:rsidP="009278C9">
      <w:pPr>
        <w:spacing w:after="120"/>
        <w:rPr>
          <w:szCs w:val="24"/>
          <w:lang w:eastAsia="zh-CN"/>
        </w:rPr>
      </w:pPr>
      <w:r>
        <w:rPr>
          <w:rFonts w:hint="eastAsia"/>
          <w:highlight w:val="green"/>
          <w:lang w:val="en-US" w:eastAsia="zh-CN"/>
        </w:rPr>
        <w:t xml:space="preserve">Option 1: </w:t>
      </w:r>
      <w:r>
        <w:rPr>
          <w:highlight w:val="green"/>
          <w:lang w:val="en-US" w:eastAsia="zh-CN"/>
        </w:rPr>
        <w:t xml:space="preserve"> </w:t>
      </w:r>
      <w:r>
        <w:rPr>
          <w:szCs w:val="24"/>
          <w:highlight w:val="green"/>
          <w:lang w:eastAsia="zh-CN"/>
        </w:rPr>
        <w:t>The current requirement for WA BS can be reused, i.e. 0.05ppm.</w:t>
      </w:r>
    </w:p>
    <w:p w14:paraId="6FEC4F9C" w14:textId="77777777" w:rsidR="00B975E5" w:rsidRPr="00B975E5" w:rsidRDefault="00B975E5">
      <w:pPr>
        <w:rPr>
          <w:color w:val="0070C0"/>
          <w:lang w:eastAsia="zh-CN"/>
        </w:rPr>
      </w:pPr>
    </w:p>
    <w:p w14:paraId="57B715BF" w14:textId="77777777" w:rsidR="00896593" w:rsidRDefault="00BB34E2">
      <w:pPr>
        <w:rPr>
          <w:b/>
          <w:color w:val="0070C0"/>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14:paraId="25CA26D1"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573FDF04"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 for QPSK and 16 QAM for </w:t>
      </w:r>
      <w:r>
        <w:rPr>
          <w:rFonts w:eastAsia="宋体"/>
          <w:color w:val="0070C0"/>
          <w:szCs w:val="24"/>
          <w:lang w:eastAsia="zh-CN"/>
        </w:rPr>
        <w:t>satellite</w:t>
      </w:r>
      <w:r>
        <w:rPr>
          <w:rFonts w:eastAsia="宋体" w:hint="eastAsia"/>
          <w:color w:val="0070C0"/>
          <w:szCs w:val="24"/>
          <w:lang w:eastAsia="zh-CN"/>
        </w:rPr>
        <w:t xml:space="preserve"> BS.</w:t>
      </w:r>
    </w:p>
    <w:p w14:paraId="485B740B" w14:textId="77777777" w:rsidR="00896593" w:rsidRDefault="00BB34E2">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64QAM and 256QAM is not considered in Rel-17.</w:t>
      </w:r>
    </w:p>
    <w:p w14:paraId="777FB0CB"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others, please specify</w:t>
      </w:r>
    </w:p>
    <w:p w14:paraId="78AE640A"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40BD0E"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FA1B1CE" w14:textId="77777777" w:rsidR="00B975E5" w:rsidRDefault="00B975E5" w:rsidP="009278C9">
      <w:pPr>
        <w:rPr>
          <w:highlight w:val="green"/>
          <w:lang w:val="en-US" w:eastAsia="zh-CN"/>
        </w:rPr>
      </w:pPr>
    </w:p>
    <w:p w14:paraId="692EFF01" w14:textId="77777777" w:rsidR="00B975E5" w:rsidRDefault="00B975E5" w:rsidP="00B975E5">
      <w:pPr>
        <w:spacing w:after="120"/>
        <w:rPr>
          <w:color w:val="0070C0"/>
          <w:szCs w:val="24"/>
          <w:lang w:eastAsia="zh-CN"/>
        </w:rPr>
      </w:pPr>
      <w:r w:rsidRPr="00CD6FD7">
        <w:rPr>
          <w:color w:val="0070C0"/>
          <w:szCs w:val="24"/>
          <w:highlight w:val="green"/>
          <w:lang w:eastAsia="zh-CN"/>
        </w:rPr>
        <w:t>C</w:t>
      </w:r>
      <w:r w:rsidRPr="00CD6FD7">
        <w:rPr>
          <w:rFonts w:hint="eastAsia"/>
          <w:color w:val="0070C0"/>
          <w:szCs w:val="24"/>
          <w:highlight w:val="green"/>
          <w:lang w:eastAsia="zh-CN"/>
        </w:rPr>
        <w:t>onclusion on Tuesday</w:t>
      </w:r>
      <w:r w:rsidRPr="00CD6FD7">
        <w:rPr>
          <w:color w:val="0070C0"/>
          <w:szCs w:val="24"/>
          <w:highlight w:val="green"/>
          <w:lang w:eastAsia="zh-CN"/>
        </w:rPr>
        <w:t>’</w:t>
      </w:r>
      <w:r w:rsidRPr="00CD6FD7">
        <w:rPr>
          <w:rFonts w:hint="eastAsia"/>
          <w:color w:val="0070C0"/>
          <w:szCs w:val="24"/>
          <w:highlight w:val="green"/>
          <w:lang w:eastAsia="zh-CN"/>
        </w:rPr>
        <w:t>s GTW</w:t>
      </w:r>
      <w:r>
        <w:rPr>
          <w:rFonts w:hint="eastAsia"/>
          <w:color w:val="0070C0"/>
          <w:szCs w:val="24"/>
          <w:lang w:eastAsia="zh-CN"/>
        </w:rPr>
        <w:t>:</w:t>
      </w:r>
    </w:p>
    <w:p w14:paraId="4AF9BB07" w14:textId="77777777" w:rsidR="00B975E5" w:rsidRDefault="00B975E5" w:rsidP="00B975E5">
      <w:pPr>
        <w:ind w:leftChars="200" w:left="400"/>
        <w:rPr>
          <w:lang w:val="en-US" w:eastAsia="zh-CN"/>
        </w:rPr>
      </w:pPr>
      <w:r>
        <w:rPr>
          <w:highlight w:val="green"/>
          <w:lang w:val="en-US" w:eastAsia="zh-CN"/>
        </w:rPr>
        <w:t>For Satellite Access Node DL transmission:</w:t>
      </w:r>
    </w:p>
    <w:p w14:paraId="6988EA6F" w14:textId="77777777" w:rsidR="00B975E5" w:rsidRDefault="00B975E5" w:rsidP="00B975E5">
      <w:pPr>
        <w:pStyle w:val="aff6"/>
        <w:numPr>
          <w:ilvl w:val="0"/>
          <w:numId w:val="15"/>
        </w:numPr>
        <w:spacing w:line="240" w:lineRule="auto"/>
        <w:ind w:leftChars="200" w:left="800" w:firstLineChars="0" w:hanging="400"/>
        <w:rPr>
          <w:highlight w:val="green"/>
          <w:lang w:val="en-US" w:eastAsia="zh-CN"/>
        </w:rPr>
      </w:pPr>
      <w:r>
        <w:rPr>
          <w:highlight w:val="green"/>
        </w:rPr>
        <w:t>The current requirement can be reused for QPSK and 16 QAM</w:t>
      </w:r>
    </w:p>
    <w:p w14:paraId="44969DEF" w14:textId="77777777" w:rsidR="00B975E5" w:rsidRDefault="00B975E5" w:rsidP="00B975E5">
      <w:pPr>
        <w:pStyle w:val="aff6"/>
        <w:numPr>
          <w:ilvl w:val="0"/>
          <w:numId w:val="15"/>
        </w:numPr>
        <w:spacing w:line="240" w:lineRule="auto"/>
        <w:ind w:leftChars="200" w:left="800" w:firstLineChars="0" w:hanging="400"/>
        <w:rPr>
          <w:highlight w:val="green"/>
        </w:rPr>
      </w:pPr>
      <w:r>
        <w:rPr>
          <w:highlight w:val="green"/>
        </w:rPr>
        <w:t>FFS whether 64QAM can be supported in FR1</w:t>
      </w:r>
      <w:r>
        <w:rPr>
          <w:rFonts w:eastAsiaTheme="minorEastAsia" w:hint="eastAsia"/>
          <w:highlight w:val="green"/>
          <w:lang w:eastAsia="zh-CN"/>
        </w:rPr>
        <w:t>.</w:t>
      </w:r>
    </w:p>
    <w:p w14:paraId="6135AC18" w14:textId="77777777" w:rsidR="00B975E5" w:rsidRDefault="00B975E5" w:rsidP="00B975E5">
      <w:pPr>
        <w:pStyle w:val="aff6"/>
        <w:numPr>
          <w:ilvl w:val="0"/>
          <w:numId w:val="15"/>
        </w:numPr>
        <w:spacing w:line="240" w:lineRule="auto"/>
        <w:ind w:leftChars="200" w:left="800" w:firstLineChars="0" w:hanging="400"/>
      </w:pPr>
      <w:r>
        <w:rPr>
          <w:highlight w:val="green"/>
        </w:rPr>
        <w:t>256QAM is not supported by Satellite Access node in Rel-17.</w:t>
      </w:r>
    </w:p>
    <w:p w14:paraId="6317FF7D" w14:textId="77777777" w:rsidR="00B975E5" w:rsidRDefault="00B975E5">
      <w:pPr>
        <w:rPr>
          <w:color w:val="0070C0"/>
          <w:lang w:eastAsia="zh-CN"/>
        </w:rPr>
      </w:pPr>
    </w:p>
    <w:p w14:paraId="2AB15865" w14:textId="77777777" w:rsidR="00896593" w:rsidRPr="009278C9" w:rsidRDefault="00B975E5">
      <w:pPr>
        <w:rPr>
          <w:b/>
          <w:color w:val="0070C0"/>
          <w:u w:val="single"/>
          <w:lang w:eastAsia="ko-KR"/>
        </w:rPr>
      </w:pPr>
      <w:r w:rsidRPr="009278C9">
        <w:rPr>
          <w:b/>
          <w:color w:val="0070C0"/>
          <w:u w:val="single"/>
          <w:lang w:eastAsia="ko-KR"/>
        </w:rPr>
        <w:t>Issue 1-2-5a: Companies are invited to further check whether to support 64QAM for not for FR1,</w:t>
      </w:r>
    </w:p>
    <w:p w14:paraId="7098E970" w14:textId="77777777" w:rsidR="00B975E5" w:rsidRDefault="00B975E5" w:rsidP="00B975E5">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35406A38" w14:textId="77777777" w:rsidR="00B975E5" w:rsidRDefault="00B975E5" w:rsidP="009278C9">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0337BBFE" w14:textId="77777777" w:rsidR="00B975E5" w:rsidRDefault="00B975E5" w:rsidP="00B975E5">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w:t>
      </w:r>
    </w:p>
    <w:p w14:paraId="0C33A3FE" w14:textId="77777777" w:rsidR="00B975E5" w:rsidRDefault="00B975E5" w:rsidP="00B975E5">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3426FAE7" w14:textId="77777777" w:rsidR="00B975E5" w:rsidRDefault="00B975E5" w:rsidP="00B975E5">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6744028" w14:textId="77777777" w:rsidR="00B975E5" w:rsidRPr="009278C9" w:rsidRDefault="00B975E5">
      <w:pPr>
        <w:rPr>
          <w:color w:val="0070C0"/>
          <w:lang w:eastAsia="zh-CN"/>
        </w:rPr>
      </w:pPr>
    </w:p>
    <w:p w14:paraId="44CE1DBA" w14:textId="77777777" w:rsidR="00896593" w:rsidRDefault="00BB34E2">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14:paraId="32574CFA"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5A30D595"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is not needed for satellite BS in Rel-17.</w:t>
      </w:r>
    </w:p>
    <w:p w14:paraId="1E7E88E7" w14:textId="77777777" w:rsidR="00896593" w:rsidRDefault="00BB34E2">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CA </w:t>
      </w:r>
      <w:r>
        <w:rPr>
          <w:rFonts w:eastAsia="宋体"/>
          <w:color w:val="0070C0"/>
          <w:szCs w:val="24"/>
          <w:lang w:eastAsia="zh-CN"/>
        </w:rPr>
        <w:t>feature</w:t>
      </w:r>
      <w:r>
        <w:rPr>
          <w:rFonts w:eastAsia="宋体" w:hint="eastAsia"/>
          <w:color w:val="0070C0"/>
          <w:szCs w:val="24"/>
          <w:lang w:eastAsia="zh-CN"/>
        </w:rPr>
        <w:t xml:space="preserve"> is not </w:t>
      </w:r>
      <w:r>
        <w:rPr>
          <w:rFonts w:eastAsia="宋体"/>
          <w:color w:val="0070C0"/>
          <w:szCs w:val="24"/>
          <w:lang w:eastAsia="zh-CN"/>
        </w:rPr>
        <w:t>considered</w:t>
      </w:r>
      <w:r>
        <w:rPr>
          <w:rFonts w:eastAsia="宋体" w:hint="eastAsia"/>
          <w:color w:val="0070C0"/>
          <w:szCs w:val="24"/>
          <w:lang w:eastAsia="zh-CN"/>
        </w:rPr>
        <w:t xml:space="preserve"> at this stage</w:t>
      </w:r>
    </w:p>
    <w:p w14:paraId="7756BC3D"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TAE</w:t>
      </w:r>
      <w:r>
        <w:rPr>
          <w:rFonts w:eastAsia="宋体" w:hint="eastAsia"/>
          <w:color w:val="0070C0"/>
          <w:szCs w:val="24"/>
          <w:lang w:eastAsia="zh-CN"/>
        </w:rPr>
        <w:t xml:space="preserve"> requirement for MIMO is reused for satellite BS and FFS on TAE for CA.</w:t>
      </w:r>
    </w:p>
    <w:p w14:paraId="55806473"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9A6605"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348AA46" w14:textId="77777777" w:rsidR="00896593" w:rsidRDefault="00896593">
      <w:pPr>
        <w:rPr>
          <w:color w:val="0070C0"/>
          <w:lang w:val="en-US" w:eastAsia="zh-CN"/>
        </w:rPr>
      </w:pPr>
    </w:p>
    <w:p w14:paraId="45B9452D" w14:textId="77777777" w:rsidR="00B975E5" w:rsidRDefault="00B975E5" w:rsidP="00B975E5">
      <w:pPr>
        <w:spacing w:after="120"/>
        <w:rPr>
          <w:color w:val="0070C0"/>
          <w:szCs w:val="24"/>
          <w:lang w:eastAsia="zh-CN"/>
        </w:rPr>
      </w:pPr>
      <w:r w:rsidRPr="00CD6FD7">
        <w:rPr>
          <w:color w:val="0070C0"/>
          <w:szCs w:val="24"/>
          <w:highlight w:val="green"/>
          <w:lang w:eastAsia="zh-CN"/>
        </w:rPr>
        <w:t>C</w:t>
      </w:r>
      <w:r w:rsidRPr="00CD6FD7">
        <w:rPr>
          <w:rFonts w:hint="eastAsia"/>
          <w:color w:val="0070C0"/>
          <w:szCs w:val="24"/>
          <w:highlight w:val="green"/>
          <w:lang w:eastAsia="zh-CN"/>
        </w:rPr>
        <w:t>onclusion on Tuesday</w:t>
      </w:r>
      <w:r w:rsidRPr="00CD6FD7">
        <w:rPr>
          <w:color w:val="0070C0"/>
          <w:szCs w:val="24"/>
          <w:highlight w:val="green"/>
          <w:lang w:eastAsia="zh-CN"/>
        </w:rPr>
        <w:t>’</w:t>
      </w:r>
      <w:r w:rsidRPr="00CD6FD7">
        <w:rPr>
          <w:rFonts w:hint="eastAsia"/>
          <w:color w:val="0070C0"/>
          <w:szCs w:val="24"/>
          <w:highlight w:val="green"/>
          <w:lang w:eastAsia="zh-CN"/>
        </w:rPr>
        <w:t>s GTW</w:t>
      </w:r>
      <w:r>
        <w:rPr>
          <w:rFonts w:hint="eastAsia"/>
          <w:color w:val="0070C0"/>
          <w:szCs w:val="24"/>
          <w:lang w:eastAsia="zh-CN"/>
        </w:rPr>
        <w:t>:</w:t>
      </w:r>
    </w:p>
    <w:p w14:paraId="6F9FB207" w14:textId="77777777" w:rsidR="00B975E5" w:rsidRDefault="00B975E5" w:rsidP="00B975E5">
      <w:pPr>
        <w:ind w:leftChars="300" w:left="600"/>
        <w:rPr>
          <w:highlight w:val="green"/>
          <w:lang w:val="en-US" w:eastAsia="zh-CN"/>
        </w:rPr>
      </w:pPr>
      <w:r>
        <w:rPr>
          <w:highlight w:val="green"/>
          <w:lang w:val="en-US" w:eastAsia="zh-CN"/>
        </w:rPr>
        <w:t>CA is out of Rel-17 NTN WI scope for RAN4 requirements</w:t>
      </w:r>
    </w:p>
    <w:p w14:paraId="5C7D98D9" w14:textId="77777777" w:rsidR="00B975E5" w:rsidRDefault="00B975E5" w:rsidP="00B975E5">
      <w:pPr>
        <w:ind w:leftChars="300" w:left="600"/>
        <w:rPr>
          <w:lang w:val="en-US" w:eastAsia="zh-CN"/>
        </w:rPr>
      </w:pPr>
      <w:r>
        <w:rPr>
          <w:highlight w:val="green"/>
          <w:lang w:val="en-US" w:eastAsia="zh-CN"/>
        </w:rPr>
        <w:t>FFS whether MIMO cases supported in Rel-17 NTN WI scope.</w:t>
      </w:r>
    </w:p>
    <w:p w14:paraId="595DA2A9" w14:textId="77777777" w:rsidR="00B975E5" w:rsidRDefault="00B975E5">
      <w:pPr>
        <w:rPr>
          <w:color w:val="0070C0"/>
          <w:lang w:val="en-US" w:eastAsia="zh-CN"/>
        </w:rPr>
      </w:pPr>
    </w:p>
    <w:p w14:paraId="78360176" w14:textId="77777777" w:rsidR="00B975E5" w:rsidRDefault="00B975E5" w:rsidP="00B975E5">
      <w:pPr>
        <w:rPr>
          <w:b/>
          <w:color w:val="0070C0"/>
          <w:u w:val="single"/>
          <w:lang w:eastAsia="zh-CN"/>
        </w:rPr>
      </w:pPr>
      <w:r>
        <w:rPr>
          <w:b/>
          <w:color w:val="0070C0"/>
          <w:u w:val="single"/>
          <w:lang w:eastAsia="ko-KR"/>
        </w:rPr>
        <w:t>Issue 1-2</w:t>
      </w:r>
      <w:r>
        <w:rPr>
          <w:rFonts w:hint="eastAsia"/>
          <w:b/>
          <w:color w:val="0070C0"/>
          <w:u w:val="single"/>
          <w:lang w:eastAsia="zh-CN"/>
        </w:rPr>
        <w:t>-6a</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Whether to include TAE </w:t>
      </w:r>
      <w:r>
        <w:rPr>
          <w:b/>
          <w:color w:val="0070C0"/>
          <w:lang w:eastAsia="zh-CN"/>
        </w:rPr>
        <w:t>requirement</w:t>
      </w:r>
      <w:r>
        <w:rPr>
          <w:rFonts w:hint="eastAsia"/>
          <w:b/>
          <w:color w:val="0070C0"/>
          <w:lang w:eastAsia="zh-CN"/>
        </w:rPr>
        <w:t xml:space="preserve"> for MIMO?</w:t>
      </w:r>
    </w:p>
    <w:p w14:paraId="4AE3046D" w14:textId="77777777" w:rsidR="00B975E5" w:rsidRDefault="00B975E5" w:rsidP="00B975E5">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022DAD7B" w14:textId="77777777" w:rsidR="00B975E5" w:rsidRDefault="00B975E5" w:rsidP="009278C9">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Yes.</w:t>
      </w:r>
    </w:p>
    <w:p w14:paraId="2D650008" w14:textId="77777777" w:rsidR="00B975E5" w:rsidRDefault="00B975E5" w:rsidP="009278C9">
      <w:pPr>
        <w:pStyle w:val="aff6"/>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P</w:t>
      </w:r>
      <w:r>
        <w:rPr>
          <w:rFonts w:eastAsia="宋体" w:hint="eastAsia"/>
          <w:color w:val="0070C0"/>
          <w:szCs w:val="24"/>
          <w:lang w:eastAsia="zh-CN"/>
        </w:rPr>
        <w:t>lease clarify in which condition MIMO can be supported for NTN</w:t>
      </w:r>
    </w:p>
    <w:p w14:paraId="16BEFD2A" w14:textId="77777777" w:rsidR="00B975E5" w:rsidRDefault="00B975E5" w:rsidP="00B975E5">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eastAsia="宋体" w:hint="eastAsia"/>
          <w:color w:val="0070C0"/>
          <w:szCs w:val="24"/>
          <w:lang w:eastAsia="zh-CN"/>
        </w:rPr>
        <w:t xml:space="preserve"> No. propagation condition does not support MIMO transmission.</w:t>
      </w:r>
    </w:p>
    <w:p w14:paraId="3802FEF6" w14:textId="77777777" w:rsidR="00B975E5" w:rsidRDefault="00B975E5" w:rsidP="00B975E5">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FC00E0" w14:textId="77777777" w:rsidR="00B975E5" w:rsidRDefault="00B975E5" w:rsidP="00B975E5">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FBA8598" w14:textId="77777777" w:rsidR="00B975E5" w:rsidRPr="009278C9" w:rsidRDefault="00B975E5">
      <w:pPr>
        <w:rPr>
          <w:color w:val="0070C0"/>
          <w:lang w:eastAsia="zh-CN"/>
        </w:rPr>
      </w:pPr>
    </w:p>
    <w:p w14:paraId="01A3C122" w14:textId="77777777" w:rsidR="00896593" w:rsidRDefault="00BB34E2">
      <w:pPr>
        <w:rPr>
          <w:b/>
          <w:color w:val="5B9BD5" w:themeColor="accent5"/>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ACLR </w:t>
      </w:r>
    </w:p>
    <w:p w14:paraId="0234EF93"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43D7930D"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RAN4 decides which scenario the ACLR should be based on, NTN-NTN or NTN-TN.</w:t>
      </w:r>
    </w:p>
    <w:p w14:paraId="403124FC"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w:t>
      </w:r>
      <w:r>
        <w:rPr>
          <w:rFonts w:eastAsia="宋体"/>
          <w:color w:val="0070C0"/>
          <w:szCs w:val="24"/>
          <w:lang w:eastAsia="zh-CN"/>
        </w:rPr>
        <w:t>he ACLR of the NTN Satellite node</w:t>
      </w:r>
      <w:r>
        <w:rPr>
          <w:rFonts w:eastAsia="宋体" w:hint="eastAsia"/>
          <w:color w:val="0070C0"/>
          <w:szCs w:val="24"/>
          <w:lang w:eastAsia="zh-CN"/>
        </w:rPr>
        <w:t xml:space="preserve"> shall be no</w:t>
      </w:r>
      <w:r>
        <w:rPr>
          <w:rFonts w:eastAsia="宋体"/>
          <w:color w:val="0070C0"/>
          <w:szCs w:val="24"/>
          <w:lang w:eastAsia="zh-CN"/>
        </w:rPr>
        <w:t xml:space="preserve"> higher than 25 dB</w:t>
      </w:r>
      <w:r>
        <w:rPr>
          <w:rFonts w:eastAsia="宋体" w:hint="eastAsia"/>
          <w:color w:val="0070C0"/>
          <w:szCs w:val="24"/>
          <w:lang w:eastAsia="zh-CN"/>
        </w:rPr>
        <w:t xml:space="preserve"> according to NTN </w:t>
      </w:r>
      <w:r>
        <w:rPr>
          <w:rFonts w:eastAsia="宋体"/>
          <w:color w:val="0070C0"/>
          <w:szCs w:val="24"/>
          <w:lang w:eastAsia="zh-CN"/>
        </w:rPr>
        <w:t>–</w:t>
      </w:r>
      <w:r>
        <w:rPr>
          <w:rFonts w:eastAsia="宋体" w:hint="eastAsia"/>
          <w:color w:val="0070C0"/>
          <w:szCs w:val="24"/>
          <w:lang w:eastAsia="zh-CN"/>
        </w:rPr>
        <w:t xml:space="preserve"> TN </w:t>
      </w:r>
      <w:r>
        <w:rPr>
          <w:rFonts w:eastAsia="宋体"/>
          <w:color w:val="0070C0"/>
          <w:szCs w:val="24"/>
          <w:lang w:eastAsia="zh-CN"/>
        </w:rPr>
        <w:t>scenario</w:t>
      </w:r>
      <w:r>
        <w:rPr>
          <w:rFonts w:eastAsia="宋体" w:hint="eastAsia"/>
          <w:color w:val="0070C0"/>
          <w:szCs w:val="24"/>
          <w:lang w:eastAsia="zh-CN"/>
        </w:rPr>
        <w:t xml:space="preserve"> simulation.</w:t>
      </w:r>
    </w:p>
    <w:p w14:paraId="3864BF2C"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O</w:t>
      </w:r>
      <w:r>
        <w:rPr>
          <w:rFonts w:eastAsia="宋体" w:hint="eastAsia"/>
          <w:color w:val="0070C0"/>
          <w:szCs w:val="24"/>
          <w:lang w:eastAsia="zh-CN"/>
        </w:rPr>
        <w:t>thers, please specify</w:t>
      </w:r>
    </w:p>
    <w:p w14:paraId="0C06DCD8"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E53067C"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22CAFD8" w14:textId="77777777" w:rsidR="00896593" w:rsidRDefault="00896593">
      <w:pPr>
        <w:rPr>
          <w:color w:val="0070C0"/>
          <w:lang w:val="en-US" w:eastAsia="zh-CN"/>
        </w:rPr>
      </w:pPr>
    </w:p>
    <w:p w14:paraId="1762C16C" w14:textId="77777777" w:rsidR="00896593" w:rsidRDefault="00BB34E2">
      <w:pPr>
        <w:rPr>
          <w:b/>
          <w:color w:val="5B9BD5" w:themeColor="accent5"/>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14:paraId="42A2F871"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0121E756"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To follow the recommendation of ITU-R SM.329 and reuse current definition in 38.104.</w:t>
      </w:r>
    </w:p>
    <w:p w14:paraId="0CB49162"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Specify satellite access node’ spurious emissions based on ERC 74-01 Space stations’ limits, i.e. ITU Radio Regulations Annex 3.</w:t>
      </w:r>
    </w:p>
    <w:p w14:paraId="063A067E"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B17BCFD"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8BA3AB8" w14:textId="77777777" w:rsidR="00896593" w:rsidRDefault="00896593">
      <w:pPr>
        <w:rPr>
          <w:color w:val="0070C0"/>
          <w:lang w:val="en-US" w:eastAsia="zh-CN"/>
        </w:rPr>
      </w:pPr>
    </w:p>
    <w:p w14:paraId="7B6B905D" w14:textId="77777777" w:rsidR="00896593" w:rsidRDefault="00BB34E2">
      <w:pPr>
        <w:rPr>
          <w:b/>
          <w:color w:val="0070C0"/>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14:paraId="688E32B9"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323CD5A0"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Seek NTN vendors</w:t>
      </w:r>
      <w:r>
        <w:rPr>
          <w:rFonts w:eastAsia="宋体"/>
          <w:color w:val="0070C0"/>
          <w:szCs w:val="24"/>
          <w:lang w:eastAsia="zh-CN"/>
        </w:rPr>
        <w:t>’</w:t>
      </w:r>
      <w:r>
        <w:rPr>
          <w:rFonts w:eastAsia="宋体" w:hint="eastAsia"/>
          <w:color w:val="0070C0"/>
          <w:szCs w:val="24"/>
          <w:lang w:eastAsia="zh-CN"/>
        </w:rPr>
        <w:t xml:space="preserve"> feedback on MCL between Tx antenna and Rx antenna of own BS and other surrounding BS.</w:t>
      </w:r>
    </w:p>
    <w:p w14:paraId="62DC1C9C"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3142836F"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FB90F57"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98E6A86" w14:textId="77777777" w:rsidR="00896593" w:rsidRDefault="00896593">
      <w:pPr>
        <w:rPr>
          <w:color w:val="0070C0"/>
          <w:lang w:val="en-US" w:eastAsia="zh-CN"/>
        </w:rPr>
      </w:pPr>
    </w:p>
    <w:p w14:paraId="4799826D" w14:textId="77777777" w:rsidR="00896593" w:rsidRDefault="00BB34E2">
      <w:pPr>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14:paraId="672D7114"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5557F22B"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co-location scenario foreseen for satellite.</w:t>
      </w:r>
    </w:p>
    <w:p w14:paraId="29F236A9"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4C27BF78"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BE942C6"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EB37A27" w14:textId="77777777" w:rsidR="00896593" w:rsidRDefault="00896593">
      <w:pPr>
        <w:rPr>
          <w:color w:val="0070C0"/>
          <w:lang w:val="en-US" w:eastAsia="zh-CN"/>
        </w:rPr>
      </w:pPr>
    </w:p>
    <w:p w14:paraId="3661E3F0" w14:textId="77777777" w:rsidR="00896593" w:rsidRDefault="00BB34E2">
      <w:pPr>
        <w:rPr>
          <w:b/>
          <w:color w:val="0070C0"/>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14:paraId="647249BF"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0F84233E"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nearby interfering signal </w:t>
      </w:r>
      <w:r>
        <w:rPr>
          <w:rFonts w:eastAsia="宋体"/>
          <w:color w:val="0070C0"/>
          <w:szCs w:val="24"/>
          <w:lang w:eastAsia="zh-CN"/>
        </w:rPr>
        <w:t>reaching the transmitter unit via the antenna, RDN and antenna array.</w:t>
      </w:r>
    </w:p>
    <w:p w14:paraId="5B48C8DB"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Define Tx intermodulation requirements for NTN BS. </w:t>
      </w:r>
    </w:p>
    <w:p w14:paraId="124E5067" w14:textId="77777777" w:rsidR="00896593" w:rsidRDefault="00BB34E2">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w:t>
      </w:r>
      <w:r>
        <w:rPr>
          <w:rFonts w:eastAsia="宋体" w:hint="eastAsia"/>
          <w:color w:val="0070C0"/>
          <w:szCs w:val="24"/>
          <w:lang w:eastAsia="zh-CN"/>
        </w:rPr>
        <w:t xml:space="preserve">ending </w:t>
      </w:r>
      <w:r>
        <w:rPr>
          <w:rFonts w:eastAsia="宋体"/>
          <w:color w:val="0070C0"/>
          <w:szCs w:val="24"/>
          <w:lang w:eastAsia="zh-CN"/>
        </w:rPr>
        <w:t>further</w:t>
      </w:r>
      <w:r>
        <w:rPr>
          <w:rFonts w:eastAsia="宋体" w:hint="eastAsia"/>
          <w:color w:val="0070C0"/>
          <w:szCs w:val="24"/>
          <w:lang w:eastAsia="zh-CN"/>
        </w:rPr>
        <w:t xml:space="preserve"> input from satellite operators on the exact scenario and MCL value.</w:t>
      </w:r>
    </w:p>
    <w:p w14:paraId="616F46E6" w14:textId="77777777" w:rsidR="00896593" w:rsidRDefault="0089659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p>
    <w:p w14:paraId="04FFCA56"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402047B"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C72C836" w14:textId="77777777" w:rsidR="00896593" w:rsidRDefault="00896593">
      <w:pPr>
        <w:rPr>
          <w:color w:val="0070C0"/>
          <w:lang w:val="en-US" w:eastAsia="zh-CN"/>
        </w:rPr>
      </w:pPr>
    </w:p>
    <w:p w14:paraId="1A779E2E" w14:textId="77777777" w:rsidR="00896593" w:rsidRDefault="00BB34E2">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requirement for NTN BS type 1-O</w:t>
      </w:r>
    </w:p>
    <w:p w14:paraId="79FC0706" w14:textId="77777777" w:rsidR="00896593" w:rsidRDefault="00BB34E2">
      <w:pPr>
        <w:rPr>
          <w:color w:val="0070C0"/>
          <w:lang w:val="en-US" w:eastAsia="zh-CN"/>
        </w:rPr>
      </w:pPr>
      <w:r>
        <w:rPr>
          <w:rFonts w:hint="eastAsia"/>
          <w:color w:val="0070C0"/>
          <w:lang w:val="en-US" w:eastAsia="zh-CN"/>
        </w:rPr>
        <w:t>Only 1 company has input for BS type 1-O as shown in the following table 1.2.2-1.</w:t>
      </w:r>
      <w:r>
        <w:rPr>
          <w:color w:val="0070C0"/>
          <w:lang w:val="en-US" w:eastAsia="zh-CN"/>
        </w:rPr>
        <w:t xml:space="preserve"> C</w:t>
      </w:r>
      <w:r>
        <w:rPr>
          <w:rFonts w:hint="eastAsia"/>
          <w:color w:val="0070C0"/>
          <w:lang w:val="en-US" w:eastAsia="zh-CN"/>
        </w:rPr>
        <w:t>ompanies please provide comments on how to proceed with BS type 1-O?</w:t>
      </w:r>
    </w:p>
    <w:p w14:paraId="54A679D9"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Use the analysis in Table 1.2.2-1 as starting point and discuss in the next RAN4 meeting based on more inputs.</w:t>
      </w:r>
    </w:p>
    <w:p w14:paraId="119D5FAA"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5D6BAA76" w14:textId="77777777" w:rsidR="00896593" w:rsidRDefault="00BB34E2">
      <w:pPr>
        <w:jc w:val="center"/>
        <w:rPr>
          <w:color w:val="0070C0"/>
          <w:lang w:val="en-US" w:eastAsia="zh-CN"/>
        </w:rPr>
      </w:pPr>
      <w:r>
        <w:rPr>
          <w:rFonts w:hint="eastAsia"/>
          <w:color w:val="0070C0"/>
          <w:lang w:val="en-US" w:eastAsia="zh-CN"/>
        </w:rPr>
        <w:t xml:space="preserve">Table 1.2.2-1 Tx </w:t>
      </w:r>
      <w:r>
        <w:rPr>
          <w:color w:val="0070C0"/>
          <w:lang w:val="en-US" w:eastAsia="zh-CN"/>
        </w:rPr>
        <w:t>requirement</w:t>
      </w:r>
      <w:r>
        <w:rPr>
          <w:rFonts w:hint="eastAsia"/>
          <w:color w:val="0070C0"/>
          <w:lang w:val="en-US" w:eastAsia="zh-CN"/>
        </w:rPr>
        <w:t xml:space="preserve"> for NTN 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383"/>
        <w:gridCol w:w="1390"/>
        <w:gridCol w:w="1290"/>
        <w:gridCol w:w="1887"/>
      </w:tblGrid>
      <w:tr w:rsidR="00896593" w14:paraId="2D800CC2" w14:textId="77777777">
        <w:trPr>
          <w:cantSplit/>
          <w:jc w:val="center"/>
        </w:trPr>
        <w:tc>
          <w:tcPr>
            <w:tcW w:w="3681" w:type="dxa"/>
            <w:tcBorders>
              <w:bottom w:val="nil"/>
            </w:tcBorders>
          </w:tcPr>
          <w:p w14:paraId="0677696E" w14:textId="77777777" w:rsidR="00896593" w:rsidRDefault="00BB34E2">
            <w:pPr>
              <w:pStyle w:val="TAH"/>
              <w:rPr>
                <w:color w:val="0070C0"/>
              </w:rPr>
            </w:pPr>
            <w:r>
              <w:rPr>
                <w:color w:val="0070C0"/>
              </w:rPr>
              <w:lastRenderedPageBreak/>
              <w:t>Tx requirement</w:t>
            </w:r>
          </w:p>
        </w:tc>
        <w:tc>
          <w:tcPr>
            <w:tcW w:w="1383" w:type="dxa"/>
            <w:tcBorders>
              <w:bottom w:val="nil"/>
            </w:tcBorders>
          </w:tcPr>
          <w:p w14:paraId="2E145E67" w14:textId="77777777" w:rsidR="00896593" w:rsidRDefault="00BB34E2">
            <w:pPr>
              <w:pStyle w:val="TAH"/>
              <w:rPr>
                <w:color w:val="0070C0"/>
              </w:rPr>
            </w:pPr>
            <w:r>
              <w:rPr>
                <w:color w:val="0070C0"/>
              </w:rPr>
              <w:t>Classification</w:t>
            </w:r>
          </w:p>
        </w:tc>
        <w:tc>
          <w:tcPr>
            <w:tcW w:w="2680" w:type="dxa"/>
            <w:gridSpan w:val="2"/>
          </w:tcPr>
          <w:p w14:paraId="5E766D28" w14:textId="77777777" w:rsidR="00896593" w:rsidRDefault="00BB34E2">
            <w:pPr>
              <w:pStyle w:val="TAH"/>
              <w:rPr>
                <w:color w:val="0070C0"/>
              </w:rPr>
            </w:pPr>
            <w:r>
              <w:rPr>
                <w:color w:val="0070C0"/>
              </w:rPr>
              <w:t>Coverage range</w:t>
            </w:r>
          </w:p>
        </w:tc>
        <w:tc>
          <w:tcPr>
            <w:tcW w:w="1887" w:type="dxa"/>
            <w:tcBorders>
              <w:bottom w:val="nil"/>
            </w:tcBorders>
          </w:tcPr>
          <w:p w14:paraId="00468C46" w14:textId="77777777" w:rsidR="00896593" w:rsidRDefault="00BB34E2">
            <w:pPr>
              <w:pStyle w:val="TAH"/>
              <w:rPr>
                <w:color w:val="0070C0"/>
              </w:rPr>
            </w:pPr>
            <w:r>
              <w:rPr>
                <w:color w:val="0070C0"/>
              </w:rPr>
              <w:t>Number of</w:t>
            </w:r>
          </w:p>
        </w:tc>
      </w:tr>
      <w:tr w:rsidR="00896593" w14:paraId="3ED0D171" w14:textId="77777777">
        <w:trPr>
          <w:cantSplit/>
          <w:jc w:val="center"/>
        </w:trPr>
        <w:tc>
          <w:tcPr>
            <w:tcW w:w="3681" w:type="dxa"/>
            <w:tcBorders>
              <w:top w:val="nil"/>
            </w:tcBorders>
          </w:tcPr>
          <w:p w14:paraId="24763237" w14:textId="77777777" w:rsidR="00896593" w:rsidRDefault="00896593">
            <w:pPr>
              <w:pStyle w:val="TAH"/>
              <w:rPr>
                <w:color w:val="0070C0"/>
              </w:rPr>
            </w:pPr>
          </w:p>
        </w:tc>
        <w:tc>
          <w:tcPr>
            <w:tcW w:w="1383" w:type="dxa"/>
            <w:tcBorders>
              <w:top w:val="nil"/>
            </w:tcBorders>
          </w:tcPr>
          <w:p w14:paraId="657131A2" w14:textId="77777777" w:rsidR="00896593" w:rsidRDefault="00896593">
            <w:pPr>
              <w:pStyle w:val="TAH"/>
              <w:rPr>
                <w:color w:val="0070C0"/>
              </w:rPr>
            </w:pPr>
          </w:p>
        </w:tc>
        <w:tc>
          <w:tcPr>
            <w:tcW w:w="1390" w:type="dxa"/>
          </w:tcPr>
          <w:p w14:paraId="428A02E5" w14:textId="77777777" w:rsidR="00896593" w:rsidRDefault="00BB34E2">
            <w:pPr>
              <w:pStyle w:val="TAH"/>
              <w:rPr>
                <w:color w:val="0070C0"/>
              </w:rPr>
            </w:pPr>
            <w:r>
              <w:rPr>
                <w:color w:val="0070C0"/>
              </w:rPr>
              <w:t>FR1</w:t>
            </w:r>
          </w:p>
        </w:tc>
        <w:tc>
          <w:tcPr>
            <w:tcW w:w="1290" w:type="dxa"/>
          </w:tcPr>
          <w:p w14:paraId="439DEC60" w14:textId="77777777" w:rsidR="00896593" w:rsidRDefault="00BB34E2">
            <w:pPr>
              <w:pStyle w:val="TAH"/>
              <w:rPr>
                <w:color w:val="0070C0"/>
              </w:rPr>
            </w:pPr>
            <w:r>
              <w:rPr>
                <w:color w:val="0070C0"/>
              </w:rPr>
              <w:t>FR2</w:t>
            </w:r>
          </w:p>
        </w:tc>
        <w:tc>
          <w:tcPr>
            <w:tcW w:w="1887" w:type="dxa"/>
            <w:tcBorders>
              <w:top w:val="nil"/>
            </w:tcBorders>
          </w:tcPr>
          <w:p w14:paraId="1C81E8E8" w14:textId="77777777" w:rsidR="00896593" w:rsidRDefault="00BB34E2">
            <w:pPr>
              <w:pStyle w:val="TAH"/>
              <w:rPr>
                <w:color w:val="0070C0"/>
              </w:rPr>
            </w:pPr>
            <w:r>
              <w:rPr>
                <w:color w:val="0070C0"/>
              </w:rPr>
              <w:t>conformance directions</w:t>
            </w:r>
          </w:p>
        </w:tc>
      </w:tr>
      <w:tr w:rsidR="00896593" w14:paraId="1C3AD6D9" w14:textId="77777777">
        <w:trPr>
          <w:cantSplit/>
          <w:jc w:val="center"/>
        </w:trPr>
        <w:tc>
          <w:tcPr>
            <w:tcW w:w="3681" w:type="dxa"/>
          </w:tcPr>
          <w:p w14:paraId="6BFFA8A0" w14:textId="77777777" w:rsidR="00896593" w:rsidRDefault="00BB34E2">
            <w:pPr>
              <w:pStyle w:val="TAC"/>
              <w:rPr>
                <w:color w:val="0070C0"/>
              </w:rPr>
            </w:pPr>
            <w:r>
              <w:rPr>
                <w:color w:val="0070C0"/>
              </w:rPr>
              <w:t>Radiated transmit power</w:t>
            </w:r>
          </w:p>
        </w:tc>
        <w:tc>
          <w:tcPr>
            <w:tcW w:w="1383" w:type="dxa"/>
          </w:tcPr>
          <w:p w14:paraId="49F4F464" w14:textId="77777777" w:rsidR="00896593" w:rsidRDefault="00BB34E2">
            <w:pPr>
              <w:pStyle w:val="TAC"/>
              <w:rPr>
                <w:color w:val="0070C0"/>
              </w:rPr>
            </w:pPr>
            <w:r>
              <w:rPr>
                <w:color w:val="0070C0"/>
              </w:rPr>
              <w:t>Directional</w:t>
            </w:r>
          </w:p>
        </w:tc>
        <w:tc>
          <w:tcPr>
            <w:tcW w:w="1390" w:type="dxa"/>
          </w:tcPr>
          <w:p w14:paraId="55507A51" w14:textId="77777777" w:rsidR="00896593" w:rsidRDefault="00BB34E2">
            <w:pPr>
              <w:pStyle w:val="TAL"/>
              <w:rPr>
                <w:color w:val="0070C0"/>
              </w:rPr>
            </w:pPr>
            <w:r>
              <w:rPr>
                <w:color w:val="0070C0"/>
              </w:rPr>
              <w:t>OTA peak directions set</w:t>
            </w:r>
          </w:p>
        </w:tc>
        <w:tc>
          <w:tcPr>
            <w:tcW w:w="1290" w:type="dxa"/>
          </w:tcPr>
          <w:p w14:paraId="0B71550A" w14:textId="77777777" w:rsidR="00896593" w:rsidRDefault="00BB34E2">
            <w:pPr>
              <w:pStyle w:val="TAL"/>
              <w:rPr>
                <w:color w:val="0070C0"/>
              </w:rPr>
            </w:pPr>
            <w:r>
              <w:rPr>
                <w:color w:val="0070C0"/>
              </w:rPr>
              <w:t>OTA peak directions set</w:t>
            </w:r>
          </w:p>
        </w:tc>
        <w:tc>
          <w:tcPr>
            <w:tcW w:w="1887" w:type="dxa"/>
          </w:tcPr>
          <w:p w14:paraId="15D80B6B" w14:textId="77777777" w:rsidR="00896593" w:rsidRDefault="00BB34E2">
            <w:pPr>
              <w:pStyle w:val="TAL"/>
              <w:rPr>
                <w:color w:val="0070C0"/>
              </w:rPr>
            </w:pPr>
            <w:r>
              <w:rPr>
                <w:color w:val="0070C0"/>
              </w:rPr>
              <w:t>5</w:t>
            </w:r>
          </w:p>
        </w:tc>
      </w:tr>
      <w:tr w:rsidR="00896593" w14:paraId="3DDCD1DB" w14:textId="77777777">
        <w:trPr>
          <w:cantSplit/>
          <w:jc w:val="center"/>
        </w:trPr>
        <w:tc>
          <w:tcPr>
            <w:tcW w:w="3681" w:type="dxa"/>
          </w:tcPr>
          <w:p w14:paraId="1851078B" w14:textId="77777777" w:rsidR="00896593" w:rsidRDefault="00BB34E2">
            <w:pPr>
              <w:pStyle w:val="TAC"/>
              <w:rPr>
                <w:color w:val="0070C0"/>
              </w:rPr>
            </w:pPr>
            <w:r>
              <w:rPr>
                <w:color w:val="0070C0"/>
              </w:rPr>
              <w:t>OTA BS output power</w:t>
            </w:r>
          </w:p>
        </w:tc>
        <w:tc>
          <w:tcPr>
            <w:tcW w:w="1383" w:type="dxa"/>
          </w:tcPr>
          <w:p w14:paraId="779B289F" w14:textId="77777777" w:rsidR="00896593" w:rsidRDefault="00BB34E2">
            <w:pPr>
              <w:pStyle w:val="TAC"/>
              <w:rPr>
                <w:color w:val="0070C0"/>
              </w:rPr>
            </w:pPr>
            <w:r>
              <w:rPr>
                <w:color w:val="0070C0"/>
              </w:rPr>
              <w:t>TRP</w:t>
            </w:r>
          </w:p>
        </w:tc>
        <w:tc>
          <w:tcPr>
            <w:tcW w:w="4567" w:type="dxa"/>
            <w:gridSpan w:val="3"/>
          </w:tcPr>
          <w:p w14:paraId="167266C2" w14:textId="77777777" w:rsidR="00896593" w:rsidRDefault="00BB34E2">
            <w:pPr>
              <w:pStyle w:val="TAL"/>
              <w:rPr>
                <w:color w:val="0070C0"/>
              </w:rPr>
            </w:pPr>
            <w:r>
              <w:rPr>
                <w:color w:val="0070C0"/>
              </w:rPr>
              <w:t>See annex I</w:t>
            </w:r>
          </w:p>
        </w:tc>
      </w:tr>
      <w:tr w:rsidR="00896593" w14:paraId="3A18F6C0" w14:textId="77777777">
        <w:trPr>
          <w:cantSplit/>
          <w:jc w:val="center"/>
        </w:trPr>
        <w:tc>
          <w:tcPr>
            <w:tcW w:w="3681" w:type="dxa"/>
            <w:tcBorders>
              <w:bottom w:val="single" w:sz="4" w:space="0" w:color="auto"/>
            </w:tcBorders>
          </w:tcPr>
          <w:p w14:paraId="5B6B8CEF" w14:textId="77777777" w:rsidR="00896593" w:rsidRDefault="00BB34E2">
            <w:pPr>
              <w:pStyle w:val="TAC"/>
              <w:rPr>
                <w:color w:val="0070C0"/>
              </w:rPr>
            </w:pPr>
            <w:r>
              <w:rPr>
                <w:color w:val="0070C0"/>
              </w:rPr>
              <w:t>OTA output power dynamics</w:t>
            </w:r>
          </w:p>
        </w:tc>
        <w:tc>
          <w:tcPr>
            <w:tcW w:w="1383" w:type="dxa"/>
          </w:tcPr>
          <w:p w14:paraId="480A8683" w14:textId="77777777" w:rsidR="00896593" w:rsidRDefault="00BB34E2">
            <w:pPr>
              <w:pStyle w:val="TAC"/>
              <w:rPr>
                <w:color w:val="0070C0"/>
              </w:rPr>
            </w:pPr>
            <w:r>
              <w:rPr>
                <w:color w:val="0070C0"/>
              </w:rPr>
              <w:t>Directional</w:t>
            </w:r>
          </w:p>
        </w:tc>
        <w:tc>
          <w:tcPr>
            <w:tcW w:w="1390" w:type="dxa"/>
          </w:tcPr>
          <w:p w14:paraId="56D739B0" w14:textId="77777777" w:rsidR="00896593" w:rsidRDefault="00BB34E2">
            <w:pPr>
              <w:pStyle w:val="TAL"/>
              <w:rPr>
                <w:color w:val="0070C0"/>
              </w:rPr>
            </w:pPr>
            <w:r>
              <w:rPr>
                <w:color w:val="0070C0"/>
              </w:rPr>
              <w:t>OTA peak directions set</w:t>
            </w:r>
          </w:p>
        </w:tc>
        <w:tc>
          <w:tcPr>
            <w:tcW w:w="1290" w:type="dxa"/>
          </w:tcPr>
          <w:p w14:paraId="19CCF692" w14:textId="77777777" w:rsidR="00896593" w:rsidRDefault="00BB34E2">
            <w:pPr>
              <w:pStyle w:val="TAL"/>
              <w:rPr>
                <w:color w:val="0070C0"/>
              </w:rPr>
            </w:pPr>
            <w:r>
              <w:rPr>
                <w:color w:val="0070C0"/>
              </w:rPr>
              <w:t>OTA peak directions set</w:t>
            </w:r>
          </w:p>
        </w:tc>
        <w:tc>
          <w:tcPr>
            <w:tcW w:w="1887" w:type="dxa"/>
          </w:tcPr>
          <w:p w14:paraId="671C0C83" w14:textId="77777777" w:rsidR="00896593" w:rsidRDefault="00BB34E2">
            <w:pPr>
              <w:pStyle w:val="TAL"/>
              <w:rPr>
                <w:color w:val="0070C0"/>
              </w:rPr>
            </w:pPr>
            <w:r>
              <w:rPr>
                <w:color w:val="0070C0"/>
              </w:rPr>
              <w:t>1</w:t>
            </w:r>
          </w:p>
        </w:tc>
      </w:tr>
      <w:tr w:rsidR="00896593" w14:paraId="1354126D" w14:textId="77777777">
        <w:trPr>
          <w:cantSplit/>
          <w:jc w:val="center"/>
        </w:trPr>
        <w:tc>
          <w:tcPr>
            <w:tcW w:w="3681" w:type="dxa"/>
            <w:tcBorders>
              <w:bottom w:val="nil"/>
            </w:tcBorders>
          </w:tcPr>
          <w:p w14:paraId="6ABEF293" w14:textId="77777777" w:rsidR="00896593" w:rsidRDefault="00BB34E2">
            <w:pPr>
              <w:pStyle w:val="TAC"/>
              <w:rPr>
                <w:color w:val="0070C0"/>
              </w:rPr>
            </w:pPr>
            <w:r>
              <w:rPr>
                <w:color w:val="0070C0"/>
              </w:rPr>
              <w:t>OTA transmitter OFF power</w:t>
            </w:r>
          </w:p>
        </w:tc>
        <w:tc>
          <w:tcPr>
            <w:tcW w:w="1383" w:type="dxa"/>
          </w:tcPr>
          <w:p w14:paraId="3A6CCE8A" w14:textId="77777777" w:rsidR="00896593" w:rsidRDefault="00BB34E2">
            <w:pPr>
              <w:pStyle w:val="TAC"/>
              <w:rPr>
                <w:color w:val="0070C0"/>
              </w:rPr>
            </w:pPr>
            <w:r>
              <w:rPr>
                <w:color w:val="0070C0"/>
              </w:rPr>
              <w:t>Co-location</w:t>
            </w:r>
          </w:p>
        </w:tc>
        <w:tc>
          <w:tcPr>
            <w:tcW w:w="1390" w:type="dxa"/>
          </w:tcPr>
          <w:p w14:paraId="7B3C5580" w14:textId="77777777" w:rsidR="00896593" w:rsidRDefault="00BB34E2">
            <w:pPr>
              <w:pStyle w:val="TAL"/>
              <w:rPr>
                <w:color w:val="0070C0"/>
              </w:rPr>
            </w:pPr>
            <w:r>
              <w:rPr>
                <w:color w:val="0070C0"/>
              </w:rPr>
              <w:t xml:space="preserve">See clause 4.12 </w:t>
            </w:r>
          </w:p>
        </w:tc>
        <w:tc>
          <w:tcPr>
            <w:tcW w:w="1290" w:type="dxa"/>
          </w:tcPr>
          <w:p w14:paraId="54A919BE" w14:textId="77777777" w:rsidR="00896593" w:rsidRDefault="00BB34E2">
            <w:pPr>
              <w:pStyle w:val="TAL"/>
              <w:rPr>
                <w:color w:val="0070C0"/>
              </w:rPr>
            </w:pPr>
            <w:r>
              <w:rPr>
                <w:color w:val="0070C0"/>
              </w:rPr>
              <w:t>N/A</w:t>
            </w:r>
          </w:p>
        </w:tc>
        <w:tc>
          <w:tcPr>
            <w:tcW w:w="1887" w:type="dxa"/>
          </w:tcPr>
          <w:p w14:paraId="764D6CCE" w14:textId="77777777" w:rsidR="00896593" w:rsidRDefault="00BB34E2">
            <w:pPr>
              <w:pStyle w:val="TAL"/>
              <w:rPr>
                <w:color w:val="0070C0"/>
              </w:rPr>
            </w:pPr>
            <w:r>
              <w:rPr>
                <w:color w:val="0070C0"/>
              </w:rPr>
              <w:t>See clause 4.12</w:t>
            </w:r>
          </w:p>
        </w:tc>
      </w:tr>
      <w:tr w:rsidR="00896593" w14:paraId="4E701D59" w14:textId="77777777">
        <w:trPr>
          <w:cantSplit/>
          <w:jc w:val="center"/>
        </w:trPr>
        <w:tc>
          <w:tcPr>
            <w:tcW w:w="3681" w:type="dxa"/>
            <w:tcBorders>
              <w:top w:val="nil"/>
              <w:bottom w:val="single" w:sz="4" w:space="0" w:color="auto"/>
            </w:tcBorders>
          </w:tcPr>
          <w:p w14:paraId="1B538F2E" w14:textId="77777777" w:rsidR="00896593" w:rsidRDefault="00896593">
            <w:pPr>
              <w:pStyle w:val="TAC"/>
              <w:rPr>
                <w:color w:val="0070C0"/>
              </w:rPr>
            </w:pPr>
          </w:p>
        </w:tc>
        <w:tc>
          <w:tcPr>
            <w:tcW w:w="1383" w:type="dxa"/>
          </w:tcPr>
          <w:p w14:paraId="6FA8984C" w14:textId="77777777" w:rsidR="00896593" w:rsidRDefault="00BB34E2">
            <w:pPr>
              <w:pStyle w:val="TAC"/>
              <w:rPr>
                <w:color w:val="0070C0"/>
              </w:rPr>
            </w:pPr>
            <w:r>
              <w:rPr>
                <w:color w:val="0070C0"/>
              </w:rPr>
              <w:t>Directional</w:t>
            </w:r>
          </w:p>
        </w:tc>
        <w:tc>
          <w:tcPr>
            <w:tcW w:w="1390" w:type="dxa"/>
          </w:tcPr>
          <w:p w14:paraId="31E78B7A" w14:textId="77777777" w:rsidR="00896593" w:rsidRDefault="00BB34E2">
            <w:pPr>
              <w:pStyle w:val="TAL"/>
              <w:rPr>
                <w:color w:val="0070C0"/>
              </w:rPr>
            </w:pPr>
            <w:r>
              <w:rPr>
                <w:color w:val="0070C0"/>
              </w:rPr>
              <w:t>N/A</w:t>
            </w:r>
          </w:p>
        </w:tc>
        <w:tc>
          <w:tcPr>
            <w:tcW w:w="1290" w:type="dxa"/>
          </w:tcPr>
          <w:p w14:paraId="1ADEA881" w14:textId="77777777" w:rsidR="00896593" w:rsidRPr="009278C9" w:rsidRDefault="00BB34E2">
            <w:pPr>
              <w:pStyle w:val="TAL"/>
              <w:framePr w:w="10206" w:h="794" w:hRule="exact" w:wrap="notBeside" w:vAnchor="page" w:hAnchor="margin" w:y="1135"/>
              <w:widowControl w:val="0"/>
              <w:pBdr>
                <w:bottom w:val="single" w:sz="12" w:space="1" w:color="auto"/>
              </w:pBdr>
              <w:jc w:val="right"/>
              <w:rPr>
                <w:color w:val="0070C0"/>
                <w:lang w:val="en-US"/>
              </w:rPr>
            </w:pPr>
            <w:r w:rsidRPr="009278C9">
              <w:rPr>
                <w:color w:val="0070C0"/>
                <w:lang w:val="en-US"/>
              </w:rPr>
              <w:t>OTA peak directions set</w:t>
            </w:r>
          </w:p>
          <w:p w14:paraId="6AF326E4" w14:textId="77777777" w:rsidR="00896593" w:rsidRPr="009278C9" w:rsidRDefault="00BB34E2">
            <w:pPr>
              <w:pStyle w:val="TAL"/>
              <w:rPr>
                <w:color w:val="0070C0"/>
                <w:lang w:val="en-US"/>
              </w:rPr>
            </w:pPr>
            <w:r w:rsidRPr="009278C9">
              <w:rPr>
                <w:color w:val="0070C0"/>
                <w:lang w:val="en-US"/>
              </w:rPr>
              <w:t>(Note 2)</w:t>
            </w:r>
          </w:p>
        </w:tc>
        <w:tc>
          <w:tcPr>
            <w:tcW w:w="1887" w:type="dxa"/>
          </w:tcPr>
          <w:p w14:paraId="0D27E45B" w14:textId="77777777" w:rsidR="00896593" w:rsidRDefault="00BB34E2">
            <w:pPr>
              <w:pStyle w:val="TAL"/>
              <w:rPr>
                <w:color w:val="0070C0"/>
              </w:rPr>
            </w:pPr>
            <w:r>
              <w:rPr>
                <w:color w:val="0070C0"/>
              </w:rPr>
              <w:t>1</w:t>
            </w:r>
          </w:p>
        </w:tc>
      </w:tr>
      <w:tr w:rsidR="00896593" w14:paraId="1E3F6471" w14:textId="77777777">
        <w:trPr>
          <w:cantSplit/>
          <w:jc w:val="center"/>
        </w:trPr>
        <w:tc>
          <w:tcPr>
            <w:tcW w:w="3681" w:type="dxa"/>
            <w:tcBorders>
              <w:bottom w:val="nil"/>
            </w:tcBorders>
          </w:tcPr>
          <w:p w14:paraId="3E22B234" w14:textId="77777777" w:rsidR="00896593" w:rsidRDefault="00BB34E2">
            <w:pPr>
              <w:pStyle w:val="TAC"/>
              <w:rPr>
                <w:color w:val="0070C0"/>
              </w:rPr>
            </w:pPr>
            <w:r>
              <w:rPr>
                <w:color w:val="0070C0"/>
              </w:rPr>
              <w:t>OTA transient period</w:t>
            </w:r>
          </w:p>
        </w:tc>
        <w:tc>
          <w:tcPr>
            <w:tcW w:w="1383" w:type="dxa"/>
          </w:tcPr>
          <w:p w14:paraId="541B4AAF" w14:textId="77777777" w:rsidR="00896593" w:rsidRDefault="00BB34E2">
            <w:pPr>
              <w:pStyle w:val="TAC"/>
              <w:rPr>
                <w:color w:val="0070C0"/>
              </w:rPr>
            </w:pPr>
            <w:r>
              <w:rPr>
                <w:color w:val="0070C0"/>
              </w:rPr>
              <w:t>Co-location</w:t>
            </w:r>
          </w:p>
        </w:tc>
        <w:tc>
          <w:tcPr>
            <w:tcW w:w="1390" w:type="dxa"/>
          </w:tcPr>
          <w:p w14:paraId="360CF497" w14:textId="77777777" w:rsidR="00896593" w:rsidRDefault="00BB34E2">
            <w:pPr>
              <w:pStyle w:val="TAL"/>
              <w:rPr>
                <w:color w:val="0070C0"/>
              </w:rPr>
            </w:pPr>
            <w:r>
              <w:rPr>
                <w:color w:val="0070C0"/>
              </w:rPr>
              <w:t>See clause 4.12</w:t>
            </w:r>
          </w:p>
        </w:tc>
        <w:tc>
          <w:tcPr>
            <w:tcW w:w="1290" w:type="dxa"/>
          </w:tcPr>
          <w:p w14:paraId="2A10169B" w14:textId="77777777" w:rsidR="00896593" w:rsidRDefault="00BB34E2">
            <w:pPr>
              <w:pStyle w:val="TAL"/>
              <w:rPr>
                <w:color w:val="0070C0"/>
              </w:rPr>
            </w:pPr>
            <w:r>
              <w:rPr>
                <w:color w:val="0070C0"/>
              </w:rPr>
              <w:t>N/A</w:t>
            </w:r>
          </w:p>
        </w:tc>
        <w:tc>
          <w:tcPr>
            <w:tcW w:w="1887" w:type="dxa"/>
          </w:tcPr>
          <w:p w14:paraId="463FF24E" w14:textId="77777777" w:rsidR="00896593" w:rsidRDefault="00BB34E2">
            <w:pPr>
              <w:pStyle w:val="TAL"/>
              <w:rPr>
                <w:color w:val="0070C0"/>
              </w:rPr>
            </w:pPr>
            <w:r>
              <w:rPr>
                <w:color w:val="0070C0"/>
              </w:rPr>
              <w:t>See clause 4.12</w:t>
            </w:r>
          </w:p>
        </w:tc>
      </w:tr>
      <w:tr w:rsidR="00896593" w14:paraId="5CE3656F" w14:textId="77777777">
        <w:trPr>
          <w:cantSplit/>
          <w:jc w:val="center"/>
        </w:trPr>
        <w:tc>
          <w:tcPr>
            <w:tcW w:w="3681" w:type="dxa"/>
            <w:tcBorders>
              <w:top w:val="nil"/>
            </w:tcBorders>
          </w:tcPr>
          <w:p w14:paraId="00FD0F2F" w14:textId="77777777" w:rsidR="00896593" w:rsidRDefault="00896593">
            <w:pPr>
              <w:pStyle w:val="TAC"/>
              <w:rPr>
                <w:color w:val="0070C0"/>
              </w:rPr>
            </w:pPr>
          </w:p>
        </w:tc>
        <w:tc>
          <w:tcPr>
            <w:tcW w:w="1383" w:type="dxa"/>
          </w:tcPr>
          <w:p w14:paraId="073C202C" w14:textId="77777777" w:rsidR="00896593" w:rsidRDefault="00BB34E2">
            <w:pPr>
              <w:pStyle w:val="TAC"/>
              <w:rPr>
                <w:color w:val="0070C0"/>
              </w:rPr>
            </w:pPr>
            <w:r>
              <w:rPr>
                <w:color w:val="0070C0"/>
              </w:rPr>
              <w:t>Directional</w:t>
            </w:r>
          </w:p>
        </w:tc>
        <w:tc>
          <w:tcPr>
            <w:tcW w:w="1390" w:type="dxa"/>
          </w:tcPr>
          <w:p w14:paraId="28AADDE7" w14:textId="77777777" w:rsidR="00896593" w:rsidRDefault="00BB34E2">
            <w:pPr>
              <w:pStyle w:val="TAL"/>
              <w:rPr>
                <w:color w:val="0070C0"/>
              </w:rPr>
            </w:pPr>
            <w:r>
              <w:rPr>
                <w:color w:val="0070C0"/>
              </w:rPr>
              <w:t>N/A</w:t>
            </w:r>
          </w:p>
        </w:tc>
        <w:tc>
          <w:tcPr>
            <w:tcW w:w="1290" w:type="dxa"/>
          </w:tcPr>
          <w:p w14:paraId="3E0FA273" w14:textId="77777777" w:rsidR="00896593" w:rsidRPr="009278C9" w:rsidRDefault="00BB34E2">
            <w:pPr>
              <w:pStyle w:val="TAL"/>
              <w:framePr w:w="10206" w:h="794" w:hRule="exact" w:wrap="notBeside" w:vAnchor="page" w:hAnchor="margin" w:y="1135"/>
              <w:widowControl w:val="0"/>
              <w:pBdr>
                <w:bottom w:val="single" w:sz="12" w:space="1" w:color="auto"/>
              </w:pBdr>
              <w:jc w:val="right"/>
              <w:rPr>
                <w:color w:val="0070C0"/>
                <w:lang w:val="en-US"/>
              </w:rPr>
            </w:pPr>
            <w:r w:rsidRPr="009278C9">
              <w:rPr>
                <w:color w:val="0070C0"/>
                <w:lang w:val="en-US"/>
              </w:rPr>
              <w:t>OTA peak directions set</w:t>
            </w:r>
          </w:p>
          <w:p w14:paraId="78D7E875" w14:textId="77777777" w:rsidR="00896593" w:rsidRPr="009278C9" w:rsidRDefault="00BB34E2">
            <w:pPr>
              <w:pStyle w:val="TAL"/>
              <w:rPr>
                <w:color w:val="0070C0"/>
                <w:lang w:val="en-US"/>
              </w:rPr>
            </w:pPr>
            <w:r w:rsidRPr="009278C9">
              <w:rPr>
                <w:color w:val="0070C0"/>
                <w:lang w:val="en-US"/>
              </w:rPr>
              <w:t>(Note 2)</w:t>
            </w:r>
          </w:p>
        </w:tc>
        <w:tc>
          <w:tcPr>
            <w:tcW w:w="1887" w:type="dxa"/>
          </w:tcPr>
          <w:p w14:paraId="0DFDCE63" w14:textId="77777777" w:rsidR="00896593" w:rsidRDefault="00BB34E2">
            <w:pPr>
              <w:pStyle w:val="TAL"/>
              <w:rPr>
                <w:color w:val="0070C0"/>
              </w:rPr>
            </w:pPr>
            <w:r>
              <w:rPr>
                <w:color w:val="0070C0"/>
              </w:rPr>
              <w:t>1</w:t>
            </w:r>
          </w:p>
        </w:tc>
      </w:tr>
      <w:tr w:rsidR="00896593" w14:paraId="1736AEF0" w14:textId="77777777">
        <w:trPr>
          <w:cantSplit/>
          <w:jc w:val="center"/>
        </w:trPr>
        <w:tc>
          <w:tcPr>
            <w:tcW w:w="3681" w:type="dxa"/>
          </w:tcPr>
          <w:p w14:paraId="1AB73961" w14:textId="77777777" w:rsidR="00896593" w:rsidRDefault="00BB34E2">
            <w:pPr>
              <w:pStyle w:val="TAC"/>
              <w:rPr>
                <w:color w:val="0070C0"/>
              </w:rPr>
            </w:pPr>
            <w:r>
              <w:rPr>
                <w:color w:val="0070C0"/>
              </w:rPr>
              <w:t>OTA modulation quality</w:t>
            </w:r>
          </w:p>
        </w:tc>
        <w:tc>
          <w:tcPr>
            <w:tcW w:w="1383" w:type="dxa"/>
          </w:tcPr>
          <w:p w14:paraId="022100DB" w14:textId="77777777" w:rsidR="00896593" w:rsidRDefault="00BB34E2">
            <w:pPr>
              <w:pStyle w:val="TAC"/>
              <w:rPr>
                <w:color w:val="0070C0"/>
              </w:rPr>
            </w:pPr>
            <w:r>
              <w:rPr>
                <w:color w:val="0070C0"/>
              </w:rPr>
              <w:t>Directional</w:t>
            </w:r>
          </w:p>
        </w:tc>
        <w:tc>
          <w:tcPr>
            <w:tcW w:w="1390" w:type="dxa"/>
          </w:tcPr>
          <w:p w14:paraId="472A7107" w14:textId="77777777" w:rsidR="00896593" w:rsidRDefault="00BB34E2">
            <w:pPr>
              <w:pStyle w:val="TAL"/>
              <w:rPr>
                <w:color w:val="0070C0"/>
              </w:rPr>
            </w:pPr>
            <w:r>
              <w:rPr>
                <w:color w:val="0070C0"/>
              </w:rPr>
              <w:t>OTA coverage range</w:t>
            </w:r>
          </w:p>
        </w:tc>
        <w:tc>
          <w:tcPr>
            <w:tcW w:w="1290" w:type="dxa"/>
          </w:tcPr>
          <w:p w14:paraId="423EFE79" w14:textId="77777777" w:rsidR="00896593" w:rsidRDefault="00BB34E2">
            <w:pPr>
              <w:pStyle w:val="TAL"/>
              <w:rPr>
                <w:color w:val="0070C0"/>
              </w:rPr>
            </w:pPr>
            <w:r>
              <w:rPr>
                <w:color w:val="0070C0"/>
              </w:rPr>
              <w:t>OTA coverage range</w:t>
            </w:r>
          </w:p>
        </w:tc>
        <w:tc>
          <w:tcPr>
            <w:tcW w:w="1887" w:type="dxa"/>
          </w:tcPr>
          <w:p w14:paraId="05B54C24" w14:textId="77777777" w:rsidR="00896593" w:rsidRDefault="00BB34E2">
            <w:pPr>
              <w:pStyle w:val="TAL"/>
              <w:rPr>
                <w:color w:val="0070C0"/>
              </w:rPr>
            </w:pPr>
            <w:r>
              <w:rPr>
                <w:color w:val="0070C0"/>
              </w:rPr>
              <w:t>5</w:t>
            </w:r>
          </w:p>
        </w:tc>
      </w:tr>
      <w:tr w:rsidR="00896593" w14:paraId="498FBE87" w14:textId="77777777">
        <w:trPr>
          <w:cantSplit/>
          <w:jc w:val="center"/>
        </w:trPr>
        <w:tc>
          <w:tcPr>
            <w:tcW w:w="3681" w:type="dxa"/>
          </w:tcPr>
          <w:p w14:paraId="27E1E6F6" w14:textId="77777777" w:rsidR="00896593" w:rsidRDefault="00BB34E2">
            <w:pPr>
              <w:pStyle w:val="TAC"/>
              <w:rPr>
                <w:color w:val="0070C0"/>
              </w:rPr>
            </w:pPr>
            <w:r>
              <w:rPr>
                <w:color w:val="0070C0"/>
              </w:rPr>
              <w:t>OTA frequency error</w:t>
            </w:r>
          </w:p>
        </w:tc>
        <w:tc>
          <w:tcPr>
            <w:tcW w:w="1383" w:type="dxa"/>
          </w:tcPr>
          <w:p w14:paraId="20662092" w14:textId="77777777" w:rsidR="00896593" w:rsidRDefault="00BB34E2">
            <w:pPr>
              <w:pStyle w:val="TAC"/>
              <w:rPr>
                <w:color w:val="0070C0"/>
              </w:rPr>
            </w:pPr>
            <w:r>
              <w:rPr>
                <w:color w:val="0070C0"/>
              </w:rPr>
              <w:t>Directional</w:t>
            </w:r>
          </w:p>
        </w:tc>
        <w:tc>
          <w:tcPr>
            <w:tcW w:w="1390" w:type="dxa"/>
          </w:tcPr>
          <w:p w14:paraId="08FC332B" w14:textId="77777777" w:rsidR="00896593" w:rsidRDefault="00BB34E2">
            <w:pPr>
              <w:pStyle w:val="TAL"/>
              <w:rPr>
                <w:color w:val="0070C0"/>
              </w:rPr>
            </w:pPr>
            <w:r>
              <w:rPr>
                <w:color w:val="0070C0"/>
              </w:rPr>
              <w:t>OTA coverage range</w:t>
            </w:r>
          </w:p>
        </w:tc>
        <w:tc>
          <w:tcPr>
            <w:tcW w:w="1290" w:type="dxa"/>
          </w:tcPr>
          <w:p w14:paraId="4E43BFF4" w14:textId="77777777" w:rsidR="00896593" w:rsidRDefault="00BB34E2">
            <w:pPr>
              <w:pStyle w:val="TAL"/>
              <w:rPr>
                <w:color w:val="0070C0"/>
              </w:rPr>
            </w:pPr>
            <w:r>
              <w:rPr>
                <w:color w:val="0070C0"/>
              </w:rPr>
              <w:t>OTA coverage range</w:t>
            </w:r>
          </w:p>
        </w:tc>
        <w:tc>
          <w:tcPr>
            <w:tcW w:w="1887" w:type="dxa"/>
          </w:tcPr>
          <w:p w14:paraId="1827CA7C" w14:textId="77777777" w:rsidR="00896593" w:rsidRDefault="00BB34E2">
            <w:pPr>
              <w:pStyle w:val="TAL"/>
              <w:rPr>
                <w:color w:val="0070C0"/>
              </w:rPr>
            </w:pPr>
            <w:r>
              <w:rPr>
                <w:color w:val="0070C0"/>
              </w:rPr>
              <w:t>1</w:t>
            </w:r>
          </w:p>
        </w:tc>
      </w:tr>
      <w:tr w:rsidR="00896593" w14:paraId="53A9F892" w14:textId="77777777">
        <w:trPr>
          <w:cantSplit/>
          <w:jc w:val="center"/>
        </w:trPr>
        <w:tc>
          <w:tcPr>
            <w:tcW w:w="3681" w:type="dxa"/>
          </w:tcPr>
          <w:p w14:paraId="2A8D25D3" w14:textId="77777777" w:rsidR="00896593" w:rsidRDefault="00BB34E2">
            <w:pPr>
              <w:pStyle w:val="TAC"/>
              <w:rPr>
                <w:color w:val="0070C0"/>
              </w:rPr>
            </w:pPr>
            <w:r>
              <w:rPr>
                <w:color w:val="0070C0"/>
              </w:rPr>
              <w:t>OTA time alignment error</w:t>
            </w:r>
          </w:p>
        </w:tc>
        <w:tc>
          <w:tcPr>
            <w:tcW w:w="1383" w:type="dxa"/>
          </w:tcPr>
          <w:p w14:paraId="03F0CEE5" w14:textId="77777777" w:rsidR="00896593" w:rsidRDefault="00BB34E2">
            <w:pPr>
              <w:pStyle w:val="TAC"/>
              <w:rPr>
                <w:color w:val="0070C0"/>
              </w:rPr>
            </w:pPr>
            <w:r>
              <w:rPr>
                <w:color w:val="0070C0"/>
              </w:rPr>
              <w:t>Directional</w:t>
            </w:r>
          </w:p>
        </w:tc>
        <w:tc>
          <w:tcPr>
            <w:tcW w:w="1390" w:type="dxa"/>
          </w:tcPr>
          <w:p w14:paraId="483DE65B" w14:textId="77777777" w:rsidR="00896593" w:rsidRDefault="00BB34E2">
            <w:pPr>
              <w:pStyle w:val="TAL"/>
              <w:rPr>
                <w:color w:val="0070C0"/>
              </w:rPr>
            </w:pPr>
            <w:r>
              <w:rPr>
                <w:color w:val="0070C0"/>
              </w:rPr>
              <w:t>OTA coverage range</w:t>
            </w:r>
          </w:p>
        </w:tc>
        <w:tc>
          <w:tcPr>
            <w:tcW w:w="1290" w:type="dxa"/>
          </w:tcPr>
          <w:p w14:paraId="09BB0F9F" w14:textId="77777777" w:rsidR="00896593" w:rsidRDefault="00BB34E2">
            <w:pPr>
              <w:pStyle w:val="TAL"/>
              <w:rPr>
                <w:color w:val="0070C0"/>
              </w:rPr>
            </w:pPr>
            <w:r>
              <w:rPr>
                <w:color w:val="0070C0"/>
              </w:rPr>
              <w:t>OTA coverage range</w:t>
            </w:r>
          </w:p>
        </w:tc>
        <w:tc>
          <w:tcPr>
            <w:tcW w:w="1887" w:type="dxa"/>
          </w:tcPr>
          <w:p w14:paraId="68530314" w14:textId="77777777" w:rsidR="00896593" w:rsidRDefault="00BB34E2">
            <w:pPr>
              <w:pStyle w:val="TAL"/>
              <w:rPr>
                <w:color w:val="0070C0"/>
              </w:rPr>
            </w:pPr>
            <w:r>
              <w:rPr>
                <w:color w:val="0070C0"/>
              </w:rPr>
              <w:t>1</w:t>
            </w:r>
          </w:p>
        </w:tc>
      </w:tr>
      <w:tr w:rsidR="00896593" w14:paraId="00B13C57" w14:textId="77777777">
        <w:trPr>
          <w:cantSplit/>
          <w:jc w:val="center"/>
        </w:trPr>
        <w:tc>
          <w:tcPr>
            <w:tcW w:w="3681" w:type="dxa"/>
          </w:tcPr>
          <w:p w14:paraId="3AB1DEDE" w14:textId="77777777" w:rsidR="00896593" w:rsidRDefault="00BB34E2">
            <w:pPr>
              <w:pStyle w:val="TAC"/>
              <w:rPr>
                <w:color w:val="0070C0"/>
              </w:rPr>
            </w:pPr>
            <w:r>
              <w:rPr>
                <w:color w:val="0070C0"/>
              </w:rPr>
              <w:t>OTA occupied bandwidth</w:t>
            </w:r>
          </w:p>
        </w:tc>
        <w:tc>
          <w:tcPr>
            <w:tcW w:w="1383" w:type="dxa"/>
          </w:tcPr>
          <w:p w14:paraId="54BFBEB8" w14:textId="77777777" w:rsidR="00896593" w:rsidRDefault="00BB34E2">
            <w:pPr>
              <w:pStyle w:val="TAC"/>
              <w:rPr>
                <w:color w:val="0070C0"/>
              </w:rPr>
            </w:pPr>
            <w:r>
              <w:rPr>
                <w:color w:val="0070C0"/>
              </w:rPr>
              <w:t>Directional</w:t>
            </w:r>
          </w:p>
        </w:tc>
        <w:tc>
          <w:tcPr>
            <w:tcW w:w="1390" w:type="dxa"/>
          </w:tcPr>
          <w:p w14:paraId="5B046B0A" w14:textId="77777777" w:rsidR="00896593" w:rsidRDefault="00BB34E2">
            <w:pPr>
              <w:pStyle w:val="TAL"/>
              <w:rPr>
                <w:color w:val="0070C0"/>
              </w:rPr>
            </w:pPr>
            <w:r>
              <w:rPr>
                <w:color w:val="0070C0"/>
              </w:rPr>
              <w:t>OTA coverage range</w:t>
            </w:r>
          </w:p>
        </w:tc>
        <w:tc>
          <w:tcPr>
            <w:tcW w:w="1290" w:type="dxa"/>
          </w:tcPr>
          <w:p w14:paraId="538B4270" w14:textId="77777777" w:rsidR="00896593" w:rsidRDefault="00BB34E2">
            <w:pPr>
              <w:pStyle w:val="TAL"/>
              <w:rPr>
                <w:color w:val="0070C0"/>
              </w:rPr>
            </w:pPr>
            <w:r>
              <w:rPr>
                <w:color w:val="0070C0"/>
              </w:rPr>
              <w:t>OTA coverage range</w:t>
            </w:r>
          </w:p>
        </w:tc>
        <w:tc>
          <w:tcPr>
            <w:tcW w:w="1887" w:type="dxa"/>
          </w:tcPr>
          <w:p w14:paraId="20809A6E" w14:textId="77777777" w:rsidR="00896593" w:rsidRDefault="00BB34E2">
            <w:pPr>
              <w:pStyle w:val="TAL"/>
              <w:rPr>
                <w:color w:val="0070C0"/>
              </w:rPr>
            </w:pPr>
            <w:r>
              <w:rPr>
                <w:color w:val="0070C0"/>
              </w:rPr>
              <w:t>1</w:t>
            </w:r>
          </w:p>
        </w:tc>
      </w:tr>
      <w:tr w:rsidR="00896593" w14:paraId="413F7998" w14:textId="77777777">
        <w:trPr>
          <w:cantSplit/>
          <w:jc w:val="center"/>
        </w:trPr>
        <w:tc>
          <w:tcPr>
            <w:tcW w:w="3681" w:type="dxa"/>
          </w:tcPr>
          <w:p w14:paraId="2A6488EF" w14:textId="77777777" w:rsidR="00896593" w:rsidRDefault="00BB34E2">
            <w:pPr>
              <w:pStyle w:val="TAC"/>
              <w:rPr>
                <w:color w:val="0070C0"/>
              </w:rPr>
            </w:pPr>
            <w:r>
              <w:rPr>
                <w:color w:val="0070C0"/>
              </w:rPr>
              <w:t>OTA ACLR</w:t>
            </w:r>
          </w:p>
        </w:tc>
        <w:tc>
          <w:tcPr>
            <w:tcW w:w="1383" w:type="dxa"/>
          </w:tcPr>
          <w:p w14:paraId="6DE5FC8F" w14:textId="77777777" w:rsidR="00896593" w:rsidRDefault="00BB34E2">
            <w:pPr>
              <w:pStyle w:val="TAC"/>
              <w:rPr>
                <w:color w:val="0070C0"/>
              </w:rPr>
            </w:pPr>
            <w:r>
              <w:rPr>
                <w:color w:val="0070C0"/>
              </w:rPr>
              <w:t>TRP</w:t>
            </w:r>
          </w:p>
        </w:tc>
        <w:tc>
          <w:tcPr>
            <w:tcW w:w="1390" w:type="dxa"/>
          </w:tcPr>
          <w:p w14:paraId="2B16E715" w14:textId="77777777" w:rsidR="00896593" w:rsidRDefault="00BB34E2">
            <w:pPr>
              <w:pStyle w:val="TAL"/>
              <w:rPr>
                <w:color w:val="0070C0"/>
              </w:rPr>
            </w:pPr>
            <w:r>
              <w:rPr>
                <w:color w:val="0070C0"/>
              </w:rPr>
              <w:t>N/A</w:t>
            </w:r>
          </w:p>
        </w:tc>
        <w:tc>
          <w:tcPr>
            <w:tcW w:w="1290" w:type="dxa"/>
          </w:tcPr>
          <w:p w14:paraId="28ABECDE" w14:textId="77777777" w:rsidR="00896593" w:rsidRDefault="00BB34E2">
            <w:pPr>
              <w:pStyle w:val="TAL"/>
              <w:rPr>
                <w:color w:val="0070C0"/>
              </w:rPr>
            </w:pPr>
            <w:r>
              <w:rPr>
                <w:color w:val="0070C0"/>
              </w:rPr>
              <w:t>N/A</w:t>
            </w:r>
          </w:p>
        </w:tc>
        <w:tc>
          <w:tcPr>
            <w:tcW w:w="1887" w:type="dxa"/>
          </w:tcPr>
          <w:p w14:paraId="66AACB20" w14:textId="77777777" w:rsidR="00896593" w:rsidRDefault="00BB34E2">
            <w:pPr>
              <w:pStyle w:val="TAL"/>
              <w:rPr>
                <w:color w:val="0070C0"/>
              </w:rPr>
            </w:pPr>
            <w:r>
              <w:rPr>
                <w:color w:val="0070C0"/>
              </w:rPr>
              <w:t>See annex I</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383"/>
        <w:gridCol w:w="1390"/>
        <w:gridCol w:w="1290"/>
        <w:gridCol w:w="1887"/>
      </w:tblGrid>
      <w:tr w:rsidR="00896593" w14:paraId="2753336D" w14:textId="77777777">
        <w:trPr>
          <w:cantSplit/>
          <w:jc w:val="center"/>
        </w:trPr>
        <w:tc>
          <w:tcPr>
            <w:tcW w:w="3681" w:type="dxa"/>
          </w:tcPr>
          <w:p w14:paraId="3B28966F" w14:textId="77777777" w:rsidR="00896593" w:rsidRPr="009278C9" w:rsidRDefault="00BB34E2">
            <w:pPr>
              <w:pStyle w:val="TAC"/>
              <w:framePr w:w="10206" w:h="794" w:hRule="exact" w:wrap="notBeside" w:vAnchor="page" w:hAnchor="margin" w:y="1135"/>
              <w:widowControl w:val="0"/>
              <w:pBdr>
                <w:bottom w:val="single" w:sz="12" w:space="1" w:color="auto"/>
              </w:pBdr>
              <w:rPr>
                <w:color w:val="0070C0"/>
                <w:lang w:val="en-US"/>
              </w:rPr>
            </w:pPr>
            <w:r w:rsidRPr="009278C9">
              <w:rPr>
                <w:color w:val="0070C0"/>
                <w:lang w:val="en-US"/>
              </w:rPr>
              <w:t>OTA operating band unwanted emission</w:t>
            </w:r>
          </w:p>
        </w:tc>
        <w:tc>
          <w:tcPr>
            <w:tcW w:w="1383" w:type="dxa"/>
          </w:tcPr>
          <w:p w14:paraId="1F1FEE7A" w14:textId="77777777" w:rsidR="00896593" w:rsidRDefault="00BB34E2">
            <w:pPr>
              <w:pStyle w:val="TAC"/>
              <w:rPr>
                <w:color w:val="0070C0"/>
              </w:rPr>
            </w:pPr>
            <w:r>
              <w:rPr>
                <w:color w:val="0070C0"/>
              </w:rPr>
              <w:t>TRP</w:t>
            </w:r>
          </w:p>
        </w:tc>
        <w:tc>
          <w:tcPr>
            <w:tcW w:w="1390" w:type="dxa"/>
          </w:tcPr>
          <w:p w14:paraId="270C831B" w14:textId="77777777" w:rsidR="00896593" w:rsidRDefault="00BB34E2">
            <w:pPr>
              <w:pStyle w:val="TAL"/>
              <w:rPr>
                <w:color w:val="0070C0"/>
              </w:rPr>
            </w:pPr>
            <w:r>
              <w:rPr>
                <w:color w:val="0070C0"/>
              </w:rPr>
              <w:t>N/A</w:t>
            </w:r>
          </w:p>
        </w:tc>
        <w:tc>
          <w:tcPr>
            <w:tcW w:w="1290" w:type="dxa"/>
          </w:tcPr>
          <w:p w14:paraId="260E72E9" w14:textId="77777777" w:rsidR="00896593" w:rsidRDefault="00BB34E2">
            <w:pPr>
              <w:pStyle w:val="TAL"/>
              <w:rPr>
                <w:color w:val="0070C0"/>
              </w:rPr>
            </w:pPr>
            <w:r>
              <w:rPr>
                <w:color w:val="0070C0"/>
              </w:rPr>
              <w:t>N/A</w:t>
            </w:r>
          </w:p>
        </w:tc>
        <w:tc>
          <w:tcPr>
            <w:tcW w:w="1887" w:type="dxa"/>
          </w:tcPr>
          <w:p w14:paraId="135B0ECB" w14:textId="77777777" w:rsidR="00896593" w:rsidRDefault="00BB34E2">
            <w:pPr>
              <w:pStyle w:val="TAL"/>
              <w:rPr>
                <w:color w:val="0070C0"/>
              </w:rPr>
            </w:pPr>
            <w:r>
              <w:rPr>
                <w:color w:val="0070C0"/>
              </w:rPr>
              <w:t>See annex I</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2058"/>
        <w:gridCol w:w="1383"/>
        <w:gridCol w:w="1390"/>
        <w:gridCol w:w="1290"/>
        <w:gridCol w:w="1887"/>
      </w:tblGrid>
      <w:tr w:rsidR="00896593" w14:paraId="7537EBED" w14:textId="77777777">
        <w:trPr>
          <w:cantSplit/>
          <w:jc w:val="center"/>
        </w:trPr>
        <w:tc>
          <w:tcPr>
            <w:tcW w:w="1623" w:type="dxa"/>
            <w:tcBorders>
              <w:bottom w:val="nil"/>
            </w:tcBorders>
          </w:tcPr>
          <w:p w14:paraId="3DE8A07C" w14:textId="77777777" w:rsidR="00896593" w:rsidRDefault="00BB34E2">
            <w:pPr>
              <w:pStyle w:val="TAC"/>
              <w:rPr>
                <w:color w:val="0070C0"/>
              </w:rPr>
            </w:pPr>
            <w:r>
              <w:rPr>
                <w:color w:val="0070C0"/>
              </w:rPr>
              <w:t>OTA transmitter spurious emission</w:t>
            </w:r>
          </w:p>
        </w:tc>
        <w:tc>
          <w:tcPr>
            <w:tcW w:w="2058" w:type="dxa"/>
          </w:tcPr>
          <w:p w14:paraId="20617E41" w14:textId="77777777" w:rsidR="00896593" w:rsidRDefault="00BB34E2">
            <w:pPr>
              <w:pStyle w:val="TAC"/>
              <w:rPr>
                <w:color w:val="0070C0"/>
              </w:rPr>
            </w:pPr>
            <w:r>
              <w:rPr>
                <w:color w:val="0070C0"/>
              </w:rPr>
              <w:t>General requirement</w:t>
            </w:r>
          </w:p>
        </w:tc>
        <w:tc>
          <w:tcPr>
            <w:tcW w:w="1383" w:type="dxa"/>
          </w:tcPr>
          <w:p w14:paraId="573548D9" w14:textId="77777777" w:rsidR="00896593" w:rsidRDefault="00BB34E2">
            <w:pPr>
              <w:pStyle w:val="TAC"/>
              <w:rPr>
                <w:color w:val="0070C0"/>
              </w:rPr>
            </w:pPr>
            <w:r>
              <w:rPr>
                <w:color w:val="0070C0"/>
              </w:rPr>
              <w:t>TRP</w:t>
            </w:r>
          </w:p>
        </w:tc>
        <w:tc>
          <w:tcPr>
            <w:tcW w:w="1390" w:type="dxa"/>
          </w:tcPr>
          <w:p w14:paraId="32388061" w14:textId="77777777" w:rsidR="00896593" w:rsidRDefault="00BB34E2">
            <w:pPr>
              <w:pStyle w:val="TAC"/>
              <w:rPr>
                <w:color w:val="0070C0"/>
              </w:rPr>
            </w:pPr>
            <w:r>
              <w:rPr>
                <w:color w:val="0070C0"/>
              </w:rPr>
              <w:t>N/A</w:t>
            </w:r>
          </w:p>
        </w:tc>
        <w:tc>
          <w:tcPr>
            <w:tcW w:w="1290" w:type="dxa"/>
          </w:tcPr>
          <w:p w14:paraId="3CA1D105" w14:textId="77777777" w:rsidR="00896593" w:rsidRDefault="00BB34E2">
            <w:pPr>
              <w:pStyle w:val="TAC"/>
              <w:rPr>
                <w:color w:val="0070C0"/>
              </w:rPr>
            </w:pPr>
            <w:r>
              <w:rPr>
                <w:color w:val="0070C0"/>
              </w:rPr>
              <w:t>N/A</w:t>
            </w:r>
          </w:p>
        </w:tc>
        <w:tc>
          <w:tcPr>
            <w:tcW w:w="1887" w:type="dxa"/>
          </w:tcPr>
          <w:p w14:paraId="26DC871B" w14:textId="77777777" w:rsidR="00896593" w:rsidRDefault="00BB34E2">
            <w:pPr>
              <w:pStyle w:val="TAL"/>
              <w:rPr>
                <w:color w:val="0070C0"/>
              </w:rPr>
            </w:pPr>
            <w:r>
              <w:rPr>
                <w:color w:val="0070C0"/>
              </w:rPr>
              <w:t>See annex I</w:t>
            </w:r>
          </w:p>
        </w:tc>
      </w:tr>
      <w:tr w:rsidR="00896593" w14:paraId="79F5B124" w14:textId="77777777">
        <w:trPr>
          <w:cantSplit/>
          <w:jc w:val="center"/>
        </w:trPr>
        <w:tc>
          <w:tcPr>
            <w:tcW w:w="1623" w:type="dxa"/>
            <w:tcBorders>
              <w:top w:val="nil"/>
              <w:bottom w:val="nil"/>
            </w:tcBorders>
          </w:tcPr>
          <w:p w14:paraId="7D62CA1F" w14:textId="77777777" w:rsidR="00896593" w:rsidRDefault="00896593">
            <w:pPr>
              <w:pStyle w:val="TAC"/>
              <w:rPr>
                <w:color w:val="0070C0"/>
              </w:rPr>
            </w:pPr>
          </w:p>
        </w:tc>
        <w:tc>
          <w:tcPr>
            <w:tcW w:w="2058" w:type="dxa"/>
          </w:tcPr>
          <w:p w14:paraId="51F0FE2C" w14:textId="77777777" w:rsidR="00896593" w:rsidRPr="009278C9" w:rsidRDefault="00BB34E2">
            <w:pPr>
              <w:pStyle w:val="TAC"/>
              <w:framePr w:w="10206" w:h="794" w:hRule="exact" w:wrap="notBeside" w:vAnchor="page" w:hAnchor="margin" w:y="1135"/>
              <w:widowControl w:val="0"/>
              <w:pBdr>
                <w:bottom w:val="single" w:sz="12" w:space="1" w:color="auto"/>
              </w:pBdr>
              <w:rPr>
                <w:color w:val="0070C0"/>
                <w:lang w:val="en-US"/>
              </w:rPr>
            </w:pPr>
            <w:r w:rsidRPr="009278C9">
              <w:rPr>
                <w:color w:val="0070C0"/>
                <w:lang w:val="en-US"/>
              </w:rPr>
              <w:t>Protection of the BS receiver of own or different BS</w:t>
            </w:r>
          </w:p>
        </w:tc>
        <w:tc>
          <w:tcPr>
            <w:tcW w:w="1383" w:type="dxa"/>
          </w:tcPr>
          <w:p w14:paraId="2553C204" w14:textId="77777777" w:rsidR="00896593" w:rsidRDefault="00BB34E2">
            <w:pPr>
              <w:pStyle w:val="TAC"/>
              <w:rPr>
                <w:color w:val="0070C0"/>
              </w:rPr>
            </w:pPr>
            <w:r>
              <w:rPr>
                <w:color w:val="0070C0"/>
              </w:rPr>
              <w:t>Co-location</w:t>
            </w:r>
          </w:p>
        </w:tc>
        <w:tc>
          <w:tcPr>
            <w:tcW w:w="1390" w:type="dxa"/>
          </w:tcPr>
          <w:p w14:paraId="1946D9BD" w14:textId="77777777" w:rsidR="00896593" w:rsidRDefault="00BB34E2">
            <w:pPr>
              <w:pStyle w:val="TAL"/>
              <w:rPr>
                <w:color w:val="0070C0"/>
              </w:rPr>
            </w:pPr>
            <w:r>
              <w:rPr>
                <w:color w:val="0070C0"/>
              </w:rPr>
              <w:t>See clause 4.12</w:t>
            </w:r>
          </w:p>
        </w:tc>
        <w:tc>
          <w:tcPr>
            <w:tcW w:w="1290" w:type="dxa"/>
          </w:tcPr>
          <w:p w14:paraId="4E1BE9AC" w14:textId="77777777" w:rsidR="00896593" w:rsidRDefault="00BB34E2">
            <w:pPr>
              <w:pStyle w:val="TAL"/>
              <w:rPr>
                <w:color w:val="0070C0"/>
              </w:rPr>
            </w:pPr>
            <w:r>
              <w:rPr>
                <w:color w:val="0070C0"/>
              </w:rPr>
              <w:t>N/A</w:t>
            </w:r>
          </w:p>
        </w:tc>
        <w:tc>
          <w:tcPr>
            <w:tcW w:w="1887" w:type="dxa"/>
          </w:tcPr>
          <w:p w14:paraId="1FE0464D" w14:textId="77777777" w:rsidR="00896593" w:rsidRDefault="00BB34E2">
            <w:pPr>
              <w:pStyle w:val="TAL"/>
              <w:rPr>
                <w:color w:val="0070C0"/>
              </w:rPr>
            </w:pPr>
            <w:r>
              <w:rPr>
                <w:color w:val="0070C0"/>
              </w:rPr>
              <w:t>See clause 4.12</w:t>
            </w:r>
          </w:p>
        </w:tc>
      </w:tr>
      <w:tr w:rsidR="00896593" w14:paraId="28F396E3" w14:textId="77777777">
        <w:trPr>
          <w:cantSplit/>
          <w:jc w:val="center"/>
        </w:trPr>
        <w:tc>
          <w:tcPr>
            <w:tcW w:w="1623" w:type="dxa"/>
            <w:tcBorders>
              <w:top w:val="nil"/>
              <w:bottom w:val="nil"/>
            </w:tcBorders>
          </w:tcPr>
          <w:p w14:paraId="6199A29E" w14:textId="77777777" w:rsidR="00896593" w:rsidRDefault="00896593">
            <w:pPr>
              <w:pStyle w:val="TAC"/>
              <w:rPr>
                <w:color w:val="0070C0"/>
              </w:rPr>
            </w:pPr>
          </w:p>
        </w:tc>
        <w:tc>
          <w:tcPr>
            <w:tcW w:w="2058" w:type="dxa"/>
          </w:tcPr>
          <w:p w14:paraId="5E008101" w14:textId="77777777" w:rsidR="00896593" w:rsidRDefault="00BB34E2">
            <w:pPr>
              <w:pStyle w:val="TAC"/>
              <w:rPr>
                <w:color w:val="0070C0"/>
              </w:rPr>
            </w:pPr>
            <w:r>
              <w:rPr>
                <w:color w:val="0070C0"/>
              </w:rPr>
              <w:t>Additional spurious emissions</w:t>
            </w:r>
          </w:p>
        </w:tc>
        <w:tc>
          <w:tcPr>
            <w:tcW w:w="1383" w:type="dxa"/>
          </w:tcPr>
          <w:p w14:paraId="5461FBFF" w14:textId="77777777" w:rsidR="00896593" w:rsidRDefault="00BB34E2">
            <w:pPr>
              <w:pStyle w:val="TAC"/>
              <w:rPr>
                <w:color w:val="0070C0"/>
              </w:rPr>
            </w:pPr>
            <w:r>
              <w:rPr>
                <w:color w:val="0070C0"/>
              </w:rPr>
              <w:t>TRP</w:t>
            </w:r>
          </w:p>
        </w:tc>
        <w:tc>
          <w:tcPr>
            <w:tcW w:w="1390" w:type="dxa"/>
          </w:tcPr>
          <w:p w14:paraId="4E0D5069" w14:textId="77777777" w:rsidR="00896593" w:rsidRDefault="00BB34E2">
            <w:pPr>
              <w:pStyle w:val="TAL"/>
              <w:rPr>
                <w:color w:val="0070C0"/>
              </w:rPr>
            </w:pPr>
            <w:r>
              <w:rPr>
                <w:color w:val="0070C0"/>
              </w:rPr>
              <w:t>N/A</w:t>
            </w:r>
          </w:p>
        </w:tc>
        <w:tc>
          <w:tcPr>
            <w:tcW w:w="1290" w:type="dxa"/>
          </w:tcPr>
          <w:p w14:paraId="6FD29FC3" w14:textId="77777777" w:rsidR="00896593" w:rsidRDefault="00BB34E2">
            <w:pPr>
              <w:pStyle w:val="TAL"/>
              <w:rPr>
                <w:color w:val="0070C0"/>
              </w:rPr>
            </w:pPr>
            <w:r>
              <w:rPr>
                <w:color w:val="0070C0"/>
              </w:rPr>
              <w:t>N/A</w:t>
            </w:r>
          </w:p>
        </w:tc>
        <w:tc>
          <w:tcPr>
            <w:tcW w:w="1887" w:type="dxa"/>
          </w:tcPr>
          <w:p w14:paraId="7E47F0F3" w14:textId="77777777" w:rsidR="00896593" w:rsidRDefault="00BB34E2">
            <w:pPr>
              <w:pStyle w:val="TAL"/>
              <w:rPr>
                <w:color w:val="0070C0"/>
              </w:rPr>
            </w:pPr>
            <w:r>
              <w:rPr>
                <w:color w:val="0070C0"/>
              </w:rPr>
              <w:t>See annex I</w:t>
            </w:r>
          </w:p>
        </w:tc>
      </w:tr>
      <w:tr w:rsidR="00896593" w14:paraId="3B3F0236" w14:textId="77777777">
        <w:trPr>
          <w:cantSplit/>
          <w:jc w:val="center"/>
        </w:trPr>
        <w:tc>
          <w:tcPr>
            <w:tcW w:w="1623" w:type="dxa"/>
            <w:tcBorders>
              <w:top w:val="nil"/>
            </w:tcBorders>
          </w:tcPr>
          <w:p w14:paraId="23F038A4" w14:textId="77777777" w:rsidR="00896593" w:rsidRDefault="00896593">
            <w:pPr>
              <w:pStyle w:val="TAC"/>
              <w:rPr>
                <w:color w:val="0070C0"/>
              </w:rPr>
            </w:pPr>
          </w:p>
        </w:tc>
        <w:tc>
          <w:tcPr>
            <w:tcW w:w="2058" w:type="dxa"/>
          </w:tcPr>
          <w:p w14:paraId="51B9AB91" w14:textId="77777777" w:rsidR="00896593" w:rsidRPr="009278C9" w:rsidRDefault="00BB34E2">
            <w:pPr>
              <w:pStyle w:val="TAC"/>
              <w:framePr w:w="10206" w:h="794" w:hRule="exact" w:wrap="notBeside" w:vAnchor="page" w:hAnchor="margin" w:y="1135"/>
              <w:widowControl w:val="0"/>
              <w:pBdr>
                <w:bottom w:val="single" w:sz="12" w:space="1" w:color="auto"/>
              </w:pBdr>
              <w:rPr>
                <w:color w:val="0070C0"/>
                <w:lang w:val="en-US"/>
              </w:rPr>
            </w:pPr>
            <w:r w:rsidRPr="009278C9">
              <w:rPr>
                <w:color w:val="0070C0"/>
                <w:lang w:val="en-US"/>
              </w:rPr>
              <w:t>Co-location with other base stations</w:t>
            </w:r>
          </w:p>
        </w:tc>
        <w:tc>
          <w:tcPr>
            <w:tcW w:w="1383" w:type="dxa"/>
          </w:tcPr>
          <w:p w14:paraId="5AF7B829" w14:textId="77777777" w:rsidR="00896593" w:rsidRDefault="00BB34E2">
            <w:pPr>
              <w:pStyle w:val="TAC"/>
              <w:rPr>
                <w:color w:val="0070C0"/>
              </w:rPr>
            </w:pPr>
            <w:r>
              <w:rPr>
                <w:color w:val="0070C0"/>
              </w:rPr>
              <w:t>Co-location</w:t>
            </w:r>
          </w:p>
        </w:tc>
        <w:tc>
          <w:tcPr>
            <w:tcW w:w="1390" w:type="dxa"/>
          </w:tcPr>
          <w:p w14:paraId="6C60D89B" w14:textId="77777777" w:rsidR="00896593" w:rsidRDefault="00BB34E2">
            <w:pPr>
              <w:pStyle w:val="TAL"/>
              <w:rPr>
                <w:color w:val="0070C0"/>
              </w:rPr>
            </w:pPr>
            <w:r>
              <w:rPr>
                <w:color w:val="0070C0"/>
              </w:rPr>
              <w:t>See clause 4.12</w:t>
            </w:r>
          </w:p>
        </w:tc>
        <w:tc>
          <w:tcPr>
            <w:tcW w:w="1290" w:type="dxa"/>
          </w:tcPr>
          <w:p w14:paraId="5A6298BC" w14:textId="77777777" w:rsidR="00896593" w:rsidRDefault="00BB34E2">
            <w:pPr>
              <w:pStyle w:val="TAL"/>
              <w:rPr>
                <w:color w:val="0070C0"/>
              </w:rPr>
            </w:pPr>
            <w:r>
              <w:rPr>
                <w:color w:val="0070C0"/>
              </w:rPr>
              <w:t>N/A</w:t>
            </w:r>
          </w:p>
        </w:tc>
        <w:tc>
          <w:tcPr>
            <w:tcW w:w="1887" w:type="dxa"/>
          </w:tcPr>
          <w:p w14:paraId="138A49D4" w14:textId="77777777" w:rsidR="00896593" w:rsidRDefault="00BB34E2">
            <w:pPr>
              <w:pStyle w:val="TAL"/>
              <w:rPr>
                <w:color w:val="0070C0"/>
              </w:rPr>
            </w:pPr>
            <w:r>
              <w:rPr>
                <w:color w:val="0070C0"/>
              </w:rPr>
              <w:t>See clause 4.12</w:t>
            </w:r>
          </w:p>
        </w:tc>
      </w:tr>
      <w:tr w:rsidR="00896593" w14:paraId="07817349" w14:textId="77777777">
        <w:trPr>
          <w:cantSplit/>
          <w:jc w:val="center"/>
        </w:trPr>
        <w:tc>
          <w:tcPr>
            <w:tcW w:w="3681" w:type="dxa"/>
            <w:gridSpan w:val="2"/>
          </w:tcPr>
          <w:p w14:paraId="7B44B44B" w14:textId="77777777" w:rsidR="00896593" w:rsidRDefault="00BB34E2">
            <w:pPr>
              <w:pStyle w:val="TAC"/>
              <w:rPr>
                <w:color w:val="0070C0"/>
              </w:rPr>
            </w:pPr>
            <w:r>
              <w:rPr>
                <w:color w:val="0070C0"/>
              </w:rPr>
              <w:t>OTA transmitter intermodulation</w:t>
            </w:r>
          </w:p>
        </w:tc>
        <w:tc>
          <w:tcPr>
            <w:tcW w:w="1383" w:type="dxa"/>
          </w:tcPr>
          <w:p w14:paraId="15C5A9EB" w14:textId="77777777" w:rsidR="00896593" w:rsidRDefault="00BB34E2">
            <w:pPr>
              <w:pStyle w:val="TAC"/>
              <w:rPr>
                <w:color w:val="0070C0"/>
              </w:rPr>
            </w:pPr>
            <w:r>
              <w:rPr>
                <w:color w:val="0070C0"/>
              </w:rPr>
              <w:t>Co-location</w:t>
            </w:r>
          </w:p>
        </w:tc>
        <w:tc>
          <w:tcPr>
            <w:tcW w:w="1390" w:type="dxa"/>
          </w:tcPr>
          <w:p w14:paraId="5B145BD6" w14:textId="77777777" w:rsidR="00896593" w:rsidRDefault="00BB34E2">
            <w:pPr>
              <w:pStyle w:val="TAL"/>
              <w:rPr>
                <w:color w:val="0070C0"/>
              </w:rPr>
            </w:pPr>
            <w:r>
              <w:rPr>
                <w:color w:val="0070C0"/>
              </w:rPr>
              <w:t>See clause 4.12</w:t>
            </w:r>
          </w:p>
        </w:tc>
        <w:tc>
          <w:tcPr>
            <w:tcW w:w="1290" w:type="dxa"/>
          </w:tcPr>
          <w:p w14:paraId="3713F4D0" w14:textId="77777777" w:rsidR="00896593" w:rsidRDefault="00BB34E2">
            <w:pPr>
              <w:pStyle w:val="TAL"/>
              <w:rPr>
                <w:color w:val="0070C0"/>
              </w:rPr>
            </w:pPr>
            <w:r>
              <w:rPr>
                <w:color w:val="0070C0"/>
              </w:rPr>
              <w:t>N/A</w:t>
            </w:r>
          </w:p>
        </w:tc>
        <w:tc>
          <w:tcPr>
            <w:tcW w:w="1887" w:type="dxa"/>
          </w:tcPr>
          <w:p w14:paraId="13A3A1C3" w14:textId="77777777" w:rsidR="00896593" w:rsidRDefault="00BB34E2">
            <w:pPr>
              <w:pStyle w:val="TAL"/>
              <w:rPr>
                <w:color w:val="0070C0"/>
              </w:rPr>
            </w:pPr>
            <w:r>
              <w:rPr>
                <w:color w:val="0070C0"/>
              </w:rPr>
              <w:t>See clause 4.12</w:t>
            </w:r>
          </w:p>
        </w:tc>
      </w:tr>
      <w:tr w:rsidR="00896593" w14:paraId="66643D26" w14:textId="77777777">
        <w:trPr>
          <w:cantSplit/>
          <w:jc w:val="center"/>
        </w:trPr>
        <w:tc>
          <w:tcPr>
            <w:tcW w:w="9631" w:type="dxa"/>
            <w:gridSpan w:val="6"/>
          </w:tcPr>
          <w:p w14:paraId="0C3068E7" w14:textId="77777777" w:rsidR="00896593" w:rsidRDefault="00BB34E2">
            <w:pPr>
              <w:pStyle w:val="TAN"/>
              <w:rPr>
                <w:color w:val="0070C0"/>
                <w:lang w:val="en-US" w:eastAsia="zh-CN"/>
              </w:rPr>
            </w:pPr>
            <w:r w:rsidRPr="009278C9">
              <w:rPr>
                <w:color w:val="0070C0"/>
                <w:lang w:val="en-US"/>
              </w:rPr>
              <w:t>NOTE 1:</w:t>
            </w:r>
            <w:r w:rsidRPr="009278C9">
              <w:rPr>
                <w:color w:val="0070C0"/>
                <w:lang w:val="en-US"/>
              </w:rPr>
              <w:tab/>
            </w:r>
            <w:r>
              <w:rPr>
                <w:color w:val="0070C0"/>
                <w:lang w:val="en-US"/>
              </w:rPr>
              <w:t xml:space="preserve">Directional requirement </w:t>
            </w:r>
            <w:r>
              <w:rPr>
                <w:color w:val="0070C0"/>
                <w:lang w:val="en-US" w:eastAsia="zh-CN"/>
              </w:rPr>
              <w:t>does not imply one compliance direction only.</w:t>
            </w:r>
            <w:r>
              <w:rPr>
                <w:color w:val="0070C0"/>
                <w:lang w:val="en-US"/>
              </w:rPr>
              <w:t xml:space="preserve"> The directional requirement applies </w:t>
            </w:r>
            <w:r>
              <w:rPr>
                <w:color w:val="0070C0"/>
                <w:lang w:val="en-US" w:eastAsia="zh-CN"/>
              </w:rPr>
              <w:t>to a single direction at a time.</w:t>
            </w:r>
          </w:p>
          <w:p w14:paraId="38350DEE" w14:textId="77777777" w:rsidR="00896593" w:rsidRPr="009278C9" w:rsidRDefault="00BB34E2">
            <w:pPr>
              <w:pStyle w:val="TAN"/>
              <w:rPr>
                <w:color w:val="0070C0"/>
                <w:lang w:val="en-US"/>
              </w:rPr>
            </w:pPr>
            <w:r w:rsidRPr="009278C9">
              <w:rPr>
                <w:color w:val="0070C0"/>
                <w:lang w:val="en-US"/>
              </w:rPr>
              <w:t>NOTE 2:</w:t>
            </w:r>
            <w:r w:rsidRPr="009278C9">
              <w:rPr>
                <w:color w:val="0070C0"/>
                <w:lang w:val="en-US"/>
              </w:rPr>
              <w:tab/>
              <w:t>For FR2, RF Core requirements are defined on TRP levels. Conformance requirements are verified by EIRP measurements in the reference direction.</w:t>
            </w:r>
          </w:p>
        </w:tc>
      </w:tr>
    </w:tbl>
    <w:p w14:paraId="2E8AC4E8" w14:textId="77777777" w:rsidR="00896593" w:rsidRDefault="00896593">
      <w:pPr>
        <w:rPr>
          <w:color w:val="0070C0"/>
          <w:lang w:val="en-US" w:eastAsia="zh-CN"/>
        </w:rPr>
      </w:pPr>
    </w:p>
    <w:p w14:paraId="1CB0B38D" w14:textId="77777777" w:rsidR="00896593" w:rsidRPr="009278C9" w:rsidRDefault="00BB34E2">
      <w:pPr>
        <w:pStyle w:val="3"/>
        <w:rPr>
          <w:sz w:val="24"/>
          <w:szCs w:val="16"/>
          <w:lang w:val="en-US"/>
        </w:rPr>
      </w:pPr>
      <w:r w:rsidRPr="009278C9">
        <w:rPr>
          <w:sz w:val="24"/>
          <w:szCs w:val="16"/>
          <w:lang w:val="en-US"/>
        </w:rPr>
        <w:t>Sub-topic 1-3 Rx requirements for Satellite BS</w:t>
      </w:r>
    </w:p>
    <w:p w14:paraId="41E4F5B3" w14:textId="77777777" w:rsidR="00896593" w:rsidRDefault="00BB34E2">
      <w:pPr>
        <w:rPr>
          <w:i/>
          <w:color w:val="0070C0"/>
          <w:lang w:val="en-US" w:eastAsia="zh-CN"/>
        </w:rPr>
      </w:pPr>
      <w:r>
        <w:rPr>
          <w:rFonts w:hint="eastAsia"/>
          <w:i/>
          <w:color w:val="0070C0"/>
          <w:lang w:val="en-US" w:eastAsia="zh-CN"/>
        </w:rPr>
        <w:t xml:space="preserve">Sub-topic description </w:t>
      </w:r>
    </w:p>
    <w:p w14:paraId="07B2A6D4" w14:textId="77777777" w:rsidR="00896593" w:rsidRDefault="00BB34E2">
      <w:pPr>
        <w:rPr>
          <w:color w:val="0070C0"/>
          <w:lang w:val="en-US" w:eastAsia="zh-CN"/>
        </w:rPr>
      </w:pPr>
      <w:r>
        <w:rPr>
          <w:color w:val="0070C0"/>
          <w:lang w:val="en-US" w:eastAsia="zh-CN"/>
        </w:rPr>
        <w:lastRenderedPageBreak/>
        <w:t>T</w:t>
      </w:r>
      <w:r>
        <w:rPr>
          <w:rFonts w:hint="eastAsia"/>
          <w:color w:val="0070C0"/>
          <w:lang w:val="en-US" w:eastAsia="zh-CN"/>
        </w:rPr>
        <w:t xml:space="preserve">here should be no </w:t>
      </w:r>
      <w:r>
        <w:rPr>
          <w:color w:val="0070C0"/>
          <w:lang w:val="en-US" w:eastAsia="zh-CN"/>
        </w:rPr>
        <w:t>disagreement</w:t>
      </w:r>
      <w:r>
        <w:rPr>
          <w:rFonts w:hint="eastAsia"/>
          <w:color w:val="0070C0"/>
          <w:lang w:val="en-US" w:eastAsia="zh-CN"/>
        </w:rPr>
        <w:t xml:space="preserve"> to use the following equation for satellite BS REFSENS </w:t>
      </w:r>
      <w:r>
        <w:rPr>
          <w:color w:val="0070C0"/>
          <w:lang w:val="en-US" w:eastAsia="zh-CN"/>
        </w:rPr>
        <w:t>requirement</w:t>
      </w:r>
      <w:r>
        <w:rPr>
          <w:rFonts w:hint="eastAsia"/>
          <w:color w:val="0070C0"/>
          <w:lang w:val="en-US" w:eastAsia="zh-CN"/>
        </w:rPr>
        <w:t xml:space="preserve"> development. </w:t>
      </w:r>
      <w:r>
        <w:rPr>
          <w:color w:val="0070C0"/>
          <w:lang w:val="en-US" w:eastAsia="zh-CN"/>
        </w:rPr>
        <w:t>T</w:t>
      </w:r>
      <w:r>
        <w:rPr>
          <w:rFonts w:hint="eastAsia"/>
          <w:color w:val="0070C0"/>
          <w:lang w:val="en-US" w:eastAsia="zh-CN"/>
        </w:rPr>
        <w:t xml:space="preserve">he open issue is how to determine each item in </w:t>
      </w:r>
      <w:r>
        <w:rPr>
          <w:color w:val="0070C0"/>
          <w:lang w:val="en-US" w:eastAsia="zh-CN"/>
        </w:rPr>
        <w:t>the</w:t>
      </w:r>
      <w:r>
        <w:rPr>
          <w:rFonts w:hint="eastAsia"/>
          <w:color w:val="0070C0"/>
          <w:lang w:val="en-US" w:eastAsia="zh-CN"/>
        </w:rPr>
        <w:t xml:space="preserve"> formula.</w:t>
      </w:r>
    </w:p>
    <w:p w14:paraId="6BB6BB79" w14:textId="77777777" w:rsidR="00896593" w:rsidRDefault="0070370C">
      <w:pPr>
        <w:jc w:val="center"/>
        <w:rPr>
          <w:color w:val="0070C0"/>
          <w:lang w:val="en-US" w:eastAsia="zh-CN"/>
        </w:rPr>
      </w:pPr>
      <w:r>
        <w:rPr>
          <w:noProof/>
          <w:position w:val="-12"/>
        </w:rPr>
        <w:object w:dxaOrig="5531" w:dyaOrig="371" w14:anchorId="77685CE6">
          <v:shape id="_x0000_i1026" type="#_x0000_t75" alt="" style="width:277pt;height:18.75pt;mso-width-percent:0;mso-height-percent:0;mso-width-percent:0;mso-height-percent:0" o:ole="">
            <v:imagedata r:id="rId20" o:title=""/>
          </v:shape>
          <o:OLEObject Type="Embed" ProgID="Equation.DSMT4" ShapeID="_x0000_i1026" DrawAspect="Content" ObjectID="_1697737375" r:id="rId21"/>
        </w:object>
      </w:r>
    </w:p>
    <w:p w14:paraId="5C431474" w14:textId="77777777" w:rsidR="00896593" w:rsidRDefault="00BB34E2">
      <w:pPr>
        <w:rPr>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4749DF4" w14:textId="77777777" w:rsidR="00896593" w:rsidRDefault="00BB34E2">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lang w:eastAsia="zh-CN"/>
        </w:rPr>
        <w:t>FRC</w:t>
      </w:r>
    </w:p>
    <w:p w14:paraId="58DC5E20"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13CC37"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FRCs specified in TS 38.104 shall be re-used to specify the satellite node Rx requirements.</w:t>
      </w:r>
      <w:r>
        <w:rPr>
          <w:rFonts w:eastAsia="宋体" w:hint="eastAsia"/>
          <w:color w:val="0070C0"/>
          <w:szCs w:val="24"/>
          <w:lang w:eastAsia="zh-CN"/>
        </w:rPr>
        <w:t xml:space="preserve"> </w:t>
      </w:r>
      <w:r>
        <w:rPr>
          <w:rFonts w:eastAsia="宋体"/>
          <w:color w:val="0070C0"/>
          <w:szCs w:val="24"/>
          <w:lang w:eastAsia="zh-CN"/>
        </w:rPr>
        <w:t>S</w:t>
      </w:r>
      <w:r>
        <w:rPr>
          <w:rFonts w:eastAsia="宋体" w:hint="eastAsia"/>
          <w:color w:val="0070C0"/>
          <w:szCs w:val="24"/>
          <w:lang w:eastAsia="zh-CN"/>
        </w:rPr>
        <w:t>pecifically the following FRCs and DMRS pattern is re-used.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31"/>
        <w:gridCol w:w="2114"/>
        <w:gridCol w:w="1859"/>
      </w:tblGrid>
      <w:tr w:rsidR="00896593" w14:paraId="73FB533C" w14:textId="77777777">
        <w:trPr>
          <w:jc w:val="center"/>
        </w:trPr>
        <w:tc>
          <w:tcPr>
            <w:tcW w:w="1808" w:type="dxa"/>
            <w:shd w:val="clear" w:color="auto" w:fill="auto"/>
          </w:tcPr>
          <w:p w14:paraId="278E249C" w14:textId="77777777" w:rsidR="00896593" w:rsidRDefault="00896593">
            <w:pPr>
              <w:pStyle w:val="TAH"/>
              <w:rPr>
                <w:lang w:val="en-US"/>
              </w:rPr>
            </w:pPr>
          </w:p>
        </w:tc>
        <w:tc>
          <w:tcPr>
            <w:tcW w:w="2031" w:type="dxa"/>
            <w:shd w:val="clear" w:color="auto" w:fill="auto"/>
          </w:tcPr>
          <w:p w14:paraId="131F4B38" w14:textId="77777777" w:rsidR="00896593" w:rsidRDefault="00BB34E2">
            <w:pPr>
              <w:pStyle w:val="TAH"/>
              <w:rPr>
                <w:lang w:val="en-US"/>
              </w:rPr>
            </w:pPr>
            <w:r>
              <w:rPr>
                <w:lang w:val="en-US"/>
              </w:rPr>
              <w:t>BS Channel BW</w:t>
            </w:r>
          </w:p>
        </w:tc>
        <w:tc>
          <w:tcPr>
            <w:tcW w:w="2114" w:type="dxa"/>
            <w:shd w:val="clear" w:color="auto" w:fill="auto"/>
          </w:tcPr>
          <w:p w14:paraId="32954EF4" w14:textId="77777777" w:rsidR="00896593" w:rsidRDefault="00BB34E2">
            <w:pPr>
              <w:pStyle w:val="TAH"/>
              <w:rPr>
                <w:lang w:val="en-US"/>
              </w:rPr>
            </w:pPr>
            <w:r>
              <w:rPr>
                <w:lang w:val="en-US"/>
              </w:rPr>
              <w:t>Subcarrier spacing</w:t>
            </w:r>
          </w:p>
        </w:tc>
        <w:tc>
          <w:tcPr>
            <w:tcW w:w="1859" w:type="dxa"/>
            <w:shd w:val="clear" w:color="auto" w:fill="auto"/>
          </w:tcPr>
          <w:p w14:paraId="2502B58B" w14:textId="77777777" w:rsidR="00896593" w:rsidRDefault="00BB34E2">
            <w:pPr>
              <w:pStyle w:val="TAH"/>
              <w:rPr>
                <w:lang w:val="en-US"/>
              </w:rPr>
            </w:pPr>
            <w:r>
              <w:rPr>
                <w:lang w:val="en-US"/>
              </w:rPr>
              <w:t>Number of PRBS</w:t>
            </w:r>
          </w:p>
        </w:tc>
      </w:tr>
      <w:tr w:rsidR="00896593" w14:paraId="5AD97DE9" w14:textId="77777777">
        <w:trPr>
          <w:jc w:val="center"/>
        </w:trPr>
        <w:tc>
          <w:tcPr>
            <w:tcW w:w="1808" w:type="dxa"/>
            <w:shd w:val="clear" w:color="auto" w:fill="auto"/>
          </w:tcPr>
          <w:p w14:paraId="0BB5186A" w14:textId="77777777" w:rsidR="00896593" w:rsidRDefault="00BB34E2">
            <w:pPr>
              <w:pStyle w:val="TAC"/>
            </w:pPr>
            <w:r>
              <w:t>G-FR1-A1-1</w:t>
            </w:r>
          </w:p>
        </w:tc>
        <w:tc>
          <w:tcPr>
            <w:tcW w:w="2031" w:type="dxa"/>
            <w:shd w:val="clear" w:color="auto" w:fill="auto"/>
          </w:tcPr>
          <w:p w14:paraId="3D765879" w14:textId="77777777" w:rsidR="00896593" w:rsidRDefault="00BB34E2">
            <w:pPr>
              <w:pStyle w:val="TAC"/>
            </w:pPr>
            <w:r>
              <w:t>5 MHz</w:t>
            </w:r>
          </w:p>
        </w:tc>
        <w:tc>
          <w:tcPr>
            <w:tcW w:w="2114" w:type="dxa"/>
            <w:shd w:val="clear" w:color="auto" w:fill="auto"/>
          </w:tcPr>
          <w:p w14:paraId="002CFC1E" w14:textId="77777777" w:rsidR="00896593" w:rsidRDefault="00BB34E2">
            <w:pPr>
              <w:pStyle w:val="TAC"/>
            </w:pPr>
            <w:r>
              <w:t>15 kHz</w:t>
            </w:r>
          </w:p>
        </w:tc>
        <w:tc>
          <w:tcPr>
            <w:tcW w:w="1859" w:type="dxa"/>
            <w:shd w:val="clear" w:color="auto" w:fill="auto"/>
          </w:tcPr>
          <w:p w14:paraId="58D0BC6D" w14:textId="77777777" w:rsidR="00896593" w:rsidRDefault="00BB34E2">
            <w:pPr>
              <w:pStyle w:val="TAC"/>
            </w:pPr>
            <w:r>
              <w:t>25</w:t>
            </w:r>
          </w:p>
        </w:tc>
      </w:tr>
      <w:tr w:rsidR="00896593" w14:paraId="5349A273" w14:textId="77777777">
        <w:trPr>
          <w:jc w:val="center"/>
        </w:trPr>
        <w:tc>
          <w:tcPr>
            <w:tcW w:w="1808" w:type="dxa"/>
            <w:shd w:val="clear" w:color="auto" w:fill="auto"/>
          </w:tcPr>
          <w:p w14:paraId="64C0337A" w14:textId="77777777" w:rsidR="00896593" w:rsidRDefault="00BB34E2">
            <w:pPr>
              <w:pStyle w:val="TAC"/>
            </w:pPr>
            <w:r>
              <w:t>G-FR1-A1-2</w:t>
            </w:r>
          </w:p>
        </w:tc>
        <w:tc>
          <w:tcPr>
            <w:tcW w:w="2031" w:type="dxa"/>
            <w:shd w:val="clear" w:color="auto" w:fill="auto"/>
          </w:tcPr>
          <w:p w14:paraId="3C83B560" w14:textId="77777777" w:rsidR="00896593" w:rsidRDefault="00BB34E2">
            <w:pPr>
              <w:pStyle w:val="TAC"/>
            </w:pPr>
            <w:r>
              <w:t>5 MHz</w:t>
            </w:r>
          </w:p>
        </w:tc>
        <w:tc>
          <w:tcPr>
            <w:tcW w:w="2114" w:type="dxa"/>
            <w:shd w:val="clear" w:color="auto" w:fill="auto"/>
          </w:tcPr>
          <w:p w14:paraId="23D1E67D" w14:textId="77777777" w:rsidR="00896593" w:rsidRDefault="00BB34E2">
            <w:pPr>
              <w:pStyle w:val="TAC"/>
            </w:pPr>
            <w:r>
              <w:t>30 kHz</w:t>
            </w:r>
          </w:p>
        </w:tc>
        <w:tc>
          <w:tcPr>
            <w:tcW w:w="1859" w:type="dxa"/>
            <w:shd w:val="clear" w:color="auto" w:fill="auto"/>
          </w:tcPr>
          <w:p w14:paraId="46840F3E" w14:textId="77777777" w:rsidR="00896593" w:rsidRDefault="00BB34E2">
            <w:pPr>
              <w:pStyle w:val="TAC"/>
            </w:pPr>
            <w:r>
              <w:t>11</w:t>
            </w:r>
          </w:p>
        </w:tc>
      </w:tr>
      <w:tr w:rsidR="00896593" w14:paraId="5CFA1054" w14:textId="77777777">
        <w:trPr>
          <w:jc w:val="center"/>
        </w:trPr>
        <w:tc>
          <w:tcPr>
            <w:tcW w:w="1808" w:type="dxa"/>
            <w:shd w:val="clear" w:color="auto" w:fill="auto"/>
          </w:tcPr>
          <w:p w14:paraId="4AEA0951" w14:textId="77777777" w:rsidR="00896593" w:rsidRDefault="00BB34E2">
            <w:pPr>
              <w:pStyle w:val="TAC"/>
            </w:pPr>
            <w:r>
              <w:t>G-FR1-A1-3</w:t>
            </w:r>
          </w:p>
        </w:tc>
        <w:tc>
          <w:tcPr>
            <w:tcW w:w="2031" w:type="dxa"/>
            <w:shd w:val="clear" w:color="auto" w:fill="auto"/>
          </w:tcPr>
          <w:p w14:paraId="0F7445B7" w14:textId="77777777" w:rsidR="00896593" w:rsidRDefault="00BB34E2">
            <w:pPr>
              <w:pStyle w:val="TAC"/>
            </w:pPr>
            <w:r>
              <w:t>10 MHz</w:t>
            </w:r>
          </w:p>
        </w:tc>
        <w:tc>
          <w:tcPr>
            <w:tcW w:w="2114" w:type="dxa"/>
            <w:shd w:val="clear" w:color="auto" w:fill="auto"/>
          </w:tcPr>
          <w:p w14:paraId="7AA3366C" w14:textId="77777777" w:rsidR="00896593" w:rsidRDefault="00BB34E2">
            <w:pPr>
              <w:pStyle w:val="TAC"/>
            </w:pPr>
            <w:r>
              <w:t>60 kHz</w:t>
            </w:r>
          </w:p>
        </w:tc>
        <w:tc>
          <w:tcPr>
            <w:tcW w:w="1859" w:type="dxa"/>
            <w:shd w:val="clear" w:color="auto" w:fill="auto"/>
          </w:tcPr>
          <w:p w14:paraId="626BCF3C" w14:textId="77777777" w:rsidR="00896593" w:rsidRDefault="00BB34E2">
            <w:pPr>
              <w:pStyle w:val="TAC"/>
            </w:pPr>
            <w:r>
              <w:t>11</w:t>
            </w:r>
          </w:p>
        </w:tc>
      </w:tr>
      <w:tr w:rsidR="00896593" w14:paraId="2EF545F8" w14:textId="77777777">
        <w:trPr>
          <w:jc w:val="center"/>
        </w:trPr>
        <w:tc>
          <w:tcPr>
            <w:tcW w:w="1808" w:type="dxa"/>
            <w:shd w:val="clear" w:color="auto" w:fill="auto"/>
          </w:tcPr>
          <w:p w14:paraId="00515710" w14:textId="77777777" w:rsidR="00896593" w:rsidRDefault="00BB34E2">
            <w:pPr>
              <w:pStyle w:val="TAC"/>
            </w:pPr>
            <w:r>
              <w:t>G-FR1-A1-4</w:t>
            </w:r>
          </w:p>
        </w:tc>
        <w:tc>
          <w:tcPr>
            <w:tcW w:w="2031" w:type="dxa"/>
            <w:shd w:val="clear" w:color="auto" w:fill="auto"/>
          </w:tcPr>
          <w:p w14:paraId="4B85AD8B" w14:textId="77777777" w:rsidR="00896593" w:rsidRDefault="00BB34E2">
            <w:pPr>
              <w:pStyle w:val="TAC"/>
            </w:pPr>
            <w:r>
              <w:t>20 MHz</w:t>
            </w:r>
          </w:p>
        </w:tc>
        <w:tc>
          <w:tcPr>
            <w:tcW w:w="2114" w:type="dxa"/>
            <w:shd w:val="clear" w:color="auto" w:fill="auto"/>
          </w:tcPr>
          <w:p w14:paraId="625F9832" w14:textId="77777777" w:rsidR="00896593" w:rsidRDefault="00BB34E2">
            <w:pPr>
              <w:pStyle w:val="TAC"/>
            </w:pPr>
            <w:r>
              <w:t>15 kHz</w:t>
            </w:r>
          </w:p>
        </w:tc>
        <w:tc>
          <w:tcPr>
            <w:tcW w:w="1859" w:type="dxa"/>
            <w:shd w:val="clear" w:color="auto" w:fill="auto"/>
          </w:tcPr>
          <w:p w14:paraId="085E9135" w14:textId="77777777" w:rsidR="00896593" w:rsidRDefault="00BB34E2">
            <w:pPr>
              <w:pStyle w:val="TAC"/>
            </w:pPr>
            <w:r>
              <w:t>106</w:t>
            </w:r>
          </w:p>
        </w:tc>
      </w:tr>
      <w:tr w:rsidR="00896593" w14:paraId="1FE0EAD1" w14:textId="77777777">
        <w:trPr>
          <w:jc w:val="center"/>
        </w:trPr>
        <w:tc>
          <w:tcPr>
            <w:tcW w:w="1808" w:type="dxa"/>
            <w:shd w:val="clear" w:color="auto" w:fill="auto"/>
          </w:tcPr>
          <w:p w14:paraId="1289F8EA" w14:textId="77777777" w:rsidR="00896593" w:rsidRDefault="00BB34E2">
            <w:pPr>
              <w:pStyle w:val="TAC"/>
            </w:pPr>
            <w:r>
              <w:t>G-FR1-A1-5</w:t>
            </w:r>
          </w:p>
        </w:tc>
        <w:tc>
          <w:tcPr>
            <w:tcW w:w="2031" w:type="dxa"/>
            <w:shd w:val="clear" w:color="auto" w:fill="auto"/>
          </w:tcPr>
          <w:p w14:paraId="521ED6DD" w14:textId="77777777" w:rsidR="00896593" w:rsidRDefault="00BB34E2">
            <w:pPr>
              <w:pStyle w:val="TAC"/>
            </w:pPr>
            <w:r>
              <w:t>20 MHz</w:t>
            </w:r>
          </w:p>
        </w:tc>
        <w:tc>
          <w:tcPr>
            <w:tcW w:w="2114" w:type="dxa"/>
            <w:shd w:val="clear" w:color="auto" w:fill="auto"/>
          </w:tcPr>
          <w:p w14:paraId="0425BC6C" w14:textId="77777777" w:rsidR="00896593" w:rsidRDefault="00BB34E2">
            <w:pPr>
              <w:pStyle w:val="TAC"/>
            </w:pPr>
            <w:r>
              <w:t>30 kHz</w:t>
            </w:r>
          </w:p>
        </w:tc>
        <w:tc>
          <w:tcPr>
            <w:tcW w:w="1859" w:type="dxa"/>
            <w:shd w:val="clear" w:color="auto" w:fill="auto"/>
          </w:tcPr>
          <w:p w14:paraId="36BA306F" w14:textId="77777777" w:rsidR="00896593" w:rsidRDefault="00BB34E2">
            <w:pPr>
              <w:pStyle w:val="TAC"/>
            </w:pPr>
            <w:r>
              <w:t>51</w:t>
            </w:r>
          </w:p>
        </w:tc>
      </w:tr>
      <w:tr w:rsidR="00896593" w14:paraId="2560BB93" w14:textId="77777777">
        <w:trPr>
          <w:jc w:val="center"/>
        </w:trPr>
        <w:tc>
          <w:tcPr>
            <w:tcW w:w="1808" w:type="dxa"/>
            <w:shd w:val="clear" w:color="auto" w:fill="auto"/>
          </w:tcPr>
          <w:p w14:paraId="129D1B43" w14:textId="77777777" w:rsidR="00896593" w:rsidRDefault="00BB34E2">
            <w:pPr>
              <w:pStyle w:val="TAC"/>
            </w:pPr>
            <w:r>
              <w:t>G-FR1-A1-6</w:t>
            </w:r>
          </w:p>
        </w:tc>
        <w:tc>
          <w:tcPr>
            <w:tcW w:w="2031" w:type="dxa"/>
            <w:shd w:val="clear" w:color="auto" w:fill="auto"/>
          </w:tcPr>
          <w:p w14:paraId="302B89D2" w14:textId="77777777" w:rsidR="00896593" w:rsidRDefault="00BB34E2">
            <w:pPr>
              <w:pStyle w:val="TAC"/>
            </w:pPr>
            <w:r>
              <w:t>20 MHz</w:t>
            </w:r>
          </w:p>
        </w:tc>
        <w:tc>
          <w:tcPr>
            <w:tcW w:w="2114" w:type="dxa"/>
            <w:shd w:val="clear" w:color="auto" w:fill="auto"/>
          </w:tcPr>
          <w:p w14:paraId="115304C6" w14:textId="77777777" w:rsidR="00896593" w:rsidRDefault="00BB34E2">
            <w:pPr>
              <w:pStyle w:val="TAC"/>
            </w:pPr>
            <w:r>
              <w:t>60 kHz</w:t>
            </w:r>
          </w:p>
        </w:tc>
        <w:tc>
          <w:tcPr>
            <w:tcW w:w="1859" w:type="dxa"/>
            <w:shd w:val="clear" w:color="auto" w:fill="auto"/>
          </w:tcPr>
          <w:p w14:paraId="38EADE59" w14:textId="77777777" w:rsidR="00896593" w:rsidRDefault="00BB34E2">
            <w:pPr>
              <w:pStyle w:val="TAC"/>
            </w:pPr>
            <w:r>
              <w:t>24</w:t>
            </w:r>
          </w:p>
        </w:tc>
      </w:tr>
    </w:tbl>
    <w:p w14:paraId="0B08B592" w14:textId="77777777" w:rsidR="00896593" w:rsidRDefault="00BB34E2">
      <w:pPr>
        <w:spacing w:after="120"/>
        <w:jc w:val="center"/>
        <w:rPr>
          <w:color w:val="0070C0"/>
          <w:szCs w:val="24"/>
          <w:lang w:eastAsia="zh-CN"/>
        </w:rPr>
      </w:pPr>
      <w:r>
        <w:rPr>
          <w:noProof/>
          <w:lang w:val="en-US" w:eastAsia="zh-CN"/>
        </w:rPr>
        <w:drawing>
          <wp:inline distT="0" distB="0" distL="0" distR="0" wp14:anchorId="79C0CC00" wp14:editId="745F244B">
            <wp:extent cx="3073400" cy="2057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073400" cy="2057400"/>
                    </a:xfrm>
                    <a:prstGeom prst="rect">
                      <a:avLst/>
                    </a:prstGeom>
                    <a:noFill/>
                    <a:ln>
                      <a:noFill/>
                    </a:ln>
                  </pic:spPr>
                </pic:pic>
              </a:graphicData>
            </a:graphic>
          </wp:inline>
        </w:drawing>
      </w:r>
    </w:p>
    <w:p w14:paraId="682A5A3C" w14:textId="77777777" w:rsidR="00896593" w:rsidRDefault="00896593">
      <w:pPr>
        <w:pStyle w:val="aff6"/>
        <w:overflowPunct/>
        <w:autoSpaceDE/>
        <w:autoSpaceDN/>
        <w:adjustRightInd/>
        <w:spacing w:after="120"/>
        <w:ind w:left="1440" w:firstLineChars="0" w:firstLine="0"/>
        <w:textAlignment w:val="auto"/>
        <w:rPr>
          <w:rFonts w:eastAsia="宋体"/>
          <w:color w:val="0070C0"/>
          <w:szCs w:val="24"/>
          <w:lang w:eastAsia="zh-CN"/>
        </w:rPr>
      </w:pPr>
    </w:p>
    <w:p w14:paraId="3BD4927A"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FRC</w:t>
      </w:r>
      <w:r>
        <w:rPr>
          <w:rFonts w:eastAsia="宋体"/>
          <w:color w:val="0070C0"/>
          <w:szCs w:val="24"/>
          <w:lang w:eastAsia="zh-CN"/>
        </w:rPr>
        <w:t>’</w:t>
      </w:r>
      <w:r>
        <w:rPr>
          <w:rFonts w:eastAsia="宋体" w:hint="eastAsia"/>
          <w:color w:val="0070C0"/>
          <w:szCs w:val="24"/>
          <w:lang w:eastAsia="zh-CN"/>
        </w:rPr>
        <w:t>s are defined for satellite BS to address the low SNR operating point.</w:t>
      </w:r>
    </w:p>
    <w:p w14:paraId="650434A0"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D63C3F3"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7613BB6" w14:textId="77777777" w:rsidR="00B975E5" w:rsidRDefault="00B975E5" w:rsidP="00B975E5">
      <w:pPr>
        <w:spacing w:after="120"/>
        <w:rPr>
          <w:color w:val="0070C0"/>
          <w:szCs w:val="24"/>
          <w:lang w:eastAsia="zh-CN"/>
        </w:rPr>
      </w:pPr>
      <w:r w:rsidRPr="00CD6FD7">
        <w:rPr>
          <w:color w:val="0070C0"/>
          <w:szCs w:val="24"/>
          <w:highlight w:val="green"/>
          <w:lang w:eastAsia="zh-CN"/>
        </w:rPr>
        <w:t>C</w:t>
      </w:r>
      <w:r w:rsidRPr="00CD6FD7">
        <w:rPr>
          <w:rFonts w:hint="eastAsia"/>
          <w:color w:val="0070C0"/>
          <w:szCs w:val="24"/>
          <w:highlight w:val="green"/>
          <w:lang w:eastAsia="zh-CN"/>
        </w:rPr>
        <w:t>onclusion on Tuesday</w:t>
      </w:r>
      <w:r w:rsidRPr="00CD6FD7">
        <w:rPr>
          <w:color w:val="0070C0"/>
          <w:szCs w:val="24"/>
          <w:highlight w:val="green"/>
          <w:lang w:eastAsia="zh-CN"/>
        </w:rPr>
        <w:t>’</w:t>
      </w:r>
      <w:r w:rsidRPr="00CD6FD7">
        <w:rPr>
          <w:rFonts w:hint="eastAsia"/>
          <w:color w:val="0070C0"/>
          <w:szCs w:val="24"/>
          <w:highlight w:val="green"/>
          <w:lang w:eastAsia="zh-CN"/>
        </w:rPr>
        <w:t>s GTW</w:t>
      </w:r>
      <w:r>
        <w:rPr>
          <w:rFonts w:hint="eastAsia"/>
          <w:color w:val="0070C0"/>
          <w:szCs w:val="24"/>
          <w:lang w:eastAsia="zh-CN"/>
        </w:rPr>
        <w:t>:</w:t>
      </w:r>
    </w:p>
    <w:p w14:paraId="583C8776" w14:textId="77777777" w:rsidR="00B975E5" w:rsidRDefault="00B975E5" w:rsidP="00B975E5">
      <w:pPr>
        <w:ind w:leftChars="300" w:left="600"/>
        <w:rPr>
          <w:lang w:val="en-US" w:eastAsia="zh-CN"/>
        </w:rPr>
      </w:pPr>
      <w:r>
        <w:rPr>
          <w:highlight w:val="green"/>
          <w:lang w:val="en-US" w:eastAsia="zh-CN"/>
        </w:rPr>
        <w:t>Agreement: taking option 1 as starting point.</w:t>
      </w:r>
    </w:p>
    <w:p w14:paraId="2525AB9C" w14:textId="77777777" w:rsidR="00B975E5" w:rsidRPr="00B975E5" w:rsidRDefault="00B975E5">
      <w:pPr>
        <w:rPr>
          <w:color w:val="0070C0"/>
          <w:lang w:val="en-US" w:eastAsia="zh-CN"/>
        </w:rPr>
      </w:pPr>
    </w:p>
    <w:p w14:paraId="31354F2C" w14:textId="77777777" w:rsidR="00896593" w:rsidRDefault="00BB34E2">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 xml:space="preserve">Noise figure </w:t>
      </w:r>
    </w:p>
    <w:p w14:paraId="652B1A1B"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19576D1"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Consider the satellite access node’s noise figure as a whole</w:t>
      </w:r>
      <w:r>
        <w:rPr>
          <w:rFonts w:eastAsia="宋体" w:hint="eastAsia"/>
          <w:color w:val="0070C0"/>
          <w:szCs w:val="24"/>
          <w:lang w:eastAsia="zh-CN"/>
        </w:rPr>
        <w:t xml:space="preserve"> and use the following as starting point. </w:t>
      </w:r>
    </w:p>
    <w:p w14:paraId="1DFC172E" w14:textId="77777777" w:rsidR="00896593" w:rsidRDefault="00BB34E2">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Satellite companies are encouraged to input on this.</w:t>
      </w:r>
    </w:p>
    <w:tbl>
      <w:tblPr>
        <w:tblStyle w:val="afd"/>
        <w:tblW w:w="7940" w:type="dxa"/>
        <w:jc w:val="center"/>
        <w:tblLook w:val="04A0" w:firstRow="1" w:lastRow="0" w:firstColumn="1" w:lastColumn="0" w:noHBand="0" w:noVBand="1"/>
      </w:tblPr>
      <w:tblGrid>
        <w:gridCol w:w="1985"/>
        <w:gridCol w:w="1845"/>
        <w:gridCol w:w="1985"/>
        <w:gridCol w:w="2125"/>
      </w:tblGrid>
      <w:tr w:rsidR="00896593" w14:paraId="3D95B7B6" w14:textId="77777777">
        <w:trPr>
          <w:jc w:val="center"/>
        </w:trPr>
        <w:tc>
          <w:tcPr>
            <w:tcW w:w="1980" w:type="dxa"/>
          </w:tcPr>
          <w:p w14:paraId="6B11FEB9" w14:textId="77777777" w:rsidR="00896593" w:rsidRDefault="00BB34E2">
            <w:pPr>
              <w:snapToGrid w:val="0"/>
              <w:spacing w:after="0"/>
              <w:rPr>
                <w:rFonts w:eastAsiaTheme="minorEastAsia"/>
                <w:color w:val="0070C0"/>
                <w:sz w:val="18"/>
                <w:szCs w:val="15"/>
              </w:rPr>
            </w:pPr>
            <w:r>
              <w:rPr>
                <w:rFonts w:eastAsiaTheme="minorEastAsia"/>
                <w:b/>
                <w:bCs/>
                <w:color w:val="0070C0"/>
                <w:sz w:val="18"/>
                <w:szCs w:val="15"/>
              </w:rPr>
              <w:t>Satellite</w:t>
            </w:r>
          </w:p>
        </w:tc>
        <w:tc>
          <w:tcPr>
            <w:tcW w:w="1840" w:type="dxa"/>
          </w:tcPr>
          <w:p w14:paraId="2C65F632" w14:textId="77777777" w:rsidR="00896593" w:rsidRDefault="00BB34E2">
            <w:pPr>
              <w:snapToGrid w:val="0"/>
              <w:spacing w:after="0"/>
              <w:rPr>
                <w:rFonts w:eastAsiaTheme="minorEastAsia"/>
                <w:color w:val="0070C0"/>
                <w:sz w:val="18"/>
                <w:szCs w:val="15"/>
              </w:rPr>
            </w:pPr>
            <w:r>
              <w:rPr>
                <w:rFonts w:eastAsiaTheme="minorEastAsia"/>
                <w:b/>
                <w:bCs/>
                <w:color w:val="0070C0"/>
                <w:sz w:val="18"/>
                <w:szCs w:val="15"/>
              </w:rPr>
              <w:t>GEO</w:t>
            </w:r>
          </w:p>
        </w:tc>
        <w:tc>
          <w:tcPr>
            <w:tcW w:w="1980" w:type="dxa"/>
          </w:tcPr>
          <w:p w14:paraId="5EA2A0B9" w14:textId="77777777" w:rsidR="00896593" w:rsidRDefault="00BB34E2">
            <w:pPr>
              <w:snapToGrid w:val="0"/>
              <w:spacing w:after="0"/>
              <w:rPr>
                <w:rFonts w:eastAsiaTheme="minorEastAsia"/>
                <w:color w:val="0070C0"/>
                <w:sz w:val="18"/>
                <w:szCs w:val="15"/>
              </w:rPr>
            </w:pPr>
            <w:r>
              <w:rPr>
                <w:rFonts w:eastAsiaTheme="minorEastAsia"/>
                <w:b/>
                <w:bCs/>
                <w:color w:val="0070C0"/>
                <w:sz w:val="18"/>
                <w:szCs w:val="15"/>
              </w:rPr>
              <w:t>LEO 600</w:t>
            </w:r>
          </w:p>
        </w:tc>
        <w:tc>
          <w:tcPr>
            <w:tcW w:w="2120" w:type="dxa"/>
          </w:tcPr>
          <w:p w14:paraId="1FFCBAC4" w14:textId="77777777" w:rsidR="00896593" w:rsidRDefault="00BB34E2">
            <w:pPr>
              <w:snapToGrid w:val="0"/>
              <w:spacing w:after="0"/>
              <w:rPr>
                <w:rFonts w:eastAsiaTheme="minorEastAsia"/>
                <w:color w:val="0070C0"/>
                <w:sz w:val="18"/>
                <w:szCs w:val="15"/>
              </w:rPr>
            </w:pPr>
            <w:r>
              <w:rPr>
                <w:rFonts w:eastAsiaTheme="minorEastAsia"/>
                <w:b/>
                <w:bCs/>
                <w:color w:val="0070C0"/>
                <w:sz w:val="18"/>
                <w:szCs w:val="15"/>
              </w:rPr>
              <w:t>LEO 1200</w:t>
            </w:r>
          </w:p>
        </w:tc>
      </w:tr>
      <w:tr w:rsidR="00896593" w14:paraId="378F9454" w14:textId="77777777">
        <w:trPr>
          <w:jc w:val="center"/>
        </w:trPr>
        <w:tc>
          <w:tcPr>
            <w:tcW w:w="1980" w:type="dxa"/>
          </w:tcPr>
          <w:p w14:paraId="33B59809" w14:textId="77777777" w:rsidR="00896593" w:rsidRDefault="00BB34E2">
            <w:pPr>
              <w:snapToGrid w:val="0"/>
              <w:spacing w:after="0"/>
              <w:rPr>
                <w:rFonts w:eastAsiaTheme="minorEastAsia"/>
                <w:color w:val="0070C0"/>
                <w:sz w:val="18"/>
                <w:szCs w:val="15"/>
              </w:rPr>
            </w:pPr>
            <w:r>
              <w:rPr>
                <w:rFonts w:eastAsiaTheme="minorEastAsia"/>
                <w:b/>
                <w:bCs/>
                <w:color w:val="0070C0"/>
                <w:sz w:val="18"/>
                <w:szCs w:val="15"/>
              </w:rPr>
              <w:t>G/T (dB K</w:t>
            </w:r>
            <w:r>
              <w:rPr>
                <w:rFonts w:eastAsiaTheme="minorEastAsia"/>
                <w:b/>
                <w:bCs/>
                <w:color w:val="0070C0"/>
                <w:sz w:val="18"/>
                <w:szCs w:val="15"/>
                <w:vertAlign w:val="superscript"/>
              </w:rPr>
              <w:t>-1</w:t>
            </w:r>
            <w:r>
              <w:rPr>
                <w:rFonts w:eastAsiaTheme="minorEastAsia"/>
                <w:b/>
                <w:bCs/>
                <w:color w:val="0070C0"/>
                <w:sz w:val="18"/>
                <w:szCs w:val="15"/>
              </w:rPr>
              <w:t>)</w:t>
            </w:r>
          </w:p>
        </w:tc>
        <w:tc>
          <w:tcPr>
            <w:tcW w:w="1840" w:type="dxa"/>
          </w:tcPr>
          <w:p w14:paraId="58965FB8" w14:textId="77777777" w:rsidR="00896593" w:rsidRDefault="00BB34E2">
            <w:pPr>
              <w:snapToGrid w:val="0"/>
              <w:spacing w:after="0"/>
              <w:rPr>
                <w:rFonts w:eastAsiaTheme="minorEastAsia"/>
                <w:color w:val="0070C0"/>
                <w:sz w:val="18"/>
                <w:szCs w:val="15"/>
              </w:rPr>
            </w:pPr>
            <w:r>
              <w:rPr>
                <w:rFonts w:eastAsiaTheme="minorEastAsia"/>
                <w:color w:val="0070C0"/>
                <w:sz w:val="18"/>
                <w:szCs w:val="15"/>
              </w:rPr>
              <w:t>19</w:t>
            </w:r>
          </w:p>
        </w:tc>
        <w:tc>
          <w:tcPr>
            <w:tcW w:w="1980" w:type="dxa"/>
          </w:tcPr>
          <w:p w14:paraId="1BE2F681" w14:textId="77777777" w:rsidR="00896593" w:rsidRDefault="00BB34E2">
            <w:pPr>
              <w:snapToGrid w:val="0"/>
              <w:spacing w:after="0"/>
              <w:rPr>
                <w:rFonts w:eastAsiaTheme="minorEastAsia"/>
                <w:color w:val="0070C0"/>
                <w:sz w:val="18"/>
                <w:szCs w:val="15"/>
              </w:rPr>
            </w:pPr>
            <w:r>
              <w:rPr>
                <w:rFonts w:eastAsiaTheme="minorEastAsia"/>
                <w:color w:val="0070C0"/>
                <w:sz w:val="18"/>
                <w:szCs w:val="15"/>
              </w:rPr>
              <w:t>1.1</w:t>
            </w:r>
          </w:p>
        </w:tc>
        <w:tc>
          <w:tcPr>
            <w:tcW w:w="2120" w:type="dxa"/>
          </w:tcPr>
          <w:p w14:paraId="6D17727A" w14:textId="77777777" w:rsidR="00896593" w:rsidRDefault="00BB34E2">
            <w:pPr>
              <w:snapToGrid w:val="0"/>
              <w:spacing w:after="0"/>
              <w:rPr>
                <w:rFonts w:eastAsiaTheme="minorEastAsia"/>
                <w:color w:val="0070C0"/>
                <w:sz w:val="18"/>
                <w:szCs w:val="15"/>
              </w:rPr>
            </w:pPr>
            <w:r>
              <w:rPr>
                <w:rFonts w:eastAsiaTheme="minorEastAsia"/>
                <w:color w:val="0070C0"/>
                <w:sz w:val="18"/>
                <w:szCs w:val="15"/>
              </w:rPr>
              <w:t>1.1</w:t>
            </w:r>
          </w:p>
        </w:tc>
      </w:tr>
      <w:tr w:rsidR="00896593" w14:paraId="38974FC4" w14:textId="77777777">
        <w:trPr>
          <w:jc w:val="center"/>
        </w:trPr>
        <w:tc>
          <w:tcPr>
            <w:tcW w:w="1980" w:type="dxa"/>
          </w:tcPr>
          <w:p w14:paraId="1A3A2479" w14:textId="77777777" w:rsidR="00896593" w:rsidRDefault="00BB34E2">
            <w:pPr>
              <w:snapToGrid w:val="0"/>
              <w:spacing w:after="0"/>
              <w:rPr>
                <w:rFonts w:eastAsiaTheme="minorEastAsia"/>
                <w:color w:val="0070C0"/>
                <w:sz w:val="18"/>
                <w:szCs w:val="15"/>
              </w:rPr>
            </w:pPr>
            <w:r>
              <w:rPr>
                <w:rFonts w:eastAsiaTheme="minorEastAsia"/>
                <w:b/>
                <w:bCs/>
                <w:color w:val="0070C0"/>
                <w:sz w:val="18"/>
                <w:szCs w:val="15"/>
              </w:rPr>
              <w:t>G_Rx (dBi)</w:t>
            </w:r>
          </w:p>
        </w:tc>
        <w:tc>
          <w:tcPr>
            <w:tcW w:w="1840" w:type="dxa"/>
          </w:tcPr>
          <w:p w14:paraId="4395F426" w14:textId="77777777" w:rsidR="00896593" w:rsidRDefault="00BB34E2">
            <w:pPr>
              <w:snapToGrid w:val="0"/>
              <w:spacing w:after="0"/>
              <w:rPr>
                <w:rFonts w:eastAsiaTheme="minorEastAsia"/>
                <w:color w:val="0070C0"/>
                <w:sz w:val="18"/>
                <w:szCs w:val="15"/>
              </w:rPr>
            </w:pPr>
            <w:r>
              <w:rPr>
                <w:rFonts w:eastAsiaTheme="minorEastAsia"/>
                <w:color w:val="0070C0"/>
                <w:sz w:val="18"/>
                <w:szCs w:val="15"/>
              </w:rPr>
              <w:t>51</w:t>
            </w:r>
          </w:p>
        </w:tc>
        <w:tc>
          <w:tcPr>
            <w:tcW w:w="1980" w:type="dxa"/>
          </w:tcPr>
          <w:p w14:paraId="6AC42680" w14:textId="77777777" w:rsidR="00896593" w:rsidRDefault="00BB34E2">
            <w:pPr>
              <w:snapToGrid w:val="0"/>
              <w:spacing w:after="0"/>
              <w:rPr>
                <w:rFonts w:eastAsiaTheme="minorEastAsia"/>
                <w:color w:val="0070C0"/>
                <w:sz w:val="18"/>
                <w:szCs w:val="15"/>
              </w:rPr>
            </w:pPr>
            <w:r>
              <w:rPr>
                <w:rFonts w:eastAsiaTheme="minorEastAsia"/>
                <w:color w:val="0070C0"/>
                <w:sz w:val="18"/>
                <w:szCs w:val="15"/>
              </w:rPr>
              <w:t>30</w:t>
            </w:r>
          </w:p>
        </w:tc>
        <w:tc>
          <w:tcPr>
            <w:tcW w:w="2120" w:type="dxa"/>
          </w:tcPr>
          <w:p w14:paraId="0205EE65" w14:textId="77777777" w:rsidR="00896593" w:rsidRDefault="00BB34E2">
            <w:pPr>
              <w:snapToGrid w:val="0"/>
              <w:spacing w:after="0"/>
              <w:rPr>
                <w:rFonts w:eastAsiaTheme="minorEastAsia"/>
                <w:color w:val="0070C0"/>
                <w:sz w:val="18"/>
                <w:szCs w:val="15"/>
              </w:rPr>
            </w:pPr>
            <w:r>
              <w:rPr>
                <w:rFonts w:eastAsiaTheme="minorEastAsia"/>
                <w:color w:val="0070C0"/>
                <w:sz w:val="18"/>
                <w:szCs w:val="15"/>
              </w:rPr>
              <w:t>30</w:t>
            </w:r>
          </w:p>
        </w:tc>
      </w:tr>
      <w:tr w:rsidR="00896593" w14:paraId="1547C693" w14:textId="77777777">
        <w:trPr>
          <w:jc w:val="center"/>
        </w:trPr>
        <w:tc>
          <w:tcPr>
            <w:tcW w:w="1980" w:type="dxa"/>
          </w:tcPr>
          <w:p w14:paraId="1FDBD917" w14:textId="77777777" w:rsidR="00896593" w:rsidRDefault="00BB34E2">
            <w:pPr>
              <w:snapToGrid w:val="0"/>
              <w:spacing w:after="0"/>
              <w:rPr>
                <w:rFonts w:eastAsiaTheme="minorEastAsia"/>
                <w:color w:val="0070C0"/>
                <w:sz w:val="18"/>
                <w:szCs w:val="15"/>
              </w:rPr>
            </w:pPr>
            <w:r>
              <w:rPr>
                <w:rFonts w:eastAsiaTheme="minorEastAsia"/>
                <w:b/>
                <w:bCs/>
                <w:color w:val="0070C0"/>
                <w:sz w:val="18"/>
                <w:szCs w:val="15"/>
              </w:rPr>
              <w:t>NF (dB)</w:t>
            </w:r>
          </w:p>
        </w:tc>
        <w:tc>
          <w:tcPr>
            <w:tcW w:w="1840" w:type="dxa"/>
          </w:tcPr>
          <w:p w14:paraId="50240B64" w14:textId="77777777" w:rsidR="00896593" w:rsidRDefault="00BB34E2">
            <w:pPr>
              <w:snapToGrid w:val="0"/>
              <w:spacing w:after="0"/>
              <w:rPr>
                <w:rFonts w:eastAsiaTheme="minorEastAsia"/>
                <w:color w:val="0070C0"/>
                <w:sz w:val="18"/>
                <w:szCs w:val="15"/>
              </w:rPr>
            </w:pPr>
            <w:r>
              <w:rPr>
                <w:rFonts w:eastAsiaTheme="minorEastAsia"/>
                <w:b/>
                <w:bCs/>
                <w:color w:val="0070C0"/>
                <w:sz w:val="18"/>
                <w:szCs w:val="15"/>
              </w:rPr>
              <w:t>7.4</w:t>
            </w:r>
          </w:p>
        </w:tc>
        <w:tc>
          <w:tcPr>
            <w:tcW w:w="1980" w:type="dxa"/>
          </w:tcPr>
          <w:p w14:paraId="11D5D279" w14:textId="77777777" w:rsidR="00896593" w:rsidRDefault="00BB34E2">
            <w:pPr>
              <w:snapToGrid w:val="0"/>
              <w:spacing w:after="0"/>
              <w:rPr>
                <w:rFonts w:eastAsiaTheme="minorEastAsia"/>
                <w:color w:val="0070C0"/>
                <w:sz w:val="18"/>
                <w:szCs w:val="15"/>
              </w:rPr>
            </w:pPr>
            <w:r>
              <w:rPr>
                <w:rFonts w:eastAsiaTheme="minorEastAsia"/>
                <w:b/>
                <w:bCs/>
                <w:color w:val="0070C0"/>
                <w:sz w:val="18"/>
                <w:szCs w:val="15"/>
              </w:rPr>
              <w:t>4.3</w:t>
            </w:r>
          </w:p>
        </w:tc>
        <w:tc>
          <w:tcPr>
            <w:tcW w:w="2120" w:type="dxa"/>
          </w:tcPr>
          <w:p w14:paraId="52F828F3" w14:textId="77777777" w:rsidR="00896593" w:rsidRDefault="00BB34E2">
            <w:pPr>
              <w:keepNext/>
              <w:snapToGrid w:val="0"/>
              <w:spacing w:after="0"/>
              <w:rPr>
                <w:rFonts w:eastAsiaTheme="minorEastAsia"/>
                <w:color w:val="0070C0"/>
                <w:sz w:val="18"/>
                <w:szCs w:val="15"/>
              </w:rPr>
            </w:pPr>
            <w:r>
              <w:rPr>
                <w:rFonts w:eastAsiaTheme="minorEastAsia"/>
                <w:b/>
                <w:bCs/>
                <w:color w:val="0070C0"/>
                <w:sz w:val="18"/>
                <w:szCs w:val="15"/>
              </w:rPr>
              <w:t>4.3</w:t>
            </w:r>
          </w:p>
        </w:tc>
      </w:tr>
    </w:tbl>
    <w:p w14:paraId="7D99B623" w14:textId="77777777" w:rsidR="00896593" w:rsidRDefault="00896593">
      <w:pPr>
        <w:pStyle w:val="aff6"/>
        <w:overflowPunct/>
        <w:autoSpaceDE/>
        <w:autoSpaceDN/>
        <w:adjustRightInd/>
        <w:spacing w:after="120"/>
        <w:ind w:left="1440" w:firstLineChars="0" w:firstLine="0"/>
        <w:textAlignment w:val="auto"/>
        <w:rPr>
          <w:rFonts w:eastAsia="宋体"/>
          <w:color w:val="0070C0"/>
          <w:szCs w:val="24"/>
          <w:lang w:eastAsia="zh-CN"/>
        </w:rPr>
      </w:pPr>
    </w:p>
    <w:p w14:paraId="0CED5A86"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Pr>
          <w:rFonts w:eastAsia="宋体" w:hint="eastAsia"/>
          <w:color w:val="0070C0"/>
          <w:szCs w:val="24"/>
          <w:lang w:eastAsia="zh-CN"/>
        </w:rPr>
        <w:t>Other, please specify.</w:t>
      </w:r>
    </w:p>
    <w:p w14:paraId="08B67943"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56A3C1"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5D50798" w14:textId="77777777" w:rsidR="00B975E5" w:rsidRDefault="00B975E5" w:rsidP="00B975E5">
      <w:pPr>
        <w:spacing w:after="120"/>
        <w:rPr>
          <w:color w:val="0070C0"/>
          <w:szCs w:val="24"/>
          <w:lang w:eastAsia="zh-CN"/>
        </w:rPr>
      </w:pPr>
      <w:r w:rsidRPr="00CD6FD7">
        <w:rPr>
          <w:color w:val="0070C0"/>
          <w:szCs w:val="24"/>
          <w:highlight w:val="green"/>
          <w:lang w:eastAsia="zh-CN"/>
        </w:rPr>
        <w:t>C</w:t>
      </w:r>
      <w:r w:rsidRPr="00CD6FD7">
        <w:rPr>
          <w:rFonts w:hint="eastAsia"/>
          <w:color w:val="0070C0"/>
          <w:szCs w:val="24"/>
          <w:highlight w:val="green"/>
          <w:lang w:eastAsia="zh-CN"/>
        </w:rPr>
        <w:t>onclusion on Tuesday</w:t>
      </w:r>
      <w:r w:rsidRPr="00CD6FD7">
        <w:rPr>
          <w:color w:val="0070C0"/>
          <w:szCs w:val="24"/>
          <w:highlight w:val="green"/>
          <w:lang w:eastAsia="zh-CN"/>
        </w:rPr>
        <w:t>’</w:t>
      </w:r>
      <w:r w:rsidRPr="00CD6FD7">
        <w:rPr>
          <w:rFonts w:hint="eastAsia"/>
          <w:color w:val="0070C0"/>
          <w:szCs w:val="24"/>
          <w:highlight w:val="green"/>
          <w:lang w:eastAsia="zh-CN"/>
        </w:rPr>
        <w:t>s GTW</w:t>
      </w:r>
      <w:r>
        <w:rPr>
          <w:rFonts w:hint="eastAsia"/>
          <w:color w:val="0070C0"/>
          <w:szCs w:val="24"/>
          <w:lang w:eastAsia="zh-CN"/>
        </w:rPr>
        <w:t>:</w:t>
      </w:r>
    </w:p>
    <w:p w14:paraId="78911BF2" w14:textId="77777777" w:rsidR="00B975E5" w:rsidRPr="009278C9" w:rsidRDefault="00B975E5" w:rsidP="00B975E5">
      <w:pPr>
        <w:ind w:leftChars="300" w:left="600"/>
        <w:rPr>
          <w:highlight w:val="green"/>
          <w:lang w:val="en-US" w:eastAsia="zh-CN"/>
        </w:rPr>
      </w:pPr>
      <w:r>
        <w:rPr>
          <w:highlight w:val="green"/>
          <w:lang w:val="en-US" w:eastAsia="zh-CN"/>
        </w:rPr>
        <w:t xml:space="preserve">Agreement: </w:t>
      </w:r>
      <w:r w:rsidRPr="009278C9">
        <w:rPr>
          <w:highlight w:val="green"/>
          <w:lang w:val="en-US" w:eastAsia="zh-CN"/>
        </w:rPr>
        <w:t>Option 1</w:t>
      </w:r>
    </w:p>
    <w:p w14:paraId="71EA08EC" w14:textId="77777777" w:rsidR="00B975E5" w:rsidRPr="00B975E5" w:rsidRDefault="00B975E5">
      <w:pPr>
        <w:rPr>
          <w:color w:val="0070C0"/>
          <w:lang w:val="en-US" w:eastAsia="zh-CN"/>
        </w:rPr>
      </w:pPr>
    </w:p>
    <w:p w14:paraId="3A65493C" w14:textId="77777777" w:rsidR="00896593" w:rsidRDefault="00BB34E2">
      <w:pPr>
        <w:rPr>
          <w:b/>
          <w:color w:val="0070C0"/>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Implementation margin</w:t>
      </w:r>
    </w:p>
    <w:p w14:paraId="5AB7543E"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627B95F"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reuse the implementation margin for TN </w:t>
      </w:r>
      <w:r>
        <w:rPr>
          <w:rFonts w:eastAsia="宋体"/>
          <w:color w:val="0070C0"/>
          <w:szCs w:val="24"/>
          <w:lang w:eastAsia="zh-CN"/>
        </w:rPr>
        <w:t>in the</w:t>
      </w:r>
      <w:r>
        <w:rPr>
          <w:rFonts w:eastAsia="宋体" w:hint="eastAsia"/>
          <w:color w:val="0070C0"/>
          <w:szCs w:val="24"/>
          <w:lang w:eastAsia="zh-CN"/>
        </w:rPr>
        <w:t xml:space="preserve"> corresponding frequency. </w:t>
      </w:r>
      <w:r>
        <w:rPr>
          <w:rFonts w:eastAsia="宋体"/>
          <w:color w:val="0070C0"/>
          <w:szCs w:val="24"/>
          <w:lang w:eastAsia="zh-CN"/>
        </w:rPr>
        <w:t>E</w:t>
      </w:r>
      <w:r>
        <w:rPr>
          <w:rFonts w:eastAsia="宋体" w:hint="eastAsia"/>
          <w:color w:val="0070C0"/>
          <w:szCs w:val="24"/>
          <w:lang w:eastAsia="zh-CN"/>
        </w:rPr>
        <w:t>.g. 2GHz IM for S band and 1.5GHz IM for L band.</w:t>
      </w:r>
    </w:p>
    <w:p w14:paraId="7CFF4C19"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69174C12"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DCE4B72"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E312663" w14:textId="77777777" w:rsidR="00896593" w:rsidRDefault="00B975E5">
      <w:pPr>
        <w:rPr>
          <w:color w:val="0070C0"/>
          <w:lang w:val="en-US" w:eastAsia="zh-CN"/>
        </w:rPr>
      </w:pPr>
      <w:r w:rsidRPr="00CD6FD7">
        <w:rPr>
          <w:color w:val="0070C0"/>
          <w:szCs w:val="24"/>
          <w:highlight w:val="green"/>
          <w:lang w:eastAsia="zh-CN"/>
        </w:rPr>
        <w:t>C</w:t>
      </w:r>
      <w:r w:rsidRPr="00CD6FD7">
        <w:rPr>
          <w:rFonts w:hint="eastAsia"/>
          <w:color w:val="0070C0"/>
          <w:szCs w:val="24"/>
          <w:highlight w:val="green"/>
          <w:lang w:eastAsia="zh-CN"/>
        </w:rPr>
        <w:t>onclusion on Tuesday</w:t>
      </w:r>
      <w:r w:rsidRPr="00CD6FD7">
        <w:rPr>
          <w:color w:val="0070C0"/>
          <w:szCs w:val="24"/>
          <w:highlight w:val="green"/>
          <w:lang w:eastAsia="zh-CN"/>
        </w:rPr>
        <w:t>’</w:t>
      </w:r>
      <w:r w:rsidRPr="00CD6FD7">
        <w:rPr>
          <w:rFonts w:hint="eastAsia"/>
          <w:color w:val="0070C0"/>
          <w:szCs w:val="24"/>
          <w:highlight w:val="green"/>
          <w:lang w:eastAsia="zh-CN"/>
        </w:rPr>
        <w:t>s GTW</w:t>
      </w:r>
      <w:r>
        <w:rPr>
          <w:rFonts w:hint="eastAsia"/>
          <w:color w:val="0070C0"/>
          <w:szCs w:val="24"/>
          <w:lang w:eastAsia="zh-CN"/>
        </w:rPr>
        <w:t>:</w:t>
      </w:r>
    </w:p>
    <w:p w14:paraId="2E9A72DE" w14:textId="77777777" w:rsidR="00B975E5" w:rsidRDefault="00B975E5" w:rsidP="00B975E5">
      <w:pPr>
        <w:ind w:leftChars="300" w:left="600"/>
        <w:rPr>
          <w:lang w:val="en-US" w:eastAsia="zh-CN"/>
        </w:rPr>
      </w:pPr>
      <w:r>
        <w:rPr>
          <w:highlight w:val="green"/>
          <w:lang w:val="en-US" w:eastAsia="zh-CN"/>
        </w:rPr>
        <w:t>Agreement: Reusing margin from TN as [2dB].</w:t>
      </w:r>
    </w:p>
    <w:p w14:paraId="76356C63" w14:textId="77777777" w:rsidR="00B975E5" w:rsidRPr="00B975E5" w:rsidRDefault="00B975E5">
      <w:pPr>
        <w:rPr>
          <w:color w:val="0070C0"/>
          <w:lang w:val="en-US" w:eastAsia="zh-CN"/>
        </w:rPr>
      </w:pPr>
    </w:p>
    <w:p w14:paraId="7A8C0593" w14:textId="77777777" w:rsidR="00896593" w:rsidRDefault="00BB34E2">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b/>
          <w:color w:val="0070C0"/>
          <w:lang w:eastAsia="zh-CN"/>
        </w:rPr>
        <w:t>Dynamic range</w:t>
      </w:r>
    </w:p>
    <w:p w14:paraId="68BEE318"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E1AF1F2"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agree to use the following proposals,</w:t>
      </w:r>
    </w:p>
    <w:p w14:paraId="6AC0D622" w14:textId="77777777" w:rsidR="00896593" w:rsidRDefault="00BB34E2">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define IoT level as 18dBc for LEO600KM NTN BS;</w:t>
      </w:r>
    </w:p>
    <w:p w14:paraId="02E3D50F" w14:textId="77777777" w:rsidR="00896593" w:rsidRDefault="00BB34E2">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define IoT level as 12dBc for LEO1200KM NTN BS;</w:t>
      </w:r>
    </w:p>
    <w:p w14:paraId="797159D7" w14:textId="77777777" w:rsidR="00896593" w:rsidRDefault="00BB34E2">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not to define Rx dynamic range requirements for GEO NTN BS;</w:t>
      </w:r>
    </w:p>
    <w:p w14:paraId="0C90928F"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companies to confirm the IoT value by system-level simulation for co-channel interference.</w:t>
      </w:r>
    </w:p>
    <w:p w14:paraId="21532F53"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r>
        <w:rPr>
          <w:rFonts w:eastAsia="宋体" w:hint="eastAsia"/>
          <w:color w:val="0070C0"/>
          <w:szCs w:val="24"/>
          <w:lang w:eastAsia="zh-CN"/>
        </w:rPr>
        <w:t>, please specify</w:t>
      </w:r>
    </w:p>
    <w:p w14:paraId="0F4B3F8C"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D1A0C5"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9118747" w14:textId="77777777" w:rsidR="00896593" w:rsidRDefault="00896593">
      <w:pPr>
        <w:spacing w:after="120"/>
        <w:rPr>
          <w:color w:val="0070C0"/>
          <w:szCs w:val="24"/>
          <w:lang w:eastAsia="zh-CN"/>
        </w:rPr>
      </w:pPr>
    </w:p>
    <w:p w14:paraId="007F5CE1" w14:textId="77777777" w:rsidR="00896593" w:rsidRDefault="00BB34E2">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b/>
          <w:color w:val="0070C0"/>
          <w:lang w:eastAsia="ko-KR"/>
        </w:rPr>
        <w:t>ACS</w:t>
      </w:r>
    </w:p>
    <w:p w14:paraId="311ACC0D"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12DDEC"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RAN4 decides which scenario ACS should be based on. NTN-NTN or TN-NTN?</w:t>
      </w:r>
    </w:p>
    <w:p w14:paraId="2AD88BDA"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w:t>
      </w:r>
      <w:r>
        <w:rPr>
          <w:rFonts w:eastAsia="宋体"/>
          <w:color w:val="0070C0"/>
          <w:szCs w:val="24"/>
          <w:lang w:eastAsia="zh-CN"/>
        </w:rPr>
        <w:t xml:space="preserve">he ACS </w:t>
      </w:r>
      <w:r>
        <w:rPr>
          <w:rFonts w:eastAsia="宋体" w:hint="eastAsia"/>
          <w:color w:val="0070C0"/>
          <w:szCs w:val="24"/>
          <w:lang w:eastAsia="zh-CN"/>
        </w:rPr>
        <w:t>of</w:t>
      </w:r>
      <w:r>
        <w:rPr>
          <w:rFonts w:eastAsia="宋体"/>
          <w:color w:val="0070C0"/>
          <w:szCs w:val="24"/>
          <w:lang w:eastAsia="zh-CN"/>
        </w:rPr>
        <w:t xml:space="preserve"> the NTN Satellite node</w:t>
      </w:r>
      <w:r>
        <w:rPr>
          <w:rFonts w:eastAsia="宋体" w:hint="eastAsia"/>
          <w:color w:val="0070C0"/>
          <w:szCs w:val="24"/>
          <w:lang w:eastAsia="zh-CN"/>
        </w:rPr>
        <w:t xml:space="preserve"> shall not be</w:t>
      </w:r>
      <w:r>
        <w:rPr>
          <w:rFonts w:eastAsia="宋体"/>
          <w:color w:val="0070C0"/>
          <w:szCs w:val="24"/>
          <w:lang w:eastAsia="zh-CN"/>
        </w:rPr>
        <w:t xml:space="preserve"> higher than 35 dB</w:t>
      </w:r>
    </w:p>
    <w:p w14:paraId="5079F5A6"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71D1B7C5"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83F1F0"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E530EC" w14:textId="77777777" w:rsidR="00896593" w:rsidRDefault="00896593">
      <w:pPr>
        <w:spacing w:after="120"/>
        <w:rPr>
          <w:color w:val="0070C0"/>
          <w:szCs w:val="24"/>
          <w:lang w:eastAsia="zh-CN"/>
        </w:rPr>
      </w:pPr>
    </w:p>
    <w:p w14:paraId="50929211" w14:textId="77777777" w:rsidR="00896593" w:rsidRDefault="00BB34E2">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rFonts w:hint="eastAsia"/>
          <w:b/>
          <w:color w:val="0070C0"/>
          <w:lang w:eastAsia="zh-CN"/>
        </w:rPr>
        <w:t>In-band blocking/out-of-band blocking</w:t>
      </w:r>
    </w:p>
    <w:p w14:paraId="21FA8932"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236E06AD"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to decide by system level simulations on CDF of blocking signal.</w:t>
      </w:r>
    </w:p>
    <w:p w14:paraId="4F02E793"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3D7ACC3E"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FA3832"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C4AAF8D" w14:textId="77777777" w:rsidR="00896593" w:rsidRDefault="00896593">
      <w:pPr>
        <w:spacing w:after="120"/>
        <w:rPr>
          <w:color w:val="0070C0"/>
          <w:szCs w:val="24"/>
          <w:lang w:eastAsia="zh-CN"/>
        </w:rPr>
      </w:pPr>
    </w:p>
    <w:p w14:paraId="383DA8D0" w14:textId="77777777" w:rsidR="00896593" w:rsidRDefault="00BB34E2">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w:t>
      </w:r>
      <w:r>
        <w:rPr>
          <w:b/>
          <w:color w:val="0070C0"/>
          <w:lang w:eastAsia="ko-KR"/>
        </w:rPr>
        <w:t xml:space="preserve"> </w:t>
      </w:r>
      <w:r>
        <w:rPr>
          <w:rFonts w:hint="eastAsia"/>
          <w:b/>
          <w:color w:val="0070C0"/>
          <w:lang w:eastAsia="zh-CN"/>
        </w:rPr>
        <w:t>co-location requirement</w:t>
      </w:r>
    </w:p>
    <w:p w14:paraId="3081FF51"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2C9268"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is not needed as there is no co-location scenario for satellite BS</w:t>
      </w:r>
    </w:p>
    <w:p w14:paraId="76F95A4C"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570A107E"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827876B"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F82DEF3" w14:textId="77777777" w:rsidR="00896593" w:rsidRDefault="00896593">
      <w:pPr>
        <w:spacing w:after="120"/>
        <w:rPr>
          <w:color w:val="0070C0"/>
          <w:szCs w:val="24"/>
          <w:lang w:eastAsia="zh-CN"/>
        </w:rPr>
      </w:pPr>
    </w:p>
    <w:p w14:paraId="3AAFEA44" w14:textId="77777777" w:rsidR="00896593" w:rsidRDefault="00BB34E2">
      <w:pPr>
        <w:spacing w:after="120"/>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14:paraId="09BB1251"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8BA5835"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Pr>
          <w:rFonts w:eastAsia="宋体"/>
          <w:color w:val="0070C0"/>
          <w:szCs w:val="24"/>
          <w:lang w:eastAsia="zh-CN"/>
        </w:rPr>
        <w:t>This requirement</w:t>
      </w:r>
      <w:r>
        <w:rPr>
          <w:rFonts w:eastAsia="宋体" w:hint="eastAsia"/>
          <w:color w:val="0070C0"/>
          <w:szCs w:val="24"/>
          <w:lang w:eastAsia="zh-CN"/>
        </w:rPr>
        <w:t xml:space="preserve"> is not needed considering the scenario of satellite BS.</w:t>
      </w:r>
    </w:p>
    <w:p w14:paraId="4FD6DE97"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xml:space="preserve">: </w:t>
      </w:r>
      <w:r>
        <w:rPr>
          <w:rFonts w:eastAsia="宋体" w:hint="eastAsia"/>
          <w:color w:val="0070C0"/>
          <w:szCs w:val="24"/>
          <w:lang w:eastAsia="zh-CN"/>
        </w:rPr>
        <w:t>Postpone the Rx intermodulation requirement discussion until we could have clear and confirmed agreement on spectral utilization and stable coexistence simulation assumption and outcome.</w:t>
      </w:r>
    </w:p>
    <w:p w14:paraId="012631EF"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1564098"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4F8C57C" w14:textId="77777777" w:rsidR="00896593" w:rsidRDefault="00896593">
      <w:pPr>
        <w:spacing w:after="120"/>
        <w:rPr>
          <w:color w:val="0070C0"/>
          <w:szCs w:val="24"/>
          <w:lang w:eastAsia="zh-CN"/>
        </w:rPr>
      </w:pPr>
    </w:p>
    <w:p w14:paraId="66BD0936" w14:textId="77777777" w:rsidR="00896593" w:rsidRDefault="00BB34E2">
      <w:pPr>
        <w:spacing w:after="120"/>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zh-CN"/>
        </w:rPr>
        <w:t xml:space="preserve"> In-channel selectivity</w:t>
      </w:r>
    </w:p>
    <w:p w14:paraId="7D1758FF"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3BE1C8F"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RAN4 discuss </w:t>
      </w:r>
      <w:r>
        <w:rPr>
          <w:rFonts w:eastAsia="宋体"/>
          <w:color w:val="0070C0"/>
          <w:szCs w:val="24"/>
          <w:lang w:eastAsia="zh-CN"/>
        </w:rPr>
        <w:t>whether</w:t>
      </w:r>
      <w:r>
        <w:rPr>
          <w:rFonts w:eastAsia="宋体" w:hint="eastAsia"/>
          <w:color w:val="0070C0"/>
          <w:szCs w:val="24"/>
          <w:lang w:eastAsia="zh-CN"/>
        </w:rPr>
        <w:t xml:space="preserve"> to keep ICS </w:t>
      </w:r>
      <w:r>
        <w:rPr>
          <w:rFonts w:eastAsia="宋体"/>
          <w:color w:val="0070C0"/>
          <w:szCs w:val="24"/>
          <w:lang w:eastAsia="zh-CN"/>
        </w:rPr>
        <w:t>requirement</w:t>
      </w:r>
      <w:r>
        <w:rPr>
          <w:rFonts w:eastAsia="宋体" w:hint="eastAsia"/>
          <w:color w:val="0070C0"/>
          <w:szCs w:val="24"/>
          <w:lang w:eastAsia="zh-CN"/>
        </w:rPr>
        <w:t xml:space="preserve"> for NTN BS considering the calibration results, where the CL CDF is within 5dB difference. </w:t>
      </w:r>
    </w:p>
    <w:p w14:paraId="2F5A5F69" w14:textId="77777777" w:rsidR="00896593" w:rsidRDefault="00BB34E2">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f, yes, the interference level should be changed for NTN BS.</w:t>
      </w:r>
    </w:p>
    <w:p w14:paraId="390B013B"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2: Other, please specify.</w:t>
      </w:r>
    </w:p>
    <w:p w14:paraId="763B1636"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D01764"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11E483E" w14:textId="77777777" w:rsidR="00896593" w:rsidRDefault="00896593">
      <w:pPr>
        <w:spacing w:after="120"/>
        <w:rPr>
          <w:color w:val="0070C0"/>
          <w:szCs w:val="24"/>
          <w:lang w:eastAsia="zh-CN"/>
        </w:rPr>
      </w:pPr>
    </w:p>
    <w:p w14:paraId="31C66876" w14:textId="30E994CC" w:rsidR="00896593" w:rsidRDefault="00BB34E2">
      <w:pPr>
        <w:spacing w:after="120"/>
        <w:rPr>
          <w:b/>
          <w:color w:val="0070C0"/>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10</w:t>
      </w:r>
      <w:r>
        <w:rPr>
          <w:b/>
          <w:color w:val="0070C0"/>
          <w:u w:val="single"/>
          <w:lang w:eastAsia="ko-KR"/>
        </w:rPr>
        <w:t>:</w:t>
      </w:r>
      <w:r>
        <w:rPr>
          <w:b/>
          <w:color w:val="0070C0"/>
          <w:lang w:eastAsia="zh-CN"/>
        </w:rPr>
        <w:t xml:space="preserve"> </w:t>
      </w:r>
      <w:r>
        <w:rPr>
          <w:rFonts w:hint="eastAsia"/>
          <w:b/>
          <w:color w:val="0070C0"/>
          <w:lang w:eastAsia="zh-CN"/>
        </w:rPr>
        <w:t>Receiver requirement for NTN BS type 1-O</w:t>
      </w:r>
    </w:p>
    <w:p w14:paraId="23A24D1D" w14:textId="77777777" w:rsidR="00896593" w:rsidRDefault="00BB34E2">
      <w:pPr>
        <w:rPr>
          <w:color w:val="0070C0"/>
          <w:lang w:val="en-US" w:eastAsia="zh-CN"/>
        </w:rPr>
      </w:pPr>
      <w:r>
        <w:rPr>
          <w:rFonts w:hint="eastAsia"/>
          <w:color w:val="0070C0"/>
          <w:lang w:val="en-US" w:eastAsia="zh-CN"/>
        </w:rPr>
        <w:t>Only 1 company has input for BS type 1-O as shown in the following table 1.2.3-1.</w:t>
      </w:r>
      <w:r>
        <w:rPr>
          <w:color w:val="0070C0"/>
          <w:lang w:val="en-US" w:eastAsia="zh-CN"/>
        </w:rPr>
        <w:t xml:space="preserve"> C</w:t>
      </w:r>
      <w:r>
        <w:rPr>
          <w:rFonts w:hint="eastAsia"/>
          <w:color w:val="0070C0"/>
          <w:lang w:val="en-US" w:eastAsia="zh-CN"/>
        </w:rPr>
        <w:t>ompanies please provide comments on how to proceed with BS type 1-O?</w:t>
      </w:r>
    </w:p>
    <w:p w14:paraId="247507A3"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Use the analysis in Table 1.2.3-1 as starting point and discuss in the next RAN4 meeting based on more inputs.</w:t>
      </w:r>
    </w:p>
    <w:p w14:paraId="38B2B13C"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3A462D67" w14:textId="77777777" w:rsidR="00896593" w:rsidRDefault="00BB34E2">
      <w:pPr>
        <w:spacing w:after="120"/>
        <w:jc w:val="center"/>
        <w:rPr>
          <w:color w:val="0070C0"/>
          <w:lang w:val="en-US" w:eastAsia="zh-CN"/>
        </w:rPr>
      </w:pPr>
      <w:r>
        <w:rPr>
          <w:rFonts w:hint="eastAsia"/>
          <w:color w:val="0070C0"/>
          <w:lang w:val="en-US" w:eastAsia="zh-CN"/>
        </w:rPr>
        <w:t>Table 1.2.3-1 NTN BS Rx requirement for type 1-O</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1412"/>
        <w:gridCol w:w="1160"/>
        <w:gridCol w:w="1091"/>
        <w:gridCol w:w="1232"/>
        <w:gridCol w:w="1127"/>
        <w:gridCol w:w="1455"/>
      </w:tblGrid>
      <w:tr w:rsidR="00896593" w14:paraId="079BDE3D" w14:textId="77777777">
        <w:trPr>
          <w:cantSplit/>
          <w:jc w:val="center"/>
        </w:trPr>
        <w:tc>
          <w:tcPr>
            <w:tcW w:w="2244" w:type="dxa"/>
            <w:tcBorders>
              <w:bottom w:val="nil"/>
            </w:tcBorders>
          </w:tcPr>
          <w:p w14:paraId="3148A3C2" w14:textId="77777777" w:rsidR="00896593" w:rsidRDefault="00BB34E2">
            <w:pPr>
              <w:pStyle w:val="TAH"/>
              <w:rPr>
                <w:color w:val="0070C0"/>
                <w:lang w:val="en-US" w:eastAsia="zh-CN"/>
              </w:rPr>
            </w:pPr>
            <w:r>
              <w:rPr>
                <w:color w:val="0070C0"/>
                <w:lang w:eastAsia="zh-CN"/>
              </w:rPr>
              <w:lastRenderedPageBreak/>
              <w:t>Rx requirement</w:t>
            </w:r>
          </w:p>
        </w:tc>
        <w:tc>
          <w:tcPr>
            <w:tcW w:w="1412" w:type="dxa"/>
            <w:tcBorders>
              <w:bottom w:val="nil"/>
            </w:tcBorders>
          </w:tcPr>
          <w:p w14:paraId="4ABF0D10" w14:textId="77777777" w:rsidR="00896593" w:rsidRDefault="00BB34E2">
            <w:pPr>
              <w:pStyle w:val="TAH"/>
              <w:rPr>
                <w:color w:val="0070C0"/>
                <w:lang w:val="en-US" w:eastAsia="zh-CN"/>
              </w:rPr>
            </w:pPr>
            <w:r>
              <w:rPr>
                <w:color w:val="0070C0"/>
                <w:lang w:eastAsia="zh-CN"/>
              </w:rPr>
              <w:t>Classification</w:t>
            </w:r>
          </w:p>
        </w:tc>
        <w:tc>
          <w:tcPr>
            <w:tcW w:w="2251" w:type="dxa"/>
            <w:gridSpan w:val="2"/>
          </w:tcPr>
          <w:p w14:paraId="1E64F283" w14:textId="77777777" w:rsidR="00896593" w:rsidRDefault="00BB34E2">
            <w:pPr>
              <w:pStyle w:val="TAH"/>
              <w:rPr>
                <w:color w:val="0070C0"/>
                <w:lang w:eastAsia="zh-CN"/>
              </w:rPr>
            </w:pPr>
            <w:r>
              <w:rPr>
                <w:color w:val="0070C0"/>
                <w:lang w:eastAsia="zh-CN"/>
              </w:rPr>
              <w:t>Applicability levels</w:t>
            </w:r>
          </w:p>
        </w:tc>
        <w:tc>
          <w:tcPr>
            <w:tcW w:w="2359" w:type="dxa"/>
            <w:gridSpan w:val="2"/>
          </w:tcPr>
          <w:p w14:paraId="21B83AF2" w14:textId="77777777" w:rsidR="00896593" w:rsidRDefault="00BB34E2">
            <w:pPr>
              <w:pStyle w:val="TAH"/>
              <w:rPr>
                <w:color w:val="0070C0"/>
                <w:lang w:eastAsia="zh-CN"/>
              </w:rPr>
            </w:pPr>
            <w:r>
              <w:rPr>
                <w:color w:val="0070C0"/>
                <w:lang w:eastAsia="zh-CN"/>
              </w:rPr>
              <w:t>Coverage range</w:t>
            </w:r>
          </w:p>
        </w:tc>
        <w:tc>
          <w:tcPr>
            <w:tcW w:w="1455" w:type="dxa"/>
            <w:tcBorders>
              <w:bottom w:val="nil"/>
            </w:tcBorders>
          </w:tcPr>
          <w:p w14:paraId="33BA27F6" w14:textId="77777777" w:rsidR="00896593" w:rsidRDefault="00BB34E2">
            <w:pPr>
              <w:pStyle w:val="TAH"/>
              <w:rPr>
                <w:color w:val="0070C0"/>
                <w:lang w:val="en-US" w:eastAsia="zh-CN"/>
              </w:rPr>
            </w:pPr>
            <w:r>
              <w:rPr>
                <w:color w:val="0070C0"/>
                <w:lang w:eastAsia="zh-CN"/>
              </w:rPr>
              <w:t>Number of</w:t>
            </w:r>
          </w:p>
        </w:tc>
      </w:tr>
      <w:tr w:rsidR="00896593" w14:paraId="3842E3EE" w14:textId="77777777">
        <w:trPr>
          <w:cantSplit/>
          <w:jc w:val="center"/>
        </w:trPr>
        <w:tc>
          <w:tcPr>
            <w:tcW w:w="2244" w:type="dxa"/>
            <w:tcBorders>
              <w:top w:val="nil"/>
            </w:tcBorders>
          </w:tcPr>
          <w:p w14:paraId="01A983C9" w14:textId="77777777" w:rsidR="00896593" w:rsidRDefault="00896593">
            <w:pPr>
              <w:pStyle w:val="TAH"/>
              <w:rPr>
                <w:color w:val="0070C0"/>
                <w:lang w:eastAsia="zh-CN"/>
              </w:rPr>
            </w:pPr>
          </w:p>
        </w:tc>
        <w:tc>
          <w:tcPr>
            <w:tcW w:w="1412" w:type="dxa"/>
            <w:tcBorders>
              <w:top w:val="nil"/>
            </w:tcBorders>
          </w:tcPr>
          <w:p w14:paraId="5F315D48" w14:textId="77777777" w:rsidR="00896593" w:rsidRDefault="00896593">
            <w:pPr>
              <w:pStyle w:val="TAH"/>
              <w:rPr>
                <w:color w:val="0070C0"/>
                <w:lang w:eastAsia="zh-CN"/>
              </w:rPr>
            </w:pPr>
          </w:p>
        </w:tc>
        <w:tc>
          <w:tcPr>
            <w:tcW w:w="1160" w:type="dxa"/>
          </w:tcPr>
          <w:p w14:paraId="03D473E5" w14:textId="77777777" w:rsidR="00896593" w:rsidRDefault="00BB34E2">
            <w:pPr>
              <w:pStyle w:val="TAH"/>
              <w:rPr>
                <w:color w:val="0070C0"/>
                <w:lang w:eastAsia="zh-CN"/>
              </w:rPr>
            </w:pPr>
            <w:r>
              <w:rPr>
                <w:color w:val="0070C0"/>
                <w:lang w:eastAsia="zh-CN"/>
              </w:rPr>
              <w:t>FR1</w:t>
            </w:r>
          </w:p>
        </w:tc>
        <w:tc>
          <w:tcPr>
            <w:tcW w:w="1091" w:type="dxa"/>
          </w:tcPr>
          <w:p w14:paraId="086EC3E1" w14:textId="77777777" w:rsidR="00896593" w:rsidRDefault="00BB34E2">
            <w:pPr>
              <w:pStyle w:val="TAH"/>
              <w:rPr>
                <w:color w:val="0070C0"/>
                <w:lang w:eastAsia="zh-CN"/>
              </w:rPr>
            </w:pPr>
            <w:r>
              <w:rPr>
                <w:color w:val="0070C0"/>
                <w:lang w:eastAsia="zh-CN"/>
              </w:rPr>
              <w:t>FR2</w:t>
            </w:r>
          </w:p>
        </w:tc>
        <w:tc>
          <w:tcPr>
            <w:tcW w:w="1232" w:type="dxa"/>
          </w:tcPr>
          <w:p w14:paraId="1C5D3E3F" w14:textId="77777777" w:rsidR="00896593" w:rsidRDefault="00BB34E2">
            <w:pPr>
              <w:pStyle w:val="TAH"/>
              <w:rPr>
                <w:color w:val="0070C0"/>
                <w:lang w:eastAsia="zh-CN"/>
              </w:rPr>
            </w:pPr>
            <w:r>
              <w:rPr>
                <w:color w:val="0070C0"/>
                <w:lang w:eastAsia="zh-CN"/>
              </w:rPr>
              <w:t>FR1</w:t>
            </w:r>
          </w:p>
        </w:tc>
        <w:tc>
          <w:tcPr>
            <w:tcW w:w="1127" w:type="dxa"/>
          </w:tcPr>
          <w:p w14:paraId="4029B082" w14:textId="77777777" w:rsidR="00896593" w:rsidRDefault="00BB34E2">
            <w:pPr>
              <w:pStyle w:val="TAH"/>
              <w:rPr>
                <w:color w:val="0070C0"/>
                <w:lang w:eastAsia="zh-CN"/>
              </w:rPr>
            </w:pPr>
            <w:r>
              <w:rPr>
                <w:color w:val="0070C0"/>
                <w:lang w:eastAsia="zh-CN"/>
              </w:rPr>
              <w:t>FR2</w:t>
            </w:r>
          </w:p>
        </w:tc>
        <w:tc>
          <w:tcPr>
            <w:tcW w:w="1455" w:type="dxa"/>
            <w:tcBorders>
              <w:top w:val="nil"/>
            </w:tcBorders>
          </w:tcPr>
          <w:p w14:paraId="1A6538DB" w14:textId="77777777" w:rsidR="00896593" w:rsidRDefault="00BB34E2">
            <w:pPr>
              <w:pStyle w:val="TAH"/>
              <w:rPr>
                <w:color w:val="0070C0"/>
                <w:lang w:eastAsia="zh-CN"/>
              </w:rPr>
            </w:pPr>
            <w:r>
              <w:rPr>
                <w:color w:val="0070C0"/>
                <w:lang w:eastAsia="zh-CN"/>
              </w:rPr>
              <w:t>conformance directions</w:t>
            </w:r>
          </w:p>
        </w:tc>
      </w:tr>
      <w:tr w:rsidR="00896593" w14:paraId="33813764" w14:textId="77777777">
        <w:trPr>
          <w:cantSplit/>
          <w:jc w:val="center"/>
        </w:trPr>
        <w:tc>
          <w:tcPr>
            <w:tcW w:w="2244" w:type="dxa"/>
          </w:tcPr>
          <w:p w14:paraId="792EE80A" w14:textId="77777777" w:rsidR="00896593" w:rsidRDefault="00BB34E2">
            <w:pPr>
              <w:pStyle w:val="TAC"/>
              <w:rPr>
                <w:color w:val="0070C0"/>
                <w:lang w:eastAsia="zh-CN"/>
              </w:rPr>
            </w:pPr>
            <w:r>
              <w:rPr>
                <w:color w:val="0070C0"/>
                <w:lang w:eastAsia="zh-CN"/>
              </w:rPr>
              <w:t>OTA sensitivity</w:t>
            </w:r>
          </w:p>
        </w:tc>
        <w:tc>
          <w:tcPr>
            <w:tcW w:w="1412" w:type="dxa"/>
          </w:tcPr>
          <w:p w14:paraId="1788CBE2" w14:textId="77777777" w:rsidR="00896593" w:rsidRDefault="00BB34E2">
            <w:pPr>
              <w:pStyle w:val="TAC"/>
              <w:rPr>
                <w:color w:val="0070C0"/>
                <w:lang w:val="en-US" w:eastAsia="zh-CN"/>
              </w:rPr>
            </w:pPr>
            <w:r>
              <w:rPr>
                <w:color w:val="0070C0"/>
                <w:lang w:val="en-US" w:eastAsia="zh-CN"/>
              </w:rPr>
              <w:t>Directional</w:t>
            </w:r>
          </w:p>
        </w:tc>
        <w:tc>
          <w:tcPr>
            <w:tcW w:w="1160" w:type="dxa"/>
          </w:tcPr>
          <w:p w14:paraId="76026781" w14:textId="77777777" w:rsidR="00896593" w:rsidRDefault="00BB34E2">
            <w:pPr>
              <w:pStyle w:val="TAC"/>
              <w:rPr>
                <w:color w:val="0070C0"/>
              </w:rPr>
            </w:pPr>
            <w:r>
              <w:rPr>
                <w:color w:val="0070C0"/>
              </w:rPr>
              <w:t>Minimum EIS</w:t>
            </w:r>
          </w:p>
        </w:tc>
        <w:tc>
          <w:tcPr>
            <w:tcW w:w="1091" w:type="dxa"/>
          </w:tcPr>
          <w:p w14:paraId="5549A7DD" w14:textId="77777777" w:rsidR="00896593" w:rsidRDefault="00BB34E2">
            <w:pPr>
              <w:pStyle w:val="TAC"/>
              <w:rPr>
                <w:color w:val="0070C0"/>
              </w:rPr>
            </w:pPr>
            <w:r>
              <w:rPr>
                <w:color w:val="0070C0"/>
              </w:rPr>
              <w:t>N/A</w:t>
            </w:r>
          </w:p>
        </w:tc>
        <w:tc>
          <w:tcPr>
            <w:tcW w:w="1232" w:type="dxa"/>
          </w:tcPr>
          <w:p w14:paraId="05B9A7A0" w14:textId="77777777" w:rsidR="00896593" w:rsidRDefault="00BB34E2">
            <w:pPr>
              <w:pStyle w:val="TAC"/>
              <w:rPr>
                <w:color w:val="0070C0"/>
                <w:lang w:val="en-US" w:eastAsia="zh-CN"/>
              </w:rPr>
            </w:pPr>
            <w:r>
              <w:rPr>
                <w:color w:val="0070C0"/>
                <w:lang w:val="en-US" w:eastAsia="zh-CN"/>
              </w:rPr>
              <w:t>OSDD</w:t>
            </w:r>
          </w:p>
        </w:tc>
        <w:tc>
          <w:tcPr>
            <w:tcW w:w="1127" w:type="dxa"/>
          </w:tcPr>
          <w:p w14:paraId="3E604C8A" w14:textId="77777777" w:rsidR="00896593" w:rsidRDefault="00BB34E2">
            <w:pPr>
              <w:pStyle w:val="TAC"/>
              <w:rPr>
                <w:color w:val="0070C0"/>
                <w:lang w:val="en-US" w:eastAsia="zh-CN"/>
              </w:rPr>
            </w:pPr>
            <w:r>
              <w:rPr>
                <w:color w:val="0070C0"/>
                <w:lang w:val="en-US" w:eastAsia="zh-CN"/>
              </w:rPr>
              <w:t>N/A</w:t>
            </w:r>
          </w:p>
        </w:tc>
        <w:tc>
          <w:tcPr>
            <w:tcW w:w="1455" w:type="dxa"/>
          </w:tcPr>
          <w:p w14:paraId="0F651271" w14:textId="77777777" w:rsidR="00896593" w:rsidRDefault="00BB34E2">
            <w:pPr>
              <w:pStyle w:val="TAC"/>
              <w:rPr>
                <w:color w:val="0070C0"/>
                <w:lang w:val="en-US" w:eastAsia="zh-CN"/>
              </w:rPr>
            </w:pPr>
            <w:r>
              <w:rPr>
                <w:color w:val="0070C0"/>
                <w:lang w:val="en-US" w:eastAsia="zh-CN"/>
              </w:rPr>
              <w:t>5</w:t>
            </w:r>
          </w:p>
        </w:tc>
      </w:tr>
      <w:tr w:rsidR="00896593" w14:paraId="67356E45" w14:textId="77777777">
        <w:trPr>
          <w:cantSplit/>
          <w:jc w:val="center"/>
        </w:trPr>
        <w:tc>
          <w:tcPr>
            <w:tcW w:w="2244" w:type="dxa"/>
          </w:tcPr>
          <w:p w14:paraId="7F36D5F6" w14:textId="77777777" w:rsidR="00896593" w:rsidRDefault="00BB34E2">
            <w:pPr>
              <w:pStyle w:val="TAC"/>
              <w:rPr>
                <w:color w:val="0070C0"/>
                <w:lang w:eastAsia="zh-CN"/>
              </w:rPr>
            </w:pPr>
            <w:r>
              <w:rPr>
                <w:color w:val="0070C0"/>
                <w:lang w:eastAsia="zh-CN"/>
              </w:rPr>
              <w:t>OTA reference sensitivity</w:t>
            </w:r>
          </w:p>
        </w:tc>
        <w:tc>
          <w:tcPr>
            <w:tcW w:w="1412" w:type="dxa"/>
          </w:tcPr>
          <w:p w14:paraId="75BB2803" w14:textId="77777777" w:rsidR="00896593" w:rsidRDefault="00BB34E2">
            <w:pPr>
              <w:pStyle w:val="TAC"/>
              <w:rPr>
                <w:color w:val="0070C0"/>
                <w:lang w:val="en-US" w:eastAsia="zh-CN"/>
              </w:rPr>
            </w:pPr>
            <w:r>
              <w:rPr>
                <w:color w:val="0070C0"/>
                <w:lang w:val="en-US" w:eastAsia="zh-CN"/>
              </w:rPr>
              <w:t>Directional</w:t>
            </w:r>
          </w:p>
        </w:tc>
        <w:tc>
          <w:tcPr>
            <w:tcW w:w="1160" w:type="dxa"/>
          </w:tcPr>
          <w:p w14:paraId="27FAFFCA" w14:textId="77777777" w:rsidR="00896593" w:rsidRDefault="00BB34E2">
            <w:pPr>
              <w:pStyle w:val="TAC"/>
              <w:rPr>
                <w:i/>
                <w:color w:val="0070C0"/>
                <w:lang w:val="en-US" w:eastAsia="zh-CN"/>
              </w:rPr>
            </w:pPr>
            <w:r>
              <w:rPr>
                <w:color w:val="0070C0"/>
                <w:lang w:val="en-US" w:eastAsia="zh-CN"/>
              </w:rPr>
              <w:t>OTA REFSENS</w:t>
            </w:r>
          </w:p>
        </w:tc>
        <w:tc>
          <w:tcPr>
            <w:tcW w:w="1091" w:type="dxa"/>
          </w:tcPr>
          <w:p w14:paraId="6333B63B" w14:textId="77777777" w:rsidR="00896593" w:rsidRDefault="00BB34E2">
            <w:pPr>
              <w:pStyle w:val="TAC"/>
              <w:rPr>
                <w:color w:val="0070C0"/>
                <w:lang w:val="en-US" w:eastAsia="zh-CN"/>
              </w:rPr>
            </w:pPr>
            <w:r>
              <w:rPr>
                <w:color w:val="0070C0"/>
                <w:lang w:val="en-US" w:eastAsia="zh-CN"/>
              </w:rPr>
              <w:t>OTA REFSENS</w:t>
            </w:r>
          </w:p>
        </w:tc>
        <w:tc>
          <w:tcPr>
            <w:tcW w:w="2359" w:type="dxa"/>
            <w:gridSpan w:val="2"/>
          </w:tcPr>
          <w:p w14:paraId="51E2EB12" w14:textId="77777777" w:rsidR="00896593" w:rsidRDefault="00BB34E2">
            <w:pPr>
              <w:pStyle w:val="TAC"/>
              <w:rPr>
                <w:color w:val="0070C0"/>
                <w:lang w:val="en-US" w:eastAsia="zh-CN"/>
              </w:rPr>
            </w:pPr>
            <w:r>
              <w:rPr>
                <w:color w:val="0070C0"/>
                <w:lang w:val="en-US" w:eastAsia="zh-CN"/>
              </w:rPr>
              <w:t>OTA REFSENS RoAoA</w:t>
            </w:r>
          </w:p>
        </w:tc>
        <w:tc>
          <w:tcPr>
            <w:tcW w:w="1455" w:type="dxa"/>
          </w:tcPr>
          <w:p w14:paraId="0960F220" w14:textId="77777777" w:rsidR="00896593" w:rsidRDefault="00BB34E2">
            <w:pPr>
              <w:pStyle w:val="TAC"/>
              <w:rPr>
                <w:color w:val="0070C0"/>
                <w:lang w:val="en-US" w:eastAsia="zh-CN"/>
              </w:rPr>
            </w:pPr>
            <w:r>
              <w:rPr>
                <w:color w:val="0070C0"/>
                <w:lang w:val="en-US" w:eastAsia="zh-CN"/>
              </w:rPr>
              <w:t>5</w:t>
            </w:r>
          </w:p>
        </w:tc>
      </w:tr>
      <w:tr w:rsidR="00896593" w14:paraId="2F049532" w14:textId="77777777">
        <w:trPr>
          <w:cantSplit/>
          <w:jc w:val="center"/>
        </w:trPr>
        <w:tc>
          <w:tcPr>
            <w:tcW w:w="2244" w:type="dxa"/>
          </w:tcPr>
          <w:p w14:paraId="07D43333" w14:textId="77777777" w:rsidR="00896593" w:rsidRDefault="00BB34E2">
            <w:pPr>
              <w:pStyle w:val="TAC"/>
              <w:rPr>
                <w:color w:val="0070C0"/>
                <w:lang w:eastAsia="zh-CN"/>
              </w:rPr>
            </w:pPr>
            <w:r>
              <w:rPr>
                <w:color w:val="0070C0"/>
                <w:lang w:eastAsia="zh-CN"/>
              </w:rPr>
              <w:t>OTA Dynamic range</w:t>
            </w:r>
          </w:p>
        </w:tc>
        <w:tc>
          <w:tcPr>
            <w:tcW w:w="1412" w:type="dxa"/>
          </w:tcPr>
          <w:p w14:paraId="72BCCEBE" w14:textId="77777777" w:rsidR="00896593" w:rsidRDefault="00BB34E2">
            <w:pPr>
              <w:pStyle w:val="TAC"/>
              <w:rPr>
                <w:color w:val="0070C0"/>
                <w:lang w:val="en-US" w:eastAsia="zh-CN"/>
              </w:rPr>
            </w:pPr>
            <w:r>
              <w:rPr>
                <w:color w:val="0070C0"/>
                <w:lang w:val="en-US" w:eastAsia="zh-CN"/>
              </w:rPr>
              <w:t>Directional</w:t>
            </w:r>
          </w:p>
        </w:tc>
        <w:tc>
          <w:tcPr>
            <w:tcW w:w="1160" w:type="dxa"/>
          </w:tcPr>
          <w:p w14:paraId="50543719" w14:textId="77777777" w:rsidR="00896593" w:rsidRDefault="00BB34E2">
            <w:pPr>
              <w:pStyle w:val="TAC"/>
              <w:rPr>
                <w:i/>
                <w:color w:val="0070C0"/>
                <w:lang w:val="en-US" w:eastAsia="zh-CN"/>
              </w:rPr>
            </w:pPr>
            <w:r>
              <w:rPr>
                <w:color w:val="0070C0"/>
                <w:lang w:val="en-US" w:eastAsia="zh-CN"/>
              </w:rPr>
              <w:t>OTA REFSENS</w:t>
            </w:r>
          </w:p>
        </w:tc>
        <w:tc>
          <w:tcPr>
            <w:tcW w:w="1091" w:type="dxa"/>
          </w:tcPr>
          <w:p w14:paraId="49D29F76" w14:textId="77777777" w:rsidR="00896593" w:rsidRDefault="00BB34E2">
            <w:pPr>
              <w:pStyle w:val="TAC"/>
              <w:rPr>
                <w:color w:val="0070C0"/>
                <w:lang w:val="en-US" w:eastAsia="zh-CN"/>
              </w:rPr>
            </w:pPr>
            <w:r>
              <w:rPr>
                <w:color w:val="0070C0"/>
                <w:lang w:val="en-US" w:eastAsia="zh-CN"/>
              </w:rPr>
              <w:t>N/A</w:t>
            </w:r>
          </w:p>
        </w:tc>
        <w:tc>
          <w:tcPr>
            <w:tcW w:w="1232" w:type="dxa"/>
          </w:tcPr>
          <w:p w14:paraId="303C427E" w14:textId="77777777" w:rsidR="00896593" w:rsidRDefault="00BB34E2">
            <w:pPr>
              <w:pStyle w:val="TAC"/>
              <w:rPr>
                <w:color w:val="0070C0"/>
                <w:lang w:val="en-US" w:eastAsia="zh-CN"/>
              </w:rPr>
            </w:pPr>
            <w:r>
              <w:rPr>
                <w:color w:val="0070C0"/>
                <w:lang w:val="en-US" w:eastAsia="zh-CN"/>
              </w:rPr>
              <w:t>OTA REFSENS RoAoA</w:t>
            </w:r>
          </w:p>
        </w:tc>
        <w:tc>
          <w:tcPr>
            <w:tcW w:w="1127" w:type="dxa"/>
          </w:tcPr>
          <w:p w14:paraId="12CFA056" w14:textId="77777777" w:rsidR="00896593" w:rsidRDefault="00BB34E2">
            <w:pPr>
              <w:pStyle w:val="TAC"/>
              <w:rPr>
                <w:color w:val="0070C0"/>
                <w:lang w:val="en-US" w:eastAsia="zh-CN"/>
              </w:rPr>
            </w:pPr>
            <w:r>
              <w:rPr>
                <w:color w:val="0070C0"/>
                <w:lang w:val="en-US" w:eastAsia="zh-CN"/>
              </w:rPr>
              <w:t>N/A</w:t>
            </w:r>
          </w:p>
        </w:tc>
        <w:tc>
          <w:tcPr>
            <w:tcW w:w="1455" w:type="dxa"/>
          </w:tcPr>
          <w:p w14:paraId="4246BE70" w14:textId="77777777" w:rsidR="00896593" w:rsidRDefault="00BB34E2">
            <w:pPr>
              <w:pStyle w:val="TAC"/>
              <w:rPr>
                <w:color w:val="0070C0"/>
                <w:lang w:val="en-US" w:eastAsia="zh-CN"/>
              </w:rPr>
            </w:pPr>
            <w:r>
              <w:rPr>
                <w:color w:val="0070C0"/>
                <w:lang w:val="en-US" w:eastAsia="zh-CN"/>
              </w:rPr>
              <w:t>1</w:t>
            </w:r>
          </w:p>
        </w:tc>
      </w:tr>
      <w:tr w:rsidR="00896593" w14:paraId="5DBBC039" w14:textId="77777777">
        <w:trPr>
          <w:cantSplit/>
          <w:jc w:val="center"/>
        </w:trPr>
        <w:tc>
          <w:tcPr>
            <w:tcW w:w="2244" w:type="dxa"/>
          </w:tcPr>
          <w:p w14:paraId="5DDC7614" w14:textId="77777777" w:rsidR="00896593" w:rsidRDefault="00BB34E2">
            <w:pPr>
              <w:pStyle w:val="TAC"/>
              <w:rPr>
                <w:color w:val="0070C0"/>
                <w:lang w:eastAsia="zh-CN"/>
              </w:rPr>
            </w:pPr>
            <w:r>
              <w:rPr>
                <w:color w:val="0070C0"/>
                <w:lang w:eastAsia="zh-CN"/>
              </w:rPr>
              <w:t>OTA adjacent channel selectivity</w:t>
            </w:r>
          </w:p>
        </w:tc>
        <w:tc>
          <w:tcPr>
            <w:tcW w:w="1412" w:type="dxa"/>
          </w:tcPr>
          <w:p w14:paraId="6DAAD214" w14:textId="77777777" w:rsidR="00896593" w:rsidRDefault="00BB34E2">
            <w:pPr>
              <w:pStyle w:val="TAC"/>
              <w:rPr>
                <w:color w:val="0070C0"/>
                <w:lang w:val="en-US" w:eastAsia="zh-CN"/>
              </w:rPr>
            </w:pPr>
            <w:r>
              <w:rPr>
                <w:color w:val="0070C0"/>
                <w:lang w:val="en-US" w:eastAsia="zh-CN"/>
              </w:rPr>
              <w:t>Directional</w:t>
            </w:r>
          </w:p>
        </w:tc>
        <w:tc>
          <w:tcPr>
            <w:tcW w:w="1160" w:type="dxa"/>
          </w:tcPr>
          <w:p w14:paraId="4D4A29EC" w14:textId="77777777" w:rsidR="00896593" w:rsidRDefault="00BB34E2">
            <w:pPr>
              <w:pStyle w:val="TAC"/>
              <w:rPr>
                <w:i/>
                <w:color w:val="0070C0"/>
                <w:lang w:val="en-US" w:eastAsia="zh-CN"/>
              </w:rPr>
            </w:pPr>
            <w:r>
              <w:rPr>
                <w:color w:val="0070C0"/>
                <w:lang w:val="en-US" w:eastAsia="zh-CN"/>
              </w:rPr>
              <w:t>minSENS</w:t>
            </w:r>
          </w:p>
        </w:tc>
        <w:tc>
          <w:tcPr>
            <w:tcW w:w="1091" w:type="dxa"/>
          </w:tcPr>
          <w:p w14:paraId="313728DD" w14:textId="77777777" w:rsidR="00896593" w:rsidRDefault="00BB34E2">
            <w:pPr>
              <w:pStyle w:val="TAC"/>
              <w:rPr>
                <w:color w:val="0070C0"/>
                <w:lang w:val="en-US" w:eastAsia="zh-CN"/>
              </w:rPr>
            </w:pPr>
            <w:r>
              <w:rPr>
                <w:color w:val="0070C0"/>
                <w:lang w:val="en-US" w:eastAsia="zh-CN"/>
              </w:rPr>
              <w:t>OTA REFSENS</w:t>
            </w:r>
          </w:p>
        </w:tc>
        <w:tc>
          <w:tcPr>
            <w:tcW w:w="1232" w:type="dxa"/>
          </w:tcPr>
          <w:p w14:paraId="2C276FDE" w14:textId="77777777" w:rsidR="00896593" w:rsidRDefault="00BB34E2">
            <w:pPr>
              <w:pStyle w:val="TAC"/>
              <w:rPr>
                <w:color w:val="0070C0"/>
                <w:lang w:val="en-US" w:eastAsia="zh-CN"/>
              </w:rPr>
            </w:pPr>
            <w:r>
              <w:rPr>
                <w:color w:val="0070C0"/>
                <w:lang w:val="en-US" w:eastAsia="zh-CN"/>
              </w:rPr>
              <w:t>minSENS RoAoA</w:t>
            </w:r>
          </w:p>
        </w:tc>
        <w:tc>
          <w:tcPr>
            <w:tcW w:w="1127" w:type="dxa"/>
          </w:tcPr>
          <w:p w14:paraId="7FFB595B" w14:textId="77777777" w:rsidR="00896593" w:rsidRDefault="00BB34E2">
            <w:pPr>
              <w:pStyle w:val="TAC"/>
              <w:rPr>
                <w:color w:val="0070C0"/>
                <w:lang w:val="en-US" w:eastAsia="zh-CN"/>
              </w:rPr>
            </w:pPr>
            <w:r>
              <w:rPr>
                <w:color w:val="0070C0"/>
                <w:lang w:val="en-US" w:eastAsia="zh-CN"/>
              </w:rPr>
              <w:t>OTA REFSENS RoAoA</w:t>
            </w:r>
          </w:p>
        </w:tc>
        <w:tc>
          <w:tcPr>
            <w:tcW w:w="1455" w:type="dxa"/>
          </w:tcPr>
          <w:p w14:paraId="68A003B9" w14:textId="77777777" w:rsidR="00896593" w:rsidRDefault="00BB34E2">
            <w:pPr>
              <w:pStyle w:val="TAC"/>
              <w:rPr>
                <w:color w:val="0070C0"/>
                <w:lang w:val="en-US" w:eastAsia="zh-CN"/>
              </w:rPr>
            </w:pPr>
            <w:r>
              <w:rPr>
                <w:color w:val="0070C0"/>
                <w:lang w:val="en-US" w:eastAsia="zh-CN"/>
              </w:rPr>
              <w:t>1</w:t>
            </w:r>
          </w:p>
        </w:tc>
      </w:tr>
      <w:tr w:rsidR="00896593" w14:paraId="76208A20" w14:textId="77777777">
        <w:trPr>
          <w:cantSplit/>
          <w:jc w:val="center"/>
        </w:trPr>
        <w:tc>
          <w:tcPr>
            <w:tcW w:w="2244" w:type="dxa"/>
          </w:tcPr>
          <w:p w14:paraId="06CA39C1" w14:textId="77777777" w:rsidR="00896593" w:rsidRDefault="00BB34E2">
            <w:pPr>
              <w:pStyle w:val="TAC"/>
              <w:rPr>
                <w:color w:val="0070C0"/>
                <w:lang w:eastAsia="zh-CN"/>
              </w:rPr>
            </w:pPr>
            <w:r>
              <w:rPr>
                <w:color w:val="0070C0"/>
                <w:lang w:eastAsia="zh-CN"/>
              </w:rPr>
              <w:t>OTA in-band blocking</w:t>
            </w:r>
          </w:p>
        </w:tc>
        <w:tc>
          <w:tcPr>
            <w:tcW w:w="1412" w:type="dxa"/>
          </w:tcPr>
          <w:p w14:paraId="17165BEF" w14:textId="77777777" w:rsidR="00896593" w:rsidRDefault="00BB34E2">
            <w:pPr>
              <w:pStyle w:val="TAC"/>
              <w:rPr>
                <w:color w:val="0070C0"/>
                <w:lang w:val="en-US" w:eastAsia="zh-CN"/>
              </w:rPr>
            </w:pPr>
            <w:r>
              <w:rPr>
                <w:color w:val="0070C0"/>
                <w:lang w:val="en-US" w:eastAsia="zh-CN"/>
              </w:rPr>
              <w:t>Directional</w:t>
            </w:r>
          </w:p>
        </w:tc>
        <w:tc>
          <w:tcPr>
            <w:tcW w:w="1160" w:type="dxa"/>
          </w:tcPr>
          <w:p w14:paraId="4FD1A9DA" w14:textId="77777777" w:rsidR="00896593" w:rsidRDefault="00BB34E2">
            <w:pPr>
              <w:pStyle w:val="TAC"/>
              <w:rPr>
                <w:color w:val="0070C0"/>
                <w:lang w:val="en-US" w:eastAsia="zh-CN"/>
              </w:rPr>
            </w:pPr>
            <w:r>
              <w:rPr>
                <w:color w:val="0070C0"/>
                <w:lang w:val="en-US" w:eastAsia="zh-CN"/>
              </w:rPr>
              <w:t>OTA REFSENS and minSENS</w:t>
            </w:r>
          </w:p>
        </w:tc>
        <w:tc>
          <w:tcPr>
            <w:tcW w:w="1091" w:type="dxa"/>
          </w:tcPr>
          <w:p w14:paraId="396DFBB8" w14:textId="77777777" w:rsidR="00896593" w:rsidRDefault="00BB34E2">
            <w:pPr>
              <w:pStyle w:val="TAC"/>
              <w:rPr>
                <w:color w:val="0070C0"/>
                <w:lang w:val="en-US" w:eastAsia="zh-CN"/>
              </w:rPr>
            </w:pPr>
            <w:r>
              <w:rPr>
                <w:color w:val="0070C0"/>
                <w:lang w:val="en-US" w:eastAsia="zh-CN"/>
              </w:rPr>
              <w:t>OTA REFSENS</w:t>
            </w:r>
          </w:p>
        </w:tc>
        <w:tc>
          <w:tcPr>
            <w:tcW w:w="1232" w:type="dxa"/>
          </w:tcPr>
          <w:p w14:paraId="4B5E8E6C" w14:textId="77777777" w:rsidR="00896593" w:rsidRDefault="00BB34E2">
            <w:pPr>
              <w:pStyle w:val="TAC"/>
              <w:rPr>
                <w:color w:val="0070C0"/>
                <w:lang w:val="en-US" w:eastAsia="zh-CN"/>
              </w:rPr>
            </w:pPr>
            <w:r>
              <w:rPr>
                <w:color w:val="0070C0"/>
                <w:lang w:val="en-US" w:eastAsia="zh-CN"/>
              </w:rPr>
              <w:t>OTA REFSENS RoAoA and minSENS RoAoA</w:t>
            </w:r>
          </w:p>
        </w:tc>
        <w:tc>
          <w:tcPr>
            <w:tcW w:w="1127" w:type="dxa"/>
          </w:tcPr>
          <w:p w14:paraId="058A9124" w14:textId="77777777" w:rsidR="00896593" w:rsidRDefault="00BB34E2">
            <w:pPr>
              <w:pStyle w:val="TAC"/>
              <w:rPr>
                <w:color w:val="0070C0"/>
                <w:lang w:val="en-US" w:eastAsia="zh-CN"/>
              </w:rPr>
            </w:pPr>
            <w:r>
              <w:rPr>
                <w:color w:val="0070C0"/>
                <w:lang w:val="en-US" w:eastAsia="zh-CN"/>
              </w:rPr>
              <w:t>OTA REFSENS RoAoA</w:t>
            </w:r>
          </w:p>
        </w:tc>
        <w:tc>
          <w:tcPr>
            <w:tcW w:w="1455" w:type="dxa"/>
          </w:tcPr>
          <w:p w14:paraId="2FEEC5A1" w14:textId="77777777" w:rsidR="00896593" w:rsidRDefault="00BB34E2">
            <w:pPr>
              <w:pStyle w:val="TAC"/>
              <w:rPr>
                <w:color w:val="0070C0"/>
                <w:lang w:val="en-US" w:eastAsia="zh-CN"/>
              </w:rPr>
            </w:pPr>
            <w:r>
              <w:rPr>
                <w:color w:val="0070C0"/>
                <w:lang w:val="en-US" w:eastAsia="zh-CN"/>
              </w:rPr>
              <w:t>5</w:t>
            </w:r>
          </w:p>
        </w:tc>
      </w:tr>
    </w:tbl>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896593" w14:paraId="36BACEEF" w14:textId="77777777">
        <w:trPr>
          <w:cantSplit/>
          <w:jc w:val="center"/>
        </w:trPr>
        <w:tc>
          <w:tcPr>
            <w:tcW w:w="957" w:type="dxa"/>
            <w:tcBorders>
              <w:bottom w:val="nil"/>
            </w:tcBorders>
          </w:tcPr>
          <w:p w14:paraId="595FE941" w14:textId="77777777" w:rsidR="00896593" w:rsidRPr="009278C9" w:rsidRDefault="00BB34E2">
            <w:pPr>
              <w:pStyle w:val="TAC"/>
              <w:framePr w:w="10206" w:h="794" w:hRule="exact" w:wrap="notBeside" w:vAnchor="page" w:hAnchor="margin" w:y="1135"/>
              <w:widowControl w:val="0"/>
              <w:pBdr>
                <w:bottom w:val="single" w:sz="12" w:space="1" w:color="auto"/>
              </w:pBdr>
              <w:rPr>
                <w:color w:val="0070C0"/>
                <w:lang w:val="en-US" w:eastAsia="zh-CN"/>
              </w:rPr>
            </w:pPr>
            <w:r w:rsidRPr="009278C9">
              <w:rPr>
                <w:color w:val="0070C0"/>
                <w:lang w:val="en-US" w:eastAsia="zh-CN"/>
              </w:rPr>
              <w:t>OTA out-of-band blocking</w:t>
            </w:r>
          </w:p>
        </w:tc>
        <w:tc>
          <w:tcPr>
            <w:tcW w:w="1287" w:type="dxa"/>
          </w:tcPr>
          <w:p w14:paraId="4F8457BA" w14:textId="77777777" w:rsidR="00896593" w:rsidRDefault="00BB34E2">
            <w:pPr>
              <w:pStyle w:val="TAC"/>
              <w:rPr>
                <w:color w:val="0070C0"/>
                <w:lang w:eastAsia="zh-CN"/>
              </w:rPr>
            </w:pPr>
            <w:r>
              <w:rPr>
                <w:color w:val="0070C0"/>
                <w:lang w:eastAsia="zh-CN"/>
              </w:rPr>
              <w:t>General</w:t>
            </w:r>
            <w:r>
              <w:rPr>
                <w:color w:val="0070C0"/>
              </w:rPr>
              <w:t xml:space="preserve"> requirement</w:t>
            </w:r>
          </w:p>
        </w:tc>
        <w:tc>
          <w:tcPr>
            <w:tcW w:w="1412" w:type="dxa"/>
          </w:tcPr>
          <w:p w14:paraId="232650BD" w14:textId="77777777" w:rsidR="00896593" w:rsidRDefault="00BB34E2">
            <w:pPr>
              <w:pStyle w:val="TAC"/>
              <w:rPr>
                <w:color w:val="0070C0"/>
                <w:lang w:val="en-US" w:eastAsia="zh-CN"/>
              </w:rPr>
            </w:pPr>
            <w:r>
              <w:rPr>
                <w:color w:val="0070C0"/>
                <w:lang w:val="en-US" w:eastAsia="zh-CN"/>
              </w:rPr>
              <w:t>Directional</w:t>
            </w:r>
          </w:p>
        </w:tc>
        <w:tc>
          <w:tcPr>
            <w:tcW w:w="1160" w:type="dxa"/>
          </w:tcPr>
          <w:p w14:paraId="0FF43828" w14:textId="77777777" w:rsidR="00896593" w:rsidRDefault="00BB34E2">
            <w:pPr>
              <w:pStyle w:val="TAC"/>
              <w:rPr>
                <w:color w:val="0070C0"/>
                <w:lang w:val="en-US" w:eastAsia="zh-CN"/>
              </w:rPr>
            </w:pPr>
            <w:r>
              <w:rPr>
                <w:color w:val="0070C0"/>
                <w:lang w:val="en-US" w:eastAsia="zh-CN"/>
              </w:rPr>
              <w:t>minSENS</w:t>
            </w:r>
          </w:p>
        </w:tc>
        <w:tc>
          <w:tcPr>
            <w:tcW w:w="1091" w:type="dxa"/>
          </w:tcPr>
          <w:p w14:paraId="271B13AD" w14:textId="77777777" w:rsidR="00896593" w:rsidRDefault="00BB34E2">
            <w:pPr>
              <w:pStyle w:val="TAC"/>
              <w:rPr>
                <w:color w:val="0070C0"/>
                <w:lang w:val="en-US" w:eastAsia="zh-CN"/>
              </w:rPr>
            </w:pPr>
            <w:r>
              <w:rPr>
                <w:color w:val="0070C0"/>
                <w:lang w:val="en-US" w:eastAsia="zh-CN"/>
              </w:rPr>
              <w:t>OTA REFSENS</w:t>
            </w:r>
          </w:p>
        </w:tc>
        <w:tc>
          <w:tcPr>
            <w:tcW w:w="1232" w:type="dxa"/>
          </w:tcPr>
          <w:p w14:paraId="54CE8FB7" w14:textId="77777777" w:rsidR="00896593" w:rsidRDefault="00BB34E2">
            <w:pPr>
              <w:pStyle w:val="TAC"/>
              <w:rPr>
                <w:color w:val="0070C0"/>
                <w:lang w:val="en-US" w:eastAsia="zh-CN"/>
              </w:rPr>
            </w:pPr>
            <w:r>
              <w:rPr>
                <w:color w:val="0070C0"/>
                <w:lang w:val="en-US" w:eastAsia="zh-CN"/>
              </w:rPr>
              <w:t>minSENS RoAoA</w:t>
            </w:r>
          </w:p>
        </w:tc>
        <w:tc>
          <w:tcPr>
            <w:tcW w:w="1127" w:type="dxa"/>
          </w:tcPr>
          <w:p w14:paraId="136C3E58" w14:textId="77777777" w:rsidR="00896593" w:rsidRDefault="00BB34E2">
            <w:pPr>
              <w:pStyle w:val="TAC"/>
              <w:rPr>
                <w:color w:val="0070C0"/>
                <w:lang w:val="en-US" w:eastAsia="zh-CN"/>
              </w:rPr>
            </w:pPr>
            <w:r>
              <w:rPr>
                <w:color w:val="0070C0"/>
                <w:lang w:val="en-US" w:eastAsia="zh-CN"/>
              </w:rPr>
              <w:t>OTA REFSENS RoAoA</w:t>
            </w:r>
          </w:p>
        </w:tc>
        <w:tc>
          <w:tcPr>
            <w:tcW w:w="1455" w:type="dxa"/>
          </w:tcPr>
          <w:p w14:paraId="3AA067CC" w14:textId="77777777" w:rsidR="00896593" w:rsidRDefault="00BB34E2">
            <w:pPr>
              <w:pStyle w:val="TAC"/>
              <w:rPr>
                <w:color w:val="0070C0"/>
                <w:lang w:val="en-US" w:eastAsia="zh-CN"/>
              </w:rPr>
            </w:pPr>
            <w:r>
              <w:rPr>
                <w:color w:val="0070C0"/>
                <w:lang w:val="en-US" w:eastAsia="zh-CN"/>
              </w:rPr>
              <w:t>1</w:t>
            </w:r>
          </w:p>
        </w:tc>
      </w:tr>
    </w:tbl>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896593" w14:paraId="67CC1A75" w14:textId="77777777">
        <w:trPr>
          <w:cantSplit/>
          <w:jc w:val="center"/>
        </w:trPr>
        <w:tc>
          <w:tcPr>
            <w:tcW w:w="957" w:type="dxa"/>
            <w:tcBorders>
              <w:top w:val="nil"/>
            </w:tcBorders>
          </w:tcPr>
          <w:p w14:paraId="37A167CA" w14:textId="77777777" w:rsidR="00896593" w:rsidRDefault="00896593">
            <w:pPr>
              <w:pStyle w:val="TAC"/>
              <w:rPr>
                <w:color w:val="0070C0"/>
                <w:lang w:eastAsia="zh-CN"/>
              </w:rPr>
            </w:pPr>
          </w:p>
        </w:tc>
        <w:tc>
          <w:tcPr>
            <w:tcW w:w="1287" w:type="dxa"/>
          </w:tcPr>
          <w:p w14:paraId="4617765E" w14:textId="77777777" w:rsidR="00896593" w:rsidRPr="009278C9" w:rsidRDefault="00BB34E2">
            <w:pPr>
              <w:pStyle w:val="TAC"/>
              <w:framePr w:w="10206" w:h="794" w:hRule="exact" w:wrap="notBeside" w:vAnchor="page" w:hAnchor="margin" w:y="1135"/>
              <w:widowControl w:val="0"/>
              <w:pBdr>
                <w:bottom w:val="single" w:sz="12" w:space="1" w:color="auto"/>
              </w:pBdr>
              <w:rPr>
                <w:color w:val="0070C0"/>
                <w:lang w:val="en-US" w:eastAsia="zh-CN"/>
              </w:rPr>
            </w:pPr>
            <w:r w:rsidRPr="009278C9">
              <w:rPr>
                <w:color w:val="0070C0"/>
                <w:lang w:val="en-US" w:eastAsia="zh-CN"/>
              </w:rPr>
              <w:t>Co-location with other base stations</w:t>
            </w:r>
          </w:p>
        </w:tc>
        <w:tc>
          <w:tcPr>
            <w:tcW w:w="1412" w:type="dxa"/>
          </w:tcPr>
          <w:p w14:paraId="0D24C0A7" w14:textId="77777777" w:rsidR="00896593" w:rsidRDefault="00BB34E2">
            <w:pPr>
              <w:pStyle w:val="TAC"/>
              <w:rPr>
                <w:color w:val="0070C0"/>
                <w:lang w:val="en-US" w:eastAsia="zh-CN"/>
              </w:rPr>
            </w:pPr>
            <w:r>
              <w:rPr>
                <w:color w:val="0070C0"/>
                <w:lang w:val="en-US" w:eastAsia="zh-CN"/>
              </w:rPr>
              <w:t>Co-location (Note 2)</w:t>
            </w:r>
          </w:p>
        </w:tc>
        <w:tc>
          <w:tcPr>
            <w:tcW w:w="1160" w:type="dxa"/>
          </w:tcPr>
          <w:p w14:paraId="55FF8B9A" w14:textId="77777777" w:rsidR="00896593" w:rsidRDefault="00BB34E2">
            <w:pPr>
              <w:pStyle w:val="TAC"/>
              <w:rPr>
                <w:color w:val="0070C0"/>
                <w:lang w:val="en-US" w:eastAsia="zh-CN"/>
              </w:rPr>
            </w:pPr>
            <w:r>
              <w:rPr>
                <w:color w:val="0070C0"/>
                <w:lang w:eastAsia="zh-CN"/>
              </w:rPr>
              <w:t>minSENS</w:t>
            </w:r>
          </w:p>
        </w:tc>
        <w:tc>
          <w:tcPr>
            <w:tcW w:w="1091" w:type="dxa"/>
          </w:tcPr>
          <w:p w14:paraId="479B70FB" w14:textId="77777777" w:rsidR="00896593" w:rsidRDefault="00BB34E2">
            <w:pPr>
              <w:pStyle w:val="TAC"/>
              <w:rPr>
                <w:color w:val="0070C0"/>
                <w:lang w:val="en-US" w:eastAsia="zh-CN"/>
              </w:rPr>
            </w:pPr>
            <w:r>
              <w:rPr>
                <w:color w:val="0070C0"/>
                <w:lang w:eastAsia="zh-CN"/>
              </w:rPr>
              <w:t>N/A</w:t>
            </w:r>
          </w:p>
        </w:tc>
        <w:tc>
          <w:tcPr>
            <w:tcW w:w="1232" w:type="dxa"/>
          </w:tcPr>
          <w:p w14:paraId="314A2573" w14:textId="77777777" w:rsidR="00896593" w:rsidRDefault="00BB34E2">
            <w:pPr>
              <w:pStyle w:val="TAC"/>
              <w:rPr>
                <w:color w:val="0070C0"/>
                <w:lang w:val="en-US" w:eastAsia="zh-CN"/>
              </w:rPr>
            </w:pPr>
            <w:r>
              <w:rPr>
                <w:color w:val="0070C0"/>
                <w:lang w:eastAsia="zh-CN"/>
              </w:rPr>
              <w:t>minSENS RoAoA</w:t>
            </w:r>
          </w:p>
        </w:tc>
        <w:tc>
          <w:tcPr>
            <w:tcW w:w="1127" w:type="dxa"/>
          </w:tcPr>
          <w:p w14:paraId="048B8592" w14:textId="77777777" w:rsidR="00896593" w:rsidRDefault="00BB34E2">
            <w:pPr>
              <w:pStyle w:val="TAC"/>
              <w:rPr>
                <w:color w:val="0070C0"/>
                <w:lang w:val="en-US" w:eastAsia="zh-CN"/>
              </w:rPr>
            </w:pPr>
            <w:r>
              <w:rPr>
                <w:color w:val="0070C0"/>
                <w:lang w:eastAsia="zh-CN"/>
              </w:rPr>
              <w:t>N/A</w:t>
            </w:r>
          </w:p>
        </w:tc>
        <w:tc>
          <w:tcPr>
            <w:tcW w:w="1455" w:type="dxa"/>
          </w:tcPr>
          <w:p w14:paraId="778FEEE1" w14:textId="77777777" w:rsidR="00896593" w:rsidRDefault="00BB34E2">
            <w:pPr>
              <w:pStyle w:val="TAC"/>
              <w:rPr>
                <w:color w:val="0070C0"/>
                <w:lang w:val="en-US" w:eastAsia="zh-CN"/>
              </w:rPr>
            </w:pPr>
            <w:r>
              <w:rPr>
                <w:color w:val="0070C0"/>
                <w:lang w:val="en-US" w:eastAsia="zh-CN"/>
              </w:rPr>
              <w:t>1</w:t>
            </w:r>
          </w:p>
        </w:tc>
      </w:tr>
      <w:tr w:rsidR="00896593" w14:paraId="30B64A7B" w14:textId="77777777">
        <w:trPr>
          <w:cantSplit/>
          <w:jc w:val="center"/>
        </w:trPr>
        <w:tc>
          <w:tcPr>
            <w:tcW w:w="2244" w:type="dxa"/>
            <w:gridSpan w:val="2"/>
          </w:tcPr>
          <w:p w14:paraId="1C1FE9ED" w14:textId="77777777" w:rsidR="00896593" w:rsidRDefault="00BB34E2">
            <w:pPr>
              <w:pStyle w:val="TAC"/>
              <w:rPr>
                <w:color w:val="0070C0"/>
                <w:lang w:eastAsia="zh-CN"/>
              </w:rPr>
            </w:pPr>
            <w:r>
              <w:rPr>
                <w:color w:val="0070C0"/>
                <w:lang w:eastAsia="zh-CN"/>
              </w:rPr>
              <w:t>OTA receiver spurious emissions</w:t>
            </w:r>
          </w:p>
        </w:tc>
        <w:tc>
          <w:tcPr>
            <w:tcW w:w="1412" w:type="dxa"/>
          </w:tcPr>
          <w:p w14:paraId="0F5DE066" w14:textId="77777777" w:rsidR="00896593" w:rsidRDefault="00BB34E2">
            <w:pPr>
              <w:pStyle w:val="TAC"/>
              <w:rPr>
                <w:color w:val="0070C0"/>
                <w:lang w:val="en-US" w:eastAsia="zh-CN"/>
              </w:rPr>
            </w:pPr>
            <w:r>
              <w:rPr>
                <w:color w:val="0070C0"/>
                <w:lang w:val="en-US" w:eastAsia="zh-CN"/>
              </w:rPr>
              <w:t>TRP</w:t>
            </w:r>
          </w:p>
        </w:tc>
        <w:tc>
          <w:tcPr>
            <w:tcW w:w="1160" w:type="dxa"/>
          </w:tcPr>
          <w:p w14:paraId="1F765E7B" w14:textId="77777777" w:rsidR="00896593" w:rsidRDefault="00BB34E2">
            <w:pPr>
              <w:pStyle w:val="TAC"/>
              <w:rPr>
                <w:color w:val="0070C0"/>
                <w:lang w:val="en-US" w:eastAsia="zh-CN"/>
              </w:rPr>
            </w:pPr>
            <w:r>
              <w:rPr>
                <w:color w:val="0070C0"/>
                <w:lang w:val="en-US" w:eastAsia="zh-CN"/>
              </w:rPr>
              <w:t>See clause 7.7</w:t>
            </w:r>
          </w:p>
        </w:tc>
        <w:tc>
          <w:tcPr>
            <w:tcW w:w="1091" w:type="dxa"/>
          </w:tcPr>
          <w:p w14:paraId="1B135BB8" w14:textId="77777777" w:rsidR="00896593" w:rsidRDefault="00BB34E2">
            <w:pPr>
              <w:pStyle w:val="TAC"/>
              <w:rPr>
                <w:color w:val="0070C0"/>
                <w:lang w:val="en-US" w:eastAsia="zh-CN"/>
              </w:rPr>
            </w:pPr>
            <w:r>
              <w:rPr>
                <w:color w:val="0070C0"/>
                <w:lang w:val="en-US" w:eastAsia="zh-CN"/>
              </w:rPr>
              <w:t>See clause 7.7</w:t>
            </w:r>
          </w:p>
        </w:tc>
        <w:tc>
          <w:tcPr>
            <w:tcW w:w="1232" w:type="dxa"/>
          </w:tcPr>
          <w:p w14:paraId="50B25CD0" w14:textId="77777777" w:rsidR="00896593" w:rsidRDefault="00BB34E2">
            <w:pPr>
              <w:pStyle w:val="TAC"/>
              <w:rPr>
                <w:color w:val="0070C0"/>
                <w:lang w:val="en-US" w:eastAsia="zh-CN"/>
              </w:rPr>
            </w:pPr>
            <w:r>
              <w:rPr>
                <w:color w:val="0070C0"/>
                <w:lang w:val="en-US" w:eastAsia="zh-CN"/>
              </w:rPr>
              <w:t>N/A</w:t>
            </w:r>
          </w:p>
        </w:tc>
        <w:tc>
          <w:tcPr>
            <w:tcW w:w="1127" w:type="dxa"/>
          </w:tcPr>
          <w:p w14:paraId="659F6F87" w14:textId="77777777" w:rsidR="00896593" w:rsidRDefault="00BB34E2">
            <w:pPr>
              <w:pStyle w:val="TAC"/>
              <w:rPr>
                <w:color w:val="0070C0"/>
                <w:lang w:val="en-US" w:eastAsia="zh-CN"/>
              </w:rPr>
            </w:pPr>
            <w:r>
              <w:rPr>
                <w:color w:val="0070C0"/>
                <w:lang w:val="en-US" w:eastAsia="zh-CN"/>
              </w:rPr>
              <w:t>N/A</w:t>
            </w:r>
          </w:p>
        </w:tc>
        <w:tc>
          <w:tcPr>
            <w:tcW w:w="1455" w:type="dxa"/>
          </w:tcPr>
          <w:p w14:paraId="30867153" w14:textId="77777777" w:rsidR="00896593" w:rsidRDefault="00BB34E2">
            <w:pPr>
              <w:pStyle w:val="TAC"/>
              <w:rPr>
                <w:color w:val="0070C0"/>
                <w:lang w:val="en-US" w:eastAsia="zh-CN"/>
              </w:rPr>
            </w:pPr>
            <w:r>
              <w:rPr>
                <w:color w:val="0070C0"/>
              </w:rPr>
              <w:t>See annex I</w:t>
            </w:r>
          </w:p>
        </w:tc>
      </w:tr>
      <w:tr w:rsidR="00896593" w14:paraId="05D1E1EF" w14:textId="77777777">
        <w:trPr>
          <w:cantSplit/>
          <w:jc w:val="center"/>
        </w:trPr>
        <w:tc>
          <w:tcPr>
            <w:tcW w:w="2244" w:type="dxa"/>
            <w:gridSpan w:val="2"/>
          </w:tcPr>
          <w:p w14:paraId="5C54158B" w14:textId="77777777" w:rsidR="00896593" w:rsidRDefault="00BB34E2">
            <w:pPr>
              <w:pStyle w:val="TAC"/>
              <w:rPr>
                <w:color w:val="0070C0"/>
                <w:lang w:eastAsia="zh-CN"/>
              </w:rPr>
            </w:pPr>
            <w:r>
              <w:rPr>
                <w:color w:val="0070C0"/>
                <w:lang w:eastAsia="zh-CN"/>
              </w:rPr>
              <w:t>OTA receiver intermodulation</w:t>
            </w:r>
          </w:p>
        </w:tc>
        <w:tc>
          <w:tcPr>
            <w:tcW w:w="1412" w:type="dxa"/>
          </w:tcPr>
          <w:p w14:paraId="20CB4C91" w14:textId="77777777" w:rsidR="00896593" w:rsidRDefault="00BB34E2">
            <w:pPr>
              <w:pStyle w:val="TAC"/>
              <w:rPr>
                <w:color w:val="0070C0"/>
                <w:lang w:val="en-US" w:eastAsia="zh-CN"/>
              </w:rPr>
            </w:pPr>
            <w:r>
              <w:rPr>
                <w:color w:val="0070C0"/>
                <w:lang w:val="en-US" w:eastAsia="zh-CN"/>
              </w:rPr>
              <w:t>Directional</w:t>
            </w:r>
          </w:p>
        </w:tc>
        <w:tc>
          <w:tcPr>
            <w:tcW w:w="1160" w:type="dxa"/>
          </w:tcPr>
          <w:p w14:paraId="32450CB3" w14:textId="77777777" w:rsidR="00896593" w:rsidRDefault="00BB34E2">
            <w:pPr>
              <w:pStyle w:val="TAC"/>
              <w:rPr>
                <w:i/>
                <w:color w:val="0070C0"/>
                <w:lang w:val="en-US" w:eastAsia="zh-CN"/>
              </w:rPr>
            </w:pPr>
            <w:r>
              <w:rPr>
                <w:color w:val="0070C0"/>
                <w:lang w:val="en-US" w:eastAsia="zh-CN"/>
              </w:rPr>
              <w:t>OTA REFSENS and minSENS</w:t>
            </w:r>
          </w:p>
        </w:tc>
        <w:tc>
          <w:tcPr>
            <w:tcW w:w="1091" w:type="dxa"/>
          </w:tcPr>
          <w:p w14:paraId="1E050772" w14:textId="77777777" w:rsidR="00896593" w:rsidRDefault="00BB34E2">
            <w:pPr>
              <w:pStyle w:val="TAC"/>
              <w:rPr>
                <w:color w:val="0070C0"/>
                <w:lang w:val="en-US" w:eastAsia="zh-CN"/>
              </w:rPr>
            </w:pPr>
            <w:r>
              <w:rPr>
                <w:color w:val="0070C0"/>
                <w:lang w:val="en-US" w:eastAsia="zh-CN"/>
              </w:rPr>
              <w:t>OTA REFSENS</w:t>
            </w:r>
          </w:p>
        </w:tc>
        <w:tc>
          <w:tcPr>
            <w:tcW w:w="1232" w:type="dxa"/>
          </w:tcPr>
          <w:p w14:paraId="41FB60C7" w14:textId="77777777" w:rsidR="00896593" w:rsidRDefault="00BB34E2">
            <w:pPr>
              <w:pStyle w:val="TAC"/>
              <w:rPr>
                <w:color w:val="0070C0"/>
                <w:lang w:val="en-US" w:eastAsia="zh-CN"/>
              </w:rPr>
            </w:pPr>
            <w:r>
              <w:rPr>
                <w:color w:val="0070C0"/>
                <w:lang w:val="en-US" w:eastAsia="zh-CN"/>
              </w:rPr>
              <w:t>OTA REFSENS RoAoA and minSENS RoAoA</w:t>
            </w:r>
          </w:p>
        </w:tc>
        <w:tc>
          <w:tcPr>
            <w:tcW w:w="1127" w:type="dxa"/>
          </w:tcPr>
          <w:p w14:paraId="63BC8D41" w14:textId="77777777" w:rsidR="00896593" w:rsidRDefault="00BB34E2">
            <w:pPr>
              <w:pStyle w:val="TAC"/>
              <w:rPr>
                <w:color w:val="0070C0"/>
                <w:lang w:val="en-US" w:eastAsia="zh-CN"/>
              </w:rPr>
            </w:pPr>
            <w:r>
              <w:rPr>
                <w:color w:val="0070C0"/>
                <w:lang w:val="en-US" w:eastAsia="zh-CN"/>
              </w:rPr>
              <w:t>OTA REFSENS RoAoA</w:t>
            </w:r>
          </w:p>
        </w:tc>
        <w:tc>
          <w:tcPr>
            <w:tcW w:w="1455" w:type="dxa"/>
          </w:tcPr>
          <w:p w14:paraId="5383E415" w14:textId="77777777" w:rsidR="00896593" w:rsidRDefault="00BB34E2">
            <w:pPr>
              <w:pStyle w:val="TAC"/>
              <w:rPr>
                <w:color w:val="0070C0"/>
                <w:lang w:val="en-US" w:eastAsia="zh-CN"/>
              </w:rPr>
            </w:pPr>
            <w:r>
              <w:rPr>
                <w:color w:val="0070C0"/>
                <w:lang w:val="en-US" w:eastAsia="zh-CN"/>
              </w:rPr>
              <w:t>1</w:t>
            </w:r>
          </w:p>
        </w:tc>
      </w:tr>
      <w:tr w:rsidR="00896593" w14:paraId="0C2F41E1" w14:textId="77777777">
        <w:trPr>
          <w:cantSplit/>
          <w:jc w:val="center"/>
        </w:trPr>
        <w:tc>
          <w:tcPr>
            <w:tcW w:w="2244" w:type="dxa"/>
            <w:gridSpan w:val="2"/>
          </w:tcPr>
          <w:p w14:paraId="5FD53B4E" w14:textId="77777777" w:rsidR="00896593" w:rsidRDefault="00BB34E2">
            <w:pPr>
              <w:pStyle w:val="TAC"/>
              <w:rPr>
                <w:color w:val="0070C0"/>
                <w:lang w:eastAsia="zh-CN"/>
              </w:rPr>
            </w:pPr>
            <w:r>
              <w:rPr>
                <w:color w:val="0070C0"/>
                <w:lang w:eastAsia="zh-CN"/>
              </w:rPr>
              <w:t>OTA in-channel selectivity</w:t>
            </w:r>
          </w:p>
        </w:tc>
        <w:tc>
          <w:tcPr>
            <w:tcW w:w="1412" w:type="dxa"/>
          </w:tcPr>
          <w:p w14:paraId="125102FE" w14:textId="77777777" w:rsidR="00896593" w:rsidRDefault="00BB34E2">
            <w:pPr>
              <w:pStyle w:val="TAC"/>
              <w:rPr>
                <w:color w:val="0070C0"/>
                <w:lang w:val="en-US" w:eastAsia="zh-CN"/>
              </w:rPr>
            </w:pPr>
            <w:r>
              <w:rPr>
                <w:color w:val="0070C0"/>
                <w:lang w:val="en-US" w:eastAsia="zh-CN"/>
              </w:rPr>
              <w:t>Directional</w:t>
            </w:r>
          </w:p>
        </w:tc>
        <w:tc>
          <w:tcPr>
            <w:tcW w:w="1160" w:type="dxa"/>
          </w:tcPr>
          <w:p w14:paraId="48EC9414" w14:textId="77777777" w:rsidR="00896593" w:rsidRDefault="00BB34E2">
            <w:pPr>
              <w:pStyle w:val="TAC"/>
              <w:rPr>
                <w:color w:val="0070C0"/>
                <w:lang w:val="en-US" w:eastAsia="zh-CN"/>
              </w:rPr>
            </w:pPr>
            <w:r>
              <w:rPr>
                <w:color w:val="0070C0"/>
                <w:lang w:val="en-US" w:eastAsia="zh-CN"/>
              </w:rPr>
              <w:t>minSENS</w:t>
            </w:r>
          </w:p>
        </w:tc>
        <w:tc>
          <w:tcPr>
            <w:tcW w:w="1091" w:type="dxa"/>
          </w:tcPr>
          <w:p w14:paraId="36F999E2" w14:textId="77777777" w:rsidR="00896593" w:rsidRDefault="00BB34E2">
            <w:pPr>
              <w:pStyle w:val="TAC"/>
              <w:rPr>
                <w:color w:val="0070C0"/>
                <w:lang w:val="en-US" w:eastAsia="zh-CN"/>
              </w:rPr>
            </w:pPr>
            <w:r>
              <w:rPr>
                <w:color w:val="0070C0"/>
                <w:lang w:val="en-US" w:eastAsia="zh-CN"/>
              </w:rPr>
              <w:t>OTA REFSENS</w:t>
            </w:r>
          </w:p>
        </w:tc>
        <w:tc>
          <w:tcPr>
            <w:tcW w:w="1232" w:type="dxa"/>
          </w:tcPr>
          <w:p w14:paraId="20914C0B" w14:textId="77777777" w:rsidR="00896593" w:rsidRDefault="00BB34E2">
            <w:pPr>
              <w:pStyle w:val="TAC"/>
              <w:rPr>
                <w:color w:val="0070C0"/>
                <w:lang w:val="en-US" w:eastAsia="zh-CN"/>
              </w:rPr>
            </w:pPr>
            <w:r>
              <w:rPr>
                <w:color w:val="0070C0"/>
                <w:lang w:val="en-US" w:eastAsia="zh-CN"/>
              </w:rPr>
              <w:t>minSENS RoAoA</w:t>
            </w:r>
          </w:p>
        </w:tc>
        <w:tc>
          <w:tcPr>
            <w:tcW w:w="1127" w:type="dxa"/>
          </w:tcPr>
          <w:p w14:paraId="011F0CC7" w14:textId="77777777" w:rsidR="00896593" w:rsidRDefault="00BB34E2">
            <w:pPr>
              <w:pStyle w:val="TAC"/>
              <w:rPr>
                <w:color w:val="0070C0"/>
                <w:lang w:val="en-US" w:eastAsia="zh-CN"/>
              </w:rPr>
            </w:pPr>
            <w:r>
              <w:rPr>
                <w:color w:val="0070C0"/>
                <w:lang w:val="en-US" w:eastAsia="zh-CN"/>
              </w:rPr>
              <w:t>OTA REFSENS RoAoA</w:t>
            </w:r>
          </w:p>
        </w:tc>
        <w:tc>
          <w:tcPr>
            <w:tcW w:w="1455" w:type="dxa"/>
          </w:tcPr>
          <w:p w14:paraId="1F39EC69" w14:textId="77777777" w:rsidR="00896593" w:rsidRDefault="00BB34E2">
            <w:pPr>
              <w:pStyle w:val="TAC"/>
              <w:rPr>
                <w:color w:val="0070C0"/>
                <w:lang w:val="en-US" w:eastAsia="zh-CN"/>
              </w:rPr>
            </w:pPr>
            <w:r>
              <w:rPr>
                <w:color w:val="0070C0"/>
                <w:lang w:val="en-US" w:eastAsia="zh-CN"/>
              </w:rPr>
              <w:t>1</w:t>
            </w:r>
          </w:p>
        </w:tc>
      </w:tr>
      <w:tr w:rsidR="00896593" w14:paraId="47FBD825" w14:textId="77777777">
        <w:trPr>
          <w:cantSplit/>
          <w:jc w:val="center"/>
        </w:trPr>
        <w:tc>
          <w:tcPr>
            <w:tcW w:w="9721" w:type="dxa"/>
            <w:gridSpan w:val="8"/>
          </w:tcPr>
          <w:p w14:paraId="0BFF0987" w14:textId="77777777" w:rsidR="00896593" w:rsidRDefault="00BB34E2">
            <w:pPr>
              <w:pStyle w:val="TAN"/>
              <w:rPr>
                <w:color w:val="0070C0"/>
                <w:lang w:val="en-US" w:eastAsia="zh-CN"/>
              </w:rPr>
            </w:pPr>
            <w:r>
              <w:rPr>
                <w:color w:val="0070C0"/>
                <w:lang w:val="en-US"/>
              </w:rPr>
              <w:t>NOTE 1:</w:t>
            </w:r>
            <w:r>
              <w:rPr>
                <w:color w:val="0070C0"/>
                <w:lang w:val="en-US"/>
              </w:rPr>
              <w:tab/>
              <w:t xml:space="preserve">Directional requirement </w:t>
            </w:r>
            <w:r>
              <w:rPr>
                <w:color w:val="0070C0"/>
                <w:lang w:val="en-US" w:eastAsia="zh-CN"/>
              </w:rPr>
              <w:t>does not imply one compliance direction only.</w:t>
            </w:r>
            <w:r>
              <w:rPr>
                <w:color w:val="0070C0"/>
                <w:lang w:val="en-US"/>
              </w:rPr>
              <w:t xml:space="preserve"> The directional requirement applies </w:t>
            </w:r>
            <w:r>
              <w:rPr>
                <w:color w:val="0070C0"/>
                <w:lang w:val="en-US" w:eastAsia="zh-CN"/>
              </w:rPr>
              <w:t>to a single direction at a time.</w:t>
            </w:r>
          </w:p>
          <w:p w14:paraId="521D4563" w14:textId="77777777" w:rsidR="00896593" w:rsidRDefault="00BB34E2">
            <w:pPr>
              <w:pStyle w:val="TAN"/>
              <w:rPr>
                <w:rFonts w:cs="Arial"/>
                <w:color w:val="0070C0"/>
                <w:szCs w:val="18"/>
                <w:lang w:val="en-US" w:eastAsia="zh-CN"/>
              </w:rPr>
            </w:pPr>
            <w:r>
              <w:rPr>
                <w:color w:val="0070C0"/>
                <w:lang w:val="en-US" w:eastAsia="zh-CN"/>
              </w:rPr>
              <w:t>NOTE 2:</w:t>
            </w:r>
            <w:r>
              <w:rPr>
                <w:color w:val="0070C0"/>
                <w:lang w:val="en-US" w:eastAsia="zh-CN"/>
              </w:rPr>
              <w:tab/>
              <w:t>The compliance direction for co-location blocking is applicable for the wanted signal only but not the interfering signal.</w:t>
            </w:r>
          </w:p>
        </w:tc>
      </w:tr>
    </w:tbl>
    <w:p w14:paraId="239FD843" w14:textId="77777777" w:rsidR="00896593" w:rsidRDefault="00896593">
      <w:pPr>
        <w:spacing w:after="120"/>
        <w:rPr>
          <w:color w:val="0070C0"/>
          <w:szCs w:val="24"/>
          <w:lang w:val="en-US" w:eastAsia="zh-CN"/>
        </w:rPr>
      </w:pPr>
    </w:p>
    <w:p w14:paraId="46384D7E" w14:textId="77777777" w:rsidR="00896593" w:rsidRPr="009278C9" w:rsidRDefault="00BB34E2">
      <w:pPr>
        <w:pStyle w:val="2"/>
        <w:rPr>
          <w:lang w:val="en-US"/>
        </w:rPr>
      </w:pPr>
      <w:r w:rsidRPr="009278C9">
        <w:rPr>
          <w:lang w:val="en-US"/>
        </w:rPr>
        <w:t xml:space="preserve">Companies views’ collection for 1st round </w:t>
      </w:r>
    </w:p>
    <w:p w14:paraId="7901BBBA" w14:textId="77777777" w:rsidR="00896593" w:rsidRDefault="00BB34E2">
      <w:pPr>
        <w:pStyle w:val="3"/>
        <w:rPr>
          <w:sz w:val="24"/>
          <w:szCs w:val="16"/>
        </w:rPr>
      </w:pPr>
      <w:r>
        <w:rPr>
          <w:sz w:val="24"/>
          <w:szCs w:val="16"/>
        </w:rPr>
        <w:t xml:space="preserve">Open issues </w:t>
      </w:r>
    </w:p>
    <w:p w14:paraId="528BD06C" w14:textId="77777777" w:rsidR="00896593" w:rsidRDefault="00BB34E2">
      <w:pPr>
        <w:rPr>
          <w:i/>
          <w:color w:val="0070C0"/>
          <w:lang w:eastAsia="zh-CN"/>
        </w:rPr>
      </w:pPr>
      <w:r>
        <w:rPr>
          <w:i/>
          <w:color w:val="0070C0"/>
          <w:lang w:eastAsia="zh-CN"/>
        </w:rPr>
        <w:t>One of the two formats, i.e. either example 1 or 2 can be used by moderators.</w:t>
      </w:r>
    </w:p>
    <w:p w14:paraId="58C790D5" w14:textId="77777777" w:rsidR="00896593" w:rsidRDefault="00BB34E2">
      <w:pPr>
        <w:rPr>
          <w:rFonts w:eastAsiaTheme="minorEastAsia"/>
          <w:b/>
          <w:bCs/>
          <w:color w:val="0070C0"/>
          <w:lang w:val="en-US"/>
        </w:rPr>
      </w:pPr>
      <w:r>
        <w:rPr>
          <w:rFonts w:eastAsiaTheme="minorEastAsia"/>
          <w:b/>
          <w:bCs/>
          <w:color w:val="0070C0"/>
          <w:lang w:val="en-US" w:eastAsia="zh-CN"/>
        </w:rPr>
        <w:t>Example 1</w:t>
      </w:r>
    </w:p>
    <w:tbl>
      <w:tblPr>
        <w:tblStyle w:val="afd"/>
        <w:tblW w:w="0" w:type="auto"/>
        <w:tblLook w:val="04A0" w:firstRow="1" w:lastRow="0" w:firstColumn="1" w:lastColumn="0" w:noHBand="0" w:noVBand="1"/>
      </w:tblPr>
      <w:tblGrid>
        <w:gridCol w:w="1242"/>
        <w:gridCol w:w="8615"/>
      </w:tblGrid>
      <w:tr w:rsidR="00896593" w14:paraId="25889ABE" w14:textId="77777777">
        <w:tc>
          <w:tcPr>
            <w:tcW w:w="1242" w:type="dxa"/>
          </w:tcPr>
          <w:p w14:paraId="7B0C0DCC"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87A43D2"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Comments</w:t>
            </w:r>
          </w:p>
        </w:tc>
      </w:tr>
      <w:tr w:rsidR="00896593" w14:paraId="3A2B3ED0" w14:textId="77777777">
        <w:tc>
          <w:tcPr>
            <w:tcW w:w="1242" w:type="dxa"/>
          </w:tcPr>
          <w:p w14:paraId="04A5417F"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2CE49C7"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EF12A50"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14F122CC" w14:textId="77777777" w:rsidR="00896593" w:rsidRDefault="00BB34E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1D09686"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Others:</w:t>
            </w:r>
          </w:p>
        </w:tc>
      </w:tr>
    </w:tbl>
    <w:p w14:paraId="28158AE2" w14:textId="77777777" w:rsidR="00896593" w:rsidRDefault="00896593">
      <w:pPr>
        <w:rPr>
          <w:color w:val="0070C0"/>
          <w:lang w:val="en-US" w:eastAsia="zh-CN"/>
        </w:rPr>
      </w:pPr>
    </w:p>
    <w:p w14:paraId="5D7DB7FF" w14:textId="77777777" w:rsidR="00896593" w:rsidRDefault="00BB34E2">
      <w:pPr>
        <w:rPr>
          <w:rFonts w:eastAsiaTheme="minorEastAsia"/>
          <w:b/>
          <w:bCs/>
          <w:color w:val="0070C0"/>
          <w:lang w:val="en-US" w:eastAsia="zh-CN"/>
        </w:rPr>
      </w:pPr>
      <w:r>
        <w:rPr>
          <w:rFonts w:eastAsiaTheme="minorEastAsia"/>
          <w:b/>
          <w:bCs/>
          <w:color w:val="0070C0"/>
          <w:lang w:val="en-US" w:eastAsia="zh-CN"/>
        </w:rPr>
        <w:lastRenderedPageBreak/>
        <w:t>Example 2</w:t>
      </w:r>
    </w:p>
    <w:p w14:paraId="3B089ECF" w14:textId="77777777" w:rsidR="00896593" w:rsidRDefault="00BB34E2">
      <w:pPr>
        <w:rPr>
          <w:bCs/>
          <w:color w:val="0070C0"/>
          <w:u w:val="single"/>
          <w:lang w:eastAsia="ko-KR"/>
        </w:rPr>
      </w:pPr>
      <w:r>
        <w:rPr>
          <w:bCs/>
          <w:color w:val="0070C0"/>
          <w:u w:val="single"/>
          <w:lang w:eastAsia="ko-KR"/>
        </w:rPr>
        <w:t xml:space="preserve">Sub topic 1-1 </w:t>
      </w:r>
    </w:p>
    <w:tbl>
      <w:tblPr>
        <w:tblStyle w:val="afd"/>
        <w:tblW w:w="0" w:type="auto"/>
        <w:tblLook w:val="04A0" w:firstRow="1" w:lastRow="0" w:firstColumn="1" w:lastColumn="0" w:noHBand="0" w:noVBand="1"/>
      </w:tblPr>
      <w:tblGrid>
        <w:gridCol w:w="1129"/>
        <w:gridCol w:w="8502"/>
      </w:tblGrid>
      <w:tr w:rsidR="00896593" w14:paraId="2AC6194C" w14:textId="77777777" w:rsidTr="009278C9">
        <w:tc>
          <w:tcPr>
            <w:tcW w:w="1129" w:type="dxa"/>
          </w:tcPr>
          <w:p w14:paraId="54C137A0"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Company</w:t>
            </w:r>
          </w:p>
        </w:tc>
        <w:tc>
          <w:tcPr>
            <w:tcW w:w="8502" w:type="dxa"/>
          </w:tcPr>
          <w:p w14:paraId="137FD975"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Comments</w:t>
            </w:r>
          </w:p>
        </w:tc>
      </w:tr>
      <w:tr w:rsidR="00896593" w14:paraId="660D2C17" w14:textId="77777777" w:rsidTr="009278C9">
        <w:tc>
          <w:tcPr>
            <w:tcW w:w="1129" w:type="dxa"/>
          </w:tcPr>
          <w:p w14:paraId="0CC55081"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ZTE</w:t>
            </w:r>
          </w:p>
        </w:tc>
        <w:tc>
          <w:tcPr>
            <w:tcW w:w="8502" w:type="dxa"/>
          </w:tcPr>
          <w:p w14:paraId="08AE1AD1" w14:textId="0BFE205E" w:rsidR="00896593" w:rsidRDefault="00BB34E2">
            <w:pPr>
              <w:pBdr>
                <w:bottom w:val="none" w:sz="0" w:space="0" w:color="000000"/>
              </w:pBdr>
              <w:jc w:val="both"/>
              <w:rPr>
                <w:kern w:val="2"/>
                <w:szCs w:val="22"/>
                <w:lang w:val="en-US" w:eastAsia="zh-CN"/>
              </w:rPr>
            </w:pPr>
            <w:r>
              <w:rPr>
                <w:rFonts w:hint="eastAsia"/>
                <w:szCs w:val="22"/>
                <w:lang w:val="en-US" w:eastAsia="zh-CN"/>
              </w:rPr>
              <w:t xml:space="preserve"> We also propose NTN BS type 1-H d definition to accommodate</w:t>
            </w:r>
            <w:r>
              <w:rPr>
                <w:rFonts w:hint="eastAsia"/>
                <w:kern w:val="2"/>
                <w:szCs w:val="22"/>
                <w:lang w:val="en-US" w:eastAsia="zh-CN"/>
              </w:rPr>
              <w:t xml:space="preserve"> all architectures in Figure 2/3/4 which is not captured under this topic.</w:t>
            </w:r>
          </w:p>
          <w:p w14:paraId="1A476F03" w14:textId="77777777" w:rsidR="00896593" w:rsidRDefault="00BB34E2">
            <w:pPr>
              <w:pStyle w:val="Style0"/>
              <w:jc w:val="center"/>
            </w:pPr>
            <w:r>
              <w:rPr>
                <w:noProof/>
              </w:rPr>
              <w:drawing>
                <wp:inline distT="0" distB="0" distL="114300" distR="114300" wp14:anchorId="01003AAD" wp14:editId="65B55662">
                  <wp:extent cx="3273425" cy="1458891"/>
                  <wp:effectExtent l="0" t="0" r="317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a:stretch>
                            <a:fillRect/>
                          </a:stretch>
                        </pic:blipFill>
                        <pic:spPr>
                          <a:xfrm>
                            <a:off x="0" y="0"/>
                            <a:ext cx="3275988" cy="1460033"/>
                          </a:xfrm>
                          <a:prstGeom prst="rect">
                            <a:avLst/>
                          </a:prstGeom>
                          <a:noFill/>
                          <a:ln>
                            <a:noFill/>
                          </a:ln>
                        </pic:spPr>
                      </pic:pic>
                    </a:graphicData>
                  </a:graphic>
                </wp:inline>
              </w:drawing>
            </w:r>
          </w:p>
          <w:p w14:paraId="417A8A93" w14:textId="77777777" w:rsidR="00896593" w:rsidRDefault="00BB34E2">
            <w:pPr>
              <w:pStyle w:val="Style0"/>
              <w:jc w:val="center"/>
            </w:pPr>
            <w:r>
              <w:rPr>
                <w:rFonts w:hint="eastAsia"/>
                <w:sz w:val="20"/>
                <w:szCs w:val="22"/>
              </w:rPr>
              <w:t>Figure 2. reflector antenna architecture with beam port/[RF connector]</w:t>
            </w:r>
          </w:p>
          <w:p w14:paraId="152303FE" w14:textId="77777777" w:rsidR="00896593" w:rsidRDefault="00BB34E2">
            <w:pPr>
              <w:pStyle w:val="Style0"/>
              <w:jc w:val="center"/>
            </w:pPr>
            <w:r>
              <w:rPr>
                <w:noProof/>
              </w:rPr>
              <w:drawing>
                <wp:inline distT="0" distB="0" distL="114300" distR="114300" wp14:anchorId="6B688846" wp14:editId="3FB4AF01">
                  <wp:extent cx="4182427" cy="1504025"/>
                  <wp:effectExtent l="0" t="0" r="0" b="127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4"/>
                          <a:stretch>
                            <a:fillRect/>
                          </a:stretch>
                        </pic:blipFill>
                        <pic:spPr>
                          <a:xfrm>
                            <a:off x="0" y="0"/>
                            <a:ext cx="4193964" cy="1508174"/>
                          </a:xfrm>
                          <a:prstGeom prst="rect">
                            <a:avLst/>
                          </a:prstGeom>
                          <a:noFill/>
                          <a:ln>
                            <a:noFill/>
                          </a:ln>
                        </pic:spPr>
                      </pic:pic>
                    </a:graphicData>
                  </a:graphic>
                </wp:inline>
              </w:drawing>
            </w:r>
          </w:p>
          <w:p w14:paraId="7B5CF1E6" w14:textId="77777777" w:rsidR="00896593" w:rsidRDefault="00BB34E2">
            <w:pPr>
              <w:pStyle w:val="Style0"/>
              <w:jc w:val="center"/>
            </w:pPr>
            <w:r>
              <w:rPr>
                <w:rFonts w:hint="eastAsia"/>
                <w:sz w:val="20"/>
                <w:szCs w:val="22"/>
              </w:rPr>
              <w:t>Figure 3. Lens antenna architecture with beam port/[RF connector]</w:t>
            </w:r>
          </w:p>
          <w:p w14:paraId="37B90176" w14:textId="77777777" w:rsidR="00896593" w:rsidRDefault="00896593">
            <w:pPr>
              <w:pStyle w:val="Style0"/>
              <w:jc w:val="center"/>
            </w:pPr>
          </w:p>
          <w:p w14:paraId="4F79DDEA" w14:textId="77777777" w:rsidR="00896593" w:rsidRDefault="00BB34E2">
            <w:pPr>
              <w:pStyle w:val="Style0"/>
              <w:jc w:val="center"/>
            </w:pPr>
            <w:r>
              <w:rPr>
                <w:noProof/>
              </w:rPr>
              <w:drawing>
                <wp:inline distT="0" distB="0" distL="114300" distR="114300" wp14:anchorId="6841C7CB" wp14:editId="434AD4AC">
                  <wp:extent cx="2967038" cy="1473694"/>
                  <wp:effectExtent l="0" t="0" r="508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25"/>
                          <a:stretch>
                            <a:fillRect/>
                          </a:stretch>
                        </pic:blipFill>
                        <pic:spPr>
                          <a:xfrm>
                            <a:off x="0" y="0"/>
                            <a:ext cx="2971594" cy="1475957"/>
                          </a:xfrm>
                          <a:prstGeom prst="rect">
                            <a:avLst/>
                          </a:prstGeom>
                          <a:noFill/>
                          <a:ln>
                            <a:noFill/>
                          </a:ln>
                        </pic:spPr>
                      </pic:pic>
                    </a:graphicData>
                  </a:graphic>
                </wp:inline>
              </w:drawing>
            </w:r>
          </w:p>
          <w:p w14:paraId="11432FE1" w14:textId="77777777" w:rsidR="00896593" w:rsidRDefault="00BB34E2">
            <w:pPr>
              <w:pStyle w:val="Style0"/>
              <w:jc w:val="center"/>
              <w:rPr>
                <w:sz w:val="20"/>
                <w:szCs w:val="22"/>
              </w:rPr>
            </w:pPr>
            <w:r>
              <w:rPr>
                <w:rFonts w:hint="eastAsia"/>
                <w:sz w:val="20"/>
                <w:szCs w:val="22"/>
              </w:rPr>
              <w:t>Figure 4. antenna array architecture with beam port/[RF connector]</w:t>
            </w:r>
          </w:p>
          <w:p w14:paraId="18328B0D" w14:textId="77777777" w:rsidR="00896593" w:rsidRDefault="00896593">
            <w:pPr>
              <w:spacing w:after="120"/>
              <w:rPr>
                <w:rFonts w:eastAsiaTheme="minorEastAsia"/>
                <w:color w:val="0070C0"/>
                <w:lang w:val="en-US" w:eastAsia="zh-CN"/>
              </w:rPr>
            </w:pPr>
          </w:p>
        </w:tc>
      </w:tr>
      <w:tr w:rsidR="00387CC5" w14:paraId="59686B39" w14:textId="77777777" w:rsidTr="009278C9">
        <w:tc>
          <w:tcPr>
            <w:tcW w:w="1129" w:type="dxa"/>
          </w:tcPr>
          <w:p w14:paraId="430362A8" w14:textId="33FACAAB" w:rsidR="00387CC5" w:rsidRDefault="00387CC5">
            <w:pPr>
              <w:spacing w:after="120"/>
              <w:rPr>
                <w:rFonts w:eastAsiaTheme="minorEastAsia"/>
                <w:color w:val="0070C0"/>
                <w:lang w:val="en-US" w:eastAsia="zh-CN"/>
              </w:rPr>
            </w:pPr>
            <w:r>
              <w:rPr>
                <w:rFonts w:eastAsiaTheme="minorEastAsia"/>
                <w:color w:val="0070C0"/>
                <w:lang w:val="en-US" w:eastAsia="zh-CN"/>
              </w:rPr>
              <w:t>Ericsson</w:t>
            </w:r>
          </w:p>
        </w:tc>
        <w:tc>
          <w:tcPr>
            <w:tcW w:w="8502" w:type="dxa"/>
          </w:tcPr>
          <w:p w14:paraId="73ECAAFC" w14:textId="20EE51EB" w:rsidR="00387CC5" w:rsidRDefault="00387CC5">
            <w:pPr>
              <w:pBdr>
                <w:bottom w:val="none" w:sz="0" w:space="0" w:color="000000"/>
              </w:pBdr>
              <w:jc w:val="both"/>
              <w:rPr>
                <w:szCs w:val="22"/>
                <w:lang w:val="en-US" w:eastAsia="zh-CN"/>
              </w:rPr>
            </w:pPr>
            <w:r>
              <w:rPr>
                <w:szCs w:val="22"/>
                <w:lang w:val="en-US" w:eastAsia="zh-CN"/>
              </w:rPr>
              <w:t>See RAN4#101-e GTW agreement</w:t>
            </w:r>
          </w:p>
        </w:tc>
      </w:tr>
      <w:tr w:rsidR="003D2D8A" w14:paraId="2207F583" w14:textId="77777777" w:rsidTr="009278C9">
        <w:tc>
          <w:tcPr>
            <w:tcW w:w="1129" w:type="dxa"/>
          </w:tcPr>
          <w:p w14:paraId="3D5118D9" w14:textId="6BA0972E" w:rsidR="003D2D8A" w:rsidRDefault="003D2D8A">
            <w:pPr>
              <w:spacing w:after="120"/>
              <w:rPr>
                <w:rFonts w:eastAsiaTheme="minorEastAsia"/>
                <w:color w:val="0070C0"/>
                <w:lang w:val="en-US" w:eastAsia="zh-CN"/>
              </w:rPr>
            </w:pPr>
            <w:r>
              <w:rPr>
                <w:rFonts w:eastAsiaTheme="minorEastAsia"/>
                <w:color w:val="0070C0"/>
                <w:lang w:val="en-US" w:eastAsia="zh-CN"/>
              </w:rPr>
              <w:t>Nokia</w:t>
            </w:r>
          </w:p>
        </w:tc>
        <w:tc>
          <w:tcPr>
            <w:tcW w:w="8502" w:type="dxa"/>
          </w:tcPr>
          <w:p w14:paraId="6B33170B" w14:textId="6B24B49C" w:rsidR="003D2D8A" w:rsidRDefault="003D2D8A">
            <w:pPr>
              <w:pBdr>
                <w:bottom w:val="none" w:sz="0" w:space="0" w:color="000000"/>
              </w:pBdr>
              <w:jc w:val="both"/>
              <w:rPr>
                <w:szCs w:val="22"/>
                <w:lang w:val="en-US" w:eastAsia="zh-CN"/>
              </w:rPr>
            </w:pPr>
            <w:r>
              <w:rPr>
                <w:szCs w:val="22"/>
                <w:lang w:val="en-US" w:eastAsia="zh-CN"/>
              </w:rPr>
              <w:t>Issue 1-1-1: See GTW agreements</w:t>
            </w:r>
          </w:p>
        </w:tc>
      </w:tr>
      <w:tr w:rsidR="002D7907" w14:paraId="743146D0" w14:textId="77777777" w:rsidTr="009278C9">
        <w:tc>
          <w:tcPr>
            <w:tcW w:w="1129" w:type="dxa"/>
          </w:tcPr>
          <w:p w14:paraId="622A8AFC" w14:textId="43C9B855" w:rsidR="002D7907" w:rsidRDefault="002D7907">
            <w:pPr>
              <w:spacing w:after="120"/>
              <w:rPr>
                <w:rFonts w:eastAsiaTheme="minorEastAsia"/>
                <w:color w:val="0070C0"/>
                <w:lang w:val="en-US" w:eastAsia="zh-CN"/>
              </w:rPr>
            </w:pPr>
            <w:r>
              <w:rPr>
                <w:rFonts w:eastAsiaTheme="minorEastAsia" w:hint="eastAsia"/>
                <w:color w:val="0070C0"/>
                <w:lang w:val="en-US" w:eastAsia="zh-CN"/>
              </w:rPr>
              <w:t>CATT</w:t>
            </w:r>
          </w:p>
        </w:tc>
        <w:tc>
          <w:tcPr>
            <w:tcW w:w="8502" w:type="dxa"/>
          </w:tcPr>
          <w:p w14:paraId="1522D425" w14:textId="1352691A" w:rsidR="002D7907" w:rsidRDefault="002D7907">
            <w:pPr>
              <w:pBdr>
                <w:bottom w:val="none" w:sz="0" w:space="0" w:color="000000"/>
              </w:pBdr>
              <w:jc w:val="both"/>
              <w:rPr>
                <w:szCs w:val="22"/>
                <w:lang w:val="en-US" w:eastAsia="zh-CN"/>
              </w:rPr>
            </w:pPr>
            <w:r>
              <w:rPr>
                <w:szCs w:val="22"/>
                <w:lang w:val="en-US" w:eastAsia="zh-CN"/>
              </w:rPr>
              <w:t>Issue 1-1-1: See GTW agreements</w:t>
            </w:r>
          </w:p>
        </w:tc>
      </w:tr>
      <w:tr w:rsidR="00152A57" w14:paraId="7B573EB5" w14:textId="77777777" w:rsidTr="009278C9">
        <w:tc>
          <w:tcPr>
            <w:tcW w:w="1129" w:type="dxa"/>
          </w:tcPr>
          <w:p w14:paraId="3E101ACE" w14:textId="22D70A39" w:rsidR="00152A57" w:rsidRDefault="00152A57" w:rsidP="00152A57">
            <w:pPr>
              <w:spacing w:after="120"/>
              <w:rPr>
                <w:rFonts w:eastAsiaTheme="minorEastAsia"/>
                <w:color w:val="0070C0"/>
                <w:lang w:val="en-US" w:eastAsia="zh-CN"/>
              </w:rPr>
            </w:pPr>
            <w:r>
              <w:rPr>
                <w:rFonts w:eastAsiaTheme="minorEastAsia"/>
                <w:color w:val="0070C0"/>
                <w:lang w:val="en-US" w:eastAsia="zh-CN"/>
              </w:rPr>
              <w:t>THALES</w:t>
            </w:r>
          </w:p>
        </w:tc>
        <w:tc>
          <w:tcPr>
            <w:tcW w:w="8502" w:type="dxa"/>
          </w:tcPr>
          <w:p w14:paraId="229B8985" w14:textId="77777777" w:rsidR="007D6FEE" w:rsidRDefault="00152A57" w:rsidP="00152A57">
            <w:pPr>
              <w:pBdr>
                <w:bottom w:val="none" w:sz="0" w:space="0" w:color="000000"/>
              </w:pBdr>
              <w:jc w:val="both"/>
              <w:rPr>
                <w:szCs w:val="22"/>
                <w:lang w:val="en-US" w:eastAsia="zh-CN"/>
              </w:rPr>
            </w:pPr>
            <w:r>
              <w:rPr>
                <w:szCs w:val="22"/>
                <w:lang w:val="en-US" w:eastAsia="zh-CN"/>
              </w:rPr>
              <w:t>See RAN4#101-e GTW agreements</w:t>
            </w:r>
            <w:r w:rsidR="007D6FEE">
              <w:rPr>
                <w:szCs w:val="22"/>
                <w:lang w:val="en-US" w:eastAsia="zh-CN"/>
              </w:rPr>
              <w:t>.</w:t>
            </w:r>
          </w:p>
          <w:p w14:paraId="0AE12BBA" w14:textId="18E0B1D5" w:rsidR="00152A57" w:rsidRDefault="007D6FEE" w:rsidP="00152A57">
            <w:pPr>
              <w:pBdr>
                <w:bottom w:val="none" w:sz="0" w:space="0" w:color="000000"/>
              </w:pBdr>
              <w:jc w:val="both"/>
              <w:rPr>
                <w:szCs w:val="22"/>
                <w:lang w:val="en-US" w:eastAsia="zh-CN"/>
              </w:rPr>
            </w:pPr>
            <w:r>
              <w:rPr>
                <w:szCs w:val="22"/>
                <w:lang w:val="en-US" w:eastAsia="zh-CN"/>
              </w:rPr>
              <w:t xml:space="preserve">Note: It is true that the issue mentioned by ZTE has not been discussed in [311], but it will be </w:t>
            </w:r>
            <w:r>
              <w:rPr>
                <w:szCs w:val="22"/>
                <w:lang w:val="en-US" w:eastAsia="zh-CN"/>
              </w:rPr>
              <w:lastRenderedPageBreak/>
              <w:t>discussed in [309]. However, the current representation seems to be sufficiently general.</w:t>
            </w:r>
          </w:p>
        </w:tc>
      </w:tr>
    </w:tbl>
    <w:p w14:paraId="22615B4E" w14:textId="77777777" w:rsidR="00896593" w:rsidRDefault="00BB34E2">
      <w:pPr>
        <w:rPr>
          <w:color w:val="0070C0"/>
          <w:lang w:val="en-US" w:eastAsia="zh-CN"/>
        </w:rPr>
      </w:pPr>
      <w:r>
        <w:rPr>
          <w:rFonts w:hint="eastAsia"/>
          <w:color w:val="0070C0"/>
          <w:lang w:val="en-US" w:eastAsia="zh-CN"/>
        </w:rPr>
        <w:lastRenderedPageBreak/>
        <w:t xml:space="preserve"> </w:t>
      </w:r>
    </w:p>
    <w:p w14:paraId="0BF876DC" w14:textId="77777777" w:rsidR="00896593" w:rsidRDefault="00BB34E2">
      <w:pPr>
        <w:rPr>
          <w:bCs/>
          <w:color w:val="0070C0"/>
          <w:u w:val="single"/>
          <w:lang w:eastAsia="ko-KR"/>
        </w:rPr>
      </w:pPr>
      <w:r>
        <w:rPr>
          <w:bCs/>
          <w:color w:val="0070C0"/>
          <w:u w:val="single"/>
          <w:lang w:eastAsia="ko-KR"/>
        </w:rPr>
        <w:t xml:space="preserve">Sub topic 1-2 </w:t>
      </w:r>
    </w:p>
    <w:tbl>
      <w:tblPr>
        <w:tblStyle w:val="afd"/>
        <w:tblW w:w="0" w:type="auto"/>
        <w:tblLook w:val="04A0" w:firstRow="1" w:lastRow="0" w:firstColumn="1" w:lastColumn="0" w:noHBand="0" w:noVBand="1"/>
      </w:tblPr>
      <w:tblGrid>
        <w:gridCol w:w="1236"/>
        <w:gridCol w:w="8395"/>
      </w:tblGrid>
      <w:tr w:rsidR="00896593" w14:paraId="3F42E49D" w14:textId="77777777">
        <w:tc>
          <w:tcPr>
            <w:tcW w:w="1236" w:type="dxa"/>
          </w:tcPr>
          <w:p w14:paraId="55F4A040"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B49849"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Comments</w:t>
            </w:r>
          </w:p>
        </w:tc>
      </w:tr>
      <w:tr w:rsidR="00896593" w14:paraId="70C9E8F0" w14:textId="77777777">
        <w:tc>
          <w:tcPr>
            <w:tcW w:w="1236" w:type="dxa"/>
          </w:tcPr>
          <w:p w14:paraId="04492871"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5A11C85" w14:textId="77777777" w:rsidR="00896593" w:rsidRDefault="00BB34E2" w:rsidP="009278C9">
            <w:pPr>
              <w:spacing w:after="120"/>
              <w:rPr>
                <w:rFonts w:ascii="Arial" w:eastAsia="宋体" w:hAnsi="Arial"/>
                <w:b/>
                <w:color w:val="0070C0"/>
                <w:sz w:val="40"/>
                <w:u w:val="single"/>
                <w:lang w:eastAsia="ko-KR"/>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14:paraId="10CFC6E7"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MEO an HEO should be removed from option 1. In addition, as we mentioned at least GEO and LEOU should be defined, regarding whether it</w:t>
            </w:r>
            <w:r>
              <w:rPr>
                <w:rFonts w:eastAsiaTheme="minorEastAsia"/>
                <w:color w:val="0070C0"/>
                <w:lang w:val="en-US" w:eastAsia="zh-CN"/>
              </w:rPr>
              <w:t>’</w:t>
            </w:r>
            <w:r>
              <w:rPr>
                <w:rFonts w:eastAsiaTheme="minorEastAsia" w:hint="eastAsia"/>
                <w:color w:val="0070C0"/>
                <w:lang w:val="en-US" w:eastAsia="zh-CN"/>
              </w:rPr>
              <w:t>s necessary to further split LEO into LTEO600KM and LEO120KM, this could be further discussed later on.</w:t>
            </w:r>
          </w:p>
          <w:p w14:paraId="0E0E4252"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In addition, our proposal 2 is missing and not captured in this summary.</w:t>
            </w:r>
          </w:p>
          <w:p w14:paraId="5412F252" w14:textId="77777777" w:rsidR="00896593" w:rsidRDefault="00BB34E2">
            <w:pPr>
              <w:spacing w:after="120"/>
              <w:rPr>
                <w:lang w:val="en-US" w:eastAsia="zh-CN"/>
              </w:rPr>
            </w:pPr>
            <w:r>
              <w:rPr>
                <w:rFonts w:hint="eastAsia"/>
                <w:b/>
                <w:bCs/>
                <w:lang w:val="en-US" w:eastAsia="zh-CN"/>
              </w:rPr>
              <w:t>Proposal 2</w:t>
            </w:r>
            <w:r>
              <w:rPr>
                <w:rFonts w:hint="eastAsia"/>
                <w:lang w:val="en-US" w:eastAsia="zh-CN"/>
              </w:rPr>
              <w:t>: not to define BS station output limitation with WID update that co-channel coexistence between different NTN BSs are not included in Rel-17 scope</w:t>
            </w:r>
          </w:p>
          <w:p w14:paraId="75E705E8" w14:textId="77777777" w:rsidR="00896593" w:rsidRDefault="00BB34E2" w:rsidP="009278C9">
            <w:pPr>
              <w:spacing w:after="120"/>
              <w:rPr>
                <w:rFonts w:ascii="Arial" w:eastAsia="宋体" w:hAnsi="Arial"/>
                <w:b/>
                <w:color w:val="0070C0"/>
                <w:sz w:val="4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lang w:eastAsia="zh-CN"/>
              </w:rPr>
              <w:t>RE power dynamic range</w:t>
            </w:r>
          </w:p>
          <w:p w14:paraId="3ADA987B" w14:textId="77777777" w:rsidR="00896593" w:rsidRDefault="00BB34E2">
            <w:pPr>
              <w:spacing w:after="120"/>
              <w:rPr>
                <w:lang w:val="en-US" w:eastAsia="zh-CN"/>
              </w:rPr>
            </w:pPr>
            <w:r>
              <w:rPr>
                <w:rFonts w:hint="eastAsia"/>
                <w:lang w:val="en-US" w:eastAsia="zh-CN"/>
              </w:rPr>
              <w:t>We don</w:t>
            </w:r>
            <w:r>
              <w:rPr>
                <w:lang w:val="en-US" w:eastAsia="zh-CN"/>
              </w:rPr>
              <w:t>’</w:t>
            </w:r>
            <w:r>
              <w:rPr>
                <w:rFonts w:hint="eastAsia"/>
                <w:lang w:val="en-US" w:eastAsia="zh-CN"/>
              </w:rPr>
              <w:t xml:space="preserve">t see any necessity to define RE power dynamic range requirements for NTN. </w:t>
            </w:r>
          </w:p>
          <w:p w14:paraId="6F18829E" w14:textId="77777777" w:rsidR="00896593" w:rsidRDefault="00BB34E2" w:rsidP="009278C9">
            <w:pPr>
              <w:spacing w:after="120"/>
              <w:rPr>
                <w:rFonts w:ascii="Arial" w:eastAsia="宋体" w:hAnsi="Arial"/>
                <w:b/>
                <w:color w:val="0070C0"/>
                <w:sz w:val="40"/>
                <w:u w:val="single"/>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 xml:space="preserve">: </w:t>
            </w:r>
            <w:r>
              <w:rPr>
                <w:rFonts w:hint="eastAsia"/>
                <w:b/>
                <w:color w:val="0070C0"/>
                <w:lang w:eastAsia="zh-CN"/>
              </w:rPr>
              <w:t>total power dynamic range</w:t>
            </w:r>
          </w:p>
          <w:p w14:paraId="1A57E2BC" w14:textId="77777777" w:rsidR="00896593" w:rsidRDefault="00BB34E2">
            <w:pPr>
              <w:spacing w:after="120"/>
              <w:rPr>
                <w:lang w:val="en-US" w:eastAsia="zh-CN"/>
              </w:rPr>
            </w:pPr>
            <w:r>
              <w:rPr>
                <w:rFonts w:hint="eastAsia"/>
                <w:lang w:val="en-US" w:eastAsia="zh-CN"/>
              </w:rPr>
              <w:t>We need to wait for the coexistence study in coexistence study agenda.</w:t>
            </w:r>
          </w:p>
          <w:p w14:paraId="38A1F92D" w14:textId="77777777" w:rsidR="00896593" w:rsidRDefault="00BB34E2" w:rsidP="009278C9">
            <w:pPr>
              <w:spacing w:after="120"/>
              <w:rPr>
                <w:rFonts w:ascii="Arial" w:eastAsia="宋体" w:hAnsi="Arial"/>
                <w:b/>
                <w:color w:val="0070C0"/>
                <w:sz w:val="4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14:paraId="38E0F3A3" w14:textId="77777777" w:rsidR="00896593" w:rsidRDefault="00BB34E2">
            <w:pPr>
              <w:spacing w:after="120"/>
              <w:rPr>
                <w:lang w:val="en-US" w:eastAsia="zh-CN"/>
              </w:rPr>
            </w:pPr>
            <w:r>
              <w:rPr>
                <w:rFonts w:hint="eastAsia"/>
                <w:lang w:val="en-US" w:eastAsia="zh-CN"/>
              </w:rPr>
              <w:t>More clarifications for option 1 might be needed whether this is applicable for all NTN BS class or only GEO or LEO here;</w:t>
            </w:r>
          </w:p>
          <w:p w14:paraId="28EF8836" w14:textId="77777777" w:rsidR="00896593" w:rsidRDefault="00BB34E2" w:rsidP="009278C9">
            <w:pPr>
              <w:spacing w:after="120"/>
              <w:rPr>
                <w:rFonts w:ascii="Arial" w:eastAsia="宋体" w:hAnsi="Arial"/>
                <w:b/>
                <w:color w:val="0070C0"/>
                <w:sz w:val="4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14:paraId="08494AD9" w14:textId="77777777" w:rsidR="00896593" w:rsidRDefault="00BB34E2">
            <w:pPr>
              <w:spacing w:after="120"/>
              <w:rPr>
                <w:lang w:val="en-US" w:eastAsia="zh-CN"/>
              </w:rPr>
            </w:pPr>
            <w:r>
              <w:rPr>
                <w:rFonts w:hint="eastAsia"/>
                <w:lang w:val="en-US" w:eastAsia="zh-CN"/>
              </w:rPr>
              <w:t>We prefer to go with option 2  and also seek for the clarifications from satellite vendors.</w:t>
            </w:r>
          </w:p>
          <w:p w14:paraId="7EC92864" w14:textId="77777777" w:rsidR="00896593" w:rsidRDefault="00BB34E2" w:rsidP="009278C9">
            <w:pPr>
              <w:spacing w:after="120"/>
              <w:rPr>
                <w:rFonts w:ascii="Arial" w:eastAsia="宋体" w:hAnsi="Arial"/>
                <w:b/>
                <w:color w:val="5B9BD5" w:themeColor="accent5"/>
                <w:sz w:val="4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ACLR </w:t>
            </w:r>
          </w:p>
          <w:p w14:paraId="061F8210" w14:textId="77777777" w:rsidR="00896593" w:rsidRDefault="00BB34E2">
            <w:pPr>
              <w:spacing w:after="120"/>
              <w:rPr>
                <w:lang w:val="en-US" w:eastAsia="zh-CN"/>
              </w:rPr>
            </w:pPr>
            <w:r>
              <w:rPr>
                <w:rFonts w:hint="eastAsia"/>
                <w:lang w:val="en-US" w:eastAsia="zh-CN"/>
              </w:rPr>
              <w:t>We need to wait for the coexistence study in coexistence study agenda.</w:t>
            </w:r>
          </w:p>
          <w:p w14:paraId="01CD4B80" w14:textId="77777777" w:rsidR="00896593" w:rsidRDefault="00BB34E2" w:rsidP="009278C9">
            <w:pPr>
              <w:spacing w:after="120"/>
              <w:rPr>
                <w:rFonts w:ascii="Arial" w:eastAsia="宋体" w:hAnsi="Arial"/>
                <w:b/>
                <w:color w:val="5B9BD5" w:themeColor="accent5"/>
                <w:sz w:val="4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14:paraId="3BD61D01" w14:textId="77777777" w:rsidR="00896593" w:rsidRDefault="00BB34E2">
            <w:pPr>
              <w:spacing w:after="120"/>
              <w:rPr>
                <w:lang w:val="en-US" w:eastAsia="zh-CN"/>
              </w:rPr>
            </w:pPr>
            <w:r>
              <w:rPr>
                <w:rFonts w:hint="eastAsia"/>
                <w:lang w:val="en-US" w:eastAsia="zh-CN"/>
              </w:rPr>
              <w:t>We prefer to start with option 2</w:t>
            </w:r>
          </w:p>
          <w:p w14:paraId="20238F5A" w14:textId="77777777" w:rsidR="00896593" w:rsidRDefault="00BB34E2" w:rsidP="009278C9">
            <w:pPr>
              <w:spacing w:after="120"/>
              <w:rPr>
                <w:rFonts w:ascii="Arial" w:eastAsia="宋体" w:hAnsi="Arial"/>
                <w:b/>
                <w:color w:val="0070C0"/>
                <w:sz w:val="40"/>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14:paraId="0F3F2DF7" w14:textId="77777777" w:rsidR="00896593" w:rsidRDefault="00BB34E2">
            <w:pPr>
              <w:spacing w:after="120"/>
              <w:rPr>
                <w:lang w:val="en-US" w:eastAsia="zh-CN"/>
              </w:rPr>
            </w:pPr>
            <w:r>
              <w:rPr>
                <w:rFonts w:hint="eastAsia"/>
                <w:lang w:val="en-US" w:eastAsia="zh-CN"/>
              </w:rPr>
              <w:t>We prefer to go with option 1;</w:t>
            </w:r>
          </w:p>
          <w:p w14:paraId="05D30E0A" w14:textId="77777777" w:rsidR="00896593" w:rsidRDefault="00BB34E2" w:rsidP="009278C9">
            <w:pPr>
              <w:spacing w:after="120"/>
              <w:rPr>
                <w:rFonts w:ascii="Arial" w:eastAsia="宋体" w:hAnsi="Arial"/>
                <w:b/>
                <w:color w:val="0070C0"/>
                <w:sz w:val="4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14:paraId="0CCE36AE" w14:textId="77777777" w:rsidR="00896593" w:rsidRDefault="00BB34E2">
            <w:pPr>
              <w:spacing w:after="120"/>
              <w:rPr>
                <w:lang w:val="en-US" w:eastAsia="zh-CN"/>
              </w:rPr>
            </w:pPr>
            <w:r>
              <w:rPr>
                <w:rFonts w:hint="eastAsia"/>
                <w:lang w:val="en-US" w:eastAsia="zh-CN"/>
              </w:rPr>
              <w:t>It should be same story as issue 1-2-9 and the current summary is not aligned with proposals in</w:t>
            </w:r>
            <w:r>
              <w:rPr>
                <w:lang w:val="en-US" w:eastAsia="zh-CN"/>
              </w:rPr>
              <w:t xml:space="preserve"> </w:t>
            </w:r>
            <w:r>
              <w:rPr>
                <w:rFonts w:hint="eastAsia"/>
                <w:lang w:val="en-US" w:eastAsia="zh-CN"/>
              </w:rPr>
              <w:t>R4-2119205.</w:t>
            </w:r>
          </w:p>
          <w:p w14:paraId="5E1468A8" w14:textId="77777777" w:rsidR="00896593" w:rsidRDefault="00BB34E2" w:rsidP="009278C9">
            <w:pPr>
              <w:spacing w:after="120"/>
              <w:rPr>
                <w:rFonts w:ascii="Arial" w:eastAsia="宋体" w:hAnsi="Arial"/>
                <w:b/>
                <w:color w:val="0070C0"/>
                <w:sz w:val="40"/>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14:paraId="4FFFDEC1" w14:textId="77777777" w:rsidR="00896593" w:rsidRDefault="00BB34E2">
            <w:pPr>
              <w:spacing w:after="120"/>
              <w:rPr>
                <w:lang w:val="en-US" w:eastAsia="zh-CN"/>
              </w:rPr>
            </w:pPr>
            <w:r>
              <w:rPr>
                <w:rFonts w:hint="eastAsia"/>
                <w:lang w:val="en-US" w:eastAsia="zh-CN"/>
              </w:rPr>
              <w:t>Prefer to go with option 2.</w:t>
            </w:r>
          </w:p>
          <w:p w14:paraId="26117745" w14:textId="77777777" w:rsidR="00896593" w:rsidRDefault="00BB34E2" w:rsidP="009278C9">
            <w:pPr>
              <w:spacing w:after="120"/>
              <w:rPr>
                <w:rFonts w:ascii="Arial" w:eastAsia="宋体" w:hAnsi="Arial"/>
                <w:b/>
                <w:color w:val="0070C0"/>
                <w:sz w:val="4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requirement for NTN BS type 1-O</w:t>
            </w:r>
          </w:p>
          <w:p w14:paraId="07194DCA" w14:textId="77777777" w:rsidR="00896593" w:rsidRDefault="00BB34E2">
            <w:pPr>
              <w:spacing w:after="120"/>
              <w:rPr>
                <w:lang w:val="en-US" w:eastAsia="zh-CN"/>
              </w:rPr>
            </w:pPr>
            <w:r>
              <w:rPr>
                <w:rFonts w:hint="eastAsia"/>
                <w:lang w:val="en-US" w:eastAsia="zh-CN"/>
              </w:rPr>
              <w:t xml:space="preserve">We would like any discussion on the proposed table in this meeting instead of postpone the discussion to  next meeting. </w:t>
            </w:r>
          </w:p>
        </w:tc>
      </w:tr>
      <w:tr w:rsidR="00387CC5" w14:paraId="1FA95669" w14:textId="77777777">
        <w:tc>
          <w:tcPr>
            <w:tcW w:w="1236" w:type="dxa"/>
          </w:tcPr>
          <w:p w14:paraId="7D2C7596" w14:textId="452AB125" w:rsidR="00387CC5" w:rsidRDefault="00387CC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145F4A" w14:textId="1701ED4E" w:rsidR="00387CC5" w:rsidRDefault="00387CC5" w:rsidP="00387CC5">
            <w:pPr>
              <w:spacing w:after="120"/>
              <w:rPr>
                <w:rFonts w:eastAsiaTheme="minorEastAsia"/>
                <w:color w:val="0070C0"/>
                <w:lang w:val="en-US" w:eastAsia="zh-CN"/>
              </w:rPr>
            </w:pPr>
            <w:r>
              <w:rPr>
                <w:rFonts w:eastAsiaTheme="minorEastAsia"/>
                <w:color w:val="0070C0"/>
                <w:lang w:val="en-US" w:eastAsia="zh-CN"/>
              </w:rPr>
              <w:t xml:space="preserve">Issue 1-2-1: </w:t>
            </w:r>
            <w:r>
              <w:rPr>
                <w:szCs w:val="22"/>
                <w:lang w:val="en-US" w:eastAsia="zh-CN"/>
              </w:rPr>
              <w:t>See RAN4#101-e GTW agreement</w:t>
            </w:r>
          </w:p>
          <w:p w14:paraId="33984172" w14:textId="77777777" w:rsidR="00387CC5" w:rsidRDefault="00387CC5" w:rsidP="00387CC5">
            <w:pPr>
              <w:spacing w:after="120"/>
              <w:rPr>
                <w:rFonts w:eastAsiaTheme="minorEastAsia"/>
                <w:color w:val="0070C0"/>
                <w:lang w:val="en-US" w:eastAsia="zh-CN"/>
              </w:rPr>
            </w:pPr>
            <w:r>
              <w:rPr>
                <w:rFonts w:eastAsiaTheme="minorEastAsia"/>
                <w:color w:val="0070C0"/>
                <w:lang w:val="en-US" w:eastAsia="zh-CN"/>
              </w:rPr>
              <w:t>Issue 1-2-2: Option1.</w:t>
            </w:r>
          </w:p>
          <w:p w14:paraId="731388A7" w14:textId="6401C908" w:rsidR="00387CC5" w:rsidRDefault="00387CC5" w:rsidP="00387CC5">
            <w:pPr>
              <w:spacing w:after="120"/>
              <w:rPr>
                <w:rFonts w:eastAsiaTheme="minorEastAsia"/>
                <w:color w:val="0070C0"/>
                <w:lang w:val="en-US" w:eastAsia="zh-CN"/>
              </w:rPr>
            </w:pPr>
            <w:r>
              <w:rPr>
                <w:rFonts w:eastAsiaTheme="minorEastAsia"/>
                <w:color w:val="0070C0"/>
                <w:lang w:val="en-US" w:eastAsia="zh-CN"/>
              </w:rPr>
              <w:t xml:space="preserve">Issue 1-2-3: </w:t>
            </w:r>
            <w:r>
              <w:rPr>
                <w:szCs w:val="22"/>
                <w:lang w:val="en-US" w:eastAsia="zh-CN"/>
              </w:rPr>
              <w:t>See RAN4#101-e GTW agreement</w:t>
            </w:r>
          </w:p>
          <w:p w14:paraId="4F6E717E" w14:textId="54392E27" w:rsidR="00387CC5" w:rsidRDefault="00387CC5" w:rsidP="00387CC5">
            <w:pPr>
              <w:spacing w:after="120"/>
              <w:rPr>
                <w:rFonts w:eastAsiaTheme="minorEastAsia"/>
                <w:color w:val="0070C0"/>
                <w:lang w:val="en-US" w:eastAsia="zh-CN"/>
              </w:rPr>
            </w:pPr>
            <w:r>
              <w:rPr>
                <w:rFonts w:eastAsiaTheme="minorEastAsia"/>
                <w:color w:val="0070C0"/>
                <w:lang w:val="en-US" w:eastAsia="zh-CN"/>
              </w:rPr>
              <w:t xml:space="preserve">Issue 1-2-4: </w:t>
            </w:r>
            <w:r>
              <w:rPr>
                <w:szCs w:val="22"/>
                <w:lang w:val="en-US" w:eastAsia="zh-CN"/>
              </w:rPr>
              <w:t>See RAN4#101-e GTW agreement</w:t>
            </w:r>
          </w:p>
          <w:p w14:paraId="5B04CE4E" w14:textId="4628E892" w:rsidR="00387CC5" w:rsidRDefault="00387CC5" w:rsidP="00387CC5">
            <w:pPr>
              <w:spacing w:after="120"/>
              <w:rPr>
                <w:szCs w:val="22"/>
                <w:lang w:val="en-US" w:eastAsia="zh-CN"/>
              </w:rPr>
            </w:pPr>
            <w:r>
              <w:rPr>
                <w:rFonts w:eastAsiaTheme="minorEastAsia"/>
                <w:color w:val="0070C0"/>
                <w:lang w:val="en-US" w:eastAsia="zh-CN"/>
              </w:rPr>
              <w:lastRenderedPageBreak/>
              <w:t xml:space="preserve">Issue 1-2-5: </w:t>
            </w:r>
            <w:r>
              <w:rPr>
                <w:szCs w:val="22"/>
                <w:lang w:val="en-US" w:eastAsia="zh-CN"/>
              </w:rPr>
              <w:t>See RAN4#101-e GTW agreement</w:t>
            </w:r>
          </w:p>
          <w:p w14:paraId="2A6EF59E" w14:textId="1315AE8D" w:rsidR="00387CC5" w:rsidRDefault="00387CC5" w:rsidP="00387CC5">
            <w:pPr>
              <w:spacing w:after="120"/>
              <w:rPr>
                <w:lang w:val="en-US"/>
              </w:rPr>
            </w:pPr>
            <w:r>
              <w:rPr>
                <w:rFonts w:eastAsiaTheme="minorEastAsia"/>
                <w:color w:val="0070C0"/>
                <w:lang w:val="en-US" w:eastAsia="zh-CN"/>
              </w:rPr>
              <w:t xml:space="preserve">Issue 1-2-5a: Yes, we think 64QAM might still be possible with some </w:t>
            </w:r>
            <w:r>
              <w:rPr>
                <w:lang w:val="en-US"/>
              </w:rPr>
              <w:t>receivers that mitigate the issue.</w:t>
            </w:r>
          </w:p>
          <w:p w14:paraId="626B76E0" w14:textId="2C296197" w:rsidR="00387CC5" w:rsidRDefault="00387CC5" w:rsidP="00387CC5">
            <w:pPr>
              <w:spacing w:after="120"/>
              <w:rPr>
                <w:rFonts w:eastAsiaTheme="minorEastAsia"/>
                <w:color w:val="0070C0"/>
                <w:lang w:val="en-US" w:eastAsia="zh-CN"/>
              </w:rPr>
            </w:pPr>
            <w:r>
              <w:rPr>
                <w:rFonts w:eastAsiaTheme="minorEastAsia"/>
                <w:color w:val="0070C0"/>
                <w:lang w:val="en-US" w:eastAsia="zh-CN"/>
              </w:rPr>
              <w:t xml:space="preserve">Issue 1-2-6: </w:t>
            </w:r>
            <w:r>
              <w:rPr>
                <w:szCs w:val="22"/>
                <w:lang w:val="en-US" w:eastAsia="zh-CN"/>
              </w:rPr>
              <w:t>See RAN4#101-e GTW agreement</w:t>
            </w:r>
            <w:r>
              <w:rPr>
                <w:rFonts w:eastAsiaTheme="minorEastAsia"/>
                <w:color w:val="0070C0"/>
                <w:lang w:val="en-US" w:eastAsia="zh-CN"/>
              </w:rPr>
              <w:t>.</w:t>
            </w:r>
          </w:p>
          <w:p w14:paraId="4FBC68D5" w14:textId="77777777" w:rsidR="00387CC5" w:rsidRDefault="00387CC5" w:rsidP="00387CC5">
            <w:pPr>
              <w:spacing w:after="120"/>
              <w:rPr>
                <w:rFonts w:eastAsiaTheme="minorEastAsia"/>
                <w:color w:val="0070C0"/>
                <w:lang w:val="en-US" w:eastAsia="zh-CN"/>
              </w:rPr>
            </w:pPr>
            <w:r>
              <w:rPr>
                <w:rFonts w:eastAsiaTheme="minorEastAsia"/>
                <w:color w:val="0070C0"/>
                <w:lang w:val="en-US" w:eastAsia="zh-CN"/>
              </w:rPr>
              <w:t>Issue 1-2-7: option 3, ACLR value will be decided once we agreed on ACIR value from coex studies, there is no other technical justification.</w:t>
            </w:r>
          </w:p>
          <w:p w14:paraId="0A0E9E15" w14:textId="77777777" w:rsidR="00387CC5" w:rsidRDefault="00387CC5" w:rsidP="00387CC5">
            <w:pPr>
              <w:spacing w:after="120"/>
              <w:rPr>
                <w:rFonts w:eastAsiaTheme="minorEastAsia"/>
                <w:color w:val="0070C0"/>
                <w:lang w:val="en-US" w:eastAsia="zh-CN"/>
              </w:rPr>
            </w:pPr>
            <w:r>
              <w:rPr>
                <w:rFonts w:eastAsiaTheme="minorEastAsia"/>
                <w:color w:val="0070C0"/>
                <w:lang w:val="en-US" w:eastAsia="zh-CN"/>
              </w:rPr>
              <w:t>Issue 1-2-8: option 2</w:t>
            </w:r>
          </w:p>
          <w:p w14:paraId="6DD331EA" w14:textId="77777777" w:rsidR="00387CC5" w:rsidRDefault="00387CC5" w:rsidP="00387CC5">
            <w:pPr>
              <w:spacing w:after="120"/>
              <w:rPr>
                <w:rFonts w:eastAsiaTheme="minorEastAsia"/>
                <w:color w:val="0070C0"/>
                <w:lang w:val="en-US" w:eastAsia="zh-CN"/>
              </w:rPr>
            </w:pPr>
            <w:r>
              <w:rPr>
                <w:rFonts w:eastAsiaTheme="minorEastAsia"/>
                <w:color w:val="0070C0"/>
                <w:lang w:val="en-US" w:eastAsia="zh-CN"/>
              </w:rPr>
              <w:t>Issue 1-2-9: need further discussion</w:t>
            </w:r>
          </w:p>
          <w:p w14:paraId="5A2ED73E" w14:textId="77777777" w:rsidR="00387CC5" w:rsidRDefault="00387CC5" w:rsidP="00387CC5">
            <w:pPr>
              <w:spacing w:after="120"/>
              <w:rPr>
                <w:rFonts w:eastAsiaTheme="minorEastAsia"/>
                <w:color w:val="0070C0"/>
                <w:lang w:val="en-US" w:eastAsia="zh-CN"/>
              </w:rPr>
            </w:pPr>
            <w:r>
              <w:rPr>
                <w:rFonts w:eastAsiaTheme="minorEastAsia"/>
                <w:color w:val="0070C0"/>
                <w:lang w:val="en-US" w:eastAsia="zh-CN"/>
              </w:rPr>
              <w:t>Issue 1-2-10: option 1 most likely</w:t>
            </w:r>
          </w:p>
          <w:p w14:paraId="52043B77" w14:textId="20E8D5EE" w:rsidR="00387CC5" w:rsidRDefault="00387CC5" w:rsidP="00387CC5">
            <w:pPr>
              <w:spacing w:after="120"/>
              <w:rPr>
                <w:rFonts w:eastAsiaTheme="minorEastAsia"/>
                <w:color w:val="0070C0"/>
                <w:lang w:val="en-US" w:eastAsia="zh-CN"/>
              </w:rPr>
            </w:pPr>
            <w:r>
              <w:rPr>
                <w:rFonts w:eastAsiaTheme="minorEastAsia"/>
                <w:color w:val="0070C0"/>
                <w:lang w:val="en-US" w:eastAsia="zh-CN"/>
              </w:rPr>
              <w:t>Issue 1-2-11: most likely option 1: what could be co-located, what would be the interefer? Further clarification would be needed from ZTE here.</w:t>
            </w:r>
          </w:p>
          <w:p w14:paraId="076A2B30" w14:textId="3F6E68E9" w:rsidR="00387CC5" w:rsidRDefault="00387CC5" w:rsidP="00387CC5">
            <w:pPr>
              <w:spacing w:after="120"/>
              <w:rPr>
                <w:rFonts w:eastAsiaTheme="minorEastAsia"/>
                <w:color w:val="0070C0"/>
                <w:lang w:val="en-US" w:eastAsia="zh-CN"/>
              </w:rPr>
            </w:pPr>
            <w:r>
              <w:rPr>
                <w:rFonts w:eastAsiaTheme="minorEastAsia"/>
                <w:color w:val="0070C0"/>
                <w:lang w:val="en-US" w:eastAsia="zh-CN"/>
              </w:rPr>
              <w:t xml:space="preserve">Issue 1-2-12: Not sure wha to agree on here…. With option 1, some of the requirements should not be applicable here (e.g. OTA OFF power, OTA transient period, … which are applicable for TDD only) </w:t>
            </w:r>
          </w:p>
          <w:p w14:paraId="2DA7F687" w14:textId="77777777" w:rsidR="00387CC5" w:rsidRDefault="00387CC5">
            <w:pPr>
              <w:spacing w:after="120"/>
              <w:rPr>
                <w:b/>
                <w:color w:val="0070C0"/>
                <w:u w:val="single"/>
                <w:lang w:eastAsia="ko-KR"/>
              </w:rPr>
            </w:pPr>
          </w:p>
        </w:tc>
      </w:tr>
      <w:tr w:rsidR="003D2D8A" w14:paraId="0E6DD9E4" w14:textId="77777777">
        <w:tc>
          <w:tcPr>
            <w:tcW w:w="1236" w:type="dxa"/>
          </w:tcPr>
          <w:p w14:paraId="196B9EDC" w14:textId="7FCBEBBB" w:rsidR="003D2D8A" w:rsidRDefault="003D2D8A">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4B58AFB6" w14:textId="49C7484A" w:rsidR="003D2D8A" w:rsidRDefault="003D2D8A" w:rsidP="003D2D8A">
            <w:pPr>
              <w:spacing w:after="120"/>
              <w:rPr>
                <w:rFonts w:eastAsiaTheme="minorEastAsia"/>
                <w:color w:val="0070C0"/>
                <w:lang w:val="en-US" w:eastAsia="zh-CN"/>
              </w:rPr>
            </w:pPr>
            <w:r>
              <w:rPr>
                <w:rFonts w:eastAsiaTheme="minorEastAsia"/>
                <w:color w:val="0070C0"/>
                <w:lang w:val="en-US" w:eastAsia="zh-CN"/>
              </w:rPr>
              <w:t xml:space="preserve">Issue 1-2-1/3/4/5/6: </w:t>
            </w:r>
            <w:r>
              <w:rPr>
                <w:szCs w:val="22"/>
                <w:lang w:val="en-US" w:eastAsia="zh-CN"/>
              </w:rPr>
              <w:t>See GTW agreement</w:t>
            </w:r>
          </w:p>
          <w:p w14:paraId="2459BA60" w14:textId="77777777" w:rsidR="003D2D8A" w:rsidRDefault="003D2D8A" w:rsidP="003D2D8A">
            <w:pPr>
              <w:spacing w:after="120"/>
              <w:rPr>
                <w:rFonts w:eastAsiaTheme="minorEastAsia"/>
                <w:color w:val="0070C0"/>
                <w:lang w:val="en-US" w:eastAsia="zh-CN"/>
              </w:rPr>
            </w:pPr>
            <w:r>
              <w:rPr>
                <w:rFonts w:eastAsiaTheme="minorEastAsia"/>
                <w:color w:val="0070C0"/>
                <w:lang w:val="en-US" w:eastAsia="zh-CN"/>
              </w:rPr>
              <w:t>Issue 1-2-2: Option1.</w:t>
            </w:r>
          </w:p>
          <w:p w14:paraId="45E3453F" w14:textId="23CAB01E" w:rsidR="003D2D8A" w:rsidRDefault="003D2D8A" w:rsidP="003D2D8A">
            <w:pPr>
              <w:spacing w:after="120"/>
              <w:rPr>
                <w:lang w:val="en-US"/>
              </w:rPr>
            </w:pPr>
            <w:r>
              <w:rPr>
                <w:rFonts w:eastAsiaTheme="minorEastAsia"/>
                <w:color w:val="0070C0"/>
                <w:lang w:val="en-US" w:eastAsia="zh-CN"/>
              </w:rPr>
              <w:t>Issue 1-2-5a: We would like to still consider 64QAM at least in DL</w:t>
            </w:r>
            <w:r>
              <w:rPr>
                <w:lang w:val="en-US"/>
              </w:rPr>
              <w:t>.</w:t>
            </w:r>
          </w:p>
          <w:p w14:paraId="3AE46D8F" w14:textId="32FEF636" w:rsidR="003D2D8A" w:rsidRDefault="003D2D8A" w:rsidP="003D2D8A">
            <w:pPr>
              <w:spacing w:after="120"/>
              <w:rPr>
                <w:rFonts w:eastAsiaTheme="minorEastAsia"/>
                <w:color w:val="0070C0"/>
                <w:lang w:val="en-US" w:eastAsia="zh-CN"/>
              </w:rPr>
            </w:pPr>
            <w:r>
              <w:rPr>
                <w:rFonts w:eastAsiaTheme="minorEastAsia"/>
                <w:color w:val="0070C0"/>
                <w:lang w:val="en-US" w:eastAsia="zh-CN"/>
              </w:rPr>
              <w:t>Issue 1-2-6</w:t>
            </w:r>
            <w:r w:rsidR="00356A5B">
              <w:rPr>
                <w:rFonts w:eastAsiaTheme="minorEastAsia"/>
                <w:color w:val="0070C0"/>
                <w:lang w:val="en-US" w:eastAsia="zh-CN"/>
              </w:rPr>
              <w:t>a</w:t>
            </w:r>
            <w:r>
              <w:rPr>
                <w:rFonts w:eastAsiaTheme="minorEastAsia"/>
                <w:color w:val="0070C0"/>
                <w:lang w:val="en-US" w:eastAsia="zh-CN"/>
              </w:rPr>
              <w:t>:</w:t>
            </w:r>
            <w:r w:rsidR="00356A5B">
              <w:rPr>
                <w:rFonts w:eastAsiaTheme="minorEastAsia"/>
                <w:color w:val="0070C0"/>
                <w:lang w:val="en-US" w:eastAsia="zh-CN"/>
              </w:rPr>
              <w:t xml:space="preserve"> No strong view</w:t>
            </w:r>
            <w:r>
              <w:rPr>
                <w:rFonts w:eastAsiaTheme="minorEastAsia"/>
                <w:color w:val="0070C0"/>
                <w:lang w:val="en-US" w:eastAsia="zh-CN"/>
              </w:rPr>
              <w:t>.</w:t>
            </w:r>
          </w:p>
          <w:p w14:paraId="684BE176" w14:textId="37A5C672" w:rsidR="003D2D8A" w:rsidRDefault="003D2D8A" w:rsidP="003D2D8A">
            <w:pPr>
              <w:spacing w:after="120"/>
              <w:rPr>
                <w:rFonts w:eastAsiaTheme="minorEastAsia"/>
                <w:color w:val="0070C0"/>
                <w:lang w:val="en-US" w:eastAsia="zh-CN"/>
              </w:rPr>
            </w:pPr>
            <w:r>
              <w:rPr>
                <w:rFonts w:eastAsiaTheme="minorEastAsia"/>
                <w:color w:val="0070C0"/>
                <w:lang w:val="en-US" w:eastAsia="zh-CN"/>
              </w:rPr>
              <w:t xml:space="preserve">Issue 1-2-7: </w:t>
            </w:r>
            <w:r w:rsidR="00356A5B">
              <w:rPr>
                <w:rFonts w:eastAsiaTheme="minorEastAsia"/>
                <w:color w:val="0070C0"/>
                <w:lang w:val="en-US" w:eastAsia="zh-CN"/>
              </w:rPr>
              <w:t>We need to conclude the co-ex study which will facilitate agreeing these values.</w:t>
            </w:r>
          </w:p>
          <w:p w14:paraId="421555E4" w14:textId="31F6C8B8" w:rsidR="003D2D8A" w:rsidRDefault="003D2D8A" w:rsidP="003D2D8A">
            <w:pPr>
              <w:spacing w:after="120"/>
              <w:rPr>
                <w:rFonts w:eastAsiaTheme="minorEastAsia"/>
                <w:color w:val="0070C0"/>
                <w:lang w:val="en-US" w:eastAsia="zh-CN"/>
              </w:rPr>
            </w:pPr>
            <w:r>
              <w:rPr>
                <w:rFonts w:eastAsiaTheme="minorEastAsia"/>
                <w:color w:val="0070C0"/>
                <w:lang w:val="en-US" w:eastAsia="zh-CN"/>
              </w:rPr>
              <w:t xml:space="preserve">Issue 1-2-8: </w:t>
            </w:r>
            <w:r w:rsidR="00356A5B">
              <w:rPr>
                <w:rFonts w:eastAsiaTheme="minorEastAsia"/>
                <w:color w:val="0070C0"/>
                <w:lang w:val="en-US" w:eastAsia="zh-CN"/>
              </w:rPr>
              <w:t>O</w:t>
            </w:r>
            <w:r>
              <w:rPr>
                <w:rFonts w:eastAsiaTheme="minorEastAsia"/>
                <w:color w:val="0070C0"/>
                <w:lang w:val="en-US" w:eastAsia="zh-CN"/>
              </w:rPr>
              <w:t>ption 2</w:t>
            </w:r>
          </w:p>
          <w:p w14:paraId="478CE67E" w14:textId="07A1C95D" w:rsidR="003D2D8A" w:rsidRDefault="003D2D8A" w:rsidP="003D2D8A">
            <w:pPr>
              <w:spacing w:after="120"/>
              <w:rPr>
                <w:rFonts w:eastAsiaTheme="minorEastAsia"/>
                <w:color w:val="0070C0"/>
                <w:lang w:val="en-US" w:eastAsia="zh-CN"/>
              </w:rPr>
            </w:pPr>
            <w:r>
              <w:rPr>
                <w:rFonts w:eastAsiaTheme="minorEastAsia"/>
                <w:color w:val="0070C0"/>
                <w:lang w:val="en-US" w:eastAsia="zh-CN"/>
              </w:rPr>
              <w:t xml:space="preserve">Issue 1-2-9: </w:t>
            </w:r>
            <w:r w:rsidR="00356A5B">
              <w:rPr>
                <w:rFonts w:eastAsiaTheme="minorEastAsia"/>
                <w:color w:val="0070C0"/>
                <w:lang w:val="en-US" w:eastAsia="zh-CN"/>
              </w:rPr>
              <w:t>Option 1</w:t>
            </w:r>
          </w:p>
          <w:p w14:paraId="03734160" w14:textId="03EABA40" w:rsidR="003D2D8A" w:rsidRDefault="003D2D8A" w:rsidP="003D2D8A">
            <w:pPr>
              <w:spacing w:after="120"/>
              <w:rPr>
                <w:rFonts w:eastAsiaTheme="minorEastAsia"/>
                <w:color w:val="0070C0"/>
                <w:lang w:val="en-US" w:eastAsia="zh-CN"/>
              </w:rPr>
            </w:pPr>
            <w:r>
              <w:rPr>
                <w:rFonts w:eastAsiaTheme="minorEastAsia"/>
                <w:color w:val="0070C0"/>
                <w:lang w:val="en-US" w:eastAsia="zh-CN"/>
              </w:rPr>
              <w:t xml:space="preserve">Issue 1-2-10: </w:t>
            </w:r>
            <w:r w:rsidR="00356A5B">
              <w:rPr>
                <w:rFonts w:eastAsiaTheme="minorEastAsia"/>
                <w:color w:val="0070C0"/>
                <w:lang w:val="en-US" w:eastAsia="zh-CN"/>
              </w:rPr>
              <w:t xml:space="preserve">Pending </w:t>
            </w:r>
            <w:r w:rsidR="00452CAC">
              <w:rPr>
                <w:rFonts w:eastAsiaTheme="minorEastAsia"/>
                <w:color w:val="0070C0"/>
                <w:lang w:val="en-US" w:eastAsia="zh-CN"/>
              </w:rPr>
              <w:t>feedback but</w:t>
            </w:r>
            <w:r w:rsidR="00356A5B">
              <w:rPr>
                <w:rFonts w:eastAsiaTheme="minorEastAsia"/>
                <w:color w:val="0070C0"/>
                <w:lang w:val="en-US" w:eastAsia="zh-CN"/>
              </w:rPr>
              <w:t xml:space="preserve"> would suspect option 1. If no co-location requirement is defined this deployment scenario shall not be supported by 3GPP specification. </w:t>
            </w:r>
          </w:p>
          <w:p w14:paraId="779FABEE" w14:textId="1B830A8A" w:rsidR="003D2D8A" w:rsidRDefault="003D2D8A" w:rsidP="003D2D8A">
            <w:pPr>
              <w:spacing w:after="120"/>
              <w:rPr>
                <w:rFonts w:eastAsiaTheme="minorEastAsia"/>
                <w:color w:val="0070C0"/>
                <w:lang w:val="en-US" w:eastAsia="zh-CN"/>
              </w:rPr>
            </w:pPr>
            <w:r>
              <w:rPr>
                <w:rFonts w:eastAsiaTheme="minorEastAsia"/>
                <w:color w:val="0070C0"/>
                <w:lang w:val="en-US" w:eastAsia="zh-CN"/>
              </w:rPr>
              <w:t xml:space="preserve">Issue 1-2-11: </w:t>
            </w:r>
            <w:r w:rsidR="00356A5B">
              <w:rPr>
                <w:rFonts w:eastAsiaTheme="minorEastAsia"/>
                <w:color w:val="0070C0"/>
                <w:lang w:val="en-US" w:eastAsia="zh-CN"/>
              </w:rPr>
              <w:t xml:space="preserve">Pending </w:t>
            </w:r>
            <w:r w:rsidR="00452CAC">
              <w:rPr>
                <w:rFonts w:eastAsiaTheme="minorEastAsia"/>
                <w:color w:val="0070C0"/>
                <w:lang w:val="en-US" w:eastAsia="zh-CN"/>
              </w:rPr>
              <w:t>feedback but</w:t>
            </w:r>
            <w:r w:rsidR="00356A5B">
              <w:rPr>
                <w:rFonts w:eastAsiaTheme="minorEastAsia"/>
                <w:color w:val="0070C0"/>
                <w:lang w:val="en-US" w:eastAsia="zh-CN"/>
              </w:rPr>
              <w:t xml:space="preserve"> would suspect option 1. If no co-location requirement is defined this deployment scenario shall not be supported by 3GPP specification.</w:t>
            </w:r>
          </w:p>
          <w:p w14:paraId="50BA196A" w14:textId="14B4E09F" w:rsidR="003D2D8A" w:rsidRDefault="003D2D8A" w:rsidP="003D2D8A">
            <w:pPr>
              <w:spacing w:after="120"/>
              <w:rPr>
                <w:rFonts w:eastAsiaTheme="minorEastAsia"/>
                <w:color w:val="0070C0"/>
                <w:lang w:val="en-US" w:eastAsia="zh-CN"/>
              </w:rPr>
            </w:pPr>
            <w:r>
              <w:rPr>
                <w:rFonts w:eastAsiaTheme="minorEastAsia"/>
                <w:color w:val="0070C0"/>
                <w:lang w:val="en-US" w:eastAsia="zh-CN"/>
              </w:rPr>
              <w:t xml:space="preserve">Issue 1-2-12: </w:t>
            </w:r>
            <w:r w:rsidR="00356A5B">
              <w:rPr>
                <w:rFonts w:eastAsiaTheme="minorEastAsia"/>
                <w:color w:val="0070C0"/>
                <w:lang w:val="en-US" w:eastAsia="zh-CN"/>
              </w:rPr>
              <w:t>RAN4 is contribution driven. No need to agree anything here.</w:t>
            </w:r>
          </w:p>
        </w:tc>
      </w:tr>
      <w:tr w:rsidR="00C94C75" w14:paraId="590C0B18" w14:textId="77777777">
        <w:tc>
          <w:tcPr>
            <w:tcW w:w="1236" w:type="dxa"/>
          </w:tcPr>
          <w:p w14:paraId="28B6F335" w14:textId="550D67EE" w:rsidR="00C94C75" w:rsidRDefault="00C94C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ED58267" w14:textId="77777777" w:rsidR="00C94C75" w:rsidRDefault="00C94C75" w:rsidP="00C94C75">
            <w:pPr>
              <w:spacing w:after="120"/>
              <w:rPr>
                <w:rFonts w:eastAsiaTheme="minorEastAsia"/>
                <w:color w:val="0070C0"/>
                <w:lang w:val="en-US" w:eastAsia="zh-CN"/>
              </w:rPr>
            </w:pPr>
            <w:r>
              <w:rPr>
                <w:rFonts w:eastAsiaTheme="minorEastAsia"/>
                <w:color w:val="0070C0"/>
                <w:lang w:val="en-US" w:eastAsia="zh-CN"/>
              </w:rPr>
              <w:t xml:space="preserve">Additional comments on top of GTW agreements: </w:t>
            </w:r>
          </w:p>
          <w:p w14:paraId="2FF86330" w14:textId="77777777" w:rsidR="00C94C75" w:rsidRPr="009278C9" w:rsidRDefault="00C94C75" w:rsidP="00C94C75">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b/>
                <w:color w:val="0070C0"/>
                <w:lang w:val="en-US" w:eastAsia="zh-CN"/>
              </w:rPr>
            </w:pPr>
            <w:r w:rsidRPr="009278C9">
              <w:rPr>
                <w:rFonts w:eastAsiaTheme="minorEastAsia"/>
                <w:b/>
                <w:color w:val="0070C0"/>
                <w:lang w:val="en-US" w:eastAsia="zh-CN"/>
              </w:rPr>
              <w:t xml:space="preserve">Issue 1-2-5a: </w:t>
            </w:r>
            <w:r>
              <w:rPr>
                <w:rFonts w:eastAsiaTheme="minorEastAsia"/>
                <w:b/>
                <w:color w:val="0070C0"/>
                <w:lang w:val="en-US" w:eastAsia="zh-CN"/>
              </w:rPr>
              <w:t>64QAM</w:t>
            </w:r>
          </w:p>
          <w:p w14:paraId="670203FF" w14:textId="77777777" w:rsidR="00C94C75" w:rsidRDefault="00C94C75" w:rsidP="00C94C75">
            <w:pPr>
              <w:spacing w:after="120"/>
              <w:rPr>
                <w:rFonts w:eastAsiaTheme="minorEastAsia"/>
                <w:color w:val="0070C0"/>
                <w:lang w:val="en-US" w:eastAsia="zh-CN"/>
              </w:rPr>
            </w:pPr>
            <w:r>
              <w:rPr>
                <w:rFonts w:eastAsiaTheme="minorEastAsia"/>
                <w:color w:val="0070C0"/>
                <w:lang w:val="en-US" w:eastAsia="zh-CN"/>
              </w:rPr>
              <w:t xml:space="preserve">Option 1: Yes, consider 64QAM. EVM requirement details may be further discussed next meeting. </w:t>
            </w:r>
          </w:p>
          <w:p w14:paraId="53604C7D" w14:textId="77777777" w:rsidR="00C94C75" w:rsidRPr="009278C9" w:rsidRDefault="00C94C75" w:rsidP="00C94C75">
            <w:pPr>
              <w:overflowPunct/>
              <w:autoSpaceDE/>
              <w:autoSpaceDN/>
              <w:adjustRightInd/>
              <w:spacing w:after="120"/>
              <w:textAlignment w:val="auto"/>
              <w:rPr>
                <w:rFonts w:eastAsiaTheme="minorEastAsia"/>
                <w:b/>
                <w:color w:val="0070C0"/>
                <w:lang w:val="en-US" w:eastAsia="zh-CN"/>
              </w:rPr>
            </w:pPr>
            <w:r w:rsidRPr="009278C9">
              <w:rPr>
                <w:rFonts w:eastAsiaTheme="minorEastAsia"/>
                <w:b/>
                <w:color w:val="0070C0"/>
                <w:lang w:val="en-US" w:eastAsia="zh-CN"/>
              </w:rPr>
              <w:t>Issue 1-2-6a:  TAE, MIMO</w:t>
            </w:r>
          </w:p>
          <w:p w14:paraId="3063451B" w14:textId="77777777" w:rsidR="00C94C75" w:rsidRDefault="00C94C75" w:rsidP="00C94C75">
            <w:pPr>
              <w:spacing w:after="120"/>
              <w:rPr>
                <w:rFonts w:eastAsiaTheme="minorEastAsia"/>
                <w:color w:val="0070C0"/>
                <w:lang w:val="en-US" w:eastAsia="zh-CN"/>
              </w:rPr>
            </w:pPr>
            <w:r>
              <w:rPr>
                <w:rFonts w:eastAsiaTheme="minorEastAsia"/>
                <w:color w:val="0070C0"/>
                <w:lang w:val="en-US" w:eastAsia="zh-CN"/>
              </w:rPr>
              <w:t xml:space="preserve">After checking the WID in </w:t>
            </w:r>
            <w:r w:rsidRPr="00C91C48">
              <w:rPr>
                <w:rFonts w:eastAsiaTheme="minorEastAsia"/>
                <w:color w:val="0070C0"/>
                <w:lang w:val="en-US" w:eastAsia="zh-CN"/>
              </w:rPr>
              <w:t>RP-211784</w:t>
            </w:r>
            <w:r>
              <w:rPr>
                <w:rFonts w:eastAsiaTheme="minorEastAsia"/>
                <w:color w:val="0070C0"/>
                <w:lang w:val="en-US" w:eastAsia="zh-CN"/>
              </w:rPr>
              <w:t xml:space="preserve">, it seems that MIMO is not explicitly mentioned. </w:t>
            </w:r>
            <w:r w:rsidRPr="0032400B">
              <w:rPr>
                <w:rFonts w:eastAsiaTheme="minorEastAsia"/>
                <w:color w:val="0070C0"/>
                <w:lang w:val="en-US" w:eastAsia="zh-CN"/>
              </w:rPr>
              <w:t>Considering we will use AAS architecture as baseline (1-H, 1-O), removal of the MIMO TAE requirement may be premature. It is suggested to further discuss if the time alignment for the beamforming may be achieved indirectly by using other RF requirements.</w:t>
            </w:r>
            <w:r>
              <w:rPr>
                <w:rFonts w:eastAsiaTheme="minorEastAsia"/>
                <w:color w:val="0070C0"/>
                <w:lang w:val="en-US" w:eastAsia="zh-CN"/>
              </w:rPr>
              <w:t xml:space="preserve"> </w:t>
            </w:r>
          </w:p>
          <w:p w14:paraId="6B5EF3A6" w14:textId="77777777" w:rsidR="00C94C75" w:rsidRDefault="00C94C75" w:rsidP="00C94C75">
            <w:pPr>
              <w:spacing w:after="120"/>
              <w:rPr>
                <w:rFonts w:eastAsiaTheme="minorEastAsia"/>
                <w:color w:val="0070C0"/>
                <w:lang w:val="en-US" w:eastAsia="zh-CN"/>
              </w:rPr>
            </w:pPr>
            <w:r>
              <w:rPr>
                <w:rFonts w:eastAsiaTheme="minorEastAsia"/>
                <w:color w:val="0070C0"/>
                <w:lang w:val="en-US" w:eastAsia="zh-CN"/>
              </w:rPr>
              <w:t xml:space="preserve"> </w:t>
            </w:r>
          </w:p>
          <w:p w14:paraId="34B61527" w14:textId="77777777" w:rsidR="00C94C75" w:rsidRDefault="00C94C75" w:rsidP="00C94C75">
            <w:pPr>
              <w:spacing w:after="120"/>
              <w:rPr>
                <w:rFonts w:ascii="Arial" w:eastAsia="宋体" w:hAnsi="Arial"/>
                <w:b/>
                <w:color w:val="5B9BD5" w:themeColor="accent5"/>
                <w:sz w:val="40"/>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ACLR </w:t>
            </w:r>
          </w:p>
          <w:p w14:paraId="485637BC" w14:textId="77777777" w:rsidR="00C94C75" w:rsidRDefault="00C94C75" w:rsidP="00C94C75">
            <w:pPr>
              <w:spacing w:after="120"/>
              <w:rPr>
                <w:lang w:val="en-US" w:eastAsia="zh-CN"/>
              </w:rPr>
            </w:pPr>
            <w:r>
              <w:rPr>
                <w:lang w:val="en-US" w:eastAsia="zh-CN"/>
              </w:rPr>
              <w:t>In our view, ACLR may be better than the 25 dB</w:t>
            </w:r>
            <w:r w:rsidRPr="0032400B">
              <w:rPr>
                <w:lang w:val="en-US" w:eastAsia="zh-CN"/>
              </w:rPr>
              <w:t>, i.e in range of [20-22] dB</w:t>
            </w:r>
            <w:r>
              <w:rPr>
                <w:lang w:val="en-US" w:eastAsia="zh-CN"/>
              </w:rPr>
              <w:t>. Therefore option 2 as baseline is ok.</w:t>
            </w:r>
          </w:p>
          <w:p w14:paraId="2EA4F479" w14:textId="77777777" w:rsidR="00C94C75" w:rsidRDefault="00C94C75" w:rsidP="00C94C75">
            <w:pPr>
              <w:spacing w:after="120"/>
              <w:rPr>
                <w:rFonts w:ascii="Arial" w:eastAsia="宋体" w:hAnsi="Arial"/>
                <w:b/>
                <w:color w:val="5B9BD5" w:themeColor="accent5"/>
                <w:sz w:val="40"/>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14:paraId="0943A33F" w14:textId="77777777" w:rsidR="00C94C75" w:rsidRPr="009278C9" w:rsidRDefault="00C94C75" w:rsidP="00C94C75">
            <w:pPr>
              <w:overflowPunct/>
              <w:autoSpaceDE/>
              <w:autoSpaceDN/>
              <w:adjustRightInd/>
              <w:spacing w:after="120"/>
              <w:textAlignment w:val="auto"/>
              <w:rPr>
                <w:color w:val="0070C0"/>
                <w:u w:val="single"/>
                <w:lang w:eastAsia="ko-KR"/>
              </w:rPr>
            </w:pPr>
            <w:r w:rsidRPr="0032400B">
              <w:rPr>
                <w:color w:val="0070C0"/>
                <w:u w:val="single"/>
                <w:lang w:eastAsia="ko-KR"/>
              </w:rPr>
              <w:t>Option 2 as baseline.</w:t>
            </w:r>
            <w:r>
              <w:rPr>
                <w:color w:val="0070C0"/>
                <w:u w:val="single"/>
                <w:lang w:eastAsia="ko-KR"/>
              </w:rPr>
              <w:t xml:space="preserve"> Both recommendations seems to be required to be further analysed (ERC 74-01 </w:t>
            </w:r>
            <w:r>
              <w:rPr>
                <w:color w:val="0070C0"/>
                <w:u w:val="single"/>
                <w:lang w:eastAsia="ko-KR"/>
              </w:rPr>
              <w:lastRenderedPageBreak/>
              <w:t xml:space="preserve">refers to SM.329), as to where derive the globally applicable spur limits. </w:t>
            </w:r>
          </w:p>
          <w:p w14:paraId="02DA60D6" w14:textId="77777777" w:rsidR="00C94C75" w:rsidRDefault="00C94C75" w:rsidP="00C94C75">
            <w:pPr>
              <w:spacing w:after="120"/>
              <w:rPr>
                <w:b/>
                <w:color w:val="0070C0"/>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14:paraId="0EC1A705" w14:textId="77777777" w:rsidR="00C94C75" w:rsidRPr="009278C9" w:rsidRDefault="00C94C75" w:rsidP="00C94C75">
            <w:pPr>
              <w:overflowPunct/>
              <w:autoSpaceDE/>
              <w:autoSpaceDN/>
              <w:adjustRightInd/>
              <w:spacing w:after="120"/>
              <w:textAlignment w:val="auto"/>
              <w:rPr>
                <w:color w:val="0070C0"/>
                <w:lang w:eastAsia="zh-CN"/>
              </w:rPr>
            </w:pPr>
            <w:r w:rsidRPr="009278C9">
              <w:rPr>
                <w:color w:val="0070C0"/>
                <w:lang w:eastAsia="zh-CN"/>
              </w:rPr>
              <w:t>So far the ne</w:t>
            </w:r>
            <w:r>
              <w:rPr>
                <w:color w:val="0070C0"/>
                <w:lang w:eastAsia="zh-CN"/>
              </w:rPr>
              <w:t xml:space="preserve">ed for this requirement is still unclear. If sufficient MCL can be assumed, there is no need for this requirement. </w:t>
            </w:r>
          </w:p>
          <w:p w14:paraId="363123EA" w14:textId="77777777" w:rsidR="00C94C75" w:rsidRDefault="00C94C75" w:rsidP="00C94C75">
            <w:pPr>
              <w:spacing w:after="120"/>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14:paraId="163BA239" w14:textId="77777777" w:rsidR="00C94C75" w:rsidRPr="009278C9" w:rsidRDefault="00C94C75" w:rsidP="00C94C75">
            <w:pPr>
              <w:overflowPunct/>
              <w:autoSpaceDE/>
              <w:autoSpaceDN/>
              <w:adjustRightInd/>
              <w:spacing w:after="120"/>
              <w:textAlignment w:val="auto"/>
              <w:rPr>
                <w:rFonts w:ascii="Arial" w:eastAsia="宋体" w:hAnsi="Arial"/>
                <w:color w:val="0070C0"/>
                <w:sz w:val="40"/>
                <w:lang w:eastAsia="zh-CN"/>
              </w:rPr>
            </w:pPr>
            <w:r w:rsidRPr="009278C9">
              <w:rPr>
                <w:color w:val="0070C0"/>
                <w:lang w:eastAsia="zh-CN"/>
              </w:rPr>
              <w:t xml:space="preserve">Option 1: </w:t>
            </w:r>
            <w:r>
              <w:rPr>
                <w:color w:val="0070C0"/>
                <w:lang w:eastAsia="zh-CN"/>
              </w:rPr>
              <w:t>deployment specifics seems to be sufficient to reassure no need for such RAN4-driven requirements, especially considering low number of NTN bands so far.  Still, we may need to clarify what to we mean by “</w:t>
            </w:r>
            <w:r>
              <w:rPr>
                <w:rFonts w:eastAsia="宋体"/>
                <w:color w:val="0070C0"/>
                <w:szCs w:val="24"/>
                <w:lang w:eastAsia="zh-CN"/>
              </w:rPr>
              <w:t xml:space="preserve">NTN </w:t>
            </w:r>
            <w:r>
              <w:rPr>
                <w:rFonts w:eastAsia="宋体" w:hint="eastAsia"/>
                <w:color w:val="0070C0"/>
                <w:szCs w:val="24"/>
                <w:lang w:eastAsia="zh-CN"/>
              </w:rPr>
              <w:t>co-location scenario</w:t>
            </w:r>
            <w:r>
              <w:rPr>
                <w:color w:val="0070C0"/>
                <w:lang w:eastAsia="zh-CN"/>
              </w:rPr>
              <w:t>”</w:t>
            </w:r>
          </w:p>
          <w:p w14:paraId="08CB32DC" w14:textId="77777777" w:rsidR="00C94C75" w:rsidRDefault="00C94C75" w:rsidP="00C94C75">
            <w:pPr>
              <w:spacing w:after="120"/>
              <w:rPr>
                <w:b/>
                <w:color w:val="0070C0"/>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14:paraId="766AE6B4" w14:textId="77777777" w:rsidR="00C94C75" w:rsidRPr="009278C9" w:rsidRDefault="00C94C75" w:rsidP="00C94C75">
            <w:pPr>
              <w:overflowPunct/>
              <w:autoSpaceDE/>
              <w:autoSpaceDN/>
              <w:adjustRightInd/>
              <w:spacing w:after="120"/>
              <w:textAlignment w:val="auto"/>
              <w:rPr>
                <w:rFonts w:ascii="Arial" w:eastAsia="宋体" w:hAnsi="Arial"/>
                <w:color w:val="0070C0"/>
                <w:sz w:val="40"/>
                <w:lang w:eastAsia="zh-CN"/>
              </w:rPr>
            </w:pPr>
            <w:r w:rsidRPr="009278C9">
              <w:rPr>
                <w:color w:val="0070C0"/>
                <w:lang w:eastAsia="zh-CN"/>
              </w:rPr>
              <w:t xml:space="preserve">Option 1: </w:t>
            </w:r>
            <w:r>
              <w:rPr>
                <w:color w:val="0070C0"/>
                <w:lang w:eastAsia="zh-CN"/>
              </w:rPr>
              <w:t xml:space="preserve">no good motivation for the IMD requirements was seen so far. </w:t>
            </w:r>
          </w:p>
          <w:p w14:paraId="7E217DD9" w14:textId="77777777" w:rsidR="00C94C75" w:rsidRDefault="00C94C75" w:rsidP="00C94C75">
            <w:pPr>
              <w:spacing w:after="120"/>
              <w:rPr>
                <w:rFonts w:ascii="Arial" w:eastAsia="宋体" w:hAnsi="Arial"/>
                <w:b/>
                <w:color w:val="0070C0"/>
                <w:sz w:val="4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requirement for NTN BS type 1-O</w:t>
            </w:r>
          </w:p>
          <w:p w14:paraId="0D9CF267" w14:textId="65E5F4C7" w:rsidR="00C94C75" w:rsidRDefault="00C94C75" w:rsidP="00C94C75">
            <w:pPr>
              <w:spacing w:after="120"/>
              <w:rPr>
                <w:rFonts w:eastAsiaTheme="minorEastAsia"/>
                <w:color w:val="0070C0"/>
                <w:lang w:val="en-US" w:eastAsia="zh-CN"/>
              </w:rPr>
            </w:pPr>
            <w:r w:rsidRPr="009278C9">
              <w:rPr>
                <w:color w:val="0070C0"/>
                <w:u w:val="single"/>
                <w:lang w:eastAsia="ko-KR"/>
              </w:rPr>
              <w:t xml:space="preserve">Option 1 as baseline. </w:t>
            </w:r>
            <w:r>
              <w:rPr>
                <w:color w:val="0070C0"/>
                <w:u w:val="single"/>
                <w:lang w:eastAsia="ko-KR"/>
              </w:rPr>
              <w:t>We would like to provide more inputs next meeting.</w:t>
            </w:r>
          </w:p>
        </w:tc>
      </w:tr>
      <w:tr w:rsidR="00152A57" w14:paraId="266DF1EB" w14:textId="77777777">
        <w:tc>
          <w:tcPr>
            <w:tcW w:w="1236" w:type="dxa"/>
          </w:tcPr>
          <w:p w14:paraId="6DE23A90" w14:textId="08C096CE" w:rsidR="00152A57" w:rsidRDefault="00152A57" w:rsidP="00152A57">
            <w:pPr>
              <w:spacing w:after="120"/>
              <w:rPr>
                <w:rFonts w:eastAsiaTheme="minorEastAsia"/>
                <w:color w:val="0070C0"/>
                <w:lang w:val="en-US" w:eastAsia="zh-CN"/>
              </w:rPr>
            </w:pPr>
            <w:r>
              <w:rPr>
                <w:rFonts w:eastAsiaTheme="minorEastAsia"/>
                <w:color w:val="0070C0"/>
                <w:lang w:val="en-US" w:eastAsia="zh-CN"/>
              </w:rPr>
              <w:lastRenderedPageBreak/>
              <w:t>CATT</w:t>
            </w:r>
          </w:p>
        </w:tc>
        <w:tc>
          <w:tcPr>
            <w:tcW w:w="8395" w:type="dxa"/>
          </w:tcPr>
          <w:p w14:paraId="6A2FBCD4" w14:textId="77777777" w:rsidR="00152A57" w:rsidRDefault="00152A57" w:rsidP="00152A57">
            <w:pPr>
              <w:spacing w:after="120"/>
              <w:rPr>
                <w:rFonts w:eastAsiaTheme="minorEastAsia"/>
                <w:color w:val="0070C0"/>
                <w:lang w:val="en-US" w:eastAsia="zh-CN"/>
              </w:rPr>
            </w:pPr>
            <w:r>
              <w:rPr>
                <w:rFonts w:eastAsiaTheme="minorEastAsia"/>
                <w:color w:val="0070C0"/>
                <w:lang w:val="en-US" w:eastAsia="zh-CN"/>
              </w:rPr>
              <w:t xml:space="preserve">Issue 1-2-1/3/4/5/6: </w:t>
            </w:r>
            <w:r>
              <w:rPr>
                <w:szCs w:val="22"/>
                <w:lang w:val="en-US" w:eastAsia="zh-CN"/>
              </w:rPr>
              <w:t>See GTW agreement</w:t>
            </w:r>
          </w:p>
          <w:p w14:paraId="446C0E72" w14:textId="77777777" w:rsidR="00152A57" w:rsidRDefault="00152A57" w:rsidP="00152A57">
            <w:pPr>
              <w:spacing w:after="120"/>
              <w:rPr>
                <w:rFonts w:eastAsiaTheme="minorEastAsia"/>
                <w:color w:val="0070C0"/>
                <w:lang w:val="en-US" w:eastAsia="zh-CN"/>
              </w:rPr>
            </w:pPr>
            <w:r>
              <w:rPr>
                <w:rFonts w:eastAsiaTheme="minorEastAsia"/>
                <w:color w:val="0070C0"/>
                <w:lang w:val="en-US" w:eastAsia="zh-CN"/>
              </w:rPr>
              <w:t>Issue 1-2-2: Option1.</w:t>
            </w:r>
            <w:r>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e think RE power boosting/de-boosting is still useful for NTN. </w:t>
            </w:r>
            <w:r>
              <w:rPr>
                <w:rFonts w:eastAsiaTheme="minorEastAsia"/>
                <w:color w:val="0070C0"/>
                <w:lang w:val="en-US" w:eastAsia="zh-CN"/>
              </w:rPr>
              <w:t>T</w:t>
            </w:r>
            <w:r>
              <w:rPr>
                <w:rFonts w:eastAsiaTheme="minorEastAsia" w:hint="eastAsia"/>
                <w:color w:val="0070C0"/>
                <w:lang w:val="en-US" w:eastAsia="zh-CN"/>
              </w:rPr>
              <w:t xml:space="preserve">his </w:t>
            </w:r>
            <w:r>
              <w:rPr>
                <w:rFonts w:eastAsiaTheme="minorEastAsia"/>
                <w:color w:val="0070C0"/>
                <w:lang w:val="en-US" w:eastAsia="zh-CN"/>
              </w:rPr>
              <w:t>requirement</w:t>
            </w:r>
            <w:r>
              <w:rPr>
                <w:rFonts w:eastAsiaTheme="minorEastAsia" w:hint="eastAsia"/>
                <w:color w:val="0070C0"/>
                <w:lang w:val="en-US" w:eastAsia="zh-CN"/>
              </w:rPr>
              <w:t xml:space="preserve"> should be remained. </w:t>
            </w:r>
          </w:p>
          <w:p w14:paraId="007307CE" w14:textId="77777777" w:rsidR="00152A57" w:rsidRDefault="00152A57" w:rsidP="00152A57">
            <w:pPr>
              <w:spacing w:after="120"/>
              <w:rPr>
                <w:lang w:val="en-US"/>
              </w:rPr>
            </w:pPr>
            <w:r>
              <w:rPr>
                <w:rFonts w:eastAsiaTheme="minorEastAsia"/>
                <w:color w:val="0070C0"/>
                <w:lang w:val="en-US" w:eastAsia="zh-CN"/>
              </w:rPr>
              <w:t xml:space="preserve">Issue 1-2-5a: </w:t>
            </w:r>
            <w:r>
              <w:rPr>
                <w:rFonts w:eastAsiaTheme="minorEastAsia" w:hint="eastAsia"/>
                <w:color w:val="0070C0"/>
                <w:lang w:val="en-US" w:eastAsia="zh-CN"/>
              </w:rPr>
              <w:t>we are fine to keep 64QAM for DL.</w:t>
            </w:r>
          </w:p>
          <w:p w14:paraId="57FF1BE3" w14:textId="77777777" w:rsidR="00152A57" w:rsidRDefault="00152A57" w:rsidP="00152A57">
            <w:pPr>
              <w:spacing w:after="120"/>
              <w:rPr>
                <w:rFonts w:eastAsiaTheme="minorEastAsia"/>
                <w:color w:val="0070C0"/>
                <w:lang w:val="en-US" w:eastAsia="zh-CN"/>
              </w:rPr>
            </w:pPr>
            <w:r>
              <w:rPr>
                <w:rFonts w:eastAsiaTheme="minorEastAsia"/>
                <w:color w:val="0070C0"/>
                <w:lang w:val="en-US" w:eastAsia="zh-CN"/>
              </w:rPr>
              <w:t xml:space="preserve">Issue 1-2-6a: </w:t>
            </w:r>
            <w:r>
              <w:rPr>
                <w:rFonts w:eastAsiaTheme="minorEastAsia" w:hint="eastAsia"/>
                <w:color w:val="0070C0"/>
                <w:lang w:val="en-US" w:eastAsia="zh-CN"/>
              </w:rPr>
              <w:t>Option 2. MIMO should not be out of Rel-17 scope. RAN1</w:t>
            </w:r>
            <w:r>
              <w:rPr>
                <w:rFonts w:eastAsiaTheme="minorEastAsia"/>
                <w:color w:val="0070C0"/>
                <w:lang w:val="en-US" w:eastAsia="zh-CN"/>
              </w:rPr>
              <w:t>’</w:t>
            </w:r>
            <w:r>
              <w:rPr>
                <w:rFonts w:eastAsiaTheme="minorEastAsia" w:hint="eastAsia"/>
                <w:color w:val="0070C0"/>
                <w:lang w:val="en-US" w:eastAsia="zh-CN"/>
              </w:rPr>
              <w:t xml:space="preserve">s evaluation and discussion was based on single antenna port for NTN. The operating scenario and </w:t>
            </w:r>
            <w:r>
              <w:rPr>
                <w:rFonts w:eastAsiaTheme="minorEastAsia"/>
                <w:color w:val="0070C0"/>
                <w:lang w:val="en-US" w:eastAsia="zh-CN"/>
              </w:rPr>
              <w:t>feasibility</w:t>
            </w:r>
            <w:r>
              <w:rPr>
                <w:rFonts w:eastAsiaTheme="minorEastAsia" w:hint="eastAsia"/>
                <w:color w:val="0070C0"/>
                <w:lang w:val="en-US" w:eastAsia="zh-CN"/>
              </w:rPr>
              <w:t xml:space="preserve"> for MIMO has never been discussed in RAN1. </w:t>
            </w:r>
            <w:r>
              <w:rPr>
                <w:rFonts w:eastAsiaTheme="minorEastAsia"/>
                <w:color w:val="0070C0"/>
                <w:lang w:val="en-US" w:eastAsia="zh-CN"/>
              </w:rPr>
              <w:t>W</w:t>
            </w:r>
            <w:r>
              <w:rPr>
                <w:rFonts w:eastAsiaTheme="minorEastAsia" w:hint="eastAsia"/>
                <w:color w:val="0070C0"/>
                <w:lang w:val="en-US" w:eastAsia="zh-CN"/>
              </w:rPr>
              <w:t>ith this background, we think it</w:t>
            </w:r>
            <w:r>
              <w:rPr>
                <w:rFonts w:eastAsiaTheme="minorEastAsia"/>
                <w:color w:val="0070C0"/>
                <w:lang w:val="en-US" w:eastAsia="zh-CN"/>
              </w:rPr>
              <w:t>’</w:t>
            </w:r>
            <w:r>
              <w:rPr>
                <w:rFonts w:eastAsiaTheme="minorEastAsia" w:hint="eastAsia"/>
                <w:color w:val="0070C0"/>
                <w:lang w:val="en-US" w:eastAsia="zh-CN"/>
              </w:rPr>
              <w:t xml:space="preserve">s not appropriate to introduce </w:t>
            </w:r>
            <w:r>
              <w:rPr>
                <w:rFonts w:eastAsiaTheme="minorEastAsia"/>
                <w:color w:val="0070C0"/>
                <w:lang w:val="en-US" w:eastAsia="zh-CN"/>
              </w:rPr>
              <w:t>requirement</w:t>
            </w:r>
            <w:r>
              <w:rPr>
                <w:rFonts w:eastAsiaTheme="minorEastAsia" w:hint="eastAsia"/>
                <w:color w:val="0070C0"/>
                <w:lang w:val="en-US" w:eastAsia="zh-CN"/>
              </w:rPr>
              <w:t xml:space="preserve"> for MIMO in RAN4. </w:t>
            </w:r>
          </w:p>
          <w:p w14:paraId="70DDBA31" w14:textId="77777777" w:rsidR="00152A57" w:rsidRDefault="00152A57" w:rsidP="00152A57">
            <w:pPr>
              <w:spacing w:after="120"/>
              <w:rPr>
                <w:rFonts w:eastAsiaTheme="minorEastAsia"/>
                <w:color w:val="0070C0"/>
                <w:lang w:val="en-US" w:eastAsia="zh-CN"/>
              </w:rPr>
            </w:pPr>
            <w:r>
              <w:rPr>
                <w:rFonts w:eastAsiaTheme="minorEastAsia"/>
                <w:color w:val="0070C0"/>
                <w:lang w:val="en-US" w:eastAsia="zh-CN"/>
              </w:rPr>
              <w:t xml:space="preserve">Issue 1-2-7: </w:t>
            </w:r>
            <w:r>
              <w:rPr>
                <w:rFonts w:eastAsiaTheme="minorEastAsia" w:hint="eastAsia"/>
                <w:color w:val="0070C0"/>
                <w:lang w:val="en-US" w:eastAsia="zh-CN"/>
              </w:rPr>
              <w:t>Wait for the co-existence study.</w:t>
            </w:r>
          </w:p>
          <w:p w14:paraId="053CD03B" w14:textId="77777777" w:rsidR="00152A57" w:rsidRDefault="00152A57" w:rsidP="00152A57">
            <w:pPr>
              <w:spacing w:after="120"/>
              <w:rPr>
                <w:rFonts w:eastAsiaTheme="minorEastAsia"/>
                <w:color w:val="0070C0"/>
                <w:lang w:val="en-US" w:eastAsia="zh-CN"/>
              </w:rPr>
            </w:pPr>
            <w:r>
              <w:rPr>
                <w:rFonts w:eastAsiaTheme="minorEastAsia"/>
                <w:color w:val="0070C0"/>
                <w:lang w:val="en-US" w:eastAsia="zh-CN"/>
              </w:rPr>
              <w:t xml:space="preserve">Issue 1-2-8: </w:t>
            </w:r>
            <w:r>
              <w:rPr>
                <w:rFonts w:eastAsiaTheme="minorEastAsia" w:hint="eastAsia"/>
                <w:color w:val="0070C0"/>
                <w:lang w:val="en-US" w:eastAsia="zh-CN"/>
              </w:rPr>
              <w:t xml:space="preserve">Fine with </w:t>
            </w:r>
            <w:r>
              <w:rPr>
                <w:rFonts w:eastAsiaTheme="minorEastAsia"/>
                <w:color w:val="0070C0"/>
                <w:lang w:val="en-US" w:eastAsia="zh-CN"/>
              </w:rPr>
              <w:t>Option 2</w:t>
            </w:r>
          </w:p>
          <w:p w14:paraId="090D269A" w14:textId="77777777" w:rsidR="00152A57" w:rsidRDefault="00152A57" w:rsidP="00152A57">
            <w:pPr>
              <w:spacing w:after="120"/>
              <w:rPr>
                <w:rFonts w:eastAsiaTheme="minorEastAsia"/>
                <w:color w:val="0070C0"/>
                <w:lang w:val="en-US" w:eastAsia="zh-CN"/>
              </w:rPr>
            </w:pPr>
            <w:r>
              <w:rPr>
                <w:rFonts w:eastAsiaTheme="minorEastAsia"/>
                <w:color w:val="0070C0"/>
                <w:lang w:val="en-US" w:eastAsia="zh-CN"/>
              </w:rPr>
              <w:t>Issue 1-2-9: Option 1</w:t>
            </w:r>
          </w:p>
          <w:p w14:paraId="588E9A24" w14:textId="77777777" w:rsidR="00152A57" w:rsidRDefault="00152A57" w:rsidP="00152A57">
            <w:pPr>
              <w:spacing w:after="120"/>
              <w:rPr>
                <w:rFonts w:eastAsiaTheme="minorEastAsia"/>
                <w:color w:val="0070C0"/>
                <w:lang w:val="en-US" w:eastAsia="zh-CN"/>
              </w:rPr>
            </w:pPr>
            <w:r>
              <w:rPr>
                <w:rFonts w:eastAsiaTheme="minorEastAsia"/>
                <w:color w:val="0070C0"/>
                <w:lang w:val="en-US" w:eastAsia="zh-CN"/>
              </w:rPr>
              <w:t xml:space="preserve">Issue 1-2-10: </w:t>
            </w:r>
            <w:r>
              <w:rPr>
                <w:rFonts w:eastAsiaTheme="minorEastAsia" w:hint="eastAsia"/>
                <w:color w:val="0070C0"/>
                <w:lang w:val="en-US" w:eastAsia="zh-CN"/>
              </w:rPr>
              <w:t>Option 1</w:t>
            </w:r>
          </w:p>
          <w:p w14:paraId="71BC39C2" w14:textId="77777777" w:rsidR="00152A57" w:rsidRDefault="00152A57" w:rsidP="00152A57">
            <w:pPr>
              <w:spacing w:after="120"/>
              <w:rPr>
                <w:rFonts w:eastAsiaTheme="minorEastAsia"/>
                <w:color w:val="0070C0"/>
                <w:lang w:val="en-US" w:eastAsia="zh-CN"/>
              </w:rPr>
            </w:pPr>
            <w:r>
              <w:rPr>
                <w:rFonts w:eastAsiaTheme="minorEastAsia"/>
                <w:color w:val="0070C0"/>
                <w:lang w:val="en-US" w:eastAsia="zh-CN"/>
              </w:rPr>
              <w:t xml:space="preserve">Issue 1-2-11: </w:t>
            </w:r>
            <w:r>
              <w:rPr>
                <w:rFonts w:eastAsiaTheme="minorEastAsia" w:hint="eastAsia"/>
                <w:color w:val="0070C0"/>
                <w:lang w:val="en-US" w:eastAsia="zh-CN"/>
              </w:rPr>
              <w:t>Option 1</w:t>
            </w:r>
          </w:p>
          <w:p w14:paraId="1AED8E04" w14:textId="5D00A9C8" w:rsidR="00152A57" w:rsidRDefault="00152A57" w:rsidP="00152A57">
            <w:pPr>
              <w:spacing w:after="120"/>
              <w:rPr>
                <w:rFonts w:eastAsiaTheme="minorEastAsia"/>
                <w:color w:val="0070C0"/>
                <w:lang w:val="en-US" w:eastAsia="zh-CN"/>
              </w:rPr>
            </w:pPr>
            <w:r>
              <w:rPr>
                <w:rFonts w:eastAsiaTheme="minorEastAsia"/>
                <w:color w:val="0070C0"/>
                <w:lang w:val="en-US" w:eastAsia="zh-CN"/>
              </w:rPr>
              <w:t>Issue 1-2-12: RAN4 is contribution driven. No need to agree anything here.</w:t>
            </w:r>
          </w:p>
        </w:tc>
      </w:tr>
      <w:tr w:rsidR="00711B9C" w14:paraId="3B9E94F0" w14:textId="77777777">
        <w:tc>
          <w:tcPr>
            <w:tcW w:w="1236" w:type="dxa"/>
          </w:tcPr>
          <w:p w14:paraId="4436717E" w14:textId="5B445500" w:rsidR="00711B9C" w:rsidRDefault="00711B9C" w:rsidP="00711B9C">
            <w:pPr>
              <w:spacing w:after="120"/>
              <w:rPr>
                <w:rFonts w:eastAsiaTheme="minorEastAsia"/>
                <w:color w:val="0070C0"/>
                <w:lang w:val="en-US" w:eastAsia="zh-CN"/>
              </w:rPr>
            </w:pPr>
            <w:r w:rsidRPr="009278C9">
              <w:rPr>
                <w:rFonts w:eastAsiaTheme="minorEastAsia"/>
                <w:lang w:val="en-US" w:eastAsia="zh-CN"/>
              </w:rPr>
              <w:t>THALES</w:t>
            </w:r>
          </w:p>
        </w:tc>
        <w:tc>
          <w:tcPr>
            <w:tcW w:w="8395" w:type="dxa"/>
          </w:tcPr>
          <w:p w14:paraId="677DD032" w14:textId="77777777" w:rsidR="00711B9C" w:rsidRPr="009278C9" w:rsidRDefault="00711B9C" w:rsidP="00711B9C">
            <w:pPr>
              <w:pBdr>
                <w:bottom w:val="single" w:sz="12" w:space="1" w:color="auto"/>
              </w:pBdr>
              <w:overflowPunct/>
              <w:autoSpaceDE/>
              <w:autoSpaceDN/>
              <w:adjustRightInd/>
              <w:spacing w:after="120"/>
              <w:textAlignment w:val="auto"/>
              <w:rPr>
                <w:rFonts w:eastAsiaTheme="minorEastAsia"/>
                <w:lang w:val="en-US" w:eastAsia="zh-CN"/>
              </w:rPr>
            </w:pPr>
            <w:r w:rsidRPr="009278C9">
              <w:rPr>
                <w:rFonts w:eastAsiaTheme="minorEastAsia"/>
                <w:lang w:val="en-US" w:eastAsia="zh-CN"/>
              </w:rPr>
              <w:t xml:space="preserve">Issue 1-2-1: </w:t>
            </w:r>
            <w:r w:rsidRPr="00711B9C">
              <w:rPr>
                <w:rFonts w:eastAsiaTheme="minorEastAsia"/>
                <w:lang w:val="en-US" w:eastAsia="zh-CN"/>
              </w:rPr>
              <w:t>See RAN4#101-e GTW agreement</w:t>
            </w:r>
          </w:p>
          <w:p w14:paraId="60A8EDEC" w14:textId="77777777" w:rsidR="00711B9C" w:rsidRPr="009278C9" w:rsidRDefault="00711B9C" w:rsidP="00711B9C">
            <w:pPr>
              <w:overflowPunct/>
              <w:autoSpaceDE/>
              <w:autoSpaceDN/>
              <w:adjustRightInd/>
              <w:spacing w:after="120"/>
              <w:textAlignment w:val="auto"/>
              <w:rPr>
                <w:lang w:val="en-US" w:eastAsia="zh-CN"/>
              </w:rPr>
            </w:pPr>
            <w:r w:rsidRPr="009278C9">
              <w:rPr>
                <w:rFonts w:eastAsiaTheme="minorEastAsia"/>
                <w:lang w:val="en-US" w:eastAsia="zh-CN"/>
              </w:rPr>
              <w:t xml:space="preserve">Issue 1-2-2: </w:t>
            </w:r>
            <w:r w:rsidRPr="00711B9C">
              <w:rPr>
                <w:rFonts w:eastAsiaTheme="minorEastAsia"/>
                <w:lang w:val="en-US" w:eastAsia="zh-CN"/>
              </w:rPr>
              <w:t xml:space="preserve">Option 2. We don’t see any necessity to define RE power dynamic range requirements for NTN. </w:t>
            </w:r>
          </w:p>
          <w:p w14:paraId="4BBC55D1" w14:textId="77777777" w:rsidR="00711B9C" w:rsidRPr="009278C9" w:rsidRDefault="00711B9C" w:rsidP="00711B9C">
            <w:pPr>
              <w:overflowPunct/>
              <w:autoSpaceDE/>
              <w:autoSpaceDN/>
              <w:adjustRightInd/>
              <w:spacing w:after="120"/>
              <w:textAlignment w:val="auto"/>
              <w:rPr>
                <w:rFonts w:eastAsiaTheme="minorEastAsia"/>
                <w:lang w:val="en-US" w:eastAsia="zh-CN"/>
              </w:rPr>
            </w:pPr>
            <w:r w:rsidRPr="009278C9">
              <w:rPr>
                <w:rFonts w:eastAsiaTheme="minorEastAsia"/>
                <w:lang w:val="en-US" w:eastAsia="zh-CN"/>
              </w:rPr>
              <w:t xml:space="preserve">Issue 1-2-3: </w:t>
            </w:r>
            <w:r w:rsidRPr="007D6FEE">
              <w:rPr>
                <w:lang w:val="en-US" w:eastAsia="zh-CN"/>
              </w:rPr>
              <w:t>See RAN4#101-e GTW agreement</w:t>
            </w:r>
          </w:p>
          <w:p w14:paraId="13352006" w14:textId="77777777" w:rsidR="00711B9C" w:rsidRPr="009278C9" w:rsidRDefault="00711B9C" w:rsidP="00711B9C">
            <w:pPr>
              <w:overflowPunct/>
              <w:autoSpaceDE/>
              <w:autoSpaceDN/>
              <w:adjustRightInd/>
              <w:spacing w:after="120"/>
              <w:textAlignment w:val="auto"/>
              <w:rPr>
                <w:rFonts w:eastAsiaTheme="minorEastAsia"/>
                <w:lang w:val="en-US" w:eastAsia="zh-CN"/>
              </w:rPr>
            </w:pPr>
            <w:r w:rsidRPr="009278C9">
              <w:rPr>
                <w:rFonts w:eastAsiaTheme="minorEastAsia"/>
                <w:lang w:val="en-US" w:eastAsia="zh-CN"/>
              </w:rPr>
              <w:t xml:space="preserve">Issue 1-2-4: </w:t>
            </w:r>
            <w:r w:rsidRPr="007D6FEE">
              <w:rPr>
                <w:lang w:val="en-US" w:eastAsia="zh-CN"/>
              </w:rPr>
              <w:t>See RAN4#101-e GTW agreement</w:t>
            </w:r>
          </w:p>
          <w:p w14:paraId="781A4BA3" w14:textId="77777777" w:rsidR="00711B9C" w:rsidRPr="007D6FEE" w:rsidRDefault="00711B9C" w:rsidP="00711B9C">
            <w:pPr>
              <w:spacing w:after="120"/>
              <w:rPr>
                <w:lang w:val="en-US" w:eastAsia="zh-CN"/>
              </w:rPr>
            </w:pPr>
            <w:r w:rsidRPr="009278C9">
              <w:rPr>
                <w:rFonts w:eastAsiaTheme="minorEastAsia"/>
                <w:lang w:val="en-US" w:eastAsia="zh-CN"/>
              </w:rPr>
              <w:t xml:space="preserve">Issue 1-2-5: </w:t>
            </w:r>
            <w:r w:rsidRPr="007D6FEE">
              <w:rPr>
                <w:lang w:val="en-US" w:eastAsia="zh-CN"/>
              </w:rPr>
              <w:t>See RAN4#101-e GTW agreement</w:t>
            </w:r>
          </w:p>
          <w:p w14:paraId="23D494AB" w14:textId="77777777" w:rsidR="00711B9C" w:rsidRDefault="00711B9C" w:rsidP="00711B9C">
            <w:pPr>
              <w:spacing w:after="120"/>
              <w:rPr>
                <w:rFonts w:eastAsiaTheme="minorEastAsia"/>
                <w:lang w:val="en-US" w:eastAsia="zh-CN"/>
              </w:rPr>
            </w:pPr>
            <w:r w:rsidRPr="009278C9">
              <w:rPr>
                <w:rFonts w:eastAsiaTheme="minorEastAsia"/>
                <w:lang w:val="en-US" w:eastAsia="zh-CN"/>
              </w:rPr>
              <w:t xml:space="preserve">Issue 1-2-5a: </w:t>
            </w:r>
            <w:r>
              <w:rPr>
                <w:rFonts w:eastAsiaTheme="minorEastAsia"/>
                <w:lang w:val="en-US" w:eastAsia="zh-CN"/>
              </w:rPr>
              <w:t xml:space="preserve">We do not think 64QAM is </w:t>
            </w:r>
            <w:r w:rsidRPr="009278C9">
              <w:rPr>
                <w:rFonts w:eastAsiaTheme="minorEastAsia"/>
                <w:lang w:val="en-US" w:eastAsia="zh-CN"/>
              </w:rPr>
              <w:t xml:space="preserve">possible </w:t>
            </w:r>
            <w:r>
              <w:rPr>
                <w:rFonts w:eastAsiaTheme="minorEastAsia"/>
                <w:lang w:val="en-US" w:eastAsia="zh-CN"/>
              </w:rPr>
              <w:t>in FR1 with current UE (handheld) antenna gains. We will not oppose to majority, but 64QAM does not make too much sense in FR1, even for DL. We encourage companies to check once more the simulation results from e.g. the coexistence studies in 310.</w:t>
            </w:r>
          </w:p>
          <w:p w14:paraId="2D581F8A" w14:textId="77777777" w:rsidR="00711B9C" w:rsidRPr="009278C9" w:rsidRDefault="00711B9C" w:rsidP="00711B9C">
            <w:pPr>
              <w:overflowPunct/>
              <w:autoSpaceDE/>
              <w:autoSpaceDN/>
              <w:adjustRightInd/>
              <w:spacing w:after="120"/>
              <w:textAlignment w:val="auto"/>
              <w:rPr>
                <w:rFonts w:eastAsiaTheme="minorEastAsia"/>
                <w:lang w:val="en-US" w:eastAsia="zh-CN"/>
              </w:rPr>
            </w:pPr>
            <w:r>
              <w:rPr>
                <w:rFonts w:eastAsiaTheme="minorEastAsia"/>
                <w:lang w:val="en-US" w:eastAsia="zh-CN"/>
              </w:rPr>
              <w:t>Note: For FR2 is maybe easier since VSAT/ESIM is used and the antenna gain and power are higher.</w:t>
            </w:r>
          </w:p>
          <w:p w14:paraId="28BECC8C" w14:textId="77777777" w:rsidR="00711B9C" w:rsidRDefault="00711B9C" w:rsidP="00711B9C">
            <w:pPr>
              <w:spacing w:after="120"/>
              <w:rPr>
                <w:rFonts w:eastAsiaTheme="minorEastAsia"/>
                <w:lang w:val="en-US" w:eastAsia="zh-CN"/>
              </w:rPr>
            </w:pPr>
            <w:r w:rsidRPr="009278C9">
              <w:rPr>
                <w:rFonts w:eastAsiaTheme="minorEastAsia"/>
                <w:lang w:val="en-US" w:eastAsia="zh-CN"/>
              </w:rPr>
              <w:t xml:space="preserve">Issue 1-2-6: </w:t>
            </w:r>
            <w:r w:rsidRPr="007D6FEE">
              <w:rPr>
                <w:lang w:val="en-US" w:eastAsia="zh-CN"/>
              </w:rPr>
              <w:t>See RAN4#101-e GTW agreement</w:t>
            </w:r>
            <w:r w:rsidRPr="009278C9">
              <w:rPr>
                <w:rFonts w:eastAsiaTheme="minorEastAsia"/>
                <w:lang w:val="en-US" w:eastAsia="zh-CN"/>
              </w:rPr>
              <w:t>.</w:t>
            </w:r>
          </w:p>
          <w:p w14:paraId="3AB9E16A" w14:textId="77777777" w:rsidR="00711B9C" w:rsidRDefault="00711B9C" w:rsidP="00711B9C">
            <w:pPr>
              <w:spacing w:after="120"/>
              <w:rPr>
                <w:rFonts w:eastAsiaTheme="minorEastAsia"/>
                <w:lang w:val="en-US" w:eastAsia="zh-CN"/>
              </w:rPr>
            </w:pPr>
            <w:r w:rsidRPr="00510596">
              <w:rPr>
                <w:rFonts w:eastAsiaTheme="minorEastAsia"/>
                <w:lang w:val="en-US" w:eastAsia="zh-CN"/>
              </w:rPr>
              <w:t>Issue 1-2-6</w:t>
            </w:r>
            <w:r>
              <w:rPr>
                <w:rFonts w:eastAsiaTheme="minorEastAsia"/>
                <w:lang w:val="en-US" w:eastAsia="zh-CN"/>
              </w:rPr>
              <w:t>a</w:t>
            </w:r>
            <w:r w:rsidRPr="00510596">
              <w:rPr>
                <w:rFonts w:eastAsiaTheme="minorEastAsia"/>
                <w:lang w:val="en-US" w:eastAsia="zh-CN"/>
              </w:rPr>
              <w:t xml:space="preserve">: </w:t>
            </w:r>
            <w:r>
              <w:rPr>
                <w:lang w:val="en-US" w:eastAsia="zh-CN"/>
              </w:rPr>
              <w:t xml:space="preserve">As mentioned during </w:t>
            </w:r>
            <w:r w:rsidRPr="007D6FEE">
              <w:rPr>
                <w:lang w:val="en-US" w:eastAsia="zh-CN"/>
              </w:rPr>
              <w:t>RAN4#101-e</w:t>
            </w:r>
            <w:r>
              <w:rPr>
                <w:lang w:val="en-US" w:eastAsia="zh-CN"/>
              </w:rPr>
              <w:t xml:space="preserve">, </w:t>
            </w:r>
            <w:r>
              <w:rPr>
                <w:rFonts w:eastAsiaTheme="minorEastAsia"/>
                <w:lang w:val="en-US" w:eastAsia="zh-CN"/>
              </w:rPr>
              <w:t>MIMO is discussed at RAN-P level for future Release Package</w:t>
            </w:r>
            <w:r w:rsidRPr="00510596">
              <w:rPr>
                <w:rFonts w:eastAsiaTheme="minorEastAsia"/>
                <w:lang w:val="en-US" w:eastAsia="zh-CN"/>
              </w:rPr>
              <w:t>.</w:t>
            </w:r>
            <w:r>
              <w:rPr>
                <w:rFonts w:eastAsiaTheme="minorEastAsia"/>
                <w:lang w:val="en-US" w:eastAsia="zh-CN"/>
              </w:rPr>
              <w:t xml:space="preserve"> Is too early to discuss it in RAN4. </w:t>
            </w:r>
          </w:p>
          <w:p w14:paraId="08096F16" w14:textId="77777777" w:rsidR="00711B9C" w:rsidRDefault="00711B9C" w:rsidP="00711B9C">
            <w:pPr>
              <w:spacing w:after="120"/>
              <w:rPr>
                <w:rFonts w:eastAsiaTheme="minorEastAsia"/>
                <w:lang w:val="en-US" w:eastAsia="zh-CN"/>
              </w:rPr>
            </w:pPr>
            <w:r>
              <w:rPr>
                <w:rFonts w:eastAsiaTheme="minorEastAsia"/>
                <w:lang w:val="en-US" w:eastAsia="zh-CN"/>
              </w:rPr>
              <w:lastRenderedPageBreak/>
              <w:t>Current WID (</w:t>
            </w:r>
            <w:r w:rsidRPr="009278C9">
              <w:rPr>
                <w:rFonts w:eastAsiaTheme="minorEastAsia"/>
                <w:lang w:val="en-US" w:eastAsia="zh-CN"/>
              </w:rPr>
              <w:t>RP-211784</w:t>
            </w:r>
            <w:r>
              <w:rPr>
                <w:rFonts w:eastAsiaTheme="minorEastAsia"/>
                <w:lang w:val="en-US" w:eastAsia="zh-CN"/>
              </w:rPr>
              <w:t>) is not mentioning MIMO and current discussion in RAN-P are obvious enough. We therefore suggest a new option:</w:t>
            </w:r>
          </w:p>
          <w:p w14:paraId="6CF74EB8" w14:textId="77777777" w:rsidR="00711B9C" w:rsidRPr="009278C9" w:rsidRDefault="00711B9C" w:rsidP="00711B9C">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 xml:space="preserve">Yes, in a feature </w:t>
            </w:r>
            <w:r>
              <w:rPr>
                <w:rFonts w:eastAsia="宋体"/>
                <w:color w:val="0070C0"/>
                <w:szCs w:val="24"/>
                <w:lang w:eastAsia="zh-CN"/>
              </w:rPr>
              <w:t>release</w:t>
            </w:r>
            <w:r>
              <w:rPr>
                <w:rFonts w:eastAsia="宋体" w:hint="eastAsia"/>
                <w:color w:val="0070C0"/>
                <w:szCs w:val="24"/>
                <w:lang w:eastAsia="zh-CN"/>
              </w:rPr>
              <w:t xml:space="preserve">, according to </w:t>
            </w:r>
            <w:r>
              <w:rPr>
                <w:rFonts w:eastAsia="宋体"/>
                <w:color w:val="0070C0"/>
                <w:szCs w:val="24"/>
                <w:lang w:eastAsia="zh-CN"/>
              </w:rPr>
              <w:t>RAN-P schedule.</w:t>
            </w:r>
          </w:p>
          <w:p w14:paraId="6693DDBB" w14:textId="77777777" w:rsidR="00711B9C" w:rsidRPr="004915C9" w:rsidRDefault="00711B9C" w:rsidP="00711B9C">
            <w:pPr>
              <w:spacing w:after="120"/>
              <w:rPr>
                <w:rFonts w:eastAsiaTheme="minorEastAsia"/>
                <w:lang w:val="en-US" w:eastAsia="zh-CN"/>
              </w:rPr>
            </w:pPr>
            <w:r w:rsidRPr="004915C9">
              <w:rPr>
                <w:rFonts w:eastAsiaTheme="minorEastAsia"/>
                <w:lang w:val="en-US" w:eastAsia="zh-CN"/>
              </w:rPr>
              <w:t xml:space="preserve">Issue 1-2-7: </w:t>
            </w:r>
          </w:p>
          <w:p w14:paraId="51AE368F" w14:textId="77777777" w:rsidR="00711B9C" w:rsidRDefault="00711B9C" w:rsidP="00711B9C">
            <w:pPr>
              <w:spacing w:after="120"/>
              <w:rPr>
                <w:rFonts w:eastAsiaTheme="minorEastAsia"/>
                <w:lang w:val="en-US" w:eastAsia="zh-CN"/>
              </w:rPr>
            </w:pPr>
            <w:r>
              <w:rPr>
                <w:rFonts w:eastAsiaTheme="minorEastAsia"/>
                <w:lang w:val="en-US" w:eastAsia="zh-CN"/>
              </w:rPr>
              <w:t>O</w:t>
            </w:r>
            <w:r w:rsidRPr="009278C9">
              <w:rPr>
                <w:rFonts w:eastAsiaTheme="minorEastAsia"/>
                <w:lang w:val="en-US" w:eastAsia="zh-CN"/>
              </w:rPr>
              <w:t xml:space="preserve">ption 3, </w:t>
            </w:r>
            <w:r>
              <w:rPr>
                <w:rFonts w:eastAsiaTheme="minorEastAsia"/>
                <w:lang w:val="en-US" w:eastAsia="zh-CN"/>
              </w:rPr>
              <w:t xml:space="preserve">or Option 4:  </w:t>
            </w:r>
          </w:p>
          <w:p w14:paraId="236FEDCF" w14:textId="77777777" w:rsidR="00711B9C" w:rsidRDefault="00711B9C" w:rsidP="00711B9C">
            <w:pPr>
              <w:pStyle w:val="aff6"/>
              <w:numPr>
                <w:ilvl w:val="0"/>
                <w:numId w:val="8"/>
              </w:numPr>
              <w:spacing w:after="120"/>
              <w:ind w:firstLineChars="0"/>
              <w:rPr>
                <w:rFonts w:eastAsiaTheme="minorEastAsia"/>
                <w:lang w:val="en-US" w:eastAsia="zh-CN"/>
              </w:rPr>
            </w:pPr>
            <w:r w:rsidRPr="009278C9">
              <w:rPr>
                <w:rFonts w:eastAsiaTheme="minorEastAsia"/>
                <w:lang w:val="en-US" w:eastAsia="zh-CN"/>
              </w:rPr>
              <w:t>ACLR is in the range of 15-20 dBs according to simulations results in the coexistence studies.</w:t>
            </w:r>
          </w:p>
          <w:p w14:paraId="1802DA38" w14:textId="77777777" w:rsidR="00711B9C" w:rsidRPr="009278C9" w:rsidRDefault="00711B9C" w:rsidP="00711B9C">
            <w:pPr>
              <w:pStyle w:val="aff6"/>
              <w:numPr>
                <w:ilvl w:val="0"/>
                <w:numId w:val="8"/>
              </w:numPr>
              <w:spacing w:after="120"/>
              <w:ind w:firstLineChars="0"/>
              <w:rPr>
                <w:rFonts w:eastAsiaTheme="minorEastAsia"/>
                <w:lang w:val="en-US" w:eastAsia="zh-CN"/>
              </w:rPr>
            </w:pPr>
            <w:r>
              <w:rPr>
                <w:rFonts w:eastAsiaTheme="minorEastAsia"/>
                <w:lang w:val="en-US" w:eastAsia="zh-CN"/>
              </w:rPr>
              <w:t>ACS is in the range of 15-20 dBs (if TN FDD) or in the range of max 30-35dBs (if TN TDD)</w:t>
            </w:r>
          </w:p>
          <w:p w14:paraId="407A5CC7" w14:textId="77777777" w:rsidR="00711B9C" w:rsidRPr="009278C9" w:rsidRDefault="00711B9C" w:rsidP="00711B9C">
            <w:pPr>
              <w:overflowPunct/>
              <w:autoSpaceDE/>
              <w:autoSpaceDN/>
              <w:adjustRightInd/>
              <w:spacing w:after="120"/>
              <w:textAlignment w:val="auto"/>
              <w:rPr>
                <w:rFonts w:eastAsiaTheme="minorEastAsia"/>
                <w:lang w:val="en-US" w:eastAsia="zh-CN"/>
              </w:rPr>
            </w:pPr>
            <w:r w:rsidRPr="009278C9">
              <w:rPr>
                <w:rFonts w:eastAsiaTheme="minorEastAsia"/>
                <w:lang w:val="en-US" w:eastAsia="zh-CN"/>
              </w:rPr>
              <w:t xml:space="preserve">Issue 1-2-8: </w:t>
            </w:r>
            <w:r>
              <w:rPr>
                <w:rFonts w:eastAsiaTheme="minorEastAsia"/>
                <w:lang w:val="en-US" w:eastAsia="zh-CN"/>
              </w:rPr>
              <w:t xml:space="preserve">We could use </w:t>
            </w:r>
            <w:r w:rsidRPr="009278C9">
              <w:rPr>
                <w:rFonts w:eastAsiaTheme="minorEastAsia"/>
                <w:lang w:val="en-US" w:eastAsia="zh-CN"/>
              </w:rPr>
              <w:t>option 2</w:t>
            </w:r>
            <w:r>
              <w:rPr>
                <w:rFonts w:eastAsiaTheme="minorEastAsia"/>
                <w:lang w:val="en-US" w:eastAsia="zh-CN"/>
              </w:rPr>
              <w:t xml:space="preserve"> as baseline.</w:t>
            </w:r>
          </w:p>
          <w:p w14:paraId="31460E3E" w14:textId="77777777" w:rsidR="00711B9C" w:rsidRPr="009278C9" w:rsidRDefault="00711B9C" w:rsidP="00711B9C">
            <w:pPr>
              <w:overflowPunct/>
              <w:autoSpaceDE/>
              <w:autoSpaceDN/>
              <w:adjustRightInd/>
              <w:spacing w:after="120"/>
              <w:textAlignment w:val="auto"/>
              <w:rPr>
                <w:rFonts w:eastAsiaTheme="minorEastAsia"/>
                <w:lang w:val="en-US" w:eastAsia="zh-CN"/>
              </w:rPr>
            </w:pPr>
            <w:r w:rsidRPr="009278C9">
              <w:rPr>
                <w:rFonts w:eastAsiaTheme="minorEastAsia"/>
                <w:lang w:val="en-US" w:eastAsia="zh-CN"/>
              </w:rPr>
              <w:t xml:space="preserve">Issue 1-2-9: </w:t>
            </w:r>
            <w:r>
              <w:rPr>
                <w:rFonts w:eastAsiaTheme="minorEastAsia"/>
                <w:lang w:val="en-US" w:eastAsia="zh-CN"/>
              </w:rPr>
              <w:t>Option 1, but which are the other surrounding BS?</w:t>
            </w:r>
          </w:p>
          <w:p w14:paraId="679D3318" w14:textId="77777777" w:rsidR="00711B9C" w:rsidRPr="009278C9" w:rsidRDefault="00711B9C" w:rsidP="00711B9C">
            <w:pPr>
              <w:overflowPunct/>
              <w:autoSpaceDE/>
              <w:autoSpaceDN/>
              <w:adjustRightInd/>
              <w:spacing w:after="120"/>
              <w:textAlignment w:val="auto"/>
              <w:rPr>
                <w:rFonts w:eastAsiaTheme="minorEastAsia"/>
                <w:lang w:val="en-US" w:eastAsia="zh-CN"/>
              </w:rPr>
            </w:pPr>
            <w:r w:rsidRPr="009278C9">
              <w:rPr>
                <w:rFonts w:eastAsiaTheme="minorEastAsia"/>
                <w:lang w:val="en-US" w:eastAsia="zh-CN"/>
              </w:rPr>
              <w:t xml:space="preserve">Issue 1-2-10: </w:t>
            </w:r>
            <w:r>
              <w:rPr>
                <w:rFonts w:eastAsiaTheme="minorEastAsia"/>
                <w:lang w:val="en-US" w:eastAsia="zh-CN"/>
              </w:rPr>
              <w:t>Option 1.</w:t>
            </w:r>
          </w:p>
          <w:p w14:paraId="14BE0001" w14:textId="77777777" w:rsidR="00711B9C" w:rsidRPr="009278C9" w:rsidRDefault="00711B9C" w:rsidP="00711B9C">
            <w:pPr>
              <w:overflowPunct/>
              <w:autoSpaceDE/>
              <w:autoSpaceDN/>
              <w:adjustRightInd/>
              <w:spacing w:after="120"/>
              <w:textAlignment w:val="auto"/>
              <w:rPr>
                <w:rFonts w:eastAsiaTheme="minorEastAsia"/>
                <w:lang w:val="en-US" w:eastAsia="zh-CN"/>
              </w:rPr>
            </w:pPr>
            <w:r w:rsidRPr="009278C9">
              <w:rPr>
                <w:rFonts w:eastAsiaTheme="minorEastAsia"/>
                <w:lang w:val="en-US" w:eastAsia="zh-CN"/>
              </w:rPr>
              <w:t xml:space="preserve">Issue 1-2-11: </w:t>
            </w:r>
            <w:r>
              <w:rPr>
                <w:rFonts w:eastAsiaTheme="minorEastAsia"/>
                <w:lang w:val="en-US" w:eastAsia="zh-CN"/>
              </w:rPr>
              <w:t>Option 1.</w:t>
            </w:r>
          </w:p>
          <w:p w14:paraId="5812E97F" w14:textId="77777777" w:rsidR="00711B9C" w:rsidRDefault="00711B9C" w:rsidP="00711B9C">
            <w:pPr>
              <w:spacing w:after="120"/>
              <w:rPr>
                <w:rFonts w:eastAsiaTheme="minorEastAsia"/>
                <w:lang w:val="en-US" w:eastAsia="zh-CN"/>
              </w:rPr>
            </w:pPr>
            <w:r w:rsidRPr="009278C9">
              <w:rPr>
                <w:rFonts w:eastAsiaTheme="minorEastAsia"/>
                <w:lang w:val="en-US" w:eastAsia="zh-CN"/>
              </w:rPr>
              <w:t xml:space="preserve">Issue 1-2-12: </w:t>
            </w:r>
            <w:r>
              <w:rPr>
                <w:rFonts w:eastAsiaTheme="minorEastAsia"/>
                <w:lang w:val="en-US" w:eastAsia="zh-CN"/>
              </w:rPr>
              <w:t>Wait for contributions on 1-O.</w:t>
            </w:r>
            <w:r w:rsidRPr="009278C9">
              <w:rPr>
                <w:rFonts w:eastAsiaTheme="minorEastAsia"/>
                <w:lang w:val="en-US" w:eastAsia="zh-CN"/>
              </w:rPr>
              <w:t xml:space="preserve"> </w:t>
            </w:r>
          </w:p>
          <w:p w14:paraId="6894A3BF" w14:textId="77777777" w:rsidR="00711B9C" w:rsidRPr="009278C9" w:rsidRDefault="00711B9C" w:rsidP="00711B9C">
            <w:pPr>
              <w:overflowPunct/>
              <w:autoSpaceDE/>
              <w:autoSpaceDN/>
              <w:adjustRightInd/>
              <w:spacing w:after="120"/>
              <w:textAlignment w:val="auto"/>
              <w:rPr>
                <w:rFonts w:eastAsiaTheme="minorEastAsia"/>
                <w:lang w:val="en-US" w:eastAsia="zh-CN"/>
              </w:rPr>
            </w:pPr>
            <w:r>
              <w:rPr>
                <w:rFonts w:eastAsiaTheme="minorEastAsia"/>
                <w:lang w:val="en-US" w:eastAsia="zh-CN"/>
              </w:rPr>
              <w:t>The table is mentioning FR2, is this a mistake?</w:t>
            </w:r>
          </w:p>
          <w:p w14:paraId="77ACCF6E" w14:textId="77777777" w:rsidR="00711B9C" w:rsidRDefault="00711B9C" w:rsidP="00711B9C">
            <w:pPr>
              <w:spacing w:after="120"/>
              <w:rPr>
                <w:rFonts w:eastAsiaTheme="minorEastAsia"/>
                <w:color w:val="0070C0"/>
                <w:lang w:val="en-US" w:eastAsia="zh-CN"/>
              </w:rPr>
            </w:pPr>
          </w:p>
        </w:tc>
      </w:tr>
    </w:tbl>
    <w:p w14:paraId="0CFA45FD" w14:textId="77777777" w:rsidR="00896593" w:rsidRDefault="00BB34E2">
      <w:pPr>
        <w:rPr>
          <w:color w:val="0070C0"/>
          <w:lang w:val="en-US" w:eastAsia="zh-CN"/>
        </w:rPr>
      </w:pPr>
      <w:r>
        <w:rPr>
          <w:rFonts w:hint="eastAsia"/>
          <w:color w:val="0070C0"/>
          <w:lang w:val="en-US" w:eastAsia="zh-CN"/>
        </w:rPr>
        <w:lastRenderedPageBreak/>
        <w:t xml:space="preserve"> </w:t>
      </w:r>
    </w:p>
    <w:p w14:paraId="785BA5B1" w14:textId="77777777" w:rsidR="00896593" w:rsidRDefault="00BB34E2">
      <w:pPr>
        <w:rPr>
          <w:bCs/>
          <w:color w:val="0070C0"/>
          <w:u w:val="single"/>
          <w:lang w:eastAsia="ko-KR"/>
        </w:rPr>
      </w:pPr>
      <w:r>
        <w:rPr>
          <w:bCs/>
          <w:color w:val="0070C0"/>
          <w:u w:val="single"/>
          <w:lang w:eastAsia="ko-KR"/>
        </w:rPr>
        <w:t>Sub topic 1-</w:t>
      </w:r>
      <w:r>
        <w:rPr>
          <w:rFonts w:hint="eastAsia"/>
          <w:bCs/>
          <w:color w:val="0070C0"/>
          <w:u w:val="single"/>
          <w:lang w:val="en-US" w:eastAsia="zh-CN"/>
        </w:rPr>
        <w:t>3</w:t>
      </w:r>
      <w:r>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896593" w14:paraId="313F63D5" w14:textId="77777777">
        <w:tc>
          <w:tcPr>
            <w:tcW w:w="1236" w:type="dxa"/>
          </w:tcPr>
          <w:p w14:paraId="6EF06CA3"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849471"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Comments</w:t>
            </w:r>
          </w:p>
        </w:tc>
      </w:tr>
      <w:tr w:rsidR="00896593" w14:paraId="05E7EC83" w14:textId="77777777">
        <w:tc>
          <w:tcPr>
            <w:tcW w:w="1236" w:type="dxa"/>
          </w:tcPr>
          <w:p w14:paraId="67E59F5E"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F1FD3CE" w14:textId="77777777" w:rsidR="00896593" w:rsidRDefault="00BB34E2">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lang w:eastAsia="zh-CN"/>
              </w:rPr>
              <w:t>FRC</w:t>
            </w:r>
          </w:p>
          <w:p w14:paraId="330D6CF0"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Fine with option 1, however companies are willing to check its lowest level for REFSENS, we are also open for further discuss it since Low SNR is expected in NTN system.</w:t>
            </w:r>
          </w:p>
          <w:p w14:paraId="25190AA1" w14:textId="77777777" w:rsidR="00896593" w:rsidRDefault="00BB34E2">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 xml:space="preserve">Noise figure </w:t>
            </w:r>
          </w:p>
          <w:p w14:paraId="4CB99B5A"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We are fine with option 1.  This should be decided as soon as possible, otherwise the coexistence study results might be impacted.</w:t>
            </w:r>
          </w:p>
          <w:p w14:paraId="0789B5DF" w14:textId="77777777" w:rsidR="00896593" w:rsidRDefault="00BB34E2">
            <w:pPr>
              <w:rPr>
                <w:b/>
                <w:color w:val="0070C0"/>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Implementation margin</w:t>
            </w:r>
          </w:p>
          <w:p w14:paraId="4912EE40"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We would like to see more clarifications on option 1 on its proposed values.</w:t>
            </w:r>
          </w:p>
          <w:p w14:paraId="764AD69A" w14:textId="77777777" w:rsidR="00896593" w:rsidRDefault="00BB34E2">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b/>
                <w:color w:val="0070C0"/>
                <w:lang w:eastAsia="zh-CN"/>
              </w:rPr>
              <w:t>Dynamic range</w:t>
            </w:r>
          </w:p>
          <w:p w14:paraId="3017CB7B"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 xml:space="preserve">Both option 1and option  2 is fine for us. </w:t>
            </w:r>
          </w:p>
          <w:p w14:paraId="1BE5F924" w14:textId="77777777" w:rsidR="00896593" w:rsidRDefault="00BB34E2">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b/>
                <w:color w:val="0070C0"/>
                <w:lang w:eastAsia="ko-KR"/>
              </w:rPr>
              <w:t>ACS</w:t>
            </w:r>
          </w:p>
          <w:p w14:paraId="60938A2E" w14:textId="77777777" w:rsidR="00896593" w:rsidRDefault="00BB34E2">
            <w:pPr>
              <w:spacing w:after="120"/>
              <w:rPr>
                <w:lang w:val="en-US" w:eastAsia="zh-CN"/>
              </w:rPr>
            </w:pPr>
            <w:r>
              <w:rPr>
                <w:rFonts w:hint="eastAsia"/>
                <w:lang w:val="en-US" w:eastAsia="zh-CN"/>
              </w:rPr>
              <w:t>We need to wait for the coexistence study in coexistence study agenda.</w:t>
            </w:r>
          </w:p>
          <w:p w14:paraId="1728F815" w14:textId="77777777" w:rsidR="00896593" w:rsidRDefault="00BB34E2">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rFonts w:hint="eastAsia"/>
                <w:b/>
                <w:color w:val="0070C0"/>
                <w:lang w:eastAsia="zh-CN"/>
              </w:rPr>
              <w:t>In-band blocking/out-of-band blocking</w:t>
            </w:r>
          </w:p>
          <w:p w14:paraId="19C1EA4A"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Fine with option 1</w:t>
            </w:r>
          </w:p>
          <w:p w14:paraId="3F45D640" w14:textId="77777777" w:rsidR="00896593" w:rsidRDefault="00BB34E2">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w:t>
            </w:r>
            <w:r>
              <w:rPr>
                <w:b/>
                <w:color w:val="0070C0"/>
                <w:lang w:eastAsia="ko-KR"/>
              </w:rPr>
              <w:t xml:space="preserve"> </w:t>
            </w:r>
            <w:r>
              <w:rPr>
                <w:rFonts w:hint="eastAsia"/>
                <w:b/>
                <w:color w:val="0070C0"/>
                <w:lang w:eastAsia="zh-CN"/>
              </w:rPr>
              <w:t>co-location requirement</w:t>
            </w:r>
          </w:p>
          <w:p w14:paraId="75392605"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Similar as Tx co-location requirement,we would like to seem more inputs from NTN vendors.</w:t>
            </w:r>
          </w:p>
          <w:p w14:paraId="2C7486AD" w14:textId="77777777" w:rsidR="00896593" w:rsidRDefault="00BB34E2">
            <w:pPr>
              <w:spacing w:after="120"/>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14:paraId="0D5F743E"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 xml:space="preserve">Prefer to go with option 2. </w:t>
            </w:r>
          </w:p>
          <w:p w14:paraId="21FB1663" w14:textId="77777777" w:rsidR="00896593" w:rsidRDefault="00BB34E2" w:rsidP="009278C9">
            <w:pPr>
              <w:overflowPunct/>
              <w:autoSpaceDE/>
              <w:autoSpaceDN/>
              <w:adjustRightInd/>
              <w:spacing w:after="120"/>
              <w:textAlignment w:val="auto"/>
              <w:rPr>
                <w:rFonts w:ascii="Arial" w:eastAsia="宋体" w:hAnsi="Arial"/>
                <w:b/>
                <w:color w:val="0070C0"/>
                <w:sz w:val="40"/>
                <w:lang w:eastAsia="zh-CN"/>
              </w:rPr>
            </w:pPr>
            <w:r>
              <w:rPr>
                <w:b/>
                <w:color w:val="0070C0"/>
                <w:u w:val="single"/>
                <w:lang w:eastAsia="ko-KR"/>
              </w:rPr>
              <w:lastRenderedPageBreak/>
              <w:t>Issue 1-</w:t>
            </w:r>
            <w:r>
              <w:rPr>
                <w:rFonts w:hint="eastAsia"/>
                <w:b/>
                <w:color w:val="0070C0"/>
                <w:u w:val="single"/>
                <w:lang w:eastAsia="zh-CN"/>
              </w:rPr>
              <w:t>3-9</w:t>
            </w:r>
            <w:r>
              <w:rPr>
                <w:b/>
                <w:color w:val="0070C0"/>
                <w:u w:val="single"/>
                <w:lang w:eastAsia="ko-KR"/>
              </w:rPr>
              <w:t>:</w:t>
            </w:r>
            <w:r>
              <w:rPr>
                <w:b/>
                <w:color w:val="0070C0"/>
                <w:lang w:eastAsia="zh-CN"/>
              </w:rPr>
              <w:t xml:space="preserve"> In-channel selectivity</w:t>
            </w:r>
          </w:p>
          <w:p w14:paraId="38969FB8"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Our proposal is not captured in this summary.</w:t>
            </w:r>
          </w:p>
          <w:p w14:paraId="057A21D3" w14:textId="77777777" w:rsidR="00896593" w:rsidRDefault="00BB34E2">
            <w:pPr>
              <w:spacing w:after="120"/>
              <w:rPr>
                <w:lang w:val="en-US" w:eastAsia="zh-CN"/>
              </w:rPr>
            </w:pPr>
            <w:r>
              <w:rPr>
                <w:rFonts w:hint="eastAsia"/>
                <w:b/>
                <w:bCs/>
                <w:lang w:val="en-US" w:eastAsia="zh-CN"/>
              </w:rPr>
              <w:t>Proposal 5</w:t>
            </w:r>
            <w:r>
              <w:rPr>
                <w:rFonts w:hint="eastAsia"/>
                <w:lang w:val="en-US" w:eastAsia="zh-CN"/>
              </w:rPr>
              <w:t>: to propose m</w:t>
            </w:r>
            <w:r>
              <w:rPr>
                <w:rFonts w:hint="eastAsia"/>
              </w:rPr>
              <w:t xml:space="preserve">aximum in-channel selectivity </w:t>
            </w:r>
            <w:r>
              <w:rPr>
                <w:rFonts w:hint="eastAsia"/>
                <w:lang w:val="en-US" w:eastAsia="zh-CN"/>
              </w:rPr>
              <w:t>as [IoT level+9dB] dB for NTN BS;</w:t>
            </w:r>
          </w:p>
          <w:p w14:paraId="3970562C" w14:textId="77777777" w:rsidR="00896593" w:rsidRDefault="00BB34E2">
            <w:pPr>
              <w:spacing w:after="120"/>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zh-CN"/>
              </w:rPr>
              <w:t xml:space="preserve"> </w:t>
            </w:r>
            <w:r>
              <w:rPr>
                <w:rFonts w:hint="eastAsia"/>
                <w:b/>
                <w:color w:val="0070C0"/>
                <w:lang w:eastAsia="zh-CN"/>
              </w:rPr>
              <w:t>Receiver requirement for NTN BS type 1-O</w:t>
            </w:r>
          </w:p>
          <w:p w14:paraId="25A6AA81" w14:textId="77777777" w:rsidR="00896593" w:rsidRDefault="00BB34E2">
            <w:pPr>
              <w:spacing w:after="120"/>
              <w:rPr>
                <w:lang w:val="en-US" w:eastAsia="zh-CN"/>
              </w:rPr>
            </w:pPr>
            <w:r>
              <w:rPr>
                <w:rFonts w:hint="eastAsia"/>
                <w:lang w:val="en-US" w:eastAsia="zh-CN"/>
              </w:rPr>
              <w:t xml:space="preserve">Similar as Tx side,we would like any discussion on the proposed table in this meeting instead of postpone the discussion to  next meeting. </w:t>
            </w:r>
          </w:p>
        </w:tc>
      </w:tr>
      <w:tr w:rsidR="00B13E95" w14:paraId="10CB0265" w14:textId="77777777">
        <w:tc>
          <w:tcPr>
            <w:tcW w:w="1236" w:type="dxa"/>
          </w:tcPr>
          <w:p w14:paraId="0BE5EA9F" w14:textId="7950854F" w:rsidR="00B13E95" w:rsidRDefault="00B13E9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11ABCED5" w14:textId="061B5FC2" w:rsidR="00B13E95" w:rsidRDefault="00B13E95" w:rsidP="00B13E95">
            <w:pPr>
              <w:spacing w:after="120"/>
              <w:rPr>
                <w:rFonts w:eastAsiaTheme="minorEastAsia"/>
                <w:color w:val="0070C0"/>
                <w:lang w:val="en-US" w:eastAsia="zh-CN"/>
              </w:rPr>
            </w:pPr>
            <w:r>
              <w:rPr>
                <w:rFonts w:eastAsiaTheme="minorEastAsia"/>
                <w:color w:val="0070C0"/>
                <w:lang w:val="en-US" w:eastAsia="zh-CN"/>
              </w:rPr>
              <w:t xml:space="preserve">Issue 1-3-1: option 1, </w:t>
            </w:r>
            <w:r>
              <w:rPr>
                <w:szCs w:val="22"/>
                <w:lang w:val="en-US" w:eastAsia="zh-CN"/>
              </w:rPr>
              <w:t>See RAN4#101-e GTW agreement</w:t>
            </w:r>
          </w:p>
          <w:p w14:paraId="70A9841E" w14:textId="4713FBC0" w:rsidR="00B13E95" w:rsidRDefault="00B13E95" w:rsidP="00B13E95">
            <w:pPr>
              <w:spacing w:after="120"/>
              <w:rPr>
                <w:rFonts w:eastAsiaTheme="minorEastAsia"/>
                <w:color w:val="0070C0"/>
                <w:lang w:val="en-US" w:eastAsia="zh-CN"/>
              </w:rPr>
            </w:pPr>
            <w:r>
              <w:rPr>
                <w:rFonts w:eastAsiaTheme="minorEastAsia"/>
                <w:color w:val="0070C0"/>
                <w:lang w:val="en-US" w:eastAsia="zh-CN"/>
              </w:rPr>
              <w:t>To ZTE: What we are targeting to verify here is the noise figure of the receiver, the SNR doesn’t have to reflect the intended conditions of operation as long as it could be tested in a lab.</w:t>
            </w:r>
          </w:p>
          <w:p w14:paraId="072A893D" w14:textId="10225476" w:rsidR="00B13E95" w:rsidRDefault="00B13E95" w:rsidP="00B13E95">
            <w:pPr>
              <w:spacing w:after="120"/>
              <w:rPr>
                <w:rFonts w:eastAsiaTheme="minorEastAsia"/>
                <w:color w:val="0070C0"/>
                <w:lang w:val="en-US" w:eastAsia="zh-CN"/>
              </w:rPr>
            </w:pPr>
            <w:r>
              <w:rPr>
                <w:rFonts w:eastAsiaTheme="minorEastAsia"/>
                <w:color w:val="0070C0"/>
                <w:lang w:val="en-US" w:eastAsia="zh-CN"/>
              </w:rPr>
              <w:t xml:space="preserve">Issue 1-3-2: </w:t>
            </w:r>
            <w:r>
              <w:rPr>
                <w:szCs w:val="22"/>
                <w:lang w:val="en-US" w:eastAsia="zh-CN"/>
              </w:rPr>
              <w:t>See RAN4#101-e GTW agreement</w:t>
            </w:r>
          </w:p>
          <w:p w14:paraId="05DFA40F" w14:textId="25B33AA3" w:rsidR="00B13E95" w:rsidRDefault="00B13E95" w:rsidP="00B13E95">
            <w:pPr>
              <w:spacing w:after="120"/>
              <w:rPr>
                <w:rFonts w:eastAsiaTheme="minorEastAsia"/>
                <w:color w:val="0070C0"/>
                <w:lang w:val="en-US" w:eastAsia="zh-CN"/>
              </w:rPr>
            </w:pPr>
            <w:r>
              <w:rPr>
                <w:rFonts w:eastAsiaTheme="minorEastAsia"/>
                <w:color w:val="0070C0"/>
                <w:lang w:val="en-US" w:eastAsia="zh-CN"/>
              </w:rPr>
              <w:t xml:space="preserve">Issue 1-3-3: </w:t>
            </w:r>
            <w:r>
              <w:rPr>
                <w:szCs w:val="22"/>
                <w:lang w:val="en-US" w:eastAsia="zh-CN"/>
              </w:rPr>
              <w:t>See RAN4#101-e GTW agreement</w:t>
            </w:r>
          </w:p>
          <w:p w14:paraId="6FA57E15" w14:textId="77777777" w:rsidR="00B13E95" w:rsidRDefault="00B13E95" w:rsidP="00B13E95">
            <w:pPr>
              <w:spacing w:after="120"/>
              <w:rPr>
                <w:rFonts w:eastAsiaTheme="minorEastAsia"/>
                <w:color w:val="0070C0"/>
                <w:lang w:val="en-US" w:eastAsia="zh-CN"/>
              </w:rPr>
            </w:pPr>
            <w:r>
              <w:rPr>
                <w:rFonts w:eastAsiaTheme="minorEastAsia"/>
                <w:color w:val="0070C0"/>
                <w:lang w:val="en-US" w:eastAsia="zh-CN"/>
              </w:rPr>
              <w:t>Issue 1-3-4: option 2, but option 1 is good input to start with.</w:t>
            </w:r>
          </w:p>
          <w:p w14:paraId="3AE2D308" w14:textId="77777777" w:rsidR="00B13E95" w:rsidRDefault="00B13E95" w:rsidP="00B13E95">
            <w:pPr>
              <w:spacing w:after="120"/>
              <w:rPr>
                <w:rFonts w:eastAsiaTheme="minorEastAsia"/>
                <w:color w:val="0070C0"/>
                <w:lang w:val="en-US" w:eastAsia="zh-CN"/>
              </w:rPr>
            </w:pPr>
            <w:r>
              <w:rPr>
                <w:rFonts w:eastAsiaTheme="minorEastAsia"/>
                <w:color w:val="0070C0"/>
                <w:lang w:val="en-US" w:eastAsia="zh-CN"/>
              </w:rPr>
              <w:t>Issue 1-3-5: option 3, ACS value will be decided once we agreed on ACIR value from coex studies, there is no other technical justification.</w:t>
            </w:r>
          </w:p>
          <w:p w14:paraId="2AC6A6DC" w14:textId="77777777" w:rsidR="00B13E95" w:rsidRDefault="00B13E95" w:rsidP="00B13E95">
            <w:pPr>
              <w:spacing w:after="120"/>
              <w:rPr>
                <w:rFonts w:eastAsiaTheme="minorEastAsia"/>
                <w:color w:val="0070C0"/>
                <w:lang w:val="en-US" w:eastAsia="zh-CN"/>
              </w:rPr>
            </w:pPr>
            <w:r>
              <w:rPr>
                <w:rFonts w:eastAsiaTheme="minorEastAsia"/>
                <w:color w:val="0070C0"/>
                <w:lang w:val="en-US" w:eastAsia="zh-CN"/>
              </w:rPr>
              <w:t>Issue 1-3-6: option 1</w:t>
            </w:r>
          </w:p>
          <w:p w14:paraId="21FC0E4E" w14:textId="77777777" w:rsidR="00B13E95" w:rsidRDefault="00B13E95" w:rsidP="00B13E95">
            <w:pPr>
              <w:spacing w:after="120"/>
              <w:rPr>
                <w:rFonts w:eastAsiaTheme="minorEastAsia"/>
                <w:color w:val="0070C0"/>
                <w:lang w:val="en-US" w:eastAsia="zh-CN"/>
              </w:rPr>
            </w:pPr>
            <w:r>
              <w:rPr>
                <w:rFonts w:eastAsiaTheme="minorEastAsia"/>
                <w:color w:val="0070C0"/>
                <w:lang w:val="en-US" w:eastAsia="zh-CN"/>
              </w:rPr>
              <w:t>Issue 1-3-7: most likely option 1, need further input from satellite manufacturer to conclude.</w:t>
            </w:r>
          </w:p>
          <w:p w14:paraId="5DBD8BA5" w14:textId="77777777" w:rsidR="00B13E95" w:rsidRDefault="00B13E95" w:rsidP="00B13E95">
            <w:pPr>
              <w:spacing w:after="120"/>
              <w:rPr>
                <w:rFonts w:eastAsiaTheme="minorEastAsia"/>
                <w:color w:val="0070C0"/>
                <w:lang w:val="en-US" w:eastAsia="zh-CN"/>
              </w:rPr>
            </w:pPr>
            <w:r>
              <w:rPr>
                <w:rFonts w:eastAsiaTheme="minorEastAsia"/>
                <w:color w:val="0070C0"/>
                <w:lang w:val="en-US" w:eastAsia="zh-CN"/>
              </w:rPr>
              <w:t xml:space="preserve">Issue 1-3-8: most likley option 1, why should we postpone dsicussion on this requirement? </w:t>
            </w:r>
          </w:p>
          <w:p w14:paraId="13D824AF" w14:textId="70018B56" w:rsidR="004C11E1" w:rsidRDefault="004C11E1" w:rsidP="00B13E95">
            <w:pPr>
              <w:spacing w:after="120"/>
              <w:rPr>
                <w:rFonts w:eastAsiaTheme="minorEastAsia"/>
                <w:color w:val="0070C0"/>
                <w:lang w:val="en-US" w:eastAsia="zh-CN"/>
              </w:rPr>
            </w:pPr>
            <w:r>
              <w:rPr>
                <w:rFonts w:eastAsiaTheme="minorEastAsia" w:hint="eastAsia"/>
                <w:color w:val="0070C0"/>
                <w:lang w:val="en-US" w:eastAsia="zh-CN"/>
              </w:rPr>
              <w:t>Moderator: Option 2 where it mentions to postpone this requirement comes from ZTE</w:t>
            </w:r>
            <w:r>
              <w:rPr>
                <w:rFonts w:eastAsiaTheme="minorEastAsia"/>
                <w:color w:val="0070C0"/>
                <w:lang w:val="en-US" w:eastAsia="zh-CN"/>
              </w:rPr>
              <w:t>’</w:t>
            </w:r>
            <w:r>
              <w:rPr>
                <w:rFonts w:eastAsiaTheme="minorEastAsia" w:hint="eastAsia"/>
                <w:color w:val="0070C0"/>
                <w:lang w:val="en-US" w:eastAsia="zh-CN"/>
              </w:rPr>
              <w:t xml:space="preserve">s paper. </w:t>
            </w:r>
          </w:p>
          <w:p w14:paraId="4BA31374" w14:textId="77777777" w:rsidR="00B13E95" w:rsidRDefault="00B13E95" w:rsidP="00B13E95">
            <w:pPr>
              <w:spacing w:after="120"/>
              <w:rPr>
                <w:rFonts w:eastAsiaTheme="minorEastAsia"/>
                <w:color w:val="0070C0"/>
                <w:lang w:val="en-US" w:eastAsia="zh-CN"/>
              </w:rPr>
            </w:pPr>
            <w:r>
              <w:rPr>
                <w:rFonts w:eastAsiaTheme="minorEastAsia"/>
                <w:color w:val="0070C0"/>
                <w:lang w:val="en-US" w:eastAsia="zh-CN"/>
              </w:rPr>
              <w:t>Issue 1-3-9 (ICS): Option 1, some adjustment of TN BS requirement could be further discussed.</w:t>
            </w:r>
          </w:p>
          <w:p w14:paraId="4A2E332A" w14:textId="77777777" w:rsidR="00B13E95" w:rsidRDefault="00B13E95" w:rsidP="00B13E95">
            <w:pPr>
              <w:spacing w:after="120"/>
              <w:rPr>
                <w:rFonts w:eastAsiaTheme="minorEastAsia"/>
                <w:color w:val="0070C0"/>
                <w:lang w:val="en-US" w:eastAsia="zh-CN"/>
              </w:rPr>
            </w:pPr>
            <w:r>
              <w:rPr>
                <w:rFonts w:eastAsiaTheme="minorEastAsia"/>
                <w:color w:val="0070C0"/>
                <w:lang w:val="en-US" w:eastAsia="zh-CN"/>
              </w:rPr>
              <w:t xml:space="preserve">Issue 1-3-10 (1-O): It would be good if ZTE could clarify what it their intention with this table. It seems like it captures current TN status, but how it applies to NTN? </w:t>
            </w:r>
          </w:p>
          <w:p w14:paraId="0E669767" w14:textId="77777777" w:rsidR="00B13E95" w:rsidRDefault="00B13E95">
            <w:pPr>
              <w:rPr>
                <w:b/>
                <w:color w:val="0070C0"/>
                <w:u w:val="single"/>
                <w:lang w:eastAsia="ko-KR"/>
              </w:rPr>
            </w:pPr>
          </w:p>
        </w:tc>
      </w:tr>
      <w:tr w:rsidR="00356A5B" w14:paraId="10DD85CB" w14:textId="77777777">
        <w:tc>
          <w:tcPr>
            <w:tcW w:w="1236" w:type="dxa"/>
          </w:tcPr>
          <w:p w14:paraId="79EAC8F2" w14:textId="59BD190E" w:rsidR="00356A5B" w:rsidRDefault="00356A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B97047F" w14:textId="475AA48D" w:rsidR="00356A5B" w:rsidRDefault="00356A5B" w:rsidP="00356A5B">
            <w:pPr>
              <w:spacing w:after="120"/>
              <w:rPr>
                <w:rFonts w:eastAsiaTheme="minorEastAsia"/>
                <w:color w:val="0070C0"/>
                <w:lang w:val="en-US" w:eastAsia="zh-CN"/>
              </w:rPr>
            </w:pPr>
            <w:r>
              <w:rPr>
                <w:rFonts w:eastAsiaTheme="minorEastAsia"/>
                <w:color w:val="0070C0"/>
                <w:lang w:val="en-US" w:eastAsia="zh-CN"/>
              </w:rPr>
              <w:t xml:space="preserve">Issue 1-3-1/2/3: </w:t>
            </w:r>
            <w:r>
              <w:rPr>
                <w:szCs w:val="22"/>
                <w:lang w:val="en-US" w:eastAsia="zh-CN"/>
              </w:rPr>
              <w:t>See GTW agreements</w:t>
            </w:r>
          </w:p>
          <w:p w14:paraId="490A9F7E" w14:textId="7F2F7F9B" w:rsidR="00356A5B" w:rsidRDefault="00356A5B" w:rsidP="00356A5B">
            <w:pPr>
              <w:spacing w:after="120"/>
              <w:rPr>
                <w:rFonts w:eastAsiaTheme="minorEastAsia"/>
                <w:color w:val="0070C0"/>
                <w:lang w:val="en-US" w:eastAsia="zh-CN"/>
              </w:rPr>
            </w:pPr>
            <w:r>
              <w:rPr>
                <w:rFonts w:eastAsiaTheme="minorEastAsia"/>
                <w:color w:val="0070C0"/>
                <w:lang w:val="en-US" w:eastAsia="zh-CN"/>
              </w:rPr>
              <w:t>Issue 1-3-4: Option 1 could be the assumption but shall be confirmed so added in []</w:t>
            </w:r>
          </w:p>
          <w:p w14:paraId="37957A6B" w14:textId="4E85C2AB" w:rsidR="00356A5B" w:rsidRDefault="00356A5B" w:rsidP="00356A5B">
            <w:pPr>
              <w:spacing w:after="120"/>
              <w:rPr>
                <w:rFonts w:eastAsiaTheme="minorEastAsia"/>
                <w:color w:val="0070C0"/>
                <w:lang w:val="en-US" w:eastAsia="zh-CN"/>
              </w:rPr>
            </w:pPr>
            <w:r>
              <w:rPr>
                <w:rFonts w:eastAsiaTheme="minorEastAsia"/>
                <w:color w:val="0070C0"/>
                <w:lang w:val="en-US" w:eastAsia="zh-CN"/>
              </w:rPr>
              <w:t xml:space="preserve">Issue 1-3-5: </w:t>
            </w:r>
            <w:r w:rsidR="00452CAC">
              <w:rPr>
                <w:rFonts w:eastAsiaTheme="minorEastAsia"/>
                <w:color w:val="0070C0"/>
                <w:lang w:val="en-US" w:eastAsia="zh-CN"/>
              </w:rPr>
              <w:t>We need to conclude the co-ex study which will facilitate agreeing these values.</w:t>
            </w:r>
          </w:p>
          <w:p w14:paraId="7C8625F2" w14:textId="3052AF71" w:rsidR="00356A5B" w:rsidRDefault="00356A5B" w:rsidP="00356A5B">
            <w:pPr>
              <w:spacing w:after="120"/>
              <w:rPr>
                <w:rFonts w:eastAsiaTheme="minorEastAsia"/>
                <w:color w:val="0070C0"/>
                <w:lang w:val="en-US" w:eastAsia="zh-CN"/>
              </w:rPr>
            </w:pPr>
            <w:r>
              <w:rPr>
                <w:rFonts w:eastAsiaTheme="minorEastAsia"/>
                <w:color w:val="0070C0"/>
                <w:lang w:val="en-US" w:eastAsia="zh-CN"/>
              </w:rPr>
              <w:t xml:space="preserve">Issue 1-3-6: </w:t>
            </w:r>
            <w:r w:rsidR="00452CAC">
              <w:rPr>
                <w:rFonts w:eastAsiaTheme="minorEastAsia"/>
                <w:color w:val="0070C0"/>
                <w:lang w:val="en-US" w:eastAsia="zh-CN"/>
              </w:rPr>
              <w:t>Option 1</w:t>
            </w:r>
          </w:p>
          <w:p w14:paraId="3F2BDD81" w14:textId="1A94E351" w:rsidR="00356A5B" w:rsidRDefault="00356A5B" w:rsidP="00452CAC">
            <w:pPr>
              <w:spacing w:after="120"/>
              <w:rPr>
                <w:rFonts w:eastAsiaTheme="minorEastAsia"/>
                <w:color w:val="0070C0"/>
                <w:lang w:val="en-US" w:eastAsia="zh-CN"/>
              </w:rPr>
            </w:pPr>
            <w:r>
              <w:rPr>
                <w:rFonts w:eastAsiaTheme="minorEastAsia"/>
                <w:color w:val="0070C0"/>
                <w:lang w:val="en-US" w:eastAsia="zh-CN"/>
              </w:rPr>
              <w:t>Issue 1-3-7</w:t>
            </w:r>
            <w:r w:rsidR="00452CAC">
              <w:rPr>
                <w:rFonts w:eastAsiaTheme="minorEastAsia"/>
                <w:color w:val="0070C0"/>
                <w:lang w:val="en-US" w:eastAsia="zh-CN"/>
              </w:rPr>
              <w:t>/8</w:t>
            </w:r>
            <w:r>
              <w:rPr>
                <w:rFonts w:eastAsiaTheme="minorEastAsia"/>
                <w:color w:val="0070C0"/>
                <w:lang w:val="en-US" w:eastAsia="zh-CN"/>
              </w:rPr>
              <w:t xml:space="preserve">: </w:t>
            </w:r>
            <w:r w:rsidR="00452CAC" w:rsidRPr="00452CAC">
              <w:rPr>
                <w:rFonts w:eastAsiaTheme="minorEastAsia"/>
                <w:color w:val="0070C0"/>
                <w:lang w:val="en-US" w:eastAsia="zh-CN"/>
              </w:rPr>
              <w:t>Pending feedback. If no co-location requirement is defined this deployment scenario shall not be supported by 3GPP specification.</w:t>
            </w:r>
          </w:p>
        </w:tc>
      </w:tr>
      <w:tr w:rsidR="004C11E1" w14:paraId="154132C3" w14:textId="77777777">
        <w:tc>
          <w:tcPr>
            <w:tcW w:w="1236" w:type="dxa"/>
          </w:tcPr>
          <w:p w14:paraId="7D48CB4A" w14:textId="22645C23" w:rsidR="004C11E1" w:rsidRDefault="004C11E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C3973B" w14:textId="77777777" w:rsidR="004C11E1" w:rsidRDefault="004C11E1" w:rsidP="00152A57">
            <w:pPr>
              <w:spacing w:after="120"/>
              <w:rPr>
                <w:rFonts w:eastAsiaTheme="minorEastAsia"/>
                <w:color w:val="0070C0"/>
                <w:lang w:val="en-US" w:eastAsia="zh-CN"/>
              </w:rPr>
            </w:pPr>
            <w:r>
              <w:rPr>
                <w:rFonts w:eastAsiaTheme="minorEastAsia"/>
                <w:color w:val="0070C0"/>
                <w:lang w:val="en-US" w:eastAsia="zh-CN"/>
              </w:rPr>
              <w:t xml:space="preserve">Issue 1-3-1/2/3: </w:t>
            </w:r>
            <w:r>
              <w:rPr>
                <w:szCs w:val="22"/>
                <w:lang w:val="en-US" w:eastAsia="zh-CN"/>
              </w:rPr>
              <w:t>See GTW agreements</w:t>
            </w:r>
          </w:p>
          <w:p w14:paraId="288D8C59" w14:textId="75282890" w:rsidR="004C11E1" w:rsidRDefault="004C11E1" w:rsidP="00152A57">
            <w:pPr>
              <w:spacing w:after="120"/>
              <w:rPr>
                <w:rFonts w:eastAsiaTheme="minorEastAsia"/>
                <w:color w:val="0070C0"/>
                <w:lang w:val="en-US" w:eastAsia="zh-CN"/>
              </w:rPr>
            </w:pPr>
            <w:r>
              <w:rPr>
                <w:rFonts w:eastAsiaTheme="minorEastAsia"/>
                <w:color w:val="0070C0"/>
                <w:lang w:val="en-US" w:eastAsia="zh-CN"/>
              </w:rPr>
              <w:t xml:space="preserve">Issue 1-3-4: Option </w:t>
            </w:r>
            <w:r>
              <w:rPr>
                <w:rFonts w:eastAsiaTheme="minorEastAsia" w:hint="eastAsia"/>
                <w:color w:val="0070C0"/>
                <w:lang w:val="en-US" w:eastAsia="zh-CN"/>
              </w:rPr>
              <w:t>2. But option 1 is good input to start with.</w:t>
            </w:r>
          </w:p>
          <w:p w14:paraId="594E0AF9" w14:textId="1DC6CD63" w:rsidR="004C11E1" w:rsidRDefault="004C11E1" w:rsidP="00152A57">
            <w:pPr>
              <w:spacing w:after="120"/>
              <w:rPr>
                <w:rFonts w:eastAsiaTheme="minorEastAsia"/>
                <w:color w:val="0070C0"/>
                <w:lang w:val="en-US" w:eastAsia="zh-CN"/>
              </w:rPr>
            </w:pPr>
            <w:r>
              <w:rPr>
                <w:rFonts w:eastAsiaTheme="minorEastAsia"/>
                <w:color w:val="0070C0"/>
                <w:lang w:val="en-US" w:eastAsia="zh-CN"/>
              </w:rPr>
              <w:t xml:space="preserve">Issue 1-3-5: </w:t>
            </w:r>
            <w:r>
              <w:rPr>
                <w:rFonts w:eastAsiaTheme="minorEastAsia" w:hint="eastAsia"/>
                <w:color w:val="0070C0"/>
                <w:lang w:val="en-US" w:eastAsia="zh-CN"/>
              </w:rPr>
              <w:t>Wait for the co-existence study.</w:t>
            </w:r>
          </w:p>
          <w:p w14:paraId="2207C7BA" w14:textId="77777777" w:rsidR="004C11E1" w:rsidRDefault="004C11E1" w:rsidP="00152A57">
            <w:pPr>
              <w:spacing w:after="120"/>
              <w:rPr>
                <w:rFonts w:eastAsiaTheme="minorEastAsia"/>
                <w:color w:val="0070C0"/>
                <w:lang w:val="en-US" w:eastAsia="zh-CN"/>
              </w:rPr>
            </w:pPr>
            <w:r>
              <w:rPr>
                <w:rFonts w:eastAsiaTheme="minorEastAsia"/>
                <w:color w:val="0070C0"/>
                <w:lang w:val="en-US" w:eastAsia="zh-CN"/>
              </w:rPr>
              <w:t>Issue 1-3-6: Option 1</w:t>
            </w:r>
          </w:p>
          <w:p w14:paraId="1055C244" w14:textId="77777777" w:rsidR="004C11E1" w:rsidRDefault="004C11E1" w:rsidP="004C11E1">
            <w:pPr>
              <w:spacing w:after="120"/>
              <w:rPr>
                <w:rFonts w:eastAsiaTheme="minorEastAsia"/>
                <w:color w:val="0070C0"/>
                <w:lang w:val="en-US" w:eastAsia="zh-CN"/>
              </w:rPr>
            </w:pPr>
            <w:r>
              <w:rPr>
                <w:rFonts w:eastAsiaTheme="minorEastAsia"/>
                <w:color w:val="0070C0"/>
                <w:lang w:val="en-US" w:eastAsia="zh-CN"/>
              </w:rPr>
              <w:t xml:space="preserve">Issue 1-3-7: </w:t>
            </w:r>
            <w:r>
              <w:rPr>
                <w:rFonts w:eastAsiaTheme="minorEastAsia" w:hint="eastAsia"/>
                <w:color w:val="0070C0"/>
                <w:lang w:val="en-US" w:eastAsia="zh-CN"/>
              </w:rPr>
              <w:t>Option 1</w:t>
            </w:r>
          </w:p>
          <w:p w14:paraId="2AA14C37" w14:textId="6A4929DE" w:rsidR="004C11E1" w:rsidRDefault="004C11E1" w:rsidP="004C11E1">
            <w:pPr>
              <w:spacing w:after="120"/>
              <w:rPr>
                <w:rFonts w:eastAsiaTheme="minorEastAsia"/>
                <w:color w:val="0070C0"/>
                <w:lang w:val="en-US" w:eastAsia="zh-CN"/>
              </w:rPr>
            </w:pPr>
            <w:r>
              <w:rPr>
                <w:rFonts w:eastAsiaTheme="minorEastAsia"/>
                <w:color w:val="0070C0"/>
                <w:lang w:val="en-US" w:eastAsia="zh-CN"/>
              </w:rPr>
              <w:t xml:space="preserve">Issue 1-3-8: </w:t>
            </w:r>
            <w:r>
              <w:rPr>
                <w:rFonts w:eastAsiaTheme="minorEastAsia" w:hint="eastAsia"/>
                <w:color w:val="0070C0"/>
                <w:lang w:val="en-US" w:eastAsia="zh-CN"/>
              </w:rPr>
              <w:t>O</w:t>
            </w:r>
            <w:r>
              <w:rPr>
                <w:rFonts w:eastAsiaTheme="minorEastAsia"/>
                <w:color w:val="0070C0"/>
                <w:lang w:val="en-US" w:eastAsia="zh-CN"/>
              </w:rPr>
              <w:t xml:space="preserve">ption 1 </w:t>
            </w:r>
          </w:p>
          <w:p w14:paraId="08F59FD2" w14:textId="064B478D" w:rsidR="004C11E1" w:rsidRDefault="004C11E1" w:rsidP="004C11E1">
            <w:pPr>
              <w:spacing w:after="120"/>
              <w:rPr>
                <w:rFonts w:eastAsiaTheme="minorEastAsia"/>
                <w:color w:val="0070C0"/>
                <w:lang w:val="en-US" w:eastAsia="zh-CN"/>
              </w:rPr>
            </w:pPr>
            <w:r>
              <w:rPr>
                <w:rFonts w:eastAsiaTheme="minorEastAsia"/>
                <w:color w:val="0070C0"/>
                <w:lang w:val="en-US" w:eastAsia="zh-CN"/>
              </w:rPr>
              <w:t>Issue 1-3-9: Option 1, some adjustment of TN BS requirement could be further discussed.</w:t>
            </w:r>
          </w:p>
          <w:p w14:paraId="5200EA7E" w14:textId="22C1CF8F" w:rsidR="004C11E1" w:rsidRDefault="004C11E1" w:rsidP="004C11E1">
            <w:pPr>
              <w:spacing w:after="120"/>
              <w:rPr>
                <w:rFonts w:eastAsiaTheme="minorEastAsia"/>
                <w:color w:val="0070C0"/>
                <w:lang w:val="en-US" w:eastAsia="zh-CN"/>
              </w:rPr>
            </w:pPr>
            <w:r>
              <w:rPr>
                <w:rFonts w:eastAsiaTheme="minorEastAsia"/>
                <w:color w:val="0070C0"/>
                <w:lang w:val="en-US" w:eastAsia="zh-CN"/>
              </w:rPr>
              <w:t xml:space="preserve">Issue 1-3-10: </w:t>
            </w: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hard to comment since </w:t>
            </w:r>
            <w:r>
              <w:rPr>
                <w:rFonts w:eastAsiaTheme="minorEastAsia"/>
                <w:color w:val="0070C0"/>
                <w:lang w:val="en-US" w:eastAsia="zh-CN"/>
              </w:rPr>
              <w:t>these table only lists 1-O requirements</w:t>
            </w:r>
            <w:r>
              <w:rPr>
                <w:rFonts w:eastAsiaTheme="minorEastAsia" w:hint="eastAsia"/>
                <w:color w:val="0070C0"/>
                <w:lang w:val="en-US" w:eastAsia="zh-CN"/>
              </w:rPr>
              <w:t xml:space="preserve"> but without analysis.</w:t>
            </w:r>
          </w:p>
          <w:p w14:paraId="6CABC8BF" w14:textId="311F142D" w:rsidR="004C11E1" w:rsidRPr="004C11E1" w:rsidRDefault="004C11E1" w:rsidP="004C11E1">
            <w:pPr>
              <w:spacing w:after="120"/>
              <w:rPr>
                <w:rFonts w:eastAsiaTheme="minorEastAsia"/>
                <w:color w:val="0070C0"/>
                <w:lang w:val="en-US" w:eastAsia="zh-CN"/>
              </w:rPr>
            </w:pPr>
          </w:p>
        </w:tc>
      </w:tr>
      <w:tr w:rsidR="00C94C75" w14:paraId="2D6798FF" w14:textId="77777777">
        <w:tc>
          <w:tcPr>
            <w:tcW w:w="1236" w:type="dxa"/>
          </w:tcPr>
          <w:p w14:paraId="6A7EAFCD" w14:textId="2063BDF2" w:rsidR="00C94C75" w:rsidRDefault="00C94C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6FA6499" w14:textId="77777777" w:rsidR="00C94C75" w:rsidRDefault="00C94C75" w:rsidP="00C94C75">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b/>
                <w:color w:val="0070C0"/>
                <w:lang w:eastAsia="zh-CN"/>
              </w:rPr>
              <w:t>Dynamic range</w:t>
            </w:r>
          </w:p>
          <w:p w14:paraId="5EF22E74" w14:textId="77777777" w:rsidR="00C94C75" w:rsidRDefault="00C94C75" w:rsidP="00C94C75">
            <w:pPr>
              <w:rPr>
                <w:color w:val="0070C0"/>
                <w:lang w:eastAsia="zh-CN"/>
              </w:rPr>
            </w:pPr>
            <w:r>
              <w:rPr>
                <w:color w:val="0070C0"/>
                <w:lang w:eastAsia="zh-CN"/>
              </w:rPr>
              <w:lastRenderedPageBreak/>
              <w:t>The dynamic range requirement assumes certain absolute level wanted signal values, as well as nearby interferer. Due to high pathloss and high isolation for NTN scenario, such interferer may be unrealistic to assume.</w:t>
            </w:r>
          </w:p>
          <w:p w14:paraId="0BECEF10" w14:textId="77777777" w:rsidR="00C94C75" w:rsidRPr="009278C9" w:rsidRDefault="00C94C75" w:rsidP="00C94C75">
            <w:pPr>
              <w:framePr w:w="10206" w:h="794" w:hRule="exact" w:wrap="notBeside" w:vAnchor="page" w:hAnchor="margin" w:y="1135"/>
              <w:widowControl w:val="0"/>
              <w:pBdr>
                <w:bottom w:val="single" w:sz="12" w:space="1" w:color="auto"/>
              </w:pBdr>
              <w:overflowPunct/>
              <w:autoSpaceDE/>
              <w:autoSpaceDN/>
              <w:adjustRightInd/>
              <w:jc w:val="right"/>
              <w:textAlignment w:val="auto"/>
              <w:rPr>
                <w:color w:val="0070C0"/>
                <w:lang w:eastAsia="zh-CN"/>
              </w:rPr>
            </w:pPr>
            <w:r w:rsidRPr="00C74B32">
              <w:rPr>
                <w:color w:val="0070C0"/>
                <w:lang w:eastAsia="zh-CN"/>
              </w:rPr>
              <w:t xml:space="preserve">More </w:t>
            </w:r>
            <w:r>
              <w:rPr>
                <w:color w:val="0070C0"/>
                <w:lang w:eastAsia="zh-CN"/>
              </w:rPr>
              <w:t xml:space="preserve">analysis needed to confirm IoT values. </w:t>
            </w:r>
          </w:p>
          <w:p w14:paraId="1B9BE0E7" w14:textId="77777777" w:rsidR="00C94C75" w:rsidRDefault="00C94C75" w:rsidP="00C94C75">
            <w:pPr>
              <w:rPr>
                <w:b/>
                <w:color w:val="0070C0"/>
                <w:lang w:eastAsia="ko-KR"/>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b/>
                <w:color w:val="0070C0"/>
                <w:lang w:eastAsia="ko-KR"/>
              </w:rPr>
              <w:t>ACS</w:t>
            </w:r>
          </w:p>
          <w:p w14:paraId="460FB836" w14:textId="77777777" w:rsidR="00C94C75" w:rsidRPr="009278C9" w:rsidRDefault="00C94C75" w:rsidP="008C7803">
            <w:pPr>
              <w:framePr w:w="10206" w:h="794" w:hRule="exact" w:wrap="notBeside" w:vAnchor="page" w:hAnchor="margin" w:y="1135"/>
              <w:widowControl w:val="0"/>
              <w:pBdr>
                <w:bottom w:val="single" w:sz="12" w:space="1" w:color="auto"/>
              </w:pBdr>
              <w:overflowPunct/>
              <w:autoSpaceDE/>
              <w:autoSpaceDN/>
              <w:adjustRightInd/>
              <w:textAlignment w:val="auto"/>
              <w:rPr>
                <w:color w:val="0070C0"/>
                <w:lang w:eastAsia="zh-CN"/>
              </w:rPr>
            </w:pPr>
            <w:r w:rsidRPr="009278C9">
              <w:rPr>
                <w:color w:val="0070C0"/>
                <w:lang w:eastAsia="ko-KR"/>
              </w:rPr>
              <w:t xml:space="preserve">Align with the ACLR </w:t>
            </w:r>
            <w:r w:rsidRPr="004B6786">
              <w:rPr>
                <w:color w:val="0070C0"/>
                <w:lang w:eastAsia="ko-KR"/>
              </w:rPr>
              <w:t>decision</w:t>
            </w:r>
            <w:r w:rsidRPr="009278C9">
              <w:rPr>
                <w:color w:val="0070C0"/>
                <w:lang w:eastAsia="ko-KR"/>
              </w:rPr>
              <w:t>.</w:t>
            </w:r>
          </w:p>
          <w:p w14:paraId="641AD598" w14:textId="77777777" w:rsidR="00C94C75" w:rsidRDefault="00C94C75" w:rsidP="00C94C75">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rFonts w:hint="eastAsia"/>
                <w:b/>
                <w:color w:val="0070C0"/>
                <w:lang w:eastAsia="zh-CN"/>
              </w:rPr>
              <w:t>In-band blocking/out-of-band blocking</w:t>
            </w:r>
          </w:p>
          <w:p w14:paraId="74810A39" w14:textId="77777777" w:rsidR="00C94C75" w:rsidRDefault="00C94C75" w:rsidP="00C94C75">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w:t>
            </w:r>
            <w:r>
              <w:rPr>
                <w:b/>
                <w:color w:val="0070C0"/>
                <w:lang w:eastAsia="ko-KR"/>
              </w:rPr>
              <w:t xml:space="preserve"> </w:t>
            </w:r>
            <w:r>
              <w:rPr>
                <w:rFonts w:hint="eastAsia"/>
                <w:b/>
                <w:color w:val="0070C0"/>
                <w:lang w:eastAsia="zh-CN"/>
              </w:rPr>
              <w:t>co-location requirement</w:t>
            </w:r>
          </w:p>
          <w:p w14:paraId="15721D07" w14:textId="77777777" w:rsidR="00C94C75" w:rsidRPr="009278C9" w:rsidRDefault="00C94C75" w:rsidP="00C94C75">
            <w:pPr>
              <w:overflowPunct/>
              <w:autoSpaceDE/>
              <w:autoSpaceDN/>
              <w:adjustRightInd/>
              <w:textAlignment w:val="auto"/>
              <w:rPr>
                <w:color w:val="0070C0"/>
                <w:lang w:eastAsia="zh-CN"/>
              </w:rPr>
            </w:pPr>
            <w:r w:rsidRPr="009278C9">
              <w:rPr>
                <w:color w:val="0070C0"/>
                <w:lang w:eastAsia="zh-CN"/>
              </w:rPr>
              <w:t>Option 1:</w:t>
            </w:r>
            <w:r>
              <w:rPr>
                <w:color w:val="0070C0"/>
                <w:lang w:eastAsia="zh-CN"/>
              </w:rPr>
              <w:t xml:space="preserve"> not needed, as discussed for TX</w:t>
            </w:r>
            <w:r w:rsidRPr="009278C9">
              <w:rPr>
                <w:color w:val="0070C0"/>
                <w:lang w:eastAsia="zh-CN"/>
              </w:rPr>
              <w:t xml:space="preserve"> </w:t>
            </w:r>
          </w:p>
          <w:p w14:paraId="55D053CF" w14:textId="77777777" w:rsidR="00C94C75" w:rsidRDefault="00C94C75" w:rsidP="00C94C75">
            <w:pPr>
              <w:spacing w:after="120"/>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14:paraId="342C03DE" w14:textId="77777777" w:rsidR="00C94C75" w:rsidRDefault="00C94C75" w:rsidP="00C94C75">
            <w:pPr>
              <w:spacing w:after="120"/>
              <w:rPr>
                <w:b/>
                <w:color w:val="0070C0"/>
                <w:lang w:eastAsia="zh-CN"/>
              </w:rPr>
            </w:pPr>
            <w:r w:rsidRPr="00C74B32">
              <w:rPr>
                <w:color w:val="0070C0"/>
                <w:lang w:eastAsia="zh-CN"/>
              </w:rPr>
              <w:t>Option 1:</w:t>
            </w:r>
            <w:r>
              <w:rPr>
                <w:color w:val="0070C0"/>
                <w:lang w:eastAsia="zh-CN"/>
              </w:rPr>
              <w:t xml:space="preserve"> not needed, as discussed for TX</w:t>
            </w:r>
          </w:p>
          <w:p w14:paraId="179D230F" w14:textId="77777777" w:rsidR="00C94C75" w:rsidRDefault="00C94C75" w:rsidP="00C94C75">
            <w:pPr>
              <w:overflowPunct/>
              <w:autoSpaceDE/>
              <w:autoSpaceDN/>
              <w:adjustRightInd/>
              <w:spacing w:after="120"/>
              <w:textAlignment w:val="auto"/>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zh-CN"/>
              </w:rPr>
              <w:t xml:space="preserve"> In-channel selectivity</w:t>
            </w:r>
          </w:p>
          <w:p w14:paraId="0256ADE6" w14:textId="77777777" w:rsidR="00C94C75" w:rsidRPr="009278C9" w:rsidRDefault="00C94C75" w:rsidP="00C94C75">
            <w:pPr>
              <w:overflowPunct/>
              <w:autoSpaceDE/>
              <w:autoSpaceDN/>
              <w:adjustRightInd/>
              <w:spacing w:after="120"/>
              <w:textAlignment w:val="auto"/>
              <w:rPr>
                <w:rFonts w:ascii="Arial" w:eastAsia="宋体" w:hAnsi="Arial"/>
                <w:color w:val="0070C0"/>
                <w:sz w:val="40"/>
                <w:lang w:eastAsia="zh-CN"/>
              </w:rPr>
            </w:pPr>
            <w:r w:rsidRPr="009278C9">
              <w:rPr>
                <w:color w:val="0070C0"/>
                <w:lang w:eastAsia="zh-CN"/>
              </w:rPr>
              <w:t xml:space="preserve">Similar </w:t>
            </w:r>
            <w:r>
              <w:rPr>
                <w:color w:val="0070C0"/>
                <w:lang w:eastAsia="zh-CN"/>
              </w:rPr>
              <w:t xml:space="preserve">to the dynamic range, we are ok with Option 1 to further discuss whether to keep the ICS requirement. </w:t>
            </w:r>
          </w:p>
          <w:p w14:paraId="525A13EA" w14:textId="77777777" w:rsidR="00C94C75" w:rsidRDefault="00C94C75" w:rsidP="009278C9">
            <w:pPr>
              <w:spacing w:after="120"/>
              <w:rPr>
                <w:rFonts w:eastAsia="宋体"/>
                <w:lang w:val="en-US"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zh-CN"/>
              </w:rPr>
              <w:t xml:space="preserve"> </w:t>
            </w:r>
            <w:r>
              <w:rPr>
                <w:rFonts w:hint="eastAsia"/>
                <w:b/>
                <w:color w:val="0070C0"/>
                <w:lang w:eastAsia="zh-CN"/>
              </w:rPr>
              <w:t>Receiver requirement for NTN BS type 1-O</w:t>
            </w:r>
            <w:r>
              <w:rPr>
                <w:rFonts w:hint="eastAsia"/>
                <w:lang w:val="en-US" w:eastAsia="zh-CN"/>
              </w:rPr>
              <w:t>.</w:t>
            </w:r>
          </w:p>
          <w:p w14:paraId="192B4E4D" w14:textId="64BADD29" w:rsidR="00C94C75" w:rsidRDefault="00C94C75" w:rsidP="00C94C75">
            <w:pPr>
              <w:spacing w:after="120"/>
              <w:rPr>
                <w:rFonts w:eastAsiaTheme="minorEastAsia"/>
                <w:color w:val="0070C0"/>
                <w:lang w:val="en-US" w:eastAsia="zh-CN"/>
              </w:rPr>
            </w:pPr>
            <w:r>
              <w:rPr>
                <w:rFonts w:hint="eastAsia"/>
                <w:lang w:val="en-US" w:eastAsia="zh-CN"/>
              </w:rPr>
              <w:t xml:space="preserve"> </w:t>
            </w:r>
            <w:r w:rsidRPr="00C74B32">
              <w:rPr>
                <w:color w:val="0070C0"/>
                <w:u w:val="single"/>
                <w:lang w:eastAsia="ko-KR"/>
              </w:rPr>
              <w:t xml:space="preserve">Option 1 as baseline. </w:t>
            </w:r>
            <w:r>
              <w:rPr>
                <w:color w:val="0070C0"/>
                <w:u w:val="single"/>
                <w:lang w:eastAsia="ko-KR"/>
              </w:rPr>
              <w:t>We would like to provide more inputs next meeting.</w:t>
            </w:r>
          </w:p>
        </w:tc>
      </w:tr>
      <w:tr w:rsidR="007D6FEE" w14:paraId="60038C08" w14:textId="77777777">
        <w:tc>
          <w:tcPr>
            <w:tcW w:w="1236" w:type="dxa"/>
          </w:tcPr>
          <w:p w14:paraId="11C4D805" w14:textId="4CA695D8" w:rsidR="007D6FEE" w:rsidRDefault="007D6FEE" w:rsidP="007D6FEE">
            <w:pPr>
              <w:spacing w:after="120"/>
              <w:rPr>
                <w:rFonts w:eastAsiaTheme="minorEastAsia"/>
                <w:color w:val="0070C0"/>
                <w:lang w:val="en-US" w:eastAsia="zh-CN"/>
              </w:rPr>
            </w:pPr>
            <w:r>
              <w:rPr>
                <w:rFonts w:eastAsiaTheme="minorEastAsia"/>
                <w:color w:val="0070C0"/>
                <w:lang w:val="en-US" w:eastAsia="zh-CN"/>
              </w:rPr>
              <w:lastRenderedPageBreak/>
              <w:t>THALES</w:t>
            </w:r>
          </w:p>
        </w:tc>
        <w:tc>
          <w:tcPr>
            <w:tcW w:w="8395" w:type="dxa"/>
          </w:tcPr>
          <w:p w14:paraId="7C160823" w14:textId="2F4CF4FB" w:rsidR="007D6FEE" w:rsidRDefault="00086394" w:rsidP="007D6FEE">
            <w:pPr>
              <w:spacing w:after="120"/>
              <w:rPr>
                <w:szCs w:val="22"/>
                <w:lang w:val="en-US" w:eastAsia="zh-CN"/>
              </w:rPr>
            </w:pPr>
            <w:r>
              <w:rPr>
                <w:rFonts w:eastAsiaTheme="minorEastAsia"/>
                <w:color w:val="0070C0"/>
                <w:lang w:val="en-US" w:eastAsia="zh-CN"/>
              </w:rPr>
              <w:t>Issue 1-3-1: O</w:t>
            </w:r>
            <w:r w:rsidR="007D6FEE">
              <w:rPr>
                <w:rFonts w:eastAsiaTheme="minorEastAsia"/>
                <w:color w:val="0070C0"/>
                <w:lang w:val="en-US" w:eastAsia="zh-CN"/>
              </w:rPr>
              <w:t xml:space="preserve">ption 1, </w:t>
            </w:r>
            <w:r w:rsidR="007D6FEE">
              <w:rPr>
                <w:szCs w:val="22"/>
                <w:lang w:val="en-US" w:eastAsia="zh-CN"/>
              </w:rPr>
              <w:t>See RAN4#101-e GTW agreement</w:t>
            </w:r>
            <w:r>
              <w:rPr>
                <w:szCs w:val="22"/>
                <w:lang w:val="en-US" w:eastAsia="zh-CN"/>
              </w:rPr>
              <w:t>. However, do we need all the mentioned configurations?</w:t>
            </w:r>
            <w:r w:rsidR="00234645">
              <w:rPr>
                <w:szCs w:val="22"/>
                <w:lang w:val="en-US" w:eastAsia="zh-CN"/>
              </w:rPr>
              <w:t xml:space="preserve"> For example, for RRM we do not consider 60kHz configuration. We can consider it of course, but for some reason is left for FFS..</w:t>
            </w:r>
          </w:p>
          <w:p w14:paraId="365F1135" w14:textId="65D85E3A" w:rsidR="00234645" w:rsidRDefault="00234645" w:rsidP="007D6FEE">
            <w:pPr>
              <w:spacing w:after="120"/>
              <w:rPr>
                <w:rFonts w:eastAsiaTheme="minorEastAsia"/>
                <w:color w:val="0070C0"/>
                <w:lang w:val="en-US" w:eastAsia="zh-CN"/>
              </w:rPr>
            </w:pPr>
            <w:r>
              <w:rPr>
                <w:szCs w:val="22"/>
                <w:lang w:val="en-US" w:eastAsia="zh-CN"/>
              </w:rPr>
              <w:t xml:space="preserve">We want also to mention that given NF values </w:t>
            </w:r>
            <w:r w:rsidR="00496C47">
              <w:rPr>
                <w:szCs w:val="22"/>
                <w:lang w:val="en-US" w:eastAsia="zh-CN"/>
              </w:rPr>
              <w:t xml:space="preserve">(see also TR 38.821) </w:t>
            </w:r>
            <w:r>
              <w:rPr>
                <w:szCs w:val="22"/>
                <w:lang w:val="en-US" w:eastAsia="zh-CN"/>
              </w:rPr>
              <w:t>should cover all cases.</w:t>
            </w:r>
          </w:p>
          <w:p w14:paraId="4C7896E1" w14:textId="77777777" w:rsidR="007D6FEE" w:rsidRDefault="007D6FEE" w:rsidP="007D6FEE">
            <w:pPr>
              <w:spacing w:after="120"/>
              <w:rPr>
                <w:rFonts w:eastAsiaTheme="minorEastAsia"/>
                <w:color w:val="0070C0"/>
                <w:lang w:val="en-US" w:eastAsia="zh-CN"/>
              </w:rPr>
            </w:pPr>
            <w:r>
              <w:rPr>
                <w:rFonts w:eastAsiaTheme="minorEastAsia"/>
                <w:color w:val="0070C0"/>
                <w:lang w:val="en-US" w:eastAsia="zh-CN"/>
              </w:rPr>
              <w:t xml:space="preserve">Issue 1-3-2: </w:t>
            </w:r>
            <w:r>
              <w:rPr>
                <w:szCs w:val="22"/>
                <w:lang w:val="en-US" w:eastAsia="zh-CN"/>
              </w:rPr>
              <w:t>See RAN4#101-e GTW agreement</w:t>
            </w:r>
          </w:p>
          <w:p w14:paraId="494102FD" w14:textId="77777777" w:rsidR="007D6FEE" w:rsidRDefault="007D6FEE" w:rsidP="007D6FEE">
            <w:pPr>
              <w:spacing w:after="120"/>
              <w:rPr>
                <w:rFonts w:eastAsiaTheme="minorEastAsia"/>
                <w:color w:val="0070C0"/>
                <w:lang w:val="en-US" w:eastAsia="zh-CN"/>
              </w:rPr>
            </w:pPr>
            <w:r>
              <w:rPr>
                <w:rFonts w:eastAsiaTheme="minorEastAsia"/>
                <w:color w:val="0070C0"/>
                <w:lang w:val="en-US" w:eastAsia="zh-CN"/>
              </w:rPr>
              <w:t xml:space="preserve">Issue 1-3-3: </w:t>
            </w:r>
            <w:r>
              <w:rPr>
                <w:szCs w:val="22"/>
                <w:lang w:val="en-US" w:eastAsia="zh-CN"/>
              </w:rPr>
              <w:t>See RAN4#101-e GTW agreement</w:t>
            </w:r>
          </w:p>
          <w:p w14:paraId="5E1C882A" w14:textId="4A352160" w:rsidR="007D6FEE" w:rsidRDefault="007D6FEE" w:rsidP="007D6FEE">
            <w:pPr>
              <w:spacing w:after="120"/>
              <w:rPr>
                <w:rFonts w:eastAsiaTheme="minorEastAsia"/>
                <w:color w:val="0070C0"/>
                <w:lang w:val="en-US" w:eastAsia="zh-CN"/>
              </w:rPr>
            </w:pPr>
            <w:r>
              <w:rPr>
                <w:rFonts w:eastAsiaTheme="minorEastAsia"/>
                <w:color w:val="0070C0"/>
                <w:lang w:val="en-US" w:eastAsia="zh-CN"/>
              </w:rPr>
              <w:t xml:space="preserve">Issue 1-3-4: </w:t>
            </w:r>
            <w:r w:rsidR="00496C47">
              <w:rPr>
                <w:rFonts w:eastAsiaTheme="minorEastAsia"/>
                <w:color w:val="0070C0"/>
                <w:lang w:val="en-US" w:eastAsia="zh-CN"/>
              </w:rPr>
              <w:t>Both option 2 and option 1 are fine</w:t>
            </w:r>
          </w:p>
          <w:p w14:paraId="0AE3F617" w14:textId="266C6733" w:rsidR="00496C47" w:rsidRDefault="007D6FEE" w:rsidP="009278C9">
            <w:pPr>
              <w:spacing w:after="120"/>
              <w:rPr>
                <w:rFonts w:ascii="Arial" w:eastAsiaTheme="minorEastAsia" w:hAnsi="Arial"/>
                <w:sz w:val="40"/>
                <w:lang w:val="en-US" w:eastAsia="zh-CN"/>
              </w:rPr>
            </w:pPr>
            <w:r>
              <w:rPr>
                <w:rFonts w:eastAsiaTheme="minorEastAsia"/>
                <w:color w:val="0070C0"/>
                <w:lang w:val="en-US" w:eastAsia="zh-CN"/>
              </w:rPr>
              <w:t xml:space="preserve">Issue 1-3-5: </w:t>
            </w:r>
            <w:r w:rsidR="00496C47">
              <w:rPr>
                <w:rFonts w:eastAsiaTheme="minorEastAsia"/>
                <w:color w:val="0070C0"/>
                <w:lang w:val="en-US" w:eastAsia="zh-CN"/>
              </w:rPr>
              <w:t>According to our results in the coexistence studies</w:t>
            </w:r>
            <w:r w:rsidR="000069C0">
              <w:rPr>
                <w:rFonts w:eastAsiaTheme="minorEastAsia"/>
                <w:color w:val="0070C0"/>
                <w:lang w:val="en-US" w:eastAsia="zh-CN"/>
              </w:rPr>
              <w:t xml:space="preserve"> in </w:t>
            </w:r>
            <w:r w:rsidR="000069C0" w:rsidRPr="000069C0">
              <w:rPr>
                <w:rFonts w:eastAsiaTheme="minorEastAsia"/>
                <w:color w:val="0070C0"/>
                <w:lang w:val="en-US" w:eastAsia="zh-CN"/>
              </w:rPr>
              <w:t>R4-2120628</w:t>
            </w:r>
            <w:r w:rsidR="00496C47">
              <w:rPr>
                <w:rFonts w:eastAsiaTheme="minorEastAsia"/>
                <w:color w:val="0070C0"/>
                <w:lang w:val="en-US" w:eastAsia="zh-CN"/>
              </w:rPr>
              <w:t xml:space="preserve">, </w:t>
            </w:r>
            <w:r w:rsidR="00496C47" w:rsidRPr="009278C9">
              <w:rPr>
                <w:rFonts w:eastAsiaTheme="minorEastAsia"/>
                <w:lang w:val="en-US" w:eastAsia="zh-CN"/>
              </w:rPr>
              <w:t>ACS is in the range of 15-20 dB</w:t>
            </w:r>
            <w:r w:rsidR="000069C0">
              <w:rPr>
                <w:rFonts w:eastAsiaTheme="minorEastAsia"/>
                <w:lang w:val="en-US" w:eastAsia="zh-CN"/>
              </w:rPr>
              <w:t>s (if TN FDD) and</w:t>
            </w:r>
            <w:r w:rsidR="000069C0" w:rsidRPr="000069C0">
              <w:rPr>
                <w:rFonts w:eastAsiaTheme="minorEastAsia"/>
                <w:lang w:val="en-US" w:eastAsia="zh-CN"/>
              </w:rPr>
              <w:t xml:space="preserve"> should be</w:t>
            </w:r>
            <w:r w:rsidR="00496C47" w:rsidRPr="009278C9">
              <w:rPr>
                <w:rFonts w:eastAsiaTheme="minorEastAsia"/>
                <w:lang w:val="en-US" w:eastAsia="zh-CN"/>
              </w:rPr>
              <w:t xml:space="preserve"> max</w:t>
            </w:r>
            <w:r w:rsidR="000069C0">
              <w:rPr>
                <w:rFonts w:eastAsiaTheme="minorEastAsia"/>
                <w:lang w:val="en-US" w:eastAsia="zh-CN"/>
              </w:rPr>
              <w:t>imum</w:t>
            </w:r>
            <w:r w:rsidR="00496C47" w:rsidRPr="009278C9">
              <w:rPr>
                <w:rFonts w:eastAsiaTheme="minorEastAsia"/>
                <w:lang w:val="en-US" w:eastAsia="zh-CN"/>
              </w:rPr>
              <w:t xml:space="preserve"> 30-35dBs (if TN TDD)</w:t>
            </w:r>
            <w:r w:rsidR="00496C47">
              <w:rPr>
                <w:rFonts w:eastAsiaTheme="minorEastAsia"/>
                <w:lang w:val="en-US" w:eastAsia="zh-CN"/>
              </w:rPr>
              <w:t>.</w:t>
            </w:r>
          </w:p>
          <w:p w14:paraId="1093EB2D" w14:textId="0FCBF5BC" w:rsidR="00496C47" w:rsidRDefault="00496C47" w:rsidP="009278C9">
            <w:pPr>
              <w:spacing w:after="120"/>
              <w:rPr>
                <w:rFonts w:eastAsiaTheme="minorEastAsia"/>
                <w:lang w:val="en-US" w:eastAsia="zh-CN"/>
              </w:rPr>
            </w:pPr>
            <w:r>
              <w:rPr>
                <w:rFonts w:eastAsiaTheme="minorEastAsia"/>
                <w:lang w:val="en-US" w:eastAsia="zh-CN"/>
              </w:rPr>
              <w:t>So Option 3, with the following justification for the worst case (TN TDD &amp; LEO@1200):</w:t>
            </w:r>
          </w:p>
          <w:p w14:paraId="1E9EEE43" w14:textId="27BFE912" w:rsidR="00496C47" w:rsidRPr="009278C9" w:rsidRDefault="000069C0" w:rsidP="009278C9">
            <w:pPr>
              <w:spacing w:after="120"/>
              <w:jc w:val="center"/>
              <w:rPr>
                <w:rFonts w:eastAsiaTheme="minorEastAsia"/>
                <w:color w:val="0070C0"/>
                <w:lang w:val="en-US" w:eastAsia="zh-CN"/>
              </w:rPr>
            </w:pPr>
            <w:r w:rsidRPr="009278C9">
              <w:rPr>
                <w:noProof/>
                <w:lang w:val="en-US" w:eastAsia="zh-CN"/>
              </w:rPr>
              <w:drawing>
                <wp:inline distT="0" distB="0" distL="0" distR="0" wp14:anchorId="085D0D57" wp14:editId="74D5861D">
                  <wp:extent cx="2817743" cy="2314575"/>
                  <wp:effectExtent l="0" t="0" r="1905" b="0"/>
                  <wp:docPr id="18" name="Kuva 8">
                    <a:extLst xmlns:a="http://schemas.openxmlformats.org/drawingml/2006/main">
                      <a:ext uri="{FF2B5EF4-FFF2-40B4-BE49-F238E27FC236}">
                        <a16:creationId xmlns:a16="http://schemas.microsoft.com/office/drawing/2014/main" id="{6A52D391-9D10-4FB0-BCFC-E1B151A15D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uva 8">
                            <a:extLst>
                              <a:ext uri="{FF2B5EF4-FFF2-40B4-BE49-F238E27FC236}">
                                <a16:creationId xmlns:a16="http://schemas.microsoft.com/office/drawing/2014/main" id="{6A52D391-9D10-4FB0-BCFC-E1B151A15DA3}"/>
                              </a:ext>
                            </a:extLst>
                          </pic:cNvPr>
                          <pic:cNvPicPr>
                            <a:picLocks noChangeAspect="1"/>
                          </pic:cNvPicPr>
                        </pic:nvPicPr>
                        <pic:blipFill>
                          <a:blip r:embed="rId26"/>
                          <a:stretch>
                            <a:fillRect/>
                          </a:stretch>
                        </pic:blipFill>
                        <pic:spPr>
                          <a:xfrm>
                            <a:off x="0" y="0"/>
                            <a:ext cx="2825870" cy="2321251"/>
                          </a:xfrm>
                          <a:prstGeom prst="rect">
                            <a:avLst/>
                          </a:prstGeom>
                        </pic:spPr>
                      </pic:pic>
                    </a:graphicData>
                  </a:graphic>
                </wp:inline>
              </w:drawing>
            </w:r>
          </w:p>
          <w:p w14:paraId="7C727C3A" w14:textId="26873966" w:rsidR="000069C0" w:rsidRDefault="000069C0" w:rsidP="007D6FEE">
            <w:pPr>
              <w:spacing w:after="120"/>
              <w:rPr>
                <w:rFonts w:eastAsiaTheme="minorEastAsia"/>
                <w:color w:val="0070C0"/>
                <w:lang w:val="en-US" w:eastAsia="zh-CN"/>
              </w:rPr>
            </w:pPr>
            <w:r>
              <w:rPr>
                <w:rFonts w:eastAsiaTheme="minorEastAsia"/>
                <w:color w:val="0070C0"/>
                <w:lang w:val="en-US" w:eastAsia="zh-CN"/>
              </w:rPr>
              <w:t>If TN FDD, the ACS requirement is much lower.</w:t>
            </w:r>
          </w:p>
          <w:p w14:paraId="687D5CD0" w14:textId="4F421401" w:rsidR="000069C0" w:rsidRDefault="000069C0" w:rsidP="007D6FEE">
            <w:pPr>
              <w:spacing w:after="120"/>
              <w:rPr>
                <w:rFonts w:eastAsiaTheme="minorEastAsia"/>
                <w:color w:val="0070C0"/>
                <w:lang w:val="en-US" w:eastAsia="zh-CN"/>
              </w:rPr>
            </w:pPr>
            <w:r>
              <w:rPr>
                <w:rFonts w:eastAsiaTheme="minorEastAsia"/>
                <w:color w:val="0070C0"/>
                <w:lang w:val="en-US" w:eastAsia="zh-CN"/>
              </w:rPr>
              <w:t xml:space="preserve">The observations in </w:t>
            </w:r>
            <w:hyperlink r:id="rId27" w:history="1">
              <w:r w:rsidRPr="009278C9">
                <w:rPr>
                  <w:rFonts w:eastAsiaTheme="minorEastAsia"/>
                  <w:color w:val="0070C0"/>
                  <w:lang w:val="en-US" w:eastAsia="zh-CN"/>
                </w:rPr>
                <w:t>R4-2119556</w:t>
              </w:r>
            </w:hyperlink>
            <w:r>
              <w:rPr>
                <w:rFonts w:eastAsiaTheme="minorEastAsia"/>
                <w:color w:val="0070C0"/>
                <w:lang w:val="en-US" w:eastAsia="zh-CN"/>
              </w:rPr>
              <w:t xml:space="preserve"> were purely empirical, and also to show how and which parameters </w:t>
            </w:r>
            <w:r>
              <w:rPr>
                <w:rFonts w:eastAsiaTheme="minorEastAsia"/>
                <w:color w:val="0070C0"/>
                <w:lang w:val="en-US" w:eastAsia="zh-CN"/>
              </w:rPr>
              <w:lastRenderedPageBreak/>
              <w:t>are varied, and also the asymptotic regions of the variation.</w:t>
            </w:r>
          </w:p>
          <w:p w14:paraId="3585876D" w14:textId="5CB113C4" w:rsidR="007D6FEE" w:rsidRDefault="000069C0" w:rsidP="007D6FEE">
            <w:pPr>
              <w:spacing w:after="120"/>
              <w:rPr>
                <w:rFonts w:eastAsiaTheme="minorEastAsia"/>
                <w:color w:val="0070C0"/>
                <w:lang w:val="en-US" w:eastAsia="zh-CN"/>
              </w:rPr>
            </w:pPr>
            <w:r>
              <w:rPr>
                <w:rFonts w:eastAsiaTheme="minorEastAsia"/>
                <w:color w:val="0070C0"/>
                <w:lang w:val="en-US" w:eastAsia="zh-CN"/>
              </w:rPr>
              <w:t>Issue 1-3-6: O</w:t>
            </w:r>
            <w:r w:rsidR="007D6FEE">
              <w:rPr>
                <w:rFonts w:eastAsiaTheme="minorEastAsia"/>
                <w:color w:val="0070C0"/>
                <w:lang w:val="en-US" w:eastAsia="zh-CN"/>
              </w:rPr>
              <w:t>ption 1</w:t>
            </w:r>
            <w:r>
              <w:rPr>
                <w:rFonts w:eastAsiaTheme="minorEastAsia"/>
                <w:color w:val="0070C0"/>
                <w:lang w:val="en-US" w:eastAsia="zh-CN"/>
              </w:rPr>
              <w:t>;</w:t>
            </w:r>
          </w:p>
          <w:p w14:paraId="5EA93C88" w14:textId="105030FB" w:rsidR="007D6FEE" w:rsidRDefault="007D6FEE" w:rsidP="007D6FEE">
            <w:pPr>
              <w:spacing w:after="120"/>
              <w:rPr>
                <w:rFonts w:eastAsiaTheme="minorEastAsia"/>
                <w:color w:val="0070C0"/>
                <w:lang w:val="en-US" w:eastAsia="zh-CN"/>
              </w:rPr>
            </w:pPr>
            <w:r>
              <w:rPr>
                <w:rFonts w:eastAsiaTheme="minorEastAsia"/>
                <w:color w:val="0070C0"/>
                <w:lang w:val="en-US" w:eastAsia="zh-CN"/>
              </w:rPr>
              <w:t xml:space="preserve">Issue 1-3-7: </w:t>
            </w:r>
            <w:r w:rsidR="000069C0">
              <w:rPr>
                <w:rFonts w:eastAsiaTheme="minorEastAsia"/>
                <w:color w:val="0070C0"/>
                <w:lang w:val="en-US" w:eastAsia="zh-CN"/>
              </w:rPr>
              <w:t>Option 1;</w:t>
            </w:r>
          </w:p>
          <w:p w14:paraId="1D8428BE" w14:textId="329712A1" w:rsidR="007D6FEE" w:rsidRDefault="007D6FEE" w:rsidP="007D6FEE">
            <w:pPr>
              <w:spacing w:after="120"/>
              <w:rPr>
                <w:rFonts w:eastAsiaTheme="minorEastAsia"/>
                <w:color w:val="0070C0"/>
                <w:lang w:val="en-US" w:eastAsia="zh-CN"/>
              </w:rPr>
            </w:pPr>
            <w:r>
              <w:rPr>
                <w:rFonts w:eastAsiaTheme="minorEastAsia"/>
                <w:color w:val="0070C0"/>
                <w:lang w:val="en-US" w:eastAsia="zh-CN"/>
              </w:rPr>
              <w:t xml:space="preserve">Issue 1-3-8: </w:t>
            </w:r>
            <w:r w:rsidR="000069C0">
              <w:rPr>
                <w:rFonts w:eastAsiaTheme="minorEastAsia"/>
                <w:color w:val="0070C0"/>
                <w:lang w:val="en-US" w:eastAsia="zh-CN"/>
              </w:rPr>
              <w:t>Option 1;</w:t>
            </w:r>
            <w:r>
              <w:rPr>
                <w:rFonts w:eastAsiaTheme="minorEastAsia"/>
                <w:color w:val="0070C0"/>
                <w:lang w:val="en-US" w:eastAsia="zh-CN"/>
              </w:rPr>
              <w:t xml:space="preserve"> </w:t>
            </w:r>
          </w:p>
          <w:p w14:paraId="2BCBA577" w14:textId="25B85919" w:rsidR="007D6FEE" w:rsidRDefault="009151D5" w:rsidP="007D6FEE">
            <w:pPr>
              <w:spacing w:after="120"/>
              <w:rPr>
                <w:rFonts w:eastAsiaTheme="minorEastAsia"/>
                <w:color w:val="0070C0"/>
                <w:lang w:val="en-US" w:eastAsia="zh-CN"/>
              </w:rPr>
            </w:pPr>
            <w:r>
              <w:rPr>
                <w:rFonts w:eastAsiaTheme="minorEastAsia"/>
                <w:color w:val="0070C0"/>
                <w:lang w:val="en-US" w:eastAsia="zh-CN"/>
              </w:rPr>
              <w:t>Issue 1-3-9</w:t>
            </w:r>
            <w:r w:rsidR="007D6FEE">
              <w:rPr>
                <w:rFonts w:eastAsiaTheme="minorEastAsia"/>
                <w:color w:val="0070C0"/>
                <w:lang w:val="en-US" w:eastAsia="zh-CN"/>
              </w:rPr>
              <w:t>: Option 1</w:t>
            </w:r>
            <w:r>
              <w:rPr>
                <w:rFonts w:eastAsiaTheme="minorEastAsia"/>
                <w:color w:val="0070C0"/>
                <w:lang w:val="en-US" w:eastAsia="zh-CN"/>
              </w:rPr>
              <w:t>;</w:t>
            </w:r>
          </w:p>
          <w:p w14:paraId="479FFEEC" w14:textId="2ACCDD1E" w:rsidR="007D6FEE" w:rsidRPr="009278C9" w:rsidRDefault="009151D5" w:rsidP="009278C9">
            <w:pPr>
              <w:spacing w:after="120"/>
              <w:rPr>
                <w:rFonts w:eastAsiaTheme="minorEastAsia"/>
                <w:lang w:val="en-US" w:eastAsia="zh-CN"/>
              </w:rPr>
            </w:pPr>
            <w:r>
              <w:rPr>
                <w:rFonts w:eastAsiaTheme="minorEastAsia"/>
                <w:color w:val="0070C0"/>
                <w:lang w:val="en-US" w:eastAsia="zh-CN"/>
              </w:rPr>
              <w:t>Issue 1-3-10</w:t>
            </w:r>
            <w:r w:rsidR="007D6FEE">
              <w:rPr>
                <w:rFonts w:eastAsiaTheme="minorEastAsia"/>
                <w:color w:val="0070C0"/>
                <w:lang w:val="en-US" w:eastAsia="zh-CN"/>
              </w:rPr>
              <w:t xml:space="preserve">: </w:t>
            </w:r>
            <w:r>
              <w:rPr>
                <w:rFonts w:eastAsiaTheme="minorEastAsia"/>
                <w:color w:val="0070C0"/>
                <w:lang w:val="en-US" w:eastAsia="zh-CN"/>
              </w:rPr>
              <w:t xml:space="preserve">Same discussion as previously for 1-O. We should </w:t>
            </w:r>
            <w:r>
              <w:rPr>
                <w:rFonts w:eastAsiaTheme="minorEastAsia"/>
                <w:lang w:val="en-US" w:eastAsia="zh-CN"/>
              </w:rPr>
              <w:t xml:space="preserve">wait for contributions on 1-O, and </w:t>
            </w:r>
            <w:r>
              <w:rPr>
                <w:rFonts w:eastAsiaTheme="minorEastAsia"/>
                <w:color w:val="0070C0"/>
                <w:lang w:val="en-US" w:eastAsia="zh-CN"/>
              </w:rPr>
              <w:t xml:space="preserve">how is this applied for NTN? </w:t>
            </w:r>
            <w:r>
              <w:rPr>
                <w:rFonts w:eastAsiaTheme="minorEastAsia"/>
                <w:lang w:val="en-US" w:eastAsia="zh-CN"/>
              </w:rPr>
              <w:t>The table is mentioning FR2, is this a mistake?</w:t>
            </w:r>
          </w:p>
        </w:tc>
      </w:tr>
    </w:tbl>
    <w:p w14:paraId="2D69024E" w14:textId="77777777" w:rsidR="00896593" w:rsidRPr="009278C9" w:rsidRDefault="00896593">
      <w:pPr>
        <w:rPr>
          <w:color w:val="0070C0"/>
          <w:lang w:eastAsia="zh-CN"/>
        </w:rPr>
      </w:pPr>
    </w:p>
    <w:p w14:paraId="308A4453" w14:textId="77777777" w:rsidR="00896593" w:rsidRDefault="00BB34E2">
      <w:pPr>
        <w:pStyle w:val="3"/>
        <w:rPr>
          <w:sz w:val="24"/>
          <w:szCs w:val="16"/>
        </w:rPr>
      </w:pPr>
      <w:r>
        <w:rPr>
          <w:sz w:val="24"/>
          <w:szCs w:val="16"/>
        </w:rPr>
        <w:t>CRs/TPs comments collection</w:t>
      </w:r>
    </w:p>
    <w:p w14:paraId="436C03C3" w14:textId="77777777" w:rsidR="00896593" w:rsidRDefault="00BB34E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896593" w14:paraId="4405C12D" w14:textId="77777777">
        <w:tc>
          <w:tcPr>
            <w:tcW w:w="1242" w:type="dxa"/>
          </w:tcPr>
          <w:p w14:paraId="21D920FD"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1D358E3"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96593" w14:paraId="61F101F1" w14:textId="77777777">
        <w:tc>
          <w:tcPr>
            <w:tcW w:w="1242" w:type="dxa"/>
            <w:vMerge w:val="restart"/>
          </w:tcPr>
          <w:p w14:paraId="2BD0A47B"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R4-2119142</w:t>
            </w:r>
          </w:p>
        </w:tc>
        <w:tc>
          <w:tcPr>
            <w:tcW w:w="8615" w:type="dxa"/>
          </w:tcPr>
          <w:p w14:paraId="7E42C0F2"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Company A</w:t>
            </w:r>
          </w:p>
        </w:tc>
      </w:tr>
      <w:tr w:rsidR="00896593" w14:paraId="54BB7E3C" w14:textId="77777777">
        <w:tc>
          <w:tcPr>
            <w:tcW w:w="1242" w:type="dxa"/>
            <w:vMerge/>
          </w:tcPr>
          <w:p w14:paraId="75E46878" w14:textId="77777777" w:rsidR="00896593" w:rsidRDefault="00896593">
            <w:pPr>
              <w:spacing w:after="120"/>
              <w:rPr>
                <w:rFonts w:eastAsiaTheme="minorEastAsia"/>
                <w:color w:val="0070C0"/>
                <w:lang w:val="en-US" w:eastAsia="zh-CN"/>
              </w:rPr>
            </w:pPr>
          </w:p>
        </w:tc>
        <w:tc>
          <w:tcPr>
            <w:tcW w:w="8615" w:type="dxa"/>
          </w:tcPr>
          <w:p w14:paraId="5688AF57"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96593" w14:paraId="415630EA" w14:textId="77777777">
        <w:tc>
          <w:tcPr>
            <w:tcW w:w="1242" w:type="dxa"/>
            <w:vMerge/>
          </w:tcPr>
          <w:p w14:paraId="37E6B7A3" w14:textId="77777777" w:rsidR="00896593" w:rsidRDefault="00896593">
            <w:pPr>
              <w:spacing w:after="120"/>
              <w:rPr>
                <w:rFonts w:eastAsiaTheme="minorEastAsia"/>
                <w:color w:val="0070C0"/>
                <w:lang w:val="en-US" w:eastAsia="zh-CN"/>
              </w:rPr>
            </w:pPr>
          </w:p>
        </w:tc>
        <w:tc>
          <w:tcPr>
            <w:tcW w:w="8615" w:type="dxa"/>
          </w:tcPr>
          <w:p w14:paraId="291FBB03" w14:textId="77777777" w:rsidR="00896593" w:rsidRDefault="00896593">
            <w:pPr>
              <w:spacing w:after="120"/>
              <w:rPr>
                <w:rFonts w:eastAsiaTheme="minorEastAsia"/>
                <w:color w:val="0070C0"/>
                <w:lang w:val="en-US" w:eastAsia="zh-CN"/>
              </w:rPr>
            </w:pPr>
          </w:p>
        </w:tc>
      </w:tr>
      <w:tr w:rsidR="00896593" w14:paraId="24064972" w14:textId="77777777">
        <w:tc>
          <w:tcPr>
            <w:tcW w:w="1242" w:type="dxa"/>
            <w:vMerge w:val="restart"/>
          </w:tcPr>
          <w:p w14:paraId="229F5E25" w14:textId="77777777" w:rsidR="00896593" w:rsidRDefault="00BB34E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6EB82D0"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Company A</w:t>
            </w:r>
          </w:p>
        </w:tc>
      </w:tr>
      <w:tr w:rsidR="00896593" w14:paraId="3BABEBC8" w14:textId="77777777">
        <w:tc>
          <w:tcPr>
            <w:tcW w:w="1242" w:type="dxa"/>
            <w:vMerge/>
          </w:tcPr>
          <w:p w14:paraId="203C52C3" w14:textId="77777777" w:rsidR="00896593" w:rsidRDefault="00896593">
            <w:pPr>
              <w:spacing w:after="120"/>
              <w:rPr>
                <w:rFonts w:eastAsiaTheme="minorEastAsia"/>
                <w:color w:val="0070C0"/>
                <w:lang w:val="en-US" w:eastAsia="zh-CN"/>
              </w:rPr>
            </w:pPr>
          </w:p>
        </w:tc>
        <w:tc>
          <w:tcPr>
            <w:tcW w:w="8615" w:type="dxa"/>
          </w:tcPr>
          <w:p w14:paraId="453FCD18"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96593" w14:paraId="35527E01" w14:textId="77777777">
        <w:tc>
          <w:tcPr>
            <w:tcW w:w="1242" w:type="dxa"/>
            <w:vMerge/>
          </w:tcPr>
          <w:p w14:paraId="4D813E3C" w14:textId="77777777" w:rsidR="00896593" w:rsidRDefault="00896593">
            <w:pPr>
              <w:spacing w:after="120"/>
              <w:rPr>
                <w:rFonts w:eastAsiaTheme="minorEastAsia"/>
                <w:color w:val="0070C0"/>
                <w:lang w:val="en-US" w:eastAsia="zh-CN"/>
              </w:rPr>
            </w:pPr>
          </w:p>
        </w:tc>
        <w:tc>
          <w:tcPr>
            <w:tcW w:w="8615" w:type="dxa"/>
          </w:tcPr>
          <w:p w14:paraId="723D50D2" w14:textId="77777777" w:rsidR="00896593" w:rsidRDefault="00896593">
            <w:pPr>
              <w:spacing w:after="120"/>
              <w:rPr>
                <w:rFonts w:eastAsiaTheme="minorEastAsia"/>
                <w:color w:val="0070C0"/>
                <w:lang w:val="en-US" w:eastAsia="zh-CN"/>
              </w:rPr>
            </w:pPr>
          </w:p>
        </w:tc>
      </w:tr>
    </w:tbl>
    <w:p w14:paraId="38B8ADA0" w14:textId="77777777" w:rsidR="00896593" w:rsidRDefault="00896593">
      <w:pPr>
        <w:rPr>
          <w:color w:val="0070C0"/>
          <w:lang w:val="en-US" w:eastAsia="zh-CN"/>
        </w:rPr>
      </w:pPr>
    </w:p>
    <w:p w14:paraId="1FE9B4FC" w14:textId="77777777" w:rsidR="00896593" w:rsidRDefault="00BB34E2">
      <w:pPr>
        <w:pStyle w:val="2"/>
      </w:pPr>
      <w:r>
        <w:t>Summary</w:t>
      </w:r>
      <w:r>
        <w:rPr>
          <w:rFonts w:hint="eastAsia"/>
        </w:rPr>
        <w:t xml:space="preserve"> for 1st round </w:t>
      </w:r>
    </w:p>
    <w:p w14:paraId="63D0E390" w14:textId="77777777" w:rsidR="00896593" w:rsidRDefault="00BB34E2">
      <w:pPr>
        <w:pStyle w:val="3"/>
        <w:rPr>
          <w:sz w:val="24"/>
          <w:szCs w:val="16"/>
        </w:rPr>
      </w:pPr>
      <w:r>
        <w:rPr>
          <w:sz w:val="24"/>
          <w:szCs w:val="16"/>
        </w:rPr>
        <w:t xml:space="preserve">Open issues </w:t>
      </w:r>
    </w:p>
    <w:p w14:paraId="5FB6F81B" w14:textId="77777777" w:rsidR="00896593" w:rsidRDefault="00BB34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896593" w14:paraId="0D5670AA" w14:textId="77777777">
        <w:tc>
          <w:tcPr>
            <w:tcW w:w="1242" w:type="dxa"/>
          </w:tcPr>
          <w:p w14:paraId="09591A20" w14:textId="77777777" w:rsidR="00896593" w:rsidRDefault="00896593">
            <w:pPr>
              <w:rPr>
                <w:rFonts w:eastAsiaTheme="minorEastAsia"/>
                <w:b/>
                <w:bCs/>
                <w:color w:val="0070C0"/>
                <w:lang w:val="en-US" w:eastAsia="zh-CN"/>
              </w:rPr>
            </w:pPr>
          </w:p>
        </w:tc>
        <w:tc>
          <w:tcPr>
            <w:tcW w:w="8615" w:type="dxa"/>
          </w:tcPr>
          <w:p w14:paraId="3A4BE9D5" w14:textId="77777777" w:rsidR="00896593" w:rsidRDefault="00BB34E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96593" w14:paraId="68CDA48B" w14:textId="77777777">
        <w:tc>
          <w:tcPr>
            <w:tcW w:w="1242" w:type="dxa"/>
          </w:tcPr>
          <w:p w14:paraId="482CECE5" w14:textId="19F8706F" w:rsidR="00896593" w:rsidRDefault="00BB34E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9278C9">
              <w:rPr>
                <w:rFonts w:eastAsiaTheme="minorEastAsia" w:hint="eastAsia"/>
                <w:b/>
                <w:bCs/>
                <w:color w:val="0070C0"/>
                <w:lang w:val="en-US" w:eastAsia="zh-CN"/>
              </w:rPr>
              <w:t>-1</w:t>
            </w:r>
          </w:p>
        </w:tc>
        <w:tc>
          <w:tcPr>
            <w:tcW w:w="8615" w:type="dxa"/>
          </w:tcPr>
          <w:p w14:paraId="6AB7888D" w14:textId="77777777" w:rsidR="009278C9" w:rsidRDefault="009278C9" w:rsidP="009278C9">
            <w:pPr>
              <w:rPr>
                <w:b/>
                <w:color w:val="0070C0"/>
                <w:u w:val="single"/>
                <w:lang w:eastAsia="zh-CN"/>
              </w:rPr>
            </w:pPr>
            <w:r>
              <w:rPr>
                <w:b/>
                <w:color w:val="0070C0"/>
                <w:u w:val="single"/>
                <w:lang w:eastAsia="ko-KR"/>
              </w:rPr>
              <w:t>Issue 1-1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How to name </w:t>
            </w:r>
            <w:r>
              <w:rPr>
                <w:b/>
                <w:color w:val="0070C0"/>
                <w:u w:val="single"/>
                <w:lang w:eastAsia="zh-CN"/>
              </w:rPr>
              <w:t>“</w:t>
            </w:r>
            <w:r>
              <w:rPr>
                <w:rFonts w:hint="eastAsia"/>
                <w:b/>
                <w:color w:val="0070C0"/>
                <w:u w:val="single"/>
                <w:lang w:eastAsia="zh-CN"/>
              </w:rPr>
              <w:t>NTN payload RF + Gateway + Non-NTN infrastructure gNB functions</w:t>
            </w:r>
            <w:r>
              <w:rPr>
                <w:b/>
                <w:color w:val="0070C0"/>
                <w:u w:val="single"/>
                <w:lang w:eastAsia="zh-CN"/>
              </w:rPr>
              <w:t>”</w:t>
            </w:r>
            <w:r>
              <w:rPr>
                <w:rFonts w:hint="eastAsia"/>
                <w:b/>
                <w:color w:val="0070C0"/>
                <w:u w:val="single"/>
                <w:lang w:eastAsia="zh-CN"/>
              </w:rPr>
              <w:t xml:space="preserve"> in the box of Figure 1.2.1-1?</w:t>
            </w:r>
          </w:p>
          <w:p w14:paraId="1DFE8B4D" w14:textId="77777777" w:rsidR="009278C9" w:rsidRDefault="009278C9" w:rsidP="009278C9">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932C909" w14:textId="77777777" w:rsidR="009278C9" w:rsidRDefault="009278C9" w:rsidP="009278C9">
            <w:pPr>
              <w:pStyle w:val="aff6"/>
              <w:numPr>
                <w:ilvl w:val="1"/>
                <w:numId w:val="8"/>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replace </w:t>
            </w:r>
            <w:r>
              <w:rPr>
                <w:rFonts w:eastAsia="宋体"/>
                <w:color w:val="0070C0"/>
                <w:szCs w:val="24"/>
                <w:lang w:eastAsia="zh-CN"/>
              </w:rPr>
              <w:t>“</w:t>
            </w:r>
            <w:r>
              <w:rPr>
                <w:rFonts w:eastAsia="宋体" w:hint="eastAsia"/>
                <w:color w:val="0070C0"/>
                <w:szCs w:val="24"/>
                <w:lang w:eastAsia="zh-CN"/>
              </w:rPr>
              <w:t>Satellite Node</w:t>
            </w:r>
            <w:r>
              <w:rPr>
                <w:rFonts w:eastAsia="宋体"/>
                <w:color w:val="0070C0"/>
                <w:szCs w:val="24"/>
                <w:lang w:eastAsia="zh-CN"/>
              </w:rPr>
              <w:t>”</w:t>
            </w:r>
            <w:r>
              <w:rPr>
                <w:rFonts w:eastAsia="宋体" w:hint="eastAsia"/>
                <w:color w:val="0070C0"/>
                <w:szCs w:val="24"/>
                <w:lang w:eastAsia="zh-CN"/>
              </w:rPr>
              <w:t xml:space="preserve"> with </w:t>
            </w:r>
            <w:r>
              <w:rPr>
                <w:rFonts w:eastAsia="宋体"/>
                <w:color w:val="0070C0"/>
                <w:szCs w:val="24"/>
                <w:lang w:eastAsia="zh-CN"/>
              </w:rPr>
              <w:t>“</w:t>
            </w:r>
            <w:r>
              <w:rPr>
                <w:rFonts w:eastAsia="宋体" w:hint="eastAsia"/>
                <w:color w:val="0070C0"/>
                <w:szCs w:val="24"/>
                <w:lang w:eastAsia="zh-CN"/>
              </w:rPr>
              <w:t>Sat-BS</w:t>
            </w:r>
            <w:r>
              <w:rPr>
                <w:rFonts w:eastAsia="宋体"/>
                <w:color w:val="0070C0"/>
                <w:szCs w:val="24"/>
                <w:lang w:eastAsia="zh-CN"/>
              </w:rPr>
              <w:t>”</w:t>
            </w:r>
          </w:p>
          <w:p w14:paraId="3C5743B9" w14:textId="77777777" w:rsidR="009278C9" w:rsidRDefault="009278C9" w:rsidP="009278C9">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replace </w:t>
            </w:r>
            <w:r>
              <w:rPr>
                <w:rFonts w:eastAsia="宋体"/>
                <w:color w:val="0070C0"/>
                <w:szCs w:val="24"/>
                <w:lang w:eastAsia="zh-CN"/>
              </w:rPr>
              <w:t>“</w:t>
            </w:r>
            <w:r>
              <w:rPr>
                <w:rFonts w:eastAsia="宋体" w:hint="eastAsia"/>
                <w:color w:val="0070C0"/>
                <w:szCs w:val="24"/>
                <w:lang w:eastAsia="zh-CN"/>
              </w:rPr>
              <w:t>Satellite Node</w:t>
            </w:r>
            <w:r>
              <w:rPr>
                <w:rFonts w:eastAsia="宋体"/>
                <w:color w:val="0070C0"/>
                <w:szCs w:val="24"/>
                <w:lang w:eastAsia="zh-CN"/>
              </w:rPr>
              <w:t>”</w:t>
            </w:r>
            <w:r>
              <w:rPr>
                <w:rFonts w:eastAsia="宋体" w:hint="eastAsia"/>
                <w:color w:val="0070C0"/>
                <w:szCs w:val="24"/>
                <w:lang w:eastAsia="zh-CN"/>
              </w:rPr>
              <w:t xml:space="preserve"> with </w:t>
            </w:r>
            <w:r>
              <w:rPr>
                <w:rFonts w:eastAsia="宋体"/>
                <w:color w:val="0070C0"/>
                <w:szCs w:val="24"/>
                <w:lang w:eastAsia="zh-CN"/>
              </w:rPr>
              <w:t>“satellite access node”</w:t>
            </w:r>
          </w:p>
          <w:p w14:paraId="7ACDE7CC" w14:textId="77777777" w:rsidR="009278C9" w:rsidRDefault="009278C9" w:rsidP="009278C9">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Others, please specify</w:t>
            </w:r>
          </w:p>
          <w:p w14:paraId="0BC0A7AA" w14:textId="77777777" w:rsidR="00C058CF" w:rsidRDefault="00C058CF" w:rsidP="00C058CF">
            <w:pPr>
              <w:rPr>
                <w:rFonts w:eastAsiaTheme="minorEastAsia"/>
                <w:i/>
                <w:color w:val="0070C0"/>
                <w:lang w:val="en-US" w:eastAsia="zh-CN"/>
              </w:rPr>
            </w:pPr>
            <w:r>
              <w:rPr>
                <w:rFonts w:eastAsiaTheme="minorEastAsia" w:hint="eastAsia"/>
                <w:i/>
                <w:color w:val="0070C0"/>
                <w:lang w:val="en-US" w:eastAsia="zh-CN"/>
              </w:rPr>
              <w:t>Tentative agreements:</w:t>
            </w:r>
          </w:p>
          <w:p w14:paraId="751C7513" w14:textId="77777777" w:rsidR="00896593" w:rsidRDefault="009278C9" w:rsidP="00C058CF">
            <w:pPr>
              <w:rPr>
                <w:rFonts w:eastAsiaTheme="minorEastAsia"/>
                <w:color w:val="0070C0"/>
                <w:lang w:val="en-US" w:eastAsia="zh-CN"/>
              </w:rPr>
            </w:pPr>
            <w:r w:rsidRPr="00C058CF">
              <w:rPr>
                <w:rFonts w:eastAsiaTheme="minorEastAsia"/>
                <w:color w:val="0070C0"/>
                <w:highlight w:val="green"/>
                <w:lang w:val="en-US" w:eastAsia="zh-CN"/>
              </w:rPr>
              <w:t>A</w:t>
            </w:r>
            <w:r w:rsidRPr="00C058CF">
              <w:rPr>
                <w:rFonts w:eastAsiaTheme="minorEastAsia" w:hint="eastAsia"/>
                <w:color w:val="0070C0"/>
                <w:highlight w:val="green"/>
                <w:lang w:val="en-US" w:eastAsia="zh-CN"/>
              </w:rPr>
              <w:t xml:space="preserve">ccording to RAN4#101e </w:t>
            </w:r>
            <w:r w:rsidR="00C058CF" w:rsidRPr="00C058CF">
              <w:rPr>
                <w:rFonts w:eastAsiaTheme="minorEastAsia" w:hint="eastAsia"/>
                <w:color w:val="0070C0"/>
                <w:highlight w:val="green"/>
                <w:lang w:val="en-US" w:eastAsia="zh-CN"/>
              </w:rPr>
              <w:t>GTW session, Option 2 is agreed.</w:t>
            </w:r>
          </w:p>
          <w:p w14:paraId="25A5E84D" w14:textId="6F88E17B" w:rsidR="00C058CF" w:rsidRPr="00C058CF" w:rsidRDefault="00C058CF" w:rsidP="00C058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711B9C" w14:paraId="14CB90B9" w14:textId="77777777">
        <w:tc>
          <w:tcPr>
            <w:tcW w:w="1242" w:type="dxa"/>
            <w:vMerge w:val="restart"/>
          </w:tcPr>
          <w:p w14:paraId="1D028327" w14:textId="4FF9DC31" w:rsidR="00711B9C" w:rsidRDefault="00711B9C" w:rsidP="00C058C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14:paraId="0642557F" w14:textId="77777777" w:rsidR="00711B9C" w:rsidRDefault="00711B9C" w:rsidP="00C058CF">
            <w:pPr>
              <w:rPr>
                <w:b/>
                <w:color w:val="0070C0"/>
                <w:u w:val="single"/>
                <w:lang w:eastAsia="ko-KR"/>
              </w:rPr>
            </w:pPr>
            <w:r>
              <w:rPr>
                <w:b/>
                <w:color w:val="0070C0"/>
                <w:u w:val="single"/>
                <w:lang w:eastAsia="ko-KR"/>
              </w:rPr>
              <w:t>Issue 1-2</w:t>
            </w:r>
            <w:r>
              <w:rPr>
                <w:rFonts w:hint="eastAsia"/>
                <w:b/>
                <w:color w:val="0070C0"/>
                <w:u w:val="single"/>
                <w:lang w:eastAsia="zh-CN"/>
              </w:rPr>
              <w:t>-</w:t>
            </w:r>
            <w:r>
              <w:rPr>
                <w:rFonts w:hint="eastAsia"/>
                <w:b/>
                <w:color w:val="0070C0"/>
                <w:u w:val="single"/>
                <w:lang w:eastAsia="ko-KR"/>
              </w:rPr>
              <w:t>1</w:t>
            </w:r>
            <w:r>
              <w:rPr>
                <w:b/>
                <w:color w:val="0070C0"/>
                <w:u w:val="single"/>
                <w:lang w:eastAsia="ko-KR"/>
              </w:rPr>
              <w:t xml:space="preserve">: </w:t>
            </w:r>
            <w:r>
              <w:rPr>
                <w:rFonts w:hint="eastAsia"/>
                <w:b/>
                <w:color w:val="0070C0"/>
                <w:u w:val="single"/>
                <w:lang w:eastAsia="zh-CN"/>
              </w:rPr>
              <w:t>B</w:t>
            </w:r>
            <w:r>
              <w:rPr>
                <w:b/>
                <w:color w:val="0070C0"/>
                <w:u w:val="single"/>
                <w:lang w:eastAsia="ko-KR"/>
              </w:rPr>
              <w:t>ase station output power</w:t>
            </w:r>
          </w:p>
          <w:p w14:paraId="39D6A6E1"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CCD2FC"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Pr>
                <w:rFonts w:eastAsia="宋体"/>
                <w:color w:val="0070C0"/>
                <w:szCs w:val="24"/>
                <w:lang w:eastAsia="zh-CN"/>
              </w:rPr>
              <w:t xml:space="preserve">: </w:t>
            </w:r>
            <w:r>
              <w:rPr>
                <w:rFonts w:eastAsia="宋体" w:hint="eastAsia"/>
                <w:color w:val="0070C0"/>
                <w:szCs w:val="24"/>
                <w:lang w:eastAsia="zh-CN"/>
              </w:rPr>
              <w:t>Define different power classes for GEO/LEO/MEO/HEO etc. the following framework is proposed.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225"/>
              <w:gridCol w:w="2983"/>
            </w:tblGrid>
            <w:tr w:rsidR="00711B9C" w14:paraId="57C0976D" w14:textId="77777777" w:rsidTr="00391F6A">
              <w:trPr>
                <w:cantSplit/>
                <w:jc w:val="center"/>
              </w:trPr>
              <w:tc>
                <w:tcPr>
                  <w:tcW w:w="5225" w:type="dxa"/>
                  <w:shd w:val="clear" w:color="auto" w:fill="auto"/>
                  <w:tcMar>
                    <w:top w:w="15" w:type="dxa"/>
                    <w:left w:w="108" w:type="dxa"/>
                    <w:bottom w:w="0" w:type="dxa"/>
                    <w:right w:w="108" w:type="dxa"/>
                  </w:tcMar>
                </w:tcPr>
                <w:p w14:paraId="1EC7182B" w14:textId="77777777" w:rsidR="00711B9C" w:rsidRDefault="00711B9C" w:rsidP="00391F6A">
                  <w:pPr>
                    <w:pStyle w:val="TAH"/>
                    <w:rPr>
                      <w:color w:val="0070C0"/>
                    </w:rPr>
                  </w:pPr>
                  <w:r>
                    <w:rPr>
                      <w:color w:val="0070C0"/>
                    </w:rPr>
                    <w:t>NTN</w:t>
                  </w:r>
                  <w:r>
                    <w:rPr>
                      <w:rFonts w:hint="eastAsia"/>
                      <w:color w:val="0070C0"/>
                      <w:lang w:eastAsia="zh-CN"/>
                    </w:rPr>
                    <w:t xml:space="preserve"> </w:t>
                  </w:r>
                  <w:r>
                    <w:rPr>
                      <w:color w:val="0070C0"/>
                    </w:rPr>
                    <w:t>BS class</w:t>
                  </w:r>
                </w:p>
              </w:tc>
              <w:tc>
                <w:tcPr>
                  <w:tcW w:w="2983" w:type="dxa"/>
                  <w:shd w:val="clear" w:color="auto" w:fill="auto"/>
                  <w:tcMar>
                    <w:top w:w="15" w:type="dxa"/>
                    <w:left w:w="108" w:type="dxa"/>
                    <w:bottom w:w="0" w:type="dxa"/>
                    <w:right w:w="108" w:type="dxa"/>
                  </w:tcMar>
                </w:tcPr>
                <w:p w14:paraId="56F6DE72" w14:textId="77777777" w:rsidR="00711B9C" w:rsidRDefault="00711B9C" w:rsidP="00391F6A">
                  <w:pPr>
                    <w:pStyle w:val="TAH"/>
                    <w:rPr>
                      <w:color w:val="0070C0"/>
                    </w:rPr>
                  </w:pPr>
                  <w:r>
                    <w:rPr>
                      <w:color w:val="0070C0"/>
                    </w:rPr>
                    <w:t>P</w:t>
                  </w:r>
                  <w:r>
                    <w:rPr>
                      <w:color w:val="0070C0"/>
                      <w:vertAlign w:val="subscript"/>
                    </w:rPr>
                    <w:t>rated,c,AC</w:t>
                  </w:r>
                </w:p>
              </w:tc>
            </w:tr>
            <w:tr w:rsidR="00711B9C" w14:paraId="71C303BF" w14:textId="77777777" w:rsidTr="00391F6A">
              <w:trPr>
                <w:cantSplit/>
                <w:jc w:val="center"/>
              </w:trPr>
              <w:tc>
                <w:tcPr>
                  <w:tcW w:w="5225" w:type="dxa"/>
                  <w:shd w:val="clear" w:color="auto" w:fill="auto"/>
                  <w:tcMar>
                    <w:top w:w="15" w:type="dxa"/>
                    <w:left w:w="108" w:type="dxa"/>
                    <w:bottom w:w="0" w:type="dxa"/>
                    <w:right w:w="108" w:type="dxa"/>
                  </w:tcMar>
                </w:tcPr>
                <w:p w14:paraId="127E0C8A" w14:textId="77777777" w:rsidR="00711B9C" w:rsidRPr="009278C9" w:rsidRDefault="00711B9C" w:rsidP="00391F6A">
                  <w:pPr>
                    <w:pStyle w:val="TAC"/>
                    <w:jc w:val="left"/>
                    <w:rPr>
                      <w:color w:val="0070C0"/>
                      <w:lang w:val="en-US" w:eastAsia="zh-CN"/>
                    </w:rPr>
                  </w:pPr>
                  <w:r w:rsidRPr="009278C9">
                    <w:rPr>
                      <w:color w:val="0070C0"/>
                      <w:lang w:val="en-US" w:eastAsia="zh-CN"/>
                    </w:rPr>
                    <w:t>NTN BS class A (TBD)</w:t>
                  </w:r>
                </w:p>
              </w:tc>
              <w:tc>
                <w:tcPr>
                  <w:tcW w:w="2983" w:type="dxa"/>
                  <w:shd w:val="clear" w:color="auto" w:fill="auto"/>
                  <w:tcMar>
                    <w:top w:w="15" w:type="dxa"/>
                    <w:left w:w="108" w:type="dxa"/>
                    <w:bottom w:w="0" w:type="dxa"/>
                    <w:right w:w="108" w:type="dxa"/>
                  </w:tcMar>
                </w:tcPr>
                <w:p w14:paraId="08B3B8BE" w14:textId="77777777" w:rsidR="00711B9C" w:rsidRDefault="00711B9C" w:rsidP="00391F6A">
                  <w:pPr>
                    <w:pStyle w:val="TAC"/>
                    <w:rPr>
                      <w:color w:val="0070C0"/>
                    </w:rPr>
                  </w:pPr>
                  <w:r>
                    <w:rPr>
                      <w:color w:val="0070C0"/>
                    </w:rPr>
                    <w:t>(Note)</w:t>
                  </w:r>
                </w:p>
              </w:tc>
            </w:tr>
            <w:tr w:rsidR="00711B9C" w14:paraId="7F053012" w14:textId="77777777" w:rsidTr="00391F6A">
              <w:trPr>
                <w:cantSplit/>
                <w:jc w:val="center"/>
              </w:trPr>
              <w:tc>
                <w:tcPr>
                  <w:tcW w:w="5225" w:type="dxa"/>
                  <w:shd w:val="clear" w:color="auto" w:fill="auto"/>
                  <w:tcMar>
                    <w:top w:w="15" w:type="dxa"/>
                    <w:left w:w="108" w:type="dxa"/>
                    <w:bottom w:w="0" w:type="dxa"/>
                    <w:right w:w="108" w:type="dxa"/>
                  </w:tcMar>
                </w:tcPr>
                <w:p w14:paraId="6173B577" w14:textId="77777777" w:rsidR="00711B9C" w:rsidRPr="009278C9" w:rsidRDefault="00711B9C" w:rsidP="00391F6A">
                  <w:pPr>
                    <w:pStyle w:val="TAC"/>
                    <w:jc w:val="left"/>
                    <w:rPr>
                      <w:color w:val="0070C0"/>
                      <w:lang w:val="en-US" w:eastAsia="zh-CN"/>
                    </w:rPr>
                  </w:pPr>
                  <w:r w:rsidRPr="00391F6A">
                    <w:rPr>
                      <w:color w:val="0070C0"/>
                      <w:lang w:val="en-US" w:eastAsia="zh-CN"/>
                    </w:rPr>
                    <w:t xml:space="preserve">NTN BS class B (LEO1200) </w:t>
                  </w:r>
                </w:p>
              </w:tc>
              <w:tc>
                <w:tcPr>
                  <w:tcW w:w="2983" w:type="dxa"/>
                  <w:shd w:val="clear" w:color="auto" w:fill="auto"/>
                  <w:tcMar>
                    <w:top w:w="15" w:type="dxa"/>
                    <w:left w:w="108" w:type="dxa"/>
                    <w:bottom w:w="0" w:type="dxa"/>
                    <w:right w:w="108" w:type="dxa"/>
                  </w:tcMar>
                </w:tcPr>
                <w:p w14:paraId="2F057278" w14:textId="77777777" w:rsidR="00711B9C" w:rsidRDefault="00711B9C" w:rsidP="00391F6A">
                  <w:pPr>
                    <w:pStyle w:val="TAC"/>
                    <w:rPr>
                      <w:color w:val="0070C0"/>
                    </w:rPr>
                  </w:pPr>
                  <w:r>
                    <w:rPr>
                      <w:rFonts w:hint="eastAsia"/>
                      <w:color w:val="0070C0"/>
                      <w:lang w:eastAsia="ja-JP"/>
                    </w:rPr>
                    <w:t>≤</w:t>
                  </w:r>
                  <w:r>
                    <w:rPr>
                      <w:color w:val="0070C0"/>
                    </w:rPr>
                    <w:t xml:space="preserve"> </w:t>
                  </w:r>
                  <w:r>
                    <w:rPr>
                      <w:rFonts w:hint="eastAsia"/>
                      <w:color w:val="0070C0"/>
                      <w:lang w:eastAsia="zh-CN"/>
                    </w:rPr>
                    <w:t>TBD dBm</w:t>
                  </w:r>
                </w:p>
              </w:tc>
            </w:tr>
            <w:tr w:rsidR="00711B9C" w14:paraId="4339D712" w14:textId="77777777" w:rsidTr="00391F6A">
              <w:trPr>
                <w:cantSplit/>
                <w:jc w:val="center"/>
              </w:trPr>
              <w:tc>
                <w:tcPr>
                  <w:tcW w:w="5225" w:type="dxa"/>
                  <w:shd w:val="clear" w:color="auto" w:fill="auto"/>
                  <w:tcMar>
                    <w:top w:w="15" w:type="dxa"/>
                    <w:left w:w="108" w:type="dxa"/>
                    <w:bottom w:w="0" w:type="dxa"/>
                    <w:right w:w="108" w:type="dxa"/>
                  </w:tcMar>
                </w:tcPr>
                <w:p w14:paraId="05121183" w14:textId="77777777" w:rsidR="00711B9C" w:rsidRPr="009278C9" w:rsidRDefault="00711B9C" w:rsidP="00391F6A">
                  <w:pPr>
                    <w:pStyle w:val="TAC"/>
                    <w:jc w:val="left"/>
                    <w:rPr>
                      <w:color w:val="0070C0"/>
                      <w:lang w:val="en-US" w:eastAsia="zh-CN"/>
                    </w:rPr>
                  </w:pPr>
                  <w:r w:rsidRPr="00391F6A">
                    <w:rPr>
                      <w:color w:val="0070C0"/>
                      <w:lang w:val="en-US" w:eastAsia="zh-CN"/>
                    </w:rPr>
                    <w:t>NTN BS class C (LEO600)</w:t>
                  </w:r>
                </w:p>
              </w:tc>
              <w:tc>
                <w:tcPr>
                  <w:tcW w:w="2983" w:type="dxa"/>
                  <w:shd w:val="clear" w:color="auto" w:fill="auto"/>
                  <w:tcMar>
                    <w:top w:w="15" w:type="dxa"/>
                    <w:left w:w="108" w:type="dxa"/>
                    <w:bottom w:w="0" w:type="dxa"/>
                    <w:right w:w="108" w:type="dxa"/>
                  </w:tcMar>
                </w:tcPr>
                <w:p w14:paraId="21368284" w14:textId="77777777" w:rsidR="00711B9C" w:rsidRDefault="00711B9C" w:rsidP="00391F6A">
                  <w:pPr>
                    <w:pStyle w:val="TAC"/>
                    <w:rPr>
                      <w:color w:val="0070C0"/>
                    </w:rPr>
                  </w:pPr>
                  <w:r>
                    <w:rPr>
                      <w:rFonts w:hint="eastAsia"/>
                      <w:color w:val="0070C0"/>
                      <w:lang w:eastAsia="ja-JP"/>
                    </w:rPr>
                    <w:t>≤</w:t>
                  </w:r>
                  <w:r>
                    <w:rPr>
                      <w:color w:val="0070C0"/>
                    </w:rPr>
                    <w:t xml:space="preserve"> TBD dBm</w:t>
                  </w:r>
                </w:p>
              </w:tc>
            </w:tr>
            <w:tr w:rsidR="00711B9C" w14:paraId="25A7EF27" w14:textId="77777777" w:rsidTr="00391F6A">
              <w:trPr>
                <w:cantSplit/>
                <w:jc w:val="center"/>
              </w:trPr>
              <w:tc>
                <w:tcPr>
                  <w:tcW w:w="8208" w:type="dxa"/>
                  <w:gridSpan w:val="2"/>
                  <w:shd w:val="clear" w:color="auto" w:fill="auto"/>
                  <w:tcMar>
                    <w:top w:w="15" w:type="dxa"/>
                    <w:left w:w="108" w:type="dxa"/>
                    <w:bottom w:w="0" w:type="dxa"/>
                    <w:right w:w="108" w:type="dxa"/>
                  </w:tcMar>
                </w:tcPr>
                <w:p w14:paraId="1CFCB491" w14:textId="77777777" w:rsidR="00711B9C" w:rsidRDefault="00711B9C" w:rsidP="00391F6A">
                  <w:pPr>
                    <w:pStyle w:val="TAN"/>
                    <w:rPr>
                      <w:color w:val="0070C0"/>
                      <w:lang w:eastAsia="zh-CN"/>
                    </w:rPr>
                  </w:pPr>
                  <w:r>
                    <w:rPr>
                      <w:color w:val="0070C0"/>
                    </w:rPr>
                    <w:t>NOTE:</w:t>
                  </w:r>
                  <w:r>
                    <w:rPr>
                      <w:color w:val="0070C0"/>
                    </w:rPr>
                    <w:tab/>
                  </w:r>
                  <w:r>
                    <w:rPr>
                      <w:rFonts w:hint="eastAsia"/>
                      <w:color w:val="0070C0"/>
                      <w:lang w:eastAsia="zh-CN"/>
                    </w:rPr>
                    <w:t>FFS</w:t>
                  </w:r>
                </w:p>
              </w:tc>
            </w:tr>
          </w:tbl>
          <w:p w14:paraId="368E61CB" w14:textId="77777777" w:rsidR="00711B9C" w:rsidRDefault="00711B9C" w:rsidP="00C058CF">
            <w:pPr>
              <w:pStyle w:val="aff6"/>
              <w:overflowPunct/>
              <w:autoSpaceDE/>
              <w:autoSpaceDN/>
              <w:adjustRightInd/>
              <w:spacing w:after="120"/>
              <w:ind w:left="1440" w:firstLineChars="0" w:firstLine="0"/>
              <w:textAlignment w:val="auto"/>
              <w:rPr>
                <w:rFonts w:eastAsia="宋体"/>
                <w:color w:val="0070C0"/>
                <w:szCs w:val="24"/>
                <w:lang w:eastAsia="zh-CN"/>
              </w:rPr>
            </w:pPr>
          </w:p>
          <w:p w14:paraId="0F4A6C2F"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6B22BD9F" w14:textId="77777777" w:rsidR="00711B9C" w:rsidRDefault="00711B9C" w:rsidP="00C058CF">
            <w:pPr>
              <w:rPr>
                <w:rFonts w:eastAsiaTheme="minorEastAsia"/>
                <w:i/>
                <w:color w:val="0070C0"/>
                <w:lang w:val="en-US" w:eastAsia="zh-CN"/>
              </w:rPr>
            </w:pPr>
            <w:r>
              <w:rPr>
                <w:rFonts w:eastAsiaTheme="minorEastAsia" w:hint="eastAsia"/>
                <w:i/>
                <w:color w:val="0070C0"/>
                <w:lang w:val="en-US" w:eastAsia="zh-CN"/>
              </w:rPr>
              <w:t>Tentative agreements:</w:t>
            </w:r>
          </w:p>
          <w:p w14:paraId="3F0A35B4" w14:textId="77777777" w:rsidR="00711B9C" w:rsidRDefault="00711B9C" w:rsidP="009278C9">
            <w:pPr>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ccording to RAN4#101e GTW session, </w:t>
            </w:r>
          </w:p>
          <w:p w14:paraId="05BB0F37" w14:textId="77777777" w:rsidR="00711B9C" w:rsidRPr="00ED34CF" w:rsidRDefault="00711B9C" w:rsidP="00C058CF">
            <w:pPr>
              <w:spacing w:after="120"/>
              <w:ind w:leftChars="300" w:left="600"/>
              <w:rPr>
                <w:szCs w:val="24"/>
                <w:highlight w:val="green"/>
                <w:lang w:eastAsia="zh-CN"/>
              </w:rPr>
            </w:pPr>
            <w:r w:rsidRPr="00ED34CF">
              <w:rPr>
                <w:szCs w:val="24"/>
                <w:highlight w:val="green"/>
                <w:lang w:eastAsia="zh-CN"/>
              </w:rPr>
              <w:t xml:space="preserve">The power limitation on “satellite access node” are manufacture declaration basis, no limitation in RAN4 specification. </w:t>
            </w:r>
          </w:p>
          <w:p w14:paraId="744355C4" w14:textId="77777777" w:rsidR="00711B9C" w:rsidRDefault="00711B9C" w:rsidP="00C058CF">
            <w:pPr>
              <w:spacing w:after="120"/>
              <w:ind w:leftChars="300" w:left="600"/>
              <w:rPr>
                <w:szCs w:val="24"/>
                <w:lang w:eastAsia="zh-CN"/>
              </w:rPr>
            </w:pPr>
            <w:r w:rsidRPr="00ED34CF">
              <w:rPr>
                <w:szCs w:val="24"/>
                <w:highlight w:val="green"/>
                <w:lang w:eastAsia="zh-CN"/>
              </w:rPr>
              <w:t>Some background information from regulatory can be considered to be included in the TR for information.</w:t>
            </w:r>
          </w:p>
          <w:p w14:paraId="046E414B" w14:textId="4AC8CDAB" w:rsidR="00711B9C" w:rsidRPr="00C058CF" w:rsidRDefault="00711B9C" w:rsidP="00C058C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711B9C" w14:paraId="737B087E" w14:textId="77777777">
        <w:tc>
          <w:tcPr>
            <w:tcW w:w="1242" w:type="dxa"/>
            <w:vMerge/>
          </w:tcPr>
          <w:p w14:paraId="3CB0BF84" w14:textId="77777777" w:rsidR="00711B9C" w:rsidRDefault="00711B9C" w:rsidP="00C058CF">
            <w:pPr>
              <w:rPr>
                <w:rFonts w:eastAsiaTheme="minorEastAsia"/>
                <w:b/>
                <w:bCs/>
                <w:color w:val="0070C0"/>
                <w:lang w:val="en-US" w:eastAsia="zh-CN"/>
              </w:rPr>
            </w:pPr>
          </w:p>
        </w:tc>
        <w:tc>
          <w:tcPr>
            <w:tcW w:w="8615" w:type="dxa"/>
          </w:tcPr>
          <w:p w14:paraId="0820509B" w14:textId="77777777" w:rsidR="00711B9C" w:rsidRDefault="00711B9C" w:rsidP="00C058CF">
            <w:pPr>
              <w:rPr>
                <w:b/>
                <w:color w:val="0070C0"/>
                <w:u w:val="single"/>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 xml:space="preserve">: </w:t>
            </w:r>
            <w:r>
              <w:rPr>
                <w:rFonts w:hint="eastAsia"/>
                <w:b/>
                <w:color w:val="0070C0"/>
                <w:lang w:eastAsia="zh-CN"/>
              </w:rPr>
              <w:t>RE power dynamic range</w:t>
            </w:r>
          </w:p>
          <w:p w14:paraId="5AC0F098"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36DAF074"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RE power dynamic range </w:t>
            </w:r>
            <w:r>
              <w:rPr>
                <w:rFonts w:eastAsia="宋体"/>
                <w:color w:val="0070C0"/>
                <w:szCs w:val="24"/>
                <w:lang w:eastAsia="zh-CN"/>
              </w:rPr>
              <w:t>can</w:t>
            </w:r>
            <w:r>
              <w:rPr>
                <w:rFonts w:eastAsia="宋体" w:hint="eastAsia"/>
                <w:color w:val="0070C0"/>
                <w:szCs w:val="24"/>
                <w:lang w:eastAsia="zh-CN"/>
              </w:rPr>
              <w:t xml:space="preserve"> be reused for Satellite BS </w:t>
            </w:r>
          </w:p>
          <w:p w14:paraId="084767F0"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not to define the RE power dynamic range requirement.</w:t>
            </w:r>
          </w:p>
          <w:p w14:paraId="366B14D7" w14:textId="77777777" w:rsidR="00711B9C" w:rsidRPr="00ED34CF" w:rsidRDefault="00711B9C" w:rsidP="00C058CF">
            <w:pPr>
              <w:pStyle w:val="aff6"/>
              <w:numPr>
                <w:ilvl w:val="2"/>
                <w:numId w:val="8"/>
              </w:numPr>
              <w:overflowPunct/>
              <w:autoSpaceDE/>
              <w:autoSpaceDN/>
              <w:adjustRightInd/>
              <w:spacing w:after="120"/>
              <w:ind w:firstLineChars="0"/>
              <w:textAlignment w:val="auto"/>
              <w:rPr>
                <w:rFonts w:eastAsia="宋体"/>
                <w:color w:val="0070C0"/>
                <w:szCs w:val="24"/>
                <w:lang w:eastAsia="zh-CN"/>
              </w:rPr>
            </w:pPr>
            <w:r w:rsidRPr="00ED34CF">
              <w:rPr>
                <w:rFonts w:eastAsia="宋体"/>
                <w:color w:val="0070C0"/>
                <w:szCs w:val="24"/>
                <w:lang w:eastAsia="zh-CN"/>
              </w:rPr>
              <w:t>If this option, please also provide reason for removal of this requirement.</w:t>
            </w:r>
          </w:p>
          <w:p w14:paraId="450B4DDA"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B6848D"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1BBFC33" w14:textId="77777777" w:rsidR="00711B9C" w:rsidRDefault="00711B9C" w:rsidP="00C058CF">
            <w:pPr>
              <w:rPr>
                <w:rFonts w:eastAsiaTheme="minorEastAsia"/>
                <w:i/>
                <w:color w:val="0070C0"/>
                <w:lang w:val="en-US" w:eastAsia="zh-CN"/>
              </w:rPr>
            </w:pPr>
            <w:r>
              <w:rPr>
                <w:rFonts w:eastAsiaTheme="minorEastAsia" w:hint="eastAsia"/>
                <w:i/>
                <w:color w:val="0070C0"/>
                <w:lang w:val="en-US" w:eastAsia="zh-CN"/>
              </w:rPr>
              <w:t>Tentative agreements:</w:t>
            </w:r>
          </w:p>
          <w:p w14:paraId="0E6AA1C0" w14:textId="2BCBFFF8" w:rsidR="00711B9C" w:rsidRDefault="00711B9C" w:rsidP="00C058CF">
            <w:pPr>
              <w:rPr>
                <w:rFonts w:eastAsiaTheme="minorEastAsia"/>
                <w:color w:val="0070C0"/>
                <w:lang w:val="en-US" w:eastAsia="zh-CN"/>
              </w:rPr>
            </w:pPr>
            <w:r w:rsidRPr="00C058CF">
              <w:rPr>
                <w:rFonts w:eastAsiaTheme="minorEastAsia"/>
                <w:color w:val="0070C0"/>
                <w:highlight w:val="green"/>
                <w:lang w:val="en-US" w:eastAsia="zh-CN"/>
              </w:rPr>
              <w:t>A</w:t>
            </w:r>
            <w:r w:rsidRPr="00C058CF">
              <w:rPr>
                <w:rFonts w:eastAsiaTheme="minorEastAsia" w:hint="eastAsia"/>
                <w:color w:val="0070C0"/>
                <w:highlight w:val="green"/>
                <w:lang w:val="en-US" w:eastAsia="zh-CN"/>
              </w:rPr>
              <w:t>ccording to RAN4#101e GTW session, Option 2 is agreed.</w:t>
            </w:r>
          </w:p>
          <w:p w14:paraId="0A83D4CE" w14:textId="77777777" w:rsidR="00711B9C" w:rsidRPr="009278C9" w:rsidRDefault="00711B9C" w:rsidP="00C058CF">
            <w:pPr>
              <w:spacing w:after="120"/>
              <w:rPr>
                <w:color w:val="0070C0"/>
                <w:szCs w:val="24"/>
                <w:highlight w:val="green"/>
                <w:lang w:eastAsia="zh-CN"/>
              </w:rPr>
            </w:pPr>
            <w:r w:rsidRPr="009278C9">
              <w:rPr>
                <w:color w:val="0070C0"/>
                <w:szCs w:val="24"/>
                <w:highlight w:val="green"/>
                <w:lang w:eastAsia="zh-CN"/>
              </w:rPr>
              <w:t>The current total power dynamic range requirement can be reused.</w:t>
            </w:r>
          </w:p>
          <w:p w14:paraId="1068409F" w14:textId="7E87896C" w:rsidR="00711B9C" w:rsidRDefault="00711B9C" w:rsidP="00C058CF">
            <w:r w:rsidRPr="009278C9">
              <w:rPr>
                <w:color w:val="0070C0"/>
                <w:szCs w:val="24"/>
                <w:highlight w:val="green"/>
                <w:lang w:eastAsia="zh-CN"/>
              </w:rPr>
              <w:t>If the co-existence simulations indicate that there is no need to change the ACLR, SU can be reused from NR.</w:t>
            </w:r>
          </w:p>
          <w:p w14:paraId="63B009F6" w14:textId="66A37C7D" w:rsidR="00711B9C" w:rsidRPr="00C058CF" w:rsidRDefault="00711B9C" w:rsidP="00C058C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711B9C" w14:paraId="590DFE61" w14:textId="77777777">
        <w:tc>
          <w:tcPr>
            <w:tcW w:w="1242" w:type="dxa"/>
            <w:vMerge/>
          </w:tcPr>
          <w:p w14:paraId="22293485" w14:textId="77777777" w:rsidR="00711B9C" w:rsidRDefault="00711B9C" w:rsidP="00C058CF">
            <w:pPr>
              <w:rPr>
                <w:rFonts w:eastAsiaTheme="minorEastAsia"/>
                <w:b/>
                <w:bCs/>
                <w:color w:val="0070C0"/>
                <w:lang w:val="en-US" w:eastAsia="zh-CN"/>
              </w:rPr>
            </w:pPr>
          </w:p>
        </w:tc>
        <w:tc>
          <w:tcPr>
            <w:tcW w:w="8615" w:type="dxa"/>
          </w:tcPr>
          <w:p w14:paraId="08E4C2B5" w14:textId="77777777" w:rsidR="00711B9C" w:rsidRDefault="00711B9C" w:rsidP="00C058CF">
            <w:pPr>
              <w:rPr>
                <w:b/>
                <w:color w:val="0070C0"/>
                <w:u w:val="single"/>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 xml:space="preserve">: </w:t>
            </w:r>
            <w:r>
              <w:rPr>
                <w:rFonts w:hint="eastAsia"/>
                <w:b/>
                <w:color w:val="0070C0"/>
                <w:lang w:eastAsia="zh-CN"/>
              </w:rPr>
              <w:t>total power dynamic range</w:t>
            </w:r>
          </w:p>
          <w:p w14:paraId="4B0E49B5"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7E2E882E"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total power dynamic range </w:t>
            </w:r>
            <w:r>
              <w:rPr>
                <w:rFonts w:eastAsia="宋体"/>
                <w:color w:val="0070C0"/>
                <w:szCs w:val="24"/>
                <w:lang w:eastAsia="zh-CN"/>
              </w:rPr>
              <w:t>requirement</w:t>
            </w:r>
            <w:r>
              <w:rPr>
                <w:rFonts w:eastAsia="宋体" w:hint="eastAsia"/>
                <w:color w:val="0070C0"/>
                <w:szCs w:val="24"/>
                <w:lang w:eastAsia="zh-CN"/>
              </w:rPr>
              <w:t xml:space="preserve"> can be reused.</w:t>
            </w:r>
          </w:p>
          <w:p w14:paraId="5A2B4E56" w14:textId="77777777" w:rsidR="00711B9C" w:rsidRDefault="00711B9C" w:rsidP="00C058CF">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he co-existence simulations indicate that there is no need to change the ACLR, SU can be reused from NR.</w:t>
            </w:r>
          </w:p>
          <w:p w14:paraId="4A691C39"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14:paraId="29D03BC0" w14:textId="77777777" w:rsidR="00711B9C" w:rsidRDefault="00711B9C" w:rsidP="00C058CF">
            <w:r>
              <w:rPr>
                <w:rFonts w:eastAsiaTheme="minorEastAsia" w:hint="eastAsia"/>
                <w:i/>
                <w:color w:val="0070C0"/>
                <w:lang w:val="en-US" w:eastAsia="zh-CN"/>
              </w:rPr>
              <w:t>Tentative agreements:</w:t>
            </w:r>
          </w:p>
          <w:p w14:paraId="21D08F16" w14:textId="3490F8DC" w:rsidR="00711B9C" w:rsidRDefault="00711B9C" w:rsidP="00C058CF">
            <w:pPr>
              <w:rPr>
                <w:b/>
                <w:color w:val="0070C0"/>
                <w:u w:val="single"/>
                <w:lang w:eastAsia="ko-KR"/>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711B9C" w14:paraId="1BEA0332" w14:textId="77777777">
        <w:tc>
          <w:tcPr>
            <w:tcW w:w="1242" w:type="dxa"/>
            <w:vMerge/>
          </w:tcPr>
          <w:p w14:paraId="68EFE928" w14:textId="77777777" w:rsidR="00711B9C" w:rsidRDefault="00711B9C" w:rsidP="00C058CF">
            <w:pPr>
              <w:rPr>
                <w:rFonts w:eastAsiaTheme="minorEastAsia"/>
                <w:b/>
                <w:bCs/>
                <w:color w:val="0070C0"/>
                <w:lang w:val="en-US" w:eastAsia="zh-CN"/>
              </w:rPr>
            </w:pPr>
          </w:p>
        </w:tc>
        <w:tc>
          <w:tcPr>
            <w:tcW w:w="8615" w:type="dxa"/>
          </w:tcPr>
          <w:p w14:paraId="4BE900A2" w14:textId="77777777" w:rsidR="00711B9C" w:rsidRDefault="00711B9C" w:rsidP="00C058CF">
            <w:pPr>
              <w:rPr>
                <w:b/>
                <w:color w:val="0070C0"/>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w:t>
            </w:r>
            <w:r>
              <w:rPr>
                <w:b/>
                <w:color w:val="0070C0"/>
                <w:lang w:eastAsia="ko-KR"/>
              </w:rPr>
              <w:t xml:space="preserve"> </w:t>
            </w:r>
            <w:r>
              <w:rPr>
                <w:rFonts w:hint="eastAsia"/>
                <w:b/>
                <w:color w:val="0070C0"/>
                <w:lang w:eastAsia="zh-CN"/>
              </w:rPr>
              <w:t xml:space="preserve">Frequency error </w:t>
            </w:r>
            <w:r>
              <w:rPr>
                <w:rFonts w:hint="eastAsia"/>
                <w:b/>
                <w:color w:val="0070C0"/>
                <w:u w:val="single"/>
                <w:lang w:eastAsia="zh-CN"/>
              </w:rPr>
              <w:t xml:space="preserve"> </w:t>
            </w:r>
          </w:p>
          <w:p w14:paraId="44CA1DC5"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18E4DD05"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current requirement for WA BS can be reused, i.e. 0.05ppm.</w:t>
            </w:r>
          </w:p>
          <w:p w14:paraId="1EFFC31D"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w:t>
            </w:r>
            <w:r>
              <w:rPr>
                <w:rFonts w:eastAsia="宋体" w:hint="eastAsia"/>
                <w:color w:val="0070C0"/>
                <w:szCs w:val="24"/>
                <w:lang w:eastAsia="zh-CN"/>
              </w:rPr>
              <w:t>, please specify.</w:t>
            </w:r>
          </w:p>
          <w:p w14:paraId="54ECEF26"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9F66D0"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7D82731" w14:textId="77777777" w:rsidR="00711B9C" w:rsidRDefault="00711B9C" w:rsidP="00C058CF">
            <w:r>
              <w:rPr>
                <w:rFonts w:eastAsiaTheme="minorEastAsia" w:hint="eastAsia"/>
                <w:i/>
                <w:color w:val="0070C0"/>
                <w:lang w:val="en-US" w:eastAsia="zh-CN"/>
              </w:rPr>
              <w:t>Tentative agreements:</w:t>
            </w:r>
          </w:p>
          <w:p w14:paraId="65EBC381" w14:textId="77777777" w:rsidR="00711B9C" w:rsidRDefault="00711B9C" w:rsidP="00C058CF">
            <w:pPr>
              <w:spacing w:after="120"/>
              <w:rPr>
                <w:color w:val="0070C0"/>
                <w:szCs w:val="24"/>
                <w:lang w:eastAsia="zh-CN"/>
              </w:rPr>
            </w:pPr>
            <w:r w:rsidRPr="00CD6FD7">
              <w:rPr>
                <w:color w:val="0070C0"/>
                <w:szCs w:val="24"/>
                <w:highlight w:val="green"/>
                <w:lang w:eastAsia="zh-CN"/>
              </w:rPr>
              <w:t>C</w:t>
            </w:r>
            <w:r w:rsidRPr="00CD6FD7">
              <w:rPr>
                <w:rFonts w:hint="eastAsia"/>
                <w:color w:val="0070C0"/>
                <w:szCs w:val="24"/>
                <w:highlight w:val="green"/>
                <w:lang w:eastAsia="zh-CN"/>
              </w:rPr>
              <w:t>onclusion on Tuesday</w:t>
            </w:r>
            <w:r w:rsidRPr="00CD6FD7">
              <w:rPr>
                <w:color w:val="0070C0"/>
                <w:szCs w:val="24"/>
                <w:highlight w:val="green"/>
                <w:lang w:eastAsia="zh-CN"/>
              </w:rPr>
              <w:t>’</w:t>
            </w:r>
            <w:r w:rsidRPr="00CD6FD7">
              <w:rPr>
                <w:rFonts w:hint="eastAsia"/>
                <w:color w:val="0070C0"/>
                <w:szCs w:val="24"/>
                <w:highlight w:val="green"/>
                <w:lang w:eastAsia="zh-CN"/>
              </w:rPr>
              <w:t>s GTW</w:t>
            </w:r>
            <w:r>
              <w:rPr>
                <w:rFonts w:hint="eastAsia"/>
                <w:color w:val="0070C0"/>
                <w:szCs w:val="24"/>
                <w:lang w:eastAsia="zh-CN"/>
              </w:rPr>
              <w:t>:</w:t>
            </w:r>
          </w:p>
          <w:p w14:paraId="20B822ED" w14:textId="77777777" w:rsidR="00711B9C" w:rsidRDefault="00711B9C" w:rsidP="00C058CF">
            <w:pPr>
              <w:spacing w:after="120"/>
              <w:rPr>
                <w:szCs w:val="24"/>
                <w:lang w:eastAsia="zh-CN"/>
              </w:rPr>
            </w:pPr>
            <w:r>
              <w:rPr>
                <w:rFonts w:hint="eastAsia"/>
                <w:highlight w:val="green"/>
                <w:lang w:val="en-US" w:eastAsia="zh-CN"/>
              </w:rPr>
              <w:t xml:space="preserve">Option 1: </w:t>
            </w:r>
            <w:r>
              <w:rPr>
                <w:highlight w:val="green"/>
                <w:lang w:val="en-US" w:eastAsia="zh-CN"/>
              </w:rPr>
              <w:t xml:space="preserve"> </w:t>
            </w:r>
            <w:r>
              <w:rPr>
                <w:szCs w:val="24"/>
                <w:highlight w:val="green"/>
                <w:lang w:eastAsia="zh-CN"/>
              </w:rPr>
              <w:t>The current requirement for WA BS can be reused, i.e. 0.05ppm.</w:t>
            </w:r>
          </w:p>
          <w:p w14:paraId="56D09B7E" w14:textId="7E1BD7B8" w:rsidR="00711B9C" w:rsidRPr="00C058CF" w:rsidRDefault="00711B9C" w:rsidP="00C058C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711B9C" w14:paraId="1627C8E3" w14:textId="77777777">
        <w:tc>
          <w:tcPr>
            <w:tcW w:w="1242" w:type="dxa"/>
            <w:vMerge/>
          </w:tcPr>
          <w:p w14:paraId="57CDF436" w14:textId="77777777" w:rsidR="00711B9C" w:rsidRDefault="00711B9C" w:rsidP="00C058CF">
            <w:pPr>
              <w:rPr>
                <w:rFonts w:eastAsiaTheme="minorEastAsia"/>
                <w:b/>
                <w:bCs/>
                <w:color w:val="0070C0"/>
                <w:lang w:val="en-US" w:eastAsia="zh-CN"/>
              </w:rPr>
            </w:pPr>
          </w:p>
        </w:tc>
        <w:tc>
          <w:tcPr>
            <w:tcW w:w="8615" w:type="dxa"/>
          </w:tcPr>
          <w:p w14:paraId="7D4D2693" w14:textId="77777777" w:rsidR="00711B9C" w:rsidRDefault="00711B9C" w:rsidP="00C058CF">
            <w:pPr>
              <w:rPr>
                <w:b/>
                <w:color w:val="0070C0"/>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14:paraId="13CDCEDD"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5985B8B2"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current </w:t>
            </w:r>
            <w:r>
              <w:rPr>
                <w:rFonts w:eastAsia="宋体"/>
                <w:color w:val="0070C0"/>
                <w:szCs w:val="24"/>
                <w:lang w:eastAsia="zh-CN"/>
              </w:rPr>
              <w:t>requirement</w:t>
            </w:r>
            <w:r>
              <w:rPr>
                <w:rFonts w:eastAsia="宋体" w:hint="eastAsia"/>
                <w:color w:val="0070C0"/>
                <w:szCs w:val="24"/>
                <w:lang w:eastAsia="zh-CN"/>
              </w:rPr>
              <w:t xml:space="preserve"> can be reused for QPSK and 16 QAM for </w:t>
            </w:r>
            <w:r>
              <w:rPr>
                <w:rFonts w:eastAsia="宋体"/>
                <w:color w:val="0070C0"/>
                <w:szCs w:val="24"/>
                <w:lang w:eastAsia="zh-CN"/>
              </w:rPr>
              <w:t>satellite</w:t>
            </w:r>
            <w:r>
              <w:rPr>
                <w:rFonts w:eastAsia="宋体" w:hint="eastAsia"/>
                <w:color w:val="0070C0"/>
                <w:szCs w:val="24"/>
                <w:lang w:eastAsia="zh-CN"/>
              </w:rPr>
              <w:t xml:space="preserve"> BS.</w:t>
            </w:r>
          </w:p>
          <w:p w14:paraId="7A0B5848" w14:textId="77777777" w:rsidR="00711B9C" w:rsidRDefault="00711B9C" w:rsidP="00C058CF">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64QAM and 256QAM is not considered in Rel-17.</w:t>
            </w:r>
          </w:p>
          <w:p w14:paraId="2046B745"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others, please specify</w:t>
            </w:r>
          </w:p>
          <w:p w14:paraId="53F1A84F"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D2BB28"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762F347" w14:textId="64076E4A" w:rsidR="00711B9C" w:rsidRDefault="00711B9C" w:rsidP="00C058CF">
            <w:pPr>
              <w:rPr>
                <w:highlight w:val="green"/>
                <w:lang w:val="en-US" w:eastAsia="zh-CN"/>
              </w:rPr>
            </w:pPr>
            <w:r>
              <w:rPr>
                <w:rFonts w:eastAsiaTheme="minorEastAsia" w:hint="eastAsia"/>
                <w:i/>
                <w:color w:val="0070C0"/>
                <w:lang w:val="en-US" w:eastAsia="zh-CN"/>
              </w:rPr>
              <w:t>Tentative agreements:</w:t>
            </w:r>
          </w:p>
          <w:p w14:paraId="57A67D43" w14:textId="77777777" w:rsidR="00711B9C" w:rsidRDefault="00711B9C" w:rsidP="00C058CF">
            <w:pPr>
              <w:ind w:leftChars="200" w:left="400"/>
              <w:rPr>
                <w:lang w:val="en-US" w:eastAsia="zh-CN"/>
              </w:rPr>
            </w:pPr>
            <w:r>
              <w:rPr>
                <w:highlight w:val="green"/>
                <w:lang w:val="en-US" w:eastAsia="zh-CN"/>
              </w:rPr>
              <w:t>For Satellite Access Node DL transmission:</w:t>
            </w:r>
          </w:p>
          <w:p w14:paraId="2920592B" w14:textId="4B9D3DCF" w:rsidR="00711B9C" w:rsidRDefault="00711B9C" w:rsidP="00C058CF">
            <w:pPr>
              <w:pStyle w:val="aff6"/>
              <w:numPr>
                <w:ilvl w:val="0"/>
                <w:numId w:val="15"/>
              </w:numPr>
              <w:spacing w:line="240" w:lineRule="auto"/>
              <w:ind w:leftChars="200" w:left="800" w:firstLineChars="0" w:hanging="400"/>
              <w:rPr>
                <w:highlight w:val="green"/>
                <w:lang w:val="en-US" w:eastAsia="zh-CN"/>
              </w:rPr>
            </w:pPr>
            <w:r>
              <w:rPr>
                <w:highlight w:val="green"/>
              </w:rPr>
              <w:t>The current requirement can be reused for QPSK</w:t>
            </w:r>
            <w:r>
              <w:rPr>
                <w:rFonts w:eastAsiaTheme="minorEastAsia" w:hint="eastAsia"/>
                <w:highlight w:val="green"/>
                <w:lang w:eastAsia="zh-CN"/>
              </w:rPr>
              <w:t>,</w:t>
            </w:r>
            <w:r>
              <w:rPr>
                <w:highlight w:val="green"/>
              </w:rPr>
              <w:t xml:space="preserve"> 16 QAM</w:t>
            </w:r>
            <w:r>
              <w:rPr>
                <w:rFonts w:eastAsiaTheme="minorEastAsia" w:hint="eastAsia"/>
                <w:highlight w:val="green"/>
                <w:lang w:eastAsia="zh-CN"/>
              </w:rPr>
              <w:t xml:space="preserve"> and 64QAM in FR1.</w:t>
            </w:r>
          </w:p>
          <w:p w14:paraId="60804A7F" w14:textId="77777777" w:rsidR="00711B9C" w:rsidRDefault="00711B9C" w:rsidP="00C058CF">
            <w:pPr>
              <w:pStyle w:val="aff6"/>
              <w:numPr>
                <w:ilvl w:val="0"/>
                <w:numId w:val="15"/>
              </w:numPr>
              <w:spacing w:line="240" w:lineRule="auto"/>
              <w:ind w:leftChars="200" w:left="800" w:firstLineChars="0" w:hanging="400"/>
            </w:pPr>
            <w:r>
              <w:rPr>
                <w:highlight w:val="green"/>
              </w:rPr>
              <w:t>256QAM is not supported by Satellite Access node in Rel-17.</w:t>
            </w:r>
          </w:p>
          <w:p w14:paraId="131E8D84" w14:textId="0624073D" w:rsidR="00711B9C" w:rsidRPr="00C058CF" w:rsidRDefault="00711B9C" w:rsidP="00C058CF">
            <w:pPr>
              <w:rPr>
                <w:b/>
                <w:color w:val="0070C0"/>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711B9C" w14:paraId="757BF31B" w14:textId="77777777">
        <w:tc>
          <w:tcPr>
            <w:tcW w:w="1242" w:type="dxa"/>
            <w:vMerge/>
          </w:tcPr>
          <w:p w14:paraId="6859A01C" w14:textId="77777777" w:rsidR="00711B9C" w:rsidRDefault="00711B9C" w:rsidP="00C058CF">
            <w:pPr>
              <w:rPr>
                <w:rFonts w:eastAsiaTheme="minorEastAsia"/>
                <w:b/>
                <w:bCs/>
                <w:color w:val="0070C0"/>
                <w:lang w:val="en-US" w:eastAsia="zh-CN"/>
              </w:rPr>
            </w:pPr>
          </w:p>
        </w:tc>
        <w:tc>
          <w:tcPr>
            <w:tcW w:w="8615" w:type="dxa"/>
          </w:tcPr>
          <w:p w14:paraId="2F366B67" w14:textId="77777777" w:rsidR="00711B9C" w:rsidRDefault="00711B9C" w:rsidP="00C058CF">
            <w:pPr>
              <w:rPr>
                <w:b/>
                <w:color w:val="0070C0"/>
                <w:u w:val="single"/>
                <w:lang w:eastAsia="zh-CN"/>
              </w:rPr>
            </w:pPr>
            <w:r>
              <w:rPr>
                <w:b/>
                <w:color w:val="0070C0"/>
                <w:u w:val="single"/>
                <w:lang w:eastAsia="ko-KR"/>
              </w:rPr>
              <w:t>Issue 1-2</w:t>
            </w:r>
            <w:r>
              <w:rPr>
                <w:rFonts w:hint="eastAsia"/>
                <w:b/>
                <w:color w:val="0070C0"/>
                <w:u w:val="single"/>
                <w:lang w:eastAsia="zh-CN"/>
              </w:rPr>
              <w:t>-6</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14:paraId="55C329C1"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3B25BB10"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is not needed for satellite BS in Rel-17.</w:t>
            </w:r>
          </w:p>
          <w:p w14:paraId="31862882" w14:textId="77777777" w:rsidR="00711B9C" w:rsidRDefault="00711B9C" w:rsidP="00C058CF">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CA </w:t>
            </w:r>
            <w:r>
              <w:rPr>
                <w:rFonts w:eastAsia="宋体"/>
                <w:color w:val="0070C0"/>
                <w:szCs w:val="24"/>
                <w:lang w:eastAsia="zh-CN"/>
              </w:rPr>
              <w:t>feature</w:t>
            </w:r>
            <w:r>
              <w:rPr>
                <w:rFonts w:eastAsia="宋体" w:hint="eastAsia"/>
                <w:color w:val="0070C0"/>
                <w:szCs w:val="24"/>
                <w:lang w:eastAsia="zh-CN"/>
              </w:rPr>
              <w:t xml:space="preserve"> is not </w:t>
            </w:r>
            <w:r>
              <w:rPr>
                <w:rFonts w:eastAsia="宋体"/>
                <w:color w:val="0070C0"/>
                <w:szCs w:val="24"/>
                <w:lang w:eastAsia="zh-CN"/>
              </w:rPr>
              <w:t>considered</w:t>
            </w:r>
            <w:r>
              <w:rPr>
                <w:rFonts w:eastAsia="宋体" w:hint="eastAsia"/>
                <w:color w:val="0070C0"/>
                <w:szCs w:val="24"/>
                <w:lang w:eastAsia="zh-CN"/>
              </w:rPr>
              <w:t xml:space="preserve"> at this stage</w:t>
            </w:r>
          </w:p>
          <w:p w14:paraId="02CCD8F3"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TAE</w:t>
            </w:r>
            <w:r>
              <w:rPr>
                <w:rFonts w:eastAsia="宋体" w:hint="eastAsia"/>
                <w:color w:val="0070C0"/>
                <w:szCs w:val="24"/>
                <w:lang w:eastAsia="zh-CN"/>
              </w:rPr>
              <w:t xml:space="preserve"> requirement for MIMO is reused for satellite BS and FFS on TAE for CA.</w:t>
            </w:r>
          </w:p>
          <w:p w14:paraId="07AB8DF7"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71EC3C"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C80B0C6" w14:textId="6003EE23" w:rsidR="00711B9C" w:rsidRDefault="00711B9C" w:rsidP="00C058CF">
            <w:pPr>
              <w:rPr>
                <w:color w:val="0070C0"/>
                <w:lang w:val="en-US" w:eastAsia="zh-CN"/>
              </w:rPr>
            </w:pPr>
            <w:r>
              <w:rPr>
                <w:rFonts w:eastAsiaTheme="minorEastAsia" w:hint="eastAsia"/>
                <w:i/>
                <w:color w:val="0070C0"/>
                <w:lang w:val="en-US" w:eastAsia="zh-CN"/>
              </w:rPr>
              <w:t>Tentative agreements:</w:t>
            </w:r>
          </w:p>
          <w:p w14:paraId="1C99D523" w14:textId="77777777" w:rsidR="00711B9C" w:rsidRDefault="00711B9C" w:rsidP="00C058CF">
            <w:pPr>
              <w:ind w:leftChars="300" w:left="600"/>
              <w:rPr>
                <w:rFonts w:eastAsiaTheme="minorEastAsia"/>
                <w:highlight w:val="green"/>
                <w:lang w:val="en-US" w:eastAsia="zh-CN"/>
              </w:rPr>
            </w:pPr>
            <w:r>
              <w:rPr>
                <w:highlight w:val="green"/>
                <w:lang w:val="en-US" w:eastAsia="zh-CN"/>
              </w:rPr>
              <w:t>CA is out of Rel-17 NTN WI scope for RAN4 requirements</w:t>
            </w:r>
          </w:p>
          <w:p w14:paraId="75F8F959" w14:textId="6B82CFA7" w:rsidR="00711B9C" w:rsidRPr="00C058CF" w:rsidRDefault="00711B9C" w:rsidP="00C058CF">
            <w:pPr>
              <w:rPr>
                <w:rFonts w:eastAsiaTheme="minorEastAsia"/>
                <w:highlight w:val="green"/>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1604676" w14:textId="1C2F17DB" w:rsidR="00711B9C" w:rsidRPr="00711B9C" w:rsidRDefault="00711B9C" w:rsidP="00C058CF">
            <w:pPr>
              <w:ind w:leftChars="300" w:left="600"/>
              <w:rPr>
                <w:rFonts w:eastAsiaTheme="minorEastAsia"/>
                <w:b/>
                <w:color w:val="0070C0"/>
                <w:u w:val="single"/>
                <w:lang w:val="en-US" w:eastAsia="ko-KR"/>
              </w:rPr>
            </w:pPr>
            <w:r w:rsidRPr="00277A87">
              <w:rPr>
                <w:rFonts w:eastAsiaTheme="minorEastAsia"/>
                <w:highlight w:val="yellow"/>
                <w:lang w:val="en-US" w:eastAsia="zh-CN"/>
              </w:rPr>
              <w:lastRenderedPageBreak/>
              <w:t>F</w:t>
            </w:r>
            <w:r w:rsidRPr="00277A87">
              <w:rPr>
                <w:rFonts w:eastAsiaTheme="minorEastAsia" w:hint="eastAsia"/>
                <w:highlight w:val="yellow"/>
                <w:lang w:val="en-US" w:eastAsia="zh-CN"/>
              </w:rPr>
              <w:t xml:space="preserve">urther discuss </w:t>
            </w:r>
            <w:r w:rsidRPr="00277A87">
              <w:rPr>
                <w:highlight w:val="yellow"/>
                <w:lang w:val="en-US" w:eastAsia="zh-CN"/>
              </w:rPr>
              <w:t>whether MIMO cases supported in Rel-17 NTN WI scope.</w:t>
            </w:r>
            <w:r w:rsidRPr="00277A87">
              <w:rPr>
                <w:rFonts w:eastAsiaTheme="minorEastAsia" w:hint="eastAsia"/>
                <w:highlight w:val="yellow"/>
                <w:lang w:val="en-US" w:eastAsia="zh-CN"/>
              </w:rPr>
              <w:t xml:space="preserve"> (GTW discussion preferred.)</w:t>
            </w:r>
          </w:p>
        </w:tc>
      </w:tr>
      <w:tr w:rsidR="00711B9C" w14:paraId="0FAA6A20" w14:textId="77777777">
        <w:tc>
          <w:tcPr>
            <w:tcW w:w="1242" w:type="dxa"/>
            <w:vMerge/>
          </w:tcPr>
          <w:p w14:paraId="2C7FD5C8" w14:textId="77777777" w:rsidR="00711B9C" w:rsidRDefault="00711B9C" w:rsidP="00C058CF">
            <w:pPr>
              <w:rPr>
                <w:rFonts w:eastAsiaTheme="minorEastAsia"/>
                <w:b/>
                <w:bCs/>
                <w:color w:val="0070C0"/>
                <w:lang w:val="en-US" w:eastAsia="zh-CN"/>
              </w:rPr>
            </w:pPr>
          </w:p>
        </w:tc>
        <w:tc>
          <w:tcPr>
            <w:tcW w:w="8615" w:type="dxa"/>
          </w:tcPr>
          <w:p w14:paraId="627DADDA" w14:textId="77777777" w:rsidR="00711B9C" w:rsidRDefault="00711B9C" w:rsidP="00C058CF">
            <w:pPr>
              <w:rPr>
                <w:b/>
                <w:color w:val="5B9BD5" w:themeColor="accent5"/>
                <w:u w:val="single"/>
                <w:lang w:eastAsia="zh-CN"/>
              </w:rPr>
            </w:pPr>
            <w:r>
              <w:rPr>
                <w:b/>
                <w:color w:val="0070C0"/>
                <w:u w:val="single"/>
                <w:lang w:eastAsia="ko-KR"/>
              </w:rPr>
              <w:t>Issue 1-2</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ACLR </w:t>
            </w:r>
          </w:p>
          <w:p w14:paraId="0A835F76"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6CF1EE7B"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RAN4 decides which scenario the ACLR should be based on, NTN-NTN or NTN-TN.</w:t>
            </w:r>
          </w:p>
          <w:p w14:paraId="1856E2DE"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w:t>
            </w:r>
            <w:r>
              <w:rPr>
                <w:rFonts w:eastAsia="宋体"/>
                <w:color w:val="0070C0"/>
                <w:szCs w:val="24"/>
                <w:lang w:eastAsia="zh-CN"/>
              </w:rPr>
              <w:t>he ACLR of the NTN Satellite node</w:t>
            </w:r>
            <w:r>
              <w:rPr>
                <w:rFonts w:eastAsia="宋体" w:hint="eastAsia"/>
                <w:color w:val="0070C0"/>
                <w:szCs w:val="24"/>
                <w:lang w:eastAsia="zh-CN"/>
              </w:rPr>
              <w:t xml:space="preserve"> shall be no</w:t>
            </w:r>
            <w:r>
              <w:rPr>
                <w:rFonts w:eastAsia="宋体"/>
                <w:color w:val="0070C0"/>
                <w:szCs w:val="24"/>
                <w:lang w:eastAsia="zh-CN"/>
              </w:rPr>
              <w:t xml:space="preserve"> higher than 25 dB</w:t>
            </w:r>
            <w:r>
              <w:rPr>
                <w:rFonts w:eastAsia="宋体" w:hint="eastAsia"/>
                <w:color w:val="0070C0"/>
                <w:szCs w:val="24"/>
                <w:lang w:eastAsia="zh-CN"/>
              </w:rPr>
              <w:t xml:space="preserve"> according to NTN </w:t>
            </w:r>
            <w:r>
              <w:rPr>
                <w:rFonts w:eastAsia="宋体"/>
                <w:color w:val="0070C0"/>
                <w:szCs w:val="24"/>
                <w:lang w:eastAsia="zh-CN"/>
              </w:rPr>
              <w:t>–</w:t>
            </w:r>
            <w:r>
              <w:rPr>
                <w:rFonts w:eastAsia="宋体" w:hint="eastAsia"/>
                <w:color w:val="0070C0"/>
                <w:szCs w:val="24"/>
                <w:lang w:eastAsia="zh-CN"/>
              </w:rPr>
              <w:t xml:space="preserve"> TN </w:t>
            </w:r>
            <w:r>
              <w:rPr>
                <w:rFonts w:eastAsia="宋体"/>
                <w:color w:val="0070C0"/>
                <w:szCs w:val="24"/>
                <w:lang w:eastAsia="zh-CN"/>
              </w:rPr>
              <w:t>scenario</w:t>
            </w:r>
            <w:r>
              <w:rPr>
                <w:rFonts w:eastAsia="宋体" w:hint="eastAsia"/>
                <w:color w:val="0070C0"/>
                <w:szCs w:val="24"/>
                <w:lang w:eastAsia="zh-CN"/>
              </w:rPr>
              <w:t xml:space="preserve"> simulation.</w:t>
            </w:r>
          </w:p>
          <w:p w14:paraId="584A0DA1"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O</w:t>
            </w:r>
            <w:r>
              <w:rPr>
                <w:rFonts w:eastAsia="宋体" w:hint="eastAsia"/>
                <w:color w:val="0070C0"/>
                <w:szCs w:val="24"/>
                <w:lang w:eastAsia="zh-CN"/>
              </w:rPr>
              <w:t>thers, please specify</w:t>
            </w:r>
          </w:p>
          <w:p w14:paraId="1845CA10" w14:textId="77777777" w:rsidR="00711B9C" w:rsidRDefault="00711B9C" w:rsidP="00C058CF">
            <w:pPr>
              <w:rPr>
                <w:rFonts w:eastAsiaTheme="minorEastAsia"/>
                <w:i/>
                <w:color w:val="0070C0"/>
                <w:lang w:val="en-US" w:eastAsia="zh-CN"/>
              </w:rPr>
            </w:pPr>
            <w:r>
              <w:rPr>
                <w:rFonts w:eastAsiaTheme="minorEastAsia" w:hint="eastAsia"/>
                <w:i/>
                <w:color w:val="0070C0"/>
                <w:lang w:val="en-US" w:eastAsia="zh-CN"/>
              </w:rPr>
              <w:t>Tentative agreements:</w:t>
            </w:r>
          </w:p>
          <w:p w14:paraId="79068E3D" w14:textId="7C18F687" w:rsidR="00711B9C" w:rsidRDefault="00711B9C" w:rsidP="00C058CF">
            <w:pPr>
              <w:rPr>
                <w:color w:val="0070C0"/>
                <w:lang w:val="en-US" w:eastAsia="zh-CN"/>
              </w:rPr>
            </w:pPr>
            <w:r w:rsidRPr="00C058CF">
              <w:rPr>
                <w:rFonts w:eastAsiaTheme="minorEastAsia" w:hint="eastAsia"/>
                <w:i/>
                <w:color w:val="0070C0"/>
                <w:highlight w:val="green"/>
                <w:lang w:val="en-US" w:eastAsia="zh-CN"/>
              </w:rPr>
              <w:t>Wait the conclusion from co-existence E-mail thread.</w:t>
            </w:r>
          </w:p>
          <w:p w14:paraId="3F392E1A" w14:textId="0C0B7AEE" w:rsidR="00711B9C" w:rsidRDefault="00711B9C" w:rsidP="00C058C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711B9C" w14:paraId="512C3FD6" w14:textId="77777777">
        <w:tc>
          <w:tcPr>
            <w:tcW w:w="1242" w:type="dxa"/>
            <w:vMerge/>
          </w:tcPr>
          <w:p w14:paraId="44BF262E" w14:textId="77777777" w:rsidR="00711B9C" w:rsidRDefault="00711B9C" w:rsidP="00C058CF">
            <w:pPr>
              <w:rPr>
                <w:rFonts w:eastAsiaTheme="minorEastAsia"/>
                <w:b/>
                <w:bCs/>
                <w:color w:val="0070C0"/>
                <w:lang w:val="en-US" w:eastAsia="zh-CN"/>
              </w:rPr>
            </w:pPr>
          </w:p>
        </w:tc>
        <w:tc>
          <w:tcPr>
            <w:tcW w:w="8615" w:type="dxa"/>
          </w:tcPr>
          <w:p w14:paraId="25B5299D" w14:textId="77777777" w:rsidR="00711B9C" w:rsidRDefault="00711B9C" w:rsidP="00C058CF">
            <w:pPr>
              <w:rPr>
                <w:b/>
                <w:color w:val="5B9BD5" w:themeColor="accent5"/>
                <w:u w:val="single"/>
                <w:lang w:eastAsia="zh-CN"/>
              </w:rPr>
            </w:pPr>
            <w:r>
              <w:rPr>
                <w:b/>
                <w:color w:val="0070C0"/>
                <w:u w:val="single"/>
                <w:lang w:eastAsia="ko-KR"/>
              </w:rPr>
              <w:t>Issue 1-2</w:t>
            </w:r>
            <w:r>
              <w:rPr>
                <w:rFonts w:hint="eastAsia"/>
                <w:b/>
                <w:color w:val="0070C0"/>
                <w:u w:val="single"/>
                <w:lang w:eastAsia="zh-CN"/>
              </w:rPr>
              <w:t>-8</w:t>
            </w:r>
            <w:r>
              <w:rPr>
                <w:b/>
                <w:color w:val="0070C0"/>
                <w:u w:val="single"/>
                <w:lang w:eastAsia="ko-KR"/>
              </w:rPr>
              <w:t>:</w:t>
            </w:r>
            <w:r>
              <w:rPr>
                <w:rFonts w:hint="eastAsia"/>
                <w:b/>
                <w:color w:val="0070C0"/>
                <w:u w:val="single"/>
                <w:lang w:eastAsia="zh-CN"/>
              </w:rPr>
              <w:t xml:space="preserve"> </w:t>
            </w:r>
            <w:r>
              <w:rPr>
                <w:b/>
                <w:color w:val="0070C0"/>
                <w:lang w:eastAsia="zh-CN"/>
              </w:rPr>
              <w:t>Transmitter spurious emissions</w:t>
            </w:r>
          </w:p>
          <w:p w14:paraId="320A220F" w14:textId="77777777" w:rsidR="00711B9C" w:rsidRDefault="00711B9C" w:rsidP="00C058CF">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49C971DD"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To follow the recommendation of ITU-R SM.329 and reuse current definition in 38.104.</w:t>
            </w:r>
          </w:p>
          <w:p w14:paraId="50221203" w14:textId="77777777" w:rsidR="00711B9C" w:rsidRDefault="00711B9C" w:rsidP="00C058CF">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satellite access node’ spurious emissions based on ERC 74-01 Space stations’ limits, i.e. ITU Radio Regulations Annex 3.</w:t>
            </w:r>
          </w:p>
          <w:p w14:paraId="643B114A" w14:textId="77777777" w:rsidR="00711B9C" w:rsidRDefault="00711B9C" w:rsidP="00C058CF">
            <w:pPr>
              <w:rPr>
                <w:rFonts w:eastAsiaTheme="minorEastAsia"/>
                <w:i/>
                <w:color w:val="0070C0"/>
                <w:lang w:val="en-US" w:eastAsia="zh-CN"/>
              </w:rPr>
            </w:pPr>
            <w:r>
              <w:rPr>
                <w:rFonts w:eastAsiaTheme="minorEastAsia" w:hint="eastAsia"/>
                <w:i/>
                <w:color w:val="0070C0"/>
                <w:lang w:val="en-US" w:eastAsia="zh-CN"/>
              </w:rPr>
              <w:t>Tentative agreements:</w:t>
            </w:r>
          </w:p>
          <w:p w14:paraId="4913279D" w14:textId="2B0A68AE" w:rsidR="00711B9C" w:rsidRDefault="00711B9C" w:rsidP="00C058CF">
            <w:pPr>
              <w:rPr>
                <w:color w:val="0070C0"/>
                <w:lang w:val="en-US" w:eastAsia="zh-CN"/>
              </w:rPr>
            </w:pPr>
            <w:r w:rsidRPr="00711B9C">
              <w:rPr>
                <w:rFonts w:eastAsiaTheme="minorEastAsia" w:hint="eastAsia"/>
                <w:i/>
                <w:color w:val="0070C0"/>
                <w:highlight w:val="green"/>
                <w:lang w:val="en-US" w:eastAsia="zh-CN"/>
              </w:rPr>
              <w:t>Option 2</w:t>
            </w:r>
          </w:p>
          <w:p w14:paraId="742882BB" w14:textId="7D796DFC" w:rsidR="00711B9C" w:rsidRPr="00C058CF" w:rsidRDefault="00711B9C" w:rsidP="00277A87">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711B9C" w14:paraId="63166D23" w14:textId="77777777">
        <w:tc>
          <w:tcPr>
            <w:tcW w:w="1242" w:type="dxa"/>
            <w:vMerge/>
          </w:tcPr>
          <w:p w14:paraId="2C66B93B" w14:textId="77777777" w:rsidR="00711B9C" w:rsidRDefault="00711B9C" w:rsidP="00C058CF">
            <w:pPr>
              <w:rPr>
                <w:rFonts w:eastAsiaTheme="minorEastAsia"/>
                <w:b/>
                <w:bCs/>
                <w:color w:val="0070C0"/>
                <w:lang w:val="en-US" w:eastAsia="zh-CN"/>
              </w:rPr>
            </w:pPr>
          </w:p>
        </w:tc>
        <w:tc>
          <w:tcPr>
            <w:tcW w:w="8615" w:type="dxa"/>
          </w:tcPr>
          <w:p w14:paraId="6E65BD64" w14:textId="77777777" w:rsidR="00711B9C" w:rsidRDefault="00711B9C" w:rsidP="00711B9C">
            <w:pPr>
              <w:rPr>
                <w:b/>
                <w:color w:val="0070C0"/>
                <w:lang w:eastAsia="zh-CN"/>
              </w:rPr>
            </w:pPr>
            <w:r>
              <w:rPr>
                <w:b/>
                <w:color w:val="0070C0"/>
                <w:u w:val="single"/>
                <w:lang w:eastAsia="ko-KR"/>
              </w:rPr>
              <w:t>Issue 1-2</w:t>
            </w:r>
            <w:r>
              <w:rPr>
                <w:rFonts w:hint="eastAsia"/>
                <w:b/>
                <w:color w:val="0070C0"/>
                <w:u w:val="single"/>
                <w:lang w:eastAsia="zh-CN"/>
              </w:rPr>
              <w:t>-9</w:t>
            </w:r>
            <w:r>
              <w:rPr>
                <w:b/>
                <w:color w:val="0070C0"/>
                <w:u w:val="single"/>
                <w:lang w:eastAsia="ko-KR"/>
              </w:rPr>
              <w:t>:</w:t>
            </w:r>
            <w:r>
              <w:rPr>
                <w:rFonts w:hint="eastAsia"/>
                <w:b/>
                <w:color w:val="0070C0"/>
                <w:u w:val="single"/>
                <w:lang w:eastAsia="zh-CN"/>
              </w:rPr>
              <w:t xml:space="preserve"> </w:t>
            </w:r>
            <w:r>
              <w:rPr>
                <w:b/>
                <w:color w:val="0070C0"/>
                <w:lang w:eastAsia="zh-CN"/>
              </w:rPr>
              <w:t>Protection of the BS receiver of own or different BS</w:t>
            </w:r>
          </w:p>
          <w:p w14:paraId="501F91D3" w14:textId="77777777" w:rsidR="00711B9C" w:rsidRDefault="00711B9C" w:rsidP="00711B9C">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662A2617" w14:textId="77777777" w:rsidR="00711B9C" w:rsidRDefault="00711B9C" w:rsidP="00711B9C">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Seek NTN vendors</w:t>
            </w:r>
            <w:r>
              <w:rPr>
                <w:rFonts w:eastAsia="宋体"/>
                <w:color w:val="0070C0"/>
                <w:szCs w:val="24"/>
                <w:lang w:eastAsia="zh-CN"/>
              </w:rPr>
              <w:t>’</w:t>
            </w:r>
            <w:r>
              <w:rPr>
                <w:rFonts w:eastAsia="宋体" w:hint="eastAsia"/>
                <w:color w:val="0070C0"/>
                <w:szCs w:val="24"/>
                <w:lang w:eastAsia="zh-CN"/>
              </w:rPr>
              <w:t xml:space="preserve"> feedback on MCL between Tx antenna and Rx antenna of own BS and other surrounding BS.</w:t>
            </w:r>
          </w:p>
          <w:p w14:paraId="7A042368" w14:textId="77777777" w:rsidR="00711B9C" w:rsidRDefault="00711B9C" w:rsidP="00711B9C">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4552862A" w14:textId="77777777" w:rsidR="00711B9C" w:rsidRDefault="00711B9C" w:rsidP="00711B9C">
            <w:pPr>
              <w:rPr>
                <w:rFonts w:eastAsiaTheme="minorEastAsia"/>
                <w:i/>
                <w:color w:val="0070C0"/>
                <w:lang w:val="en-US" w:eastAsia="zh-CN"/>
              </w:rPr>
            </w:pPr>
            <w:r>
              <w:rPr>
                <w:rFonts w:eastAsiaTheme="minorEastAsia" w:hint="eastAsia"/>
                <w:i/>
                <w:color w:val="0070C0"/>
                <w:lang w:val="en-US" w:eastAsia="zh-CN"/>
              </w:rPr>
              <w:t>Tentative agreements:</w:t>
            </w:r>
          </w:p>
          <w:p w14:paraId="09F1E190" w14:textId="1AF55A3A" w:rsidR="00711B9C" w:rsidRDefault="00711B9C" w:rsidP="00711B9C">
            <w:pPr>
              <w:rPr>
                <w:color w:val="0070C0"/>
                <w:lang w:val="en-US" w:eastAsia="zh-CN"/>
              </w:rPr>
            </w:pPr>
            <w:r w:rsidRPr="00711B9C">
              <w:rPr>
                <w:rFonts w:eastAsiaTheme="minorEastAsia" w:hint="eastAsia"/>
                <w:i/>
                <w:color w:val="0070C0"/>
                <w:highlight w:val="green"/>
                <w:lang w:val="en-US" w:eastAsia="zh-CN"/>
              </w:rPr>
              <w:t>Option 1</w:t>
            </w:r>
          </w:p>
          <w:p w14:paraId="1DAD6E3C" w14:textId="77777777" w:rsidR="00711B9C" w:rsidRDefault="00711B9C" w:rsidP="00711B9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p>
          <w:p w14:paraId="7BDCDCFA" w14:textId="216ABA75" w:rsidR="00711B9C" w:rsidRPr="00711B9C" w:rsidRDefault="00711B9C" w:rsidP="00711B9C">
            <w:pPr>
              <w:rPr>
                <w:rFonts w:eastAsiaTheme="minorEastAsia"/>
                <w:i/>
                <w:color w:val="0070C0"/>
                <w:lang w:val="en-US" w:eastAsia="zh-CN"/>
              </w:rPr>
            </w:pPr>
            <w:r w:rsidRPr="00711B9C">
              <w:rPr>
                <w:rFonts w:eastAsiaTheme="minorEastAsia" w:hint="eastAsia"/>
                <w:i/>
                <w:color w:val="0070C0"/>
                <w:highlight w:val="yellow"/>
                <w:lang w:val="en-US" w:eastAsia="zh-CN"/>
              </w:rPr>
              <w:t>Propose to go for GTW discussion on the scenarios.</w:t>
            </w:r>
          </w:p>
        </w:tc>
      </w:tr>
      <w:tr w:rsidR="00711B9C" w14:paraId="22CF6311" w14:textId="77777777">
        <w:tc>
          <w:tcPr>
            <w:tcW w:w="1242" w:type="dxa"/>
            <w:vMerge/>
          </w:tcPr>
          <w:p w14:paraId="719C3763" w14:textId="77777777" w:rsidR="00711B9C" w:rsidRDefault="00711B9C" w:rsidP="00C058CF">
            <w:pPr>
              <w:rPr>
                <w:rFonts w:eastAsiaTheme="minorEastAsia"/>
                <w:b/>
                <w:bCs/>
                <w:color w:val="0070C0"/>
                <w:lang w:val="en-US" w:eastAsia="zh-CN"/>
              </w:rPr>
            </w:pPr>
          </w:p>
        </w:tc>
        <w:tc>
          <w:tcPr>
            <w:tcW w:w="8615" w:type="dxa"/>
          </w:tcPr>
          <w:p w14:paraId="4F4E82CE" w14:textId="77777777" w:rsidR="00711B9C" w:rsidRDefault="00711B9C" w:rsidP="00711B9C">
            <w:pPr>
              <w:rPr>
                <w:b/>
                <w:color w:val="0070C0"/>
                <w:lang w:eastAsia="zh-CN"/>
              </w:rPr>
            </w:pPr>
            <w:r>
              <w:rPr>
                <w:b/>
                <w:color w:val="0070C0"/>
                <w:u w:val="single"/>
                <w:lang w:eastAsia="ko-KR"/>
              </w:rPr>
              <w:t>Issue 1-2</w:t>
            </w:r>
            <w:r>
              <w:rPr>
                <w:rFonts w:hint="eastAsia"/>
                <w:b/>
                <w:color w:val="0070C0"/>
                <w:u w:val="single"/>
                <w:lang w:eastAsia="zh-CN"/>
              </w:rPr>
              <w:t>-10</w:t>
            </w:r>
            <w:r>
              <w:rPr>
                <w:b/>
                <w:color w:val="0070C0"/>
                <w:u w:val="single"/>
                <w:lang w:eastAsia="ko-KR"/>
              </w:rPr>
              <w:t>:</w:t>
            </w:r>
            <w:r>
              <w:rPr>
                <w:rFonts w:hint="eastAsia"/>
                <w:b/>
                <w:color w:val="0070C0"/>
                <w:u w:val="single"/>
                <w:lang w:eastAsia="zh-CN"/>
              </w:rPr>
              <w:t xml:space="preserve"> </w:t>
            </w:r>
            <w:r>
              <w:rPr>
                <w:b/>
                <w:color w:val="0070C0"/>
                <w:lang w:eastAsia="zh-CN"/>
              </w:rPr>
              <w:t>Co-location with other BS</w:t>
            </w:r>
          </w:p>
          <w:p w14:paraId="11FD0988" w14:textId="77777777" w:rsidR="00711B9C" w:rsidRDefault="00711B9C" w:rsidP="00711B9C">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33636114" w14:textId="77777777" w:rsidR="00711B9C" w:rsidRDefault="00711B9C" w:rsidP="00711B9C">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co-location scenario foreseen for satellite.</w:t>
            </w:r>
          </w:p>
          <w:p w14:paraId="068FF85D" w14:textId="77777777" w:rsidR="00711B9C" w:rsidRDefault="00711B9C" w:rsidP="00711B9C">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63BF4E3B" w14:textId="77777777" w:rsidR="00711B9C" w:rsidRDefault="00711B9C" w:rsidP="00711B9C">
            <w:pPr>
              <w:rPr>
                <w:rFonts w:eastAsiaTheme="minorEastAsia"/>
                <w:i/>
                <w:color w:val="0070C0"/>
                <w:lang w:val="en-US" w:eastAsia="zh-CN"/>
              </w:rPr>
            </w:pPr>
            <w:r>
              <w:rPr>
                <w:rFonts w:eastAsiaTheme="minorEastAsia" w:hint="eastAsia"/>
                <w:i/>
                <w:color w:val="0070C0"/>
                <w:lang w:val="en-US" w:eastAsia="zh-CN"/>
              </w:rPr>
              <w:t>Tentative agreements:</w:t>
            </w:r>
          </w:p>
          <w:p w14:paraId="3D291117" w14:textId="77777777" w:rsidR="00711B9C" w:rsidRDefault="00711B9C" w:rsidP="00711B9C">
            <w:pPr>
              <w:rPr>
                <w:color w:val="0070C0"/>
                <w:lang w:val="en-US" w:eastAsia="zh-CN"/>
              </w:rPr>
            </w:pPr>
            <w:r w:rsidRPr="00711B9C">
              <w:rPr>
                <w:rFonts w:eastAsiaTheme="minorEastAsia" w:hint="eastAsia"/>
                <w:i/>
                <w:color w:val="0070C0"/>
                <w:highlight w:val="green"/>
                <w:lang w:val="en-US" w:eastAsia="zh-CN"/>
              </w:rPr>
              <w:lastRenderedPageBreak/>
              <w:t>Option 1</w:t>
            </w:r>
          </w:p>
          <w:p w14:paraId="1105B3CC" w14:textId="03AD760C" w:rsidR="00711B9C" w:rsidRDefault="00711B9C" w:rsidP="00711B9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711B9C" w14:paraId="78916DC4" w14:textId="77777777">
        <w:tc>
          <w:tcPr>
            <w:tcW w:w="1242" w:type="dxa"/>
            <w:vMerge/>
          </w:tcPr>
          <w:p w14:paraId="4DA215AB" w14:textId="77777777" w:rsidR="00711B9C" w:rsidRDefault="00711B9C" w:rsidP="00C058CF">
            <w:pPr>
              <w:rPr>
                <w:rFonts w:eastAsiaTheme="minorEastAsia"/>
                <w:b/>
                <w:bCs/>
                <w:color w:val="0070C0"/>
                <w:lang w:val="en-US" w:eastAsia="zh-CN"/>
              </w:rPr>
            </w:pPr>
          </w:p>
        </w:tc>
        <w:tc>
          <w:tcPr>
            <w:tcW w:w="8615" w:type="dxa"/>
          </w:tcPr>
          <w:p w14:paraId="7E2CF7BA" w14:textId="77777777" w:rsidR="00711B9C" w:rsidRDefault="00711B9C" w:rsidP="00711B9C">
            <w:pPr>
              <w:rPr>
                <w:b/>
                <w:color w:val="0070C0"/>
                <w:lang w:eastAsia="zh-CN"/>
              </w:rPr>
            </w:pPr>
            <w:r>
              <w:rPr>
                <w:b/>
                <w:color w:val="0070C0"/>
                <w:u w:val="single"/>
                <w:lang w:eastAsia="ko-KR"/>
              </w:rPr>
              <w:t>Issue 1-2</w:t>
            </w:r>
            <w:r>
              <w:rPr>
                <w:rFonts w:hint="eastAsia"/>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lang w:eastAsia="zh-CN"/>
              </w:rPr>
              <w:t>Transmitter intermodulation</w:t>
            </w:r>
          </w:p>
          <w:p w14:paraId="1E28A09F" w14:textId="77777777" w:rsidR="00711B9C" w:rsidRDefault="00711B9C" w:rsidP="00711B9C">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17A6A598" w14:textId="77777777" w:rsidR="00711B9C" w:rsidRDefault="00711B9C" w:rsidP="00711B9C">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w:t>
            </w:r>
            <w:r>
              <w:rPr>
                <w:rFonts w:eastAsia="宋体"/>
                <w:color w:val="0070C0"/>
                <w:szCs w:val="24"/>
                <w:lang w:eastAsia="zh-CN"/>
              </w:rPr>
              <w:t>his</w:t>
            </w:r>
            <w:r>
              <w:rPr>
                <w:rFonts w:eastAsia="宋体" w:hint="eastAsia"/>
                <w:color w:val="0070C0"/>
                <w:szCs w:val="24"/>
                <w:lang w:eastAsia="zh-CN"/>
              </w:rPr>
              <w:t xml:space="preserve"> </w:t>
            </w:r>
            <w:r>
              <w:rPr>
                <w:rFonts w:eastAsia="宋体"/>
                <w:color w:val="0070C0"/>
                <w:szCs w:val="24"/>
                <w:lang w:eastAsia="zh-CN"/>
              </w:rPr>
              <w:t>requirement</w:t>
            </w:r>
            <w:r>
              <w:rPr>
                <w:rFonts w:eastAsia="宋体" w:hint="eastAsia"/>
                <w:color w:val="0070C0"/>
                <w:szCs w:val="24"/>
                <w:lang w:eastAsia="zh-CN"/>
              </w:rPr>
              <w:t xml:space="preserve"> is not needed since there is no nearby interfering signal </w:t>
            </w:r>
            <w:r>
              <w:rPr>
                <w:rFonts w:eastAsia="宋体"/>
                <w:color w:val="0070C0"/>
                <w:szCs w:val="24"/>
                <w:lang w:eastAsia="zh-CN"/>
              </w:rPr>
              <w:t>reaching the transmitter unit via the antenna, RDN and antenna array.</w:t>
            </w:r>
          </w:p>
          <w:p w14:paraId="6F2B63AD" w14:textId="77777777" w:rsidR="00711B9C" w:rsidRDefault="00711B9C" w:rsidP="00711B9C">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Define Tx intermodulation requirements for NTN BS. </w:t>
            </w:r>
          </w:p>
          <w:p w14:paraId="6E9BCB2C" w14:textId="77777777" w:rsidR="00711B9C" w:rsidRDefault="00711B9C" w:rsidP="00711B9C">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w:t>
            </w:r>
            <w:r>
              <w:rPr>
                <w:rFonts w:eastAsia="宋体" w:hint="eastAsia"/>
                <w:color w:val="0070C0"/>
                <w:szCs w:val="24"/>
                <w:lang w:eastAsia="zh-CN"/>
              </w:rPr>
              <w:t xml:space="preserve">ending </w:t>
            </w:r>
            <w:r>
              <w:rPr>
                <w:rFonts w:eastAsia="宋体"/>
                <w:color w:val="0070C0"/>
                <w:szCs w:val="24"/>
                <w:lang w:eastAsia="zh-CN"/>
              </w:rPr>
              <w:t>further</w:t>
            </w:r>
            <w:r>
              <w:rPr>
                <w:rFonts w:eastAsia="宋体" w:hint="eastAsia"/>
                <w:color w:val="0070C0"/>
                <w:szCs w:val="24"/>
                <w:lang w:eastAsia="zh-CN"/>
              </w:rPr>
              <w:t xml:space="preserve"> input from satellite operators on the exact scenario and MCL value.</w:t>
            </w:r>
          </w:p>
          <w:p w14:paraId="29AF72D4" w14:textId="77777777" w:rsidR="00711B9C" w:rsidRDefault="00711B9C" w:rsidP="00711B9C">
            <w:pPr>
              <w:rPr>
                <w:rFonts w:eastAsiaTheme="minorEastAsia"/>
                <w:i/>
                <w:color w:val="0070C0"/>
                <w:lang w:val="en-US" w:eastAsia="zh-CN"/>
              </w:rPr>
            </w:pPr>
            <w:r>
              <w:rPr>
                <w:rFonts w:eastAsiaTheme="minorEastAsia" w:hint="eastAsia"/>
                <w:i/>
                <w:color w:val="0070C0"/>
                <w:lang w:val="en-US" w:eastAsia="zh-CN"/>
              </w:rPr>
              <w:t>Tentative agreements:</w:t>
            </w:r>
          </w:p>
          <w:p w14:paraId="4AD5075B" w14:textId="77777777" w:rsidR="00711B9C" w:rsidRDefault="00711B9C" w:rsidP="00711B9C">
            <w:pPr>
              <w:rPr>
                <w:color w:val="0070C0"/>
                <w:lang w:val="en-US" w:eastAsia="zh-CN"/>
              </w:rPr>
            </w:pPr>
            <w:r w:rsidRPr="00711B9C">
              <w:rPr>
                <w:rFonts w:eastAsiaTheme="minorEastAsia" w:hint="eastAsia"/>
                <w:i/>
                <w:color w:val="0070C0"/>
                <w:highlight w:val="green"/>
                <w:lang w:val="en-US" w:eastAsia="zh-CN"/>
              </w:rPr>
              <w:t>Option 1</w:t>
            </w:r>
          </w:p>
          <w:p w14:paraId="5E26261F" w14:textId="367D6A76" w:rsidR="00711B9C" w:rsidRPr="00711B9C" w:rsidRDefault="00711B9C" w:rsidP="00277A87">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p>
        </w:tc>
      </w:tr>
      <w:tr w:rsidR="00711B9C" w14:paraId="5D52CBE8" w14:textId="77777777">
        <w:tc>
          <w:tcPr>
            <w:tcW w:w="1242" w:type="dxa"/>
            <w:vMerge/>
          </w:tcPr>
          <w:p w14:paraId="0EC0A611" w14:textId="77777777" w:rsidR="00711B9C" w:rsidRDefault="00711B9C" w:rsidP="00C058CF">
            <w:pPr>
              <w:rPr>
                <w:rFonts w:eastAsiaTheme="minorEastAsia"/>
                <w:b/>
                <w:bCs/>
                <w:color w:val="0070C0"/>
                <w:lang w:val="en-US" w:eastAsia="zh-CN"/>
              </w:rPr>
            </w:pPr>
          </w:p>
        </w:tc>
        <w:tc>
          <w:tcPr>
            <w:tcW w:w="8615" w:type="dxa"/>
          </w:tcPr>
          <w:p w14:paraId="4C656F67" w14:textId="77777777" w:rsidR="00711B9C" w:rsidRDefault="00711B9C" w:rsidP="00711B9C">
            <w:pPr>
              <w:rPr>
                <w:b/>
                <w:color w:val="0070C0"/>
                <w:lang w:eastAsia="zh-CN"/>
              </w:rPr>
            </w:pPr>
            <w:r>
              <w:rPr>
                <w:b/>
                <w:color w:val="0070C0"/>
                <w:u w:val="single"/>
                <w:lang w:eastAsia="ko-KR"/>
              </w:rPr>
              <w:t>Issue 1-2</w:t>
            </w:r>
            <w:r>
              <w:rPr>
                <w:rFonts w:hint="eastAsia"/>
                <w:b/>
                <w:color w:val="0070C0"/>
                <w:u w:val="single"/>
                <w:lang w:eastAsia="zh-CN"/>
              </w:rPr>
              <w:t>-12</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requirement for NTN BS type 1-O</w:t>
            </w:r>
          </w:p>
          <w:p w14:paraId="6A6FA060" w14:textId="77777777" w:rsidR="00711B9C" w:rsidRDefault="00711B9C" w:rsidP="00711B9C">
            <w:pPr>
              <w:rPr>
                <w:color w:val="0070C0"/>
                <w:lang w:val="en-US" w:eastAsia="zh-CN"/>
              </w:rPr>
            </w:pPr>
            <w:r>
              <w:rPr>
                <w:rFonts w:hint="eastAsia"/>
                <w:color w:val="0070C0"/>
                <w:lang w:val="en-US" w:eastAsia="zh-CN"/>
              </w:rPr>
              <w:t>Only 1 company has input for BS type 1-O as shown in the following table 1.2.2-1.</w:t>
            </w:r>
            <w:r>
              <w:rPr>
                <w:color w:val="0070C0"/>
                <w:lang w:val="en-US" w:eastAsia="zh-CN"/>
              </w:rPr>
              <w:t xml:space="preserve"> C</w:t>
            </w:r>
            <w:r>
              <w:rPr>
                <w:rFonts w:hint="eastAsia"/>
                <w:color w:val="0070C0"/>
                <w:lang w:val="en-US" w:eastAsia="zh-CN"/>
              </w:rPr>
              <w:t>ompanies please provide comments on how to proceed with BS type 1-O?</w:t>
            </w:r>
          </w:p>
          <w:p w14:paraId="57687A89" w14:textId="77777777" w:rsidR="00711B9C" w:rsidRDefault="00711B9C" w:rsidP="00711B9C">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Use the analysis in Table 1.2.2-1 as starting point and discuss in the next RAN4 meeting based on more inputs.</w:t>
            </w:r>
          </w:p>
          <w:p w14:paraId="5E31B6AE" w14:textId="77777777" w:rsidR="00711B9C" w:rsidRDefault="00711B9C" w:rsidP="00711B9C">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11FAD28C" w14:textId="77777777" w:rsidR="00711B9C" w:rsidRDefault="00711B9C" w:rsidP="00711B9C">
            <w:pPr>
              <w:rPr>
                <w:rFonts w:eastAsiaTheme="minorEastAsia"/>
                <w:i/>
                <w:color w:val="0070C0"/>
                <w:lang w:val="en-US" w:eastAsia="zh-CN"/>
              </w:rPr>
            </w:pPr>
            <w:r>
              <w:rPr>
                <w:rFonts w:eastAsiaTheme="minorEastAsia" w:hint="eastAsia"/>
                <w:i/>
                <w:color w:val="0070C0"/>
                <w:lang w:val="en-US" w:eastAsia="zh-CN"/>
              </w:rPr>
              <w:t>Tentative agreements:</w:t>
            </w:r>
          </w:p>
          <w:p w14:paraId="5E6BF9E8" w14:textId="77777777" w:rsidR="00711B9C" w:rsidRDefault="00711B9C" w:rsidP="00711B9C">
            <w:pPr>
              <w:rPr>
                <w:color w:val="0070C0"/>
                <w:lang w:val="en-US" w:eastAsia="zh-CN"/>
              </w:rPr>
            </w:pPr>
            <w:r w:rsidRPr="00711B9C">
              <w:rPr>
                <w:rFonts w:eastAsiaTheme="minorEastAsia" w:hint="eastAsia"/>
                <w:i/>
                <w:color w:val="0070C0"/>
                <w:highlight w:val="green"/>
                <w:lang w:val="en-US" w:eastAsia="zh-CN"/>
              </w:rPr>
              <w:t>Option 1</w:t>
            </w:r>
          </w:p>
          <w:p w14:paraId="0FAF90CD" w14:textId="046A0BC2" w:rsidR="00711B9C" w:rsidRDefault="00711B9C" w:rsidP="00277A87">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p>
        </w:tc>
      </w:tr>
      <w:tr w:rsidR="00711B9C" w14:paraId="69FB6C89" w14:textId="77777777">
        <w:tc>
          <w:tcPr>
            <w:tcW w:w="1242" w:type="dxa"/>
          </w:tcPr>
          <w:p w14:paraId="7DC720DB" w14:textId="7327144A" w:rsidR="00711B9C" w:rsidRDefault="008C7803" w:rsidP="008C780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14:paraId="43764206" w14:textId="77777777" w:rsidR="008C7803" w:rsidRDefault="008C7803" w:rsidP="008C7803">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lang w:eastAsia="zh-CN"/>
              </w:rPr>
              <w:t>FRC</w:t>
            </w:r>
          </w:p>
          <w:p w14:paraId="2ACFAABC" w14:textId="77777777" w:rsidR="008C7803" w:rsidRDefault="008C7803" w:rsidP="008C7803">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BD5BDDE"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FRCs specified in TS 38.104 shall be re-used to specify the satellite node Rx requirements.</w:t>
            </w:r>
            <w:r>
              <w:rPr>
                <w:rFonts w:eastAsia="宋体" w:hint="eastAsia"/>
                <w:color w:val="0070C0"/>
                <w:szCs w:val="24"/>
                <w:lang w:eastAsia="zh-CN"/>
              </w:rPr>
              <w:t xml:space="preserve"> </w:t>
            </w:r>
            <w:r>
              <w:rPr>
                <w:rFonts w:eastAsia="宋体"/>
                <w:color w:val="0070C0"/>
                <w:szCs w:val="24"/>
                <w:lang w:eastAsia="zh-CN"/>
              </w:rPr>
              <w:t>S</w:t>
            </w:r>
            <w:r>
              <w:rPr>
                <w:rFonts w:eastAsia="宋体" w:hint="eastAsia"/>
                <w:color w:val="0070C0"/>
                <w:szCs w:val="24"/>
                <w:lang w:eastAsia="zh-CN"/>
              </w:rPr>
              <w:t>pecifically the following FRCs and DMRS pattern is re-used.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31"/>
              <w:gridCol w:w="2114"/>
              <w:gridCol w:w="1859"/>
            </w:tblGrid>
            <w:tr w:rsidR="008C7803" w14:paraId="309C736E" w14:textId="77777777" w:rsidTr="00391F6A">
              <w:trPr>
                <w:jc w:val="center"/>
              </w:trPr>
              <w:tc>
                <w:tcPr>
                  <w:tcW w:w="1808" w:type="dxa"/>
                  <w:shd w:val="clear" w:color="auto" w:fill="auto"/>
                </w:tcPr>
                <w:p w14:paraId="51E1EA1B" w14:textId="77777777" w:rsidR="008C7803" w:rsidRDefault="008C7803" w:rsidP="00391F6A">
                  <w:pPr>
                    <w:pStyle w:val="TAH"/>
                    <w:rPr>
                      <w:lang w:val="en-US"/>
                    </w:rPr>
                  </w:pPr>
                </w:p>
              </w:tc>
              <w:tc>
                <w:tcPr>
                  <w:tcW w:w="2031" w:type="dxa"/>
                  <w:shd w:val="clear" w:color="auto" w:fill="auto"/>
                </w:tcPr>
                <w:p w14:paraId="62DEDC68" w14:textId="77777777" w:rsidR="008C7803" w:rsidRDefault="008C7803" w:rsidP="00391F6A">
                  <w:pPr>
                    <w:pStyle w:val="TAH"/>
                    <w:rPr>
                      <w:lang w:val="en-US"/>
                    </w:rPr>
                  </w:pPr>
                  <w:r>
                    <w:rPr>
                      <w:lang w:val="en-US"/>
                    </w:rPr>
                    <w:t>BS Channel BW</w:t>
                  </w:r>
                </w:p>
              </w:tc>
              <w:tc>
                <w:tcPr>
                  <w:tcW w:w="2114" w:type="dxa"/>
                  <w:shd w:val="clear" w:color="auto" w:fill="auto"/>
                </w:tcPr>
                <w:p w14:paraId="1ABA7061" w14:textId="77777777" w:rsidR="008C7803" w:rsidRDefault="008C7803" w:rsidP="00391F6A">
                  <w:pPr>
                    <w:pStyle w:val="TAH"/>
                    <w:rPr>
                      <w:lang w:val="en-US"/>
                    </w:rPr>
                  </w:pPr>
                  <w:r>
                    <w:rPr>
                      <w:lang w:val="en-US"/>
                    </w:rPr>
                    <w:t>Subcarrier spacing</w:t>
                  </w:r>
                </w:p>
              </w:tc>
              <w:tc>
                <w:tcPr>
                  <w:tcW w:w="1859" w:type="dxa"/>
                  <w:shd w:val="clear" w:color="auto" w:fill="auto"/>
                </w:tcPr>
                <w:p w14:paraId="7D75F09B" w14:textId="77777777" w:rsidR="008C7803" w:rsidRDefault="008C7803" w:rsidP="00391F6A">
                  <w:pPr>
                    <w:pStyle w:val="TAH"/>
                    <w:rPr>
                      <w:lang w:val="en-US"/>
                    </w:rPr>
                  </w:pPr>
                  <w:r>
                    <w:rPr>
                      <w:lang w:val="en-US"/>
                    </w:rPr>
                    <w:t>Number of PRBS</w:t>
                  </w:r>
                </w:p>
              </w:tc>
            </w:tr>
            <w:tr w:rsidR="008C7803" w14:paraId="0BF5DE27" w14:textId="77777777" w:rsidTr="00391F6A">
              <w:trPr>
                <w:jc w:val="center"/>
              </w:trPr>
              <w:tc>
                <w:tcPr>
                  <w:tcW w:w="1808" w:type="dxa"/>
                  <w:shd w:val="clear" w:color="auto" w:fill="auto"/>
                </w:tcPr>
                <w:p w14:paraId="7D0505DE" w14:textId="77777777" w:rsidR="008C7803" w:rsidRDefault="008C7803" w:rsidP="00391F6A">
                  <w:pPr>
                    <w:pStyle w:val="TAC"/>
                  </w:pPr>
                  <w:r>
                    <w:t>G-FR1-A1-1</w:t>
                  </w:r>
                </w:p>
              </w:tc>
              <w:tc>
                <w:tcPr>
                  <w:tcW w:w="2031" w:type="dxa"/>
                  <w:shd w:val="clear" w:color="auto" w:fill="auto"/>
                </w:tcPr>
                <w:p w14:paraId="44BF1DB8" w14:textId="77777777" w:rsidR="008C7803" w:rsidRDefault="008C7803" w:rsidP="00391F6A">
                  <w:pPr>
                    <w:pStyle w:val="TAC"/>
                  </w:pPr>
                  <w:r>
                    <w:t>5 MHz</w:t>
                  </w:r>
                </w:p>
              </w:tc>
              <w:tc>
                <w:tcPr>
                  <w:tcW w:w="2114" w:type="dxa"/>
                  <w:shd w:val="clear" w:color="auto" w:fill="auto"/>
                </w:tcPr>
                <w:p w14:paraId="72E3F049" w14:textId="77777777" w:rsidR="008C7803" w:rsidRDefault="008C7803" w:rsidP="00391F6A">
                  <w:pPr>
                    <w:pStyle w:val="TAC"/>
                  </w:pPr>
                  <w:r>
                    <w:t>15 kHz</w:t>
                  </w:r>
                </w:p>
              </w:tc>
              <w:tc>
                <w:tcPr>
                  <w:tcW w:w="1859" w:type="dxa"/>
                  <w:shd w:val="clear" w:color="auto" w:fill="auto"/>
                </w:tcPr>
                <w:p w14:paraId="2D86158F" w14:textId="77777777" w:rsidR="008C7803" w:rsidRDefault="008C7803" w:rsidP="00391F6A">
                  <w:pPr>
                    <w:pStyle w:val="TAC"/>
                  </w:pPr>
                  <w:r>
                    <w:t>25</w:t>
                  </w:r>
                </w:p>
              </w:tc>
            </w:tr>
            <w:tr w:rsidR="008C7803" w14:paraId="4FD21D30" w14:textId="77777777" w:rsidTr="00391F6A">
              <w:trPr>
                <w:jc w:val="center"/>
              </w:trPr>
              <w:tc>
                <w:tcPr>
                  <w:tcW w:w="1808" w:type="dxa"/>
                  <w:shd w:val="clear" w:color="auto" w:fill="auto"/>
                </w:tcPr>
                <w:p w14:paraId="7258316B" w14:textId="77777777" w:rsidR="008C7803" w:rsidRDefault="008C7803" w:rsidP="00391F6A">
                  <w:pPr>
                    <w:pStyle w:val="TAC"/>
                  </w:pPr>
                  <w:r>
                    <w:t>G-FR1-A1-2</w:t>
                  </w:r>
                </w:p>
              </w:tc>
              <w:tc>
                <w:tcPr>
                  <w:tcW w:w="2031" w:type="dxa"/>
                  <w:shd w:val="clear" w:color="auto" w:fill="auto"/>
                </w:tcPr>
                <w:p w14:paraId="3C6CB900" w14:textId="77777777" w:rsidR="008C7803" w:rsidRDefault="008C7803" w:rsidP="00391F6A">
                  <w:pPr>
                    <w:pStyle w:val="TAC"/>
                  </w:pPr>
                  <w:r>
                    <w:t>5 MHz</w:t>
                  </w:r>
                </w:p>
              </w:tc>
              <w:tc>
                <w:tcPr>
                  <w:tcW w:w="2114" w:type="dxa"/>
                  <w:shd w:val="clear" w:color="auto" w:fill="auto"/>
                </w:tcPr>
                <w:p w14:paraId="32021AD4" w14:textId="77777777" w:rsidR="008C7803" w:rsidRDefault="008C7803" w:rsidP="00391F6A">
                  <w:pPr>
                    <w:pStyle w:val="TAC"/>
                  </w:pPr>
                  <w:r>
                    <w:t>30 kHz</w:t>
                  </w:r>
                </w:p>
              </w:tc>
              <w:tc>
                <w:tcPr>
                  <w:tcW w:w="1859" w:type="dxa"/>
                  <w:shd w:val="clear" w:color="auto" w:fill="auto"/>
                </w:tcPr>
                <w:p w14:paraId="15CC0B17" w14:textId="77777777" w:rsidR="008C7803" w:rsidRDefault="008C7803" w:rsidP="00391F6A">
                  <w:pPr>
                    <w:pStyle w:val="TAC"/>
                  </w:pPr>
                  <w:r>
                    <w:t>11</w:t>
                  </w:r>
                </w:p>
              </w:tc>
            </w:tr>
            <w:tr w:rsidR="008C7803" w14:paraId="5AFBD1BD" w14:textId="77777777" w:rsidTr="00391F6A">
              <w:trPr>
                <w:jc w:val="center"/>
              </w:trPr>
              <w:tc>
                <w:tcPr>
                  <w:tcW w:w="1808" w:type="dxa"/>
                  <w:shd w:val="clear" w:color="auto" w:fill="auto"/>
                </w:tcPr>
                <w:p w14:paraId="4AB69E3E" w14:textId="77777777" w:rsidR="008C7803" w:rsidRDefault="008C7803" w:rsidP="00391F6A">
                  <w:pPr>
                    <w:pStyle w:val="TAC"/>
                  </w:pPr>
                  <w:r>
                    <w:t>G-FR1-A1-3</w:t>
                  </w:r>
                </w:p>
              </w:tc>
              <w:tc>
                <w:tcPr>
                  <w:tcW w:w="2031" w:type="dxa"/>
                  <w:shd w:val="clear" w:color="auto" w:fill="auto"/>
                </w:tcPr>
                <w:p w14:paraId="5AE18843" w14:textId="77777777" w:rsidR="008C7803" w:rsidRDefault="008C7803" w:rsidP="00391F6A">
                  <w:pPr>
                    <w:pStyle w:val="TAC"/>
                  </w:pPr>
                  <w:r>
                    <w:t>10 MHz</w:t>
                  </w:r>
                </w:p>
              </w:tc>
              <w:tc>
                <w:tcPr>
                  <w:tcW w:w="2114" w:type="dxa"/>
                  <w:shd w:val="clear" w:color="auto" w:fill="auto"/>
                </w:tcPr>
                <w:p w14:paraId="19356715" w14:textId="77777777" w:rsidR="008C7803" w:rsidRDefault="008C7803" w:rsidP="00391F6A">
                  <w:pPr>
                    <w:pStyle w:val="TAC"/>
                  </w:pPr>
                  <w:r>
                    <w:t>60 kHz</w:t>
                  </w:r>
                </w:p>
              </w:tc>
              <w:tc>
                <w:tcPr>
                  <w:tcW w:w="1859" w:type="dxa"/>
                  <w:shd w:val="clear" w:color="auto" w:fill="auto"/>
                </w:tcPr>
                <w:p w14:paraId="30C043F5" w14:textId="77777777" w:rsidR="008C7803" w:rsidRDefault="008C7803" w:rsidP="00391F6A">
                  <w:pPr>
                    <w:pStyle w:val="TAC"/>
                  </w:pPr>
                  <w:r>
                    <w:t>11</w:t>
                  </w:r>
                </w:p>
              </w:tc>
            </w:tr>
            <w:tr w:rsidR="008C7803" w14:paraId="15CD1E94" w14:textId="77777777" w:rsidTr="00391F6A">
              <w:trPr>
                <w:jc w:val="center"/>
              </w:trPr>
              <w:tc>
                <w:tcPr>
                  <w:tcW w:w="1808" w:type="dxa"/>
                  <w:shd w:val="clear" w:color="auto" w:fill="auto"/>
                </w:tcPr>
                <w:p w14:paraId="09AA214C" w14:textId="77777777" w:rsidR="008C7803" w:rsidRDefault="008C7803" w:rsidP="00391F6A">
                  <w:pPr>
                    <w:pStyle w:val="TAC"/>
                  </w:pPr>
                  <w:r>
                    <w:t>G-FR1-A1-4</w:t>
                  </w:r>
                </w:p>
              </w:tc>
              <w:tc>
                <w:tcPr>
                  <w:tcW w:w="2031" w:type="dxa"/>
                  <w:shd w:val="clear" w:color="auto" w:fill="auto"/>
                </w:tcPr>
                <w:p w14:paraId="5ECC07B8" w14:textId="77777777" w:rsidR="008C7803" w:rsidRDefault="008C7803" w:rsidP="00391F6A">
                  <w:pPr>
                    <w:pStyle w:val="TAC"/>
                  </w:pPr>
                  <w:r>
                    <w:t>20 MHz</w:t>
                  </w:r>
                </w:p>
              </w:tc>
              <w:tc>
                <w:tcPr>
                  <w:tcW w:w="2114" w:type="dxa"/>
                  <w:shd w:val="clear" w:color="auto" w:fill="auto"/>
                </w:tcPr>
                <w:p w14:paraId="54511700" w14:textId="77777777" w:rsidR="008C7803" w:rsidRDefault="008C7803" w:rsidP="00391F6A">
                  <w:pPr>
                    <w:pStyle w:val="TAC"/>
                  </w:pPr>
                  <w:r>
                    <w:t>15 kHz</w:t>
                  </w:r>
                </w:p>
              </w:tc>
              <w:tc>
                <w:tcPr>
                  <w:tcW w:w="1859" w:type="dxa"/>
                  <w:shd w:val="clear" w:color="auto" w:fill="auto"/>
                </w:tcPr>
                <w:p w14:paraId="45EC5030" w14:textId="77777777" w:rsidR="008C7803" w:rsidRDefault="008C7803" w:rsidP="00391F6A">
                  <w:pPr>
                    <w:pStyle w:val="TAC"/>
                  </w:pPr>
                  <w:r>
                    <w:t>106</w:t>
                  </w:r>
                </w:p>
              </w:tc>
            </w:tr>
            <w:tr w:rsidR="008C7803" w14:paraId="1D624383" w14:textId="77777777" w:rsidTr="00391F6A">
              <w:trPr>
                <w:jc w:val="center"/>
              </w:trPr>
              <w:tc>
                <w:tcPr>
                  <w:tcW w:w="1808" w:type="dxa"/>
                  <w:shd w:val="clear" w:color="auto" w:fill="auto"/>
                </w:tcPr>
                <w:p w14:paraId="791ABEC5" w14:textId="77777777" w:rsidR="008C7803" w:rsidRDefault="008C7803" w:rsidP="00391F6A">
                  <w:pPr>
                    <w:pStyle w:val="TAC"/>
                  </w:pPr>
                  <w:r>
                    <w:t>G-FR1-A1-5</w:t>
                  </w:r>
                </w:p>
              </w:tc>
              <w:tc>
                <w:tcPr>
                  <w:tcW w:w="2031" w:type="dxa"/>
                  <w:shd w:val="clear" w:color="auto" w:fill="auto"/>
                </w:tcPr>
                <w:p w14:paraId="121595D0" w14:textId="77777777" w:rsidR="008C7803" w:rsidRDefault="008C7803" w:rsidP="00391F6A">
                  <w:pPr>
                    <w:pStyle w:val="TAC"/>
                  </w:pPr>
                  <w:r>
                    <w:t>20 MHz</w:t>
                  </w:r>
                </w:p>
              </w:tc>
              <w:tc>
                <w:tcPr>
                  <w:tcW w:w="2114" w:type="dxa"/>
                  <w:shd w:val="clear" w:color="auto" w:fill="auto"/>
                </w:tcPr>
                <w:p w14:paraId="612104FB" w14:textId="77777777" w:rsidR="008C7803" w:rsidRDefault="008C7803" w:rsidP="00391F6A">
                  <w:pPr>
                    <w:pStyle w:val="TAC"/>
                  </w:pPr>
                  <w:r>
                    <w:t>30 kHz</w:t>
                  </w:r>
                </w:p>
              </w:tc>
              <w:tc>
                <w:tcPr>
                  <w:tcW w:w="1859" w:type="dxa"/>
                  <w:shd w:val="clear" w:color="auto" w:fill="auto"/>
                </w:tcPr>
                <w:p w14:paraId="4AC908C5" w14:textId="77777777" w:rsidR="008C7803" w:rsidRDefault="008C7803" w:rsidP="00391F6A">
                  <w:pPr>
                    <w:pStyle w:val="TAC"/>
                  </w:pPr>
                  <w:r>
                    <w:t>51</w:t>
                  </w:r>
                </w:p>
              </w:tc>
            </w:tr>
            <w:tr w:rsidR="008C7803" w14:paraId="79B2D926" w14:textId="77777777" w:rsidTr="00391F6A">
              <w:trPr>
                <w:jc w:val="center"/>
              </w:trPr>
              <w:tc>
                <w:tcPr>
                  <w:tcW w:w="1808" w:type="dxa"/>
                  <w:shd w:val="clear" w:color="auto" w:fill="auto"/>
                </w:tcPr>
                <w:p w14:paraId="5DC4B92D" w14:textId="77777777" w:rsidR="008C7803" w:rsidRDefault="008C7803" w:rsidP="00391F6A">
                  <w:pPr>
                    <w:pStyle w:val="TAC"/>
                  </w:pPr>
                  <w:r>
                    <w:t>G-FR1-A1-6</w:t>
                  </w:r>
                </w:p>
              </w:tc>
              <w:tc>
                <w:tcPr>
                  <w:tcW w:w="2031" w:type="dxa"/>
                  <w:shd w:val="clear" w:color="auto" w:fill="auto"/>
                </w:tcPr>
                <w:p w14:paraId="5F00E337" w14:textId="77777777" w:rsidR="008C7803" w:rsidRDefault="008C7803" w:rsidP="00391F6A">
                  <w:pPr>
                    <w:pStyle w:val="TAC"/>
                  </w:pPr>
                  <w:r>
                    <w:t>20 MHz</w:t>
                  </w:r>
                </w:p>
              </w:tc>
              <w:tc>
                <w:tcPr>
                  <w:tcW w:w="2114" w:type="dxa"/>
                  <w:shd w:val="clear" w:color="auto" w:fill="auto"/>
                </w:tcPr>
                <w:p w14:paraId="40199616" w14:textId="77777777" w:rsidR="008C7803" w:rsidRDefault="008C7803" w:rsidP="00391F6A">
                  <w:pPr>
                    <w:pStyle w:val="TAC"/>
                  </w:pPr>
                  <w:r>
                    <w:t>60 kHz</w:t>
                  </w:r>
                </w:p>
              </w:tc>
              <w:tc>
                <w:tcPr>
                  <w:tcW w:w="1859" w:type="dxa"/>
                  <w:shd w:val="clear" w:color="auto" w:fill="auto"/>
                </w:tcPr>
                <w:p w14:paraId="309FB36B" w14:textId="77777777" w:rsidR="008C7803" w:rsidRDefault="008C7803" w:rsidP="00391F6A">
                  <w:pPr>
                    <w:pStyle w:val="TAC"/>
                  </w:pPr>
                  <w:r>
                    <w:t>24</w:t>
                  </w:r>
                </w:p>
              </w:tc>
            </w:tr>
          </w:tbl>
          <w:p w14:paraId="5D41795E" w14:textId="77777777" w:rsidR="008C7803" w:rsidRDefault="008C7803" w:rsidP="008C7803">
            <w:pPr>
              <w:spacing w:after="120"/>
              <w:jc w:val="center"/>
              <w:rPr>
                <w:color w:val="0070C0"/>
                <w:szCs w:val="24"/>
                <w:lang w:eastAsia="zh-CN"/>
              </w:rPr>
            </w:pPr>
            <w:r>
              <w:rPr>
                <w:noProof/>
                <w:lang w:val="en-US" w:eastAsia="zh-CN"/>
              </w:rPr>
              <w:lastRenderedPageBreak/>
              <w:drawing>
                <wp:inline distT="0" distB="0" distL="0" distR="0" wp14:anchorId="4E99D3A0" wp14:editId="7E58885F">
                  <wp:extent cx="3073400" cy="2057400"/>
                  <wp:effectExtent l="0" t="0" r="0" b="0"/>
                  <wp:docPr id="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073400" cy="2057400"/>
                          </a:xfrm>
                          <a:prstGeom prst="rect">
                            <a:avLst/>
                          </a:prstGeom>
                          <a:noFill/>
                          <a:ln>
                            <a:noFill/>
                          </a:ln>
                        </pic:spPr>
                      </pic:pic>
                    </a:graphicData>
                  </a:graphic>
                </wp:inline>
              </w:drawing>
            </w:r>
          </w:p>
          <w:p w14:paraId="33DA0103" w14:textId="77777777" w:rsidR="008C7803" w:rsidRDefault="008C7803" w:rsidP="008C7803">
            <w:pPr>
              <w:pStyle w:val="aff6"/>
              <w:overflowPunct/>
              <w:autoSpaceDE/>
              <w:autoSpaceDN/>
              <w:adjustRightInd/>
              <w:spacing w:after="120"/>
              <w:ind w:left="1440" w:firstLineChars="0" w:firstLine="0"/>
              <w:textAlignment w:val="auto"/>
              <w:rPr>
                <w:rFonts w:eastAsia="宋体"/>
                <w:color w:val="0070C0"/>
                <w:szCs w:val="24"/>
                <w:lang w:eastAsia="zh-CN"/>
              </w:rPr>
            </w:pPr>
          </w:p>
          <w:p w14:paraId="4D659F37"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FRC</w:t>
            </w:r>
            <w:r>
              <w:rPr>
                <w:rFonts w:eastAsia="宋体"/>
                <w:color w:val="0070C0"/>
                <w:szCs w:val="24"/>
                <w:lang w:eastAsia="zh-CN"/>
              </w:rPr>
              <w:t>’</w:t>
            </w:r>
            <w:r>
              <w:rPr>
                <w:rFonts w:eastAsia="宋体" w:hint="eastAsia"/>
                <w:color w:val="0070C0"/>
                <w:szCs w:val="24"/>
                <w:lang w:eastAsia="zh-CN"/>
              </w:rPr>
              <w:t>s are defined for satellite BS to address the low SNR operating point.</w:t>
            </w:r>
          </w:p>
          <w:p w14:paraId="46F1AD4E" w14:textId="77777777" w:rsidR="008C7803" w:rsidRDefault="008C7803" w:rsidP="008C7803">
            <w:pPr>
              <w:rPr>
                <w:rFonts w:eastAsiaTheme="minorEastAsia"/>
                <w:i/>
                <w:color w:val="0070C0"/>
                <w:lang w:val="en-US" w:eastAsia="zh-CN"/>
              </w:rPr>
            </w:pPr>
            <w:r>
              <w:rPr>
                <w:rFonts w:eastAsiaTheme="minorEastAsia" w:hint="eastAsia"/>
                <w:i/>
                <w:color w:val="0070C0"/>
                <w:lang w:val="en-US" w:eastAsia="zh-CN"/>
              </w:rPr>
              <w:t>Tentative agreements:</w:t>
            </w:r>
          </w:p>
          <w:p w14:paraId="4092510B" w14:textId="77777777" w:rsidR="008C7803" w:rsidRDefault="008C7803" w:rsidP="008C7803">
            <w:pPr>
              <w:rPr>
                <w:color w:val="0070C0"/>
                <w:lang w:val="en-US" w:eastAsia="zh-CN"/>
              </w:rPr>
            </w:pPr>
            <w:r w:rsidRPr="00711B9C">
              <w:rPr>
                <w:rFonts w:eastAsiaTheme="minorEastAsia" w:hint="eastAsia"/>
                <w:i/>
                <w:color w:val="0070C0"/>
                <w:highlight w:val="green"/>
                <w:lang w:val="en-US" w:eastAsia="zh-CN"/>
              </w:rPr>
              <w:t>Option 1</w:t>
            </w:r>
          </w:p>
          <w:p w14:paraId="5B44659F" w14:textId="483BE651" w:rsidR="00711B9C" w:rsidRPr="008C7803" w:rsidRDefault="008C7803" w:rsidP="008C7803">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8C7803" w14:paraId="03FAFAA0" w14:textId="77777777">
        <w:tc>
          <w:tcPr>
            <w:tcW w:w="1242" w:type="dxa"/>
          </w:tcPr>
          <w:p w14:paraId="7C823336" w14:textId="77777777" w:rsidR="008C7803" w:rsidRDefault="008C7803" w:rsidP="008C7803">
            <w:pPr>
              <w:rPr>
                <w:rFonts w:eastAsiaTheme="minorEastAsia"/>
                <w:b/>
                <w:bCs/>
                <w:color w:val="0070C0"/>
                <w:lang w:val="en-US" w:eastAsia="zh-CN"/>
              </w:rPr>
            </w:pPr>
          </w:p>
        </w:tc>
        <w:tc>
          <w:tcPr>
            <w:tcW w:w="8615" w:type="dxa"/>
          </w:tcPr>
          <w:p w14:paraId="4E6D89B7" w14:textId="77777777" w:rsidR="008C7803" w:rsidRDefault="008C7803" w:rsidP="008C7803">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 xml:space="preserve">Noise figure </w:t>
            </w:r>
          </w:p>
          <w:p w14:paraId="5B491728" w14:textId="77777777" w:rsidR="008C7803" w:rsidRDefault="008C7803" w:rsidP="008C7803">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0A4608"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Consider the satellite access node’s noise figure as a whole</w:t>
            </w:r>
            <w:r>
              <w:rPr>
                <w:rFonts w:eastAsia="宋体" w:hint="eastAsia"/>
                <w:color w:val="0070C0"/>
                <w:szCs w:val="24"/>
                <w:lang w:eastAsia="zh-CN"/>
              </w:rPr>
              <w:t xml:space="preserve"> and use the following as starting point. </w:t>
            </w:r>
          </w:p>
          <w:p w14:paraId="0B2D54FC" w14:textId="77777777" w:rsidR="008C7803" w:rsidRDefault="008C7803" w:rsidP="008C7803">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Satellite companies are encouraged to input on this.</w:t>
            </w:r>
          </w:p>
          <w:tbl>
            <w:tblPr>
              <w:tblStyle w:val="afd"/>
              <w:tblW w:w="7940" w:type="dxa"/>
              <w:jc w:val="center"/>
              <w:tblLook w:val="04A0" w:firstRow="1" w:lastRow="0" w:firstColumn="1" w:lastColumn="0" w:noHBand="0" w:noVBand="1"/>
            </w:tblPr>
            <w:tblGrid>
              <w:gridCol w:w="1985"/>
              <w:gridCol w:w="1845"/>
              <w:gridCol w:w="1985"/>
              <w:gridCol w:w="2125"/>
            </w:tblGrid>
            <w:tr w:rsidR="008C7803" w14:paraId="001922FD" w14:textId="77777777" w:rsidTr="00391F6A">
              <w:trPr>
                <w:jc w:val="center"/>
              </w:trPr>
              <w:tc>
                <w:tcPr>
                  <w:tcW w:w="1980" w:type="dxa"/>
                </w:tcPr>
                <w:p w14:paraId="6522043D" w14:textId="77777777" w:rsidR="008C7803" w:rsidRDefault="008C7803" w:rsidP="00391F6A">
                  <w:pPr>
                    <w:snapToGrid w:val="0"/>
                    <w:spacing w:after="0"/>
                    <w:rPr>
                      <w:rFonts w:eastAsiaTheme="minorEastAsia"/>
                      <w:color w:val="0070C0"/>
                      <w:sz w:val="18"/>
                      <w:szCs w:val="15"/>
                    </w:rPr>
                  </w:pPr>
                  <w:r>
                    <w:rPr>
                      <w:rFonts w:eastAsiaTheme="minorEastAsia"/>
                      <w:b/>
                      <w:bCs/>
                      <w:color w:val="0070C0"/>
                      <w:sz w:val="18"/>
                      <w:szCs w:val="15"/>
                    </w:rPr>
                    <w:t>Satellite</w:t>
                  </w:r>
                </w:p>
              </w:tc>
              <w:tc>
                <w:tcPr>
                  <w:tcW w:w="1840" w:type="dxa"/>
                </w:tcPr>
                <w:p w14:paraId="650976F1" w14:textId="77777777" w:rsidR="008C7803" w:rsidRDefault="008C7803" w:rsidP="00391F6A">
                  <w:pPr>
                    <w:snapToGrid w:val="0"/>
                    <w:spacing w:after="0"/>
                    <w:rPr>
                      <w:rFonts w:eastAsiaTheme="minorEastAsia"/>
                      <w:color w:val="0070C0"/>
                      <w:sz w:val="18"/>
                      <w:szCs w:val="15"/>
                    </w:rPr>
                  </w:pPr>
                  <w:r>
                    <w:rPr>
                      <w:rFonts w:eastAsiaTheme="minorEastAsia"/>
                      <w:b/>
                      <w:bCs/>
                      <w:color w:val="0070C0"/>
                      <w:sz w:val="18"/>
                      <w:szCs w:val="15"/>
                    </w:rPr>
                    <w:t>GEO</w:t>
                  </w:r>
                </w:p>
              </w:tc>
              <w:tc>
                <w:tcPr>
                  <w:tcW w:w="1980" w:type="dxa"/>
                </w:tcPr>
                <w:p w14:paraId="3724F323" w14:textId="77777777" w:rsidR="008C7803" w:rsidRDefault="008C7803" w:rsidP="00391F6A">
                  <w:pPr>
                    <w:snapToGrid w:val="0"/>
                    <w:spacing w:after="0"/>
                    <w:rPr>
                      <w:rFonts w:eastAsiaTheme="minorEastAsia"/>
                      <w:color w:val="0070C0"/>
                      <w:sz w:val="18"/>
                      <w:szCs w:val="15"/>
                    </w:rPr>
                  </w:pPr>
                  <w:r>
                    <w:rPr>
                      <w:rFonts w:eastAsiaTheme="minorEastAsia"/>
                      <w:b/>
                      <w:bCs/>
                      <w:color w:val="0070C0"/>
                      <w:sz w:val="18"/>
                      <w:szCs w:val="15"/>
                    </w:rPr>
                    <w:t>LEO 600</w:t>
                  </w:r>
                </w:p>
              </w:tc>
              <w:tc>
                <w:tcPr>
                  <w:tcW w:w="2120" w:type="dxa"/>
                </w:tcPr>
                <w:p w14:paraId="1F905BA9" w14:textId="77777777" w:rsidR="008C7803" w:rsidRDefault="008C7803" w:rsidP="00391F6A">
                  <w:pPr>
                    <w:snapToGrid w:val="0"/>
                    <w:spacing w:after="0"/>
                    <w:rPr>
                      <w:rFonts w:eastAsiaTheme="minorEastAsia"/>
                      <w:color w:val="0070C0"/>
                      <w:sz w:val="18"/>
                      <w:szCs w:val="15"/>
                    </w:rPr>
                  </w:pPr>
                  <w:r>
                    <w:rPr>
                      <w:rFonts w:eastAsiaTheme="minorEastAsia"/>
                      <w:b/>
                      <w:bCs/>
                      <w:color w:val="0070C0"/>
                      <w:sz w:val="18"/>
                      <w:szCs w:val="15"/>
                    </w:rPr>
                    <w:t>LEO 1200</w:t>
                  </w:r>
                </w:p>
              </w:tc>
            </w:tr>
            <w:tr w:rsidR="008C7803" w14:paraId="4130DD0D" w14:textId="77777777" w:rsidTr="00391F6A">
              <w:trPr>
                <w:jc w:val="center"/>
              </w:trPr>
              <w:tc>
                <w:tcPr>
                  <w:tcW w:w="1980" w:type="dxa"/>
                </w:tcPr>
                <w:p w14:paraId="5F5FE70D" w14:textId="77777777" w:rsidR="008C7803" w:rsidRDefault="008C7803" w:rsidP="00391F6A">
                  <w:pPr>
                    <w:snapToGrid w:val="0"/>
                    <w:spacing w:after="0"/>
                    <w:rPr>
                      <w:rFonts w:eastAsiaTheme="minorEastAsia"/>
                      <w:color w:val="0070C0"/>
                      <w:sz w:val="18"/>
                      <w:szCs w:val="15"/>
                    </w:rPr>
                  </w:pPr>
                  <w:r>
                    <w:rPr>
                      <w:rFonts w:eastAsiaTheme="minorEastAsia"/>
                      <w:b/>
                      <w:bCs/>
                      <w:color w:val="0070C0"/>
                      <w:sz w:val="18"/>
                      <w:szCs w:val="15"/>
                    </w:rPr>
                    <w:t>G/T (dB K</w:t>
                  </w:r>
                  <w:r>
                    <w:rPr>
                      <w:rFonts w:eastAsiaTheme="minorEastAsia"/>
                      <w:b/>
                      <w:bCs/>
                      <w:color w:val="0070C0"/>
                      <w:sz w:val="18"/>
                      <w:szCs w:val="15"/>
                      <w:vertAlign w:val="superscript"/>
                    </w:rPr>
                    <w:t>-1</w:t>
                  </w:r>
                  <w:r>
                    <w:rPr>
                      <w:rFonts w:eastAsiaTheme="minorEastAsia"/>
                      <w:b/>
                      <w:bCs/>
                      <w:color w:val="0070C0"/>
                      <w:sz w:val="18"/>
                      <w:szCs w:val="15"/>
                    </w:rPr>
                    <w:t>)</w:t>
                  </w:r>
                </w:p>
              </w:tc>
              <w:tc>
                <w:tcPr>
                  <w:tcW w:w="1840" w:type="dxa"/>
                </w:tcPr>
                <w:p w14:paraId="7D2FBED4" w14:textId="77777777" w:rsidR="008C7803" w:rsidRDefault="008C7803" w:rsidP="00391F6A">
                  <w:pPr>
                    <w:snapToGrid w:val="0"/>
                    <w:spacing w:after="0"/>
                    <w:rPr>
                      <w:rFonts w:eastAsiaTheme="minorEastAsia"/>
                      <w:color w:val="0070C0"/>
                      <w:sz w:val="18"/>
                      <w:szCs w:val="15"/>
                    </w:rPr>
                  </w:pPr>
                  <w:r>
                    <w:rPr>
                      <w:rFonts w:eastAsiaTheme="minorEastAsia"/>
                      <w:color w:val="0070C0"/>
                      <w:sz w:val="18"/>
                      <w:szCs w:val="15"/>
                    </w:rPr>
                    <w:t>19</w:t>
                  </w:r>
                </w:p>
              </w:tc>
              <w:tc>
                <w:tcPr>
                  <w:tcW w:w="1980" w:type="dxa"/>
                </w:tcPr>
                <w:p w14:paraId="2BB8C214" w14:textId="77777777" w:rsidR="008C7803" w:rsidRDefault="008C7803" w:rsidP="00391F6A">
                  <w:pPr>
                    <w:snapToGrid w:val="0"/>
                    <w:spacing w:after="0"/>
                    <w:rPr>
                      <w:rFonts w:eastAsiaTheme="minorEastAsia"/>
                      <w:color w:val="0070C0"/>
                      <w:sz w:val="18"/>
                      <w:szCs w:val="15"/>
                    </w:rPr>
                  </w:pPr>
                  <w:r>
                    <w:rPr>
                      <w:rFonts w:eastAsiaTheme="minorEastAsia"/>
                      <w:color w:val="0070C0"/>
                      <w:sz w:val="18"/>
                      <w:szCs w:val="15"/>
                    </w:rPr>
                    <w:t>1.1</w:t>
                  </w:r>
                </w:p>
              </w:tc>
              <w:tc>
                <w:tcPr>
                  <w:tcW w:w="2120" w:type="dxa"/>
                </w:tcPr>
                <w:p w14:paraId="69FA44DE" w14:textId="77777777" w:rsidR="008C7803" w:rsidRDefault="008C7803" w:rsidP="00391F6A">
                  <w:pPr>
                    <w:snapToGrid w:val="0"/>
                    <w:spacing w:after="0"/>
                    <w:rPr>
                      <w:rFonts w:eastAsiaTheme="minorEastAsia"/>
                      <w:color w:val="0070C0"/>
                      <w:sz w:val="18"/>
                      <w:szCs w:val="15"/>
                    </w:rPr>
                  </w:pPr>
                  <w:r>
                    <w:rPr>
                      <w:rFonts w:eastAsiaTheme="minorEastAsia"/>
                      <w:color w:val="0070C0"/>
                      <w:sz w:val="18"/>
                      <w:szCs w:val="15"/>
                    </w:rPr>
                    <w:t>1.1</w:t>
                  </w:r>
                </w:p>
              </w:tc>
            </w:tr>
            <w:tr w:rsidR="008C7803" w14:paraId="406B7889" w14:textId="77777777" w:rsidTr="00391F6A">
              <w:trPr>
                <w:jc w:val="center"/>
              </w:trPr>
              <w:tc>
                <w:tcPr>
                  <w:tcW w:w="1980" w:type="dxa"/>
                </w:tcPr>
                <w:p w14:paraId="0A9D24DA" w14:textId="77777777" w:rsidR="008C7803" w:rsidRDefault="008C7803" w:rsidP="00391F6A">
                  <w:pPr>
                    <w:snapToGrid w:val="0"/>
                    <w:spacing w:after="0"/>
                    <w:rPr>
                      <w:rFonts w:eastAsiaTheme="minorEastAsia"/>
                      <w:color w:val="0070C0"/>
                      <w:sz w:val="18"/>
                      <w:szCs w:val="15"/>
                    </w:rPr>
                  </w:pPr>
                  <w:r>
                    <w:rPr>
                      <w:rFonts w:eastAsiaTheme="minorEastAsia"/>
                      <w:b/>
                      <w:bCs/>
                      <w:color w:val="0070C0"/>
                      <w:sz w:val="18"/>
                      <w:szCs w:val="15"/>
                    </w:rPr>
                    <w:t>G_Rx (dBi)</w:t>
                  </w:r>
                </w:p>
              </w:tc>
              <w:tc>
                <w:tcPr>
                  <w:tcW w:w="1840" w:type="dxa"/>
                </w:tcPr>
                <w:p w14:paraId="499B6C9A" w14:textId="77777777" w:rsidR="008C7803" w:rsidRDefault="008C7803" w:rsidP="00391F6A">
                  <w:pPr>
                    <w:snapToGrid w:val="0"/>
                    <w:spacing w:after="0"/>
                    <w:rPr>
                      <w:rFonts w:eastAsiaTheme="minorEastAsia"/>
                      <w:color w:val="0070C0"/>
                      <w:sz w:val="18"/>
                      <w:szCs w:val="15"/>
                    </w:rPr>
                  </w:pPr>
                  <w:r>
                    <w:rPr>
                      <w:rFonts w:eastAsiaTheme="minorEastAsia"/>
                      <w:color w:val="0070C0"/>
                      <w:sz w:val="18"/>
                      <w:szCs w:val="15"/>
                    </w:rPr>
                    <w:t>51</w:t>
                  </w:r>
                </w:p>
              </w:tc>
              <w:tc>
                <w:tcPr>
                  <w:tcW w:w="1980" w:type="dxa"/>
                </w:tcPr>
                <w:p w14:paraId="6AA22CA1" w14:textId="77777777" w:rsidR="008C7803" w:rsidRDefault="008C7803" w:rsidP="00391F6A">
                  <w:pPr>
                    <w:snapToGrid w:val="0"/>
                    <w:spacing w:after="0"/>
                    <w:rPr>
                      <w:rFonts w:eastAsiaTheme="minorEastAsia"/>
                      <w:color w:val="0070C0"/>
                      <w:sz w:val="18"/>
                      <w:szCs w:val="15"/>
                    </w:rPr>
                  </w:pPr>
                  <w:r>
                    <w:rPr>
                      <w:rFonts w:eastAsiaTheme="minorEastAsia"/>
                      <w:color w:val="0070C0"/>
                      <w:sz w:val="18"/>
                      <w:szCs w:val="15"/>
                    </w:rPr>
                    <w:t>30</w:t>
                  </w:r>
                </w:p>
              </w:tc>
              <w:tc>
                <w:tcPr>
                  <w:tcW w:w="2120" w:type="dxa"/>
                </w:tcPr>
                <w:p w14:paraId="6A9710C6" w14:textId="77777777" w:rsidR="008C7803" w:rsidRDefault="008C7803" w:rsidP="00391F6A">
                  <w:pPr>
                    <w:snapToGrid w:val="0"/>
                    <w:spacing w:after="0"/>
                    <w:rPr>
                      <w:rFonts w:eastAsiaTheme="minorEastAsia"/>
                      <w:color w:val="0070C0"/>
                      <w:sz w:val="18"/>
                      <w:szCs w:val="15"/>
                    </w:rPr>
                  </w:pPr>
                  <w:r>
                    <w:rPr>
                      <w:rFonts w:eastAsiaTheme="minorEastAsia"/>
                      <w:color w:val="0070C0"/>
                      <w:sz w:val="18"/>
                      <w:szCs w:val="15"/>
                    </w:rPr>
                    <w:t>30</w:t>
                  </w:r>
                </w:p>
              </w:tc>
            </w:tr>
            <w:tr w:rsidR="008C7803" w14:paraId="4C3CB6DD" w14:textId="77777777" w:rsidTr="00391F6A">
              <w:trPr>
                <w:jc w:val="center"/>
              </w:trPr>
              <w:tc>
                <w:tcPr>
                  <w:tcW w:w="1980" w:type="dxa"/>
                </w:tcPr>
                <w:p w14:paraId="75FBFC3A" w14:textId="77777777" w:rsidR="008C7803" w:rsidRDefault="008C7803" w:rsidP="00391F6A">
                  <w:pPr>
                    <w:snapToGrid w:val="0"/>
                    <w:spacing w:after="0"/>
                    <w:rPr>
                      <w:rFonts w:eastAsiaTheme="minorEastAsia"/>
                      <w:color w:val="0070C0"/>
                      <w:sz w:val="18"/>
                      <w:szCs w:val="15"/>
                    </w:rPr>
                  </w:pPr>
                  <w:r>
                    <w:rPr>
                      <w:rFonts w:eastAsiaTheme="minorEastAsia"/>
                      <w:b/>
                      <w:bCs/>
                      <w:color w:val="0070C0"/>
                      <w:sz w:val="18"/>
                      <w:szCs w:val="15"/>
                    </w:rPr>
                    <w:t>NF (dB)</w:t>
                  </w:r>
                </w:p>
              </w:tc>
              <w:tc>
                <w:tcPr>
                  <w:tcW w:w="1840" w:type="dxa"/>
                </w:tcPr>
                <w:p w14:paraId="5F0842D1" w14:textId="77777777" w:rsidR="008C7803" w:rsidRDefault="008C7803" w:rsidP="00391F6A">
                  <w:pPr>
                    <w:snapToGrid w:val="0"/>
                    <w:spacing w:after="0"/>
                    <w:rPr>
                      <w:rFonts w:eastAsiaTheme="minorEastAsia"/>
                      <w:color w:val="0070C0"/>
                      <w:sz w:val="18"/>
                      <w:szCs w:val="15"/>
                    </w:rPr>
                  </w:pPr>
                  <w:r>
                    <w:rPr>
                      <w:rFonts w:eastAsiaTheme="minorEastAsia"/>
                      <w:b/>
                      <w:bCs/>
                      <w:color w:val="0070C0"/>
                      <w:sz w:val="18"/>
                      <w:szCs w:val="15"/>
                    </w:rPr>
                    <w:t>7.4</w:t>
                  </w:r>
                </w:p>
              </w:tc>
              <w:tc>
                <w:tcPr>
                  <w:tcW w:w="1980" w:type="dxa"/>
                </w:tcPr>
                <w:p w14:paraId="5AF82E9B" w14:textId="77777777" w:rsidR="008C7803" w:rsidRDefault="008C7803" w:rsidP="00391F6A">
                  <w:pPr>
                    <w:snapToGrid w:val="0"/>
                    <w:spacing w:after="0"/>
                    <w:rPr>
                      <w:rFonts w:eastAsiaTheme="minorEastAsia"/>
                      <w:color w:val="0070C0"/>
                      <w:sz w:val="18"/>
                      <w:szCs w:val="15"/>
                    </w:rPr>
                  </w:pPr>
                  <w:r>
                    <w:rPr>
                      <w:rFonts w:eastAsiaTheme="minorEastAsia"/>
                      <w:b/>
                      <w:bCs/>
                      <w:color w:val="0070C0"/>
                      <w:sz w:val="18"/>
                      <w:szCs w:val="15"/>
                    </w:rPr>
                    <w:t>4.3</w:t>
                  </w:r>
                </w:p>
              </w:tc>
              <w:tc>
                <w:tcPr>
                  <w:tcW w:w="2120" w:type="dxa"/>
                </w:tcPr>
                <w:p w14:paraId="7E20D29C" w14:textId="77777777" w:rsidR="008C7803" w:rsidRDefault="008C7803" w:rsidP="00391F6A">
                  <w:pPr>
                    <w:keepNext/>
                    <w:snapToGrid w:val="0"/>
                    <w:spacing w:after="0"/>
                    <w:rPr>
                      <w:rFonts w:eastAsiaTheme="minorEastAsia"/>
                      <w:color w:val="0070C0"/>
                      <w:sz w:val="18"/>
                      <w:szCs w:val="15"/>
                    </w:rPr>
                  </w:pPr>
                  <w:r>
                    <w:rPr>
                      <w:rFonts w:eastAsiaTheme="minorEastAsia"/>
                      <w:b/>
                      <w:bCs/>
                      <w:color w:val="0070C0"/>
                      <w:sz w:val="18"/>
                      <w:szCs w:val="15"/>
                    </w:rPr>
                    <w:t>4.3</w:t>
                  </w:r>
                </w:p>
              </w:tc>
            </w:tr>
          </w:tbl>
          <w:p w14:paraId="5040106E" w14:textId="77777777" w:rsidR="008C7803" w:rsidRDefault="008C7803" w:rsidP="008C7803">
            <w:pPr>
              <w:pStyle w:val="aff6"/>
              <w:overflowPunct/>
              <w:autoSpaceDE/>
              <w:autoSpaceDN/>
              <w:adjustRightInd/>
              <w:spacing w:after="120"/>
              <w:ind w:left="1440" w:firstLineChars="0" w:firstLine="0"/>
              <w:textAlignment w:val="auto"/>
              <w:rPr>
                <w:rFonts w:eastAsia="宋体"/>
                <w:color w:val="0070C0"/>
                <w:szCs w:val="24"/>
                <w:lang w:eastAsia="zh-CN"/>
              </w:rPr>
            </w:pPr>
          </w:p>
          <w:p w14:paraId="44C32520"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645413BD" w14:textId="77777777" w:rsidR="008C7803" w:rsidRDefault="008C7803" w:rsidP="008C7803">
            <w:pPr>
              <w:rPr>
                <w:rFonts w:eastAsiaTheme="minorEastAsia"/>
                <w:i/>
                <w:color w:val="0070C0"/>
                <w:lang w:val="en-US" w:eastAsia="zh-CN"/>
              </w:rPr>
            </w:pPr>
            <w:r>
              <w:rPr>
                <w:rFonts w:eastAsiaTheme="minorEastAsia" w:hint="eastAsia"/>
                <w:i/>
                <w:color w:val="0070C0"/>
                <w:lang w:val="en-US" w:eastAsia="zh-CN"/>
              </w:rPr>
              <w:t>Tentative agreements:</w:t>
            </w:r>
          </w:p>
          <w:p w14:paraId="088625A3" w14:textId="77777777" w:rsidR="008C7803" w:rsidRDefault="008C7803" w:rsidP="008C7803">
            <w:pPr>
              <w:rPr>
                <w:color w:val="0070C0"/>
                <w:lang w:val="en-US" w:eastAsia="zh-CN"/>
              </w:rPr>
            </w:pPr>
            <w:r w:rsidRPr="00711B9C">
              <w:rPr>
                <w:rFonts w:eastAsiaTheme="minorEastAsia" w:hint="eastAsia"/>
                <w:i/>
                <w:color w:val="0070C0"/>
                <w:highlight w:val="green"/>
                <w:lang w:val="en-US" w:eastAsia="zh-CN"/>
              </w:rPr>
              <w:t>Option 1</w:t>
            </w:r>
          </w:p>
          <w:p w14:paraId="29F3AB2F" w14:textId="1D5E87E1" w:rsidR="008C7803" w:rsidRDefault="008C7803" w:rsidP="008C7803">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8C7803" w14:paraId="690486B0" w14:textId="77777777">
        <w:tc>
          <w:tcPr>
            <w:tcW w:w="1242" w:type="dxa"/>
          </w:tcPr>
          <w:p w14:paraId="595E4CCC" w14:textId="77777777" w:rsidR="008C7803" w:rsidRDefault="008C7803" w:rsidP="008C7803">
            <w:pPr>
              <w:rPr>
                <w:rFonts w:eastAsiaTheme="minorEastAsia"/>
                <w:b/>
                <w:bCs/>
                <w:color w:val="0070C0"/>
                <w:lang w:val="en-US" w:eastAsia="zh-CN"/>
              </w:rPr>
            </w:pPr>
          </w:p>
        </w:tc>
        <w:tc>
          <w:tcPr>
            <w:tcW w:w="8615" w:type="dxa"/>
          </w:tcPr>
          <w:p w14:paraId="6DB00572" w14:textId="77777777" w:rsidR="008C7803" w:rsidRDefault="008C7803" w:rsidP="008C7803">
            <w:pPr>
              <w:rPr>
                <w:b/>
                <w:color w:val="0070C0"/>
                <w:lang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Implementation margin</w:t>
            </w:r>
          </w:p>
          <w:p w14:paraId="14CDDBC1" w14:textId="77777777" w:rsidR="008C7803" w:rsidRDefault="008C7803" w:rsidP="008C7803">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8743FD3"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reuse the implementation margin for TN </w:t>
            </w:r>
            <w:r>
              <w:rPr>
                <w:rFonts w:eastAsia="宋体"/>
                <w:color w:val="0070C0"/>
                <w:szCs w:val="24"/>
                <w:lang w:eastAsia="zh-CN"/>
              </w:rPr>
              <w:t>in the</w:t>
            </w:r>
            <w:r>
              <w:rPr>
                <w:rFonts w:eastAsia="宋体" w:hint="eastAsia"/>
                <w:color w:val="0070C0"/>
                <w:szCs w:val="24"/>
                <w:lang w:eastAsia="zh-CN"/>
              </w:rPr>
              <w:t xml:space="preserve"> corresponding frequency. </w:t>
            </w:r>
            <w:r>
              <w:rPr>
                <w:rFonts w:eastAsia="宋体"/>
                <w:color w:val="0070C0"/>
                <w:szCs w:val="24"/>
                <w:lang w:eastAsia="zh-CN"/>
              </w:rPr>
              <w:t>E</w:t>
            </w:r>
            <w:r>
              <w:rPr>
                <w:rFonts w:eastAsia="宋体" w:hint="eastAsia"/>
                <w:color w:val="0070C0"/>
                <w:szCs w:val="24"/>
                <w:lang w:eastAsia="zh-CN"/>
              </w:rPr>
              <w:t>.g. 2GHz IM for S band and 1.5GHz IM for L band.</w:t>
            </w:r>
          </w:p>
          <w:p w14:paraId="5EC14AC8"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00A41748" w14:textId="77777777" w:rsidR="008C7803" w:rsidRDefault="008C7803" w:rsidP="008C7803">
            <w:pPr>
              <w:rPr>
                <w:rFonts w:eastAsiaTheme="minorEastAsia"/>
                <w:i/>
                <w:color w:val="0070C0"/>
                <w:lang w:val="en-US" w:eastAsia="zh-CN"/>
              </w:rPr>
            </w:pPr>
            <w:r>
              <w:rPr>
                <w:rFonts w:eastAsiaTheme="minorEastAsia" w:hint="eastAsia"/>
                <w:i/>
                <w:color w:val="0070C0"/>
                <w:lang w:val="en-US" w:eastAsia="zh-CN"/>
              </w:rPr>
              <w:t>Tentative agreements:</w:t>
            </w:r>
          </w:p>
          <w:p w14:paraId="321DE885" w14:textId="74452F37" w:rsidR="008C7803" w:rsidRDefault="008C7803" w:rsidP="008C7803">
            <w:pPr>
              <w:rPr>
                <w:color w:val="0070C0"/>
                <w:lang w:val="en-US" w:eastAsia="zh-CN"/>
              </w:rPr>
            </w:pPr>
            <w:r>
              <w:rPr>
                <w:highlight w:val="green"/>
                <w:lang w:val="en-US" w:eastAsia="zh-CN"/>
              </w:rPr>
              <w:t>Reusing margin from TN as [2dB].</w:t>
            </w:r>
          </w:p>
          <w:p w14:paraId="11B5081A" w14:textId="406DF51C" w:rsidR="008C7803" w:rsidRDefault="008C7803" w:rsidP="008C7803">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8C7803" w:rsidRPr="008C7803" w14:paraId="28C09137" w14:textId="77777777">
        <w:tc>
          <w:tcPr>
            <w:tcW w:w="1242" w:type="dxa"/>
          </w:tcPr>
          <w:p w14:paraId="2E00387B" w14:textId="77777777" w:rsidR="008C7803" w:rsidRDefault="008C7803" w:rsidP="008C7803">
            <w:pPr>
              <w:rPr>
                <w:rFonts w:eastAsiaTheme="minorEastAsia"/>
                <w:b/>
                <w:bCs/>
                <w:color w:val="0070C0"/>
                <w:lang w:val="en-US" w:eastAsia="zh-CN"/>
              </w:rPr>
            </w:pPr>
          </w:p>
        </w:tc>
        <w:tc>
          <w:tcPr>
            <w:tcW w:w="8615" w:type="dxa"/>
          </w:tcPr>
          <w:p w14:paraId="0A1C6231" w14:textId="77777777" w:rsidR="008C7803" w:rsidRDefault="008C7803" w:rsidP="008C7803">
            <w:pPr>
              <w:rPr>
                <w:b/>
                <w:color w:val="0070C0"/>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b/>
                <w:color w:val="0070C0"/>
                <w:lang w:eastAsia="zh-CN"/>
              </w:rPr>
              <w:t>Dynamic range</w:t>
            </w:r>
          </w:p>
          <w:p w14:paraId="7DEFAA38" w14:textId="77777777" w:rsidR="008C7803" w:rsidRDefault="008C7803" w:rsidP="008C7803">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E621DED"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agree to use the following proposals,</w:t>
            </w:r>
          </w:p>
          <w:p w14:paraId="45230967" w14:textId="77777777" w:rsidR="008C7803" w:rsidRDefault="008C7803" w:rsidP="008C7803">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define IoT level as 18dBc for LEO600KM NTN BS;</w:t>
            </w:r>
          </w:p>
          <w:p w14:paraId="6C2C9B71" w14:textId="77777777" w:rsidR="008C7803" w:rsidRDefault="008C7803" w:rsidP="008C7803">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define IoT level as 12dBc for LEO1200KM NTN BS;</w:t>
            </w:r>
          </w:p>
          <w:p w14:paraId="065434E4" w14:textId="77777777" w:rsidR="008C7803" w:rsidRDefault="008C7803" w:rsidP="008C7803">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not to define Rx dynamic range requirements for GEO NTN BS;</w:t>
            </w:r>
          </w:p>
          <w:p w14:paraId="677DC573"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companies to confirm the IoT value by system-level simulation for co-channel interference.</w:t>
            </w:r>
          </w:p>
          <w:p w14:paraId="3EB76180" w14:textId="77777777" w:rsidR="008C7803" w:rsidRDefault="008C7803" w:rsidP="008C7803">
            <w:pPr>
              <w:rPr>
                <w:rFonts w:eastAsiaTheme="minorEastAsia"/>
                <w:i/>
                <w:color w:val="0070C0"/>
                <w:lang w:val="en-US" w:eastAsia="zh-CN"/>
              </w:rPr>
            </w:pPr>
            <w:r>
              <w:rPr>
                <w:rFonts w:eastAsiaTheme="minorEastAsia" w:hint="eastAsia"/>
                <w:i/>
                <w:color w:val="0070C0"/>
                <w:lang w:val="en-US" w:eastAsia="zh-CN"/>
              </w:rPr>
              <w:t>Tentative agreements:</w:t>
            </w:r>
          </w:p>
          <w:p w14:paraId="1C2436A8" w14:textId="0D1C0220" w:rsidR="008C7803" w:rsidRPr="008C7803" w:rsidRDefault="008C7803" w:rsidP="008C7803">
            <w:pPr>
              <w:rPr>
                <w:rFonts w:eastAsiaTheme="minorEastAsia"/>
                <w:color w:val="0070C0"/>
                <w:highlight w:val="green"/>
                <w:lang w:val="en-US" w:eastAsia="zh-CN"/>
              </w:rPr>
            </w:pPr>
            <w:r w:rsidRPr="008C7803">
              <w:rPr>
                <w:rFonts w:eastAsiaTheme="minorEastAsia"/>
                <w:color w:val="0070C0"/>
                <w:highlight w:val="green"/>
                <w:lang w:val="en-US" w:eastAsia="zh-CN"/>
              </w:rPr>
              <w:t>C</w:t>
            </w:r>
            <w:r w:rsidRPr="008C7803">
              <w:rPr>
                <w:rFonts w:eastAsiaTheme="minorEastAsia" w:hint="eastAsia"/>
                <w:color w:val="0070C0"/>
                <w:highlight w:val="green"/>
                <w:lang w:val="en-US" w:eastAsia="zh-CN"/>
              </w:rPr>
              <w:t>ompanies are encouraged to input the IoT values by system simulation and confirm whether the following proposal is feasible,</w:t>
            </w:r>
          </w:p>
          <w:p w14:paraId="49799959" w14:textId="77777777" w:rsidR="008C7803" w:rsidRPr="008C7803" w:rsidRDefault="008C7803" w:rsidP="008C7803">
            <w:pPr>
              <w:pStyle w:val="aff6"/>
              <w:numPr>
                <w:ilvl w:val="0"/>
                <w:numId w:val="8"/>
              </w:numPr>
              <w:overflowPunct/>
              <w:autoSpaceDE/>
              <w:autoSpaceDN/>
              <w:adjustRightInd/>
              <w:spacing w:after="120"/>
              <w:ind w:firstLineChars="0"/>
              <w:textAlignment w:val="auto"/>
              <w:rPr>
                <w:rFonts w:eastAsia="宋体"/>
                <w:color w:val="0070C0"/>
                <w:szCs w:val="24"/>
                <w:highlight w:val="green"/>
                <w:lang w:eastAsia="zh-CN"/>
              </w:rPr>
            </w:pPr>
            <w:r w:rsidRPr="008C7803">
              <w:rPr>
                <w:rFonts w:eastAsia="宋体" w:hint="eastAsia"/>
                <w:color w:val="0070C0"/>
                <w:szCs w:val="24"/>
                <w:highlight w:val="green"/>
                <w:lang w:eastAsia="zh-CN"/>
              </w:rPr>
              <w:t>define IoT level as 18dBc for LEO600KM NTN BS;</w:t>
            </w:r>
          </w:p>
          <w:p w14:paraId="58FCC7B8" w14:textId="77777777" w:rsidR="008C7803" w:rsidRPr="008C7803" w:rsidRDefault="008C7803" w:rsidP="008C7803">
            <w:pPr>
              <w:pStyle w:val="aff6"/>
              <w:numPr>
                <w:ilvl w:val="0"/>
                <w:numId w:val="8"/>
              </w:numPr>
              <w:overflowPunct/>
              <w:autoSpaceDE/>
              <w:autoSpaceDN/>
              <w:adjustRightInd/>
              <w:spacing w:after="120"/>
              <w:ind w:firstLineChars="0"/>
              <w:textAlignment w:val="auto"/>
              <w:rPr>
                <w:rFonts w:eastAsia="宋体"/>
                <w:color w:val="0070C0"/>
                <w:szCs w:val="24"/>
                <w:highlight w:val="green"/>
                <w:lang w:eastAsia="zh-CN"/>
              </w:rPr>
            </w:pPr>
            <w:r w:rsidRPr="008C7803">
              <w:rPr>
                <w:rFonts w:eastAsia="宋体" w:hint="eastAsia"/>
                <w:color w:val="0070C0"/>
                <w:szCs w:val="24"/>
                <w:highlight w:val="green"/>
                <w:lang w:eastAsia="zh-CN"/>
              </w:rPr>
              <w:t>define IoT level as 12dBc for LEO1200KM NTN BS;</w:t>
            </w:r>
          </w:p>
          <w:p w14:paraId="04A2BB01" w14:textId="7486B642" w:rsidR="008C7803" w:rsidRPr="008C7803" w:rsidRDefault="008C7803" w:rsidP="008C7803">
            <w:pPr>
              <w:pStyle w:val="aff6"/>
              <w:numPr>
                <w:ilvl w:val="0"/>
                <w:numId w:val="8"/>
              </w:numPr>
              <w:overflowPunct/>
              <w:autoSpaceDE/>
              <w:autoSpaceDN/>
              <w:adjustRightInd/>
              <w:spacing w:after="120"/>
              <w:ind w:firstLineChars="0"/>
              <w:textAlignment w:val="auto"/>
              <w:rPr>
                <w:rFonts w:eastAsiaTheme="minorEastAsia"/>
                <w:color w:val="0070C0"/>
                <w:highlight w:val="green"/>
                <w:lang w:val="en-US" w:eastAsia="zh-CN"/>
              </w:rPr>
            </w:pPr>
            <w:r w:rsidRPr="008C7803">
              <w:rPr>
                <w:rFonts w:eastAsia="宋体" w:hint="eastAsia"/>
                <w:color w:val="0070C0"/>
                <w:szCs w:val="24"/>
                <w:highlight w:val="green"/>
                <w:lang w:eastAsia="zh-CN"/>
              </w:rPr>
              <w:t>not to define Rx dynamic range requirements for GEO NTN BS;</w:t>
            </w:r>
          </w:p>
          <w:p w14:paraId="59839A3A" w14:textId="0F4524E1" w:rsidR="008C7803" w:rsidRPr="008C7803" w:rsidRDefault="008C7803" w:rsidP="008C7803">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 further discuss in the next meeting.</w:t>
            </w:r>
          </w:p>
        </w:tc>
      </w:tr>
      <w:tr w:rsidR="008C7803" w:rsidRPr="008C7803" w14:paraId="6B15BB81" w14:textId="77777777">
        <w:tc>
          <w:tcPr>
            <w:tcW w:w="1242" w:type="dxa"/>
          </w:tcPr>
          <w:p w14:paraId="57B2D0F6" w14:textId="77777777" w:rsidR="008C7803" w:rsidRDefault="008C7803" w:rsidP="008C7803">
            <w:pPr>
              <w:rPr>
                <w:rFonts w:eastAsiaTheme="minorEastAsia"/>
                <w:b/>
                <w:bCs/>
                <w:color w:val="0070C0"/>
                <w:lang w:val="en-US" w:eastAsia="zh-CN"/>
              </w:rPr>
            </w:pPr>
          </w:p>
        </w:tc>
        <w:tc>
          <w:tcPr>
            <w:tcW w:w="8615" w:type="dxa"/>
          </w:tcPr>
          <w:p w14:paraId="7F88673E" w14:textId="77777777" w:rsidR="008C7803" w:rsidRDefault="008C7803" w:rsidP="008C7803">
            <w:pPr>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 xml:space="preserve">: </w:t>
            </w:r>
            <w:r>
              <w:rPr>
                <w:b/>
                <w:color w:val="0070C0"/>
                <w:lang w:eastAsia="ko-KR"/>
              </w:rPr>
              <w:t>ACS</w:t>
            </w:r>
          </w:p>
          <w:p w14:paraId="2EEDB32E" w14:textId="77777777" w:rsidR="008C7803" w:rsidRDefault="008C7803" w:rsidP="008C7803">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FFFB6B6"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RAN4 decides which scenario ACS should be based on. NTN-NTN or TN-NTN?</w:t>
            </w:r>
          </w:p>
          <w:p w14:paraId="40115D80"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T</w:t>
            </w:r>
            <w:r>
              <w:rPr>
                <w:rFonts w:eastAsia="宋体"/>
                <w:color w:val="0070C0"/>
                <w:szCs w:val="24"/>
                <w:lang w:eastAsia="zh-CN"/>
              </w:rPr>
              <w:t xml:space="preserve">he ACS </w:t>
            </w:r>
            <w:r>
              <w:rPr>
                <w:rFonts w:eastAsia="宋体" w:hint="eastAsia"/>
                <w:color w:val="0070C0"/>
                <w:szCs w:val="24"/>
                <w:lang w:eastAsia="zh-CN"/>
              </w:rPr>
              <w:t>of</w:t>
            </w:r>
            <w:r>
              <w:rPr>
                <w:rFonts w:eastAsia="宋体"/>
                <w:color w:val="0070C0"/>
                <w:szCs w:val="24"/>
                <w:lang w:eastAsia="zh-CN"/>
              </w:rPr>
              <w:t xml:space="preserve"> the NTN Satellite node</w:t>
            </w:r>
            <w:r>
              <w:rPr>
                <w:rFonts w:eastAsia="宋体" w:hint="eastAsia"/>
                <w:color w:val="0070C0"/>
                <w:szCs w:val="24"/>
                <w:lang w:eastAsia="zh-CN"/>
              </w:rPr>
              <w:t xml:space="preserve"> shall not be</w:t>
            </w:r>
            <w:r>
              <w:rPr>
                <w:rFonts w:eastAsia="宋体"/>
                <w:color w:val="0070C0"/>
                <w:szCs w:val="24"/>
                <w:lang w:eastAsia="zh-CN"/>
              </w:rPr>
              <w:t xml:space="preserve"> higher than 35 dB</w:t>
            </w:r>
          </w:p>
          <w:p w14:paraId="753CDB3A"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0194A9DF" w14:textId="77777777" w:rsidR="008C7803" w:rsidRDefault="008C7803" w:rsidP="008C7803">
            <w:pPr>
              <w:rPr>
                <w:rFonts w:eastAsiaTheme="minorEastAsia"/>
                <w:i/>
                <w:color w:val="0070C0"/>
                <w:lang w:val="en-US" w:eastAsia="zh-CN"/>
              </w:rPr>
            </w:pPr>
            <w:r>
              <w:rPr>
                <w:rFonts w:eastAsiaTheme="minorEastAsia" w:hint="eastAsia"/>
                <w:i/>
                <w:color w:val="0070C0"/>
                <w:lang w:val="en-US" w:eastAsia="zh-CN"/>
              </w:rPr>
              <w:t>Tentative agreements:</w:t>
            </w:r>
          </w:p>
          <w:p w14:paraId="3D0DB80D" w14:textId="2E83BE12" w:rsidR="008C7803" w:rsidRPr="00C113EC" w:rsidRDefault="008C7803" w:rsidP="008C7803">
            <w:pPr>
              <w:rPr>
                <w:rFonts w:eastAsiaTheme="minorEastAsia"/>
                <w:color w:val="0070C0"/>
                <w:lang w:val="en-US" w:eastAsia="zh-CN"/>
              </w:rPr>
            </w:pPr>
            <w:r w:rsidRPr="00C113EC">
              <w:rPr>
                <w:rFonts w:eastAsiaTheme="minorEastAsia" w:hint="eastAsia"/>
                <w:color w:val="0070C0"/>
                <w:highlight w:val="green"/>
                <w:lang w:val="en-US" w:eastAsia="zh-CN"/>
              </w:rPr>
              <w:t>Wait for conclusion in co-existence E-mail thread.</w:t>
            </w:r>
          </w:p>
          <w:p w14:paraId="02073F58" w14:textId="6A4D9303" w:rsidR="008C7803" w:rsidRPr="008C7803" w:rsidRDefault="008C7803" w:rsidP="008C7803">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 further discuss in the next meeting.</w:t>
            </w:r>
          </w:p>
        </w:tc>
      </w:tr>
      <w:tr w:rsidR="008C7803" w:rsidRPr="008C7803" w14:paraId="6C0F7A47" w14:textId="77777777">
        <w:tc>
          <w:tcPr>
            <w:tcW w:w="1242" w:type="dxa"/>
          </w:tcPr>
          <w:p w14:paraId="7962C648" w14:textId="77777777" w:rsidR="008C7803" w:rsidRDefault="008C7803" w:rsidP="008C7803">
            <w:pPr>
              <w:rPr>
                <w:rFonts w:eastAsiaTheme="minorEastAsia"/>
                <w:b/>
                <w:bCs/>
                <w:color w:val="0070C0"/>
                <w:lang w:val="en-US" w:eastAsia="zh-CN"/>
              </w:rPr>
            </w:pPr>
          </w:p>
        </w:tc>
        <w:tc>
          <w:tcPr>
            <w:tcW w:w="8615" w:type="dxa"/>
          </w:tcPr>
          <w:p w14:paraId="2624F58D" w14:textId="77777777" w:rsidR="008C7803" w:rsidRDefault="008C7803" w:rsidP="008C7803">
            <w:pPr>
              <w:rPr>
                <w:b/>
                <w:color w:val="0070C0"/>
                <w:lang w:eastAsia="zh-CN"/>
              </w:rPr>
            </w:pPr>
            <w:r>
              <w:rPr>
                <w:b/>
                <w:color w:val="0070C0"/>
                <w:u w:val="single"/>
                <w:lang w:eastAsia="ko-KR"/>
              </w:rPr>
              <w:t>Issue 1-</w:t>
            </w:r>
            <w:r>
              <w:rPr>
                <w:rFonts w:hint="eastAsia"/>
                <w:b/>
                <w:color w:val="0070C0"/>
                <w:u w:val="single"/>
                <w:lang w:eastAsia="zh-CN"/>
              </w:rPr>
              <w:t>3-6</w:t>
            </w:r>
            <w:r>
              <w:rPr>
                <w:b/>
                <w:color w:val="0070C0"/>
                <w:u w:val="single"/>
                <w:lang w:eastAsia="ko-KR"/>
              </w:rPr>
              <w:t xml:space="preserve">: </w:t>
            </w:r>
            <w:r>
              <w:rPr>
                <w:rFonts w:hint="eastAsia"/>
                <w:b/>
                <w:color w:val="0070C0"/>
                <w:lang w:eastAsia="zh-CN"/>
              </w:rPr>
              <w:t>In-band blocking/out-of-band blocking</w:t>
            </w:r>
          </w:p>
          <w:p w14:paraId="72ECEF35" w14:textId="77777777" w:rsidR="008C7803" w:rsidRDefault="008C7803" w:rsidP="008C7803">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A1C9AB"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to decide by system level simulations on CDF of blocking signal.</w:t>
            </w:r>
          </w:p>
          <w:p w14:paraId="07C25527"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10A350E6" w14:textId="77777777" w:rsidR="008C7803" w:rsidRDefault="008C7803" w:rsidP="008C7803">
            <w:pPr>
              <w:rPr>
                <w:rFonts w:eastAsiaTheme="minorEastAsia"/>
                <w:i/>
                <w:color w:val="0070C0"/>
                <w:lang w:val="en-US" w:eastAsia="zh-CN"/>
              </w:rPr>
            </w:pPr>
            <w:r>
              <w:rPr>
                <w:rFonts w:eastAsiaTheme="minorEastAsia" w:hint="eastAsia"/>
                <w:i/>
                <w:color w:val="0070C0"/>
                <w:lang w:val="en-US" w:eastAsia="zh-CN"/>
              </w:rPr>
              <w:t>Tentative agreements:</w:t>
            </w:r>
          </w:p>
          <w:p w14:paraId="64634452" w14:textId="2B3EC7E5" w:rsidR="008C7803" w:rsidRPr="00C113EC" w:rsidRDefault="00C113EC" w:rsidP="008C7803">
            <w:pPr>
              <w:rPr>
                <w:rFonts w:eastAsiaTheme="minorEastAsia"/>
                <w:color w:val="0070C0"/>
                <w:lang w:val="en-US" w:eastAsia="zh-CN"/>
              </w:rPr>
            </w:pPr>
            <w:r w:rsidRPr="00C113EC">
              <w:rPr>
                <w:rFonts w:eastAsiaTheme="minorEastAsia" w:hint="eastAsia"/>
                <w:color w:val="0070C0"/>
                <w:highlight w:val="green"/>
                <w:lang w:val="en-US" w:eastAsia="zh-CN"/>
              </w:rPr>
              <w:t xml:space="preserve">Option 1: </w:t>
            </w:r>
            <w:r w:rsidR="008C7803" w:rsidRPr="00C113EC">
              <w:rPr>
                <w:rFonts w:eastAsiaTheme="minorEastAsia"/>
                <w:color w:val="0070C0"/>
                <w:highlight w:val="green"/>
                <w:lang w:val="en-US" w:eastAsia="zh-CN"/>
              </w:rPr>
              <w:t>C</w:t>
            </w:r>
            <w:r w:rsidR="008C7803" w:rsidRPr="00C113EC">
              <w:rPr>
                <w:rFonts w:eastAsiaTheme="minorEastAsia" w:hint="eastAsia"/>
                <w:color w:val="0070C0"/>
                <w:highlight w:val="green"/>
                <w:lang w:val="en-US" w:eastAsia="zh-CN"/>
              </w:rPr>
              <w:t xml:space="preserve">ompanies are invited to </w:t>
            </w:r>
            <w:r w:rsidRPr="00C113EC">
              <w:rPr>
                <w:rFonts w:eastAsiaTheme="minorEastAsia" w:hint="eastAsia"/>
                <w:color w:val="0070C0"/>
                <w:highlight w:val="green"/>
                <w:lang w:val="en-US" w:eastAsia="zh-CN"/>
              </w:rPr>
              <w:t>provide system level simulations on CDF of blocking signal.</w:t>
            </w:r>
          </w:p>
          <w:p w14:paraId="5D5DA1A7" w14:textId="4F40E38B" w:rsidR="008C7803" w:rsidRDefault="008C7803" w:rsidP="008C7803">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 further discuss in the next meeting.</w:t>
            </w:r>
          </w:p>
        </w:tc>
      </w:tr>
      <w:tr w:rsidR="008C7803" w:rsidRPr="008C7803" w14:paraId="53F65107" w14:textId="77777777">
        <w:tc>
          <w:tcPr>
            <w:tcW w:w="1242" w:type="dxa"/>
          </w:tcPr>
          <w:p w14:paraId="6C951542" w14:textId="77777777" w:rsidR="008C7803" w:rsidRDefault="008C7803" w:rsidP="008C7803">
            <w:pPr>
              <w:rPr>
                <w:rFonts w:eastAsiaTheme="minorEastAsia"/>
                <w:b/>
                <w:bCs/>
                <w:color w:val="0070C0"/>
                <w:lang w:val="en-US" w:eastAsia="zh-CN"/>
              </w:rPr>
            </w:pPr>
          </w:p>
        </w:tc>
        <w:tc>
          <w:tcPr>
            <w:tcW w:w="8615" w:type="dxa"/>
          </w:tcPr>
          <w:p w14:paraId="3C772137" w14:textId="77777777" w:rsidR="008C7803" w:rsidRDefault="008C7803" w:rsidP="008C7803">
            <w:pPr>
              <w:rPr>
                <w:b/>
                <w:color w:val="0070C0"/>
                <w:lang w:eastAsia="zh-CN"/>
              </w:rPr>
            </w:pPr>
            <w:r>
              <w:rPr>
                <w:b/>
                <w:color w:val="0070C0"/>
                <w:u w:val="single"/>
                <w:lang w:eastAsia="ko-KR"/>
              </w:rPr>
              <w:t>Issue 1-</w:t>
            </w:r>
            <w:r>
              <w:rPr>
                <w:rFonts w:hint="eastAsia"/>
                <w:b/>
                <w:color w:val="0070C0"/>
                <w:u w:val="single"/>
                <w:lang w:eastAsia="zh-CN"/>
              </w:rPr>
              <w:t>3-7</w:t>
            </w:r>
            <w:r>
              <w:rPr>
                <w:b/>
                <w:color w:val="0070C0"/>
                <w:u w:val="single"/>
                <w:lang w:eastAsia="ko-KR"/>
              </w:rPr>
              <w:t>:</w:t>
            </w:r>
            <w:r>
              <w:rPr>
                <w:b/>
                <w:color w:val="0070C0"/>
                <w:lang w:eastAsia="ko-KR"/>
              </w:rPr>
              <w:t xml:space="preserve"> </w:t>
            </w:r>
            <w:r>
              <w:rPr>
                <w:rFonts w:hint="eastAsia"/>
                <w:b/>
                <w:color w:val="0070C0"/>
                <w:lang w:eastAsia="zh-CN"/>
              </w:rPr>
              <w:t>co-location requirement</w:t>
            </w:r>
          </w:p>
          <w:p w14:paraId="41421006" w14:textId="77777777" w:rsidR="008C7803" w:rsidRDefault="008C7803" w:rsidP="008C7803">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6D963D"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This </w:t>
            </w:r>
            <w:r>
              <w:rPr>
                <w:rFonts w:eastAsia="宋体"/>
                <w:color w:val="0070C0"/>
                <w:szCs w:val="24"/>
                <w:lang w:eastAsia="zh-CN"/>
              </w:rPr>
              <w:t>requirement</w:t>
            </w:r>
            <w:r>
              <w:rPr>
                <w:rFonts w:eastAsia="宋体" w:hint="eastAsia"/>
                <w:color w:val="0070C0"/>
                <w:szCs w:val="24"/>
                <w:lang w:eastAsia="zh-CN"/>
              </w:rPr>
              <w:t xml:space="preserve"> is not needed as there is no co-location scenario for satellite BS</w:t>
            </w:r>
          </w:p>
          <w:p w14:paraId="6D2976C0"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72CA7BE6" w14:textId="77777777" w:rsidR="008C7803" w:rsidRDefault="008C7803" w:rsidP="008C7803">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5D0009FC" w14:textId="1D332C44" w:rsidR="008C7803" w:rsidRPr="00C113EC" w:rsidRDefault="00C113EC" w:rsidP="008C7803">
            <w:pPr>
              <w:rPr>
                <w:rFonts w:eastAsiaTheme="minorEastAsia"/>
                <w:color w:val="0070C0"/>
                <w:lang w:val="en-US" w:eastAsia="zh-CN"/>
              </w:rPr>
            </w:pPr>
            <w:r w:rsidRPr="00C113EC">
              <w:rPr>
                <w:rFonts w:eastAsiaTheme="minorEastAsia" w:hint="eastAsia"/>
                <w:color w:val="0070C0"/>
                <w:highlight w:val="green"/>
                <w:lang w:val="en-US" w:eastAsia="zh-CN"/>
              </w:rPr>
              <w:t>Option 1</w:t>
            </w:r>
          </w:p>
          <w:p w14:paraId="2E5D7FA3" w14:textId="4F35E739" w:rsidR="008C7803" w:rsidRDefault="008C7803" w:rsidP="00C113E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8C7803" w:rsidRPr="008C7803" w14:paraId="5FDD758D" w14:textId="77777777">
        <w:tc>
          <w:tcPr>
            <w:tcW w:w="1242" w:type="dxa"/>
          </w:tcPr>
          <w:p w14:paraId="2DFEB968" w14:textId="77777777" w:rsidR="008C7803" w:rsidRDefault="008C7803" w:rsidP="008C7803">
            <w:pPr>
              <w:rPr>
                <w:rFonts w:eastAsiaTheme="minorEastAsia"/>
                <w:b/>
                <w:bCs/>
                <w:color w:val="0070C0"/>
                <w:lang w:val="en-US" w:eastAsia="zh-CN"/>
              </w:rPr>
            </w:pPr>
          </w:p>
        </w:tc>
        <w:tc>
          <w:tcPr>
            <w:tcW w:w="8615" w:type="dxa"/>
          </w:tcPr>
          <w:p w14:paraId="6B50D068" w14:textId="77777777" w:rsidR="008C7803" w:rsidRDefault="008C7803" w:rsidP="008C7803">
            <w:pPr>
              <w:spacing w:after="120"/>
              <w:rPr>
                <w:b/>
                <w:color w:val="0070C0"/>
                <w:lang w:eastAsia="zh-CN"/>
              </w:rPr>
            </w:pPr>
            <w:r>
              <w:rPr>
                <w:b/>
                <w:color w:val="0070C0"/>
                <w:u w:val="single"/>
                <w:lang w:eastAsia="ko-KR"/>
              </w:rPr>
              <w:t>Issue 1-</w:t>
            </w:r>
            <w:r>
              <w:rPr>
                <w:rFonts w:hint="eastAsia"/>
                <w:b/>
                <w:color w:val="0070C0"/>
                <w:u w:val="single"/>
                <w:lang w:eastAsia="zh-CN"/>
              </w:rPr>
              <w:t>3-8</w:t>
            </w:r>
            <w:r>
              <w:rPr>
                <w:b/>
                <w:color w:val="0070C0"/>
                <w:u w:val="single"/>
                <w:lang w:eastAsia="ko-KR"/>
              </w:rPr>
              <w:t>:</w:t>
            </w:r>
            <w:r>
              <w:rPr>
                <w:b/>
                <w:color w:val="0070C0"/>
                <w:lang w:eastAsia="ko-KR"/>
              </w:rPr>
              <w:t xml:space="preserve"> </w:t>
            </w:r>
            <w:r>
              <w:rPr>
                <w:rFonts w:hint="eastAsia"/>
                <w:b/>
                <w:color w:val="0070C0"/>
                <w:lang w:eastAsia="zh-CN"/>
              </w:rPr>
              <w:t xml:space="preserve">Receiver </w:t>
            </w:r>
            <w:r>
              <w:rPr>
                <w:b/>
                <w:color w:val="0070C0"/>
                <w:lang w:eastAsia="zh-CN"/>
              </w:rPr>
              <w:t>intermodulation</w:t>
            </w:r>
          </w:p>
          <w:p w14:paraId="16580325" w14:textId="77777777" w:rsidR="008C7803" w:rsidRDefault="008C7803" w:rsidP="008C7803">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97D625B"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w:t>
            </w:r>
            <w:r>
              <w:rPr>
                <w:rFonts w:eastAsia="宋体"/>
                <w:color w:val="0070C0"/>
                <w:szCs w:val="24"/>
                <w:lang w:eastAsia="zh-CN"/>
              </w:rPr>
              <w:t>This requirement</w:t>
            </w:r>
            <w:r>
              <w:rPr>
                <w:rFonts w:eastAsia="宋体" w:hint="eastAsia"/>
                <w:color w:val="0070C0"/>
                <w:szCs w:val="24"/>
                <w:lang w:eastAsia="zh-CN"/>
              </w:rPr>
              <w:t xml:space="preserve"> is not needed considering the scenario of satellite BS.</w:t>
            </w:r>
          </w:p>
          <w:p w14:paraId="6A331493"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xml:space="preserve">: </w:t>
            </w:r>
            <w:r>
              <w:rPr>
                <w:rFonts w:eastAsia="宋体" w:hint="eastAsia"/>
                <w:color w:val="0070C0"/>
                <w:szCs w:val="24"/>
                <w:lang w:eastAsia="zh-CN"/>
              </w:rPr>
              <w:t>Postpone the Rx intermodulation requirement discussion until we could have clear and confirmed agreement on spectral utilization and stable coexistence simulation assumption and outcome.</w:t>
            </w:r>
          </w:p>
          <w:p w14:paraId="4B29A96B" w14:textId="77777777" w:rsidR="008C7803" w:rsidRDefault="008C7803" w:rsidP="008C7803">
            <w:pPr>
              <w:rPr>
                <w:rFonts w:eastAsiaTheme="minorEastAsia"/>
                <w:i/>
                <w:color w:val="0070C0"/>
                <w:lang w:val="en-US" w:eastAsia="zh-CN"/>
              </w:rPr>
            </w:pPr>
            <w:r>
              <w:rPr>
                <w:rFonts w:eastAsiaTheme="minorEastAsia" w:hint="eastAsia"/>
                <w:i/>
                <w:color w:val="0070C0"/>
                <w:lang w:val="en-US" w:eastAsia="zh-CN"/>
              </w:rPr>
              <w:t>Tentative agreements:</w:t>
            </w:r>
          </w:p>
          <w:p w14:paraId="18554398" w14:textId="740C59A0" w:rsidR="008C7803" w:rsidRPr="00C113EC" w:rsidRDefault="00C113EC" w:rsidP="008C7803">
            <w:pPr>
              <w:rPr>
                <w:rFonts w:eastAsiaTheme="minorEastAsia"/>
                <w:color w:val="0070C0"/>
                <w:lang w:val="en-US" w:eastAsia="zh-CN"/>
              </w:rPr>
            </w:pPr>
            <w:r w:rsidRPr="00C113EC">
              <w:rPr>
                <w:rFonts w:eastAsiaTheme="minorEastAsia" w:hint="eastAsia"/>
                <w:color w:val="0070C0"/>
                <w:highlight w:val="green"/>
                <w:lang w:val="en-US" w:eastAsia="zh-CN"/>
              </w:rPr>
              <w:t>Option 1</w:t>
            </w:r>
          </w:p>
          <w:p w14:paraId="201BA6DF" w14:textId="18D74A9C" w:rsidR="008C7803" w:rsidRPr="008C7803" w:rsidRDefault="008C7803" w:rsidP="00C113E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8C7803" w:rsidRPr="008C7803" w14:paraId="656AF5D5" w14:textId="77777777">
        <w:tc>
          <w:tcPr>
            <w:tcW w:w="1242" w:type="dxa"/>
          </w:tcPr>
          <w:p w14:paraId="1464A7CF" w14:textId="77777777" w:rsidR="008C7803" w:rsidRDefault="008C7803" w:rsidP="008C7803">
            <w:pPr>
              <w:rPr>
                <w:rFonts w:eastAsiaTheme="minorEastAsia"/>
                <w:b/>
                <w:bCs/>
                <w:color w:val="0070C0"/>
                <w:lang w:val="en-US" w:eastAsia="zh-CN"/>
              </w:rPr>
            </w:pPr>
          </w:p>
        </w:tc>
        <w:tc>
          <w:tcPr>
            <w:tcW w:w="8615" w:type="dxa"/>
          </w:tcPr>
          <w:p w14:paraId="0B9F7EAB" w14:textId="77777777" w:rsidR="008C7803" w:rsidRDefault="008C7803" w:rsidP="008C7803">
            <w:pPr>
              <w:spacing w:after="120"/>
              <w:rPr>
                <w:b/>
                <w:color w:val="0070C0"/>
                <w:lang w:eastAsia="zh-CN"/>
              </w:rPr>
            </w:pPr>
            <w:r>
              <w:rPr>
                <w:b/>
                <w:color w:val="0070C0"/>
                <w:u w:val="single"/>
                <w:lang w:eastAsia="ko-KR"/>
              </w:rPr>
              <w:t>Issue 1-</w:t>
            </w:r>
            <w:r>
              <w:rPr>
                <w:rFonts w:hint="eastAsia"/>
                <w:b/>
                <w:color w:val="0070C0"/>
                <w:u w:val="single"/>
                <w:lang w:eastAsia="zh-CN"/>
              </w:rPr>
              <w:t>3-9</w:t>
            </w:r>
            <w:r>
              <w:rPr>
                <w:b/>
                <w:color w:val="0070C0"/>
                <w:u w:val="single"/>
                <w:lang w:eastAsia="ko-KR"/>
              </w:rPr>
              <w:t>:</w:t>
            </w:r>
            <w:r>
              <w:rPr>
                <w:b/>
                <w:color w:val="0070C0"/>
                <w:lang w:eastAsia="zh-CN"/>
              </w:rPr>
              <w:t xml:space="preserve"> In-channel selectivity</w:t>
            </w:r>
          </w:p>
          <w:p w14:paraId="00CB18DA" w14:textId="77777777" w:rsidR="008C7803" w:rsidRDefault="008C7803" w:rsidP="008C7803">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A85158D"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RAN4 discuss </w:t>
            </w:r>
            <w:r>
              <w:rPr>
                <w:rFonts w:eastAsia="宋体"/>
                <w:color w:val="0070C0"/>
                <w:szCs w:val="24"/>
                <w:lang w:eastAsia="zh-CN"/>
              </w:rPr>
              <w:t>whether</w:t>
            </w:r>
            <w:r>
              <w:rPr>
                <w:rFonts w:eastAsia="宋体" w:hint="eastAsia"/>
                <w:color w:val="0070C0"/>
                <w:szCs w:val="24"/>
                <w:lang w:eastAsia="zh-CN"/>
              </w:rPr>
              <w:t xml:space="preserve"> to keep ICS </w:t>
            </w:r>
            <w:r>
              <w:rPr>
                <w:rFonts w:eastAsia="宋体"/>
                <w:color w:val="0070C0"/>
                <w:szCs w:val="24"/>
                <w:lang w:eastAsia="zh-CN"/>
              </w:rPr>
              <w:t>requirement</w:t>
            </w:r>
            <w:r>
              <w:rPr>
                <w:rFonts w:eastAsia="宋体" w:hint="eastAsia"/>
                <w:color w:val="0070C0"/>
                <w:szCs w:val="24"/>
                <w:lang w:eastAsia="zh-CN"/>
              </w:rPr>
              <w:t xml:space="preserve"> for NTN BS considering the calibration results, where the CL CDF is within 5dB difference. </w:t>
            </w:r>
          </w:p>
          <w:p w14:paraId="2E987819" w14:textId="77777777" w:rsidR="008C7803" w:rsidRDefault="008C7803" w:rsidP="008C7803">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f, yes, the interference level should be changed for NTN BS.</w:t>
            </w:r>
          </w:p>
          <w:p w14:paraId="2A442D10"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2: Other, please specify.</w:t>
            </w:r>
          </w:p>
          <w:p w14:paraId="5D7A9700" w14:textId="77777777" w:rsidR="008C7803" w:rsidRDefault="008C7803" w:rsidP="008C7803">
            <w:pPr>
              <w:rPr>
                <w:rFonts w:eastAsiaTheme="minorEastAsia"/>
                <w:i/>
                <w:color w:val="0070C0"/>
                <w:lang w:val="en-US" w:eastAsia="zh-CN"/>
              </w:rPr>
            </w:pPr>
            <w:r>
              <w:rPr>
                <w:rFonts w:eastAsiaTheme="minorEastAsia" w:hint="eastAsia"/>
                <w:i/>
                <w:color w:val="0070C0"/>
                <w:lang w:val="en-US" w:eastAsia="zh-CN"/>
              </w:rPr>
              <w:t>Tentative agreements:</w:t>
            </w:r>
          </w:p>
          <w:p w14:paraId="42FFCEFD" w14:textId="36D05922" w:rsidR="008C7803" w:rsidRPr="00C113EC" w:rsidRDefault="00C113EC" w:rsidP="008C7803">
            <w:pPr>
              <w:rPr>
                <w:rFonts w:eastAsiaTheme="minorEastAsia"/>
                <w:color w:val="0070C0"/>
                <w:lang w:val="en-US" w:eastAsia="zh-CN"/>
              </w:rPr>
            </w:pPr>
            <w:r w:rsidRPr="00C113EC">
              <w:rPr>
                <w:rFonts w:eastAsiaTheme="minorEastAsia" w:hint="eastAsia"/>
                <w:color w:val="0070C0"/>
                <w:highlight w:val="green"/>
                <w:lang w:val="en-US" w:eastAsia="zh-CN"/>
              </w:rPr>
              <w:t xml:space="preserve">Option1. </w:t>
            </w:r>
            <w:r w:rsidRPr="00C113EC">
              <w:rPr>
                <w:rFonts w:eastAsiaTheme="minorEastAsia"/>
                <w:color w:val="0070C0"/>
                <w:highlight w:val="green"/>
                <w:lang w:val="en-US" w:eastAsia="zh-CN"/>
              </w:rPr>
              <w:t>C</w:t>
            </w:r>
            <w:r w:rsidRPr="00C113EC">
              <w:rPr>
                <w:rFonts w:eastAsiaTheme="minorEastAsia" w:hint="eastAsia"/>
                <w:color w:val="0070C0"/>
                <w:highlight w:val="green"/>
                <w:lang w:val="en-US" w:eastAsia="zh-CN"/>
              </w:rPr>
              <w:t xml:space="preserve">ompanies are invited to input on ICS interference level and decide whether this </w:t>
            </w:r>
            <w:r w:rsidRPr="00C113EC">
              <w:rPr>
                <w:rFonts w:eastAsiaTheme="minorEastAsia"/>
                <w:color w:val="0070C0"/>
                <w:highlight w:val="green"/>
                <w:lang w:val="en-US" w:eastAsia="zh-CN"/>
              </w:rPr>
              <w:t>requirement</w:t>
            </w:r>
            <w:r w:rsidRPr="00C113EC">
              <w:rPr>
                <w:rFonts w:eastAsiaTheme="minorEastAsia" w:hint="eastAsia"/>
                <w:color w:val="0070C0"/>
                <w:highlight w:val="green"/>
                <w:lang w:val="en-US" w:eastAsia="zh-CN"/>
              </w:rPr>
              <w:t xml:space="preserve"> is needed in the next meeting.</w:t>
            </w:r>
          </w:p>
          <w:p w14:paraId="74867608" w14:textId="71F85054" w:rsidR="008C7803" w:rsidRDefault="008C7803" w:rsidP="00C113EC">
            <w:pPr>
              <w:spacing w:after="120"/>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r w:rsidR="008C7803" w:rsidRPr="008C7803" w14:paraId="56622715" w14:textId="77777777">
        <w:tc>
          <w:tcPr>
            <w:tcW w:w="1242" w:type="dxa"/>
          </w:tcPr>
          <w:p w14:paraId="06A2C334" w14:textId="77777777" w:rsidR="008C7803" w:rsidRDefault="008C7803" w:rsidP="008C7803">
            <w:pPr>
              <w:rPr>
                <w:rFonts w:eastAsiaTheme="minorEastAsia"/>
                <w:b/>
                <w:bCs/>
                <w:color w:val="0070C0"/>
                <w:lang w:val="en-US" w:eastAsia="zh-CN"/>
              </w:rPr>
            </w:pPr>
          </w:p>
        </w:tc>
        <w:tc>
          <w:tcPr>
            <w:tcW w:w="8615" w:type="dxa"/>
          </w:tcPr>
          <w:p w14:paraId="0E822F44" w14:textId="77777777" w:rsidR="008C7803" w:rsidRDefault="008C7803" w:rsidP="008C7803">
            <w:pPr>
              <w:spacing w:after="120"/>
              <w:rPr>
                <w:b/>
                <w:color w:val="0070C0"/>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10</w:t>
            </w:r>
            <w:r>
              <w:rPr>
                <w:b/>
                <w:color w:val="0070C0"/>
                <w:u w:val="single"/>
                <w:lang w:eastAsia="ko-KR"/>
              </w:rPr>
              <w:t>:</w:t>
            </w:r>
            <w:r>
              <w:rPr>
                <w:b/>
                <w:color w:val="0070C0"/>
                <w:lang w:eastAsia="zh-CN"/>
              </w:rPr>
              <w:t xml:space="preserve"> </w:t>
            </w:r>
            <w:r>
              <w:rPr>
                <w:rFonts w:hint="eastAsia"/>
                <w:b/>
                <w:color w:val="0070C0"/>
                <w:lang w:eastAsia="zh-CN"/>
              </w:rPr>
              <w:t>Receiver requirement for NTN BS type 1-O</w:t>
            </w:r>
          </w:p>
          <w:p w14:paraId="335C06FD" w14:textId="77777777" w:rsidR="008C7803" w:rsidRDefault="008C7803" w:rsidP="008C7803">
            <w:pPr>
              <w:rPr>
                <w:color w:val="0070C0"/>
                <w:lang w:val="en-US" w:eastAsia="zh-CN"/>
              </w:rPr>
            </w:pPr>
            <w:r>
              <w:rPr>
                <w:rFonts w:hint="eastAsia"/>
                <w:color w:val="0070C0"/>
                <w:lang w:val="en-US" w:eastAsia="zh-CN"/>
              </w:rPr>
              <w:t>Only 1 company has input for BS type 1-O as shown in the following table 1.2.3-1.</w:t>
            </w:r>
            <w:r>
              <w:rPr>
                <w:color w:val="0070C0"/>
                <w:lang w:val="en-US" w:eastAsia="zh-CN"/>
              </w:rPr>
              <w:t xml:space="preserve"> C</w:t>
            </w:r>
            <w:r>
              <w:rPr>
                <w:rFonts w:hint="eastAsia"/>
                <w:color w:val="0070C0"/>
                <w:lang w:val="en-US" w:eastAsia="zh-CN"/>
              </w:rPr>
              <w:t>ompanies please provide comments on how to proceed with BS type 1-O?</w:t>
            </w:r>
          </w:p>
          <w:p w14:paraId="6C84F618"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Use the analysis in Table 1.2.3-1 as starting point and discuss in the next RAN4 meeting based on more inputs.</w:t>
            </w:r>
          </w:p>
          <w:p w14:paraId="43E1DCEC" w14:textId="77777777" w:rsidR="008C7803" w:rsidRDefault="008C7803" w:rsidP="008C7803">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0AB21292" w14:textId="77777777" w:rsidR="008C7803" w:rsidRDefault="008C7803" w:rsidP="008C7803">
            <w:pPr>
              <w:rPr>
                <w:rFonts w:eastAsiaTheme="minorEastAsia"/>
                <w:i/>
                <w:color w:val="0070C0"/>
                <w:lang w:val="en-US" w:eastAsia="zh-CN"/>
              </w:rPr>
            </w:pPr>
            <w:r>
              <w:rPr>
                <w:rFonts w:eastAsiaTheme="minorEastAsia" w:hint="eastAsia"/>
                <w:i/>
                <w:color w:val="0070C0"/>
                <w:lang w:val="en-US" w:eastAsia="zh-CN"/>
              </w:rPr>
              <w:t>Tentative agreements:</w:t>
            </w:r>
          </w:p>
          <w:p w14:paraId="6C7F0F01" w14:textId="628F6593" w:rsidR="008C7803" w:rsidRPr="00C113EC" w:rsidRDefault="00C113EC" w:rsidP="008C7803">
            <w:pPr>
              <w:rPr>
                <w:rFonts w:eastAsiaTheme="minorEastAsia"/>
                <w:color w:val="0070C0"/>
                <w:lang w:val="en-US" w:eastAsia="zh-CN"/>
              </w:rPr>
            </w:pPr>
            <w:r w:rsidRPr="00C113EC">
              <w:rPr>
                <w:rFonts w:eastAsiaTheme="minorEastAsia" w:hint="eastAsia"/>
                <w:color w:val="0070C0"/>
                <w:highlight w:val="green"/>
                <w:lang w:val="en-US" w:eastAsia="zh-CN"/>
              </w:rPr>
              <w:t>Option 1.</w:t>
            </w:r>
          </w:p>
          <w:p w14:paraId="2D2743D6" w14:textId="3238A19A" w:rsidR="008C7803" w:rsidRDefault="008C7803" w:rsidP="00C113EC">
            <w:pPr>
              <w:spacing w:after="120"/>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No</w:t>
            </w:r>
          </w:p>
        </w:tc>
      </w:tr>
    </w:tbl>
    <w:p w14:paraId="6EAAE3CA" w14:textId="77777777" w:rsidR="00896593" w:rsidRDefault="00896593">
      <w:pPr>
        <w:rPr>
          <w:i/>
          <w:color w:val="0070C0"/>
          <w:lang w:eastAsia="zh-CN"/>
        </w:rPr>
      </w:pPr>
    </w:p>
    <w:p w14:paraId="2CF1B2FF" w14:textId="77777777" w:rsidR="00896593" w:rsidRDefault="00BB34E2">
      <w:pPr>
        <w:pStyle w:val="3"/>
        <w:rPr>
          <w:sz w:val="24"/>
          <w:szCs w:val="16"/>
        </w:rPr>
      </w:pPr>
      <w:r>
        <w:rPr>
          <w:sz w:val="24"/>
          <w:szCs w:val="16"/>
        </w:rPr>
        <w:t>CRs/TPs</w:t>
      </w:r>
    </w:p>
    <w:p w14:paraId="4F6CA8CB" w14:textId="77777777" w:rsidR="00896593" w:rsidRDefault="00BB34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6944A84" w14:textId="77777777" w:rsidR="00896593" w:rsidRDefault="00BB34E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42"/>
        <w:gridCol w:w="8615"/>
      </w:tblGrid>
      <w:tr w:rsidR="00896593" w14:paraId="17191738" w14:textId="77777777">
        <w:tc>
          <w:tcPr>
            <w:tcW w:w="1242" w:type="dxa"/>
          </w:tcPr>
          <w:p w14:paraId="51FB6A77" w14:textId="77777777" w:rsidR="00896593" w:rsidRDefault="00BB34E2">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35304022" w14:textId="77777777" w:rsidR="00896593" w:rsidRDefault="00BB34E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96593" w14:paraId="7FF3B58F" w14:textId="77777777">
        <w:tc>
          <w:tcPr>
            <w:tcW w:w="1242" w:type="dxa"/>
          </w:tcPr>
          <w:p w14:paraId="389C8208" w14:textId="77777777" w:rsidR="00896593" w:rsidRDefault="00BB34E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3539B5" w14:textId="77777777" w:rsidR="00896593" w:rsidRDefault="00BB34E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8922DD" w14:textId="77777777" w:rsidR="00896593" w:rsidRDefault="00896593">
      <w:pPr>
        <w:rPr>
          <w:color w:val="0070C0"/>
          <w:lang w:val="en-US" w:eastAsia="zh-CN"/>
        </w:rPr>
      </w:pPr>
    </w:p>
    <w:p w14:paraId="7F0B521F" w14:textId="77777777" w:rsidR="00896593" w:rsidRPr="009278C9" w:rsidRDefault="00BB34E2">
      <w:pPr>
        <w:pStyle w:val="2"/>
        <w:rPr>
          <w:lang w:val="en-US"/>
        </w:rPr>
      </w:pPr>
      <w:r w:rsidRPr="009278C9">
        <w:rPr>
          <w:lang w:val="en-US"/>
        </w:rPr>
        <w:t>Discussion on 2nd round (if applicable)</w:t>
      </w:r>
    </w:p>
    <w:p w14:paraId="705A674B" w14:textId="77777777" w:rsidR="00896593" w:rsidRPr="009278C9" w:rsidRDefault="00896593">
      <w:pPr>
        <w:rPr>
          <w:lang w:val="en-US" w:eastAsia="zh-CN"/>
        </w:rPr>
      </w:pPr>
    </w:p>
    <w:p w14:paraId="5739A826" w14:textId="77777777" w:rsidR="00896593" w:rsidRDefault="00896593"/>
    <w:p w14:paraId="59F4960A" w14:textId="77777777" w:rsidR="00896593" w:rsidRDefault="00BB34E2">
      <w:pPr>
        <w:pStyle w:val="1"/>
        <w:rPr>
          <w:lang w:eastAsia="ja-JP"/>
        </w:rPr>
      </w:pPr>
      <w:r>
        <w:rPr>
          <w:lang w:eastAsia="ja-JP"/>
        </w:rPr>
        <w:t xml:space="preserve">Topic #2: </w:t>
      </w:r>
      <w:r>
        <w:rPr>
          <w:rFonts w:hint="eastAsia"/>
          <w:lang w:eastAsia="zh-CN"/>
        </w:rPr>
        <w:t>UE aspects</w:t>
      </w:r>
    </w:p>
    <w:p w14:paraId="172CEE7A" w14:textId="77777777" w:rsidR="00896593" w:rsidRDefault="00BB34E2">
      <w:pPr>
        <w:rPr>
          <w:i/>
          <w:color w:val="0070C0"/>
          <w:lang w:eastAsia="zh-CN"/>
        </w:rPr>
      </w:pPr>
      <w:r>
        <w:rPr>
          <w:i/>
          <w:color w:val="0070C0"/>
          <w:lang w:eastAsia="zh-CN"/>
        </w:rPr>
        <w:t xml:space="preserve">Main technical topic overview. The structure can be done based on sub-agenda basis. </w:t>
      </w:r>
    </w:p>
    <w:p w14:paraId="31C586ED" w14:textId="77777777" w:rsidR="00896593" w:rsidRDefault="00BB34E2">
      <w:pPr>
        <w:pStyle w:val="2"/>
      </w:pPr>
      <w:r>
        <w:rPr>
          <w:rFonts w:hint="eastAsia"/>
        </w:rPr>
        <w:t>Companies</w:t>
      </w:r>
      <w:r>
        <w:t>’ contributions summary</w:t>
      </w:r>
    </w:p>
    <w:tbl>
      <w:tblPr>
        <w:tblStyle w:val="afd"/>
        <w:tblW w:w="0" w:type="auto"/>
        <w:tblLook w:val="04A0" w:firstRow="1" w:lastRow="0" w:firstColumn="1" w:lastColumn="0" w:noHBand="0" w:noVBand="1"/>
      </w:tblPr>
      <w:tblGrid>
        <w:gridCol w:w="1101"/>
        <w:gridCol w:w="1053"/>
        <w:gridCol w:w="7703"/>
      </w:tblGrid>
      <w:tr w:rsidR="00896593" w14:paraId="3FFC9F4C" w14:textId="77777777">
        <w:trPr>
          <w:trHeight w:val="468"/>
        </w:trPr>
        <w:tc>
          <w:tcPr>
            <w:tcW w:w="1101" w:type="dxa"/>
            <w:vAlign w:val="center"/>
          </w:tcPr>
          <w:p w14:paraId="01D60C51" w14:textId="77777777" w:rsidR="00896593" w:rsidRDefault="00BB34E2">
            <w:pPr>
              <w:spacing w:before="120" w:after="120"/>
              <w:rPr>
                <w:b/>
                <w:bCs/>
              </w:rPr>
            </w:pPr>
            <w:r>
              <w:rPr>
                <w:b/>
                <w:bCs/>
              </w:rPr>
              <w:t>T-doc number</w:t>
            </w:r>
          </w:p>
        </w:tc>
        <w:tc>
          <w:tcPr>
            <w:tcW w:w="1053" w:type="dxa"/>
            <w:vAlign w:val="center"/>
          </w:tcPr>
          <w:p w14:paraId="0BA32737" w14:textId="77777777" w:rsidR="00896593" w:rsidRDefault="00BB34E2">
            <w:pPr>
              <w:spacing w:before="120" w:after="120"/>
              <w:rPr>
                <w:b/>
                <w:bCs/>
              </w:rPr>
            </w:pPr>
            <w:r>
              <w:rPr>
                <w:b/>
                <w:bCs/>
              </w:rPr>
              <w:t>Company</w:t>
            </w:r>
          </w:p>
        </w:tc>
        <w:tc>
          <w:tcPr>
            <w:tcW w:w="7703" w:type="dxa"/>
            <w:vAlign w:val="center"/>
          </w:tcPr>
          <w:p w14:paraId="0D242DC5" w14:textId="77777777" w:rsidR="00896593" w:rsidRDefault="00BB34E2">
            <w:pPr>
              <w:spacing w:before="120" w:after="120"/>
              <w:rPr>
                <w:b/>
                <w:bCs/>
              </w:rPr>
            </w:pPr>
            <w:r>
              <w:rPr>
                <w:b/>
                <w:bCs/>
              </w:rPr>
              <w:t>Proposals / Observations</w:t>
            </w:r>
          </w:p>
        </w:tc>
      </w:tr>
      <w:tr w:rsidR="00896593" w14:paraId="68BAEF71" w14:textId="77777777">
        <w:trPr>
          <w:trHeight w:val="468"/>
        </w:trPr>
        <w:tc>
          <w:tcPr>
            <w:tcW w:w="1101" w:type="dxa"/>
          </w:tcPr>
          <w:p w14:paraId="5977EECB" w14:textId="77777777" w:rsidR="00896593" w:rsidRDefault="000875C0">
            <w:pPr>
              <w:spacing w:before="120" w:after="120"/>
            </w:pPr>
            <w:hyperlink r:id="rId28" w:history="1">
              <w:r w:rsidR="00BB34E2">
                <w:rPr>
                  <w:rStyle w:val="aff1"/>
                  <w:rFonts w:ascii="Arial" w:hAnsi="Arial" w:cs="Arial"/>
                  <w:b/>
                  <w:bCs/>
                  <w:sz w:val="16"/>
                  <w:szCs w:val="16"/>
                </w:rPr>
                <w:t>R4-2117746</w:t>
              </w:r>
            </w:hyperlink>
          </w:p>
        </w:tc>
        <w:tc>
          <w:tcPr>
            <w:tcW w:w="1053" w:type="dxa"/>
          </w:tcPr>
          <w:p w14:paraId="6910BFEE" w14:textId="77777777" w:rsidR="00896593" w:rsidRDefault="00BB34E2">
            <w:pPr>
              <w:spacing w:before="120" w:after="120"/>
            </w:pPr>
            <w:r>
              <w:rPr>
                <w:rFonts w:ascii="Arial" w:hAnsi="Arial" w:cs="Arial"/>
                <w:sz w:val="16"/>
                <w:szCs w:val="16"/>
              </w:rPr>
              <w:t>Xiaomi</w:t>
            </w:r>
          </w:p>
        </w:tc>
        <w:tc>
          <w:tcPr>
            <w:tcW w:w="7703" w:type="dxa"/>
          </w:tcPr>
          <w:p w14:paraId="429FF3AA" w14:textId="77777777" w:rsidR="00896593" w:rsidRDefault="00BB34E2">
            <w:pPr>
              <w:spacing w:line="360" w:lineRule="auto"/>
              <w:rPr>
                <w:b/>
                <w:lang w:val="en-US"/>
              </w:rPr>
            </w:pPr>
            <w:r>
              <w:rPr>
                <w:b/>
                <w:lang w:eastAsia="zh-CN"/>
              </w:rPr>
              <w:t>Observation 1:</w:t>
            </w:r>
            <w:r>
              <w:rPr>
                <w:b/>
                <w:lang w:val="en-US"/>
              </w:rPr>
              <w:t xml:space="preserve"> it is not possible the minimum output power for NTN can be defined lower than that for TN (e.g. -40dBm).</w:t>
            </w:r>
          </w:p>
          <w:p w14:paraId="0D53914F" w14:textId="77777777" w:rsidR="00896593" w:rsidRDefault="00BB34E2">
            <w:pPr>
              <w:spacing w:line="360" w:lineRule="auto"/>
              <w:rPr>
                <w:b/>
                <w:lang w:eastAsia="zh-CN"/>
              </w:rPr>
            </w:pPr>
            <w:r>
              <w:rPr>
                <w:b/>
                <w:lang w:eastAsia="zh-CN"/>
              </w:rPr>
              <w:t>Proposal 1: the minimum output power requirement in 38.101-1 can be reused for NTN FR1.</w:t>
            </w:r>
          </w:p>
          <w:p w14:paraId="59FA414A" w14:textId="77777777" w:rsidR="00896593" w:rsidRDefault="00BB34E2">
            <w:pPr>
              <w:rPr>
                <w:b/>
              </w:rPr>
            </w:pPr>
            <w:r>
              <w:rPr>
                <w:b/>
              </w:rPr>
              <w:t>Proposal 2: if the transmit intermodulation is needed, the requirement in 38.101-1 can be reused for NTN FR1.</w:t>
            </w:r>
          </w:p>
          <w:p w14:paraId="70A7998F" w14:textId="77777777" w:rsidR="00896593" w:rsidRDefault="00BB34E2">
            <w:pPr>
              <w:rPr>
                <w:rFonts w:eastAsiaTheme="minorEastAsia"/>
                <w:b/>
                <w:sz w:val="16"/>
                <w:szCs w:val="16"/>
                <w:lang w:eastAsia="zh-CN"/>
              </w:rPr>
            </w:pPr>
            <w:r>
              <w:rPr>
                <w:rFonts w:hint="eastAsia"/>
                <w:b/>
                <w:lang w:val="en-US"/>
              </w:rPr>
              <w:t>P</w:t>
            </w:r>
            <w:r>
              <w:rPr>
                <w:b/>
                <w:lang w:val="en-US"/>
              </w:rPr>
              <w:t>roposal 3: if the rece</w:t>
            </w:r>
            <w:r>
              <w:rPr>
                <w:b/>
              </w:rPr>
              <w:t>iver intermodulation is needed, the requirement in 38.101-1 can be reused for NTN FR1.</w:t>
            </w:r>
          </w:p>
        </w:tc>
      </w:tr>
      <w:tr w:rsidR="00896593" w14:paraId="67106A7D" w14:textId="77777777">
        <w:trPr>
          <w:trHeight w:val="468"/>
        </w:trPr>
        <w:tc>
          <w:tcPr>
            <w:tcW w:w="1101" w:type="dxa"/>
          </w:tcPr>
          <w:p w14:paraId="6680C2DA" w14:textId="77777777" w:rsidR="00896593" w:rsidRDefault="000875C0">
            <w:pPr>
              <w:spacing w:before="120" w:after="120"/>
              <w:rPr>
                <w:rFonts w:eastAsiaTheme="minorEastAsia"/>
                <w:lang w:eastAsia="zh-CN"/>
              </w:rPr>
            </w:pPr>
            <w:hyperlink r:id="rId29" w:history="1">
              <w:r w:rsidR="00BB34E2">
                <w:rPr>
                  <w:rStyle w:val="aff1"/>
                  <w:rFonts w:ascii="Arial" w:hAnsi="Arial" w:cs="Arial"/>
                  <w:b/>
                  <w:bCs/>
                  <w:sz w:val="16"/>
                  <w:szCs w:val="16"/>
                </w:rPr>
                <w:t>R4-2117332</w:t>
              </w:r>
            </w:hyperlink>
          </w:p>
        </w:tc>
        <w:tc>
          <w:tcPr>
            <w:tcW w:w="1053" w:type="dxa"/>
          </w:tcPr>
          <w:p w14:paraId="74C0083F" w14:textId="77777777" w:rsidR="00896593" w:rsidRDefault="00BB34E2">
            <w:pPr>
              <w:spacing w:before="120" w:after="120"/>
            </w:pPr>
            <w:r>
              <w:rPr>
                <w:rFonts w:ascii="Arial" w:hAnsi="Arial" w:cs="Arial"/>
                <w:sz w:val="16"/>
                <w:szCs w:val="16"/>
              </w:rPr>
              <w:t>CATT</w:t>
            </w:r>
          </w:p>
        </w:tc>
        <w:tc>
          <w:tcPr>
            <w:tcW w:w="7703" w:type="dxa"/>
          </w:tcPr>
          <w:p w14:paraId="06095E0A" w14:textId="77777777" w:rsidR="00896593" w:rsidRDefault="00BB34E2">
            <w:pPr>
              <w:spacing w:after="120"/>
              <w:rPr>
                <w:b/>
              </w:rPr>
            </w:pPr>
            <w:r>
              <w:rPr>
                <w:rFonts w:hint="eastAsia"/>
                <w:b/>
              </w:rPr>
              <w:t xml:space="preserve">Observation: MPR/A-MPR requirements are pending </w:t>
            </w:r>
            <w:r>
              <w:rPr>
                <w:b/>
              </w:rPr>
              <w:t>further</w:t>
            </w:r>
            <w:r>
              <w:rPr>
                <w:rFonts w:hint="eastAsia"/>
                <w:b/>
              </w:rPr>
              <w:t xml:space="preserve"> check ACLR/SEM requirement.</w:t>
            </w:r>
          </w:p>
          <w:p w14:paraId="30695091" w14:textId="77777777" w:rsidR="00896593" w:rsidRDefault="00BB34E2">
            <w:pPr>
              <w:spacing w:after="120"/>
              <w:rPr>
                <w:b/>
              </w:rPr>
            </w:pPr>
            <w:r>
              <w:rPr>
                <w:rFonts w:hint="eastAsia"/>
                <w:b/>
              </w:rPr>
              <w:t>Proposal 1: The current o</w:t>
            </w:r>
            <w:r>
              <w:rPr>
                <w:b/>
              </w:rPr>
              <w:t>utput power dynamics</w:t>
            </w:r>
            <w:r>
              <w:rPr>
                <w:rFonts w:hint="eastAsia"/>
                <w:b/>
              </w:rPr>
              <w:t xml:space="preserve"> requirement can be reused for NTN UE.</w:t>
            </w:r>
          </w:p>
          <w:p w14:paraId="5344A796" w14:textId="77777777" w:rsidR="00896593" w:rsidRDefault="00BB34E2">
            <w:pPr>
              <w:spacing w:after="120"/>
              <w:rPr>
                <w:b/>
              </w:rPr>
            </w:pPr>
            <w:r>
              <w:rPr>
                <w:rFonts w:hint="eastAsia"/>
                <w:b/>
              </w:rPr>
              <w:t xml:space="preserve">Proposal 2: </w:t>
            </w:r>
            <w:r>
              <w:rPr>
                <w:b/>
              </w:rPr>
              <w:t>Transmit signal quality</w:t>
            </w:r>
            <w:r>
              <w:rPr>
                <w:rFonts w:hint="eastAsia"/>
                <w:b/>
              </w:rPr>
              <w:t xml:space="preserve"> for QPSK defined in clause 6.4 can be reused. </w:t>
            </w:r>
            <w:r>
              <w:rPr>
                <w:b/>
              </w:rPr>
              <w:t>64QAM and 256QAM should be excluded for</w:t>
            </w:r>
            <w:r>
              <w:rPr>
                <w:rFonts w:hint="eastAsia"/>
                <w:b/>
              </w:rPr>
              <w:t xml:space="preserve"> NTN UL </w:t>
            </w:r>
            <w:r>
              <w:rPr>
                <w:b/>
              </w:rPr>
              <w:t>in Rel-17.</w:t>
            </w:r>
          </w:p>
          <w:p w14:paraId="0BDE0853" w14:textId="77777777" w:rsidR="00896593" w:rsidRDefault="00BB34E2">
            <w:pPr>
              <w:spacing w:after="120"/>
              <w:rPr>
                <w:b/>
              </w:rPr>
            </w:pPr>
            <w:r>
              <w:rPr>
                <w:rFonts w:hint="eastAsia"/>
                <w:b/>
              </w:rPr>
              <w:t xml:space="preserve">Proposal 3: RAN4 should decide which scenario should be used for determine the basic ACLR/ACS/SEM </w:t>
            </w:r>
            <w:r>
              <w:rPr>
                <w:b/>
              </w:rPr>
              <w:t>requirement</w:t>
            </w:r>
            <w:r>
              <w:rPr>
                <w:rFonts w:hint="eastAsia"/>
                <w:b/>
              </w:rPr>
              <w:t>.</w:t>
            </w:r>
          </w:p>
          <w:p w14:paraId="5FF22208" w14:textId="77777777" w:rsidR="00896593" w:rsidRDefault="00BB34E2">
            <w:pPr>
              <w:pStyle w:val="aff6"/>
              <w:widowControl w:val="0"/>
              <w:numPr>
                <w:ilvl w:val="0"/>
                <w:numId w:val="9"/>
              </w:numPr>
              <w:overflowPunct/>
              <w:autoSpaceDE/>
              <w:autoSpaceDN/>
              <w:adjustRightInd/>
              <w:spacing w:after="120" w:line="360" w:lineRule="auto"/>
              <w:ind w:firstLineChars="0"/>
              <w:textAlignment w:val="auto"/>
              <w:rPr>
                <w:b/>
              </w:rPr>
            </w:pPr>
            <w:r>
              <w:rPr>
                <w:b/>
              </w:rPr>
              <w:t>I</w:t>
            </w:r>
            <w:r>
              <w:rPr>
                <w:rFonts w:hint="eastAsia"/>
                <w:b/>
              </w:rPr>
              <w:t>f NTN-NTN case is used, RAN4 need to do the simulation as soon as possible.</w:t>
            </w:r>
          </w:p>
        </w:tc>
      </w:tr>
      <w:tr w:rsidR="00896593" w14:paraId="48DBF9F4" w14:textId="77777777">
        <w:trPr>
          <w:trHeight w:val="468"/>
        </w:trPr>
        <w:tc>
          <w:tcPr>
            <w:tcW w:w="1101" w:type="dxa"/>
          </w:tcPr>
          <w:p w14:paraId="7BD23897" w14:textId="77777777" w:rsidR="00896593" w:rsidRDefault="000875C0">
            <w:pPr>
              <w:spacing w:before="120" w:after="120"/>
              <w:rPr>
                <w:rFonts w:eastAsiaTheme="minorEastAsia"/>
                <w:lang w:eastAsia="zh-CN"/>
              </w:rPr>
            </w:pPr>
            <w:hyperlink r:id="rId30" w:history="1">
              <w:r w:rsidR="00BB34E2">
                <w:rPr>
                  <w:rStyle w:val="aff1"/>
                  <w:rFonts w:ascii="Arial" w:hAnsi="Arial" w:cs="Arial"/>
                  <w:b/>
                  <w:bCs/>
                  <w:sz w:val="16"/>
                  <w:szCs w:val="16"/>
                </w:rPr>
                <w:t>R4-2118718</w:t>
              </w:r>
            </w:hyperlink>
          </w:p>
        </w:tc>
        <w:tc>
          <w:tcPr>
            <w:tcW w:w="1053" w:type="dxa"/>
          </w:tcPr>
          <w:p w14:paraId="4AD1EA5F" w14:textId="77777777" w:rsidR="00896593" w:rsidRDefault="00BB34E2">
            <w:pPr>
              <w:spacing w:before="120" w:after="120"/>
            </w:pPr>
            <w:r>
              <w:rPr>
                <w:rFonts w:ascii="Arial" w:hAnsi="Arial" w:cs="Arial"/>
                <w:sz w:val="16"/>
                <w:szCs w:val="16"/>
              </w:rPr>
              <w:t>Huawei, HiSilicon</w:t>
            </w:r>
          </w:p>
        </w:tc>
        <w:tc>
          <w:tcPr>
            <w:tcW w:w="7703" w:type="dxa"/>
          </w:tcPr>
          <w:p w14:paraId="72191F8B" w14:textId="77777777" w:rsidR="00896593" w:rsidRDefault="00BB34E2">
            <w:pPr>
              <w:spacing w:before="120" w:after="120"/>
              <w:rPr>
                <w:rFonts w:eastAsiaTheme="minorEastAsia"/>
                <w:sz w:val="16"/>
                <w:szCs w:val="16"/>
                <w:lang w:eastAsia="zh-CN"/>
              </w:rPr>
            </w:pPr>
            <w:r>
              <w:rPr>
                <w:rFonts w:eastAsiaTheme="minorEastAsia" w:hint="eastAsia"/>
                <w:sz w:val="16"/>
                <w:szCs w:val="16"/>
                <w:lang w:eastAsia="zh-CN"/>
              </w:rPr>
              <w:t>TP for UE transmitter requirement for TR 38.863.</w:t>
            </w:r>
          </w:p>
        </w:tc>
      </w:tr>
      <w:tr w:rsidR="00896593" w14:paraId="128C2B36" w14:textId="77777777">
        <w:trPr>
          <w:trHeight w:val="468"/>
        </w:trPr>
        <w:tc>
          <w:tcPr>
            <w:tcW w:w="1101" w:type="dxa"/>
          </w:tcPr>
          <w:p w14:paraId="3A10D331" w14:textId="77777777" w:rsidR="00896593" w:rsidRDefault="000875C0">
            <w:pPr>
              <w:spacing w:before="120" w:after="120"/>
              <w:rPr>
                <w:rFonts w:eastAsiaTheme="minorEastAsia"/>
                <w:lang w:eastAsia="zh-CN"/>
              </w:rPr>
            </w:pPr>
            <w:hyperlink r:id="rId31" w:history="1">
              <w:r w:rsidR="00BB34E2">
                <w:rPr>
                  <w:rStyle w:val="aff1"/>
                  <w:rFonts w:ascii="Arial" w:hAnsi="Arial" w:cs="Arial"/>
                  <w:b/>
                  <w:bCs/>
                  <w:sz w:val="16"/>
                  <w:szCs w:val="16"/>
                </w:rPr>
                <w:t>R4-2117333</w:t>
              </w:r>
            </w:hyperlink>
          </w:p>
        </w:tc>
        <w:tc>
          <w:tcPr>
            <w:tcW w:w="1053" w:type="dxa"/>
          </w:tcPr>
          <w:p w14:paraId="3282D891" w14:textId="77777777" w:rsidR="00896593" w:rsidRDefault="00BB34E2">
            <w:pPr>
              <w:spacing w:before="120" w:after="120"/>
            </w:pPr>
            <w:r>
              <w:rPr>
                <w:rFonts w:ascii="Arial" w:hAnsi="Arial" w:cs="Arial"/>
                <w:sz w:val="16"/>
                <w:szCs w:val="16"/>
              </w:rPr>
              <w:t>CATT</w:t>
            </w:r>
          </w:p>
        </w:tc>
        <w:tc>
          <w:tcPr>
            <w:tcW w:w="7703" w:type="dxa"/>
          </w:tcPr>
          <w:p w14:paraId="60BAFD61" w14:textId="77777777" w:rsidR="00896593" w:rsidRDefault="00BB34E2">
            <w:pPr>
              <w:spacing w:after="120"/>
              <w:rPr>
                <w:b/>
              </w:rPr>
            </w:pPr>
            <w:r>
              <w:rPr>
                <w:rFonts w:hint="eastAsia"/>
                <w:b/>
              </w:rPr>
              <w:t xml:space="preserve">Proposal 1: </w:t>
            </w:r>
            <w:r>
              <w:rPr>
                <w:b/>
              </w:rPr>
              <w:t xml:space="preserve">The option 2 </w:t>
            </w:r>
            <w:r>
              <w:rPr>
                <w:rFonts w:hint="eastAsia"/>
                <w:b/>
              </w:rPr>
              <w:t xml:space="preserve">for reference sensitivity </w:t>
            </w:r>
            <w:r>
              <w:rPr>
                <w:b/>
              </w:rPr>
              <w:t>in WF [1] can be agreed as start point</w:t>
            </w:r>
            <w:r>
              <w:rPr>
                <w:rFonts w:hint="eastAsia"/>
                <w:b/>
              </w:rPr>
              <w:t xml:space="preserve">, i.e. </w:t>
            </w:r>
            <w:r>
              <w:rPr>
                <w:b/>
              </w:rPr>
              <w:t xml:space="preserve">Sensitivity = -174dBm(kT) + 10*log(RX BW) + NF + SNR +IM – diversity gain can </w:t>
            </w:r>
            <w:r>
              <w:rPr>
                <w:b/>
              </w:rPr>
              <w:lastRenderedPageBreak/>
              <w:t>be reused to specify the REFSENS</w:t>
            </w:r>
            <w:r>
              <w:rPr>
                <w:rFonts w:hint="eastAsia"/>
                <w:b/>
              </w:rPr>
              <w:t>.</w:t>
            </w:r>
          </w:p>
          <w:p w14:paraId="00974FC1" w14:textId="77777777" w:rsidR="00896593" w:rsidRDefault="00BB34E2">
            <w:pPr>
              <w:pStyle w:val="aff6"/>
              <w:widowControl w:val="0"/>
              <w:numPr>
                <w:ilvl w:val="0"/>
                <w:numId w:val="10"/>
              </w:numPr>
              <w:overflowPunct/>
              <w:autoSpaceDE/>
              <w:autoSpaceDN/>
              <w:adjustRightInd/>
              <w:spacing w:after="120" w:line="360" w:lineRule="auto"/>
              <w:ind w:firstLineChars="0"/>
              <w:textAlignment w:val="auto"/>
              <w:rPr>
                <w:b/>
              </w:rPr>
            </w:pPr>
            <w:r>
              <w:rPr>
                <w:rFonts w:hint="eastAsia"/>
              </w:rPr>
              <w:t>Diversity gain, NF and IM can be reused for S band. FFS on FRC and SNR</w:t>
            </w:r>
          </w:p>
          <w:p w14:paraId="47DB469A" w14:textId="77777777" w:rsidR="00896593" w:rsidRDefault="00BB34E2">
            <w:r>
              <w:rPr>
                <w:rFonts w:hint="eastAsia"/>
                <w:b/>
              </w:rPr>
              <w:t xml:space="preserve">Proposal 2: The </w:t>
            </w:r>
            <w:r>
              <w:rPr>
                <w:b/>
              </w:rPr>
              <w:t>maximum input level requirements for NTN UE</w:t>
            </w:r>
            <w:r>
              <w:rPr>
                <w:rFonts w:hint="eastAsia"/>
                <w:b/>
              </w:rPr>
              <w:t xml:space="preserve"> can be relaxed XdB based MCL increase, </w:t>
            </w:r>
          </w:p>
          <w:p w14:paraId="42305139" w14:textId="77777777" w:rsidR="00896593" w:rsidRDefault="00BB34E2">
            <w:pPr>
              <w:spacing w:after="120"/>
              <w:rPr>
                <w:b/>
              </w:rPr>
            </w:pPr>
            <w:r>
              <w:rPr>
                <w:rFonts w:hint="eastAsia"/>
                <w:b/>
              </w:rPr>
              <w:t>where X needs further discussion to decide.</w:t>
            </w:r>
          </w:p>
          <w:p w14:paraId="52A8BD64" w14:textId="77777777" w:rsidR="00896593" w:rsidRDefault="00BB34E2">
            <w:pPr>
              <w:spacing w:after="120"/>
              <w:rPr>
                <w:rFonts w:cs="v5.0.0"/>
                <w:b/>
              </w:rPr>
            </w:pPr>
            <w:r>
              <w:rPr>
                <w:rFonts w:cs="v5.0.0" w:hint="eastAsia"/>
                <w:b/>
              </w:rPr>
              <w:t xml:space="preserve">Proposal 3: </w:t>
            </w:r>
            <w:r>
              <w:rPr>
                <w:rFonts w:cs="v5.0.0"/>
                <w:b/>
              </w:rPr>
              <w:t>Intermodulation characteristics</w:t>
            </w:r>
            <w:r>
              <w:rPr>
                <w:rFonts w:cs="v5.0.0" w:hint="eastAsia"/>
                <w:b/>
              </w:rPr>
              <w:t xml:space="preserve"> requirements can be omitted for NTN.</w:t>
            </w:r>
          </w:p>
          <w:p w14:paraId="2E767C52" w14:textId="77777777" w:rsidR="00896593" w:rsidRDefault="00BB34E2">
            <w:pPr>
              <w:spacing w:after="120"/>
              <w:rPr>
                <w:sz w:val="16"/>
                <w:szCs w:val="16"/>
              </w:rPr>
            </w:pPr>
            <w:r>
              <w:rPr>
                <w:rFonts w:hint="eastAsia"/>
                <w:b/>
              </w:rPr>
              <w:t xml:space="preserve">Proposal 4: </w:t>
            </w:r>
            <w:r>
              <w:rPr>
                <w:b/>
              </w:rPr>
              <w:t>T</w:t>
            </w:r>
            <w:r>
              <w:rPr>
                <w:rFonts w:hint="eastAsia"/>
                <w:b/>
              </w:rPr>
              <w:t xml:space="preserve">he </w:t>
            </w:r>
            <w:r>
              <w:rPr>
                <w:b/>
              </w:rPr>
              <w:t xml:space="preserve">spurious emission requirement for NR UE </w:t>
            </w:r>
            <w:r>
              <w:rPr>
                <w:rFonts w:hint="eastAsia"/>
                <w:b/>
              </w:rPr>
              <w:t>should</w:t>
            </w:r>
            <w:r>
              <w:rPr>
                <w:b/>
              </w:rPr>
              <w:t xml:space="preserve"> be reused for NTN FR1 UE.</w:t>
            </w:r>
          </w:p>
        </w:tc>
      </w:tr>
      <w:tr w:rsidR="00896593" w14:paraId="5BB2E73A" w14:textId="77777777">
        <w:trPr>
          <w:trHeight w:val="468"/>
        </w:trPr>
        <w:tc>
          <w:tcPr>
            <w:tcW w:w="1101" w:type="dxa"/>
          </w:tcPr>
          <w:p w14:paraId="26626CCB" w14:textId="77777777" w:rsidR="00896593" w:rsidRDefault="000875C0">
            <w:pPr>
              <w:spacing w:before="120" w:after="120"/>
              <w:rPr>
                <w:rFonts w:eastAsiaTheme="minorEastAsia"/>
                <w:lang w:eastAsia="zh-CN"/>
              </w:rPr>
            </w:pPr>
            <w:hyperlink r:id="rId32" w:history="1">
              <w:r w:rsidR="00BB34E2">
                <w:rPr>
                  <w:rStyle w:val="aff1"/>
                  <w:rFonts w:ascii="Arial" w:hAnsi="Arial" w:cs="Arial"/>
                  <w:b/>
                  <w:bCs/>
                  <w:sz w:val="16"/>
                  <w:szCs w:val="16"/>
                </w:rPr>
                <w:t>R4-2118717</w:t>
              </w:r>
            </w:hyperlink>
          </w:p>
        </w:tc>
        <w:tc>
          <w:tcPr>
            <w:tcW w:w="1053" w:type="dxa"/>
          </w:tcPr>
          <w:p w14:paraId="28F467BD" w14:textId="77777777" w:rsidR="00896593" w:rsidRDefault="00BB34E2">
            <w:pPr>
              <w:spacing w:before="120" w:after="120"/>
            </w:pPr>
            <w:r>
              <w:rPr>
                <w:rFonts w:ascii="Arial" w:hAnsi="Arial" w:cs="Arial"/>
                <w:sz w:val="16"/>
                <w:szCs w:val="16"/>
              </w:rPr>
              <w:t>Huawei, HiSilicon</w:t>
            </w:r>
          </w:p>
        </w:tc>
        <w:tc>
          <w:tcPr>
            <w:tcW w:w="7703" w:type="dxa"/>
          </w:tcPr>
          <w:p w14:paraId="433C75C8" w14:textId="77777777" w:rsidR="00896593" w:rsidRDefault="00BB34E2">
            <w:pPr>
              <w:rPr>
                <w:b/>
                <w:lang w:eastAsia="zh-CN"/>
              </w:rPr>
            </w:pPr>
            <w:r>
              <w:rPr>
                <w:b/>
                <w:lang w:eastAsia="zh-CN"/>
              </w:rPr>
              <w:t>Proposal</w:t>
            </w:r>
            <w:r>
              <w:rPr>
                <w:rFonts w:hint="eastAsia"/>
                <w:b/>
                <w:lang w:eastAsia="zh-CN"/>
              </w:rPr>
              <w:t xml:space="preserve"> </w:t>
            </w:r>
            <w:r>
              <w:rPr>
                <w:b/>
                <w:lang w:eastAsia="zh-CN"/>
              </w:rPr>
              <w:t>1:</w:t>
            </w:r>
            <w:r>
              <w:t xml:space="preserve"> </w:t>
            </w:r>
            <w:r>
              <w:rPr>
                <w:b/>
                <w:lang w:eastAsia="zh-CN"/>
              </w:rPr>
              <w:t>It’s proposed to reuse this sentence to clarify the Rel-17 handheld UE for satellite access.</w:t>
            </w:r>
          </w:p>
          <w:p w14:paraId="017F555F" w14:textId="77777777" w:rsidR="00896593" w:rsidRDefault="00BB34E2">
            <w:pPr>
              <w:rPr>
                <w:lang w:eastAsia="zh-CN"/>
              </w:rPr>
            </w:pPr>
            <w:r>
              <w:rPr>
                <w:b/>
                <w:lang w:eastAsia="zh-CN"/>
              </w:rPr>
              <w:t>Observation 1:</w:t>
            </w:r>
            <w:r>
              <w:t xml:space="preserve"> </w:t>
            </w:r>
            <w:r>
              <w:rPr>
                <w:b/>
                <w:lang w:eastAsia="zh-CN"/>
              </w:rPr>
              <w:t>The expected SINR for UL 256QAM can’t be reached for PC3 satellite UE due to the lower UL SINR in the coexistence study.</w:t>
            </w:r>
          </w:p>
          <w:p w14:paraId="0CFADD94" w14:textId="77777777" w:rsidR="00896593" w:rsidRDefault="00BB34E2">
            <w:pPr>
              <w:rPr>
                <w:b/>
                <w:lang w:eastAsia="zh-CN"/>
              </w:rPr>
            </w:pPr>
            <w:r>
              <w:rPr>
                <w:b/>
                <w:lang w:eastAsia="zh-CN"/>
              </w:rPr>
              <w:t>Proposal 2:</w:t>
            </w:r>
            <w:r>
              <w:t xml:space="preserve"> </w:t>
            </w:r>
            <w:r>
              <w:rPr>
                <w:b/>
                <w:lang w:eastAsia="zh-CN"/>
              </w:rPr>
              <w:t>The additional maximum output power reduction framework for TN UE can be reused for satellite UE. However, the band-specific AMPR requirements depend on the input about the additional spurious emission.</w:t>
            </w:r>
          </w:p>
          <w:p w14:paraId="0F1335DC" w14:textId="77777777" w:rsidR="00896593" w:rsidRDefault="00BB34E2">
            <w:pPr>
              <w:rPr>
                <w:b/>
                <w:lang w:eastAsia="zh-CN"/>
              </w:rPr>
            </w:pPr>
            <w:r>
              <w:rPr>
                <w:b/>
                <w:lang w:eastAsia="zh-CN"/>
              </w:rPr>
              <w:t>Proposal 3: The requirements for Minimum output power, Transmit OFF power, Transmit ON/OFF time mask and Power control in clause 6.3 from 38.101-1 are applicable for the satellite UE.</w:t>
            </w:r>
          </w:p>
          <w:p w14:paraId="6F05F5A6" w14:textId="77777777" w:rsidR="00896593" w:rsidRDefault="00BB34E2">
            <w:pPr>
              <w:rPr>
                <w:lang w:eastAsia="zh-CN"/>
              </w:rPr>
            </w:pPr>
            <w:r>
              <w:rPr>
                <w:b/>
                <w:lang w:eastAsia="zh-CN"/>
              </w:rPr>
              <w:t>Proposal 4: The requirements for Frequency error and transmit modulation quality in clause 6.4 from 38.101-1 are applicable for the satellite UE.</w:t>
            </w:r>
          </w:p>
          <w:p w14:paraId="52ADD6C1" w14:textId="77777777" w:rsidR="00896593" w:rsidRDefault="00BB34E2">
            <w:pPr>
              <w:rPr>
                <w:b/>
                <w:lang w:eastAsia="zh-CN"/>
              </w:rPr>
            </w:pPr>
            <w:r>
              <w:rPr>
                <w:b/>
                <w:lang w:eastAsia="zh-CN"/>
              </w:rPr>
              <w:t>Proposal 5:</w:t>
            </w:r>
            <w:r>
              <w:t xml:space="preserve"> </w:t>
            </w:r>
            <w:r>
              <w:rPr>
                <w:b/>
                <w:lang w:eastAsia="zh-CN"/>
              </w:rPr>
              <w:t>The requirements for occupied bandwidth, SEM, general spurious emissions and transmit intermodulation are applicable for the satellite UE.</w:t>
            </w:r>
          </w:p>
          <w:p w14:paraId="72148C7E" w14:textId="77777777" w:rsidR="00896593" w:rsidRDefault="00BB34E2">
            <w:pPr>
              <w:rPr>
                <w:lang w:eastAsia="zh-CN"/>
              </w:rPr>
            </w:pPr>
            <w:r>
              <w:rPr>
                <w:b/>
                <w:lang w:eastAsia="zh-CN"/>
              </w:rPr>
              <w:t>Observation 3: If it’s assumed that the NR NTN is used in the area that there is no IMT BS coverage, there is no need to specify the spurious emissions for UE co-existence.</w:t>
            </w:r>
          </w:p>
          <w:p w14:paraId="195EAA92" w14:textId="77777777" w:rsidR="00896593" w:rsidRDefault="00BB34E2">
            <w:pPr>
              <w:rPr>
                <w:b/>
                <w:lang w:eastAsia="zh-CN"/>
              </w:rPr>
            </w:pPr>
            <w:r>
              <w:rPr>
                <w:b/>
                <w:lang w:eastAsia="zh-CN"/>
              </w:rPr>
              <w:t>Proposal 6: To specify the REFSENS as below.</w:t>
            </w:r>
          </w:p>
          <w:p w14:paraId="5FC272FC" w14:textId="77777777" w:rsidR="00896593" w:rsidRDefault="00BB34E2">
            <w:pPr>
              <w:rPr>
                <w:b/>
                <w:lang w:eastAsia="zh-CN"/>
              </w:rPr>
            </w:pPr>
            <w:r>
              <w:rPr>
                <w:b/>
                <w:lang w:eastAsia="zh-CN"/>
              </w:rPr>
              <w:t>The FRC for receiver requirements for QPSK in clause A.3.2.2 from TS 38.101-1 are applicable for the satellite UE.</w:t>
            </w:r>
          </w:p>
          <w:p w14:paraId="41C2267B" w14:textId="77777777" w:rsidR="00896593" w:rsidRDefault="00BB34E2">
            <w:pPr>
              <w:pStyle w:val="a6"/>
              <w:jc w:val="center"/>
            </w:pPr>
            <w:r>
              <w:t>Table 2: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736"/>
              <w:gridCol w:w="736"/>
              <w:gridCol w:w="736"/>
              <w:gridCol w:w="736"/>
              <w:gridCol w:w="817"/>
            </w:tblGrid>
            <w:tr w:rsidR="00896593" w14:paraId="6CA3193A" w14:textId="77777777">
              <w:trPr>
                <w:trHeight w:val="187"/>
                <w:tblHeader/>
                <w:jc w:val="center"/>
              </w:trPr>
              <w:tc>
                <w:tcPr>
                  <w:tcW w:w="5000" w:type="pct"/>
                  <w:gridSpan w:val="7"/>
                  <w:tcBorders>
                    <w:bottom w:val="single" w:sz="4" w:space="0" w:color="auto"/>
                  </w:tcBorders>
                  <w:shd w:val="clear" w:color="auto" w:fill="auto"/>
                </w:tcPr>
                <w:p w14:paraId="504B1CF7" w14:textId="77777777" w:rsidR="00896593" w:rsidRPr="009278C9" w:rsidRDefault="00BB34E2" w:rsidP="009278C9">
                  <w:pPr>
                    <w:pStyle w:val="TAH"/>
                    <w:widowControl w:val="0"/>
                    <w:pBdr>
                      <w:bottom w:val="single" w:sz="12" w:space="1" w:color="auto"/>
                    </w:pBdr>
                    <w:rPr>
                      <w:lang w:val="en-US"/>
                    </w:rPr>
                  </w:pPr>
                  <w:r w:rsidRPr="009278C9">
                    <w:rPr>
                      <w:lang w:val="en-US"/>
                    </w:rPr>
                    <w:t>Operating band / SCS / Channel bandwidth / Duplex-mode</w:t>
                  </w:r>
                </w:p>
              </w:tc>
            </w:tr>
            <w:tr w:rsidR="00896593" w14:paraId="0597FDDE" w14:textId="77777777">
              <w:trPr>
                <w:trHeight w:val="187"/>
                <w:tblHeader/>
                <w:jc w:val="center"/>
              </w:trPr>
              <w:tc>
                <w:tcPr>
                  <w:tcW w:w="915" w:type="pct"/>
                  <w:tcBorders>
                    <w:bottom w:val="single" w:sz="4" w:space="0" w:color="auto"/>
                  </w:tcBorders>
                  <w:shd w:val="clear" w:color="auto" w:fill="auto"/>
                </w:tcPr>
                <w:p w14:paraId="480BBCAE" w14:textId="77777777" w:rsidR="00896593" w:rsidRPr="009278C9" w:rsidRDefault="00BB34E2">
                  <w:pPr>
                    <w:pStyle w:val="TAH"/>
                    <w:rPr>
                      <w:lang w:val="en-US"/>
                    </w:rPr>
                  </w:pPr>
                  <w:r w:rsidRPr="009278C9">
                    <w:rPr>
                      <w:lang w:val="en-US"/>
                    </w:rPr>
                    <w:t>Operating Band</w:t>
                  </w:r>
                </w:p>
              </w:tc>
              <w:tc>
                <w:tcPr>
                  <w:tcW w:w="502" w:type="pct"/>
                </w:tcPr>
                <w:p w14:paraId="05524DBC" w14:textId="77777777" w:rsidR="00896593" w:rsidRPr="009278C9" w:rsidRDefault="00BB34E2">
                  <w:pPr>
                    <w:pStyle w:val="TAH"/>
                    <w:framePr w:w="10206" w:h="794" w:hRule="exact" w:wrap="notBeside" w:vAnchor="page" w:hAnchor="margin" w:y="1135"/>
                    <w:widowControl w:val="0"/>
                    <w:pBdr>
                      <w:bottom w:val="single" w:sz="12" w:space="1" w:color="auto"/>
                    </w:pBdr>
                    <w:rPr>
                      <w:lang w:val="en-US"/>
                    </w:rPr>
                  </w:pPr>
                  <w:r w:rsidRPr="009278C9">
                    <w:rPr>
                      <w:lang w:val="en-US"/>
                    </w:rPr>
                    <w:t>SCS kHz</w:t>
                  </w:r>
                </w:p>
              </w:tc>
              <w:tc>
                <w:tcPr>
                  <w:tcW w:w="630" w:type="pct"/>
                  <w:shd w:val="clear" w:color="auto" w:fill="auto"/>
                </w:tcPr>
                <w:p w14:paraId="417CD5B3" w14:textId="77777777" w:rsidR="00896593" w:rsidRPr="009278C9" w:rsidRDefault="00BB34E2">
                  <w:pPr>
                    <w:pStyle w:val="TAH"/>
                    <w:rPr>
                      <w:lang w:val="en-US"/>
                    </w:rPr>
                  </w:pPr>
                  <w:r w:rsidRPr="009278C9">
                    <w:rPr>
                      <w:lang w:val="en-US"/>
                    </w:rPr>
                    <w:t>5</w:t>
                  </w:r>
                </w:p>
                <w:p w14:paraId="6D1F1AE7" w14:textId="77777777" w:rsidR="00896593" w:rsidRPr="009278C9" w:rsidRDefault="00BB34E2">
                  <w:pPr>
                    <w:pStyle w:val="TAH"/>
                    <w:rPr>
                      <w:lang w:val="en-US"/>
                    </w:rPr>
                  </w:pPr>
                  <w:r w:rsidRPr="009278C9">
                    <w:rPr>
                      <w:lang w:val="en-US"/>
                    </w:rPr>
                    <w:t>MHz</w:t>
                  </w:r>
                  <w:r w:rsidRPr="009278C9">
                    <w:rPr>
                      <w:lang w:val="en-US"/>
                    </w:rPr>
                    <w:br/>
                    <w:t>(dBm)</w:t>
                  </w:r>
                </w:p>
              </w:tc>
              <w:tc>
                <w:tcPr>
                  <w:tcW w:w="630" w:type="pct"/>
                  <w:shd w:val="clear" w:color="auto" w:fill="auto"/>
                </w:tcPr>
                <w:p w14:paraId="5D57F8D1" w14:textId="77777777" w:rsidR="00896593" w:rsidRPr="009278C9" w:rsidRDefault="00BB34E2">
                  <w:pPr>
                    <w:pStyle w:val="TAH"/>
                    <w:rPr>
                      <w:lang w:val="en-US"/>
                    </w:rPr>
                  </w:pPr>
                  <w:r w:rsidRPr="009278C9">
                    <w:rPr>
                      <w:lang w:val="en-US"/>
                    </w:rPr>
                    <w:t>10</w:t>
                  </w:r>
                </w:p>
                <w:p w14:paraId="12F14F28" w14:textId="77777777" w:rsidR="00896593" w:rsidRPr="009278C9" w:rsidRDefault="00BB34E2">
                  <w:pPr>
                    <w:pStyle w:val="TAH"/>
                    <w:rPr>
                      <w:lang w:val="en-US"/>
                    </w:rPr>
                  </w:pPr>
                  <w:r w:rsidRPr="009278C9">
                    <w:rPr>
                      <w:lang w:val="en-US"/>
                    </w:rPr>
                    <w:t>MHz</w:t>
                  </w:r>
                  <w:r w:rsidRPr="009278C9">
                    <w:rPr>
                      <w:lang w:val="en-US"/>
                    </w:rPr>
                    <w:br/>
                    <w:t>(dBm)</w:t>
                  </w:r>
                </w:p>
              </w:tc>
              <w:tc>
                <w:tcPr>
                  <w:tcW w:w="776" w:type="pct"/>
                  <w:shd w:val="clear" w:color="auto" w:fill="auto"/>
                </w:tcPr>
                <w:p w14:paraId="4E767438" w14:textId="77777777" w:rsidR="00896593" w:rsidRPr="009278C9" w:rsidRDefault="00BB34E2">
                  <w:pPr>
                    <w:pStyle w:val="TAH"/>
                    <w:rPr>
                      <w:lang w:val="en-US"/>
                    </w:rPr>
                  </w:pPr>
                  <w:r w:rsidRPr="009278C9">
                    <w:rPr>
                      <w:lang w:val="en-US"/>
                    </w:rPr>
                    <w:t>15</w:t>
                  </w:r>
                </w:p>
                <w:p w14:paraId="31555525" w14:textId="77777777" w:rsidR="00896593" w:rsidRPr="009278C9" w:rsidRDefault="00BB34E2">
                  <w:pPr>
                    <w:pStyle w:val="TAH"/>
                    <w:rPr>
                      <w:lang w:val="en-US"/>
                    </w:rPr>
                  </w:pPr>
                  <w:r w:rsidRPr="009278C9">
                    <w:rPr>
                      <w:lang w:val="en-US"/>
                    </w:rPr>
                    <w:t>MHz</w:t>
                  </w:r>
                  <w:r w:rsidRPr="009278C9">
                    <w:rPr>
                      <w:lang w:val="en-US"/>
                    </w:rPr>
                    <w:br/>
                    <w:t>(dBm)</w:t>
                  </w:r>
                </w:p>
              </w:tc>
              <w:tc>
                <w:tcPr>
                  <w:tcW w:w="838" w:type="pct"/>
                  <w:shd w:val="clear" w:color="auto" w:fill="auto"/>
                </w:tcPr>
                <w:p w14:paraId="31B04D40" w14:textId="77777777" w:rsidR="00896593" w:rsidRPr="009278C9" w:rsidRDefault="00BB34E2">
                  <w:pPr>
                    <w:pStyle w:val="TAH"/>
                    <w:rPr>
                      <w:lang w:val="en-US"/>
                    </w:rPr>
                  </w:pPr>
                  <w:r w:rsidRPr="009278C9">
                    <w:rPr>
                      <w:lang w:val="en-US"/>
                    </w:rPr>
                    <w:t>20</w:t>
                  </w:r>
                </w:p>
                <w:p w14:paraId="53905DCD" w14:textId="77777777" w:rsidR="00896593" w:rsidRPr="009278C9" w:rsidRDefault="00BB34E2">
                  <w:pPr>
                    <w:pStyle w:val="TAH"/>
                    <w:rPr>
                      <w:lang w:val="en-US"/>
                    </w:rPr>
                  </w:pPr>
                  <w:r w:rsidRPr="009278C9">
                    <w:rPr>
                      <w:lang w:val="en-US"/>
                    </w:rPr>
                    <w:t>MHz</w:t>
                  </w:r>
                  <w:r w:rsidRPr="009278C9">
                    <w:rPr>
                      <w:lang w:val="en-US"/>
                    </w:rPr>
                    <w:br/>
                    <w:t>(dBm)</w:t>
                  </w:r>
                </w:p>
              </w:tc>
              <w:tc>
                <w:tcPr>
                  <w:tcW w:w="710" w:type="pct"/>
                  <w:tcBorders>
                    <w:bottom w:val="single" w:sz="4" w:space="0" w:color="auto"/>
                  </w:tcBorders>
                  <w:shd w:val="clear" w:color="auto" w:fill="auto"/>
                </w:tcPr>
                <w:p w14:paraId="646B5B3C" w14:textId="77777777" w:rsidR="00896593" w:rsidRPr="009278C9" w:rsidRDefault="00BB34E2">
                  <w:pPr>
                    <w:pStyle w:val="TAH"/>
                    <w:rPr>
                      <w:lang w:val="en-US"/>
                    </w:rPr>
                  </w:pPr>
                  <w:r w:rsidRPr="009278C9">
                    <w:rPr>
                      <w:lang w:val="en-US"/>
                    </w:rPr>
                    <w:t>Duplex Mode</w:t>
                  </w:r>
                </w:p>
              </w:tc>
            </w:tr>
            <w:tr w:rsidR="00896593" w14:paraId="09559E44" w14:textId="77777777">
              <w:trPr>
                <w:trHeight w:val="187"/>
                <w:jc w:val="center"/>
              </w:trPr>
              <w:tc>
                <w:tcPr>
                  <w:tcW w:w="915" w:type="pct"/>
                  <w:tcBorders>
                    <w:bottom w:val="nil"/>
                  </w:tcBorders>
                  <w:shd w:val="clear" w:color="auto" w:fill="auto"/>
                </w:tcPr>
                <w:p w14:paraId="32F2E4CC" w14:textId="77777777" w:rsidR="00896593" w:rsidRPr="009278C9" w:rsidRDefault="00BB34E2">
                  <w:pPr>
                    <w:pStyle w:val="TAC"/>
                    <w:rPr>
                      <w:lang w:val="en-US"/>
                    </w:rPr>
                  </w:pPr>
                  <w:r w:rsidRPr="009278C9">
                    <w:rPr>
                      <w:lang w:val="en-US"/>
                    </w:rPr>
                    <w:t>s/n256</w:t>
                  </w:r>
                </w:p>
              </w:tc>
              <w:tc>
                <w:tcPr>
                  <w:tcW w:w="502" w:type="pct"/>
                </w:tcPr>
                <w:p w14:paraId="2B4033F6"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15</w:t>
                  </w:r>
                </w:p>
              </w:tc>
              <w:tc>
                <w:tcPr>
                  <w:tcW w:w="630" w:type="pct"/>
                  <w:shd w:val="clear" w:color="auto" w:fill="auto"/>
                </w:tcPr>
                <w:p w14:paraId="591633A4"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-100.0</w:t>
                  </w:r>
                </w:p>
              </w:tc>
              <w:tc>
                <w:tcPr>
                  <w:tcW w:w="630" w:type="pct"/>
                  <w:shd w:val="clear" w:color="auto" w:fill="auto"/>
                </w:tcPr>
                <w:p w14:paraId="43C7FB29"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-96.8</w:t>
                  </w:r>
                </w:p>
              </w:tc>
              <w:tc>
                <w:tcPr>
                  <w:tcW w:w="776" w:type="pct"/>
                  <w:shd w:val="clear" w:color="auto" w:fill="auto"/>
                </w:tcPr>
                <w:p w14:paraId="69FB32E7"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-95.0</w:t>
                  </w:r>
                </w:p>
              </w:tc>
              <w:tc>
                <w:tcPr>
                  <w:tcW w:w="838" w:type="pct"/>
                  <w:shd w:val="clear" w:color="auto" w:fill="auto"/>
                </w:tcPr>
                <w:p w14:paraId="64DCAE0B"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-93.8</w:t>
                  </w:r>
                </w:p>
              </w:tc>
              <w:tc>
                <w:tcPr>
                  <w:tcW w:w="710" w:type="pct"/>
                  <w:tcBorders>
                    <w:bottom w:val="nil"/>
                  </w:tcBorders>
                  <w:shd w:val="clear" w:color="auto" w:fill="auto"/>
                </w:tcPr>
                <w:p w14:paraId="010DCBF1"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FDD</w:t>
                  </w:r>
                </w:p>
              </w:tc>
            </w:tr>
            <w:tr w:rsidR="00896593" w14:paraId="48629A70" w14:textId="77777777">
              <w:trPr>
                <w:trHeight w:val="187"/>
                <w:jc w:val="center"/>
              </w:trPr>
              <w:tc>
                <w:tcPr>
                  <w:tcW w:w="915" w:type="pct"/>
                  <w:tcBorders>
                    <w:top w:val="nil"/>
                    <w:bottom w:val="nil"/>
                  </w:tcBorders>
                  <w:shd w:val="clear" w:color="auto" w:fill="auto"/>
                </w:tcPr>
                <w:p w14:paraId="34A555A5" w14:textId="77777777" w:rsidR="00896593" w:rsidRPr="009278C9" w:rsidRDefault="00896593">
                  <w:pPr>
                    <w:pStyle w:val="TAC"/>
                    <w:rPr>
                      <w:lang w:val="en-US"/>
                    </w:rPr>
                  </w:pPr>
                </w:p>
              </w:tc>
              <w:tc>
                <w:tcPr>
                  <w:tcW w:w="502" w:type="pct"/>
                </w:tcPr>
                <w:p w14:paraId="45D37019"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30</w:t>
                  </w:r>
                </w:p>
              </w:tc>
              <w:tc>
                <w:tcPr>
                  <w:tcW w:w="630" w:type="pct"/>
                  <w:shd w:val="clear" w:color="auto" w:fill="auto"/>
                </w:tcPr>
                <w:p w14:paraId="5B804669" w14:textId="77777777" w:rsidR="00896593" w:rsidRPr="009278C9" w:rsidRDefault="00896593">
                  <w:pPr>
                    <w:pStyle w:val="TAC"/>
                    <w:rPr>
                      <w:lang w:val="en-US"/>
                    </w:rPr>
                  </w:pPr>
                </w:p>
              </w:tc>
              <w:tc>
                <w:tcPr>
                  <w:tcW w:w="630" w:type="pct"/>
                  <w:shd w:val="clear" w:color="auto" w:fill="auto"/>
                </w:tcPr>
                <w:p w14:paraId="631A0BB3"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-97.1</w:t>
                  </w:r>
                </w:p>
              </w:tc>
              <w:tc>
                <w:tcPr>
                  <w:tcW w:w="776" w:type="pct"/>
                  <w:shd w:val="clear" w:color="auto" w:fill="auto"/>
                </w:tcPr>
                <w:p w14:paraId="793FBEE5"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-95.1</w:t>
                  </w:r>
                </w:p>
              </w:tc>
              <w:tc>
                <w:tcPr>
                  <w:tcW w:w="838" w:type="pct"/>
                  <w:shd w:val="clear" w:color="auto" w:fill="auto"/>
                </w:tcPr>
                <w:p w14:paraId="1D8B5479"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-94.0</w:t>
                  </w:r>
                </w:p>
              </w:tc>
              <w:tc>
                <w:tcPr>
                  <w:tcW w:w="710" w:type="pct"/>
                  <w:tcBorders>
                    <w:top w:val="nil"/>
                    <w:bottom w:val="nil"/>
                  </w:tcBorders>
                  <w:shd w:val="clear" w:color="auto" w:fill="auto"/>
                </w:tcPr>
                <w:p w14:paraId="05347469" w14:textId="77777777" w:rsidR="00896593" w:rsidRPr="009278C9" w:rsidRDefault="00896593">
                  <w:pPr>
                    <w:pStyle w:val="TAC"/>
                    <w:rPr>
                      <w:lang w:val="en-US"/>
                    </w:rPr>
                  </w:pPr>
                </w:p>
              </w:tc>
            </w:tr>
            <w:tr w:rsidR="00896593" w14:paraId="5CE47319" w14:textId="77777777">
              <w:trPr>
                <w:trHeight w:val="187"/>
                <w:jc w:val="center"/>
              </w:trPr>
              <w:tc>
                <w:tcPr>
                  <w:tcW w:w="915" w:type="pct"/>
                  <w:tcBorders>
                    <w:top w:val="nil"/>
                    <w:bottom w:val="single" w:sz="4" w:space="0" w:color="auto"/>
                  </w:tcBorders>
                  <w:shd w:val="clear" w:color="auto" w:fill="auto"/>
                </w:tcPr>
                <w:p w14:paraId="09CBA0AB" w14:textId="77777777" w:rsidR="00896593" w:rsidRPr="009278C9" w:rsidRDefault="00896593">
                  <w:pPr>
                    <w:pStyle w:val="TAC"/>
                    <w:rPr>
                      <w:lang w:val="en-US"/>
                    </w:rPr>
                  </w:pPr>
                </w:p>
              </w:tc>
              <w:tc>
                <w:tcPr>
                  <w:tcW w:w="502" w:type="pct"/>
                </w:tcPr>
                <w:p w14:paraId="63DF7BC3"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60</w:t>
                  </w:r>
                </w:p>
              </w:tc>
              <w:tc>
                <w:tcPr>
                  <w:tcW w:w="630" w:type="pct"/>
                  <w:shd w:val="clear" w:color="auto" w:fill="auto"/>
                </w:tcPr>
                <w:p w14:paraId="0F9BD829" w14:textId="77777777" w:rsidR="00896593" w:rsidRPr="009278C9" w:rsidRDefault="00896593">
                  <w:pPr>
                    <w:pStyle w:val="TAC"/>
                    <w:rPr>
                      <w:lang w:val="en-US"/>
                    </w:rPr>
                  </w:pPr>
                </w:p>
              </w:tc>
              <w:tc>
                <w:tcPr>
                  <w:tcW w:w="630" w:type="pct"/>
                  <w:shd w:val="clear" w:color="auto" w:fill="auto"/>
                </w:tcPr>
                <w:p w14:paraId="68C05B15"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-97.5</w:t>
                  </w:r>
                </w:p>
              </w:tc>
              <w:tc>
                <w:tcPr>
                  <w:tcW w:w="776" w:type="pct"/>
                  <w:shd w:val="clear" w:color="auto" w:fill="auto"/>
                </w:tcPr>
                <w:p w14:paraId="36732BB1"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-95.4</w:t>
                  </w:r>
                </w:p>
              </w:tc>
              <w:tc>
                <w:tcPr>
                  <w:tcW w:w="838" w:type="pct"/>
                  <w:shd w:val="clear" w:color="auto" w:fill="auto"/>
                </w:tcPr>
                <w:p w14:paraId="7B5FF0D3"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-94.2</w:t>
                  </w:r>
                </w:p>
              </w:tc>
              <w:tc>
                <w:tcPr>
                  <w:tcW w:w="710" w:type="pct"/>
                  <w:tcBorders>
                    <w:top w:val="nil"/>
                    <w:bottom w:val="single" w:sz="4" w:space="0" w:color="auto"/>
                  </w:tcBorders>
                  <w:shd w:val="clear" w:color="auto" w:fill="auto"/>
                </w:tcPr>
                <w:p w14:paraId="2AA6D274" w14:textId="77777777" w:rsidR="00896593" w:rsidRPr="009278C9" w:rsidRDefault="00896593">
                  <w:pPr>
                    <w:pStyle w:val="TAC"/>
                    <w:rPr>
                      <w:lang w:val="en-US"/>
                    </w:rPr>
                  </w:pPr>
                </w:p>
              </w:tc>
            </w:tr>
            <w:tr w:rsidR="00896593" w14:paraId="289F9A3B" w14:textId="77777777">
              <w:trPr>
                <w:trHeight w:val="187"/>
                <w:jc w:val="center"/>
              </w:trPr>
              <w:tc>
                <w:tcPr>
                  <w:tcW w:w="915" w:type="pct"/>
                  <w:tcBorders>
                    <w:bottom w:val="nil"/>
                  </w:tcBorders>
                  <w:shd w:val="clear" w:color="auto" w:fill="auto"/>
                </w:tcPr>
                <w:p w14:paraId="43206072" w14:textId="77777777" w:rsidR="00896593" w:rsidRPr="009278C9" w:rsidRDefault="00BB34E2" w:rsidP="009278C9">
                  <w:pPr>
                    <w:pStyle w:val="TAC"/>
                    <w:widowControl w:val="0"/>
                    <w:pBdr>
                      <w:bottom w:val="single" w:sz="12" w:space="1" w:color="auto"/>
                    </w:pBdr>
                    <w:rPr>
                      <w:lang w:val="en-US"/>
                    </w:rPr>
                  </w:pPr>
                  <w:r w:rsidRPr="009278C9">
                    <w:rPr>
                      <w:lang w:val="en-US"/>
                    </w:rPr>
                    <w:t>s/n255</w:t>
                  </w:r>
                </w:p>
              </w:tc>
              <w:tc>
                <w:tcPr>
                  <w:tcW w:w="502" w:type="pct"/>
                </w:tcPr>
                <w:p w14:paraId="4C20D180" w14:textId="77777777" w:rsidR="00896593" w:rsidRPr="009278C9" w:rsidRDefault="00BB34E2" w:rsidP="009278C9">
                  <w:pPr>
                    <w:pStyle w:val="TAC"/>
                    <w:widowControl w:val="0"/>
                    <w:pBdr>
                      <w:bottom w:val="single" w:sz="12" w:space="1" w:color="auto"/>
                    </w:pBdr>
                    <w:rPr>
                      <w:rFonts w:cs="Arial"/>
                      <w:lang w:val="en-US"/>
                    </w:rPr>
                  </w:pPr>
                  <w:r w:rsidRPr="009278C9">
                    <w:rPr>
                      <w:rFonts w:cs="Arial"/>
                      <w:lang w:val="en-US"/>
                    </w:rPr>
                    <w:t>15</w:t>
                  </w:r>
                </w:p>
              </w:tc>
              <w:tc>
                <w:tcPr>
                  <w:tcW w:w="630" w:type="pct"/>
                  <w:shd w:val="clear" w:color="auto" w:fill="auto"/>
                </w:tcPr>
                <w:p w14:paraId="2211FE68" w14:textId="77777777" w:rsidR="00896593" w:rsidRPr="009278C9" w:rsidRDefault="00BB34E2" w:rsidP="009278C9">
                  <w:pPr>
                    <w:pStyle w:val="TAC"/>
                    <w:widowControl w:val="0"/>
                    <w:pBdr>
                      <w:bottom w:val="single" w:sz="12" w:space="1" w:color="auto"/>
                    </w:pBdr>
                    <w:rPr>
                      <w:lang w:val="en-US"/>
                    </w:rPr>
                  </w:pPr>
                  <w:r w:rsidRPr="009278C9">
                    <w:rPr>
                      <w:lang w:val="en-US"/>
                    </w:rPr>
                    <w:t>-100.0</w:t>
                  </w:r>
                </w:p>
              </w:tc>
              <w:tc>
                <w:tcPr>
                  <w:tcW w:w="630" w:type="pct"/>
                  <w:shd w:val="clear" w:color="auto" w:fill="auto"/>
                </w:tcPr>
                <w:p w14:paraId="2759ACA1" w14:textId="77777777" w:rsidR="00896593" w:rsidRPr="009278C9" w:rsidRDefault="00BB34E2" w:rsidP="009278C9">
                  <w:pPr>
                    <w:pStyle w:val="TAC"/>
                    <w:widowControl w:val="0"/>
                    <w:pBdr>
                      <w:bottom w:val="single" w:sz="12" w:space="1" w:color="auto"/>
                    </w:pBdr>
                    <w:rPr>
                      <w:lang w:val="en-US"/>
                    </w:rPr>
                  </w:pPr>
                  <w:r w:rsidRPr="009278C9">
                    <w:rPr>
                      <w:lang w:val="en-US"/>
                    </w:rPr>
                    <w:t>-96.8</w:t>
                  </w:r>
                </w:p>
              </w:tc>
              <w:tc>
                <w:tcPr>
                  <w:tcW w:w="776" w:type="pct"/>
                  <w:shd w:val="clear" w:color="auto" w:fill="auto"/>
                </w:tcPr>
                <w:p w14:paraId="364075F4" w14:textId="77777777" w:rsidR="00896593" w:rsidRPr="009278C9" w:rsidRDefault="00BB34E2" w:rsidP="009278C9">
                  <w:pPr>
                    <w:pStyle w:val="TAC"/>
                    <w:widowControl w:val="0"/>
                    <w:pBdr>
                      <w:bottom w:val="single" w:sz="12" w:space="1" w:color="auto"/>
                    </w:pBdr>
                    <w:rPr>
                      <w:lang w:val="en-US"/>
                    </w:rPr>
                  </w:pPr>
                  <w:r w:rsidRPr="009278C9">
                    <w:rPr>
                      <w:lang w:val="en-US"/>
                    </w:rPr>
                    <w:t>-95.0</w:t>
                  </w:r>
                </w:p>
              </w:tc>
              <w:tc>
                <w:tcPr>
                  <w:tcW w:w="838" w:type="pct"/>
                  <w:shd w:val="clear" w:color="auto" w:fill="auto"/>
                </w:tcPr>
                <w:p w14:paraId="61F9E6D5" w14:textId="77777777" w:rsidR="00896593" w:rsidRPr="009278C9" w:rsidRDefault="00BB34E2" w:rsidP="009278C9">
                  <w:pPr>
                    <w:pStyle w:val="TAC"/>
                    <w:widowControl w:val="0"/>
                    <w:pBdr>
                      <w:bottom w:val="single" w:sz="12" w:space="1" w:color="auto"/>
                    </w:pBdr>
                    <w:rPr>
                      <w:lang w:val="en-US"/>
                    </w:rPr>
                  </w:pPr>
                  <w:r w:rsidRPr="009278C9">
                    <w:rPr>
                      <w:lang w:val="en-US"/>
                    </w:rPr>
                    <w:t>-93.8</w:t>
                  </w:r>
                </w:p>
              </w:tc>
              <w:tc>
                <w:tcPr>
                  <w:tcW w:w="710" w:type="pct"/>
                  <w:tcBorders>
                    <w:bottom w:val="nil"/>
                  </w:tcBorders>
                  <w:shd w:val="clear" w:color="auto" w:fill="auto"/>
                </w:tcPr>
                <w:p w14:paraId="4B196760" w14:textId="77777777" w:rsidR="00896593" w:rsidRPr="009278C9" w:rsidRDefault="00BB34E2" w:rsidP="009278C9">
                  <w:pPr>
                    <w:pStyle w:val="TAC"/>
                    <w:widowControl w:val="0"/>
                    <w:pBdr>
                      <w:bottom w:val="single" w:sz="12" w:space="1" w:color="auto"/>
                    </w:pBdr>
                    <w:rPr>
                      <w:lang w:val="en-US"/>
                    </w:rPr>
                  </w:pPr>
                  <w:r w:rsidRPr="009278C9">
                    <w:rPr>
                      <w:lang w:val="en-US"/>
                    </w:rPr>
                    <w:t>FDD</w:t>
                  </w:r>
                </w:p>
              </w:tc>
            </w:tr>
            <w:tr w:rsidR="00896593" w14:paraId="064312E9" w14:textId="77777777">
              <w:trPr>
                <w:trHeight w:val="187"/>
                <w:jc w:val="center"/>
              </w:trPr>
              <w:tc>
                <w:tcPr>
                  <w:tcW w:w="915" w:type="pct"/>
                  <w:tcBorders>
                    <w:top w:val="nil"/>
                    <w:bottom w:val="nil"/>
                  </w:tcBorders>
                  <w:shd w:val="clear" w:color="auto" w:fill="auto"/>
                </w:tcPr>
                <w:p w14:paraId="0DEC806F" w14:textId="77777777" w:rsidR="00896593" w:rsidRPr="009278C9" w:rsidRDefault="00896593">
                  <w:pPr>
                    <w:pStyle w:val="TAC"/>
                    <w:rPr>
                      <w:lang w:val="en-US"/>
                    </w:rPr>
                  </w:pPr>
                </w:p>
              </w:tc>
              <w:tc>
                <w:tcPr>
                  <w:tcW w:w="502" w:type="pct"/>
                </w:tcPr>
                <w:p w14:paraId="4507E23D" w14:textId="77777777" w:rsidR="00896593" w:rsidRPr="009278C9" w:rsidRDefault="00BB34E2">
                  <w:pPr>
                    <w:pStyle w:val="TAC"/>
                    <w:framePr w:w="10206" w:h="794" w:hRule="exact" w:wrap="notBeside" w:vAnchor="page" w:hAnchor="margin" w:y="1135"/>
                    <w:widowControl w:val="0"/>
                    <w:pBdr>
                      <w:bottom w:val="single" w:sz="12" w:space="1" w:color="auto"/>
                    </w:pBdr>
                    <w:rPr>
                      <w:rFonts w:cs="Arial"/>
                      <w:lang w:val="en-US"/>
                    </w:rPr>
                  </w:pPr>
                  <w:r w:rsidRPr="009278C9">
                    <w:rPr>
                      <w:rFonts w:cs="Arial"/>
                      <w:lang w:val="en-US"/>
                    </w:rPr>
                    <w:t>30</w:t>
                  </w:r>
                </w:p>
              </w:tc>
              <w:tc>
                <w:tcPr>
                  <w:tcW w:w="630" w:type="pct"/>
                  <w:shd w:val="clear" w:color="auto" w:fill="auto"/>
                </w:tcPr>
                <w:p w14:paraId="5A7F15AD" w14:textId="77777777" w:rsidR="00896593" w:rsidRPr="009278C9" w:rsidRDefault="00896593">
                  <w:pPr>
                    <w:pStyle w:val="TAC"/>
                    <w:rPr>
                      <w:lang w:val="en-US"/>
                    </w:rPr>
                  </w:pPr>
                </w:p>
              </w:tc>
              <w:tc>
                <w:tcPr>
                  <w:tcW w:w="630" w:type="pct"/>
                  <w:shd w:val="clear" w:color="auto" w:fill="auto"/>
                </w:tcPr>
                <w:p w14:paraId="586F6DAE"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-97.1</w:t>
                  </w:r>
                </w:p>
              </w:tc>
              <w:tc>
                <w:tcPr>
                  <w:tcW w:w="776" w:type="pct"/>
                  <w:shd w:val="clear" w:color="auto" w:fill="auto"/>
                </w:tcPr>
                <w:p w14:paraId="45CF9243"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-95.1</w:t>
                  </w:r>
                </w:p>
              </w:tc>
              <w:tc>
                <w:tcPr>
                  <w:tcW w:w="838" w:type="pct"/>
                  <w:shd w:val="clear" w:color="auto" w:fill="auto"/>
                </w:tcPr>
                <w:p w14:paraId="472AFD50"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-94.0</w:t>
                  </w:r>
                </w:p>
              </w:tc>
              <w:tc>
                <w:tcPr>
                  <w:tcW w:w="710" w:type="pct"/>
                  <w:tcBorders>
                    <w:top w:val="nil"/>
                    <w:bottom w:val="nil"/>
                  </w:tcBorders>
                  <w:shd w:val="clear" w:color="auto" w:fill="auto"/>
                </w:tcPr>
                <w:p w14:paraId="5744D242" w14:textId="77777777" w:rsidR="00896593" w:rsidRPr="009278C9" w:rsidRDefault="00896593">
                  <w:pPr>
                    <w:pStyle w:val="TAC"/>
                    <w:rPr>
                      <w:lang w:val="en-US"/>
                    </w:rPr>
                  </w:pPr>
                </w:p>
              </w:tc>
            </w:tr>
            <w:tr w:rsidR="00896593" w14:paraId="0C753127" w14:textId="77777777">
              <w:trPr>
                <w:trHeight w:val="187"/>
                <w:jc w:val="center"/>
              </w:trPr>
              <w:tc>
                <w:tcPr>
                  <w:tcW w:w="915" w:type="pct"/>
                  <w:tcBorders>
                    <w:top w:val="nil"/>
                    <w:bottom w:val="single" w:sz="4" w:space="0" w:color="auto"/>
                  </w:tcBorders>
                  <w:shd w:val="clear" w:color="auto" w:fill="auto"/>
                </w:tcPr>
                <w:p w14:paraId="56391B75" w14:textId="77777777" w:rsidR="00896593" w:rsidRPr="009278C9" w:rsidRDefault="00896593">
                  <w:pPr>
                    <w:pStyle w:val="TAC"/>
                    <w:rPr>
                      <w:lang w:val="en-US"/>
                    </w:rPr>
                  </w:pPr>
                </w:p>
              </w:tc>
              <w:tc>
                <w:tcPr>
                  <w:tcW w:w="502" w:type="pct"/>
                </w:tcPr>
                <w:p w14:paraId="67DF34CA" w14:textId="77777777" w:rsidR="00896593" w:rsidRPr="009278C9" w:rsidRDefault="00BB34E2">
                  <w:pPr>
                    <w:pStyle w:val="TAC"/>
                    <w:framePr w:w="10206" w:h="794" w:hRule="exact" w:wrap="notBeside" w:vAnchor="page" w:hAnchor="margin" w:y="1135"/>
                    <w:widowControl w:val="0"/>
                    <w:pBdr>
                      <w:bottom w:val="single" w:sz="12" w:space="1" w:color="auto"/>
                    </w:pBdr>
                    <w:rPr>
                      <w:rFonts w:cs="Arial"/>
                      <w:lang w:val="en-US"/>
                    </w:rPr>
                  </w:pPr>
                  <w:r w:rsidRPr="009278C9">
                    <w:rPr>
                      <w:rFonts w:cs="Arial"/>
                      <w:lang w:val="en-US"/>
                    </w:rPr>
                    <w:t>60</w:t>
                  </w:r>
                </w:p>
              </w:tc>
              <w:tc>
                <w:tcPr>
                  <w:tcW w:w="630" w:type="pct"/>
                  <w:shd w:val="clear" w:color="auto" w:fill="auto"/>
                </w:tcPr>
                <w:p w14:paraId="78F908B0" w14:textId="77777777" w:rsidR="00896593" w:rsidRPr="009278C9" w:rsidRDefault="00896593">
                  <w:pPr>
                    <w:pStyle w:val="TAC"/>
                    <w:rPr>
                      <w:lang w:val="en-US"/>
                    </w:rPr>
                  </w:pPr>
                </w:p>
              </w:tc>
              <w:tc>
                <w:tcPr>
                  <w:tcW w:w="630" w:type="pct"/>
                  <w:shd w:val="clear" w:color="auto" w:fill="auto"/>
                </w:tcPr>
                <w:p w14:paraId="04CF49F1"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-97.5</w:t>
                  </w:r>
                </w:p>
              </w:tc>
              <w:tc>
                <w:tcPr>
                  <w:tcW w:w="776" w:type="pct"/>
                  <w:shd w:val="clear" w:color="auto" w:fill="auto"/>
                </w:tcPr>
                <w:p w14:paraId="1F545BB9"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-95.4</w:t>
                  </w:r>
                </w:p>
              </w:tc>
              <w:tc>
                <w:tcPr>
                  <w:tcW w:w="838" w:type="pct"/>
                  <w:shd w:val="clear" w:color="auto" w:fill="auto"/>
                </w:tcPr>
                <w:p w14:paraId="024F9264"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-94.2</w:t>
                  </w:r>
                </w:p>
              </w:tc>
              <w:tc>
                <w:tcPr>
                  <w:tcW w:w="710" w:type="pct"/>
                  <w:tcBorders>
                    <w:top w:val="nil"/>
                    <w:bottom w:val="single" w:sz="4" w:space="0" w:color="auto"/>
                  </w:tcBorders>
                  <w:shd w:val="clear" w:color="auto" w:fill="auto"/>
                </w:tcPr>
                <w:p w14:paraId="41AFB30F" w14:textId="77777777" w:rsidR="00896593" w:rsidRPr="009278C9" w:rsidRDefault="00896593">
                  <w:pPr>
                    <w:pStyle w:val="TAC"/>
                    <w:rPr>
                      <w:lang w:val="en-US"/>
                    </w:rPr>
                  </w:pPr>
                </w:p>
              </w:tc>
            </w:tr>
          </w:tbl>
          <w:p w14:paraId="06EB6277" w14:textId="77777777" w:rsidR="00896593" w:rsidRDefault="00BB34E2">
            <w:pPr>
              <w:pStyle w:val="a6"/>
              <w:jc w:val="center"/>
            </w:pPr>
            <w:r>
              <w:t>Table 3: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586"/>
              <w:gridCol w:w="586"/>
              <w:gridCol w:w="586"/>
              <w:gridCol w:w="586"/>
              <w:gridCol w:w="817"/>
            </w:tblGrid>
            <w:tr w:rsidR="00896593" w14:paraId="4F32271A" w14:textId="77777777">
              <w:trPr>
                <w:trHeight w:val="187"/>
                <w:tblHeader/>
                <w:jc w:val="center"/>
              </w:trPr>
              <w:tc>
                <w:tcPr>
                  <w:tcW w:w="5000" w:type="pct"/>
                  <w:gridSpan w:val="7"/>
                  <w:tcBorders>
                    <w:bottom w:val="single" w:sz="4" w:space="0" w:color="auto"/>
                  </w:tcBorders>
                  <w:shd w:val="clear" w:color="auto" w:fill="auto"/>
                </w:tcPr>
                <w:p w14:paraId="0F2D12AD" w14:textId="77777777" w:rsidR="00896593" w:rsidRPr="009278C9" w:rsidRDefault="00BB34E2" w:rsidP="009278C9">
                  <w:pPr>
                    <w:pStyle w:val="TAH"/>
                    <w:widowControl w:val="0"/>
                    <w:pBdr>
                      <w:bottom w:val="single" w:sz="12" w:space="1" w:color="auto"/>
                    </w:pBdr>
                    <w:rPr>
                      <w:lang w:val="en-US"/>
                    </w:rPr>
                  </w:pPr>
                  <w:r w:rsidRPr="009278C9">
                    <w:rPr>
                      <w:lang w:val="en-US"/>
                    </w:rPr>
                    <w:lastRenderedPageBreak/>
                    <w:t>Operating band / SCS / Channel bandwidth / Duplex-mode</w:t>
                  </w:r>
                </w:p>
              </w:tc>
            </w:tr>
            <w:tr w:rsidR="00896593" w14:paraId="3754BB18" w14:textId="77777777">
              <w:trPr>
                <w:trHeight w:val="187"/>
                <w:tblHeader/>
                <w:jc w:val="center"/>
              </w:trPr>
              <w:tc>
                <w:tcPr>
                  <w:tcW w:w="915" w:type="pct"/>
                  <w:tcBorders>
                    <w:bottom w:val="single" w:sz="4" w:space="0" w:color="auto"/>
                  </w:tcBorders>
                  <w:shd w:val="clear" w:color="auto" w:fill="auto"/>
                </w:tcPr>
                <w:p w14:paraId="5212E962" w14:textId="77777777" w:rsidR="00896593" w:rsidRPr="009278C9" w:rsidRDefault="00BB34E2">
                  <w:pPr>
                    <w:pStyle w:val="TAH"/>
                    <w:rPr>
                      <w:lang w:val="en-US"/>
                    </w:rPr>
                  </w:pPr>
                  <w:r w:rsidRPr="009278C9">
                    <w:rPr>
                      <w:lang w:val="en-US"/>
                    </w:rPr>
                    <w:t>Operating Band</w:t>
                  </w:r>
                </w:p>
              </w:tc>
              <w:tc>
                <w:tcPr>
                  <w:tcW w:w="502" w:type="pct"/>
                </w:tcPr>
                <w:p w14:paraId="3A9045BE" w14:textId="77777777" w:rsidR="00896593" w:rsidRPr="009278C9" w:rsidRDefault="00BB34E2">
                  <w:pPr>
                    <w:pStyle w:val="TAH"/>
                    <w:framePr w:w="10206" w:h="794" w:hRule="exact" w:wrap="notBeside" w:vAnchor="page" w:hAnchor="margin" w:y="1135"/>
                    <w:widowControl w:val="0"/>
                    <w:pBdr>
                      <w:bottom w:val="single" w:sz="12" w:space="1" w:color="auto"/>
                    </w:pBdr>
                    <w:rPr>
                      <w:lang w:val="en-US"/>
                    </w:rPr>
                  </w:pPr>
                  <w:r w:rsidRPr="009278C9">
                    <w:rPr>
                      <w:lang w:val="en-US"/>
                    </w:rPr>
                    <w:t>SCS kHz</w:t>
                  </w:r>
                </w:p>
              </w:tc>
              <w:tc>
                <w:tcPr>
                  <w:tcW w:w="630" w:type="pct"/>
                  <w:shd w:val="clear" w:color="auto" w:fill="auto"/>
                </w:tcPr>
                <w:p w14:paraId="4BD06E80" w14:textId="77777777" w:rsidR="00896593" w:rsidRPr="009278C9" w:rsidRDefault="00BB34E2">
                  <w:pPr>
                    <w:pStyle w:val="TAH"/>
                    <w:rPr>
                      <w:lang w:val="en-US"/>
                    </w:rPr>
                  </w:pPr>
                  <w:r w:rsidRPr="009278C9">
                    <w:rPr>
                      <w:lang w:val="en-US"/>
                    </w:rPr>
                    <w:t>5</w:t>
                  </w:r>
                </w:p>
                <w:p w14:paraId="162C1498" w14:textId="77777777" w:rsidR="00896593" w:rsidRPr="009278C9" w:rsidRDefault="00BB34E2">
                  <w:pPr>
                    <w:pStyle w:val="TAH"/>
                    <w:rPr>
                      <w:lang w:val="en-US"/>
                    </w:rPr>
                  </w:pPr>
                  <w:r w:rsidRPr="009278C9">
                    <w:rPr>
                      <w:lang w:val="en-US"/>
                    </w:rPr>
                    <w:t>MHz</w:t>
                  </w:r>
                </w:p>
              </w:tc>
              <w:tc>
                <w:tcPr>
                  <w:tcW w:w="630" w:type="pct"/>
                  <w:shd w:val="clear" w:color="auto" w:fill="auto"/>
                </w:tcPr>
                <w:p w14:paraId="341EDADE" w14:textId="77777777" w:rsidR="00896593" w:rsidRPr="009278C9" w:rsidRDefault="00BB34E2">
                  <w:pPr>
                    <w:pStyle w:val="TAH"/>
                    <w:rPr>
                      <w:lang w:val="en-US"/>
                    </w:rPr>
                  </w:pPr>
                  <w:r w:rsidRPr="009278C9">
                    <w:rPr>
                      <w:lang w:val="en-US"/>
                    </w:rPr>
                    <w:t>10</w:t>
                  </w:r>
                </w:p>
                <w:p w14:paraId="1EBF53B6" w14:textId="77777777" w:rsidR="00896593" w:rsidRPr="009278C9" w:rsidRDefault="00BB34E2">
                  <w:pPr>
                    <w:pStyle w:val="TAH"/>
                    <w:rPr>
                      <w:lang w:val="en-US"/>
                    </w:rPr>
                  </w:pPr>
                  <w:r w:rsidRPr="009278C9">
                    <w:rPr>
                      <w:lang w:val="en-US"/>
                    </w:rPr>
                    <w:t>MHz</w:t>
                  </w:r>
                </w:p>
              </w:tc>
              <w:tc>
                <w:tcPr>
                  <w:tcW w:w="776" w:type="pct"/>
                  <w:shd w:val="clear" w:color="auto" w:fill="auto"/>
                </w:tcPr>
                <w:p w14:paraId="2CFB3786" w14:textId="77777777" w:rsidR="00896593" w:rsidRPr="009278C9" w:rsidRDefault="00BB34E2">
                  <w:pPr>
                    <w:pStyle w:val="TAH"/>
                    <w:rPr>
                      <w:lang w:val="en-US"/>
                    </w:rPr>
                  </w:pPr>
                  <w:r w:rsidRPr="009278C9">
                    <w:rPr>
                      <w:lang w:val="en-US"/>
                    </w:rPr>
                    <w:t>15</w:t>
                  </w:r>
                </w:p>
                <w:p w14:paraId="3C8DD151" w14:textId="77777777" w:rsidR="00896593" w:rsidRPr="009278C9" w:rsidRDefault="00BB34E2">
                  <w:pPr>
                    <w:pStyle w:val="TAH"/>
                    <w:rPr>
                      <w:lang w:val="en-US"/>
                    </w:rPr>
                  </w:pPr>
                  <w:r w:rsidRPr="009278C9">
                    <w:rPr>
                      <w:lang w:val="en-US"/>
                    </w:rPr>
                    <w:t>MHz</w:t>
                  </w:r>
                </w:p>
              </w:tc>
              <w:tc>
                <w:tcPr>
                  <w:tcW w:w="838" w:type="pct"/>
                  <w:shd w:val="clear" w:color="auto" w:fill="auto"/>
                </w:tcPr>
                <w:p w14:paraId="27A3EEC3" w14:textId="77777777" w:rsidR="00896593" w:rsidRPr="009278C9" w:rsidRDefault="00BB34E2">
                  <w:pPr>
                    <w:pStyle w:val="TAH"/>
                    <w:rPr>
                      <w:lang w:val="en-US"/>
                    </w:rPr>
                  </w:pPr>
                  <w:r w:rsidRPr="009278C9">
                    <w:rPr>
                      <w:lang w:val="en-US"/>
                    </w:rPr>
                    <w:t>20</w:t>
                  </w:r>
                </w:p>
                <w:p w14:paraId="570B7C9D" w14:textId="77777777" w:rsidR="00896593" w:rsidRPr="009278C9" w:rsidRDefault="00BB34E2">
                  <w:pPr>
                    <w:pStyle w:val="TAH"/>
                    <w:rPr>
                      <w:lang w:val="en-US"/>
                    </w:rPr>
                  </w:pPr>
                  <w:r w:rsidRPr="009278C9">
                    <w:rPr>
                      <w:lang w:val="en-US"/>
                    </w:rPr>
                    <w:t>MHz</w:t>
                  </w:r>
                </w:p>
              </w:tc>
              <w:tc>
                <w:tcPr>
                  <w:tcW w:w="709" w:type="pct"/>
                  <w:tcBorders>
                    <w:bottom w:val="single" w:sz="4" w:space="0" w:color="auto"/>
                  </w:tcBorders>
                  <w:shd w:val="clear" w:color="auto" w:fill="auto"/>
                </w:tcPr>
                <w:p w14:paraId="6EB881B4" w14:textId="77777777" w:rsidR="00896593" w:rsidRPr="009278C9" w:rsidRDefault="00BB34E2">
                  <w:pPr>
                    <w:pStyle w:val="TAH"/>
                    <w:rPr>
                      <w:lang w:val="en-US"/>
                    </w:rPr>
                  </w:pPr>
                  <w:r w:rsidRPr="009278C9">
                    <w:rPr>
                      <w:lang w:val="en-US"/>
                    </w:rPr>
                    <w:t>Duplex Mode</w:t>
                  </w:r>
                </w:p>
              </w:tc>
            </w:tr>
            <w:tr w:rsidR="00896593" w14:paraId="65208A37" w14:textId="77777777">
              <w:trPr>
                <w:trHeight w:val="187"/>
                <w:jc w:val="center"/>
              </w:trPr>
              <w:tc>
                <w:tcPr>
                  <w:tcW w:w="915" w:type="pct"/>
                  <w:tcBorders>
                    <w:bottom w:val="nil"/>
                  </w:tcBorders>
                  <w:shd w:val="clear" w:color="auto" w:fill="auto"/>
                </w:tcPr>
                <w:p w14:paraId="489A665A" w14:textId="77777777" w:rsidR="00896593" w:rsidRPr="009278C9" w:rsidRDefault="00BB34E2">
                  <w:pPr>
                    <w:pStyle w:val="TAC"/>
                    <w:rPr>
                      <w:lang w:val="en-US"/>
                    </w:rPr>
                  </w:pPr>
                  <w:r w:rsidRPr="009278C9">
                    <w:rPr>
                      <w:lang w:val="en-US"/>
                    </w:rPr>
                    <w:t>s/n256</w:t>
                  </w:r>
                </w:p>
              </w:tc>
              <w:tc>
                <w:tcPr>
                  <w:tcW w:w="502" w:type="pct"/>
                </w:tcPr>
                <w:p w14:paraId="66557458"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15</w:t>
                  </w:r>
                </w:p>
              </w:tc>
              <w:tc>
                <w:tcPr>
                  <w:tcW w:w="630" w:type="pct"/>
                  <w:shd w:val="clear" w:color="auto" w:fill="auto"/>
                </w:tcPr>
                <w:p w14:paraId="775D3227"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25</w:t>
                  </w:r>
                </w:p>
              </w:tc>
              <w:tc>
                <w:tcPr>
                  <w:tcW w:w="630" w:type="pct"/>
                  <w:shd w:val="clear" w:color="auto" w:fill="auto"/>
                </w:tcPr>
                <w:p w14:paraId="4D59E85F"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50</w:t>
                  </w:r>
                </w:p>
              </w:tc>
              <w:tc>
                <w:tcPr>
                  <w:tcW w:w="776" w:type="pct"/>
                  <w:shd w:val="clear" w:color="auto" w:fill="auto"/>
                </w:tcPr>
                <w:p w14:paraId="0D345510"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75</w:t>
                  </w:r>
                </w:p>
              </w:tc>
              <w:tc>
                <w:tcPr>
                  <w:tcW w:w="838" w:type="pct"/>
                  <w:shd w:val="clear" w:color="auto" w:fill="auto"/>
                </w:tcPr>
                <w:p w14:paraId="2BB00468"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100</w:t>
                  </w:r>
                </w:p>
              </w:tc>
              <w:tc>
                <w:tcPr>
                  <w:tcW w:w="709" w:type="pct"/>
                  <w:tcBorders>
                    <w:bottom w:val="nil"/>
                  </w:tcBorders>
                  <w:shd w:val="clear" w:color="auto" w:fill="auto"/>
                </w:tcPr>
                <w:p w14:paraId="1AA5C919"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FDD</w:t>
                  </w:r>
                </w:p>
              </w:tc>
            </w:tr>
            <w:tr w:rsidR="00896593" w14:paraId="0709F864" w14:textId="77777777">
              <w:trPr>
                <w:trHeight w:val="187"/>
                <w:jc w:val="center"/>
              </w:trPr>
              <w:tc>
                <w:tcPr>
                  <w:tcW w:w="915" w:type="pct"/>
                  <w:tcBorders>
                    <w:top w:val="nil"/>
                    <w:bottom w:val="nil"/>
                  </w:tcBorders>
                  <w:shd w:val="clear" w:color="auto" w:fill="auto"/>
                </w:tcPr>
                <w:p w14:paraId="2C633A6C" w14:textId="77777777" w:rsidR="00896593" w:rsidRPr="009278C9" w:rsidRDefault="00896593">
                  <w:pPr>
                    <w:pStyle w:val="TAC"/>
                    <w:rPr>
                      <w:lang w:val="en-US"/>
                    </w:rPr>
                  </w:pPr>
                </w:p>
              </w:tc>
              <w:tc>
                <w:tcPr>
                  <w:tcW w:w="502" w:type="pct"/>
                </w:tcPr>
                <w:p w14:paraId="75C4FDEC"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30</w:t>
                  </w:r>
                </w:p>
              </w:tc>
              <w:tc>
                <w:tcPr>
                  <w:tcW w:w="630" w:type="pct"/>
                  <w:shd w:val="clear" w:color="auto" w:fill="auto"/>
                </w:tcPr>
                <w:p w14:paraId="214E4BE2" w14:textId="77777777" w:rsidR="00896593" w:rsidRPr="009278C9" w:rsidRDefault="00896593">
                  <w:pPr>
                    <w:pStyle w:val="TAC"/>
                    <w:rPr>
                      <w:lang w:val="en-US"/>
                    </w:rPr>
                  </w:pPr>
                </w:p>
              </w:tc>
              <w:tc>
                <w:tcPr>
                  <w:tcW w:w="630" w:type="pct"/>
                  <w:shd w:val="clear" w:color="auto" w:fill="auto"/>
                </w:tcPr>
                <w:p w14:paraId="53C1EE66"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24</w:t>
                  </w:r>
                </w:p>
              </w:tc>
              <w:tc>
                <w:tcPr>
                  <w:tcW w:w="776" w:type="pct"/>
                  <w:shd w:val="clear" w:color="auto" w:fill="auto"/>
                </w:tcPr>
                <w:p w14:paraId="51E39BF7"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36</w:t>
                  </w:r>
                </w:p>
              </w:tc>
              <w:tc>
                <w:tcPr>
                  <w:tcW w:w="838" w:type="pct"/>
                  <w:shd w:val="clear" w:color="auto" w:fill="auto"/>
                </w:tcPr>
                <w:p w14:paraId="23E33590"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50</w:t>
                  </w:r>
                </w:p>
              </w:tc>
              <w:tc>
                <w:tcPr>
                  <w:tcW w:w="709" w:type="pct"/>
                  <w:tcBorders>
                    <w:top w:val="nil"/>
                    <w:bottom w:val="nil"/>
                  </w:tcBorders>
                  <w:shd w:val="clear" w:color="auto" w:fill="auto"/>
                </w:tcPr>
                <w:p w14:paraId="5E8A9F31" w14:textId="77777777" w:rsidR="00896593" w:rsidRPr="009278C9" w:rsidRDefault="00896593">
                  <w:pPr>
                    <w:pStyle w:val="TAC"/>
                    <w:rPr>
                      <w:lang w:val="en-US"/>
                    </w:rPr>
                  </w:pPr>
                </w:p>
              </w:tc>
            </w:tr>
            <w:tr w:rsidR="00896593" w14:paraId="56AF63F9" w14:textId="77777777">
              <w:trPr>
                <w:trHeight w:val="187"/>
                <w:jc w:val="center"/>
              </w:trPr>
              <w:tc>
                <w:tcPr>
                  <w:tcW w:w="915" w:type="pct"/>
                  <w:tcBorders>
                    <w:top w:val="nil"/>
                    <w:bottom w:val="single" w:sz="4" w:space="0" w:color="auto"/>
                  </w:tcBorders>
                  <w:shd w:val="clear" w:color="auto" w:fill="auto"/>
                </w:tcPr>
                <w:p w14:paraId="248AC2C9" w14:textId="77777777" w:rsidR="00896593" w:rsidRPr="009278C9" w:rsidRDefault="00896593">
                  <w:pPr>
                    <w:pStyle w:val="TAC"/>
                    <w:rPr>
                      <w:lang w:val="en-US"/>
                    </w:rPr>
                  </w:pPr>
                </w:p>
              </w:tc>
              <w:tc>
                <w:tcPr>
                  <w:tcW w:w="502" w:type="pct"/>
                </w:tcPr>
                <w:p w14:paraId="7A5F642B"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rPr>
                    <w:t>60</w:t>
                  </w:r>
                </w:p>
              </w:tc>
              <w:tc>
                <w:tcPr>
                  <w:tcW w:w="630" w:type="pct"/>
                  <w:shd w:val="clear" w:color="auto" w:fill="auto"/>
                </w:tcPr>
                <w:p w14:paraId="3892CCF1" w14:textId="77777777" w:rsidR="00896593" w:rsidRPr="009278C9" w:rsidRDefault="00896593">
                  <w:pPr>
                    <w:pStyle w:val="TAC"/>
                    <w:rPr>
                      <w:lang w:val="en-US"/>
                    </w:rPr>
                  </w:pPr>
                </w:p>
              </w:tc>
              <w:tc>
                <w:tcPr>
                  <w:tcW w:w="630" w:type="pct"/>
                  <w:shd w:val="clear" w:color="auto" w:fill="auto"/>
                </w:tcPr>
                <w:p w14:paraId="72CD152F"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eastAsia="zh-CN"/>
                    </w:rPr>
                    <w:t>10</w:t>
                  </w:r>
                </w:p>
              </w:tc>
              <w:tc>
                <w:tcPr>
                  <w:tcW w:w="776" w:type="pct"/>
                  <w:shd w:val="clear" w:color="auto" w:fill="auto"/>
                </w:tcPr>
                <w:p w14:paraId="40B2B1E5"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18</w:t>
                  </w:r>
                </w:p>
              </w:tc>
              <w:tc>
                <w:tcPr>
                  <w:tcW w:w="838" w:type="pct"/>
                  <w:shd w:val="clear" w:color="auto" w:fill="auto"/>
                </w:tcPr>
                <w:p w14:paraId="225F87EB"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24</w:t>
                  </w:r>
                </w:p>
              </w:tc>
              <w:tc>
                <w:tcPr>
                  <w:tcW w:w="709" w:type="pct"/>
                  <w:tcBorders>
                    <w:top w:val="nil"/>
                    <w:bottom w:val="single" w:sz="4" w:space="0" w:color="auto"/>
                  </w:tcBorders>
                  <w:shd w:val="clear" w:color="auto" w:fill="auto"/>
                </w:tcPr>
                <w:p w14:paraId="45EE0129" w14:textId="77777777" w:rsidR="00896593" w:rsidRPr="009278C9" w:rsidRDefault="00896593">
                  <w:pPr>
                    <w:pStyle w:val="TAC"/>
                    <w:rPr>
                      <w:lang w:val="en-US"/>
                    </w:rPr>
                  </w:pPr>
                </w:p>
              </w:tc>
            </w:tr>
            <w:tr w:rsidR="00896593" w14:paraId="0800D393" w14:textId="77777777">
              <w:trPr>
                <w:trHeight w:val="187"/>
                <w:jc w:val="center"/>
              </w:trPr>
              <w:tc>
                <w:tcPr>
                  <w:tcW w:w="915" w:type="pct"/>
                  <w:tcBorders>
                    <w:bottom w:val="nil"/>
                  </w:tcBorders>
                  <w:shd w:val="clear" w:color="auto" w:fill="auto"/>
                </w:tcPr>
                <w:p w14:paraId="219B3EBF" w14:textId="77777777" w:rsidR="00896593" w:rsidRPr="009278C9" w:rsidRDefault="00BB34E2" w:rsidP="009278C9">
                  <w:pPr>
                    <w:pStyle w:val="TAC"/>
                    <w:widowControl w:val="0"/>
                    <w:pBdr>
                      <w:bottom w:val="single" w:sz="12" w:space="1" w:color="auto"/>
                    </w:pBdr>
                    <w:rPr>
                      <w:lang w:val="en-US"/>
                    </w:rPr>
                  </w:pPr>
                  <w:r w:rsidRPr="009278C9">
                    <w:rPr>
                      <w:lang w:val="en-US"/>
                    </w:rPr>
                    <w:t>s/n255</w:t>
                  </w:r>
                </w:p>
              </w:tc>
              <w:tc>
                <w:tcPr>
                  <w:tcW w:w="502" w:type="pct"/>
                </w:tcPr>
                <w:p w14:paraId="5BC2DF74" w14:textId="77777777" w:rsidR="00896593" w:rsidRPr="009278C9" w:rsidRDefault="00BB34E2" w:rsidP="009278C9">
                  <w:pPr>
                    <w:pStyle w:val="TAC"/>
                    <w:widowControl w:val="0"/>
                    <w:pBdr>
                      <w:bottom w:val="single" w:sz="12" w:space="1" w:color="auto"/>
                    </w:pBdr>
                    <w:rPr>
                      <w:rFonts w:cs="Arial"/>
                      <w:lang w:val="en-US"/>
                    </w:rPr>
                  </w:pPr>
                  <w:r w:rsidRPr="009278C9">
                    <w:rPr>
                      <w:rFonts w:cs="Arial"/>
                      <w:lang w:val="en-US"/>
                    </w:rPr>
                    <w:t>15</w:t>
                  </w:r>
                </w:p>
              </w:tc>
              <w:tc>
                <w:tcPr>
                  <w:tcW w:w="630" w:type="pct"/>
                  <w:shd w:val="clear" w:color="auto" w:fill="auto"/>
                </w:tcPr>
                <w:p w14:paraId="5E035C93" w14:textId="77777777" w:rsidR="00896593" w:rsidRPr="009278C9" w:rsidRDefault="00BB34E2" w:rsidP="009278C9">
                  <w:pPr>
                    <w:pStyle w:val="TAC"/>
                    <w:widowControl w:val="0"/>
                    <w:pBdr>
                      <w:bottom w:val="single" w:sz="12" w:space="1" w:color="auto"/>
                    </w:pBdr>
                    <w:rPr>
                      <w:lang w:val="en-US"/>
                    </w:rPr>
                  </w:pPr>
                  <w:r w:rsidRPr="009278C9">
                    <w:rPr>
                      <w:rFonts w:cs="Arial"/>
                      <w:szCs w:val="18"/>
                      <w:lang w:val="en-US"/>
                    </w:rPr>
                    <w:t>25</w:t>
                  </w:r>
                </w:p>
              </w:tc>
              <w:tc>
                <w:tcPr>
                  <w:tcW w:w="630" w:type="pct"/>
                  <w:shd w:val="clear" w:color="auto" w:fill="auto"/>
                </w:tcPr>
                <w:p w14:paraId="420361C6" w14:textId="77777777" w:rsidR="00896593" w:rsidRPr="009278C9" w:rsidRDefault="00BB34E2" w:rsidP="009278C9">
                  <w:pPr>
                    <w:pStyle w:val="TAC"/>
                    <w:widowControl w:val="0"/>
                    <w:pBdr>
                      <w:bottom w:val="single" w:sz="12" w:space="1" w:color="auto"/>
                    </w:pBdr>
                    <w:rPr>
                      <w:lang w:val="en-US"/>
                    </w:rPr>
                  </w:pPr>
                  <w:r w:rsidRPr="009278C9">
                    <w:rPr>
                      <w:rFonts w:cs="Arial"/>
                      <w:szCs w:val="18"/>
                      <w:lang w:val="en-US"/>
                    </w:rPr>
                    <w:t>50</w:t>
                  </w:r>
                </w:p>
              </w:tc>
              <w:tc>
                <w:tcPr>
                  <w:tcW w:w="776" w:type="pct"/>
                  <w:shd w:val="clear" w:color="auto" w:fill="auto"/>
                </w:tcPr>
                <w:p w14:paraId="16CAB1C3" w14:textId="77777777" w:rsidR="00896593" w:rsidRPr="009278C9" w:rsidRDefault="00BB34E2" w:rsidP="009278C9">
                  <w:pPr>
                    <w:pStyle w:val="TAC"/>
                    <w:widowControl w:val="0"/>
                    <w:pBdr>
                      <w:bottom w:val="single" w:sz="12" w:space="1" w:color="auto"/>
                    </w:pBdr>
                    <w:rPr>
                      <w:lang w:val="en-US"/>
                    </w:rPr>
                  </w:pPr>
                  <w:r w:rsidRPr="009278C9">
                    <w:rPr>
                      <w:rFonts w:cs="Arial"/>
                      <w:szCs w:val="18"/>
                      <w:lang w:val="en-US"/>
                    </w:rPr>
                    <w:t>75</w:t>
                  </w:r>
                </w:p>
              </w:tc>
              <w:tc>
                <w:tcPr>
                  <w:tcW w:w="838" w:type="pct"/>
                  <w:shd w:val="clear" w:color="auto" w:fill="auto"/>
                </w:tcPr>
                <w:p w14:paraId="79124E98" w14:textId="77777777" w:rsidR="00896593" w:rsidRPr="009278C9" w:rsidRDefault="00BB34E2" w:rsidP="009278C9">
                  <w:pPr>
                    <w:pStyle w:val="TAC"/>
                    <w:widowControl w:val="0"/>
                    <w:pBdr>
                      <w:bottom w:val="single" w:sz="12" w:space="1" w:color="auto"/>
                    </w:pBdr>
                    <w:rPr>
                      <w:lang w:val="en-US"/>
                    </w:rPr>
                  </w:pPr>
                  <w:r w:rsidRPr="009278C9">
                    <w:rPr>
                      <w:rFonts w:cs="Arial"/>
                      <w:szCs w:val="18"/>
                      <w:lang w:val="en-US"/>
                    </w:rPr>
                    <w:t>100</w:t>
                  </w:r>
                </w:p>
              </w:tc>
              <w:tc>
                <w:tcPr>
                  <w:tcW w:w="709" w:type="pct"/>
                  <w:tcBorders>
                    <w:bottom w:val="nil"/>
                  </w:tcBorders>
                  <w:shd w:val="clear" w:color="auto" w:fill="auto"/>
                </w:tcPr>
                <w:p w14:paraId="4E5E055E" w14:textId="77777777" w:rsidR="00896593" w:rsidRPr="009278C9" w:rsidRDefault="00BB34E2" w:rsidP="009278C9">
                  <w:pPr>
                    <w:pStyle w:val="TAC"/>
                    <w:widowControl w:val="0"/>
                    <w:pBdr>
                      <w:bottom w:val="single" w:sz="12" w:space="1" w:color="auto"/>
                    </w:pBdr>
                    <w:rPr>
                      <w:lang w:val="en-US"/>
                    </w:rPr>
                  </w:pPr>
                  <w:r w:rsidRPr="009278C9">
                    <w:rPr>
                      <w:lang w:val="en-US"/>
                    </w:rPr>
                    <w:t>FDD</w:t>
                  </w:r>
                </w:p>
              </w:tc>
            </w:tr>
            <w:tr w:rsidR="00896593" w14:paraId="6E4D3966" w14:textId="77777777">
              <w:trPr>
                <w:trHeight w:val="187"/>
                <w:jc w:val="center"/>
              </w:trPr>
              <w:tc>
                <w:tcPr>
                  <w:tcW w:w="915" w:type="pct"/>
                  <w:tcBorders>
                    <w:top w:val="nil"/>
                    <w:bottom w:val="nil"/>
                  </w:tcBorders>
                  <w:shd w:val="clear" w:color="auto" w:fill="auto"/>
                </w:tcPr>
                <w:p w14:paraId="22C15B83" w14:textId="77777777" w:rsidR="00896593" w:rsidRPr="009278C9" w:rsidRDefault="00896593">
                  <w:pPr>
                    <w:pStyle w:val="TAC"/>
                    <w:rPr>
                      <w:lang w:val="en-US"/>
                    </w:rPr>
                  </w:pPr>
                </w:p>
              </w:tc>
              <w:tc>
                <w:tcPr>
                  <w:tcW w:w="502" w:type="pct"/>
                </w:tcPr>
                <w:p w14:paraId="6EE07166" w14:textId="77777777" w:rsidR="00896593" w:rsidRPr="009278C9" w:rsidRDefault="00BB34E2">
                  <w:pPr>
                    <w:pStyle w:val="TAC"/>
                    <w:framePr w:w="10206" w:h="794" w:hRule="exact" w:wrap="notBeside" w:vAnchor="page" w:hAnchor="margin" w:y="1135"/>
                    <w:widowControl w:val="0"/>
                    <w:pBdr>
                      <w:bottom w:val="single" w:sz="12" w:space="1" w:color="auto"/>
                    </w:pBdr>
                    <w:rPr>
                      <w:rFonts w:cs="Arial"/>
                      <w:lang w:val="en-US"/>
                    </w:rPr>
                  </w:pPr>
                  <w:r w:rsidRPr="009278C9">
                    <w:rPr>
                      <w:rFonts w:cs="Arial"/>
                      <w:lang w:val="en-US"/>
                    </w:rPr>
                    <w:t>30</w:t>
                  </w:r>
                </w:p>
              </w:tc>
              <w:tc>
                <w:tcPr>
                  <w:tcW w:w="630" w:type="pct"/>
                  <w:shd w:val="clear" w:color="auto" w:fill="auto"/>
                </w:tcPr>
                <w:p w14:paraId="336B5AD4" w14:textId="77777777" w:rsidR="00896593" w:rsidRPr="009278C9" w:rsidRDefault="00896593">
                  <w:pPr>
                    <w:pStyle w:val="TAC"/>
                    <w:rPr>
                      <w:lang w:val="en-US"/>
                    </w:rPr>
                  </w:pPr>
                </w:p>
              </w:tc>
              <w:tc>
                <w:tcPr>
                  <w:tcW w:w="630" w:type="pct"/>
                  <w:shd w:val="clear" w:color="auto" w:fill="auto"/>
                </w:tcPr>
                <w:p w14:paraId="38884BC3"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24</w:t>
                  </w:r>
                </w:p>
              </w:tc>
              <w:tc>
                <w:tcPr>
                  <w:tcW w:w="776" w:type="pct"/>
                  <w:shd w:val="clear" w:color="auto" w:fill="auto"/>
                </w:tcPr>
                <w:p w14:paraId="5FCF3C06"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36</w:t>
                  </w:r>
                </w:p>
              </w:tc>
              <w:tc>
                <w:tcPr>
                  <w:tcW w:w="838" w:type="pct"/>
                  <w:shd w:val="clear" w:color="auto" w:fill="auto"/>
                </w:tcPr>
                <w:p w14:paraId="2C3E9742"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50</w:t>
                  </w:r>
                </w:p>
              </w:tc>
              <w:tc>
                <w:tcPr>
                  <w:tcW w:w="709" w:type="pct"/>
                  <w:tcBorders>
                    <w:top w:val="nil"/>
                    <w:bottom w:val="nil"/>
                  </w:tcBorders>
                  <w:shd w:val="clear" w:color="auto" w:fill="auto"/>
                </w:tcPr>
                <w:p w14:paraId="783D9A16" w14:textId="77777777" w:rsidR="00896593" w:rsidRPr="009278C9" w:rsidRDefault="00896593">
                  <w:pPr>
                    <w:pStyle w:val="TAC"/>
                    <w:rPr>
                      <w:lang w:val="en-US"/>
                    </w:rPr>
                  </w:pPr>
                </w:p>
              </w:tc>
            </w:tr>
            <w:tr w:rsidR="00896593" w14:paraId="55660BE3" w14:textId="77777777">
              <w:trPr>
                <w:trHeight w:val="187"/>
                <w:jc w:val="center"/>
              </w:trPr>
              <w:tc>
                <w:tcPr>
                  <w:tcW w:w="915" w:type="pct"/>
                  <w:tcBorders>
                    <w:top w:val="nil"/>
                    <w:bottom w:val="single" w:sz="4" w:space="0" w:color="auto"/>
                  </w:tcBorders>
                  <w:shd w:val="clear" w:color="auto" w:fill="auto"/>
                </w:tcPr>
                <w:p w14:paraId="239FDE31" w14:textId="77777777" w:rsidR="00896593" w:rsidRPr="009278C9" w:rsidRDefault="00896593">
                  <w:pPr>
                    <w:pStyle w:val="TAC"/>
                    <w:rPr>
                      <w:lang w:val="en-US"/>
                    </w:rPr>
                  </w:pPr>
                </w:p>
              </w:tc>
              <w:tc>
                <w:tcPr>
                  <w:tcW w:w="502" w:type="pct"/>
                </w:tcPr>
                <w:p w14:paraId="471BB313" w14:textId="77777777" w:rsidR="00896593" w:rsidRPr="009278C9" w:rsidRDefault="00BB34E2">
                  <w:pPr>
                    <w:pStyle w:val="TAC"/>
                    <w:framePr w:w="10206" w:h="794" w:hRule="exact" w:wrap="notBeside" w:vAnchor="page" w:hAnchor="margin" w:y="1135"/>
                    <w:widowControl w:val="0"/>
                    <w:pBdr>
                      <w:bottom w:val="single" w:sz="12" w:space="1" w:color="auto"/>
                    </w:pBdr>
                    <w:rPr>
                      <w:rFonts w:cs="Arial"/>
                      <w:lang w:val="en-US"/>
                    </w:rPr>
                  </w:pPr>
                  <w:r w:rsidRPr="009278C9">
                    <w:rPr>
                      <w:rFonts w:cs="Arial"/>
                      <w:lang w:val="en-US"/>
                    </w:rPr>
                    <w:t>60</w:t>
                  </w:r>
                </w:p>
              </w:tc>
              <w:tc>
                <w:tcPr>
                  <w:tcW w:w="630" w:type="pct"/>
                  <w:shd w:val="clear" w:color="auto" w:fill="auto"/>
                </w:tcPr>
                <w:p w14:paraId="0CB1BF5D" w14:textId="77777777" w:rsidR="00896593" w:rsidRPr="009278C9" w:rsidRDefault="00896593">
                  <w:pPr>
                    <w:pStyle w:val="TAC"/>
                    <w:rPr>
                      <w:lang w:val="en-US"/>
                    </w:rPr>
                  </w:pPr>
                </w:p>
              </w:tc>
              <w:tc>
                <w:tcPr>
                  <w:tcW w:w="630" w:type="pct"/>
                  <w:shd w:val="clear" w:color="auto" w:fill="auto"/>
                </w:tcPr>
                <w:p w14:paraId="1A071600"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lang w:val="en-US" w:eastAsia="zh-CN"/>
                    </w:rPr>
                    <w:t>10</w:t>
                  </w:r>
                </w:p>
              </w:tc>
              <w:tc>
                <w:tcPr>
                  <w:tcW w:w="776" w:type="pct"/>
                  <w:shd w:val="clear" w:color="auto" w:fill="auto"/>
                </w:tcPr>
                <w:p w14:paraId="1CE3AEDB"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18</w:t>
                  </w:r>
                </w:p>
              </w:tc>
              <w:tc>
                <w:tcPr>
                  <w:tcW w:w="838" w:type="pct"/>
                  <w:shd w:val="clear" w:color="auto" w:fill="auto"/>
                </w:tcPr>
                <w:p w14:paraId="65B7CB84" w14:textId="77777777" w:rsidR="00896593" w:rsidRPr="009278C9" w:rsidRDefault="00BB34E2">
                  <w:pPr>
                    <w:pStyle w:val="TAC"/>
                    <w:framePr w:w="10206" w:h="794" w:hRule="exact" w:wrap="notBeside" w:vAnchor="page" w:hAnchor="margin" w:y="1135"/>
                    <w:widowControl w:val="0"/>
                    <w:pBdr>
                      <w:bottom w:val="single" w:sz="12" w:space="1" w:color="auto"/>
                    </w:pBdr>
                    <w:rPr>
                      <w:lang w:val="en-US"/>
                    </w:rPr>
                  </w:pPr>
                  <w:r w:rsidRPr="009278C9">
                    <w:rPr>
                      <w:rFonts w:cs="Arial"/>
                      <w:szCs w:val="18"/>
                      <w:lang w:val="en-US"/>
                    </w:rPr>
                    <w:t>24</w:t>
                  </w:r>
                </w:p>
              </w:tc>
              <w:tc>
                <w:tcPr>
                  <w:tcW w:w="709" w:type="pct"/>
                  <w:tcBorders>
                    <w:top w:val="nil"/>
                    <w:bottom w:val="single" w:sz="4" w:space="0" w:color="auto"/>
                  </w:tcBorders>
                  <w:shd w:val="clear" w:color="auto" w:fill="auto"/>
                </w:tcPr>
                <w:p w14:paraId="57077D7D" w14:textId="77777777" w:rsidR="00896593" w:rsidRPr="009278C9" w:rsidRDefault="00896593">
                  <w:pPr>
                    <w:pStyle w:val="TAC"/>
                    <w:rPr>
                      <w:lang w:val="en-US"/>
                    </w:rPr>
                  </w:pPr>
                </w:p>
              </w:tc>
            </w:tr>
          </w:tbl>
          <w:p w14:paraId="46E2D762" w14:textId="77777777" w:rsidR="00896593" w:rsidRDefault="00BB34E2">
            <w:pPr>
              <w:rPr>
                <w:b/>
                <w:lang w:eastAsia="zh-CN"/>
              </w:rPr>
            </w:pPr>
            <w:r>
              <w:rPr>
                <w:b/>
                <w:lang w:eastAsia="zh-CN"/>
              </w:rPr>
              <w:t>Proposal 7:</w:t>
            </w:r>
            <w:r>
              <w:t xml:space="preserve"> </w:t>
            </w:r>
            <w:r>
              <w:rPr>
                <w:b/>
                <w:lang w:eastAsia="zh-CN"/>
              </w:rPr>
              <w:t>The requirements for Maximum input level in clause 7.4 from TS 38.101-1 are applicable for satellite UE.</w:t>
            </w:r>
          </w:p>
          <w:p w14:paraId="076DB53A" w14:textId="77777777" w:rsidR="00896593" w:rsidRDefault="00BB34E2">
            <w:pPr>
              <w:rPr>
                <w:lang w:eastAsia="zh-CN"/>
              </w:rPr>
            </w:pPr>
            <w:r>
              <w:rPr>
                <w:b/>
                <w:lang w:eastAsia="zh-CN"/>
              </w:rPr>
              <w:t>Proposal 8:</w:t>
            </w:r>
            <w:r>
              <w:t xml:space="preserve"> </w:t>
            </w:r>
            <w:r>
              <w:rPr>
                <w:b/>
                <w:lang w:eastAsia="zh-CN"/>
              </w:rPr>
              <w:t>The requirements for Blocking characteristics in clause 7.6 and spurious response in clause 7.7 from TS 38.101-1 are applicable for satellite UE.</w:t>
            </w:r>
          </w:p>
          <w:p w14:paraId="16CE37C2" w14:textId="77777777" w:rsidR="00896593" w:rsidRDefault="00BB34E2">
            <w:r>
              <w:rPr>
                <w:b/>
                <w:lang w:eastAsia="zh-CN"/>
              </w:rPr>
              <w:t>Proposal 9:</w:t>
            </w:r>
            <w:r>
              <w:t xml:space="preserve"> </w:t>
            </w:r>
            <w:r>
              <w:rPr>
                <w:b/>
                <w:lang w:eastAsia="zh-CN"/>
              </w:rPr>
              <w:t>The requirements for Intermodulation characteristics in clause 7.8 from TS 38.101-1 are applicable for satellite UE.</w:t>
            </w:r>
          </w:p>
          <w:p w14:paraId="003DBE1C" w14:textId="77777777" w:rsidR="00896593" w:rsidRDefault="00896593">
            <w:pPr>
              <w:spacing w:before="120" w:after="120"/>
              <w:rPr>
                <w:sz w:val="16"/>
                <w:szCs w:val="16"/>
              </w:rPr>
            </w:pPr>
          </w:p>
        </w:tc>
      </w:tr>
      <w:tr w:rsidR="00896593" w14:paraId="7FBA0332" w14:textId="77777777">
        <w:trPr>
          <w:trHeight w:val="468"/>
        </w:trPr>
        <w:tc>
          <w:tcPr>
            <w:tcW w:w="1101" w:type="dxa"/>
          </w:tcPr>
          <w:p w14:paraId="795D789B" w14:textId="77777777" w:rsidR="00896593" w:rsidRDefault="00896593">
            <w:pPr>
              <w:spacing w:before="120" w:after="120"/>
              <w:rPr>
                <w:rFonts w:eastAsiaTheme="minorEastAsia"/>
                <w:lang w:eastAsia="zh-CN"/>
              </w:rPr>
            </w:pPr>
          </w:p>
        </w:tc>
        <w:tc>
          <w:tcPr>
            <w:tcW w:w="1053" w:type="dxa"/>
          </w:tcPr>
          <w:p w14:paraId="11E8C70D" w14:textId="77777777" w:rsidR="00896593" w:rsidRDefault="00896593">
            <w:pPr>
              <w:spacing w:before="120" w:after="120"/>
            </w:pPr>
          </w:p>
        </w:tc>
        <w:tc>
          <w:tcPr>
            <w:tcW w:w="7703" w:type="dxa"/>
          </w:tcPr>
          <w:p w14:paraId="2A28F133" w14:textId="77777777" w:rsidR="00896593" w:rsidRDefault="00896593">
            <w:pPr>
              <w:spacing w:before="120" w:after="120"/>
              <w:rPr>
                <w:sz w:val="16"/>
                <w:szCs w:val="16"/>
              </w:rPr>
            </w:pPr>
          </w:p>
        </w:tc>
      </w:tr>
      <w:tr w:rsidR="00896593" w14:paraId="48551F1C" w14:textId="77777777">
        <w:trPr>
          <w:trHeight w:val="468"/>
        </w:trPr>
        <w:tc>
          <w:tcPr>
            <w:tcW w:w="1101" w:type="dxa"/>
          </w:tcPr>
          <w:p w14:paraId="1E1994EB" w14:textId="77777777" w:rsidR="00896593" w:rsidRDefault="00896593">
            <w:pPr>
              <w:spacing w:before="120" w:after="120"/>
              <w:rPr>
                <w:rFonts w:eastAsiaTheme="minorEastAsia"/>
                <w:lang w:eastAsia="zh-CN"/>
              </w:rPr>
            </w:pPr>
          </w:p>
        </w:tc>
        <w:tc>
          <w:tcPr>
            <w:tcW w:w="1053" w:type="dxa"/>
          </w:tcPr>
          <w:p w14:paraId="5672C9AC" w14:textId="77777777" w:rsidR="00896593" w:rsidRDefault="00896593">
            <w:pPr>
              <w:spacing w:before="120" w:after="120"/>
            </w:pPr>
          </w:p>
        </w:tc>
        <w:tc>
          <w:tcPr>
            <w:tcW w:w="7703" w:type="dxa"/>
          </w:tcPr>
          <w:p w14:paraId="0CAF9E35" w14:textId="77777777" w:rsidR="00896593" w:rsidRDefault="00896593">
            <w:pPr>
              <w:spacing w:before="120" w:after="120"/>
              <w:rPr>
                <w:sz w:val="16"/>
                <w:szCs w:val="16"/>
              </w:rPr>
            </w:pPr>
          </w:p>
        </w:tc>
      </w:tr>
    </w:tbl>
    <w:p w14:paraId="0497566F" w14:textId="77777777" w:rsidR="00896593" w:rsidRDefault="00896593"/>
    <w:p w14:paraId="3CDB8AF5" w14:textId="77777777" w:rsidR="00896593" w:rsidRDefault="00BB34E2">
      <w:pPr>
        <w:pStyle w:val="2"/>
      </w:pPr>
      <w:r>
        <w:rPr>
          <w:rFonts w:hint="eastAsia"/>
        </w:rPr>
        <w:t>Open issues</w:t>
      </w:r>
      <w:r>
        <w:t xml:space="preserve"> summary</w:t>
      </w:r>
    </w:p>
    <w:p w14:paraId="4D6EC068" w14:textId="77777777" w:rsidR="00896593" w:rsidRDefault="00BB34E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CD822BC" w14:textId="77777777" w:rsidR="00896593" w:rsidRDefault="00BB34E2">
      <w:pPr>
        <w:pStyle w:val="3"/>
        <w:rPr>
          <w:sz w:val="24"/>
          <w:szCs w:val="16"/>
        </w:rPr>
      </w:pPr>
      <w:r>
        <w:rPr>
          <w:sz w:val="24"/>
          <w:szCs w:val="16"/>
        </w:rPr>
        <w:t>Sub-topic 2-1</w:t>
      </w:r>
      <w:r>
        <w:rPr>
          <w:rFonts w:hint="eastAsia"/>
          <w:sz w:val="24"/>
          <w:szCs w:val="16"/>
        </w:rPr>
        <w:t xml:space="preserve"> transmitter requirements</w:t>
      </w:r>
    </w:p>
    <w:p w14:paraId="7AB94EAD" w14:textId="77777777" w:rsidR="00896593" w:rsidRDefault="00BB34E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20C2E85" w14:textId="77777777" w:rsidR="00896593" w:rsidRDefault="00BB34E2">
      <w:pPr>
        <w:rPr>
          <w:i/>
          <w:color w:val="0070C0"/>
          <w:lang w:val="en-US" w:eastAsia="zh-CN"/>
        </w:rPr>
      </w:pPr>
      <w:r>
        <w:rPr>
          <w:i/>
          <w:color w:val="0070C0"/>
          <w:lang w:val="en-US" w:eastAsia="zh-CN"/>
        </w:rPr>
        <w:t>Open issues and candidate options before e-meeting:</w:t>
      </w:r>
    </w:p>
    <w:p w14:paraId="18617EE8" w14:textId="77777777" w:rsidR="00896593" w:rsidRDefault="00BB34E2">
      <w:pPr>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rFonts w:hint="eastAsia"/>
          <w:b/>
          <w:color w:val="0070C0"/>
          <w:lang w:eastAsia="zh-CN"/>
        </w:rPr>
        <w:t>clarification on Tx requirement</w:t>
      </w:r>
    </w:p>
    <w:p w14:paraId="6F4E54E8"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1C4530"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Pr>
          <w:rFonts w:eastAsia="宋体" w:hint="eastAsia"/>
          <w:color w:val="0070C0"/>
          <w:szCs w:val="24"/>
          <w:lang w:eastAsia="zh-CN"/>
        </w:rPr>
        <w:t xml:space="preserve"> </w:t>
      </w:r>
      <w:r>
        <w:rPr>
          <w:rFonts w:eastAsia="宋体"/>
          <w:color w:val="0070C0"/>
          <w:szCs w:val="24"/>
          <w:lang w:eastAsia="zh-CN"/>
        </w:rPr>
        <w:t>1: It’s proposed to reuse this sentence to clarify the Rel-17 handheld UE for satellite access.</w:t>
      </w:r>
    </w:p>
    <w:p w14:paraId="7697147B" w14:textId="77777777" w:rsidR="00896593" w:rsidRDefault="00BB34E2">
      <w:pPr>
        <w:pStyle w:val="aff6"/>
        <w:numPr>
          <w:ilvl w:val="2"/>
          <w:numId w:val="8"/>
        </w:numPr>
        <w:ind w:firstLineChars="0"/>
        <w:rPr>
          <w:rFonts w:eastAsia="宋体"/>
          <w:i/>
          <w:color w:val="0070C0"/>
          <w:lang w:eastAsia="zh-CN"/>
        </w:rPr>
      </w:pPr>
      <w:r>
        <w:rPr>
          <w:i/>
          <w:color w:val="0070C0"/>
          <w:shd w:val="pct10" w:color="auto" w:fill="FFFFFF"/>
        </w:rPr>
        <w:t>Unless otherwise stated, the transmitter characteristics are specified at the antenna connector of the UE with a single or multiple transmit antenna(s). For UE with integral antenna only, a reference antenna with a gain of 0 dBi is assumed.</w:t>
      </w:r>
    </w:p>
    <w:p w14:paraId="1CF9AEEB"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1B82724"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t is proposed to agree proposal 1.</w:t>
      </w:r>
    </w:p>
    <w:p w14:paraId="00C26BA5" w14:textId="77777777" w:rsidR="00896593" w:rsidRDefault="00896593">
      <w:pPr>
        <w:rPr>
          <w:color w:val="0070C0"/>
          <w:lang w:eastAsia="zh-CN"/>
        </w:rPr>
      </w:pPr>
    </w:p>
    <w:p w14:paraId="3DA84B12" w14:textId="77777777" w:rsidR="00896593" w:rsidRDefault="00BB34E2">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rFonts w:hint="eastAsia"/>
          <w:b/>
          <w:color w:val="0070C0"/>
          <w:lang w:eastAsia="zh-CN"/>
        </w:rPr>
        <w:t>MPR/A-MPR</w:t>
      </w:r>
    </w:p>
    <w:p w14:paraId="7C54B8DE"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9452551"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Pr>
          <w:rFonts w:eastAsia="宋体" w:hint="eastAsia"/>
          <w:color w:val="0070C0"/>
          <w:szCs w:val="24"/>
          <w:lang w:eastAsia="zh-CN"/>
        </w:rPr>
        <w:t xml:space="preserve">MPR, A-MPR requirements should be further evaluated after ACLR/SEM is defined. </w:t>
      </w:r>
    </w:p>
    <w:p w14:paraId="4CB57A41"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additional maximum output power reduction framework for TN UE can be reused for satellite UE. However, the band-specific AMPR requirements depend on the input about the additional spurious emission.</w:t>
      </w:r>
    </w:p>
    <w:p w14:paraId="691FE3AE"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76E82C6"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59BA35F" w14:textId="77777777" w:rsidR="00896593" w:rsidRDefault="00BB34E2">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w:t>
      </w:r>
      <w:r>
        <w:rPr>
          <w:rFonts w:hint="eastAsia"/>
          <w:b/>
          <w:color w:val="0070C0"/>
          <w:lang w:eastAsia="zh-CN"/>
        </w:rPr>
        <w:t>Output power dynamics</w:t>
      </w:r>
    </w:p>
    <w:p w14:paraId="2ED74B41"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46ECAFE"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The requirements for Minimum output power, Transmit OFF power, Transmit ON/OFF time mask and Power control in clause 6.3 from 38.101-1 are applicable for the satellite UE.</w:t>
      </w:r>
    </w:p>
    <w:p w14:paraId="796E2599"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11A548AF" w14:textId="77777777" w:rsidR="00896593" w:rsidRDefault="00BB34E2">
      <w:pPr>
        <w:pStyle w:val="aff6"/>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14:paraId="0CE21CD9"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597957F2" w14:textId="77777777" w:rsidR="00896593" w:rsidRDefault="00896593">
      <w:pPr>
        <w:rPr>
          <w:i/>
          <w:color w:val="0070C0"/>
          <w:lang w:eastAsia="zh-CN"/>
        </w:rPr>
      </w:pPr>
    </w:p>
    <w:p w14:paraId="1F2FB1B6" w14:textId="77777777" w:rsidR="00896593" w:rsidRDefault="00BB34E2">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 xml:space="preserve">: </w:t>
      </w:r>
      <w:r>
        <w:rPr>
          <w:b/>
          <w:color w:val="0070C0"/>
          <w:lang w:eastAsia="zh-CN"/>
        </w:rPr>
        <w:t>Transmit modulation quality</w:t>
      </w:r>
    </w:p>
    <w:p w14:paraId="03C161F2"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CD737B0"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this</w:t>
      </w:r>
      <w:r>
        <w:rPr>
          <w:rFonts w:eastAsia="宋体" w:hint="eastAsia"/>
          <w:color w:val="0070C0"/>
          <w:szCs w:val="24"/>
          <w:lang w:eastAsia="zh-CN"/>
        </w:rPr>
        <w:t xml:space="preserve"> requirement can be reused for NTN UE for QPSK and 16QAM.</w:t>
      </w:r>
    </w:p>
    <w:p w14:paraId="57802C4F" w14:textId="77777777" w:rsidR="00896593" w:rsidRDefault="00BB34E2">
      <w:pPr>
        <w:pStyle w:val="aff6"/>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64QAM and 256QAM should be excluded.</w:t>
      </w:r>
    </w:p>
    <w:p w14:paraId="6B30B694"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this</w:t>
      </w:r>
      <w:r>
        <w:rPr>
          <w:rFonts w:eastAsia="宋体" w:hint="eastAsia"/>
          <w:color w:val="0070C0"/>
          <w:szCs w:val="24"/>
          <w:lang w:eastAsia="zh-CN"/>
        </w:rPr>
        <w:t xml:space="preserve"> requirement can be reused for NTN UE for QPSK, 16QAM and 64QAM.</w:t>
      </w:r>
    </w:p>
    <w:p w14:paraId="46D92A7A" w14:textId="77777777" w:rsidR="00896593" w:rsidRDefault="00BB34E2">
      <w:pPr>
        <w:pStyle w:val="aff6"/>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256QAM should be excluded.</w:t>
      </w:r>
    </w:p>
    <w:p w14:paraId="143F5494"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5C9C6577" w14:textId="77777777" w:rsidR="00896593" w:rsidRDefault="00BB34E2">
      <w:pPr>
        <w:pStyle w:val="aff6"/>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14:paraId="76ED6CCE"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0D740E3B" w14:textId="77777777" w:rsidR="00896593" w:rsidRDefault="00896593">
      <w:pPr>
        <w:rPr>
          <w:color w:val="0070C0"/>
          <w:lang w:eastAsia="zh-CN"/>
        </w:rPr>
      </w:pPr>
    </w:p>
    <w:p w14:paraId="3852966C" w14:textId="77777777" w:rsidR="00896593" w:rsidRDefault="00BB34E2">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xml:space="preserve">: </w:t>
      </w:r>
      <w:r>
        <w:rPr>
          <w:rFonts w:hint="eastAsia"/>
          <w:b/>
          <w:color w:val="0070C0"/>
          <w:lang w:eastAsia="zh-CN"/>
        </w:rPr>
        <w:t>ACLR/ACS/SEM</w:t>
      </w:r>
    </w:p>
    <w:p w14:paraId="53616E6C"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BD6001F"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TN ACLR/SEM from 38.101-1 shall be reused for NTN UE.</w:t>
      </w:r>
    </w:p>
    <w:p w14:paraId="3BCF8BC4"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RAN4 decides which scenario the NTN UE ACLR shall be based on at first.</w:t>
      </w:r>
    </w:p>
    <w:p w14:paraId="2431A443"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1F7771D0" w14:textId="77777777" w:rsidR="00896593" w:rsidRDefault="00BB34E2">
      <w:pPr>
        <w:pStyle w:val="aff6"/>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14:paraId="4455F960"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314CB649" w14:textId="77777777" w:rsidR="00896593" w:rsidRDefault="00896593">
      <w:pPr>
        <w:rPr>
          <w:color w:val="0070C0"/>
          <w:lang w:eastAsia="zh-CN"/>
        </w:rPr>
      </w:pPr>
    </w:p>
    <w:p w14:paraId="66F9E343" w14:textId="77777777" w:rsidR="00896593" w:rsidRDefault="00BB34E2">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 for UE co-</w:t>
      </w:r>
      <w:r>
        <w:rPr>
          <w:b/>
          <w:color w:val="0070C0"/>
          <w:lang w:eastAsia="zh-CN"/>
        </w:rPr>
        <w:t>existence</w:t>
      </w:r>
    </w:p>
    <w:p w14:paraId="1B906BE4"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87C88C"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confirm</w:t>
      </w:r>
      <w:r>
        <w:rPr>
          <w:rFonts w:eastAsia="宋体" w:hint="eastAsia"/>
          <w:color w:val="0070C0"/>
          <w:szCs w:val="24"/>
          <w:lang w:eastAsia="zh-CN"/>
        </w:rPr>
        <w:t xml:space="preserve"> the NTN operating scenarios at first.</w:t>
      </w:r>
    </w:p>
    <w:p w14:paraId="0A25579D" w14:textId="77777777" w:rsidR="00896593" w:rsidRDefault="00BB34E2">
      <w:pPr>
        <w:pStyle w:val="aff6"/>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color w:val="0070C0"/>
          <w:szCs w:val="24"/>
          <w:lang w:eastAsia="zh-CN"/>
        </w:rPr>
        <w:t>If it’s assumed that the NR NTN is used in the area that there is no IMT BS coverage, there is no need to specify the spurious emissions for UE co-existence.</w:t>
      </w:r>
    </w:p>
    <w:p w14:paraId="559ED0B7"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48B9DC8A" w14:textId="77777777" w:rsidR="00896593" w:rsidRDefault="00BB34E2">
      <w:pPr>
        <w:pStyle w:val="aff6"/>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14:paraId="1D4E6EBB"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64FAB22E" w14:textId="77777777" w:rsidR="00896593" w:rsidRDefault="00896593">
      <w:pPr>
        <w:rPr>
          <w:b/>
          <w:color w:val="0070C0"/>
          <w:u w:val="single"/>
          <w:lang w:eastAsia="zh-CN"/>
        </w:rPr>
      </w:pPr>
    </w:p>
    <w:p w14:paraId="00927C09" w14:textId="77777777" w:rsidR="00896593" w:rsidRDefault="00BB34E2">
      <w:pPr>
        <w:rPr>
          <w:b/>
          <w:color w:val="0070C0"/>
          <w:lang w:eastAsia="zh-CN"/>
        </w:rPr>
      </w:pPr>
      <w:r>
        <w:rPr>
          <w:b/>
          <w:color w:val="0070C0"/>
          <w:u w:val="single"/>
          <w:lang w:eastAsia="ko-KR"/>
        </w:rPr>
        <w:lastRenderedPageBreak/>
        <w:t>Issue 2-1</w:t>
      </w:r>
      <w:r>
        <w:rPr>
          <w:rFonts w:hint="eastAsia"/>
          <w:b/>
          <w:color w:val="0070C0"/>
          <w:u w:val="single"/>
          <w:lang w:eastAsia="zh-CN"/>
        </w:rPr>
        <w:t>-7</w:t>
      </w:r>
      <w:r>
        <w:rPr>
          <w:b/>
          <w:color w:val="0070C0"/>
          <w:lang w:eastAsia="ko-KR"/>
        </w:rPr>
        <w:t xml:space="preserve">: </w:t>
      </w:r>
      <w:r>
        <w:rPr>
          <w:rFonts w:hint="eastAsia"/>
          <w:b/>
          <w:color w:val="0070C0"/>
          <w:lang w:eastAsia="zh-CN"/>
        </w:rPr>
        <w:t>Tx intermodulation</w:t>
      </w:r>
    </w:p>
    <w:p w14:paraId="0EAD1946"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1AF4828"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is not needed for NTN UE.</w:t>
      </w:r>
    </w:p>
    <w:p w14:paraId="5C6FEE93"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T</w:t>
      </w:r>
      <w:r>
        <w:rPr>
          <w:rFonts w:eastAsia="宋体"/>
          <w:color w:val="0070C0"/>
          <w:szCs w:val="24"/>
          <w:lang w:eastAsia="zh-CN"/>
        </w:rPr>
        <w:t>he requirement in 38.101-1 can be reused for NTN FR1.</w:t>
      </w:r>
    </w:p>
    <w:p w14:paraId="4D205CE6"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6D98BD77" w14:textId="77777777" w:rsidR="00896593" w:rsidRDefault="00BB34E2">
      <w:pPr>
        <w:pStyle w:val="aff6"/>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14:paraId="17A97D3D"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5C363C24" w14:textId="77777777" w:rsidR="00896593" w:rsidRDefault="00896593">
      <w:pPr>
        <w:rPr>
          <w:color w:val="0070C0"/>
          <w:lang w:eastAsia="zh-CN"/>
        </w:rPr>
      </w:pPr>
    </w:p>
    <w:p w14:paraId="27AE06A6" w14:textId="77777777" w:rsidR="00896593" w:rsidRDefault="00BB34E2">
      <w:pPr>
        <w:pStyle w:val="3"/>
        <w:rPr>
          <w:sz w:val="24"/>
          <w:szCs w:val="16"/>
        </w:rPr>
      </w:pPr>
      <w:r>
        <w:rPr>
          <w:sz w:val="24"/>
          <w:szCs w:val="16"/>
        </w:rPr>
        <w:t>Sub-topic 2-2</w:t>
      </w:r>
      <w:r>
        <w:rPr>
          <w:rFonts w:hint="eastAsia"/>
          <w:sz w:val="24"/>
          <w:szCs w:val="16"/>
        </w:rPr>
        <w:t xml:space="preserve"> Receiver requirements</w:t>
      </w:r>
    </w:p>
    <w:p w14:paraId="5A41D26A" w14:textId="77777777" w:rsidR="00896593" w:rsidRDefault="00BB34E2">
      <w:pPr>
        <w:rPr>
          <w:i/>
          <w:color w:val="0070C0"/>
          <w:lang w:val="en-US" w:eastAsia="zh-CN"/>
        </w:rPr>
      </w:pPr>
      <w:r>
        <w:rPr>
          <w:rFonts w:hint="eastAsia"/>
          <w:i/>
          <w:color w:val="0070C0"/>
          <w:lang w:val="en-US" w:eastAsia="zh-CN"/>
        </w:rPr>
        <w:t xml:space="preserve">Sub-topic description </w:t>
      </w:r>
    </w:p>
    <w:p w14:paraId="2A320A9F" w14:textId="77777777" w:rsidR="00896593" w:rsidRDefault="00BB34E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CCE2EA2" w14:textId="77777777" w:rsidR="00896593" w:rsidRDefault="00BB34E2">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14:paraId="6CDFD185"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14:paraId="6175BEE5"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1: it is proposed to agree the following,</w:t>
      </w:r>
    </w:p>
    <w:p w14:paraId="7D294076" w14:textId="77777777" w:rsidR="00896593" w:rsidRDefault="00BB34E2">
      <w:pPr>
        <w:ind w:leftChars="700" w:left="1400"/>
        <w:rPr>
          <w:i/>
          <w:color w:val="0070C0"/>
          <w:lang w:val="en-US" w:eastAsia="zh-CN"/>
        </w:rPr>
      </w:pPr>
      <w:r>
        <w:rPr>
          <w:rFonts w:hint="eastAsia"/>
          <w:i/>
          <w:color w:val="0070C0"/>
          <w:lang w:val="en-US" w:eastAsia="zh-CN"/>
        </w:rPr>
        <w:t xml:space="preserve">REFSENS, </w:t>
      </w:r>
      <w:r>
        <w:rPr>
          <w:i/>
          <w:color w:val="0070C0"/>
          <w:lang w:val="en-US" w:eastAsia="zh-CN"/>
        </w:rPr>
        <w:t>Sensitivity = -174dBm</w:t>
      </w:r>
      <w:r>
        <w:rPr>
          <w:rFonts w:hint="eastAsia"/>
          <w:i/>
          <w:color w:val="0070C0"/>
          <w:lang w:val="en-US" w:eastAsia="zh-CN"/>
        </w:rPr>
        <w:t xml:space="preserve"> </w:t>
      </w:r>
      <w:r>
        <w:rPr>
          <w:i/>
          <w:color w:val="0070C0"/>
          <w:lang w:val="en-US" w:eastAsia="zh-CN"/>
        </w:rPr>
        <w:t>(kT) + 10*log(RX BW) + NF + SNR +IM – diversity gain</w:t>
      </w:r>
    </w:p>
    <w:p w14:paraId="329AF6F0" w14:textId="77777777" w:rsidR="00896593" w:rsidRDefault="00BB34E2">
      <w:pPr>
        <w:ind w:leftChars="700" w:left="1400"/>
        <w:rPr>
          <w:i/>
          <w:color w:val="0070C0"/>
          <w:lang w:val="en-US" w:eastAsia="zh-CN"/>
        </w:rPr>
      </w:pPr>
      <w:r>
        <w:rPr>
          <w:i/>
          <w:color w:val="0070C0"/>
          <w:lang w:val="en-US" w:eastAsia="zh-CN"/>
        </w:rPr>
        <w:t>A</w:t>
      </w:r>
      <w:r>
        <w:rPr>
          <w:rFonts w:hint="eastAsia"/>
          <w:i/>
          <w:color w:val="0070C0"/>
          <w:lang w:val="en-US" w:eastAsia="zh-CN"/>
        </w:rPr>
        <w:t xml:space="preserve">ssuming NF=9dB, same FRC and -1dB SNR operating point, 2.5dB IM and 3dB diversity gain, the following </w:t>
      </w:r>
      <w:r>
        <w:rPr>
          <w:i/>
          <w:color w:val="0070C0"/>
          <w:lang w:val="en-US" w:eastAsia="zh-CN"/>
        </w:rPr>
        <w:t>requirement</w:t>
      </w:r>
      <w:r>
        <w:rPr>
          <w:rFonts w:hint="eastAsia"/>
          <w:i/>
          <w:color w:val="0070C0"/>
          <w:lang w:val="en-US" w:eastAsia="zh-CN"/>
        </w:rPr>
        <w:t xml:space="preserve"> is proposed, </w:t>
      </w:r>
    </w:p>
    <w:p w14:paraId="7E0029A1" w14:textId="77777777" w:rsidR="00896593" w:rsidRDefault="00BB34E2">
      <w:pPr>
        <w:pStyle w:val="a6"/>
        <w:jc w:val="center"/>
        <w:rPr>
          <w:color w:val="0070C0"/>
        </w:rPr>
      </w:pPr>
      <w:bookmarkStart w:id="2" w:name="_Hlk507958268"/>
      <w:r>
        <w:rPr>
          <w:color w:val="0070C0"/>
        </w:rPr>
        <w:t xml:space="preserve">Table </w:t>
      </w:r>
      <w:bookmarkEnd w:id="2"/>
      <w:r>
        <w:rPr>
          <w:color w:val="0070C0"/>
        </w:rPr>
        <w:t>2</w:t>
      </w:r>
      <w:r>
        <w:rPr>
          <w:rFonts w:hint="eastAsia"/>
          <w:color w:val="0070C0"/>
          <w:lang w:eastAsia="zh-CN"/>
        </w:rPr>
        <w:t>.2.2-1</w:t>
      </w:r>
      <w:r>
        <w:rPr>
          <w:color w:val="0070C0"/>
        </w:rPr>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0"/>
        <w:gridCol w:w="754"/>
        <w:gridCol w:w="754"/>
        <w:gridCol w:w="928"/>
        <w:gridCol w:w="1002"/>
        <w:gridCol w:w="848"/>
      </w:tblGrid>
      <w:tr w:rsidR="00896593" w14:paraId="104145A1" w14:textId="77777777" w:rsidTr="00C113EC">
        <w:trPr>
          <w:trHeight w:val="187"/>
          <w:tblHeader/>
          <w:jc w:val="center"/>
        </w:trPr>
        <w:tc>
          <w:tcPr>
            <w:tcW w:w="915" w:type="pct"/>
            <w:tcBorders>
              <w:bottom w:val="single" w:sz="4" w:space="0" w:color="auto"/>
            </w:tcBorders>
            <w:shd w:val="clear" w:color="auto" w:fill="auto"/>
          </w:tcPr>
          <w:p w14:paraId="1A3FCFE2" w14:textId="77777777" w:rsidR="00896593" w:rsidRDefault="00BB34E2">
            <w:pPr>
              <w:pStyle w:val="TAH"/>
              <w:rPr>
                <w:color w:val="0070C0"/>
              </w:rPr>
            </w:pPr>
            <w:r>
              <w:rPr>
                <w:color w:val="0070C0"/>
              </w:rPr>
              <w:t>Operating Band</w:t>
            </w:r>
          </w:p>
        </w:tc>
        <w:tc>
          <w:tcPr>
            <w:tcW w:w="502" w:type="pct"/>
          </w:tcPr>
          <w:p w14:paraId="1D16C5A1" w14:textId="77777777" w:rsidR="00896593" w:rsidRDefault="00BB34E2">
            <w:pPr>
              <w:pStyle w:val="TAH"/>
              <w:rPr>
                <w:color w:val="0070C0"/>
              </w:rPr>
            </w:pPr>
            <w:r>
              <w:rPr>
                <w:color w:val="0070C0"/>
              </w:rPr>
              <w:t>SCS kHz</w:t>
            </w:r>
          </w:p>
        </w:tc>
        <w:tc>
          <w:tcPr>
            <w:tcW w:w="630" w:type="pct"/>
            <w:shd w:val="clear" w:color="auto" w:fill="auto"/>
          </w:tcPr>
          <w:p w14:paraId="0DA871A1" w14:textId="77777777" w:rsidR="00896593" w:rsidRDefault="00BB34E2">
            <w:pPr>
              <w:pStyle w:val="TAH"/>
              <w:rPr>
                <w:color w:val="0070C0"/>
              </w:rPr>
            </w:pPr>
            <w:r>
              <w:rPr>
                <w:color w:val="0070C0"/>
              </w:rPr>
              <w:t>5</w:t>
            </w:r>
          </w:p>
          <w:p w14:paraId="121BF38D" w14:textId="77777777" w:rsidR="00896593" w:rsidRDefault="00BB34E2">
            <w:pPr>
              <w:pStyle w:val="TAH"/>
              <w:rPr>
                <w:color w:val="0070C0"/>
              </w:rPr>
            </w:pPr>
            <w:r>
              <w:rPr>
                <w:color w:val="0070C0"/>
              </w:rPr>
              <w:t>MHz</w:t>
            </w:r>
            <w:r>
              <w:rPr>
                <w:color w:val="0070C0"/>
              </w:rPr>
              <w:br/>
              <w:t>(dBm)</w:t>
            </w:r>
          </w:p>
        </w:tc>
        <w:tc>
          <w:tcPr>
            <w:tcW w:w="630" w:type="pct"/>
            <w:shd w:val="clear" w:color="auto" w:fill="auto"/>
          </w:tcPr>
          <w:p w14:paraId="555B1554" w14:textId="77777777" w:rsidR="00896593" w:rsidRDefault="00BB34E2">
            <w:pPr>
              <w:pStyle w:val="TAH"/>
              <w:rPr>
                <w:color w:val="0070C0"/>
              </w:rPr>
            </w:pPr>
            <w:r>
              <w:rPr>
                <w:color w:val="0070C0"/>
              </w:rPr>
              <w:t>10</w:t>
            </w:r>
          </w:p>
          <w:p w14:paraId="224E1EB2" w14:textId="77777777" w:rsidR="00896593" w:rsidRDefault="00BB34E2">
            <w:pPr>
              <w:pStyle w:val="TAH"/>
              <w:rPr>
                <w:color w:val="0070C0"/>
              </w:rPr>
            </w:pPr>
            <w:r>
              <w:rPr>
                <w:color w:val="0070C0"/>
              </w:rPr>
              <w:t>MHz</w:t>
            </w:r>
            <w:r>
              <w:rPr>
                <w:color w:val="0070C0"/>
              </w:rPr>
              <w:br/>
              <w:t>(dBm)</w:t>
            </w:r>
          </w:p>
        </w:tc>
        <w:tc>
          <w:tcPr>
            <w:tcW w:w="776" w:type="pct"/>
            <w:shd w:val="clear" w:color="auto" w:fill="auto"/>
          </w:tcPr>
          <w:p w14:paraId="29FC4AB6" w14:textId="77777777" w:rsidR="00896593" w:rsidRDefault="00BB34E2">
            <w:pPr>
              <w:pStyle w:val="TAH"/>
              <w:rPr>
                <w:color w:val="0070C0"/>
              </w:rPr>
            </w:pPr>
            <w:r>
              <w:rPr>
                <w:color w:val="0070C0"/>
              </w:rPr>
              <w:t>15</w:t>
            </w:r>
          </w:p>
          <w:p w14:paraId="4ECAFCDC" w14:textId="77777777" w:rsidR="00896593" w:rsidRDefault="00BB34E2">
            <w:pPr>
              <w:pStyle w:val="TAH"/>
              <w:rPr>
                <w:color w:val="0070C0"/>
              </w:rPr>
            </w:pPr>
            <w:r>
              <w:rPr>
                <w:color w:val="0070C0"/>
              </w:rPr>
              <w:t>MHz</w:t>
            </w:r>
            <w:r>
              <w:rPr>
                <w:color w:val="0070C0"/>
              </w:rPr>
              <w:br/>
              <w:t>(dBm)</w:t>
            </w:r>
          </w:p>
        </w:tc>
        <w:tc>
          <w:tcPr>
            <w:tcW w:w="838" w:type="pct"/>
            <w:shd w:val="clear" w:color="auto" w:fill="auto"/>
          </w:tcPr>
          <w:p w14:paraId="5C536E78" w14:textId="77777777" w:rsidR="00896593" w:rsidRDefault="00BB34E2">
            <w:pPr>
              <w:pStyle w:val="TAH"/>
              <w:rPr>
                <w:color w:val="0070C0"/>
              </w:rPr>
            </w:pPr>
            <w:r>
              <w:rPr>
                <w:color w:val="0070C0"/>
              </w:rPr>
              <w:t>20</w:t>
            </w:r>
          </w:p>
          <w:p w14:paraId="07C1D6AD" w14:textId="77777777" w:rsidR="00896593" w:rsidRDefault="00BB34E2">
            <w:pPr>
              <w:pStyle w:val="TAH"/>
              <w:rPr>
                <w:color w:val="0070C0"/>
              </w:rPr>
            </w:pPr>
            <w:r>
              <w:rPr>
                <w:color w:val="0070C0"/>
              </w:rPr>
              <w:t>MHz</w:t>
            </w:r>
            <w:r>
              <w:rPr>
                <w:color w:val="0070C0"/>
              </w:rPr>
              <w:br/>
              <w:t>(dBm)</w:t>
            </w:r>
          </w:p>
        </w:tc>
        <w:tc>
          <w:tcPr>
            <w:tcW w:w="709" w:type="pct"/>
            <w:tcBorders>
              <w:bottom w:val="single" w:sz="4" w:space="0" w:color="auto"/>
            </w:tcBorders>
            <w:shd w:val="clear" w:color="auto" w:fill="auto"/>
          </w:tcPr>
          <w:p w14:paraId="32555F99" w14:textId="77777777" w:rsidR="00896593" w:rsidRDefault="00BB34E2">
            <w:pPr>
              <w:pStyle w:val="TAH"/>
              <w:rPr>
                <w:color w:val="0070C0"/>
              </w:rPr>
            </w:pPr>
            <w:r>
              <w:rPr>
                <w:color w:val="0070C0"/>
              </w:rPr>
              <w:t>Duplex Mode</w:t>
            </w:r>
          </w:p>
        </w:tc>
      </w:tr>
      <w:tr w:rsidR="00896593" w14:paraId="1A383F4A" w14:textId="77777777" w:rsidTr="00C113EC">
        <w:trPr>
          <w:trHeight w:val="187"/>
          <w:jc w:val="center"/>
        </w:trPr>
        <w:tc>
          <w:tcPr>
            <w:tcW w:w="915" w:type="pct"/>
            <w:tcBorders>
              <w:bottom w:val="nil"/>
            </w:tcBorders>
            <w:shd w:val="clear" w:color="auto" w:fill="auto"/>
          </w:tcPr>
          <w:p w14:paraId="3318EB2F" w14:textId="77777777" w:rsidR="00896593" w:rsidRDefault="00BB34E2">
            <w:pPr>
              <w:pStyle w:val="TAC"/>
              <w:rPr>
                <w:color w:val="0070C0"/>
              </w:rPr>
            </w:pPr>
            <w:r>
              <w:rPr>
                <w:color w:val="0070C0"/>
              </w:rPr>
              <w:t>s/n256</w:t>
            </w:r>
          </w:p>
        </w:tc>
        <w:tc>
          <w:tcPr>
            <w:tcW w:w="502" w:type="pct"/>
          </w:tcPr>
          <w:p w14:paraId="5E033EAB" w14:textId="77777777" w:rsidR="00896593" w:rsidRDefault="00BB34E2">
            <w:pPr>
              <w:pStyle w:val="TAC"/>
              <w:rPr>
                <w:color w:val="0070C0"/>
              </w:rPr>
            </w:pPr>
            <w:r>
              <w:rPr>
                <w:color w:val="0070C0"/>
              </w:rPr>
              <w:t>15</w:t>
            </w:r>
          </w:p>
        </w:tc>
        <w:tc>
          <w:tcPr>
            <w:tcW w:w="630" w:type="pct"/>
            <w:shd w:val="clear" w:color="auto" w:fill="auto"/>
          </w:tcPr>
          <w:p w14:paraId="3D8802BC" w14:textId="77777777" w:rsidR="00896593" w:rsidRDefault="00BB34E2">
            <w:pPr>
              <w:pStyle w:val="TAC"/>
              <w:rPr>
                <w:color w:val="0070C0"/>
              </w:rPr>
            </w:pPr>
            <w:r>
              <w:rPr>
                <w:color w:val="0070C0"/>
              </w:rPr>
              <w:t>-100.0</w:t>
            </w:r>
          </w:p>
        </w:tc>
        <w:tc>
          <w:tcPr>
            <w:tcW w:w="630" w:type="pct"/>
            <w:shd w:val="clear" w:color="auto" w:fill="auto"/>
          </w:tcPr>
          <w:p w14:paraId="25DDAD42" w14:textId="77777777" w:rsidR="00896593" w:rsidRDefault="00BB34E2">
            <w:pPr>
              <w:pStyle w:val="TAC"/>
              <w:rPr>
                <w:color w:val="0070C0"/>
              </w:rPr>
            </w:pPr>
            <w:r>
              <w:rPr>
                <w:color w:val="0070C0"/>
              </w:rPr>
              <w:t>-96.8</w:t>
            </w:r>
          </w:p>
        </w:tc>
        <w:tc>
          <w:tcPr>
            <w:tcW w:w="776" w:type="pct"/>
            <w:shd w:val="clear" w:color="auto" w:fill="auto"/>
          </w:tcPr>
          <w:p w14:paraId="444C70FA" w14:textId="77777777" w:rsidR="00896593" w:rsidRDefault="00BB34E2">
            <w:pPr>
              <w:pStyle w:val="TAC"/>
              <w:rPr>
                <w:color w:val="0070C0"/>
              </w:rPr>
            </w:pPr>
            <w:r>
              <w:rPr>
                <w:color w:val="0070C0"/>
              </w:rPr>
              <w:t>-95.0</w:t>
            </w:r>
          </w:p>
        </w:tc>
        <w:tc>
          <w:tcPr>
            <w:tcW w:w="838" w:type="pct"/>
            <w:shd w:val="clear" w:color="auto" w:fill="auto"/>
          </w:tcPr>
          <w:p w14:paraId="439702E8" w14:textId="77777777" w:rsidR="00896593" w:rsidRDefault="00BB34E2">
            <w:pPr>
              <w:pStyle w:val="TAC"/>
              <w:rPr>
                <w:color w:val="0070C0"/>
              </w:rPr>
            </w:pPr>
            <w:r>
              <w:rPr>
                <w:color w:val="0070C0"/>
              </w:rPr>
              <w:t>-93.8</w:t>
            </w:r>
          </w:p>
        </w:tc>
        <w:tc>
          <w:tcPr>
            <w:tcW w:w="709" w:type="pct"/>
            <w:tcBorders>
              <w:bottom w:val="nil"/>
            </w:tcBorders>
            <w:shd w:val="clear" w:color="auto" w:fill="auto"/>
          </w:tcPr>
          <w:p w14:paraId="13576131" w14:textId="77777777" w:rsidR="00896593" w:rsidRDefault="00BB34E2">
            <w:pPr>
              <w:pStyle w:val="TAC"/>
              <w:rPr>
                <w:color w:val="0070C0"/>
              </w:rPr>
            </w:pPr>
            <w:r>
              <w:rPr>
                <w:rFonts w:hint="eastAsia"/>
                <w:color w:val="0070C0"/>
              </w:rPr>
              <w:t>FDD</w:t>
            </w:r>
          </w:p>
        </w:tc>
      </w:tr>
      <w:tr w:rsidR="00896593" w14:paraId="7EF5AC3D" w14:textId="77777777" w:rsidTr="00C113EC">
        <w:trPr>
          <w:trHeight w:val="187"/>
          <w:jc w:val="center"/>
        </w:trPr>
        <w:tc>
          <w:tcPr>
            <w:tcW w:w="915" w:type="pct"/>
            <w:tcBorders>
              <w:top w:val="nil"/>
              <w:bottom w:val="nil"/>
            </w:tcBorders>
            <w:shd w:val="clear" w:color="auto" w:fill="auto"/>
          </w:tcPr>
          <w:p w14:paraId="7AE0ACFB" w14:textId="77777777" w:rsidR="00896593" w:rsidRDefault="00896593">
            <w:pPr>
              <w:pStyle w:val="TAC"/>
              <w:rPr>
                <w:color w:val="0070C0"/>
              </w:rPr>
            </w:pPr>
          </w:p>
        </w:tc>
        <w:tc>
          <w:tcPr>
            <w:tcW w:w="502" w:type="pct"/>
          </w:tcPr>
          <w:p w14:paraId="185914BE" w14:textId="77777777" w:rsidR="00896593" w:rsidRDefault="00BB34E2">
            <w:pPr>
              <w:pStyle w:val="TAC"/>
              <w:rPr>
                <w:color w:val="0070C0"/>
              </w:rPr>
            </w:pPr>
            <w:r>
              <w:rPr>
                <w:color w:val="0070C0"/>
              </w:rPr>
              <w:t>30</w:t>
            </w:r>
          </w:p>
        </w:tc>
        <w:tc>
          <w:tcPr>
            <w:tcW w:w="630" w:type="pct"/>
            <w:shd w:val="clear" w:color="auto" w:fill="auto"/>
          </w:tcPr>
          <w:p w14:paraId="2C7D84BB" w14:textId="77777777" w:rsidR="00896593" w:rsidRDefault="00896593">
            <w:pPr>
              <w:pStyle w:val="TAC"/>
              <w:rPr>
                <w:color w:val="0070C0"/>
              </w:rPr>
            </w:pPr>
          </w:p>
        </w:tc>
        <w:tc>
          <w:tcPr>
            <w:tcW w:w="630" w:type="pct"/>
            <w:shd w:val="clear" w:color="auto" w:fill="auto"/>
          </w:tcPr>
          <w:p w14:paraId="6659CD40" w14:textId="77777777" w:rsidR="00896593" w:rsidRDefault="00BB34E2">
            <w:pPr>
              <w:pStyle w:val="TAC"/>
              <w:rPr>
                <w:color w:val="0070C0"/>
              </w:rPr>
            </w:pPr>
            <w:r>
              <w:rPr>
                <w:color w:val="0070C0"/>
              </w:rPr>
              <w:t>-97.1</w:t>
            </w:r>
          </w:p>
        </w:tc>
        <w:tc>
          <w:tcPr>
            <w:tcW w:w="776" w:type="pct"/>
            <w:shd w:val="clear" w:color="auto" w:fill="auto"/>
          </w:tcPr>
          <w:p w14:paraId="1E240FDB" w14:textId="77777777" w:rsidR="00896593" w:rsidRDefault="00BB34E2">
            <w:pPr>
              <w:pStyle w:val="TAC"/>
              <w:rPr>
                <w:color w:val="0070C0"/>
              </w:rPr>
            </w:pPr>
            <w:r>
              <w:rPr>
                <w:color w:val="0070C0"/>
              </w:rPr>
              <w:t>-95.1</w:t>
            </w:r>
          </w:p>
        </w:tc>
        <w:tc>
          <w:tcPr>
            <w:tcW w:w="838" w:type="pct"/>
            <w:shd w:val="clear" w:color="auto" w:fill="auto"/>
          </w:tcPr>
          <w:p w14:paraId="688104D8" w14:textId="77777777" w:rsidR="00896593" w:rsidRDefault="00BB34E2">
            <w:pPr>
              <w:pStyle w:val="TAC"/>
              <w:rPr>
                <w:color w:val="0070C0"/>
              </w:rPr>
            </w:pPr>
            <w:r>
              <w:rPr>
                <w:color w:val="0070C0"/>
              </w:rPr>
              <w:t>-94.0</w:t>
            </w:r>
          </w:p>
        </w:tc>
        <w:tc>
          <w:tcPr>
            <w:tcW w:w="709" w:type="pct"/>
            <w:tcBorders>
              <w:top w:val="nil"/>
              <w:bottom w:val="nil"/>
            </w:tcBorders>
            <w:shd w:val="clear" w:color="auto" w:fill="auto"/>
          </w:tcPr>
          <w:p w14:paraId="38A3CCD4" w14:textId="77777777" w:rsidR="00896593" w:rsidRDefault="00896593">
            <w:pPr>
              <w:pStyle w:val="TAC"/>
              <w:rPr>
                <w:color w:val="0070C0"/>
              </w:rPr>
            </w:pPr>
          </w:p>
        </w:tc>
      </w:tr>
      <w:tr w:rsidR="00896593" w14:paraId="03B2C5BD" w14:textId="77777777" w:rsidTr="00C113EC">
        <w:trPr>
          <w:trHeight w:val="187"/>
          <w:jc w:val="center"/>
        </w:trPr>
        <w:tc>
          <w:tcPr>
            <w:tcW w:w="915" w:type="pct"/>
            <w:tcBorders>
              <w:top w:val="nil"/>
              <w:bottom w:val="single" w:sz="4" w:space="0" w:color="auto"/>
            </w:tcBorders>
            <w:shd w:val="clear" w:color="auto" w:fill="auto"/>
          </w:tcPr>
          <w:p w14:paraId="31DDAE73" w14:textId="77777777" w:rsidR="00896593" w:rsidRDefault="00896593">
            <w:pPr>
              <w:pStyle w:val="TAC"/>
              <w:rPr>
                <w:color w:val="0070C0"/>
              </w:rPr>
            </w:pPr>
          </w:p>
        </w:tc>
        <w:tc>
          <w:tcPr>
            <w:tcW w:w="502" w:type="pct"/>
          </w:tcPr>
          <w:p w14:paraId="207A4939" w14:textId="77777777" w:rsidR="00896593" w:rsidRDefault="00BB34E2">
            <w:pPr>
              <w:pStyle w:val="TAC"/>
              <w:rPr>
                <w:color w:val="0070C0"/>
              </w:rPr>
            </w:pPr>
            <w:r>
              <w:rPr>
                <w:color w:val="0070C0"/>
              </w:rPr>
              <w:t>60</w:t>
            </w:r>
          </w:p>
        </w:tc>
        <w:tc>
          <w:tcPr>
            <w:tcW w:w="630" w:type="pct"/>
            <w:shd w:val="clear" w:color="auto" w:fill="auto"/>
          </w:tcPr>
          <w:p w14:paraId="0E57C236" w14:textId="77777777" w:rsidR="00896593" w:rsidRDefault="00896593">
            <w:pPr>
              <w:pStyle w:val="TAC"/>
              <w:rPr>
                <w:color w:val="0070C0"/>
              </w:rPr>
            </w:pPr>
          </w:p>
        </w:tc>
        <w:tc>
          <w:tcPr>
            <w:tcW w:w="630" w:type="pct"/>
            <w:shd w:val="clear" w:color="auto" w:fill="auto"/>
          </w:tcPr>
          <w:p w14:paraId="57C2556D" w14:textId="77777777" w:rsidR="00896593" w:rsidRDefault="00BB34E2">
            <w:pPr>
              <w:pStyle w:val="TAC"/>
              <w:rPr>
                <w:color w:val="0070C0"/>
              </w:rPr>
            </w:pPr>
            <w:r>
              <w:rPr>
                <w:rFonts w:hint="eastAsia"/>
                <w:color w:val="0070C0"/>
              </w:rPr>
              <w:t>-97.5</w:t>
            </w:r>
          </w:p>
        </w:tc>
        <w:tc>
          <w:tcPr>
            <w:tcW w:w="776" w:type="pct"/>
            <w:shd w:val="clear" w:color="auto" w:fill="auto"/>
          </w:tcPr>
          <w:p w14:paraId="55541F32" w14:textId="77777777" w:rsidR="00896593" w:rsidRDefault="00BB34E2">
            <w:pPr>
              <w:pStyle w:val="TAC"/>
              <w:rPr>
                <w:color w:val="0070C0"/>
              </w:rPr>
            </w:pPr>
            <w:r>
              <w:rPr>
                <w:color w:val="0070C0"/>
              </w:rPr>
              <w:t>-95.4</w:t>
            </w:r>
          </w:p>
        </w:tc>
        <w:tc>
          <w:tcPr>
            <w:tcW w:w="838" w:type="pct"/>
            <w:shd w:val="clear" w:color="auto" w:fill="auto"/>
          </w:tcPr>
          <w:p w14:paraId="173DB0E3" w14:textId="77777777" w:rsidR="00896593" w:rsidRDefault="00BB34E2">
            <w:pPr>
              <w:pStyle w:val="TAC"/>
              <w:rPr>
                <w:color w:val="0070C0"/>
              </w:rPr>
            </w:pPr>
            <w:r>
              <w:rPr>
                <w:color w:val="0070C0"/>
              </w:rPr>
              <w:t>-94.2</w:t>
            </w:r>
          </w:p>
        </w:tc>
        <w:tc>
          <w:tcPr>
            <w:tcW w:w="709" w:type="pct"/>
            <w:tcBorders>
              <w:top w:val="nil"/>
              <w:bottom w:val="single" w:sz="4" w:space="0" w:color="auto"/>
            </w:tcBorders>
            <w:shd w:val="clear" w:color="auto" w:fill="auto"/>
          </w:tcPr>
          <w:p w14:paraId="34B7A146" w14:textId="77777777" w:rsidR="00896593" w:rsidRDefault="00896593">
            <w:pPr>
              <w:pStyle w:val="TAC"/>
              <w:rPr>
                <w:color w:val="0070C0"/>
              </w:rPr>
            </w:pPr>
          </w:p>
        </w:tc>
      </w:tr>
      <w:tr w:rsidR="00896593" w14:paraId="243D5130" w14:textId="77777777" w:rsidTr="00C113EC">
        <w:trPr>
          <w:trHeight w:val="187"/>
          <w:jc w:val="center"/>
        </w:trPr>
        <w:tc>
          <w:tcPr>
            <w:tcW w:w="915" w:type="pct"/>
            <w:tcBorders>
              <w:bottom w:val="nil"/>
            </w:tcBorders>
            <w:shd w:val="clear" w:color="auto" w:fill="auto"/>
          </w:tcPr>
          <w:p w14:paraId="7C5885D3" w14:textId="77777777" w:rsidR="00896593" w:rsidRDefault="00BB34E2">
            <w:pPr>
              <w:pStyle w:val="TAC"/>
              <w:rPr>
                <w:color w:val="0070C0"/>
              </w:rPr>
            </w:pPr>
            <w:r>
              <w:rPr>
                <w:color w:val="0070C0"/>
              </w:rPr>
              <w:t>s/n255</w:t>
            </w:r>
          </w:p>
        </w:tc>
        <w:tc>
          <w:tcPr>
            <w:tcW w:w="502" w:type="pct"/>
          </w:tcPr>
          <w:p w14:paraId="6B12E942" w14:textId="77777777" w:rsidR="00896593" w:rsidRDefault="00BB34E2">
            <w:pPr>
              <w:pStyle w:val="TAC"/>
              <w:rPr>
                <w:rFonts w:cs="Arial"/>
                <w:color w:val="0070C0"/>
              </w:rPr>
            </w:pPr>
            <w:r>
              <w:rPr>
                <w:rFonts w:cs="Arial"/>
                <w:color w:val="0070C0"/>
              </w:rPr>
              <w:t>15</w:t>
            </w:r>
          </w:p>
        </w:tc>
        <w:tc>
          <w:tcPr>
            <w:tcW w:w="630" w:type="pct"/>
            <w:shd w:val="clear" w:color="auto" w:fill="auto"/>
          </w:tcPr>
          <w:p w14:paraId="4F8B81AF" w14:textId="77777777" w:rsidR="00896593" w:rsidRDefault="00BB34E2">
            <w:pPr>
              <w:pStyle w:val="TAC"/>
              <w:rPr>
                <w:color w:val="0070C0"/>
              </w:rPr>
            </w:pPr>
            <w:r>
              <w:rPr>
                <w:color w:val="0070C0"/>
              </w:rPr>
              <w:t>-100.0</w:t>
            </w:r>
          </w:p>
        </w:tc>
        <w:tc>
          <w:tcPr>
            <w:tcW w:w="630" w:type="pct"/>
            <w:shd w:val="clear" w:color="auto" w:fill="auto"/>
          </w:tcPr>
          <w:p w14:paraId="35FB0864" w14:textId="77777777" w:rsidR="00896593" w:rsidRDefault="00BB34E2">
            <w:pPr>
              <w:pStyle w:val="TAC"/>
              <w:rPr>
                <w:color w:val="0070C0"/>
              </w:rPr>
            </w:pPr>
            <w:r>
              <w:rPr>
                <w:color w:val="0070C0"/>
              </w:rPr>
              <w:t>-96.8</w:t>
            </w:r>
          </w:p>
        </w:tc>
        <w:tc>
          <w:tcPr>
            <w:tcW w:w="776" w:type="pct"/>
            <w:shd w:val="clear" w:color="auto" w:fill="auto"/>
          </w:tcPr>
          <w:p w14:paraId="7A7DBACB" w14:textId="77777777" w:rsidR="00896593" w:rsidRDefault="00BB34E2">
            <w:pPr>
              <w:pStyle w:val="TAC"/>
              <w:rPr>
                <w:color w:val="0070C0"/>
              </w:rPr>
            </w:pPr>
            <w:r>
              <w:rPr>
                <w:color w:val="0070C0"/>
              </w:rPr>
              <w:t>-95.0</w:t>
            </w:r>
          </w:p>
        </w:tc>
        <w:tc>
          <w:tcPr>
            <w:tcW w:w="838" w:type="pct"/>
            <w:shd w:val="clear" w:color="auto" w:fill="auto"/>
          </w:tcPr>
          <w:p w14:paraId="4473EF1D" w14:textId="77777777" w:rsidR="00896593" w:rsidRDefault="00BB34E2">
            <w:pPr>
              <w:pStyle w:val="TAC"/>
              <w:rPr>
                <w:color w:val="0070C0"/>
              </w:rPr>
            </w:pPr>
            <w:r>
              <w:rPr>
                <w:color w:val="0070C0"/>
              </w:rPr>
              <w:t>-93.8</w:t>
            </w:r>
          </w:p>
        </w:tc>
        <w:tc>
          <w:tcPr>
            <w:tcW w:w="709" w:type="pct"/>
            <w:tcBorders>
              <w:bottom w:val="nil"/>
            </w:tcBorders>
            <w:shd w:val="clear" w:color="auto" w:fill="auto"/>
          </w:tcPr>
          <w:p w14:paraId="2EA8FEA2" w14:textId="77777777" w:rsidR="00896593" w:rsidRDefault="00BB34E2">
            <w:pPr>
              <w:pStyle w:val="TAC"/>
              <w:rPr>
                <w:color w:val="0070C0"/>
              </w:rPr>
            </w:pPr>
            <w:r>
              <w:rPr>
                <w:color w:val="0070C0"/>
              </w:rPr>
              <w:t>FDD</w:t>
            </w:r>
          </w:p>
        </w:tc>
      </w:tr>
      <w:tr w:rsidR="00896593" w14:paraId="59B111C4" w14:textId="77777777" w:rsidTr="00C113EC">
        <w:trPr>
          <w:trHeight w:val="187"/>
          <w:jc w:val="center"/>
        </w:trPr>
        <w:tc>
          <w:tcPr>
            <w:tcW w:w="915" w:type="pct"/>
            <w:tcBorders>
              <w:top w:val="nil"/>
              <w:bottom w:val="nil"/>
            </w:tcBorders>
            <w:shd w:val="clear" w:color="auto" w:fill="auto"/>
          </w:tcPr>
          <w:p w14:paraId="5F606B16" w14:textId="77777777" w:rsidR="00896593" w:rsidRDefault="00896593">
            <w:pPr>
              <w:pStyle w:val="TAC"/>
              <w:rPr>
                <w:color w:val="0070C0"/>
              </w:rPr>
            </w:pPr>
          </w:p>
        </w:tc>
        <w:tc>
          <w:tcPr>
            <w:tcW w:w="502" w:type="pct"/>
          </w:tcPr>
          <w:p w14:paraId="10F9243B" w14:textId="77777777" w:rsidR="00896593" w:rsidRDefault="00BB34E2">
            <w:pPr>
              <w:pStyle w:val="TAC"/>
              <w:rPr>
                <w:rFonts w:cs="Arial"/>
                <w:color w:val="0070C0"/>
              </w:rPr>
            </w:pPr>
            <w:r>
              <w:rPr>
                <w:rFonts w:cs="Arial"/>
                <w:color w:val="0070C0"/>
              </w:rPr>
              <w:t>30</w:t>
            </w:r>
          </w:p>
        </w:tc>
        <w:tc>
          <w:tcPr>
            <w:tcW w:w="630" w:type="pct"/>
            <w:shd w:val="clear" w:color="auto" w:fill="auto"/>
          </w:tcPr>
          <w:p w14:paraId="40EF9ADD" w14:textId="77777777" w:rsidR="00896593" w:rsidRDefault="00896593">
            <w:pPr>
              <w:pStyle w:val="TAC"/>
              <w:rPr>
                <w:color w:val="0070C0"/>
              </w:rPr>
            </w:pPr>
          </w:p>
        </w:tc>
        <w:tc>
          <w:tcPr>
            <w:tcW w:w="630" w:type="pct"/>
            <w:shd w:val="clear" w:color="auto" w:fill="auto"/>
          </w:tcPr>
          <w:p w14:paraId="4314E94D" w14:textId="77777777" w:rsidR="00896593" w:rsidRDefault="00BB34E2">
            <w:pPr>
              <w:pStyle w:val="TAC"/>
              <w:rPr>
                <w:color w:val="0070C0"/>
              </w:rPr>
            </w:pPr>
            <w:r>
              <w:rPr>
                <w:color w:val="0070C0"/>
              </w:rPr>
              <w:t>-97.1</w:t>
            </w:r>
          </w:p>
        </w:tc>
        <w:tc>
          <w:tcPr>
            <w:tcW w:w="776" w:type="pct"/>
            <w:shd w:val="clear" w:color="auto" w:fill="auto"/>
          </w:tcPr>
          <w:p w14:paraId="144700B9" w14:textId="77777777" w:rsidR="00896593" w:rsidRDefault="00BB34E2">
            <w:pPr>
              <w:pStyle w:val="TAC"/>
              <w:rPr>
                <w:color w:val="0070C0"/>
              </w:rPr>
            </w:pPr>
            <w:r>
              <w:rPr>
                <w:color w:val="0070C0"/>
              </w:rPr>
              <w:t>-95.1</w:t>
            </w:r>
          </w:p>
        </w:tc>
        <w:tc>
          <w:tcPr>
            <w:tcW w:w="838" w:type="pct"/>
            <w:shd w:val="clear" w:color="auto" w:fill="auto"/>
          </w:tcPr>
          <w:p w14:paraId="02F37335" w14:textId="77777777" w:rsidR="00896593" w:rsidRDefault="00BB34E2">
            <w:pPr>
              <w:pStyle w:val="TAC"/>
              <w:rPr>
                <w:color w:val="0070C0"/>
              </w:rPr>
            </w:pPr>
            <w:r>
              <w:rPr>
                <w:color w:val="0070C0"/>
              </w:rPr>
              <w:t>-94.0</w:t>
            </w:r>
          </w:p>
        </w:tc>
        <w:tc>
          <w:tcPr>
            <w:tcW w:w="709" w:type="pct"/>
            <w:tcBorders>
              <w:top w:val="nil"/>
              <w:bottom w:val="nil"/>
            </w:tcBorders>
            <w:shd w:val="clear" w:color="auto" w:fill="auto"/>
          </w:tcPr>
          <w:p w14:paraId="50975BFE" w14:textId="77777777" w:rsidR="00896593" w:rsidRDefault="00896593">
            <w:pPr>
              <w:pStyle w:val="TAC"/>
              <w:rPr>
                <w:color w:val="0070C0"/>
              </w:rPr>
            </w:pPr>
          </w:p>
        </w:tc>
      </w:tr>
      <w:tr w:rsidR="00896593" w14:paraId="507C2735" w14:textId="77777777" w:rsidTr="00C113EC">
        <w:trPr>
          <w:trHeight w:val="187"/>
          <w:jc w:val="center"/>
        </w:trPr>
        <w:tc>
          <w:tcPr>
            <w:tcW w:w="915" w:type="pct"/>
            <w:tcBorders>
              <w:top w:val="nil"/>
              <w:bottom w:val="single" w:sz="4" w:space="0" w:color="auto"/>
            </w:tcBorders>
            <w:shd w:val="clear" w:color="auto" w:fill="auto"/>
          </w:tcPr>
          <w:p w14:paraId="79036BA9" w14:textId="77777777" w:rsidR="00896593" w:rsidRDefault="00896593">
            <w:pPr>
              <w:pStyle w:val="TAC"/>
              <w:rPr>
                <w:color w:val="0070C0"/>
              </w:rPr>
            </w:pPr>
          </w:p>
        </w:tc>
        <w:tc>
          <w:tcPr>
            <w:tcW w:w="502" w:type="pct"/>
          </w:tcPr>
          <w:p w14:paraId="13461BF9" w14:textId="77777777" w:rsidR="00896593" w:rsidRDefault="00BB34E2">
            <w:pPr>
              <w:pStyle w:val="TAC"/>
              <w:rPr>
                <w:rFonts w:cs="Arial"/>
                <w:color w:val="0070C0"/>
              </w:rPr>
            </w:pPr>
            <w:r>
              <w:rPr>
                <w:rFonts w:cs="Arial"/>
                <w:color w:val="0070C0"/>
              </w:rPr>
              <w:t>60</w:t>
            </w:r>
          </w:p>
        </w:tc>
        <w:tc>
          <w:tcPr>
            <w:tcW w:w="630" w:type="pct"/>
            <w:shd w:val="clear" w:color="auto" w:fill="auto"/>
          </w:tcPr>
          <w:p w14:paraId="03ABD064" w14:textId="77777777" w:rsidR="00896593" w:rsidRDefault="00896593">
            <w:pPr>
              <w:pStyle w:val="TAC"/>
              <w:rPr>
                <w:color w:val="0070C0"/>
              </w:rPr>
            </w:pPr>
          </w:p>
        </w:tc>
        <w:tc>
          <w:tcPr>
            <w:tcW w:w="630" w:type="pct"/>
            <w:shd w:val="clear" w:color="auto" w:fill="auto"/>
          </w:tcPr>
          <w:p w14:paraId="716630E4" w14:textId="77777777" w:rsidR="00896593" w:rsidRDefault="00BB34E2">
            <w:pPr>
              <w:pStyle w:val="TAC"/>
              <w:rPr>
                <w:color w:val="0070C0"/>
              </w:rPr>
            </w:pPr>
            <w:r>
              <w:rPr>
                <w:rFonts w:hint="eastAsia"/>
                <w:color w:val="0070C0"/>
              </w:rPr>
              <w:t>-97.5</w:t>
            </w:r>
          </w:p>
        </w:tc>
        <w:tc>
          <w:tcPr>
            <w:tcW w:w="776" w:type="pct"/>
            <w:shd w:val="clear" w:color="auto" w:fill="auto"/>
          </w:tcPr>
          <w:p w14:paraId="786E8D3E" w14:textId="77777777" w:rsidR="00896593" w:rsidRDefault="00BB34E2">
            <w:pPr>
              <w:pStyle w:val="TAC"/>
              <w:rPr>
                <w:color w:val="0070C0"/>
              </w:rPr>
            </w:pPr>
            <w:r>
              <w:rPr>
                <w:color w:val="0070C0"/>
              </w:rPr>
              <w:t>-95.4</w:t>
            </w:r>
          </w:p>
        </w:tc>
        <w:tc>
          <w:tcPr>
            <w:tcW w:w="838" w:type="pct"/>
            <w:shd w:val="clear" w:color="auto" w:fill="auto"/>
          </w:tcPr>
          <w:p w14:paraId="442D6B73" w14:textId="77777777" w:rsidR="00896593" w:rsidRDefault="00BB34E2">
            <w:pPr>
              <w:pStyle w:val="TAC"/>
              <w:rPr>
                <w:color w:val="0070C0"/>
              </w:rPr>
            </w:pPr>
            <w:r>
              <w:rPr>
                <w:color w:val="0070C0"/>
              </w:rPr>
              <w:t>-94.2</w:t>
            </w:r>
          </w:p>
        </w:tc>
        <w:tc>
          <w:tcPr>
            <w:tcW w:w="709" w:type="pct"/>
            <w:tcBorders>
              <w:top w:val="nil"/>
              <w:bottom w:val="single" w:sz="4" w:space="0" w:color="auto"/>
            </w:tcBorders>
            <w:shd w:val="clear" w:color="auto" w:fill="auto"/>
          </w:tcPr>
          <w:p w14:paraId="1D7FF239" w14:textId="77777777" w:rsidR="00896593" w:rsidRDefault="00896593">
            <w:pPr>
              <w:pStyle w:val="TAC"/>
              <w:rPr>
                <w:color w:val="0070C0"/>
              </w:rPr>
            </w:pPr>
          </w:p>
        </w:tc>
      </w:tr>
    </w:tbl>
    <w:p w14:paraId="45F9066D" w14:textId="77777777" w:rsidR="00896593" w:rsidRDefault="00BB34E2">
      <w:pPr>
        <w:pStyle w:val="a6"/>
        <w:jc w:val="center"/>
        <w:rPr>
          <w:color w:val="0070C0"/>
        </w:rPr>
      </w:pPr>
      <w:r>
        <w:rPr>
          <w:color w:val="0070C0"/>
        </w:rPr>
        <w:t xml:space="preserve">Table </w:t>
      </w:r>
      <w:r>
        <w:rPr>
          <w:rFonts w:hint="eastAsia"/>
          <w:color w:val="0070C0"/>
          <w:lang w:eastAsia="zh-CN"/>
        </w:rPr>
        <w:t>2.2.2-2</w:t>
      </w:r>
      <w:r>
        <w:rPr>
          <w:color w:val="0070C0"/>
        </w:rPr>
        <w:t>: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00"/>
        <w:gridCol w:w="754"/>
        <w:gridCol w:w="754"/>
        <w:gridCol w:w="928"/>
        <w:gridCol w:w="1002"/>
        <w:gridCol w:w="848"/>
      </w:tblGrid>
      <w:tr w:rsidR="00896593" w14:paraId="37D03DF4" w14:textId="77777777">
        <w:trPr>
          <w:trHeight w:val="187"/>
          <w:tblHeader/>
          <w:jc w:val="center"/>
        </w:trPr>
        <w:tc>
          <w:tcPr>
            <w:tcW w:w="915" w:type="pct"/>
            <w:tcBorders>
              <w:bottom w:val="single" w:sz="4" w:space="0" w:color="auto"/>
            </w:tcBorders>
            <w:shd w:val="clear" w:color="auto" w:fill="auto"/>
          </w:tcPr>
          <w:p w14:paraId="79111658" w14:textId="77777777" w:rsidR="00896593" w:rsidRDefault="00BB34E2">
            <w:pPr>
              <w:pStyle w:val="TAH"/>
              <w:rPr>
                <w:color w:val="0070C0"/>
              </w:rPr>
            </w:pPr>
            <w:r>
              <w:rPr>
                <w:color w:val="0070C0"/>
              </w:rPr>
              <w:t>Operating Band</w:t>
            </w:r>
          </w:p>
        </w:tc>
        <w:tc>
          <w:tcPr>
            <w:tcW w:w="502" w:type="pct"/>
          </w:tcPr>
          <w:p w14:paraId="1F93269B" w14:textId="77777777" w:rsidR="00896593" w:rsidRDefault="00BB34E2">
            <w:pPr>
              <w:pStyle w:val="TAH"/>
              <w:rPr>
                <w:color w:val="0070C0"/>
              </w:rPr>
            </w:pPr>
            <w:r>
              <w:rPr>
                <w:color w:val="0070C0"/>
              </w:rPr>
              <w:t>SCS kHz</w:t>
            </w:r>
          </w:p>
        </w:tc>
        <w:tc>
          <w:tcPr>
            <w:tcW w:w="630" w:type="pct"/>
            <w:shd w:val="clear" w:color="auto" w:fill="auto"/>
          </w:tcPr>
          <w:p w14:paraId="6B3CCCDE" w14:textId="77777777" w:rsidR="00896593" w:rsidRDefault="00BB34E2">
            <w:pPr>
              <w:pStyle w:val="TAH"/>
              <w:rPr>
                <w:color w:val="0070C0"/>
              </w:rPr>
            </w:pPr>
            <w:r>
              <w:rPr>
                <w:color w:val="0070C0"/>
              </w:rPr>
              <w:t>5</w:t>
            </w:r>
          </w:p>
          <w:p w14:paraId="168C4235" w14:textId="77777777" w:rsidR="00896593" w:rsidRDefault="00BB34E2">
            <w:pPr>
              <w:pStyle w:val="TAH"/>
              <w:rPr>
                <w:color w:val="0070C0"/>
              </w:rPr>
            </w:pPr>
            <w:r>
              <w:rPr>
                <w:color w:val="0070C0"/>
              </w:rPr>
              <w:t>MHz</w:t>
            </w:r>
          </w:p>
        </w:tc>
        <w:tc>
          <w:tcPr>
            <w:tcW w:w="630" w:type="pct"/>
            <w:shd w:val="clear" w:color="auto" w:fill="auto"/>
          </w:tcPr>
          <w:p w14:paraId="1DD4B1EA" w14:textId="77777777" w:rsidR="00896593" w:rsidRDefault="00BB34E2">
            <w:pPr>
              <w:pStyle w:val="TAH"/>
              <w:rPr>
                <w:color w:val="0070C0"/>
              </w:rPr>
            </w:pPr>
            <w:r>
              <w:rPr>
                <w:color w:val="0070C0"/>
              </w:rPr>
              <w:t>10</w:t>
            </w:r>
          </w:p>
          <w:p w14:paraId="03BA1C81" w14:textId="77777777" w:rsidR="00896593" w:rsidRDefault="00BB34E2">
            <w:pPr>
              <w:pStyle w:val="TAH"/>
              <w:rPr>
                <w:color w:val="0070C0"/>
              </w:rPr>
            </w:pPr>
            <w:r>
              <w:rPr>
                <w:color w:val="0070C0"/>
              </w:rPr>
              <w:t>MHz</w:t>
            </w:r>
          </w:p>
        </w:tc>
        <w:tc>
          <w:tcPr>
            <w:tcW w:w="776" w:type="pct"/>
            <w:shd w:val="clear" w:color="auto" w:fill="auto"/>
          </w:tcPr>
          <w:p w14:paraId="15E420B6" w14:textId="77777777" w:rsidR="00896593" w:rsidRDefault="00BB34E2">
            <w:pPr>
              <w:pStyle w:val="TAH"/>
              <w:rPr>
                <w:color w:val="0070C0"/>
              </w:rPr>
            </w:pPr>
            <w:r>
              <w:rPr>
                <w:color w:val="0070C0"/>
              </w:rPr>
              <w:t>15</w:t>
            </w:r>
          </w:p>
          <w:p w14:paraId="6BC7A129" w14:textId="77777777" w:rsidR="00896593" w:rsidRDefault="00BB34E2">
            <w:pPr>
              <w:pStyle w:val="TAH"/>
              <w:rPr>
                <w:color w:val="0070C0"/>
              </w:rPr>
            </w:pPr>
            <w:r>
              <w:rPr>
                <w:color w:val="0070C0"/>
              </w:rPr>
              <w:t>MHz</w:t>
            </w:r>
          </w:p>
        </w:tc>
        <w:tc>
          <w:tcPr>
            <w:tcW w:w="838" w:type="pct"/>
            <w:shd w:val="clear" w:color="auto" w:fill="auto"/>
          </w:tcPr>
          <w:p w14:paraId="647E80D4" w14:textId="77777777" w:rsidR="00896593" w:rsidRDefault="00BB34E2">
            <w:pPr>
              <w:pStyle w:val="TAH"/>
              <w:rPr>
                <w:color w:val="0070C0"/>
              </w:rPr>
            </w:pPr>
            <w:r>
              <w:rPr>
                <w:color w:val="0070C0"/>
              </w:rPr>
              <w:t>20</w:t>
            </w:r>
          </w:p>
          <w:p w14:paraId="6421243F" w14:textId="77777777" w:rsidR="00896593" w:rsidRDefault="00BB34E2">
            <w:pPr>
              <w:pStyle w:val="TAH"/>
              <w:rPr>
                <w:color w:val="0070C0"/>
              </w:rPr>
            </w:pPr>
            <w:r>
              <w:rPr>
                <w:color w:val="0070C0"/>
              </w:rPr>
              <w:t>MHz</w:t>
            </w:r>
          </w:p>
        </w:tc>
        <w:tc>
          <w:tcPr>
            <w:tcW w:w="709" w:type="pct"/>
            <w:tcBorders>
              <w:bottom w:val="single" w:sz="4" w:space="0" w:color="auto"/>
            </w:tcBorders>
            <w:shd w:val="clear" w:color="auto" w:fill="auto"/>
          </w:tcPr>
          <w:p w14:paraId="66787FEB" w14:textId="77777777" w:rsidR="00896593" w:rsidRDefault="00BB34E2">
            <w:pPr>
              <w:pStyle w:val="TAH"/>
              <w:rPr>
                <w:color w:val="0070C0"/>
              </w:rPr>
            </w:pPr>
            <w:r>
              <w:rPr>
                <w:color w:val="0070C0"/>
              </w:rPr>
              <w:t>Duplex Mode</w:t>
            </w:r>
          </w:p>
        </w:tc>
      </w:tr>
      <w:tr w:rsidR="00896593" w14:paraId="43FBDC41" w14:textId="77777777">
        <w:trPr>
          <w:trHeight w:val="187"/>
          <w:jc w:val="center"/>
        </w:trPr>
        <w:tc>
          <w:tcPr>
            <w:tcW w:w="915" w:type="pct"/>
            <w:tcBorders>
              <w:bottom w:val="nil"/>
            </w:tcBorders>
            <w:shd w:val="clear" w:color="auto" w:fill="auto"/>
          </w:tcPr>
          <w:p w14:paraId="4AE57C7A" w14:textId="77777777" w:rsidR="00896593" w:rsidRDefault="00BB34E2">
            <w:pPr>
              <w:pStyle w:val="TAC"/>
              <w:rPr>
                <w:color w:val="0070C0"/>
              </w:rPr>
            </w:pPr>
            <w:r>
              <w:rPr>
                <w:color w:val="0070C0"/>
              </w:rPr>
              <w:t>s/n256</w:t>
            </w:r>
          </w:p>
        </w:tc>
        <w:tc>
          <w:tcPr>
            <w:tcW w:w="502" w:type="pct"/>
          </w:tcPr>
          <w:p w14:paraId="60E52F0F" w14:textId="77777777" w:rsidR="00896593" w:rsidRDefault="00BB34E2">
            <w:pPr>
              <w:pStyle w:val="TAC"/>
              <w:rPr>
                <w:color w:val="0070C0"/>
              </w:rPr>
            </w:pPr>
            <w:r>
              <w:rPr>
                <w:color w:val="0070C0"/>
              </w:rPr>
              <w:t>15</w:t>
            </w:r>
          </w:p>
        </w:tc>
        <w:tc>
          <w:tcPr>
            <w:tcW w:w="630" w:type="pct"/>
            <w:shd w:val="clear" w:color="auto" w:fill="auto"/>
          </w:tcPr>
          <w:p w14:paraId="534B2B03" w14:textId="77777777" w:rsidR="00896593" w:rsidRDefault="00BB34E2">
            <w:pPr>
              <w:pStyle w:val="TAC"/>
              <w:rPr>
                <w:color w:val="0070C0"/>
              </w:rPr>
            </w:pPr>
            <w:r>
              <w:rPr>
                <w:rFonts w:cs="Arial"/>
                <w:color w:val="0070C0"/>
                <w:szCs w:val="18"/>
              </w:rPr>
              <w:t>25</w:t>
            </w:r>
          </w:p>
        </w:tc>
        <w:tc>
          <w:tcPr>
            <w:tcW w:w="630" w:type="pct"/>
            <w:shd w:val="clear" w:color="auto" w:fill="auto"/>
          </w:tcPr>
          <w:p w14:paraId="05BE06C2" w14:textId="77777777" w:rsidR="00896593" w:rsidRDefault="00BB34E2">
            <w:pPr>
              <w:pStyle w:val="TAC"/>
              <w:rPr>
                <w:color w:val="0070C0"/>
              </w:rPr>
            </w:pPr>
            <w:r>
              <w:rPr>
                <w:rFonts w:cs="Arial" w:hint="eastAsia"/>
                <w:color w:val="0070C0"/>
                <w:szCs w:val="18"/>
              </w:rPr>
              <w:t>5</w:t>
            </w:r>
            <w:r>
              <w:rPr>
                <w:rFonts w:cs="Arial"/>
                <w:color w:val="0070C0"/>
                <w:szCs w:val="18"/>
              </w:rPr>
              <w:t>0</w:t>
            </w:r>
          </w:p>
        </w:tc>
        <w:tc>
          <w:tcPr>
            <w:tcW w:w="776" w:type="pct"/>
            <w:shd w:val="clear" w:color="auto" w:fill="auto"/>
          </w:tcPr>
          <w:p w14:paraId="6615ECD5" w14:textId="77777777" w:rsidR="00896593" w:rsidRDefault="00BB34E2">
            <w:pPr>
              <w:pStyle w:val="TAC"/>
              <w:rPr>
                <w:color w:val="0070C0"/>
              </w:rPr>
            </w:pPr>
            <w:r>
              <w:rPr>
                <w:rFonts w:cs="Arial" w:hint="eastAsia"/>
                <w:color w:val="0070C0"/>
                <w:szCs w:val="18"/>
              </w:rPr>
              <w:t>7</w:t>
            </w:r>
            <w:r>
              <w:rPr>
                <w:rFonts w:cs="Arial"/>
                <w:color w:val="0070C0"/>
                <w:szCs w:val="18"/>
              </w:rPr>
              <w:t>5</w:t>
            </w:r>
          </w:p>
        </w:tc>
        <w:tc>
          <w:tcPr>
            <w:tcW w:w="838" w:type="pct"/>
            <w:shd w:val="clear" w:color="auto" w:fill="auto"/>
          </w:tcPr>
          <w:p w14:paraId="722B9598" w14:textId="77777777" w:rsidR="00896593" w:rsidRDefault="00BB34E2">
            <w:pPr>
              <w:pStyle w:val="TAC"/>
              <w:rPr>
                <w:color w:val="0070C0"/>
              </w:rPr>
            </w:pPr>
            <w:r>
              <w:rPr>
                <w:rFonts w:cs="Arial" w:hint="eastAsia"/>
                <w:color w:val="0070C0"/>
                <w:szCs w:val="18"/>
              </w:rPr>
              <w:t>10</w:t>
            </w:r>
            <w:r>
              <w:rPr>
                <w:rFonts w:cs="Arial"/>
                <w:color w:val="0070C0"/>
                <w:szCs w:val="18"/>
              </w:rPr>
              <w:t>0</w:t>
            </w:r>
          </w:p>
        </w:tc>
        <w:tc>
          <w:tcPr>
            <w:tcW w:w="709" w:type="pct"/>
            <w:tcBorders>
              <w:bottom w:val="nil"/>
            </w:tcBorders>
            <w:shd w:val="clear" w:color="auto" w:fill="auto"/>
          </w:tcPr>
          <w:p w14:paraId="0D16EFD8" w14:textId="77777777" w:rsidR="00896593" w:rsidRDefault="00BB34E2">
            <w:pPr>
              <w:pStyle w:val="TAC"/>
              <w:rPr>
                <w:color w:val="0070C0"/>
              </w:rPr>
            </w:pPr>
            <w:r>
              <w:rPr>
                <w:rFonts w:hint="eastAsia"/>
                <w:color w:val="0070C0"/>
              </w:rPr>
              <w:t>FDD</w:t>
            </w:r>
          </w:p>
        </w:tc>
      </w:tr>
      <w:tr w:rsidR="00896593" w14:paraId="531CCC94" w14:textId="77777777">
        <w:trPr>
          <w:trHeight w:val="187"/>
          <w:jc w:val="center"/>
        </w:trPr>
        <w:tc>
          <w:tcPr>
            <w:tcW w:w="915" w:type="pct"/>
            <w:tcBorders>
              <w:top w:val="nil"/>
              <w:bottom w:val="nil"/>
            </w:tcBorders>
            <w:shd w:val="clear" w:color="auto" w:fill="auto"/>
          </w:tcPr>
          <w:p w14:paraId="303D7897" w14:textId="77777777" w:rsidR="00896593" w:rsidRDefault="00896593">
            <w:pPr>
              <w:pStyle w:val="TAC"/>
              <w:rPr>
                <w:color w:val="0070C0"/>
              </w:rPr>
            </w:pPr>
          </w:p>
        </w:tc>
        <w:tc>
          <w:tcPr>
            <w:tcW w:w="502" w:type="pct"/>
          </w:tcPr>
          <w:p w14:paraId="4147FD91" w14:textId="77777777" w:rsidR="00896593" w:rsidRDefault="00BB34E2">
            <w:pPr>
              <w:pStyle w:val="TAC"/>
              <w:rPr>
                <w:color w:val="0070C0"/>
              </w:rPr>
            </w:pPr>
            <w:r>
              <w:rPr>
                <w:color w:val="0070C0"/>
              </w:rPr>
              <w:t>30</w:t>
            </w:r>
          </w:p>
        </w:tc>
        <w:tc>
          <w:tcPr>
            <w:tcW w:w="630" w:type="pct"/>
            <w:shd w:val="clear" w:color="auto" w:fill="auto"/>
          </w:tcPr>
          <w:p w14:paraId="01D76CCF" w14:textId="77777777" w:rsidR="00896593" w:rsidRDefault="00896593">
            <w:pPr>
              <w:pStyle w:val="TAC"/>
              <w:rPr>
                <w:color w:val="0070C0"/>
              </w:rPr>
            </w:pPr>
          </w:p>
        </w:tc>
        <w:tc>
          <w:tcPr>
            <w:tcW w:w="630" w:type="pct"/>
            <w:shd w:val="clear" w:color="auto" w:fill="auto"/>
          </w:tcPr>
          <w:p w14:paraId="4075FF77" w14:textId="77777777" w:rsidR="00896593" w:rsidRDefault="00BB34E2">
            <w:pPr>
              <w:pStyle w:val="TAC"/>
              <w:rPr>
                <w:color w:val="0070C0"/>
              </w:rPr>
            </w:pPr>
            <w:r>
              <w:rPr>
                <w:rFonts w:cs="Arial" w:hint="eastAsia"/>
                <w:color w:val="0070C0"/>
                <w:szCs w:val="18"/>
              </w:rPr>
              <w:t>24</w:t>
            </w:r>
          </w:p>
        </w:tc>
        <w:tc>
          <w:tcPr>
            <w:tcW w:w="776" w:type="pct"/>
            <w:shd w:val="clear" w:color="auto" w:fill="auto"/>
          </w:tcPr>
          <w:p w14:paraId="09D64FE7" w14:textId="77777777" w:rsidR="00896593" w:rsidRDefault="00BB34E2">
            <w:pPr>
              <w:pStyle w:val="TAC"/>
              <w:rPr>
                <w:color w:val="0070C0"/>
              </w:rPr>
            </w:pPr>
            <w:r>
              <w:rPr>
                <w:rFonts w:cs="Arial" w:hint="eastAsia"/>
                <w:color w:val="0070C0"/>
                <w:szCs w:val="18"/>
              </w:rPr>
              <w:t>3</w:t>
            </w:r>
            <w:r>
              <w:rPr>
                <w:rFonts w:cs="Arial"/>
                <w:color w:val="0070C0"/>
                <w:szCs w:val="18"/>
              </w:rPr>
              <w:t>6</w:t>
            </w:r>
          </w:p>
        </w:tc>
        <w:tc>
          <w:tcPr>
            <w:tcW w:w="838" w:type="pct"/>
            <w:shd w:val="clear" w:color="auto" w:fill="auto"/>
          </w:tcPr>
          <w:p w14:paraId="7DC408F6" w14:textId="77777777" w:rsidR="00896593" w:rsidRDefault="00BB34E2">
            <w:pPr>
              <w:pStyle w:val="TAC"/>
              <w:rPr>
                <w:color w:val="0070C0"/>
              </w:rPr>
            </w:pPr>
            <w:r>
              <w:rPr>
                <w:rFonts w:cs="Arial" w:hint="eastAsia"/>
                <w:color w:val="0070C0"/>
                <w:szCs w:val="18"/>
              </w:rPr>
              <w:t>5</w:t>
            </w:r>
            <w:r>
              <w:rPr>
                <w:rFonts w:cs="Arial"/>
                <w:color w:val="0070C0"/>
                <w:szCs w:val="18"/>
              </w:rPr>
              <w:t>0</w:t>
            </w:r>
          </w:p>
        </w:tc>
        <w:tc>
          <w:tcPr>
            <w:tcW w:w="709" w:type="pct"/>
            <w:tcBorders>
              <w:top w:val="nil"/>
              <w:bottom w:val="nil"/>
            </w:tcBorders>
            <w:shd w:val="clear" w:color="auto" w:fill="auto"/>
          </w:tcPr>
          <w:p w14:paraId="6498C079" w14:textId="77777777" w:rsidR="00896593" w:rsidRDefault="00896593">
            <w:pPr>
              <w:pStyle w:val="TAC"/>
              <w:rPr>
                <w:color w:val="0070C0"/>
              </w:rPr>
            </w:pPr>
          </w:p>
        </w:tc>
      </w:tr>
      <w:tr w:rsidR="00896593" w14:paraId="40C6126F" w14:textId="77777777">
        <w:trPr>
          <w:trHeight w:val="187"/>
          <w:jc w:val="center"/>
        </w:trPr>
        <w:tc>
          <w:tcPr>
            <w:tcW w:w="915" w:type="pct"/>
            <w:tcBorders>
              <w:top w:val="nil"/>
              <w:bottom w:val="single" w:sz="4" w:space="0" w:color="auto"/>
            </w:tcBorders>
            <w:shd w:val="clear" w:color="auto" w:fill="auto"/>
          </w:tcPr>
          <w:p w14:paraId="12E135D1" w14:textId="77777777" w:rsidR="00896593" w:rsidRDefault="00896593">
            <w:pPr>
              <w:pStyle w:val="TAC"/>
              <w:rPr>
                <w:color w:val="0070C0"/>
              </w:rPr>
            </w:pPr>
          </w:p>
        </w:tc>
        <w:tc>
          <w:tcPr>
            <w:tcW w:w="502" w:type="pct"/>
          </w:tcPr>
          <w:p w14:paraId="64DA438D" w14:textId="77777777" w:rsidR="00896593" w:rsidRDefault="00BB34E2">
            <w:pPr>
              <w:pStyle w:val="TAC"/>
              <w:rPr>
                <w:color w:val="0070C0"/>
              </w:rPr>
            </w:pPr>
            <w:r>
              <w:rPr>
                <w:color w:val="0070C0"/>
              </w:rPr>
              <w:t>60</w:t>
            </w:r>
          </w:p>
        </w:tc>
        <w:tc>
          <w:tcPr>
            <w:tcW w:w="630" w:type="pct"/>
            <w:shd w:val="clear" w:color="auto" w:fill="auto"/>
          </w:tcPr>
          <w:p w14:paraId="245E7402" w14:textId="77777777" w:rsidR="00896593" w:rsidRDefault="00896593">
            <w:pPr>
              <w:pStyle w:val="TAC"/>
              <w:rPr>
                <w:color w:val="0070C0"/>
              </w:rPr>
            </w:pPr>
          </w:p>
        </w:tc>
        <w:tc>
          <w:tcPr>
            <w:tcW w:w="630" w:type="pct"/>
            <w:shd w:val="clear" w:color="auto" w:fill="auto"/>
          </w:tcPr>
          <w:p w14:paraId="569526E6" w14:textId="77777777" w:rsidR="00896593" w:rsidRDefault="00BB34E2">
            <w:pPr>
              <w:pStyle w:val="TAC"/>
              <w:rPr>
                <w:color w:val="0070C0"/>
              </w:rPr>
            </w:pPr>
            <w:r>
              <w:rPr>
                <w:color w:val="0070C0"/>
                <w:lang w:eastAsia="zh-CN"/>
              </w:rPr>
              <w:t>10</w:t>
            </w:r>
          </w:p>
        </w:tc>
        <w:tc>
          <w:tcPr>
            <w:tcW w:w="776" w:type="pct"/>
            <w:shd w:val="clear" w:color="auto" w:fill="auto"/>
          </w:tcPr>
          <w:p w14:paraId="33022BE8" w14:textId="77777777" w:rsidR="00896593" w:rsidRDefault="00BB34E2">
            <w:pPr>
              <w:pStyle w:val="TAC"/>
              <w:rPr>
                <w:color w:val="0070C0"/>
              </w:rPr>
            </w:pPr>
            <w:r>
              <w:rPr>
                <w:rFonts w:cs="Arial" w:hint="eastAsia"/>
                <w:color w:val="0070C0"/>
                <w:szCs w:val="18"/>
              </w:rPr>
              <w:t>18</w:t>
            </w:r>
          </w:p>
        </w:tc>
        <w:tc>
          <w:tcPr>
            <w:tcW w:w="838" w:type="pct"/>
            <w:shd w:val="clear" w:color="auto" w:fill="auto"/>
          </w:tcPr>
          <w:p w14:paraId="755B41C3" w14:textId="77777777" w:rsidR="00896593" w:rsidRDefault="00BB34E2">
            <w:pPr>
              <w:pStyle w:val="TAC"/>
              <w:rPr>
                <w:color w:val="0070C0"/>
              </w:rPr>
            </w:pPr>
            <w:r>
              <w:rPr>
                <w:rFonts w:cs="Arial" w:hint="eastAsia"/>
                <w:color w:val="0070C0"/>
                <w:szCs w:val="18"/>
              </w:rPr>
              <w:t>24</w:t>
            </w:r>
          </w:p>
        </w:tc>
        <w:tc>
          <w:tcPr>
            <w:tcW w:w="709" w:type="pct"/>
            <w:tcBorders>
              <w:top w:val="nil"/>
              <w:bottom w:val="single" w:sz="4" w:space="0" w:color="auto"/>
            </w:tcBorders>
            <w:shd w:val="clear" w:color="auto" w:fill="auto"/>
          </w:tcPr>
          <w:p w14:paraId="48F6D7EA" w14:textId="77777777" w:rsidR="00896593" w:rsidRDefault="00896593">
            <w:pPr>
              <w:pStyle w:val="TAC"/>
              <w:rPr>
                <w:color w:val="0070C0"/>
              </w:rPr>
            </w:pPr>
          </w:p>
        </w:tc>
      </w:tr>
      <w:tr w:rsidR="00896593" w14:paraId="0F37A823" w14:textId="77777777">
        <w:trPr>
          <w:trHeight w:val="187"/>
          <w:jc w:val="center"/>
        </w:trPr>
        <w:tc>
          <w:tcPr>
            <w:tcW w:w="915" w:type="pct"/>
            <w:tcBorders>
              <w:bottom w:val="nil"/>
            </w:tcBorders>
            <w:shd w:val="clear" w:color="auto" w:fill="auto"/>
          </w:tcPr>
          <w:p w14:paraId="09BE11C8" w14:textId="77777777" w:rsidR="00896593" w:rsidRDefault="00BB34E2">
            <w:pPr>
              <w:pStyle w:val="TAC"/>
              <w:rPr>
                <w:color w:val="0070C0"/>
              </w:rPr>
            </w:pPr>
            <w:r>
              <w:rPr>
                <w:color w:val="0070C0"/>
              </w:rPr>
              <w:t>s/n255</w:t>
            </w:r>
          </w:p>
        </w:tc>
        <w:tc>
          <w:tcPr>
            <w:tcW w:w="502" w:type="pct"/>
          </w:tcPr>
          <w:p w14:paraId="5BBCD6E2" w14:textId="77777777" w:rsidR="00896593" w:rsidRDefault="00BB34E2">
            <w:pPr>
              <w:pStyle w:val="TAC"/>
              <w:rPr>
                <w:rFonts w:cs="Arial"/>
                <w:color w:val="0070C0"/>
              </w:rPr>
            </w:pPr>
            <w:r>
              <w:rPr>
                <w:rFonts w:cs="Arial"/>
                <w:color w:val="0070C0"/>
              </w:rPr>
              <w:t>15</w:t>
            </w:r>
          </w:p>
        </w:tc>
        <w:tc>
          <w:tcPr>
            <w:tcW w:w="630" w:type="pct"/>
            <w:shd w:val="clear" w:color="auto" w:fill="auto"/>
          </w:tcPr>
          <w:p w14:paraId="768C82E6" w14:textId="77777777" w:rsidR="00896593" w:rsidRDefault="00BB34E2">
            <w:pPr>
              <w:pStyle w:val="TAC"/>
              <w:rPr>
                <w:color w:val="0070C0"/>
              </w:rPr>
            </w:pPr>
            <w:r>
              <w:rPr>
                <w:rFonts w:cs="Arial"/>
                <w:color w:val="0070C0"/>
                <w:szCs w:val="18"/>
              </w:rPr>
              <w:t>25</w:t>
            </w:r>
          </w:p>
        </w:tc>
        <w:tc>
          <w:tcPr>
            <w:tcW w:w="630" w:type="pct"/>
            <w:shd w:val="clear" w:color="auto" w:fill="auto"/>
          </w:tcPr>
          <w:p w14:paraId="0786B9DA" w14:textId="77777777" w:rsidR="00896593" w:rsidRDefault="00BB34E2">
            <w:pPr>
              <w:pStyle w:val="TAC"/>
              <w:rPr>
                <w:color w:val="0070C0"/>
              </w:rPr>
            </w:pPr>
            <w:r>
              <w:rPr>
                <w:rFonts w:cs="Arial" w:hint="eastAsia"/>
                <w:color w:val="0070C0"/>
                <w:szCs w:val="18"/>
              </w:rPr>
              <w:t>5</w:t>
            </w:r>
            <w:r>
              <w:rPr>
                <w:rFonts w:cs="Arial"/>
                <w:color w:val="0070C0"/>
                <w:szCs w:val="18"/>
              </w:rPr>
              <w:t>0</w:t>
            </w:r>
          </w:p>
        </w:tc>
        <w:tc>
          <w:tcPr>
            <w:tcW w:w="776" w:type="pct"/>
            <w:shd w:val="clear" w:color="auto" w:fill="auto"/>
          </w:tcPr>
          <w:p w14:paraId="5694A341" w14:textId="77777777" w:rsidR="00896593" w:rsidRDefault="00BB34E2">
            <w:pPr>
              <w:pStyle w:val="TAC"/>
              <w:rPr>
                <w:color w:val="0070C0"/>
              </w:rPr>
            </w:pPr>
            <w:r>
              <w:rPr>
                <w:rFonts w:cs="Arial" w:hint="eastAsia"/>
                <w:color w:val="0070C0"/>
                <w:szCs w:val="18"/>
              </w:rPr>
              <w:t>7</w:t>
            </w:r>
            <w:r>
              <w:rPr>
                <w:rFonts w:cs="Arial"/>
                <w:color w:val="0070C0"/>
                <w:szCs w:val="18"/>
              </w:rPr>
              <w:t>5</w:t>
            </w:r>
          </w:p>
        </w:tc>
        <w:tc>
          <w:tcPr>
            <w:tcW w:w="838" w:type="pct"/>
            <w:shd w:val="clear" w:color="auto" w:fill="auto"/>
          </w:tcPr>
          <w:p w14:paraId="1F47E442" w14:textId="77777777" w:rsidR="00896593" w:rsidRDefault="00BB34E2">
            <w:pPr>
              <w:pStyle w:val="TAC"/>
              <w:rPr>
                <w:color w:val="0070C0"/>
              </w:rPr>
            </w:pPr>
            <w:r>
              <w:rPr>
                <w:rFonts w:cs="Arial" w:hint="eastAsia"/>
                <w:color w:val="0070C0"/>
                <w:szCs w:val="18"/>
              </w:rPr>
              <w:t>10</w:t>
            </w:r>
            <w:r>
              <w:rPr>
                <w:rFonts w:cs="Arial"/>
                <w:color w:val="0070C0"/>
                <w:szCs w:val="18"/>
              </w:rPr>
              <w:t>0</w:t>
            </w:r>
          </w:p>
        </w:tc>
        <w:tc>
          <w:tcPr>
            <w:tcW w:w="709" w:type="pct"/>
            <w:tcBorders>
              <w:bottom w:val="nil"/>
            </w:tcBorders>
            <w:shd w:val="clear" w:color="auto" w:fill="auto"/>
          </w:tcPr>
          <w:p w14:paraId="240C842E" w14:textId="77777777" w:rsidR="00896593" w:rsidRDefault="00BB34E2">
            <w:pPr>
              <w:pStyle w:val="TAC"/>
              <w:rPr>
                <w:color w:val="0070C0"/>
              </w:rPr>
            </w:pPr>
            <w:r>
              <w:rPr>
                <w:color w:val="0070C0"/>
              </w:rPr>
              <w:t>FDD</w:t>
            </w:r>
          </w:p>
        </w:tc>
      </w:tr>
      <w:tr w:rsidR="00896593" w14:paraId="70EE1891" w14:textId="77777777">
        <w:trPr>
          <w:trHeight w:val="187"/>
          <w:jc w:val="center"/>
        </w:trPr>
        <w:tc>
          <w:tcPr>
            <w:tcW w:w="915" w:type="pct"/>
            <w:tcBorders>
              <w:top w:val="nil"/>
              <w:bottom w:val="nil"/>
            </w:tcBorders>
            <w:shd w:val="clear" w:color="auto" w:fill="auto"/>
          </w:tcPr>
          <w:p w14:paraId="653A0EDE" w14:textId="77777777" w:rsidR="00896593" w:rsidRDefault="00896593">
            <w:pPr>
              <w:pStyle w:val="TAC"/>
              <w:rPr>
                <w:color w:val="0070C0"/>
              </w:rPr>
            </w:pPr>
          </w:p>
        </w:tc>
        <w:tc>
          <w:tcPr>
            <w:tcW w:w="502" w:type="pct"/>
          </w:tcPr>
          <w:p w14:paraId="7F5957C6" w14:textId="77777777" w:rsidR="00896593" w:rsidRDefault="00BB34E2">
            <w:pPr>
              <w:pStyle w:val="TAC"/>
              <w:rPr>
                <w:rFonts w:cs="Arial"/>
                <w:color w:val="0070C0"/>
              </w:rPr>
            </w:pPr>
            <w:r>
              <w:rPr>
                <w:rFonts w:cs="Arial"/>
                <w:color w:val="0070C0"/>
              </w:rPr>
              <w:t>30</w:t>
            </w:r>
          </w:p>
        </w:tc>
        <w:tc>
          <w:tcPr>
            <w:tcW w:w="630" w:type="pct"/>
            <w:shd w:val="clear" w:color="auto" w:fill="auto"/>
          </w:tcPr>
          <w:p w14:paraId="2189542C" w14:textId="77777777" w:rsidR="00896593" w:rsidRDefault="00896593">
            <w:pPr>
              <w:pStyle w:val="TAC"/>
              <w:rPr>
                <w:color w:val="0070C0"/>
              </w:rPr>
            </w:pPr>
          </w:p>
        </w:tc>
        <w:tc>
          <w:tcPr>
            <w:tcW w:w="630" w:type="pct"/>
            <w:shd w:val="clear" w:color="auto" w:fill="auto"/>
          </w:tcPr>
          <w:p w14:paraId="2C6EDE99" w14:textId="77777777" w:rsidR="00896593" w:rsidRDefault="00BB34E2">
            <w:pPr>
              <w:pStyle w:val="TAC"/>
              <w:rPr>
                <w:color w:val="0070C0"/>
              </w:rPr>
            </w:pPr>
            <w:r>
              <w:rPr>
                <w:rFonts w:cs="Arial" w:hint="eastAsia"/>
                <w:color w:val="0070C0"/>
                <w:szCs w:val="18"/>
              </w:rPr>
              <w:t>24</w:t>
            </w:r>
          </w:p>
        </w:tc>
        <w:tc>
          <w:tcPr>
            <w:tcW w:w="776" w:type="pct"/>
            <w:shd w:val="clear" w:color="auto" w:fill="auto"/>
          </w:tcPr>
          <w:p w14:paraId="345E596B" w14:textId="77777777" w:rsidR="00896593" w:rsidRDefault="00BB34E2">
            <w:pPr>
              <w:pStyle w:val="TAC"/>
              <w:rPr>
                <w:color w:val="0070C0"/>
              </w:rPr>
            </w:pPr>
            <w:r>
              <w:rPr>
                <w:rFonts w:cs="Arial" w:hint="eastAsia"/>
                <w:color w:val="0070C0"/>
                <w:szCs w:val="18"/>
              </w:rPr>
              <w:t>3</w:t>
            </w:r>
            <w:r>
              <w:rPr>
                <w:rFonts w:cs="Arial"/>
                <w:color w:val="0070C0"/>
                <w:szCs w:val="18"/>
              </w:rPr>
              <w:t>6</w:t>
            </w:r>
          </w:p>
        </w:tc>
        <w:tc>
          <w:tcPr>
            <w:tcW w:w="838" w:type="pct"/>
            <w:shd w:val="clear" w:color="auto" w:fill="auto"/>
          </w:tcPr>
          <w:p w14:paraId="22991C70" w14:textId="77777777" w:rsidR="00896593" w:rsidRDefault="00BB34E2">
            <w:pPr>
              <w:pStyle w:val="TAC"/>
              <w:rPr>
                <w:color w:val="0070C0"/>
              </w:rPr>
            </w:pPr>
            <w:r>
              <w:rPr>
                <w:rFonts w:cs="Arial" w:hint="eastAsia"/>
                <w:color w:val="0070C0"/>
                <w:szCs w:val="18"/>
              </w:rPr>
              <w:t>5</w:t>
            </w:r>
            <w:r>
              <w:rPr>
                <w:rFonts w:cs="Arial"/>
                <w:color w:val="0070C0"/>
                <w:szCs w:val="18"/>
              </w:rPr>
              <w:t>0</w:t>
            </w:r>
          </w:p>
        </w:tc>
        <w:tc>
          <w:tcPr>
            <w:tcW w:w="709" w:type="pct"/>
            <w:tcBorders>
              <w:top w:val="nil"/>
              <w:bottom w:val="nil"/>
            </w:tcBorders>
            <w:shd w:val="clear" w:color="auto" w:fill="auto"/>
          </w:tcPr>
          <w:p w14:paraId="66E4C1DD" w14:textId="77777777" w:rsidR="00896593" w:rsidRDefault="00896593">
            <w:pPr>
              <w:pStyle w:val="TAC"/>
              <w:rPr>
                <w:color w:val="0070C0"/>
              </w:rPr>
            </w:pPr>
          </w:p>
        </w:tc>
      </w:tr>
      <w:tr w:rsidR="00896593" w14:paraId="40E3EAD2" w14:textId="77777777">
        <w:trPr>
          <w:trHeight w:val="187"/>
          <w:jc w:val="center"/>
        </w:trPr>
        <w:tc>
          <w:tcPr>
            <w:tcW w:w="915" w:type="pct"/>
            <w:tcBorders>
              <w:top w:val="nil"/>
              <w:bottom w:val="single" w:sz="4" w:space="0" w:color="auto"/>
            </w:tcBorders>
            <w:shd w:val="clear" w:color="auto" w:fill="auto"/>
          </w:tcPr>
          <w:p w14:paraId="79317858" w14:textId="77777777" w:rsidR="00896593" w:rsidRDefault="00896593">
            <w:pPr>
              <w:pStyle w:val="TAC"/>
              <w:rPr>
                <w:color w:val="0070C0"/>
              </w:rPr>
            </w:pPr>
          </w:p>
        </w:tc>
        <w:tc>
          <w:tcPr>
            <w:tcW w:w="502" w:type="pct"/>
          </w:tcPr>
          <w:p w14:paraId="79E2C9F7" w14:textId="77777777" w:rsidR="00896593" w:rsidRDefault="00BB34E2">
            <w:pPr>
              <w:pStyle w:val="TAC"/>
              <w:rPr>
                <w:rFonts w:cs="Arial"/>
                <w:color w:val="0070C0"/>
              </w:rPr>
            </w:pPr>
            <w:r>
              <w:rPr>
                <w:rFonts w:cs="Arial"/>
                <w:color w:val="0070C0"/>
              </w:rPr>
              <w:t>60</w:t>
            </w:r>
          </w:p>
        </w:tc>
        <w:tc>
          <w:tcPr>
            <w:tcW w:w="630" w:type="pct"/>
            <w:shd w:val="clear" w:color="auto" w:fill="auto"/>
          </w:tcPr>
          <w:p w14:paraId="0C6B0EA1" w14:textId="77777777" w:rsidR="00896593" w:rsidRDefault="00896593">
            <w:pPr>
              <w:pStyle w:val="TAC"/>
              <w:rPr>
                <w:color w:val="0070C0"/>
              </w:rPr>
            </w:pPr>
          </w:p>
        </w:tc>
        <w:tc>
          <w:tcPr>
            <w:tcW w:w="630" w:type="pct"/>
            <w:shd w:val="clear" w:color="auto" w:fill="auto"/>
          </w:tcPr>
          <w:p w14:paraId="021D00BF" w14:textId="77777777" w:rsidR="00896593" w:rsidRDefault="00BB34E2">
            <w:pPr>
              <w:pStyle w:val="TAC"/>
              <w:rPr>
                <w:color w:val="0070C0"/>
              </w:rPr>
            </w:pPr>
            <w:r>
              <w:rPr>
                <w:color w:val="0070C0"/>
                <w:lang w:eastAsia="zh-CN"/>
              </w:rPr>
              <w:t>10</w:t>
            </w:r>
          </w:p>
        </w:tc>
        <w:tc>
          <w:tcPr>
            <w:tcW w:w="776" w:type="pct"/>
            <w:shd w:val="clear" w:color="auto" w:fill="auto"/>
          </w:tcPr>
          <w:p w14:paraId="2DB25317" w14:textId="77777777" w:rsidR="00896593" w:rsidRDefault="00BB34E2">
            <w:pPr>
              <w:pStyle w:val="TAC"/>
              <w:rPr>
                <w:color w:val="0070C0"/>
              </w:rPr>
            </w:pPr>
            <w:r>
              <w:rPr>
                <w:rFonts w:cs="Arial" w:hint="eastAsia"/>
                <w:color w:val="0070C0"/>
                <w:szCs w:val="18"/>
              </w:rPr>
              <w:t>18</w:t>
            </w:r>
          </w:p>
        </w:tc>
        <w:tc>
          <w:tcPr>
            <w:tcW w:w="838" w:type="pct"/>
            <w:shd w:val="clear" w:color="auto" w:fill="auto"/>
          </w:tcPr>
          <w:p w14:paraId="2D2A5993" w14:textId="77777777" w:rsidR="00896593" w:rsidRDefault="00BB34E2">
            <w:pPr>
              <w:pStyle w:val="TAC"/>
              <w:rPr>
                <w:color w:val="0070C0"/>
              </w:rPr>
            </w:pPr>
            <w:r>
              <w:rPr>
                <w:rFonts w:cs="Arial" w:hint="eastAsia"/>
                <w:color w:val="0070C0"/>
                <w:szCs w:val="18"/>
              </w:rPr>
              <w:t>24</w:t>
            </w:r>
          </w:p>
        </w:tc>
        <w:tc>
          <w:tcPr>
            <w:tcW w:w="709" w:type="pct"/>
            <w:tcBorders>
              <w:top w:val="nil"/>
              <w:bottom w:val="single" w:sz="4" w:space="0" w:color="auto"/>
            </w:tcBorders>
            <w:shd w:val="clear" w:color="auto" w:fill="auto"/>
          </w:tcPr>
          <w:p w14:paraId="4CBB1A11" w14:textId="77777777" w:rsidR="00896593" w:rsidRDefault="00896593">
            <w:pPr>
              <w:pStyle w:val="TAC"/>
              <w:rPr>
                <w:color w:val="0070C0"/>
              </w:rPr>
            </w:pPr>
          </w:p>
        </w:tc>
      </w:tr>
    </w:tbl>
    <w:p w14:paraId="02B462AB" w14:textId="77777777" w:rsidR="00896593" w:rsidRDefault="00896593">
      <w:pPr>
        <w:pStyle w:val="aff6"/>
        <w:ind w:left="936" w:firstLineChars="0" w:firstLine="0"/>
        <w:rPr>
          <w:rFonts w:eastAsiaTheme="minorEastAsia"/>
          <w:b/>
          <w:color w:val="0070C0"/>
          <w:lang w:eastAsia="zh-CN"/>
        </w:rPr>
      </w:pPr>
    </w:p>
    <w:p w14:paraId="5D39EE92" w14:textId="77777777" w:rsidR="00896593" w:rsidRDefault="00BB34E2">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12823694" w14:textId="77777777" w:rsidR="00896593" w:rsidRDefault="00896593">
      <w:pPr>
        <w:pStyle w:val="aff6"/>
        <w:ind w:left="936" w:firstLineChars="0" w:firstLine="0"/>
        <w:rPr>
          <w:rFonts w:eastAsiaTheme="minorEastAsia"/>
          <w:b/>
          <w:color w:val="0070C0"/>
          <w:lang w:eastAsia="zh-CN"/>
        </w:rPr>
      </w:pPr>
    </w:p>
    <w:p w14:paraId="28748696"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5BF286"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14:paraId="7773C3D6" w14:textId="77777777" w:rsidR="00896593" w:rsidRDefault="00896593">
      <w:pPr>
        <w:rPr>
          <w:color w:val="0070C0"/>
          <w:lang w:val="en-US" w:eastAsia="zh-CN"/>
        </w:rPr>
      </w:pPr>
    </w:p>
    <w:p w14:paraId="2F2CDBAF" w14:textId="77777777" w:rsidR="00896593" w:rsidRDefault="00BB34E2">
      <w:pPr>
        <w:rPr>
          <w:b/>
          <w:color w:val="0070C0"/>
          <w:lang w:eastAsia="zh-CN"/>
        </w:rPr>
      </w:pPr>
      <w:r>
        <w:rPr>
          <w:b/>
          <w:color w:val="0070C0"/>
          <w:u w:val="single"/>
          <w:lang w:eastAsia="ko-KR"/>
        </w:rPr>
        <w:lastRenderedPageBreak/>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14:paraId="66F494A0"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FF6A5FA"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Further evaluation is needed </w:t>
      </w:r>
      <w:r>
        <w:rPr>
          <w:rFonts w:eastAsia="宋体"/>
          <w:color w:val="0070C0"/>
          <w:szCs w:val="24"/>
          <w:lang w:eastAsia="zh-CN"/>
        </w:rPr>
        <w:t>considering</w:t>
      </w:r>
      <w:r>
        <w:rPr>
          <w:rFonts w:eastAsia="宋体" w:hint="eastAsia"/>
          <w:color w:val="0070C0"/>
          <w:szCs w:val="24"/>
          <w:lang w:eastAsia="zh-CN"/>
        </w:rPr>
        <w:t xml:space="preserve"> minimum CL between satellite and UE.</w:t>
      </w:r>
    </w:p>
    <w:p w14:paraId="444A3838"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reuse current </w:t>
      </w:r>
      <w:r>
        <w:rPr>
          <w:rFonts w:eastAsia="宋体"/>
          <w:color w:val="0070C0"/>
          <w:szCs w:val="24"/>
          <w:lang w:eastAsia="zh-CN"/>
        </w:rPr>
        <w:t>requirement</w:t>
      </w:r>
      <w:r>
        <w:rPr>
          <w:rFonts w:eastAsia="宋体" w:hint="eastAsia"/>
          <w:color w:val="0070C0"/>
          <w:szCs w:val="24"/>
          <w:lang w:eastAsia="zh-CN"/>
        </w:rPr>
        <w:t xml:space="preserve"> from 38.101-1.</w:t>
      </w:r>
    </w:p>
    <w:p w14:paraId="6E5B925C"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4A0AC157"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A8126E"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FD7C80C" w14:textId="77777777" w:rsidR="00896593" w:rsidRDefault="00896593">
      <w:pPr>
        <w:rPr>
          <w:color w:val="0070C0"/>
          <w:lang w:val="en-US" w:eastAsia="zh-CN"/>
        </w:rPr>
      </w:pPr>
    </w:p>
    <w:p w14:paraId="74225623" w14:textId="77777777" w:rsidR="00896593" w:rsidRDefault="00BB34E2">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14:paraId="644F7E7D"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8B47253"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NTN UE shall reuse the TN UE ACS </w:t>
      </w:r>
      <w:r>
        <w:rPr>
          <w:rFonts w:eastAsia="宋体"/>
          <w:color w:val="0070C0"/>
          <w:szCs w:val="24"/>
          <w:lang w:eastAsia="zh-CN"/>
        </w:rPr>
        <w:t>requirement</w:t>
      </w:r>
      <w:r>
        <w:rPr>
          <w:rFonts w:eastAsia="宋体" w:hint="eastAsia"/>
          <w:color w:val="0070C0"/>
          <w:szCs w:val="24"/>
          <w:lang w:eastAsia="zh-CN"/>
        </w:rPr>
        <w:t>.</w:t>
      </w:r>
    </w:p>
    <w:p w14:paraId="1D92D018"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RAN4 decides which scenarios NTN UE ACS should be based on. TN-NTN or NTN-NTN?</w:t>
      </w:r>
    </w:p>
    <w:p w14:paraId="2445D873"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268D824E"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CCAB9A"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FDFEE70" w14:textId="77777777" w:rsidR="00896593" w:rsidRDefault="00896593">
      <w:pPr>
        <w:rPr>
          <w:color w:val="0070C0"/>
          <w:lang w:val="en-US" w:eastAsia="zh-CN"/>
        </w:rPr>
      </w:pPr>
    </w:p>
    <w:p w14:paraId="5CCB2111" w14:textId="2F2C69DA" w:rsidR="00896593" w:rsidRDefault="00BB34E2">
      <w:pPr>
        <w:rPr>
          <w:b/>
          <w:color w:val="0070C0"/>
          <w:lang w:eastAsia="zh-CN"/>
        </w:rPr>
      </w:pPr>
      <w:r>
        <w:rPr>
          <w:b/>
          <w:color w:val="0070C0"/>
          <w:u w:val="single"/>
          <w:lang w:eastAsia="ko-KR"/>
        </w:rPr>
        <w:t>Issue 2-2</w:t>
      </w:r>
      <w:r>
        <w:rPr>
          <w:rFonts w:hint="eastAsia"/>
          <w:b/>
          <w:color w:val="0070C0"/>
          <w:u w:val="single"/>
          <w:lang w:eastAsia="zh-CN"/>
        </w:rPr>
        <w:t>-</w:t>
      </w:r>
      <w:r w:rsidR="00ED78ED">
        <w:rPr>
          <w:rFonts w:hint="eastAsia"/>
          <w:b/>
          <w:color w:val="0070C0"/>
          <w:u w:val="single"/>
          <w:lang w:eastAsia="zh-CN"/>
        </w:rPr>
        <w:t>4</w:t>
      </w:r>
      <w:r>
        <w:rPr>
          <w:b/>
          <w:color w:val="0070C0"/>
          <w:lang w:eastAsia="ko-KR"/>
        </w:rPr>
        <w:t xml:space="preserve">: </w:t>
      </w:r>
      <w:r>
        <w:rPr>
          <w:rFonts w:hint="eastAsia"/>
          <w:b/>
          <w:color w:val="0070C0"/>
          <w:lang w:eastAsia="zh-CN"/>
        </w:rPr>
        <w:t>intermodulation characteristics</w:t>
      </w:r>
    </w:p>
    <w:p w14:paraId="77C075F8"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7AA168"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This requirement is not needed considering the NTN UE operating scenario.</w:t>
      </w:r>
    </w:p>
    <w:p w14:paraId="548EE56D"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requirements for Intermodulation characteristics in clause 7.8 from TS 38.101-1 are applicable for satellite UE.</w:t>
      </w:r>
    </w:p>
    <w:p w14:paraId="09046DDA"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09F70337" w14:textId="77777777" w:rsidR="00896593" w:rsidRDefault="00BB34E2">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442FF3D" w14:textId="77777777" w:rsidR="00896593" w:rsidRDefault="00BB34E2">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946B214" w14:textId="77777777" w:rsidR="00896593" w:rsidRPr="009278C9" w:rsidRDefault="00BB34E2">
      <w:pPr>
        <w:pStyle w:val="2"/>
        <w:rPr>
          <w:lang w:val="en-US"/>
        </w:rPr>
      </w:pPr>
      <w:r w:rsidRPr="009278C9">
        <w:rPr>
          <w:lang w:val="en-US"/>
        </w:rPr>
        <w:t xml:space="preserve">Companies views’ collection for 1st round </w:t>
      </w:r>
    </w:p>
    <w:p w14:paraId="282AB130" w14:textId="77777777" w:rsidR="00896593" w:rsidRDefault="00BB34E2">
      <w:pPr>
        <w:pStyle w:val="3"/>
        <w:rPr>
          <w:sz w:val="24"/>
          <w:szCs w:val="16"/>
        </w:rPr>
      </w:pPr>
      <w:r>
        <w:rPr>
          <w:sz w:val="24"/>
          <w:szCs w:val="16"/>
        </w:rPr>
        <w:t xml:space="preserve">Open issues </w:t>
      </w:r>
    </w:p>
    <w:p w14:paraId="08DC4519" w14:textId="77777777" w:rsidR="00896593" w:rsidRDefault="00BB34E2">
      <w:pPr>
        <w:rPr>
          <w:rFonts w:eastAsiaTheme="minorEastAsia"/>
          <w:b/>
          <w:bCs/>
          <w:color w:val="0070C0"/>
          <w:lang w:val="en-US" w:eastAsia="zh-CN"/>
        </w:rPr>
      </w:pPr>
      <w:r>
        <w:rPr>
          <w:rFonts w:eastAsiaTheme="minorEastAsia"/>
          <w:b/>
          <w:bCs/>
          <w:color w:val="0070C0"/>
          <w:lang w:val="en-US" w:eastAsia="zh-CN"/>
        </w:rPr>
        <w:t>Example 1</w:t>
      </w:r>
    </w:p>
    <w:tbl>
      <w:tblPr>
        <w:tblStyle w:val="afd"/>
        <w:tblW w:w="0" w:type="auto"/>
        <w:tblLook w:val="04A0" w:firstRow="1" w:lastRow="0" w:firstColumn="1" w:lastColumn="0" w:noHBand="0" w:noVBand="1"/>
      </w:tblPr>
      <w:tblGrid>
        <w:gridCol w:w="1186"/>
        <w:gridCol w:w="8445"/>
      </w:tblGrid>
      <w:tr w:rsidR="00896593" w14:paraId="71A73913" w14:textId="77777777" w:rsidTr="007D6FEE">
        <w:tc>
          <w:tcPr>
            <w:tcW w:w="1186" w:type="dxa"/>
          </w:tcPr>
          <w:p w14:paraId="05538E93"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Company</w:t>
            </w:r>
          </w:p>
        </w:tc>
        <w:tc>
          <w:tcPr>
            <w:tcW w:w="8445" w:type="dxa"/>
          </w:tcPr>
          <w:p w14:paraId="7191639C"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Comments</w:t>
            </w:r>
          </w:p>
        </w:tc>
      </w:tr>
      <w:tr w:rsidR="00896593" w14:paraId="53B36D61" w14:textId="77777777" w:rsidTr="007D6FEE">
        <w:tc>
          <w:tcPr>
            <w:tcW w:w="1186" w:type="dxa"/>
          </w:tcPr>
          <w:p w14:paraId="37459333"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XXX</w:t>
            </w:r>
          </w:p>
        </w:tc>
        <w:tc>
          <w:tcPr>
            <w:tcW w:w="8445" w:type="dxa"/>
          </w:tcPr>
          <w:p w14:paraId="032CEAC4"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D370F82"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45AD1CE" w14:textId="77777777" w:rsidR="00896593" w:rsidRDefault="00BB34E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B2FCC09"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Others:</w:t>
            </w:r>
          </w:p>
        </w:tc>
      </w:tr>
      <w:tr w:rsidR="00264D15" w14:paraId="3C564D26" w14:textId="77777777" w:rsidTr="007D6FEE">
        <w:tc>
          <w:tcPr>
            <w:tcW w:w="1186" w:type="dxa"/>
          </w:tcPr>
          <w:p w14:paraId="70DBC8EC" w14:textId="5B731C99" w:rsidR="00264D15" w:rsidRDefault="00264D15">
            <w:pPr>
              <w:spacing w:after="120"/>
              <w:rPr>
                <w:rFonts w:eastAsiaTheme="minorEastAsia"/>
                <w:color w:val="0070C0"/>
                <w:lang w:val="en-US" w:eastAsia="zh-CN"/>
              </w:rPr>
            </w:pPr>
            <w:r>
              <w:rPr>
                <w:rFonts w:eastAsiaTheme="minorEastAsia"/>
                <w:color w:val="0070C0"/>
                <w:lang w:val="en-US" w:eastAsia="zh-CN"/>
              </w:rPr>
              <w:t>Globalstar</w:t>
            </w:r>
          </w:p>
        </w:tc>
        <w:tc>
          <w:tcPr>
            <w:tcW w:w="8445" w:type="dxa"/>
          </w:tcPr>
          <w:p w14:paraId="0E5CCC46" w14:textId="77777777" w:rsidR="00264D15" w:rsidRDefault="00264D15" w:rsidP="00264D15">
            <w:pPr>
              <w:spacing w:after="120"/>
              <w:rPr>
                <w:rFonts w:eastAsiaTheme="minorEastAsia"/>
                <w:color w:val="0070C0"/>
                <w:lang w:val="en-US" w:eastAsia="zh-CN"/>
              </w:rPr>
            </w:pPr>
            <w:r>
              <w:rPr>
                <w:rFonts w:eastAsiaTheme="minorEastAsia"/>
                <w:color w:val="0070C0"/>
                <w:lang w:val="en-US" w:eastAsia="zh-CN"/>
              </w:rPr>
              <w:t xml:space="preserve">Issue 2-1-5: ACLR/ACS/SEM:  Use of existing TN requirements will not always be appropriate.  3GPP should consider existing regulatory requirements for L and S band satellite services.  Specifically:  </w:t>
            </w:r>
          </w:p>
          <w:p w14:paraId="191546B0" w14:textId="77777777" w:rsidR="00264D15" w:rsidRPr="0057284E" w:rsidRDefault="00264D15" w:rsidP="00264D15">
            <w:pPr>
              <w:spacing w:after="120"/>
              <w:rPr>
                <w:rFonts w:eastAsiaTheme="minorEastAsia"/>
                <w:color w:val="0070C0"/>
                <w:lang w:val="en-US" w:eastAsia="zh-CN"/>
              </w:rPr>
            </w:pPr>
            <w:r w:rsidRPr="0057284E">
              <w:rPr>
                <w:rFonts w:eastAsiaTheme="minorEastAsia"/>
                <w:color w:val="0070C0"/>
                <w:lang w:val="en-US" w:eastAsia="zh-CN"/>
              </w:rPr>
              <w:lastRenderedPageBreak/>
              <w:t>ETSI EN 301 441</w:t>
            </w:r>
          </w:p>
          <w:p w14:paraId="60459CAF" w14:textId="77777777" w:rsidR="00264D15" w:rsidRDefault="00264D15" w:rsidP="00264D15">
            <w:pPr>
              <w:spacing w:after="120"/>
              <w:rPr>
                <w:rFonts w:eastAsiaTheme="minorEastAsia"/>
                <w:color w:val="0070C0"/>
                <w:lang w:val="en-US" w:eastAsia="zh-CN"/>
              </w:rPr>
            </w:pPr>
            <w:r w:rsidRPr="0057284E">
              <w:rPr>
                <w:rFonts w:eastAsiaTheme="minorEastAsia"/>
                <w:color w:val="0070C0"/>
                <w:lang w:val="en-US" w:eastAsia="zh-CN"/>
              </w:rPr>
              <w:t>ETSI EN 301 444</w:t>
            </w:r>
          </w:p>
          <w:p w14:paraId="6998E21A" w14:textId="77777777" w:rsidR="00264D15" w:rsidRPr="0057284E" w:rsidRDefault="00264D15" w:rsidP="00264D15">
            <w:pPr>
              <w:spacing w:after="120"/>
              <w:rPr>
                <w:rFonts w:eastAsiaTheme="minorEastAsia"/>
                <w:color w:val="0070C0"/>
                <w:lang w:val="en-US" w:eastAsia="zh-CN"/>
              </w:rPr>
            </w:pPr>
            <w:r w:rsidRPr="0057284E">
              <w:rPr>
                <w:rFonts w:eastAsiaTheme="minorEastAsia"/>
                <w:color w:val="0070C0"/>
                <w:lang w:val="en-US" w:eastAsia="zh-CN"/>
              </w:rPr>
              <w:t>ETSI EN 302 574 </w:t>
            </w:r>
          </w:p>
          <w:p w14:paraId="2926FB4E" w14:textId="77777777" w:rsidR="00264D15" w:rsidRDefault="00264D15" w:rsidP="00264D15">
            <w:pPr>
              <w:spacing w:after="120"/>
              <w:rPr>
                <w:rFonts w:eastAsiaTheme="minorEastAsia"/>
                <w:color w:val="0070C0"/>
                <w:lang w:val="en-US" w:eastAsia="zh-CN"/>
              </w:rPr>
            </w:pPr>
            <w:r w:rsidRPr="0057284E">
              <w:rPr>
                <w:rFonts w:eastAsiaTheme="minorEastAsia"/>
                <w:color w:val="0070C0"/>
                <w:lang w:val="en-US" w:eastAsia="zh-CN"/>
              </w:rPr>
              <w:t>FCC 47 CFR 25.202, 25.216, 25.253</w:t>
            </w:r>
          </w:p>
          <w:p w14:paraId="57839C7A" w14:textId="77777777" w:rsidR="00264D15" w:rsidRDefault="00264D15" w:rsidP="00264D15">
            <w:pPr>
              <w:spacing w:after="120"/>
              <w:rPr>
                <w:rFonts w:eastAsiaTheme="minorEastAsia"/>
                <w:color w:val="0070C0"/>
                <w:lang w:val="en-US" w:eastAsia="zh-CN"/>
              </w:rPr>
            </w:pPr>
            <w:r>
              <w:rPr>
                <w:rFonts w:eastAsiaTheme="minorEastAsia"/>
                <w:color w:val="0070C0"/>
                <w:lang w:val="en-US" w:eastAsia="zh-CN"/>
              </w:rPr>
              <w:t>Issue 2-2-1:  Reference Sensitivity:  Same comment as above.</w:t>
            </w:r>
          </w:p>
          <w:p w14:paraId="3AB7E844" w14:textId="6F16D68C" w:rsidR="00264D15" w:rsidRDefault="00264D15" w:rsidP="00264D15">
            <w:pPr>
              <w:spacing w:after="120"/>
              <w:rPr>
                <w:rFonts w:eastAsiaTheme="minorEastAsia"/>
                <w:color w:val="0070C0"/>
                <w:lang w:val="en-US" w:eastAsia="zh-CN"/>
              </w:rPr>
            </w:pPr>
            <w:r>
              <w:rPr>
                <w:rFonts w:eastAsiaTheme="minorEastAsia"/>
                <w:color w:val="0070C0"/>
                <w:lang w:val="en-US" w:eastAsia="zh-CN"/>
              </w:rPr>
              <w:t>Issue 2-2-3: ACS: Same comment as above.</w:t>
            </w:r>
          </w:p>
        </w:tc>
      </w:tr>
      <w:tr w:rsidR="00BB34E2" w14:paraId="21E009A2" w14:textId="77777777" w:rsidTr="007D6FEE">
        <w:tc>
          <w:tcPr>
            <w:tcW w:w="1186" w:type="dxa"/>
          </w:tcPr>
          <w:p w14:paraId="25780299" w14:textId="77777777" w:rsidR="00BB34E2" w:rsidRDefault="00BB34E2">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445" w:type="dxa"/>
          </w:tcPr>
          <w:p w14:paraId="080871B1" w14:textId="77777777" w:rsidR="00BB34E2" w:rsidRDefault="00BB34E2" w:rsidP="00BB34E2">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rFonts w:hint="eastAsia"/>
                <w:b/>
                <w:color w:val="0070C0"/>
                <w:lang w:eastAsia="zh-CN"/>
              </w:rPr>
              <w:t>MPR/A-MPR</w:t>
            </w:r>
            <w:r>
              <w:rPr>
                <w:b/>
                <w:color w:val="0070C0"/>
                <w:lang w:eastAsia="zh-CN"/>
              </w:rPr>
              <w:t>: If different ACLR or SEM UE requirement are needed for NTN, it may only affect outer and edge allocations. The A-MPR solution similar to UTRA ACLR could  be re-used with a specific satellite NS.</w:t>
            </w:r>
          </w:p>
          <w:p w14:paraId="46FE3911" w14:textId="77777777" w:rsidR="00BB34E2" w:rsidRPr="009278C9" w:rsidRDefault="00BB34E2" w:rsidP="009278C9">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 xml:space="preserve">Reference sensitivity: Note: If SU is revisited it </w:t>
            </w:r>
            <w:r w:rsidR="00791E7F">
              <w:rPr>
                <w:b/>
                <w:color w:val="0070C0"/>
              </w:rPr>
              <w:t xml:space="preserve">may </w:t>
            </w:r>
            <w:r>
              <w:rPr>
                <w:b/>
                <w:color w:val="0070C0"/>
              </w:rPr>
              <w:t>impact REFSENS and UL configuration</w:t>
            </w:r>
            <w:r w:rsidR="00791E7F">
              <w:rPr>
                <w:b/>
                <w:color w:val="0070C0"/>
              </w:rPr>
              <w:t>.</w:t>
            </w:r>
          </w:p>
        </w:tc>
      </w:tr>
      <w:tr w:rsidR="00DB29B0" w14:paraId="6BEE832A" w14:textId="77777777" w:rsidTr="007D6FEE">
        <w:tc>
          <w:tcPr>
            <w:tcW w:w="1186" w:type="dxa"/>
          </w:tcPr>
          <w:p w14:paraId="574599C9" w14:textId="0906A0D4" w:rsidR="00DB29B0" w:rsidRDefault="00DB29B0">
            <w:pPr>
              <w:spacing w:after="120"/>
              <w:rPr>
                <w:rFonts w:eastAsiaTheme="minorEastAsia"/>
                <w:color w:val="0070C0"/>
                <w:lang w:val="en-US" w:eastAsia="zh-CN"/>
              </w:rPr>
            </w:pPr>
            <w:r>
              <w:rPr>
                <w:rFonts w:eastAsiaTheme="minorEastAsia"/>
                <w:color w:val="0070C0"/>
                <w:lang w:val="en-US" w:eastAsia="zh-CN"/>
              </w:rPr>
              <w:t>Ericsson</w:t>
            </w:r>
          </w:p>
        </w:tc>
        <w:tc>
          <w:tcPr>
            <w:tcW w:w="8445" w:type="dxa"/>
          </w:tcPr>
          <w:p w14:paraId="1E65E743" w14:textId="77777777" w:rsidR="00DB29B0" w:rsidRDefault="00DB29B0" w:rsidP="00DB29B0">
            <w:pPr>
              <w:spacing w:after="120"/>
              <w:rPr>
                <w:rFonts w:eastAsiaTheme="minorEastAsia"/>
                <w:color w:val="0070C0"/>
                <w:lang w:val="en-US" w:eastAsia="zh-CN"/>
              </w:rPr>
            </w:pPr>
            <w:r>
              <w:rPr>
                <w:rFonts w:eastAsiaTheme="minorEastAsia"/>
                <w:color w:val="0070C0"/>
                <w:lang w:val="en-US" w:eastAsia="zh-CN"/>
              </w:rPr>
              <w:t>Issue 2-1-1: Ok with the proposal</w:t>
            </w:r>
          </w:p>
          <w:p w14:paraId="4665B268" w14:textId="32271BA0" w:rsidR="00DB29B0" w:rsidRDefault="00DB29B0" w:rsidP="00DB29B0">
            <w:pPr>
              <w:spacing w:after="120"/>
              <w:rPr>
                <w:rFonts w:eastAsiaTheme="minorEastAsia"/>
                <w:color w:val="0070C0"/>
                <w:lang w:val="en-US" w:eastAsia="zh-CN"/>
              </w:rPr>
            </w:pPr>
            <w:r>
              <w:rPr>
                <w:rFonts w:eastAsiaTheme="minorEastAsia"/>
                <w:color w:val="0070C0"/>
                <w:lang w:val="en-US" w:eastAsia="zh-CN"/>
              </w:rPr>
              <w:t>Issue 2-1-2: should be discussed once we agree on ACLR (and SEM)..</w:t>
            </w:r>
          </w:p>
          <w:p w14:paraId="467A1B0B" w14:textId="134C591D" w:rsidR="00DB29B0" w:rsidRDefault="00DB29B0" w:rsidP="00DB29B0">
            <w:pPr>
              <w:spacing w:after="120"/>
              <w:rPr>
                <w:rFonts w:eastAsiaTheme="minorEastAsia"/>
                <w:color w:val="0070C0"/>
                <w:lang w:val="en-US" w:eastAsia="zh-CN"/>
              </w:rPr>
            </w:pPr>
            <w:r>
              <w:rPr>
                <w:rFonts w:eastAsiaTheme="minorEastAsia"/>
                <w:color w:val="0070C0"/>
                <w:lang w:val="en-US" w:eastAsia="zh-CN"/>
              </w:rPr>
              <w:t xml:space="preserve">Issue 2-1-3: option 2: there is no power control for UE NTN, right? </w:t>
            </w:r>
            <w:r w:rsidR="00ED78ED">
              <w:rPr>
                <w:rFonts w:eastAsiaTheme="minorEastAsia" w:hint="eastAsia"/>
                <w:color w:val="0070C0"/>
                <w:lang w:val="en-US" w:eastAsia="zh-CN"/>
              </w:rPr>
              <w:t>[There is]</w:t>
            </w:r>
          </w:p>
          <w:p w14:paraId="3877E9A3" w14:textId="77777777" w:rsidR="00DB29B0" w:rsidRDefault="00DB29B0" w:rsidP="00DB29B0">
            <w:pPr>
              <w:spacing w:after="120"/>
              <w:rPr>
                <w:rFonts w:eastAsiaTheme="minorEastAsia"/>
                <w:color w:val="0070C0"/>
                <w:lang w:val="en-US" w:eastAsia="zh-CN"/>
              </w:rPr>
            </w:pPr>
            <w:r>
              <w:rPr>
                <w:rFonts w:eastAsiaTheme="minorEastAsia"/>
                <w:color w:val="0070C0"/>
                <w:lang w:val="en-US" w:eastAsia="zh-CN"/>
              </w:rPr>
              <w:t>Issue 2-1-5: option 3: ACLR value will be decided once we agreed on ACIR value from coex studies, there is no other technical justification.</w:t>
            </w:r>
          </w:p>
          <w:p w14:paraId="6B4AE78E" w14:textId="77777777" w:rsidR="00DB29B0" w:rsidRDefault="00DB29B0" w:rsidP="00DB29B0">
            <w:pPr>
              <w:spacing w:after="120"/>
              <w:rPr>
                <w:rFonts w:eastAsiaTheme="minorEastAsia"/>
                <w:color w:val="0070C0"/>
                <w:lang w:val="en-US" w:eastAsia="zh-CN"/>
              </w:rPr>
            </w:pPr>
            <w:r>
              <w:rPr>
                <w:rFonts w:eastAsiaTheme="minorEastAsia"/>
                <w:color w:val="0070C0"/>
                <w:lang w:val="en-US" w:eastAsia="zh-CN"/>
              </w:rPr>
              <w:t>Issue 2-1-6: As we could still have NTN UE at TN cell edges, we should still need to consider ceoxistence with other TN bands here.</w:t>
            </w:r>
          </w:p>
          <w:p w14:paraId="6FDF6893" w14:textId="77777777" w:rsidR="00DB29B0" w:rsidRDefault="00DB29B0" w:rsidP="00DB29B0">
            <w:pPr>
              <w:spacing w:after="120"/>
              <w:rPr>
                <w:rFonts w:eastAsiaTheme="minorEastAsia"/>
                <w:color w:val="0070C0"/>
                <w:lang w:val="en-US" w:eastAsia="zh-CN"/>
              </w:rPr>
            </w:pPr>
            <w:r>
              <w:rPr>
                <w:rFonts w:eastAsiaTheme="minorEastAsia"/>
                <w:color w:val="0070C0"/>
                <w:lang w:val="en-US" w:eastAsia="zh-CN"/>
              </w:rPr>
              <w:t>Issue 2-2-1: option 2</w:t>
            </w:r>
          </w:p>
          <w:p w14:paraId="2429A011" w14:textId="4933EBC2" w:rsidR="00DB29B0" w:rsidRPr="009278C9" w:rsidRDefault="00DB29B0" w:rsidP="009278C9">
            <w:pPr>
              <w:spacing w:after="120"/>
              <w:rPr>
                <w:rFonts w:eastAsiaTheme="minorEastAsia"/>
                <w:color w:val="0070C0"/>
                <w:lang w:val="en-US" w:eastAsia="zh-CN"/>
              </w:rPr>
            </w:pPr>
            <w:r>
              <w:rPr>
                <w:rFonts w:eastAsiaTheme="minorEastAsia"/>
                <w:color w:val="0070C0"/>
                <w:lang w:val="en-US" w:eastAsia="zh-CN"/>
              </w:rPr>
              <w:t>Issue 2-2-3: option 3: ACS value will be decided once we agreed on ACIR value from coex studies, there is no other technical justification</w:t>
            </w:r>
          </w:p>
        </w:tc>
      </w:tr>
      <w:tr w:rsidR="00452CAC" w14:paraId="7B3CE93E" w14:textId="77777777" w:rsidTr="007D6FEE">
        <w:tc>
          <w:tcPr>
            <w:tcW w:w="1186" w:type="dxa"/>
          </w:tcPr>
          <w:p w14:paraId="7EAFD28D" w14:textId="532DDCA2" w:rsidR="00452CAC" w:rsidRDefault="00452CAC">
            <w:pPr>
              <w:spacing w:after="120"/>
              <w:rPr>
                <w:rFonts w:eastAsiaTheme="minorEastAsia"/>
                <w:color w:val="0070C0"/>
                <w:lang w:val="en-US" w:eastAsia="zh-CN"/>
              </w:rPr>
            </w:pPr>
            <w:r>
              <w:rPr>
                <w:rFonts w:eastAsiaTheme="minorEastAsia"/>
                <w:color w:val="0070C0"/>
                <w:lang w:val="en-US" w:eastAsia="zh-CN"/>
              </w:rPr>
              <w:t>Nokia</w:t>
            </w:r>
          </w:p>
        </w:tc>
        <w:tc>
          <w:tcPr>
            <w:tcW w:w="8445" w:type="dxa"/>
          </w:tcPr>
          <w:p w14:paraId="51E90C36" w14:textId="0675EB53" w:rsidR="00452CAC" w:rsidRDefault="00452CAC" w:rsidP="00452CAC">
            <w:pPr>
              <w:spacing w:after="120"/>
              <w:rPr>
                <w:rFonts w:eastAsiaTheme="minorEastAsia"/>
                <w:color w:val="0070C0"/>
                <w:lang w:val="en-US" w:eastAsia="zh-CN"/>
              </w:rPr>
            </w:pPr>
            <w:r>
              <w:rPr>
                <w:rFonts w:eastAsiaTheme="minorEastAsia"/>
                <w:color w:val="0070C0"/>
                <w:lang w:val="en-US" w:eastAsia="zh-CN"/>
              </w:rPr>
              <w:t>Issue 2-1-1: Ok with proposed WF</w:t>
            </w:r>
          </w:p>
          <w:p w14:paraId="74864A4E" w14:textId="73B7625C" w:rsidR="00452CAC" w:rsidRDefault="00452CAC" w:rsidP="00452CAC">
            <w:pPr>
              <w:spacing w:after="120"/>
              <w:rPr>
                <w:rFonts w:eastAsiaTheme="minorEastAsia"/>
                <w:color w:val="0070C0"/>
                <w:lang w:val="en-US" w:eastAsia="zh-CN"/>
              </w:rPr>
            </w:pPr>
            <w:r>
              <w:rPr>
                <w:rFonts w:eastAsiaTheme="minorEastAsia"/>
                <w:color w:val="0070C0"/>
                <w:lang w:val="en-US" w:eastAsia="zh-CN"/>
              </w:rPr>
              <w:t>Issue 2-1-2: Option 1.</w:t>
            </w:r>
          </w:p>
          <w:p w14:paraId="76345F54" w14:textId="49F0A36F" w:rsidR="00452CAC" w:rsidRDefault="00452CAC" w:rsidP="00452CAC">
            <w:pPr>
              <w:spacing w:after="120"/>
              <w:rPr>
                <w:rFonts w:eastAsiaTheme="minorEastAsia"/>
                <w:color w:val="0070C0"/>
                <w:lang w:val="en-US" w:eastAsia="zh-CN"/>
              </w:rPr>
            </w:pPr>
            <w:r>
              <w:rPr>
                <w:rFonts w:eastAsiaTheme="minorEastAsia"/>
                <w:color w:val="0070C0"/>
                <w:lang w:val="en-US" w:eastAsia="zh-CN"/>
              </w:rPr>
              <w:t>Issue 2-1-5: Option 3: Requirements from 38.101-1 shall be the baseline but w</w:t>
            </w:r>
            <w:r w:rsidRPr="00452CAC">
              <w:rPr>
                <w:rFonts w:eastAsiaTheme="minorEastAsia"/>
                <w:color w:val="0070C0"/>
                <w:lang w:val="en-US" w:eastAsia="zh-CN"/>
              </w:rPr>
              <w:t>e need to conclude the co-ex study which will facilitate agreeing these values</w:t>
            </w:r>
            <w:r>
              <w:rPr>
                <w:rFonts w:eastAsiaTheme="minorEastAsia"/>
                <w:color w:val="0070C0"/>
                <w:lang w:val="en-US" w:eastAsia="zh-CN"/>
              </w:rPr>
              <w:t>.</w:t>
            </w:r>
          </w:p>
          <w:p w14:paraId="3A2D69B4" w14:textId="4C48FB27" w:rsidR="00452CAC" w:rsidRDefault="00452CAC" w:rsidP="00452CAC">
            <w:pPr>
              <w:spacing w:after="120"/>
              <w:rPr>
                <w:rFonts w:eastAsiaTheme="minorEastAsia"/>
                <w:color w:val="0070C0"/>
                <w:lang w:val="en-US" w:eastAsia="zh-CN"/>
              </w:rPr>
            </w:pPr>
            <w:r>
              <w:rPr>
                <w:rFonts w:eastAsiaTheme="minorEastAsia"/>
                <w:color w:val="0070C0"/>
                <w:lang w:val="en-US" w:eastAsia="zh-CN"/>
              </w:rPr>
              <w:t xml:space="preserve">Issue 2-1-6: Option 3: If we are not to consider </w:t>
            </w:r>
            <w:r w:rsidR="00F26E46" w:rsidRPr="00F26E46">
              <w:rPr>
                <w:rFonts w:eastAsiaTheme="minorEastAsia"/>
                <w:color w:val="0070C0"/>
                <w:lang w:val="en-US" w:eastAsia="zh-CN"/>
              </w:rPr>
              <w:t>spurious emissions for UE co-existence</w:t>
            </w:r>
            <w:r w:rsidR="00F26E46">
              <w:rPr>
                <w:rFonts w:eastAsiaTheme="minorEastAsia"/>
                <w:color w:val="0070C0"/>
                <w:lang w:val="en-US" w:eastAsia="zh-CN"/>
              </w:rPr>
              <w:t>. Then how to insure this is always the case that “</w:t>
            </w:r>
            <w:r w:rsidR="00F26E46" w:rsidRPr="009278C9">
              <w:rPr>
                <w:i/>
                <w:iCs/>
                <w:color w:val="0070C0"/>
                <w:szCs w:val="24"/>
                <w:lang w:eastAsia="zh-CN"/>
              </w:rPr>
              <w:t>there is no IMT BS coverage</w:t>
            </w:r>
            <w:r w:rsidR="00F26E46">
              <w:rPr>
                <w:rFonts w:eastAsiaTheme="minorEastAsia"/>
                <w:color w:val="0070C0"/>
                <w:lang w:val="en-US" w:eastAsia="zh-CN"/>
              </w:rPr>
              <w:t>”, shall we mandate a NTN UE cannot transmit if TN is detected?</w:t>
            </w:r>
          </w:p>
        </w:tc>
      </w:tr>
      <w:tr w:rsidR="00ED78ED" w14:paraId="084BEF3F" w14:textId="77777777" w:rsidTr="007D6FEE">
        <w:tc>
          <w:tcPr>
            <w:tcW w:w="1186" w:type="dxa"/>
          </w:tcPr>
          <w:p w14:paraId="2460A4DC" w14:textId="234A1C92" w:rsidR="00ED78ED" w:rsidRDefault="00ED78ED">
            <w:pPr>
              <w:spacing w:after="120"/>
              <w:rPr>
                <w:rFonts w:eastAsiaTheme="minorEastAsia"/>
                <w:color w:val="0070C0"/>
                <w:lang w:val="en-US" w:eastAsia="zh-CN"/>
              </w:rPr>
            </w:pPr>
            <w:r>
              <w:rPr>
                <w:rFonts w:eastAsiaTheme="minorEastAsia" w:hint="eastAsia"/>
                <w:color w:val="0070C0"/>
                <w:lang w:val="en-US" w:eastAsia="zh-CN"/>
              </w:rPr>
              <w:t>CATT</w:t>
            </w:r>
          </w:p>
        </w:tc>
        <w:tc>
          <w:tcPr>
            <w:tcW w:w="8445" w:type="dxa"/>
          </w:tcPr>
          <w:p w14:paraId="7B968228" w14:textId="77777777" w:rsidR="00ED78ED" w:rsidRDefault="00ED78ED" w:rsidP="00152A57">
            <w:pPr>
              <w:spacing w:after="120"/>
              <w:rPr>
                <w:rFonts w:eastAsiaTheme="minorEastAsia"/>
                <w:color w:val="0070C0"/>
                <w:lang w:val="en-US" w:eastAsia="zh-CN"/>
              </w:rPr>
            </w:pPr>
            <w:r>
              <w:rPr>
                <w:rFonts w:eastAsiaTheme="minorEastAsia"/>
                <w:color w:val="0070C0"/>
                <w:lang w:val="en-US" w:eastAsia="zh-CN"/>
              </w:rPr>
              <w:t>Issue 2-1-1: Ok with the proposal</w:t>
            </w:r>
          </w:p>
          <w:p w14:paraId="580C3CEE" w14:textId="7B410090" w:rsidR="00ED78ED" w:rsidRDefault="00ED78ED" w:rsidP="00152A57">
            <w:pPr>
              <w:spacing w:after="120"/>
              <w:rPr>
                <w:rFonts w:eastAsiaTheme="minorEastAsia"/>
                <w:color w:val="0070C0"/>
                <w:lang w:val="en-US" w:eastAsia="zh-CN"/>
              </w:rPr>
            </w:pPr>
            <w:r>
              <w:rPr>
                <w:rFonts w:eastAsiaTheme="minorEastAsia"/>
                <w:color w:val="0070C0"/>
                <w:lang w:val="en-US" w:eastAsia="zh-CN"/>
              </w:rPr>
              <w:t xml:space="preserve">Issue 2-1-2: </w:t>
            </w:r>
            <w:r>
              <w:rPr>
                <w:rFonts w:eastAsiaTheme="minorEastAsia" w:hint="eastAsia"/>
                <w:color w:val="0070C0"/>
                <w:lang w:val="en-US" w:eastAsia="zh-CN"/>
              </w:rPr>
              <w:t>Option 1.</w:t>
            </w:r>
          </w:p>
          <w:p w14:paraId="688A4ECD" w14:textId="0C60DE68" w:rsidR="00ED78ED" w:rsidRDefault="00ED78ED" w:rsidP="00152A57">
            <w:pPr>
              <w:spacing w:after="120"/>
              <w:rPr>
                <w:rFonts w:eastAsiaTheme="minorEastAsia"/>
                <w:color w:val="0070C0"/>
                <w:lang w:val="en-US" w:eastAsia="zh-CN"/>
              </w:rPr>
            </w:pPr>
            <w:r>
              <w:rPr>
                <w:rFonts w:eastAsiaTheme="minorEastAsia"/>
                <w:color w:val="0070C0"/>
                <w:lang w:val="en-US" w:eastAsia="zh-CN"/>
              </w:rPr>
              <w:t xml:space="preserve">Issue 2-1-3: </w:t>
            </w:r>
            <w:r>
              <w:rPr>
                <w:rFonts w:eastAsiaTheme="minorEastAsia" w:hint="eastAsia"/>
                <w:color w:val="0070C0"/>
                <w:lang w:val="en-US" w:eastAsia="zh-CN"/>
              </w:rPr>
              <w:t>Option 1.</w:t>
            </w:r>
          </w:p>
          <w:p w14:paraId="5D4B8B62" w14:textId="74806E2E" w:rsidR="00B74167" w:rsidRPr="00B74167" w:rsidRDefault="00B74167" w:rsidP="00152A57">
            <w:pPr>
              <w:spacing w:after="120"/>
              <w:rPr>
                <w:rFonts w:eastAsiaTheme="minorEastAsia"/>
                <w:color w:val="0070C0"/>
                <w:lang w:val="en-US" w:eastAsia="zh-CN"/>
              </w:rPr>
            </w:pPr>
            <w:r>
              <w:rPr>
                <w:rFonts w:eastAsiaTheme="minorEastAsia"/>
                <w:color w:val="0070C0"/>
                <w:lang w:val="en-US" w:eastAsia="zh-CN"/>
              </w:rPr>
              <w:t>Issue 2-1-</w:t>
            </w:r>
            <w:r>
              <w:rPr>
                <w:rFonts w:eastAsiaTheme="minorEastAsia" w:hint="eastAsia"/>
                <w:color w:val="0070C0"/>
                <w:lang w:val="en-US" w:eastAsia="zh-CN"/>
              </w:rPr>
              <w:t>4</w:t>
            </w:r>
            <w:r>
              <w:rPr>
                <w:rFonts w:eastAsiaTheme="minorEastAsia"/>
                <w:color w:val="0070C0"/>
                <w:lang w:val="en-US" w:eastAsia="zh-CN"/>
              </w:rPr>
              <w:t xml:space="preserve">: </w:t>
            </w:r>
            <w:r>
              <w:rPr>
                <w:rFonts w:eastAsiaTheme="minorEastAsia" w:hint="eastAsia"/>
                <w:color w:val="0070C0"/>
                <w:lang w:val="en-US" w:eastAsia="zh-CN"/>
              </w:rPr>
              <w:t>Either Option 1 or Option 2.</w:t>
            </w:r>
          </w:p>
          <w:p w14:paraId="1CFDEE3C" w14:textId="65D78F93" w:rsidR="00ED78ED" w:rsidRDefault="00ED78ED" w:rsidP="00152A57">
            <w:pPr>
              <w:spacing w:after="120"/>
              <w:rPr>
                <w:rFonts w:eastAsiaTheme="minorEastAsia"/>
                <w:color w:val="0070C0"/>
                <w:lang w:val="en-US" w:eastAsia="zh-CN"/>
              </w:rPr>
            </w:pPr>
            <w:r>
              <w:rPr>
                <w:rFonts w:eastAsiaTheme="minorEastAsia"/>
                <w:color w:val="0070C0"/>
                <w:lang w:val="en-US" w:eastAsia="zh-CN"/>
              </w:rPr>
              <w:t>Issue 2-1-5:</w:t>
            </w:r>
            <w:r>
              <w:rPr>
                <w:rFonts w:eastAsiaTheme="minorEastAsia" w:hint="eastAsia"/>
                <w:color w:val="0070C0"/>
                <w:lang w:val="en-US" w:eastAsia="zh-CN"/>
              </w:rPr>
              <w:t xml:space="preserve"> Option 1. </w:t>
            </w:r>
            <w:r>
              <w:rPr>
                <w:rFonts w:eastAsiaTheme="minorEastAsia"/>
                <w:color w:val="0070C0"/>
                <w:lang w:val="en-US" w:eastAsia="zh-CN"/>
              </w:rPr>
              <w:t>This</w:t>
            </w:r>
            <w:r>
              <w:rPr>
                <w:rFonts w:eastAsiaTheme="minorEastAsia" w:hint="eastAsia"/>
                <w:color w:val="0070C0"/>
                <w:lang w:val="en-US" w:eastAsia="zh-CN"/>
              </w:rPr>
              <w:t xml:space="preserve"> is an urgent issue to be decided.</w:t>
            </w:r>
          </w:p>
          <w:p w14:paraId="54A92C84" w14:textId="4FADFC47" w:rsidR="00ED78ED" w:rsidRDefault="00ED78ED" w:rsidP="00152A57">
            <w:pPr>
              <w:spacing w:after="120"/>
              <w:rPr>
                <w:rFonts w:eastAsiaTheme="minorEastAsia"/>
                <w:color w:val="0070C0"/>
                <w:lang w:val="en-US" w:eastAsia="zh-CN"/>
              </w:rPr>
            </w:pPr>
            <w:r>
              <w:rPr>
                <w:rFonts w:eastAsiaTheme="minorEastAsia"/>
                <w:color w:val="0070C0"/>
                <w:lang w:val="en-US" w:eastAsia="zh-CN"/>
              </w:rPr>
              <w:t xml:space="preserve">Issue 2-1-6: </w:t>
            </w:r>
            <w:r>
              <w:rPr>
                <w:rFonts w:eastAsiaTheme="minorEastAsia" w:hint="eastAsia"/>
                <w:color w:val="0070C0"/>
                <w:lang w:val="en-US" w:eastAsia="zh-CN"/>
              </w:rPr>
              <w:t>UE co-existence with other system UE is also needed.</w:t>
            </w:r>
          </w:p>
          <w:p w14:paraId="791DB10C" w14:textId="1CC0580F" w:rsidR="00ED78ED" w:rsidRDefault="00ED78ED" w:rsidP="00152A57">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1</w:t>
            </w:r>
            <w:r>
              <w:rPr>
                <w:rFonts w:eastAsiaTheme="minorEastAsia"/>
                <w:color w:val="0070C0"/>
                <w:lang w:val="en-US" w:eastAsia="zh-CN"/>
              </w:rPr>
              <w:t>-</w:t>
            </w:r>
            <w:r>
              <w:rPr>
                <w:rFonts w:eastAsiaTheme="minorEastAsia" w:hint="eastAsia"/>
                <w:color w:val="0070C0"/>
                <w:lang w:val="en-US" w:eastAsia="zh-CN"/>
              </w:rPr>
              <w:t>7</w:t>
            </w:r>
            <w:r>
              <w:rPr>
                <w:rFonts w:eastAsiaTheme="minorEastAsia"/>
                <w:color w:val="0070C0"/>
                <w:lang w:val="en-US" w:eastAsia="zh-CN"/>
              </w:rPr>
              <w:t xml:space="preserve">: </w:t>
            </w:r>
            <w:r>
              <w:rPr>
                <w:rFonts w:eastAsiaTheme="minorEastAsia" w:hint="eastAsia"/>
                <w:color w:val="0070C0"/>
                <w:lang w:val="en-US" w:eastAsia="zh-CN"/>
              </w:rPr>
              <w:t xml:space="preserve">Option 1. Tx intermodulation is in-band </w:t>
            </w:r>
            <w:r>
              <w:rPr>
                <w:rFonts w:eastAsiaTheme="minorEastAsia"/>
                <w:color w:val="0070C0"/>
                <w:lang w:val="en-US" w:eastAsia="zh-CN"/>
              </w:rPr>
              <w:t>requirement</w:t>
            </w:r>
            <w:r>
              <w:rPr>
                <w:rFonts w:eastAsiaTheme="minorEastAsia" w:hint="eastAsia"/>
                <w:color w:val="0070C0"/>
                <w:lang w:val="en-US" w:eastAsia="zh-CN"/>
              </w:rPr>
              <w:t xml:space="preserve">. </w:t>
            </w:r>
            <w:r w:rsidR="00DF4BE8">
              <w:rPr>
                <w:rFonts w:eastAsiaTheme="minorEastAsia"/>
                <w:color w:val="0070C0"/>
                <w:lang w:val="en-US" w:eastAsia="zh-CN"/>
              </w:rPr>
              <w:t>F</w:t>
            </w:r>
            <w:r w:rsidR="00DF4BE8">
              <w:rPr>
                <w:rFonts w:eastAsiaTheme="minorEastAsia" w:hint="eastAsia"/>
                <w:color w:val="0070C0"/>
                <w:lang w:val="en-US" w:eastAsia="zh-CN"/>
              </w:rPr>
              <w:t xml:space="preserve">or NTN there is no such scenario. </w:t>
            </w:r>
            <w:r w:rsidR="00DF4BE8">
              <w:rPr>
                <w:rFonts w:eastAsiaTheme="minorEastAsia"/>
                <w:color w:val="0070C0"/>
                <w:lang w:val="en-US" w:eastAsia="zh-CN"/>
              </w:rPr>
              <w:t>A</w:t>
            </w:r>
            <w:r w:rsidR="00DF4BE8">
              <w:rPr>
                <w:rFonts w:eastAsiaTheme="minorEastAsia" w:hint="eastAsia"/>
                <w:color w:val="0070C0"/>
                <w:lang w:val="en-US" w:eastAsia="zh-CN"/>
              </w:rPr>
              <w:t>nd i</w:t>
            </w:r>
            <w:r>
              <w:rPr>
                <w:rFonts w:eastAsiaTheme="minorEastAsia" w:hint="eastAsia"/>
                <w:color w:val="0070C0"/>
                <w:lang w:val="en-US" w:eastAsia="zh-CN"/>
              </w:rPr>
              <w:t>t</w:t>
            </w:r>
            <w:r>
              <w:rPr>
                <w:rFonts w:eastAsiaTheme="minorEastAsia"/>
                <w:color w:val="0070C0"/>
                <w:lang w:val="en-US" w:eastAsia="zh-CN"/>
              </w:rPr>
              <w:t>’</w:t>
            </w:r>
            <w:r>
              <w:rPr>
                <w:rFonts w:eastAsiaTheme="minorEastAsia" w:hint="eastAsia"/>
                <w:color w:val="0070C0"/>
                <w:lang w:val="en-US" w:eastAsia="zh-CN"/>
              </w:rPr>
              <w:t xml:space="preserve">s </w:t>
            </w:r>
            <w:r w:rsidR="00DF4BE8">
              <w:rPr>
                <w:rFonts w:eastAsiaTheme="minorEastAsia" w:hint="eastAsia"/>
                <w:color w:val="0070C0"/>
                <w:lang w:val="en-US" w:eastAsia="zh-CN"/>
              </w:rPr>
              <w:t xml:space="preserve">also </w:t>
            </w:r>
            <w:r>
              <w:rPr>
                <w:rFonts w:eastAsiaTheme="minorEastAsia" w:hint="eastAsia"/>
                <w:color w:val="0070C0"/>
                <w:lang w:val="en-US" w:eastAsia="zh-CN"/>
              </w:rPr>
              <w:t xml:space="preserve">not </w:t>
            </w:r>
            <w:r>
              <w:rPr>
                <w:rFonts w:eastAsiaTheme="minorEastAsia"/>
                <w:color w:val="0070C0"/>
                <w:lang w:val="en-US" w:eastAsia="zh-CN"/>
              </w:rPr>
              <w:t>possible</w:t>
            </w:r>
            <w:r>
              <w:rPr>
                <w:rFonts w:eastAsiaTheme="minorEastAsia" w:hint="eastAsia"/>
                <w:color w:val="0070C0"/>
                <w:lang w:val="en-US" w:eastAsia="zh-CN"/>
              </w:rPr>
              <w:t xml:space="preserve"> for NTN UE and TN UE to operate within the same band in the same region.</w:t>
            </w:r>
          </w:p>
          <w:p w14:paraId="1D777350" w14:textId="10B38A88" w:rsidR="00ED78ED" w:rsidRDefault="00ED78ED" w:rsidP="00ED78ED">
            <w:pPr>
              <w:spacing w:after="120"/>
              <w:rPr>
                <w:rFonts w:eastAsiaTheme="minorEastAsia"/>
                <w:color w:val="0070C0"/>
                <w:lang w:val="en-US" w:eastAsia="zh-CN"/>
              </w:rPr>
            </w:pPr>
            <w:r>
              <w:rPr>
                <w:rFonts w:eastAsiaTheme="minorEastAsia"/>
                <w:color w:val="0070C0"/>
                <w:lang w:val="en-US" w:eastAsia="zh-CN"/>
              </w:rPr>
              <w:t xml:space="preserve">Issue 2-2-1: </w:t>
            </w:r>
            <w:r>
              <w:rPr>
                <w:rFonts w:eastAsiaTheme="minorEastAsia" w:hint="eastAsia"/>
                <w:color w:val="0070C0"/>
                <w:lang w:val="en-US" w:eastAsia="zh-CN"/>
              </w:rPr>
              <w:t xml:space="preserve">No strong view. </w:t>
            </w:r>
            <w:r>
              <w:rPr>
                <w:rFonts w:eastAsiaTheme="minorEastAsia"/>
                <w:color w:val="0070C0"/>
                <w:lang w:val="en-US" w:eastAsia="zh-CN"/>
              </w:rPr>
              <w:t>O</w:t>
            </w:r>
            <w:r>
              <w:rPr>
                <w:rFonts w:eastAsiaTheme="minorEastAsia" w:hint="eastAsia"/>
                <w:color w:val="0070C0"/>
                <w:lang w:val="en-US" w:eastAsia="zh-CN"/>
              </w:rPr>
              <w:t xml:space="preserve">ption 1 could be starting point for further check. </w:t>
            </w:r>
            <w:r>
              <w:rPr>
                <w:rFonts w:eastAsiaTheme="minorEastAsia"/>
                <w:color w:val="0070C0"/>
                <w:lang w:val="en-US" w:eastAsia="zh-CN"/>
              </w:rPr>
              <w:t>A</w:t>
            </w:r>
            <w:r>
              <w:rPr>
                <w:rFonts w:eastAsiaTheme="minorEastAsia" w:hint="eastAsia"/>
                <w:color w:val="0070C0"/>
                <w:lang w:val="en-US" w:eastAsia="zh-CN"/>
              </w:rPr>
              <w:t>t least the formula can be agreed.</w:t>
            </w:r>
          </w:p>
          <w:p w14:paraId="250BF04A" w14:textId="762CD4D5" w:rsidR="00ED78ED" w:rsidRDefault="00ED78ED" w:rsidP="00ED78ED">
            <w:pPr>
              <w:spacing w:after="120"/>
              <w:rPr>
                <w:rFonts w:eastAsiaTheme="minorEastAsia"/>
                <w:color w:val="0070C0"/>
                <w:lang w:val="en-US" w:eastAsia="zh-CN"/>
              </w:rPr>
            </w:pPr>
            <w:r>
              <w:rPr>
                <w:rFonts w:eastAsiaTheme="minorEastAsia"/>
                <w:color w:val="0070C0"/>
                <w:lang w:val="en-US" w:eastAsia="zh-CN"/>
              </w:rPr>
              <w:t>Issue 2-2-</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Option 1</w:t>
            </w:r>
          </w:p>
          <w:p w14:paraId="4251BED6" w14:textId="77777777" w:rsidR="00ED78ED" w:rsidRDefault="00ED78ED" w:rsidP="00ED78ED">
            <w:pPr>
              <w:spacing w:after="120"/>
              <w:rPr>
                <w:rFonts w:eastAsiaTheme="minorEastAsia"/>
                <w:color w:val="0070C0"/>
                <w:lang w:val="en-US" w:eastAsia="zh-CN"/>
              </w:rPr>
            </w:pPr>
            <w:r>
              <w:rPr>
                <w:rFonts w:eastAsiaTheme="minorEastAsia" w:hint="eastAsia"/>
                <w:color w:val="0070C0"/>
                <w:lang w:val="en-US" w:eastAsia="zh-CN"/>
              </w:rPr>
              <w:lastRenderedPageBreak/>
              <w:t xml:space="preserve">Issue 2-2-3: Option 2. </w:t>
            </w:r>
            <w:r>
              <w:rPr>
                <w:rFonts w:eastAsiaTheme="minorEastAsia"/>
                <w:color w:val="0070C0"/>
                <w:lang w:val="en-US" w:eastAsia="zh-CN"/>
              </w:rPr>
              <w:t>T</w:t>
            </w:r>
            <w:r>
              <w:rPr>
                <w:rFonts w:eastAsiaTheme="minorEastAsia" w:hint="eastAsia"/>
                <w:color w:val="0070C0"/>
                <w:lang w:val="en-US" w:eastAsia="zh-CN"/>
              </w:rPr>
              <w:t>his is an urgent issue to be decided.</w:t>
            </w:r>
          </w:p>
          <w:p w14:paraId="2AA147CB" w14:textId="300C1C7F" w:rsidR="00ED78ED" w:rsidRDefault="00ED78ED" w:rsidP="00ED78ED">
            <w:pPr>
              <w:spacing w:after="120"/>
              <w:rPr>
                <w:rFonts w:eastAsiaTheme="minorEastAsia"/>
                <w:color w:val="0070C0"/>
                <w:lang w:val="en-US" w:eastAsia="zh-CN"/>
              </w:rPr>
            </w:pPr>
            <w:r>
              <w:rPr>
                <w:rFonts w:eastAsiaTheme="minorEastAsia" w:hint="eastAsia"/>
                <w:color w:val="0070C0"/>
                <w:lang w:val="en-US" w:eastAsia="zh-CN"/>
              </w:rPr>
              <w:t xml:space="preserve">Issue 2-2-4: </w:t>
            </w:r>
            <w:r w:rsidR="00DF4BE8">
              <w:rPr>
                <w:rFonts w:eastAsiaTheme="minorEastAsia" w:hint="eastAsia"/>
                <w:color w:val="0070C0"/>
                <w:lang w:val="en-US" w:eastAsia="zh-CN"/>
              </w:rPr>
              <w:t xml:space="preserve">Option 1. </w:t>
            </w:r>
          </w:p>
        </w:tc>
      </w:tr>
      <w:tr w:rsidR="00BA269F" w14:paraId="6BC70B01" w14:textId="77777777" w:rsidTr="007D6FEE">
        <w:tc>
          <w:tcPr>
            <w:tcW w:w="1186" w:type="dxa"/>
          </w:tcPr>
          <w:p w14:paraId="5F83E2E3" w14:textId="79A93CAF" w:rsidR="00BA269F" w:rsidRDefault="00BA269F" w:rsidP="00BA269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445" w:type="dxa"/>
          </w:tcPr>
          <w:p w14:paraId="24BED068" w14:textId="77777777" w:rsidR="00BA269F" w:rsidRDefault="00BA269F" w:rsidP="00BA269F">
            <w:pPr>
              <w:spacing w:after="120"/>
              <w:rPr>
                <w:rFonts w:eastAsiaTheme="minorEastAsia"/>
                <w:color w:val="0070C0"/>
                <w:lang w:val="en-US" w:eastAsia="zh-CN"/>
              </w:rPr>
            </w:pPr>
            <w:r>
              <w:rPr>
                <w:rFonts w:eastAsiaTheme="minorEastAsia"/>
                <w:color w:val="0070C0"/>
                <w:lang w:val="en-US" w:eastAsia="zh-CN"/>
              </w:rPr>
              <w:t>Issue 2-1-1: Ok with the proposal</w:t>
            </w:r>
          </w:p>
          <w:p w14:paraId="5F1C78BB" w14:textId="334EE256" w:rsidR="00745FC4" w:rsidRDefault="00BA269F" w:rsidP="00BA269F">
            <w:pPr>
              <w:spacing w:after="120"/>
              <w:rPr>
                <w:rFonts w:eastAsiaTheme="minorEastAsia"/>
                <w:color w:val="0070C0"/>
                <w:lang w:val="en-US" w:eastAsia="zh-CN"/>
              </w:rPr>
            </w:pPr>
            <w:r>
              <w:rPr>
                <w:rFonts w:eastAsiaTheme="minorEastAsia"/>
                <w:color w:val="0070C0"/>
                <w:lang w:val="en-US" w:eastAsia="zh-CN"/>
              </w:rPr>
              <w:t>Issue 2-1-2: Option 1</w:t>
            </w:r>
          </w:p>
          <w:p w14:paraId="11B11DD9" w14:textId="274BD150" w:rsidR="00BA269F" w:rsidRDefault="00BA269F" w:rsidP="00BA269F">
            <w:pPr>
              <w:spacing w:after="120"/>
              <w:rPr>
                <w:rFonts w:eastAsiaTheme="minorEastAsia"/>
                <w:color w:val="0070C0"/>
                <w:lang w:val="en-US" w:eastAsia="zh-CN"/>
              </w:rPr>
            </w:pPr>
            <w:r>
              <w:rPr>
                <w:rFonts w:eastAsiaTheme="minorEastAsia"/>
                <w:color w:val="0070C0"/>
                <w:lang w:val="en-US" w:eastAsia="zh-CN"/>
              </w:rPr>
              <w:t xml:space="preserve">Issue 2-1-3: </w:t>
            </w:r>
            <w:r w:rsidR="00745FC4">
              <w:rPr>
                <w:rFonts w:eastAsiaTheme="minorEastAsia"/>
                <w:color w:val="0070C0"/>
                <w:lang w:val="en-US" w:eastAsia="zh-CN"/>
              </w:rPr>
              <w:t>Option 1</w:t>
            </w:r>
          </w:p>
          <w:p w14:paraId="22A9BB5D" w14:textId="6CF34E90" w:rsidR="00273279" w:rsidRDefault="00273279" w:rsidP="00BA269F">
            <w:pPr>
              <w:spacing w:after="120"/>
              <w:rPr>
                <w:rFonts w:eastAsiaTheme="minorEastAsia"/>
                <w:color w:val="0070C0"/>
                <w:lang w:val="en-US" w:eastAsia="zh-CN"/>
              </w:rPr>
            </w:pPr>
            <w:r>
              <w:rPr>
                <w:rFonts w:eastAsiaTheme="minorEastAsia"/>
                <w:color w:val="0070C0"/>
                <w:lang w:val="en-US" w:eastAsia="zh-CN"/>
              </w:rPr>
              <w:t>Issue 2-1-4: Option 2. Per UL link budget, 64QAM is possible. Should not exclude 64QAM at this stage</w:t>
            </w:r>
          </w:p>
          <w:p w14:paraId="52D2CEDE" w14:textId="05ED8D51" w:rsidR="00BA269F" w:rsidRDefault="00BA269F" w:rsidP="00BA269F">
            <w:pPr>
              <w:spacing w:after="120"/>
              <w:rPr>
                <w:rFonts w:eastAsiaTheme="minorEastAsia"/>
                <w:color w:val="0070C0"/>
                <w:lang w:val="en-US" w:eastAsia="zh-CN"/>
              </w:rPr>
            </w:pPr>
            <w:r>
              <w:rPr>
                <w:rFonts w:eastAsiaTheme="minorEastAsia"/>
                <w:color w:val="0070C0"/>
                <w:lang w:val="en-US" w:eastAsia="zh-CN"/>
              </w:rPr>
              <w:t xml:space="preserve">Issue 2-1-5: </w:t>
            </w:r>
            <w:r w:rsidR="00F7586B">
              <w:rPr>
                <w:rFonts w:eastAsiaTheme="minorEastAsia"/>
                <w:color w:val="0070C0"/>
                <w:lang w:val="en-US" w:eastAsia="zh-CN"/>
              </w:rPr>
              <w:t>O</w:t>
            </w:r>
            <w:r>
              <w:rPr>
                <w:rFonts w:eastAsiaTheme="minorEastAsia"/>
                <w:color w:val="0070C0"/>
                <w:lang w:val="en-US" w:eastAsia="zh-CN"/>
              </w:rPr>
              <w:t xml:space="preserve">ption 3: ACLR value will be decided </w:t>
            </w:r>
            <w:r w:rsidR="00F7586B">
              <w:rPr>
                <w:rFonts w:eastAsiaTheme="minorEastAsia"/>
                <w:color w:val="0070C0"/>
                <w:lang w:val="en-US" w:eastAsia="zh-CN"/>
              </w:rPr>
              <w:t xml:space="preserve">per </w:t>
            </w:r>
            <w:r>
              <w:rPr>
                <w:rFonts w:eastAsiaTheme="minorEastAsia"/>
                <w:color w:val="0070C0"/>
                <w:lang w:val="en-US" w:eastAsia="zh-CN"/>
              </w:rPr>
              <w:t>co</w:t>
            </w:r>
            <w:r w:rsidR="00F7586B">
              <w:rPr>
                <w:rFonts w:eastAsiaTheme="minorEastAsia"/>
                <w:color w:val="0070C0"/>
                <w:lang w:val="en-US" w:eastAsia="zh-CN"/>
              </w:rPr>
              <w:t>-</w:t>
            </w:r>
            <w:r>
              <w:rPr>
                <w:rFonts w:eastAsiaTheme="minorEastAsia"/>
                <w:color w:val="0070C0"/>
                <w:lang w:val="en-US" w:eastAsia="zh-CN"/>
              </w:rPr>
              <w:t>ex studies</w:t>
            </w:r>
            <w:r w:rsidR="00F7586B">
              <w:rPr>
                <w:rFonts w:eastAsiaTheme="minorEastAsia"/>
                <w:color w:val="0070C0"/>
                <w:lang w:val="en-US" w:eastAsia="zh-CN"/>
              </w:rPr>
              <w:t xml:space="preserve">. </w:t>
            </w:r>
            <w:r w:rsidR="004F6BE1">
              <w:rPr>
                <w:rFonts w:eastAsiaTheme="minorEastAsia"/>
                <w:color w:val="0070C0"/>
                <w:lang w:val="en-US" w:eastAsia="zh-CN"/>
              </w:rPr>
              <w:t xml:space="preserve">TN requirements can be </w:t>
            </w:r>
            <w:r w:rsidR="00F7586B">
              <w:rPr>
                <w:rFonts w:eastAsiaTheme="minorEastAsia"/>
                <w:color w:val="0070C0"/>
                <w:lang w:val="en-US" w:eastAsia="zh-CN"/>
              </w:rPr>
              <w:t xml:space="preserve">as </w:t>
            </w:r>
            <w:r w:rsidR="004F6BE1">
              <w:rPr>
                <w:rFonts w:eastAsiaTheme="minorEastAsia"/>
                <w:color w:val="0070C0"/>
                <w:lang w:val="en-US" w:eastAsia="zh-CN"/>
              </w:rPr>
              <w:t>the baseline.</w:t>
            </w:r>
          </w:p>
          <w:p w14:paraId="7C570DF6" w14:textId="41C6B227" w:rsidR="00BA269F" w:rsidRDefault="00BA269F" w:rsidP="00BA269F">
            <w:pPr>
              <w:spacing w:after="120"/>
              <w:rPr>
                <w:rFonts w:eastAsiaTheme="minorEastAsia"/>
                <w:color w:val="0070C0"/>
                <w:lang w:val="en-US" w:eastAsia="zh-CN"/>
              </w:rPr>
            </w:pPr>
            <w:r>
              <w:rPr>
                <w:rFonts w:eastAsiaTheme="minorEastAsia"/>
                <w:color w:val="0070C0"/>
                <w:lang w:val="en-US" w:eastAsia="zh-CN"/>
              </w:rPr>
              <w:t xml:space="preserve">Issue 2-1-6: </w:t>
            </w:r>
            <w:r w:rsidR="0013118F">
              <w:rPr>
                <w:rFonts w:eastAsiaTheme="minorEastAsia"/>
                <w:color w:val="0070C0"/>
                <w:lang w:val="en-US" w:eastAsia="zh-CN"/>
              </w:rPr>
              <w:t>Need to consider the U</w:t>
            </w:r>
            <w:r w:rsidR="00F7586B">
              <w:rPr>
                <w:rFonts w:eastAsiaTheme="minorEastAsia"/>
                <w:color w:val="0070C0"/>
                <w:lang w:val="en-US" w:eastAsia="zh-CN"/>
              </w:rPr>
              <w:t>E</w:t>
            </w:r>
            <w:r w:rsidR="0013118F">
              <w:rPr>
                <w:rFonts w:eastAsiaTheme="minorEastAsia"/>
                <w:color w:val="0070C0"/>
                <w:lang w:val="en-US" w:eastAsia="zh-CN"/>
              </w:rPr>
              <w:t>-U</w:t>
            </w:r>
            <w:r w:rsidR="00F7586B">
              <w:rPr>
                <w:rFonts w:eastAsiaTheme="minorEastAsia"/>
                <w:color w:val="0070C0"/>
                <w:lang w:val="en-US" w:eastAsia="zh-CN"/>
              </w:rPr>
              <w:t>E</w:t>
            </w:r>
            <w:r w:rsidR="0013118F">
              <w:rPr>
                <w:rFonts w:eastAsiaTheme="minorEastAsia"/>
                <w:color w:val="0070C0"/>
                <w:lang w:val="en-US" w:eastAsia="zh-CN"/>
              </w:rPr>
              <w:t xml:space="preserve"> co-ex requirements </w:t>
            </w:r>
            <w:r>
              <w:rPr>
                <w:rFonts w:eastAsiaTheme="minorEastAsia"/>
                <w:color w:val="0070C0"/>
                <w:lang w:val="en-US" w:eastAsia="zh-CN"/>
              </w:rPr>
              <w:t>with other TN bands.</w:t>
            </w:r>
          </w:p>
          <w:p w14:paraId="3097F0FC" w14:textId="5D9DF427" w:rsidR="0013118F" w:rsidRDefault="0013118F" w:rsidP="00BA269F">
            <w:pPr>
              <w:spacing w:after="120"/>
              <w:rPr>
                <w:rFonts w:eastAsiaTheme="minorEastAsia"/>
                <w:color w:val="0070C0"/>
                <w:lang w:val="en-US" w:eastAsia="zh-CN"/>
              </w:rPr>
            </w:pPr>
            <w:r>
              <w:rPr>
                <w:rFonts w:eastAsiaTheme="minorEastAsia"/>
                <w:color w:val="0070C0"/>
                <w:lang w:val="en-US" w:eastAsia="zh-CN"/>
              </w:rPr>
              <w:t xml:space="preserve">Issue 2-1-7: Option </w:t>
            </w:r>
            <w:r w:rsidR="00F7586B">
              <w:rPr>
                <w:rFonts w:eastAsiaTheme="minorEastAsia"/>
                <w:color w:val="0070C0"/>
                <w:lang w:val="en-US" w:eastAsia="zh-CN"/>
              </w:rPr>
              <w:t>2</w:t>
            </w:r>
            <w:r>
              <w:rPr>
                <w:rFonts w:eastAsiaTheme="minorEastAsia"/>
                <w:color w:val="0070C0"/>
                <w:lang w:val="en-US" w:eastAsia="zh-CN"/>
              </w:rPr>
              <w:t>.</w:t>
            </w:r>
          </w:p>
          <w:p w14:paraId="32BF851D" w14:textId="3BCF5A60" w:rsidR="00BA269F" w:rsidRDefault="00BA269F" w:rsidP="00BA269F">
            <w:pPr>
              <w:spacing w:after="120"/>
              <w:rPr>
                <w:rFonts w:eastAsiaTheme="minorEastAsia"/>
                <w:color w:val="0070C0"/>
                <w:lang w:val="en-US" w:eastAsia="zh-CN"/>
              </w:rPr>
            </w:pPr>
            <w:r>
              <w:rPr>
                <w:rFonts w:eastAsiaTheme="minorEastAsia"/>
                <w:color w:val="0070C0"/>
                <w:lang w:val="en-US" w:eastAsia="zh-CN"/>
              </w:rPr>
              <w:t xml:space="preserve">Issue 2-2-1: </w:t>
            </w:r>
            <w:r w:rsidR="00922346">
              <w:rPr>
                <w:rFonts w:eastAsiaTheme="minorEastAsia"/>
                <w:color w:val="0070C0"/>
                <w:lang w:val="en-US" w:eastAsia="zh-CN"/>
              </w:rPr>
              <w:t>For the REFSENS, n2</w:t>
            </w:r>
            <w:r w:rsidR="009C2AF2">
              <w:rPr>
                <w:rFonts w:eastAsiaTheme="minorEastAsia"/>
                <w:color w:val="0070C0"/>
                <w:lang w:val="en-US" w:eastAsia="zh-CN"/>
              </w:rPr>
              <w:t>56 has the same frequency range as n</w:t>
            </w:r>
            <w:r w:rsidR="00B30D64">
              <w:rPr>
                <w:rFonts w:eastAsiaTheme="minorEastAsia"/>
                <w:color w:val="0070C0"/>
                <w:lang w:val="en-US" w:eastAsia="zh-CN"/>
              </w:rPr>
              <w:t>24</w:t>
            </w:r>
            <w:r w:rsidR="009C2AF2">
              <w:rPr>
                <w:rFonts w:eastAsiaTheme="minorEastAsia"/>
                <w:color w:val="0070C0"/>
                <w:lang w:val="en-US" w:eastAsia="zh-CN"/>
              </w:rPr>
              <w:t xml:space="preserve"> and n255 has the </w:t>
            </w:r>
            <w:r w:rsidR="00B30D64">
              <w:rPr>
                <w:rFonts w:eastAsiaTheme="minorEastAsia"/>
                <w:color w:val="0070C0"/>
                <w:lang w:val="en-US" w:eastAsia="zh-CN"/>
              </w:rPr>
              <w:t xml:space="preserve">same frequency range as </w:t>
            </w:r>
            <w:r w:rsidR="0019750E">
              <w:rPr>
                <w:rFonts w:eastAsiaTheme="minorEastAsia"/>
                <w:color w:val="0070C0"/>
                <w:lang w:val="en-US" w:eastAsia="zh-CN"/>
              </w:rPr>
              <w:t>n65. We can reuse the REFSENS from those two bands.</w:t>
            </w:r>
            <w:r w:rsidR="001450A1">
              <w:rPr>
                <w:rFonts w:eastAsiaTheme="minorEastAsia"/>
                <w:color w:val="0070C0"/>
                <w:lang w:val="en-US" w:eastAsia="zh-CN"/>
              </w:rPr>
              <w:t xml:space="preserve"> </w:t>
            </w:r>
          </w:p>
          <w:p w14:paraId="6E670CAA" w14:textId="6CC743BC" w:rsidR="0019750E" w:rsidRDefault="007A38B6" w:rsidP="00BA269F">
            <w:pPr>
              <w:spacing w:after="120"/>
              <w:rPr>
                <w:rFonts w:eastAsiaTheme="minorEastAsia"/>
                <w:color w:val="0070C0"/>
                <w:lang w:val="en-US" w:eastAsia="zh-CN"/>
              </w:rPr>
            </w:pPr>
            <w:r>
              <w:rPr>
                <w:noProof/>
                <w:lang w:val="en-US" w:eastAsia="zh-CN"/>
              </w:rPr>
              <w:drawing>
                <wp:inline distT="0" distB="0" distL="0" distR="0" wp14:anchorId="4EADD6E9" wp14:editId="78BFEB7A">
                  <wp:extent cx="5059680" cy="4191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5059680" cy="419100"/>
                          </a:xfrm>
                          <a:prstGeom prst="rect">
                            <a:avLst/>
                          </a:prstGeom>
                          <a:noFill/>
                          <a:ln>
                            <a:noFill/>
                          </a:ln>
                        </pic:spPr>
                      </pic:pic>
                    </a:graphicData>
                  </a:graphic>
                </wp:inline>
              </w:drawing>
            </w:r>
          </w:p>
          <w:p w14:paraId="337E7052" w14:textId="4DA6E875" w:rsidR="007A38B6" w:rsidRDefault="007A38B6" w:rsidP="00BA269F">
            <w:pPr>
              <w:spacing w:after="120"/>
              <w:rPr>
                <w:rFonts w:eastAsiaTheme="minorEastAsia"/>
                <w:color w:val="0070C0"/>
                <w:lang w:val="en-US" w:eastAsia="zh-CN"/>
              </w:rPr>
            </w:pPr>
            <w:r>
              <w:rPr>
                <w:noProof/>
                <w:lang w:val="en-US" w:eastAsia="zh-CN"/>
              </w:rPr>
              <w:drawing>
                <wp:inline distT="0" distB="0" distL="0" distR="0" wp14:anchorId="087E682E" wp14:editId="2020F439">
                  <wp:extent cx="4975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4987158" cy="404777"/>
                          </a:xfrm>
                          <a:prstGeom prst="rect">
                            <a:avLst/>
                          </a:prstGeom>
                          <a:noFill/>
                          <a:ln>
                            <a:noFill/>
                          </a:ln>
                        </pic:spPr>
                      </pic:pic>
                    </a:graphicData>
                  </a:graphic>
                </wp:inline>
              </w:drawing>
            </w:r>
          </w:p>
          <w:p w14:paraId="4194B5D0" w14:textId="40AADEB5" w:rsidR="007A38B6" w:rsidRDefault="007A38B6" w:rsidP="007A38B6">
            <w:pPr>
              <w:spacing w:after="120"/>
              <w:rPr>
                <w:rFonts w:eastAsiaTheme="minorEastAsia"/>
                <w:color w:val="0070C0"/>
                <w:lang w:val="en-US" w:eastAsia="zh-CN"/>
              </w:rPr>
            </w:pPr>
            <w:r>
              <w:rPr>
                <w:rFonts w:eastAsiaTheme="minorEastAsia"/>
                <w:color w:val="0070C0"/>
                <w:lang w:val="en-US" w:eastAsia="zh-CN"/>
              </w:rPr>
              <w:t>Issue 2-2-</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 xml:space="preserve">Option </w:t>
            </w:r>
            <w:r w:rsidR="005B08DE">
              <w:rPr>
                <w:rFonts w:eastAsiaTheme="minorEastAsia"/>
                <w:color w:val="0070C0"/>
                <w:lang w:val="en-US" w:eastAsia="zh-CN"/>
              </w:rPr>
              <w:t>2</w:t>
            </w:r>
          </w:p>
          <w:p w14:paraId="010FB89E" w14:textId="19247898" w:rsidR="007A38B6" w:rsidRDefault="007A38B6" w:rsidP="007A38B6">
            <w:pPr>
              <w:spacing w:after="120"/>
              <w:rPr>
                <w:rFonts w:eastAsiaTheme="minorEastAsia"/>
                <w:color w:val="0070C0"/>
                <w:lang w:val="en-US" w:eastAsia="zh-CN"/>
              </w:rPr>
            </w:pPr>
            <w:r>
              <w:rPr>
                <w:rFonts w:eastAsiaTheme="minorEastAsia" w:hint="eastAsia"/>
                <w:color w:val="0070C0"/>
                <w:lang w:val="en-US" w:eastAsia="zh-CN"/>
              </w:rPr>
              <w:t xml:space="preserve">Issue 2-2-3: Option 2. </w:t>
            </w:r>
            <w:r w:rsidR="005B08DE">
              <w:rPr>
                <w:rFonts w:eastAsiaTheme="minorEastAsia"/>
                <w:color w:val="0070C0"/>
                <w:lang w:val="en-US" w:eastAsia="zh-CN"/>
              </w:rPr>
              <w:t>ACS value should be decided from co-ex studies. ACS from TN can be as the baseline.</w:t>
            </w:r>
          </w:p>
          <w:p w14:paraId="61A400FE" w14:textId="10E1C1A0" w:rsidR="007A38B6" w:rsidRDefault="007A38B6" w:rsidP="007A38B6">
            <w:pPr>
              <w:spacing w:after="120"/>
              <w:rPr>
                <w:rFonts w:eastAsiaTheme="minorEastAsia"/>
                <w:color w:val="0070C0"/>
                <w:lang w:val="en-US" w:eastAsia="zh-CN"/>
              </w:rPr>
            </w:pPr>
            <w:r>
              <w:rPr>
                <w:rFonts w:eastAsiaTheme="minorEastAsia" w:hint="eastAsia"/>
                <w:color w:val="0070C0"/>
                <w:lang w:val="en-US" w:eastAsia="zh-CN"/>
              </w:rPr>
              <w:t xml:space="preserve">Issue 2-2-4: Option </w:t>
            </w:r>
            <w:r w:rsidR="005B08DE">
              <w:rPr>
                <w:rFonts w:eastAsiaTheme="minorEastAsia"/>
                <w:color w:val="0070C0"/>
                <w:lang w:val="en-US" w:eastAsia="zh-CN"/>
              </w:rPr>
              <w:t>3</w:t>
            </w:r>
            <w:r>
              <w:rPr>
                <w:rFonts w:eastAsiaTheme="minorEastAsia" w:hint="eastAsia"/>
                <w:color w:val="0070C0"/>
                <w:lang w:val="en-US" w:eastAsia="zh-CN"/>
              </w:rPr>
              <w:t>.</w:t>
            </w:r>
            <w:r w:rsidR="005B08DE">
              <w:rPr>
                <w:rFonts w:eastAsiaTheme="minorEastAsia"/>
                <w:color w:val="0070C0"/>
                <w:lang w:val="en-US" w:eastAsia="zh-CN"/>
              </w:rPr>
              <w:t xml:space="preserve"> Need further discussion.</w:t>
            </w:r>
          </w:p>
        </w:tc>
      </w:tr>
      <w:tr w:rsidR="0058472B" w14:paraId="59F28D08" w14:textId="77777777" w:rsidTr="007D6FEE">
        <w:tc>
          <w:tcPr>
            <w:tcW w:w="1186" w:type="dxa"/>
          </w:tcPr>
          <w:p w14:paraId="2C70549D" w14:textId="7F556EFA" w:rsidR="0058472B" w:rsidRDefault="0058472B" w:rsidP="0058472B">
            <w:pPr>
              <w:spacing w:after="120"/>
              <w:rPr>
                <w:rFonts w:eastAsiaTheme="minorEastAsia"/>
                <w:color w:val="0070C0"/>
                <w:lang w:val="en-US" w:eastAsia="zh-CN"/>
              </w:rPr>
            </w:pPr>
            <w:r>
              <w:rPr>
                <w:rFonts w:eastAsiaTheme="minorEastAsia"/>
                <w:color w:val="0070C0"/>
                <w:lang w:val="en-US" w:eastAsia="zh-CN"/>
              </w:rPr>
              <w:t>MediaTek</w:t>
            </w:r>
          </w:p>
        </w:tc>
        <w:tc>
          <w:tcPr>
            <w:tcW w:w="8445" w:type="dxa"/>
          </w:tcPr>
          <w:p w14:paraId="0B8F671C" w14:textId="77777777" w:rsidR="0058472B" w:rsidRDefault="0058472B" w:rsidP="0058472B">
            <w:pPr>
              <w:spacing w:after="120"/>
              <w:rPr>
                <w:rFonts w:eastAsiaTheme="minorEastAsia"/>
                <w:color w:val="0070C0"/>
                <w:lang w:val="en-US" w:eastAsia="zh-CN"/>
              </w:rPr>
            </w:pPr>
            <w:r>
              <w:rPr>
                <w:rFonts w:eastAsiaTheme="minorEastAsia"/>
                <w:color w:val="0070C0"/>
                <w:lang w:val="en-US" w:eastAsia="zh-CN"/>
              </w:rPr>
              <w:t>Issue 2-1-1: ok with proposal</w:t>
            </w:r>
          </w:p>
          <w:p w14:paraId="17735226" w14:textId="77777777" w:rsidR="0058472B" w:rsidRDefault="0058472B" w:rsidP="0058472B">
            <w:pPr>
              <w:spacing w:after="120"/>
              <w:rPr>
                <w:rFonts w:eastAsiaTheme="minorEastAsia"/>
                <w:color w:val="0070C0"/>
                <w:lang w:val="en-US" w:eastAsia="zh-CN"/>
              </w:rPr>
            </w:pPr>
            <w:r>
              <w:rPr>
                <w:rFonts w:eastAsiaTheme="minorEastAsia"/>
                <w:color w:val="0070C0"/>
                <w:lang w:val="en-US" w:eastAsia="zh-CN"/>
              </w:rPr>
              <w:t>Issue 2-1-2: Option 1</w:t>
            </w:r>
          </w:p>
          <w:p w14:paraId="3E233F64" w14:textId="77777777" w:rsidR="0058472B" w:rsidRDefault="0058472B" w:rsidP="0058472B">
            <w:pPr>
              <w:spacing w:after="120"/>
              <w:rPr>
                <w:rFonts w:eastAsiaTheme="minorEastAsia"/>
                <w:color w:val="0070C0"/>
                <w:lang w:val="en-US" w:eastAsia="zh-CN"/>
              </w:rPr>
            </w:pPr>
            <w:r>
              <w:rPr>
                <w:rFonts w:eastAsiaTheme="minorEastAsia"/>
                <w:color w:val="0070C0"/>
                <w:lang w:val="en-US" w:eastAsia="zh-CN"/>
              </w:rPr>
              <w:t>Issue 2-1-3: Option 1</w:t>
            </w:r>
          </w:p>
          <w:p w14:paraId="6943B305" w14:textId="77777777" w:rsidR="0058472B" w:rsidRDefault="0058472B" w:rsidP="0058472B">
            <w:pPr>
              <w:spacing w:after="120"/>
              <w:rPr>
                <w:rFonts w:eastAsiaTheme="minorEastAsia"/>
                <w:color w:val="0070C0"/>
                <w:lang w:val="en-US" w:eastAsia="zh-CN"/>
              </w:rPr>
            </w:pPr>
            <w:r>
              <w:rPr>
                <w:rFonts w:eastAsiaTheme="minorEastAsia"/>
                <w:color w:val="0070C0"/>
                <w:lang w:val="en-US" w:eastAsia="zh-CN"/>
              </w:rPr>
              <w:t>Issue 2-1-4: At least Option 2, we would be open to consider Option 1 further.</w:t>
            </w:r>
          </w:p>
          <w:p w14:paraId="6537C2E5" w14:textId="77777777" w:rsidR="0058472B" w:rsidRDefault="0058472B" w:rsidP="0058472B">
            <w:pPr>
              <w:spacing w:after="120"/>
              <w:rPr>
                <w:rFonts w:eastAsiaTheme="minorEastAsia"/>
                <w:color w:val="0070C0"/>
                <w:lang w:val="en-US" w:eastAsia="zh-CN"/>
              </w:rPr>
            </w:pPr>
            <w:r>
              <w:rPr>
                <w:rFonts w:eastAsiaTheme="minorEastAsia"/>
                <w:color w:val="0070C0"/>
                <w:lang w:val="en-US" w:eastAsia="zh-CN"/>
              </w:rPr>
              <w:t>Issue 2-1-5: We have not seen any reason why Option 1 could not be reused, but we should finalise the coexistence studies first.</w:t>
            </w:r>
          </w:p>
          <w:p w14:paraId="273CC39A" w14:textId="77777777" w:rsidR="0058472B" w:rsidRDefault="0058472B" w:rsidP="0058472B">
            <w:pPr>
              <w:spacing w:after="120"/>
              <w:rPr>
                <w:rFonts w:eastAsiaTheme="minorEastAsia"/>
                <w:color w:val="0070C0"/>
                <w:lang w:val="en-US" w:eastAsia="zh-CN"/>
              </w:rPr>
            </w:pPr>
            <w:r>
              <w:rPr>
                <w:rFonts w:eastAsiaTheme="minorEastAsia"/>
                <w:color w:val="0070C0"/>
                <w:lang w:val="en-US" w:eastAsia="zh-CN"/>
              </w:rPr>
              <w:t>Issue 2-1-6: We would not like to restrict where NTN can be operated. So could take Option 2 as starting point and identify whether there is any value in some relaxation due to lower probability coupling loss with other UEs.</w:t>
            </w:r>
          </w:p>
          <w:p w14:paraId="6128C0D0" w14:textId="77777777" w:rsidR="0058472B" w:rsidRDefault="0058472B" w:rsidP="0058472B">
            <w:pPr>
              <w:spacing w:after="120"/>
              <w:rPr>
                <w:rFonts w:eastAsiaTheme="minorEastAsia"/>
                <w:color w:val="0070C0"/>
                <w:lang w:val="en-US" w:eastAsia="zh-CN"/>
              </w:rPr>
            </w:pPr>
            <w:r>
              <w:rPr>
                <w:rFonts w:eastAsiaTheme="minorEastAsia"/>
                <w:color w:val="0070C0"/>
                <w:lang w:val="en-US" w:eastAsia="zh-CN"/>
              </w:rPr>
              <w:t>Issue 2-1-7: Option 2 as starting point, but would like to further check.</w:t>
            </w:r>
          </w:p>
          <w:p w14:paraId="7379CB8B" w14:textId="77777777" w:rsidR="0058472B" w:rsidRDefault="0058472B" w:rsidP="0058472B">
            <w:pPr>
              <w:spacing w:after="120"/>
              <w:rPr>
                <w:rFonts w:eastAsiaTheme="minorEastAsia"/>
                <w:color w:val="0070C0"/>
                <w:lang w:val="en-US" w:eastAsia="zh-CN"/>
              </w:rPr>
            </w:pPr>
            <w:r>
              <w:rPr>
                <w:rFonts w:eastAsiaTheme="minorEastAsia"/>
                <w:color w:val="0070C0"/>
                <w:lang w:val="en-US" w:eastAsia="zh-CN"/>
              </w:rPr>
              <w:t>Issue 2-2-1: Option 2 – we would like a bit of time to analyse this properly for both bands. The current proposal seems to take the best case.</w:t>
            </w:r>
          </w:p>
          <w:p w14:paraId="2282877D" w14:textId="77777777" w:rsidR="0058472B" w:rsidRDefault="0058472B" w:rsidP="0058472B">
            <w:pPr>
              <w:spacing w:after="120"/>
              <w:rPr>
                <w:rFonts w:eastAsiaTheme="minorEastAsia"/>
                <w:color w:val="0070C0"/>
                <w:lang w:val="en-US" w:eastAsia="zh-CN"/>
              </w:rPr>
            </w:pPr>
            <w:r>
              <w:rPr>
                <w:rFonts w:eastAsiaTheme="minorEastAsia"/>
                <w:color w:val="0070C0"/>
                <w:lang w:val="en-US" w:eastAsia="zh-CN"/>
              </w:rPr>
              <w:t>Issue 2-2-2: Option 3 – Option 2 may be an ok starting point, but would like to further check.</w:t>
            </w:r>
          </w:p>
          <w:p w14:paraId="049480C9" w14:textId="77777777" w:rsidR="0058472B" w:rsidRDefault="0058472B" w:rsidP="0058472B">
            <w:pPr>
              <w:spacing w:after="120"/>
              <w:rPr>
                <w:rFonts w:eastAsiaTheme="minorEastAsia"/>
                <w:color w:val="0070C0"/>
                <w:lang w:val="en-US" w:eastAsia="zh-CN"/>
              </w:rPr>
            </w:pPr>
            <w:r>
              <w:rPr>
                <w:rFonts w:eastAsiaTheme="minorEastAsia"/>
                <w:color w:val="0070C0"/>
                <w:lang w:val="en-US" w:eastAsia="zh-CN"/>
              </w:rPr>
              <w:t>Issue 2-2-3: Option 2 – fine to wait for outcome of coexistence studies but would consider TN requirement as baseline.</w:t>
            </w:r>
          </w:p>
          <w:p w14:paraId="501D3F3D" w14:textId="77777777" w:rsidR="0058472B" w:rsidRDefault="0058472B" w:rsidP="0058472B">
            <w:pPr>
              <w:spacing w:after="120"/>
              <w:rPr>
                <w:rFonts w:eastAsiaTheme="minorEastAsia"/>
                <w:color w:val="0070C0"/>
                <w:lang w:val="en-US" w:eastAsia="zh-CN"/>
              </w:rPr>
            </w:pPr>
            <w:r>
              <w:rPr>
                <w:rFonts w:eastAsiaTheme="minorEastAsia"/>
                <w:color w:val="0070C0"/>
                <w:lang w:val="en-US" w:eastAsia="zh-CN"/>
              </w:rPr>
              <w:t>Issue 2-2-4: Option 3 – Option 2 may be an ok starting point, but would like a bit of time to further check.</w:t>
            </w:r>
          </w:p>
          <w:p w14:paraId="6C6AD822" w14:textId="77777777" w:rsidR="0058472B" w:rsidRDefault="0058472B" w:rsidP="0058472B">
            <w:pPr>
              <w:spacing w:after="120"/>
              <w:rPr>
                <w:rFonts w:eastAsiaTheme="minorEastAsia"/>
                <w:color w:val="0070C0"/>
                <w:lang w:val="en-US" w:eastAsia="zh-CN"/>
              </w:rPr>
            </w:pPr>
          </w:p>
        </w:tc>
      </w:tr>
      <w:tr w:rsidR="00FB205F" w14:paraId="53B08C19" w14:textId="77777777" w:rsidTr="007D6FEE">
        <w:tc>
          <w:tcPr>
            <w:tcW w:w="1186" w:type="dxa"/>
          </w:tcPr>
          <w:p w14:paraId="52D22909" w14:textId="06A249CD" w:rsidR="00FB205F" w:rsidRDefault="00FB205F" w:rsidP="0058472B">
            <w:pPr>
              <w:spacing w:after="120"/>
              <w:rPr>
                <w:rFonts w:eastAsiaTheme="minorEastAsia"/>
                <w:color w:val="0070C0"/>
                <w:lang w:val="en-US" w:eastAsia="zh-CN"/>
              </w:rPr>
            </w:pPr>
            <w:r>
              <w:rPr>
                <w:rFonts w:eastAsiaTheme="minorEastAsia" w:hint="eastAsia"/>
                <w:color w:val="0070C0"/>
                <w:lang w:val="en-US" w:eastAsia="zh-CN"/>
              </w:rPr>
              <w:lastRenderedPageBreak/>
              <w:t>Hu</w:t>
            </w:r>
            <w:r>
              <w:rPr>
                <w:rFonts w:eastAsiaTheme="minorEastAsia"/>
                <w:color w:val="0070C0"/>
                <w:lang w:val="en-US" w:eastAsia="zh-CN"/>
              </w:rPr>
              <w:t>awei</w:t>
            </w:r>
          </w:p>
        </w:tc>
        <w:tc>
          <w:tcPr>
            <w:tcW w:w="8445" w:type="dxa"/>
          </w:tcPr>
          <w:p w14:paraId="003D4B47" w14:textId="77777777" w:rsidR="00FB205F" w:rsidRDefault="00FB205F" w:rsidP="00FB205F">
            <w:pPr>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rFonts w:hint="eastAsia"/>
                <w:b/>
                <w:color w:val="0070C0"/>
                <w:lang w:eastAsia="zh-CN"/>
              </w:rPr>
              <w:t>clarification on Tx requirement</w:t>
            </w:r>
          </w:p>
          <w:p w14:paraId="4A7D8961" w14:textId="77777777" w:rsidR="00FB205F" w:rsidRPr="00F237C0" w:rsidRDefault="00FB205F" w:rsidP="00FB205F">
            <w:pPr>
              <w:rPr>
                <w:color w:val="0070C0"/>
                <w:lang w:eastAsia="zh-CN"/>
              </w:rPr>
            </w:pPr>
            <w:r>
              <w:rPr>
                <w:rFonts w:eastAsiaTheme="minorEastAsia" w:hint="eastAsia"/>
                <w:color w:val="0070C0"/>
                <w:lang w:eastAsia="zh-CN"/>
              </w:rPr>
              <w:t>W</w:t>
            </w:r>
            <w:r>
              <w:rPr>
                <w:rFonts w:eastAsiaTheme="minorEastAsia"/>
                <w:color w:val="0070C0"/>
                <w:lang w:eastAsia="zh-CN"/>
              </w:rPr>
              <w:t>e are OK with proposal 1 to clarify the Rel-17 handheld UE for satellite access.</w:t>
            </w:r>
          </w:p>
          <w:p w14:paraId="4D0C3CFC" w14:textId="77777777" w:rsidR="00FB205F" w:rsidRDefault="00FB205F" w:rsidP="00FB205F">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rFonts w:hint="eastAsia"/>
                <w:b/>
                <w:color w:val="0070C0"/>
                <w:lang w:eastAsia="zh-CN"/>
              </w:rPr>
              <w:t>MPR/A-MPR</w:t>
            </w:r>
          </w:p>
          <w:p w14:paraId="698C633D" w14:textId="77777777" w:rsidR="00FB205F" w:rsidRDefault="00FB205F" w:rsidP="009278C9">
            <w:pPr>
              <w:rPr>
                <w:rFonts w:ascii="Arial" w:eastAsia="宋体" w:hAnsi="Arial"/>
                <w:color w:val="0070C0"/>
                <w:sz w:val="40"/>
                <w:szCs w:val="24"/>
                <w:lang w:eastAsia="zh-CN"/>
              </w:rPr>
            </w:pPr>
            <w:r>
              <w:rPr>
                <w:rFonts w:eastAsia="宋体" w:hint="eastAsia"/>
                <w:color w:val="0070C0"/>
                <w:szCs w:val="24"/>
                <w:lang w:eastAsia="zh-CN"/>
              </w:rPr>
              <w:t>I</w:t>
            </w:r>
            <w:r>
              <w:rPr>
                <w:rFonts w:eastAsia="宋体"/>
                <w:color w:val="0070C0"/>
                <w:szCs w:val="24"/>
                <w:lang w:eastAsia="zh-CN"/>
              </w:rPr>
              <w:t>f no company provide the additional spurious emission for L/S bands before March 2022, we don’t have enough time to specify AMPR requirements.</w:t>
            </w:r>
          </w:p>
          <w:p w14:paraId="49C8173E" w14:textId="77777777" w:rsidR="00FB205F" w:rsidRDefault="00FB205F" w:rsidP="00FB205F">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w:t>
            </w:r>
            <w:r>
              <w:rPr>
                <w:rFonts w:hint="eastAsia"/>
                <w:b/>
                <w:color w:val="0070C0"/>
                <w:lang w:eastAsia="zh-CN"/>
              </w:rPr>
              <w:t>Output power dynamics</w:t>
            </w:r>
          </w:p>
          <w:p w14:paraId="1C307793" w14:textId="77777777" w:rsidR="00FB205F" w:rsidRPr="00F237C0" w:rsidRDefault="00FB205F" w:rsidP="00FB205F">
            <w:pPr>
              <w:rPr>
                <w:i/>
                <w:color w:val="0070C0"/>
                <w:lang w:eastAsia="zh-CN"/>
              </w:rPr>
            </w:pPr>
            <w:r>
              <w:rPr>
                <w:rFonts w:eastAsiaTheme="minorEastAsia" w:hint="eastAsia"/>
                <w:i/>
                <w:color w:val="0070C0"/>
                <w:lang w:eastAsia="zh-CN"/>
              </w:rPr>
              <w:t>O</w:t>
            </w:r>
            <w:r>
              <w:rPr>
                <w:rFonts w:eastAsiaTheme="minorEastAsia"/>
                <w:i/>
                <w:color w:val="0070C0"/>
                <w:lang w:eastAsia="zh-CN"/>
              </w:rPr>
              <w:t>ption 1</w:t>
            </w:r>
          </w:p>
          <w:p w14:paraId="0A67F1E9" w14:textId="77777777" w:rsidR="00FB205F" w:rsidRDefault="00FB205F" w:rsidP="00FB205F">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 xml:space="preserve">: </w:t>
            </w:r>
            <w:r>
              <w:rPr>
                <w:b/>
                <w:color w:val="0070C0"/>
                <w:lang w:eastAsia="zh-CN"/>
              </w:rPr>
              <w:t>Transmit modulation quality</w:t>
            </w:r>
          </w:p>
          <w:p w14:paraId="50B83144" w14:textId="77777777" w:rsidR="00FB205F" w:rsidRPr="00F237C0" w:rsidRDefault="00FB205F" w:rsidP="00FB205F">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 64QAM can be kept for NTN UE UL based on the simulation results.</w:t>
            </w:r>
          </w:p>
          <w:p w14:paraId="4546CB54" w14:textId="77777777" w:rsidR="00FB205F" w:rsidRDefault="00FB205F" w:rsidP="00FB205F">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xml:space="preserve">: </w:t>
            </w:r>
            <w:r>
              <w:rPr>
                <w:rFonts w:hint="eastAsia"/>
                <w:b/>
                <w:color w:val="0070C0"/>
                <w:lang w:eastAsia="zh-CN"/>
              </w:rPr>
              <w:t>ACLR/ACS/SEM</w:t>
            </w:r>
          </w:p>
          <w:p w14:paraId="47F3363F" w14:textId="77777777" w:rsidR="00FB205F" w:rsidRPr="00B72BC4" w:rsidRDefault="00FB205F" w:rsidP="00FB205F">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 Based on our simulation results, 30dB ACLR may be overdesigned. If we relax this requirement, maybe UE don’t need much power reduction for some cases.</w:t>
            </w:r>
          </w:p>
          <w:p w14:paraId="5874FBD5" w14:textId="77777777" w:rsidR="00FB205F" w:rsidRDefault="00FB205F" w:rsidP="00FB205F">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 for UE co-</w:t>
            </w:r>
            <w:r>
              <w:rPr>
                <w:b/>
                <w:color w:val="0070C0"/>
                <w:lang w:eastAsia="zh-CN"/>
              </w:rPr>
              <w:t>existence</w:t>
            </w:r>
          </w:p>
          <w:p w14:paraId="1AEDF844" w14:textId="77777777" w:rsidR="00FB205F" w:rsidRPr="00B72BC4" w:rsidRDefault="00FB205F" w:rsidP="00FB205F">
            <w:pPr>
              <w:rPr>
                <w:rFonts w:eastAsiaTheme="minorEastAsia"/>
                <w:color w:val="0070C0"/>
                <w:lang w:eastAsia="zh-CN"/>
              </w:rPr>
            </w:pPr>
            <w:r w:rsidRPr="00B72BC4">
              <w:rPr>
                <w:rFonts w:eastAsiaTheme="minorEastAsia"/>
                <w:color w:val="0070C0"/>
                <w:lang w:eastAsia="zh-CN"/>
              </w:rPr>
              <w:t>ERC 74-01</w:t>
            </w:r>
            <w:r>
              <w:rPr>
                <w:rFonts w:eastAsiaTheme="minorEastAsia"/>
                <w:color w:val="0070C0"/>
                <w:lang w:eastAsia="zh-CN"/>
              </w:rPr>
              <w:t xml:space="preserve"> also have the spurious emission requirements for UE. Companies can further check. </w:t>
            </w:r>
          </w:p>
          <w:p w14:paraId="365A1308" w14:textId="77777777" w:rsidR="00FB205F" w:rsidRDefault="00FB205F" w:rsidP="00FB205F">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rFonts w:hint="eastAsia"/>
                <w:b/>
                <w:color w:val="0070C0"/>
                <w:lang w:eastAsia="zh-CN"/>
              </w:rPr>
              <w:t>Tx intermodulation</w:t>
            </w:r>
          </w:p>
          <w:p w14:paraId="1AF5EA0F" w14:textId="77777777" w:rsidR="00FB205F" w:rsidRDefault="00FB205F" w:rsidP="00FB205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7F8C798" w14:textId="77777777" w:rsidR="00FB205F" w:rsidRDefault="00FB205F" w:rsidP="00FB205F">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14:paraId="0E0DCAF1" w14:textId="77777777" w:rsidR="00FB205F" w:rsidRPr="00B72BC4" w:rsidRDefault="00FB205F" w:rsidP="00FB205F">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422F4649" w14:textId="77777777" w:rsidR="00FB205F" w:rsidRDefault="00FB205F" w:rsidP="00FB205F">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14:paraId="2AA823FB" w14:textId="77777777" w:rsidR="00FB205F" w:rsidRPr="00355FF0" w:rsidRDefault="00FB205F" w:rsidP="00FB205F">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open to further evaluate the minimum couple loss between satellite and UE. </w:t>
            </w:r>
          </w:p>
          <w:p w14:paraId="0F791646" w14:textId="77777777" w:rsidR="00FB205F" w:rsidRDefault="00FB205F" w:rsidP="00FB205F">
            <w:pPr>
              <w:rPr>
                <w:color w:val="0070C0"/>
                <w:lang w:val="en-US" w:eastAsia="zh-CN"/>
              </w:rPr>
            </w:pPr>
          </w:p>
          <w:p w14:paraId="335836D9" w14:textId="034DAFCC" w:rsidR="00FB205F" w:rsidRDefault="00FB205F" w:rsidP="00FB205F">
            <w:pPr>
              <w:rPr>
                <w:b/>
                <w:color w:val="0070C0"/>
                <w:lang w:eastAsia="zh-CN"/>
              </w:rPr>
            </w:pPr>
            <w:r>
              <w:rPr>
                <w:b/>
                <w:color w:val="0070C0"/>
                <w:u w:val="single"/>
                <w:lang w:eastAsia="ko-KR"/>
              </w:rPr>
              <w:t>Issue 2-2</w:t>
            </w:r>
            <w:r>
              <w:rPr>
                <w:rFonts w:hint="eastAsia"/>
                <w:b/>
                <w:color w:val="0070C0"/>
                <w:u w:val="single"/>
                <w:lang w:eastAsia="zh-CN"/>
              </w:rPr>
              <w:t>-</w:t>
            </w:r>
            <w:r>
              <w:rPr>
                <w:b/>
                <w:color w:val="0070C0"/>
                <w:u w:val="single"/>
                <w:lang w:eastAsia="zh-CN"/>
              </w:rPr>
              <w:t>4</w:t>
            </w:r>
            <w:r>
              <w:rPr>
                <w:b/>
                <w:color w:val="0070C0"/>
                <w:lang w:eastAsia="ko-KR"/>
              </w:rPr>
              <w:t xml:space="preserve">: </w:t>
            </w:r>
            <w:r>
              <w:rPr>
                <w:rFonts w:hint="eastAsia"/>
                <w:b/>
                <w:color w:val="0070C0"/>
                <w:lang w:eastAsia="zh-CN"/>
              </w:rPr>
              <w:t>intermodulation characteristics</w:t>
            </w:r>
          </w:p>
          <w:p w14:paraId="637D2991" w14:textId="5A3CFE3E" w:rsidR="00FB205F" w:rsidRDefault="00FB205F" w:rsidP="00FB205F">
            <w:pPr>
              <w:spacing w:after="120"/>
              <w:rPr>
                <w:rFonts w:eastAsiaTheme="minorEastAsia"/>
                <w:color w:val="0070C0"/>
                <w:lang w:val="en-US" w:eastAsia="zh-CN"/>
              </w:rPr>
            </w:pPr>
            <w:r>
              <w:rPr>
                <w:rFonts w:eastAsia="宋体"/>
                <w:color w:val="0070C0"/>
                <w:szCs w:val="24"/>
                <w:lang w:eastAsia="zh-CN"/>
              </w:rPr>
              <w:t>Option 1</w:t>
            </w:r>
          </w:p>
        </w:tc>
      </w:tr>
      <w:tr w:rsidR="007D6FEE" w14:paraId="32FC5965" w14:textId="77777777" w:rsidTr="007D6FEE">
        <w:tc>
          <w:tcPr>
            <w:tcW w:w="1186" w:type="dxa"/>
          </w:tcPr>
          <w:p w14:paraId="24A31D5B" w14:textId="1EF2D8CF" w:rsidR="007D6FEE" w:rsidRDefault="007D6FEE" w:rsidP="007D6FEE">
            <w:pPr>
              <w:spacing w:after="120"/>
              <w:rPr>
                <w:rFonts w:eastAsiaTheme="minorEastAsia"/>
                <w:color w:val="0070C0"/>
                <w:lang w:val="en-US" w:eastAsia="zh-CN"/>
              </w:rPr>
            </w:pPr>
            <w:r>
              <w:rPr>
                <w:rFonts w:eastAsiaTheme="minorEastAsia"/>
                <w:color w:val="0070C0"/>
                <w:lang w:val="en-US" w:eastAsia="zh-CN"/>
              </w:rPr>
              <w:t>THALES</w:t>
            </w:r>
          </w:p>
        </w:tc>
        <w:tc>
          <w:tcPr>
            <w:tcW w:w="8445" w:type="dxa"/>
          </w:tcPr>
          <w:p w14:paraId="240162FC" w14:textId="77777777" w:rsidR="009151D5" w:rsidRDefault="007D6FEE" w:rsidP="007D6FEE">
            <w:pPr>
              <w:spacing w:after="120"/>
              <w:rPr>
                <w:rFonts w:eastAsiaTheme="minorEastAsia"/>
                <w:color w:val="0070C0"/>
                <w:lang w:val="en-US" w:eastAsia="zh-CN"/>
              </w:rPr>
            </w:pPr>
            <w:r>
              <w:rPr>
                <w:rFonts w:eastAsiaTheme="minorEastAsia"/>
                <w:color w:val="0070C0"/>
                <w:lang w:val="en-US" w:eastAsia="zh-CN"/>
              </w:rPr>
              <w:t>Issue 2-1-1: Ok with the proposal</w:t>
            </w:r>
            <w:r w:rsidR="009151D5">
              <w:rPr>
                <w:rFonts w:eastAsiaTheme="minorEastAsia"/>
                <w:color w:val="0070C0"/>
                <w:lang w:val="en-US" w:eastAsia="zh-CN"/>
              </w:rPr>
              <w:t xml:space="preserve"> and with the way forward. </w:t>
            </w:r>
          </w:p>
          <w:p w14:paraId="4B14C399" w14:textId="0EF9E636" w:rsidR="007D6FEE" w:rsidRDefault="009151D5" w:rsidP="007D6FEE">
            <w:pPr>
              <w:spacing w:after="120"/>
              <w:rPr>
                <w:rFonts w:eastAsiaTheme="minorEastAsia"/>
                <w:color w:val="0070C0"/>
                <w:lang w:val="en-US" w:eastAsia="zh-CN"/>
              </w:rPr>
            </w:pPr>
            <w:r>
              <w:rPr>
                <w:rFonts w:eastAsiaTheme="minorEastAsia"/>
                <w:color w:val="0070C0"/>
                <w:lang w:val="en-US" w:eastAsia="zh-CN"/>
              </w:rPr>
              <w:t>However, please note that current simulations results clearly indicate that NTN UE can reuse TN UE specifications.</w:t>
            </w:r>
          </w:p>
          <w:p w14:paraId="644EE44F" w14:textId="77777777" w:rsidR="009151D5" w:rsidRDefault="009151D5" w:rsidP="007D6FEE">
            <w:pPr>
              <w:spacing w:after="120"/>
              <w:rPr>
                <w:rFonts w:eastAsiaTheme="minorEastAsia"/>
                <w:color w:val="0070C0"/>
                <w:lang w:val="en-US" w:eastAsia="zh-CN"/>
              </w:rPr>
            </w:pPr>
            <w:r>
              <w:rPr>
                <w:rFonts w:eastAsiaTheme="minorEastAsia"/>
                <w:color w:val="0070C0"/>
                <w:lang w:val="en-US" w:eastAsia="zh-CN"/>
              </w:rPr>
              <w:t xml:space="preserve">Actually, NTN UE requirements seem to be lower, and therefore covered by TN UE. </w:t>
            </w:r>
          </w:p>
          <w:p w14:paraId="770ED478" w14:textId="7E13ECDC" w:rsidR="009151D5" w:rsidRDefault="009151D5" w:rsidP="007D6FEE">
            <w:pPr>
              <w:spacing w:after="120"/>
              <w:rPr>
                <w:rFonts w:eastAsiaTheme="minorEastAsia"/>
                <w:color w:val="0070C0"/>
                <w:lang w:val="en-US" w:eastAsia="zh-CN"/>
              </w:rPr>
            </w:pPr>
            <w:r w:rsidRPr="009278C9">
              <w:rPr>
                <w:rFonts w:eastAsiaTheme="minorEastAsia"/>
                <w:color w:val="0070C0"/>
                <w:lang w:val="en-US" w:eastAsia="zh-CN"/>
              </w:rPr>
              <w:t>RAN4 can consider for NTN UE same ACLR and ACS parameter values as for TN UE, as seen in R4-2120628.</w:t>
            </w:r>
          </w:p>
          <w:p w14:paraId="5D72B672" w14:textId="1C6F0ECC" w:rsidR="009151D5" w:rsidRDefault="009151D5" w:rsidP="007D6FEE">
            <w:pPr>
              <w:spacing w:after="120"/>
              <w:rPr>
                <w:rFonts w:eastAsiaTheme="minorEastAsia"/>
                <w:color w:val="0070C0"/>
                <w:lang w:val="en-US" w:eastAsia="zh-CN"/>
              </w:rPr>
            </w:pPr>
            <w:r>
              <w:rPr>
                <w:noProof/>
                <w:lang w:val="en-US" w:eastAsia="zh-CN"/>
              </w:rPr>
              <w:lastRenderedPageBreak/>
              <w:drawing>
                <wp:inline distT="0" distB="0" distL="0" distR="0" wp14:anchorId="424C2C5A" wp14:editId="7F4E4A4A">
                  <wp:extent cx="2874097" cy="2333625"/>
                  <wp:effectExtent l="0" t="0" r="2540" b="0"/>
                  <wp:docPr id="11" name="Kuva 10">
                    <a:extLst xmlns:a="http://schemas.openxmlformats.org/drawingml/2006/main">
                      <a:ext uri="{FF2B5EF4-FFF2-40B4-BE49-F238E27FC236}">
                        <a16:creationId xmlns:a16="http://schemas.microsoft.com/office/drawing/2014/main" id="{15752B1C-1AA6-48A6-A382-44DB83AD33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uva 10">
                            <a:extLst>
                              <a:ext uri="{FF2B5EF4-FFF2-40B4-BE49-F238E27FC236}">
                                <a16:creationId xmlns:a16="http://schemas.microsoft.com/office/drawing/2014/main" id="{15752B1C-1AA6-48A6-A382-44DB83AD33D6}"/>
                              </a:ext>
                            </a:extLst>
                          </pic:cNvPr>
                          <pic:cNvPicPr>
                            <a:picLocks noChangeAspect="1"/>
                          </pic:cNvPicPr>
                        </pic:nvPicPr>
                        <pic:blipFill>
                          <a:blip r:embed="rId37"/>
                          <a:stretch>
                            <a:fillRect/>
                          </a:stretch>
                        </pic:blipFill>
                        <pic:spPr>
                          <a:xfrm>
                            <a:off x="0" y="0"/>
                            <a:ext cx="2882761" cy="2340660"/>
                          </a:xfrm>
                          <a:prstGeom prst="rect">
                            <a:avLst/>
                          </a:prstGeom>
                        </pic:spPr>
                      </pic:pic>
                    </a:graphicData>
                  </a:graphic>
                </wp:inline>
              </w:drawing>
            </w:r>
          </w:p>
          <w:p w14:paraId="6B976027" w14:textId="2D19298F" w:rsidR="009151D5" w:rsidRDefault="009151D5" w:rsidP="007D6FEE">
            <w:pPr>
              <w:spacing w:after="120"/>
              <w:rPr>
                <w:rFonts w:eastAsiaTheme="minorEastAsia"/>
                <w:color w:val="0070C0"/>
                <w:lang w:val="en-US" w:eastAsia="zh-CN"/>
              </w:rPr>
            </w:pPr>
            <w:r>
              <w:rPr>
                <w:noProof/>
                <w:lang w:val="en-US" w:eastAsia="zh-CN"/>
              </w:rPr>
              <w:drawing>
                <wp:inline distT="0" distB="0" distL="0" distR="0" wp14:anchorId="395C2871" wp14:editId="1F885A8F">
                  <wp:extent cx="2752725" cy="2231810"/>
                  <wp:effectExtent l="0" t="0" r="0" b="0"/>
                  <wp:docPr id="9" name="Kuva 10">
                    <a:extLst xmlns:a="http://schemas.openxmlformats.org/drawingml/2006/main">
                      <a:ext uri="{FF2B5EF4-FFF2-40B4-BE49-F238E27FC236}">
                        <a16:creationId xmlns:a16="http://schemas.microsoft.com/office/drawing/2014/main" id="{415F0849-E2F2-4784-9035-4038E81920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uva 10">
                            <a:extLst>
                              <a:ext uri="{FF2B5EF4-FFF2-40B4-BE49-F238E27FC236}">
                                <a16:creationId xmlns:a16="http://schemas.microsoft.com/office/drawing/2014/main" id="{415F0849-E2F2-4784-9035-4038E81920C6}"/>
                              </a:ext>
                            </a:extLst>
                          </pic:cNvPr>
                          <pic:cNvPicPr>
                            <a:picLocks noChangeAspect="1"/>
                          </pic:cNvPicPr>
                        </pic:nvPicPr>
                        <pic:blipFill>
                          <a:blip r:embed="rId38"/>
                          <a:stretch>
                            <a:fillRect/>
                          </a:stretch>
                        </pic:blipFill>
                        <pic:spPr>
                          <a:xfrm>
                            <a:off x="0" y="0"/>
                            <a:ext cx="2768069" cy="2244250"/>
                          </a:xfrm>
                          <a:prstGeom prst="rect">
                            <a:avLst/>
                          </a:prstGeom>
                        </pic:spPr>
                      </pic:pic>
                    </a:graphicData>
                  </a:graphic>
                </wp:inline>
              </w:drawing>
            </w:r>
          </w:p>
          <w:p w14:paraId="76A0B3EC" w14:textId="231F737B" w:rsidR="007D6FEE" w:rsidRDefault="007D6FEE" w:rsidP="007D6FEE">
            <w:pPr>
              <w:spacing w:after="120"/>
              <w:rPr>
                <w:rFonts w:eastAsiaTheme="minorEastAsia"/>
                <w:color w:val="0070C0"/>
                <w:lang w:val="en-US" w:eastAsia="zh-CN"/>
              </w:rPr>
            </w:pPr>
            <w:r>
              <w:rPr>
                <w:rFonts w:eastAsiaTheme="minorEastAsia"/>
                <w:color w:val="0070C0"/>
                <w:lang w:val="en-US" w:eastAsia="zh-CN"/>
              </w:rPr>
              <w:t xml:space="preserve">Issue 2-1-2: </w:t>
            </w:r>
            <w:r w:rsidR="006E3E4C">
              <w:rPr>
                <w:rFonts w:eastAsiaTheme="minorEastAsia"/>
                <w:color w:val="0070C0"/>
                <w:lang w:val="en-US" w:eastAsia="zh-CN"/>
              </w:rPr>
              <w:t>Option 2 is possible (see previous comments), but we can also go for Option 1.</w:t>
            </w:r>
          </w:p>
          <w:p w14:paraId="0E2361CB" w14:textId="17862535" w:rsidR="007D6FEE" w:rsidRDefault="007D6FEE" w:rsidP="007D6FEE">
            <w:pPr>
              <w:spacing w:after="120"/>
              <w:rPr>
                <w:rFonts w:eastAsiaTheme="minorEastAsia"/>
                <w:color w:val="0070C0"/>
                <w:lang w:val="en-US" w:eastAsia="zh-CN"/>
              </w:rPr>
            </w:pPr>
            <w:r>
              <w:rPr>
                <w:rFonts w:eastAsiaTheme="minorEastAsia"/>
                <w:color w:val="0070C0"/>
                <w:lang w:val="en-US" w:eastAsia="zh-CN"/>
              </w:rPr>
              <w:t xml:space="preserve">Issue 2-1-3: </w:t>
            </w:r>
            <w:r w:rsidR="00353B88">
              <w:rPr>
                <w:rFonts w:eastAsiaTheme="minorEastAsia"/>
                <w:color w:val="0070C0"/>
                <w:lang w:val="en-US" w:eastAsia="zh-CN"/>
              </w:rPr>
              <w:t>Option 1, we can reuse current requirements from TN UE.</w:t>
            </w:r>
          </w:p>
          <w:p w14:paraId="05D03F9C" w14:textId="16A68BE5" w:rsidR="00353B88" w:rsidRDefault="00353B88" w:rsidP="007D6FEE">
            <w:pPr>
              <w:spacing w:after="120"/>
              <w:rPr>
                <w:rFonts w:eastAsiaTheme="minorEastAsia"/>
                <w:color w:val="0070C0"/>
                <w:lang w:val="en-US" w:eastAsia="zh-CN"/>
              </w:rPr>
            </w:pPr>
            <w:r>
              <w:rPr>
                <w:rFonts w:eastAsiaTheme="minorEastAsia"/>
                <w:color w:val="0070C0"/>
                <w:lang w:val="en-US" w:eastAsia="zh-CN"/>
              </w:rPr>
              <w:t>Issue 2-1-4: Option 1, and we can reuse current requirements from TN UE.</w:t>
            </w:r>
          </w:p>
          <w:p w14:paraId="7E6B625D" w14:textId="1FBC0515" w:rsidR="007D6FEE" w:rsidRDefault="00353B88" w:rsidP="007D6FEE">
            <w:pPr>
              <w:spacing w:after="120"/>
              <w:rPr>
                <w:rFonts w:eastAsiaTheme="minorEastAsia"/>
                <w:color w:val="0070C0"/>
                <w:lang w:val="en-US" w:eastAsia="zh-CN"/>
              </w:rPr>
            </w:pPr>
            <w:r>
              <w:rPr>
                <w:rFonts w:eastAsiaTheme="minorEastAsia"/>
                <w:color w:val="0070C0"/>
                <w:lang w:val="en-US" w:eastAsia="zh-CN"/>
              </w:rPr>
              <w:t>Issue 2-1-5: Option 1, as previously mentioned. Simulations are now available.</w:t>
            </w:r>
          </w:p>
          <w:p w14:paraId="78A97DC5" w14:textId="7696D06D" w:rsidR="007D6FEE" w:rsidRDefault="007D6FEE" w:rsidP="007D6FEE">
            <w:pPr>
              <w:spacing w:after="120"/>
              <w:rPr>
                <w:rFonts w:eastAsiaTheme="minorEastAsia"/>
                <w:color w:val="0070C0"/>
                <w:lang w:val="en-US" w:eastAsia="zh-CN"/>
              </w:rPr>
            </w:pPr>
            <w:r>
              <w:rPr>
                <w:rFonts w:eastAsiaTheme="minorEastAsia"/>
                <w:color w:val="0070C0"/>
                <w:lang w:val="en-US" w:eastAsia="zh-CN"/>
              </w:rPr>
              <w:t xml:space="preserve">Issue 2-1-6: </w:t>
            </w:r>
            <w:r w:rsidR="00353B88">
              <w:rPr>
                <w:rFonts w:eastAsiaTheme="minorEastAsia"/>
                <w:color w:val="0070C0"/>
                <w:lang w:val="en-US" w:eastAsia="zh-CN"/>
              </w:rPr>
              <w:t>Option 1 is correct. For QoS reasons, NTN UEs should operate in NTN only when IMT BS are not available. NTN UEs can also be located at the edge of IMT BS (e.g. below 0 or 5dB SINR in TN).</w:t>
            </w:r>
          </w:p>
          <w:p w14:paraId="12C6DA0A" w14:textId="6A168E00" w:rsidR="00353B88" w:rsidRDefault="00353B88" w:rsidP="007D6FEE">
            <w:pPr>
              <w:spacing w:after="120"/>
              <w:rPr>
                <w:rFonts w:eastAsiaTheme="minorEastAsia"/>
                <w:color w:val="0070C0"/>
                <w:lang w:val="en-US" w:eastAsia="zh-CN"/>
              </w:rPr>
            </w:pPr>
            <w:r>
              <w:rPr>
                <w:rFonts w:eastAsiaTheme="minorEastAsia"/>
                <w:color w:val="0070C0"/>
                <w:lang w:val="en-US" w:eastAsia="zh-CN"/>
              </w:rPr>
              <w:t>Issue 2-1-7: Option 1 or Option 2 (since same terminal – NTN UE can also be TN UE) for handheld UE.</w:t>
            </w:r>
            <w:r w:rsidR="00053BFD">
              <w:rPr>
                <w:rFonts w:eastAsiaTheme="minorEastAsia"/>
                <w:color w:val="0070C0"/>
                <w:lang w:val="en-US" w:eastAsia="zh-CN"/>
              </w:rPr>
              <w:t xml:space="preserve"> Since NTN UE could be actually a TN UE operating in NTN, option 2 is also possible.</w:t>
            </w:r>
          </w:p>
          <w:p w14:paraId="194AF5AA" w14:textId="5C4C979A" w:rsidR="007D6FEE" w:rsidRDefault="007D6FEE" w:rsidP="007D6FEE">
            <w:pPr>
              <w:spacing w:after="120"/>
              <w:rPr>
                <w:rFonts w:eastAsiaTheme="minorEastAsia"/>
                <w:color w:val="0070C0"/>
                <w:lang w:val="en-US" w:eastAsia="zh-CN"/>
              </w:rPr>
            </w:pPr>
            <w:r>
              <w:rPr>
                <w:rFonts w:eastAsiaTheme="minorEastAsia"/>
                <w:color w:val="0070C0"/>
                <w:lang w:val="en-US" w:eastAsia="zh-CN"/>
              </w:rPr>
              <w:t xml:space="preserve">Issue 2-2-1: </w:t>
            </w:r>
            <w:r w:rsidR="00353B88">
              <w:rPr>
                <w:rFonts w:eastAsiaTheme="minorEastAsia"/>
                <w:color w:val="0070C0"/>
                <w:lang w:val="en-US" w:eastAsia="zh-CN"/>
              </w:rPr>
              <w:t>Option 1 or O</w:t>
            </w:r>
            <w:r>
              <w:rPr>
                <w:rFonts w:eastAsiaTheme="minorEastAsia"/>
                <w:color w:val="0070C0"/>
                <w:lang w:val="en-US" w:eastAsia="zh-CN"/>
              </w:rPr>
              <w:t>ption 2</w:t>
            </w:r>
            <w:r w:rsidR="00353B88">
              <w:rPr>
                <w:rFonts w:eastAsiaTheme="minorEastAsia"/>
                <w:color w:val="0070C0"/>
                <w:lang w:val="en-US" w:eastAsia="zh-CN"/>
              </w:rPr>
              <w:t xml:space="preserve"> with modifications. Are </w:t>
            </w:r>
            <w:r w:rsidR="00053BFD">
              <w:rPr>
                <w:rFonts w:eastAsiaTheme="minorEastAsia"/>
                <w:color w:val="0070C0"/>
                <w:lang w:val="en-US" w:eastAsia="zh-CN"/>
              </w:rPr>
              <w:t xml:space="preserve">we </w:t>
            </w:r>
            <w:r w:rsidR="00353B88">
              <w:rPr>
                <w:rFonts w:eastAsiaTheme="minorEastAsia"/>
                <w:color w:val="0070C0"/>
                <w:lang w:val="en-US" w:eastAsia="zh-CN"/>
              </w:rPr>
              <w:t>sure SCS 60kHz is considered? Please see RRM discussions.</w:t>
            </w:r>
          </w:p>
          <w:p w14:paraId="0160E137" w14:textId="787D02C4" w:rsidR="00053BFD" w:rsidRDefault="00053BFD" w:rsidP="007D6FEE">
            <w:pPr>
              <w:spacing w:after="120"/>
              <w:rPr>
                <w:rFonts w:eastAsiaTheme="minorEastAsia"/>
                <w:color w:val="0070C0"/>
                <w:lang w:val="en-US" w:eastAsia="zh-CN"/>
              </w:rPr>
            </w:pPr>
            <w:r>
              <w:rPr>
                <w:rFonts w:eastAsiaTheme="minorEastAsia"/>
                <w:color w:val="0070C0"/>
                <w:lang w:val="en-US" w:eastAsia="zh-CN"/>
              </w:rPr>
              <w:t>Issue 2-2-2: Option 1, but we could already use results from calibration simulations/coexistence simulations. However, since NTN UE could be actually a TN UE operating in NTN, option 2 is also possible. Maybe Option 1 can add more reference channels (as we already decided in RAN4 Part1 in the previous meetings).</w:t>
            </w:r>
          </w:p>
          <w:p w14:paraId="3FD2370A" w14:textId="1F6F5085" w:rsidR="00053BFD" w:rsidRDefault="007D6FEE" w:rsidP="00053BFD">
            <w:pPr>
              <w:rPr>
                <w:rFonts w:eastAsiaTheme="minorEastAsia"/>
                <w:color w:val="0070C0"/>
                <w:lang w:val="en-US" w:eastAsia="zh-CN"/>
              </w:rPr>
            </w:pPr>
            <w:r>
              <w:rPr>
                <w:rFonts w:eastAsiaTheme="minorEastAsia"/>
                <w:color w:val="0070C0"/>
                <w:lang w:val="en-US" w:eastAsia="zh-CN"/>
              </w:rPr>
              <w:t xml:space="preserve">Issue 2-2-3: </w:t>
            </w:r>
            <w:r w:rsidR="00053BFD">
              <w:rPr>
                <w:rFonts w:eastAsiaTheme="minorEastAsia"/>
                <w:color w:val="0070C0"/>
                <w:lang w:val="en-US" w:eastAsia="zh-CN"/>
              </w:rPr>
              <w:t>Option 1. As we mentioned TN UE ACS requirements can be re-used. The proof is here (for the worst case the NTN UE ACS is lower than TN UE ACS) – see R4-2120628:</w:t>
            </w:r>
          </w:p>
          <w:p w14:paraId="67A69DF7" w14:textId="3E14FF02" w:rsidR="00053BFD" w:rsidRDefault="00053BFD" w:rsidP="00053BFD">
            <w:pPr>
              <w:rPr>
                <w:rFonts w:eastAsiaTheme="minorEastAsia"/>
                <w:color w:val="0070C0"/>
                <w:lang w:val="en-US" w:eastAsia="zh-CN"/>
              </w:rPr>
            </w:pPr>
            <w:r>
              <w:rPr>
                <w:noProof/>
                <w:lang w:val="en-US" w:eastAsia="zh-CN"/>
              </w:rPr>
              <w:lastRenderedPageBreak/>
              <w:drawing>
                <wp:inline distT="0" distB="0" distL="0" distR="0" wp14:anchorId="4687D375" wp14:editId="63C80046">
                  <wp:extent cx="2752725" cy="2231810"/>
                  <wp:effectExtent l="0" t="0" r="0" b="0"/>
                  <wp:docPr id="6" name="Kuva 10">
                    <a:extLst xmlns:a="http://schemas.openxmlformats.org/drawingml/2006/main">
                      <a:ext uri="{FF2B5EF4-FFF2-40B4-BE49-F238E27FC236}">
                        <a16:creationId xmlns:a16="http://schemas.microsoft.com/office/drawing/2014/main" id="{415F0849-E2F2-4784-9035-4038E81920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uva 10">
                            <a:extLst>
                              <a:ext uri="{FF2B5EF4-FFF2-40B4-BE49-F238E27FC236}">
                                <a16:creationId xmlns:a16="http://schemas.microsoft.com/office/drawing/2014/main" id="{415F0849-E2F2-4784-9035-4038E81920C6}"/>
                              </a:ext>
                            </a:extLst>
                          </pic:cNvPr>
                          <pic:cNvPicPr>
                            <a:picLocks noChangeAspect="1"/>
                          </pic:cNvPicPr>
                        </pic:nvPicPr>
                        <pic:blipFill>
                          <a:blip r:embed="rId38"/>
                          <a:stretch>
                            <a:fillRect/>
                          </a:stretch>
                        </pic:blipFill>
                        <pic:spPr>
                          <a:xfrm>
                            <a:off x="0" y="0"/>
                            <a:ext cx="2768069" cy="2244250"/>
                          </a:xfrm>
                          <a:prstGeom prst="rect">
                            <a:avLst/>
                          </a:prstGeom>
                        </pic:spPr>
                      </pic:pic>
                    </a:graphicData>
                  </a:graphic>
                </wp:inline>
              </w:drawing>
            </w:r>
          </w:p>
          <w:p w14:paraId="7E06F04F" w14:textId="168305E6" w:rsidR="00053BFD" w:rsidRDefault="00053BFD" w:rsidP="00053BFD">
            <w:pPr>
              <w:rPr>
                <w:rFonts w:eastAsiaTheme="minorEastAsia"/>
                <w:color w:val="0070C0"/>
                <w:lang w:val="en-US" w:eastAsia="zh-CN"/>
              </w:rPr>
            </w:pPr>
            <w:r>
              <w:rPr>
                <w:rFonts w:eastAsiaTheme="minorEastAsia"/>
                <w:color w:val="0070C0"/>
                <w:lang w:val="en-US" w:eastAsia="zh-CN"/>
              </w:rPr>
              <w:t>We want to be able to have UEs with double NTN and TN capacity =&gt; otherwise what is the purpose of integrating satellite with 5G NR?</w:t>
            </w:r>
          </w:p>
          <w:p w14:paraId="20A9F3D8" w14:textId="1D871ED5" w:rsidR="00053BFD" w:rsidRPr="009278C9" w:rsidRDefault="00053BFD" w:rsidP="00053BFD">
            <w:pPr>
              <w:overflowPunct/>
              <w:autoSpaceDE/>
              <w:autoSpaceDN/>
              <w:adjustRightInd/>
              <w:textAlignment w:val="auto"/>
              <w:rPr>
                <w:b/>
                <w:color w:val="0070C0"/>
                <w:u w:val="single"/>
                <w:lang w:val="en-US" w:eastAsia="ko-KR"/>
              </w:rPr>
            </w:pPr>
            <w:r>
              <w:rPr>
                <w:rFonts w:eastAsiaTheme="minorEastAsia"/>
                <w:color w:val="0070C0"/>
                <w:lang w:val="en-US" w:eastAsia="zh-CN"/>
              </w:rPr>
              <w:t>Issue 2-2-4</w:t>
            </w:r>
            <w:r w:rsidR="00EE3A0F">
              <w:rPr>
                <w:rFonts w:eastAsiaTheme="minorEastAsia"/>
                <w:color w:val="0070C0"/>
                <w:lang w:val="en-US" w:eastAsia="zh-CN"/>
              </w:rPr>
              <w:t xml:space="preserve"> (intermodulation)</w:t>
            </w:r>
            <w:r>
              <w:rPr>
                <w:rFonts w:eastAsiaTheme="minorEastAsia"/>
                <w:color w:val="0070C0"/>
                <w:lang w:val="en-US" w:eastAsia="zh-CN"/>
              </w:rPr>
              <w:t>: Option 1. However, since NTN UE could be actually a TN UE operating in NTN, option 2 is also possible.</w:t>
            </w:r>
          </w:p>
        </w:tc>
      </w:tr>
      <w:tr w:rsidR="007D6FEE" w14:paraId="18F15B02" w14:textId="77777777" w:rsidTr="007D6FEE">
        <w:tc>
          <w:tcPr>
            <w:tcW w:w="1186" w:type="dxa"/>
          </w:tcPr>
          <w:p w14:paraId="04D1F66D" w14:textId="0A5CEE75" w:rsidR="007D6FEE" w:rsidRDefault="007D6FEE" w:rsidP="007D6FEE">
            <w:pPr>
              <w:spacing w:after="120"/>
              <w:rPr>
                <w:rFonts w:eastAsiaTheme="minorEastAsia"/>
                <w:color w:val="0070C0"/>
                <w:lang w:val="en-US" w:eastAsia="zh-CN"/>
              </w:rPr>
            </w:pPr>
            <w:r>
              <w:rPr>
                <w:rFonts w:eastAsiaTheme="minorEastAsia"/>
                <w:color w:val="0070C0"/>
                <w:lang w:eastAsia="zh-CN"/>
              </w:rPr>
              <w:lastRenderedPageBreak/>
              <w:t>Xiaomi</w:t>
            </w:r>
          </w:p>
        </w:tc>
        <w:tc>
          <w:tcPr>
            <w:tcW w:w="8445" w:type="dxa"/>
          </w:tcPr>
          <w:p w14:paraId="74BAFB41" w14:textId="77777777" w:rsidR="007D6FEE" w:rsidRDefault="007D6FEE" w:rsidP="007D6FEE">
            <w:pPr>
              <w:rPr>
                <w:rFonts w:eastAsia="宋体"/>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rFonts w:hint="eastAsia"/>
                <w:b/>
                <w:color w:val="0070C0"/>
                <w:lang w:eastAsia="zh-CN"/>
              </w:rPr>
              <w:t>MPR/A-MPR</w:t>
            </w:r>
          </w:p>
          <w:p w14:paraId="4445D7E9" w14:textId="77777777" w:rsidR="007D6FEE" w:rsidRDefault="007D6FEE" w:rsidP="007D6FEE">
            <w:pPr>
              <w:rPr>
                <w:rFonts w:eastAsiaTheme="minorEastAsia"/>
                <w:b/>
                <w:color w:val="0070C0"/>
                <w:u w:val="single"/>
                <w:lang w:eastAsia="zh-CN"/>
              </w:rPr>
            </w:pPr>
            <w:r>
              <w:rPr>
                <w:rFonts w:eastAsiaTheme="minorEastAsia"/>
                <w:b/>
                <w:color w:val="0070C0"/>
                <w:u w:val="single"/>
                <w:lang w:eastAsia="zh-CN"/>
              </w:rPr>
              <w:t>Whether can be reused or not pending on the conclusion on ACLR in coexistence study</w:t>
            </w:r>
          </w:p>
          <w:p w14:paraId="4678E3AE" w14:textId="77777777" w:rsidR="007D6FEE" w:rsidRDefault="007D6FEE" w:rsidP="007D6FEE">
            <w:pPr>
              <w:rPr>
                <w:rFonts w:eastAsia="宋体"/>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w:t>
            </w:r>
            <w:r>
              <w:rPr>
                <w:rFonts w:hint="eastAsia"/>
                <w:b/>
                <w:color w:val="0070C0"/>
                <w:lang w:eastAsia="zh-CN"/>
              </w:rPr>
              <w:t>Output power dynamics</w:t>
            </w:r>
          </w:p>
          <w:p w14:paraId="26C3627A" w14:textId="77777777" w:rsidR="007D6FEE" w:rsidRDefault="007D6FEE" w:rsidP="007D6FEE">
            <w:pPr>
              <w:rPr>
                <w:rFonts w:ascii="Arial" w:eastAsiaTheme="minorEastAsia" w:hAnsi="Arial"/>
                <w:b/>
                <w:color w:val="0070C0"/>
                <w:sz w:val="40"/>
                <w:u w:val="single"/>
                <w:lang w:eastAsia="zh-CN"/>
              </w:rPr>
            </w:pPr>
            <w:r>
              <w:rPr>
                <w:rFonts w:eastAsiaTheme="minorEastAsia"/>
                <w:b/>
                <w:color w:val="0070C0"/>
                <w:u w:val="single"/>
                <w:lang w:eastAsia="zh-CN"/>
              </w:rPr>
              <w:t>Minimum output power could be reused considering the similar RF performance for TN and minimum output power is not necessary to defined a lower level than TN system. The same conclusion is also for transmit off power</w:t>
            </w:r>
          </w:p>
          <w:p w14:paraId="30A5BB1D" w14:textId="77777777" w:rsidR="007D6FEE" w:rsidRDefault="007D6FEE" w:rsidP="007D6FEE">
            <w:pPr>
              <w:rPr>
                <w:rFonts w:eastAsia="宋体"/>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rFonts w:hint="eastAsia"/>
                <w:b/>
                <w:color w:val="0070C0"/>
                <w:lang w:eastAsia="zh-CN"/>
              </w:rPr>
              <w:t>Tx intermodulation</w:t>
            </w:r>
          </w:p>
          <w:p w14:paraId="61080460" w14:textId="77777777" w:rsidR="007D6FEE" w:rsidRDefault="007D6FEE" w:rsidP="007D6FEE">
            <w:pPr>
              <w:rPr>
                <w:rFonts w:ascii="Arial" w:eastAsia="宋体" w:hAnsi="Arial"/>
                <w:sz w:val="40"/>
              </w:rPr>
            </w:pPr>
            <w:r>
              <w:t xml:space="preserve">It depends on the </w:t>
            </w:r>
            <w:r>
              <w:rPr>
                <w:rFonts w:eastAsia="宋体" w:hint="eastAsia"/>
                <w:color w:val="0070C0"/>
                <w:szCs w:val="24"/>
                <w:lang w:eastAsia="zh-CN"/>
              </w:rPr>
              <w:t>operating scenario</w:t>
            </w:r>
            <w:r>
              <w:rPr>
                <w:rFonts w:eastAsia="宋体"/>
                <w:color w:val="0070C0"/>
                <w:szCs w:val="24"/>
                <w:lang w:eastAsia="zh-CN"/>
              </w:rPr>
              <w:t>. Such as</w:t>
            </w:r>
            <w:r>
              <w:t xml:space="preserve"> whether there is a scenario that UE is in close vicinity of each other with narrow bandwidth signal in adjacent carrier.</w:t>
            </w:r>
          </w:p>
          <w:p w14:paraId="0B9CC399" w14:textId="77777777" w:rsidR="007D6FEE" w:rsidRDefault="007D6FEE" w:rsidP="007D6FEE">
            <w:pPr>
              <w:rPr>
                <w:rFonts w:eastAsia="宋体"/>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intermodulation characteristics</w:t>
            </w:r>
          </w:p>
          <w:p w14:paraId="05E763EE" w14:textId="18088D91" w:rsidR="007D6FEE" w:rsidRDefault="007D6FEE" w:rsidP="007D6FEE">
            <w:pPr>
              <w:spacing w:after="120"/>
              <w:rPr>
                <w:rFonts w:eastAsiaTheme="minorEastAsia"/>
                <w:color w:val="0070C0"/>
                <w:lang w:val="en-US" w:eastAsia="zh-CN"/>
              </w:rPr>
            </w:pPr>
            <w:r>
              <w:rPr>
                <w:rFonts w:eastAsiaTheme="minorEastAsia"/>
                <w:b/>
                <w:color w:val="0070C0"/>
                <w:u w:val="single"/>
                <w:lang w:eastAsia="zh-CN"/>
              </w:rPr>
              <w:t>S</w:t>
            </w:r>
            <w:r>
              <w:rPr>
                <w:rFonts w:eastAsiaTheme="minorEastAsia" w:hint="eastAsia"/>
                <w:b/>
                <w:color w:val="0070C0"/>
                <w:u w:val="single"/>
                <w:lang w:eastAsia="zh-CN"/>
              </w:rPr>
              <w:t>a</w:t>
            </w:r>
            <w:r>
              <w:rPr>
                <w:rFonts w:eastAsiaTheme="minorEastAsia"/>
                <w:b/>
                <w:color w:val="0070C0"/>
                <w:u w:val="single"/>
                <w:lang w:eastAsia="zh-CN"/>
              </w:rPr>
              <w:t>me as above.</w:t>
            </w:r>
          </w:p>
        </w:tc>
      </w:tr>
    </w:tbl>
    <w:p w14:paraId="3D2C1553" w14:textId="77777777" w:rsidR="00896593" w:rsidRDefault="00896593">
      <w:pPr>
        <w:rPr>
          <w:color w:val="0070C0"/>
          <w:lang w:val="en-US" w:eastAsia="zh-CN"/>
        </w:rPr>
      </w:pPr>
    </w:p>
    <w:p w14:paraId="5F3ADA81" w14:textId="77777777" w:rsidR="00896593" w:rsidRDefault="00BB34E2">
      <w:pPr>
        <w:rPr>
          <w:rFonts w:eastAsiaTheme="minorEastAsia"/>
          <w:b/>
          <w:bCs/>
          <w:color w:val="0070C0"/>
          <w:lang w:val="en-US" w:eastAsia="zh-CN"/>
        </w:rPr>
      </w:pPr>
      <w:r>
        <w:rPr>
          <w:rFonts w:eastAsiaTheme="minorEastAsia"/>
          <w:b/>
          <w:bCs/>
          <w:color w:val="0070C0"/>
          <w:lang w:val="en-US" w:eastAsia="zh-CN"/>
        </w:rPr>
        <w:t>Example 2</w:t>
      </w:r>
    </w:p>
    <w:p w14:paraId="6FDD8065" w14:textId="77777777" w:rsidR="00896593" w:rsidRDefault="00BB34E2">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896593" w14:paraId="108424C3" w14:textId="77777777">
        <w:tc>
          <w:tcPr>
            <w:tcW w:w="1236" w:type="dxa"/>
          </w:tcPr>
          <w:p w14:paraId="1F93945C"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AF5606"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Comments</w:t>
            </w:r>
          </w:p>
        </w:tc>
      </w:tr>
      <w:tr w:rsidR="00896593" w14:paraId="0A721288" w14:textId="77777777">
        <w:tc>
          <w:tcPr>
            <w:tcW w:w="1236" w:type="dxa"/>
          </w:tcPr>
          <w:p w14:paraId="3882F4A1"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EF8947" w14:textId="77777777" w:rsidR="00896593" w:rsidRDefault="00896593">
            <w:pPr>
              <w:spacing w:after="120"/>
              <w:rPr>
                <w:rFonts w:eastAsiaTheme="minorEastAsia"/>
                <w:color w:val="0070C0"/>
                <w:lang w:val="en-US" w:eastAsia="zh-CN"/>
              </w:rPr>
            </w:pPr>
          </w:p>
        </w:tc>
      </w:tr>
    </w:tbl>
    <w:p w14:paraId="553DA58D" w14:textId="77777777" w:rsidR="00896593" w:rsidRDefault="00BB34E2">
      <w:pPr>
        <w:rPr>
          <w:color w:val="0070C0"/>
          <w:lang w:val="en-US" w:eastAsia="zh-CN"/>
        </w:rPr>
      </w:pPr>
      <w:r>
        <w:rPr>
          <w:rFonts w:hint="eastAsia"/>
          <w:color w:val="0070C0"/>
          <w:lang w:val="en-US" w:eastAsia="zh-CN"/>
        </w:rPr>
        <w:t xml:space="preserve"> </w:t>
      </w:r>
    </w:p>
    <w:p w14:paraId="3904EA44" w14:textId="77777777" w:rsidR="00896593" w:rsidRDefault="00BB34E2">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896593" w14:paraId="4DBAD30C" w14:textId="77777777">
        <w:tc>
          <w:tcPr>
            <w:tcW w:w="1236" w:type="dxa"/>
          </w:tcPr>
          <w:p w14:paraId="0C9BF697"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4FC80F"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Comments</w:t>
            </w:r>
          </w:p>
        </w:tc>
      </w:tr>
      <w:tr w:rsidR="00896593" w14:paraId="1779121B" w14:textId="77777777">
        <w:tc>
          <w:tcPr>
            <w:tcW w:w="1236" w:type="dxa"/>
          </w:tcPr>
          <w:p w14:paraId="133F46E8"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D8FFA0F" w14:textId="77777777" w:rsidR="00896593" w:rsidRDefault="00896593">
            <w:pPr>
              <w:spacing w:after="120"/>
              <w:rPr>
                <w:rFonts w:eastAsiaTheme="minorEastAsia"/>
                <w:color w:val="0070C0"/>
                <w:lang w:val="en-US" w:eastAsia="zh-CN"/>
              </w:rPr>
            </w:pPr>
          </w:p>
        </w:tc>
      </w:tr>
    </w:tbl>
    <w:p w14:paraId="1AB844A4" w14:textId="77777777" w:rsidR="00896593" w:rsidRDefault="00BB34E2">
      <w:pPr>
        <w:rPr>
          <w:color w:val="0070C0"/>
          <w:lang w:val="en-US" w:eastAsia="zh-CN"/>
        </w:rPr>
      </w:pPr>
      <w:r>
        <w:rPr>
          <w:rFonts w:hint="eastAsia"/>
          <w:color w:val="0070C0"/>
          <w:lang w:val="en-US" w:eastAsia="zh-CN"/>
        </w:rPr>
        <w:t xml:space="preserve"> </w:t>
      </w:r>
    </w:p>
    <w:p w14:paraId="2A2E0F36" w14:textId="77777777" w:rsidR="00896593" w:rsidRDefault="00BB34E2">
      <w:pPr>
        <w:pStyle w:val="3"/>
        <w:rPr>
          <w:sz w:val="24"/>
          <w:szCs w:val="16"/>
        </w:rPr>
      </w:pPr>
      <w:r>
        <w:rPr>
          <w:sz w:val="24"/>
          <w:szCs w:val="16"/>
        </w:rPr>
        <w:lastRenderedPageBreak/>
        <w:t>CRs/TPs comments collection</w:t>
      </w:r>
    </w:p>
    <w:p w14:paraId="440A56F8" w14:textId="77777777" w:rsidR="00896593" w:rsidRDefault="00BB34E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896593" w14:paraId="3FA33563" w14:textId="77777777">
        <w:tc>
          <w:tcPr>
            <w:tcW w:w="1242" w:type="dxa"/>
          </w:tcPr>
          <w:p w14:paraId="5BB74574"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F0596C"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96593" w14:paraId="24A7CC05" w14:textId="77777777">
        <w:tc>
          <w:tcPr>
            <w:tcW w:w="1242" w:type="dxa"/>
            <w:vMerge w:val="restart"/>
          </w:tcPr>
          <w:p w14:paraId="7343F6CC"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R4-2118718</w:t>
            </w:r>
          </w:p>
        </w:tc>
        <w:tc>
          <w:tcPr>
            <w:tcW w:w="8615" w:type="dxa"/>
          </w:tcPr>
          <w:p w14:paraId="115FD62A"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Company A</w:t>
            </w:r>
          </w:p>
        </w:tc>
      </w:tr>
      <w:tr w:rsidR="00896593" w14:paraId="18AAB4A4" w14:textId="77777777">
        <w:tc>
          <w:tcPr>
            <w:tcW w:w="1242" w:type="dxa"/>
            <w:vMerge/>
          </w:tcPr>
          <w:p w14:paraId="544AAF96" w14:textId="77777777" w:rsidR="00896593" w:rsidRDefault="00896593">
            <w:pPr>
              <w:spacing w:after="120"/>
              <w:rPr>
                <w:rFonts w:eastAsiaTheme="minorEastAsia"/>
                <w:color w:val="0070C0"/>
                <w:lang w:val="en-US" w:eastAsia="zh-CN"/>
              </w:rPr>
            </w:pPr>
          </w:p>
        </w:tc>
        <w:tc>
          <w:tcPr>
            <w:tcW w:w="8615" w:type="dxa"/>
          </w:tcPr>
          <w:p w14:paraId="503EEA2E"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96593" w14:paraId="7BC2561C" w14:textId="77777777">
        <w:tc>
          <w:tcPr>
            <w:tcW w:w="1242" w:type="dxa"/>
            <w:vMerge/>
          </w:tcPr>
          <w:p w14:paraId="67E0A775" w14:textId="77777777" w:rsidR="00896593" w:rsidRDefault="00896593">
            <w:pPr>
              <w:spacing w:after="120"/>
              <w:rPr>
                <w:rFonts w:eastAsiaTheme="minorEastAsia"/>
                <w:color w:val="0070C0"/>
                <w:lang w:val="en-US" w:eastAsia="zh-CN"/>
              </w:rPr>
            </w:pPr>
          </w:p>
        </w:tc>
        <w:tc>
          <w:tcPr>
            <w:tcW w:w="8615" w:type="dxa"/>
          </w:tcPr>
          <w:p w14:paraId="30850FF7" w14:textId="77777777" w:rsidR="00896593" w:rsidRDefault="00896593">
            <w:pPr>
              <w:spacing w:after="120"/>
              <w:rPr>
                <w:rFonts w:eastAsiaTheme="minorEastAsia"/>
                <w:color w:val="0070C0"/>
                <w:lang w:val="en-US" w:eastAsia="zh-CN"/>
              </w:rPr>
            </w:pPr>
          </w:p>
        </w:tc>
      </w:tr>
      <w:tr w:rsidR="00896593" w14:paraId="44500D75" w14:textId="77777777">
        <w:tc>
          <w:tcPr>
            <w:tcW w:w="1242" w:type="dxa"/>
            <w:vMerge w:val="restart"/>
          </w:tcPr>
          <w:p w14:paraId="696E7923" w14:textId="77777777" w:rsidR="00896593" w:rsidRDefault="00BB34E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E2A356A"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Company A</w:t>
            </w:r>
          </w:p>
        </w:tc>
      </w:tr>
      <w:tr w:rsidR="00896593" w14:paraId="6B1D11EE" w14:textId="77777777">
        <w:tc>
          <w:tcPr>
            <w:tcW w:w="1242" w:type="dxa"/>
            <w:vMerge/>
          </w:tcPr>
          <w:p w14:paraId="4E211533" w14:textId="77777777" w:rsidR="00896593" w:rsidRDefault="00896593">
            <w:pPr>
              <w:spacing w:after="120"/>
              <w:rPr>
                <w:rFonts w:eastAsiaTheme="minorEastAsia"/>
                <w:color w:val="0070C0"/>
                <w:lang w:val="en-US" w:eastAsia="zh-CN"/>
              </w:rPr>
            </w:pPr>
          </w:p>
        </w:tc>
        <w:tc>
          <w:tcPr>
            <w:tcW w:w="8615" w:type="dxa"/>
          </w:tcPr>
          <w:p w14:paraId="66371B3E" w14:textId="77777777" w:rsidR="00896593" w:rsidRDefault="00BB34E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96593" w14:paraId="3F2B36E3" w14:textId="77777777">
        <w:tc>
          <w:tcPr>
            <w:tcW w:w="1242" w:type="dxa"/>
            <w:vMerge/>
          </w:tcPr>
          <w:p w14:paraId="5545D3B1" w14:textId="77777777" w:rsidR="00896593" w:rsidRDefault="00896593">
            <w:pPr>
              <w:spacing w:after="120"/>
              <w:rPr>
                <w:rFonts w:eastAsiaTheme="minorEastAsia"/>
                <w:color w:val="0070C0"/>
                <w:lang w:val="en-US" w:eastAsia="zh-CN"/>
              </w:rPr>
            </w:pPr>
          </w:p>
        </w:tc>
        <w:tc>
          <w:tcPr>
            <w:tcW w:w="8615" w:type="dxa"/>
          </w:tcPr>
          <w:p w14:paraId="72D70D6E" w14:textId="77777777" w:rsidR="00896593" w:rsidRDefault="00896593">
            <w:pPr>
              <w:spacing w:after="120"/>
              <w:rPr>
                <w:rFonts w:eastAsiaTheme="minorEastAsia"/>
                <w:color w:val="0070C0"/>
                <w:lang w:val="en-US" w:eastAsia="zh-CN"/>
              </w:rPr>
            </w:pPr>
          </w:p>
        </w:tc>
      </w:tr>
    </w:tbl>
    <w:p w14:paraId="77E57B1A" w14:textId="77777777" w:rsidR="00896593" w:rsidRDefault="00896593">
      <w:pPr>
        <w:rPr>
          <w:color w:val="0070C0"/>
          <w:lang w:val="en-US" w:eastAsia="zh-CN"/>
        </w:rPr>
      </w:pPr>
    </w:p>
    <w:p w14:paraId="39B09014" w14:textId="77777777" w:rsidR="00896593" w:rsidRDefault="00BB34E2">
      <w:pPr>
        <w:pStyle w:val="2"/>
      </w:pPr>
      <w:r>
        <w:t>Summary</w:t>
      </w:r>
      <w:r>
        <w:rPr>
          <w:rFonts w:hint="eastAsia"/>
        </w:rPr>
        <w:t xml:space="preserve"> for 1st round </w:t>
      </w:r>
    </w:p>
    <w:p w14:paraId="45941E04" w14:textId="77777777" w:rsidR="00896593" w:rsidRDefault="00BB34E2">
      <w:pPr>
        <w:pStyle w:val="3"/>
        <w:rPr>
          <w:sz w:val="24"/>
          <w:szCs w:val="16"/>
        </w:rPr>
      </w:pPr>
      <w:r>
        <w:rPr>
          <w:sz w:val="24"/>
          <w:szCs w:val="16"/>
        </w:rPr>
        <w:t xml:space="preserve">Open issues </w:t>
      </w:r>
    </w:p>
    <w:p w14:paraId="5E50559E" w14:textId="77777777" w:rsidR="00896593" w:rsidRDefault="00BB34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896593" w14:paraId="6EB73820" w14:textId="77777777">
        <w:tc>
          <w:tcPr>
            <w:tcW w:w="1242" w:type="dxa"/>
          </w:tcPr>
          <w:p w14:paraId="4AF18A41" w14:textId="77777777" w:rsidR="00896593" w:rsidRDefault="00896593">
            <w:pPr>
              <w:rPr>
                <w:rFonts w:eastAsiaTheme="minorEastAsia"/>
                <w:b/>
                <w:bCs/>
                <w:color w:val="0070C0"/>
                <w:lang w:val="en-US" w:eastAsia="zh-CN"/>
              </w:rPr>
            </w:pPr>
          </w:p>
        </w:tc>
        <w:tc>
          <w:tcPr>
            <w:tcW w:w="8615" w:type="dxa"/>
          </w:tcPr>
          <w:p w14:paraId="2F51C31F" w14:textId="77777777" w:rsidR="00896593" w:rsidRDefault="00BB34E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96593" w14:paraId="06CDD8E8" w14:textId="77777777">
        <w:tc>
          <w:tcPr>
            <w:tcW w:w="1242" w:type="dxa"/>
          </w:tcPr>
          <w:p w14:paraId="05F128DA" w14:textId="64D128AD" w:rsidR="00896593" w:rsidRDefault="00BB34E2" w:rsidP="00242121">
            <w:pPr>
              <w:rPr>
                <w:rFonts w:eastAsiaTheme="minorEastAsia"/>
                <w:color w:val="0070C0"/>
                <w:lang w:val="en-US" w:eastAsia="zh-CN"/>
              </w:rPr>
            </w:pPr>
            <w:r>
              <w:rPr>
                <w:rFonts w:eastAsiaTheme="minorEastAsia" w:hint="eastAsia"/>
                <w:b/>
                <w:bCs/>
                <w:color w:val="0070C0"/>
                <w:lang w:val="en-US" w:eastAsia="zh-CN"/>
              </w:rPr>
              <w:t>Sub-topic#</w:t>
            </w:r>
            <w:r w:rsidR="00242121">
              <w:rPr>
                <w:rFonts w:eastAsiaTheme="minorEastAsia" w:hint="eastAsia"/>
                <w:b/>
                <w:bCs/>
                <w:color w:val="0070C0"/>
                <w:lang w:val="en-US" w:eastAsia="zh-CN"/>
              </w:rPr>
              <w:t>2-1</w:t>
            </w:r>
          </w:p>
        </w:tc>
        <w:tc>
          <w:tcPr>
            <w:tcW w:w="8615" w:type="dxa"/>
          </w:tcPr>
          <w:p w14:paraId="47D59414" w14:textId="77777777" w:rsidR="00242121" w:rsidRDefault="00242121" w:rsidP="00242121">
            <w:pPr>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rFonts w:hint="eastAsia"/>
                <w:b/>
                <w:color w:val="0070C0"/>
                <w:lang w:eastAsia="zh-CN"/>
              </w:rPr>
              <w:t>clarification on Tx requirement</w:t>
            </w:r>
          </w:p>
          <w:p w14:paraId="679E9FE0" w14:textId="77777777" w:rsidR="00242121" w:rsidRDefault="00242121" w:rsidP="0024212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B6841B2"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Pr>
                <w:rFonts w:eastAsia="宋体" w:hint="eastAsia"/>
                <w:color w:val="0070C0"/>
                <w:szCs w:val="24"/>
                <w:lang w:eastAsia="zh-CN"/>
              </w:rPr>
              <w:t xml:space="preserve"> </w:t>
            </w:r>
            <w:r>
              <w:rPr>
                <w:rFonts w:eastAsia="宋体"/>
                <w:color w:val="0070C0"/>
                <w:szCs w:val="24"/>
                <w:lang w:eastAsia="zh-CN"/>
              </w:rPr>
              <w:t>1: It’s proposed to reuse this sentence to clarify the Rel-17 handheld UE for satellite access.</w:t>
            </w:r>
          </w:p>
          <w:p w14:paraId="79AD2406" w14:textId="77777777" w:rsidR="00242121" w:rsidRDefault="00242121" w:rsidP="00242121">
            <w:pPr>
              <w:pStyle w:val="aff6"/>
              <w:numPr>
                <w:ilvl w:val="2"/>
                <w:numId w:val="8"/>
              </w:numPr>
              <w:ind w:firstLineChars="0"/>
              <w:rPr>
                <w:rFonts w:eastAsia="宋体"/>
                <w:i/>
                <w:color w:val="0070C0"/>
                <w:lang w:eastAsia="zh-CN"/>
              </w:rPr>
            </w:pPr>
            <w:r>
              <w:rPr>
                <w:i/>
                <w:color w:val="0070C0"/>
                <w:shd w:val="pct10" w:color="auto" w:fill="FFFFFF"/>
              </w:rPr>
              <w:t>Unless otherwise stated, the transmitter characteristics are specified at the antenna connector of the UE with a single or multiple transmit antenna(s). For UE with integral antenna only, a reference antenna with a gain of 0 dBi is assumed.</w:t>
            </w:r>
          </w:p>
          <w:p w14:paraId="0FB8E52D" w14:textId="77777777" w:rsidR="00896593" w:rsidRDefault="00BB34E2">
            <w:pPr>
              <w:rPr>
                <w:rFonts w:eastAsiaTheme="minorEastAsia"/>
                <w:i/>
                <w:color w:val="0070C0"/>
                <w:lang w:val="en-US" w:eastAsia="zh-CN"/>
              </w:rPr>
            </w:pPr>
            <w:r>
              <w:rPr>
                <w:rFonts w:eastAsiaTheme="minorEastAsia" w:hint="eastAsia"/>
                <w:i/>
                <w:color w:val="0070C0"/>
                <w:lang w:val="en-US" w:eastAsia="zh-CN"/>
              </w:rPr>
              <w:t>Tentative agreements:</w:t>
            </w:r>
          </w:p>
          <w:p w14:paraId="024BFCA2" w14:textId="0DD2CE1F" w:rsidR="00242121" w:rsidRPr="00242121" w:rsidRDefault="00242121">
            <w:pPr>
              <w:rPr>
                <w:rFonts w:eastAsiaTheme="minorEastAsia"/>
                <w:color w:val="0070C0"/>
                <w:lang w:val="en-US" w:eastAsia="zh-CN"/>
              </w:rPr>
            </w:pPr>
            <w:r w:rsidRPr="00242121">
              <w:rPr>
                <w:rFonts w:eastAsiaTheme="minorEastAsia" w:hint="eastAsia"/>
                <w:color w:val="0070C0"/>
                <w:highlight w:val="green"/>
                <w:lang w:val="en-US" w:eastAsia="zh-CN"/>
              </w:rPr>
              <w:t>Agree proposal 1.</w:t>
            </w:r>
          </w:p>
          <w:p w14:paraId="433CA8BE" w14:textId="77777777" w:rsidR="00896593" w:rsidRDefault="00BB34E2">
            <w:pPr>
              <w:rPr>
                <w:rFonts w:eastAsiaTheme="minorEastAsia"/>
                <w:i/>
                <w:color w:val="0070C0"/>
                <w:lang w:val="en-US" w:eastAsia="zh-CN"/>
              </w:rPr>
            </w:pPr>
            <w:r>
              <w:rPr>
                <w:rFonts w:eastAsiaTheme="minorEastAsia" w:hint="eastAsia"/>
                <w:i/>
                <w:color w:val="0070C0"/>
                <w:lang w:val="en-US" w:eastAsia="zh-CN"/>
              </w:rPr>
              <w:t>Candidate options:</w:t>
            </w:r>
          </w:p>
          <w:p w14:paraId="0922601C" w14:textId="77777777" w:rsidR="00896593" w:rsidRDefault="00BB34E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242121" w14:paraId="32A934F9" w14:textId="77777777">
        <w:tc>
          <w:tcPr>
            <w:tcW w:w="1242" w:type="dxa"/>
          </w:tcPr>
          <w:p w14:paraId="5BAECF3D" w14:textId="77777777" w:rsidR="00242121" w:rsidRDefault="00242121" w:rsidP="00242121">
            <w:pPr>
              <w:rPr>
                <w:rFonts w:eastAsiaTheme="minorEastAsia"/>
                <w:b/>
                <w:bCs/>
                <w:color w:val="0070C0"/>
                <w:lang w:val="en-US" w:eastAsia="zh-CN"/>
              </w:rPr>
            </w:pPr>
          </w:p>
        </w:tc>
        <w:tc>
          <w:tcPr>
            <w:tcW w:w="8615" w:type="dxa"/>
          </w:tcPr>
          <w:p w14:paraId="2BA51CD5" w14:textId="77777777" w:rsidR="00242121" w:rsidRDefault="00242121" w:rsidP="00242121">
            <w:pPr>
              <w:rPr>
                <w:b/>
                <w:color w:val="0070C0"/>
                <w:lang w:eastAsia="zh-CN"/>
              </w:rPr>
            </w:pPr>
            <w:r>
              <w:rPr>
                <w:b/>
                <w:color w:val="0070C0"/>
                <w:u w:val="single"/>
                <w:lang w:eastAsia="ko-KR"/>
              </w:rPr>
              <w:t>Issue 2-1</w:t>
            </w:r>
            <w:r>
              <w:rPr>
                <w:rFonts w:hint="eastAsia"/>
                <w:b/>
                <w:color w:val="0070C0"/>
                <w:u w:val="single"/>
                <w:lang w:eastAsia="zh-CN"/>
              </w:rPr>
              <w:t>-2</w:t>
            </w:r>
            <w:r>
              <w:rPr>
                <w:b/>
                <w:color w:val="0070C0"/>
                <w:lang w:eastAsia="ko-KR"/>
              </w:rPr>
              <w:t xml:space="preserve">: </w:t>
            </w:r>
            <w:r>
              <w:rPr>
                <w:rFonts w:hint="eastAsia"/>
                <w:b/>
                <w:color w:val="0070C0"/>
                <w:lang w:eastAsia="zh-CN"/>
              </w:rPr>
              <w:t>MPR/A-MPR</w:t>
            </w:r>
          </w:p>
          <w:p w14:paraId="784FDBA3" w14:textId="77777777" w:rsidR="00242121" w:rsidRDefault="00242121" w:rsidP="0024212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A9E843"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MPR, A-MPR requirements should be further evaluated after ACLR/SEM is defined. </w:t>
            </w:r>
          </w:p>
          <w:p w14:paraId="53402955"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additional maximum output power reduction framework for TN UE can be reused for satellite UE. However, the band-specific AMPR requirements depend on the input about the additional spurious emission.</w:t>
            </w:r>
          </w:p>
          <w:p w14:paraId="064CB526" w14:textId="77777777" w:rsidR="00242121" w:rsidRDefault="00242121" w:rsidP="00242121">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47CE32DE" w14:textId="60FCE974" w:rsidR="00242121" w:rsidRPr="00242121" w:rsidRDefault="00492ADF" w:rsidP="00242121">
            <w:pPr>
              <w:rPr>
                <w:rFonts w:eastAsiaTheme="minorEastAsia"/>
                <w:color w:val="0070C0"/>
                <w:lang w:val="en-US" w:eastAsia="zh-CN"/>
              </w:rPr>
            </w:pPr>
            <w:r w:rsidRPr="00492ADF">
              <w:rPr>
                <w:rFonts w:eastAsiaTheme="minorEastAsia" w:hint="eastAsia"/>
                <w:color w:val="0070C0"/>
                <w:highlight w:val="green"/>
                <w:lang w:val="en-US" w:eastAsia="zh-CN"/>
              </w:rPr>
              <w:t>Option 1</w:t>
            </w:r>
          </w:p>
          <w:p w14:paraId="4C82541A" w14:textId="77777777" w:rsidR="00242121" w:rsidRDefault="00242121" w:rsidP="00242121">
            <w:pPr>
              <w:rPr>
                <w:rFonts w:eastAsiaTheme="minorEastAsia"/>
                <w:i/>
                <w:color w:val="0070C0"/>
                <w:lang w:val="en-US" w:eastAsia="zh-CN"/>
              </w:rPr>
            </w:pPr>
            <w:r>
              <w:rPr>
                <w:rFonts w:eastAsiaTheme="minorEastAsia" w:hint="eastAsia"/>
                <w:i/>
                <w:color w:val="0070C0"/>
                <w:lang w:val="en-US" w:eastAsia="zh-CN"/>
              </w:rPr>
              <w:t>Candidate options:</w:t>
            </w:r>
          </w:p>
          <w:p w14:paraId="5C51369E" w14:textId="3EE14109" w:rsidR="00242121" w:rsidRPr="00242121" w:rsidRDefault="00242121" w:rsidP="00242121">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242121" w14:paraId="0AFC65BF" w14:textId="77777777">
        <w:tc>
          <w:tcPr>
            <w:tcW w:w="1242" w:type="dxa"/>
          </w:tcPr>
          <w:p w14:paraId="37155F3A" w14:textId="77777777" w:rsidR="00242121" w:rsidRDefault="00242121" w:rsidP="00242121">
            <w:pPr>
              <w:rPr>
                <w:rFonts w:eastAsiaTheme="minorEastAsia"/>
                <w:b/>
                <w:bCs/>
                <w:color w:val="0070C0"/>
                <w:lang w:val="en-US" w:eastAsia="zh-CN"/>
              </w:rPr>
            </w:pPr>
          </w:p>
        </w:tc>
        <w:tc>
          <w:tcPr>
            <w:tcW w:w="8615" w:type="dxa"/>
          </w:tcPr>
          <w:p w14:paraId="7A8E1BA2" w14:textId="77777777" w:rsidR="00242121" w:rsidRDefault="00242121" w:rsidP="00242121">
            <w:pPr>
              <w:rPr>
                <w:b/>
                <w:color w:val="0070C0"/>
                <w:lang w:eastAsia="zh-CN"/>
              </w:rPr>
            </w:pPr>
            <w:r>
              <w:rPr>
                <w:b/>
                <w:color w:val="0070C0"/>
                <w:u w:val="single"/>
                <w:lang w:eastAsia="ko-KR"/>
              </w:rPr>
              <w:t>Issue 2-1</w:t>
            </w:r>
            <w:r>
              <w:rPr>
                <w:rFonts w:hint="eastAsia"/>
                <w:b/>
                <w:color w:val="0070C0"/>
                <w:u w:val="single"/>
                <w:lang w:eastAsia="zh-CN"/>
              </w:rPr>
              <w:t>-3</w:t>
            </w:r>
            <w:r>
              <w:rPr>
                <w:b/>
                <w:color w:val="0070C0"/>
                <w:lang w:eastAsia="ko-KR"/>
              </w:rPr>
              <w:t>:</w:t>
            </w:r>
            <w:r>
              <w:rPr>
                <w:b/>
                <w:color w:val="0070C0"/>
                <w:lang w:eastAsia="zh-CN"/>
              </w:rPr>
              <w:t xml:space="preserve"> </w:t>
            </w:r>
            <w:r>
              <w:rPr>
                <w:rFonts w:hint="eastAsia"/>
                <w:b/>
                <w:color w:val="0070C0"/>
                <w:lang w:eastAsia="zh-CN"/>
              </w:rPr>
              <w:t>Output power dynamics</w:t>
            </w:r>
          </w:p>
          <w:p w14:paraId="38C70712" w14:textId="77777777" w:rsidR="00242121" w:rsidRDefault="00242121" w:rsidP="0024212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66702B3"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The requirements for Minimum output power, Transmit OFF power, Transmit ON/OFF time mask and Power control in clause 6.3 from 38.101-1 are applicable for the satellite UE.</w:t>
            </w:r>
          </w:p>
          <w:p w14:paraId="78DF599A"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053FF8C1"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Tentative agreements:</w:t>
            </w:r>
          </w:p>
          <w:p w14:paraId="0236B725" w14:textId="1942443B" w:rsidR="00492ADF" w:rsidRPr="00242121" w:rsidRDefault="00492ADF" w:rsidP="00492ADF">
            <w:pPr>
              <w:rPr>
                <w:rFonts w:eastAsiaTheme="minorEastAsia"/>
                <w:color w:val="0070C0"/>
                <w:lang w:val="en-US" w:eastAsia="zh-CN"/>
              </w:rPr>
            </w:pPr>
            <w:r w:rsidRPr="00492ADF">
              <w:rPr>
                <w:rFonts w:eastAsiaTheme="minorEastAsia" w:hint="eastAsia"/>
                <w:color w:val="0070C0"/>
                <w:highlight w:val="green"/>
                <w:lang w:val="en-US" w:eastAsia="zh-CN"/>
              </w:rPr>
              <w:t>Option 1.</w:t>
            </w:r>
          </w:p>
          <w:p w14:paraId="081CAE4F"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Candidate options:</w:t>
            </w:r>
          </w:p>
          <w:p w14:paraId="49F30465" w14:textId="4F57B217" w:rsidR="00242121" w:rsidRDefault="00492ADF" w:rsidP="00492AD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242121" w14:paraId="33469B3B" w14:textId="77777777">
        <w:tc>
          <w:tcPr>
            <w:tcW w:w="1242" w:type="dxa"/>
          </w:tcPr>
          <w:p w14:paraId="1537CDE2" w14:textId="77777777" w:rsidR="00242121" w:rsidRDefault="00242121" w:rsidP="00242121">
            <w:pPr>
              <w:rPr>
                <w:rFonts w:eastAsiaTheme="minorEastAsia"/>
                <w:b/>
                <w:bCs/>
                <w:color w:val="0070C0"/>
                <w:lang w:val="en-US" w:eastAsia="zh-CN"/>
              </w:rPr>
            </w:pPr>
          </w:p>
        </w:tc>
        <w:tc>
          <w:tcPr>
            <w:tcW w:w="8615" w:type="dxa"/>
          </w:tcPr>
          <w:p w14:paraId="36BDF9D4" w14:textId="77777777" w:rsidR="00242121" w:rsidRDefault="00242121" w:rsidP="00242121">
            <w:pPr>
              <w:rPr>
                <w:b/>
                <w:color w:val="0070C0"/>
                <w:lang w:eastAsia="zh-CN"/>
              </w:rPr>
            </w:pPr>
            <w:r>
              <w:rPr>
                <w:b/>
                <w:color w:val="0070C0"/>
                <w:u w:val="single"/>
                <w:lang w:eastAsia="ko-KR"/>
              </w:rPr>
              <w:t>Issue 2-1</w:t>
            </w:r>
            <w:r>
              <w:rPr>
                <w:rFonts w:hint="eastAsia"/>
                <w:b/>
                <w:color w:val="0070C0"/>
                <w:u w:val="single"/>
                <w:lang w:eastAsia="zh-CN"/>
              </w:rPr>
              <w:t>-4</w:t>
            </w:r>
            <w:r>
              <w:rPr>
                <w:b/>
                <w:color w:val="0070C0"/>
                <w:lang w:eastAsia="ko-KR"/>
              </w:rPr>
              <w:t xml:space="preserve">: </w:t>
            </w:r>
            <w:r>
              <w:rPr>
                <w:b/>
                <w:color w:val="0070C0"/>
                <w:lang w:eastAsia="zh-CN"/>
              </w:rPr>
              <w:t>Transmit modulation quality</w:t>
            </w:r>
          </w:p>
          <w:p w14:paraId="31261A3A" w14:textId="77777777" w:rsidR="00242121" w:rsidRDefault="00242121" w:rsidP="0024212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C8DF3D"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this</w:t>
            </w:r>
            <w:r>
              <w:rPr>
                <w:rFonts w:eastAsia="宋体" w:hint="eastAsia"/>
                <w:color w:val="0070C0"/>
                <w:szCs w:val="24"/>
                <w:lang w:eastAsia="zh-CN"/>
              </w:rPr>
              <w:t xml:space="preserve"> requirement can be reused for NTN UE for QPSK and 16QAM.</w:t>
            </w:r>
          </w:p>
          <w:p w14:paraId="3E28FB88" w14:textId="77777777" w:rsidR="00242121" w:rsidRDefault="00242121" w:rsidP="00242121">
            <w:pPr>
              <w:pStyle w:val="aff6"/>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64QAM and 256QAM should be excluded.</w:t>
            </w:r>
          </w:p>
          <w:p w14:paraId="4546581D"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this</w:t>
            </w:r>
            <w:r>
              <w:rPr>
                <w:rFonts w:eastAsia="宋体" w:hint="eastAsia"/>
                <w:color w:val="0070C0"/>
                <w:szCs w:val="24"/>
                <w:lang w:eastAsia="zh-CN"/>
              </w:rPr>
              <w:t xml:space="preserve"> requirement can be reused for NTN UE for QPSK, 16QAM and 64QAM.</w:t>
            </w:r>
          </w:p>
          <w:p w14:paraId="36AF23DB" w14:textId="77777777" w:rsidR="00242121" w:rsidRDefault="00242121" w:rsidP="00242121">
            <w:pPr>
              <w:pStyle w:val="aff6"/>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hint="eastAsia"/>
                <w:color w:val="0070C0"/>
                <w:szCs w:val="24"/>
                <w:lang w:eastAsia="zh-CN"/>
              </w:rPr>
              <w:t>256QAM should be excluded.</w:t>
            </w:r>
          </w:p>
          <w:p w14:paraId="7257FF53" w14:textId="77777777" w:rsidR="00242121" w:rsidRDefault="00242121" w:rsidP="00492ADF">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34EB020C"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Tentative agreements:</w:t>
            </w:r>
          </w:p>
          <w:p w14:paraId="36BA599B" w14:textId="2C4845B1" w:rsidR="00492ADF" w:rsidRPr="00242121" w:rsidRDefault="00492ADF" w:rsidP="00492ADF">
            <w:pPr>
              <w:rPr>
                <w:rFonts w:eastAsiaTheme="minorEastAsia"/>
                <w:color w:val="0070C0"/>
                <w:lang w:val="en-US" w:eastAsia="zh-CN"/>
              </w:rPr>
            </w:pPr>
            <w:r w:rsidRPr="00492ADF">
              <w:rPr>
                <w:rFonts w:eastAsiaTheme="minorEastAsia" w:hint="eastAsia"/>
                <w:color w:val="0070C0"/>
                <w:highlight w:val="green"/>
                <w:lang w:val="en-US" w:eastAsia="zh-CN"/>
              </w:rPr>
              <w:t>Option 2 as starting point and further check whether 64QAM needs to be removed later.</w:t>
            </w:r>
          </w:p>
          <w:p w14:paraId="260C6195"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Candidate options:</w:t>
            </w:r>
          </w:p>
          <w:p w14:paraId="18E20E2D" w14:textId="4408558A" w:rsidR="00492ADF" w:rsidRDefault="00492ADF" w:rsidP="00492AD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242121" w14:paraId="6D455787" w14:textId="77777777">
        <w:tc>
          <w:tcPr>
            <w:tcW w:w="1242" w:type="dxa"/>
          </w:tcPr>
          <w:p w14:paraId="7BEBC3E9" w14:textId="77777777" w:rsidR="00242121" w:rsidRDefault="00242121" w:rsidP="00242121">
            <w:pPr>
              <w:rPr>
                <w:rFonts w:eastAsiaTheme="minorEastAsia"/>
                <w:b/>
                <w:bCs/>
                <w:color w:val="0070C0"/>
                <w:lang w:val="en-US" w:eastAsia="zh-CN"/>
              </w:rPr>
            </w:pPr>
          </w:p>
        </w:tc>
        <w:tc>
          <w:tcPr>
            <w:tcW w:w="8615" w:type="dxa"/>
          </w:tcPr>
          <w:p w14:paraId="183BD786" w14:textId="77777777" w:rsidR="00242121" w:rsidRDefault="00242121" w:rsidP="00242121">
            <w:pPr>
              <w:rPr>
                <w:b/>
                <w:color w:val="0070C0"/>
                <w:lang w:eastAsia="zh-CN"/>
              </w:rPr>
            </w:pPr>
            <w:r>
              <w:rPr>
                <w:b/>
                <w:color w:val="0070C0"/>
                <w:u w:val="single"/>
                <w:lang w:eastAsia="ko-KR"/>
              </w:rPr>
              <w:t>Issue 2-1</w:t>
            </w:r>
            <w:r>
              <w:rPr>
                <w:rFonts w:hint="eastAsia"/>
                <w:b/>
                <w:color w:val="0070C0"/>
                <w:u w:val="single"/>
                <w:lang w:eastAsia="zh-CN"/>
              </w:rPr>
              <w:t>-5</w:t>
            </w:r>
            <w:r>
              <w:rPr>
                <w:b/>
                <w:color w:val="0070C0"/>
                <w:lang w:eastAsia="ko-KR"/>
              </w:rPr>
              <w:t xml:space="preserve">: </w:t>
            </w:r>
            <w:r>
              <w:rPr>
                <w:rFonts w:hint="eastAsia"/>
                <w:b/>
                <w:color w:val="0070C0"/>
                <w:lang w:eastAsia="zh-CN"/>
              </w:rPr>
              <w:t>ACLR/ACS/SEM</w:t>
            </w:r>
          </w:p>
          <w:p w14:paraId="4AC7DE5C" w14:textId="77777777" w:rsidR="00242121" w:rsidRDefault="00242121" w:rsidP="0024212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0AA4F7A"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TN ACLR/SEM from 38.101-1 shall be reused for NTN UE.</w:t>
            </w:r>
          </w:p>
          <w:p w14:paraId="50B7F647"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RAN4 decides which scenario the NTN UE ACLR shall be based on at first.</w:t>
            </w:r>
          </w:p>
          <w:p w14:paraId="3C6FDE7B"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2AB6E29C" w14:textId="77777777" w:rsidR="00242121" w:rsidRDefault="00242121" w:rsidP="00242121">
            <w:pPr>
              <w:pStyle w:val="aff6"/>
              <w:numPr>
                <w:ilvl w:val="0"/>
                <w:numId w:val="8"/>
              </w:numPr>
              <w:overflowPunct/>
              <w:autoSpaceDE/>
              <w:autoSpaceDN/>
              <w:adjustRightInd/>
              <w:spacing w:before="24" w:after="24"/>
              <w:ind w:left="720" w:firstLineChars="0"/>
              <w:textAlignment w:val="auto"/>
              <w:rPr>
                <w:rFonts w:eastAsia="宋体"/>
                <w:color w:val="0070C0"/>
                <w:szCs w:val="24"/>
                <w:lang w:eastAsia="zh-CN"/>
              </w:rPr>
            </w:pPr>
            <w:r>
              <w:rPr>
                <w:rFonts w:eastAsia="宋体"/>
                <w:color w:val="0070C0"/>
                <w:szCs w:val="24"/>
                <w:lang w:eastAsia="zh-CN"/>
              </w:rPr>
              <w:t>Recommended WF</w:t>
            </w:r>
          </w:p>
          <w:p w14:paraId="452050EA"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TBA</w:t>
            </w:r>
          </w:p>
          <w:p w14:paraId="52069037"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Tentative agreements:</w:t>
            </w:r>
          </w:p>
          <w:p w14:paraId="60D75FCD" w14:textId="1E212B13" w:rsidR="00492ADF" w:rsidRPr="00492ADF" w:rsidRDefault="00492ADF" w:rsidP="00492ADF">
            <w:pPr>
              <w:rPr>
                <w:rFonts w:eastAsiaTheme="minorEastAsia"/>
                <w:color w:val="0070C0"/>
                <w:highlight w:val="green"/>
                <w:lang w:val="en-US" w:eastAsia="zh-CN"/>
              </w:rPr>
            </w:pPr>
            <w:r w:rsidRPr="00492ADF">
              <w:rPr>
                <w:rFonts w:eastAsiaTheme="minorEastAsia"/>
                <w:color w:val="0070C0"/>
                <w:highlight w:val="green"/>
                <w:lang w:val="en-US" w:eastAsia="zh-CN"/>
              </w:rPr>
              <w:t>W</w:t>
            </w:r>
            <w:r w:rsidRPr="00492ADF">
              <w:rPr>
                <w:rFonts w:eastAsiaTheme="minorEastAsia" w:hint="eastAsia"/>
                <w:color w:val="0070C0"/>
                <w:highlight w:val="green"/>
                <w:lang w:val="en-US" w:eastAsia="zh-CN"/>
              </w:rPr>
              <w:t xml:space="preserve">ait for co-existence </w:t>
            </w:r>
            <w:r w:rsidRPr="00492ADF">
              <w:rPr>
                <w:rFonts w:eastAsiaTheme="minorEastAsia"/>
                <w:color w:val="0070C0"/>
                <w:highlight w:val="green"/>
                <w:lang w:val="en-US" w:eastAsia="zh-CN"/>
              </w:rPr>
              <w:t>simulation</w:t>
            </w:r>
            <w:r w:rsidRPr="00492ADF">
              <w:rPr>
                <w:rFonts w:eastAsiaTheme="minorEastAsia" w:hint="eastAsia"/>
                <w:color w:val="0070C0"/>
                <w:highlight w:val="green"/>
                <w:lang w:val="en-US" w:eastAsia="zh-CN"/>
              </w:rPr>
              <w:t xml:space="preserve"> conclusion and further check compl</w:t>
            </w:r>
            <w:r>
              <w:rPr>
                <w:rFonts w:eastAsiaTheme="minorEastAsia" w:hint="eastAsia"/>
                <w:color w:val="0070C0"/>
                <w:highlight w:val="green"/>
                <w:lang w:val="en-US" w:eastAsia="zh-CN"/>
              </w:rPr>
              <w:t>iance to the following regulatory (others are also not precluded)</w:t>
            </w:r>
            <w:r w:rsidRPr="00492ADF">
              <w:rPr>
                <w:rFonts w:eastAsiaTheme="minorEastAsia" w:hint="eastAsia"/>
                <w:color w:val="0070C0"/>
                <w:highlight w:val="green"/>
                <w:lang w:val="en-US" w:eastAsia="zh-CN"/>
              </w:rPr>
              <w:t>.</w:t>
            </w:r>
          </w:p>
          <w:p w14:paraId="219FE5B3" w14:textId="77777777" w:rsidR="00492ADF" w:rsidRPr="00492ADF" w:rsidRDefault="00492ADF" w:rsidP="00492ADF">
            <w:pPr>
              <w:spacing w:after="120"/>
              <w:rPr>
                <w:rFonts w:eastAsiaTheme="minorEastAsia"/>
                <w:color w:val="0070C0"/>
                <w:highlight w:val="green"/>
                <w:lang w:val="en-US" w:eastAsia="zh-CN"/>
              </w:rPr>
            </w:pPr>
            <w:r w:rsidRPr="00492ADF">
              <w:rPr>
                <w:rFonts w:eastAsiaTheme="minorEastAsia"/>
                <w:color w:val="0070C0"/>
                <w:highlight w:val="green"/>
                <w:lang w:val="en-US" w:eastAsia="zh-CN"/>
              </w:rPr>
              <w:t>ETSI EN 301 441</w:t>
            </w:r>
          </w:p>
          <w:p w14:paraId="0E3BD04F" w14:textId="77777777" w:rsidR="00492ADF" w:rsidRPr="00492ADF" w:rsidRDefault="00492ADF" w:rsidP="00492ADF">
            <w:pPr>
              <w:spacing w:after="120"/>
              <w:rPr>
                <w:rFonts w:eastAsiaTheme="minorEastAsia"/>
                <w:color w:val="0070C0"/>
                <w:highlight w:val="green"/>
                <w:lang w:val="en-US" w:eastAsia="zh-CN"/>
              </w:rPr>
            </w:pPr>
            <w:r w:rsidRPr="00492ADF">
              <w:rPr>
                <w:rFonts w:eastAsiaTheme="minorEastAsia"/>
                <w:color w:val="0070C0"/>
                <w:highlight w:val="green"/>
                <w:lang w:val="en-US" w:eastAsia="zh-CN"/>
              </w:rPr>
              <w:lastRenderedPageBreak/>
              <w:t>ETSI EN 301 444</w:t>
            </w:r>
          </w:p>
          <w:p w14:paraId="27B316BB" w14:textId="77777777" w:rsidR="00492ADF" w:rsidRPr="00492ADF" w:rsidRDefault="00492ADF" w:rsidP="00492ADF">
            <w:pPr>
              <w:spacing w:after="120"/>
              <w:rPr>
                <w:rFonts w:eastAsiaTheme="minorEastAsia"/>
                <w:color w:val="0070C0"/>
                <w:highlight w:val="green"/>
                <w:lang w:val="en-US" w:eastAsia="zh-CN"/>
              </w:rPr>
            </w:pPr>
            <w:r w:rsidRPr="00492ADF">
              <w:rPr>
                <w:rFonts w:eastAsiaTheme="minorEastAsia"/>
                <w:color w:val="0070C0"/>
                <w:highlight w:val="green"/>
                <w:lang w:val="en-US" w:eastAsia="zh-CN"/>
              </w:rPr>
              <w:t>ETSI EN 302 574 </w:t>
            </w:r>
          </w:p>
          <w:p w14:paraId="18878256" w14:textId="53B34C3C" w:rsidR="00492ADF" w:rsidRPr="00242121" w:rsidRDefault="00492ADF" w:rsidP="00492ADF">
            <w:pPr>
              <w:spacing w:after="120"/>
              <w:rPr>
                <w:rFonts w:eastAsiaTheme="minorEastAsia"/>
                <w:color w:val="0070C0"/>
                <w:lang w:val="en-US" w:eastAsia="zh-CN"/>
              </w:rPr>
            </w:pPr>
            <w:r w:rsidRPr="00492ADF">
              <w:rPr>
                <w:rFonts w:eastAsiaTheme="minorEastAsia"/>
                <w:color w:val="0070C0"/>
                <w:highlight w:val="green"/>
                <w:lang w:val="en-US" w:eastAsia="zh-CN"/>
              </w:rPr>
              <w:t>FCC 47 CFR 25.202, 25.216, 25.253</w:t>
            </w:r>
          </w:p>
          <w:p w14:paraId="418322CD"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Candidate options:</w:t>
            </w:r>
          </w:p>
          <w:p w14:paraId="1EC7AD05" w14:textId="5EDAD874" w:rsidR="00242121" w:rsidRDefault="00492ADF" w:rsidP="00492AD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242121" w14:paraId="60459D45" w14:textId="77777777">
        <w:tc>
          <w:tcPr>
            <w:tcW w:w="1242" w:type="dxa"/>
          </w:tcPr>
          <w:p w14:paraId="5BCE5C84" w14:textId="77777777" w:rsidR="00242121" w:rsidRDefault="00242121" w:rsidP="00242121">
            <w:pPr>
              <w:rPr>
                <w:rFonts w:eastAsiaTheme="minorEastAsia"/>
                <w:b/>
                <w:bCs/>
                <w:color w:val="0070C0"/>
                <w:lang w:val="en-US" w:eastAsia="zh-CN"/>
              </w:rPr>
            </w:pPr>
          </w:p>
        </w:tc>
        <w:tc>
          <w:tcPr>
            <w:tcW w:w="8615" w:type="dxa"/>
          </w:tcPr>
          <w:p w14:paraId="69AF540E" w14:textId="77777777" w:rsidR="00242121" w:rsidRDefault="00242121" w:rsidP="00242121">
            <w:pPr>
              <w:rPr>
                <w:b/>
                <w:color w:val="0070C0"/>
                <w:lang w:eastAsia="zh-CN"/>
              </w:rPr>
            </w:pPr>
            <w:r>
              <w:rPr>
                <w:b/>
                <w:color w:val="0070C0"/>
                <w:u w:val="single"/>
                <w:lang w:eastAsia="ko-KR"/>
              </w:rPr>
              <w:t>Issue 2-1</w:t>
            </w:r>
            <w:r>
              <w:rPr>
                <w:rFonts w:hint="eastAsia"/>
                <w:b/>
                <w:color w:val="0070C0"/>
                <w:u w:val="single"/>
                <w:lang w:eastAsia="zh-CN"/>
              </w:rPr>
              <w:t>-6</w:t>
            </w:r>
            <w:r>
              <w:rPr>
                <w:b/>
                <w:color w:val="0070C0"/>
                <w:lang w:eastAsia="ko-KR"/>
              </w:rPr>
              <w:t xml:space="preserve">: </w:t>
            </w:r>
            <w:r>
              <w:rPr>
                <w:rFonts w:hint="eastAsia"/>
                <w:b/>
                <w:color w:val="0070C0"/>
                <w:lang w:eastAsia="zh-CN"/>
              </w:rPr>
              <w:t>spurious emission for UE co-</w:t>
            </w:r>
            <w:r>
              <w:rPr>
                <w:b/>
                <w:color w:val="0070C0"/>
                <w:lang w:eastAsia="zh-CN"/>
              </w:rPr>
              <w:t>existence</w:t>
            </w:r>
          </w:p>
          <w:p w14:paraId="06387DD2" w14:textId="77777777" w:rsidR="00242121" w:rsidRDefault="00242121" w:rsidP="0024212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03FA7DF"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Option 1: confirm</w:t>
            </w:r>
            <w:r>
              <w:rPr>
                <w:rFonts w:eastAsia="宋体" w:hint="eastAsia"/>
                <w:color w:val="0070C0"/>
                <w:szCs w:val="24"/>
                <w:lang w:eastAsia="zh-CN"/>
              </w:rPr>
              <w:t xml:space="preserve"> the NTN operating scenarios at first.</w:t>
            </w:r>
          </w:p>
          <w:p w14:paraId="6517F3E5" w14:textId="77777777" w:rsidR="00242121" w:rsidRDefault="00242121" w:rsidP="00242121">
            <w:pPr>
              <w:pStyle w:val="aff6"/>
              <w:numPr>
                <w:ilvl w:val="2"/>
                <w:numId w:val="8"/>
              </w:numPr>
              <w:overflowPunct/>
              <w:autoSpaceDE/>
              <w:autoSpaceDN/>
              <w:adjustRightInd/>
              <w:spacing w:before="24" w:after="24"/>
              <w:ind w:firstLineChars="0"/>
              <w:textAlignment w:val="auto"/>
              <w:rPr>
                <w:rFonts w:eastAsia="宋体"/>
                <w:color w:val="0070C0"/>
                <w:szCs w:val="24"/>
                <w:lang w:eastAsia="zh-CN"/>
              </w:rPr>
            </w:pPr>
            <w:r>
              <w:rPr>
                <w:rFonts w:eastAsia="宋体"/>
                <w:color w:val="0070C0"/>
                <w:szCs w:val="24"/>
                <w:lang w:eastAsia="zh-CN"/>
              </w:rPr>
              <w:t>If it’s assumed that the NR NTN is used in the area that there is no IMT BS coverage, there is no need to specify the spurious emissions for UE co-existence.</w:t>
            </w:r>
          </w:p>
          <w:p w14:paraId="62F488E2"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0CAECD02"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Tentative agreements:</w:t>
            </w:r>
          </w:p>
          <w:p w14:paraId="2A8467B0" w14:textId="77777777" w:rsidR="00511656" w:rsidRPr="00511656" w:rsidRDefault="00511656" w:rsidP="00492ADF">
            <w:pPr>
              <w:rPr>
                <w:rFonts w:eastAsiaTheme="minorEastAsia"/>
                <w:color w:val="0070C0"/>
                <w:highlight w:val="yellow"/>
                <w:lang w:val="en-US" w:eastAsia="zh-CN"/>
              </w:rPr>
            </w:pPr>
            <w:r w:rsidRPr="00511656">
              <w:rPr>
                <w:rFonts w:eastAsiaTheme="minorEastAsia" w:hint="eastAsia"/>
                <w:color w:val="0070C0"/>
                <w:highlight w:val="yellow"/>
                <w:lang w:val="en-US" w:eastAsia="zh-CN"/>
              </w:rPr>
              <w:t xml:space="preserve">UE co-existence with other system UE in other band is also needed. </w:t>
            </w:r>
          </w:p>
          <w:p w14:paraId="28FB8AAA" w14:textId="742F825B" w:rsidR="00492ADF" w:rsidRPr="00242121" w:rsidRDefault="00511656" w:rsidP="00492ADF">
            <w:pPr>
              <w:rPr>
                <w:rFonts w:eastAsiaTheme="minorEastAsia"/>
                <w:color w:val="0070C0"/>
                <w:lang w:val="en-US" w:eastAsia="zh-CN"/>
              </w:rPr>
            </w:pPr>
            <w:r w:rsidRPr="00511656">
              <w:rPr>
                <w:rFonts w:eastAsiaTheme="minorEastAsia"/>
                <w:color w:val="0070C0"/>
                <w:highlight w:val="yellow"/>
                <w:lang w:val="en-US" w:eastAsia="zh-CN"/>
              </w:rPr>
              <w:t>C</w:t>
            </w:r>
            <w:r w:rsidRPr="00511656">
              <w:rPr>
                <w:rFonts w:eastAsiaTheme="minorEastAsia" w:hint="eastAsia"/>
                <w:color w:val="0070C0"/>
                <w:highlight w:val="yellow"/>
                <w:lang w:val="en-US" w:eastAsia="zh-CN"/>
              </w:rPr>
              <w:t>ould Thale</w:t>
            </w:r>
            <w:r>
              <w:rPr>
                <w:rFonts w:eastAsiaTheme="minorEastAsia" w:hint="eastAsia"/>
                <w:color w:val="0070C0"/>
                <w:highlight w:val="yellow"/>
                <w:lang w:val="en-US" w:eastAsia="zh-CN"/>
              </w:rPr>
              <w:t>s</w:t>
            </w:r>
            <w:r w:rsidRPr="00511656">
              <w:rPr>
                <w:rFonts w:eastAsiaTheme="minorEastAsia" w:hint="eastAsia"/>
                <w:color w:val="0070C0"/>
                <w:highlight w:val="yellow"/>
                <w:lang w:val="en-US" w:eastAsia="zh-CN"/>
              </w:rPr>
              <w:t xml:space="preserve"> compromise to this agreement?</w:t>
            </w:r>
          </w:p>
          <w:p w14:paraId="5503536E"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Candidate options:</w:t>
            </w:r>
          </w:p>
          <w:p w14:paraId="16C009D3" w14:textId="7BA47B39" w:rsidR="00242121" w:rsidRDefault="00492ADF" w:rsidP="00492AD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242121" w14:paraId="1C10B2FE" w14:textId="77777777">
        <w:tc>
          <w:tcPr>
            <w:tcW w:w="1242" w:type="dxa"/>
          </w:tcPr>
          <w:p w14:paraId="0D7303CC" w14:textId="77777777" w:rsidR="00242121" w:rsidRDefault="00242121" w:rsidP="00242121">
            <w:pPr>
              <w:rPr>
                <w:rFonts w:eastAsiaTheme="minorEastAsia"/>
                <w:b/>
                <w:bCs/>
                <w:color w:val="0070C0"/>
                <w:lang w:val="en-US" w:eastAsia="zh-CN"/>
              </w:rPr>
            </w:pPr>
          </w:p>
        </w:tc>
        <w:tc>
          <w:tcPr>
            <w:tcW w:w="8615" w:type="dxa"/>
          </w:tcPr>
          <w:p w14:paraId="47AF8846" w14:textId="77777777" w:rsidR="00242121" w:rsidRDefault="00242121" w:rsidP="00242121">
            <w:pPr>
              <w:rPr>
                <w:b/>
                <w:color w:val="0070C0"/>
                <w:lang w:eastAsia="zh-CN"/>
              </w:rPr>
            </w:pPr>
            <w:r>
              <w:rPr>
                <w:b/>
                <w:color w:val="0070C0"/>
                <w:u w:val="single"/>
                <w:lang w:eastAsia="ko-KR"/>
              </w:rPr>
              <w:t>Issue 2-1</w:t>
            </w:r>
            <w:r>
              <w:rPr>
                <w:rFonts w:hint="eastAsia"/>
                <w:b/>
                <w:color w:val="0070C0"/>
                <w:u w:val="single"/>
                <w:lang w:eastAsia="zh-CN"/>
              </w:rPr>
              <w:t>-7</w:t>
            </w:r>
            <w:r>
              <w:rPr>
                <w:b/>
                <w:color w:val="0070C0"/>
                <w:lang w:eastAsia="ko-KR"/>
              </w:rPr>
              <w:t xml:space="preserve">: </w:t>
            </w:r>
            <w:r>
              <w:rPr>
                <w:rFonts w:hint="eastAsia"/>
                <w:b/>
                <w:color w:val="0070C0"/>
                <w:lang w:eastAsia="zh-CN"/>
              </w:rPr>
              <w:t>Tx intermodulation</w:t>
            </w:r>
          </w:p>
          <w:p w14:paraId="340BC2A4" w14:textId="77777777" w:rsidR="00242121" w:rsidRDefault="00242121" w:rsidP="0024212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236E5EB"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w:t>
            </w:r>
            <w:r>
              <w:rPr>
                <w:rFonts w:eastAsia="宋体"/>
                <w:color w:val="0070C0"/>
                <w:szCs w:val="24"/>
                <w:lang w:eastAsia="zh-CN"/>
              </w:rPr>
              <w:t>requirement</w:t>
            </w:r>
            <w:r>
              <w:rPr>
                <w:rFonts w:eastAsia="宋体" w:hint="eastAsia"/>
                <w:color w:val="0070C0"/>
                <w:szCs w:val="24"/>
                <w:lang w:eastAsia="zh-CN"/>
              </w:rPr>
              <w:t xml:space="preserve"> is not needed for NTN UE.</w:t>
            </w:r>
          </w:p>
          <w:p w14:paraId="4F1F4821"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T</w:t>
            </w:r>
            <w:r>
              <w:rPr>
                <w:rFonts w:eastAsia="宋体"/>
                <w:color w:val="0070C0"/>
                <w:szCs w:val="24"/>
                <w:lang w:eastAsia="zh-CN"/>
              </w:rPr>
              <w:t>he requirement in 38.101-1 can be reused for NTN FR1.</w:t>
            </w:r>
          </w:p>
          <w:p w14:paraId="7E1EF912"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14:paraId="701838DC"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Tentative agreements:</w:t>
            </w:r>
          </w:p>
          <w:p w14:paraId="6C4A3333" w14:textId="5763A1C0" w:rsidR="00492ADF" w:rsidRPr="00242121" w:rsidRDefault="00511656" w:rsidP="00492ADF">
            <w:pPr>
              <w:rPr>
                <w:rFonts w:eastAsiaTheme="minorEastAsia"/>
                <w:color w:val="0070C0"/>
                <w:lang w:val="en-US" w:eastAsia="zh-CN"/>
              </w:rPr>
            </w:pPr>
            <w:r w:rsidRPr="00511656">
              <w:rPr>
                <w:rFonts w:eastAsiaTheme="minorEastAsia"/>
                <w:color w:val="0070C0"/>
                <w:highlight w:val="yellow"/>
                <w:lang w:val="en-US" w:eastAsia="zh-CN"/>
              </w:rPr>
              <w:t>T</w:t>
            </w:r>
            <w:r w:rsidRPr="00511656">
              <w:rPr>
                <w:rFonts w:eastAsiaTheme="minorEastAsia" w:hint="eastAsia"/>
                <w:color w:val="0070C0"/>
                <w:highlight w:val="yellow"/>
                <w:lang w:val="en-US" w:eastAsia="zh-CN"/>
              </w:rPr>
              <w:t xml:space="preserve">here is no clear majority view on either of the above options. </w:t>
            </w:r>
            <w:r w:rsidRPr="00511656">
              <w:rPr>
                <w:rFonts w:eastAsiaTheme="minorEastAsia"/>
                <w:color w:val="0070C0"/>
                <w:highlight w:val="yellow"/>
                <w:lang w:val="en-US" w:eastAsia="zh-CN"/>
              </w:rPr>
              <w:t>Further</w:t>
            </w:r>
            <w:r w:rsidRPr="00511656">
              <w:rPr>
                <w:rFonts w:eastAsiaTheme="minorEastAsia" w:hint="eastAsia"/>
                <w:color w:val="0070C0"/>
                <w:highlight w:val="yellow"/>
                <w:lang w:val="en-US" w:eastAsia="zh-CN"/>
              </w:rPr>
              <w:t xml:space="preserve"> discuss in the 2</w:t>
            </w:r>
            <w:r w:rsidRPr="00511656">
              <w:rPr>
                <w:rFonts w:eastAsiaTheme="minorEastAsia" w:hint="eastAsia"/>
                <w:color w:val="0070C0"/>
                <w:highlight w:val="yellow"/>
                <w:vertAlign w:val="superscript"/>
                <w:lang w:val="en-US" w:eastAsia="zh-CN"/>
              </w:rPr>
              <w:t>nd</w:t>
            </w:r>
            <w:r w:rsidRPr="00511656">
              <w:rPr>
                <w:rFonts w:eastAsiaTheme="minorEastAsia" w:hint="eastAsia"/>
                <w:color w:val="0070C0"/>
                <w:highlight w:val="yellow"/>
                <w:lang w:val="en-US" w:eastAsia="zh-CN"/>
              </w:rPr>
              <w:t xml:space="preserve"> round.</w:t>
            </w:r>
          </w:p>
          <w:p w14:paraId="759B1F4A"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Candidate options:</w:t>
            </w:r>
          </w:p>
          <w:p w14:paraId="10655F96" w14:textId="322E8EDB" w:rsidR="00242121" w:rsidRDefault="00492ADF" w:rsidP="00492AD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11656">
              <w:rPr>
                <w:rFonts w:eastAsiaTheme="minorEastAsia" w:hint="eastAsia"/>
                <w:i/>
                <w:color w:val="0070C0"/>
                <w:lang w:val="en-US" w:eastAsia="zh-CN"/>
              </w:rPr>
              <w:t xml:space="preserve"> further discuss whether </w:t>
            </w:r>
            <w:r w:rsidR="00511656">
              <w:rPr>
                <w:rFonts w:eastAsiaTheme="minorEastAsia"/>
                <w:i/>
                <w:color w:val="0070C0"/>
                <w:lang w:val="en-US" w:eastAsia="zh-CN"/>
              </w:rPr>
              <w:t>this</w:t>
            </w:r>
            <w:r w:rsidR="00511656">
              <w:rPr>
                <w:rFonts w:eastAsiaTheme="minorEastAsia" w:hint="eastAsia"/>
                <w:i/>
                <w:color w:val="0070C0"/>
                <w:lang w:val="en-US" w:eastAsia="zh-CN"/>
              </w:rPr>
              <w:t xml:space="preserve"> </w:t>
            </w:r>
            <w:r w:rsidR="00511656">
              <w:rPr>
                <w:rFonts w:eastAsiaTheme="minorEastAsia"/>
                <w:i/>
                <w:color w:val="0070C0"/>
                <w:lang w:val="en-US" w:eastAsia="zh-CN"/>
              </w:rPr>
              <w:t>requirement</w:t>
            </w:r>
            <w:r w:rsidR="00511656">
              <w:rPr>
                <w:rFonts w:eastAsiaTheme="minorEastAsia" w:hint="eastAsia"/>
                <w:i/>
                <w:color w:val="0070C0"/>
                <w:lang w:val="en-US" w:eastAsia="zh-CN"/>
              </w:rPr>
              <w:t xml:space="preserve"> is needed or not. (GTW is preferred)</w:t>
            </w:r>
          </w:p>
        </w:tc>
      </w:tr>
      <w:tr w:rsidR="00242121" w14:paraId="3521ABB9" w14:textId="77777777">
        <w:tc>
          <w:tcPr>
            <w:tcW w:w="1242" w:type="dxa"/>
          </w:tcPr>
          <w:p w14:paraId="49DF8CEF" w14:textId="7F513937" w:rsidR="00242121" w:rsidRDefault="00242121" w:rsidP="00242121">
            <w:pPr>
              <w:rPr>
                <w:rFonts w:eastAsiaTheme="minorEastAsia"/>
                <w:b/>
                <w:bCs/>
                <w:color w:val="0070C0"/>
                <w:lang w:val="en-US" w:eastAsia="zh-CN"/>
              </w:rPr>
            </w:pPr>
            <w:r>
              <w:rPr>
                <w:rFonts w:eastAsiaTheme="minorEastAsia" w:hint="eastAsia"/>
                <w:b/>
                <w:bCs/>
                <w:color w:val="0070C0"/>
                <w:lang w:val="en-US" w:eastAsia="zh-CN"/>
              </w:rPr>
              <w:t>Sub-topic#2-2</w:t>
            </w:r>
          </w:p>
        </w:tc>
        <w:tc>
          <w:tcPr>
            <w:tcW w:w="8615" w:type="dxa"/>
          </w:tcPr>
          <w:p w14:paraId="06F2F450" w14:textId="77777777" w:rsidR="00242121" w:rsidRDefault="00242121" w:rsidP="00242121">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b/>
                <w:color w:val="0070C0"/>
              </w:rPr>
              <w:t>Reference sensitivity</w:t>
            </w:r>
          </w:p>
          <w:p w14:paraId="31934FAB" w14:textId="77777777" w:rsidR="00242121" w:rsidRDefault="00242121" w:rsidP="0024212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14:paraId="7B642C35"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1: it is proposed to agree the following,</w:t>
            </w:r>
          </w:p>
          <w:p w14:paraId="4D00EC55" w14:textId="77777777" w:rsidR="00242121" w:rsidRDefault="00242121" w:rsidP="00242121">
            <w:pPr>
              <w:ind w:leftChars="700" w:left="1400"/>
              <w:rPr>
                <w:i/>
                <w:color w:val="0070C0"/>
                <w:lang w:val="en-US" w:eastAsia="zh-CN"/>
              </w:rPr>
            </w:pPr>
            <w:r>
              <w:rPr>
                <w:rFonts w:hint="eastAsia"/>
                <w:i/>
                <w:color w:val="0070C0"/>
                <w:lang w:val="en-US" w:eastAsia="zh-CN"/>
              </w:rPr>
              <w:t xml:space="preserve">REFSENS, </w:t>
            </w:r>
            <w:r>
              <w:rPr>
                <w:i/>
                <w:color w:val="0070C0"/>
                <w:lang w:val="en-US" w:eastAsia="zh-CN"/>
              </w:rPr>
              <w:t>Sensitivity = -174dBm</w:t>
            </w:r>
            <w:r>
              <w:rPr>
                <w:rFonts w:hint="eastAsia"/>
                <w:i/>
                <w:color w:val="0070C0"/>
                <w:lang w:val="en-US" w:eastAsia="zh-CN"/>
              </w:rPr>
              <w:t xml:space="preserve"> </w:t>
            </w:r>
            <w:r>
              <w:rPr>
                <w:i/>
                <w:color w:val="0070C0"/>
                <w:lang w:val="en-US" w:eastAsia="zh-CN"/>
              </w:rPr>
              <w:t>(kT) + 10*log(RX BW) + NF + SNR +IM – diversity gain</w:t>
            </w:r>
          </w:p>
          <w:p w14:paraId="3777551E" w14:textId="77777777" w:rsidR="00242121" w:rsidRDefault="00242121" w:rsidP="00242121">
            <w:pPr>
              <w:ind w:leftChars="700" w:left="1400"/>
              <w:rPr>
                <w:i/>
                <w:color w:val="0070C0"/>
                <w:lang w:val="en-US" w:eastAsia="zh-CN"/>
              </w:rPr>
            </w:pPr>
            <w:r>
              <w:rPr>
                <w:i/>
                <w:color w:val="0070C0"/>
                <w:lang w:val="en-US" w:eastAsia="zh-CN"/>
              </w:rPr>
              <w:t>A</w:t>
            </w:r>
            <w:r>
              <w:rPr>
                <w:rFonts w:hint="eastAsia"/>
                <w:i/>
                <w:color w:val="0070C0"/>
                <w:lang w:val="en-US" w:eastAsia="zh-CN"/>
              </w:rPr>
              <w:t xml:space="preserve">ssuming NF=9dB, same FRC and -1dB SNR operating point, 2.5dB IM and 3dB diversity gain, the following </w:t>
            </w:r>
            <w:r>
              <w:rPr>
                <w:i/>
                <w:color w:val="0070C0"/>
                <w:lang w:val="en-US" w:eastAsia="zh-CN"/>
              </w:rPr>
              <w:t>requirement</w:t>
            </w:r>
            <w:r>
              <w:rPr>
                <w:rFonts w:hint="eastAsia"/>
                <w:i/>
                <w:color w:val="0070C0"/>
                <w:lang w:val="en-US" w:eastAsia="zh-CN"/>
              </w:rPr>
              <w:t xml:space="preserve"> is proposed, </w:t>
            </w:r>
          </w:p>
          <w:p w14:paraId="78092A60" w14:textId="77777777" w:rsidR="00242121" w:rsidRDefault="00242121" w:rsidP="00242121">
            <w:pPr>
              <w:pStyle w:val="a6"/>
              <w:jc w:val="center"/>
              <w:rPr>
                <w:color w:val="0070C0"/>
              </w:rPr>
            </w:pPr>
            <w:r>
              <w:rPr>
                <w:color w:val="0070C0"/>
              </w:rPr>
              <w:t>Table 2</w:t>
            </w:r>
            <w:r>
              <w:rPr>
                <w:rFonts w:hint="eastAsia"/>
                <w:color w:val="0070C0"/>
                <w:lang w:eastAsia="zh-CN"/>
              </w:rPr>
              <w:t>.2.2-1</w:t>
            </w:r>
            <w:r>
              <w:rPr>
                <w:color w:val="0070C0"/>
              </w:rPr>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736"/>
              <w:gridCol w:w="736"/>
              <w:gridCol w:w="736"/>
              <w:gridCol w:w="736"/>
              <w:gridCol w:w="817"/>
            </w:tblGrid>
            <w:tr w:rsidR="00242121" w14:paraId="2D43B547" w14:textId="77777777" w:rsidTr="00391F6A">
              <w:trPr>
                <w:trHeight w:val="187"/>
                <w:tblHeader/>
                <w:jc w:val="center"/>
              </w:trPr>
              <w:tc>
                <w:tcPr>
                  <w:tcW w:w="915" w:type="pct"/>
                  <w:tcBorders>
                    <w:bottom w:val="single" w:sz="4" w:space="0" w:color="auto"/>
                  </w:tcBorders>
                  <w:shd w:val="clear" w:color="auto" w:fill="auto"/>
                </w:tcPr>
                <w:p w14:paraId="12AB93D9" w14:textId="77777777" w:rsidR="00242121" w:rsidRPr="00242121" w:rsidRDefault="00242121" w:rsidP="00391F6A">
                  <w:pPr>
                    <w:pStyle w:val="TAH"/>
                    <w:rPr>
                      <w:color w:val="0070C0"/>
                      <w:lang w:val="en-US"/>
                    </w:rPr>
                  </w:pPr>
                  <w:r w:rsidRPr="00242121">
                    <w:rPr>
                      <w:color w:val="0070C0"/>
                      <w:lang w:val="en-US"/>
                    </w:rPr>
                    <w:t>Operating Band</w:t>
                  </w:r>
                </w:p>
              </w:tc>
              <w:tc>
                <w:tcPr>
                  <w:tcW w:w="502" w:type="pct"/>
                </w:tcPr>
                <w:p w14:paraId="5B539FC2" w14:textId="77777777" w:rsidR="00242121" w:rsidRPr="00242121" w:rsidRDefault="00242121" w:rsidP="00391F6A">
                  <w:pPr>
                    <w:pStyle w:val="TAH"/>
                    <w:rPr>
                      <w:color w:val="0070C0"/>
                      <w:lang w:val="en-US"/>
                    </w:rPr>
                  </w:pPr>
                  <w:r w:rsidRPr="00242121">
                    <w:rPr>
                      <w:color w:val="0070C0"/>
                      <w:lang w:val="en-US"/>
                    </w:rPr>
                    <w:t>SCS kHz</w:t>
                  </w:r>
                </w:p>
              </w:tc>
              <w:tc>
                <w:tcPr>
                  <w:tcW w:w="630" w:type="pct"/>
                  <w:shd w:val="clear" w:color="auto" w:fill="auto"/>
                </w:tcPr>
                <w:p w14:paraId="3224AA99" w14:textId="77777777" w:rsidR="00242121" w:rsidRPr="00242121" w:rsidRDefault="00242121" w:rsidP="00391F6A">
                  <w:pPr>
                    <w:pStyle w:val="TAH"/>
                    <w:rPr>
                      <w:color w:val="0070C0"/>
                      <w:lang w:val="en-US"/>
                    </w:rPr>
                  </w:pPr>
                  <w:r w:rsidRPr="00242121">
                    <w:rPr>
                      <w:color w:val="0070C0"/>
                      <w:lang w:val="en-US"/>
                    </w:rPr>
                    <w:t>5</w:t>
                  </w:r>
                </w:p>
                <w:p w14:paraId="43B1703F" w14:textId="77777777" w:rsidR="00242121" w:rsidRPr="00242121" w:rsidRDefault="00242121" w:rsidP="00391F6A">
                  <w:pPr>
                    <w:pStyle w:val="TAH"/>
                    <w:rPr>
                      <w:color w:val="0070C0"/>
                      <w:lang w:val="en-US"/>
                    </w:rPr>
                  </w:pPr>
                  <w:r w:rsidRPr="00242121">
                    <w:rPr>
                      <w:color w:val="0070C0"/>
                      <w:lang w:val="en-US"/>
                    </w:rPr>
                    <w:t>MHz</w:t>
                  </w:r>
                  <w:r w:rsidRPr="00242121">
                    <w:rPr>
                      <w:color w:val="0070C0"/>
                      <w:lang w:val="en-US"/>
                    </w:rPr>
                    <w:br/>
                    <w:t>(dBm)</w:t>
                  </w:r>
                </w:p>
              </w:tc>
              <w:tc>
                <w:tcPr>
                  <w:tcW w:w="630" w:type="pct"/>
                  <w:shd w:val="clear" w:color="auto" w:fill="auto"/>
                </w:tcPr>
                <w:p w14:paraId="092BF15D" w14:textId="77777777" w:rsidR="00242121" w:rsidRPr="00242121" w:rsidRDefault="00242121" w:rsidP="00391F6A">
                  <w:pPr>
                    <w:pStyle w:val="TAH"/>
                    <w:rPr>
                      <w:color w:val="0070C0"/>
                      <w:lang w:val="en-US"/>
                    </w:rPr>
                  </w:pPr>
                  <w:r w:rsidRPr="00242121">
                    <w:rPr>
                      <w:color w:val="0070C0"/>
                      <w:lang w:val="en-US"/>
                    </w:rPr>
                    <w:t>10</w:t>
                  </w:r>
                </w:p>
                <w:p w14:paraId="75D73368" w14:textId="77777777" w:rsidR="00242121" w:rsidRPr="00242121" w:rsidRDefault="00242121" w:rsidP="00391F6A">
                  <w:pPr>
                    <w:pStyle w:val="TAH"/>
                    <w:rPr>
                      <w:color w:val="0070C0"/>
                      <w:lang w:val="en-US"/>
                    </w:rPr>
                  </w:pPr>
                  <w:r w:rsidRPr="00242121">
                    <w:rPr>
                      <w:color w:val="0070C0"/>
                      <w:lang w:val="en-US"/>
                    </w:rPr>
                    <w:t>MHz</w:t>
                  </w:r>
                  <w:r w:rsidRPr="00242121">
                    <w:rPr>
                      <w:color w:val="0070C0"/>
                      <w:lang w:val="en-US"/>
                    </w:rPr>
                    <w:br/>
                    <w:t>(dBm)</w:t>
                  </w:r>
                </w:p>
              </w:tc>
              <w:tc>
                <w:tcPr>
                  <w:tcW w:w="776" w:type="pct"/>
                  <w:shd w:val="clear" w:color="auto" w:fill="auto"/>
                </w:tcPr>
                <w:p w14:paraId="5BDC0694" w14:textId="77777777" w:rsidR="00242121" w:rsidRPr="00242121" w:rsidRDefault="00242121" w:rsidP="00391F6A">
                  <w:pPr>
                    <w:pStyle w:val="TAH"/>
                    <w:rPr>
                      <w:color w:val="0070C0"/>
                      <w:lang w:val="en-US"/>
                    </w:rPr>
                  </w:pPr>
                  <w:r w:rsidRPr="00242121">
                    <w:rPr>
                      <w:color w:val="0070C0"/>
                      <w:lang w:val="en-US"/>
                    </w:rPr>
                    <w:t>15</w:t>
                  </w:r>
                </w:p>
                <w:p w14:paraId="22F547E4" w14:textId="77777777" w:rsidR="00242121" w:rsidRPr="00242121" w:rsidRDefault="00242121" w:rsidP="00391F6A">
                  <w:pPr>
                    <w:pStyle w:val="TAH"/>
                    <w:rPr>
                      <w:color w:val="0070C0"/>
                      <w:lang w:val="en-US"/>
                    </w:rPr>
                  </w:pPr>
                  <w:r w:rsidRPr="00242121">
                    <w:rPr>
                      <w:color w:val="0070C0"/>
                      <w:lang w:val="en-US"/>
                    </w:rPr>
                    <w:t>MHz</w:t>
                  </w:r>
                  <w:r w:rsidRPr="00242121">
                    <w:rPr>
                      <w:color w:val="0070C0"/>
                      <w:lang w:val="en-US"/>
                    </w:rPr>
                    <w:br/>
                    <w:t>(dBm)</w:t>
                  </w:r>
                </w:p>
              </w:tc>
              <w:tc>
                <w:tcPr>
                  <w:tcW w:w="838" w:type="pct"/>
                  <w:shd w:val="clear" w:color="auto" w:fill="auto"/>
                </w:tcPr>
                <w:p w14:paraId="36D3AD6D" w14:textId="77777777" w:rsidR="00242121" w:rsidRPr="00242121" w:rsidRDefault="00242121" w:rsidP="00391F6A">
                  <w:pPr>
                    <w:pStyle w:val="TAH"/>
                    <w:rPr>
                      <w:color w:val="0070C0"/>
                      <w:lang w:val="en-US"/>
                    </w:rPr>
                  </w:pPr>
                  <w:r w:rsidRPr="00242121">
                    <w:rPr>
                      <w:color w:val="0070C0"/>
                      <w:lang w:val="en-US"/>
                    </w:rPr>
                    <w:t>20</w:t>
                  </w:r>
                </w:p>
                <w:p w14:paraId="71B0FFE4" w14:textId="77777777" w:rsidR="00242121" w:rsidRPr="00242121" w:rsidRDefault="00242121" w:rsidP="00391F6A">
                  <w:pPr>
                    <w:pStyle w:val="TAH"/>
                    <w:rPr>
                      <w:color w:val="0070C0"/>
                      <w:lang w:val="en-US"/>
                    </w:rPr>
                  </w:pPr>
                  <w:r w:rsidRPr="00242121">
                    <w:rPr>
                      <w:color w:val="0070C0"/>
                      <w:lang w:val="en-US"/>
                    </w:rPr>
                    <w:t>MHz</w:t>
                  </w:r>
                  <w:r w:rsidRPr="00242121">
                    <w:rPr>
                      <w:color w:val="0070C0"/>
                      <w:lang w:val="en-US"/>
                    </w:rPr>
                    <w:br/>
                    <w:t>(dBm)</w:t>
                  </w:r>
                </w:p>
              </w:tc>
              <w:tc>
                <w:tcPr>
                  <w:tcW w:w="709" w:type="pct"/>
                  <w:tcBorders>
                    <w:bottom w:val="single" w:sz="4" w:space="0" w:color="auto"/>
                  </w:tcBorders>
                  <w:shd w:val="clear" w:color="auto" w:fill="auto"/>
                </w:tcPr>
                <w:p w14:paraId="2E55D11B" w14:textId="77777777" w:rsidR="00242121" w:rsidRPr="00242121" w:rsidRDefault="00242121" w:rsidP="00391F6A">
                  <w:pPr>
                    <w:pStyle w:val="TAH"/>
                    <w:rPr>
                      <w:color w:val="0070C0"/>
                      <w:lang w:val="en-US"/>
                    </w:rPr>
                  </w:pPr>
                  <w:r w:rsidRPr="00242121">
                    <w:rPr>
                      <w:color w:val="0070C0"/>
                      <w:lang w:val="en-US"/>
                    </w:rPr>
                    <w:t>Duplex Mode</w:t>
                  </w:r>
                </w:p>
              </w:tc>
            </w:tr>
            <w:tr w:rsidR="00242121" w14:paraId="26E46E13" w14:textId="77777777" w:rsidTr="00391F6A">
              <w:trPr>
                <w:trHeight w:val="187"/>
                <w:jc w:val="center"/>
              </w:trPr>
              <w:tc>
                <w:tcPr>
                  <w:tcW w:w="915" w:type="pct"/>
                  <w:tcBorders>
                    <w:bottom w:val="nil"/>
                  </w:tcBorders>
                  <w:shd w:val="clear" w:color="auto" w:fill="auto"/>
                </w:tcPr>
                <w:p w14:paraId="198E2EAD" w14:textId="77777777" w:rsidR="00242121" w:rsidRPr="00242121" w:rsidRDefault="00242121" w:rsidP="00391F6A">
                  <w:pPr>
                    <w:pStyle w:val="TAC"/>
                    <w:rPr>
                      <w:color w:val="0070C0"/>
                      <w:lang w:val="en-US"/>
                    </w:rPr>
                  </w:pPr>
                  <w:r w:rsidRPr="00242121">
                    <w:rPr>
                      <w:color w:val="0070C0"/>
                      <w:lang w:val="en-US"/>
                    </w:rPr>
                    <w:lastRenderedPageBreak/>
                    <w:t>s/n256</w:t>
                  </w:r>
                </w:p>
              </w:tc>
              <w:tc>
                <w:tcPr>
                  <w:tcW w:w="502" w:type="pct"/>
                </w:tcPr>
                <w:p w14:paraId="7EA15A11" w14:textId="77777777" w:rsidR="00242121" w:rsidRPr="00242121" w:rsidRDefault="00242121" w:rsidP="00391F6A">
                  <w:pPr>
                    <w:pStyle w:val="TAC"/>
                    <w:rPr>
                      <w:color w:val="0070C0"/>
                      <w:lang w:val="en-US"/>
                    </w:rPr>
                  </w:pPr>
                  <w:r w:rsidRPr="00242121">
                    <w:rPr>
                      <w:color w:val="0070C0"/>
                      <w:lang w:val="en-US"/>
                    </w:rPr>
                    <w:t>15</w:t>
                  </w:r>
                </w:p>
              </w:tc>
              <w:tc>
                <w:tcPr>
                  <w:tcW w:w="630" w:type="pct"/>
                  <w:shd w:val="clear" w:color="auto" w:fill="auto"/>
                </w:tcPr>
                <w:p w14:paraId="0F09395C" w14:textId="77777777" w:rsidR="00242121" w:rsidRPr="00242121" w:rsidRDefault="00242121" w:rsidP="00391F6A">
                  <w:pPr>
                    <w:pStyle w:val="TAC"/>
                    <w:rPr>
                      <w:color w:val="0070C0"/>
                      <w:lang w:val="en-US"/>
                    </w:rPr>
                  </w:pPr>
                  <w:r w:rsidRPr="00242121">
                    <w:rPr>
                      <w:color w:val="0070C0"/>
                      <w:lang w:val="en-US"/>
                    </w:rPr>
                    <w:t>-100.0</w:t>
                  </w:r>
                </w:p>
              </w:tc>
              <w:tc>
                <w:tcPr>
                  <w:tcW w:w="630" w:type="pct"/>
                  <w:shd w:val="clear" w:color="auto" w:fill="auto"/>
                </w:tcPr>
                <w:p w14:paraId="6FEA4993" w14:textId="77777777" w:rsidR="00242121" w:rsidRPr="00242121" w:rsidRDefault="00242121" w:rsidP="00391F6A">
                  <w:pPr>
                    <w:pStyle w:val="TAC"/>
                    <w:rPr>
                      <w:color w:val="0070C0"/>
                      <w:lang w:val="en-US"/>
                    </w:rPr>
                  </w:pPr>
                  <w:r w:rsidRPr="00242121">
                    <w:rPr>
                      <w:color w:val="0070C0"/>
                      <w:lang w:val="en-US"/>
                    </w:rPr>
                    <w:t>-96.8</w:t>
                  </w:r>
                </w:p>
              </w:tc>
              <w:tc>
                <w:tcPr>
                  <w:tcW w:w="776" w:type="pct"/>
                  <w:shd w:val="clear" w:color="auto" w:fill="auto"/>
                </w:tcPr>
                <w:p w14:paraId="0A156D5D" w14:textId="77777777" w:rsidR="00242121" w:rsidRPr="00242121" w:rsidRDefault="00242121" w:rsidP="00391F6A">
                  <w:pPr>
                    <w:pStyle w:val="TAC"/>
                    <w:rPr>
                      <w:color w:val="0070C0"/>
                      <w:lang w:val="en-US"/>
                    </w:rPr>
                  </w:pPr>
                  <w:r w:rsidRPr="00242121">
                    <w:rPr>
                      <w:color w:val="0070C0"/>
                      <w:lang w:val="en-US"/>
                    </w:rPr>
                    <w:t>-95.0</w:t>
                  </w:r>
                </w:p>
              </w:tc>
              <w:tc>
                <w:tcPr>
                  <w:tcW w:w="838" w:type="pct"/>
                  <w:shd w:val="clear" w:color="auto" w:fill="auto"/>
                </w:tcPr>
                <w:p w14:paraId="73113DE8" w14:textId="77777777" w:rsidR="00242121" w:rsidRPr="00242121" w:rsidRDefault="00242121" w:rsidP="00391F6A">
                  <w:pPr>
                    <w:pStyle w:val="TAC"/>
                    <w:rPr>
                      <w:color w:val="0070C0"/>
                      <w:lang w:val="en-US"/>
                    </w:rPr>
                  </w:pPr>
                  <w:r w:rsidRPr="00242121">
                    <w:rPr>
                      <w:color w:val="0070C0"/>
                      <w:lang w:val="en-US"/>
                    </w:rPr>
                    <w:t>-93.8</w:t>
                  </w:r>
                </w:p>
              </w:tc>
              <w:tc>
                <w:tcPr>
                  <w:tcW w:w="709" w:type="pct"/>
                  <w:tcBorders>
                    <w:bottom w:val="nil"/>
                  </w:tcBorders>
                  <w:shd w:val="clear" w:color="auto" w:fill="auto"/>
                </w:tcPr>
                <w:p w14:paraId="7780E52A" w14:textId="77777777" w:rsidR="00242121" w:rsidRPr="00242121" w:rsidRDefault="00242121" w:rsidP="00391F6A">
                  <w:pPr>
                    <w:pStyle w:val="TAC"/>
                    <w:rPr>
                      <w:color w:val="0070C0"/>
                      <w:lang w:val="en-US"/>
                    </w:rPr>
                  </w:pPr>
                  <w:r w:rsidRPr="00242121">
                    <w:rPr>
                      <w:rFonts w:hint="eastAsia"/>
                      <w:color w:val="0070C0"/>
                      <w:lang w:val="en-US"/>
                    </w:rPr>
                    <w:t>FDD</w:t>
                  </w:r>
                </w:p>
              </w:tc>
            </w:tr>
            <w:tr w:rsidR="00242121" w14:paraId="4129EE60" w14:textId="77777777" w:rsidTr="00391F6A">
              <w:trPr>
                <w:trHeight w:val="187"/>
                <w:jc w:val="center"/>
              </w:trPr>
              <w:tc>
                <w:tcPr>
                  <w:tcW w:w="915" w:type="pct"/>
                  <w:tcBorders>
                    <w:top w:val="nil"/>
                    <w:bottom w:val="nil"/>
                  </w:tcBorders>
                  <w:shd w:val="clear" w:color="auto" w:fill="auto"/>
                </w:tcPr>
                <w:p w14:paraId="245FA572" w14:textId="77777777" w:rsidR="00242121" w:rsidRPr="00242121" w:rsidRDefault="00242121" w:rsidP="00391F6A">
                  <w:pPr>
                    <w:pStyle w:val="TAC"/>
                    <w:rPr>
                      <w:color w:val="0070C0"/>
                      <w:lang w:val="en-US"/>
                    </w:rPr>
                  </w:pPr>
                </w:p>
              </w:tc>
              <w:tc>
                <w:tcPr>
                  <w:tcW w:w="502" w:type="pct"/>
                </w:tcPr>
                <w:p w14:paraId="045AD864" w14:textId="77777777" w:rsidR="00242121" w:rsidRPr="00242121" w:rsidRDefault="00242121" w:rsidP="00391F6A">
                  <w:pPr>
                    <w:pStyle w:val="TAC"/>
                    <w:rPr>
                      <w:color w:val="0070C0"/>
                      <w:lang w:val="en-US"/>
                    </w:rPr>
                  </w:pPr>
                  <w:r w:rsidRPr="00242121">
                    <w:rPr>
                      <w:color w:val="0070C0"/>
                      <w:lang w:val="en-US"/>
                    </w:rPr>
                    <w:t>30</w:t>
                  </w:r>
                </w:p>
              </w:tc>
              <w:tc>
                <w:tcPr>
                  <w:tcW w:w="630" w:type="pct"/>
                  <w:shd w:val="clear" w:color="auto" w:fill="auto"/>
                </w:tcPr>
                <w:p w14:paraId="2C2C1CDE" w14:textId="77777777" w:rsidR="00242121" w:rsidRPr="00242121" w:rsidRDefault="00242121" w:rsidP="00391F6A">
                  <w:pPr>
                    <w:pStyle w:val="TAC"/>
                    <w:rPr>
                      <w:color w:val="0070C0"/>
                      <w:lang w:val="en-US"/>
                    </w:rPr>
                  </w:pPr>
                </w:p>
              </w:tc>
              <w:tc>
                <w:tcPr>
                  <w:tcW w:w="630" w:type="pct"/>
                  <w:shd w:val="clear" w:color="auto" w:fill="auto"/>
                </w:tcPr>
                <w:p w14:paraId="335C2E64" w14:textId="77777777" w:rsidR="00242121" w:rsidRPr="00242121" w:rsidRDefault="00242121" w:rsidP="00391F6A">
                  <w:pPr>
                    <w:pStyle w:val="TAC"/>
                    <w:rPr>
                      <w:color w:val="0070C0"/>
                      <w:lang w:val="en-US"/>
                    </w:rPr>
                  </w:pPr>
                  <w:r w:rsidRPr="00242121">
                    <w:rPr>
                      <w:color w:val="0070C0"/>
                      <w:lang w:val="en-US"/>
                    </w:rPr>
                    <w:t>-97.1</w:t>
                  </w:r>
                </w:p>
              </w:tc>
              <w:tc>
                <w:tcPr>
                  <w:tcW w:w="776" w:type="pct"/>
                  <w:shd w:val="clear" w:color="auto" w:fill="auto"/>
                </w:tcPr>
                <w:p w14:paraId="726C7F94" w14:textId="77777777" w:rsidR="00242121" w:rsidRPr="00242121" w:rsidRDefault="00242121" w:rsidP="00391F6A">
                  <w:pPr>
                    <w:pStyle w:val="TAC"/>
                    <w:rPr>
                      <w:color w:val="0070C0"/>
                      <w:lang w:val="en-US"/>
                    </w:rPr>
                  </w:pPr>
                  <w:r w:rsidRPr="00242121">
                    <w:rPr>
                      <w:color w:val="0070C0"/>
                      <w:lang w:val="en-US"/>
                    </w:rPr>
                    <w:t>-95.1</w:t>
                  </w:r>
                </w:p>
              </w:tc>
              <w:tc>
                <w:tcPr>
                  <w:tcW w:w="838" w:type="pct"/>
                  <w:shd w:val="clear" w:color="auto" w:fill="auto"/>
                </w:tcPr>
                <w:p w14:paraId="47673505" w14:textId="77777777" w:rsidR="00242121" w:rsidRPr="00242121" w:rsidRDefault="00242121" w:rsidP="00391F6A">
                  <w:pPr>
                    <w:pStyle w:val="TAC"/>
                    <w:rPr>
                      <w:color w:val="0070C0"/>
                      <w:lang w:val="en-US"/>
                    </w:rPr>
                  </w:pPr>
                  <w:r w:rsidRPr="00242121">
                    <w:rPr>
                      <w:color w:val="0070C0"/>
                      <w:lang w:val="en-US"/>
                    </w:rPr>
                    <w:t>-94.0</w:t>
                  </w:r>
                </w:p>
              </w:tc>
              <w:tc>
                <w:tcPr>
                  <w:tcW w:w="709" w:type="pct"/>
                  <w:tcBorders>
                    <w:top w:val="nil"/>
                    <w:bottom w:val="nil"/>
                  </w:tcBorders>
                  <w:shd w:val="clear" w:color="auto" w:fill="auto"/>
                </w:tcPr>
                <w:p w14:paraId="5D69DC01" w14:textId="77777777" w:rsidR="00242121" w:rsidRPr="00242121" w:rsidRDefault="00242121" w:rsidP="00391F6A">
                  <w:pPr>
                    <w:pStyle w:val="TAC"/>
                    <w:rPr>
                      <w:color w:val="0070C0"/>
                      <w:lang w:val="en-US"/>
                    </w:rPr>
                  </w:pPr>
                </w:p>
              </w:tc>
            </w:tr>
            <w:tr w:rsidR="00242121" w14:paraId="1EAECE45" w14:textId="77777777" w:rsidTr="00391F6A">
              <w:trPr>
                <w:trHeight w:val="187"/>
                <w:jc w:val="center"/>
              </w:trPr>
              <w:tc>
                <w:tcPr>
                  <w:tcW w:w="915" w:type="pct"/>
                  <w:tcBorders>
                    <w:top w:val="nil"/>
                    <w:bottom w:val="single" w:sz="4" w:space="0" w:color="auto"/>
                  </w:tcBorders>
                  <w:shd w:val="clear" w:color="auto" w:fill="auto"/>
                </w:tcPr>
                <w:p w14:paraId="00AAB4D1" w14:textId="77777777" w:rsidR="00242121" w:rsidRPr="00242121" w:rsidRDefault="00242121" w:rsidP="00391F6A">
                  <w:pPr>
                    <w:pStyle w:val="TAC"/>
                    <w:rPr>
                      <w:color w:val="0070C0"/>
                      <w:lang w:val="en-US"/>
                    </w:rPr>
                  </w:pPr>
                </w:p>
              </w:tc>
              <w:tc>
                <w:tcPr>
                  <w:tcW w:w="502" w:type="pct"/>
                </w:tcPr>
                <w:p w14:paraId="2FE76488" w14:textId="77777777" w:rsidR="00242121" w:rsidRPr="00242121" w:rsidRDefault="00242121" w:rsidP="00391F6A">
                  <w:pPr>
                    <w:pStyle w:val="TAC"/>
                    <w:rPr>
                      <w:color w:val="0070C0"/>
                      <w:lang w:val="en-US"/>
                    </w:rPr>
                  </w:pPr>
                  <w:r w:rsidRPr="00242121">
                    <w:rPr>
                      <w:color w:val="0070C0"/>
                      <w:lang w:val="en-US"/>
                    </w:rPr>
                    <w:t>60</w:t>
                  </w:r>
                </w:p>
              </w:tc>
              <w:tc>
                <w:tcPr>
                  <w:tcW w:w="630" w:type="pct"/>
                  <w:shd w:val="clear" w:color="auto" w:fill="auto"/>
                </w:tcPr>
                <w:p w14:paraId="5B088E7F" w14:textId="77777777" w:rsidR="00242121" w:rsidRPr="00242121" w:rsidRDefault="00242121" w:rsidP="00391F6A">
                  <w:pPr>
                    <w:pStyle w:val="TAC"/>
                    <w:rPr>
                      <w:color w:val="0070C0"/>
                      <w:lang w:val="en-US"/>
                    </w:rPr>
                  </w:pPr>
                </w:p>
              </w:tc>
              <w:tc>
                <w:tcPr>
                  <w:tcW w:w="630" w:type="pct"/>
                  <w:shd w:val="clear" w:color="auto" w:fill="auto"/>
                </w:tcPr>
                <w:p w14:paraId="724F825A" w14:textId="77777777" w:rsidR="00242121" w:rsidRPr="00242121" w:rsidRDefault="00242121" w:rsidP="00391F6A">
                  <w:pPr>
                    <w:pStyle w:val="TAC"/>
                    <w:rPr>
                      <w:color w:val="0070C0"/>
                      <w:lang w:val="en-US"/>
                    </w:rPr>
                  </w:pPr>
                  <w:r w:rsidRPr="00242121">
                    <w:rPr>
                      <w:rFonts w:hint="eastAsia"/>
                      <w:color w:val="0070C0"/>
                      <w:lang w:val="en-US"/>
                    </w:rPr>
                    <w:t>-97.5</w:t>
                  </w:r>
                </w:p>
              </w:tc>
              <w:tc>
                <w:tcPr>
                  <w:tcW w:w="776" w:type="pct"/>
                  <w:shd w:val="clear" w:color="auto" w:fill="auto"/>
                </w:tcPr>
                <w:p w14:paraId="6F48A19E" w14:textId="77777777" w:rsidR="00242121" w:rsidRPr="00242121" w:rsidRDefault="00242121" w:rsidP="00391F6A">
                  <w:pPr>
                    <w:pStyle w:val="TAC"/>
                    <w:rPr>
                      <w:color w:val="0070C0"/>
                      <w:lang w:val="en-US"/>
                    </w:rPr>
                  </w:pPr>
                  <w:r w:rsidRPr="00242121">
                    <w:rPr>
                      <w:color w:val="0070C0"/>
                      <w:lang w:val="en-US"/>
                    </w:rPr>
                    <w:t>-95.4</w:t>
                  </w:r>
                </w:p>
              </w:tc>
              <w:tc>
                <w:tcPr>
                  <w:tcW w:w="838" w:type="pct"/>
                  <w:shd w:val="clear" w:color="auto" w:fill="auto"/>
                </w:tcPr>
                <w:p w14:paraId="506D0C08" w14:textId="77777777" w:rsidR="00242121" w:rsidRPr="00242121" w:rsidRDefault="00242121" w:rsidP="00391F6A">
                  <w:pPr>
                    <w:pStyle w:val="TAC"/>
                    <w:rPr>
                      <w:color w:val="0070C0"/>
                      <w:lang w:val="en-US"/>
                    </w:rPr>
                  </w:pPr>
                  <w:r w:rsidRPr="00242121">
                    <w:rPr>
                      <w:color w:val="0070C0"/>
                      <w:lang w:val="en-US"/>
                    </w:rPr>
                    <w:t>-94.2</w:t>
                  </w:r>
                </w:p>
              </w:tc>
              <w:tc>
                <w:tcPr>
                  <w:tcW w:w="709" w:type="pct"/>
                  <w:tcBorders>
                    <w:top w:val="nil"/>
                    <w:bottom w:val="single" w:sz="4" w:space="0" w:color="auto"/>
                  </w:tcBorders>
                  <w:shd w:val="clear" w:color="auto" w:fill="auto"/>
                </w:tcPr>
                <w:p w14:paraId="02735C76" w14:textId="77777777" w:rsidR="00242121" w:rsidRPr="00242121" w:rsidRDefault="00242121" w:rsidP="00391F6A">
                  <w:pPr>
                    <w:pStyle w:val="TAC"/>
                    <w:rPr>
                      <w:color w:val="0070C0"/>
                      <w:lang w:val="en-US"/>
                    </w:rPr>
                  </w:pPr>
                </w:p>
              </w:tc>
            </w:tr>
            <w:tr w:rsidR="00242121" w14:paraId="1E325364" w14:textId="77777777" w:rsidTr="00391F6A">
              <w:trPr>
                <w:trHeight w:val="187"/>
                <w:jc w:val="center"/>
              </w:trPr>
              <w:tc>
                <w:tcPr>
                  <w:tcW w:w="915" w:type="pct"/>
                  <w:tcBorders>
                    <w:bottom w:val="nil"/>
                  </w:tcBorders>
                  <w:shd w:val="clear" w:color="auto" w:fill="auto"/>
                </w:tcPr>
                <w:p w14:paraId="332BF7C6" w14:textId="77777777" w:rsidR="00242121" w:rsidRPr="00242121" w:rsidRDefault="00242121" w:rsidP="00391F6A">
                  <w:pPr>
                    <w:pStyle w:val="TAC"/>
                    <w:rPr>
                      <w:color w:val="0070C0"/>
                      <w:lang w:val="en-US"/>
                    </w:rPr>
                  </w:pPr>
                  <w:r w:rsidRPr="00242121">
                    <w:rPr>
                      <w:color w:val="0070C0"/>
                      <w:lang w:val="en-US"/>
                    </w:rPr>
                    <w:t>s/n255</w:t>
                  </w:r>
                </w:p>
              </w:tc>
              <w:tc>
                <w:tcPr>
                  <w:tcW w:w="502" w:type="pct"/>
                </w:tcPr>
                <w:p w14:paraId="38CD3515" w14:textId="77777777" w:rsidR="00242121" w:rsidRPr="00242121" w:rsidRDefault="00242121" w:rsidP="00391F6A">
                  <w:pPr>
                    <w:pStyle w:val="TAC"/>
                    <w:rPr>
                      <w:rFonts w:cs="Arial"/>
                      <w:color w:val="0070C0"/>
                      <w:lang w:val="en-US"/>
                    </w:rPr>
                  </w:pPr>
                  <w:r w:rsidRPr="00242121">
                    <w:rPr>
                      <w:rFonts w:cs="Arial"/>
                      <w:color w:val="0070C0"/>
                      <w:lang w:val="en-US"/>
                    </w:rPr>
                    <w:t>15</w:t>
                  </w:r>
                </w:p>
              </w:tc>
              <w:tc>
                <w:tcPr>
                  <w:tcW w:w="630" w:type="pct"/>
                  <w:shd w:val="clear" w:color="auto" w:fill="auto"/>
                </w:tcPr>
                <w:p w14:paraId="337A2B6A" w14:textId="77777777" w:rsidR="00242121" w:rsidRPr="00242121" w:rsidRDefault="00242121" w:rsidP="00391F6A">
                  <w:pPr>
                    <w:pStyle w:val="TAC"/>
                    <w:rPr>
                      <w:color w:val="0070C0"/>
                      <w:lang w:val="en-US"/>
                    </w:rPr>
                  </w:pPr>
                  <w:r w:rsidRPr="00242121">
                    <w:rPr>
                      <w:color w:val="0070C0"/>
                      <w:lang w:val="en-US"/>
                    </w:rPr>
                    <w:t>-100.0</w:t>
                  </w:r>
                </w:p>
              </w:tc>
              <w:tc>
                <w:tcPr>
                  <w:tcW w:w="630" w:type="pct"/>
                  <w:shd w:val="clear" w:color="auto" w:fill="auto"/>
                </w:tcPr>
                <w:p w14:paraId="70E0519A" w14:textId="77777777" w:rsidR="00242121" w:rsidRPr="00242121" w:rsidRDefault="00242121" w:rsidP="00391F6A">
                  <w:pPr>
                    <w:pStyle w:val="TAC"/>
                    <w:rPr>
                      <w:color w:val="0070C0"/>
                      <w:lang w:val="en-US"/>
                    </w:rPr>
                  </w:pPr>
                  <w:r w:rsidRPr="00242121">
                    <w:rPr>
                      <w:color w:val="0070C0"/>
                      <w:lang w:val="en-US"/>
                    </w:rPr>
                    <w:t>-96.8</w:t>
                  </w:r>
                </w:p>
              </w:tc>
              <w:tc>
                <w:tcPr>
                  <w:tcW w:w="776" w:type="pct"/>
                  <w:shd w:val="clear" w:color="auto" w:fill="auto"/>
                </w:tcPr>
                <w:p w14:paraId="68A787D0" w14:textId="77777777" w:rsidR="00242121" w:rsidRPr="00242121" w:rsidRDefault="00242121" w:rsidP="00391F6A">
                  <w:pPr>
                    <w:pStyle w:val="TAC"/>
                    <w:rPr>
                      <w:color w:val="0070C0"/>
                      <w:lang w:val="en-US"/>
                    </w:rPr>
                  </w:pPr>
                  <w:r w:rsidRPr="00242121">
                    <w:rPr>
                      <w:color w:val="0070C0"/>
                      <w:lang w:val="en-US"/>
                    </w:rPr>
                    <w:t>-95.0</w:t>
                  </w:r>
                </w:p>
              </w:tc>
              <w:tc>
                <w:tcPr>
                  <w:tcW w:w="838" w:type="pct"/>
                  <w:shd w:val="clear" w:color="auto" w:fill="auto"/>
                </w:tcPr>
                <w:p w14:paraId="7E1234F7" w14:textId="77777777" w:rsidR="00242121" w:rsidRPr="00242121" w:rsidRDefault="00242121" w:rsidP="00391F6A">
                  <w:pPr>
                    <w:pStyle w:val="TAC"/>
                    <w:rPr>
                      <w:color w:val="0070C0"/>
                      <w:lang w:val="en-US"/>
                    </w:rPr>
                  </w:pPr>
                  <w:r w:rsidRPr="00242121">
                    <w:rPr>
                      <w:color w:val="0070C0"/>
                      <w:lang w:val="en-US"/>
                    </w:rPr>
                    <w:t>-93.8</w:t>
                  </w:r>
                </w:p>
              </w:tc>
              <w:tc>
                <w:tcPr>
                  <w:tcW w:w="709" w:type="pct"/>
                  <w:tcBorders>
                    <w:bottom w:val="nil"/>
                  </w:tcBorders>
                  <w:shd w:val="clear" w:color="auto" w:fill="auto"/>
                </w:tcPr>
                <w:p w14:paraId="1B86D1FB" w14:textId="77777777" w:rsidR="00242121" w:rsidRPr="00242121" w:rsidRDefault="00242121" w:rsidP="00391F6A">
                  <w:pPr>
                    <w:pStyle w:val="TAC"/>
                    <w:rPr>
                      <w:color w:val="0070C0"/>
                      <w:lang w:val="en-US"/>
                    </w:rPr>
                  </w:pPr>
                  <w:r w:rsidRPr="00242121">
                    <w:rPr>
                      <w:color w:val="0070C0"/>
                      <w:lang w:val="en-US"/>
                    </w:rPr>
                    <w:t>FDD</w:t>
                  </w:r>
                </w:p>
              </w:tc>
            </w:tr>
            <w:tr w:rsidR="00242121" w14:paraId="4FA77514" w14:textId="77777777" w:rsidTr="00391F6A">
              <w:trPr>
                <w:trHeight w:val="187"/>
                <w:jc w:val="center"/>
              </w:trPr>
              <w:tc>
                <w:tcPr>
                  <w:tcW w:w="915" w:type="pct"/>
                  <w:tcBorders>
                    <w:top w:val="nil"/>
                    <w:bottom w:val="nil"/>
                  </w:tcBorders>
                  <w:shd w:val="clear" w:color="auto" w:fill="auto"/>
                </w:tcPr>
                <w:p w14:paraId="0BB5E891" w14:textId="77777777" w:rsidR="00242121" w:rsidRPr="00242121" w:rsidRDefault="00242121" w:rsidP="00391F6A">
                  <w:pPr>
                    <w:pStyle w:val="TAC"/>
                    <w:rPr>
                      <w:color w:val="0070C0"/>
                      <w:lang w:val="en-US"/>
                    </w:rPr>
                  </w:pPr>
                </w:p>
              </w:tc>
              <w:tc>
                <w:tcPr>
                  <w:tcW w:w="502" w:type="pct"/>
                </w:tcPr>
                <w:p w14:paraId="5CA7AFDB" w14:textId="77777777" w:rsidR="00242121" w:rsidRPr="00242121" w:rsidRDefault="00242121" w:rsidP="00391F6A">
                  <w:pPr>
                    <w:pStyle w:val="TAC"/>
                    <w:rPr>
                      <w:rFonts w:cs="Arial"/>
                      <w:color w:val="0070C0"/>
                      <w:lang w:val="en-US"/>
                    </w:rPr>
                  </w:pPr>
                  <w:r w:rsidRPr="00242121">
                    <w:rPr>
                      <w:rFonts w:cs="Arial"/>
                      <w:color w:val="0070C0"/>
                      <w:lang w:val="en-US"/>
                    </w:rPr>
                    <w:t>30</w:t>
                  </w:r>
                </w:p>
              </w:tc>
              <w:tc>
                <w:tcPr>
                  <w:tcW w:w="630" w:type="pct"/>
                  <w:shd w:val="clear" w:color="auto" w:fill="auto"/>
                </w:tcPr>
                <w:p w14:paraId="281252B4" w14:textId="77777777" w:rsidR="00242121" w:rsidRPr="00242121" w:rsidRDefault="00242121" w:rsidP="00391F6A">
                  <w:pPr>
                    <w:pStyle w:val="TAC"/>
                    <w:rPr>
                      <w:color w:val="0070C0"/>
                      <w:lang w:val="en-US"/>
                    </w:rPr>
                  </w:pPr>
                </w:p>
              </w:tc>
              <w:tc>
                <w:tcPr>
                  <w:tcW w:w="630" w:type="pct"/>
                  <w:shd w:val="clear" w:color="auto" w:fill="auto"/>
                </w:tcPr>
                <w:p w14:paraId="61FB9DAD" w14:textId="77777777" w:rsidR="00242121" w:rsidRPr="00242121" w:rsidRDefault="00242121" w:rsidP="00391F6A">
                  <w:pPr>
                    <w:pStyle w:val="TAC"/>
                    <w:rPr>
                      <w:color w:val="0070C0"/>
                      <w:lang w:val="en-US"/>
                    </w:rPr>
                  </w:pPr>
                  <w:r w:rsidRPr="00242121">
                    <w:rPr>
                      <w:color w:val="0070C0"/>
                      <w:lang w:val="en-US"/>
                    </w:rPr>
                    <w:t>-97.1</w:t>
                  </w:r>
                </w:p>
              </w:tc>
              <w:tc>
                <w:tcPr>
                  <w:tcW w:w="776" w:type="pct"/>
                  <w:shd w:val="clear" w:color="auto" w:fill="auto"/>
                </w:tcPr>
                <w:p w14:paraId="0CDCF155" w14:textId="77777777" w:rsidR="00242121" w:rsidRPr="00242121" w:rsidRDefault="00242121" w:rsidP="00391F6A">
                  <w:pPr>
                    <w:pStyle w:val="TAC"/>
                    <w:rPr>
                      <w:color w:val="0070C0"/>
                      <w:lang w:val="en-US"/>
                    </w:rPr>
                  </w:pPr>
                  <w:r w:rsidRPr="00242121">
                    <w:rPr>
                      <w:color w:val="0070C0"/>
                      <w:lang w:val="en-US"/>
                    </w:rPr>
                    <w:t>-95.1</w:t>
                  </w:r>
                </w:p>
              </w:tc>
              <w:tc>
                <w:tcPr>
                  <w:tcW w:w="838" w:type="pct"/>
                  <w:shd w:val="clear" w:color="auto" w:fill="auto"/>
                </w:tcPr>
                <w:p w14:paraId="13230A8C" w14:textId="77777777" w:rsidR="00242121" w:rsidRPr="00242121" w:rsidRDefault="00242121" w:rsidP="00391F6A">
                  <w:pPr>
                    <w:pStyle w:val="TAC"/>
                    <w:rPr>
                      <w:color w:val="0070C0"/>
                      <w:lang w:val="en-US"/>
                    </w:rPr>
                  </w:pPr>
                  <w:r w:rsidRPr="00242121">
                    <w:rPr>
                      <w:color w:val="0070C0"/>
                      <w:lang w:val="en-US"/>
                    </w:rPr>
                    <w:t>-94.0</w:t>
                  </w:r>
                </w:p>
              </w:tc>
              <w:tc>
                <w:tcPr>
                  <w:tcW w:w="709" w:type="pct"/>
                  <w:tcBorders>
                    <w:top w:val="nil"/>
                    <w:bottom w:val="nil"/>
                  </w:tcBorders>
                  <w:shd w:val="clear" w:color="auto" w:fill="auto"/>
                </w:tcPr>
                <w:p w14:paraId="425846F8" w14:textId="77777777" w:rsidR="00242121" w:rsidRPr="00242121" w:rsidRDefault="00242121" w:rsidP="00391F6A">
                  <w:pPr>
                    <w:pStyle w:val="TAC"/>
                    <w:rPr>
                      <w:color w:val="0070C0"/>
                      <w:lang w:val="en-US"/>
                    </w:rPr>
                  </w:pPr>
                </w:p>
              </w:tc>
            </w:tr>
            <w:tr w:rsidR="00242121" w14:paraId="5ACFC73E" w14:textId="77777777" w:rsidTr="00391F6A">
              <w:trPr>
                <w:trHeight w:val="187"/>
                <w:jc w:val="center"/>
              </w:trPr>
              <w:tc>
                <w:tcPr>
                  <w:tcW w:w="915" w:type="pct"/>
                  <w:tcBorders>
                    <w:top w:val="nil"/>
                    <w:bottom w:val="single" w:sz="4" w:space="0" w:color="auto"/>
                  </w:tcBorders>
                  <w:shd w:val="clear" w:color="auto" w:fill="auto"/>
                </w:tcPr>
                <w:p w14:paraId="66436A10" w14:textId="77777777" w:rsidR="00242121" w:rsidRPr="00242121" w:rsidRDefault="00242121" w:rsidP="00391F6A">
                  <w:pPr>
                    <w:pStyle w:val="TAC"/>
                    <w:rPr>
                      <w:color w:val="0070C0"/>
                      <w:lang w:val="en-US"/>
                    </w:rPr>
                  </w:pPr>
                </w:p>
              </w:tc>
              <w:tc>
                <w:tcPr>
                  <w:tcW w:w="502" w:type="pct"/>
                </w:tcPr>
                <w:p w14:paraId="4348D3EF" w14:textId="77777777" w:rsidR="00242121" w:rsidRPr="00242121" w:rsidRDefault="00242121" w:rsidP="00391F6A">
                  <w:pPr>
                    <w:pStyle w:val="TAC"/>
                    <w:rPr>
                      <w:rFonts w:cs="Arial"/>
                      <w:color w:val="0070C0"/>
                      <w:lang w:val="en-US"/>
                    </w:rPr>
                  </w:pPr>
                  <w:r w:rsidRPr="00242121">
                    <w:rPr>
                      <w:rFonts w:cs="Arial"/>
                      <w:color w:val="0070C0"/>
                      <w:lang w:val="en-US"/>
                    </w:rPr>
                    <w:t>60</w:t>
                  </w:r>
                </w:p>
              </w:tc>
              <w:tc>
                <w:tcPr>
                  <w:tcW w:w="630" w:type="pct"/>
                  <w:shd w:val="clear" w:color="auto" w:fill="auto"/>
                </w:tcPr>
                <w:p w14:paraId="5BF755C8" w14:textId="77777777" w:rsidR="00242121" w:rsidRPr="00242121" w:rsidRDefault="00242121" w:rsidP="00391F6A">
                  <w:pPr>
                    <w:pStyle w:val="TAC"/>
                    <w:rPr>
                      <w:color w:val="0070C0"/>
                      <w:lang w:val="en-US"/>
                    </w:rPr>
                  </w:pPr>
                </w:p>
              </w:tc>
              <w:tc>
                <w:tcPr>
                  <w:tcW w:w="630" w:type="pct"/>
                  <w:shd w:val="clear" w:color="auto" w:fill="auto"/>
                </w:tcPr>
                <w:p w14:paraId="3AA2D151" w14:textId="77777777" w:rsidR="00242121" w:rsidRPr="00242121" w:rsidRDefault="00242121" w:rsidP="00391F6A">
                  <w:pPr>
                    <w:pStyle w:val="TAC"/>
                    <w:rPr>
                      <w:color w:val="0070C0"/>
                      <w:lang w:val="en-US"/>
                    </w:rPr>
                  </w:pPr>
                  <w:r w:rsidRPr="00242121">
                    <w:rPr>
                      <w:rFonts w:hint="eastAsia"/>
                      <w:color w:val="0070C0"/>
                      <w:lang w:val="en-US"/>
                    </w:rPr>
                    <w:t>-97.5</w:t>
                  </w:r>
                </w:p>
              </w:tc>
              <w:tc>
                <w:tcPr>
                  <w:tcW w:w="776" w:type="pct"/>
                  <w:shd w:val="clear" w:color="auto" w:fill="auto"/>
                </w:tcPr>
                <w:p w14:paraId="1344ED57" w14:textId="77777777" w:rsidR="00242121" w:rsidRPr="00242121" w:rsidRDefault="00242121" w:rsidP="00391F6A">
                  <w:pPr>
                    <w:pStyle w:val="TAC"/>
                    <w:rPr>
                      <w:color w:val="0070C0"/>
                      <w:lang w:val="en-US"/>
                    </w:rPr>
                  </w:pPr>
                  <w:r w:rsidRPr="00242121">
                    <w:rPr>
                      <w:color w:val="0070C0"/>
                      <w:lang w:val="en-US"/>
                    </w:rPr>
                    <w:t>-95.4</w:t>
                  </w:r>
                </w:p>
              </w:tc>
              <w:tc>
                <w:tcPr>
                  <w:tcW w:w="838" w:type="pct"/>
                  <w:shd w:val="clear" w:color="auto" w:fill="auto"/>
                </w:tcPr>
                <w:p w14:paraId="5651DF12" w14:textId="77777777" w:rsidR="00242121" w:rsidRPr="00242121" w:rsidRDefault="00242121" w:rsidP="00391F6A">
                  <w:pPr>
                    <w:pStyle w:val="TAC"/>
                    <w:rPr>
                      <w:color w:val="0070C0"/>
                      <w:lang w:val="en-US"/>
                    </w:rPr>
                  </w:pPr>
                  <w:r w:rsidRPr="00242121">
                    <w:rPr>
                      <w:color w:val="0070C0"/>
                      <w:lang w:val="en-US"/>
                    </w:rPr>
                    <w:t>-94.2</w:t>
                  </w:r>
                </w:p>
              </w:tc>
              <w:tc>
                <w:tcPr>
                  <w:tcW w:w="709" w:type="pct"/>
                  <w:tcBorders>
                    <w:top w:val="nil"/>
                    <w:bottom w:val="single" w:sz="4" w:space="0" w:color="auto"/>
                  </w:tcBorders>
                  <w:shd w:val="clear" w:color="auto" w:fill="auto"/>
                </w:tcPr>
                <w:p w14:paraId="1DE7A5C9" w14:textId="77777777" w:rsidR="00242121" w:rsidRPr="00242121" w:rsidRDefault="00242121" w:rsidP="00391F6A">
                  <w:pPr>
                    <w:pStyle w:val="TAC"/>
                    <w:rPr>
                      <w:color w:val="0070C0"/>
                      <w:lang w:val="en-US"/>
                    </w:rPr>
                  </w:pPr>
                </w:p>
              </w:tc>
            </w:tr>
          </w:tbl>
          <w:p w14:paraId="701B6A57" w14:textId="77777777" w:rsidR="00242121" w:rsidRDefault="00242121" w:rsidP="00242121">
            <w:pPr>
              <w:pStyle w:val="a6"/>
              <w:jc w:val="center"/>
              <w:rPr>
                <w:color w:val="0070C0"/>
              </w:rPr>
            </w:pPr>
            <w:r>
              <w:rPr>
                <w:color w:val="0070C0"/>
              </w:rPr>
              <w:t xml:space="preserve">Table </w:t>
            </w:r>
            <w:r>
              <w:rPr>
                <w:rFonts w:hint="eastAsia"/>
                <w:color w:val="0070C0"/>
                <w:lang w:eastAsia="zh-CN"/>
              </w:rPr>
              <w:t>2.2.2-2</w:t>
            </w:r>
            <w:r>
              <w:rPr>
                <w:color w:val="0070C0"/>
              </w:rPr>
              <w:t>: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586"/>
              <w:gridCol w:w="586"/>
              <w:gridCol w:w="670"/>
              <w:gridCol w:w="777"/>
              <w:gridCol w:w="817"/>
            </w:tblGrid>
            <w:tr w:rsidR="00242121" w14:paraId="7B078C16" w14:textId="77777777" w:rsidTr="00391F6A">
              <w:trPr>
                <w:trHeight w:val="187"/>
                <w:tblHeader/>
                <w:jc w:val="center"/>
              </w:trPr>
              <w:tc>
                <w:tcPr>
                  <w:tcW w:w="915" w:type="pct"/>
                  <w:tcBorders>
                    <w:bottom w:val="single" w:sz="4" w:space="0" w:color="auto"/>
                  </w:tcBorders>
                  <w:shd w:val="clear" w:color="auto" w:fill="auto"/>
                </w:tcPr>
                <w:p w14:paraId="66CB7D1F" w14:textId="77777777" w:rsidR="00242121" w:rsidRDefault="00242121" w:rsidP="00391F6A">
                  <w:pPr>
                    <w:pStyle w:val="TAH"/>
                    <w:rPr>
                      <w:color w:val="0070C0"/>
                    </w:rPr>
                  </w:pPr>
                  <w:r>
                    <w:rPr>
                      <w:color w:val="0070C0"/>
                    </w:rPr>
                    <w:t>Operating Band</w:t>
                  </w:r>
                </w:p>
              </w:tc>
              <w:tc>
                <w:tcPr>
                  <w:tcW w:w="502" w:type="pct"/>
                </w:tcPr>
                <w:p w14:paraId="278BEF4C" w14:textId="77777777" w:rsidR="00242121" w:rsidRDefault="00242121" w:rsidP="00391F6A">
                  <w:pPr>
                    <w:pStyle w:val="TAH"/>
                    <w:rPr>
                      <w:color w:val="0070C0"/>
                    </w:rPr>
                  </w:pPr>
                  <w:r>
                    <w:rPr>
                      <w:color w:val="0070C0"/>
                    </w:rPr>
                    <w:t>SCS kHz</w:t>
                  </w:r>
                </w:p>
              </w:tc>
              <w:tc>
                <w:tcPr>
                  <w:tcW w:w="630" w:type="pct"/>
                  <w:shd w:val="clear" w:color="auto" w:fill="auto"/>
                </w:tcPr>
                <w:p w14:paraId="3E67F2B4" w14:textId="77777777" w:rsidR="00242121" w:rsidRDefault="00242121" w:rsidP="00391F6A">
                  <w:pPr>
                    <w:pStyle w:val="TAH"/>
                    <w:rPr>
                      <w:color w:val="0070C0"/>
                    </w:rPr>
                  </w:pPr>
                  <w:r>
                    <w:rPr>
                      <w:color w:val="0070C0"/>
                    </w:rPr>
                    <w:t>5</w:t>
                  </w:r>
                </w:p>
                <w:p w14:paraId="34D6B0CB" w14:textId="77777777" w:rsidR="00242121" w:rsidRDefault="00242121" w:rsidP="00391F6A">
                  <w:pPr>
                    <w:pStyle w:val="TAH"/>
                    <w:rPr>
                      <w:color w:val="0070C0"/>
                    </w:rPr>
                  </w:pPr>
                  <w:r>
                    <w:rPr>
                      <w:color w:val="0070C0"/>
                    </w:rPr>
                    <w:t>MHz</w:t>
                  </w:r>
                </w:p>
              </w:tc>
              <w:tc>
                <w:tcPr>
                  <w:tcW w:w="630" w:type="pct"/>
                  <w:shd w:val="clear" w:color="auto" w:fill="auto"/>
                </w:tcPr>
                <w:p w14:paraId="2B492793" w14:textId="77777777" w:rsidR="00242121" w:rsidRDefault="00242121" w:rsidP="00391F6A">
                  <w:pPr>
                    <w:pStyle w:val="TAH"/>
                    <w:rPr>
                      <w:color w:val="0070C0"/>
                    </w:rPr>
                  </w:pPr>
                  <w:r>
                    <w:rPr>
                      <w:color w:val="0070C0"/>
                    </w:rPr>
                    <w:t>10</w:t>
                  </w:r>
                </w:p>
                <w:p w14:paraId="30800559" w14:textId="77777777" w:rsidR="00242121" w:rsidRDefault="00242121" w:rsidP="00391F6A">
                  <w:pPr>
                    <w:pStyle w:val="TAH"/>
                    <w:rPr>
                      <w:color w:val="0070C0"/>
                    </w:rPr>
                  </w:pPr>
                  <w:r>
                    <w:rPr>
                      <w:color w:val="0070C0"/>
                    </w:rPr>
                    <w:t>MHz</w:t>
                  </w:r>
                </w:p>
              </w:tc>
              <w:tc>
                <w:tcPr>
                  <w:tcW w:w="776" w:type="pct"/>
                  <w:shd w:val="clear" w:color="auto" w:fill="auto"/>
                </w:tcPr>
                <w:p w14:paraId="3A5A0418" w14:textId="77777777" w:rsidR="00242121" w:rsidRDefault="00242121" w:rsidP="00391F6A">
                  <w:pPr>
                    <w:pStyle w:val="TAH"/>
                    <w:rPr>
                      <w:color w:val="0070C0"/>
                    </w:rPr>
                  </w:pPr>
                  <w:r>
                    <w:rPr>
                      <w:color w:val="0070C0"/>
                    </w:rPr>
                    <w:t>15</w:t>
                  </w:r>
                </w:p>
                <w:p w14:paraId="2A5BE19D" w14:textId="77777777" w:rsidR="00242121" w:rsidRDefault="00242121" w:rsidP="00391F6A">
                  <w:pPr>
                    <w:pStyle w:val="TAH"/>
                    <w:rPr>
                      <w:color w:val="0070C0"/>
                    </w:rPr>
                  </w:pPr>
                  <w:r>
                    <w:rPr>
                      <w:color w:val="0070C0"/>
                    </w:rPr>
                    <w:t>MHz</w:t>
                  </w:r>
                </w:p>
              </w:tc>
              <w:tc>
                <w:tcPr>
                  <w:tcW w:w="838" w:type="pct"/>
                  <w:shd w:val="clear" w:color="auto" w:fill="auto"/>
                </w:tcPr>
                <w:p w14:paraId="21EB1629" w14:textId="77777777" w:rsidR="00242121" w:rsidRDefault="00242121" w:rsidP="00391F6A">
                  <w:pPr>
                    <w:pStyle w:val="TAH"/>
                    <w:rPr>
                      <w:color w:val="0070C0"/>
                    </w:rPr>
                  </w:pPr>
                  <w:r>
                    <w:rPr>
                      <w:color w:val="0070C0"/>
                    </w:rPr>
                    <w:t>20</w:t>
                  </w:r>
                </w:p>
                <w:p w14:paraId="52BDD95E" w14:textId="77777777" w:rsidR="00242121" w:rsidRDefault="00242121" w:rsidP="00391F6A">
                  <w:pPr>
                    <w:pStyle w:val="TAH"/>
                    <w:rPr>
                      <w:color w:val="0070C0"/>
                    </w:rPr>
                  </w:pPr>
                  <w:r>
                    <w:rPr>
                      <w:color w:val="0070C0"/>
                    </w:rPr>
                    <w:t>MHz</w:t>
                  </w:r>
                </w:p>
              </w:tc>
              <w:tc>
                <w:tcPr>
                  <w:tcW w:w="709" w:type="pct"/>
                  <w:tcBorders>
                    <w:bottom w:val="single" w:sz="4" w:space="0" w:color="auto"/>
                  </w:tcBorders>
                  <w:shd w:val="clear" w:color="auto" w:fill="auto"/>
                </w:tcPr>
                <w:p w14:paraId="5848C702" w14:textId="77777777" w:rsidR="00242121" w:rsidRDefault="00242121" w:rsidP="00391F6A">
                  <w:pPr>
                    <w:pStyle w:val="TAH"/>
                    <w:rPr>
                      <w:color w:val="0070C0"/>
                    </w:rPr>
                  </w:pPr>
                  <w:r>
                    <w:rPr>
                      <w:color w:val="0070C0"/>
                    </w:rPr>
                    <w:t>Duplex Mode</w:t>
                  </w:r>
                </w:p>
              </w:tc>
            </w:tr>
            <w:tr w:rsidR="00242121" w14:paraId="1F716753" w14:textId="77777777" w:rsidTr="00391F6A">
              <w:trPr>
                <w:trHeight w:val="187"/>
                <w:jc w:val="center"/>
              </w:trPr>
              <w:tc>
                <w:tcPr>
                  <w:tcW w:w="915" w:type="pct"/>
                  <w:tcBorders>
                    <w:bottom w:val="nil"/>
                  </w:tcBorders>
                  <w:shd w:val="clear" w:color="auto" w:fill="auto"/>
                </w:tcPr>
                <w:p w14:paraId="6B962B90" w14:textId="77777777" w:rsidR="00242121" w:rsidRDefault="00242121" w:rsidP="00391F6A">
                  <w:pPr>
                    <w:pStyle w:val="TAC"/>
                    <w:rPr>
                      <w:color w:val="0070C0"/>
                    </w:rPr>
                  </w:pPr>
                  <w:r>
                    <w:rPr>
                      <w:color w:val="0070C0"/>
                    </w:rPr>
                    <w:t>s/n256</w:t>
                  </w:r>
                </w:p>
              </w:tc>
              <w:tc>
                <w:tcPr>
                  <w:tcW w:w="502" w:type="pct"/>
                </w:tcPr>
                <w:p w14:paraId="7B123203" w14:textId="77777777" w:rsidR="00242121" w:rsidRDefault="00242121" w:rsidP="00391F6A">
                  <w:pPr>
                    <w:pStyle w:val="TAC"/>
                    <w:rPr>
                      <w:color w:val="0070C0"/>
                    </w:rPr>
                  </w:pPr>
                  <w:r>
                    <w:rPr>
                      <w:color w:val="0070C0"/>
                    </w:rPr>
                    <w:t>15</w:t>
                  </w:r>
                </w:p>
              </w:tc>
              <w:tc>
                <w:tcPr>
                  <w:tcW w:w="630" w:type="pct"/>
                  <w:shd w:val="clear" w:color="auto" w:fill="auto"/>
                </w:tcPr>
                <w:p w14:paraId="0415A34A" w14:textId="77777777" w:rsidR="00242121" w:rsidRDefault="00242121" w:rsidP="00391F6A">
                  <w:pPr>
                    <w:pStyle w:val="TAC"/>
                    <w:rPr>
                      <w:color w:val="0070C0"/>
                    </w:rPr>
                  </w:pPr>
                  <w:r>
                    <w:rPr>
                      <w:rFonts w:cs="Arial"/>
                      <w:color w:val="0070C0"/>
                      <w:szCs w:val="18"/>
                    </w:rPr>
                    <w:t>25</w:t>
                  </w:r>
                </w:p>
              </w:tc>
              <w:tc>
                <w:tcPr>
                  <w:tcW w:w="630" w:type="pct"/>
                  <w:shd w:val="clear" w:color="auto" w:fill="auto"/>
                </w:tcPr>
                <w:p w14:paraId="4D260DA5" w14:textId="77777777" w:rsidR="00242121" w:rsidRDefault="00242121" w:rsidP="00391F6A">
                  <w:pPr>
                    <w:pStyle w:val="TAC"/>
                    <w:rPr>
                      <w:color w:val="0070C0"/>
                    </w:rPr>
                  </w:pPr>
                  <w:r>
                    <w:rPr>
                      <w:rFonts w:cs="Arial" w:hint="eastAsia"/>
                      <w:color w:val="0070C0"/>
                      <w:szCs w:val="18"/>
                    </w:rPr>
                    <w:t>5</w:t>
                  </w:r>
                  <w:r>
                    <w:rPr>
                      <w:rFonts w:cs="Arial"/>
                      <w:color w:val="0070C0"/>
                      <w:szCs w:val="18"/>
                    </w:rPr>
                    <w:t>0</w:t>
                  </w:r>
                </w:p>
              </w:tc>
              <w:tc>
                <w:tcPr>
                  <w:tcW w:w="776" w:type="pct"/>
                  <w:shd w:val="clear" w:color="auto" w:fill="auto"/>
                </w:tcPr>
                <w:p w14:paraId="47E662E2" w14:textId="77777777" w:rsidR="00242121" w:rsidRDefault="00242121" w:rsidP="00391F6A">
                  <w:pPr>
                    <w:pStyle w:val="TAC"/>
                    <w:rPr>
                      <w:color w:val="0070C0"/>
                    </w:rPr>
                  </w:pPr>
                  <w:r>
                    <w:rPr>
                      <w:rFonts w:cs="Arial" w:hint="eastAsia"/>
                      <w:color w:val="0070C0"/>
                      <w:szCs w:val="18"/>
                    </w:rPr>
                    <w:t>7</w:t>
                  </w:r>
                  <w:r>
                    <w:rPr>
                      <w:rFonts w:cs="Arial"/>
                      <w:color w:val="0070C0"/>
                      <w:szCs w:val="18"/>
                    </w:rPr>
                    <w:t>5</w:t>
                  </w:r>
                </w:p>
              </w:tc>
              <w:tc>
                <w:tcPr>
                  <w:tcW w:w="838" w:type="pct"/>
                  <w:shd w:val="clear" w:color="auto" w:fill="auto"/>
                </w:tcPr>
                <w:p w14:paraId="6C6C602D" w14:textId="77777777" w:rsidR="00242121" w:rsidRDefault="00242121" w:rsidP="00391F6A">
                  <w:pPr>
                    <w:pStyle w:val="TAC"/>
                    <w:rPr>
                      <w:color w:val="0070C0"/>
                    </w:rPr>
                  </w:pPr>
                  <w:r>
                    <w:rPr>
                      <w:rFonts w:cs="Arial" w:hint="eastAsia"/>
                      <w:color w:val="0070C0"/>
                      <w:szCs w:val="18"/>
                    </w:rPr>
                    <w:t>10</w:t>
                  </w:r>
                  <w:r>
                    <w:rPr>
                      <w:rFonts w:cs="Arial"/>
                      <w:color w:val="0070C0"/>
                      <w:szCs w:val="18"/>
                    </w:rPr>
                    <w:t>0</w:t>
                  </w:r>
                </w:p>
              </w:tc>
              <w:tc>
                <w:tcPr>
                  <w:tcW w:w="709" w:type="pct"/>
                  <w:tcBorders>
                    <w:bottom w:val="nil"/>
                  </w:tcBorders>
                  <w:shd w:val="clear" w:color="auto" w:fill="auto"/>
                </w:tcPr>
                <w:p w14:paraId="14B283A7" w14:textId="77777777" w:rsidR="00242121" w:rsidRDefault="00242121" w:rsidP="00391F6A">
                  <w:pPr>
                    <w:pStyle w:val="TAC"/>
                    <w:rPr>
                      <w:color w:val="0070C0"/>
                    </w:rPr>
                  </w:pPr>
                  <w:r>
                    <w:rPr>
                      <w:rFonts w:hint="eastAsia"/>
                      <w:color w:val="0070C0"/>
                    </w:rPr>
                    <w:t>FDD</w:t>
                  </w:r>
                </w:p>
              </w:tc>
            </w:tr>
            <w:tr w:rsidR="00242121" w14:paraId="2D0F98B9" w14:textId="77777777" w:rsidTr="00391F6A">
              <w:trPr>
                <w:trHeight w:val="187"/>
                <w:jc w:val="center"/>
              </w:trPr>
              <w:tc>
                <w:tcPr>
                  <w:tcW w:w="915" w:type="pct"/>
                  <w:tcBorders>
                    <w:top w:val="nil"/>
                    <w:bottom w:val="nil"/>
                  </w:tcBorders>
                  <w:shd w:val="clear" w:color="auto" w:fill="auto"/>
                </w:tcPr>
                <w:p w14:paraId="5C95A3D5" w14:textId="77777777" w:rsidR="00242121" w:rsidRDefault="00242121" w:rsidP="00391F6A">
                  <w:pPr>
                    <w:pStyle w:val="TAC"/>
                    <w:rPr>
                      <w:color w:val="0070C0"/>
                    </w:rPr>
                  </w:pPr>
                </w:p>
              </w:tc>
              <w:tc>
                <w:tcPr>
                  <w:tcW w:w="502" w:type="pct"/>
                </w:tcPr>
                <w:p w14:paraId="73BB038F" w14:textId="77777777" w:rsidR="00242121" w:rsidRDefault="00242121" w:rsidP="00391F6A">
                  <w:pPr>
                    <w:pStyle w:val="TAC"/>
                    <w:rPr>
                      <w:color w:val="0070C0"/>
                    </w:rPr>
                  </w:pPr>
                  <w:r>
                    <w:rPr>
                      <w:color w:val="0070C0"/>
                    </w:rPr>
                    <w:t>30</w:t>
                  </w:r>
                </w:p>
              </w:tc>
              <w:tc>
                <w:tcPr>
                  <w:tcW w:w="630" w:type="pct"/>
                  <w:shd w:val="clear" w:color="auto" w:fill="auto"/>
                </w:tcPr>
                <w:p w14:paraId="68847557" w14:textId="77777777" w:rsidR="00242121" w:rsidRDefault="00242121" w:rsidP="00391F6A">
                  <w:pPr>
                    <w:pStyle w:val="TAC"/>
                    <w:rPr>
                      <w:color w:val="0070C0"/>
                    </w:rPr>
                  </w:pPr>
                </w:p>
              </w:tc>
              <w:tc>
                <w:tcPr>
                  <w:tcW w:w="630" w:type="pct"/>
                  <w:shd w:val="clear" w:color="auto" w:fill="auto"/>
                </w:tcPr>
                <w:p w14:paraId="3C967621" w14:textId="77777777" w:rsidR="00242121" w:rsidRDefault="00242121" w:rsidP="00391F6A">
                  <w:pPr>
                    <w:pStyle w:val="TAC"/>
                    <w:rPr>
                      <w:color w:val="0070C0"/>
                    </w:rPr>
                  </w:pPr>
                  <w:r>
                    <w:rPr>
                      <w:rFonts w:cs="Arial" w:hint="eastAsia"/>
                      <w:color w:val="0070C0"/>
                      <w:szCs w:val="18"/>
                    </w:rPr>
                    <w:t>24</w:t>
                  </w:r>
                </w:p>
              </w:tc>
              <w:tc>
                <w:tcPr>
                  <w:tcW w:w="776" w:type="pct"/>
                  <w:shd w:val="clear" w:color="auto" w:fill="auto"/>
                </w:tcPr>
                <w:p w14:paraId="733E9C90" w14:textId="77777777" w:rsidR="00242121" w:rsidRDefault="00242121" w:rsidP="00391F6A">
                  <w:pPr>
                    <w:pStyle w:val="TAC"/>
                    <w:rPr>
                      <w:color w:val="0070C0"/>
                    </w:rPr>
                  </w:pPr>
                  <w:r>
                    <w:rPr>
                      <w:rFonts w:cs="Arial" w:hint="eastAsia"/>
                      <w:color w:val="0070C0"/>
                      <w:szCs w:val="18"/>
                    </w:rPr>
                    <w:t>3</w:t>
                  </w:r>
                  <w:r>
                    <w:rPr>
                      <w:rFonts w:cs="Arial"/>
                      <w:color w:val="0070C0"/>
                      <w:szCs w:val="18"/>
                    </w:rPr>
                    <w:t>6</w:t>
                  </w:r>
                </w:p>
              </w:tc>
              <w:tc>
                <w:tcPr>
                  <w:tcW w:w="838" w:type="pct"/>
                  <w:shd w:val="clear" w:color="auto" w:fill="auto"/>
                </w:tcPr>
                <w:p w14:paraId="44093294" w14:textId="77777777" w:rsidR="00242121" w:rsidRDefault="00242121" w:rsidP="00391F6A">
                  <w:pPr>
                    <w:pStyle w:val="TAC"/>
                    <w:rPr>
                      <w:color w:val="0070C0"/>
                    </w:rPr>
                  </w:pPr>
                  <w:r>
                    <w:rPr>
                      <w:rFonts w:cs="Arial" w:hint="eastAsia"/>
                      <w:color w:val="0070C0"/>
                      <w:szCs w:val="18"/>
                    </w:rPr>
                    <w:t>5</w:t>
                  </w:r>
                  <w:r>
                    <w:rPr>
                      <w:rFonts w:cs="Arial"/>
                      <w:color w:val="0070C0"/>
                      <w:szCs w:val="18"/>
                    </w:rPr>
                    <w:t>0</w:t>
                  </w:r>
                </w:p>
              </w:tc>
              <w:tc>
                <w:tcPr>
                  <w:tcW w:w="709" w:type="pct"/>
                  <w:tcBorders>
                    <w:top w:val="nil"/>
                    <w:bottom w:val="nil"/>
                  </w:tcBorders>
                  <w:shd w:val="clear" w:color="auto" w:fill="auto"/>
                </w:tcPr>
                <w:p w14:paraId="2FE631C1" w14:textId="77777777" w:rsidR="00242121" w:rsidRDefault="00242121" w:rsidP="00391F6A">
                  <w:pPr>
                    <w:pStyle w:val="TAC"/>
                    <w:rPr>
                      <w:color w:val="0070C0"/>
                    </w:rPr>
                  </w:pPr>
                </w:p>
              </w:tc>
            </w:tr>
            <w:tr w:rsidR="00242121" w14:paraId="5F992E4F" w14:textId="77777777" w:rsidTr="00391F6A">
              <w:trPr>
                <w:trHeight w:val="187"/>
                <w:jc w:val="center"/>
              </w:trPr>
              <w:tc>
                <w:tcPr>
                  <w:tcW w:w="915" w:type="pct"/>
                  <w:tcBorders>
                    <w:top w:val="nil"/>
                    <w:bottom w:val="single" w:sz="4" w:space="0" w:color="auto"/>
                  </w:tcBorders>
                  <w:shd w:val="clear" w:color="auto" w:fill="auto"/>
                </w:tcPr>
                <w:p w14:paraId="4A62C25B" w14:textId="77777777" w:rsidR="00242121" w:rsidRDefault="00242121" w:rsidP="00391F6A">
                  <w:pPr>
                    <w:pStyle w:val="TAC"/>
                    <w:rPr>
                      <w:color w:val="0070C0"/>
                    </w:rPr>
                  </w:pPr>
                </w:p>
              </w:tc>
              <w:tc>
                <w:tcPr>
                  <w:tcW w:w="502" w:type="pct"/>
                </w:tcPr>
                <w:p w14:paraId="49C6EC08" w14:textId="77777777" w:rsidR="00242121" w:rsidRDefault="00242121" w:rsidP="00391F6A">
                  <w:pPr>
                    <w:pStyle w:val="TAC"/>
                    <w:rPr>
                      <w:color w:val="0070C0"/>
                    </w:rPr>
                  </w:pPr>
                  <w:r>
                    <w:rPr>
                      <w:color w:val="0070C0"/>
                    </w:rPr>
                    <w:t>60</w:t>
                  </w:r>
                </w:p>
              </w:tc>
              <w:tc>
                <w:tcPr>
                  <w:tcW w:w="630" w:type="pct"/>
                  <w:shd w:val="clear" w:color="auto" w:fill="auto"/>
                </w:tcPr>
                <w:p w14:paraId="6F59D9FA" w14:textId="77777777" w:rsidR="00242121" w:rsidRDefault="00242121" w:rsidP="00391F6A">
                  <w:pPr>
                    <w:pStyle w:val="TAC"/>
                    <w:rPr>
                      <w:color w:val="0070C0"/>
                    </w:rPr>
                  </w:pPr>
                </w:p>
              </w:tc>
              <w:tc>
                <w:tcPr>
                  <w:tcW w:w="630" w:type="pct"/>
                  <w:shd w:val="clear" w:color="auto" w:fill="auto"/>
                </w:tcPr>
                <w:p w14:paraId="650C3B50" w14:textId="77777777" w:rsidR="00242121" w:rsidRDefault="00242121" w:rsidP="00391F6A">
                  <w:pPr>
                    <w:pStyle w:val="TAC"/>
                    <w:rPr>
                      <w:color w:val="0070C0"/>
                    </w:rPr>
                  </w:pPr>
                  <w:r>
                    <w:rPr>
                      <w:color w:val="0070C0"/>
                      <w:lang w:eastAsia="zh-CN"/>
                    </w:rPr>
                    <w:t>10</w:t>
                  </w:r>
                </w:p>
              </w:tc>
              <w:tc>
                <w:tcPr>
                  <w:tcW w:w="776" w:type="pct"/>
                  <w:shd w:val="clear" w:color="auto" w:fill="auto"/>
                </w:tcPr>
                <w:p w14:paraId="214C50B2" w14:textId="77777777" w:rsidR="00242121" w:rsidRDefault="00242121" w:rsidP="00391F6A">
                  <w:pPr>
                    <w:pStyle w:val="TAC"/>
                    <w:rPr>
                      <w:color w:val="0070C0"/>
                    </w:rPr>
                  </w:pPr>
                  <w:r>
                    <w:rPr>
                      <w:rFonts w:cs="Arial" w:hint="eastAsia"/>
                      <w:color w:val="0070C0"/>
                      <w:szCs w:val="18"/>
                    </w:rPr>
                    <w:t>18</w:t>
                  </w:r>
                </w:p>
              </w:tc>
              <w:tc>
                <w:tcPr>
                  <w:tcW w:w="838" w:type="pct"/>
                  <w:shd w:val="clear" w:color="auto" w:fill="auto"/>
                </w:tcPr>
                <w:p w14:paraId="07C06DF8" w14:textId="77777777" w:rsidR="00242121" w:rsidRDefault="00242121" w:rsidP="00391F6A">
                  <w:pPr>
                    <w:pStyle w:val="TAC"/>
                    <w:rPr>
                      <w:color w:val="0070C0"/>
                    </w:rPr>
                  </w:pPr>
                  <w:r>
                    <w:rPr>
                      <w:rFonts w:cs="Arial" w:hint="eastAsia"/>
                      <w:color w:val="0070C0"/>
                      <w:szCs w:val="18"/>
                    </w:rPr>
                    <w:t>24</w:t>
                  </w:r>
                </w:p>
              </w:tc>
              <w:tc>
                <w:tcPr>
                  <w:tcW w:w="709" w:type="pct"/>
                  <w:tcBorders>
                    <w:top w:val="nil"/>
                    <w:bottom w:val="single" w:sz="4" w:space="0" w:color="auto"/>
                  </w:tcBorders>
                  <w:shd w:val="clear" w:color="auto" w:fill="auto"/>
                </w:tcPr>
                <w:p w14:paraId="7C478A7F" w14:textId="77777777" w:rsidR="00242121" w:rsidRDefault="00242121" w:rsidP="00391F6A">
                  <w:pPr>
                    <w:pStyle w:val="TAC"/>
                    <w:rPr>
                      <w:color w:val="0070C0"/>
                    </w:rPr>
                  </w:pPr>
                </w:p>
              </w:tc>
            </w:tr>
            <w:tr w:rsidR="00242121" w14:paraId="1592606D" w14:textId="77777777" w:rsidTr="00391F6A">
              <w:trPr>
                <w:trHeight w:val="187"/>
                <w:jc w:val="center"/>
              </w:trPr>
              <w:tc>
                <w:tcPr>
                  <w:tcW w:w="915" w:type="pct"/>
                  <w:tcBorders>
                    <w:bottom w:val="nil"/>
                  </w:tcBorders>
                  <w:shd w:val="clear" w:color="auto" w:fill="auto"/>
                </w:tcPr>
                <w:p w14:paraId="1292766D" w14:textId="77777777" w:rsidR="00242121" w:rsidRDefault="00242121" w:rsidP="00391F6A">
                  <w:pPr>
                    <w:pStyle w:val="TAC"/>
                    <w:rPr>
                      <w:color w:val="0070C0"/>
                    </w:rPr>
                  </w:pPr>
                  <w:r>
                    <w:rPr>
                      <w:color w:val="0070C0"/>
                    </w:rPr>
                    <w:t>s/n255</w:t>
                  </w:r>
                </w:p>
              </w:tc>
              <w:tc>
                <w:tcPr>
                  <w:tcW w:w="502" w:type="pct"/>
                </w:tcPr>
                <w:p w14:paraId="17D5F264" w14:textId="77777777" w:rsidR="00242121" w:rsidRDefault="00242121" w:rsidP="00391F6A">
                  <w:pPr>
                    <w:pStyle w:val="TAC"/>
                    <w:rPr>
                      <w:rFonts w:cs="Arial"/>
                      <w:color w:val="0070C0"/>
                    </w:rPr>
                  </w:pPr>
                  <w:r>
                    <w:rPr>
                      <w:rFonts w:cs="Arial"/>
                      <w:color w:val="0070C0"/>
                    </w:rPr>
                    <w:t>15</w:t>
                  </w:r>
                </w:p>
              </w:tc>
              <w:tc>
                <w:tcPr>
                  <w:tcW w:w="630" w:type="pct"/>
                  <w:shd w:val="clear" w:color="auto" w:fill="auto"/>
                </w:tcPr>
                <w:p w14:paraId="05C0A20D" w14:textId="77777777" w:rsidR="00242121" w:rsidRDefault="00242121" w:rsidP="00391F6A">
                  <w:pPr>
                    <w:pStyle w:val="TAC"/>
                    <w:rPr>
                      <w:color w:val="0070C0"/>
                    </w:rPr>
                  </w:pPr>
                  <w:r>
                    <w:rPr>
                      <w:rFonts w:cs="Arial"/>
                      <w:color w:val="0070C0"/>
                      <w:szCs w:val="18"/>
                    </w:rPr>
                    <w:t>25</w:t>
                  </w:r>
                </w:p>
              </w:tc>
              <w:tc>
                <w:tcPr>
                  <w:tcW w:w="630" w:type="pct"/>
                  <w:shd w:val="clear" w:color="auto" w:fill="auto"/>
                </w:tcPr>
                <w:p w14:paraId="4A157748" w14:textId="77777777" w:rsidR="00242121" w:rsidRDefault="00242121" w:rsidP="00391F6A">
                  <w:pPr>
                    <w:pStyle w:val="TAC"/>
                    <w:rPr>
                      <w:color w:val="0070C0"/>
                    </w:rPr>
                  </w:pPr>
                  <w:r>
                    <w:rPr>
                      <w:rFonts w:cs="Arial" w:hint="eastAsia"/>
                      <w:color w:val="0070C0"/>
                      <w:szCs w:val="18"/>
                    </w:rPr>
                    <w:t>5</w:t>
                  </w:r>
                  <w:r>
                    <w:rPr>
                      <w:rFonts w:cs="Arial"/>
                      <w:color w:val="0070C0"/>
                      <w:szCs w:val="18"/>
                    </w:rPr>
                    <w:t>0</w:t>
                  </w:r>
                </w:p>
              </w:tc>
              <w:tc>
                <w:tcPr>
                  <w:tcW w:w="776" w:type="pct"/>
                  <w:shd w:val="clear" w:color="auto" w:fill="auto"/>
                </w:tcPr>
                <w:p w14:paraId="348DE597" w14:textId="77777777" w:rsidR="00242121" w:rsidRDefault="00242121" w:rsidP="00391F6A">
                  <w:pPr>
                    <w:pStyle w:val="TAC"/>
                    <w:rPr>
                      <w:color w:val="0070C0"/>
                    </w:rPr>
                  </w:pPr>
                  <w:r>
                    <w:rPr>
                      <w:rFonts w:cs="Arial" w:hint="eastAsia"/>
                      <w:color w:val="0070C0"/>
                      <w:szCs w:val="18"/>
                    </w:rPr>
                    <w:t>7</w:t>
                  </w:r>
                  <w:r>
                    <w:rPr>
                      <w:rFonts w:cs="Arial"/>
                      <w:color w:val="0070C0"/>
                      <w:szCs w:val="18"/>
                    </w:rPr>
                    <w:t>5</w:t>
                  </w:r>
                </w:p>
              </w:tc>
              <w:tc>
                <w:tcPr>
                  <w:tcW w:w="838" w:type="pct"/>
                  <w:shd w:val="clear" w:color="auto" w:fill="auto"/>
                </w:tcPr>
                <w:p w14:paraId="42ADA2EE" w14:textId="77777777" w:rsidR="00242121" w:rsidRDefault="00242121" w:rsidP="00391F6A">
                  <w:pPr>
                    <w:pStyle w:val="TAC"/>
                    <w:rPr>
                      <w:color w:val="0070C0"/>
                    </w:rPr>
                  </w:pPr>
                  <w:r>
                    <w:rPr>
                      <w:rFonts w:cs="Arial" w:hint="eastAsia"/>
                      <w:color w:val="0070C0"/>
                      <w:szCs w:val="18"/>
                    </w:rPr>
                    <w:t>10</w:t>
                  </w:r>
                  <w:r>
                    <w:rPr>
                      <w:rFonts w:cs="Arial"/>
                      <w:color w:val="0070C0"/>
                      <w:szCs w:val="18"/>
                    </w:rPr>
                    <w:t>0</w:t>
                  </w:r>
                </w:p>
              </w:tc>
              <w:tc>
                <w:tcPr>
                  <w:tcW w:w="709" w:type="pct"/>
                  <w:tcBorders>
                    <w:bottom w:val="nil"/>
                  </w:tcBorders>
                  <w:shd w:val="clear" w:color="auto" w:fill="auto"/>
                </w:tcPr>
                <w:p w14:paraId="1A504C78" w14:textId="77777777" w:rsidR="00242121" w:rsidRDefault="00242121" w:rsidP="00391F6A">
                  <w:pPr>
                    <w:pStyle w:val="TAC"/>
                    <w:rPr>
                      <w:color w:val="0070C0"/>
                    </w:rPr>
                  </w:pPr>
                  <w:r>
                    <w:rPr>
                      <w:color w:val="0070C0"/>
                    </w:rPr>
                    <w:t>FDD</w:t>
                  </w:r>
                </w:p>
              </w:tc>
            </w:tr>
            <w:tr w:rsidR="00242121" w14:paraId="5510FF21" w14:textId="77777777" w:rsidTr="00391F6A">
              <w:trPr>
                <w:trHeight w:val="187"/>
                <w:jc w:val="center"/>
              </w:trPr>
              <w:tc>
                <w:tcPr>
                  <w:tcW w:w="915" w:type="pct"/>
                  <w:tcBorders>
                    <w:top w:val="nil"/>
                    <w:bottom w:val="nil"/>
                  </w:tcBorders>
                  <w:shd w:val="clear" w:color="auto" w:fill="auto"/>
                </w:tcPr>
                <w:p w14:paraId="2B89FE5B" w14:textId="77777777" w:rsidR="00242121" w:rsidRDefault="00242121" w:rsidP="00391F6A">
                  <w:pPr>
                    <w:pStyle w:val="TAC"/>
                    <w:rPr>
                      <w:color w:val="0070C0"/>
                    </w:rPr>
                  </w:pPr>
                </w:p>
              </w:tc>
              <w:tc>
                <w:tcPr>
                  <w:tcW w:w="502" w:type="pct"/>
                </w:tcPr>
                <w:p w14:paraId="67EFAAD8" w14:textId="77777777" w:rsidR="00242121" w:rsidRDefault="00242121" w:rsidP="00391F6A">
                  <w:pPr>
                    <w:pStyle w:val="TAC"/>
                    <w:rPr>
                      <w:rFonts w:cs="Arial"/>
                      <w:color w:val="0070C0"/>
                    </w:rPr>
                  </w:pPr>
                  <w:r>
                    <w:rPr>
                      <w:rFonts w:cs="Arial"/>
                      <w:color w:val="0070C0"/>
                    </w:rPr>
                    <w:t>30</w:t>
                  </w:r>
                </w:p>
              </w:tc>
              <w:tc>
                <w:tcPr>
                  <w:tcW w:w="630" w:type="pct"/>
                  <w:shd w:val="clear" w:color="auto" w:fill="auto"/>
                </w:tcPr>
                <w:p w14:paraId="707A0CBD" w14:textId="77777777" w:rsidR="00242121" w:rsidRDefault="00242121" w:rsidP="00391F6A">
                  <w:pPr>
                    <w:pStyle w:val="TAC"/>
                    <w:rPr>
                      <w:color w:val="0070C0"/>
                    </w:rPr>
                  </w:pPr>
                </w:p>
              </w:tc>
              <w:tc>
                <w:tcPr>
                  <w:tcW w:w="630" w:type="pct"/>
                  <w:shd w:val="clear" w:color="auto" w:fill="auto"/>
                </w:tcPr>
                <w:p w14:paraId="15479A8F" w14:textId="77777777" w:rsidR="00242121" w:rsidRDefault="00242121" w:rsidP="00391F6A">
                  <w:pPr>
                    <w:pStyle w:val="TAC"/>
                    <w:rPr>
                      <w:color w:val="0070C0"/>
                    </w:rPr>
                  </w:pPr>
                  <w:r>
                    <w:rPr>
                      <w:rFonts w:cs="Arial" w:hint="eastAsia"/>
                      <w:color w:val="0070C0"/>
                      <w:szCs w:val="18"/>
                    </w:rPr>
                    <w:t>24</w:t>
                  </w:r>
                </w:p>
              </w:tc>
              <w:tc>
                <w:tcPr>
                  <w:tcW w:w="776" w:type="pct"/>
                  <w:shd w:val="clear" w:color="auto" w:fill="auto"/>
                </w:tcPr>
                <w:p w14:paraId="77012900" w14:textId="77777777" w:rsidR="00242121" w:rsidRDefault="00242121" w:rsidP="00391F6A">
                  <w:pPr>
                    <w:pStyle w:val="TAC"/>
                    <w:rPr>
                      <w:color w:val="0070C0"/>
                    </w:rPr>
                  </w:pPr>
                  <w:r>
                    <w:rPr>
                      <w:rFonts w:cs="Arial" w:hint="eastAsia"/>
                      <w:color w:val="0070C0"/>
                      <w:szCs w:val="18"/>
                    </w:rPr>
                    <w:t>3</w:t>
                  </w:r>
                  <w:r>
                    <w:rPr>
                      <w:rFonts w:cs="Arial"/>
                      <w:color w:val="0070C0"/>
                      <w:szCs w:val="18"/>
                    </w:rPr>
                    <w:t>6</w:t>
                  </w:r>
                </w:p>
              </w:tc>
              <w:tc>
                <w:tcPr>
                  <w:tcW w:w="838" w:type="pct"/>
                  <w:shd w:val="clear" w:color="auto" w:fill="auto"/>
                </w:tcPr>
                <w:p w14:paraId="028EE907" w14:textId="77777777" w:rsidR="00242121" w:rsidRDefault="00242121" w:rsidP="00391F6A">
                  <w:pPr>
                    <w:pStyle w:val="TAC"/>
                    <w:rPr>
                      <w:color w:val="0070C0"/>
                    </w:rPr>
                  </w:pPr>
                  <w:r>
                    <w:rPr>
                      <w:rFonts w:cs="Arial" w:hint="eastAsia"/>
                      <w:color w:val="0070C0"/>
                      <w:szCs w:val="18"/>
                    </w:rPr>
                    <w:t>5</w:t>
                  </w:r>
                  <w:r>
                    <w:rPr>
                      <w:rFonts w:cs="Arial"/>
                      <w:color w:val="0070C0"/>
                      <w:szCs w:val="18"/>
                    </w:rPr>
                    <w:t>0</w:t>
                  </w:r>
                </w:p>
              </w:tc>
              <w:tc>
                <w:tcPr>
                  <w:tcW w:w="709" w:type="pct"/>
                  <w:tcBorders>
                    <w:top w:val="nil"/>
                    <w:bottom w:val="nil"/>
                  </w:tcBorders>
                  <w:shd w:val="clear" w:color="auto" w:fill="auto"/>
                </w:tcPr>
                <w:p w14:paraId="3F8E66F8" w14:textId="77777777" w:rsidR="00242121" w:rsidRDefault="00242121" w:rsidP="00391F6A">
                  <w:pPr>
                    <w:pStyle w:val="TAC"/>
                    <w:rPr>
                      <w:color w:val="0070C0"/>
                    </w:rPr>
                  </w:pPr>
                </w:p>
              </w:tc>
            </w:tr>
            <w:tr w:rsidR="00242121" w14:paraId="22B9A3BE" w14:textId="77777777" w:rsidTr="00391F6A">
              <w:trPr>
                <w:trHeight w:val="187"/>
                <w:jc w:val="center"/>
              </w:trPr>
              <w:tc>
                <w:tcPr>
                  <w:tcW w:w="915" w:type="pct"/>
                  <w:tcBorders>
                    <w:top w:val="nil"/>
                    <w:bottom w:val="single" w:sz="4" w:space="0" w:color="auto"/>
                  </w:tcBorders>
                  <w:shd w:val="clear" w:color="auto" w:fill="auto"/>
                </w:tcPr>
                <w:p w14:paraId="081866F7" w14:textId="77777777" w:rsidR="00242121" w:rsidRDefault="00242121" w:rsidP="00391F6A">
                  <w:pPr>
                    <w:pStyle w:val="TAC"/>
                    <w:rPr>
                      <w:color w:val="0070C0"/>
                    </w:rPr>
                  </w:pPr>
                </w:p>
              </w:tc>
              <w:tc>
                <w:tcPr>
                  <w:tcW w:w="502" w:type="pct"/>
                </w:tcPr>
                <w:p w14:paraId="2B32BA45" w14:textId="77777777" w:rsidR="00242121" w:rsidRDefault="00242121" w:rsidP="00391F6A">
                  <w:pPr>
                    <w:pStyle w:val="TAC"/>
                    <w:rPr>
                      <w:rFonts w:cs="Arial"/>
                      <w:color w:val="0070C0"/>
                    </w:rPr>
                  </w:pPr>
                  <w:r>
                    <w:rPr>
                      <w:rFonts w:cs="Arial"/>
                      <w:color w:val="0070C0"/>
                    </w:rPr>
                    <w:t>60</w:t>
                  </w:r>
                </w:p>
              </w:tc>
              <w:tc>
                <w:tcPr>
                  <w:tcW w:w="630" w:type="pct"/>
                  <w:shd w:val="clear" w:color="auto" w:fill="auto"/>
                </w:tcPr>
                <w:p w14:paraId="5420A6CE" w14:textId="77777777" w:rsidR="00242121" w:rsidRDefault="00242121" w:rsidP="00391F6A">
                  <w:pPr>
                    <w:pStyle w:val="TAC"/>
                    <w:rPr>
                      <w:color w:val="0070C0"/>
                    </w:rPr>
                  </w:pPr>
                </w:p>
              </w:tc>
              <w:tc>
                <w:tcPr>
                  <w:tcW w:w="630" w:type="pct"/>
                  <w:shd w:val="clear" w:color="auto" w:fill="auto"/>
                </w:tcPr>
                <w:p w14:paraId="03AC2074" w14:textId="77777777" w:rsidR="00242121" w:rsidRDefault="00242121" w:rsidP="00391F6A">
                  <w:pPr>
                    <w:pStyle w:val="TAC"/>
                    <w:rPr>
                      <w:color w:val="0070C0"/>
                    </w:rPr>
                  </w:pPr>
                  <w:r>
                    <w:rPr>
                      <w:color w:val="0070C0"/>
                      <w:lang w:eastAsia="zh-CN"/>
                    </w:rPr>
                    <w:t>10</w:t>
                  </w:r>
                </w:p>
              </w:tc>
              <w:tc>
                <w:tcPr>
                  <w:tcW w:w="776" w:type="pct"/>
                  <w:shd w:val="clear" w:color="auto" w:fill="auto"/>
                </w:tcPr>
                <w:p w14:paraId="7D65C007" w14:textId="77777777" w:rsidR="00242121" w:rsidRDefault="00242121" w:rsidP="00391F6A">
                  <w:pPr>
                    <w:pStyle w:val="TAC"/>
                    <w:rPr>
                      <w:color w:val="0070C0"/>
                    </w:rPr>
                  </w:pPr>
                  <w:r>
                    <w:rPr>
                      <w:rFonts w:cs="Arial" w:hint="eastAsia"/>
                      <w:color w:val="0070C0"/>
                      <w:szCs w:val="18"/>
                    </w:rPr>
                    <w:t>18</w:t>
                  </w:r>
                </w:p>
              </w:tc>
              <w:tc>
                <w:tcPr>
                  <w:tcW w:w="838" w:type="pct"/>
                  <w:shd w:val="clear" w:color="auto" w:fill="auto"/>
                </w:tcPr>
                <w:p w14:paraId="4384CE18" w14:textId="77777777" w:rsidR="00242121" w:rsidRDefault="00242121" w:rsidP="00391F6A">
                  <w:pPr>
                    <w:pStyle w:val="TAC"/>
                    <w:rPr>
                      <w:color w:val="0070C0"/>
                    </w:rPr>
                  </w:pPr>
                  <w:r>
                    <w:rPr>
                      <w:rFonts w:cs="Arial" w:hint="eastAsia"/>
                      <w:color w:val="0070C0"/>
                      <w:szCs w:val="18"/>
                    </w:rPr>
                    <w:t>24</w:t>
                  </w:r>
                </w:p>
              </w:tc>
              <w:tc>
                <w:tcPr>
                  <w:tcW w:w="709" w:type="pct"/>
                  <w:tcBorders>
                    <w:top w:val="nil"/>
                    <w:bottom w:val="single" w:sz="4" w:space="0" w:color="auto"/>
                  </w:tcBorders>
                  <w:shd w:val="clear" w:color="auto" w:fill="auto"/>
                </w:tcPr>
                <w:p w14:paraId="58E34ACE" w14:textId="77777777" w:rsidR="00242121" w:rsidRDefault="00242121" w:rsidP="00391F6A">
                  <w:pPr>
                    <w:pStyle w:val="TAC"/>
                    <w:rPr>
                      <w:color w:val="0070C0"/>
                    </w:rPr>
                  </w:pPr>
                </w:p>
              </w:tc>
            </w:tr>
          </w:tbl>
          <w:p w14:paraId="46CB80DF" w14:textId="77777777" w:rsidR="00242121" w:rsidRDefault="00242121" w:rsidP="00242121">
            <w:pPr>
              <w:pStyle w:val="aff6"/>
              <w:ind w:left="936" w:firstLineChars="0" w:firstLine="0"/>
              <w:rPr>
                <w:rFonts w:eastAsiaTheme="minorEastAsia"/>
                <w:b/>
                <w:color w:val="0070C0"/>
                <w:lang w:eastAsia="zh-CN"/>
              </w:rPr>
            </w:pPr>
          </w:p>
          <w:p w14:paraId="081BC47B" w14:textId="77777777" w:rsidR="00242121" w:rsidRDefault="00242121" w:rsidP="00242121">
            <w:pPr>
              <w:pStyle w:val="aff6"/>
              <w:numPr>
                <w:ilvl w:val="1"/>
                <w:numId w:val="8"/>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14:paraId="01D227CC"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Tentative agreements:</w:t>
            </w:r>
          </w:p>
          <w:p w14:paraId="257C7D24" w14:textId="79040F2C" w:rsidR="00511656" w:rsidRPr="00511656" w:rsidRDefault="00511656" w:rsidP="00492ADF">
            <w:pPr>
              <w:rPr>
                <w:rFonts w:eastAsiaTheme="minorEastAsia"/>
                <w:i/>
                <w:color w:val="0070C0"/>
                <w:highlight w:val="yellow"/>
                <w:lang w:val="en-US" w:eastAsia="zh-CN"/>
              </w:rPr>
            </w:pPr>
            <w:r w:rsidRPr="00511656">
              <w:rPr>
                <w:rFonts w:eastAsiaTheme="minorEastAsia"/>
                <w:i/>
                <w:color w:val="0070C0"/>
                <w:highlight w:val="yellow"/>
                <w:lang w:val="en-US" w:eastAsia="zh-CN"/>
              </w:rPr>
              <w:t>T</w:t>
            </w:r>
            <w:r w:rsidRPr="00511656">
              <w:rPr>
                <w:rFonts w:eastAsiaTheme="minorEastAsia" w:hint="eastAsia"/>
                <w:i/>
                <w:color w:val="0070C0"/>
                <w:highlight w:val="yellow"/>
                <w:lang w:val="en-US" w:eastAsia="zh-CN"/>
              </w:rPr>
              <w:t>he general formula could be agreeable?</w:t>
            </w:r>
          </w:p>
          <w:p w14:paraId="6E9000D2" w14:textId="77777777" w:rsidR="00511656" w:rsidRPr="00511656" w:rsidRDefault="00511656" w:rsidP="00511656">
            <w:pPr>
              <w:ind w:leftChars="700" w:left="1400"/>
              <w:rPr>
                <w:i/>
                <w:color w:val="0070C0"/>
                <w:highlight w:val="yellow"/>
                <w:lang w:val="en-US" w:eastAsia="zh-CN"/>
              </w:rPr>
            </w:pPr>
            <w:r w:rsidRPr="00511656">
              <w:rPr>
                <w:rFonts w:hint="eastAsia"/>
                <w:i/>
                <w:color w:val="0070C0"/>
                <w:highlight w:val="yellow"/>
                <w:lang w:val="en-US" w:eastAsia="zh-CN"/>
              </w:rPr>
              <w:t xml:space="preserve">REFSENS, </w:t>
            </w:r>
            <w:r w:rsidRPr="00511656">
              <w:rPr>
                <w:i/>
                <w:color w:val="0070C0"/>
                <w:highlight w:val="yellow"/>
                <w:lang w:val="en-US" w:eastAsia="zh-CN"/>
              </w:rPr>
              <w:t>Sensitivity = -174dBm</w:t>
            </w:r>
            <w:r w:rsidRPr="00511656">
              <w:rPr>
                <w:rFonts w:hint="eastAsia"/>
                <w:i/>
                <w:color w:val="0070C0"/>
                <w:highlight w:val="yellow"/>
                <w:lang w:val="en-US" w:eastAsia="zh-CN"/>
              </w:rPr>
              <w:t xml:space="preserve"> </w:t>
            </w:r>
            <w:r w:rsidRPr="00511656">
              <w:rPr>
                <w:i/>
                <w:color w:val="0070C0"/>
                <w:highlight w:val="yellow"/>
                <w:lang w:val="en-US" w:eastAsia="zh-CN"/>
              </w:rPr>
              <w:t>(kT) + 10*log(RX BW) + NF + SNR +IM – diversity gain</w:t>
            </w:r>
          </w:p>
          <w:p w14:paraId="677E05F5" w14:textId="61AA4A40" w:rsidR="00511656" w:rsidRDefault="00511656" w:rsidP="00492ADF">
            <w:pPr>
              <w:rPr>
                <w:rFonts w:eastAsiaTheme="minorEastAsia"/>
                <w:i/>
                <w:color w:val="0070C0"/>
                <w:lang w:val="en-US" w:eastAsia="zh-CN"/>
              </w:rPr>
            </w:pPr>
            <w:r w:rsidRPr="00511656">
              <w:rPr>
                <w:rFonts w:eastAsiaTheme="minorEastAsia" w:hint="eastAsia"/>
                <w:i/>
                <w:color w:val="0070C0"/>
                <w:highlight w:val="yellow"/>
                <w:lang w:val="en-US" w:eastAsia="zh-CN"/>
              </w:rPr>
              <w:t>Further discuss the NF, SNR, IM, diversity gain and REFSENS requirements in next meeting.</w:t>
            </w:r>
          </w:p>
          <w:p w14:paraId="14C25236"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Candidate options:</w:t>
            </w:r>
          </w:p>
          <w:p w14:paraId="202E8E9C" w14:textId="75415C47" w:rsidR="00242121" w:rsidRDefault="00492ADF" w:rsidP="00511656">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11656">
              <w:rPr>
                <w:rFonts w:eastAsiaTheme="minorEastAsia" w:hint="eastAsia"/>
                <w:i/>
                <w:color w:val="0070C0"/>
                <w:lang w:val="en-US" w:eastAsia="zh-CN"/>
              </w:rPr>
              <w:t xml:space="preserve"> </w:t>
            </w:r>
          </w:p>
        </w:tc>
      </w:tr>
      <w:tr w:rsidR="00242121" w14:paraId="286793E3" w14:textId="77777777">
        <w:tc>
          <w:tcPr>
            <w:tcW w:w="1242" w:type="dxa"/>
          </w:tcPr>
          <w:p w14:paraId="45524777" w14:textId="77777777" w:rsidR="00242121" w:rsidRDefault="00242121" w:rsidP="00242121">
            <w:pPr>
              <w:rPr>
                <w:rFonts w:eastAsiaTheme="minorEastAsia"/>
                <w:b/>
                <w:bCs/>
                <w:color w:val="0070C0"/>
                <w:lang w:val="en-US" w:eastAsia="zh-CN"/>
              </w:rPr>
            </w:pPr>
          </w:p>
        </w:tc>
        <w:tc>
          <w:tcPr>
            <w:tcW w:w="8615" w:type="dxa"/>
          </w:tcPr>
          <w:p w14:paraId="21D03F96" w14:textId="77777777" w:rsidR="00242121" w:rsidRDefault="00242121" w:rsidP="00242121">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maximum input level</w:t>
            </w:r>
          </w:p>
          <w:p w14:paraId="4D242859" w14:textId="77777777" w:rsidR="00242121" w:rsidRDefault="00242121" w:rsidP="0024212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F2CBA6A"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Further evaluation is needed </w:t>
            </w:r>
            <w:r>
              <w:rPr>
                <w:rFonts w:eastAsia="宋体"/>
                <w:color w:val="0070C0"/>
                <w:szCs w:val="24"/>
                <w:lang w:eastAsia="zh-CN"/>
              </w:rPr>
              <w:t>considering</w:t>
            </w:r>
            <w:r>
              <w:rPr>
                <w:rFonts w:eastAsia="宋体" w:hint="eastAsia"/>
                <w:color w:val="0070C0"/>
                <w:szCs w:val="24"/>
                <w:lang w:eastAsia="zh-CN"/>
              </w:rPr>
              <w:t xml:space="preserve"> minimum CL between satellite and UE.</w:t>
            </w:r>
          </w:p>
          <w:p w14:paraId="71F87DC6"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reuse current </w:t>
            </w:r>
            <w:r>
              <w:rPr>
                <w:rFonts w:eastAsia="宋体"/>
                <w:color w:val="0070C0"/>
                <w:szCs w:val="24"/>
                <w:lang w:eastAsia="zh-CN"/>
              </w:rPr>
              <w:t>requirement</w:t>
            </w:r>
            <w:r>
              <w:rPr>
                <w:rFonts w:eastAsia="宋体" w:hint="eastAsia"/>
                <w:color w:val="0070C0"/>
                <w:szCs w:val="24"/>
                <w:lang w:eastAsia="zh-CN"/>
              </w:rPr>
              <w:t xml:space="preserve"> from 38.101-1.</w:t>
            </w:r>
          </w:p>
          <w:p w14:paraId="64FE0C24"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7AAE3670"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Tentative agreements:</w:t>
            </w:r>
          </w:p>
          <w:p w14:paraId="086B5702" w14:textId="74568C3B" w:rsidR="00492ADF" w:rsidRPr="00242121" w:rsidRDefault="00511656" w:rsidP="00492ADF">
            <w:pPr>
              <w:rPr>
                <w:rFonts w:eastAsiaTheme="minorEastAsia"/>
                <w:color w:val="0070C0"/>
                <w:lang w:val="en-US" w:eastAsia="zh-CN"/>
              </w:rPr>
            </w:pPr>
            <w:r w:rsidRPr="00511656">
              <w:rPr>
                <w:rFonts w:eastAsia="宋体" w:hint="eastAsia"/>
                <w:color w:val="0070C0"/>
                <w:szCs w:val="24"/>
                <w:highlight w:val="green"/>
                <w:lang w:eastAsia="zh-CN"/>
              </w:rPr>
              <w:t xml:space="preserve">Further evaluation is needed </w:t>
            </w:r>
            <w:r w:rsidRPr="00511656">
              <w:rPr>
                <w:rFonts w:eastAsia="宋体"/>
                <w:color w:val="0070C0"/>
                <w:szCs w:val="24"/>
                <w:highlight w:val="green"/>
                <w:lang w:eastAsia="zh-CN"/>
              </w:rPr>
              <w:t>considering</w:t>
            </w:r>
            <w:r w:rsidRPr="00511656">
              <w:rPr>
                <w:rFonts w:eastAsia="宋体" w:hint="eastAsia"/>
                <w:color w:val="0070C0"/>
                <w:szCs w:val="24"/>
                <w:highlight w:val="green"/>
                <w:lang w:eastAsia="zh-CN"/>
              </w:rPr>
              <w:t xml:space="preserve"> minimum CL between satellite and UE. </w:t>
            </w:r>
            <w:r w:rsidRPr="00511656">
              <w:rPr>
                <w:rFonts w:eastAsia="宋体"/>
                <w:color w:val="0070C0"/>
                <w:szCs w:val="24"/>
                <w:highlight w:val="green"/>
                <w:lang w:eastAsia="zh-CN"/>
              </w:rPr>
              <w:t>C</w:t>
            </w:r>
            <w:r w:rsidRPr="00511656">
              <w:rPr>
                <w:rFonts w:eastAsia="宋体" w:hint="eastAsia"/>
                <w:color w:val="0070C0"/>
                <w:szCs w:val="24"/>
                <w:highlight w:val="green"/>
                <w:lang w:eastAsia="zh-CN"/>
              </w:rPr>
              <w:t xml:space="preserve">ompanies are </w:t>
            </w:r>
            <w:r w:rsidRPr="00511656">
              <w:rPr>
                <w:rFonts w:eastAsia="宋体"/>
                <w:color w:val="0070C0"/>
                <w:szCs w:val="24"/>
                <w:highlight w:val="green"/>
                <w:lang w:eastAsia="zh-CN"/>
              </w:rPr>
              <w:t>invited</w:t>
            </w:r>
            <w:r w:rsidRPr="00511656">
              <w:rPr>
                <w:rFonts w:eastAsia="宋体" w:hint="eastAsia"/>
                <w:color w:val="0070C0"/>
                <w:szCs w:val="24"/>
                <w:highlight w:val="green"/>
                <w:lang w:eastAsia="zh-CN"/>
              </w:rPr>
              <w:t xml:space="preserve"> for input in the next meeting.</w:t>
            </w:r>
          </w:p>
          <w:p w14:paraId="18F5A5FF"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Candidate options:</w:t>
            </w:r>
          </w:p>
          <w:p w14:paraId="008C7B6C" w14:textId="22EDD8F1" w:rsidR="00242121" w:rsidRDefault="00492ADF" w:rsidP="00492AD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242121" w14:paraId="244A2727" w14:textId="77777777">
        <w:tc>
          <w:tcPr>
            <w:tcW w:w="1242" w:type="dxa"/>
          </w:tcPr>
          <w:p w14:paraId="20216B73" w14:textId="77777777" w:rsidR="00242121" w:rsidRDefault="00242121" w:rsidP="00242121">
            <w:pPr>
              <w:rPr>
                <w:rFonts w:eastAsiaTheme="minorEastAsia"/>
                <w:b/>
                <w:bCs/>
                <w:color w:val="0070C0"/>
                <w:lang w:val="en-US" w:eastAsia="zh-CN"/>
              </w:rPr>
            </w:pPr>
          </w:p>
        </w:tc>
        <w:tc>
          <w:tcPr>
            <w:tcW w:w="8615" w:type="dxa"/>
          </w:tcPr>
          <w:p w14:paraId="4BCCDB6F" w14:textId="77777777" w:rsidR="00242121" w:rsidRDefault="00242121" w:rsidP="00242121">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ACS</w:t>
            </w:r>
          </w:p>
          <w:p w14:paraId="0D0B0A1E" w14:textId="77777777" w:rsidR="00242121" w:rsidRDefault="00242121" w:rsidP="0024212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B8FDDBD"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NTN UE shall reuse the TN UE ACS </w:t>
            </w:r>
            <w:r>
              <w:rPr>
                <w:rFonts w:eastAsia="宋体"/>
                <w:color w:val="0070C0"/>
                <w:szCs w:val="24"/>
                <w:lang w:eastAsia="zh-CN"/>
              </w:rPr>
              <w:t>requirement</w:t>
            </w:r>
            <w:r>
              <w:rPr>
                <w:rFonts w:eastAsia="宋体" w:hint="eastAsia"/>
                <w:color w:val="0070C0"/>
                <w:szCs w:val="24"/>
                <w:lang w:eastAsia="zh-CN"/>
              </w:rPr>
              <w:t>.</w:t>
            </w:r>
          </w:p>
          <w:p w14:paraId="593A8861"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RAN4 decides which scenarios NTN UE ACS should be based on. TN-NTN or NTN-NTN?</w:t>
            </w:r>
          </w:p>
          <w:p w14:paraId="358EE0A8"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r>
              <w:rPr>
                <w:rFonts w:eastAsia="宋体" w:hint="eastAsia"/>
                <w:color w:val="0070C0"/>
                <w:szCs w:val="24"/>
                <w:lang w:eastAsia="zh-CN"/>
              </w:rPr>
              <w:t>other, please specify.</w:t>
            </w:r>
          </w:p>
          <w:p w14:paraId="19A85CF6"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6B0300D0" w14:textId="69F25BD9" w:rsidR="00492ADF" w:rsidRPr="00242121" w:rsidRDefault="00511656" w:rsidP="00492ADF">
            <w:pPr>
              <w:rPr>
                <w:rFonts w:eastAsiaTheme="minorEastAsia"/>
                <w:color w:val="0070C0"/>
                <w:lang w:val="en-US" w:eastAsia="zh-CN"/>
              </w:rPr>
            </w:pPr>
            <w:r w:rsidRPr="00511656">
              <w:rPr>
                <w:rFonts w:eastAsiaTheme="minorEastAsia" w:hint="eastAsia"/>
                <w:color w:val="0070C0"/>
                <w:highlight w:val="green"/>
                <w:lang w:val="en-US" w:eastAsia="zh-CN"/>
              </w:rPr>
              <w:t>Wait for the co-existence simulation conclusion.</w:t>
            </w:r>
          </w:p>
          <w:p w14:paraId="6D431549"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Candidate options:</w:t>
            </w:r>
          </w:p>
          <w:p w14:paraId="3D23DFB6" w14:textId="419476BF" w:rsidR="00242121" w:rsidRDefault="00492ADF" w:rsidP="00492AD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242121" w14:paraId="2102F6B8" w14:textId="77777777">
        <w:tc>
          <w:tcPr>
            <w:tcW w:w="1242" w:type="dxa"/>
          </w:tcPr>
          <w:p w14:paraId="09F431FC" w14:textId="77777777" w:rsidR="00242121" w:rsidRDefault="00242121" w:rsidP="00242121">
            <w:pPr>
              <w:rPr>
                <w:rFonts w:eastAsiaTheme="minorEastAsia"/>
                <w:b/>
                <w:bCs/>
                <w:color w:val="0070C0"/>
                <w:lang w:val="en-US" w:eastAsia="zh-CN"/>
              </w:rPr>
            </w:pPr>
          </w:p>
        </w:tc>
        <w:tc>
          <w:tcPr>
            <w:tcW w:w="8615" w:type="dxa"/>
          </w:tcPr>
          <w:p w14:paraId="09BFA4C6" w14:textId="77777777" w:rsidR="00242121" w:rsidRDefault="00242121" w:rsidP="00242121">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intermodulation characteristics</w:t>
            </w:r>
          </w:p>
          <w:p w14:paraId="1820EEB0" w14:textId="77777777" w:rsidR="00242121" w:rsidRDefault="00242121" w:rsidP="0024212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271969A"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This requirement is not needed considering the NTN UE operating scenario.</w:t>
            </w:r>
          </w:p>
          <w:p w14:paraId="1AAB626C"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requirements for Intermodulation characteristics in clause 7.8 from TS 38.101-1 are applicable for satellite UE.</w:t>
            </w:r>
          </w:p>
          <w:p w14:paraId="3BEB7FDC" w14:textId="77777777" w:rsidR="00242121" w:rsidRDefault="00242121" w:rsidP="0024212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14:paraId="779C6682" w14:textId="23EFDC58" w:rsidR="00492ADF" w:rsidRDefault="00492ADF" w:rsidP="00277A87">
            <w:pPr>
              <w:tabs>
                <w:tab w:val="left" w:pos="3240"/>
              </w:tabs>
              <w:rPr>
                <w:rFonts w:eastAsiaTheme="minorEastAsia"/>
                <w:i/>
                <w:color w:val="0070C0"/>
                <w:lang w:val="en-US" w:eastAsia="zh-CN"/>
              </w:rPr>
            </w:pPr>
            <w:r>
              <w:rPr>
                <w:rFonts w:eastAsiaTheme="minorEastAsia" w:hint="eastAsia"/>
                <w:i/>
                <w:color w:val="0070C0"/>
                <w:lang w:val="en-US" w:eastAsia="zh-CN"/>
              </w:rPr>
              <w:t>Tentative agreements:</w:t>
            </w:r>
            <w:r w:rsidR="00277A87">
              <w:rPr>
                <w:rFonts w:eastAsiaTheme="minorEastAsia"/>
                <w:i/>
                <w:color w:val="0070C0"/>
                <w:lang w:val="en-US" w:eastAsia="zh-CN"/>
              </w:rPr>
              <w:tab/>
            </w:r>
          </w:p>
          <w:p w14:paraId="4615835C" w14:textId="1E43A3CE" w:rsidR="00492ADF" w:rsidRPr="00242121" w:rsidRDefault="00511656" w:rsidP="00492ADF">
            <w:pPr>
              <w:rPr>
                <w:rFonts w:eastAsiaTheme="minorEastAsia"/>
                <w:color w:val="0070C0"/>
                <w:lang w:val="en-US" w:eastAsia="zh-CN"/>
              </w:rPr>
            </w:pPr>
            <w:r w:rsidRPr="00277A87">
              <w:rPr>
                <w:rFonts w:eastAsiaTheme="minorEastAsia"/>
                <w:color w:val="0070C0"/>
                <w:highlight w:val="green"/>
                <w:lang w:val="en-US" w:eastAsia="zh-CN"/>
              </w:rPr>
              <w:t>N</w:t>
            </w:r>
            <w:r w:rsidRPr="00277A87">
              <w:rPr>
                <w:rFonts w:eastAsiaTheme="minorEastAsia" w:hint="eastAsia"/>
                <w:color w:val="0070C0"/>
                <w:highlight w:val="green"/>
                <w:lang w:val="en-US" w:eastAsia="zh-CN"/>
              </w:rPr>
              <w:t xml:space="preserve">o clear majority view on either of the above options. </w:t>
            </w:r>
            <w:r w:rsidR="00277A87" w:rsidRPr="00277A87">
              <w:rPr>
                <w:rFonts w:eastAsiaTheme="minorEastAsia"/>
                <w:color w:val="0070C0"/>
                <w:highlight w:val="green"/>
                <w:lang w:val="en-US" w:eastAsia="zh-CN"/>
              </w:rPr>
              <w:t>C</w:t>
            </w:r>
            <w:r w:rsidR="00277A87" w:rsidRPr="00277A87">
              <w:rPr>
                <w:rFonts w:eastAsiaTheme="minorEastAsia" w:hint="eastAsia"/>
                <w:color w:val="0070C0"/>
                <w:highlight w:val="green"/>
                <w:lang w:val="en-US" w:eastAsia="zh-CN"/>
              </w:rPr>
              <w:t>larification on scenarios is needed at first.</w:t>
            </w:r>
          </w:p>
          <w:p w14:paraId="425D3D1C" w14:textId="77777777" w:rsidR="00492ADF" w:rsidRDefault="00492ADF" w:rsidP="00492ADF">
            <w:pPr>
              <w:rPr>
                <w:rFonts w:eastAsiaTheme="minorEastAsia"/>
                <w:i/>
                <w:color w:val="0070C0"/>
                <w:lang w:val="en-US" w:eastAsia="zh-CN"/>
              </w:rPr>
            </w:pPr>
            <w:r>
              <w:rPr>
                <w:rFonts w:eastAsiaTheme="minorEastAsia" w:hint="eastAsia"/>
                <w:i/>
                <w:color w:val="0070C0"/>
                <w:lang w:val="en-US" w:eastAsia="zh-CN"/>
              </w:rPr>
              <w:t>Candidate options:</w:t>
            </w:r>
          </w:p>
          <w:p w14:paraId="782E3DBA" w14:textId="4603F0D0" w:rsidR="00242121" w:rsidRDefault="00492ADF" w:rsidP="00492ADF">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77A87">
              <w:rPr>
                <w:rFonts w:eastAsiaTheme="minorEastAsia" w:hint="eastAsia"/>
                <w:i/>
                <w:color w:val="0070C0"/>
                <w:lang w:val="en-US" w:eastAsia="zh-CN"/>
              </w:rPr>
              <w:t xml:space="preserve"> </w:t>
            </w:r>
            <w:r w:rsidR="00277A87" w:rsidRPr="00277A87">
              <w:rPr>
                <w:rFonts w:eastAsiaTheme="minorEastAsia" w:hint="eastAsia"/>
                <w:i/>
                <w:color w:val="0070C0"/>
                <w:highlight w:val="yellow"/>
                <w:lang w:val="en-US" w:eastAsia="zh-CN"/>
              </w:rPr>
              <w:t xml:space="preserve">further </w:t>
            </w:r>
            <w:r w:rsidR="00277A87" w:rsidRPr="00277A87">
              <w:rPr>
                <w:rFonts w:eastAsiaTheme="minorEastAsia"/>
                <w:i/>
                <w:color w:val="0070C0"/>
                <w:highlight w:val="yellow"/>
                <w:lang w:val="en-US" w:eastAsia="zh-CN"/>
              </w:rPr>
              <w:t>discuss</w:t>
            </w:r>
            <w:r w:rsidR="00277A87" w:rsidRPr="00277A87">
              <w:rPr>
                <w:rFonts w:eastAsiaTheme="minorEastAsia" w:hint="eastAsia"/>
                <w:i/>
                <w:color w:val="0070C0"/>
                <w:highlight w:val="yellow"/>
                <w:lang w:val="en-US" w:eastAsia="zh-CN"/>
              </w:rPr>
              <w:t xml:space="preserve"> the operating scenarios (GTW </w:t>
            </w:r>
            <w:r w:rsidR="00277A87" w:rsidRPr="00277A87">
              <w:rPr>
                <w:rFonts w:eastAsiaTheme="minorEastAsia"/>
                <w:i/>
                <w:color w:val="0070C0"/>
                <w:highlight w:val="yellow"/>
                <w:lang w:val="en-US" w:eastAsia="zh-CN"/>
              </w:rPr>
              <w:t>discussion</w:t>
            </w:r>
            <w:r w:rsidR="00277A87" w:rsidRPr="00277A87">
              <w:rPr>
                <w:rFonts w:eastAsiaTheme="minorEastAsia" w:hint="eastAsia"/>
                <w:i/>
                <w:color w:val="0070C0"/>
                <w:highlight w:val="yellow"/>
                <w:lang w:val="en-US" w:eastAsia="zh-CN"/>
              </w:rPr>
              <w:t xml:space="preserve"> is preferred)</w:t>
            </w:r>
          </w:p>
        </w:tc>
      </w:tr>
    </w:tbl>
    <w:p w14:paraId="220701BE" w14:textId="77777777" w:rsidR="00896593" w:rsidRDefault="00896593">
      <w:pPr>
        <w:rPr>
          <w:i/>
          <w:color w:val="0070C0"/>
          <w:lang w:val="en-US" w:eastAsia="zh-CN"/>
        </w:rPr>
      </w:pPr>
    </w:p>
    <w:p w14:paraId="01DA981D" w14:textId="77777777" w:rsidR="00896593" w:rsidRDefault="00896593">
      <w:pPr>
        <w:rPr>
          <w:i/>
          <w:color w:val="0070C0"/>
          <w:lang w:val="en-US" w:eastAsia="zh-CN"/>
        </w:rPr>
      </w:pPr>
    </w:p>
    <w:p w14:paraId="3A0A4BF4" w14:textId="77777777" w:rsidR="00896593" w:rsidRDefault="00BB34E2">
      <w:pPr>
        <w:pStyle w:val="3"/>
        <w:rPr>
          <w:sz w:val="24"/>
          <w:szCs w:val="16"/>
        </w:rPr>
      </w:pPr>
      <w:r>
        <w:rPr>
          <w:sz w:val="24"/>
          <w:szCs w:val="16"/>
        </w:rPr>
        <w:t>CRs/TPs</w:t>
      </w:r>
    </w:p>
    <w:p w14:paraId="3810AB0E" w14:textId="77777777" w:rsidR="00896593" w:rsidRDefault="00BB34E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896593" w14:paraId="6AFD33C4" w14:textId="77777777">
        <w:tc>
          <w:tcPr>
            <w:tcW w:w="1242" w:type="dxa"/>
          </w:tcPr>
          <w:p w14:paraId="727F19A4" w14:textId="77777777" w:rsidR="00896593" w:rsidRDefault="00BB34E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1079574" w14:textId="77777777" w:rsidR="00896593" w:rsidRDefault="00BB34E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96593" w14:paraId="2EB0D4FB" w14:textId="77777777">
        <w:tc>
          <w:tcPr>
            <w:tcW w:w="1242" w:type="dxa"/>
          </w:tcPr>
          <w:p w14:paraId="0EB7E1FD" w14:textId="77777777" w:rsidR="00896593" w:rsidRDefault="00BB34E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F655D15" w14:textId="77777777" w:rsidR="00896593" w:rsidRDefault="00BB34E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E77FAB" w14:textId="77777777" w:rsidR="00896593" w:rsidRDefault="00896593">
      <w:pPr>
        <w:rPr>
          <w:color w:val="0070C0"/>
          <w:lang w:val="en-US" w:eastAsia="zh-CN"/>
        </w:rPr>
      </w:pPr>
    </w:p>
    <w:p w14:paraId="5C199ED5" w14:textId="77777777" w:rsidR="00896593" w:rsidRPr="009278C9" w:rsidRDefault="00BB34E2">
      <w:pPr>
        <w:pStyle w:val="2"/>
        <w:rPr>
          <w:lang w:val="en-US"/>
        </w:rPr>
      </w:pPr>
      <w:r w:rsidRPr="009278C9">
        <w:rPr>
          <w:lang w:val="en-US"/>
        </w:rPr>
        <w:t>Discussion on 2nd round (if applicable)</w:t>
      </w:r>
    </w:p>
    <w:p w14:paraId="5DEF37CE" w14:textId="77777777" w:rsidR="00896593" w:rsidRDefault="00BB34E2">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D3CBF4A" w14:textId="77777777" w:rsidR="00896593" w:rsidRDefault="00896593">
      <w:pPr>
        <w:rPr>
          <w:i/>
          <w:color w:val="0070C0"/>
          <w:lang w:val="en-US"/>
        </w:rPr>
      </w:pPr>
    </w:p>
    <w:p w14:paraId="5E835179" w14:textId="77777777" w:rsidR="00896593" w:rsidRDefault="00896593">
      <w:pPr>
        <w:rPr>
          <w:lang w:val="en-US" w:eastAsia="zh-CN"/>
        </w:rPr>
      </w:pPr>
    </w:p>
    <w:p w14:paraId="6ED975C2" w14:textId="77777777" w:rsidR="00896593" w:rsidRPr="009278C9" w:rsidRDefault="00896593">
      <w:pPr>
        <w:rPr>
          <w:lang w:val="en-US" w:eastAsia="zh-CN"/>
        </w:rPr>
      </w:pPr>
    </w:p>
    <w:p w14:paraId="27877569" w14:textId="77777777" w:rsidR="00896593" w:rsidRDefault="00BB34E2">
      <w:pPr>
        <w:pStyle w:val="1"/>
        <w:rPr>
          <w:lang w:val="en-US" w:eastAsia="ja-JP"/>
        </w:rPr>
      </w:pPr>
      <w:r>
        <w:rPr>
          <w:lang w:val="en-US" w:eastAsia="ja-JP"/>
        </w:rPr>
        <w:lastRenderedPageBreak/>
        <w:t>Recommendations for Tdocs</w:t>
      </w:r>
    </w:p>
    <w:p w14:paraId="12B00035" w14:textId="77777777" w:rsidR="00896593" w:rsidRDefault="00BB34E2">
      <w:pPr>
        <w:pStyle w:val="2"/>
      </w:pPr>
      <w:r>
        <w:rPr>
          <w:rFonts w:hint="eastAsia"/>
        </w:rPr>
        <w:t>1st</w:t>
      </w:r>
      <w:r>
        <w:t xml:space="preserve"> </w:t>
      </w:r>
      <w:r>
        <w:rPr>
          <w:rFonts w:hint="eastAsia"/>
        </w:rPr>
        <w:t xml:space="preserve">round </w:t>
      </w:r>
    </w:p>
    <w:p w14:paraId="0504BA8A" w14:textId="77777777" w:rsidR="00896593" w:rsidRDefault="00BB34E2">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896593" w14:paraId="1D1AD8BF" w14:textId="77777777">
        <w:tc>
          <w:tcPr>
            <w:tcW w:w="2058" w:type="pct"/>
          </w:tcPr>
          <w:p w14:paraId="2174E5F9" w14:textId="77777777" w:rsidR="00896593" w:rsidRDefault="00BB34E2">
            <w:pPr>
              <w:spacing w:after="120"/>
              <w:rPr>
                <w:b/>
                <w:bCs/>
                <w:color w:val="0070C0"/>
                <w:lang w:val="en-US" w:eastAsia="zh-CN"/>
              </w:rPr>
            </w:pPr>
            <w:r>
              <w:rPr>
                <w:b/>
                <w:bCs/>
                <w:color w:val="0070C0"/>
                <w:lang w:val="en-US" w:eastAsia="zh-CN"/>
              </w:rPr>
              <w:t>Title</w:t>
            </w:r>
          </w:p>
        </w:tc>
        <w:tc>
          <w:tcPr>
            <w:tcW w:w="1325" w:type="pct"/>
          </w:tcPr>
          <w:p w14:paraId="1CA750E2" w14:textId="77777777" w:rsidR="00896593" w:rsidRDefault="00BB34E2">
            <w:pPr>
              <w:spacing w:after="120"/>
              <w:rPr>
                <w:b/>
                <w:bCs/>
                <w:color w:val="0070C0"/>
                <w:lang w:val="en-US" w:eastAsia="zh-CN"/>
              </w:rPr>
            </w:pPr>
            <w:r>
              <w:rPr>
                <w:b/>
                <w:bCs/>
                <w:color w:val="0070C0"/>
                <w:lang w:val="en-US" w:eastAsia="zh-CN"/>
              </w:rPr>
              <w:t>Source</w:t>
            </w:r>
          </w:p>
        </w:tc>
        <w:tc>
          <w:tcPr>
            <w:tcW w:w="1617" w:type="pct"/>
          </w:tcPr>
          <w:p w14:paraId="59D6B642" w14:textId="77777777" w:rsidR="00896593" w:rsidRDefault="00BB34E2">
            <w:pPr>
              <w:spacing w:after="120"/>
              <w:rPr>
                <w:b/>
                <w:bCs/>
                <w:color w:val="0070C0"/>
                <w:lang w:val="en-US" w:eastAsia="zh-CN"/>
              </w:rPr>
            </w:pPr>
            <w:r>
              <w:rPr>
                <w:b/>
                <w:bCs/>
                <w:color w:val="0070C0"/>
                <w:lang w:val="en-US" w:eastAsia="zh-CN"/>
              </w:rPr>
              <w:t>Comments</w:t>
            </w:r>
          </w:p>
        </w:tc>
      </w:tr>
      <w:tr w:rsidR="00896593" w14:paraId="1C905D46" w14:textId="77777777">
        <w:tc>
          <w:tcPr>
            <w:tcW w:w="2058" w:type="pct"/>
          </w:tcPr>
          <w:p w14:paraId="29F9D7E7" w14:textId="77777777" w:rsidR="00896593" w:rsidRDefault="00BB34E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70DC7B74" w14:textId="77777777" w:rsidR="00896593" w:rsidRDefault="00BB34E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578F65E" w14:textId="77777777" w:rsidR="00896593" w:rsidRDefault="00896593">
            <w:pPr>
              <w:spacing w:after="120"/>
              <w:rPr>
                <w:rFonts w:eastAsiaTheme="minorEastAsia"/>
                <w:color w:val="0070C0"/>
                <w:lang w:val="en-US" w:eastAsia="zh-CN"/>
              </w:rPr>
            </w:pPr>
          </w:p>
        </w:tc>
      </w:tr>
      <w:tr w:rsidR="00896593" w14:paraId="3FD06486" w14:textId="77777777">
        <w:tc>
          <w:tcPr>
            <w:tcW w:w="2058" w:type="pct"/>
          </w:tcPr>
          <w:p w14:paraId="69571A33" w14:textId="77777777" w:rsidR="00896593" w:rsidRDefault="00BB34E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D94F337" w14:textId="77777777" w:rsidR="00896593" w:rsidRDefault="00BB34E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664352E7" w14:textId="77777777" w:rsidR="00896593" w:rsidRDefault="00BB34E2">
            <w:pPr>
              <w:spacing w:after="120"/>
              <w:rPr>
                <w:rFonts w:eastAsiaTheme="minorEastAsia"/>
                <w:color w:val="0070C0"/>
                <w:lang w:val="en-US" w:eastAsia="zh-CN"/>
              </w:rPr>
            </w:pPr>
            <w:r>
              <w:rPr>
                <w:rFonts w:eastAsiaTheme="minorEastAsia"/>
                <w:color w:val="0070C0"/>
                <w:lang w:val="en-US" w:eastAsia="zh-CN"/>
              </w:rPr>
              <w:t>To: RAN_X; Cc: RAN_Y</w:t>
            </w:r>
          </w:p>
        </w:tc>
      </w:tr>
      <w:tr w:rsidR="00896593" w14:paraId="5095674B" w14:textId="77777777">
        <w:tc>
          <w:tcPr>
            <w:tcW w:w="2058" w:type="pct"/>
          </w:tcPr>
          <w:p w14:paraId="38AD4524" w14:textId="77777777" w:rsidR="00896593" w:rsidRDefault="00896593">
            <w:pPr>
              <w:spacing w:after="120"/>
              <w:rPr>
                <w:rFonts w:eastAsiaTheme="minorEastAsia"/>
                <w:i/>
                <w:color w:val="0070C0"/>
                <w:lang w:val="en-US" w:eastAsia="zh-CN"/>
              </w:rPr>
            </w:pPr>
          </w:p>
        </w:tc>
        <w:tc>
          <w:tcPr>
            <w:tcW w:w="1325" w:type="pct"/>
          </w:tcPr>
          <w:p w14:paraId="6A425576" w14:textId="77777777" w:rsidR="00896593" w:rsidRDefault="00896593">
            <w:pPr>
              <w:spacing w:after="120"/>
              <w:rPr>
                <w:rFonts w:eastAsiaTheme="minorEastAsia"/>
                <w:i/>
                <w:color w:val="0070C0"/>
                <w:lang w:val="en-US" w:eastAsia="zh-CN"/>
              </w:rPr>
            </w:pPr>
          </w:p>
        </w:tc>
        <w:tc>
          <w:tcPr>
            <w:tcW w:w="1617" w:type="pct"/>
          </w:tcPr>
          <w:p w14:paraId="0DD5727A" w14:textId="77777777" w:rsidR="00896593" w:rsidRDefault="00896593">
            <w:pPr>
              <w:spacing w:after="120"/>
              <w:rPr>
                <w:rFonts w:eastAsiaTheme="minorEastAsia"/>
                <w:i/>
                <w:color w:val="0070C0"/>
                <w:lang w:val="en-US" w:eastAsia="zh-CN"/>
              </w:rPr>
            </w:pPr>
          </w:p>
        </w:tc>
      </w:tr>
    </w:tbl>
    <w:p w14:paraId="0EA89233" w14:textId="77777777" w:rsidR="00896593" w:rsidRDefault="00896593">
      <w:pPr>
        <w:rPr>
          <w:lang w:val="en-US" w:eastAsia="ja-JP"/>
        </w:rPr>
      </w:pPr>
    </w:p>
    <w:p w14:paraId="73FD5BDB" w14:textId="77777777" w:rsidR="00896593" w:rsidRDefault="00BB34E2">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896593" w14:paraId="2911DDAE" w14:textId="77777777">
        <w:tc>
          <w:tcPr>
            <w:tcW w:w="1424" w:type="dxa"/>
          </w:tcPr>
          <w:p w14:paraId="59B9DCA3"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A5251A0" w14:textId="77777777" w:rsidR="00896593" w:rsidRDefault="00BB34E2">
            <w:pPr>
              <w:spacing w:after="120"/>
              <w:rPr>
                <w:b/>
                <w:bCs/>
                <w:color w:val="0070C0"/>
                <w:lang w:val="en-US" w:eastAsia="zh-CN"/>
              </w:rPr>
            </w:pPr>
            <w:r>
              <w:rPr>
                <w:b/>
                <w:bCs/>
                <w:color w:val="0070C0"/>
                <w:lang w:val="en-US" w:eastAsia="zh-CN"/>
              </w:rPr>
              <w:t>Title</w:t>
            </w:r>
          </w:p>
        </w:tc>
        <w:tc>
          <w:tcPr>
            <w:tcW w:w="1418" w:type="dxa"/>
          </w:tcPr>
          <w:p w14:paraId="53123CFE" w14:textId="77777777" w:rsidR="00896593" w:rsidRDefault="00BB34E2">
            <w:pPr>
              <w:spacing w:after="120"/>
              <w:rPr>
                <w:b/>
                <w:bCs/>
                <w:color w:val="0070C0"/>
                <w:lang w:val="en-US" w:eastAsia="zh-CN"/>
              </w:rPr>
            </w:pPr>
            <w:r>
              <w:rPr>
                <w:b/>
                <w:bCs/>
                <w:color w:val="0070C0"/>
                <w:lang w:val="en-US" w:eastAsia="zh-CN"/>
              </w:rPr>
              <w:t>Source</w:t>
            </w:r>
          </w:p>
        </w:tc>
        <w:tc>
          <w:tcPr>
            <w:tcW w:w="2409" w:type="dxa"/>
          </w:tcPr>
          <w:p w14:paraId="7DBABC41" w14:textId="77777777" w:rsidR="00896593" w:rsidRDefault="00BB34E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FD4FD99" w14:textId="77777777" w:rsidR="00896593" w:rsidRDefault="00BB34E2">
            <w:pPr>
              <w:spacing w:after="120"/>
              <w:rPr>
                <w:b/>
                <w:bCs/>
                <w:color w:val="0070C0"/>
                <w:lang w:val="en-US" w:eastAsia="zh-CN"/>
              </w:rPr>
            </w:pPr>
            <w:r>
              <w:rPr>
                <w:b/>
                <w:bCs/>
                <w:color w:val="0070C0"/>
                <w:lang w:val="en-US" w:eastAsia="zh-CN"/>
              </w:rPr>
              <w:t>Comments</w:t>
            </w:r>
          </w:p>
        </w:tc>
      </w:tr>
      <w:tr w:rsidR="00896593" w14:paraId="735CA2FD" w14:textId="77777777">
        <w:tc>
          <w:tcPr>
            <w:tcW w:w="1424" w:type="dxa"/>
          </w:tcPr>
          <w:p w14:paraId="2D7222DF" w14:textId="186172FD" w:rsidR="00896593" w:rsidRDefault="00277A87">
            <w:pPr>
              <w:spacing w:after="120"/>
              <w:rPr>
                <w:rFonts w:eastAsiaTheme="minorEastAsia"/>
                <w:color w:val="0070C0"/>
                <w:lang w:val="en-US" w:eastAsia="zh-CN"/>
              </w:rPr>
            </w:pPr>
            <w:r>
              <w:rPr>
                <w:rFonts w:eastAsiaTheme="minorEastAsia"/>
                <w:color w:val="0070C0"/>
                <w:lang w:val="en-US" w:eastAsia="zh-CN"/>
              </w:rPr>
              <w:t>R4-21</w:t>
            </w:r>
            <w:r>
              <w:rPr>
                <w:rFonts w:eastAsiaTheme="minorEastAsia" w:hint="eastAsia"/>
                <w:color w:val="0070C0"/>
                <w:lang w:val="en-US" w:eastAsia="zh-CN"/>
              </w:rPr>
              <w:t>1</w:t>
            </w:r>
            <w:r w:rsidR="00BB34E2">
              <w:rPr>
                <w:rFonts w:eastAsiaTheme="minorEastAsia"/>
                <w:color w:val="0070C0"/>
                <w:lang w:val="en-US" w:eastAsia="zh-CN"/>
              </w:rPr>
              <w:t>xxxx</w:t>
            </w:r>
          </w:p>
        </w:tc>
        <w:tc>
          <w:tcPr>
            <w:tcW w:w="2682" w:type="dxa"/>
          </w:tcPr>
          <w:p w14:paraId="0EB08381" w14:textId="6A4ED24E" w:rsidR="00277A87" w:rsidRDefault="00277A87" w:rsidP="00473882">
            <w:pPr>
              <w:spacing w:after="120"/>
              <w:rPr>
                <w:rFonts w:eastAsiaTheme="minorEastAsia"/>
                <w:color w:val="0070C0"/>
                <w:lang w:val="en-US" w:eastAsia="zh-CN"/>
              </w:rPr>
            </w:pPr>
            <w:r>
              <w:rPr>
                <w:rFonts w:eastAsiaTheme="minorEastAsia" w:hint="eastAsia"/>
                <w:color w:val="0070C0"/>
                <w:lang w:val="en-US" w:eastAsia="zh-CN"/>
              </w:rPr>
              <w:t>WF on Tx RF requirement</w:t>
            </w:r>
            <w:r w:rsidR="00473882">
              <w:rPr>
                <w:rFonts w:eastAsiaTheme="minorEastAsia" w:hint="eastAsia"/>
                <w:color w:val="0070C0"/>
                <w:lang w:val="en-US" w:eastAsia="zh-CN"/>
              </w:rPr>
              <w:t>s</w:t>
            </w:r>
            <w:r>
              <w:rPr>
                <w:rFonts w:eastAsiaTheme="minorEastAsia" w:hint="eastAsia"/>
                <w:color w:val="0070C0"/>
                <w:lang w:val="en-US" w:eastAsia="zh-CN"/>
              </w:rPr>
              <w:t xml:space="preserve"> for satellite access no</w:t>
            </w:r>
            <w:r w:rsidR="00473882">
              <w:rPr>
                <w:rFonts w:eastAsiaTheme="minorEastAsia" w:hint="eastAsia"/>
                <w:color w:val="0070C0"/>
                <w:lang w:val="en-US" w:eastAsia="zh-CN"/>
              </w:rPr>
              <w:t>d</w:t>
            </w:r>
            <w:r>
              <w:rPr>
                <w:rFonts w:eastAsiaTheme="minorEastAsia" w:hint="eastAsia"/>
                <w:color w:val="0070C0"/>
                <w:lang w:val="en-US" w:eastAsia="zh-CN"/>
              </w:rPr>
              <w:t>e</w:t>
            </w:r>
          </w:p>
        </w:tc>
        <w:tc>
          <w:tcPr>
            <w:tcW w:w="1418" w:type="dxa"/>
          </w:tcPr>
          <w:p w14:paraId="24B1B213" w14:textId="1DFD0DE0" w:rsidR="00896593" w:rsidRDefault="00277A87">
            <w:pPr>
              <w:spacing w:after="120"/>
              <w:rPr>
                <w:rFonts w:eastAsiaTheme="minorEastAsia"/>
                <w:color w:val="0070C0"/>
                <w:lang w:val="en-US" w:eastAsia="zh-CN"/>
              </w:rPr>
            </w:pPr>
            <w:r>
              <w:rPr>
                <w:rFonts w:eastAsiaTheme="minorEastAsia" w:hint="eastAsia"/>
                <w:color w:val="0070C0"/>
                <w:lang w:val="en-US" w:eastAsia="zh-CN"/>
              </w:rPr>
              <w:t>CATT</w:t>
            </w:r>
          </w:p>
        </w:tc>
        <w:tc>
          <w:tcPr>
            <w:tcW w:w="2409" w:type="dxa"/>
          </w:tcPr>
          <w:p w14:paraId="50093DF2" w14:textId="100A08F2" w:rsidR="00896593" w:rsidRDefault="00896593">
            <w:pPr>
              <w:spacing w:after="120"/>
              <w:rPr>
                <w:rFonts w:eastAsiaTheme="minorEastAsia"/>
                <w:color w:val="0070C0"/>
                <w:lang w:val="en-US" w:eastAsia="zh-CN"/>
              </w:rPr>
            </w:pPr>
          </w:p>
        </w:tc>
        <w:tc>
          <w:tcPr>
            <w:tcW w:w="1698" w:type="dxa"/>
          </w:tcPr>
          <w:p w14:paraId="0D9A4BDA" w14:textId="77777777" w:rsidR="00896593" w:rsidRDefault="00896593">
            <w:pPr>
              <w:spacing w:after="120"/>
              <w:rPr>
                <w:rFonts w:eastAsiaTheme="minorEastAsia"/>
                <w:color w:val="0070C0"/>
                <w:lang w:val="en-US" w:eastAsia="zh-CN"/>
              </w:rPr>
            </w:pPr>
          </w:p>
        </w:tc>
      </w:tr>
      <w:tr w:rsidR="00277A87" w14:paraId="53B85061" w14:textId="77777777">
        <w:tc>
          <w:tcPr>
            <w:tcW w:w="1424" w:type="dxa"/>
          </w:tcPr>
          <w:p w14:paraId="43E5B7F9" w14:textId="384B09F8" w:rsidR="00277A87" w:rsidRDefault="00277A87">
            <w:pPr>
              <w:spacing w:after="120"/>
              <w:rPr>
                <w:rFonts w:eastAsiaTheme="minorEastAsia"/>
                <w:color w:val="0070C0"/>
                <w:lang w:val="en-US" w:eastAsia="zh-CN"/>
              </w:rPr>
            </w:pPr>
            <w:r>
              <w:rPr>
                <w:rFonts w:eastAsiaTheme="minorEastAsia"/>
                <w:color w:val="0070C0"/>
                <w:lang w:val="en-US" w:eastAsia="zh-CN"/>
              </w:rPr>
              <w:t>R4-21</w:t>
            </w:r>
            <w:r>
              <w:rPr>
                <w:rFonts w:eastAsiaTheme="minorEastAsia" w:hint="eastAsia"/>
                <w:color w:val="0070C0"/>
                <w:lang w:val="en-US" w:eastAsia="zh-CN"/>
              </w:rPr>
              <w:t>1</w:t>
            </w:r>
            <w:r>
              <w:rPr>
                <w:rFonts w:eastAsiaTheme="minorEastAsia"/>
                <w:color w:val="0070C0"/>
                <w:lang w:val="en-US" w:eastAsia="zh-CN"/>
              </w:rPr>
              <w:t>xxxx</w:t>
            </w:r>
          </w:p>
        </w:tc>
        <w:tc>
          <w:tcPr>
            <w:tcW w:w="2682" w:type="dxa"/>
          </w:tcPr>
          <w:p w14:paraId="5ECFB33B" w14:textId="6CE6F212" w:rsidR="00277A87" w:rsidRDefault="00277A87" w:rsidP="00473882">
            <w:pPr>
              <w:spacing w:after="120"/>
              <w:rPr>
                <w:rFonts w:eastAsiaTheme="minorEastAsia"/>
                <w:color w:val="0070C0"/>
                <w:lang w:val="en-US" w:eastAsia="zh-CN"/>
              </w:rPr>
            </w:pPr>
            <w:r>
              <w:rPr>
                <w:rFonts w:eastAsiaTheme="minorEastAsia" w:hint="eastAsia"/>
                <w:color w:val="0070C0"/>
                <w:lang w:val="en-US" w:eastAsia="zh-CN"/>
              </w:rPr>
              <w:t>WF on Rx RF requirement</w:t>
            </w:r>
            <w:r w:rsidR="00473882">
              <w:rPr>
                <w:rFonts w:eastAsiaTheme="minorEastAsia" w:hint="eastAsia"/>
                <w:color w:val="0070C0"/>
                <w:lang w:val="en-US" w:eastAsia="zh-CN"/>
              </w:rPr>
              <w:t>s</w:t>
            </w:r>
            <w:r>
              <w:rPr>
                <w:rFonts w:eastAsiaTheme="minorEastAsia" w:hint="eastAsia"/>
                <w:color w:val="0070C0"/>
                <w:lang w:val="en-US" w:eastAsia="zh-CN"/>
              </w:rPr>
              <w:t xml:space="preserve"> for satellite access no</w:t>
            </w:r>
            <w:r w:rsidR="00473882">
              <w:rPr>
                <w:rFonts w:eastAsiaTheme="minorEastAsia" w:hint="eastAsia"/>
                <w:color w:val="0070C0"/>
                <w:lang w:val="en-US" w:eastAsia="zh-CN"/>
              </w:rPr>
              <w:t>d</w:t>
            </w:r>
            <w:r>
              <w:rPr>
                <w:rFonts w:eastAsiaTheme="minorEastAsia" w:hint="eastAsia"/>
                <w:color w:val="0070C0"/>
                <w:lang w:val="en-US" w:eastAsia="zh-CN"/>
              </w:rPr>
              <w:t>e</w:t>
            </w:r>
          </w:p>
        </w:tc>
        <w:tc>
          <w:tcPr>
            <w:tcW w:w="1418" w:type="dxa"/>
          </w:tcPr>
          <w:p w14:paraId="611BCE3A" w14:textId="3CF290A8" w:rsidR="00277A87" w:rsidRDefault="00277A87">
            <w:pPr>
              <w:spacing w:after="120"/>
              <w:rPr>
                <w:rFonts w:eastAsiaTheme="minorEastAsia"/>
                <w:color w:val="0070C0"/>
                <w:lang w:val="en-US" w:eastAsia="zh-CN"/>
              </w:rPr>
            </w:pPr>
            <w:r>
              <w:rPr>
                <w:rFonts w:eastAsiaTheme="minorEastAsia" w:hint="eastAsia"/>
                <w:color w:val="0070C0"/>
                <w:lang w:val="en-US" w:eastAsia="zh-CN"/>
              </w:rPr>
              <w:t>Ericsson</w:t>
            </w:r>
          </w:p>
        </w:tc>
        <w:tc>
          <w:tcPr>
            <w:tcW w:w="2409" w:type="dxa"/>
          </w:tcPr>
          <w:p w14:paraId="02C36137" w14:textId="77777777" w:rsidR="00277A87" w:rsidRDefault="00277A87">
            <w:pPr>
              <w:spacing w:after="120"/>
              <w:rPr>
                <w:rFonts w:eastAsiaTheme="minorEastAsia"/>
                <w:color w:val="0070C0"/>
                <w:lang w:val="en-US" w:eastAsia="zh-CN"/>
              </w:rPr>
            </w:pPr>
          </w:p>
        </w:tc>
        <w:tc>
          <w:tcPr>
            <w:tcW w:w="1698" w:type="dxa"/>
          </w:tcPr>
          <w:p w14:paraId="1C751BCD" w14:textId="77777777" w:rsidR="00277A87" w:rsidRDefault="00277A87">
            <w:pPr>
              <w:spacing w:after="120"/>
              <w:rPr>
                <w:rFonts w:eastAsiaTheme="minorEastAsia"/>
                <w:color w:val="0070C0"/>
                <w:lang w:val="en-US" w:eastAsia="zh-CN"/>
              </w:rPr>
            </w:pPr>
          </w:p>
        </w:tc>
      </w:tr>
      <w:tr w:rsidR="00896593" w14:paraId="20C6226E" w14:textId="77777777">
        <w:tc>
          <w:tcPr>
            <w:tcW w:w="1424" w:type="dxa"/>
          </w:tcPr>
          <w:p w14:paraId="60F07FF7" w14:textId="79509A03" w:rsidR="00896593" w:rsidRDefault="00277A87">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056A01B3" w14:textId="6D7D6953" w:rsidR="00277A87" w:rsidRDefault="00277A87">
            <w:pPr>
              <w:spacing w:after="120"/>
              <w:rPr>
                <w:rFonts w:eastAsiaTheme="minorEastAsia"/>
                <w:color w:val="0070C0"/>
                <w:lang w:val="en-US" w:eastAsia="zh-CN"/>
              </w:rPr>
            </w:pPr>
            <w:r>
              <w:rPr>
                <w:rFonts w:eastAsiaTheme="minorEastAsia"/>
                <w:color w:val="0070C0"/>
                <w:lang w:val="en-US" w:eastAsia="zh-CN"/>
              </w:rPr>
              <w:t>WF</w:t>
            </w:r>
            <w:r>
              <w:rPr>
                <w:rFonts w:eastAsiaTheme="minorEastAsia" w:hint="eastAsia"/>
                <w:color w:val="0070C0"/>
                <w:lang w:val="en-US" w:eastAsia="zh-CN"/>
              </w:rPr>
              <w:t xml:space="preserve"> on NTN UE RF </w:t>
            </w:r>
            <w:r w:rsidR="00473882">
              <w:rPr>
                <w:rFonts w:eastAsiaTheme="minorEastAsia"/>
                <w:color w:val="0070C0"/>
                <w:lang w:val="en-US" w:eastAsia="zh-CN"/>
              </w:rPr>
              <w:t>requirements</w:t>
            </w:r>
          </w:p>
        </w:tc>
        <w:tc>
          <w:tcPr>
            <w:tcW w:w="1418" w:type="dxa"/>
          </w:tcPr>
          <w:p w14:paraId="4ECFD0C5" w14:textId="4156A699" w:rsidR="00896593" w:rsidRDefault="00277A87">
            <w:pPr>
              <w:spacing w:after="120"/>
              <w:rPr>
                <w:rFonts w:eastAsiaTheme="minorEastAsia"/>
                <w:color w:val="0070C0"/>
                <w:lang w:val="en-US" w:eastAsia="zh-CN"/>
              </w:rPr>
            </w:pPr>
            <w:r>
              <w:rPr>
                <w:rFonts w:eastAsiaTheme="minorEastAsia" w:hint="eastAsia"/>
                <w:color w:val="0070C0"/>
                <w:lang w:val="en-US" w:eastAsia="zh-CN"/>
              </w:rPr>
              <w:t>Huawei</w:t>
            </w:r>
          </w:p>
        </w:tc>
        <w:tc>
          <w:tcPr>
            <w:tcW w:w="2409" w:type="dxa"/>
          </w:tcPr>
          <w:p w14:paraId="1588FDDF" w14:textId="77777777" w:rsidR="00896593" w:rsidRDefault="00896593">
            <w:pPr>
              <w:spacing w:after="120"/>
              <w:rPr>
                <w:rFonts w:eastAsiaTheme="minorEastAsia"/>
                <w:color w:val="0070C0"/>
                <w:lang w:val="en-US" w:eastAsia="zh-CN"/>
              </w:rPr>
            </w:pPr>
          </w:p>
        </w:tc>
        <w:tc>
          <w:tcPr>
            <w:tcW w:w="1698" w:type="dxa"/>
          </w:tcPr>
          <w:p w14:paraId="4380017E" w14:textId="77777777" w:rsidR="00896593" w:rsidRDefault="00896593">
            <w:pPr>
              <w:spacing w:after="120"/>
              <w:rPr>
                <w:rFonts w:eastAsiaTheme="minorEastAsia"/>
                <w:color w:val="0070C0"/>
                <w:lang w:val="en-US" w:eastAsia="zh-CN"/>
              </w:rPr>
            </w:pPr>
          </w:p>
        </w:tc>
      </w:tr>
      <w:tr w:rsidR="00896593" w14:paraId="345A53D0" w14:textId="77777777">
        <w:tc>
          <w:tcPr>
            <w:tcW w:w="1424" w:type="dxa"/>
          </w:tcPr>
          <w:p w14:paraId="6C239FC3" w14:textId="77777777" w:rsidR="00896593" w:rsidRDefault="00896593">
            <w:pPr>
              <w:spacing w:after="120"/>
              <w:rPr>
                <w:rFonts w:eastAsiaTheme="minorEastAsia"/>
                <w:color w:val="0070C0"/>
                <w:lang w:eastAsia="zh-CN"/>
              </w:rPr>
            </w:pPr>
          </w:p>
        </w:tc>
        <w:tc>
          <w:tcPr>
            <w:tcW w:w="2682" w:type="dxa"/>
          </w:tcPr>
          <w:p w14:paraId="2DB4F8D2" w14:textId="77777777" w:rsidR="00896593" w:rsidRDefault="00896593">
            <w:pPr>
              <w:spacing w:after="120"/>
              <w:rPr>
                <w:rFonts w:eastAsiaTheme="minorEastAsia"/>
                <w:i/>
                <w:color w:val="0070C0"/>
                <w:lang w:val="en-US" w:eastAsia="zh-CN"/>
              </w:rPr>
            </w:pPr>
          </w:p>
        </w:tc>
        <w:tc>
          <w:tcPr>
            <w:tcW w:w="1418" w:type="dxa"/>
          </w:tcPr>
          <w:p w14:paraId="12BA693B" w14:textId="77777777" w:rsidR="00896593" w:rsidRDefault="00896593">
            <w:pPr>
              <w:spacing w:after="120"/>
              <w:rPr>
                <w:rFonts w:eastAsiaTheme="minorEastAsia"/>
                <w:i/>
                <w:color w:val="0070C0"/>
                <w:lang w:val="en-US" w:eastAsia="zh-CN"/>
              </w:rPr>
            </w:pPr>
          </w:p>
        </w:tc>
        <w:tc>
          <w:tcPr>
            <w:tcW w:w="2409" w:type="dxa"/>
          </w:tcPr>
          <w:p w14:paraId="1463C737" w14:textId="77777777" w:rsidR="00896593" w:rsidRDefault="00896593">
            <w:pPr>
              <w:spacing w:after="120"/>
              <w:rPr>
                <w:rFonts w:eastAsiaTheme="minorEastAsia"/>
                <w:color w:val="0070C0"/>
                <w:lang w:val="en-US" w:eastAsia="zh-CN"/>
              </w:rPr>
            </w:pPr>
          </w:p>
        </w:tc>
        <w:tc>
          <w:tcPr>
            <w:tcW w:w="1698" w:type="dxa"/>
          </w:tcPr>
          <w:p w14:paraId="52DE4718" w14:textId="77777777" w:rsidR="00896593" w:rsidRDefault="00896593">
            <w:pPr>
              <w:spacing w:after="120"/>
              <w:rPr>
                <w:rFonts w:eastAsiaTheme="minorEastAsia"/>
                <w:i/>
                <w:color w:val="0070C0"/>
                <w:lang w:val="en-US" w:eastAsia="zh-CN"/>
              </w:rPr>
            </w:pPr>
          </w:p>
        </w:tc>
      </w:tr>
      <w:tr w:rsidR="00277A87" w14:paraId="110B66F5" w14:textId="77777777">
        <w:tc>
          <w:tcPr>
            <w:tcW w:w="1424" w:type="dxa"/>
          </w:tcPr>
          <w:p w14:paraId="1F5514F7" w14:textId="77777777" w:rsidR="00277A87" w:rsidRDefault="00277A87">
            <w:pPr>
              <w:spacing w:after="120"/>
              <w:rPr>
                <w:rFonts w:eastAsiaTheme="minorEastAsia"/>
                <w:color w:val="0070C0"/>
                <w:lang w:eastAsia="zh-CN"/>
              </w:rPr>
            </w:pPr>
          </w:p>
        </w:tc>
        <w:tc>
          <w:tcPr>
            <w:tcW w:w="2682" w:type="dxa"/>
          </w:tcPr>
          <w:p w14:paraId="1E120014" w14:textId="77777777" w:rsidR="00277A87" w:rsidRDefault="00277A87">
            <w:pPr>
              <w:spacing w:after="120"/>
              <w:rPr>
                <w:rFonts w:eastAsiaTheme="minorEastAsia"/>
                <w:i/>
                <w:color w:val="0070C0"/>
                <w:lang w:val="en-US" w:eastAsia="zh-CN"/>
              </w:rPr>
            </w:pPr>
          </w:p>
        </w:tc>
        <w:tc>
          <w:tcPr>
            <w:tcW w:w="1418" w:type="dxa"/>
          </w:tcPr>
          <w:p w14:paraId="3399C985" w14:textId="77777777" w:rsidR="00277A87" w:rsidRDefault="00277A87">
            <w:pPr>
              <w:spacing w:after="120"/>
              <w:rPr>
                <w:rFonts w:eastAsiaTheme="minorEastAsia"/>
                <w:i/>
                <w:color w:val="0070C0"/>
                <w:lang w:val="en-US" w:eastAsia="zh-CN"/>
              </w:rPr>
            </w:pPr>
          </w:p>
        </w:tc>
        <w:tc>
          <w:tcPr>
            <w:tcW w:w="2409" w:type="dxa"/>
          </w:tcPr>
          <w:p w14:paraId="2DD4CD62" w14:textId="77777777" w:rsidR="00277A87" w:rsidRDefault="00277A87">
            <w:pPr>
              <w:spacing w:after="120"/>
              <w:rPr>
                <w:rFonts w:eastAsiaTheme="minorEastAsia"/>
                <w:color w:val="0070C0"/>
                <w:lang w:val="en-US" w:eastAsia="zh-CN"/>
              </w:rPr>
            </w:pPr>
          </w:p>
        </w:tc>
        <w:tc>
          <w:tcPr>
            <w:tcW w:w="1698" w:type="dxa"/>
          </w:tcPr>
          <w:p w14:paraId="57D7E8D0" w14:textId="77777777" w:rsidR="00277A87" w:rsidRDefault="00277A87">
            <w:pPr>
              <w:spacing w:after="120"/>
              <w:rPr>
                <w:rFonts w:eastAsiaTheme="minorEastAsia"/>
                <w:i/>
                <w:color w:val="0070C0"/>
                <w:lang w:val="en-US" w:eastAsia="zh-CN"/>
              </w:rPr>
            </w:pPr>
          </w:p>
        </w:tc>
      </w:tr>
      <w:tr w:rsidR="00277A87" w14:paraId="55AD1A93" w14:textId="77777777">
        <w:tc>
          <w:tcPr>
            <w:tcW w:w="1424" w:type="dxa"/>
          </w:tcPr>
          <w:p w14:paraId="35B680EF" w14:textId="77777777" w:rsidR="00277A87" w:rsidRDefault="00277A87">
            <w:pPr>
              <w:spacing w:after="120"/>
              <w:rPr>
                <w:rFonts w:eastAsiaTheme="minorEastAsia"/>
                <w:color w:val="0070C0"/>
                <w:lang w:eastAsia="zh-CN"/>
              </w:rPr>
            </w:pPr>
          </w:p>
        </w:tc>
        <w:tc>
          <w:tcPr>
            <w:tcW w:w="2682" w:type="dxa"/>
          </w:tcPr>
          <w:p w14:paraId="357D13BC" w14:textId="77777777" w:rsidR="00277A87" w:rsidRDefault="00277A87">
            <w:pPr>
              <w:spacing w:after="120"/>
              <w:rPr>
                <w:rFonts w:eastAsiaTheme="minorEastAsia"/>
                <w:i/>
                <w:color w:val="0070C0"/>
                <w:lang w:val="en-US" w:eastAsia="zh-CN"/>
              </w:rPr>
            </w:pPr>
          </w:p>
        </w:tc>
        <w:tc>
          <w:tcPr>
            <w:tcW w:w="1418" w:type="dxa"/>
          </w:tcPr>
          <w:p w14:paraId="1A6AF502" w14:textId="77777777" w:rsidR="00277A87" w:rsidRDefault="00277A87">
            <w:pPr>
              <w:spacing w:after="120"/>
              <w:rPr>
                <w:rFonts w:eastAsiaTheme="minorEastAsia"/>
                <w:i/>
                <w:color w:val="0070C0"/>
                <w:lang w:val="en-US" w:eastAsia="zh-CN"/>
              </w:rPr>
            </w:pPr>
          </w:p>
        </w:tc>
        <w:tc>
          <w:tcPr>
            <w:tcW w:w="2409" w:type="dxa"/>
          </w:tcPr>
          <w:p w14:paraId="1445FBCF" w14:textId="77777777" w:rsidR="00277A87" w:rsidRDefault="00277A87">
            <w:pPr>
              <w:spacing w:after="120"/>
              <w:rPr>
                <w:rFonts w:eastAsiaTheme="minorEastAsia"/>
                <w:color w:val="0070C0"/>
                <w:lang w:val="en-US" w:eastAsia="zh-CN"/>
              </w:rPr>
            </w:pPr>
          </w:p>
        </w:tc>
        <w:tc>
          <w:tcPr>
            <w:tcW w:w="1698" w:type="dxa"/>
          </w:tcPr>
          <w:p w14:paraId="5BDA02DF" w14:textId="77777777" w:rsidR="00277A87" w:rsidRDefault="00277A87">
            <w:pPr>
              <w:spacing w:after="120"/>
              <w:rPr>
                <w:rFonts w:eastAsiaTheme="minorEastAsia"/>
                <w:i/>
                <w:color w:val="0070C0"/>
                <w:lang w:val="en-US" w:eastAsia="zh-CN"/>
              </w:rPr>
            </w:pPr>
          </w:p>
        </w:tc>
      </w:tr>
      <w:tr w:rsidR="00277A87" w14:paraId="622B8F6B" w14:textId="77777777">
        <w:tc>
          <w:tcPr>
            <w:tcW w:w="1424" w:type="dxa"/>
          </w:tcPr>
          <w:p w14:paraId="59DD68E9" w14:textId="77777777" w:rsidR="00277A87" w:rsidRDefault="00277A87">
            <w:pPr>
              <w:spacing w:after="120"/>
              <w:rPr>
                <w:rFonts w:eastAsiaTheme="minorEastAsia"/>
                <w:color w:val="0070C0"/>
                <w:lang w:eastAsia="zh-CN"/>
              </w:rPr>
            </w:pPr>
          </w:p>
        </w:tc>
        <w:tc>
          <w:tcPr>
            <w:tcW w:w="2682" w:type="dxa"/>
          </w:tcPr>
          <w:p w14:paraId="1E0E9C39" w14:textId="77777777" w:rsidR="00277A87" w:rsidRDefault="00277A87">
            <w:pPr>
              <w:spacing w:after="120"/>
              <w:rPr>
                <w:rFonts w:eastAsiaTheme="minorEastAsia"/>
                <w:i/>
                <w:color w:val="0070C0"/>
                <w:lang w:val="en-US" w:eastAsia="zh-CN"/>
              </w:rPr>
            </w:pPr>
          </w:p>
        </w:tc>
        <w:tc>
          <w:tcPr>
            <w:tcW w:w="1418" w:type="dxa"/>
          </w:tcPr>
          <w:p w14:paraId="318BE790" w14:textId="77777777" w:rsidR="00277A87" w:rsidRDefault="00277A87">
            <w:pPr>
              <w:spacing w:after="120"/>
              <w:rPr>
                <w:rFonts w:eastAsiaTheme="minorEastAsia"/>
                <w:i/>
                <w:color w:val="0070C0"/>
                <w:lang w:val="en-US" w:eastAsia="zh-CN"/>
              </w:rPr>
            </w:pPr>
          </w:p>
        </w:tc>
        <w:tc>
          <w:tcPr>
            <w:tcW w:w="2409" w:type="dxa"/>
          </w:tcPr>
          <w:p w14:paraId="5F3F4345" w14:textId="77777777" w:rsidR="00277A87" w:rsidRDefault="00277A87">
            <w:pPr>
              <w:spacing w:after="120"/>
              <w:rPr>
                <w:rFonts w:eastAsiaTheme="minorEastAsia"/>
                <w:color w:val="0070C0"/>
                <w:lang w:val="en-US" w:eastAsia="zh-CN"/>
              </w:rPr>
            </w:pPr>
          </w:p>
        </w:tc>
        <w:tc>
          <w:tcPr>
            <w:tcW w:w="1698" w:type="dxa"/>
          </w:tcPr>
          <w:p w14:paraId="1904A49B" w14:textId="77777777" w:rsidR="00277A87" w:rsidRDefault="00277A87">
            <w:pPr>
              <w:spacing w:after="120"/>
              <w:rPr>
                <w:rFonts w:eastAsiaTheme="minorEastAsia"/>
                <w:i/>
                <w:color w:val="0070C0"/>
                <w:lang w:val="en-US" w:eastAsia="zh-CN"/>
              </w:rPr>
            </w:pPr>
          </w:p>
        </w:tc>
      </w:tr>
      <w:tr w:rsidR="00277A87" w14:paraId="6A8F455F" w14:textId="77777777">
        <w:tc>
          <w:tcPr>
            <w:tcW w:w="1424" w:type="dxa"/>
          </w:tcPr>
          <w:p w14:paraId="35DE089A" w14:textId="77777777" w:rsidR="00277A87" w:rsidRDefault="00277A87">
            <w:pPr>
              <w:spacing w:after="120"/>
              <w:rPr>
                <w:rFonts w:eastAsiaTheme="minorEastAsia"/>
                <w:color w:val="0070C0"/>
                <w:lang w:eastAsia="zh-CN"/>
              </w:rPr>
            </w:pPr>
          </w:p>
        </w:tc>
        <w:tc>
          <w:tcPr>
            <w:tcW w:w="2682" w:type="dxa"/>
          </w:tcPr>
          <w:p w14:paraId="21FCDC9B" w14:textId="77777777" w:rsidR="00277A87" w:rsidRDefault="00277A87">
            <w:pPr>
              <w:spacing w:after="120"/>
              <w:rPr>
                <w:rFonts w:eastAsiaTheme="minorEastAsia"/>
                <w:i/>
                <w:color w:val="0070C0"/>
                <w:lang w:val="en-US" w:eastAsia="zh-CN"/>
              </w:rPr>
            </w:pPr>
          </w:p>
        </w:tc>
        <w:tc>
          <w:tcPr>
            <w:tcW w:w="1418" w:type="dxa"/>
          </w:tcPr>
          <w:p w14:paraId="7CA7E5EB" w14:textId="77777777" w:rsidR="00277A87" w:rsidRDefault="00277A87">
            <w:pPr>
              <w:spacing w:after="120"/>
              <w:rPr>
                <w:rFonts w:eastAsiaTheme="minorEastAsia"/>
                <w:i/>
                <w:color w:val="0070C0"/>
                <w:lang w:val="en-US" w:eastAsia="zh-CN"/>
              </w:rPr>
            </w:pPr>
          </w:p>
        </w:tc>
        <w:tc>
          <w:tcPr>
            <w:tcW w:w="2409" w:type="dxa"/>
          </w:tcPr>
          <w:p w14:paraId="502C70BD" w14:textId="77777777" w:rsidR="00277A87" w:rsidRDefault="00277A87">
            <w:pPr>
              <w:spacing w:after="120"/>
              <w:rPr>
                <w:rFonts w:eastAsiaTheme="minorEastAsia"/>
                <w:color w:val="0070C0"/>
                <w:lang w:val="en-US" w:eastAsia="zh-CN"/>
              </w:rPr>
            </w:pPr>
          </w:p>
        </w:tc>
        <w:tc>
          <w:tcPr>
            <w:tcW w:w="1698" w:type="dxa"/>
          </w:tcPr>
          <w:p w14:paraId="53EDF2FA" w14:textId="77777777" w:rsidR="00277A87" w:rsidRDefault="00277A87">
            <w:pPr>
              <w:spacing w:after="120"/>
              <w:rPr>
                <w:rFonts w:eastAsiaTheme="minorEastAsia"/>
                <w:i/>
                <w:color w:val="0070C0"/>
                <w:lang w:val="en-US" w:eastAsia="zh-CN"/>
              </w:rPr>
            </w:pPr>
          </w:p>
        </w:tc>
      </w:tr>
      <w:tr w:rsidR="00277A87" w14:paraId="441425BD" w14:textId="77777777">
        <w:tc>
          <w:tcPr>
            <w:tcW w:w="1424" w:type="dxa"/>
          </w:tcPr>
          <w:p w14:paraId="4CFDB1E6" w14:textId="77777777" w:rsidR="00277A87" w:rsidRDefault="00277A87">
            <w:pPr>
              <w:spacing w:after="120"/>
              <w:rPr>
                <w:rFonts w:eastAsiaTheme="minorEastAsia"/>
                <w:color w:val="0070C0"/>
                <w:lang w:eastAsia="zh-CN"/>
              </w:rPr>
            </w:pPr>
          </w:p>
        </w:tc>
        <w:tc>
          <w:tcPr>
            <w:tcW w:w="2682" w:type="dxa"/>
          </w:tcPr>
          <w:p w14:paraId="3B9E9EEB" w14:textId="77777777" w:rsidR="00277A87" w:rsidRDefault="00277A87">
            <w:pPr>
              <w:spacing w:after="120"/>
              <w:rPr>
                <w:rFonts w:eastAsiaTheme="minorEastAsia"/>
                <w:i/>
                <w:color w:val="0070C0"/>
                <w:lang w:val="en-US" w:eastAsia="zh-CN"/>
              </w:rPr>
            </w:pPr>
          </w:p>
        </w:tc>
        <w:tc>
          <w:tcPr>
            <w:tcW w:w="1418" w:type="dxa"/>
          </w:tcPr>
          <w:p w14:paraId="4F437975" w14:textId="77777777" w:rsidR="00277A87" w:rsidRDefault="00277A87">
            <w:pPr>
              <w:spacing w:after="120"/>
              <w:rPr>
                <w:rFonts w:eastAsiaTheme="minorEastAsia"/>
                <w:i/>
                <w:color w:val="0070C0"/>
                <w:lang w:val="en-US" w:eastAsia="zh-CN"/>
              </w:rPr>
            </w:pPr>
          </w:p>
        </w:tc>
        <w:tc>
          <w:tcPr>
            <w:tcW w:w="2409" w:type="dxa"/>
          </w:tcPr>
          <w:p w14:paraId="6A976068" w14:textId="77777777" w:rsidR="00277A87" w:rsidRDefault="00277A87">
            <w:pPr>
              <w:spacing w:after="120"/>
              <w:rPr>
                <w:rFonts w:eastAsiaTheme="minorEastAsia"/>
                <w:color w:val="0070C0"/>
                <w:lang w:val="en-US" w:eastAsia="zh-CN"/>
              </w:rPr>
            </w:pPr>
          </w:p>
        </w:tc>
        <w:tc>
          <w:tcPr>
            <w:tcW w:w="1698" w:type="dxa"/>
          </w:tcPr>
          <w:p w14:paraId="4C5A6CFE" w14:textId="77777777" w:rsidR="00277A87" w:rsidRDefault="00277A87">
            <w:pPr>
              <w:spacing w:after="120"/>
              <w:rPr>
                <w:rFonts w:eastAsiaTheme="minorEastAsia"/>
                <w:i/>
                <w:color w:val="0070C0"/>
                <w:lang w:val="en-US" w:eastAsia="zh-CN"/>
              </w:rPr>
            </w:pPr>
          </w:p>
        </w:tc>
      </w:tr>
    </w:tbl>
    <w:p w14:paraId="084E2237" w14:textId="77777777" w:rsidR="00896593" w:rsidRDefault="00896593">
      <w:pPr>
        <w:rPr>
          <w:lang w:eastAsia="ja-JP"/>
        </w:rPr>
      </w:pPr>
    </w:p>
    <w:p w14:paraId="38834EAE" w14:textId="77777777" w:rsidR="00896593" w:rsidRDefault="00BB34E2">
      <w:pPr>
        <w:rPr>
          <w:rFonts w:eastAsiaTheme="minorEastAsia"/>
          <w:color w:val="0070C0"/>
          <w:lang w:val="en-US" w:eastAsia="zh-CN"/>
        </w:rPr>
      </w:pPr>
      <w:r>
        <w:rPr>
          <w:rFonts w:eastAsiaTheme="minorEastAsia"/>
          <w:color w:val="0070C0"/>
          <w:lang w:val="en-US" w:eastAsia="zh-CN"/>
        </w:rPr>
        <w:t>Notes:</w:t>
      </w:r>
    </w:p>
    <w:p w14:paraId="206E339E" w14:textId="77777777" w:rsidR="00896593" w:rsidRDefault="00BB34E2">
      <w:pPr>
        <w:pStyle w:val="aff6"/>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EBEF609" w14:textId="77777777" w:rsidR="00896593" w:rsidRDefault="00BB34E2">
      <w:pPr>
        <w:pStyle w:val="aff6"/>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EF1959B" w14:textId="77777777" w:rsidR="00896593" w:rsidRDefault="00BB34E2">
      <w:pPr>
        <w:pStyle w:val="aff6"/>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5052915" w14:textId="77777777" w:rsidR="00896593" w:rsidRDefault="00BB34E2">
      <w:pPr>
        <w:pStyle w:val="aff6"/>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205F94C" w14:textId="77777777" w:rsidR="00896593" w:rsidRDefault="00BB34E2">
      <w:pPr>
        <w:pStyle w:val="aff6"/>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A39BD4F" w14:textId="77777777" w:rsidR="00896593" w:rsidRDefault="00BB34E2">
      <w:pPr>
        <w:pStyle w:val="aff6"/>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42084B3" w14:textId="77777777" w:rsidR="00896593" w:rsidRDefault="00896593">
      <w:pPr>
        <w:rPr>
          <w:rFonts w:eastAsiaTheme="minorEastAsia"/>
          <w:color w:val="0070C0"/>
          <w:lang w:val="en-US" w:eastAsia="zh-CN"/>
        </w:rPr>
      </w:pPr>
    </w:p>
    <w:p w14:paraId="3E8F8A63" w14:textId="77777777" w:rsidR="00896593" w:rsidRDefault="00BB34E2">
      <w:pPr>
        <w:pStyle w:val="2"/>
      </w:pPr>
      <w:r>
        <w:lastRenderedPageBreak/>
        <w:t xml:space="preserve">2nd </w:t>
      </w:r>
      <w:r>
        <w:rPr>
          <w:rFonts w:hint="eastAsia"/>
        </w:rPr>
        <w:t xml:space="preserve">round </w:t>
      </w:r>
    </w:p>
    <w:p w14:paraId="23BCDD1F" w14:textId="77777777" w:rsidR="00896593" w:rsidRDefault="00896593">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896593" w14:paraId="54FE3CAF" w14:textId="77777777">
        <w:tc>
          <w:tcPr>
            <w:tcW w:w="1424" w:type="dxa"/>
          </w:tcPr>
          <w:p w14:paraId="1F7BA9FB"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634D31B" w14:textId="77777777" w:rsidR="00896593" w:rsidRDefault="00BB34E2">
            <w:pPr>
              <w:spacing w:after="120"/>
              <w:rPr>
                <w:b/>
                <w:bCs/>
                <w:color w:val="0070C0"/>
                <w:lang w:val="en-US" w:eastAsia="zh-CN"/>
              </w:rPr>
            </w:pPr>
            <w:r>
              <w:rPr>
                <w:b/>
                <w:bCs/>
                <w:color w:val="0070C0"/>
                <w:lang w:val="en-US" w:eastAsia="zh-CN"/>
              </w:rPr>
              <w:t>Title</w:t>
            </w:r>
          </w:p>
        </w:tc>
        <w:tc>
          <w:tcPr>
            <w:tcW w:w="1418" w:type="dxa"/>
          </w:tcPr>
          <w:p w14:paraId="1393933F" w14:textId="77777777" w:rsidR="00896593" w:rsidRDefault="00BB34E2">
            <w:pPr>
              <w:spacing w:after="120"/>
              <w:rPr>
                <w:b/>
                <w:bCs/>
                <w:color w:val="0070C0"/>
                <w:lang w:val="en-US" w:eastAsia="zh-CN"/>
              </w:rPr>
            </w:pPr>
            <w:r>
              <w:rPr>
                <w:b/>
                <w:bCs/>
                <w:color w:val="0070C0"/>
                <w:lang w:val="en-US" w:eastAsia="zh-CN"/>
              </w:rPr>
              <w:t>Source</w:t>
            </w:r>
          </w:p>
        </w:tc>
        <w:tc>
          <w:tcPr>
            <w:tcW w:w="2409" w:type="dxa"/>
          </w:tcPr>
          <w:p w14:paraId="1F848299" w14:textId="77777777" w:rsidR="00896593" w:rsidRDefault="00BB34E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992EF97" w14:textId="77777777" w:rsidR="00896593" w:rsidRDefault="00BB34E2">
            <w:pPr>
              <w:spacing w:after="120"/>
              <w:rPr>
                <w:b/>
                <w:bCs/>
                <w:color w:val="0070C0"/>
                <w:lang w:val="en-US" w:eastAsia="zh-CN"/>
              </w:rPr>
            </w:pPr>
            <w:r>
              <w:rPr>
                <w:b/>
                <w:bCs/>
                <w:color w:val="0070C0"/>
                <w:lang w:val="en-US" w:eastAsia="zh-CN"/>
              </w:rPr>
              <w:t>Comments</w:t>
            </w:r>
          </w:p>
        </w:tc>
      </w:tr>
      <w:tr w:rsidR="00896593" w14:paraId="18234576" w14:textId="77777777">
        <w:tc>
          <w:tcPr>
            <w:tcW w:w="1424" w:type="dxa"/>
          </w:tcPr>
          <w:p w14:paraId="386AF4B2" w14:textId="77777777" w:rsidR="00896593" w:rsidRDefault="00BB34E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A3A1273" w14:textId="77777777" w:rsidR="00896593" w:rsidRDefault="00BB34E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0E2B20D" w14:textId="77777777" w:rsidR="00896593" w:rsidRDefault="00BB34E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3D56255" w14:textId="77777777" w:rsidR="00896593" w:rsidRDefault="00BB34E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C2A26E8" w14:textId="77777777" w:rsidR="00896593" w:rsidRDefault="00896593">
            <w:pPr>
              <w:spacing w:after="120"/>
              <w:rPr>
                <w:rFonts w:eastAsiaTheme="minorEastAsia"/>
                <w:color w:val="0070C0"/>
                <w:lang w:val="en-US" w:eastAsia="zh-CN"/>
              </w:rPr>
            </w:pPr>
          </w:p>
        </w:tc>
      </w:tr>
      <w:tr w:rsidR="00896593" w14:paraId="19697793" w14:textId="77777777">
        <w:tc>
          <w:tcPr>
            <w:tcW w:w="1424" w:type="dxa"/>
          </w:tcPr>
          <w:p w14:paraId="1C2C75AB" w14:textId="77777777" w:rsidR="00896593" w:rsidRDefault="00BB34E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0AAE4A1" w14:textId="77777777" w:rsidR="00896593" w:rsidRDefault="00BB34E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711E793" w14:textId="77777777" w:rsidR="00896593" w:rsidRDefault="00BB34E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4EDF29B" w14:textId="77777777" w:rsidR="00896593" w:rsidRDefault="00BB34E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780F5FB" w14:textId="77777777" w:rsidR="00896593" w:rsidRDefault="00896593">
            <w:pPr>
              <w:spacing w:after="120"/>
              <w:rPr>
                <w:rFonts w:eastAsiaTheme="minorEastAsia"/>
                <w:color w:val="0070C0"/>
                <w:lang w:val="en-US" w:eastAsia="zh-CN"/>
              </w:rPr>
            </w:pPr>
          </w:p>
        </w:tc>
      </w:tr>
      <w:tr w:rsidR="00896593" w14:paraId="1C92701C" w14:textId="77777777">
        <w:tc>
          <w:tcPr>
            <w:tcW w:w="1424" w:type="dxa"/>
          </w:tcPr>
          <w:p w14:paraId="7E1D10A0" w14:textId="77777777" w:rsidR="00896593" w:rsidRDefault="00BB34E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C13BC3E" w14:textId="77777777" w:rsidR="00896593" w:rsidRDefault="00BB34E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C296293" w14:textId="77777777" w:rsidR="00896593" w:rsidRDefault="00BB34E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AB78941" w14:textId="77777777" w:rsidR="00896593" w:rsidRDefault="00BB34E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E195303" w14:textId="77777777" w:rsidR="00896593" w:rsidRDefault="00896593">
            <w:pPr>
              <w:spacing w:after="120"/>
              <w:rPr>
                <w:rFonts w:eastAsiaTheme="minorEastAsia"/>
                <w:color w:val="0070C0"/>
                <w:lang w:val="en-US" w:eastAsia="zh-CN"/>
              </w:rPr>
            </w:pPr>
          </w:p>
        </w:tc>
      </w:tr>
      <w:tr w:rsidR="00896593" w14:paraId="51D5729C" w14:textId="77777777">
        <w:tc>
          <w:tcPr>
            <w:tcW w:w="1424" w:type="dxa"/>
          </w:tcPr>
          <w:p w14:paraId="38E3A9BB" w14:textId="77777777" w:rsidR="00896593" w:rsidRDefault="00896593">
            <w:pPr>
              <w:spacing w:after="120"/>
              <w:rPr>
                <w:rFonts w:eastAsiaTheme="minorEastAsia"/>
                <w:color w:val="0070C0"/>
                <w:lang w:eastAsia="zh-CN"/>
              </w:rPr>
            </w:pPr>
          </w:p>
        </w:tc>
        <w:tc>
          <w:tcPr>
            <w:tcW w:w="2682" w:type="dxa"/>
          </w:tcPr>
          <w:p w14:paraId="10F33052" w14:textId="77777777" w:rsidR="00896593" w:rsidRDefault="00896593">
            <w:pPr>
              <w:spacing w:after="120"/>
              <w:rPr>
                <w:rFonts w:eastAsiaTheme="minorEastAsia"/>
                <w:i/>
                <w:color w:val="0070C0"/>
                <w:lang w:val="en-US" w:eastAsia="zh-CN"/>
              </w:rPr>
            </w:pPr>
          </w:p>
        </w:tc>
        <w:tc>
          <w:tcPr>
            <w:tcW w:w="1418" w:type="dxa"/>
          </w:tcPr>
          <w:p w14:paraId="5C9174E8" w14:textId="77777777" w:rsidR="00896593" w:rsidRDefault="00896593">
            <w:pPr>
              <w:spacing w:after="120"/>
              <w:rPr>
                <w:rFonts w:eastAsiaTheme="minorEastAsia"/>
                <w:i/>
                <w:color w:val="0070C0"/>
                <w:lang w:val="en-US" w:eastAsia="zh-CN"/>
              </w:rPr>
            </w:pPr>
          </w:p>
        </w:tc>
        <w:tc>
          <w:tcPr>
            <w:tcW w:w="2409" w:type="dxa"/>
          </w:tcPr>
          <w:p w14:paraId="533ECE2F" w14:textId="77777777" w:rsidR="00896593" w:rsidRDefault="00896593">
            <w:pPr>
              <w:spacing w:after="120"/>
              <w:rPr>
                <w:rFonts w:eastAsiaTheme="minorEastAsia"/>
                <w:color w:val="0070C0"/>
                <w:lang w:val="en-US" w:eastAsia="zh-CN"/>
              </w:rPr>
            </w:pPr>
          </w:p>
        </w:tc>
        <w:tc>
          <w:tcPr>
            <w:tcW w:w="1698" w:type="dxa"/>
          </w:tcPr>
          <w:p w14:paraId="2B78BC1D" w14:textId="77777777" w:rsidR="00896593" w:rsidRDefault="00896593">
            <w:pPr>
              <w:spacing w:after="120"/>
              <w:rPr>
                <w:rFonts w:eastAsiaTheme="minorEastAsia"/>
                <w:i/>
                <w:color w:val="0070C0"/>
                <w:lang w:val="en-US" w:eastAsia="zh-CN"/>
              </w:rPr>
            </w:pPr>
          </w:p>
        </w:tc>
      </w:tr>
    </w:tbl>
    <w:p w14:paraId="049AAEDB" w14:textId="77777777" w:rsidR="00896593" w:rsidRDefault="00896593">
      <w:pPr>
        <w:rPr>
          <w:rFonts w:eastAsiaTheme="minorEastAsia"/>
          <w:color w:val="0070C0"/>
          <w:lang w:val="en-US" w:eastAsia="zh-CN"/>
        </w:rPr>
      </w:pPr>
    </w:p>
    <w:p w14:paraId="3D32B56A" w14:textId="77777777" w:rsidR="00896593" w:rsidRDefault="00BB34E2">
      <w:pPr>
        <w:rPr>
          <w:rFonts w:eastAsiaTheme="minorEastAsia"/>
          <w:color w:val="0070C0"/>
          <w:lang w:val="en-US" w:eastAsia="zh-CN"/>
        </w:rPr>
      </w:pPr>
      <w:r>
        <w:rPr>
          <w:rFonts w:eastAsiaTheme="minorEastAsia"/>
          <w:color w:val="0070C0"/>
          <w:lang w:val="en-US" w:eastAsia="zh-CN"/>
        </w:rPr>
        <w:t>Notes:</w:t>
      </w:r>
    </w:p>
    <w:p w14:paraId="5D6683A4" w14:textId="77777777" w:rsidR="00896593" w:rsidRDefault="00BB34E2">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0D50624" w14:textId="77777777" w:rsidR="00896593" w:rsidRDefault="00BB34E2">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7596B91" w14:textId="77777777" w:rsidR="00896593" w:rsidRDefault="00BB34E2">
      <w:pPr>
        <w:pStyle w:val="aff6"/>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C80875F" w14:textId="77777777" w:rsidR="00896593" w:rsidRDefault="00BB34E2">
      <w:pPr>
        <w:pStyle w:val="aff6"/>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9D61E5A" w14:textId="77777777" w:rsidR="00896593" w:rsidRDefault="00BB34E2">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57508B" w14:textId="77777777" w:rsidR="00896593" w:rsidRDefault="00BB34E2">
      <w:pPr>
        <w:pStyle w:val="1"/>
        <w:numPr>
          <w:ilvl w:val="0"/>
          <w:numId w:val="0"/>
        </w:numPr>
        <w:rPr>
          <w:lang w:val="en-US" w:eastAsia="ja-JP"/>
        </w:rPr>
      </w:pPr>
      <w:r>
        <w:rPr>
          <w:rFonts w:hint="eastAsia"/>
          <w:lang w:val="en-US" w:eastAsia="ja-JP"/>
        </w:rPr>
        <w:t>Annex</w:t>
      </w:r>
      <w:r>
        <w:rPr>
          <w:lang w:val="en-US" w:eastAsia="ja-JP"/>
        </w:rPr>
        <w:t xml:space="preserve"> </w:t>
      </w:r>
    </w:p>
    <w:p w14:paraId="7EB9A30F" w14:textId="77777777" w:rsidR="00896593" w:rsidRDefault="00BB34E2">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896593" w14:paraId="4727E660" w14:textId="77777777">
        <w:tc>
          <w:tcPr>
            <w:tcW w:w="3210" w:type="dxa"/>
          </w:tcPr>
          <w:p w14:paraId="32B169FD"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B3BEC58"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4E6D937" w14:textId="77777777" w:rsidR="00896593" w:rsidRDefault="00BB34E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96593" w14:paraId="416CCA8F" w14:textId="77777777">
        <w:tc>
          <w:tcPr>
            <w:tcW w:w="3210" w:type="dxa"/>
          </w:tcPr>
          <w:p w14:paraId="60BDD115" w14:textId="2107CA1A" w:rsidR="00896593" w:rsidRDefault="00356DA5">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D0AF528" w14:textId="3F32EE3F" w:rsidR="00896593" w:rsidRDefault="00356DA5">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586BFA43" w14:textId="673BCE99" w:rsidR="00896593" w:rsidRDefault="00356DA5">
            <w:pPr>
              <w:spacing w:after="120"/>
              <w:rPr>
                <w:rFonts w:eastAsiaTheme="minorEastAsia"/>
                <w:color w:val="0070C0"/>
                <w:lang w:val="en-US" w:eastAsia="zh-CN"/>
              </w:rPr>
            </w:pPr>
            <w:r>
              <w:rPr>
                <w:rFonts w:eastAsiaTheme="minorEastAsia"/>
                <w:color w:val="0070C0"/>
                <w:lang w:val="en-US" w:eastAsia="zh-CN"/>
              </w:rPr>
              <w:t>binhan@qti.qualcomm.com</w:t>
            </w:r>
          </w:p>
        </w:tc>
      </w:tr>
      <w:tr w:rsidR="007D6FEE" w14:paraId="7E90E6DD" w14:textId="77777777">
        <w:tc>
          <w:tcPr>
            <w:tcW w:w="3210" w:type="dxa"/>
          </w:tcPr>
          <w:p w14:paraId="45F6E3D6" w14:textId="4DA56241" w:rsidR="007D6FEE" w:rsidRDefault="007D6FEE">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2B8F6C2C" w14:textId="44EC87D0" w:rsidR="007D6FEE" w:rsidRDefault="007D6FEE">
            <w:pPr>
              <w:spacing w:after="120"/>
              <w:rPr>
                <w:rFonts w:eastAsiaTheme="minorEastAsia"/>
                <w:color w:val="0070C0"/>
                <w:lang w:val="en-US" w:eastAsia="zh-CN"/>
              </w:rPr>
            </w:pPr>
            <w:r>
              <w:rPr>
                <w:rFonts w:eastAsiaTheme="minorEastAsia"/>
                <w:color w:val="0070C0"/>
                <w:lang w:val="en-US" w:eastAsia="zh-CN"/>
              </w:rPr>
              <w:t>Dorin Panaitopol</w:t>
            </w:r>
          </w:p>
        </w:tc>
        <w:tc>
          <w:tcPr>
            <w:tcW w:w="3211" w:type="dxa"/>
          </w:tcPr>
          <w:p w14:paraId="3835AF3F" w14:textId="77777777" w:rsidR="007D6FEE" w:rsidRDefault="007D6FEE">
            <w:pPr>
              <w:spacing w:after="120"/>
              <w:rPr>
                <w:rFonts w:eastAsiaTheme="minorEastAsia"/>
                <w:color w:val="0070C0"/>
                <w:lang w:val="en-US" w:eastAsia="zh-CN"/>
              </w:rPr>
            </w:pPr>
          </w:p>
        </w:tc>
      </w:tr>
    </w:tbl>
    <w:p w14:paraId="05A3B136" w14:textId="77777777" w:rsidR="00896593" w:rsidRDefault="00896593">
      <w:pPr>
        <w:rPr>
          <w:rFonts w:eastAsia="Yu Mincho"/>
          <w:lang w:val="en-US" w:eastAsia="ja-JP"/>
        </w:rPr>
      </w:pPr>
    </w:p>
    <w:p w14:paraId="73D20F40" w14:textId="77777777" w:rsidR="00896593" w:rsidRDefault="00BB34E2">
      <w:pPr>
        <w:rPr>
          <w:rFonts w:eastAsiaTheme="minorEastAsia"/>
          <w:color w:val="0070C0"/>
          <w:lang w:val="en-US" w:eastAsia="zh-CN"/>
        </w:rPr>
      </w:pPr>
      <w:r>
        <w:rPr>
          <w:rFonts w:eastAsiaTheme="minorEastAsia"/>
          <w:color w:val="0070C0"/>
          <w:lang w:val="en-US" w:eastAsia="zh-CN"/>
        </w:rPr>
        <w:t>Note:</w:t>
      </w:r>
    </w:p>
    <w:p w14:paraId="5C9FF1A6" w14:textId="77777777" w:rsidR="00896593" w:rsidRDefault="00BB34E2">
      <w:pPr>
        <w:pStyle w:val="aff6"/>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F06609E" w14:textId="77777777" w:rsidR="00896593" w:rsidRDefault="00BB34E2">
      <w:pPr>
        <w:pStyle w:val="aff6"/>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89659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3C59B" w14:textId="77777777" w:rsidR="000875C0" w:rsidRDefault="000875C0" w:rsidP="00BA1061">
      <w:pPr>
        <w:spacing w:after="0" w:line="240" w:lineRule="auto"/>
      </w:pPr>
      <w:r>
        <w:separator/>
      </w:r>
    </w:p>
  </w:endnote>
  <w:endnote w:type="continuationSeparator" w:id="0">
    <w:p w14:paraId="7CF341C7" w14:textId="77777777" w:rsidR="000875C0" w:rsidRDefault="000875C0" w:rsidP="00BA1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16768" w14:textId="77777777" w:rsidR="000875C0" w:rsidRDefault="000875C0" w:rsidP="00BA1061">
      <w:pPr>
        <w:spacing w:after="0" w:line="240" w:lineRule="auto"/>
      </w:pPr>
      <w:r>
        <w:separator/>
      </w:r>
    </w:p>
  </w:footnote>
  <w:footnote w:type="continuationSeparator" w:id="0">
    <w:p w14:paraId="15537807" w14:textId="77777777" w:rsidR="000875C0" w:rsidRDefault="000875C0" w:rsidP="00BA10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826F54"/>
    <w:multiLevelType w:val="multilevel"/>
    <w:tmpl w:val="10826F5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5C2B72"/>
    <w:multiLevelType w:val="hybridMultilevel"/>
    <w:tmpl w:val="D9CAD1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B680F1C"/>
    <w:multiLevelType w:val="multilevel"/>
    <w:tmpl w:val="4B680F1C"/>
    <w:lvl w:ilvl="0">
      <w:start w:val="2"/>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50534929"/>
    <w:multiLevelType w:val="multilevel"/>
    <w:tmpl w:val="50534929"/>
    <w:lvl w:ilvl="0">
      <w:start w:val="1"/>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50935783"/>
    <w:multiLevelType w:val="multilevel"/>
    <w:tmpl w:val="50935783"/>
    <w:lvl w:ilvl="0">
      <w:start w:val="2"/>
      <w:numFmt w:val="bullet"/>
      <w:lvlText w:val="-"/>
      <w:lvlJc w:val="left"/>
      <w:pPr>
        <w:ind w:left="1120" w:hanging="360"/>
      </w:pPr>
      <w:rPr>
        <w:rFonts w:ascii="Times New Roman" w:eastAsia="宋体" w:hAnsi="Times New Roman" w:cs="Times New Roman" w:hint="default"/>
      </w:rPr>
    </w:lvl>
    <w:lvl w:ilvl="1">
      <w:start w:val="1"/>
      <w:numFmt w:val="bullet"/>
      <w:lvlText w:val=""/>
      <w:lvlJc w:val="left"/>
      <w:pPr>
        <w:ind w:left="1600" w:hanging="420"/>
      </w:pPr>
      <w:rPr>
        <w:rFonts w:ascii="Wingdings" w:hAnsi="Wingdings" w:hint="default"/>
      </w:rPr>
    </w:lvl>
    <w:lvl w:ilvl="2">
      <w:start w:val="1"/>
      <w:numFmt w:val="bullet"/>
      <w:lvlText w:val=""/>
      <w:lvlJc w:val="left"/>
      <w:pPr>
        <w:ind w:left="2020" w:hanging="420"/>
      </w:pPr>
      <w:rPr>
        <w:rFonts w:ascii="Wingdings" w:hAnsi="Wingdings" w:hint="default"/>
      </w:rPr>
    </w:lvl>
    <w:lvl w:ilvl="3">
      <w:start w:val="1"/>
      <w:numFmt w:val="bullet"/>
      <w:lvlText w:val=""/>
      <w:lvlJc w:val="left"/>
      <w:pPr>
        <w:ind w:left="2440" w:hanging="420"/>
      </w:pPr>
      <w:rPr>
        <w:rFonts w:ascii="Wingdings" w:hAnsi="Wingdings" w:hint="default"/>
      </w:rPr>
    </w:lvl>
    <w:lvl w:ilvl="4">
      <w:start w:val="1"/>
      <w:numFmt w:val="bullet"/>
      <w:lvlText w:val=""/>
      <w:lvlJc w:val="left"/>
      <w:pPr>
        <w:ind w:left="2860" w:hanging="420"/>
      </w:pPr>
      <w:rPr>
        <w:rFonts w:ascii="Wingdings" w:hAnsi="Wingdings" w:hint="default"/>
      </w:rPr>
    </w:lvl>
    <w:lvl w:ilvl="5">
      <w:start w:val="1"/>
      <w:numFmt w:val="bullet"/>
      <w:lvlText w:val=""/>
      <w:lvlJc w:val="left"/>
      <w:pPr>
        <w:ind w:left="3280" w:hanging="420"/>
      </w:pPr>
      <w:rPr>
        <w:rFonts w:ascii="Wingdings" w:hAnsi="Wingdings" w:hint="default"/>
      </w:rPr>
    </w:lvl>
    <w:lvl w:ilvl="6">
      <w:start w:val="1"/>
      <w:numFmt w:val="bullet"/>
      <w:lvlText w:val=""/>
      <w:lvlJc w:val="left"/>
      <w:pPr>
        <w:ind w:left="3700" w:hanging="420"/>
      </w:pPr>
      <w:rPr>
        <w:rFonts w:ascii="Wingdings" w:hAnsi="Wingdings" w:hint="default"/>
      </w:rPr>
    </w:lvl>
    <w:lvl w:ilvl="7">
      <w:start w:val="1"/>
      <w:numFmt w:val="bullet"/>
      <w:lvlText w:val=""/>
      <w:lvlJc w:val="left"/>
      <w:pPr>
        <w:ind w:left="4120" w:hanging="420"/>
      </w:pPr>
      <w:rPr>
        <w:rFonts w:ascii="Wingdings" w:hAnsi="Wingdings" w:hint="default"/>
      </w:rPr>
    </w:lvl>
    <w:lvl w:ilvl="8">
      <w:start w:val="1"/>
      <w:numFmt w:val="bullet"/>
      <w:lvlText w:val=""/>
      <w:lvlJc w:val="left"/>
      <w:pPr>
        <w:ind w:left="4540" w:hanging="420"/>
      </w:pPr>
      <w:rPr>
        <w:rFonts w:ascii="Wingdings" w:hAnsi="Wingdings" w:hint="default"/>
      </w:rPr>
    </w:lvl>
  </w:abstractNum>
  <w:abstractNum w:abstractNumId="12" w15:restartNumberingAfterBreak="0">
    <w:nsid w:val="58B73482"/>
    <w:multiLevelType w:val="multilevel"/>
    <w:tmpl w:val="58B73482"/>
    <w:lvl w:ilvl="0">
      <w:start w:val="10"/>
      <w:numFmt w:val="bullet"/>
      <w:lvlText w:val="-"/>
      <w:lvlJc w:val="left"/>
      <w:pPr>
        <w:ind w:left="936" w:hanging="360"/>
      </w:pPr>
      <w:rPr>
        <w:rFonts w:ascii="Arial" w:eastAsia="Times New Roman" w:hAnsi="Arial" w:cs="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020559D"/>
    <w:multiLevelType w:val="multilevel"/>
    <w:tmpl w:val="7020559D"/>
    <w:lvl w:ilvl="0">
      <w:start w:val="1"/>
      <w:numFmt w:val="bullet"/>
      <w:lvlText w:val="o"/>
      <w:lvlJc w:val="left"/>
      <w:pPr>
        <w:ind w:left="420" w:hanging="420"/>
      </w:pPr>
      <w:rPr>
        <w:rFonts w:ascii="Courier New" w:hAnsi="Courier New" w:cs="Courier New" w:hint="default"/>
      </w:rPr>
    </w:lvl>
    <w:lvl w:ilvl="1">
      <w:start w:val="10"/>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DF75CD"/>
    <w:multiLevelType w:val="multilevel"/>
    <w:tmpl w:val="70DF75CD"/>
    <w:lvl w:ilvl="0">
      <w:start w:val="1"/>
      <w:numFmt w:val="bullet"/>
      <w:lvlText w:val="-"/>
      <w:lvlJc w:val="left"/>
      <w:pPr>
        <w:ind w:left="2040" w:hanging="360"/>
      </w:pPr>
      <w:rPr>
        <w:rFonts w:ascii="Times New Roman" w:eastAsia="宋体" w:hAnsi="Times New Roman" w:cs="Times New Roman"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num w:numId="1">
    <w:abstractNumId w:val="8"/>
  </w:num>
  <w:num w:numId="2">
    <w:abstractNumId w:val="0"/>
  </w:num>
  <w:num w:numId="3">
    <w:abstractNumId w:val="3"/>
  </w:num>
  <w:num w:numId="4">
    <w:abstractNumId w:val="2"/>
  </w:num>
  <w:num w:numId="5">
    <w:abstractNumId w:val="13"/>
  </w:num>
  <w:num w:numId="6">
    <w:abstractNumId w:val="9"/>
  </w:num>
  <w:num w:numId="7">
    <w:abstractNumId w:val="11"/>
  </w:num>
  <w:num w:numId="8">
    <w:abstractNumId w:val="12"/>
  </w:num>
  <w:num w:numId="9">
    <w:abstractNumId w:val="10"/>
  </w:num>
  <w:num w:numId="10">
    <w:abstractNumId w:val="14"/>
  </w:num>
  <w:num w:numId="11">
    <w:abstractNumId w:val="4"/>
  </w:num>
  <w:num w:numId="12">
    <w:abstractNumId w:val="1"/>
  </w:num>
  <w:num w:numId="13">
    <w:abstractNumId w:val="7"/>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AxMzMyNjU3tTA1tDRX0lEKTi0uzszPAykwrAUAExpIpiwAAAA="/>
  </w:docVars>
  <w:rsids>
    <w:rsidRoot w:val="00282213"/>
    <w:rsid w:val="00000265"/>
    <w:rsid w:val="0000223C"/>
    <w:rsid w:val="00004165"/>
    <w:rsid w:val="000069C0"/>
    <w:rsid w:val="00016AC1"/>
    <w:rsid w:val="00020C56"/>
    <w:rsid w:val="00021543"/>
    <w:rsid w:val="00026ACC"/>
    <w:rsid w:val="00027380"/>
    <w:rsid w:val="0003171D"/>
    <w:rsid w:val="00031C1D"/>
    <w:rsid w:val="00035C50"/>
    <w:rsid w:val="000457A1"/>
    <w:rsid w:val="00050001"/>
    <w:rsid w:val="00052041"/>
    <w:rsid w:val="0005326A"/>
    <w:rsid w:val="00053BFD"/>
    <w:rsid w:val="0006266D"/>
    <w:rsid w:val="00065506"/>
    <w:rsid w:val="0007382E"/>
    <w:rsid w:val="000766E1"/>
    <w:rsid w:val="00077FF6"/>
    <w:rsid w:val="00080D82"/>
    <w:rsid w:val="00081692"/>
    <w:rsid w:val="00082C46"/>
    <w:rsid w:val="00085A0E"/>
    <w:rsid w:val="00086394"/>
    <w:rsid w:val="00087548"/>
    <w:rsid w:val="000875C0"/>
    <w:rsid w:val="00093E7E"/>
    <w:rsid w:val="000A1830"/>
    <w:rsid w:val="000A4121"/>
    <w:rsid w:val="000A4AA3"/>
    <w:rsid w:val="000A550E"/>
    <w:rsid w:val="000B0960"/>
    <w:rsid w:val="000B1A55"/>
    <w:rsid w:val="000B20BB"/>
    <w:rsid w:val="000B2EF6"/>
    <w:rsid w:val="000B2FA6"/>
    <w:rsid w:val="000B4AA0"/>
    <w:rsid w:val="000C2553"/>
    <w:rsid w:val="000C38C3"/>
    <w:rsid w:val="000D05F6"/>
    <w:rsid w:val="000D09FD"/>
    <w:rsid w:val="000D44FB"/>
    <w:rsid w:val="000D574B"/>
    <w:rsid w:val="000D6CFC"/>
    <w:rsid w:val="000E537B"/>
    <w:rsid w:val="000E57D0"/>
    <w:rsid w:val="000E7858"/>
    <w:rsid w:val="000E7A9A"/>
    <w:rsid w:val="000F39CA"/>
    <w:rsid w:val="000F76F6"/>
    <w:rsid w:val="00107927"/>
    <w:rsid w:val="00110E26"/>
    <w:rsid w:val="00111321"/>
    <w:rsid w:val="00117BD6"/>
    <w:rsid w:val="001206C2"/>
    <w:rsid w:val="00121978"/>
    <w:rsid w:val="00123422"/>
    <w:rsid w:val="00124B6A"/>
    <w:rsid w:val="0012551F"/>
    <w:rsid w:val="0013118F"/>
    <w:rsid w:val="00136D4C"/>
    <w:rsid w:val="00142538"/>
    <w:rsid w:val="00142BB9"/>
    <w:rsid w:val="00144F96"/>
    <w:rsid w:val="001450A1"/>
    <w:rsid w:val="00151EAC"/>
    <w:rsid w:val="00152A57"/>
    <w:rsid w:val="00153528"/>
    <w:rsid w:val="00154E68"/>
    <w:rsid w:val="00162548"/>
    <w:rsid w:val="00172183"/>
    <w:rsid w:val="001751AB"/>
    <w:rsid w:val="00175A3F"/>
    <w:rsid w:val="001807D7"/>
    <w:rsid w:val="00180E09"/>
    <w:rsid w:val="00183D4C"/>
    <w:rsid w:val="00183F6D"/>
    <w:rsid w:val="0018670E"/>
    <w:rsid w:val="00191617"/>
    <w:rsid w:val="0019219A"/>
    <w:rsid w:val="00195077"/>
    <w:rsid w:val="0019750E"/>
    <w:rsid w:val="001A033F"/>
    <w:rsid w:val="001A08AA"/>
    <w:rsid w:val="001A59CB"/>
    <w:rsid w:val="001B7991"/>
    <w:rsid w:val="001C1409"/>
    <w:rsid w:val="001C2AE6"/>
    <w:rsid w:val="001C4A89"/>
    <w:rsid w:val="001C6177"/>
    <w:rsid w:val="001D0363"/>
    <w:rsid w:val="001D12B4"/>
    <w:rsid w:val="001D7D94"/>
    <w:rsid w:val="001E0A28"/>
    <w:rsid w:val="001E4218"/>
    <w:rsid w:val="001E5BCC"/>
    <w:rsid w:val="001F0B20"/>
    <w:rsid w:val="001F20E2"/>
    <w:rsid w:val="00200A62"/>
    <w:rsid w:val="00200A99"/>
    <w:rsid w:val="00203740"/>
    <w:rsid w:val="002138EA"/>
    <w:rsid w:val="002139EA"/>
    <w:rsid w:val="00213F84"/>
    <w:rsid w:val="00214FBD"/>
    <w:rsid w:val="00221E08"/>
    <w:rsid w:val="00222897"/>
    <w:rsid w:val="00222B0C"/>
    <w:rsid w:val="00234645"/>
    <w:rsid w:val="00235394"/>
    <w:rsid w:val="00235577"/>
    <w:rsid w:val="002371B2"/>
    <w:rsid w:val="00242121"/>
    <w:rsid w:val="002435CA"/>
    <w:rsid w:val="0024469F"/>
    <w:rsid w:val="00246814"/>
    <w:rsid w:val="00250B5B"/>
    <w:rsid w:val="00252DB8"/>
    <w:rsid w:val="002537BC"/>
    <w:rsid w:val="00255C58"/>
    <w:rsid w:val="00260EC7"/>
    <w:rsid w:val="00261539"/>
    <w:rsid w:val="0026179F"/>
    <w:rsid w:val="00264D15"/>
    <w:rsid w:val="002666AE"/>
    <w:rsid w:val="00273279"/>
    <w:rsid w:val="00274E1A"/>
    <w:rsid w:val="002775B1"/>
    <w:rsid w:val="002775B9"/>
    <w:rsid w:val="00277A87"/>
    <w:rsid w:val="002811C4"/>
    <w:rsid w:val="00282213"/>
    <w:rsid w:val="00284016"/>
    <w:rsid w:val="002858BF"/>
    <w:rsid w:val="002939AF"/>
    <w:rsid w:val="00294491"/>
    <w:rsid w:val="00294BDE"/>
    <w:rsid w:val="002A0CED"/>
    <w:rsid w:val="002A11C8"/>
    <w:rsid w:val="002A4CD0"/>
    <w:rsid w:val="002A7DA6"/>
    <w:rsid w:val="002B3EAA"/>
    <w:rsid w:val="002B4B6E"/>
    <w:rsid w:val="002B516C"/>
    <w:rsid w:val="002B5E1D"/>
    <w:rsid w:val="002B60C1"/>
    <w:rsid w:val="002C4B52"/>
    <w:rsid w:val="002C72B6"/>
    <w:rsid w:val="002D03E5"/>
    <w:rsid w:val="002D33FE"/>
    <w:rsid w:val="002D36EB"/>
    <w:rsid w:val="002D6BDF"/>
    <w:rsid w:val="002D7907"/>
    <w:rsid w:val="002E2CE9"/>
    <w:rsid w:val="002E3BF7"/>
    <w:rsid w:val="002E403E"/>
    <w:rsid w:val="002E4C74"/>
    <w:rsid w:val="002F158C"/>
    <w:rsid w:val="002F2556"/>
    <w:rsid w:val="002F4093"/>
    <w:rsid w:val="002F5636"/>
    <w:rsid w:val="003022A5"/>
    <w:rsid w:val="00307E51"/>
    <w:rsid w:val="00311363"/>
    <w:rsid w:val="00315867"/>
    <w:rsid w:val="00321150"/>
    <w:rsid w:val="003260D7"/>
    <w:rsid w:val="00336697"/>
    <w:rsid w:val="003418CB"/>
    <w:rsid w:val="00345413"/>
    <w:rsid w:val="00353B88"/>
    <w:rsid w:val="00355303"/>
    <w:rsid w:val="00355873"/>
    <w:rsid w:val="0035660F"/>
    <w:rsid w:val="00356A5B"/>
    <w:rsid w:val="00356DA5"/>
    <w:rsid w:val="003628B9"/>
    <w:rsid w:val="00362D8F"/>
    <w:rsid w:val="00363A19"/>
    <w:rsid w:val="00367724"/>
    <w:rsid w:val="003710BA"/>
    <w:rsid w:val="003770F6"/>
    <w:rsid w:val="00383E37"/>
    <w:rsid w:val="00387CC5"/>
    <w:rsid w:val="00393042"/>
    <w:rsid w:val="00394AD5"/>
    <w:rsid w:val="0039642D"/>
    <w:rsid w:val="003A2E40"/>
    <w:rsid w:val="003A594D"/>
    <w:rsid w:val="003B0158"/>
    <w:rsid w:val="003B1766"/>
    <w:rsid w:val="003B40B6"/>
    <w:rsid w:val="003B56DB"/>
    <w:rsid w:val="003B64C5"/>
    <w:rsid w:val="003B755E"/>
    <w:rsid w:val="003B7F73"/>
    <w:rsid w:val="003C1611"/>
    <w:rsid w:val="003C228E"/>
    <w:rsid w:val="003C51E7"/>
    <w:rsid w:val="003C6893"/>
    <w:rsid w:val="003C6DE2"/>
    <w:rsid w:val="003D1EFD"/>
    <w:rsid w:val="003D28BF"/>
    <w:rsid w:val="003D2D8A"/>
    <w:rsid w:val="003D4215"/>
    <w:rsid w:val="003D4C47"/>
    <w:rsid w:val="003D7719"/>
    <w:rsid w:val="003E40EE"/>
    <w:rsid w:val="003E52E3"/>
    <w:rsid w:val="003F1C1B"/>
    <w:rsid w:val="003F339E"/>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14B3"/>
    <w:rsid w:val="00433EC2"/>
    <w:rsid w:val="00434DC1"/>
    <w:rsid w:val="004350F4"/>
    <w:rsid w:val="004364C6"/>
    <w:rsid w:val="004412A0"/>
    <w:rsid w:val="00442337"/>
    <w:rsid w:val="004450AF"/>
    <w:rsid w:val="00446408"/>
    <w:rsid w:val="00450F27"/>
    <w:rsid w:val="004510E5"/>
    <w:rsid w:val="0045161B"/>
    <w:rsid w:val="00452CAC"/>
    <w:rsid w:val="00456A75"/>
    <w:rsid w:val="00461E39"/>
    <w:rsid w:val="00462D3A"/>
    <w:rsid w:val="00463521"/>
    <w:rsid w:val="00471125"/>
    <w:rsid w:val="00473882"/>
    <w:rsid w:val="0047437A"/>
    <w:rsid w:val="00480E42"/>
    <w:rsid w:val="00484C5D"/>
    <w:rsid w:val="0048543E"/>
    <w:rsid w:val="004868C1"/>
    <w:rsid w:val="0048750F"/>
    <w:rsid w:val="004915C9"/>
    <w:rsid w:val="00492ADF"/>
    <w:rsid w:val="00496C47"/>
    <w:rsid w:val="004A495F"/>
    <w:rsid w:val="004A7544"/>
    <w:rsid w:val="004B2E36"/>
    <w:rsid w:val="004B6B0F"/>
    <w:rsid w:val="004C11E1"/>
    <w:rsid w:val="004C54E5"/>
    <w:rsid w:val="004C7DC8"/>
    <w:rsid w:val="004D21B0"/>
    <w:rsid w:val="004D737D"/>
    <w:rsid w:val="004E2659"/>
    <w:rsid w:val="004E39EE"/>
    <w:rsid w:val="004E475C"/>
    <w:rsid w:val="004E56E0"/>
    <w:rsid w:val="004E7329"/>
    <w:rsid w:val="004F2CB0"/>
    <w:rsid w:val="004F6BE1"/>
    <w:rsid w:val="005017F7"/>
    <w:rsid w:val="00501FA7"/>
    <w:rsid w:val="005034DC"/>
    <w:rsid w:val="00505BFA"/>
    <w:rsid w:val="005071B4"/>
    <w:rsid w:val="00507687"/>
    <w:rsid w:val="00511656"/>
    <w:rsid w:val="005117A9"/>
    <w:rsid w:val="00511F57"/>
    <w:rsid w:val="00515CBE"/>
    <w:rsid w:val="00515E2B"/>
    <w:rsid w:val="00516E86"/>
    <w:rsid w:val="00522A7E"/>
    <w:rsid w:val="00522F20"/>
    <w:rsid w:val="005308DB"/>
    <w:rsid w:val="00530A2E"/>
    <w:rsid w:val="00530FBE"/>
    <w:rsid w:val="00533159"/>
    <w:rsid w:val="005339DB"/>
    <w:rsid w:val="00534C89"/>
    <w:rsid w:val="00541573"/>
    <w:rsid w:val="0054348A"/>
    <w:rsid w:val="0055709C"/>
    <w:rsid w:val="00571777"/>
    <w:rsid w:val="00580FF5"/>
    <w:rsid w:val="0058472B"/>
    <w:rsid w:val="0058519C"/>
    <w:rsid w:val="0059149A"/>
    <w:rsid w:val="00591662"/>
    <w:rsid w:val="00592AEF"/>
    <w:rsid w:val="005956EE"/>
    <w:rsid w:val="005A083E"/>
    <w:rsid w:val="005B08DE"/>
    <w:rsid w:val="005B4802"/>
    <w:rsid w:val="005C1EA6"/>
    <w:rsid w:val="005D0B99"/>
    <w:rsid w:val="005D308E"/>
    <w:rsid w:val="005D3A48"/>
    <w:rsid w:val="005D7AF8"/>
    <w:rsid w:val="005E17BF"/>
    <w:rsid w:val="005E366A"/>
    <w:rsid w:val="005F2145"/>
    <w:rsid w:val="006016E1"/>
    <w:rsid w:val="00602D27"/>
    <w:rsid w:val="00614072"/>
    <w:rsid w:val="006144A1"/>
    <w:rsid w:val="00615EBB"/>
    <w:rsid w:val="00616096"/>
    <w:rsid w:val="006160A2"/>
    <w:rsid w:val="006302AA"/>
    <w:rsid w:val="00630EDD"/>
    <w:rsid w:val="00635C52"/>
    <w:rsid w:val="006363BD"/>
    <w:rsid w:val="006412DC"/>
    <w:rsid w:val="00642BC6"/>
    <w:rsid w:val="00644790"/>
    <w:rsid w:val="0064489C"/>
    <w:rsid w:val="006501AF"/>
    <w:rsid w:val="00650DDE"/>
    <w:rsid w:val="0065505B"/>
    <w:rsid w:val="006670AC"/>
    <w:rsid w:val="00672307"/>
    <w:rsid w:val="006808C6"/>
    <w:rsid w:val="00682668"/>
    <w:rsid w:val="0068467B"/>
    <w:rsid w:val="00692A68"/>
    <w:rsid w:val="00695D85"/>
    <w:rsid w:val="006A30A2"/>
    <w:rsid w:val="006A6D23"/>
    <w:rsid w:val="006B25DE"/>
    <w:rsid w:val="006B5243"/>
    <w:rsid w:val="006C1C3B"/>
    <w:rsid w:val="006C4E43"/>
    <w:rsid w:val="006C643E"/>
    <w:rsid w:val="006D2932"/>
    <w:rsid w:val="006D3671"/>
    <w:rsid w:val="006D4176"/>
    <w:rsid w:val="006E0A73"/>
    <w:rsid w:val="006E0FEE"/>
    <w:rsid w:val="006E1020"/>
    <w:rsid w:val="006E3E4C"/>
    <w:rsid w:val="006E6C11"/>
    <w:rsid w:val="006E73AC"/>
    <w:rsid w:val="006F4002"/>
    <w:rsid w:val="006F7C0C"/>
    <w:rsid w:val="00700755"/>
    <w:rsid w:val="0070370C"/>
    <w:rsid w:val="0070646B"/>
    <w:rsid w:val="00706945"/>
    <w:rsid w:val="00711B9C"/>
    <w:rsid w:val="007130A2"/>
    <w:rsid w:val="007148D1"/>
    <w:rsid w:val="00715463"/>
    <w:rsid w:val="00721368"/>
    <w:rsid w:val="00730655"/>
    <w:rsid w:val="00731D77"/>
    <w:rsid w:val="00732360"/>
    <w:rsid w:val="0073390A"/>
    <w:rsid w:val="00734E64"/>
    <w:rsid w:val="00736B37"/>
    <w:rsid w:val="00740A35"/>
    <w:rsid w:val="00745FC4"/>
    <w:rsid w:val="007520B4"/>
    <w:rsid w:val="007655D5"/>
    <w:rsid w:val="007763C1"/>
    <w:rsid w:val="00777E82"/>
    <w:rsid w:val="00781359"/>
    <w:rsid w:val="00786921"/>
    <w:rsid w:val="00791E7F"/>
    <w:rsid w:val="007A1EAA"/>
    <w:rsid w:val="007A38B6"/>
    <w:rsid w:val="007A79FD"/>
    <w:rsid w:val="007B0B9D"/>
    <w:rsid w:val="007B26E3"/>
    <w:rsid w:val="007B5A43"/>
    <w:rsid w:val="007B709B"/>
    <w:rsid w:val="007C105A"/>
    <w:rsid w:val="007C1343"/>
    <w:rsid w:val="007C1D44"/>
    <w:rsid w:val="007C5EF1"/>
    <w:rsid w:val="007C7BF5"/>
    <w:rsid w:val="007D19B7"/>
    <w:rsid w:val="007D6FEE"/>
    <w:rsid w:val="007D75E5"/>
    <w:rsid w:val="007D773E"/>
    <w:rsid w:val="007E066E"/>
    <w:rsid w:val="007E1356"/>
    <w:rsid w:val="007E20FC"/>
    <w:rsid w:val="007E5936"/>
    <w:rsid w:val="007E7062"/>
    <w:rsid w:val="007F0E1E"/>
    <w:rsid w:val="007F29A7"/>
    <w:rsid w:val="007F403D"/>
    <w:rsid w:val="008004B4"/>
    <w:rsid w:val="00804E67"/>
    <w:rsid w:val="00805BE8"/>
    <w:rsid w:val="00816078"/>
    <w:rsid w:val="008177E3"/>
    <w:rsid w:val="00823AA9"/>
    <w:rsid w:val="008255B9"/>
    <w:rsid w:val="00825CD8"/>
    <w:rsid w:val="00827324"/>
    <w:rsid w:val="00833D8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9F9"/>
    <w:rsid w:val="00886D1F"/>
    <w:rsid w:val="00891EE1"/>
    <w:rsid w:val="00893987"/>
    <w:rsid w:val="00893BEA"/>
    <w:rsid w:val="008963EF"/>
    <w:rsid w:val="00896593"/>
    <w:rsid w:val="0089688E"/>
    <w:rsid w:val="008A1FBE"/>
    <w:rsid w:val="008B3194"/>
    <w:rsid w:val="008B5AE7"/>
    <w:rsid w:val="008B6EBE"/>
    <w:rsid w:val="008C3156"/>
    <w:rsid w:val="008C60E9"/>
    <w:rsid w:val="008C7803"/>
    <w:rsid w:val="008D1B7C"/>
    <w:rsid w:val="008D2490"/>
    <w:rsid w:val="008D6657"/>
    <w:rsid w:val="008E1F60"/>
    <w:rsid w:val="008E307E"/>
    <w:rsid w:val="008E4395"/>
    <w:rsid w:val="008F1F5E"/>
    <w:rsid w:val="008F4DD1"/>
    <w:rsid w:val="008F6056"/>
    <w:rsid w:val="008F6334"/>
    <w:rsid w:val="00902C07"/>
    <w:rsid w:val="00905804"/>
    <w:rsid w:val="009101E2"/>
    <w:rsid w:val="009151D5"/>
    <w:rsid w:val="00915D73"/>
    <w:rsid w:val="00916077"/>
    <w:rsid w:val="009170A2"/>
    <w:rsid w:val="009208A6"/>
    <w:rsid w:val="00922346"/>
    <w:rsid w:val="00924514"/>
    <w:rsid w:val="00927316"/>
    <w:rsid w:val="009278C9"/>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0ED8"/>
    <w:rsid w:val="00983910"/>
    <w:rsid w:val="0099208F"/>
    <w:rsid w:val="009932AC"/>
    <w:rsid w:val="00994351"/>
    <w:rsid w:val="00996A8F"/>
    <w:rsid w:val="009A1DBF"/>
    <w:rsid w:val="009A68E6"/>
    <w:rsid w:val="009A7598"/>
    <w:rsid w:val="009B1DF8"/>
    <w:rsid w:val="009B3D20"/>
    <w:rsid w:val="009B5418"/>
    <w:rsid w:val="009C0727"/>
    <w:rsid w:val="009C29F0"/>
    <w:rsid w:val="009C2AF2"/>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53AE"/>
    <w:rsid w:val="00A469E7"/>
    <w:rsid w:val="00A50786"/>
    <w:rsid w:val="00A604A4"/>
    <w:rsid w:val="00A61B7D"/>
    <w:rsid w:val="00A6605B"/>
    <w:rsid w:val="00A66ADC"/>
    <w:rsid w:val="00A712FC"/>
    <w:rsid w:val="00A7147D"/>
    <w:rsid w:val="00A74A56"/>
    <w:rsid w:val="00A81B15"/>
    <w:rsid w:val="00A837FF"/>
    <w:rsid w:val="00A84052"/>
    <w:rsid w:val="00A84DC8"/>
    <w:rsid w:val="00A85DBC"/>
    <w:rsid w:val="00A86A65"/>
    <w:rsid w:val="00A87FEB"/>
    <w:rsid w:val="00A93F9F"/>
    <w:rsid w:val="00A9420E"/>
    <w:rsid w:val="00A97648"/>
    <w:rsid w:val="00AA1CFD"/>
    <w:rsid w:val="00AA2239"/>
    <w:rsid w:val="00AA33D2"/>
    <w:rsid w:val="00AB0C57"/>
    <w:rsid w:val="00AB1195"/>
    <w:rsid w:val="00AB4182"/>
    <w:rsid w:val="00AC27DB"/>
    <w:rsid w:val="00AC6D6B"/>
    <w:rsid w:val="00AD7736"/>
    <w:rsid w:val="00AE087B"/>
    <w:rsid w:val="00AE10CE"/>
    <w:rsid w:val="00AE6157"/>
    <w:rsid w:val="00AE70D4"/>
    <w:rsid w:val="00AE7868"/>
    <w:rsid w:val="00AF0407"/>
    <w:rsid w:val="00AF049B"/>
    <w:rsid w:val="00AF4D8B"/>
    <w:rsid w:val="00B067CA"/>
    <w:rsid w:val="00B12B26"/>
    <w:rsid w:val="00B13E95"/>
    <w:rsid w:val="00B163F8"/>
    <w:rsid w:val="00B2472D"/>
    <w:rsid w:val="00B24CA0"/>
    <w:rsid w:val="00B2549F"/>
    <w:rsid w:val="00B30D64"/>
    <w:rsid w:val="00B405E8"/>
    <w:rsid w:val="00B4108D"/>
    <w:rsid w:val="00B47290"/>
    <w:rsid w:val="00B57265"/>
    <w:rsid w:val="00B633AE"/>
    <w:rsid w:val="00B665D2"/>
    <w:rsid w:val="00B6737C"/>
    <w:rsid w:val="00B7214D"/>
    <w:rsid w:val="00B74167"/>
    <w:rsid w:val="00B74372"/>
    <w:rsid w:val="00B74BE0"/>
    <w:rsid w:val="00B75525"/>
    <w:rsid w:val="00B80283"/>
    <w:rsid w:val="00B8095F"/>
    <w:rsid w:val="00B80B0C"/>
    <w:rsid w:val="00B80B11"/>
    <w:rsid w:val="00B831AE"/>
    <w:rsid w:val="00B8446C"/>
    <w:rsid w:val="00B85CD8"/>
    <w:rsid w:val="00B87725"/>
    <w:rsid w:val="00B975E5"/>
    <w:rsid w:val="00BA1061"/>
    <w:rsid w:val="00BA259A"/>
    <w:rsid w:val="00BA259C"/>
    <w:rsid w:val="00BA269F"/>
    <w:rsid w:val="00BA29D3"/>
    <w:rsid w:val="00BA307F"/>
    <w:rsid w:val="00BA4D36"/>
    <w:rsid w:val="00BA5280"/>
    <w:rsid w:val="00BB14F1"/>
    <w:rsid w:val="00BB34E2"/>
    <w:rsid w:val="00BB572E"/>
    <w:rsid w:val="00BB74FD"/>
    <w:rsid w:val="00BC5982"/>
    <w:rsid w:val="00BC60BF"/>
    <w:rsid w:val="00BD28BF"/>
    <w:rsid w:val="00BD6404"/>
    <w:rsid w:val="00BE0103"/>
    <w:rsid w:val="00BE33AE"/>
    <w:rsid w:val="00BE51E2"/>
    <w:rsid w:val="00BF046F"/>
    <w:rsid w:val="00C01D50"/>
    <w:rsid w:val="00C056DC"/>
    <w:rsid w:val="00C058CF"/>
    <w:rsid w:val="00C113EC"/>
    <w:rsid w:val="00C1329B"/>
    <w:rsid w:val="00C1572F"/>
    <w:rsid w:val="00C24C05"/>
    <w:rsid w:val="00C24D2F"/>
    <w:rsid w:val="00C26222"/>
    <w:rsid w:val="00C31283"/>
    <w:rsid w:val="00C33C48"/>
    <w:rsid w:val="00C340E5"/>
    <w:rsid w:val="00C35AA7"/>
    <w:rsid w:val="00C43BA1"/>
    <w:rsid w:val="00C43DAB"/>
    <w:rsid w:val="00C44BC1"/>
    <w:rsid w:val="00C47F08"/>
    <w:rsid w:val="00C514A6"/>
    <w:rsid w:val="00C5739F"/>
    <w:rsid w:val="00C57CF0"/>
    <w:rsid w:val="00C63557"/>
    <w:rsid w:val="00C649BD"/>
    <w:rsid w:val="00C65891"/>
    <w:rsid w:val="00C66AC9"/>
    <w:rsid w:val="00C724D3"/>
    <w:rsid w:val="00C74ABC"/>
    <w:rsid w:val="00C77DD9"/>
    <w:rsid w:val="00C83BE6"/>
    <w:rsid w:val="00C85354"/>
    <w:rsid w:val="00C86ABA"/>
    <w:rsid w:val="00C943F3"/>
    <w:rsid w:val="00C94C75"/>
    <w:rsid w:val="00CA08C6"/>
    <w:rsid w:val="00CA0A77"/>
    <w:rsid w:val="00CA2729"/>
    <w:rsid w:val="00CA3057"/>
    <w:rsid w:val="00CA3216"/>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EB8"/>
    <w:rsid w:val="00D67FCF"/>
    <w:rsid w:val="00D709CE"/>
    <w:rsid w:val="00D71F73"/>
    <w:rsid w:val="00D80786"/>
    <w:rsid w:val="00D81CAB"/>
    <w:rsid w:val="00D8576F"/>
    <w:rsid w:val="00D8677F"/>
    <w:rsid w:val="00D97F0C"/>
    <w:rsid w:val="00DA3A86"/>
    <w:rsid w:val="00DB29B0"/>
    <w:rsid w:val="00DC1C05"/>
    <w:rsid w:val="00DC2500"/>
    <w:rsid w:val="00DC4F72"/>
    <w:rsid w:val="00DC6E76"/>
    <w:rsid w:val="00DC77DC"/>
    <w:rsid w:val="00DD0453"/>
    <w:rsid w:val="00DD0C2C"/>
    <w:rsid w:val="00DD19DE"/>
    <w:rsid w:val="00DD28BC"/>
    <w:rsid w:val="00DE31F0"/>
    <w:rsid w:val="00DE3D1C"/>
    <w:rsid w:val="00DF24DB"/>
    <w:rsid w:val="00DF4BE8"/>
    <w:rsid w:val="00E0227D"/>
    <w:rsid w:val="00E04B84"/>
    <w:rsid w:val="00E06466"/>
    <w:rsid w:val="00E06835"/>
    <w:rsid w:val="00E06FDA"/>
    <w:rsid w:val="00E07F82"/>
    <w:rsid w:val="00E160A5"/>
    <w:rsid w:val="00E1713D"/>
    <w:rsid w:val="00E20A43"/>
    <w:rsid w:val="00E2111D"/>
    <w:rsid w:val="00E23898"/>
    <w:rsid w:val="00E319F1"/>
    <w:rsid w:val="00E33CD2"/>
    <w:rsid w:val="00E40E90"/>
    <w:rsid w:val="00E432F8"/>
    <w:rsid w:val="00E45C7E"/>
    <w:rsid w:val="00E531EB"/>
    <w:rsid w:val="00E54874"/>
    <w:rsid w:val="00E54B6F"/>
    <w:rsid w:val="00E55ACA"/>
    <w:rsid w:val="00E57B74"/>
    <w:rsid w:val="00E645D5"/>
    <w:rsid w:val="00E65BC6"/>
    <w:rsid w:val="00E661FF"/>
    <w:rsid w:val="00E726EB"/>
    <w:rsid w:val="00E72CF1"/>
    <w:rsid w:val="00E80B52"/>
    <w:rsid w:val="00E824C3"/>
    <w:rsid w:val="00E840B3"/>
    <w:rsid w:val="00E84D10"/>
    <w:rsid w:val="00E8629F"/>
    <w:rsid w:val="00E8766A"/>
    <w:rsid w:val="00E91008"/>
    <w:rsid w:val="00E911A6"/>
    <w:rsid w:val="00E9374E"/>
    <w:rsid w:val="00E94F54"/>
    <w:rsid w:val="00E97AD5"/>
    <w:rsid w:val="00EA1111"/>
    <w:rsid w:val="00EA3B4F"/>
    <w:rsid w:val="00EA3C24"/>
    <w:rsid w:val="00EA73DF"/>
    <w:rsid w:val="00EB61AE"/>
    <w:rsid w:val="00EC322D"/>
    <w:rsid w:val="00ED0F2E"/>
    <w:rsid w:val="00ED34CF"/>
    <w:rsid w:val="00ED383A"/>
    <w:rsid w:val="00ED78ED"/>
    <w:rsid w:val="00EE1080"/>
    <w:rsid w:val="00EE23D9"/>
    <w:rsid w:val="00EE3A0F"/>
    <w:rsid w:val="00EF1EC5"/>
    <w:rsid w:val="00EF2C64"/>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6E46"/>
    <w:rsid w:val="00F30D2E"/>
    <w:rsid w:val="00F35516"/>
    <w:rsid w:val="00F35790"/>
    <w:rsid w:val="00F35C7B"/>
    <w:rsid w:val="00F4136D"/>
    <w:rsid w:val="00F4212E"/>
    <w:rsid w:val="00F42C20"/>
    <w:rsid w:val="00F43E34"/>
    <w:rsid w:val="00F53053"/>
    <w:rsid w:val="00F53FE2"/>
    <w:rsid w:val="00F56559"/>
    <w:rsid w:val="00F575FF"/>
    <w:rsid w:val="00F618EF"/>
    <w:rsid w:val="00F63D07"/>
    <w:rsid w:val="00F65582"/>
    <w:rsid w:val="00F66E75"/>
    <w:rsid w:val="00F7586B"/>
    <w:rsid w:val="00F77EB0"/>
    <w:rsid w:val="00F87CDD"/>
    <w:rsid w:val="00F933F0"/>
    <w:rsid w:val="00F937A3"/>
    <w:rsid w:val="00F94715"/>
    <w:rsid w:val="00F96A3D"/>
    <w:rsid w:val="00FA4718"/>
    <w:rsid w:val="00FA5848"/>
    <w:rsid w:val="00FA6899"/>
    <w:rsid w:val="00FA7F3D"/>
    <w:rsid w:val="00FB205F"/>
    <w:rsid w:val="00FB38D8"/>
    <w:rsid w:val="00FC051F"/>
    <w:rsid w:val="00FC06FF"/>
    <w:rsid w:val="00FC1B46"/>
    <w:rsid w:val="00FC34C5"/>
    <w:rsid w:val="00FC69B4"/>
    <w:rsid w:val="00FD0694"/>
    <w:rsid w:val="00FD25BE"/>
    <w:rsid w:val="00FD2E70"/>
    <w:rsid w:val="00FD7AA7"/>
    <w:rsid w:val="00FE4541"/>
    <w:rsid w:val="00FF1FCB"/>
    <w:rsid w:val="00FF497F"/>
    <w:rsid w:val="00FF52D4"/>
    <w:rsid w:val="00FF6AA4"/>
    <w:rsid w:val="00FF6B09"/>
    <w:rsid w:val="19F32CC1"/>
    <w:rsid w:val="1F2A5B24"/>
    <w:rsid w:val="21C54EF3"/>
    <w:rsid w:val="245E6A10"/>
    <w:rsid w:val="25B923D8"/>
    <w:rsid w:val="5E3042C3"/>
    <w:rsid w:val="69F0348C"/>
    <w:rsid w:val="736C7CB0"/>
    <w:rsid w:val="759671F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4C650"/>
  <w15:docId w15:val="{5756907A-5FAA-492D-BAAC-522831D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2"/>
    <w:next w:val="a"/>
    <w:pPr>
      <w:ind w:left="1985" w:hanging="1985"/>
    </w:pPr>
  </w:style>
  <w:style w:type="paragraph" w:styleId="52">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rPr>
  </w:style>
  <w:style w:type="paragraph" w:styleId="23">
    <w:name w:val="List Number 2"/>
    <w:basedOn w:val="a4"/>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3">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8">
    <w:name w:val="footnote text"/>
    <w:basedOn w:val="a"/>
    <w:link w:val="af9"/>
    <w:semiHidden/>
    <w:pPr>
      <w:keepLines/>
      <w:spacing w:after="0"/>
      <w:ind w:left="454" w:hanging="454"/>
    </w:pPr>
    <w:rPr>
      <w:sz w:val="16"/>
    </w:rPr>
  </w:style>
  <w:style w:type="paragraph" w:styleId="54">
    <w:name w:val="List 5"/>
    <w:basedOn w:val="43"/>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pPr>
      <w:ind w:left="284"/>
    </w:pPr>
  </w:style>
  <w:style w:type="paragraph" w:styleId="afb">
    <w:name w:val="annotation subject"/>
    <w:basedOn w:val="a9"/>
    <w:next w:val="a9"/>
    <w:link w:val="afc"/>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1"/>
  </w:style>
  <w:style w:type="paragraph" w:customStyle="1" w:styleId="B30">
    <w:name w:val="B3"/>
    <w:basedOn w:val="31"/>
    <w:qFormat/>
  </w:style>
  <w:style w:type="paragraph" w:customStyle="1" w:styleId="B4">
    <w:name w:val="B4"/>
    <w:basedOn w:val="43"/>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val="en-GB"/>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a7">
    <w:name w:val="题注 字符"/>
    <w:link w:val="a6"/>
    <w:uiPriority w:val="35"/>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1">
    <w:name w:val="标题 5 字符"/>
    <w:basedOn w:val="a0"/>
    <w:link w:val="50"/>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R4_bullets,- Bullets,?? ??,?????,????,リスト段落,Lista1,列出段落1,中等深浅网格 1 - 着色 21,列表段落,列表段落1,—ño’i—Ž,¥¡¡¡¡ì¬º¥¹¥È¶ÎÂä,ÁÐ³ö¶ÎÂä,¥ê¥¹¥È¶ÎÂä,1st level - Bullet List Paragraph,Lettre d'introduction,Paragrafo elenco,Normal bullet 2"/>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eastAsia="zh-CN"/>
    </w:rPr>
  </w:style>
  <w:style w:type="paragraph" w:customStyle="1" w:styleId="B3">
    <w:name w:val="B3+"/>
    <w:basedOn w:val="B30"/>
    <w:uiPriority w:val="99"/>
    <w:qFormat/>
    <w:pPr>
      <w:widowControl w:val="0"/>
      <w:numPr>
        <w:numId w:val="3"/>
      </w:numPr>
      <w:tabs>
        <w:tab w:val="left" w:pos="1134"/>
      </w:tabs>
      <w:spacing w:after="0"/>
      <w:jc w:val="both"/>
    </w:pPr>
    <w:rPr>
      <w:rFonts w:asciiTheme="minorHAnsi" w:eastAsiaTheme="minorEastAsia" w:hAnsiTheme="minorHAnsi" w:cstheme="minorBidi"/>
      <w:kern w:val="2"/>
      <w:sz w:val="21"/>
      <w:szCs w:val="22"/>
      <w:lang w:val="en-US" w:eastAsia="zh-CN"/>
    </w:rPr>
  </w:style>
  <w:style w:type="paragraph" w:styleId="aff8">
    <w:name w:val="Revision"/>
    <w:hidden/>
    <w:uiPriority w:val="99"/>
    <w:semiHidden/>
    <w:rsid w:val="00264D15"/>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54302">
      <w:bodyDiv w:val="1"/>
      <w:marLeft w:val="0"/>
      <w:marRight w:val="0"/>
      <w:marTop w:val="0"/>
      <w:marBottom w:val="0"/>
      <w:divBdr>
        <w:top w:val="none" w:sz="0" w:space="0" w:color="auto"/>
        <w:left w:val="none" w:sz="0" w:space="0" w:color="auto"/>
        <w:bottom w:val="none" w:sz="0" w:space="0" w:color="auto"/>
        <w:right w:val="none" w:sz="0" w:space="0" w:color="auto"/>
      </w:divBdr>
    </w:div>
    <w:div w:id="359822179">
      <w:bodyDiv w:val="1"/>
      <w:marLeft w:val="0"/>
      <w:marRight w:val="0"/>
      <w:marTop w:val="0"/>
      <w:marBottom w:val="0"/>
      <w:divBdr>
        <w:top w:val="none" w:sz="0" w:space="0" w:color="auto"/>
        <w:left w:val="none" w:sz="0" w:space="0" w:color="auto"/>
        <w:bottom w:val="none" w:sz="0" w:space="0" w:color="auto"/>
        <w:right w:val="none" w:sz="0" w:space="0" w:color="auto"/>
      </w:divBdr>
    </w:div>
    <w:div w:id="539829960">
      <w:bodyDiv w:val="1"/>
      <w:marLeft w:val="0"/>
      <w:marRight w:val="0"/>
      <w:marTop w:val="0"/>
      <w:marBottom w:val="0"/>
      <w:divBdr>
        <w:top w:val="none" w:sz="0" w:space="0" w:color="auto"/>
        <w:left w:val="none" w:sz="0" w:space="0" w:color="auto"/>
        <w:bottom w:val="none" w:sz="0" w:space="0" w:color="auto"/>
        <w:right w:val="none" w:sz="0" w:space="0" w:color="auto"/>
      </w:divBdr>
    </w:div>
    <w:div w:id="762342974">
      <w:bodyDiv w:val="1"/>
      <w:marLeft w:val="0"/>
      <w:marRight w:val="0"/>
      <w:marTop w:val="0"/>
      <w:marBottom w:val="0"/>
      <w:divBdr>
        <w:top w:val="none" w:sz="0" w:space="0" w:color="auto"/>
        <w:left w:val="none" w:sz="0" w:space="0" w:color="auto"/>
        <w:bottom w:val="none" w:sz="0" w:space="0" w:color="auto"/>
        <w:right w:val="none" w:sz="0" w:space="0" w:color="auto"/>
      </w:divBdr>
    </w:div>
    <w:div w:id="829255258">
      <w:bodyDiv w:val="1"/>
      <w:marLeft w:val="0"/>
      <w:marRight w:val="0"/>
      <w:marTop w:val="0"/>
      <w:marBottom w:val="0"/>
      <w:divBdr>
        <w:top w:val="none" w:sz="0" w:space="0" w:color="auto"/>
        <w:left w:val="none" w:sz="0" w:space="0" w:color="auto"/>
        <w:bottom w:val="none" w:sz="0" w:space="0" w:color="auto"/>
        <w:right w:val="none" w:sz="0" w:space="0" w:color="auto"/>
      </w:divBdr>
    </w:div>
    <w:div w:id="885991598">
      <w:bodyDiv w:val="1"/>
      <w:marLeft w:val="0"/>
      <w:marRight w:val="0"/>
      <w:marTop w:val="0"/>
      <w:marBottom w:val="0"/>
      <w:divBdr>
        <w:top w:val="none" w:sz="0" w:space="0" w:color="auto"/>
        <w:left w:val="none" w:sz="0" w:space="0" w:color="auto"/>
        <w:bottom w:val="none" w:sz="0" w:space="0" w:color="auto"/>
        <w:right w:val="none" w:sz="0" w:space="0" w:color="auto"/>
      </w:divBdr>
    </w:div>
    <w:div w:id="1649942925">
      <w:bodyDiv w:val="1"/>
      <w:marLeft w:val="0"/>
      <w:marRight w:val="0"/>
      <w:marTop w:val="0"/>
      <w:marBottom w:val="0"/>
      <w:divBdr>
        <w:top w:val="none" w:sz="0" w:space="0" w:color="auto"/>
        <w:left w:val="none" w:sz="0" w:space="0" w:color="auto"/>
        <w:bottom w:val="none" w:sz="0" w:space="0" w:color="auto"/>
        <w:right w:val="none" w:sz="0" w:space="0" w:color="auto"/>
      </w:divBdr>
    </w:div>
    <w:div w:id="2074115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9205.zip" TargetMode="External"/><Relationship Id="rId18" Type="http://schemas.openxmlformats.org/officeDocument/2006/relationships/image" Target="media/image1.emf"/><Relationship Id="rId26" Type="http://schemas.openxmlformats.org/officeDocument/2006/relationships/image" Target="media/image7.png"/><Relationship Id="rId39" Type="http://schemas.openxmlformats.org/officeDocument/2006/relationships/fontTable" Target="fontTable.xml"/><Relationship Id="rId21" Type="http://schemas.openxmlformats.org/officeDocument/2006/relationships/oleObject" Target="embeddings/oleObject1.bin"/><Relationship Id="rId34" Type="http://schemas.openxmlformats.org/officeDocument/2006/relationships/image" Target="cid:image006.jpg@01D7CFCD.E4AF0680" TargetMode="External"/><Relationship Id="rId7" Type="http://schemas.openxmlformats.org/officeDocument/2006/relationships/webSettings" Target="webSettings.xml"/><Relationship Id="rId12" Type="http://schemas.openxmlformats.org/officeDocument/2006/relationships/hyperlink" Target="https://www.3gpp.org/ftp/TSG_RAN/WG4_Radio/TSGR4_101-e/Docs/R4-2118160.zip" TargetMode="External"/><Relationship Id="rId17" Type="http://schemas.openxmlformats.org/officeDocument/2006/relationships/hyperlink" Target="https://www.3gpp.org/ftp/TSG_RAN/WG4_Radio/TSGR4_101-e/Docs/R4-2119206.zip" TargetMode="External"/><Relationship Id="rId25" Type="http://schemas.openxmlformats.org/officeDocument/2006/relationships/image" Target="media/image6.png"/><Relationship Id="rId33" Type="http://schemas.openxmlformats.org/officeDocument/2006/relationships/image" Target="media/image8.jpeg"/><Relationship Id="rId38"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hyperlink" Target="https://www.3gpp.org/ftp/TSG_RAN/WG4_Radio/TSGR4_101-e/Docs/R4-2119142.zip" TargetMode="External"/><Relationship Id="rId20" Type="http://schemas.openxmlformats.org/officeDocument/2006/relationships/image" Target="media/image2.wmf"/><Relationship Id="rId29" Type="http://schemas.openxmlformats.org/officeDocument/2006/relationships/hyperlink" Target="https://www.3gpp.org/ftp/TSG_RAN/WG4_Radio/TSGR4_101-e/Docs/R4-211733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381.zip" TargetMode="External"/><Relationship Id="rId24" Type="http://schemas.openxmlformats.org/officeDocument/2006/relationships/image" Target="media/image5.png"/><Relationship Id="rId32" Type="http://schemas.openxmlformats.org/officeDocument/2006/relationships/hyperlink" Target="https://www.3gpp.org/ftp/TSG_RAN/WG4_Radio/TSGR4_101-e/Docs/R4-2118717.zip" TargetMode="External"/><Relationship Id="rId37" Type="http://schemas.openxmlformats.org/officeDocument/2006/relationships/image" Target="media/image10.png"/><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1-e/Docs/R4-2118161.zip" TargetMode="External"/><Relationship Id="rId23" Type="http://schemas.openxmlformats.org/officeDocument/2006/relationships/image" Target="media/image4.png"/><Relationship Id="rId28" Type="http://schemas.openxmlformats.org/officeDocument/2006/relationships/hyperlink" Target="https://www.3gpp.org/ftp/TSG_RAN/WG4_Radio/TSGR4_101-e/Docs/R4-2117746.zip" TargetMode="External"/><Relationship Id="rId36" Type="http://schemas.openxmlformats.org/officeDocument/2006/relationships/image" Target="cid:image007.jpg@01D7CFCD.E4AF0680" TargetMode="External"/><Relationship Id="rId10" Type="http://schemas.openxmlformats.org/officeDocument/2006/relationships/hyperlink" Target="https://www.3gpp.org/ftp/TSG_RAN/WG4_Radio/TSGR4_101-e/Docs/R4-2119556.zip" TargetMode="External"/><Relationship Id="rId19" Type="http://schemas.openxmlformats.org/officeDocument/2006/relationships/package" Target="embeddings/Dessin_Microsoft_Visio1.vsdx"/><Relationship Id="rId31" Type="http://schemas.openxmlformats.org/officeDocument/2006/relationships/hyperlink" Target="https://www.3gpp.org/ftp/TSG_RAN/WG4_Radio/TSGR4_101-e/Docs/R4-211733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382.zip" TargetMode="External"/><Relationship Id="rId22" Type="http://schemas.openxmlformats.org/officeDocument/2006/relationships/image" Target="media/image3.emf"/><Relationship Id="rId27" Type="http://schemas.openxmlformats.org/officeDocument/2006/relationships/hyperlink" Target="https://www.3gpp.org/ftp/TSG_RAN/WG4_Radio/TSGR4_101-e/Docs/R4-2119556.zip" TargetMode="External"/><Relationship Id="rId30" Type="http://schemas.openxmlformats.org/officeDocument/2006/relationships/hyperlink" Target="https://www.3gpp.org/ftp/TSG_RAN/WG4_Radio/TSGR4_101-e/Docs/R4-2118718.zip" TargetMode="External"/><Relationship Id="rId35" Type="http://schemas.openxmlformats.org/officeDocument/2006/relationships/image" Target="media/image9.jpeg"/><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1AD52-C093-49A1-84AA-F788D10F3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10370</Words>
  <Characters>59109</Characters>
  <Application>Microsoft Office Word</Application>
  <DocSecurity>0</DocSecurity>
  <Lines>492</Lines>
  <Paragraphs>138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Skyworks Solutions</Company>
  <LinksUpToDate>false</LinksUpToDate>
  <CharactersWithSpaces>69341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Haijie Qiu_Samsung</cp:lastModifiedBy>
  <cp:revision>4</cp:revision>
  <cp:lastPrinted>2019-04-25T01:09:00Z</cp:lastPrinted>
  <dcterms:created xsi:type="dcterms:W3CDTF">2021-11-05T10:11:00Z</dcterms:created>
  <dcterms:modified xsi:type="dcterms:W3CDTF">2021-11-06T12:56:00Z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(3)WQAazivE+A5tAc/6GW2ELNBU55LWFH+wIBXECLSWDQGF7eCaAQI1793mOEPbHuco3uv3PWgG
ydDuFS89a60hjku4dfXPXg43EcINuMN3fofZG0asRQQIJSsfbfOvrmwNlXtL+EO0jqcktogt
8CcSOJsj0T51Qc5CRgtg3D516wwl0ioAYWaHxZLhYYmhGdca91Lw4Aj1gmWNcnU6IrcoKYaZ
VA1lm+la+E5ODVt0Fl</vt:lpwstr>
  </property>
  <property fmtid="{D5CDD505-2E9C-101B-9397-08002B2CF9AE}" pid="13" name="_2015_ms_pID_7253431">
    <vt:lpwstr>wLwq/cr1Yn1t42vmcbNX64Q2skmPsk0+bnn/3UT/ySBUakMRgXqFKf
38MRplxBjqzOUPJgZZH/RWTnNg+1AXKd4OrnkpNEfVpaU74V8cHn/HXhEboR7ur4ALpDF1sY
rrEr5TFFxsoXWdbJwpLPhyDkUc5IaoZnaurnAra4cZoOGRT072KLDAiePj3GO59WlVYOHA3u
6cRj2Flu7gG5VlAUaJqpKNb6lZtEYQeVipGe</vt:lpwstr>
  </property>
  <property fmtid="{D5CDD505-2E9C-101B-9397-08002B2CF9AE}" pid="14" name="KSOProductBuildVer">
    <vt:lpwstr>2052-11.8.2.9022</vt:lpwstr>
  </property>
  <property fmtid="{D5CDD505-2E9C-101B-9397-08002B2CF9AE}" pid="15" name="CWM3356a18dc9fa48219e2f1b131c6db7f9">
    <vt:lpwstr>CWMWcfFY31BX+P4GJYyMTEoG9mQ/cEgFzbu5VTf8NfguzYpWJ2iJn/OAdByZJSHwVsv4ZWWQrArmpr9c8kGbieAtQ==</vt:lpwstr>
  </property>
  <property fmtid="{D5CDD505-2E9C-101B-9397-08002B2CF9AE}" pid="16" name="_2015_ms_pID_7253432">
    <vt:lpwstr>Vw==</vt:lpwstr>
  </property>
</Properties>
</file>