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77BA2" w14:textId="633DFDFE" w:rsidR="00F84B5A" w:rsidRDefault="00556F73" w:rsidP="00347AB3">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w:t>
      </w:r>
      <w:r w:rsidR="0000662A">
        <w:rPr>
          <w:rFonts w:ascii="Arial" w:eastAsiaTheme="minorEastAsia" w:hAnsi="Arial" w:cs="Arial"/>
          <w:b/>
          <w:sz w:val="24"/>
          <w:szCs w:val="24"/>
          <w:lang w:eastAsia="zh-CN"/>
        </w:rPr>
        <w:t xml:space="preserve">Meeting # 101-e </w:t>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00662A">
        <w:rPr>
          <w:rFonts w:ascii="Arial" w:eastAsiaTheme="minorEastAsia" w:hAnsi="Arial" w:cs="Arial"/>
          <w:b/>
          <w:sz w:val="24"/>
          <w:szCs w:val="24"/>
          <w:lang w:eastAsia="zh-CN"/>
        </w:rPr>
        <w:tab/>
      </w:r>
      <w:r w:rsidR="00144CC6" w:rsidRPr="00144CC6">
        <w:rPr>
          <w:rFonts w:ascii="Arial" w:eastAsiaTheme="minorEastAsia" w:hAnsi="Arial" w:cs="Arial"/>
          <w:b/>
          <w:sz w:val="24"/>
          <w:szCs w:val="24"/>
          <w:lang w:eastAsia="zh-CN"/>
        </w:rPr>
        <w:t>R4-</w:t>
      </w:r>
      <w:r w:rsidR="007722CA" w:rsidRPr="00144CC6">
        <w:rPr>
          <w:rFonts w:ascii="Arial" w:eastAsiaTheme="minorEastAsia" w:hAnsi="Arial" w:cs="Arial"/>
          <w:b/>
          <w:sz w:val="24"/>
          <w:szCs w:val="24"/>
          <w:lang w:eastAsia="zh-CN"/>
        </w:rPr>
        <w:t>2119</w:t>
      </w:r>
      <w:r w:rsidR="007722CA">
        <w:rPr>
          <w:rFonts w:ascii="Arial" w:eastAsiaTheme="minorEastAsia" w:hAnsi="Arial" w:cs="Arial"/>
          <w:b/>
          <w:sz w:val="24"/>
          <w:szCs w:val="24"/>
          <w:lang w:eastAsia="zh-CN"/>
        </w:rPr>
        <w:t>9</w:t>
      </w:r>
      <w:r w:rsidR="007722CA" w:rsidRPr="00144CC6">
        <w:rPr>
          <w:rFonts w:ascii="Arial" w:eastAsiaTheme="minorEastAsia" w:hAnsi="Arial" w:cs="Arial"/>
          <w:b/>
          <w:sz w:val="24"/>
          <w:szCs w:val="24"/>
          <w:lang w:eastAsia="zh-CN"/>
        </w:rPr>
        <w:t>07</w:t>
      </w:r>
    </w:p>
    <w:p w14:paraId="295EDAC8" w14:textId="77777777" w:rsidR="00F84B5A" w:rsidRDefault="00556F73" w:rsidP="00347AB3">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36FBF7D5" w14:textId="77777777" w:rsidR="00F84B5A" w:rsidRDefault="00F84B5A" w:rsidP="00347AB3">
      <w:pPr>
        <w:spacing w:after="0"/>
        <w:ind w:left="1985" w:hanging="1985"/>
        <w:rPr>
          <w:rFonts w:ascii="Arial" w:eastAsia="MS Mincho" w:hAnsi="Arial" w:cs="Arial"/>
          <w:b/>
          <w:sz w:val="22"/>
        </w:rPr>
      </w:pPr>
    </w:p>
    <w:p w14:paraId="7B5F83A9" w14:textId="77777777" w:rsidR="00F84B5A" w:rsidRDefault="00556F73" w:rsidP="00347AB3">
      <w:pPr>
        <w:tabs>
          <w:tab w:val="left" w:pos="284"/>
          <w:tab w:val="left" w:pos="568"/>
          <w:tab w:val="left" w:pos="852"/>
          <w:tab w:val="left" w:pos="1136"/>
          <w:tab w:val="left" w:pos="1420"/>
          <w:tab w:val="left" w:pos="1704"/>
          <w:tab w:val="left" w:pos="1988"/>
          <w:tab w:val="left" w:pos="4215"/>
        </w:tabs>
        <w:spacing w:after="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7.5.1 and 7.5.2</w:t>
      </w:r>
      <w:bookmarkStart w:id="0" w:name="_GoBack"/>
      <w:bookmarkEnd w:id="0"/>
    </w:p>
    <w:p w14:paraId="1A4AF012" w14:textId="77777777" w:rsidR="00F84B5A" w:rsidRDefault="00556F73" w:rsidP="00347AB3">
      <w:pPr>
        <w:spacing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Dominique Brunel (Skyworks Solutions Inc.)</w:t>
      </w:r>
    </w:p>
    <w:p w14:paraId="47E897D0" w14:textId="5C45E911" w:rsidR="00F84B5A" w:rsidRDefault="00556F73" w:rsidP="00347AB3">
      <w:pPr>
        <w:spacing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E6D55">
        <w:rPr>
          <w:rFonts w:ascii="Arial" w:eastAsia="MS Mincho" w:hAnsi="Arial" w:cs="Arial"/>
          <w:color w:val="000000"/>
          <w:sz w:val="22"/>
        </w:rPr>
        <w:t>R</w:t>
      </w:r>
      <w:r>
        <w:rPr>
          <w:rFonts w:ascii="Arial" w:eastAsia="MS Mincho" w:hAnsi="Arial" w:cs="Arial"/>
          <w:color w:val="000000"/>
          <w:sz w:val="22"/>
        </w:rPr>
        <w:t xml:space="preserve">ound </w:t>
      </w:r>
      <w:r w:rsidR="0000662A">
        <w:rPr>
          <w:rFonts w:ascii="Arial" w:eastAsia="MS Mincho" w:hAnsi="Arial" w:cs="Arial"/>
          <w:color w:val="000000"/>
          <w:sz w:val="22"/>
        </w:rPr>
        <w:t>2</w:t>
      </w:r>
      <w:r>
        <w:rPr>
          <w:rFonts w:ascii="Arial" w:eastAsia="MS Mincho" w:hAnsi="Arial" w:cs="Arial"/>
          <w:color w:val="000000"/>
          <w:sz w:val="22"/>
        </w:rPr>
        <w:t xml:space="preserve"> </w:t>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107] NR_Baskets_Part_1</w:t>
      </w:r>
    </w:p>
    <w:p w14:paraId="4114E605" w14:textId="77777777" w:rsidR="00F84B5A" w:rsidRDefault="00556F73" w:rsidP="00347AB3">
      <w:pPr>
        <w:spacing w:after="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9C93764" w14:textId="77777777" w:rsidR="00F84B5A" w:rsidRDefault="00556F73">
      <w:pPr>
        <w:pStyle w:val="Heading1"/>
        <w:rPr>
          <w:rFonts w:eastAsiaTheme="minorEastAsia"/>
          <w:lang w:eastAsia="zh-CN"/>
        </w:rPr>
      </w:pPr>
      <w:r>
        <w:rPr>
          <w:rFonts w:hint="eastAsia"/>
          <w:lang w:eastAsia="ja-JP"/>
        </w:rPr>
        <w:t>Introduction</w:t>
      </w:r>
    </w:p>
    <w:p w14:paraId="175ECE8C" w14:textId="77777777" w:rsidR="00F84B5A" w:rsidRDefault="00556F73">
      <w:pPr>
        <w:rPr>
          <w:iCs/>
          <w:lang w:eastAsia="zh-CN"/>
        </w:rPr>
      </w:pPr>
      <w:r>
        <w:rPr>
          <w:iCs/>
          <w:lang w:eastAsia="zh-CN"/>
        </w:rPr>
        <w:t>Email discussion for contributions submitted under agenda item 5.7 “Issues arising from basket WIs but not subject to block approval” for UE RF and NR-U intra-band contiguous ULCA, and additional documents submitted to NR band related band combination baskets that require discussion.</w:t>
      </w:r>
    </w:p>
    <w:p w14:paraId="2B2694D2" w14:textId="77777777" w:rsidR="00F84B5A" w:rsidRDefault="00556F73">
      <w:pPr>
        <w:spacing w:after="0"/>
        <w:rPr>
          <w:color w:val="0070C0"/>
          <w:lang w:eastAsia="zh-CN"/>
        </w:rPr>
      </w:pPr>
      <w:r>
        <w:rPr>
          <w:rFonts w:hint="eastAsia"/>
          <w:color w:val="0070C0"/>
          <w:lang w:eastAsia="zh-CN"/>
        </w:rPr>
        <w:t xml:space="preserve">List of candidate target of email discussion for 1st round and 2nd round </w:t>
      </w:r>
    </w:p>
    <w:p w14:paraId="02280C77" w14:textId="77777777" w:rsidR="00F84B5A" w:rsidRDefault="00556F73">
      <w:pPr>
        <w:pStyle w:val="ListParagraph"/>
        <w:numPr>
          <w:ilvl w:val="0"/>
          <w:numId w:val="2"/>
        </w:numPr>
        <w:spacing w:after="0"/>
        <w:ind w:firstLineChars="0"/>
        <w:rPr>
          <w:color w:val="0070C0"/>
          <w:lang w:eastAsia="zh-CN"/>
        </w:rPr>
      </w:pPr>
      <w:r>
        <w:rPr>
          <w:color w:val="0070C0"/>
          <w:lang w:eastAsia="zh-CN"/>
        </w:rPr>
        <w:t>1st round: Discussion and potential approval of CRs. Proposals for way forward.</w:t>
      </w:r>
    </w:p>
    <w:p w14:paraId="5572F258" w14:textId="77777777" w:rsidR="00F84B5A" w:rsidRDefault="00556F73">
      <w:pPr>
        <w:pStyle w:val="ListParagraph"/>
        <w:numPr>
          <w:ilvl w:val="0"/>
          <w:numId w:val="2"/>
        </w:numPr>
        <w:spacing w:after="0"/>
        <w:ind w:firstLineChars="0"/>
        <w:rPr>
          <w:color w:val="0070C0"/>
          <w:lang w:eastAsia="zh-CN"/>
        </w:rPr>
      </w:pPr>
      <w:r>
        <w:rPr>
          <w:color w:val="0070C0"/>
          <w:lang w:eastAsia="zh-CN"/>
        </w:rPr>
        <w:t>2nd round: Finalization of CRs and way forwards.</w:t>
      </w:r>
    </w:p>
    <w:p w14:paraId="35C7EDE4" w14:textId="77777777" w:rsidR="00F84B5A" w:rsidRDefault="00556F73">
      <w:pPr>
        <w:spacing w:after="0"/>
        <w:rPr>
          <w:color w:val="0070C0"/>
          <w:lang w:eastAsia="zh-CN"/>
        </w:rPr>
      </w:pPr>
      <w:r>
        <w:rPr>
          <w:color w:val="0070C0"/>
          <w:lang w:eastAsia="zh-CN"/>
        </w:rPr>
        <w:t>Topics:</w:t>
      </w:r>
    </w:p>
    <w:p w14:paraId="51FE1F17" w14:textId="77777777" w:rsidR="00F84B5A" w:rsidRDefault="00556F73">
      <w:pPr>
        <w:pStyle w:val="ListParagraph"/>
        <w:numPr>
          <w:ilvl w:val="0"/>
          <w:numId w:val="3"/>
        </w:numPr>
        <w:spacing w:after="0"/>
        <w:ind w:firstLineChars="0"/>
        <w:rPr>
          <w:color w:val="0070C0"/>
          <w:lang w:eastAsia="zh-CN"/>
        </w:rPr>
      </w:pPr>
      <w:r>
        <w:rPr>
          <w:color w:val="0070C0"/>
          <w:lang w:eastAsia="zh-CN"/>
        </w:rPr>
        <w:t>CA_n5B MSD</w:t>
      </w:r>
    </w:p>
    <w:p w14:paraId="1CFB9857" w14:textId="77777777" w:rsidR="00F84B5A" w:rsidRDefault="00556F73">
      <w:pPr>
        <w:pStyle w:val="ListParagraph"/>
        <w:numPr>
          <w:ilvl w:val="0"/>
          <w:numId w:val="3"/>
        </w:numPr>
        <w:spacing w:after="0"/>
        <w:ind w:firstLineChars="0"/>
        <w:rPr>
          <w:color w:val="0070C0"/>
          <w:lang w:eastAsia="zh-CN"/>
        </w:rPr>
      </w:pPr>
      <w:r>
        <w:rPr>
          <w:color w:val="0070C0"/>
          <w:lang w:eastAsia="zh-CN"/>
        </w:rPr>
        <w:t xml:space="preserve">NR-U contiguous UL CA </w:t>
      </w:r>
    </w:p>
    <w:p w14:paraId="7B0FF30E" w14:textId="77777777" w:rsidR="00F84B5A" w:rsidRDefault="00556F73">
      <w:pPr>
        <w:pStyle w:val="ListParagraph"/>
        <w:numPr>
          <w:ilvl w:val="0"/>
          <w:numId w:val="3"/>
        </w:numPr>
        <w:spacing w:after="0"/>
        <w:ind w:firstLineChars="0"/>
        <w:rPr>
          <w:color w:val="0070C0"/>
          <w:lang w:eastAsia="zh-CN"/>
        </w:rPr>
      </w:pPr>
      <w:r>
        <w:rPr>
          <w:color w:val="0070C0"/>
          <w:lang w:eastAsia="zh-CN"/>
        </w:rPr>
        <w:t>Band combinations corrections for FR1 (including related discussion papers)</w:t>
      </w:r>
    </w:p>
    <w:p w14:paraId="2DEC5BCB" w14:textId="77777777" w:rsidR="00F84B5A" w:rsidRDefault="00556F73">
      <w:pPr>
        <w:pStyle w:val="ListParagraph"/>
        <w:numPr>
          <w:ilvl w:val="0"/>
          <w:numId w:val="3"/>
        </w:numPr>
        <w:spacing w:after="0"/>
        <w:ind w:firstLineChars="0"/>
        <w:rPr>
          <w:color w:val="0070C0"/>
          <w:lang w:eastAsia="zh-CN"/>
        </w:rPr>
      </w:pPr>
      <w:r>
        <w:rPr>
          <w:color w:val="0070C0"/>
          <w:lang w:eastAsia="zh-CN"/>
        </w:rPr>
        <w:t>Documents moved from basket approval</w:t>
      </w:r>
    </w:p>
    <w:p w14:paraId="5F8A5063" w14:textId="77777777" w:rsidR="00F84B5A" w:rsidRDefault="00556F73">
      <w:pPr>
        <w:pStyle w:val="Heading1"/>
        <w:rPr>
          <w:rFonts w:eastAsiaTheme="minorEastAsia"/>
          <w:iCs/>
          <w:lang w:eastAsia="zh-CN"/>
        </w:rPr>
      </w:pPr>
      <w:r>
        <w:rPr>
          <w:lang w:eastAsia="ja-JP"/>
        </w:rPr>
        <w:t xml:space="preserve">Topic #1: </w:t>
      </w:r>
      <w:r>
        <w:rPr>
          <w:rFonts w:eastAsiaTheme="minorEastAsia"/>
          <w:iCs/>
          <w:lang w:eastAsia="zh-CN"/>
        </w:rPr>
        <w:t>CA_n5B</w:t>
      </w:r>
    </w:p>
    <w:p w14:paraId="583AD768" w14:textId="77777777" w:rsidR="00F84B5A" w:rsidRDefault="00556F73">
      <w:pPr>
        <w:pStyle w:val="Heading2"/>
      </w:pPr>
      <w:r>
        <w:rPr>
          <w:rFonts w:hint="eastAsia"/>
        </w:rPr>
        <w:t>Companies</w:t>
      </w:r>
      <w:r>
        <w:t>’ contributions summary</w:t>
      </w:r>
    </w:p>
    <w:tbl>
      <w:tblPr>
        <w:tblStyle w:val="TableGrid"/>
        <w:tblW w:w="11160" w:type="dxa"/>
        <w:tblInd w:w="-252" w:type="dxa"/>
        <w:tblLayout w:type="fixed"/>
        <w:tblLook w:val="04A0" w:firstRow="1" w:lastRow="0" w:firstColumn="1" w:lastColumn="0" w:noHBand="0" w:noVBand="1"/>
      </w:tblPr>
      <w:tblGrid>
        <w:gridCol w:w="1530"/>
        <w:gridCol w:w="1170"/>
        <w:gridCol w:w="8460"/>
      </w:tblGrid>
      <w:tr w:rsidR="00F84B5A" w14:paraId="241FC91D" w14:textId="77777777" w:rsidTr="007F1B85">
        <w:trPr>
          <w:trHeight w:val="58"/>
        </w:trPr>
        <w:tc>
          <w:tcPr>
            <w:tcW w:w="1530" w:type="dxa"/>
            <w:vAlign w:val="center"/>
          </w:tcPr>
          <w:p w14:paraId="64668AC5" w14:textId="77777777" w:rsidR="00F84B5A" w:rsidRDefault="00556F73">
            <w:pPr>
              <w:spacing w:after="0"/>
              <w:rPr>
                <w:b/>
                <w:bCs/>
              </w:rPr>
            </w:pPr>
            <w:r>
              <w:rPr>
                <w:b/>
                <w:bCs/>
              </w:rPr>
              <w:t>T-doc number</w:t>
            </w:r>
          </w:p>
        </w:tc>
        <w:tc>
          <w:tcPr>
            <w:tcW w:w="1170" w:type="dxa"/>
            <w:vAlign w:val="center"/>
          </w:tcPr>
          <w:p w14:paraId="4CE6872D" w14:textId="77777777" w:rsidR="00F84B5A" w:rsidRDefault="00556F73">
            <w:pPr>
              <w:spacing w:after="0"/>
              <w:rPr>
                <w:b/>
                <w:bCs/>
              </w:rPr>
            </w:pPr>
            <w:r>
              <w:rPr>
                <w:b/>
                <w:bCs/>
              </w:rPr>
              <w:t>Company</w:t>
            </w:r>
          </w:p>
        </w:tc>
        <w:tc>
          <w:tcPr>
            <w:tcW w:w="8460" w:type="dxa"/>
            <w:vAlign w:val="center"/>
          </w:tcPr>
          <w:p w14:paraId="42DC9A7F" w14:textId="77777777" w:rsidR="00F84B5A" w:rsidRDefault="00556F73">
            <w:pPr>
              <w:spacing w:after="0"/>
              <w:rPr>
                <w:b/>
                <w:bCs/>
              </w:rPr>
            </w:pPr>
            <w:r>
              <w:rPr>
                <w:b/>
                <w:bCs/>
              </w:rPr>
              <w:t>Proposals / Observations</w:t>
            </w:r>
          </w:p>
        </w:tc>
      </w:tr>
      <w:bookmarkStart w:id="1" w:name="OLE_LINK1"/>
      <w:bookmarkStart w:id="2" w:name="OLE_LINK2"/>
      <w:tr w:rsidR="00F84B5A" w14:paraId="0241A19A" w14:textId="77777777" w:rsidTr="007F1B85">
        <w:trPr>
          <w:trHeight w:val="58"/>
        </w:trPr>
        <w:tc>
          <w:tcPr>
            <w:tcW w:w="1530" w:type="dxa"/>
          </w:tcPr>
          <w:p w14:paraId="7273223E" w14:textId="77777777" w:rsidR="00F84B5A" w:rsidRDefault="00DC485B">
            <w:pPr>
              <w:spacing w:after="0"/>
              <w:rPr>
                <w:rStyle w:val="Hyperlink"/>
                <w:rFonts w:ascii="Arial" w:hAnsi="Arial" w:cs="Arial"/>
                <w:b/>
                <w:bCs/>
                <w:sz w:val="16"/>
                <w:szCs w:val="16"/>
              </w:rPr>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"file:///C:\\Users\\bruneld\\Documents\\Standardization\\3GPP2021\\RAN4%23101-e%20Nov1-12\\Docs\\R4-2117199.zip" </w:instrText>
            </w:r>
            <w:r>
              <w:rPr>
                <w:rStyle w:val="Hyperlink"/>
                <w:rFonts w:ascii="Arial" w:hAnsi="Arial" w:cs="Arial"/>
                <w:b/>
                <w:bCs/>
                <w:sz w:val="16"/>
                <w:szCs w:val="16"/>
              </w:rPr>
              <w:fldChar w:fldCharType="separate"/>
            </w:r>
            <w:r w:rsidR="00556F73">
              <w:rPr>
                <w:rStyle w:val="Hyperlink"/>
                <w:rFonts w:ascii="Arial" w:hAnsi="Arial" w:cs="Arial"/>
                <w:b/>
                <w:bCs/>
                <w:sz w:val="16"/>
                <w:szCs w:val="16"/>
              </w:rPr>
              <w:t>R4-2117199</w:t>
            </w:r>
            <w:r>
              <w:rPr>
                <w:rStyle w:val="Hyperlink"/>
                <w:rFonts w:ascii="Arial" w:hAnsi="Arial" w:cs="Arial"/>
                <w:b/>
                <w:bCs/>
                <w:sz w:val="16"/>
                <w:szCs w:val="16"/>
              </w:rPr>
              <w:fldChar w:fldCharType="end"/>
            </w:r>
          </w:p>
          <w:bookmarkEnd w:id="1"/>
          <w:bookmarkEnd w:id="2"/>
          <w:p w14:paraId="45F59404" w14:textId="77777777" w:rsidR="00F84B5A" w:rsidRDefault="00556F73">
            <w:pPr>
              <w:spacing w:after="0"/>
            </w:pPr>
            <w:r>
              <w:rPr>
                <w:rFonts w:ascii="Arial" w:hAnsi="Arial" w:cs="Arial"/>
                <w:sz w:val="16"/>
                <w:szCs w:val="16"/>
              </w:rPr>
              <w:t>CA_n5B MSD</w:t>
            </w:r>
          </w:p>
        </w:tc>
        <w:tc>
          <w:tcPr>
            <w:tcW w:w="1170" w:type="dxa"/>
          </w:tcPr>
          <w:p w14:paraId="793C4214" w14:textId="77777777" w:rsidR="00F84B5A" w:rsidRDefault="00556F73">
            <w:pPr>
              <w:spacing w:after="0"/>
              <w:rPr>
                <w:rFonts w:ascii="Arial" w:hAnsi="Arial" w:cs="Arial"/>
                <w:sz w:val="16"/>
                <w:szCs w:val="16"/>
              </w:rPr>
            </w:pPr>
            <w:r>
              <w:rPr>
                <w:rFonts w:ascii="Arial" w:hAnsi="Arial" w:cs="Arial"/>
                <w:sz w:val="16"/>
                <w:szCs w:val="16"/>
              </w:rPr>
              <w:t>Qualcomm Incorporated</w:t>
            </w:r>
          </w:p>
        </w:tc>
        <w:tc>
          <w:tcPr>
            <w:tcW w:w="8460" w:type="dxa"/>
          </w:tcPr>
          <w:p w14:paraId="17BFF74C" w14:textId="77777777" w:rsidR="00F84B5A" w:rsidRDefault="00556F73">
            <w:pPr>
              <w:spacing w:after="0"/>
              <w:rPr>
                <w:rFonts w:ascii="Arial" w:hAnsi="Arial" w:cs="Arial"/>
                <w:sz w:val="16"/>
                <w:szCs w:val="16"/>
              </w:rPr>
            </w:pPr>
            <w:bookmarkStart w:id="3" w:name="_Ref78976643"/>
            <w:r>
              <w:rPr>
                <w:rFonts w:ascii="Arial" w:hAnsi="Arial" w:cs="Arial"/>
                <w:b/>
                <w:sz w:val="16"/>
                <w:szCs w:val="16"/>
              </w:rPr>
              <w:t>Proposal 1</w:t>
            </w:r>
            <w:r>
              <w:rPr>
                <w:rFonts w:ascii="Arial" w:hAnsi="Arial" w:cs="Arial"/>
                <w:bCs/>
                <w:sz w:val="16"/>
                <w:szCs w:val="16"/>
              </w:rPr>
              <w:t>: Use the CA_n5B BCS in Table 3 and CA_n5B MSD in Table 4. 25MHz aggregated BW test points are for further discussion.</w:t>
            </w:r>
          </w:p>
          <w:p w14:paraId="3A7EE62B" w14:textId="77777777" w:rsidR="00F84B5A" w:rsidRDefault="00556F73">
            <w:pPr>
              <w:pStyle w:val="Caption"/>
              <w:spacing w:after="0"/>
              <w:jc w:val="center"/>
              <w:rPr>
                <w:b w:val="0"/>
                <w:sz w:val="16"/>
                <w:szCs w:val="16"/>
                <w:lang w:val="en-US"/>
              </w:rPr>
            </w:pPr>
            <w:r>
              <w:rPr>
                <w:rFonts w:ascii="Arial" w:hAnsi="Arial" w:cs="Arial"/>
                <w:sz w:val="16"/>
                <w:szCs w:val="16"/>
              </w:rPr>
              <w:t xml:space="preserve">Table </w:t>
            </w:r>
            <w:bookmarkEnd w:id="3"/>
            <w:r>
              <w:rPr>
                <w:rFonts w:ascii="Arial" w:hAnsi="Arial" w:cs="Arial"/>
                <w:sz w:val="16"/>
                <w:szCs w:val="16"/>
              </w:rPr>
              <w:t>3</w:t>
            </w:r>
            <w:r>
              <w:rPr>
                <w:sz w:val="16"/>
                <w:szCs w:val="16"/>
              </w:rPr>
              <w:t xml:space="preserve">: </w:t>
            </w:r>
            <w:r>
              <w:rPr>
                <w:rFonts w:ascii="Arial" w:hAnsi="Arial" w:cs="Arial"/>
                <w:b w:val="0"/>
                <w:sz w:val="16"/>
                <w:szCs w:val="16"/>
              </w:rPr>
              <w:t>Proposed CA_n5B BCS Table Request.</w:t>
            </w:r>
          </w:p>
          <w:tbl>
            <w:tblPr>
              <w:tblW w:w="6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00"/>
              <w:gridCol w:w="1170"/>
              <w:gridCol w:w="1170"/>
              <w:gridCol w:w="1080"/>
              <w:gridCol w:w="1170"/>
            </w:tblGrid>
            <w:tr w:rsidR="00F84B5A" w14:paraId="2D06370A" w14:textId="77777777" w:rsidTr="005E78BA">
              <w:trPr>
                <w:trHeight w:val="332"/>
              </w:trPr>
              <w:tc>
                <w:tcPr>
                  <w:tcW w:w="9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0C502" w14:textId="77777777" w:rsidR="00F84B5A" w:rsidRDefault="00556F73">
                  <w:pPr>
                    <w:pStyle w:val="TH"/>
                    <w:spacing w:after="0"/>
                    <w:rPr>
                      <w:sz w:val="16"/>
                      <w:szCs w:val="16"/>
                    </w:rPr>
                  </w:pPr>
                  <w:r>
                    <w:rPr>
                      <w:sz w:val="16"/>
                      <w:szCs w:val="16"/>
                    </w:rPr>
                    <w:t>NR CA configuration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A298D9" w14:textId="77777777" w:rsidR="00F84B5A" w:rsidRDefault="00556F73">
                  <w:pPr>
                    <w:pStyle w:val="TH"/>
                    <w:spacing w:after="0"/>
                    <w:rPr>
                      <w:sz w:val="16"/>
                      <w:szCs w:val="16"/>
                    </w:rPr>
                  </w:pPr>
                  <w:r>
                    <w:rPr>
                      <w:color w:val="000000"/>
                      <w:sz w:val="16"/>
                      <w:szCs w:val="16"/>
                    </w:rPr>
                    <w:t xml:space="preserve">Uplink NR CA </w:t>
                  </w:r>
                  <w:r>
                    <w:rPr>
                      <w:color w:val="000000"/>
                      <w:sz w:val="16"/>
                      <w:szCs w:val="16"/>
                    </w:rPr>
                    <w:br/>
                    <w:t>configurations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CE7C5F" w14:textId="77777777" w:rsidR="00F84B5A" w:rsidRPr="001E6D55" w:rsidRDefault="00556F73">
                  <w:pPr>
                    <w:pStyle w:val="TH"/>
                    <w:spacing w:after="0"/>
                    <w:rPr>
                      <w:sz w:val="16"/>
                      <w:szCs w:val="16"/>
                      <w:lang w:val="en-US"/>
                    </w:rPr>
                  </w:pPr>
                  <w:r w:rsidRPr="001E6D55">
                    <w:rPr>
                      <w:color w:val="000000"/>
                      <w:sz w:val="16"/>
                      <w:szCs w:val="16"/>
                      <w:lang w:val="en-US"/>
                    </w:rPr>
                    <w:t>channel bandwidths</w:t>
                  </w:r>
                  <w:r w:rsidRPr="001E6D55">
                    <w:rPr>
                      <w:color w:val="000000"/>
                      <w:sz w:val="16"/>
                      <w:szCs w:val="16"/>
                      <w:lang w:val="en-US"/>
                    </w:rPr>
                    <w:br/>
                    <w:t>for carrier [MHz]</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86238E" w14:textId="77777777" w:rsidR="00F84B5A" w:rsidRPr="001E6D55" w:rsidRDefault="00556F73">
                  <w:pPr>
                    <w:pStyle w:val="TH"/>
                    <w:spacing w:after="0"/>
                    <w:rPr>
                      <w:sz w:val="16"/>
                      <w:szCs w:val="16"/>
                      <w:lang w:val="en-US"/>
                    </w:rPr>
                  </w:pPr>
                  <w:r w:rsidRPr="001E6D55">
                    <w:rPr>
                      <w:color w:val="000000"/>
                      <w:sz w:val="16"/>
                      <w:szCs w:val="16"/>
                      <w:lang w:val="en-US"/>
                    </w:rPr>
                    <w:t>channel bandwidths</w:t>
                  </w:r>
                  <w:r w:rsidRPr="001E6D55">
                    <w:rPr>
                      <w:color w:val="000000"/>
                      <w:sz w:val="16"/>
                      <w:szCs w:val="16"/>
                      <w:lang w:val="en-US"/>
                    </w:rPr>
                    <w:br/>
                    <w:t>for carrier [MHz]</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EBD4D" w14:textId="77777777" w:rsidR="00F84B5A" w:rsidRPr="001E6D55" w:rsidRDefault="00556F73">
                  <w:pPr>
                    <w:pStyle w:val="TH"/>
                    <w:spacing w:after="0"/>
                    <w:rPr>
                      <w:sz w:val="16"/>
                      <w:szCs w:val="16"/>
                      <w:lang w:val="en-US"/>
                    </w:rPr>
                  </w:pPr>
                  <w:r w:rsidRPr="001E6D55">
                    <w:rPr>
                      <w:color w:val="000000"/>
                      <w:sz w:val="16"/>
                      <w:szCs w:val="16"/>
                      <w:lang w:val="en-US"/>
                    </w:rPr>
                    <w:t xml:space="preserve">Maximum aggregated </w:t>
                  </w:r>
                  <w:r w:rsidRPr="001E6D55">
                    <w:rPr>
                      <w:color w:val="000000"/>
                      <w:sz w:val="16"/>
                      <w:szCs w:val="16"/>
                      <w:lang w:val="en-US"/>
                    </w:rPr>
                    <w:br/>
                    <w:t>bandwidth</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810E15" w14:textId="77777777" w:rsidR="00F84B5A" w:rsidRPr="001E6D55" w:rsidRDefault="00556F73">
                  <w:pPr>
                    <w:pStyle w:val="TH"/>
                    <w:spacing w:after="0"/>
                    <w:rPr>
                      <w:sz w:val="16"/>
                      <w:szCs w:val="16"/>
                      <w:lang w:val="en-US"/>
                    </w:rPr>
                  </w:pPr>
                  <w:r w:rsidRPr="001E6D55">
                    <w:rPr>
                      <w:color w:val="000000"/>
                      <w:sz w:val="16"/>
                      <w:szCs w:val="16"/>
                      <w:lang w:val="en-US"/>
                    </w:rPr>
                    <w:t>Bandwidth combination set</w:t>
                  </w:r>
                </w:p>
              </w:tc>
            </w:tr>
            <w:tr w:rsidR="00F84B5A" w14:paraId="369355F5" w14:textId="77777777" w:rsidTr="005E78BA">
              <w:trPr>
                <w:trHeight w:val="44"/>
              </w:trPr>
              <w:tc>
                <w:tcPr>
                  <w:tcW w:w="9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27A3467" w14:textId="77777777" w:rsidR="00F84B5A" w:rsidRDefault="00556F73">
                  <w:pPr>
                    <w:pStyle w:val="TN"/>
                    <w:jc w:val="center"/>
                    <w:rPr>
                      <w:rFonts w:ascii="Calibri" w:hAnsi="Calibri" w:cs="Calibri"/>
                      <w:sz w:val="16"/>
                      <w:szCs w:val="16"/>
                    </w:rPr>
                  </w:pPr>
                  <w:r>
                    <w:rPr>
                      <w:sz w:val="16"/>
                      <w:szCs w:val="16"/>
                    </w:rPr>
                    <w:t>CA_n5B</w:t>
                  </w:r>
                </w:p>
              </w:tc>
              <w:tc>
                <w:tcPr>
                  <w:tcW w:w="900" w:type="dxa"/>
                  <w:tcBorders>
                    <w:top w:val="single" w:sz="4" w:space="0" w:color="auto"/>
                    <w:left w:val="single" w:sz="4" w:space="0" w:color="auto"/>
                    <w:right w:val="single" w:sz="4" w:space="0" w:color="auto"/>
                  </w:tcBorders>
                  <w:shd w:val="clear" w:color="auto" w:fill="auto"/>
                  <w:noWrap/>
                  <w:vAlign w:val="center"/>
                </w:tcPr>
                <w:p w14:paraId="05392EFC" w14:textId="77777777" w:rsidR="00F84B5A" w:rsidRDefault="00556F73">
                  <w:pPr>
                    <w:pStyle w:val="TN"/>
                    <w:jc w:val="center"/>
                    <w:rPr>
                      <w:sz w:val="16"/>
                      <w:szCs w:val="16"/>
                    </w:rPr>
                  </w:pPr>
                  <w:r>
                    <w:rPr>
                      <w:sz w:val="16"/>
                      <w:szCs w:val="16"/>
                    </w:rPr>
                    <w:t>CA_n5B</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7DCC2BAC" w14:textId="77777777" w:rsidR="00F84B5A" w:rsidRDefault="00556F73">
                  <w:pPr>
                    <w:pStyle w:val="TN"/>
                    <w:jc w:val="center"/>
                    <w:rPr>
                      <w:rFonts w:cs="Arial"/>
                      <w:sz w:val="16"/>
                      <w:szCs w:val="16"/>
                    </w:rPr>
                  </w:pPr>
                  <w:r>
                    <w:rPr>
                      <w:rFonts w:cs="Arial"/>
                      <w:sz w:val="16"/>
                      <w:szCs w:val="16"/>
                    </w:rPr>
                    <w:t>5, 10, 15</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1CB4532F" w14:textId="77777777" w:rsidR="00F84B5A" w:rsidRDefault="00556F73">
                  <w:pPr>
                    <w:pStyle w:val="TN"/>
                    <w:jc w:val="center"/>
                    <w:rPr>
                      <w:rFonts w:cs="Arial"/>
                      <w:sz w:val="16"/>
                      <w:szCs w:val="16"/>
                    </w:rPr>
                  </w:pPr>
                  <w:r>
                    <w:rPr>
                      <w:rFonts w:cs="Arial"/>
                      <w:sz w:val="16"/>
                      <w:szCs w:val="16"/>
                    </w:rPr>
                    <w:t>5, 10, 15</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14:paraId="4CE7E28D" w14:textId="77777777" w:rsidR="00F84B5A" w:rsidRDefault="00556F73">
                  <w:pPr>
                    <w:pStyle w:val="TN"/>
                    <w:jc w:val="center"/>
                    <w:rPr>
                      <w:rFonts w:cs="Arial"/>
                      <w:sz w:val="16"/>
                      <w:szCs w:val="16"/>
                    </w:rPr>
                  </w:pPr>
                  <w:r>
                    <w:rPr>
                      <w:rFonts w:cs="Arial"/>
                      <w:sz w:val="16"/>
                      <w:szCs w:val="16"/>
                    </w:rPr>
                    <w:t>20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76EB2911" w14:textId="77777777" w:rsidR="00F84B5A" w:rsidRDefault="00556F73">
                  <w:pPr>
                    <w:pStyle w:val="TN"/>
                    <w:jc w:val="center"/>
                    <w:rPr>
                      <w:rFonts w:cs="Arial"/>
                      <w:sz w:val="16"/>
                      <w:szCs w:val="16"/>
                    </w:rPr>
                  </w:pPr>
                  <w:r>
                    <w:rPr>
                      <w:rFonts w:cs="Arial"/>
                      <w:sz w:val="16"/>
                      <w:szCs w:val="16"/>
                    </w:rPr>
                    <w:t>0</w:t>
                  </w:r>
                </w:p>
              </w:tc>
            </w:tr>
            <w:tr w:rsidR="00F84B5A" w14:paraId="3833CF88" w14:textId="77777777" w:rsidTr="005E78BA">
              <w:trPr>
                <w:trHeight w:val="44"/>
              </w:trPr>
              <w:tc>
                <w:tcPr>
                  <w:tcW w:w="9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555751" w14:textId="77777777" w:rsidR="00F84B5A" w:rsidRDefault="00F84B5A">
                  <w:pPr>
                    <w:spacing w:after="0"/>
                    <w:rPr>
                      <w:rFonts w:ascii="Calibri" w:hAnsi="Calibri" w:cs="Calibri"/>
                      <w:sz w:val="16"/>
                      <w:szCs w:val="16"/>
                    </w:rPr>
                  </w:pPr>
                </w:p>
              </w:tc>
              <w:tc>
                <w:tcPr>
                  <w:tcW w:w="900" w:type="dxa"/>
                  <w:tcBorders>
                    <w:left w:val="single" w:sz="4" w:space="0" w:color="auto"/>
                    <w:bottom w:val="single" w:sz="4" w:space="0" w:color="auto"/>
                    <w:right w:val="single" w:sz="4" w:space="0" w:color="auto"/>
                  </w:tcBorders>
                  <w:shd w:val="clear" w:color="auto" w:fill="auto"/>
                  <w:vAlign w:val="center"/>
                </w:tcPr>
                <w:p w14:paraId="5E03AAEC" w14:textId="77777777" w:rsidR="00F84B5A" w:rsidRDefault="00556F73">
                  <w:pPr>
                    <w:spacing w:after="0"/>
                    <w:jc w:val="center"/>
                    <w:rPr>
                      <w:rFonts w:ascii="Arial" w:hAnsi="Arial"/>
                      <w:sz w:val="16"/>
                      <w:szCs w:val="16"/>
                    </w:rPr>
                  </w:pPr>
                  <w:r>
                    <w:rPr>
                      <w:rFonts w:ascii="Arial" w:hAnsi="Arial"/>
                      <w:sz w:val="16"/>
                      <w:szCs w:val="16"/>
                    </w:rPr>
                    <w:t>-</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4DC0FA2C" w14:textId="77777777" w:rsidR="00F84B5A" w:rsidRDefault="00556F73">
                  <w:pPr>
                    <w:pStyle w:val="TN"/>
                    <w:jc w:val="center"/>
                    <w:rPr>
                      <w:rFonts w:cs="Arial"/>
                      <w:sz w:val="16"/>
                      <w:szCs w:val="16"/>
                    </w:rPr>
                  </w:pPr>
                  <w:r>
                    <w:rPr>
                      <w:rFonts w:cs="Arial"/>
                      <w:sz w:val="16"/>
                      <w:szCs w:val="16"/>
                    </w:rPr>
                    <w:t>5, 10, 15, 20</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7F4A4D09" w14:textId="77777777" w:rsidR="00F84B5A" w:rsidRDefault="00556F73">
                  <w:pPr>
                    <w:pStyle w:val="TN"/>
                    <w:jc w:val="center"/>
                    <w:rPr>
                      <w:rFonts w:cs="Arial"/>
                      <w:sz w:val="16"/>
                      <w:szCs w:val="16"/>
                    </w:rPr>
                  </w:pPr>
                  <w:r>
                    <w:rPr>
                      <w:rFonts w:cs="Arial"/>
                      <w:sz w:val="16"/>
                      <w:szCs w:val="16"/>
                    </w:rPr>
                    <w:t>5, 10, 15, 20</w:t>
                  </w: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14:paraId="607A576A" w14:textId="77777777" w:rsidR="00F84B5A" w:rsidRDefault="00556F73">
                  <w:pPr>
                    <w:pStyle w:val="TN"/>
                    <w:jc w:val="center"/>
                    <w:rPr>
                      <w:rFonts w:cs="Arial"/>
                      <w:sz w:val="16"/>
                      <w:szCs w:val="16"/>
                    </w:rPr>
                  </w:pPr>
                  <w:r>
                    <w:rPr>
                      <w:rFonts w:cs="Arial"/>
                      <w:sz w:val="16"/>
                      <w:szCs w:val="16"/>
                    </w:rPr>
                    <w:t>25</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5078752B" w14:textId="77777777" w:rsidR="00F84B5A" w:rsidRDefault="00556F73">
                  <w:pPr>
                    <w:pStyle w:val="TN"/>
                    <w:jc w:val="center"/>
                    <w:rPr>
                      <w:rFonts w:cs="Arial"/>
                      <w:sz w:val="16"/>
                      <w:szCs w:val="16"/>
                    </w:rPr>
                  </w:pPr>
                  <w:r>
                    <w:rPr>
                      <w:rFonts w:cs="Arial"/>
                      <w:sz w:val="16"/>
                      <w:szCs w:val="16"/>
                    </w:rPr>
                    <w:t>1</w:t>
                  </w:r>
                </w:p>
              </w:tc>
            </w:tr>
          </w:tbl>
          <w:p w14:paraId="36AD773D" w14:textId="77777777" w:rsidR="00F84B5A" w:rsidRDefault="00556F73">
            <w:pPr>
              <w:pStyle w:val="Caption"/>
              <w:spacing w:after="0"/>
              <w:jc w:val="center"/>
              <w:rPr>
                <w:rFonts w:ascii="Arial" w:hAnsi="Arial" w:cs="Arial"/>
                <w:b w:val="0"/>
                <w:sz w:val="16"/>
                <w:szCs w:val="16"/>
                <w:lang w:val="en-US"/>
              </w:rPr>
            </w:pPr>
            <w:r>
              <w:rPr>
                <w:rFonts w:ascii="Arial" w:hAnsi="Arial" w:cs="Arial"/>
                <w:sz w:val="16"/>
                <w:szCs w:val="16"/>
              </w:rPr>
              <w:t xml:space="preserve">Table 4: </w:t>
            </w:r>
            <w:r>
              <w:rPr>
                <w:rFonts w:ascii="Arial" w:hAnsi="Arial" w:cs="Arial"/>
                <w:b w:val="0"/>
                <w:sz w:val="16"/>
                <w:szCs w:val="16"/>
              </w:rPr>
              <w:t>Proposed changes to Table 7.3A.2.1-1 to capture CA_n5B MSD.</w:t>
            </w:r>
          </w:p>
          <w:tbl>
            <w:tblPr>
              <w:tblW w:w="7223" w:type="dxa"/>
              <w:jc w:val="center"/>
              <w:tblLayout w:type="fixed"/>
              <w:tblCellMar>
                <w:left w:w="0" w:type="dxa"/>
                <w:right w:w="0" w:type="dxa"/>
              </w:tblCellMar>
              <w:tblLook w:val="04A0" w:firstRow="1" w:lastRow="0" w:firstColumn="1" w:lastColumn="0" w:noHBand="0" w:noVBand="1"/>
            </w:tblPr>
            <w:tblGrid>
              <w:gridCol w:w="1002"/>
              <w:gridCol w:w="900"/>
              <w:gridCol w:w="1429"/>
              <w:gridCol w:w="808"/>
              <w:gridCol w:w="810"/>
              <w:gridCol w:w="630"/>
              <w:gridCol w:w="719"/>
              <w:gridCol w:w="925"/>
            </w:tblGrid>
            <w:tr w:rsidR="00F84B5A" w14:paraId="170A427C" w14:textId="77777777" w:rsidTr="00DB7810">
              <w:trPr>
                <w:trHeight w:val="690"/>
                <w:jc w:val="center"/>
              </w:trPr>
              <w:tc>
                <w:tcPr>
                  <w:tcW w:w="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C4290A" w14:textId="77777777" w:rsidR="00F84B5A" w:rsidRDefault="00556F73">
                  <w:pPr>
                    <w:pStyle w:val="TAH"/>
                    <w:rPr>
                      <w:sz w:val="16"/>
                      <w:szCs w:val="16"/>
                      <w:lang w:val="fi-FI"/>
                    </w:rPr>
                  </w:pPr>
                  <w:r>
                    <w:rPr>
                      <w:sz w:val="16"/>
                      <w:szCs w:val="16"/>
                    </w:rPr>
                    <w:t>CA configuration</w:t>
                  </w:r>
                </w:p>
              </w:tc>
              <w:tc>
                <w:tcPr>
                  <w:tcW w:w="6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674237" w14:textId="77777777" w:rsidR="00F84B5A" w:rsidRDefault="00556F73">
                  <w:pPr>
                    <w:pStyle w:val="TAH"/>
                    <w:rPr>
                      <w:sz w:val="16"/>
                      <w:szCs w:val="16"/>
                      <w:lang w:val="en-US"/>
                    </w:rPr>
                  </w:pPr>
                  <w:r>
                    <w:rPr>
                      <w:sz w:val="16"/>
                      <w:szCs w:val="16"/>
                    </w:rPr>
                    <w:t>SCS</w:t>
                  </w:r>
                </w:p>
                <w:p w14:paraId="4364332A" w14:textId="77777777" w:rsidR="00F84B5A" w:rsidRDefault="00556F73">
                  <w:pPr>
                    <w:pStyle w:val="TAH"/>
                    <w:rPr>
                      <w:sz w:val="16"/>
                      <w:szCs w:val="16"/>
                    </w:rPr>
                  </w:pPr>
                  <w:r>
                    <w:rPr>
                      <w:sz w:val="16"/>
                      <w:szCs w:val="16"/>
                    </w:rPr>
                    <w:t>(PCC/</w:t>
                  </w:r>
                  <w:r>
                    <w:rPr>
                      <w:sz w:val="16"/>
                      <w:szCs w:val="16"/>
                      <w:lang w:val="en-CA"/>
                    </w:rPr>
                    <w:t xml:space="preserve"> </w:t>
                  </w:r>
                  <w:r>
                    <w:rPr>
                      <w:sz w:val="16"/>
                      <w:szCs w:val="16"/>
                    </w:rPr>
                    <w:t>SCC)</w:t>
                  </w:r>
                </w:p>
                <w:p w14:paraId="760B9D68" w14:textId="77777777" w:rsidR="00F84B5A" w:rsidRDefault="00556F73">
                  <w:pPr>
                    <w:pStyle w:val="TAH"/>
                    <w:rPr>
                      <w:sz w:val="16"/>
                      <w:szCs w:val="16"/>
                    </w:rPr>
                  </w:pPr>
                  <w:r>
                    <w:rPr>
                      <w:sz w:val="16"/>
                      <w:szCs w:val="16"/>
                    </w:rPr>
                    <w:t>(kHz)</w:t>
                  </w:r>
                </w:p>
              </w:tc>
              <w:tc>
                <w:tcPr>
                  <w:tcW w:w="9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A2A61A" w14:textId="77777777" w:rsidR="00F84B5A" w:rsidRDefault="00556F73">
                  <w:pPr>
                    <w:pStyle w:val="TAH"/>
                    <w:rPr>
                      <w:sz w:val="16"/>
                      <w:szCs w:val="16"/>
                      <w:lang w:val="en-CA"/>
                    </w:rPr>
                  </w:pPr>
                  <w:r w:rsidRPr="001E6D55">
                    <w:rPr>
                      <w:sz w:val="16"/>
                      <w:szCs w:val="16"/>
                      <w:lang w:val="en-US"/>
                    </w:rPr>
                    <w:t>Aggregated channel bandwidth (PCC+</w:t>
                  </w:r>
                </w:p>
                <w:p w14:paraId="18CB0F16" w14:textId="77777777" w:rsidR="00F84B5A" w:rsidRPr="001E6D55" w:rsidRDefault="00556F73">
                  <w:pPr>
                    <w:pStyle w:val="TAH"/>
                    <w:rPr>
                      <w:sz w:val="16"/>
                      <w:szCs w:val="16"/>
                      <w:lang w:val="en-US"/>
                    </w:rPr>
                  </w:pPr>
                  <w:r w:rsidRPr="001E6D55">
                    <w:rPr>
                      <w:sz w:val="16"/>
                      <w:szCs w:val="16"/>
                      <w:lang w:val="en-US"/>
                    </w:rPr>
                    <w:t>SCC)</w:t>
                  </w:r>
                </w:p>
              </w:tc>
              <w:tc>
                <w:tcPr>
                  <w:tcW w:w="5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0E7816" w14:textId="77777777" w:rsidR="00F84B5A" w:rsidRDefault="00556F73">
                  <w:pPr>
                    <w:pStyle w:val="TAH"/>
                    <w:rPr>
                      <w:sz w:val="16"/>
                      <w:szCs w:val="16"/>
                    </w:rPr>
                  </w:pPr>
                  <w:r>
                    <w:rPr>
                      <w:sz w:val="16"/>
                      <w:szCs w:val="16"/>
                    </w:rPr>
                    <w:t>UL PCC allocation</w:t>
                  </w:r>
                </w:p>
                <w:p w14:paraId="6321CD90" w14:textId="77777777" w:rsidR="00F84B5A" w:rsidRDefault="00556F73">
                  <w:pPr>
                    <w:pStyle w:val="TAH"/>
                    <w:rPr>
                      <w:sz w:val="16"/>
                      <w:szCs w:val="16"/>
                    </w:rPr>
                  </w:pPr>
                  <w:r>
                    <w:rPr>
                      <w:sz w:val="16"/>
                      <w:szCs w:val="16"/>
                    </w:rPr>
                    <w:t>(L</w:t>
                  </w:r>
                  <w:r>
                    <w:rPr>
                      <w:sz w:val="16"/>
                      <w:szCs w:val="16"/>
                      <w:vertAlign w:val="subscript"/>
                    </w:rPr>
                    <w:t>CRB</w:t>
                  </w:r>
                  <w:r>
                    <w:rPr>
                      <w:sz w:val="16"/>
                      <w:szCs w:val="16"/>
                    </w:rPr>
                    <w:t>)</w:t>
                  </w: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D80AE5" w14:textId="77777777" w:rsidR="00F84B5A" w:rsidRDefault="00556F73">
                  <w:pPr>
                    <w:pStyle w:val="TAH"/>
                    <w:rPr>
                      <w:sz w:val="16"/>
                      <w:szCs w:val="16"/>
                    </w:rPr>
                  </w:pPr>
                  <w:r>
                    <w:rPr>
                      <w:sz w:val="16"/>
                      <w:szCs w:val="16"/>
                    </w:rPr>
                    <w:t>UL SCC allocation</w:t>
                  </w:r>
                </w:p>
                <w:p w14:paraId="5526B727" w14:textId="77777777" w:rsidR="00F84B5A" w:rsidRDefault="00556F73">
                  <w:pPr>
                    <w:pStyle w:val="TAH"/>
                    <w:rPr>
                      <w:sz w:val="16"/>
                      <w:szCs w:val="16"/>
                    </w:rPr>
                  </w:pPr>
                  <w:r>
                    <w:rPr>
                      <w:sz w:val="16"/>
                      <w:szCs w:val="16"/>
                    </w:rPr>
                    <w:t>(L</w:t>
                  </w:r>
                  <w:r>
                    <w:rPr>
                      <w:sz w:val="16"/>
                      <w:szCs w:val="16"/>
                      <w:vertAlign w:val="subscript"/>
                    </w:rPr>
                    <w:t>CRB</w:t>
                  </w:r>
                  <w:r>
                    <w:rPr>
                      <w:sz w:val="16"/>
                      <w:szCs w:val="16"/>
                    </w:rPr>
                    <w:t>)</w:t>
                  </w:r>
                </w:p>
              </w:tc>
              <w:tc>
                <w:tcPr>
                  <w:tcW w:w="4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4D2357" w14:textId="77777777" w:rsidR="00F84B5A" w:rsidRDefault="00556F73">
                  <w:pPr>
                    <w:pStyle w:val="TAH"/>
                    <w:rPr>
                      <w:sz w:val="16"/>
                      <w:szCs w:val="16"/>
                    </w:rPr>
                  </w:pPr>
                  <w:r>
                    <w:rPr>
                      <w:sz w:val="16"/>
                      <w:szCs w:val="16"/>
                    </w:rPr>
                    <w:t>PCC ΔR</w:t>
                  </w:r>
                  <w:r>
                    <w:rPr>
                      <w:sz w:val="16"/>
                      <w:szCs w:val="16"/>
                      <w:vertAlign w:val="subscript"/>
                    </w:rPr>
                    <w:t>IBNC</w:t>
                  </w:r>
                  <w:r>
                    <w:rPr>
                      <w:sz w:val="16"/>
                      <w:szCs w:val="16"/>
                    </w:rPr>
                    <w:t xml:space="preserve"> (dB)</w:t>
                  </w:r>
                </w:p>
              </w:tc>
              <w:tc>
                <w:tcPr>
                  <w:tcW w:w="498" w:type="pct"/>
                  <w:tcBorders>
                    <w:top w:val="single" w:sz="8" w:space="0" w:color="auto"/>
                    <w:left w:val="nil"/>
                    <w:bottom w:val="single" w:sz="8" w:space="0" w:color="auto"/>
                    <w:right w:val="single" w:sz="4" w:space="0" w:color="auto"/>
                  </w:tcBorders>
                  <w:vAlign w:val="center"/>
                </w:tcPr>
                <w:p w14:paraId="2F51A815" w14:textId="77777777" w:rsidR="00F84B5A" w:rsidRDefault="00556F73">
                  <w:pPr>
                    <w:pStyle w:val="TAH"/>
                    <w:rPr>
                      <w:sz w:val="16"/>
                      <w:szCs w:val="16"/>
                    </w:rPr>
                  </w:pPr>
                  <w:r>
                    <w:rPr>
                      <w:sz w:val="16"/>
                      <w:szCs w:val="16"/>
                    </w:rPr>
                    <w:t>SCC ΔR</w:t>
                  </w:r>
                  <w:r>
                    <w:rPr>
                      <w:sz w:val="16"/>
                      <w:szCs w:val="16"/>
                      <w:vertAlign w:val="subscript"/>
                    </w:rPr>
                    <w:t>IBNC</w:t>
                  </w:r>
                  <w:r>
                    <w:rPr>
                      <w:sz w:val="16"/>
                      <w:szCs w:val="16"/>
                    </w:rPr>
                    <w:t xml:space="preserve"> (dB)</w:t>
                  </w:r>
                </w:p>
              </w:tc>
              <w:tc>
                <w:tcPr>
                  <w:tcW w:w="64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AAA018C" w14:textId="77777777" w:rsidR="00F84B5A" w:rsidRDefault="00556F73">
                  <w:pPr>
                    <w:pStyle w:val="TAH"/>
                    <w:rPr>
                      <w:sz w:val="16"/>
                      <w:szCs w:val="16"/>
                    </w:rPr>
                  </w:pPr>
                  <w:r>
                    <w:rPr>
                      <w:sz w:val="16"/>
                      <w:szCs w:val="16"/>
                    </w:rPr>
                    <w:t>Duplex mode</w:t>
                  </w:r>
                </w:p>
              </w:tc>
            </w:tr>
            <w:tr w:rsidR="00F84B5A" w14:paraId="1AF38BBA" w14:textId="77777777" w:rsidTr="00DB7810">
              <w:trPr>
                <w:trHeight w:val="34"/>
                <w:jc w:val="center"/>
              </w:trPr>
              <w:tc>
                <w:tcPr>
                  <w:tcW w:w="694" w:type="pct"/>
                  <w:vMerge w:val="restart"/>
                  <w:tcBorders>
                    <w:top w:val="nil"/>
                    <w:left w:val="single" w:sz="8" w:space="0" w:color="auto"/>
                    <w:bottom w:val="single" w:sz="8" w:space="0" w:color="auto"/>
                    <w:right w:val="single" w:sz="8" w:space="0" w:color="auto"/>
                  </w:tcBorders>
                  <w:vAlign w:val="center"/>
                </w:tcPr>
                <w:p w14:paraId="7FA554BA" w14:textId="77777777" w:rsidR="00F84B5A" w:rsidRDefault="00556F73">
                  <w:pPr>
                    <w:spacing w:after="0"/>
                    <w:jc w:val="center"/>
                    <w:rPr>
                      <w:rFonts w:ascii="Arial" w:eastAsia="Calibri" w:hAnsi="Arial" w:cs="Arial"/>
                      <w:sz w:val="16"/>
                      <w:szCs w:val="16"/>
                    </w:rPr>
                  </w:pPr>
                  <w:r>
                    <w:rPr>
                      <w:rFonts w:ascii="Arial" w:hAnsi="Arial" w:cs="Arial"/>
                      <w:sz w:val="16"/>
                      <w:szCs w:val="16"/>
                    </w:rPr>
                    <w:t>CA_n5B</w:t>
                  </w:r>
                </w:p>
              </w:tc>
              <w:tc>
                <w:tcPr>
                  <w:tcW w:w="623" w:type="pct"/>
                  <w:vMerge w:val="restart"/>
                  <w:tcBorders>
                    <w:left w:val="nil"/>
                    <w:right w:val="single" w:sz="8" w:space="0" w:color="auto"/>
                  </w:tcBorders>
                  <w:vAlign w:val="center"/>
                </w:tcPr>
                <w:p w14:paraId="04B060EE" w14:textId="77777777" w:rsidR="00F84B5A" w:rsidRDefault="00556F73">
                  <w:pPr>
                    <w:spacing w:after="0"/>
                    <w:jc w:val="center"/>
                    <w:rPr>
                      <w:rFonts w:ascii="Arial" w:eastAsia="Calibri" w:hAnsi="Arial"/>
                      <w:sz w:val="16"/>
                      <w:szCs w:val="16"/>
                    </w:rPr>
                  </w:pPr>
                  <w:r>
                    <w:rPr>
                      <w:rFonts w:ascii="Arial" w:eastAsia="Calibri" w:hAnsi="Arial"/>
                      <w:sz w:val="16"/>
                      <w:szCs w:val="16"/>
                    </w:rPr>
                    <w:t>15/15</w:t>
                  </w:r>
                </w:p>
              </w:tc>
              <w:tc>
                <w:tcPr>
                  <w:tcW w:w="989" w:type="pct"/>
                  <w:tcBorders>
                    <w:top w:val="nil"/>
                    <w:left w:val="nil"/>
                    <w:bottom w:val="single" w:sz="8" w:space="0" w:color="auto"/>
                    <w:right w:val="single" w:sz="8" w:space="0" w:color="auto"/>
                  </w:tcBorders>
                  <w:tcMar>
                    <w:top w:w="0" w:type="dxa"/>
                    <w:left w:w="108" w:type="dxa"/>
                    <w:bottom w:w="0" w:type="dxa"/>
                    <w:right w:w="108" w:type="dxa"/>
                  </w:tcMar>
                  <w:vAlign w:val="center"/>
                </w:tcPr>
                <w:p w14:paraId="7D833996" w14:textId="77777777" w:rsidR="00F84B5A" w:rsidRDefault="00556F73">
                  <w:pPr>
                    <w:pStyle w:val="TAC"/>
                    <w:rPr>
                      <w:sz w:val="16"/>
                      <w:szCs w:val="16"/>
                    </w:rPr>
                  </w:pPr>
                  <w:r>
                    <w:rPr>
                      <w:sz w:val="16"/>
                      <w:szCs w:val="16"/>
                    </w:rPr>
                    <w:t>15MHz + 5MHz</w:t>
                  </w:r>
                </w:p>
              </w:tc>
              <w:tc>
                <w:tcPr>
                  <w:tcW w:w="559"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5395D" w14:textId="77777777" w:rsidR="00F84B5A" w:rsidRDefault="00556F73" w:rsidP="005E78BA">
                  <w:pPr>
                    <w:pStyle w:val="Default"/>
                    <w:spacing w:after="0"/>
                    <w:jc w:val="center"/>
                    <w:rPr>
                      <w:sz w:val="16"/>
                      <w:szCs w:val="16"/>
                    </w:rPr>
                  </w:pPr>
                  <w:r>
                    <w:rPr>
                      <w:sz w:val="16"/>
                      <w:szCs w:val="16"/>
                    </w:rPr>
                    <w:t>15 (</w:t>
                  </w:r>
                  <w:proofErr w:type="spellStart"/>
                  <w:r>
                    <w:rPr>
                      <w:sz w:val="16"/>
                      <w:szCs w:val="16"/>
                    </w:rPr>
                    <w:t>RBstart</w:t>
                  </w:r>
                  <w:proofErr w:type="spellEnd"/>
                  <w:r>
                    <w:rPr>
                      <w:sz w:val="16"/>
                      <w:szCs w:val="16"/>
                    </w:rPr>
                    <w:t xml:space="preserve"> = 64) </w:t>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tcPr>
                <w:p w14:paraId="30B660A7" w14:textId="77777777" w:rsidR="00F84B5A" w:rsidRDefault="00556F73">
                  <w:pPr>
                    <w:pStyle w:val="TAC"/>
                    <w:rPr>
                      <w:sz w:val="16"/>
                      <w:szCs w:val="16"/>
                    </w:rPr>
                  </w:pPr>
                  <w:r>
                    <w:rPr>
                      <w:sz w:val="16"/>
                      <w:szCs w:val="16"/>
                    </w:rPr>
                    <w:t>5 (RBstart = 0)</w:t>
                  </w:r>
                </w:p>
              </w:tc>
              <w:tc>
                <w:tcPr>
                  <w:tcW w:w="436" w:type="pct"/>
                  <w:tcBorders>
                    <w:top w:val="nil"/>
                    <w:left w:val="nil"/>
                    <w:bottom w:val="single" w:sz="8" w:space="0" w:color="auto"/>
                    <w:right w:val="single" w:sz="8" w:space="0" w:color="auto"/>
                  </w:tcBorders>
                  <w:tcMar>
                    <w:top w:w="0" w:type="dxa"/>
                    <w:left w:w="108" w:type="dxa"/>
                    <w:bottom w:w="0" w:type="dxa"/>
                    <w:right w:w="108" w:type="dxa"/>
                  </w:tcMar>
                  <w:vAlign w:val="center"/>
                </w:tcPr>
                <w:p w14:paraId="5FA6C587" w14:textId="77777777" w:rsidR="00F84B5A" w:rsidRDefault="00556F73">
                  <w:pPr>
                    <w:pStyle w:val="TAC"/>
                    <w:rPr>
                      <w:sz w:val="16"/>
                      <w:szCs w:val="16"/>
                    </w:rPr>
                  </w:pPr>
                  <w:r>
                    <w:rPr>
                      <w:sz w:val="16"/>
                      <w:szCs w:val="16"/>
                      <w:lang w:eastAsia="fr-FR"/>
                    </w:rPr>
                    <w:t>29.8</w:t>
                  </w:r>
                </w:p>
              </w:tc>
              <w:tc>
                <w:tcPr>
                  <w:tcW w:w="498" w:type="pct"/>
                  <w:tcBorders>
                    <w:top w:val="nil"/>
                    <w:left w:val="nil"/>
                    <w:bottom w:val="single" w:sz="8" w:space="0" w:color="auto"/>
                    <w:right w:val="single" w:sz="4" w:space="0" w:color="auto"/>
                  </w:tcBorders>
                  <w:vAlign w:val="center"/>
                </w:tcPr>
                <w:p w14:paraId="1BF4A43C" w14:textId="77777777" w:rsidR="00F84B5A" w:rsidRDefault="00556F73">
                  <w:pPr>
                    <w:pStyle w:val="TAC"/>
                    <w:rPr>
                      <w:sz w:val="16"/>
                      <w:szCs w:val="16"/>
                    </w:rPr>
                  </w:pPr>
                  <w:r>
                    <w:rPr>
                      <w:sz w:val="16"/>
                      <w:szCs w:val="16"/>
                      <w:lang w:eastAsia="fr-FR"/>
                    </w:rPr>
                    <w:t>21.7</w:t>
                  </w:r>
                </w:p>
              </w:tc>
              <w:tc>
                <w:tcPr>
                  <w:tcW w:w="641" w:type="pct"/>
                  <w:vMerge w:val="restart"/>
                  <w:tcBorders>
                    <w:top w:val="nil"/>
                    <w:left w:val="single" w:sz="4" w:space="0" w:color="auto"/>
                    <w:bottom w:val="single" w:sz="8" w:space="0" w:color="auto"/>
                    <w:right w:val="single" w:sz="8" w:space="0" w:color="auto"/>
                  </w:tcBorders>
                  <w:vAlign w:val="center"/>
                </w:tcPr>
                <w:p w14:paraId="134D639F" w14:textId="77777777" w:rsidR="00F84B5A" w:rsidRDefault="00F84B5A">
                  <w:pPr>
                    <w:spacing w:after="0"/>
                    <w:rPr>
                      <w:rFonts w:ascii="Arial" w:eastAsia="Calibri" w:hAnsi="Arial"/>
                      <w:sz w:val="16"/>
                      <w:szCs w:val="16"/>
                    </w:rPr>
                  </w:pPr>
                </w:p>
              </w:tc>
            </w:tr>
            <w:tr w:rsidR="00F84B5A" w14:paraId="4FE1F609" w14:textId="77777777" w:rsidTr="00DB7810">
              <w:trPr>
                <w:trHeight w:val="34"/>
                <w:jc w:val="center"/>
              </w:trPr>
              <w:tc>
                <w:tcPr>
                  <w:tcW w:w="694" w:type="pct"/>
                  <w:vMerge/>
                  <w:tcBorders>
                    <w:top w:val="nil"/>
                    <w:left w:val="single" w:sz="8" w:space="0" w:color="auto"/>
                    <w:bottom w:val="single" w:sz="8" w:space="0" w:color="auto"/>
                    <w:right w:val="single" w:sz="8" w:space="0" w:color="auto"/>
                  </w:tcBorders>
                  <w:vAlign w:val="center"/>
                </w:tcPr>
                <w:p w14:paraId="0C44248F" w14:textId="77777777" w:rsidR="00F84B5A" w:rsidRDefault="00F84B5A">
                  <w:pPr>
                    <w:spacing w:after="0"/>
                    <w:rPr>
                      <w:rFonts w:ascii="Arial" w:eastAsia="Calibri" w:hAnsi="Arial"/>
                      <w:sz w:val="16"/>
                      <w:szCs w:val="16"/>
                    </w:rPr>
                  </w:pPr>
                </w:p>
              </w:tc>
              <w:tc>
                <w:tcPr>
                  <w:tcW w:w="623" w:type="pct"/>
                  <w:vMerge/>
                  <w:tcBorders>
                    <w:left w:val="nil"/>
                    <w:bottom w:val="single" w:sz="8" w:space="0" w:color="auto"/>
                    <w:right w:val="single" w:sz="8" w:space="0" w:color="auto"/>
                  </w:tcBorders>
                  <w:vAlign w:val="center"/>
                </w:tcPr>
                <w:p w14:paraId="2D3B2817" w14:textId="77777777" w:rsidR="00F84B5A" w:rsidRDefault="00F84B5A">
                  <w:pPr>
                    <w:spacing w:after="0"/>
                    <w:rPr>
                      <w:rFonts w:ascii="Arial" w:eastAsia="Calibri" w:hAnsi="Arial"/>
                      <w:sz w:val="16"/>
                      <w:szCs w:val="16"/>
                    </w:rPr>
                  </w:pPr>
                </w:p>
              </w:tc>
              <w:tc>
                <w:tcPr>
                  <w:tcW w:w="989"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DBF4A" w14:textId="77777777" w:rsidR="00F84B5A" w:rsidRDefault="00556F73">
                  <w:pPr>
                    <w:pStyle w:val="TAC"/>
                    <w:rPr>
                      <w:sz w:val="16"/>
                      <w:szCs w:val="16"/>
                    </w:rPr>
                  </w:pPr>
                  <w:r>
                    <w:rPr>
                      <w:sz w:val="16"/>
                      <w:szCs w:val="16"/>
                    </w:rPr>
                    <w:t>10MHz + 10MHz</w:t>
                  </w:r>
                </w:p>
              </w:tc>
              <w:tc>
                <w:tcPr>
                  <w:tcW w:w="559" w:type="pct"/>
                  <w:tcBorders>
                    <w:top w:val="nil"/>
                    <w:left w:val="nil"/>
                    <w:bottom w:val="single" w:sz="8" w:space="0" w:color="auto"/>
                    <w:right w:val="single" w:sz="8" w:space="0" w:color="auto"/>
                  </w:tcBorders>
                  <w:tcMar>
                    <w:top w:w="0" w:type="dxa"/>
                    <w:left w:w="108" w:type="dxa"/>
                    <w:bottom w:w="0" w:type="dxa"/>
                    <w:right w:w="108" w:type="dxa"/>
                  </w:tcMar>
                  <w:vAlign w:val="center"/>
                </w:tcPr>
                <w:p w14:paraId="602057EB" w14:textId="77777777" w:rsidR="00F84B5A" w:rsidRDefault="00556F73" w:rsidP="005E78BA">
                  <w:pPr>
                    <w:pStyle w:val="Default"/>
                    <w:spacing w:after="0"/>
                    <w:jc w:val="center"/>
                    <w:rPr>
                      <w:sz w:val="16"/>
                      <w:szCs w:val="16"/>
                    </w:rPr>
                  </w:pPr>
                  <w:r>
                    <w:rPr>
                      <w:sz w:val="16"/>
                      <w:szCs w:val="16"/>
                    </w:rPr>
                    <w:t>10 (</w:t>
                  </w:r>
                  <w:proofErr w:type="spellStart"/>
                  <w:r>
                    <w:rPr>
                      <w:sz w:val="16"/>
                      <w:szCs w:val="16"/>
                    </w:rPr>
                    <w:t>RBstart</w:t>
                  </w:r>
                  <w:proofErr w:type="spellEnd"/>
                  <w:r>
                    <w:rPr>
                      <w:sz w:val="16"/>
                      <w:szCs w:val="16"/>
                    </w:rPr>
                    <w:t xml:space="preserve"> = 42)</w:t>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D9AAA3" w14:textId="77777777" w:rsidR="00F84B5A" w:rsidRDefault="00556F73">
                  <w:pPr>
                    <w:pStyle w:val="TAC"/>
                    <w:rPr>
                      <w:sz w:val="16"/>
                      <w:szCs w:val="16"/>
                    </w:rPr>
                  </w:pPr>
                  <w:r>
                    <w:rPr>
                      <w:sz w:val="16"/>
                      <w:szCs w:val="16"/>
                    </w:rPr>
                    <w:t>10 (RBstart = 0)</w:t>
                  </w:r>
                </w:p>
              </w:tc>
              <w:tc>
                <w:tcPr>
                  <w:tcW w:w="436" w:type="pct"/>
                  <w:tcBorders>
                    <w:top w:val="nil"/>
                    <w:left w:val="nil"/>
                    <w:bottom w:val="single" w:sz="8" w:space="0" w:color="auto"/>
                    <w:right w:val="single" w:sz="8" w:space="0" w:color="auto"/>
                  </w:tcBorders>
                  <w:tcMar>
                    <w:top w:w="0" w:type="dxa"/>
                    <w:left w:w="108" w:type="dxa"/>
                    <w:bottom w:w="0" w:type="dxa"/>
                    <w:right w:w="108" w:type="dxa"/>
                  </w:tcMar>
                  <w:vAlign w:val="center"/>
                </w:tcPr>
                <w:p w14:paraId="60740801" w14:textId="77777777" w:rsidR="00F84B5A" w:rsidRDefault="00556F73">
                  <w:pPr>
                    <w:pStyle w:val="TAC"/>
                    <w:rPr>
                      <w:sz w:val="16"/>
                      <w:szCs w:val="16"/>
                    </w:rPr>
                  </w:pPr>
                  <w:r>
                    <w:rPr>
                      <w:sz w:val="16"/>
                      <w:szCs w:val="16"/>
                      <w:lang w:eastAsia="fr-FR"/>
                    </w:rPr>
                    <w:t>25.7</w:t>
                  </w:r>
                </w:p>
              </w:tc>
              <w:tc>
                <w:tcPr>
                  <w:tcW w:w="498" w:type="pct"/>
                  <w:tcBorders>
                    <w:top w:val="nil"/>
                    <w:left w:val="nil"/>
                    <w:bottom w:val="single" w:sz="8" w:space="0" w:color="auto"/>
                    <w:right w:val="single" w:sz="4" w:space="0" w:color="auto"/>
                  </w:tcBorders>
                  <w:vAlign w:val="center"/>
                </w:tcPr>
                <w:p w14:paraId="5E63F191" w14:textId="77777777" w:rsidR="00F84B5A" w:rsidRDefault="00556F73">
                  <w:pPr>
                    <w:pStyle w:val="TAC"/>
                    <w:rPr>
                      <w:sz w:val="16"/>
                      <w:szCs w:val="16"/>
                    </w:rPr>
                  </w:pPr>
                  <w:r>
                    <w:rPr>
                      <w:sz w:val="16"/>
                      <w:szCs w:val="16"/>
                      <w:lang w:eastAsia="fr-FR"/>
                    </w:rPr>
                    <w:t>30.5</w:t>
                  </w:r>
                </w:p>
              </w:tc>
              <w:tc>
                <w:tcPr>
                  <w:tcW w:w="641" w:type="pct"/>
                  <w:vMerge/>
                  <w:tcBorders>
                    <w:top w:val="nil"/>
                    <w:left w:val="single" w:sz="4" w:space="0" w:color="auto"/>
                    <w:bottom w:val="single" w:sz="8" w:space="0" w:color="auto"/>
                    <w:right w:val="single" w:sz="8" w:space="0" w:color="auto"/>
                  </w:tcBorders>
                  <w:vAlign w:val="center"/>
                </w:tcPr>
                <w:p w14:paraId="3B373466" w14:textId="77777777" w:rsidR="00F84B5A" w:rsidRDefault="00F84B5A">
                  <w:pPr>
                    <w:spacing w:after="0"/>
                    <w:rPr>
                      <w:rFonts w:ascii="Arial" w:eastAsia="Calibri" w:hAnsi="Arial"/>
                      <w:sz w:val="16"/>
                      <w:szCs w:val="16"/>
                    </w:rPr>
                  </w:pPr>
                </w:p>
              </w:tc>
            </w:tr>
            <w:tr w:rsidR="00F84B5A" w14:paraId="3C64C8A2" w14:textId="77777777" w:rsidTr="00DB7810">
              <w:trPr>
                <w:trHeight w:val="352"/>
                <w:jc w:val="center"/>
              </w:trPr>
              <w:tc>
                <w:tcPr>
                  <w:tcW w:w="5000" w:type="pct"/>
                  <w:gridSpan w:val="8"/>
                  <w:tcBorders>
                    <w:top w:val="nil"/>
                    <w:left w:val="single" w:sz="8" w:space="0" w:color="auto"/>
                    <w:bottom w:val="single" w:sz="8" w:space="0" w:color="auto"/>
                    <w:right w:val="single" w:sz="8" w:space="0" w:color="auto"/>
                  </w:tcBorders>
                </w:tcPr>
                <w:p w14:paraId="2AA88DF7" w14:textId="77777777" w:rsidR="00F84B5A" w:rsidRPr="001E6D55" w:rsidRDefault="00556F73">
                  <w:pPr>
                    <w:pStyle w:val="TAN"/>
                    <w:rPr>
                      <w:sz w:val="16"/>
                      <w:szCs w:val="16"/>
                      <w:lang w:val="en-US"/>
                    </w:rPr>
                  </w:pPr>
                  <w:r w:rsidRPr="001E6D55">
                    <w:rPr>
                      <w:sz w:val="16"/>
                      <w:szCs w:val="16"/>
                      <w:lang w:val="en-US"/>
                    </w:rPr>
                    <w:t>NOTE 1:</w:t>
                  </w:r>
                  <w:r w:rsidRPr="001E6D55">
                    <w:rPr>
                      <w:sz w:val="16"/>
                      <w:szCs w:val="16"/>
                      <w:lang w:val="en-US"/>
                    </w:rPr>
                    <w:tab/>
                    <w:t>All combinations of channel bandwidths defined in Table 5.5A.1-1.</w:t>
                  </w:r>
                </w:p>
                <w:p w14:paraId="1F5AF647" w14:textId="77777777" w:rsidR="00F84B5A" w:rsidRPr="001E6D55" w:rsidRDefault="00556F73">
                  <w:pPr>
                    <w:pStyle w:val="TAN"/>
                    <w:rPr>
                      <w:sz w:val="16"/>
                      <w:szCs w:val="16"/>
                      <w:lang w:val="en-US"/>
                    </w:rPr>
                  </w:pPr>
                  <w:r w:rsidRPr="001E6D55">
                    <w:rPr>
                      <w:sz w:val="16"/>
                      <w:szCs w:val="16"/>
                      <w:lang w:val="en-US" w:eastAsia="zh-CN"/>
                    </w:rPr>
                    <w:t>NOTE 2:</w:t>
                  </w:r>
                  <w:r w:rsidRPr="001E6D55">
                    <w:rPr>
                      <w:sz w:val="16"/>
                      <w:szCs w:val="16"/>
                      <w:lang w:val="en-US" w:eastAsia="zh-CN"/>
                    </w:rPr>
                    <w:tab/>
                    <w:t xml:space="preserve">The carrier </w:t>
                  </w:r>
                  <w:proofErr w:type="spellStart"/>
                  <w:r w:rsidRPr="001E6D55">
                    <w:rPr>
                      <w:sz w:val="16"/>
                      <w:szCs w:val="16"/>
                      <w:lang w:val="en-US" w:eastAsia="zh-CN"/>
                    </w:rPr>
                    <w:t>centre</w:t>
                  </w:r>
                  <w:proofErr w:type="spellEnd"/>
                  <w:r w:rsidRPr="001E6D55">
                    <w:rPr>
                      <w:sz w:val="16"/>
                      <w:szCs w:val="16"/>
                      <w:lang w:val="en-US" w:eastAsia="zh-CN"/>
                    </w:rPr>
                    <w:t xml:space="preserve"> frequency of PCC in the UL operating band is configured closer to the DL operating band.</w:t>
                  </w:r>
                </w:p>
                <w:p w14:paraId="7FA6C872" w14:textId="77777777" w:rsidR="00F84B5A" w:rsidRPr="001E6D55" w:rsidRDefault="00556F73">
                  <w:pPr>
                    <w:pStyle w:val="TAN"/>
                    <w:rPr>
                      <w:sz w:val="16"/>
                      <w:szCs w:val="16"/>
                      <w:lang w:val="en-US"/>
                    </w:rPr>
                  </w:pPr>
                  <w:r w:rsidRPr="001E6D55">
                    <w:rPr>
                      <w:sz w:val="16"/>
                      <w:szCs w:val="16"/>
                      <w:lang w:val="en-US" w:eastAsia="zh-CN"/>
                    </w:rPr>
                    <w:t>NOTE 3:</w:t>
                  </w:r>
                  <w:r w:rsidRPr="001E6D55">
                    <w:rPr>
                      <w:sz w:val="16"/>
                      <w:szCs w:val="16"/>
                      <w:lang w:val="en-US" w:eastAsia="zh-CN"/>
                    </w:rPr>
                    <w:tab/>
                  </w:r>
                  <w:r w:rsidRPr="001E6D55">
                    <w:rPr>
                      <w:sz w:val="16"/>
                      <w:szCs w:val="16"/>
                      <w:lang w:val="en-US"/>
                    </w:rPr>
                    <w:t>The transmi</w:t>
                  </w:r>
                  <w:r w:rsidRPr="001E6D55">
                    <w:rPr>
                      <w:sz w:val="16"/>
                      <w:szCs w:val="16"/>
                      <w:lang w:val="en-US" w:eastAsia="zh-CN"/>
                    </w:rPr>
                    <w:t xml:space="preserve">tted power over both PCC and SCC </w:t>
                  </w:r>
                  <w:r w:rsidRPr="001E6D55">
                    <w:rPr>
                      <w:sz w:val="16"/>
                      <w:szCs w:val="16"/>
                      <w:lang w:val="en-US"/>
                    </w:rPr>
                    <w:t>shall be set to P</w:t>
                  </w:r>
                  <w:r w:rsidRPr="001E6D55">
                    <w:rPr>
                      <w:sz w:val="16"/>
                      <w:szCs w:val="16"/>
                      <w:vertAlign w:val="subscript"/>
                      <w:lang w:val="en-US"/>
                    </w:rPr>
                    <w:t>UMAX</w:t>
                  </w:r>
                  <w:r w:rsidRPr="001E6D55">
                    <w:rPr>
                      <w:sz w:val="16"/>
                      <w:szCs w:val="16"/>
                      <w:lang w:val="en-US"/>
                    </w:rPr>
                    <w:t xml:space="preserve"> as defined in </w:t>
                  </w:r>
                  <w:proofErr w:type="spellStart"/>
                  <w:r w:rsidRPr="001E6D55">
                    <w:rPr>
                      <w:sz w:val="16"/>
                      <w:szCs w:val="16"/>
                      <w:lang w:val="en-US"/>
                    </w:rPr>
                    <w:t>subclause</w:t>
                  </w:r>
                  <w:proofErr w:type="spellEnd"/>
                  <w:r w:rsidRPr="001E6D55">
                    <w:rPr>
                      <w:sz w:val="16"/>
                      <w:szCs w:val="16"/>
                      <w:lang w:val="en-US"/>
                    </w:rPr>
                    <w:t xml:space="preserve"> 6.2A.4</w:t>
                  </w:r>
                  <w:r w:rsidRPr="001E6D55">
                    <w:rPr>
                      <w:sz w:val="16"/>
                      <w:szCs w:val="16"/>
                      <w:lang w:val="en-US" w:eastAsia="zh-CN"/>
                    </w:rPr>
                    <w:t>.</w:t>
                  </w:r>
                </w:p>
              </w:tc>
            </w:tr>
          </w:tbl>
          <w:p w14:paraId="0171B537" w14:textId="77777777" w:rsidR="00F84B5A" w:rsidRDefault="00F84B5A"/>
        </w:tc>
      </w:tr>
    </w:tbl>
    <w:p w14:paraId="5DCDBA2F" w14:textId="3D2DE3EB" w:rsidR="0088755B" w:rsidRPr="005E78BA" w:rsidRDefault="0088755B" w:rsidP="005E78BA">
      <w:pPr>
        <w:spacing w:after="0"/>
        <w:rPr>
          <w:szCs w:val="24"/>
          <w:lang w:eastAsia="zh-CN"/>
        </w:rPr>
      </w:pPr>
      <w:r w:rsidRPr="005E78BA">
        <w:rPr>
          <w:szCs w:val="24"/>
          <w:lang w:eastAsia="zh-CN"/>
        </w:rPr>
        <w:t>Moderator: Note that following contributions are moved from block approval thread #109 to this thread for resolution based on n5B resolution.</w:t>
      </w:r>
    </w:p>
    <w:tbl>
      <w:tblPr>
        <w:tblW w:w="9900" w:type="dxa"/>
        <w:tblInd w:w="-252" w:type="dxa"/>
        <w:tblLook w:val="04A0" w:firstRow="1" w:lastRow="0" w:firstColumn="1" w:lastColumn="0" w:noHBand="0" w:noVBand="1"/>
      </w:tblPr>
      <w:tblGrid>
        <w:gridCol w:w="1260"/>
        <w:gridCol w:w="6840"/>
        <w:gridCol w:w="1800"/>
      </w:tblGrid>
      <w:tr w:rsidR="0088755B" w:rsidRPr="0088755B" w14:paraId="4366248C" w14:textId="77777777" w:rsidTr="007F1B85">
        <w:trPr>
          <w:trHeight w:val="62"/>
        </w:trPr>
        <w:tc>
          <w:tcPr>
            <w:tcW w:w="1260" w:type="dxa"/>
            <w:tcBorders>
              <w:top w:val="single" w:sz="4" w:space="0" w:color="A6A6A6"/>
              <w:left w:val="single" w:sz="4" w:space="0" w:color="A6A6A6"/>
              <w:bottom w:val="single" w:sz="4" w:space="0" w:color="A6A6A6"/>
              <w:right w:val="single" w:sz="4" w:space="0" w:color="A6A6A6"/>
            </w:tcBorders>
            <w:shd w:val="clear" w:color="auto" w:fill="auto"/>
            <w:hideMark/>
          </w:tcPr>
          <w:p w14:paraId="70BE67A7" w14:textId="77777777" w:rsidR="0088755B" w:rsidRPr="0088755B" w:rsidRDefault="00823233" w:rsidP="0088755B">
            <w:pPr>
              <w:spacing w:after="0" w:line="240" w:lineRule="auto"/>
              <w:rPr>
                <w:rFonts w:ascii="Arial" w:eastAsia="Times New Roman" w:hAnsi="Arial" w:cs="Arial"/>
                <w:b/>
                <w:bCs/>
                <w:color w:val="0000FF"/>
                <w:sz w:val="16"/>
                <w:szCs w:val="16"/>
                <w:u w:val="single"/>
                <w:lang w:val="en-US"/>
              </w:rPr>
            </w:pPr>
            <w:hyperlink r:id="rId11" w:history="1">
              <w:r w:rsidR="0088755B" w:rsidRPr="0088755B">
                <w:rPr>
                  <w:rFonts w:ascii="Arial" w:eastAsia="Times New Roman" w:hAnsi="Arial" w:cs="Arial"/>
                  <w:b/>
                  <w:bCs/>
                  <w:color w:val="0000FF"/>
                  <w:sz w:val="16"/>
                  <w:szCs w:val="16"/>
                  <w:u w:val="single"/>
                  <w:lang w:val="en-US"/>
                </w:rPr>
                <w:t>R4-2117156</w:t>
              </w:r>
            </w:hyperlink>
          </w:p>
        </w:tc>
        <w:tc>
          <w:tcPr>
            <w:tcW w:w="6840" w:type="dxa"/>
            <w:tcBorders>
              <w:top w:val="single" w:sz="4" w:space="0" w:color="A6A6A6"/>
              <w:left w:val="nil"/>
              <w:bottom w:val="single" w:sz="4" w:space="0" w:color="A6A6A6"/>
              <w:right w:val="single" w:sz="4" w:space="0" w:color="A6A6A6"/>
            </w:tcBorders>
            <w:shd w:val="clear" w:color="auto" w:fill="auto"/>
            <w:hideMark/>
          </w:tcPr>
          <w:p w14:paraId="539B6283" w14:textId="77777777" w:rsidR="0088755B" w:rsidRPr="0088755B" w:rsidRDefault="0088755B" w:rsidP="0088755B">
            <w:pPr>
              <w:spacing w:after="0" w:line="240" w:lineRule="auto"/>
              <w:rPr>
                <w:rFonts w:ascii="Arial" w:eastAsia="Times New Roman" w:hAnsi="Arial" w:cs="Arial"/>
                <w:sz w:val="16"/>
                <w:szCs w:val="16"/>
                <w:lang w:val="en-US"/>
              </w:rPr>
            </w:pPr>
            <w:proofErr w:type="spellStart"/>
            <w:r w:rsidRPr="0088755B">
              <w:rPr>
                <w:rFonts w:ascii="Arial" w:eastAsia="Times New Roman" w:hAnsi="Arial" w:cs="Arial"/>
                <w:sz w:val="16"/>
                <w:szCs w:val="16"/>
                <w:lang w:val="en-US"/>
              </w:rPr>
              <w:t>DraftCR</w:t>
            </w:r>
            <w:proofErr w:type="spellEnd"/>
            <w:r w:rsidRPr="0088755B">
              <w:rPr>
                <w:rFonts w:ascii="Arial" w:eastAsia="Times New Roman" w:hAnsi="Arial" w:cs="Arial"/>
                <w:sz w:val="16"/>
                <w:szCs w:val="16"/>
                <w:lang w:val="en-US"/>
              </w:rPr>
              <w:t xml:space="preserve"> NR inter band CA DC combinations for 2 bands DL with up to 2 bands UL </w:t>
            </w:r>
          </w:p>
        </w:tc>
        <w:tc>
          <w:tcPr>
            <w:tcW w:w="1800" w:type="dxa"/>
            <w:tcBorders>
              <w:top w:val="single" w:sz="4" w:space="0" w:color="A6A6A6"/>
              <w:left w:val="nil"/>
              <w:bottom w:val="single" w:sz="4" w:space="0" w:color="A6A6A6"/>
              <w:right w:val="single" w:sz="4" w:space="0" w:color="A6A6A6"/>
            </w:tcBorders>
            <w:shd w:val="clear" w:color="auto" w:fill="auto"/>
            <w:hideMark/>
          </w:tcPr>
          <w:p w14:paraId="0B1F1B47" w14:textId="77777777" w:rsidR="0088755B" w:rsidRPr="0088755B" w:rsidRDefault="0088755B" w:rsidP="0088755B">
            <w:pPr>
              <w:spacing w:after="0" w:line="240" w:lineRule="auto"/>
              <w:rPr>
                <w:rFonts w:ascii="Arial" w:eastAsia="Times New Roman" w:hAnsi="Arial" w:cs="Arial"/>
                <w:sz w:val="16"/>
                <w:szCs w:val="16"/>
                <w:lang w:val="en-US"/>
              </w:rPr>
            </w:pPr>
            <w:r w:rsidRPr="0088755B">
              <w:rPr>
                <w:rFonts w:ascii="Arial" w:eastAsia="Times New Roman" w:hAnsi="Arial" w:cs="Arial"/>
                <w:sz w:val="16"/>
                <w:szCs w:val="16"/>
                <w:lang w:val="en-US"/>
              </w:rPr>
              <w:t>Verizon Denmark</w:t>
            </w:r>
          </w:p>
        </w:tc>
      </w:tr>
      <w:tr w:rsidR="0088755B" w:rsidRPr="0088755B" w14:paraId="02BD8F44" w14:textId="77777777" w:rsidTr="007F1B85">
        <w:trPr>
          <w:trHeight w:val="143"/>
        </w:trPr>
        <w:tc>
          <w:tcPr>
            <w:tcW w:w="1260" w:type="dxa"/>
            <w:tcBorders>
              <w:top w:val="single" w:sz="4" w:space="0" w:color="A6A6A6"/>
              <w:left w:val="single" w:sz="4" w:space="0" w:color="A6A6A6"/>
              <w:bottom w:val="single" w:sz="4" w:space="0" w:color="A6A6A6"/>
              <w:right w:val="single" w:sz="4" w:space="0" w:color="A6A6A6"/>
            </w:tcBorders>
            <w:shd w:val="clear" w:color="auto" w:fill="auto"/>
            <w:hideMark/>
          </w:tcPr>
          <w:p w14:paraId="7E377D11" w14:textId="77777777" w:rsidR="0088755B" w:rsidRPr="0088755B" w:rsidRDefault="00823233" w:rsidP="0088755B">
            <w:pPr>
              <w:spacing w:after="0" w:line="240" w:lineRule="auto"/>
              <w:rPr>
                <w:rFonts w:ascii="Arial" w:eastAsia="Times New Roman" w:hAnsi="Arial" w:cs="Arial"/>
                <w:b/>
                <w:bCs/>
                <w:color w:val="0000FF"/>
                <w:sz w:val="16"/>
                <w:szCs w:val="16"/>
                <w:u w:val="single"/>
                <w:lang w:val="en-US"/>
              </w:rPr>
            </w:pPr>
            <w:hyperlink r:id="rId12" w:history="1">
              <w:r w:rsidR="0088755B" w:rsidRPr="0088755B">
                <w:rPr>
                  <w:rStyle w:val="Hyperlink"/>
                  <w:rFonts w:ascii="Arial" w:eastAsia="Times New Roman" w:hAnsi="Arial" w:cs="Arial"/>
                  <w:b/>
                  <w:bCs/>
                  <w:sz w:val="16"/>
                  <w:szCs w:val="16"/>
                  <w:lang w:val="en-US"/>
                </w:rPr>
                <w:t>R4-2118502</w:t>
              </w:r>
            </w:hyperlink>
          </w:p>
        </w:tc>
        <w:tc>
          <w:tcPr>
            <w:tcW w:w="6840" w:type="dxa"/>
            <w:tcBorders>
              <w:top w:val="single" w:sz="4" w:space="0" w:color="A6A6A6"/>
              <w:left w:val="nil"/>
              <w:bottom w:val="single" w:sz="4" w:space="0" w:color="A6A6A6"/>
              <w:right w:val="single" w:sz="4" w:space="0" w:color="A6A6A6"/>
            </w:tcBorders>
            <w:shd w:val="clear" w:color="auto" w:fill="auto"/>
            <w:hideMark/>
          </w:tcPr>
          <w:p w14:paraId="31C5FBE6" w14:textId="77777777" w:rsidR="0088755B" w:rsidRPr="0088755B" w:rsidRDefault="0088755B" w:rsidP="0088755B">
            <w:pPr>
              <w:spacing w:after="0" w:line="240" w:lineRule="auto"/>
              <w:rPr>
                <w:rFonts w:ascii="Arial" w:eastAsia="Times New Roman" w:hAnsi="Arial" w:cs="Arial"/>
                <w:sz w:val="16"/>
                <w:szCs w:val="16"/>
                <w:lang w:val="en-US"/>
              </w:rPr>
            </w:pPr>
            <w:r w:rsidRPr="0088755B">
              <w:rPr>
                <w:rFonts w:ascii="Arial" w:eastAsia="Times New Roman" w:hAnsi="Arial" w:cs="Arial"/>
                <w:sz w:val="16"/>
                <w:szCs w:val="16"/>
                <w:lang w:val="en-US"/>
              </w:rPr>
              <w:t>draft CR 38.101-1 to remove band combinations using CA_n5B</w:t>
            </w:r>
          </w:p>
        </w:tc>
        <w:tc>
          <w:tcPr>
            <w:tcW w:w="1800" w:type="dxa"/>
            <w:tcBorders>
              <w:top w:val="single" w:sz="4" w:space="0" w:color="A6A6A6"/>
              <w:left w:val="nil"/>
              <w:bottom w:val="single" w:sz="4" w:space="0" w:color="A6A6A6"/>
              <w:right w:val="single" w:sz="4" w:space="0" w:color="A6A6A6"/>
            </w:tcBorders>
            <w:shd w:val="clear" w:color="auto" w:fill="auto"/>
            <w:hideMark/>
          </w:tcPr>
          <w:p w14:paraId="135D70D0" w14:textId="77777777" w:rsidR="0088755B" w:rsidRPr="0088755B" w:rsidRDefault="0088755B" w:rsidP="0088755B">
            <w:pPr>
              <w:spacing w:after="0" w:line="240" w:lineRule="auto"/>
              <w:rPr>
                <w:rFonts w:ascii="Arial" w:eastAsia="Times New Roman" w:hAnsi="Arial" w:cs="Arial"/>
                <w:sz w:val="16"/>
                <w:szCs w:val="16"/>
                <w:lang w:val="en-US"/>
              </w:rPr>
            </w:pPr>
            <w:r w:rsidRPr="0088755B">
              <w:rPr>
                <w:rFonts w:ascii="Arial" w:eastAsia="Times New Roman" w:hAnsi="Arial" w:cs="Arial"/>
                <w:sz w:val="16"/>
                <w:szCs w:val="16"/>
                <w:lang w:val="en-US"/>
              </w:rPr>
              <w:t>Ericsson</w:t>
            </w:r>
          </w:p>
        </w:tc>
      </w:tr>
    </w:tbl>
    <w:p w14:paraId="2AE14147" w14:textId="77777777" w:rsidR="00F84B5A" w:rsidRDefault="00556F73">
      <w:pPr>
        <w:pStyle w:val="Heading2"/>
      </w:pPr>
      <w:r>
        <w:rPr>
          <w:rFonts w:hint="eastAsia"/>
        </w:rPr>
        <w:lastRenderedPageBreak/>
        <w:t>Open issues</w:t>
      </w:r>
      <w:r>
        <w:t xml:space="preserve"> summary</w:t>
      </w:r>
    </w:p>
    <w:p w14:paraId="1E9205D7" w14:textId="77777777" w:rsidR="00F84B5A" w:rsidRDefault="00556F73">
      <w:pPr>
        <w:pStyle w:val="Heading3"/>
        <w:rPr>
          <w:sz w:val="24"/>
          <w:szCs w:val="16"/>
        </w:rPr>
      </w:pPr>
      <w:r>
        <w:rPr>
          <w:sz w:val="24"/>
          <w:szCs w:val="16"/>
        </w:rPr>
        <w:t>Sub-topic 1-1</w:t>
      </w:r>
    </w:p>
    <w:p w14:paraId="62F6C768" w14:textId="77777777" w:rsidR="00F84B5A" w:rsidRDefault="00556F73" w:rsidP="005E78BA">
      <w:pPr>
        <w:spacing w:after="0"/>
        <w:rPr>
          <w:b/>
          <w:u w:val="single"/>
          <w:lang w:eastAsia="ko-KR"/>
        </w:rPr>
      </w:pPr>
      <w:r>
        <w:rPr>
          <w:b/>
          <w:u w:val="single"/>
          <w:lang w:eastAsia="ko-KR"/>
        </w:rPr>
        <w:t>Issue 1-1a: Modification of BCS for n5B</w:t>
      </w:r>
    </w:p>
    <w:p w14:paraId="304CCF1D"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0DB2641B"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Proposed BCS in Table 3</w:t>
      </w:r>
    </w:p>
    <w:p w14:paraId="0FB707C0"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7BB0FD1B"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if BCS modification is acceptable</w:t>
      </w:r>
    </w:p>
    <w:p w14:paraId="4FEAE307" w14:textId="77777777" w:rsidR="00F84B5A" w:rsidRDefault="00F84B5A">
      <w:pPr>
        <w:pStyle w:val="ListParagraph"/>
        <w:overflowPunct/>
        <w:autoSpaceDE/>
        <w:autoSpaceDN/>
        <w:adjustRightInd/>
        <w:spacing w:after="0"/>
        <w:ind w:left="1656" w:firstLineChars="0" w:firstLine="0"/>
        <w:textAlignment w:val="auto"/>
        <w:rPr>
          <w:rFonts w:eastAsia="SimSun"/>
          <w:szCs w:val="24"/>
          <w:lang w:eastAsia="zh-CN"/>
        </w:rPr>
      </w:pPr>
    </w:p>
    <w:p w14:paraId="011464E1" w14:textId="77777777" w:rsidR="00F84B5A" w:rsidRDefault="00556F73" w:rsidP="005E78BA">
      <w:pPr>
        <w:spacing w:after="0"/>
        <w:rPr>
          <w:b/>
          <w:u w:val="single"/>
          <w:lang w:eastAsia="ko-KR"/>
        </w:rPr>
      </w:pPr>
      <w:r>
        <w:rPr>
          <w:b/>
          <w:u w:val="single"/>
          <w:lang w:eastAsia="ko-KR"/>
        </w:rPr>
        <w:t>Issue 1-1b: Modification of MSD test points for n5B</w:t>
      </w:r>
    </w:p>
    <w:p w14:paraId="066EBD58"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616295E3"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MSD test points and values in Table 4</w:t>
      </w:r>
    </w:p>
    <w:p w14:paraId="1E1CFE4A"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595428C9"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Two companies have very close values</w:t>
      </w:r>
    </w:p>
    <w:p w14:paraId="0CAD80F0"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if BCS modification is acceptable</w:t>
      </w:r>
    </w:p>
    <w:p w14:paraId="77382976" w14:textId="77777777" w:rsidR="00F84B5A" w:rsidRDefault="00556F73">
      <w:pPr>
        <w:pStyle w:val="Heading3"/>
        <w:rPr>
          <w:sz w:val="24"/>
          <w:szCs w:val="16"/>
        </w:rPr>
      </w:pPr>
      <w:r>
        <w:rPr>
          <w:sz w:val="24"/>
          <w:szCs w:val="16"/>
        </w:rPr>
        <w:t>Sub-topic 1-2</w:t>
      </w:r>
    </w:p>
    <w:p w14:paraId="409B8F80"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2ADCF040"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25MHz aggregated BW test points are for further discussion.</w:t>
      </w:r>
    </w:p>
    <w:p w14:paraId="78F99D6A"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1B18E75E" w14:textId="77777777" w:rsidR="00F84B5A" w:rsidRDefault="00556F7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 MSD test points in this meeting to establish MSD in next meeting</w:t>
      </w:r>
    </w:p>
    <w:p w14:paraId="2570BE5E" w14:textId="77777777" w:rsidR="00F84B5A" w:rsidRDefault="00556F73">
      <w:pPr>
        <w:pStyle w:val="Heading2"/>
      </w:pPr>
      <w:r>
        <w:t>Companies</w:t>
      </w:r>
      <w:r>
        <w:rPr>
          <w:rFonts w:hint="eastAsia"/>
        </w:rPr>
        <w:t xml:space="preserve"> views</w:t>
      </w:r>
      <w:r>
        <w:t>’</w:t>
      </w:r>
      <w:r>
        <w:rPr>
          <w:rFonts w:hint="eastAsia"/>
        </w:rPr>
        <w:t xml:space="preserve"> collection for 1st round </w:t>
      </w:r>
    </w:p>
    <w:p w14:paraId="7143DEFB" w14:textId="77777777" w:rsidR="00F84B5A" w:rsidRDefault="00556F73">
      <w:pPr>
        <w:pStyle w:val="Heading3"/>
        <w:rPr>
          <w:sz w:val="24"/>
          <w:szCs w:val="16"/>
        </w:rPr>
      </w:pPr>
      <w:r>
        <w:rPr>
          <w:sz w:val="24"/>
          <w:szCs w:val="16"/>
        </w:rPr>
        <w:t xml:space="preserve">Open issues </w:t>
      </w:r>
    </w:p>
    <w:p w14:paraId="53CE4449" w14:textId="77777777" w:rsidR="00F84B5A" w:rsidRDefault="00556F73">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9402"/>
      </w:tblGrid>
      <w:tr w:rsidR="00F84B5A" w14:paraId="624D10DB" w14:textId="77777777">
        <w:tc>
          <w:tcPr>
            <w:tcW w:w="1236" w:type="dxa"/>
          </w:tcPr>
          <w:p w14:paraId="2B1E7D29"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BB4632A"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Comments</w:t>
            </w:r>
          </w:p>
        </w:tc>
      </w:tr>
      <w:tr w:rsidR="00F84B5A" w14:paraId="6CF81CC2" w14:textId="77777777" w:rsidTr="005E78BA">
        <w:trPr>
          <w:trHeight w:val="44"/>
        </w:trPr>
        <w:tc>
          <w:tcPr>
            <w:tcW w:w="1236" w:type="dxa"/>
          </w:tcPr>
          <w:p w14:paraId="418C9027" w14:textId="415A5518" w:rsidR="00F84B5A" w:rsidRPr="005E78BA" w:rsidRDefault="00556F73">
            <w:pPr>
              <w:spacing w:after="0"/>
              <w:rPr>
                <w:rFonts w:eastAsiaTheme="minorEastAsia"/>
                <w:lang w:val="en-US" w:eastAsia="zh-CN"/>
              </w:rPr>
            </w:pPr>
            <w:r w:rsidRPr="005E78BA">
              <w:rPr>
                <w:rFonts w:eastAsiaTheme="minorEastAsia"/>
                <w:lang w:val="en-US" w:eastAsia="zh-CN"/>
              </w:rPr>
              <w:t>Nokia</w:t>
            </w:r>
          </w:p>
        </w:tc>
        <w:tc>
          <w:tcPr>
            <w:tcW w:w="9402" w:type="dxa"/>
          </w:tcPr>
          <w:p w14:paraId="488305E7" w14:textId="23611B0E" w:rsidR="00F84B5A" w:rsidRPr="005E78BA" w:rsidRDefault="00556F73">
            <w:pPr>
              <w:spacing w:after="0"/>
              <w:rPr>
                <w:rFonts w:eastAsiaTheme="minorEastAsia"/>
                <w:lang w:val="en-US" w:eastAsia="zh-CN"/>
              </w:rPr>
            </w:pPr>
            <w:r w:rsidRPr="005E78BA">
              <w:rPr>
                <w:rFonts w:eastAsiaTheme="minorEastAsia"/>
                <w:lang w:val="en-US" w:eastAsia="zh-CN"/>
              </w:rPr>
              <w:t>Issue 1-1a: BCS 0 should be mentioned in MSD table</w:t>
            </w:r>
          </w:p>
          <w:p w14:paraId="658651AC" w14:textId="77777777" w:rsidR="00F84B5A" w:rsidRPr="005E78BA" w:rsidRDefault="00556F73">
            <w:pPr>
              <w:spacing w:after="0"/>
              <w:rPr>
                <w:rFonts w:eastAsiaTheme="minorEastAsia"/>
                <w:lang w:val="en-US" w:eastAsia="zh-CN"/>
              </w:rPr>
            </w:pPr>
            <w:r w:rsidRPr="005E78BA">
              <w:rPr>
                <w:rFonts w:eastAsiaTheme="minorEastAsia"/>
                <w:lang w:val="en-US" w:eastAsia="zh-CN"/>
              </w:rPr>
              <w:t>Issue 1-1b</w:t>
            </w:r>
          </w:p>
        </w:tc>
      </w:tr>
      <w:tr w:rsidR="00F84B5A" w14:paraId="5580E279" w14:textId="77777777">
        <w:tc>
          <w:tcPr>
            <w:tcW w:w="1236" w:type="dxa"/>
          </w:tcPr>
          <w:p w14:paraId="05742030" w14:textId="417F5D73" w:rsidR="00F84B5A" w:rsidRDefault="00874EC1">
            <w:pPr>
              <w:spacing w:after="0"/>
              <w:rPr>
                <w:rFonts w:eastAsiaTheme="minorEastAsia"/>
                <w:color w:val="0070C0"/>
                <w:lang w:val="en-US" w:eastAsia="zh-CN"/>
              </w:rPr>
            </w:pPr>
            <w:r w:rsidRPr="005E78BA">
              <w:rPr>
                <w:rFonts w:eastAsiaTheme="minorEastAsia"/>
                <w:lang w:val="en-US" w:eastAsia="zh-CN"/>
              </w:rPr>
              <w:t>Skyworks</w:t>
            </w:r>
          </w:p>
        </w:tc>
        <w:tc>
          <w:tcPr>
            <w:tcW w:w="9402" w:type="dxa"/>
          </w:tcPr>
          <w:p w14:paraId="64D608A0" w14:textId="77777777" w:rsidR="00870F33" w:rsidRPr="005E78BA" w:rsidRDefault="00556F73" w:rsidP="00870F33">
            <w:pPr>
              <w:spacing w:after="0"/>
              <w:rPr>
                <w:rFonts w:eastAsiaTheme="minorEastAsia"/>
                <w:lang w:val="en-US" w:eastAsia="zh-CN"/>
              </w:rPr>
            </w:pPr>
            <w:r w:rsidRPr="005E78BA">
              <w:rPr>
                <w:rFonts w:eastAsiaTheme="minorEastAsia"/>
                <w:lang w:val="en-US" w:eastAsia="zh-CN"/>
              </w:rPr>
              <w:t>Issue 1-1a</w:t>
            </w:r>
            <w:r w:rsidR="00870F33" w:rsidRPr="005E78BA">
              <w:rPr>
                <w:rFonts w:eastAsiaTheme="minorEastAsia"/>
                <w:lang w:val="en-US" w:eastAsia="zh-CN"/>
              </w:rPr>
              <w:t xml:space="preserve">: The 20MHz maximum uplink aggregated BW (max. </w:t>
            </w:r>
            <w:proofErr w:type="spellStart"/>
            <w:r w:rsidR="00870F33" w:rsidRPr="005E78BA">
              <w:rPr>
                <w:rFonts w:eastAsiaTheme="minorEastAsia"/>
                <w:lang w:val="en-US" w:eastAsia="zh-CN"/>
              </w:rPr>
              <w:t>agg</w:t>
            </w:r>
            <w:proofErr w:type="spellEnd"/>
            <w:r w:rsidR="00870F33" w:rsidRPr="005E78BA">
              <w:rPr>
                <w:rFonts w:eastAsiaTheme="minorEastAsia"/>
                <w:lang w:val="en-US" w:eastAsia="zh-CN"/>
              </w:rPr>
              <w:t xml:space="preserve">. UL BW) is not the assumption that was taken in the previous meeting R4-2114579 or in WF R4-2114900 since BCS1 25MHz </w:t>
            </w:r>
            <w:proofErr w:type="spellStart"/>
            <w:r w:rsidR="00870F33" w:rsidRPr="005E78BA">
              <w:rPr>
                <w:rFonts w:eastAsiaTheme="minorEastAsia"/>
                <w:lang w:val="en-US" w:eastAsia="zh-CN"/>
              </w:rPr>
              <w:t>agg</w:t>
            </w:r>
            <w:proofErr w:type="spellEnd"/>
            <w:r w:rsidR="00870F33" w:rsidRPr="005E78BA">
              <w:rPr>
                <w:rFonts w:eastAsiaTheme="minorEastAsia"/>
                <w:lang w:val="en-US" w:eastAsia="zh-CN"/>
              </w:rPr>
              <w:t xml:space="preserve">. BW was assumed the worst-case scenario. However, if the operator is OK to restrict max. </w:t>
            </w:r>
            <w:proofErr w:type="spellStart"/>
            <w:proofErr w:type="gramStart"/>
            <w:r w:rsidR="00870F33" w:rsidRPr="005E78BA">
              <w:rPr>
                <w:rFonts w:eastAsiaTheme="minorEastAsia"/>
                <w:lang w:val="en-US" w:eastAsia="zh-CN"/>
              </w:rPr>
              <w:t>agg</w:t>
            </w:r>
            <w:proofErr w:type="spellEnd"/>
            <w:proofErr w:type="gramEnd"/>
            <w:r w:rsidR="00870F33" w:rsidRPr="005E78BA">
              <w:rPr>
                <w:rFonts w:eastAsiaTheme="minorEastAsia"/>
                <w:lang w:val="en-US" w:eastAsia="zh-CN"/>
              </w:rPr>
              <w:t xml:space="preserve"> UL BW to 20MHz, then we are ok too.</w:t>
            </w:r>
          </w:p>
          <w:p w14:paraId="53037F84" w14:textId="4E30D58D" w:rsidR="00F84B5A" w:rsidRPr="005E78BA" w:rsidRDefault="00F84B5A">
            <w:pPr>
              <w:spacing w:after="0"/>
              <w:rPr>
                <w:rFonts w:eastAsiaTheme="minorEastAsia"/>
                <w:lang w:val="en-US" w:eastAsia="zh-CN"/>
              </w:rPr>
            </w:pPr>
          </w:p>
          <w:p w14:paraId="152D1755" w14:textId="6794C161" w:rsidR="00870F33" w:rsidRPr="005E78BA" w:rsidRDefault="00556F73" w:rsidP="00870F33">
            <w:pPr>
              <w:spacing w:after="0"/>
              <w:rPr>
                <w:rFonts w:eastAsiaTheme="minorEastAsia"/>
                <w:lang w:val="en-US" w:eastAsia="zh-CN"/>
              </w:rPr>
            </w:pPr>
            <w:r w:rsidRPr="005E78BA">
              <w:rPr>
                <w:rFonts w:eastAsiaTheme="minorEastAsia"/>
                <w:lang w:val="en-US" w:eastAsia="zh-CN"/>
              </w:rPr>
              <w:t>Issue 1-1</w:t>
            </w:r>
            <w:r w:rsidR="00870F33" w:rsidRPr="005E78BA">
              <w:rPr>
                <w:rFonts w:eastAsiaTheme="minorEastAsia"/>
                <w:lang w:val="en-US" w:eastAsia="zh-CN"/>
              </w:rPr>
              <w:t>b: Thank you Qualcomm for bringing these MSD evaluations. Considering that pending CRs R4-2117156, R4-2118502 from thread [109] may be blocked if n5B test points are not resolved at this meeting, we propose 2UL MSD levels below by “averaging” the measurement data from [1] R4-2114579 and [2] R4-</w:t>
            </w:r>
            <w:proofErr w:type="gramStart"/>
            <w:r w:rsidR="00870F33" w:rsidRPr="005E78BA">
              <w:rPr>
                <w:rFonts w:eastAsiaTheme="minorEastAsia"/>
                <w:lang w:val="en-US" w:eastAsia="zh-CN"/>
              </w:rPr>
              <w:t>2117199  for</w:t>
            </w:r>
            <w:proofErr w:type="gramEnd"/>
            <w:r w:rsidR="00870F33" w:rsidRPr="005E78BA">
              <w:rPr>
                <w:rFonts w:eastAsiaTheme="minorEastAsia"/>
                <w:lang w:val="en-US" w:eastAsia="zh-CN"/>
              </w:rPr>
              <w:t xml:space="preserve"> 15+5 and 10+10.</w:t>
            </w:r>
          </w:p>
          <w:p w14:paraId="7DE4D877" w14:textId="77777777" w:rsidR="00870F33" w:rsidRDefault="00870F33" w:rsidP="00870F33">
            <w:pPr>
              <w:spacing w:after="0"/>
              <w:rPr>
                <w:rFonts w:eastAsiaTheme="minorEastAsia"/>
                <w:color w:val="0070C0"/>
                <w:lang w:val="en-US" w:eastAsia="zh-CN"/>
              </w:rPr>
            </w:pPr>
            <w:r>
              <w:rPr>
                <w:noProof/>
                <w:lang w:val="en-US"/>
              </w:rPr>
              <w:drawing>
                <wp:inline distT="0" distB="0" distL="0" distR="0" wp14:anchorId="71BCE277" wp14:editId="7648F2BA">
                  <wp:extent cx="5325745" cy="1237942"/>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7954" cy="1243104"/>
                          </a:xfrm>
                          <a:prstGeom prst="rect">
                            <a:avLst/>
                          </a:prstGeom>
                        </pic:spPr>
                      </pic:pic>
                    </a:graphicData>
                  </a:graphic>
                </wp:inline>
              </w:drawing>
            </w:r>
          </w:p>
          <w:p w14:paraId="4F513D19" w14:textId="77777777" w:rsidR="00870F33" w:rsidRPr="005E78BA" w:rsidRDefault="00870F33" w:rsidP="00870F33">
            <w:pPr>
              <w:spacing w:after="0"/>
              <w:rPr>
                <w:rFonts w:eastAsiaTheme="minorEastAsia"/>
                <w:lang w:val="en-US" w:eastAsia="zh-CN"/>
              </w:rPr>
            </w:pPr>
            <w:r w:rsidRPr="005E78BA">
              <w:rPr>
                <w:rFonts w:eastAsiaTheme="minorEastAsia"/>
                <w:lang w:val="en-US" w:eastAsia="zh-CN"/>
              </w:rPr>
              <w:t>The same UL allocations have been used in [1] and [2], so we hope this proposal will help move forward.</w:t>
            </w:r>
          </w:p>
          <w:tbl>
            <w:tblPr>
              <w:tblW w:w="7883" w:type="dxa"/>
              <w:jc w:val="center"/>
              <w:tblCellMar>
                <w:left w:w="0" w:type="dxa"/>
                <w:right w:w="0" w:type="dxa"/>
              </w:tblCellMar>
              <w:tblLook w:val="04A0" w:firstRow="1" w:lastRow="0" w:firstColumn="1" w:lastColumn="0" w:noHBand="0" w:noVBand="1"/>
            </w:tblPr>
            <w:tblGrid>
              <w:gridCol w:w="1239"/>
              <w:gridCol w:w="652"/>
              <w:gridCol w:w="1105"/>
              <w:gridCol w:w="1476"/>
              <w:gridCol w:w="1476"/>
              <w:gridCol w:w="691"/>
              <w:gridCol w:w="490"/>
              <w:gridCol w:w="754"/>
            </w:tblGrid>
            <w:tr w:rsidR="00870F33" w14:paraId="6271BA73" w14:textId="77777777" w:rsidTr="00870F33">
              <w:trPr>
                <w:trHeight w:val="690"/>
                <w:jc w:val="center"/>
              </w:trPr>
              <w:tc>
                <w:tcPr>
                  <w:tcW w:w="7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A1C943" w14:textId="77777777" w:rsidR="00870F33" w:rsidRDefault="00870F33" w:rsidP="00870F33">
                  <w:pPr>
                    <w:pStyle w:val="TAH"/>
                    <w:rPr>
                      <w:sz w:val="16"/>
                      <w:szCs w:val="16"/>
                      <w:lang w:val="fi-FI"/>
                    </w:rPr>
                  </w:pPr>
                  <w:r>
                    <w:rPr>
                      <w:sz w:val="16"/>
                      <w:szCs w:val="16"/>
                    </w:rPr>
                    <w:t>CA configuration</w:t>
                  </w:r>
                </w:p>
              </w:tc>
              <w:tc>
                <w:tcPr>
                  <w:tcW w:w="4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B2FFBC" w14:textId="77777777" w:rsidR="00870F33" w:rsidRDefault="00870F33" w:rsidP="00870F33">
                  <w:pPr>
                    <w:pStyle w:val="TAH"/>
                    <w:rPr>
                      <w:sz w:val="16"/>
                      <w:szCs w:val="16"/>
                      <w:lang w:val="en-US"/>
                    </w:rPr>
                  </w:pPr>
                  <w:r>
                    <w:rPr>
                      <w:sz w:val="16"/>
                      <w:szCs w:val="16"/>
                    </w:rPr>
                    <w:t>SCS</w:t>
                  </w:r>
                </w:p>
                <w:p w14:paraId="0D099476" w14:textId="77777777" w:rsidR="00870F33" w:rsidRDefault="00870F33" w:rsidP="00870F33">
                  <w:pPr>
                    <w:pStyle w:val="TAH"/>
                    <w:rPr>
                      <w:sz w:val="16"/>
                      <w:szCs w:val="16"/>
                    </w:rPr>
                  </w:pPr>
                  <w:r>
                    <w:rPr>
                      <w:sz w:val="16"/>
                      <w:szCs w:val="16"/>
                    </w:rPr>
                    <w:t>(PCC/</w:t>
                  </w:r>
                  <w:r>
                    <w:rPr>
                      <w:sz w:val="16"/>
                      <w:szCs w:val="16"/>
                      <w:lang w:val="en-CA"/>
                    </w:rPr>
                    <w:t xml:space="preserve"> </w:t>
                  </w:r>
                  <w:r>
                    <w:rPr>
                      <w:sz w:val="16"/>
                      <w:szCs w:val="16"/>
                    </w:rPr>
                    <w:t>SCC)</w:t>
                  </w:r>
                </w:p>
                <w:p w14:paraId="43911915" w14:textId="77777777" w:rsidR="00870F33" w:rsidRDefault="00870F33" w:rsidP="00870F33">
                  <w:pPr>
                    <w:pStyle w:val="TAH"/>
                    <w:rPr>
                      <w:sz w:val="16"/>
                      <w:szCs w:val="16"/>
                    </w:rPr>
                  </w:pPr>
                  <w:r>
                    <w:rPr>
                      <w:sz w:val="16"/>
                      <w:szCs w:val="16"/>
                    </w:rPr>
                    <w:t>(kHz)</w:t>
                  </w:r>
                </w:p>
              </w:tc>
              <w:tc>
                <w:tcPr>
                  <w:tcW w:w="7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7C0688" w14:textId="77777777" w:rsidR="00870F33" w:rsidRDefault="00870F33" w:rsidP="00870F33">
                  <w:pPr>
                    <w:pStyle w:val="TAH"/>
                    <w:rPr>
                      <w:sz w:val="16"/>
                      <w:szCs w:val="16"/>
                      <w:lang w:val="en-CA"/>
                    </w:rPr>
                  </w:pPr>
                  <w:r w:rsidRPr="00A8289B">
                    <w:rPr>
                      <w:sz w:val="16"/>
                      <w:szCs w:val="16"/>
                      <w:lang w:val="en-US"/>
                    </w:rPr>
                    <w:t>Aggregated channel bandwidth (PCC+</w:t>
                  </w:r>
                </w:p>
                <w:p w14:paraId="21136953" w14:textId="77777777" w:rsidR="00870F33" w:rsidRPr="00A8289B" w:rsidRDefault="00870F33" w:rsidP="00870F33">
                  <w:pPr>
                    <w:pStyle w:val="TAH"/>
                    <w:rPr>
                      <w:sz w:val="16"/>
                      <w:szCs w:val="16"/>
                      <w:lang w:val="en-US"/>
                    </w:rPr>
                  </w:pPr>
                  <w:r w:rsidRPr="00A8289B">
                    <w:rPr>
                      <w:sz w:val="16"/>
                      <w:szCs w:val="16"/>
                      <w:lang w:val="en-US"/>
                    </w:rPr>
                    <w:t>SCC)</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BC476F" w14:textId="77777777" w:rsidR="00870F33" w:rsidRDefault="00870F33" w:rsidP="00870F33">
                  <w:pPr>
                    <w:pStyle w:val="TAH"/>
                    <w:rPr>
                      <w:sz w:val="16"/>
                      <w:szCs w:val="16"/>
                    </w:rPr>
                  </w:pPr>
                  <w:r>
                    <w:rPr>
                      <w:sz w:val="16"/>
                      <w:szCs w:val="16"/>
                    </w:rPr>
                    <w:t>UL PCC allocation</w:t>
                  </w:r>
                </w:p>
                <w:p w14:paraId="520D1C3B" w14:textId="77777777" w:rsidR="00870F33" w:rsidRDefault="00870F33" w:rsidP="00870F33">
                  <w:pPr>
                    <w:pStyle w:val="TAH"/>
                    <w:rPr>
                      <w:sz w:val="16"/>
                      <w:szCs w:val="16"/>
                    </w:rPr>
                  </w:pPr>
                  <w:r>
                    <w:rPr>
                      <w:sz w:val="16"/>
                      <w:szCs w:val="16"/>
                    </w:rPr>
                    <w:t>(L</w:t>
                  </w:r>
                  <w:r>
                    <w:rPr>
                      <w:sz w:val="16"/>
                      <w:szCs w:val="16"/>
                      <w:vertAlign w:val="subscript"/>
                    </w:rPr>
                    <w:t>CRB</w:t>
                  </w:r>
                  <w:r>
                    <w:rPr>
                      <w:sz w:val="16"/>
                      <w:szCs w:val="16"/>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00D208" w14:textId="77777777" w:rsidR="00870F33" w:rsidRDefault="00870F33" w:rsidP="00870F33">
                  <w:pPr>
                    <w:pStyle w:val="TAH"/>
                    <w:rPr>
                      <w:sz w:val="16"/>
                      <w:szCs w:val="16"/>
                    </w:rPr>
                  </w:pPr>
                  <w:r>
                    <w:rPr>
                      <w:sz w:val="16"/>
                      <w:szCs w:val="16"/>
                    </w:rPr>
                    <w:t>UL SCC allocation</w:t>
                  </w:r>
                </w:p>
                <w:p w14:paraId="268676F7" w14:textId="77777777" w:rsidR="00870F33" w:rsidRDefault="00870F33" w:rsidP="00870F33">
                  <w:pPr>
                    <w:pStyle w:val="TAH"/>
                    <w:rPr>
                      <w:sz w:val="16"/>
                      <w:szCs w:val="16"/>
                    </w:rPr>
                  </w:pPr>
                  <w:r>
                    <w:rPr>
                      <w:sz w:val="16"/>
                      <w:szCs w:val="16"/>
                    </w:rPr>
                    <w:t>(L</w:t>
                  </w:r>
                  <w:r>
                    <w:rPr>
                      <w:sz w:val="16"/>
                      <w:szCs w:val="16"/>
                      <w:vertAlign w:val="subscript"/>
                    </w:rPr>
                    <w:t>CRB</w:t>
                  </w:r>
                  <w:r>
                    <w:rPr>
                      <w:sz w:val="16"/>
                      <w:szCs w:val="16"/>
                    </w:rPr>
                    <w:t>)</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8EB774" w14:textId="77777777" w:rsidR="00870F33" w:rsidRDefault="00870F33" w:rsidP="00870F33">
                  <w:pPr>
                    <w:pStyle w:val="TAH"/>
                    <w:rPr>
                      <w:sz w:val="16"/>
                      <w:szCs w:val="16"/>
                    </w:rPr>
                  </w:pPr>
                  <w:r>
                    <w:rPr>
                      <w:sz w:val="16"/>
                      <w:szCs w:val="16"/>
                    </w:rPr>
                    <w:t>PCC ΔR</w:t>
                  </w:r>
                  <w:r>
                    <w:rPr>
                      <w:sz w:val="16"/>
                      <w:szCs w:val="16"/>
                      <w:vertAlign w:val="subscript"/>
                    </w:rPr>
                    <w:t>IBNC</w:t>
                  </w:r>
                  <w:r>
                    <w:rPr>
                      <w:sz w:val="16"/>
                      <w:szCs w:val="16"/>
                    </w:rPr>
                    <w:t xml:space="preserve"> (dB)</w:t>
                  </w:r>
                </w:p>
              </w:tc>
              <w:tc>
                <w:tcPr>
                  <w:tcW w:w="311" w:type="pct"/>
                  <w:tcBorders>
                    <w:top w:val="single" w:sz="8" w:space="0" w:color="auto"/>
                    <w:left w:val="nil"/>
                    <w:bottom w:val="single" w:sz="8" w:space="0" w:color="auto"/>
                    <w:right w:val="single" w:sz="4" w:space="0" w:color="auto"/>
                  </w:tcBorders>
                  <w:vAlign w:val="center"/>
                </w:tcPr>
                <w:p w14:paraId="712088D2" w14:textId="77777777" w:rsidR="00870F33" w:rsidRDefault="00870F33" w:rsidP="00870F33">
                  <w:pPr>
                    <w:pStyle w:val="TAH"/>
                    <w:rPr>
                      <w:sz w:val="16"/>
                      <w:szCs w:val="16"/>
                    </w:rPr>
                  </w:pPr>
                  <w:r>
                    <w:rPr>
                      <w:sz w:val="16"/>
                      <w:szCs w:val="16"/>
                    </w:rPr>
                    <w:t>SCC ΔR</w:t>
                  </w:r>
                  <w:r>
                    <w:rPr>
                      <w:sz w:val="16"/>
                      <w:szCs w:val="16"/>
                      <w:vertAlign w:val="subscript"/>
                    </w:rPr>
                    <w:t>IBNC</w:t>
                  </w:r>
                  <w:r>
                    <w:rPr>
                      <w:sz w:val="16"/>
                      <w:szCs w:val="16"/>
                    </w:rPr>
                    <w:t xml:space="preserve"> (dB)</w:t>
                  </w:r>
                </w:p>
              </w:tc>
              <w:tc>
                <w:tcPr>
                  <w:tcW w:w="47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82DDC86" w14:textId="77777777" w:rsidR="00870F33" w:rsidRDefault="00870F33" w:rsidP="00870F33">
                  <w:pPr>
                    <w:pStyle w:val="TAH"/>
                    <w:rPr>
                      <w:sz w:val="16"/>
                      <w:szCs w:val="16"/>
                    </w:rPr>
                  </w:pPr>
                  <w:r>
                    <w:rPr>
                      <w:sz w:val="16"/>
                      <w:szCs w:val="16"/>
                    </w:rPr>
                    <w:t>Duplex mode</w:t>
                  </w:r>
                </w:p>
              </w:tc>
            </w:tr>
            <w:tr w:rsidR="00870F33" w14:paraId="4A722424" w14:textId="77777777" w:rsidTr="00870F33">
              <w:trPr>
                <w:trHeight w:val="20"/>
                <w:jc w:val="center"/>
              </w:trPr>
              <w:tc>
                <w:tcPr>
                  <w:tcW w:w="786" w:type="pct"/>
                  <w:vMerge w:val="restart"/>
                  <w:tcBorders>
                    <w:top w:val="nil"/>
                    <w:left w:val="single" w:sz="8" w:space="0" w:color="auto"/>
                    <w:bottom w:val="single" w:sz="8" w:space="0" w:color="auto"/>
                    <w:right w:val="single" w:sz="8" w:space="0" w:color="auto"/>
                  </w:tcBorders>
                  <w:vAlign w:val="center"/>
                </w:tcPr>
                <w:p w14:paraId="400AA957" w14:textId="77777777" w:rsidR="00870F33" w:rsidRDefault="00870F33" w:rsidP="00870F33">
                  <w:pPr>
                    <w:spacing w:after="0"/>
                    <w:jc w:val="center"/>
                    <w:rPr>
                      <w:rFonts w:ascii="Arial" w:eastAsia="Calibri" w:hAnsi="Arial" w:cs="Arial"/>
                      <w:sz w:val="16"/>
                      <w:szCs w:val="16"/>
                    </w:rPr>
                  </w:pPr>
                  <w:r>
                    <w:rPr>
                      <w:rFonts w:ascii="Arial" w:hAnsi="Arial" w:cs="Arial"/>
                      <w:sz w:val="16"/>
                      <w:szCs w:val="16"/>
                    </w:rPr>
                    <w:t>CA_n5B</w:t>
                  </w:r>
                </w:p>
              </w:tc>
              <w:tc>
                <w:tcPr>
                  <w:tcW w:w="414" w:type="pct"/>
                  <w:vMerge w:val="restart"/>
                  <w:tcBorders>
                    <w:left w:val="nil"/>
                    <w:right w:val="single" w:sz="8" w:space="0" w:color="auto"/>
                  </w:tcBorders>
                  <w:vAlign w:val="center"/>
                </w:tcPr>
                <w:p w14:paraId="740F4718" w14:textId="77777777" w:rsidR="00870F33" w:rsidRDefault="00870F33" w:rsidP="00870F33">
                  <w:pPr>
                    <w:spacing w:after="0"/>
                    <w:jc w:val="center"/>
                    <w:rPr>
                      <w:rFonts w:ascii="Arial" w:eastAsia="Calibri" w:hAnsi="Arial"/>
                      <w:sz w:val="16"/>
                      <w:szCs w:val="16"/>
                    </w:rPr>
                  </w:pPr>
                  <w:r>
                    <w:rPr>
                      <w:rFonts w:ascii="Arial" w:eastAsia="Calibri" w:hAnsi="Arial"/>
                      <w:sz w:val="16"/>
                      <w:szCs w:val="16"/>
                    </w:rPr>
                    <w:t>15/15</w:t>
                  </w:r>
                </w:p>
              </w:tc>
              <w:tc>
                <w:tcPr>
                  <w:tcW w:w="7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27516B" w14:textId="77777777" w:rsidR="00870F33" w:rsidRDefault="00870F33" w:rsidP="00870F33">
                  <w:pPr>
                    <w:pStyle w:val="TAC"/>
                    <w:rPr>
                      <w:sz w:val="16"/>
                      <w:szCs w:val="16"/>
                    </w:rPr>
                  </w:pPr>
                  <w:r>
                    <w:rPr>
                      <w:sz w:val="16"/>
                      <w:szCs w:val="16"/>
                    </w:rPr>
                    <w:t>15MHz + 5MHz</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46B265A" w14:textId="77777777" w:rsidR="00870F33" w:rsidRDefault="00870F33" w:rsidP="00870F33">
                  <w:pPr>
                    <w:pStyle w:val="Default"/>
                    <w:jc w:val="center"/>
                    <w:rPr>
                      <w:sz w:val="16"/>
                      <w:szCs w:val="16"/>
                    </w:rPr>
                  </w:pPr>
                  <w:r>
                    <w:rPr>
                      <w:sz w:val="16"/>
                      <w:szCs w:val="16"/>
                    </w:rPr>
                    <w:t>15 (</w:t>
                  </w:r>
                  <w:proofErr w:type="spellStart"/>
                  <w:r>
                    <w:rPr>
                      <w:sz w:val="16"/>
                      <w:szCs w:val="16"/>
                    </w:rPr>
                    <w:t>RBstart</w:t>
                  </w:r>
                  <w:proofErr w:type="spellEnd"/>
                  <w:r>
                    <w:rPr>
                      <w:sz w:val="16"/>
                      <w:szCs w:val="16"/>
                    </w:rPr>
                    <w:t xml:space="preserve"> = 64) </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5DAB122D" w14:textId="77777777" w:rsidR="00870F33" w:rsidRDefault="00870F33" w:rsidP="00870F33">
                  <w:pPr>
                    <w:pStyle w:val="TAC"/>
                    <w:rPr>
                      <w:sz w:val="16"/>
                      <w:szCs w:val="16"/>
                    </w:rPr>
                  </w:pPr>
                  <w:r>
                    <w:rPr>
                      <w:sz w:val="16"/>
                      <w:szCs w:val="16"/>
                    </w:rPr>
                    <w:t>5 (RBstart = 0)</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tcPr>
                <w:p w14:paraId="06E52D21" w14:textId="77777777" w:rsidR="00870F33" w:rsidRPr="00D43B6F" w:rsidRDefault="00870F33" w:rsidP="00870F33">
                  <w:pPr>
                    <w:pStyle w:val="TAC"/>
                    <w:rPr>
                      <w:sz w:val="16"/>
                      <w:szCs w:val="16"/>
                      <w:lang w:val="en-US" w:eastAsia="zh-CN"/>
                    </w:rPr>
                  </w:pPr>
                  <w:r>
                    <w:rPr>
                      <w:sz w:val="16"/>
                      <w:szCs w:val="16"/>
                      <w:lang w:eastAsia="fr-FR"/>
                    </w:rPr>
                    <w:t>29.</w:t>
                  </w:r>
                  <w:r>
                    <w:rPr>
                      <w:sz w:val="16"/>
                      <w:szCs w:val="16"/>
                      <w:lang w:val="en-US" w:eastAsia="fr-FR"/>
                    </w:rPr>
                    <w:t>7</w:t>
                  </w:r>
                </w:p>
              </w:tc>
              <w:tc>
                <w:tcPr>
                  <w:tcW w:w="311" w:type="pct"/>
                  <w:tcBorders>
                    <w:top w:val="nil"/>
                    <w:left w:val="nil"/>
                    <w:bottom w:val="single" w:sz="8" w:space="0" w:color="auto"/>
                    <w:right w:val="single" w:sz="4" w:space="0" w:color="auto"/>
                  </w:tcBorders>
                  <w:vAlign w:val="center"/>
                </w:tcPr>
                <w:p w14:paraId="21010A3B" w14:textId="77777777" w:rsidR="00870F33" w:rsidRPr="00D43B6F" w:rsidRDefault="00870F33" w:rsidP="00870F33">
                  <w:pPr>
                    <w:pStyle w:val="TAC"/>
                    <w:rPr>
                      <w:sz w:val="16"/>
                      <w:szCs w:val="16"/>
                      <w:lang w:val="en-US"/>
                    </w:rPr>
                  </w:pPr>
                  <w:r>
                    <w:rPr>
                      <w:sz w:val="16"/>
                      <w:szCs w:val="16"/>
                      <w:lang w:eastAsia="fr-FR"/>
                    </w:rPr>
                    <w:t>2</w:t>
                  </w:r>
                  <w:r>
                    <w:rPr>
                      <w:sz w:val="16"/>
                      <w:szCs w:val="16"/>
                      <w:lang w:val="en-US" w:eastAsia="fr-FR"/>
                    </w:rPr>
                    <w:t>3</w:t>
                  </w:r>
                  <w:r>
                    <w:rPr>
                      <w:sz w:val="16"/>
                      <w:szCs w:val="16"/>
                      <w:lang w:eastAsia="fr-FR"/>
                    </w:rPr>
                    <w:t>.</w:t>
                  </w:r>
                  <w:r>
                    <w:rPr>
                      <w:sz w:val="16"/>
                      <w:szCs w:val="16"/>
                      <w:lang w:val="en-US" w:eastAsia="fr-FR"/>
                    </w:rPr>
                    <w:t>6</w:t>
                  </w:r>
                </w:p>
              </w:tc>
              <w:tc>
                <w:tcPr>
                  <w:tcW w:w="476" w:type="pct"/>
                  <w:vMerge w:val="restart"/>
                  <w:tcBorders>
                    <w:top w:val="nil"/>
                    <w:left w:val="single" w:sz="4" w:space="0" w:color="auto"/>
                    <w:bottom w:val="single" w:sz="8" w:space="0" w:color="auto"/>
                    <w:right w:val="single" w:sz="8" w:space="0" w:color="auto"/>
                  </w:tcBorders>
                  <w:vAlign w:val="center"/>
                </w:tcPr>
                <w:p w14:paraId="3FF23899" w14:textId="77777777" w:rsidR="00870F33" w:rsidRDefault="00870F33" w:rsidP="00870F33">
                  <w:pPr>
                    <w:spacing w:after="0"/>
                    <w:jc w:val="center"/>
                    <w:rPr>
                      <w:rFonts w:ascii="Arial" w:eastAsia="Calibri" w:hAnsi="Arial"/>
                      <w:sz w:val="16"/>
                      <w:szCs w:val="16"/>
                    </w:rPr>
                  </w:pPr>
                  <w:r>
                    <w:rPr>
                      <w:rFonts w:ascii="Arial" w:eastAsia="Calibri" w:hAnsi="Arial"/>
                      <w:sz w:val="16"/>
                      <w:szCs w:val="16"/>
                    </w:rPr>
                    <w:t>FDD</w:t>
                  </w:r>
                </w:p>
              </w:tc>
            </w:tr>
            <w:tr w:rsidR="00870F33" w14:paraId="143B1E5D" w14:textId="77777777" w:rsidTr="00870F33">
              <w:trPr>
                <w:trHeight w:val="20"/>
                <w:jc w:val="center"/>
              </w:trPr>
              <w:tc>
                <w:tcPr>
                  <w:tcW w:w="786" w:type="pct"/>
                  <w:vMerge/>
                  <w:tcBorders>
                    <w:top w:val="nil"/>
                    <w:left w:val="single" w:sz="8" w:space="0" w:color="auto"/>
                    <w:bottom w:val="single" w:sz="8" w:space="0" w:color="auto"/>
                    <w:right w:val="single" w:sz="8" w:space="0" w:color="auto"/>
                  </w:tcBorders>
                  <w:vAlign w:val="center"/>
                </w:tcPr>
                <w:p w14:paraId="17E15BC3" w14:textId="77777777" w:rsidR="00870F33" w:rsidRDefault="00870F33" w:rsidP="00870F33">
                  <w:pPr>
                    <w:spacing w:after="0"/>
                    <w:rPr>
                      <w:rFonts w:ascii="Arial" w:eastAsia="Calibri" w:hAnsi="Arial"/>
                      <w:sz w:val="16"/>
                      <w:szCs w:val="16"/>
                    </w:rPr>
                  </w:pPr>
                </w:p>
              </w:tc>
              <w:tc>
                <w:tcPr>
                  <w:tcW w:w="414" w:type="pct"/>
                  <w:vMerge/>
                  <w:tcBorders>
                    <w:left w:val="nil"/>
                    <w:bottom w:val="single" w:sz="8" w:space="0" w:color="auto"/>
                    <w:right w:val="single" w:sz="8" w:space="0" w:color="auto"/>
                  </w:tcBorders>
                  <w:vAlign w:val="center"/>
                </w:tcPr>
                <w:p w14:paraId="3B8A03C8" w14:textId="77777777" w:rsidR="00870F33" w:rsidRDefault="00870F33" w:rsidP="00870F33">
                  <w:pPr>
                    <w:spacing w:after="0"/>
                    <w:rPr>
                      <w:rFonts w:ascii="Arial" w:eastAsia="Calibri" w:hAnsi="Arial"/>
                      <w:sz w:val="16"/>
                      <w:szCs w:val="16"/>
                    </w:rPr>
                  </w:pPr>
                </w:p>
              </w:tc>
              <w:tc>
                <w:tcPr>
                  <w:tcW w:w="7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BFF57C" w14:textId="77777777" w:rsidR="00870F33" w:rsidRDefault="00870F33" w:rsidP="00870F33">
                  <w:pPr>
                    <w:pStyle w:val="TAC"/>
                    <w:rPr>
                      <w:sz w:val="16"/>
                      <w:szCs w:val="16"/>
                    </w:rPr>
                  </w:pPr>
                  <w:r>
                    <w:rPr>
                      <w:sz w:val="16"/>
                      <w:szCs w:val="16"/>
                    </w:rPr>
                    <w:t>10MHz + 10MHz</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37396A1E" w14:textId="77777777" w:rsidR="00870F33" w:rsidRDefault="00870F33" w:rsidP="00870F33">
                  <w:pPr>
                    <w:pStyle w:val="Default"/>
                    <w:jc w:val="center"/>
                    <w:rPr>
                      <w:sz w:val="16"/>
                      <w:szCs w:val="16"/>
                    </w:rPr>
                  </w:pPr>
                  <w:r>
                    <w:rPr>
                      <w:sz w:val="16"/>
                      <w:szCs w:val="16"/>
                    </w:rPr>
                    <w:t>10 (</w:t>
                  </w:r>
                  <w:proofErr w:type="spellStart"/>
                  <w:r>
                    <w:rPr>
                      <w:sz w:val="16"/>
                      <w:szCs w:val="16"/>
                    </w:rPr>
                    <w:t>RBstart</w:t>
                  </w:r>
                  <w:proofErr w:type="spellEnd"/>
                  <w:r>
                    <w:rPr>
                      <w:sz w:val="16"/>
                      <w:szCs w:val="16"/>
                    </w:rPr>
                    <w:t xml:space="preserve"> = 42)</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30A8D319" w14:textId="77777777" w:rsidR="00870F33" w:rsidRDefault="00870F33" w:rsidP="00870F33">
                  <w:pPr>
                    <w:pStyle w:val="TAC"/>
                    <w:rPr>
                      <w:sz w:val="16"/>
                      <w:szCs w:val="16"/>
                    </w:rPr>
                  </w:pPr>
                  <w:r>
                    <w:rPr>
                      <w:sz w:val="16"/>
                      <w:szCs w:val="16"/>
                    </w:rPr>
                    <w:t>10 (RBstart = 0)</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tcPr>
                <w:p w14:paraId="57B72386" w14:textId="77777777" w:rsidR="00870F33" w:rsidRPr="00D43B6F" w:rsidRDefault="00870F33" w:rsidP="00870F33">
                  <w:pPr>
                    <w:pStyle w:val="TAC"/>
                    <w:rPr>
                      <w:sz w:val="16"/>
                      <w:szCs w:val="16"/>
                      <w:lang w:val="en-US"/>
                    </w:rPr>
                  </w:pPr>
                  <w:r>
                    <w:rPr>
                      <w:sz w:val="16"/>
                      <w:szCs w:val="16"/>
                      <w:lang w:eastAsia="fr-FR"/>
                    </w:rPr>
                    <w:t>2</w:t>
                  </w:r>
                  <w:r>
                    <w:rPr>
                      <w:sz w:val="16"/>
                      <w:szCs w:val="16"/>
                      <w:lang w:val="en-US" w:eastAsia="fr-FR"/>
                    </w:rPr>
                    <w:t>6.1</w:t>
                  </w:r>
                </w:p>
              </w:tc>
              <w:tc>
                <w:tcPr>
                  <w:tcW w:w="311" w:type="pct"/>
                  <w:tcBorders>
                    <w:top w:val="nil"/>
                    <w:left w:val="nil"/>
                    <w:bottom w:val="single" w:sz="8" w:space="0" w:color="auto"/>
                    <w:right w:val="single" w:sz="4" w:space="0" w:color="auto"/>
                  </w:tcBorders>
                  <w:vAlign w:val="center"/>
                </w:tcPr>
                <w:p w14:paraId="27DAA36C" w14:textId="77777777" w:rsidR="00870F33" w:rsidRPr="00D43B6F" w:rsidRDefault="00870F33" w:rsidP="00870F33">
                  <w:pPr>
                    <w:pStyle w:val="TAC"/>
                    <w:rPr>
                      <w:sz w:val="16"/>
                      <w:szCs w:val="16"/>
                      <w:lang w:val="en-US" w:eastAsia="zh-CN"/>
                    </w:rPr>
                  </w:pPr>
                  <w:r>
                    <w:rPr>
                      <w:sz w:val="16"/>
                      <w:szCs w:val="16"/>
                      <w:lang w:eastAsia="fr-FR"/>
                    </w:rPr>
                    <w:t>30.</w:t>
                  </w:r>
                  <w:r>
                    <w:rPr>
                      <w:sz w:val="16"/>
                      <w:szCs w:val="16"/>
                      <w:lang w:val="en-US" w:eastAsia="fr-FR"/>
                    </w:rPr>
                    <w:t>8</w:t>
                  </w:r>
                </w:p>
              </w:tc>
              <w:tc>
                <w:tcPr>
                  <w:tcW w:w="476" w:type="pct"/>
                  <w:vMerge/>
                  <w:tcBorders>
                    <w:top w:val="nil"/>
                    <w:left w:val="single" w:sz="4" w:space="0" w:color="auto"/>
                    <w:bottom w:val="single" w:sz="8" w:space="0" w:color="auto"/>
                    <w:right w:val="single" w:sz="8" w:space="0" w:color="auto"/>
                  </w:tcBorders>
                  <w:vAlign w:val="center"/>
                </w:tcPr>
                <w:p w14:paraId="09BC349D" w14:textId="77777777" w:rsidR="00870F33" w:rsidRDefault="00870F33" w:rsidP="00870F33">
                  <w:pPr>
                    <w:spacing w:after="0"/>
                    <w:rPr>
                      <w:rFonts w:ascii="Arial" w:eastAsia="Calibri" w:hAnsi="Arial"/>
                      <w:sz w:val="16"/>
                      <w:szCs w:val="16"/>
                    </w:rPr>
                  </w:pPr>
                </w:p>
              </w:tc>
            </w:tr>
            <w:tr w:rsidR="00870F33" w14:paraId="3A7D3DE9" w14:textId="77777777" w:rsidTr="00870F33">
              <w:trPr>
                <w:trHeight w:val="352"/>
                <w:jc w:val="center"/>
              </w:trPr>
              <w:tc>
                <w:tcPr>
                  <w:tcW w:w="5000" w:type="pct"/>
                  <w:gridSpan w:val="8"/>
                  <w:tcBorders>
                    <w:top w:val="nil"/>
                    <w:left w:val="single" w:sz="8" w:space="0" w:color="auto"/>
                    <w:bottom w:val="single" w:sz="8" w:space="0" w:color="auto"/>
                    <w:right w:val="single" w:sz="8" w:space="0" w:color="auto"/>
                  </w:tcBorders>
                </w:tcPr>
                <w:p w14:paraId="3B089985" w14:textId="77777777" w:rsidR="00870F33" w:rsidRPr="00A8289B" w:rsidRDefault="00870F33" w:rsidP="00870F33">
                  <w:pPr>
                    <w:pStyle w:val="TAN"/>
                    <w:rPr>
                      <w:sz w:val="16"/>
                      <w:szCs w:val="16"/>
                      <w:lang w:val="en-US"/>
                    </w:rPr>
                  </w:pPr>
                  <w:r w:rsidRPr="00A8289B">
                    <w:rPr>
                      <w:sz w:val="16"/>
                      <w:szCs w:val="16"/>
                      <w:lang w:val="en-US"/>
                    </w:rPr>
                    <w:t>NOTE 1:</w:t>
                  </w:r>
                  <w:r w:rsidRPr="00A8289B">
                    <w:rPr>
                      <w:sz w:val="16"/>
                      <w:szCs w:val="16"/>
                      <w:lang w:val="en-US"/>
                    </w:rPr>
                    <w:tab/>
                    <w:t>All combinations of channel bandwidths defined in Table 5.5A.1-1.</w:t>
                  </w:r>
                </w:p>
                <w:p w14:paraId="53F664F2" w14:textId="77777777" w:rsidR="00870F33" w:rsidRPr="00A8289B" w:rsidRDefault="00870F33" w:rsidP="00870F33">
                  <w:pPr>
                    <w:pStyle w:val="TAN"/>
                    <w:rPr>
                      <w:sz w:val="16"/>
                      <w:szCs w:val="16"/>
                      <w:lang w:val="en-US"/>
                    </w:rPr>
                  </w:pPr>
                  <w:r w:rsidRPr="00A8289B">
                    <w:rPr>
                      <w:sz w:val="16"/>
                      <w:szCs w:val="16"/>
                      <w:lang w:val="en-US" w:eastAsia="zh-CN"/>
                    </w:rPr>
                    <w:t>NOTE 2:</w:t>
                  </w:r>
                  <w:r w:rsidRPr="00A8289B">
                    <w:rPr>
                      <w:sz w:val="16"/>
                      <w:szCs w:val="16"/>
                      <w:lang w:val="en-US" w:eastAsia="zh-CN"/>
                    </w:rPr>
                    <w:tab/>
                    <w:t xml:space="preserve">The carrier </w:t>
                  </w:r>
                  <w:proofErr w:type="spellStart"/>
                  <w:r w:rsidRPr="00A8289B">
                    <w:rPr>
                      <w:sz w:val="16"/>
                      <w:szCs w:val="16"/>
                      <w:lang w:val="en-US" w:eastAsia="zh-CN"/>
                    </w:rPr>
                    <w:t>centre</w:t>
                  </w:r>
                  <w:proofErr w:type="spellEnd"/>
                  <w:r w:rsidRPr="00A8289B">
                    <w:rPr>
                      <w:sz w:val="16"/>
                      <w:szCs w:val="16"/>
                      <w:lang w:val="en-US" w:eastAsia="zh-CN"/>
                    </w:rPr>
                    <w:t xml:space="preserve"> frequency of PCC in the UL operating band is configured closer to the DL operating band.</w:t>
                  </w:r>
                </w:p>
                <w:p w14:paraId="2E8B8BC1" w14:textId="77777777" w:rsidR="00870F33" w:rsidRPr="00A8289B" w:rsidRDefault="00870F33" w:rsidP="00870F33">
                  <w:pPr>
                    <w:pStyle w:val="TAN"/>
                    <w:rPr>
                      <w:sz w:val="16"/>
                      <w:szCs w:val="16"/>
                      <w:lang w:val="en-US"/>
                    </w:rPr>
                  </w:pPr>
                  <w:r w:rsidRPr="00A8289B">
                    <w:rPr>
                      <w:sz w:val="16"/>
                      <w:szCs w:val="16"/>
                      <w:lang w:val="en-US" w:eastAsia="zh-CN"/>
                    </w:rPr>
                    <w:t>NOTE 3:</w:t>
                  </w:r>
                  <w:r w:rsidRPr="00A8289B">
                    <w:rPr>
                      <w:sz w:val="16"/>
                      <w:szCs w:val="16"/>
                      <w:lang w:val="en-US" w:eastAsia="zh-CN"/>
                    </w:rPr>
                    <w:tab/>
                  </w:r>
                  <w:r w:rsidRPr="00A8289B">
                    <w:rPr>
                      <w:sz w:val="16"/>
                      <w:szCs w:val="16"/>
                      <w:lang w:val="en-US"/>
                    </w:rPr>
                    <w:t>The transmi</w:t>
                  </w:r>
                  <w:r w:rsidRPr="00A8289B">
                    <w:rPr>
                      <w:sz w:val="16"/>
                      <w:szCs w:val="16"/>
                      <w:lang w:val="en-US" w:eastAsia="zh-CN"/>
                    </w:rPr>
                    <w:t xml:space="preserve">tted power over both PCC and SCC </w:t>
                  </w:r>
                  <w:r w:rsidRPr="00A8289B">
                    <w:rPr>
                      <w:sz w:val="16"/>
                      <w:szCs w:val="16"/>
                      <w:lang w:val="en-US"/>
                    </w:rPr>
                    <w:t>shall be set to P</w:t>
                  </w:r>
                  <w:r w:rsidRPr="00A8289B">
                    <w:rPr>
                      <w:sz w:val="16"/>
                      <w:szCs w:val="16"/>
                      <w:vertAlign w:val="subscript"/>
                      <w:lang w:val="en-US"/>
                    </w:rPr>
                    <w:t>UMAX</w:t>
                  </w:r>
                  <w:r w:rsidRPr="00A8289B">
                    <w:rPr>
                      <w:sz w:val="16"/>
                      <w:szCs w:val="16"/>
                      <w:lang w:val="en-US"/>
                    </w:rPr>
                    <w:t xml:space="preserve"> as defined in </w:t>
                  </w:r>
                  <w:proofErr w:type="spellStart"/>
                  <w:r w:rsidRPr="00A8289B">
                    <w:rPr>
                      <w:sz w:val="16"/>
                      <w:szCs w:val="16"/>
                      <w:lang w:val="en-US"/>
                    </w:rPr>
                    <w:t>subclause</w:t>
                  </w:r>
                  <w:proofErr w:type="spellEnd"/>
                  <w:r w:rsidRPr="00A8289B">
                    <w:rPr>
                      <w:sz w:val="16"/>
                      <w:szCs w:val="16"/>
                      <w:lang w:val="en-US"/>
                    </w:rPr>
                    <w:t xml:space="preserve"> 6.2A.4</w:t>
                  </w:r>
                  <w:r w:rsidRPr="00A8289B">
                    <w:rPr>
                      <w:sz w:val="16"/>
                      <w:szCs w:val="16"/>
                      <w:lang w:val="en-US" w:eastAsia="zh-CN"/>
                    </w:rPr>
                    <w:t>.</w:t>
                  </w:r>
                </w:p>
              </w:tc>
            </w:tr>
          </w:tbl>
          <w:p w14:paraId="483FDFFE" w14:textId="427D54B8" w:rsidR="00F84B5A" w:rsidRDefault="00F84B5A" w:rsidP="001E6D55">
            <w:pPr>
              <w:tabs>
                <w:tab w:val="left" w:pos="1365"/>
              </w:tabs>
              <w:spacing w:after="0"/>
              <w:rPr>
                <w:rFonts w:eastAsiaTheme="minorEastAsia"/>
                <w:color w:val="0070C0"/>
                <w:lang w:val="en-US" w:eastAsia="zh-CN"/>
              </w:rPr>
            </w:pPr>
          </w:p>
        </w:tc>
      </w:tr>
      <w:tr w:rsidR="00AB0E5A" w14:paraId="0B61ABDA" w14:textId="77777777">
        <w:tc>
          <w:tcPr>
            <w:tcW w:w="1236" w:type="dxa"/>
          </w:tcPr>
          <w:p w14:paraId="07511D84" w14:textId="1702889D" w:rsidR="00AB0E5A" w:rsidRPr="005E78BA" w:rsidRDefault="00AB0E5A">
            <w:pPr>
              <w:spacing w:after="0"/>
              <w:rPr>
                <w:rFonts w:eastAsiaTheme="minorEastAsia"/>
                <w:lang w:val="en-US" w:eastAsia="zh-CN"/>
              </w:rPr>
            </w:pPr>
            <w:r w:rsidRPr="005E78BA">
              <w:rPr>
                <w:rFonts w:eastAsiaTheme="minorEastAsia"/>
                <w:lang w:val="en-US" w:eastAsia="zh-CN"/>
              </w:rPr>
              <w:lastRenderedPageBreak/>
              <w:t>Qualcomm</w:t>
            </w:r>
          </w:p>
        </w:tc>
        <w:tc>
          <w:tcPr>
            <w:tcW w:w="9402" w:type="dxa"/>
          </w:tcPr>
          <w:p w14:paraId="4DE5FE82" w14:textId="1EC710F2" w:rsidR="00AB0E5A" w:rsidRPr="005E78BA" w:rsidRDefault="00AB0E5A" w:rsidP="00870F33">
            <w:pPr>
              <w:spacing w:after="0"/>
              <w:rPr>
                <w:rFonts w:eastAsiaTheme="minorEastAsia"/>
                <w:lang w:val="en-US" w:eastAsia="zh-CN"/>
              </w:rPr>
            </w:pPr>
            <w:r w:rsidRPr="005E78BA">
              <w:rPr>
                <w:rFonts w:eastAsiaTheme="minorEastAsia"/>
                <w:lang w:val="en-US" w:eastAsia="zh-CN"/>
              </w:rPr>
              <w:t>Issue 1-1b: Thanks Skyworks for reproducing your existing contribution. Since MSD values are close, averaging is ok.</w:t>
            </w:r>
          </w:p>
        </w:tc>
      </w:tr>
      <w:tr w:rsidR="00576263" w14:paraId="20735706" w14:textId="77777777">
        <w:tc>
          <w:tcPr>
            <w:tcW w:w="1236" w:type="dxa"/>
          </w:tcPr>
          <w:p w14:paraId="06FE08C0" w14:textId="6C9B848A" w:rsidR="00576263" w:rsidRPr="005E78BA" w:rsidRDefault="00576263">
            <w:pPr>
              <w:spacing w:after="0"/>
              <w:rPr>
                <w:rFonts w:eastAsiaTheme="minorEastAsia"/>
                <w:lang w:val="en-US" w:eastAsia="zh-CN"/>
              </w:rPr>
            </w:pPr>
            <w:r w:rsidRPr="005E78BA">
              <w:rPr>
                <w:rFonts w:eastAsiaTheme="minorEastAsia"/>
                <w:lang w:val="en-US" w:eastAsia="zh-CN"/>
              </w:rPr>
              <w:t>AT&amp;T</w:t>
            </w:r>
          </w:p>
        </w:tc>
        <w:tc>
          <w:tcPr>
            <w:tcW w:w="9402" w:type="dxa"/>
          </w:tcPr>
          <w:p w14:paraId="5AA253BD" w14:textId="17061FF6" w:rsidR="00576263" w:rsidRPr="005E78BA" w:rsidRDefault="00576263" w:rsidP="00870F33">
            <w:pPr>
              <w:spacing w:after="0"/>
              <w:rPr>
                <w:rFonts w:eastAsiaTheme="minorEastAsia"/>
                <w:lang w:val="en-US" w:eastAsia="zh-CN"/>
              </w:rPr>
            </w:pPr>
            <w:r w:rsidRPr="005E78BA">
              <w:rPr>
                <w:rFonts w:eastAsiaTheme="minorEastAsia"/>
                <w:lang w:val="en-US" w:eastAsia="zh-CN"/>
              </w:rPr>
              <w:t xml:space="preserve">Issue 1-1a: Need more time in second round to assess the option of limiting max. </w:t>
            </w:r>
            <w:proofErr w:type="spellStart"/>
            <w:proofErr w:type="gramStart"/>
            <w:r w:rsidRPr="005E78BA">
              <w:rPr>
                <w:rFonts w:eastAsiaTheme="minorEastAsia"/>
                <w:lang w:val="en-US" w:eastAsia="zh-CN"/>
              </w:rPr>
              <w:t>agg</w:t>
            </w:r>
            <w:proofErr w:type="spellEnd"/>
            <w:proofErr w:type="gramEnd"/>
            <w:r w:rsidRPr="005E78BA">
              <w:rPr>
                <w:rFonts w:eastAsiaTheme="minorEastAsia"/>
                <w:lang w:val="en-US" w:eastAsia="zh-CN"/>
              </w:rPr>
              <w:t>. UL BW to 20MHz.</w:t>
            </w:r>
          </w:p>
        </w:tc>
      </w:tr>
      <w:tr w:rsidR="002C761B" w14:paraId="5D27CA61" w14:textId="77777777">
        <w:tc>
          <w:tcPr>
            <w:tcW w:w="1236" w:type="dxa"/>
          </w:tcPr>
          <w:p w14:paraId="04244C0D" w14:textId="3FFA5797" w:rsidR="002C761B" w:rsidRPr="005E78BA" w:rsidRDefault="002C761B">
            <w:pPr>
              <w:spacing w:after="0"/>
              <w:rPr>
                <w:rFonts w:eastAsiaTheme="minorEastAsia"/>
                <w:lang w:val="en-US" w:eastAsia="zh-CN"/>
              </w:rPr>
            </w:pPr>
            <w:r w:rsidRPr="005E78BA">
              <w:rPr>
                <w:rFonts w:eastAsiaTheme="minorEastAsia"/>
                <w:lang w:val="en-US" w:eastAsia="zh-CN"/>
              </w:rPr>
              <w:t>Verizon</w:t>
            </w:r>
          </w:p>
        </w:tc>
        <w:tc>
          <w:tcPr>
            <w:tcW w:w="9402" w:type="dxa"/>
          </w:tcPr>
          <w:p w14:paraId="7E380710" w14:textId="5EA6CD0C" w:rsidR="002C761B" w:rsidRPr="005E78BA" w:rsidRDefault="002C761B" w:rsidP="00870F33">
            <w:pPr>
              <w:spacing w:after="0"/>
              <w:rPr>
                <w:rFonts w:eastAsiaTheme="minorEastAsia"/>
                <w:lang w:val="en-US" w:eastAsia="zh-CN"/>
              </w:rPr>
            </w:pPr>
            <w:r w:rsidRPr="005E78BA">
              <w:rPr>
                <w:rFonts w:eastAsiaTheme="minorEastAsia"/>
                <w:lang w:val="en-US" w:eastAsia="zh-CN"/>
              </w:rPr>
              <w:t xml:space="preserve">Issue 1-1a: </w:t>
            </w:r>
            <w:r w:rsidR="008A7757" w:rsidRPr="005E78BA">
              <w:rPr>
                <w:rFonts w:eastAsiaTheme="minorEastAsia"/>
                <w:lang w:val="en-US" w:eastAsia="zh-CN"/>
              </w:rPr>
              <w:t xml:space="preserve">Agree, </w:t>
            </w:r>
            <w:r w:rsidRPr="005E78BA">
              <w:rPr>
                <w:rFonts w:eastAsiaTheme="minorEastAsia"/>
                <w:lang w:val="en-US" w:eastAsia="zh-CN"/>
              </w:rPr>
              <w:t>BCS 0 should be mentioned in MSD table</w:t>
            </w:r>
            <w:r w:rsidR="008A7757" w:rsidRPr="005E78BA">
              <w:rPr>
                <w:rFonts w:eastAsiaTheme="minorEastAsia"/>
                <w:lang w:val="en-US" w:eastAsia="zh-CN"/>
              </w:rPr>
              <w:t>!</w:t>
            </w:r>
          </w:p>
          <w:p w14:paraId="7F864591" w14:textId="0FB5FA2B" w:rsidR="00233561" w:rsidRPr="005E78BA" w:rsidRDefault="00233561" w:rsidP="008A7757">
            <w:pPr>
              <w:spacing w:after="0"/>
              <w:rPr>
                <w:rFonts w:eastAsiaTheme="minorEastAsia"/>
                <w:lang w:val="en-US" w:eastAsia="zh-CN"/>
              </w:rPr>
            </w:pPr>
            <w:r w:rsidRPr="005E78BA">
              <w:rPr>
                <w:rFonts w:eastAsiaTheme="minorEastAsia"/>
                <w:lang w:val="en-US" w:eastAsia="zh-CN"/>
              </w:rPr>
              <w:t xml:space="preserve">Issue 1-1b: Thanks Skyworks and Qualcomm! The MSD values from both companies’ are </w:t>
            </w:r>
            <w:r w:rsidR="0084293E" w:rsidRPr="005E78BA">
              <w:rPr>
                <w:rFonts w:eastAsiaTheme="minorEastAsia"/>
                <w:lang w:val="en-US" w:eastAsia="zh-CN"/>
              </w:rPr>
              <w:t xml:space="preserve">pretty </w:t>
            </w:r>
            <w:r w:rsidRPr="005E78BA">
              <w:rPr>
                <w:rFonts w:eastAsiaTheme="minorEastAsia"/>
                <w:lang w:val="en-US" w:eastAsia="zh-CN"/>
              </w:rPr>
              <w:t xml:space="preserve">close. Averaging </w:t>
            </w:r>
            <w:r w:rsidR="0089331B" w:rsidRPr="005E78BA">
              <w:rPr>
                <w:rFonts w:eastAsiaTheme="minorEastAsia"/>
                <w:lang w:val="en-US" w:eastAsia="zh-CN"/>
              </w:rPr>
              <w:t xml:space="preserve">values should be </w:t>
            </w:r>
            <w:r w:rsidR="008A7757" w:rsidRPr="005E78BA">
              <w:rPr>
                <w:rFonts w:eastAsiaTheme="minorEastAsia"/>
                <w:lang w:val="en-US" w:eastAsia="zh-CN"/>
              </w:rPr>
              <w:t>considered</w:t>
            </w:r>
            <w:r w:rsidR="00FA3C0D" w:rsidRPr="005E78BA">
              <w:rPr>
                <w:rFonts w:eastAsiaTheme="minorEastAsia"/>
                <w:lang w:val="en-US" w:eastAsia="zh-CN"/>
              </w:rPr>
              <w:t>.</w:t>
            </w:r>
            <w:r w:rsidRPr="005E78BA">
              <w:rPr>
                <w:rFonts w:eastAsiaTheme="minorEastAsia"/>
                <w:lang w:val="en-US" w:eastAsia="zh-CN"/>
              </w:rPr>
              <w:t xml:space="preserve">   </w:t>
            </w:r>
          </w:p>
        </w:tc>
      </w:tr>
    </w:tbl>
    <w:p w14:paraId="4C7D1592" w14:textId="4673E361" w:rsidR="00F84B5A" w:rsidRDefault="00556F73">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9402"/>
      </w:tblGrid>
      <w:tr w:rsidR="00F84B5A" w14:paraId="0AE51821" w14:textId="77777777">
        <w:tc>
          <w:tcPr>
            <w:tcW w:w="1236" w:type="dxa"/>
          </w:tcPr>
          <w:p w14:paraId="75B1652B"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31830860"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Comments</w:t>
            </w:r>
          </w:p>
        </w:tc>
      </w:tr>
      <w:tr w:rsidR="00F84B5A" w14:paraId="3E16491C" w14:textId="77777777">
        <w:tc>
          <w:tcPr>
            <w:tcW w:w="1236" w:type="dxa"/>
          </w:tcPr>
          <w:p w14:paraId="11DB67E2" w14:textId="5D27F028" w:rsidR="00F84B5A" w:rsidRPr="005E78BA" w:rsidRDefault="00870F33">
            <w:pPr>
              <w:spacing w:after="0"/>
              <w:rPr>
                <w:rFonts w:eastAsiaTheme="minorEastAsia"/>
                <w:lang w:val="en-US" w:eastAsia="zh-CN"/>
              </w:rPr>
            </w:pPr>
            <w:r w:rsidRPr="005E78BA">
              <w:rPr>
                <w:rFonts w:eastAsiaTheme="minorEastAsia"/>
                <w:lang w:val="en-US" w:eastAsia="zh-CN"/>
              </w:rPr>
              <w:t>Skyworks</w:t>
            </w:r>
          </w:p>
        </w:tc>
        <w:tc>
          <w:tcPr>
            <w:tcW w:w="9402" w:type="dxa"/>
          </w:tcPr>
          <w:p w14:paraId="284F0D3B" w14:textId="77777777" w:rsidR="00870F33" w:rsidRPr="005E78BA" w:rsidRDefault="00556F73" w:rsidP="00870F33">
            <w:pPr>
              <w:spacing w:after="0"/>
              <w:rPr>
                <w:rFonts w:eastAsiaTheme="minorEastAsia"/>
                <w:lang w:val="en-US" w:eastAsia="zh-CN"/>
              </w:rPr>
            </w:pPr>
            <w:r w:rsidRPr="005E78BA">
              <w:rPr>
                <w:rFonts w:eastAsiaTheme="minorEastAsia"/>
                <w:lang w:val="en-US" w:eastAsia="zh-CN"/>
              </w:rPr>
              <w:t>Issue 1-2</w:t>
            </w:r>
            <w:r w:rsidR="00870F33" w:rsidRPr="005E78BA">
              <w:rPr>
                <w:rFonts w:eastAsiaTheme="minorEastAsia"/>
                <w:lang w:val="en-US" w:eastAsia="zh-CN"/>
              </w:rPr>
              <w:t>: For n5 DL 25MHz operation, single carrier REFSENS is specified with uplink CBW restricted to a maximum of 20MHz, so restricting CA_n5B UL CBW to 20MHz makes sense. If this UL restriction is acceptable, WF can be avoided and 1-1b MSD levels may be further discussed.</w:t>
            </w:r>
          </w:p>
          <w:p w14:paraId="7BBB52D1" w14:textId="77777777" w:rsidR="00870F33" w:rsidRPr="005E78BA" w:rsidRDefault="00870F33" w:rsidP="00870F33">
            <w:pPr>
              <w:spacing w:after="0"/>
              <w:rPr>
                <w:rFonts w:eastAsiaTheme="minorEastAsia"/>
                <w:lang w:val="en-US" w:eastAsia="zh-CN"/>
              </w:rPr>
            </w:pPr>
            <w:r w:rsidRPr="005E78BA">
              <w:rPr>
                <w:rFonts w:eastAsiaTheme="minorEastAsia"/>
                <w:lang w:val="en-US" w:eastAsia="zh-CN"/>
              </w:rPr>
              <w:t xml:space="preserve">If 25MHz UL </w:t>
            </w:r>
            <w:proofErr w:type="spellStart"/>
            <w:r w:rsidRPr="005E78BA">
              <w:rPr>
                <w:rFonts w:eastAsiaTheme="minorEastAsia"/>
                <w:lang w:val="en-US" w:eastAsia="zh-CN"/>
              </w:rPr>
              <w:t>agg</w:t>
            </w:r>
            <w:proofErr w:type="spellEnd"/>
            <w:r w:rsidRPr="005E78BA">
              <w:rPr>
                <w:rFonts w:eastAsiaTheme="minorEastAsia"/>
                <w:lang w:val="en-US" w:eastAsia="zh-CN"/>
              </w:rPr>
              <w:t xml:space="preserve">. BW is </w:t>
            </w:r>
            <w:proofErr w:type="gramStart"/>
            <w:r w:rsidRPr="005E78BA">
              <w:rPr>
                <w:rFonts w:eastAsiaTheme="minorEastAsia"/>
                <w:lang w:val="en-US" w:eastAsia="zh-CN"/>
              </w:rPr>
              <w:t>required,</w:t>
            </w:r>
            <w:proofErr w:type="gramEnd"/>
            <w:r w:rsidRPr="005E78BA">
              <w:rPr>
                <w:rFonts w:eastAsiaTheme="minorEastAsia"/>
                <w:lang w:val="en-US" w:eastAsia="zh-CN"/>
              </w:rPr>
              <w:t xml:space="preserve"> we propose “averaging” the measured MSD data from [1] (R4-2114579) and [2] R4-2117199 only for 15+10MHz since the 20+5MHz configuration does not add much value considering the near identical and very high MSD levels.</w:t>
            </w:r>
          </w:p>
          <w:p w14:paraId="5C651994" w14:textId="77777777" w:rsidR="00870F33" w:rsidRPr="005E78BA" w:rsidRDefault="00870F33" w:rsidP="00870F33">
            <w:pPr>
              <w:spacing w:after="0"/>
              <w:rPr>
                <w:rFonts w:eastAsiaTheme="minorEastAsia"/>
                <w:lang w:val="en-US" w:eastAsia="zh-CN"/>
              </w:rPr>
            </w:pPr>
            <w:r w:rsidRPr="005E78BA">
              <w:rPr>
                <w:noProof/>
                <w:lang w:val="en-US"/>
              </w:rPr>
              <w:drawing>
                <wp:inline distT="0" distB="0" distL="0" distR="0" wp14:anchorId="4E731440" wp14:editId="2FDCC400">
                  <wp:extent cx="5526085" cy="920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35467" cy="922313"/>
                          </a:xfrm>
                          <a:prstGeom prst="rect">
                            <a:avLst/>
                          </a:prstGeom>
                        </pic:spPr>
                      </pic:pic>
                    </a:graphicData>
                  </a:graphic>
                </wp:inline>
              </w:drawing>
            </w:r>
          </w:p>
          <w:p w14:paraId="2D933422" w14:textId="77777777" w:rsidR="00870F33" w:rsidRPr="005E78BA" w:rsidRDefault="00870F33" w:rsidP="00870F33">
            <w:pPr>
              <w:spacing w:after="0"/>
              <w:rPr>
                <w:rFonts w:eastAsiaTheme="minorEastAsia"/>
                <w:lang w:val="en-US" w:eastAsia="zh-CN"/>
              </w:rPr>
            </w:pPr>
            <w:r w:rsidRPr="005E78BA">
              <w:rPr>
                <w:rFonts w:eastAsiaTheme="minorEastAsia"/>
                <w:lang w:val="en-US" w:eastAsia="zh-CN"/>
              </w:rPr>
              <w:t xml:space="preserve">Proposed 2UL MSD test point for 25MHz </w:t>
            </w:r>
            <w:proofErr w:type="spellStart"/>
            <w:r w:rsidRPr="005E78BA">
              <w:rPr>
                <w:rFonts w:eastAsiaTheme="minorEastAsia"/>
                <w:lang w:val="en-US" w:eastAsia="zh-CN"/>
              </w:rPr>
              <w:t>agg</w:t>
            </w:r>
            <w:proofErr w:type="spellEnd"/>
            <w:r w:rsidRPr="005E78BA">
              <w:rPr>
                <w:rFonts w:eastAsiaTheme="minorEastAsia"/>
                <w:lang w:val="en-US" w:eastAsia="zh-CN"/>
              </w:rPr>
              <w:t>. BW:</w:t>
            </w:r>
          </w:p>
          <w:tbl>
            <w:tblPr>
              <w:tblW w:w="7883" w:type="dxa"/>
              <w:jc w:val="center"/>
              <w:tblCellMar>
                <w:left w:w="0" w:type="dxa"/>
                <w:right w:w="0" w:type="dxa"/>
              </w:tblCellMar>
              <w:tblLook w:val="04A0" w:firstRow="1" w:lastRow="0" w:firstColumn="1" w:lastColumn="0" w:noHBand="0" w:noVBand="1"/>
            </w:tblPr>
            <w:tblGrid>
              <w:gridCol w:w="1239"/>
              <w:gridCol w:w="652"/>
              <w:gridCol w:w="1105"/>
              <w:gridCol w:w="1476"/>
              <w:gridCol w:w="1476"/>
              <w:gridCol w:w="691"/>
              <w:gridCol w:w="490"/>
              <w:gridCol w:w="754"/>
            </w:tblGrid>
            <w:tr w:rsidR="00870F33" w:rsidRPr="005E78BA" w14:paraId="08D0DC5E" w14:textId="77777777" w:rsidTr="00870F33">
              <w:trPr>
                <w:trHeight w:val="690"/>
                <w:jc w:val="center"/>
              </w:trPr>
              <w:tc>
                <w:tcPr>
                  <w:tcW w:w="7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43CF60" w14:textId="77777777" w:rsidR="00870F33" w:rsidRPr="005E78BA" w:rsidRDefault="00870F33" w:rsidP="00870F33">
                  <w:pPr>
                    <w:pStyle w:val="TAH"/>
                    <w:rPr>
                      <w:sz w:val="16"/>
                      <w:szCs w:val="16"/>
                      <w:lang w:val="fi-FI"/>
                    </w:rPr>
                  </w:pPr>
                  <w:r w:rsidRPr="005E78BA">
                    <w:rPr>
                      <w:sz w:val="16"/>
                      <w:szCs w:val="16"/>
                    </w:rPr>
                    <w:t>CA configuration</w:t>
                  </w:r>
                </w:p>
              </w:tc>
              <w:tc>
                <w:tcPr>
                  <w:tcW w:w="4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77533D" w14:textId="77777777" w:rsidR="00870F33" w:rsidRPr="005E78BA" w:rsidRDefault="00870F33" w:rsidP="00870F33">
                  <w:pPr>
                    <w:pStyle w:val="TAH"/>
                    <w:rPr>
                      <w:sz w:val="16"/>
                      <w:szCs w:val="16"/>
                      <w:lang w:val="en-US"/>
                    </w:rPr>
                  </w:pPr>
                  <w:r w:rsidRPr="005E78BA">
                    <w:rPr>
                      <w:sz w:val="16"/>
                      <w:szCs w:val="16"/>
                    </w:rPr>
                    <w:t>SCS</w:t>
                  </w:r>
                </w:p>
                <w:p w14:paraId="0BC1424D" w14:textId="77777777" w:rsidR="00870F33" w:rsidRPr="005E78BA" w:rsidRDefault="00870F33" w:rsidP="00870F33">
                  <w:pPr>
                    <w:pStyle w:val="TAH"/>
                    <w:rPr>
                      <w:sz w:val="16"/>
                      <w:szCs w:val="16"/>
                    </w:rPr>
                  </w:pPr>
                  <w:r w:rsidRPr="005E78BA">
                    <w:rPr>
                      <w:sz w:val="16"/>
                      <w:szCs w:val="16"/>
                    </w:rPr>
                    <w:t>(PCC/</w:t>
                  </w:r>
                  <w:r w:rsidRPr="005E78BA">
                    <w:rPr>
                      <w:sz w:val="16"/>
                      <w:szCs w:val="16"/>
                      <w:lang w:val="en-CA"/>
                    </w:rPr>
                    <w:t xml:space="preserve"> </w:t>
                  </w:r>
                  <w:r w:rsidRPr="005E78BA">
                    <w:rPr>
                      <w:sz w:val="16"/>
                      <w:szCs w:val="16"/>
                    </w:rPr>
                    <w:t>SCC)</w:t>
                  </w:r>
                </w:p>
                <w:p w14:paraId="1019471D" w14:textId="77777777" w:rsidR="00870F33" w:rsidRPr="005E78BA" w:rsidRDefault="00870F33" w:rsidP="00870F33">
                  <w:pPr>
                    <w:pStyle w:val="TAH"/>
                    <w:rPr>
                      <w:sz w:val="16"/>
                      <w:szCs w:val="16"/>
                    </w:rPr>
                  </w:pPr>
                  <w:r w:rsidRPr="005E78BA">
                    <w:rPr>
                      <w:sz w:val="16"/>
                      <w:szCs w:val="16"/>
                    </w:rPr>
                    <w:t>(kHz)</w:t>
                  </w:r>
                </w:p>
              </w:tc>
              <w:tc>
                <w:tcPr>
                  <w:tcW w:w="7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C9CD6C" w14:textId="77777777" w:rsidR="00870F33" w:rsidRPr="005E78BA" w:rsidRDefault="00870F33" w:rsidP="00870F33">
                  <w:pPr>
                    <w:pStyle w:val="TAH"/>
                    <w:rPr>
                      <w:sz w:val="16"/>
                      <w:szCs w:val="16"/>
                      <w:lang w:val="en-CA"/>
                    </w:rPr>
                  </w:pPr>
                  <w:r w:rsidRPr="00A8289B">
                    <w:rPr>
                      <w:sz w:val="16"/>
                      <w:szCs w:val="16"/>
                      <w:lang w:val="en-US"/>
                    </w:rPr>
                    <w:t>Aggregated channel bandwidth (PCC+</w:t>
                  </w:r>
                </w:p>
                <w:p w14:paraId="3CDA7051" w14:textId="77777777" w:rsidR="00870F33" w:rsidRPr="00A8289B" w:rsidRDefault="00870F33" w:rsidP="00870F33">
                  <w:pPr>
                    <w:pStyle w:val="TAH"/>
                    <w:rPr>
                      <w:sz w:val="16"/>
                      <w:szCs w:val="16"/>
                      <w:lang w:val="en-US"/>
                    </w:rPr>
                  </w:pPr>
                  <w:r w:rsidRPr="00A8289B">
                    <w:rPr>
                      <w:sz w:val="16"/>
                      <w:szCs w:val="16"/>
                      <w:lang w:val="en-US"/>
                    </w:rPr>
                    <w:t>SCC)</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13A33A" w14:textId="77777777" w:rsidR="00870F33" w:rsidRPr="005E78BA" w:rsidRDefault="00870F33" w:rsidP="00870F33">
                  <w:pPr>
                    <w:pStyle w:val="TAH"/>
                    <w:rPr>
                      <w:sz w:val="16"/>
                      <w:szCs w:val="16"/>
                    </w:rPr>
                  </w:pPr>
                  <w:r w:rsidRPr="005E78BA">
                    <w:rPr>
                      <w:sz w:val="16"/>
                      <w:szCs w:val="16"/>
                    </w:rPr>
                    <w:t>UL PCC allocation</w:t>
                  </w:r>
                </w:p>
                <w:p w14:paraId="4369ACB4" w14:textId="77777777" w:rsidR="00870F33" w:rsidRPr="005E78BA" w:rsidRDefault="00870F33" w:rsidP="00870F33">
                  <w:pPr>
                    <w:pStyle w:val="TAH"/>
                    <w:rPr>
                      <w:sz w:val="16"/>
                      <w:szCs w:val="16"/>
                    </w:rPr>
                  </w:pPr>
                  <w:r w:rsidRPr="005E78BA">
                    <w:rPr>
                      <w:sz w:val="16"/>
                      <w:szCs w:val="16"/>
                    </w:rPr>
                    <w:t>(L</w:t>
                  </w:r>
                  <w:r w:rsidRPr="005E78BA">
                    <w:rPr>
                      <w:sz w:val="16"/>
                      <w:szCs w:val="16"/>
                      <w:vertAlign w:val="subscript"/>
                    </w:rPr>
                    <w:t>CRB</w:t>
                  </w:r>
                  <w:r w:rsidRPr="005E78BA">
                    <w:rPr>
                      <w:sz w:val="16"/>
                      <w:szCs w:val="16"/>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135DEA" w14:textId="77777777" w:rsidR="00870F33" w:rsidRPr="005E78BA" w:rsidRDefault="00870F33" w:rsidP="00870F33">
                  <w:pPr>
                    <w:pStyle w:val="TAH"/>
                    <w:rPr>
                      <w:sz w:val="16"/>
                      <w:szCs w:val="16"/>
                    </w:rPr>
                  </w:pPr>
                  <w:r w:rsidRPr="005E78BA">
                    <w:rPr>
                      <w:sz w:val="16"/>
                      <w:szCs w:val="16"/>
                    </w:rPr>
                    <w:t>UL SCC allocation</w:t>
                  </w:r>
                </w:p>
                <w:p w14:paraId="2A06C2C2" w14:textId="77777777" w:rsidR="00870F33" w:rsidRPr="005E78BA" w:rsidRDefault="00870F33" w:rsidP="00870F33">
                  <w:pPr>
                    <w:pStyle w:val="TAH"/>
                    <w:rPr>
                      <w:sz w:val="16"/>
                      <w:szCs w:val="16"/>
                    </w:rPr>
                  </w:pPr>
                  <w:r w:rsidRPr="005E78BA">
                    <w:rPr>
                      <w:sz w:val="16"/>
                      <w:szCs w:val="16"/>
                    </w:rPr>
                    <w:t>(L</w:t>
                  </w:r>
                  <w:r w:rsidRPr="005E78BA">
                    <w:rPr>
                      <w:sz w:val="16"/>
                      <w:szCs w:val="16"/>
                      <w:vertAlign w:val="subscript"/>
                    </w:rPr>
                    <w:t>CRB</w:t>
                  </w:r>
                  <w:r w:rsidRPr="005E78BA">
                    <w:rPr>
                      <w:sz w:val="16"/>
                      <w:szCs w:val="16"/>
                    </w:rPr>
                    <w:t>)</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6A63C4" w14:textId="77777777" w:rsidR="00870F33" w:rsidRPr="005E78BA" w:rsidRDefault="00870F33" w:rsidP="00870F33">
                  <w:pPr>
                    <w:pStyle w:val="TAH"/>
                    <w:rPr>
                      <w:sz w:val="16"/>
                      <w:szCs w:val="16"/>
                    </w:rPr>
                  </w:pPr>
                  <w:r w:rsidRPr="005E78BA">
                    <w:rPr>
                      <w:sz w:val="16"/>
                      <w:szCs w:val="16"/>
                    </w:rPr>
                    <w:t>PCC ΔR</w:t>
                  </w:r>
                  <w:r w:rsidRPr="005E78BA">
                    <w:rPr>
                      <w:sz w:val="16"/>
                      <w:szCs w:val="16"/>
                      <w:vertAlign w:val="subscript"/>
                    </w:rPr>
                    <w:t>IBNC</w:t>
                  </w:r>
                  <w:r w:rsidRPr="005E78BA">
                    <w:rPr>
                      <w:sz w:val="16"/>
                      <w:szCs w:val="16"/>
                    </w:rPr>
                    <w:t xml:space="preserve"> (dB)</w:t>
                  </w:r>
                </w:p>
              </w:tc>
              <w:tc>
                <w:tcPr>
                  <w:tcW w:w="311" w:type="pct"/>
                  <w:tcBorders>
                    <w:top w:val="single" w:sz="8" w:space="0" w:color="auto"/>
                    <w:left w:val="nil"/>
                    <w:bottom w:val="single" w:sz="8" w:space="0" w:color="auto"/>
                    <w:right w:val="single" w:sz="4" w:space="0" w:color="auto"/>
                  </w:tcBorders>
                  <w:vAlign w:val="center"/>
                </w:tcPr>
                <w:p w14:paraId="6C82477E" w14:textId="77777777" w:rsidR="00870F33" w:rsidRPr="005E78BA" w:rsidRDefault="00870F33" w:rsidP="00870F33">
                  <w:pPr>
                    <w:pStyle w:val="TAH"/>
                    <w:rPr>
                      <w:sz w:val="16"/>
                      <w:szCs w:val="16"/>
                    </w:rPr>
                  </w:pPr>
                  <w:r w:rsidRPr="005E78BA">
                    <w:rPr>
                      <w:sz w:val="16"/>
                      <w:szCs w:val="16"/>
                    </w:rPr>
                    <w:t>SCC ΔR</w:t>
                  </w:r>
                  <w:r w:rsidRPr="005E78BA">
                    <w:rPr>
                      <w:sz w:val="16"/>
                      <w:szCs w:val="16"/>
                      <w:vertAlign w:val="subscript"/>
                    </w:rPr>
                    <w:t>IBNC</w:t>
                  </w:r>
                  <w:r w:rsidRPr="005E78BA">
                    <w:rPr>
                      <w:sz w:val="16"/>
                      <w:szCs w:val="16"/>
                    </w:rPr>
                    <w:t xml:space="preserve"> (dB)</w:t>
                  </w:r>
                </w:p>
              </w:tc>
              <w:tc>
                <w:tcPr>
                  <w:tcW w:w="47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CFD9F30" w14:textId="77777777" w:rsidR="00870F33" w:rsidRPr="005E78BA" w:rsidRDefault="00870F33" w:rsidP="00870F33">
                  <w:pPr>
                    <w:pStyle w:val="TAH"/>
                    <w:rPr>
                      <w:sz w:val="16"/>
                      <w:szCs w:val="16"/>
                    </w:rPr>
                  </w:pPr>
                  <w:r w:rsidRPr="005E78BA">
                    <w:rPr>
                      <w:sz w:val="16"/>
                      <w:szCs w:val="16"/>
                    </w:rPr>
                    <w:t>Duplex mode</w:t>
                  </w:r>
                </w:p>
              </w:tc>
            </w:tr>
            <w:tr w:rsidR="00870F33" w:rsidRPr="005E78BA" w14:paraId="2D445EB9" w14:textId="77777777" w:rsidTr="00870F33">
              <w:trPr>
                <w:trHeight w:val="20"/>
                <w:jc w:val="center"/>
              </w:trPr>
              <w:tc>
                <w:tcPr>
                  <w:tcW w:w="786" w:type="pct"/>
                  <w:tcBorders>
                    <w:top w:val="single" w:sz="8" w:space="0" w:color="auto"/>
                    <w:left w:val="single" w:sz="8" w:space="0" w:color="auto"/>
                    <w:bottom w:val="single" w:sz="8" w:space="0" w:color="auto"/>
                    <w:right w:val="single" w:sz="8" w:space="0" w:color="auto"/>
                  </w:tcBorders>
                  <w:vAlign w:val="center"/>
                </w:tcPr>
                <w:p w14:paraId="4FA2B327" w14:textId="77777777" w:rsidR="00870F33" w:rsidRPr="005E78BA" w:rsidRDefault="00870F33" w:rsidP="00870F33">
                  <w:pPr>
                    <w:spacing w:after="0"/>
                    <w:jc w:val="center"/>
                    <w:rPr>
                      <w:rFonts w:ascii="Arial" w:eastAsia="Calibri" w:hAnsi="Arial" w:cs="Arial"/>
                      <w:sz w:val="16"/>
                      <w:szCs w:val="16"/>
                    </w:rPr>
                  </w:pPr>
                  <w:r w:rsidRPr="005E78BA">
                    <w:rPr>
                      <w:rFonts w:ascii="Arial" w:hAnsi="Arial" w:cs="Arial"/>
                      <w:sz w:val="16"/>
                      <w:szCs w:val="16"/>
                    </w:rPr>
                    <w:t>CA_n5B</w:t>
                  </w:r>
                </w:p>
              </w:tc>
              <w:tc>
                <w:tcPr>
                  <w:tcW w:w="414" w:type="pct"/>
                  <w:tcBorders>
                    <w:top w:val="single" w:sz="8" w:space="0" w:color="auto"/>
                    <w:left w:val="nil"/>
                    <w:bottom w:val="single" w:sz="8" w:space="0" w:color="auto"/>
                    <w:right w:val="single" w:sz="8" w:space="0" w:color="auto"/>
                  </w:tcBorders>
                  <w:vAlign w:val="center"/>
                </w:tcPr>
                <w:p w14:paraId="2FBFB111" w14:textId="77777777" w:rsidR="00870F33" w:rsidRPr="005E78BA" w:rsidRDefault="00870F33" w:rsidP="00870F33">
                  <w:pPr>
                    <w:spacing w:after="0"/>
                    <w:jc w:val="center"/>
                    <w:rPr>
                      <w:rFonts w:ascii="Arial" w:eastAsia="Calibri" w:hAnsi="Arial"/>
                      <w:sz w:val="16"/>
                      <w:szCs w:val="16"/>
                    </w:rPr>
                  </w:pPr>
                  <w:r w:rsidRPr="005E78BA">
                    <w:rPr>
                      <w:rFonts w:ascii="Arial" w:eastAsia="Calibri" w:hAnsi="Arial"/>
                      <w:sz w:val="16"/>
                      <w:szCs w:val="16"/>
                    </w:rPr>
                    <w:t>15/15</w:t>
                  </w:r>
                </w:p>
              </w:tc>
              <w:tc>
                <w:tcPr>
                  <w:tcW w:w="7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F8A11B" w14:textId="77777777" w:rsidR="00870F33" w:rsidRPr="005E78BA" w:rsidRDefault="00870F33" w:rsidP="00870F33">
                  <w:pPr>
                    <w:pStyle w:val="TAC"/>
                    <w:rPr>
                      <w:sz w:val="16"/>
                      <w:szCs w:val="16"/>
                    </w:rPr>
                  </w:pPr>
                  <w:r w:rsidRPr="005E78BA">
                    <w:rPr>
                      <w:sz w:val="16"/>
                      <w:szCs w:val="16"/>
                      <w:lang w:val="en-US"/>
                    </w:rPr>
                    <w:t>15</w:t>
                  </w:r>
                  <w:r w:rsidRPr="005E78BA">
                    <w:rPr>
                      <w:sz w:val="16"/>
                      <w:szCs w:val="16"/>
                    </w:rPr>
                    <w:t xml:space="preserve">MHz + </w:t>
                  </w:r>
                  <w:r w:rsidRPr="005E78BA">
                    <w:rPr>
                      <w:sz w:val="16"/>
                      <w:szCs w:val="16"/>
                      <w:lang w:val="en-US"/>
                    </w:rPr>
                    <w:t>10</w:t>
                  </w:r>
                  <w:r w:rsidRPr="005E78BA">
                    <w:rPr>
                      <w:sz w:val="16"/>
                      <w:szCs w:val="16"/>
                    </w:rPr>
                    <w:t>MHz</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8497109" w14:textId="13F70E85" w:rsidR="00870F33" w:rsidRPr="005E78BA" w:rsidRDefault="00870F33" w:rsidP="00870F33">
                  <w:pPr>
                    <w:pStyle w:val="Default"/>
                    <w:jc w:val="center"/>
                    <w:rPr>
                      <w:color w:val="auto"/>
                      <w:sz w:val="16"/>
                      <w:szCs w:val="16"/>
                    </w:rPr>
                  </w:pPr>
                  <w:r w:rsidRPr="005E78BA">
                    <w:rPr>
                      <w:color w:val="auto"/>
                      <w:sz w:val="16"/>
                      <w:szCs w:val="16"/>
                    </w:rPr>
                    <w:t>12 (</w:t>
                  </w:r>
                  <w:proofErr w:type="spellStart"/>
                  <w:r w:rsidRPr="005E78BA">
                    <w:rPr>
                      <w:color w:val="auto"/>
                      <w:sz w:val="16"/>
                      <w:szCs w:val="16"/>
                    </w:rPr>
                    <w:t>R</w:t>
                  </w:r>
                  <w:r w:rsidR="00576263" w:rsidRPr="005E78BA">
                    <w:rPr>
                      <w:color w:val="auto"/>
                      <w:sz w:val="16"/>
                      <w:szCs w:val="16"/>
                    </w:rPr>
                    <w:t>b</w:t>
                  </w:r>
                  <w:r w:rsidRPr="005E78BA">
                    <w:rPr>
                      <w:color w:val="auto"/>
                      <w:sz w:val="16"/>
                      <w:szCs w:val="16"/>
                    </w:rPr>
                    <w:t>start</w:t>
                  </w:r>
                  <w:proofErr w:type="spellEnd"/>
                  <w:r w:rsidRPr="005E78BA">
                    <w:rPr>
                      <w:color w:val="auto"/>
                      <w:sz w:val="16"/>
                      <w:szCs w:val="16"/>
                    </w:rPr>
                    <w:t xml:space="preserve"> = 67) </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4823325" w14:textId="5435A1A8" w:rsidR="00870F33" w:rsidRPr="005E78BA" w:rsidRDefault="00870F33" w:rsidP="00870F33">
                  <w:pPr>
                    <w:pStyle w:val="TAC"/>
                    <w:rPr>
                      <w:sz w:val="16"/>
                      <w:szCs w:val="16"/>
                    </w:rPr>
                  </w:pPr>
                  <w:r w:rsidRPr="005E78BA">
                    <w:rPr>
                      <w:sz w:val="16"/>
                      <w:szCs w:val="16"/>
                      <w:lang w:val="en-US"/>
                    </w:rPr>
                    <w:t>8</w:t>
                  </w:r>
                  <w:r w:rsidRPr="005E78BA">
                    <w:rPr>
                      <w:sz w:val="16"/>
                      <w:szCs w:val="16"/>
                    </w:rPr>
                    <w:t xml:space="preserve"> (R</w:t>
                  </w:r>
                  <w:r w:rsidR="00576263" w:rsidRPr="005E78BA">
                    <w:rPr>
                      <w:sz w:val="16"/>
                      <w:szCs w:val="16"/>
                    </w:rPr>
                    <w:t>b</w:t>
                  </w:r>
                  <w:r w:rsidRPr="005E78BA">
                    <w:rPr>
                      <w:sz w:val="16"/>
                      <w:szCs w:val="16"/>
                    </w:rPr>
                    <w:t>start = 0)</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0FA37" w14:textId="77777777" w:rsidR="00870F33" w:rsidRPr="005E78BA" w:rsidRDefault="00870F33" w:rsidP="00870F33">
                  <w:pPr>
                    <w:pStyle w:val="TAC"/>
                    <w:rPr>
                      <w:sz w:val="16"/>
                      <w:szCs w:val="16"/>
                      <w:lang w:val="en-US" w:eastAsia="zh-CN"/>
                    </w:rPr>
                  </w:pPr>
                  <w:r w:rsidRPr="005E78BA">
                    <w:rPr>
                      <w:sz w:val="16"/>
                      <w:szCs w:val="16"/>
                      <w:lang w:eastAsia="fr-FR"/>
                    </w:rPr>
                    <w:t>29</w:t>
                  </w:r>
                </w:p>
              </w:tc>
              <w:tc>
                <w:tcPr>
                  <w:tcW w:w="311" w:type="pct"/>
                  <w:tcBorders>
                    <w:top w:val="nil"/>
                    <w:left w:val="nil"/>
                    <w:bottom w:val="single" w:sz="8" w:space="0" w:color="auto"/>
                    <w:right w:val="single" w:sz="4" w:space="0" w:color="auto"/>
                  </w:tcBorders>
                  <w:vAlign w:val="center"/>
                </w:tcPr>
                <w:p w14:paraId="24BBFFC7" w14:textId="77777777" w:rsidR="00870F33" w:rsidRPr="005E78BA" w:rsidRDefault="00870F33" w:rsidP="00870F33">
                  <w:pPr>
                    <w:pStyle w:val="TAC"/>
                    <w:rPr>
                      <w:sz w:val="16"/>
                      <w:szCs w:val="16"/>
                      <w:lang w:val="en-US"/>
                    </w:rPr>
                  </w:pPr>
                  <w:r w:rsidRPr="005E78BA">
                    <w:rPr>
                      <w:sz w:val="16"/>
                      <w:szCs w:val="16"/>
                      <w:lang w:val="en-US"/>
                    </w:rPr>
                    <w:t>42</w:t>
                  </w:r>
                </w:p>
              </w:tc>
              <w:tc>
                <w:tcPr>
                  <w:tcW w:w="478" w:type="pct"/>
                  <w:tcBorders>
                    <w:top w:val="nil"/>
                    <w:left w:val="single" w:sz="4" w:space="0" w:color="auto"/>
                    <w:bottom w:val="single" w:sz="8" w:space="0" w:color="auto"/>
                    <w:right w:val="single" w:sz="8" w:space="0" w:color="auto"/>
                  </w:tcBorders>
                  <w:vAlign w:val="center"/>
                </w:tcPr>
                <w:p w14:paraId="5B502911" w14:textId="77777777" w:rsidR="00870F33" w:rsidRPr="005E78BA" w:rsidRDefault="00870F33" w:rsidP="00870F33">
                  <w:pPr>
                    <w:spacing w:after="0"/>
                    <w:jc w:val="center"/>
                    <w:rPr>
                      <w:rFonts w:ascii="Arial" w:eastAsia="Calibri" w:hAnsi="Arial"/>
                      <w:sz w:val="16"/>
                      <w:szCs w:val="16"/>
                    </w:rPr>
                  </w:pPr>
                  <w:r w:rsidRPr="005E78BA">
                    <w:rPr>
                      <w:rFonts w:ascii="Arial" w:eastAsia="Calibri" w:hAnsi="Arial"/>
                      <w:sz w:val="16"/>
                      <w:szCs w:val="16"/>
                    </w:rPr>
                    <w:t>FDD</w:t>
                  </w:r>
                </w:p>
              </w:tc>
            </w:tr>
            <w:tr w:rsidR="00870F33" w:rsidRPr="005E78BA" w14:paraId="21016B03" w14:textId="77777777" w:rsidTr="00870F33">
              <w:trPr>
                <w:trHeight w:val="352"/>
                <w:jc w:val="center"/>
              </w:trPr>
              <w:tc>
                <w:tcPr>
                  <w:tcW w:w="5000" w:type="pct"/>
                  <w:gridSpan w:val="8"/>
                  <w:tcBorders>
                    <w:top w:val="nil"/>
                    <w:left w:val="single" w:sz="8" w:space="0" w:color="auto"/>
                    <w:bottom w:val="single" w:sz="8" w:space="0" w:color="auto"/>
                    <w:right w:val="single" w:sz="8" w:space="0" w:color="auto"/>
                  </w:tcBorders>
                </w:tcPr>
                <w:p w14:paraId="32F2A81D" w14:textId="77777777" w:rsidR="00870F33" w:rsidRPr="00A8289B" w:rsidRDefault="00870F33" w:rsidP="00870F33">
                  <w:pPr>
                    <w:pStyle w:val="TAN"/>
                    <w:rPr>
                      <w:sz w:val="16"/>
                      <w:szCs w:val="16"/>
                      <w:lang w:val="en-US"/>
                    </w:rPr>
                  </w:pPr>
                  <w:r w:rsidRPr="00A8289B">
                    <w:rPr>
                      <w:sz w:val="16"/>
                      <w:szCs w:val="16"/>
                      <w:lang w:val="en-US"/>
                    </w:rPr>
                    <w:t>NOTE 1:</w:t>
                  </w:r>
                  <w:r w:rsidRPr="00A8289B">
                    <w:rPr>
                      <w:sz w:val="16"/>
                      <w:szCs w:val="16"/>
                      <w:lang w:val="en-US"/>
                    </w:rPr>
                    <w:tab/>
                    <w:t>All combinations of channel bandwidths defined in Table 5.5A.1-1.</w:t>
                  </w:r>
                </w:p>
                <w:p w14:paraId="22283043" w14:textId="77777777" w:rsidR="00870F33" w:rsidRPr="00A8289B" w:rsidRDefault="00870F33" w:rsidP="00870F33">
                  <w:pPr>
                    <w:pStyle w:val="TAN"/>
                    <w:rPr>
                      <w:sz w:val="16"/>
                      <w:szCs w:val="16"/>
                      <w:lang w:val="en-US"/>
                    </w:rPr>
                  </w:pPr>
                  <w:r w:rsidRPr="00A8289B">
                    <w:rPr>
                      <w:sz w:val="16"/>
                      <w:szCs w:val="16"/>
                      <w:lang w:val="en-US" w:eastAsia="zh-CN"/>
                    </w:rPr>
                    <w:t>NOTE 2:</w:t>
                  </w:r>
                  <w:r w:rsidRPr="00A8289B">
                    <w:rPr>
                      <w:sz w:val="16"/>
                      <w:szCs w:val="16"/>
                      <w:lang w:val="en-US" w:eastAsia="zh-CN"/>
                    </w:rPr>
                    <w:tab/>
                    <w:t xml:space="preserve">The carrier </w:t>
                  </w:r>
                  <w:proofErr w:type="spellStart"/>
                  <w:r w:rsidRPr="00A8289B">
                    <w:rPr>
                      <w:sz w:val="16"/>
                      <w:szCs w:val="16"/>
                      <w:lang w:val="en-US" w:eastAsia="zh-CN"/>
                    </w:rPr>
                    <w:t>centre</w:t>
                  </w:r>
                  <w:proofErr w:type="spellEnd"/>
                  <w:r w:rsidRPr="00A8289B">
                    <w:rPr>
                      <w:sz w:val="16"/>
                      <w:szCs w:val="16"/>
                      <w:lang w:val="en-US" w:eastAsia="zh-CN"/>
                    </w:rPr>
                    <w:t xml:space="preserve"> frequency of PCC in the UL operating band is configured closer to the DL operating band.</w:t>
                  </w:r>
                </w:p>
                <w:p w14:paraId="7AD03801" w14:textId="77777777" w:rsidR="00870F33" w:rsidRPr="00A8289B" w:rsidRDefault="00870F33" w:rsidP="00870F33">
                  <w:pPr>
                    <w:pStyle w:val="TAN"/>
                    <w:rPr>
                      <w:sz w:val="16"/>
                      <w:szCs w:val="16"/>
                      <w:lang w:val="en-US"/>
                    </w:rPr>
                  </w:pPr>
                  <w:r w:rsidRPr="00A8289B">
                    <w:rPr>
                      <w:sz w:val="16"/>
                      <w:szCs w:val="16"/>
                      <w:lang w:val="en-US" w:eastAsia="zh-CN"/>
                    </w:rPr>
                    <w:t>NOTE 3:</w:t>
                  </w:r>
                  <w:r w:rsidRPr="00A8289B">
                    <w:rPr>
                      <w:sz w:val="16"/>
                      <w:szCs w:val="16"/>
                      <w:lang w:val="en-US" w:eastAsia="zh-CN"/>
                    </w:rPr>
                    <w:tab/>
                  </w:r>
                  <w:r w:rsidRPr="00A8289B">
                    <w:rPr>
                      <w:sz w:val="16"/>
                      <w:szCs w:val="16"/>
                      <w:lang w:val="en-US"/>
                    </w:rPr>
                    <w:t>The transmi</w:t>
                  </w:r>
                  <w:r w:rsidRPr="00A8289B">
                    <w:rPr>
                      <w:sz w:val="16"/>
                      <w:szCs w:val="16"/>
                      <w:lang w:val="en-US" w:eastAsia="zh-CN"/>
                    </w:rPr>
                    <w:t xml:space="preserve">tted power over both PCC and SCC </w:t>
                  </w:r>
                  <w:r w:rsidRPr="00A8289B">
                    <w:rPr>
                      <w:sz w:val="16"/>
                      <w:szCs w:val="16"/>
                      <w:lang w:val="en-US"/>
                    </w:rPr>
                    <w:t>shall be set to P</w:t>
                  </w:r>
                  <w:r w:rsidRPr="00A8289B">
                    <w:rPr>
                      <w:sz w:val="16"/>
                      <w:szCs w:val="16"/>
                      <w:vertAlign w:val="subscript"/>
                      <w:lang w:val="en-US"/>
                    </w:rPr>
                    <w:t>UMAX</w:t>
                  </w:r>
                  <w:r w:rsidRPr="00A8289B">
                    <w:rPr>
                      <w:sz w:val="16"/>
                      <w:szCs w:val="16"/>
                      <w:lang w:val="en-US"/>
                    </w:rPr>
                    <w:t xml:space="preserve"> as defined in </w:t>
                  </w:r>
                  <w:proofErr w:type="spellStart"/>
                  <w:r w:rsidRPr="00A8289B">
                    <w:rPr>
                      <w:sz w:val="16"/>
                      <w:szCs w:val="16"/>
                      <w:lang w:val="en-US"/>
                    </w:rPr>
                    <w:t>subclause</w:t>
                  </w:r>
                  <w:proofErr w:type="spellEnd"/>
                  <w:r w:rsidRPr="00A8289B">
                    <w:rPr>
                      <w:sz w:val="16"/>
                      <w:szCs w:val="16"/>
                      <w:lang w:val="en-US"/>
                    </w:rPr>
                    <w:t xml:space="preserve"> 6.2A.4</w:t>
                  </w:r>
                  <w:r w:rsidRPr="00A8289B">
                    <w:rPr>
                      <w:sz w:val="16"/>
                      <w:szCs w:val="16"/>
                      <w:lang w:val="en-US" w:eastAsia="zh-CN"/>
                    </w:rPr>
                    <w:t>.</w:t>
                  </w:r>
                </w:p>
              </w:tc>
            </w:tr>
          </w:tbl>
          <w:p w14:paraId="292CFDED" w14:textId="68308444" w:rsidR="00F84B5A" w:rsidRPr="005E78BA" w:rsidRDefault="00F84B5A">
            <w:pPr>
              <w:spacing w:after="0"/>
              <w:rPr>
                <w:rFonts w:eastAsiaTheme="minorEastAsia"/>
                <w:lang w:val="en-US" w:eastAsia="zh-CN"/>
              </w:rPr>
            </w:pPr>
          </w:p>
        </w:tc>
      </w:tr>
      <w:tr w:rsidR="00F84B5A" w14:paraId="0B7D3452" w14:textId="77777777">
        <w:tc>
          <w:tcPr>
            <w:tcW w:w="1236" w:type="dxa"/>
          </w:tcPr>
          <w:p w14:paraId="77FF931B" w14:textId="60351C26" w:rsidR="00F84B5A" w:rsidRPr="005E78BA" w:rsidRDefault="00AB0E5A">
            <w:pPr>
              <w:spacing w:after="0"/>
              <w:rPr>
                <w:rFonts w:eastAsiaTheme="minorEastAsia"/>
                <w:lang w:val="en-US" w:eastAsia="zh-CN"/>
              </w:rPr>
            </w:pPr>
            <w:r w:rsidRPr="005E78BA">
              <w:rPr>
                <w:rFonts w:eastAsiaTheme="minorEastAsia"/>
                <w:lang w:val="en-US" w:eastAsia="zh-CN"/>
              </w:rPr>
              <w:t>Qualcomm</w:t>
            </w:r>
          </w:p>
        </w:tc>
        <w:tc>
          <w:tcPr>
            <w:tcW w:w="9402" w:type="dxa"/>
          </w:tcPr>
          <w:p w14:paraId="37E94244" w14:textId="77777777" w:rsidR="00F84B5A" w:rsidRPr="005E78BA" w:rsidRDefault="00556F73">
            <w:pPr>
              <w:spacing w:after="0"/>
              <w:rPr>
                <w:rFonts w:eastAsiaTheme="minorEastAsia"/>
                <w:lang w:val="en-US" w:eastAsia="zh-CN"/>
              </w:rPr>
            </w:pPr>
            <w:r w:rsidRPr="005E78BA">
              <w:rPr>
                <w:rFonts w:eastAsiaTheme="minorEastAsia"/>
                <w:lang w:val="en-US" w:eastAsia="zh-CN"/>
              </w:rPr>
              <w:t>Issue 1-2</w:t>
            </w:r>
            <w:r w:rsidR="00AB0E5A" w:rsidRPr="005E78BA">
              <w:rPr>
                <w:rFonts w:eastAsiaTheme="minorEastAsia"/>
                <w:lang w:val="en-US" w:eastAsia="zh-CN"/>
              </w:rPr>
              <w:t>: We prefer not to add 25MHz aggregated BW for CA_n5B due to high MSD and consistency with n5 bandwidth. DL 25MHz is fine. We proposed 1UL (&lt;=20MHz)/</w:t>
            </w:r>
            <w:proofErr w:type="gramStart"/>
            <w:r w:rsidR="00AB0E5A" w:rsidRPr="005E78BA">
              <w:rPr>
                <w:rFonts w:eastAsiaTheme="minorEastAsia"/>
                <w:lang w:val="en-US" w:eastAsia="zh-CN"/>
              </w:rPr>
              <w:t>2DL(</w:t>
            </w:r>
            <w:proofErr w:type="gramEnd"/>
            <w:r w:rsidR="00AB0E5A" w:rsidRPr="005E78BA">
              <w:rPr>
                <w:rFonts w:eastAsiaTheme="minorEastAsia"/>
                <w:lang w:val="en-US" w:eastAsia="zh-CN"/>
              </w:rPr>
              <w:t>25MHz), but we would need to re-calculate MSD for 2UL/2DL (20MHz/25MHz) if 2UL/2DL is decided. This needs further discussion.</w:t>
            </w:r>
          </w:p>
          <w:p w14:paraId="1B3A3E98" w14:textId="4DBE5B27" w:rsidR="00AB0E5A" w:rsidRPr="005E78BA" w:rsidRDefault="00AB0E5A">
            <w:pPr>
              <w:spacing w:after="0"/>
              <w:rPr>
                <w:rFonts w:eastAsiaTheme="minorEastAsia"/>
                <w:lang w:val="en-US" w:eastAsia="zh-CN"/>
              </w:rPr>
            </w:pPr>
            <w:r w:rsidRPr="005E78BA">
              <w:rPr>
                <w:rFonts w:eastAsiaTheme="minorEastAsia"/>
                <w:lang w:val="en-US" w:eastAsia="zh-CN"/>
              </w:rPr>
              <w:t>So, 3 choices</w:t>
            </w:r>
            <w:r w:rsidR="00370307" w:rsidRPr="005E78BA">
              <w:rPr>
                <w:rFonts w:eastAsiaTheme="minorEastAsia"/>
                <w:lang w:val="en-US" w:eastAsia="zh-CN"/>
              </w:rPr>
              <w:t xml:space="preserve"> or WF??</w:t>
            </w:r>
          </w:p>
          <w:p w14:paraId="4EECEA70" w14:textId="62D36A48" w:rsidR="00AB0E5A" w:rsidRPr="005E78BA" w:rsidRDefault="00AB0E5A" w:rsidP="005E78BA">
            <w:pPr>
              <w:pStyle w:val="ListParagraph"/>
              <w:numPr>
                <w:ilvl w:val="3"/>
                <w:numId w:val="3"/>
              </w:numPr>
              <w:spacing w:after="0"/>
              <w:ind w:firstLineChars="0"/>
              <w:rPr>
                <w:rFonts w:eastAsiaTheme="minorEastAsia"/>
                <w:lang w:val="en-US" w:eastAsia="zh-CN"/>
              </w:rPr>
            </w:pPr>
            <w:r w:rsidRPr="005E78BA">
              <w:rPr>
                <w:rFonts w:eastAsiaTheme="minorEastAsia"/>
                <w:lang w:val="en-US" w:eastAsia="zh-CN"/>
              </w:rPr>
              <w:t xml:space="preserve">1UL/2DL (25MHz DL) -&gt; </w:t>
            </w:r>
            <w:r w:rsidR="00370307" w:rsidRPr="005E78BA">
              <w:rPr>
                <w:rFonts w:eastAsiaTheme="minorEastAsia"/>
                <w:lang w:val="en-US" w:eastAsia="zh-CN"/>
              </w:rPr>
              <w:t>MSD TBD</w:t>
            </w:r>
          </w:p>
          <w:p w14:paraId="60EA20AD" w14:textId="6A36B577" w:rsidR="00AB0E5A" w:rsidRPr="005E78BA" w:rsidRDefault="00AB0E5A" w:rsidP="00AB0E5A">
            <w:pPr>
              <w:pStyle w:val="ListParagraph"/>
              <w:numPr>
                <w:ilvl w:val="3"/>
                <w:numId w:val="3"/>
              </w:numPr>
              <w:spacing w:after="0"/>
              <w:ind w:firstLineChars="0"/>
              <w:rPr>
                <w:rFonts w:eastAsiaTheme="minorEastAsia"/>
                <w:lang w:val="en-US" w:eastAsia="zh-CN"/>
              </w:rPr>
            </w:pPr>
            <w:r w:rsidRPr="005E78BA">
              <w:rPr>
                <w:rFonts w:eastAsiaTheme="minorEastAsia"/>
                <w:lang w:val="en-US" w:eastAsia="zh-CN"/>
              </w:rPr>
              <w:t>2UL/2DL (20Mhz UL max/25MHz DL) -&gt; MSD to be analyzed</w:t>
            </w:r>
          </w:p>
          <w:p w14:paraId="22BB6E25" w14:textId="4875DE96" w:rsidR="00AB0E5A" w:rsidRPr="005E78BA" w:rsidRDefault="00AB0E5A" w:rsidP="001E6D55">
            <w:pPr>
              <w:pStyle w:val="ListParagraph"/>
              <w:numPr>
                <w:ilvl w:val="3"/>
                <w:numId w:val="3"/>
              </w:numPr>
              <w:spacing w:after="0"/>
              <w:ind w:firstLineChars="0"/>
              <w:rPr>
                <w:rFonts w:eastAsiaTheme="minorEastAsia"/>
                <w:lang w:val="en-US" w:eastAsia="zh-CN"/>
              </w:rPr>
            </w:pPr>
            <w:r w:rsidRPr="005E78BA">
              <w:rPr>
                <w:rFonts w:eastAsiaTheme="minorEastAsia"/>
                <w:lang w:val="en-US" w:eastAsia="zh-CN"/>
              </w:rPr>
              <w:t>2UL/2DL (25MHz UL/25MHz DL) -&gt; not preferred (MSD averaged between Skyworks and Qualcomm)</w:t>
            </w:r>
          </w:p>
        </w:tc>
      </w:tr>
      <w:tr w:rsidR="00576263" w14:paraId="697E6F53" w14:textId="77777777">
        <w:tc>
          <w:tcPr>
            <w:tcW w:w="1236" w:type="dxa"/>
          </w:tcPr>
          <w:p w14:paraId="252CA968" w14:textId="28878705" w:rsidR="00576263" w:rsidRPr="005E78BA" w:rsidDel="00AB0E5A" w:rsidRDefault="00576263">
            <w:pPr>
              <w:spacing w:after="0"/>
              <w:rPr>
                <w:rFonts w:eastAsiaTheme="minorEastAsia"/>
                <w:lang w:val="en-US" w:eastAsia="zh-CN"/>
              </w:rPr>
            </w:pPr>
            <w:r w:rsidRPr="005E78BA">
              <w:rPr>
                <w:rFonts w:eastAsiaTheme="minorEastAsia"/>
                <w:lang w:val="en-US" w:eastAsia="zh-CN"/>
              </w:rPr>
              <w:t>AT&amp;T</w:t>
            </w:r>
          </w:p>
        </w:tc>
        <w:tc>
          <w:tcPr>
            <w:tcW w:w="9402" w:type="dxa"/>
          </w:tcPr>
          <w:p w14:paraId="3D6BBEAB" w14:textId="0BF44E46" w:rsidR="00576263" w:rsidRPr="005E78BA" w:rsidRDefault="00576263">
            <w:pPr>
              <w:spacing w:after="0"/>
              <w:rPr>
                <w:rFonts w:eastAsiaTheme="minorEastAsia"/>
                <w:lang w:val="en-US" w:eastAsia="zh-CN"/>
              </w:rPr>
            </w:pPr>
            <w:r w:rsidRPr="005E78BA">
              <w:rPr>
                <w:rFonts w:eastAsiaTheme="minorEastAsia"/>
                <w:lang w:val="en-US" w:eastAsia="zh-CN"/>
              </w:rPr>
              <w:t>Issue 1-2: Need more time in second round to assess the way forward options.</w:t>
            </w:r>
          </w:p>
        </w:tc>
      </w:tr>
      <w:tr w:rsidR="00CB2452" w14:paraId="1730C706" w14:textId="77777777">
        <w:tc>
          <w:tcPr>
            <w:tcW w:w="1236" w:type="dxa"/>
          </w:tcPr>
          <w:p w14:paraId="17F27813" w14:textId="2784D5DE" w:rsidR="00CB2452" w:rsidRPr="005E78BA" w:rsidRDefault="00CB2452">
            <w:pPr>
              <w:spacing w:after="0"/>
              <w:rPr>
                <w:rFonts w:eastAsiaTheme="minorEastAsia"/>
                <w:lang w:val="en-US" w:eastAsia="zh-CN"/>
              </w:rPr>
            </w:pPr>
            <w:r w:rsidRPr="005E78BA">
              <w:rPr>
                <w:rFonts w:eastAsiaTheme="minorEastAsia"/>
                <w:lang w:val="en-US" w:eastAsia="zh-CN"/>
              </w:rPr>
              <w:t>Verizon</w:t>
            </w:r>
          </w:p>
        </w:tc>
        <w:tc>
          <w:tcPr>
            <w:tcW w:w="9402" w:type="dxa"/>
          </w:tcPr>
          <w:p w14:paraId="303D7CF4" w14:textId="77777777" w:rsidR="00FA3C0D" w:rsidRPr="005E78BA" w:rsidRDefault="00CB2452" w:rsidP="00FA3C0D">
            <w:pPr>
              <w:spacing w:after="0"/>
              <w:rPr>
                <w:rFonts w:eastAsiaTheme="minorEastAsia"/>
                <w:lang w:val="en-US" w:eastAsia="zh-CN"/>
              </w:rPr>
            </w:pPr>
            <w:r w:rsidRPr="005E78BA">
              <w:rPr>
                <w:rFonts w:eastAsiaTheme="minorEastAsia"/>
                <w:lang w:val="en-US" w:eastAsia="zh-CN"/>
              </w:rPr>
              <w:t xml:space="preserve">Issue 1-2: </w:t>
            </w:r>
            <w:r w:rsidR="00FA3C0D" w:rsidRPr="005E78BA">
              <w:rPr>
                <w:rFonts w:eastAsiaTheme="minorEastAsia"/>
                <w:lang w:val="en-US" w:eastAsia="zh-CN"/>
              </w:rPr>
              <w:t xml:space="preserve">Based on issue 1-1 discussion, </w:t>
            </w:r>
            <w:r w:rsidRPr="005E78BA">
              <w:rPr>
                <w:rFonts w:eastAsiaTheme="minorEastAsia"/>
                <w:lang w:val="en-US" w:eastAsia="zh-CN"/>
              </w:rPr>
              <w:t xml:space="preserve">the UL 25MHz aggregated CBW </w:t>
            </w:r>
            <w:r w:rsidR="00FA3C0D" w:rsidRPr="005E78BA">
              <w:rPr>
                <w:rFonts w:eastAsiaTheme="minorEastAsia"/>
                <w:lang w:val="en-US" w:eastAsia="zh-CN"/>
              </w:rPr>
              <w:t xml:space="preserve">should be </w:t>
            </w:r>
            <w:r w:rsidRPr="005E78BA">
              <w:rPr>
                <w:rFonts w:eastAsiaTheme="minorEastAsia"/>
                <w:lang w:val="en-US" w:eastAsia="zh-CN"/>
              </w:rPr>
              <w:t xml:space="preserve">not applied. </w:t>
            </w:r>
          </w:p>
          <w:p w14:paraId="4BF528F3" w14:textId="7BED425F" w:rsidR="00CB2452" w:rsidRPr="005E78BA" w:rsidRDefault="00FA3C0D">
            <w:pPr>
              <w:spacing w:after="0"/>
              <w:rPr>
                <w:rFonts w:eastAsiaTheme="minorEastAsia"/>
                <w:lang w:val="en-US" w:eastAsia="zh-CN"/>
              </w:rPr>
            </w:pPr>
            <w:r w:rsidRPr="005E78BA">
              <w:rPr>
                <w:rFonts w:eastAsiaTheme="minorEastAsia"/>
                <w:lang w:val="en-US" w:eastAsia="zh-CN"/>
              </w:rPr>
              <w:t xml:space="preserve">For DL </w:t>
            </w:r>
            <w:r w:rsidR="00C57F95" w:rsidRPr="005E78BA">
              <w:rPr>
                <w:rFonts w:eastAsiaTheme="minorEastAsia"/>
                <w:lang w:val="en-US" w:eastAsia="zh-CN"/>
              </w:rPr>
              <w:t xml:space="preserve">25 MHz </w:t>
            </w:r>
            <w:r w:rsidRPr="005E78BA">
              <w:rPr>
                <w:rFonts w:eastAsiaTheme="minorEastAsia"/>
                <w:lang w:val="en-US" w:eastAsia="zh-CN"/>
              </w:rPr>
              <w:t xml:space="preserve">aggregated CBW, </w:t>
            </w:r>
            <w:r w:rsidR="00CB2452" w:rsidRPr="005E78BA">
              <w:rPr>
                <w:rFonts w:eastAsiaTheme="minorEastAsia"/>
                <w:lang w:val="en-US" w:eastAsia="zh-CN"/>
              </w:rPr>
              <w:t xml:space="preserve">the MSD values from two companies </w:t>
            </w:r>
            <w:proofErr w:type="gramStart"/>
            <w:r w:rsidR="00CB2452" w:rsidRPr="005E78BA">
              <w:rPr>
                <w:rFonts w:eastAsiaTheme="minorEastAsia"/>
                <w:lang w:val="en-US" w:eastAsia="zh-CN"/>
              </w:rPr>
              <w:t>are</w:t>
            </w:r>
            <w:proofErr w:type="gramEnd"/>
            <w:r w:rsidR="00CB2452" w:rsidRPr="005E78BA">
              <w:rPr>
                <w:rFonts w:eastAsiaTheme="minorEastAsia"/>
                <w:lang w:val="en-US" w:eastAsia="zh-CN"/>
              </w:rPr>
              <w:t xml:space="preserve"> </w:t>
            </w:r>
            <w:r w:rsidRPr="005E78BA">
              <w:rPr>
                <w:rFonts w:eastAsiaTheme="minorEastAsia"/>
                <w:lang w:val="en-US" w:eastAsia="zh-CN"/>
              </w:rPr>
              <w:t>pretty close.</w:t>
            </w:r>
            <w:r w:rsidR="00C57F95" w:rsidRPr="005E78BA">
              <w:rPr>
                <w:rFonts w:eastAsiaTheme="minorEastAsia"/>
                <w:lang w:val="en-US" w:eastAsia="zh-CN"/>
              </w:rPr>
              <w:t xml:space="preserve"> </w:t>
            </w:r>
            <w:r w:rsidR="00E16768" w:rsidRPr="005E78BA">
              <w:rPr>
                <w:rFonts w:eastAsiaTheme="minorEastAsia"/>
                <w:lang w:val="en-US" w:eastAsia="zh-CN"/>
              </w:rPr>
              <w:t xml:space="preserve">For avoiding same effort </w:t>
            </w:r>
            <w:r w:rsidR="00434701" w:rsidRPr="005E78BA">
              <w:rPr>
                <w:rFonts w:eastAsiaTheme="minorEastAsia"/>
                <w:lang w:val="en-US" w:eastAsia="zh-CN"/>
              </w:rPr>
              <w:t xml:space="preserve">again </w:t>
            </w:r>
            <w:r w:rsidR="00E16768" w:rsidRPr="005E78BA">
              <w:rPr>
                <w:rFonts w:eastAsiaTheme="minorEastAsia"/>
                <w:lang w:val="en-US" w:eastAsia="zh-CN"/>
              </w:rPr>
              <w:t xml:space="preserve">in future, we may </w:t>
            </w:r>
            <w:r w:rsidRPr="005E78BA">
              <w:rPr>
                <w:rFonts w:eastAsiaTheme="minorEastAsia"/>
                <w:lang w:val="en-US" w:eastAsia="zh-CN"/>
              </w:rPr>
              <w:t>keep</w:t>
            </w:r>
            <w:r w:rsidR="00E16768" w:rsidRPr="005E78BA">
              <w:rPr>
                <w:rFonts w:eastAsiaTheme="minorEastAsia"/>
                <w:lang w:val="en-US" w:eastAsia="zh-CN"/>
              </w:rPr>
              <w:t xml:space="preserve"> </w:t>
            </w:r>
            <w:r w:rsidR="00CB2452" w:rsidRPr="005E78BA">
              <w:rPr>
                <w:rFonts w:eastAsiaTheme="minorEastAsia"/>
                <w:lang w:val="en-US" w:eastAsia="zh-CN"/>
              </w:rPr>
              <w:t xml:space="preserve">the 25MHz aggregated CBW </w:t>
            </w:r>
            <w:r w:rsidRPr="005E78BA">
              <w:rPr>
                <w:rFonts w:eastAsiaTheme="minorEastAsia"/>
                <w:lang w:val="en-US" w:eastAsia="zh-CN"/>
              </w:rPr>
              <w:t>as what it is</w:t>
            </w:r>
            <w:r w:rsidR="00E16768" w:rsidRPr="005E78BA">
              <w:rPr>
                <w:rFonts w:eastAsiaTheme="minorEastAsia"/>
                <w:lang w:val="en-US" w:eastAsia="zh-CN"/>
              </w:rPr>
              <w:t>,</w:t>
            </w:r>
            <w:r w:rsidRPr="005E78BA">
              <w:rPr>
                <w:rFonts w:eastAsiaTheme="minorEastAsia"/>
                <w:lang w:val="en-US" w:eastAsia="zh-CN"/>
              </w:rPr>
              <w:t xml:space="preserve"> and</w:t>
            </w:r>
            <w:r w:rsidR="00AC2AA2" w:rsidRPr="005E78BA">
              <w:rPr>
                <w:rFonts w:eastAsiaTheme="minorEastAsia"/>
                <w:lang w:val="en-US" w:eastAsia="zh-CN"/>
              </w:rPr>
              <w:t xml:space="preserve"> m</w:t>
            </w:r>
            <w:r w:rsidRPr="005E78BA">
              <w:rPr>
                <w:rFonts w:eastAsiaTheme="minorEastAsia"/>
                <w:lang w:val="en-US" w:eastAsia="zh-CN"/>
              </w:rPr>
              <w:t>aybe useful fo</w:t>
            </w:r>
            <w:r w:rsidR="00481E65" w:rsidRPr="005E78BA">
              <w:rPr>
                <w:rFonts w:eastAsiaTheme="minorEastAsia"/>
                <w:lang w:val="en-US" w:eastAsia="zh-CN"/>
              </w:rPr>
              <w:t>r future</w:t>
            </w:r>
            <w:r w:rsidRPr="005E78BA">
              <w:rPr>
                <w:rFonts w:eastAsiaTheme="minorEastAsia"/>
                <w:lang w:val="en-US" w:eastAsia="zh-CN"/>
              </w:rPr>
              <w:t xml:space="preserve"> enhancement</w:t>
            </w:r>
            <w:r w:rsidR="00481E65" w:rsidRPr="005E78BA">
              <w:rPr>
                <w:rFonts w:eastAsiaTheme="minorEastAsia"/>
                <w:lang w:val="en-US" w:eastAsia="zh-CN"/>
              </w:rPr>
              <w:t>.</w:t>
            </w:r>
            <w:r w:rsidR="00CB2452" w:rsidRPr="005E78BA">
              <w:rPr>
                <w:rFonts w:eastAsiaTheme="minorEastAsia"/>
                <w:lang w:val="en-US" w:eastAsia="zh-CN"/>
              </w:rPr>
              <w:t xml:space="preserve">  </w:t>
            </w:r>
          </w:p>
        </w:tc>
      </w:tr>
    </w:tbl>
    <w:p w14:paraId="5D4CEE13" w14:textId="77777777" w:rsidR="00F84B5A" w:rsidRDefault="00F84B5A">
      <w:pPr>
        <w:spacing w:after="0"/>
        <w:rPr>
          <w:color w:val="0070C0"/>
          <w:lang w:val="en-US" w:eastAsia="zh-CN"/>
        </w:rPr>
      </w:pPr>
    </w:p>
    <w:p w14:paraId="6B564942" w14:textId="77777777" w:rsidR="00F84B5A" w:rsidRDefault="00556F73">
      <w:pPr>
        <w:pStyle w:val="Heading2"/>
      </w:pPr>
      <w:r>
        <w:t>Summary</w:t>
      </w:r>
      <w:r>
        <w:rPr>
          <w:rFonts w:hint="eastAsia"/>
        </w:rPr>
        <w:t xml:space="preserve"> for 1st round </w:t>
      </w:r>
    </w:p>
    <w:p w14:paraId="68455A91" w14:textId="77777777" w:rsidR="00F84B5A" w:rsidRDefault="00556F73">
      <w:pPr>
        <w:pStyle w:val="Heading3"/>
        <w:rPr>
          <w:sz w:val="24"/>
          <w:szCs w:val="16"/>
        </w:rPr>
      </w:pPr>
      <w:r>
        <w:rPr>
          <w:sz w:val="24"/>
          <w:szCs w:val="16"/>
        </w:rPr>
        <w:t xml:space="preserve">Open issues </w:t>
      </w:r>
    </w:p>
    <w:p w14:paraId="47B0549A" w14:textId="77777777" w:rsidR="00F84B5A" w:rsidRDefault="00556F7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84B5A" w14:paraId="2E8CA24D" w14:textId="77777777">
        <w:tc>
          <w:tcPr>
            <w:tcW w:w="1242" w:type="dxa"/>
          </w:tcPr>
          <w:p w14:paraId="52AA6F50" w14:textId="77777777" w:rsidR="00F84B5A" w:rsidRDefault="00F84B5A">
            <w:pPr>
              <w:spacing w:after="0"/>
              <w:rPr>
                <w:rFonts w:eastAsiaTheme="minorEastAsia"/>
                <w:b/>
                <w:bCs/>
                <w:color w:val="0070C0"/>
                <w:lang w:val="en-US" w:eastAsia="zh-CN"/>
              </w:rPr>
            </w:pPr>
          </w:p>
        </w:tc>
        <w:tc>
          <w:tcPr>
            <w:tcW w:w="9396" w:type="dxa"/>
          </w:tcPr>
          <w:p w14:paraId="6F7D21F5"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F84B5A" w14:paraId="23833F6F" w14:textId="77777777">
        <w:tc>
          <w:tcPr>
            <w:tcW w:w="1242" w:type="dxa"/>
          </w:tcPr>
          <w:p w14:paraId="643B25D5" w14:textId="4F38B72A" w:rsidR="00F84B5A" w:rsidRDefault="00556F7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r w:rsidR="001E6D55">
              <w:rPr>
                <w:rFonts w:eastAsiaTheme="minorEastAsia"/>
                <w:b/>
                <w:bCs/>
                <w:color w:val="0070C0"/>
                <w:lang w:val="en-US" w:eastAsia="zh-CN"/>
              </w:rPr>
              <w:t>a</w:t>
            </w:r>
          </w:p>
        </w:tc>
        <w:tc>
          <w:tcPr>
            <w:tcW w:w="9396" w:type="dxa"/>
          </w:tcPr>
          <w:p w14:paraId="4C274F9E" w14:textId="212BBF7E" w:rsidR="00F84B5A" w:rsidRPr="008A194E" w:rsidRDefault="00556F73">
            <w:pPr>
              <w:spacing w:after="0"/>
              <w:rPr>
                <w:rFonts w:eastAsiaTheme="minorEastAsia"/>
                <w:lang w:val="en-US" w:eastAsia="zh-CN"/>
              </w:rPr>
            </w:pPr>
            <w:r>
              <w:rPr>
                <w:rFonts w:eastAsiaTheme="minorEastAsia" w:hint="eastAsia"/>
                <w:i/>
                <w:color w:val="0070C0"/>
                <w:lang w:val="en-US" w:eastAsia="zh-CN"/>
              </w:rPr>
              <w:t>Tentative agreements:</w:t>
            </w:r>
            <w:r w:rsidR="00D2141B">
              <w:rPr>
                <w:rFonts w:eastAsiaTheme="minorEastAsia"/>
                <w:i/>
                <w:color w:val="0070C0"/>
                <w:lang w:val="en-US" w:eastAsia="zh-CN"/>
              </w:rPr>
              <w:t xml:space="preserve"> </w:t>
            </w:r>
            <w:r w:rsidR="008A194E" w:rsidRPr="008A194E">
              <w:rPr>
                <w:rFonts w:eastAsiaTheme="minorEastAsia"/>
                <w:lang w:val="en-US" w:eastAsia="zh-CN"/>
              </w:rPr>
              <w:t>limit UL CA configuration aggregated BW to 20MHz (BCS0) and 25MHz DL use 1 20MHz UL(BCS1)</w:t>
            </w:r>
          </w:p>
          <w:p w14:paraId="3D982BEB" w14:textId="143430D0" w:rsidR="008A194E" w:rsidRPr="008A194E" w:rsidRDefault="00556F73" w:rsidP="008A194E">
            <w:pPr>
              <w:spacing w:after="0"/>
              <w:rPr>
                <w:rFonts w:eastAsiaTheme="minorEastAsia"/>
                <w:lang w:val="en-US" w:eastAsia="zh-CN"/>
              </w:rPr>
            </w:pPr>
            <w:r>
              <w:rPr>
                <w:rFonts w:eastAsiaTheme="minorEastAsia" w:hint="eastAsia"/>
                <w:i/>
                <w:color w:val="0070C0"/>
                <w:lang w:val="en-US" w:eastAsia="zh-CN"/>
              </w:rPr>
              <w:t>Candidate options:</w:t>
            </w:r>
            <w:r w:rsidR="00D2141B">
              <w:rPr>
                <w:rFonts w:eastAsiaTheme="minorEastAsia"/>
                <w:i/>
                <w:color w:val="0070C0"/>
                <w:lang w:val="en-US" w:eastAsia="zh-CN"/>
              </w:rPr>
              <w:t xml:space="preserve"> </w:t>
            </w:r>
            <w:r w:rsidR="008A194E" w:rsidRPr="008A194E">
              <w:rPr>
                <w:rFonts w:eastAsiaTheme="minorEastAsia"/>
                <w:lang w:val="en-US" w:eastAsia="zh-CN"/>
              </w:rPr>
              <w:t xml:space="preserve">Agree new BCS definition and finalize n5B this meeting or postpone n5B and higher order to later </w:t>
            </w:r>
          </w:p>
          <w:p w14:paraId="26ABAFC7" w14:textId="226F04FD" w:rsidR="00F84B5A" w:rsidRDefault="00556F73" w:rsidP="008A194E">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2141B">
              <w:rPr>
                <w:rFonts w:eastAsiaTheme="minorEastAsia"/>
                <w:i/>
                <w:color w:val="0070C0"/>
                <w:lang w:val="en-US" w:eastAsia="zh-CN"/>
              </w:rPr>
              <w:t xml:space="preserve"> </w:t>
            </w:r>
            <w:r w:rsidR="008A194E" w:rsidRPr="008A194E">
              <w:rPr>
                <w:rFonts w:eastAsiaTheme="minorEastAsia"/>
                <w:lang w:val="en-US" w:eastAsia="zh-CN"/>
              </w:rPr>
              <w:t>proponent to give confirmation that limiting UL BW to 20MHz is OK and BSC0/BCS1 defin</w:t>
            </w:r>
            <w:r w:rsidR="008A194E">
              <w:rPr>
                <w:rFonts w:eastAsiaTheme="minorEastAsia"/>
                <w:lang w:val="en-US" w:eastAsia="zh-CN"/>
              </w:rPr>
              <w:t>i</w:t>
            </w:r>
            <w:r w:rsidR="008A194E" w:rsidRPr="008A194E">
              <w:rPr>
                <w:rFonts w:eastAsiaTheme="minorEastAsia"/>
                <w:lang w:val="en-US" w:eastAsia="zh-CN"/>
              </w:rPr>
              <w:t>tions</w:t>
            </w:r>
          </w:p>
        </w:tc>
      </w:tr>
      <w:tr w:rsidR="00F84B5A" w14:paraId="3B35D500" w14:textId="77777777">
        <w:tc>
          <w:tcPr>
            <w:tcW w:w="1242" w:type="dxa"/>
          </w:tcPr>
          <w:p w14:paraId="7D254C81" w14:textId="67812A15" w:rsidR="00F84B5A" w:rsidRDefault="00556F73" w:rsidP="001E6D55">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1E6D55">
              <w:rPr>
                <w:rFonts w:eastAsiaTheme="minorEastAsia"/>
                <w:b/>
                <w:bCs/>
                <w:color w:val="0070C0"/>
                <w:lang w:val="en-US" w:eastAsia="zh-CN"/>
              </w:rPr>
              <w:t>1b</w:t>
            </w:r>
          </w:p>
        </w:tc>
        <w:tc>
          <w:tcPr>
            <w:tcW w:w="9396" w:type="dxa"/>
          </w:tcPr>
          <w:p w14:paraId="746469FA" w14:textId="77777777" w:rsidR="008A194E" w:rsidRDefault="008A194E" w:rsidP="008A194E">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D2141B">
              <w:rPr>
                <w:rFonts w:eastAsiaTheme="minorEastAsia"/>
                <w:lang w:val="en-US" w:eastAsia="zh-CN"/>
              </w:rPr>
              <w:t>there is consensus to use average from Qualcomm and Skyworks values that are very close</w:t>
            </w:r>
          </w:p>
          <w:tbl>
            <w:tblPr>
              <w:tblW w:w="7883" w:type="dxa"/>
              <w:jc w:val="center"/>
              <w:tblCellMar>
                <w:left w:w="0" w:type="dxa"/>
                <w:right w:w="0" w:type="dxa"/>
              </w:tblCellMar>
              <w:tblLook w:val="04A0" w:firstRow="1" w:lastRow="0" w:firstColumn="1" w:lastColumn="0" w:noHBand="0" w:noVBand="1"/>
            </w:tblPr>
            <w:tblGrid>
              <w:gridCol w:w="1239"/>
              <w:gridCol w:w="652"/>
              <w:gridCol w:w="1105"/>
              <w:gridCol w:w="1476"/>
              <w:gridCol w:w="1476"/>
              <w:gridCol w:w="691"/>
              <w:gridCol w:w="490"/>
              <w:gridCol w:w="754"/>
            </w:tblGrid>
            <w:tr w:rsidR="008A194E" w14:paraId="09758B86" w14:textId="77777777" w:rsidTr="009911D3">
              <w:trPr>
                <w:trHeight w:val="690"/>
                <w:jc w:val="center"/>
              </w:trPr>
              <w:tc>
                <w:tcPr>
                  <w:tcW w:w="7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29774" w14:textId="77777777" w:rsidR="008A194E" w:rsidRDefault="008A194E" w:rsidP="009911D3">
                  <w:pPr>
                    <w:pStyle w:val="TAH"/>
                    <w:rPr>
                      <w:sz w:val="16"/>
                      <w:szCs w:val="16"/>
                      <w:lang w:val="fi-FI"/>
                    </w:rPr>
                  </w:pPr>
                  <w:r>
                    <w:rPr>
                      <w:sz w:val="16"/>
                      <w:szCs w:val="16"/>
                    </w:rPr>
                    <w:lastRenderedPageBreak/>
                    <w:t>CA configuration</w:t>
                  </w:r>
                </w:p>
              </w:tc>
              <w:tc>
                <w:tcPr>
                  <w:tcW w:w="4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B90BE4" w14:textId="77777777" w:rsidR="008A194E" w:rsidRDefault="008A194E" w:rsidP="009911D3">
                  <w:pPr>
                    <w:pStyle w:val="TAH"/>
                    <w:rPr>
                      <w:sz w:val="16"/>
                      <w:szCs w:val="16"/>
                      <w:lang w:val="en-US"/>
                    </w:rPr>
                  </w:pPr>
                  <w:r>
                    <w:rPr>
                      <w:sz w:val="16"/>
                      <w:szCs w:val="16"/>
                    </w:rPr>
                    <w:t>SCS</w:t>
                  </w:r>
                </w:p>
                <w:p w14:paraId="5A09FFFF" w14:textId="77777777" w:rsidR="008A194E" w:rsidRDefault="008A194E" w:rsidP="009911D3">
                  <w:pPr>
                    <w:pStyle w:val="TAH"/>
                    <w:rPr>
                      <w:sz w:val="16"/>
                      <w:szCs w:val="16"/>
                    </w:rPr>
                  </w:pPr>
                  <w:r>
                    <w:rPr>
                      <w:sz w:val="16"/>
                      <w:szCs w:val="16"/>
                    </w:rPr>
                    <w:t>(PCC/</w:t>
                  </w:r>
                  <w:r>
                    <w:rPr>
                      <w:sz w:val="16"/>
                      <w:szCs w:val="16"/>
                      <w:lang w:val="en-CA"/>
                    </w:rPr>
                    <w:t xml:space="preserve"> </w:t>
                  </w:r>
                  <w:r>
                    <w:rPr>
                      <w:sz w:val="16"/>
                      <w:szCs w:val="16"/>
                    </w:rPr>
                    <w:t>SCC)</w:t>
                  </w:r>
                </w:p>
                <w:p w14:paraId="4CAEAF21" w14:textId="77777777" w:rsidR="008A194E" w:rsidRDefault="008A194E" w:rsidP="009911D3">
                  <w:pPr>
                    <w:pStyle w:val="TAH"/>
                    <w:rPr>
                      <w:sz w:val="16"/>
                      <w:szCs w:val="16"/>
                    </w:rPr>
                  </w:pPr>
                  <w:r>
                    <w:rPr>
                      <w:sz w:val="16"/>
                      <w:szCs w:val="16"/>
                    </w:rPr>
                    <w:t>(kHz)</w:t>
                  </w:r>
                </w:p>
              </w:tc>
              <w:tc>
                <w:tcPr>
                  <w:tcW w:w="7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81687E" w14:textId="77777777" w:rsidR="008A194E" w:rsidRDefault="008A194E" w:rsidP="009911D3">
                  <w:pPr>
                    <w:pStyle w:val="TAH"/>
                    <w:rPr>
                      <w:sz w:val="16"/>
                      <w:szCs w:val="16"/>
                      <w:lang w:val="en-CA"/>
                    </w:rPr>
                  </w:pPr>
                  <w:r w:rsidRPr="00A8289B">
                    <w:rPr>
                      <w:sz w:val="16"/>
                      <w:szCs w:val="16"/>
                      <w:lang w:val="en-US"/>
                    </w:rPr>
                    <w:t>Aggregated channel bandwidth (PCC+</w:t>
                  </w:r>
                </w:p>
                <w:p w14:paraId="53928C01" w14:textId="77777777" w:rsidR="008A194E" w:rsidRPr="00A8289B" w:rsidRDefault="008A194E" w:rsidP="009911D3">
                  <w:pPr>
                    <w:pStyle w:val="TAH"/>
                    <w:rPr>
                      <w:sz w:val="16"/>
                      <w:szCs w:val="16"/>
                      <w:lang w:val="en-US"/>
                    </w:rPr>
                  </w:pPr>
                  <w:r w:rsidRPr="00A8289B">
                    <w:rPr>
                      <w:sz w:val="16"/>
                      <w:szCs w:val="16"/>
                      <w:lang w:val="en-US"/>
                    </w:rPr>
                    <w:t>SCC)</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11E139" w14:textId="77777777" w:rsidR="008A194E" w:rsidRDefault="008A194E" w:rsidP="009911D3">
                  <w:pPr>
                    <w:pStyle w:val="TAH"/>
                    <w:rPr>
                      <w:sz w:val="16"/>
                      <w:szCs w:val="16"/>
                    </w:rPr>
                  </w:pPr>
                  <w:r>
                    <w:rPr>
                      <w:sz w:val="16"/>
                      <w:szCs w:val="16"/>
                    </w:rPr>
                    <w:t>UL PCC allocation</w:t>
                  </w:r>
                </w:p>
                <w:p w14:paraId="20FA1FE6" w14:textId="77777777" w:rsidR="008A194E" w:rsidRDefault="008A194E" w:rsidP="009911D3">
                  <w:pPr>
                    <w:pStyle w:val="TAH"/>
                    <w:rPr>
                      <w:sz w:val="16"/>
                      <w:szCs w:val="16"/>
                    </w:rPr>
                  </w:pPr>
                  <w:r>
                    <w:rPr>
                      <w:sz w:val="16"/>
                      <w:szCs w:val="16"/>
                    </w:rPr>
                    <w:t>(L</w:t>
                  </w:r>
                  <w:r>
                    <w:rPr>
                      <w:sz w:val="16"/>
                      <w:szCs w:val="16"/>
                      <w:vertAlign w:val="subscript"/>
                    </w:rPr>
                    <w:t>CRB</w:t>
                  </w:r>
                  <w:r>
                    <w:rPr>
                      <w:sz w:val="16"/>
                      <w:szCs w:val="16"/>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A68C61" w14:textId="77777777" w:rsidR="008A194E" w:rsidRDefault="008A194E" w:rsidP="009911D3">
                  <w:pPr>
                    <w:pStyle w:val="TAH"/>
                    <w:rPr>
                      <w:sz w:val="16"/>
                      <w:szCs w:val="16"/>
                    </w:rPr>
                  </w:pPr>
                  <w:r>
                    <w:rPr>
                      <w:sz w:val="16"/>
                      <w:szCs w:val="16"/>
                    </w:rPr>
                    <w:t>UL SCC allocation</w:t>
                  </w:r>
                </w:p>
                <w:p w14:paraId="2E642634" w14:textId="77777777" w:rsidR="008A194E" w:rsidRDefault="008A194E" w:rsidP="009911D3">
                  <w:pPr>
                    <w:pStyle w:val="TAH"/>
                    <w:rPr>
                      <w:sz w:val="16"/>
                      <w:szCs w:val="16"/>
                    </w:rPr>
                  </w:pPr>
                  <w:r>
                    <w:rPr>
                      <w:sz w:val="16"/>
                      <w:szCs w:val="16"/>
                    </w:rPr>
                    <w:t>(L</w:t>
                  </w:r>
                  <w:r>
                    <w:rPr>
                      <w:sz w:val="16"/>
                      <w:szCs w:val="16"/>
                      <w:vertAlign w:val="subscript"/>
                    </w:rPr>
                    <w:t>CRB</w:t>
                  </w:r>
                  <w:r>
                    <w:rPr>
                      <w:sz w:val="16"/>
                      <w:szCs w:val="16"/>
                    </w:rPr>
                    <w:t>)</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1A5EDF" w14:textId="77777777" w:rsidR="008A194E" w:rsidRDefault="008A194E" w:rsidP="009911D3">
                  <w:pPr>
                    <w:pStyle w:val="TAH"/>
                    <w:rPr>
                      <w:sz w:val="16"/>
                      <w:szCs w:val="16"/>
                    </w:rPr>
                  </w:pPr>
                  <w:r>
                    <w:rPr>
                      <w:sz w:val="16"/>
                      <w:szCs w:val="16"/>
                    </w:rPr>
                    <w:t>PCC ΔR</w:t>
                  </w:r>
                  <w:r>
                    <w:rPr>
                      <w:sz w:val="16"/>
                      <w:szCs w:val="16"/>
                      <w:vertAlign w:val="subscript"/>
                    </w:rPr>
                    <w:t>IBNC</w:t>
                  </w:r>
                  <w:r>
                    <w:rPr>
                      <w:sz w:val="16"/>
                      <w:szCs w:val="16"/>
                    </w:rPr>
                    <w:t xml:space="preserve"> (dB)</w:t>
                  </w:r>
                </w:p>
              </w:tc>
              <w:tc>
                <w:tcPr>
                  <w:tcW w:w="311" w:type="pct"/>
                  <w:tcBorders>
                    <w:top w:val="single" w:sz="8" w:space="0" w:color="auto"/>
                    <w:left w:val="nil"/>
                    <w:bottom w:val="single" w:sz="8" w:space="0" w:color="auto"/>
                    <w:right w:val="single" w:sz="4" w:space="0" w:color="auto"/>
                  </w:tcBorders>
                  <w:vAlign w:val="center"/>
                </w:tcPr>
                <w:p w14:paraId="35B683E1" w14:textId="77777777" w:rsidR="008A194E" w:rsidRDefault="008A194E" w:rsidP="009911D3">
                  <w:pPr>
                    <w:pStyle w:val="TAH"/>
                    <w:rPr>
                      <w:sz w:val="16"/>
                      <w:szCs w:val="16"/>
                    </w:rPr>
                  </w:pPr>
                  <w:r>
                    <w:rPr>
                      <w:sz w:val="16"/>
                      <w:szCs w:val="16"/>
                    </w:rPr>
                    <w:t>SCC ΔR</w:t>
                  </w:r>
                  <w:r>
                    <w:rPr>
                      <w:sz w:val="16"/>
                      <w:szCs w:val="16"/>
                      <w:vertAlign w:val="subscript"/>
                    </w:rPr>
                    <w:t>IBNC</w:t>
                  </w:r>
                  <w:r>
                    <w:rPr>
                      <w:sz w:val="16"/>
                      <w:szCs w:val="16"/>
                    </w:rPr>
                    <w:t xml:space="preserve"> (dB)</w:t>
                  </w:r>
                </w:p>
              </w:tc>
              <w:tc>
                <w:tcPr>
                  <w:tcW w:w="47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5EE13AC" w14:textId="77777777" w:rsidR="008A194E" w:rsidRDefault="008A194E" w:rsidP="009911D3">
                  <w:pPr>
                    <w:pStyle w:val="TAH"/>
                    <w:rPr>
                      <w:sz w:val="16"/>
                      <w:szCs w:val="16"/>
                    </w:rPr>
                  </w:pPr>
                  <w:r>
                    <w:rPr>
                      <w:sz w:val="16"/>
                      <w:szCs w:val="16"/>
                    </w:rPr>
                    <w:t>Duplex mode</w:t>
                  </w:r>
                </w:p>
              </w:tc>
            </w:tr>
            <w:tr w:rsidR="008A194E" w14:paraId="35273AED" w14:textId="77777777" w:rsidTr="009911D3">
              <w:trPr>
                <w:trHeight w:val="20"/>
                <w:jc w:val="center"/>
              </w:trPr>
              <w:tc>
                <w:tcPr>
                  <w:tcW w:w="786" w:type="pct"/>
                  <w:vMerge w:val="restart"/>
                  <w:tcBorders>
                    <w:top w:val="nil"/>
                    <w:left w:val="single" w:sz="8" w:space="0" w:color="auto"/>
                    <w:bottom w:val="single" w:sz="8" w:space="0" w:color="auto"/>
                    <w:right w:val="single" w:sz="8" w:space="0" w:color="auto"/>
                  </w:tcBorders>
                  <w:vAlign w:val="center"/>
                </w:tcPr>
                <w:p w14:paraId="7D764594" w14:textId="77777777" w:rsidR="008A194E" w:rsidRDefault="008A194E" w:rsidP="009911D3">
                  <w:pPr>
                    <w:spacing w:after="0"/>
                    <w:jc w:val="center"/>
                    <w:rPr>
                      <w:rFonts w:ascii="Arial" w:eastAsia="Calibri" w:hAnsi="Arial" w:cs="Arial"/>
                      <w:sz w:val="16"/>
                      <w:szCs w:val="16"/>
                    </w:rPr>
                  </w:pPr>
                  <w:r>
                    <w:rPr>
                      <w:rFonts w:ascii="Arial" w:hAnsi="Arial" w:cs="Arial"/>
                      <w:sz w:val="16"/>
                      <w:szCs w:val="16"/>
                    </w:rPr>
                    <w:t>CA_n5B</w:t>
                  </w:r>
                </w:p>
              </w:tc>
              <w:tc>
                <w:tcPr>
                  <w:tcW w:w="414" w:type="pct"/>
                  <w:vMerge w:val="restart"/>
                  <w:tcBorders>
                    <w:left w:val="nil"/>
                    <w:right w:val="single" w:sz="8" w:space="0" w:color="auto"/>
                  </w:tcBorders>
                  <w:vAlign w:val="center"/>
                </w:tcPr>
                <w:p w14:paraId="3D583DEB" w14:textId="77777777" w:rsidR="008A194E" w:rsidRDefault="008A194E" w:rsidP="009911D3">
                  <w:pPr>
                    <w:spacing w:after="0"/>
                    <w:jc w:val="center"/>
                    <w:rPr>
                      <w:rFonts w:ascii="Arial" w:eastAsia="Calibri" w:hAnsi="Arial"/>
                      <w:sz w:val="16"/>
                      <w:szCs w:val="16"/>
                    </w:rPr>
                  </w:pPr>
                  <w:r>
                    <w:rPr>
                      <w:rFonts w:ascii="Arial" w:eastAsia="Calibri" w:hAnsi="Arial"/>
                      <w:sz w:val="16"/>
                      <w:szCs w:val="16"/>
                    </w:rPr>
                    <w:t>15/15</w:t>
                  </w:r>
                </w:p>
              </w:tc>
              <w:tc>
                <w:tcPr>
                  <w:tcW w:w="7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4C43A6" w14:textId="77777777" w:rsidR="008A194E" w:rsidRDefault="008A194E" w:rsidP="009911D3">
                  <w:pPr>
                    <w:pStyle w:val="TAC"/>
                    <w:rPr>
                      <w:sz w:val="16"/>
                      <w:szCs w:val="16"/>
                    </w:rPr>
                  </w:pPr>
                  <w:r>
                    <w:rPr>
                      <w:sz w:val="16"/>
                      <w:szCs w:val="16"/>
                    </w:rPr>
                    <w:t>15MHz + 5MHz</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71CC2AFE" w14:textId="77777777" w:rsidR="008A194E" w:rsidRDefault="008A194E" w:rsidP="009911D3">
                  <w:pPr>
                    <w:pStyle w:val="Default"/>
                    <w:jc w:val="center"/>
                    <w:rPr>
                      <w:sz w:val="16"/>
                      <w:szCs w:val="16"/>
                    </w:rPr>
                  </w:pPr>
                  <w:r>
                    <w:rPr>
                      <w:sz w:val="16"/>
                      <w:szCs w:val="16"/>
                    </w:rPr>
                    <w:t>15 (</w:t>
                  </w:r>
                  <w:proofErr w:type="spellStart"/>
                  <w:r>
                    <w:rPr>
                      <w:sz w:val="16"/>
                      <w:szCs w:val="16"/>
                    </w:rPr>
                    <w:t>RBstart</w:t>
                  </w:r>
                  <w:proofErr w:type="spellEnd"/>
                  <w:r>
                    <w:rPr>
                      <w:sz w:val="16"/>
                      <w:szCs w:val="16"/>
                    </w:rPr>
                    <w:t xml:space="preserve"> = 64) </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09A3D7F" w14:textId="77777777" w:rsidR="008A194E" w:rsidRDefault="008A194E" w:rsidP="009911D3">
                  <w:pPr>
                    <w:pStyle w:val="TAC"/>
                    <w:rPr>
                      <w:sz w:val="16"/>
                      <w:szCs w:val="16"/>
                    </w:rPr>
                  </w:pPr>
                  <w:r>
                    <w:rPr>
                      <w:sz w:val="16"/>
                      <w:szCs w:val="16"/>
                    </w:rPr>
                    <w:t>5 (RBstart = 0)</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60846" w14:textId="77777777" w:rsidR="008A194E" w:rsidRPr="00D43B6F" w:rsidRDefault="008A194E" w:rsidP="009911D3">
                  <w:pPr>
                    <w:pStyle w:val="TAC"/>
                    <w:rPr>
                      <w:sz w:val="16"/>
                      <w:szCs w:val="16"/>
                      <w:lang w:val="en-US" w:eastAsia="zh-CN"/>
                    </w:rPr>
                  </w:pPr>
                  <w:r>
                    <w:rPr>
                      <w:sz w:val="16"/>
                      <w:szCs w:val="16"/>
                      <w:lang w:eastAsia="fr-FR"/>
                    </w:rPr>
                    <w:t>29.</w:t>
                  </w:r>
                  <w:r>
                    <w:rPr>
                      <w:sz w:val="16"/>
                      <w:szCs w:val="16"/>
                      <w:lang w:val="en-US" w:eastAsia="fr-FR"/>
                    </w:rPr>
                    <w:t>7</w:t>
                  </w:r>
                </w:p>
              </w:tc>
              <w:tc>
                <w:tcPr>
                  <w:tcW w:w="311" w:type="pct"/>
                  <w:tcBorders>
                    <w:top w:val="nil"/>
                    <w:left w:val="nil"/>
                    <w:bottom w:val="single" w:sz="8" w:space="0" w:color="auto"/>
                    <w:right w:val="single" w:sz="4" w:space="0" w:color="auto"/>
                  </w:tcBorders>
                  <w:vAlign w:val="center"/>
                </w:tcPr>
                <w:p w14:paraId="4BE86F26" w14:textId="77777777" w:rsidR="008A194E" w:rsidRPr="00D43B6F" w:rsidRDefault="008A194E" w:rsidP="009911D3">
                  <w:pPr>
                    <w:pStyle w:val="TAC"/>
                    <w:rPr>
                      <w:sz w:val="16"/>
                      <w:szCs w:val="16"/>
                      <w:lang w:val="en-US"/>
                    </w:rPr>
                  </w:pPr>
                  <w:r>
                    <w:rPr>
                      <w:sz w:val="16"/>
                      <w:szCs w:val="16"/>
                      <w:lang w:eastAsia="fr-FR"/>
                    </w:rPr>
                    <w:t>2</w:t>
                  </w:r>
                  <w:r>
                    <w:rPr>
                      <w:sz w:val="16"/>
                      <w:szCs w:val="16"/>
                      <w:lang w:val="en-US" w:eastAsia="fr-FR"/>
                    </w:rPr>
                    <w:t>3</w:t>
                  </w:r>
                  <w:r>
                    <w:rPr>
                      <w:sz w:val="16"/>
                      <w:szCs w:val="16"/>
                      <w:lang w:eastAsia="fr-FR"/>
                    </w:rPr>
                    <w:t>.</w:t>
                  </w:r>
                  <w:r>
                    <w:rPr>
                      <w:sz w:val="16"/>
                      <w:szCs w:val="16"/>
                      <w:lang w:val="en-US" w:eastAsia="fr-FR"/>
                    </w:rPr>
                    <w:t>6</w:t>
                  </w:r>
                </w:p>
              </w:tc>
              <w:tc>
                <w:tcPr>
                  <w:tcW w:w="476" w:type="pct"/>
                  <w:vMerge w:val="restart"/>
                  <w:tcBorders>
                    <w:top w:val="nil"/>
                    <w:left w:val="single" w:sz="4" w:space="0" w:color="auto"/>
                    <w:bottom w:val="single" w:sz="8" w:space="0" w:color="auto"/>
                    <w:right w:val="single" w:sz="8" w:space="0" w:color="auto"/>
                  </w:tcBorders>
                  <w:vAlign w:val="center"/>
                </w:tcPr>
                <w:p w14:paraId="2EFCD940" w14:textId="77777777" w:rsidR="008A194E" w:rsidRDefault="008A194E" w:rsidP="009911D3">
                  <w:pPr>
                    <w:spacing w:after="0"/>
                    <w:jc w:val="center"/>
                    <w:rPr>
                      <w:rFonts w:ascii="Arial" w:eastAsia="Calibri" w:hAnsi="Arial"/>
                      <w:sz w:val="16"/>
                      <w:szCs w:val="16"/>
                    </w:rPr>
                  </w:pPr>
                  <w:r>
                    <w:rPr>
                      <w:rFonts w:ascii="Arial" w:eastAsia="Calibri" w:hAnsi="Arial"/>
                      <w:sz w:val="16"/>
                      <w:szCs w:val="16"/>
                    </w:rPr>
                    <w:t>FDD</w:t>
                  </w:r>
                </w:p>
              </w:tc>
            </w:tr>
            <w:tr w:rsidR="008A194E" w14:paraId="58C63202" w14:textId="77777777" w:rsidTr="009911D3">
              <w:trPr>
                <w:trHeight w:val="20"/>
                <w:jc w:val="center"/>
              </w:trPr>
              <w:tc>
                <w:tcPr>
                  <w:tcW w:w="786" w:type="pct"/>
                  <w:vMerge/>
                  <w:tcBorders>
                    <w:top w:val="nil"/>
                    <w:left w:val="single" w:sz="8" w:space="0" w:color="auto"/>
                    <w:bottom w:val="single" w:sz="8" w:space="0" w:color="auto"/>
                    <w:right w:val="single" w:sz="8" w:space="0" w:color="auto"/>
                  </w:tcBorders>
                  <w:vAlign w:val="center"/>
                </w:tcPr>
                <w:p w14:paraId="3D0C654C" w14:textId="77777777" w:rsidR="008A194E" w:rsidRDefault="008A194E" w:rsidP="009911D3">
                  <w:pPr>
                    <w:spacing w:after="0"/>
                    <w:rPr>
                      <w:rFonts w:ascii="Arial" w:eastAsia="Calibri" w:hAnsi="Arial"/>
                      <w:sz w:val="16"/>
                      <w:szCs w:val="16"/>
                    </w:rPr>
                  </w:pPr>
                </w:p>
              </w:tc>
              <w:tc>
                <w:tcPr>
                  <w:tcW w:w="414" w:type="pct"/>
                  <w:vMerge/>
                  <w:tcBorders>
                    <w:left w:val="nil"/>
                    <w:bottom w:val="single" w:sz="8" w:space="0" w:color="auto"/>
                    <w:right w:val="single" w:sz="8" w:space="0" w:color="auto"/>
                  </w:tcBorders>
                  <w:vAlign w:val="center"/>
                </w:tcPr>
                <w:p w14:paraId="1F96EE3A" w14:textId="77777777" w:rsidR="008A194E" w:rsidRDefault="008A194E" w:rsidP="009911D3">
                  <w:pPr>
                    <w:spacing w:after="0"/>
                    <w:rPr>
                      <w:rFonts w:ascii="Arial" w:eastAsia="Calibri" w:hAnsi="Arial"/>
                      <w:sz w:val="16"/>
                      <w:szCs w:val="16"/>
                    </w:rPr>
                  </w:pPr>
                </w:p>
              </w:tc>
              <w:tc>
                <w:tcPr>
                  <w:tcW w:w="7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3DE3D5" w14:textId="77777777" w:rsidR="008A194E" w:rsidRDefault="008A194E" w:rsidP="009911D3">
                  <w:pPr>
                    <w:pStyle w:val="TAC"/>
                    <w:rPr>
                      <w:sz w:val="16"/>
                      <w:szCs w:val="16"/>
                    </w:rPr>
                  </w:pPr>
                  <w:r>
                    <w:rPr>
                      <w:sz w:val="16"/>
                      <w:szCs w:val="16"/>
                    </w:rPr>
                    <w:t>10MHz + 10MHz</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6D5A6E7E" w14:textId="77777777" w:rsidR="008A194E" w:rsidRDefault="008A194E" w:rsidP="009911D3">
                  <w:pPr>
                    <w:pStyle w:val="Default"/>
                    <w:jc w:val="center"/>
                    <w:rPr>
                      <w:sz w:val="16"/>
                      <w:szCs w:val="16"/>
                    </w:rPr>
                  </w:pPr>
                  <w:r>
                    <w:rPr>
                      <w:sz w:val="16"/>
                      <w:szCs w:val="16"/>
                    </w:rPr>
                    <w:t>10 (</w:t>
                  </w:r>
                  <w:proofErr w:type="spellStart"/>
                  <w:r>
                    <w:rPr>
                      <w:sz w:val="16"/>
                      <w:szCs w:val="16"/>
                    </w:rPr>
                    <w:t>RBstart</w:t>
                  </w:r>
                  <w:proofErr w:type="spellEnd"/>
                  <w:r>
                    <w:rPr>
                      <w:sz w:val="16"/>
                      <w:szCs w:val="16"/>
                    </w:rPr>
                    <w:t xml:space="preserve"> = 42)</w:t>
                  </w:r>
                </w:p>
              </w:tc>
              <w:tc>
                <w:tcPr>
                  <w:tcW w:w="9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14DCB63" w14:textId="77777777" w:rsidR="008A194E" w:rsidRDefault="008A194E" w:rsidP="009911D3">
                  <w:pPr>
                    <w:pStyle w:val="TAC"/>
                    <w:rPr>
                      <w:sz w:val="16"/>
                      <w:szCs w:val="16"/>
                    </w:rPr>
                  </w:pPr>
                  <w:r>
                    <w:rPr>
                      <w:sz w:val="16"/>
                      <w:szCs w:val="16"/>
                    </w:rPr>
                    <w:t>10 (RBstart = 0)</w:t>
                  </w:r>
                </w:p>
              </w:tc>
              <w:tc>
                <w:tcPr>
                  <w:tcW w:w="438" w:type="pct"/>
                  <w:tcBorders>
                    <w:top w:val="nil"/>
                    <w:left w:val="nil"/>
                    <w:bottom w:val="single" w:sz="8" w:space="0" w:color="auto"/>
                    <w:right w:val="single" w:sz="8" w:space="0" w:color="auto"/>
                  </w:tcBorders>
                  <w:tcMar>
                    <w:top w:w="0" w:type="dxa"/>
                    <w:left w:w="108" w:type="dxa"/>
                    <w:bottom w:w="0" w:type="dxa"/>
                    <w:right w:w="108" w:type="dxa"/>
                  </w:tcMar>
                  <w:vAlign w:val="center"/>
                </w:tcPr>
                <w:p w14:paraId="6080794B" w14:textId="77777777" w:rsidR="008A194E" w:rsidRPr="00D43B6F" w:rsidRDefault="008A194E" w:rsidP="009911D3">
                  <w:pPr>
                    <w:pStyle w:val="TAC"/>
                    <w:rPr>
                      <w:sz w:val="16"/>
                      <w:szCs w:val="16"/>
                      <w:lang w:val="en-US"/>
                    </w:rPr>
                  </w:pPr>
                  <w:r>
                    <w:rPr>
                      <w:sz w:val="16"/>
                      <w:szCs w:val="16"/>
                      <w:lang w:eastAsia="fr-FR"/>
                    </w:rPr>
                    <w:t>2</w:t>
                  </w:r>
                  <w:r>
                    <w:rPr>
                      <w:sz w:val="16"/>
                      <w:szCs w:val="16"/>
                      <w:lang w:val="en-US" w:eastAsia="fr-FR"/>
                    </w:rPr>
                    <w:t>6.1</w:t>
                  </w:r>
                </w:p>
              </w:tc>
              <w:tc>
                <w:tcPr>
                  <w:tcW w:w="311" w:type="pct"/>
                  <w:tcBorders>
                    <w:top w:val="nil"/>
                    <w:left w:val="nil"/>
                    <w:bottom w:val="single" w:sz="8" w:space="0" w:color="auto"/>
                    <w:right w:val="single" w:sz="4" w:space="0" w:color="auto"/>
                  </w:tcBorders>
                  <w:vAlign w:val="center"/>
                </w:tcPr>
                <w:p w14:paraId="3BBA1467" w14:textId="77777777" w:rsidR="008A194E" w:rsidRPr="00D43B6F" w:rsidRDefault="008A194E" w:rsidP="009911D3">
                  <w:pPr>
                    <w:pStyle w:val="TAC"/>
                    <w:rPr>
                      <w:sz w:val="16"/>
                      <w:szCs w:val="16"/>
                      <w:lang w:val="en-US" w:eastAsia="zh-CN"/>
                    </w:rPr>
                  </w:pPr>
                  <w:r>
                    <w:rPr>
                      <w:sz w:val="16"/>
                      <w:szCs w:val="16"/>
                      <w:lang w:eastAsia="fr-FR"/>
                    </w:rPr>
                    <w:t>30.</w:t>
                  </w:r>
                  <w:r>
                    <w:rPr>
                      <w:sz w:val="16"/>
                      <w:szCs w:val="16"/>
                      <w:lang w:val="en-US" w:eastAsia="fr-FR"/>
                    </w:rPr>
                    <w:t>8</w:t>
                  </w:r>
                </w:p>
              </w:tc>
              <w:tc>
                <w:tcPr>
                  <w:tcW w:w="476" w:type="pct"/>
                  <w:vMerge/>
                  <w:tcBorders>
                    <w:top w:val="nil"/>
                    <w:left w:val="single" w:sz="4" w:space="0" w:color="auto"/>
                    <w:bottom w:val="single" w:sz="8" w:space="0" w:color="auto"/>
                    <w:right w:val="single" w:sz="8" w:space="0" w:color="auto"/>
                  </w:tcBorders>
                  <w:vAlign w:val="center"/>
                </w:tcPr>
                <w:p w14:paraId="6CAD8B4E" w14:textId="77777777" w:rsidR="008A194E" w:rsidRDefault="008A194E" w:rsidP="009911D3">
                  <w:pPr>
                    <w:spacing w:after="0"/>
                    <w:rPr>
                      <w:rFonts w:ascii="Arial" w:eastAsia="Calibri" w:hAnsi="Arial"/>
                      <w:sz w:val="16"/>
                      <w:szCs w:val="16"/>
                    </w:rPr>
                  </w:pPr>
                </w:p>
              </w:tc>
            </w:tr>
            <w:tr w:rsidR="008A194E" w14:paraId="583D678A" w14:textId="77777777" w:rsidTr="009911D3">
              <w:trPr>
                <w:trHeight w:val="352"/>
                <w:jc w:val="center"/>
              </w:trPr>
              <w:tc>
                <w:tcPr>
                  <w:tcW w:w="5000" w:type="pct"/>
                  <w:gridSpan w:val="8"/>
                  <w:tcBorders>
                    <w:top w:val="nil"/>
                    <w:left w:val="single" w:sz="8" w:space="0" w:color="auto"/>
                    <w:bottom w:val="single" w:sz="8" w:space="0" w:color="auto"/>
                    <w:right w:val="single" w:sz="8" w:space="0" w:color="auto"/>
                  </w:tcBorders>
                </w:tcPr>
                <w:p w14:paraId="46796E89" w14:textId="77777777" w:rsidR="008A194E" w:rsidRPr="00A8289B" w:rsidRDefault="008A194E" w:rsidP="009911D3">
                  <w:pPr>
                    <w:pStyle w:val="TAN"/>
                    <w:rPr>
                      <w:sz w:val="16"/>
                      <w:szCs w:val="16"/>
                      <w:lang w:val="en-US"/>
                    </w:rPr>
                  </w:pPr>
                  <w:r w:rsidRPr="00A8289B">
                    <w:rPr>
                      <w:sz w:val="16"/>
                      <w:szCs w:val="16"/>
                      <w:lang w:val="en-US"/>
                    </w:rPr>
                    <w:t>NOTE 1:</w:t>
                  </w:r>
                  <w:r w:rsidRPr="00A8289B">
                    <w:rPr>
                      <w:sz w:val="16"/>
                      <w:szCs w:val="16"/>
                      <w:lang w:val="en-US"/>
                    </w:rPr>
                    <w:tab/>
                    <w:t>All combinations of channel bandwidths defined in Table 5.5A.1-1.</w:t>
                  </w:r>
                </w:p>
                <w:p w14:paraId="3B92689E" w14:textId="77777777" w:rsidR="008A194E" w:rsidRPr="00A8289B" w:rsidRDefault="008A194E" w:rsidP="009911D3">
                  <w:pPr>
                    <w:pStyle w:val="TAN"/>
                    <w:rPr>
                      <w:sz w:val="16"/>
                      <w:szCs w:val="16"/>
                      <w:lang w:val="en-US"/>
                    </w:rPr>
                  </w:pPr>
                  <w:r w:rsidRPr="00A8289B">
                    <w:rPr>
                      <w:sz w:val="16"/>
                      <w:szCs w:val="16"/>
                      <w:lang w:val="en-US" w:eastAsia="zh-CN"/>
                    </w:rPr>
                    <w:t>NOTE 2:</w:t>
                  </w:r>
                  <w:r w:rsidRPr="00A8289B">
                    <w:rPr>
                      <w:sz w:val="16"/>
                      <w:szCs w:val="16"/>
                      <w:lang w:val="en-US" w:eastAsia="zh-CN"/>
                    </w:rPr>
                    <w:tab/>
                    <w:t xml:space="preserve">The carrier </w:t>
                  </w:r>
                  <w:proofErr w:type="spellStart"/>
                  <w:r w:rsidRPr="00A8289B">
                    <w:rPr>
                      <w:sz w:val="16"/>
                      <w:szCs w:val="16"/>
                      <w:lang w:val="en-US" w:eastAsia="zh-CN"/>
                    </w:rPr>
                    <w:t>centre</w:t>
                  </w:r>
                  <w:proofErr w:type="spellEnd"/>
                  <w:r w:rsidRPr="00A8289B">
                    <w:rPr>
                      <w:sz w:val="16"/>
                      <w:szCs w:val="16"/>
                      <w:lang w:val="en-US" w:eastAsia="zh-CN"/>
                    </w:rPr>
                    <w:t xml:space="preserve"> frequency of PCC in the UL operating band is configured closer to the DL operating band.</w:t>
                  </w:r>
                </w:p>
                <w:p w14:paraId="7AC44FFC" w14:textId="77777777" w:rsidR="008A194E" w:rsidRPr="00A8289B" w:rsidRDefault="008A194E" w:rsidP="009911D3">
                  <w:pPr>
                    <w:pStyle w:val="TAN"/>
                    <w:rPr>
                      <w:sz w:val="16"/>
                      <w:szCs w:val="16"/>
                      <w:lang w:val="en-US"/>
                    </w:rPr>
                  </w:pPr>
                  <w:r w:rsidRPr="00A8289B">
                    <w:rPr>
                      <w:sz w:val="16"/>
                      <w:szCs w:val="16"/>
                      <w:lang w:val="en-US" w:eastAsia="zh-CN"/>
                    </w:rPr>
                    <w:t>NOTE 3:</w:t>
                  </w:r>
                  <w:r w:rsidRPr="00A8289B">
                    <w:rPr>
                      <w:sz w:val="16"/>
                      <w:szCs w:val="16"/>
                      <w:lang w:val="en-US" w:eastAsia="zh-CN"/>
                    </w:rPr>
                    <w:tab/>
                  </w:r>
                  <w:r w:rsidRPr="00A8289B">
                    <w:rPr>
                      <w:sz w:val="16"/>
                      <w:szCs w:val="16"/>
                      <w:lang w:val="en-US"/>
                    </w:rPr>
                    <w:t>The transmi</w:t>
                  </w:r>
                  <w:r w:rsidRPr="00A8289B">
                    <w:rPr>
                      <w:sz w:val="16"/>
                      <w:szCs w:val="16"/>
                      <w:lang w:val="en-US" w:eastAsia="zh-CN"/>
                    </w:rPr>
                    <w:t xml:space="preserve">tted power over both PCC and SCC </w:t>
                  </w:r>
                  <w:r w:rsidRPr="00A8289B">
                    <w:rPr>
                      <w:sz w:val="16"/>
                      <w:szCs w:val="16"/>
                      <w:lang w:val="en-US"/>
                    </w:rPr>
                    <w:t>shall be set to P</w:t>
                  </w:r>
                  <w:r w:rsidRPr="00A8289B">
                    <w:rPr>
                      <w:sz w:val="16"/>
                      <w:szCs w:val="16"/>
                      <w:vertAlign w:val="subscript"/>
                      <w:lang w:val="en-US"/>
                    </w:rPr>
                    <w:t>UMAX</w:t>
                  </w:r>
                  <w:r w:rsidRPr="00A8289B">
                    <w:rPr>
                      <w:sz w:val="16"/>
                      <w:szCs w:val="16"/>
                      <w:lang w:val="en-US"/>
                    </w:rPr>
                    <w:t xml:space="preserve"> as defined in </w:t>
                  </w:r>
                  <w:proofErr w:type="spellStart"/>
                  <w:r w:rsidRPr="00A8289B">
                    <w:rPr>
                      <w:sz w:val="16"/>
                      <w:szCs w:val="16"/>
                      <w:lang w:val="en-US"/>
                    </w:rPr>
                    <w:t>subclause</w:t>
                  </w:r>
                  <w:proofErr w:type="spellEnd"/>
                  <w:r w:rsidRPr="00A8289B">
                    <w:rPr>
                      <w:sz w:val="16"/>
                      <w:szCs w:val="16"/>
                      <w:lang w:val="en-US"/>
                    </w:rPr>
                    <w:t xml:space="preserve"> 6.2A.4</w:t>
                  </w:r>
                  <w:r w:rsidRPr="00A8289B">
                    <w:rPr>
                      <w:sz w:val="16"/>
                      <w:szCs w:val="16"/>
                      <w:lang w:val="en-US" w:eastAsia="zh-CN"/>
                    </w:rPr>
                    <w:t>.</w:t>
                  </w:r>
                </w:p>
              </w:tc>
            </w:tr>
          </w:tbl>
          <w:p w14:paraId="2CA7C4CE" w14:textId="46B9EFAD" w:rsidR="00F84B5A" w:rsidRDefault="008A194E">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D2141B">
              <w:rPr>
                <w:rFonts w:eastAsiaTheme="minorEastAsia"/>
                <w:lang w:val="en-US" w:eastAsia="zh-CN"/>
              </w:rPr>
              <w:t>include above table in CR co-auth</w:t>
            </w:r>
            <w:r>
              <w:rPr>
                <w:rFonts w:eastAsiaTheme="minorEastAsia"/>
                <w:lang w:val="en-US" w:eastAsia="zh-CN"/>
              </w:rPr>
              <w:t>o</w:t>
            </w:r>
            <w:r w:rsidRPr="00D2141B">
              <w:rPr>
                <w:rFonts w:eastAsiaTheme="minorEastAsia"/>
                <w:lang w:val="en-US" w:eastAsia="zh-CN"/>
              </w:rPr>
              <w:t>red by Qualcomm and Skyworks</w:t>
            </w:r>
          </w:p>
        </w:tc>
      </w:tr>
      <w:tr w:rsidR="000F26F8" w14:paraId="7E6605F5" w14:textId="77777777">
        <w:tc>
          <w:tcPr>
            <w:tcW w:w="1242" w:type="dxa"/>
          </w:tcPr>
          <w:p w14:paraId="311D93E3" w14:textId="2A9E2854" w:rsidR="000F26F8" w:rsidRDefault="000F26F8" w:rsidP="000F26F8">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9396" w:type="dxa"/>
          </w:tcPr>
          <w:p w14:paraId="38E10422" w14:textId="77777777" w:rsidR="004D4347" w:rsidRPr="008A194E" w:rsidRDefault="000F26F8" w:rsidP="004D4347">
            <w:pPr>
              <w:spacing w:after="0"/>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D4347" w:rsidRPr="008A194E">
              <w:rPr>
                <w:rFonts w:eastAsiaTheme="minorEastAsia"/>
                <w:lang w:val="en-US" w:eastAsia="zh-CN"/>
              </w:rPr>
              <w:t>limit UL CA configuration aggregated BW to 20MHz (BCS0) and 25MHz DL use 1 20MHz UL(BCS1)</w:t>
            </w:r>
          </w:p>
          <w:p w14:paraId="09CC279D" w14:textId="77777777" w:rsidR="000F26F8" w:rsidRDefault="000F26F8" w:rsidP="000F26F8">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D5063AC" w14:textId="77777777" w:rsidR="004D4347" w:rsidRPr="005E78BA" w:rsidRDefault="004D4347" w:rsidP="004D4347">
            <w:pPr>
              <w:pStyle w:val="ListParagraph"/>
              <w:numPr>
                <w:ilvl w:val="0"/>
                <w:numId w:val="8"/>
              </w:numPr>
              <w:spacing w:after="0"/>
              <w:ind w:firstLineChars="0"/>
              <w:rPr>
                <w:rFonts w:eastAsiaTheme="minorEastAsia"/>
                <w:lang w:val="en-US" w:eastAsia="zh-CN"/>
              </w:rPr>
            </w:pPr>
            <w:r w:rsidRPr="005E78BA">
              <w:rPr>
                <w:rFonts w:eastAsiaTheme="minorEastAsia"/>
                <w:lang w:val="en-US" w:eastAsia="zh-CN"/>
              </w:rPr>
              <w:t>1UL/2DL (25MHz DL) -&gt; MSD TBD</w:t>
            </w:r>
          </w:p>
          <w:p w14:paraId="393E782D" w14:textId="77777777" w:rsidR="004D4347" w:rsidRDefault="004D4347" w:rsidP="004D4347">
            <w:pPr>
              <w:pStyle w:val="ListParagraph"/>
              <w:numPr>
                <w:ilvl w:val="0"/>
                <w:numId w:val="8"/>
              </w:numPr>
              <w:spacing w:after="0"/>
              <w:ind w:firstLineChars="0"/>
              <w:rPr>
                <w:rFonts w:eastAsiaTheme="minorEastAsia"/>
                <w:lang w:val="en-US" w:eastAsia="zh-CN"/>
              </w:rPr>
            </w:pPr>
            <w:r w:rsidRPr="005E78BA">
              <w:rPr>
                <w:rFonts w:eastAsiaTheme="minorEastAsia"/>
                <w:lang w:val="en-US" w:eastAsia="zh-CN"/>
              </w:rPr>
              <w:t>2UL/2DL (20Mhz UL max/25MHz DL) -&gt; MSD to be analyzed</w:t>
            </w:r>
          </w:p>
          <w:p w14:paraId="343D436C" w14:textId="2C9538E1" w:rsidR="004D4347" w:rsidRPr="004D4347" w:rsidRDefault="004D4347" w:rsidP="004D4347">
            <w:pPr>
              <w:pStyle w:val="ListParagraph"/>
              <w:numPr>
                <w:ilvl w:val="0"/>
                <w:numId w:val="8"/>
              </w:numPr>
              <w:spacing w:after="0"/>
              <w:ind w:firstLineChars="0"/>
              <w:rPr>
                <w:rFonts w:eastAsiaTheme="minorEastAsia"/>
                <w:lang w:val="en-US" w:eastAsia="zh-CN"/>
              </w:rPr>
            </w:pPr>
            <w:r w:rsidRPr="004D4347">
              <w:rPr>
                <w:rFonts w:eastAsiaTheme="minorEastAsia"/>
                <w:lang w:val="en-US" w:eastAsia="zh-CN"/>
              </w:rPr>
              <w:t>2UL/2DL (25MHz UL/25MHz DL) -&gt; not preferred (MSD averaged between Skyworks and Qualcomm)</w:t>
            </w:r>
          </w:p>
          <w:p w14:paraId="56BF27C8" w14:textId="3BB4F611" w:rsidR="000F26F8" w:rsidRDefault="000F26F8" w:rsidP="000F26F8">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4D4347" w:rsidRPr="004D4347">
              <w:rPr>
                <w:rFonts w:eastAsiaTheme="minorEastAsia"/>
                <w:lang w:val="en-US" w:eastAsia="zh-CN"/>
              </w:rPr>
              <w:t>Proponent for the BC to confirm if 2UL case is limited to 20MHz BW or not</w:t>
            </w:r>
            <w:r w:rsidR="004D4347">
              <w:rPr>
                <w:rFonts w:eastAsiaTheme="minorEastAsia"/>
                <w:lang w:val="en-US" w:eastAsia="zh-CN"/>
              </w:rPr>
              <w:t xml:space="preserve"> and agree the 25MHz DL case</w:t>
            </w:r>
          </w:p>
        </w:tc>
      </w:tr>
    </w:tbl>
    <w:p w14:paraId="1B392364" w14:textId="77777777" w:rsidR="00F84B5A" w:rsidRDefault="00556F73">
      <w:pPr>
        <w:pStyle w:val="Heading3"/>
        <w:spacing w:after="0"/>
        <w:rPr>
          <w:sz w:val="24"/>
          <w:szCs w:val="16"/>
        </w:rPr>
      </w:pPr>
      <w:r>
        <w:rPr>
          <w:sz w:val="24"/>
          <w:szCs w:val="16"/>
        </w:rPr>
        <w:t>CRs/TPs</w:t>
      </w:r>
    </w:p>
    <w:p w14:paraId="7A0F6441" w14:textId="77777777" w:rsidR="00F84B5A" w:rsidRDefault="00556F7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B8602E8" w14:textId="77777777" w:rsidR="00F84B5A" w:rsidRDefault="00556F7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F84B5A" w14:paraId="28A78455" w14:textId="77777777">
        <w:tc>
          <w:tcPr>
            <w:tcW w:w="1242" w:type="dxa"/>
          </w:tcPr>
          <w:p w14:paraId="1F2A4A56"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347286BB" w14:textId="77777777" w:rsidR="00F84B5A" w:rsidRDefault="00556F7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4B5A" w14:paraId="0AD836EC" w14:textId="77777777">
        <w:tc>
          <w:tcPr>
            <w:tcW w:w="1242" w:type="dxa"/>
          </w:tcPr>
          <w:p w14:paraId="3D8C86E6" w14:textId="522F68DE" w:rsidR="00F84B5A" w:rsidRDefault="00823233">
            <w:pPr>
              <w:spacing w:after="0"/>
              <w:rPr>
                <w:rFonts w:eastAsiaTheme="minorEastAsia"/>
                <w:color w:val="0070C0"/>
                <w:lang w:val="en-US" w:eastAsia="zh-CN"/>
              </w:rPr>
            </w:pPr>
            <w:hyperlink r:id="rId15" w:history="1">
              <w:r w:rsidR="001E6D55" w:rsidRPr="0088755B">
                <w:rPr>
                  <w:rFonts w:ascii="Arial" w:eastAsia="Times New Roman" w:hAnsi="Arial" w:cs="Arial"/>
                  <w:b/>
                  <w:bCs/>
                  <w:color w:val="0000FF"/>
                  <w:sz w:val="16"/>
                  <w:szCs w:val="16"/>
                  <w:u w:val="single"/>
                  <w:lang w:val="en-US"/>
                </w:rPr>
                <w:t>R4-2117156</w:t>
              </w:r>
            </w:hyperlink>
          </w:p>
        </w:tc>
        <w:tc>
          <w:tcPr>
            <w:tcW w:w="9396" w:type="dxa"/>
          </w:tcPr>
          <w:p w14:paraId="531FED1C" w14:textId="3B83E843" w:rsidR="00F84B5A" w:rsidRPr="00670F79" w:rsidRDefault="00670F79">
            <w:pPr>
              <w:spacing w:after="0"/>
              <w:rPr>
                <w:rFonts w:eastAsiaTheme="minorEastAsia"/>
                <w:color w:val="0070C0"/>
                <w:lang w:val="en-US" w:eastAsia="zh-CN"/>
              </w:rPr>
            </w:pPr>
            <w:r w:rsidRPr="00670F79">
              <w:rPr>
                <w:rFonts w:eastAsiaTheme="minorEastAsia"/>
                <w:lang w:val="en-US" w:eastAsia="zh-CN"/>
              </w:rPr>
              <w:t xml:space="preserve">Return to:  </w:t>
            </w:r>
            <w:r>
              <w:rPr>
                <w:rFonts w:eastAsiaTheme="minorEastAsia"/>
                <w:lang w:val="en-US" w:eastAsia="zh-CN"/>
              </w:rPr>
              <w:t xml:space="preserve">if n5B requirement are finalized with CR this meeting the </w:t>
            </w:r>
            <w:proofErr w:type="spellStart"/>
            <w:r>
              <w:rPr>
                <w:rFonts w:eastAsiaTheme="minorEastAsia"/>
                <w:lang w:val="en-US" w:eastAsia="zh-CN"/>
              </w:rPr>
              <w:t>dCR</w:t>
            </w:r>
            <w:proofErr w:type="spellEnd"/>
            <w:r>
              <w:rPr>
                <w:rFonts w:eastAsiaTheme="minorEastAsia"/>
                <w:lang w:val="en-US" w:eastAsia="zh-CN"/>
              </w:rPr>
              <w:t xml:space="preserve"> is approved, otherwise postponed</w:t>
            </w:r>
          </w:p>
        </w:tc>
      </w:tr>
      <w:tr w:rsidR="001E6D55" w14:paraId="6B95349C" w14:textId="77777777">
        <w:tc>
          <w:tcPr>
            <w:tcW w:w="1242" w:type="dxa"/>
          </w:tcPr>
          <w:p w14:paraId="1FB8F752" w14:textId="1D3AA1D5" w:rsidR="001E6D55" w:rsidRPr="0088755B" w:rsidRDefault="00823233">
            <w:pPr>
              <w:spacing w:after="0"/>
              <w:rPr>
                <w:rFonts w:ascii="Arial" w:eastAsia="Times New Roman" w:hAnsi="Arial" w:cs="Arial"/>
                <w:b/>
                <w:bCs/>
                <w:color w:val="0000FF"/>
                <w:sz w:val="16"/>
                <w:szCs w:val="16"/>
                <w:u w:val="single"/>
                <w:lang w:val="en-US"/>
              </w:rPr>
            </w:pPr>
            <w:hyperlink r:id="rId16" w:history="1">
              <w:r w:rsidR="001E6D55" w:rsidRPr="0088755B">
                <w:rPr>
                  <w:rStyle w:val="Hyperlink"/>
                  <w:rFonts w:ascii="Arial" w:eastAsia="Times New Roman" w:hAnsi="Arial" w:cs="Arial"/>
                  <w:b/>
                  <w:bCs/>
                  <w:sz w:val="16"/>
                  <w:szCs w:val="16"/>
                  <w:lang w:val="en-US"/>
                </w:rPr>
                <w:t>R4-2118502</w:t>
              </w:r>
            </w:hyperlink>
          </w:p>
        </w:tc>
        <w:tc>
          <w:tcPr>
            <w:tcW w:w="9396" w:type="dxa"/>
          </w:tcPr>
          <w:p w14:paraId="15F4CE26" w14:textId="26CA962C" w:rsidR="001E6D55" w:rsidRDefault="00670F79" w:rsidP="00670F79">
            <w:pPr>
              <w:spacing w:after="0"/>
              <w:rPr>
                <w:rFonts w:eastAsiaTheme="minorEastAsia"/>
                <w:i/>
                <w:color w:val="0070C0"/>
                <w:lang w:val="en-US" w:eastAsia="zh-CN"/>
              </w:rPr>
            </w:pPr>
            <w:r w:rsidRPr="00670F79">
              <w:rPr>
                <w:rFonts w:eastAsiaTheme="minorEastAsia"/>
                <w:lang w:val="en-US" w:eastAsia="zh-CN"/>
              </w:rPr>
              <w:t xml:space="preserve">Return to:  </w:t>
            </w:r>
            <w:r>
              <w:rPr>
                <w:rFonts w:eastAsiaTheme="minorEastAsia"/>
                <w:lang w:val="en-US" w:eastAsia="zh-CN"/>
              </w:rPr>
              <w:t xml:space="preserve">if n5B requirement are finalized with CR this meeting the </w:t>
            </w:r>
            <w:proofErr w:type="spellStart"/>
            <w:r>
              <w:rPr>
                <w:rFonts w:eastAsiaTheme="minorEastAsia"/>
                <w:lang w:val="en-US" w:eastAsia="zh-CN"/>
              </w:rPr>
              <w:t>dCR</w:t>
            </w:r>
            <w:proofErr w:type="spellEnd"/>
            <w:r>
              <w:rPr>
                <w:rFonts w:eastAsiaTheme="minorEastAsia"/>
                <w:lang w:val="en-US" w:eastAsia="zh-CN"/>
              </w:rPr>
              <w:t xml:space="preserve"> is withdrawn, otherwise approved</w:t>
            </w:r>
          </w:p>
        </w:tc>
      </w:tr>
    </w:tbl>
    <w:p w14:paraId="23BFB6DB" w14:textId="77777777" w:rsidR="00F84B5A" w:rsidRDefault="00556F73">
      <w:pPr>
        <w:pStyle w:val="Heading2"/>
      </w:pPr>
      <w:r>
        <w:rPr>
          <w:rFonts w:hint="eastAsia"/>
        </w:rPr>
        <w:t>Discussion on 2nd round</w:t>
      </w:r>
      <w:r>
        <w:t xml:space="preserve"> (if applicable)</w:t>
      </w:r>
    </w:p>
    <w:p w14:paraId="2AE955FF" w14:textId="29E68E51" w:rsidR="009911D3" w:rsidRDefault="009911D3" w:rsidP="009911D3">
      <w:pPr>
        <w:pStyle w:val="Heading3"/>
        <w:rPr>
          <w:sz w:val="24"/>
          <w:szCs w:val="16"/>
        </w:rPr>
      </w:pPr>
      <w:r>
        <w:rPr>
          <w:sz w:val="24"/>
          <w:szCs w:val="16"/>
        </w:rPr>
        <w:t>Sub-topic 1-1</w:t>
      </w:r>
      <w:r w:rsidR="000E2767">
        <w:rPr>
          <w:sz w:val="24"/>
          <w:szCs w:val="16"/>
        </w:rPr>
        <w:t xml:space="preserve">: </w:t>
      </w:r>
      <w:r w:rsidR="000E2767" w:rsidRPr="000E2767">
        <w:rPr>
          <w:sz w:val="24"/>
          <w:szCs w:val="16"/>
        </w:rPr>
        <w:t>CA_n5B BCS0 and BCS1 MSD</w:t>
      </w:r>
    </w:p>
    <w:p w14:paraId="34F69CCA" w14:textId="47B110B6" w:rsidR="000E2767" w:rsidRDefault="000E2767" w:rsidP="00C941E3">
      <w:pPr>
        <w:spacing w:after="0"/>
        <w:rPr>
          <w:i/>
          <w:color w:val="0070C0"/>
          <w:lang w:val="en-US"/>
        </w:rPr>
      </w:pPr>
      <w:r w:rsidRPr="00C941E3">
        <w:rPr>
          <w:i/>
          <w:color w:val="0070C0"/>
          <w:highlight w:val="yellow"/>
          <w:lang w:val="en-US" w:eastAsia="zh-CN"/>
        </w:rPr>
        <w:t>Note</w:t>
      </w:r>
      <w:r w:rsidR="00C941E3" w:rsidRPr="00C941E3">
        <w:rPr>
          <w:i/>
          <w:color w:val="0070C0"/>
          <w:highlight w:val="yellow"/>
          <w:lang w:val="en-US" w:eastAsia="zh-CN"/>
        </w:rPr>
        <w:t xml:space="preserve"> f</w:t>
      </w:r>
      <w:r w:rsidR="00C941E3">
        <w:rPr>
          <w:i/>
          <w:color w:val="0070C0"/>
          <w:highlight w:val="yellow"/>
          <w:lang w:val="en-US" w:eastAsia="zh-CN"/>
        </w:rPr>
        <w:t>rom</w:t>
      </w:r>
      <w:r w:rsidR="00C941E3" w:rsidRPr="00C941E3">
        <w:rPr>
          <w:i/>
          <w:color w:val="0070C0"/>
          <w:highlight w:val="yellow"/>
          <w:lang w:val="en-US" w:eastAsia="zh-CN"/>
        </w:rPr>
        <w:t xml:space="preserve"> moderator</w:t>
      </w:r>
      <w:r w:rsidRPr="00C941E3">
        <w:rPr>
          <w:i/>
          <w:color w:val="0070C0"/>
          <w:highlight w:val="yellow"/>
          <w:lang w:val="en-US" w:eastAsia="zh-CN"/>
        </w:rPr>
        <w:t xml:space="preserve">: </w:t>
      </w:r>
      <w:r w:rsidR="00C941E3" w:rsidRPr="00C941E3">
        <w:rPr>
          <w:i/>
          <w:color w:val="0070C0"/>
          <w:highlight w:val="yellow"/>
          <w:lang w:val="en-US" w:eastAsia="zh-CN"/>
        </w:rPr>
        <w:t>R4-2117156 and R4-2118502 are related to BCS0 only, it is sufficient to capture BCS0 to keep R4-2117156 and ignore R4-2118502</w:t>
      </w:r>
    </w:p>
    <w:p w14:paraId="5494DC92" w14:textId="5417D5B1" w:rsidR="009911D3" w:rsidRDefault="009911D3" w:rsidP="009911D3">
      <w:pPr>
        <w:spacing w:after="0"/>
        <w:rPr>
          <w:b/>
          <w:u w:val="single"/>
          <w:lang w:eastAsia="ko-KR"/>
        </w:rPr>
      </w:pPr>
      <w:r>
        <w:rPr>
          <w:b/>
          <w:u w:val="single"/>
          <w:lang w:eastAsia="ko-KR"/>
        </w:rPr>
        <w:t>Issue 1-1a: MSD of BCS</w:t>
      </w:r>
      <w:r w:rsidR="000E2767">
        <w:rPr>
          <w:b/>
          <w:u w:val="single"/>
          <w:lang w:eastAsia="ko-KR"/>
        </w:rPr>
        <w:t>0</w:t>
      </w:r>
      <w:r>
        <w:rPr>
          <w:b/>
          <w:u w:val="single"/>
          <w:lang w:eastAsia="ko-KR"/>
        </w:rPr>
        <w:t xml:space="preserve"> for n5B</w:t>
      </w:r>
    </w:p>
    <w:p w14:paraId="4B750297" w14:textId="729D6D77" w:rsidR="000E2767" w:rsidRPr="00390997" w:rsidRDefault="009911D3" w:rsidP="000E2767">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tbl>
      <w:tblPr>
        <w:tblW w:w="8635" w:type="dxa"/>
        <w:jc w:val="center"/>
        <w:tblCellMar>
          <w:left w:w="0" w:type="dxa"/>
          <w:right w:w="0" w:type="dxa"/>
        </w:tblCellMar>
        <w:tblLook w:val="04A0" w:firstRow="1" w:lastRow="0" w:firstColumn="1" w:lastColumn="0" w:noHBand="0" w:noVBand="1"/>
      </w:tblPr>
      <w:tblGrid>
        <w:gridCol w:w="1244"/>
        <w:gridCol w:w="901"/>
        <w:gridCol w:w="1710"/>
        <w:gridCol w:w="1440"/>
        <w:gridCol w:w="1409"/>
        <w:gridCol w:w="691"/>
        <w:gridCol w:w="490"/>
        <w:gridCol w:w="750"/>
      </w:tblGrid>
      <w:tr w:rsidR="00390997" w14:paraId="483872A4" w14:textId="77777777" w:rsidTr="00390997">
        <w:trPr>
          <w:trHeight w:val="690"/>
          <w:jc w:val="center"/>
        </w:trPr>
        <w:tc>
          <w:tcPr>
            <w:tcW w:w="7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61CCD1" w14:textId="77777777" w:rsidR="000E2767" w:rsidRDefault="000E2767" w:rsidP="00390997">
            <w:pPr>
              <w:pStyle w:val="TAH"/>
              <w:rPr>
                <w:sz w:val="16"/>
                <w:szCs w:val="16"/>
                <w:lang w:val="fi-FI"/>
              </w:rPr>
            </w:pPr>
            <w:r>
              <w:rPr>
                <w:sz w:val="16"/>
                <w:szCs w:val="16"/>
              </w:rPr>
              <w:t>CA configuration</w:t>
            </w:r>
          </w:p>
        </w:tc>
        <w:tc>
          <w:tcPr>
            <w:tcW w:w="52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FB43CC" w14:textId="77777777" w:rsidR="000E2767" w:rsidRDefault="000E2767" w:rsidP="00390997">
            <w:pPr>
              <w:pStyle w:val="TAH"/>
              <w:rPr>
                <w:sz w:val="16"/>
                <w:szCs w:val="16"/>
                <w:lang w:val="en-US"/>
              </w:rPr>
            </w:pPr>
            <w:r>
              <w:rPr>
                <w:sz w:val="16"/>
                <w:szCs w:val="16"/>
              </w:rPr>
              <w:t>SCS</w:t>
            </w:r>
          </w:p>
          <w:p w14:paraId="7A64A2BA" w14:textId="77777777" w:rsidR="000E2767" w:rsidRDefault="000E2767" w:rsidP="00390997">
            <w:pPr>
              <w:pStyle w:val="TAH"/>
              <w:rPr>
                <w:sz w:val="16"/>
                <w:szCs w:val="16"/>
              </w:rPr>
            </w:pPr>
            <w:r>
              <w:rPr>
                <w:sz w:val="16"/>
                <w:szCs w:val="16"/>
              </w:rPr>
              <w:t>(PCC/</w:t>
            </w:r>
            <w:r>
              <w:rPr>
                <w:sz w:val="16"/>
                <w:szCs w:val="16"/>
                <w:lang w:val="en-CA"/>
              </w:rPr>
              <w:t xml:space="preserve"> </w:t>
            </w:r>
            <w:r>
              <w:rPr>
                <w:sz w:val="16"/>
                <w:szCs w:val="16"/>
              </w:rPr>
              <w:t>SCC)</w:t>
            </w:r>
          </w:p>
          <w:p w14:paraId="01C3AD90" w14:textId="77777777" w:rsidR="000E2767" w:rsidRDefault="000E2767" w:rsidP="00390997">
            <w:pPr>
              <w:pStyle w:val="TAH"/>
              <w:rPr>
                <w:sz w:val="16"/>
                <w:szCs w:val="16"/>
              </w:rPr>
            </w:pPr>
            <w:r>
              <w:rPr>
                <w:sz w:val="16"/>
                <w:szCs w:val="16"/>
              </w:rPr>
              <w:t>(kHz)</w:t>
            </w:r>
          </w:p>
        </w:tc>
        <w:tc>
          <w:tcPr>
            <w:tcW w:w="9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8D2B28" w14:textId="0BD39D55" w:rsidR="000E2767" w:rsidRPr="00A8289B" w:rsidRDefault="000E2767" w:rsidP="00390997">
            <w:pPr>
              <w:pStyle w:val="TAH"/>
              <w:rPr>
                <w:sz w:val="16"/>
                <w:szCs w:val="16"/>
                <w:lang w:val="en-US"/>
              </w:rPr>
            </w:pPr>
            <w:r w:rsidRPr="00A8289B">
              <w:rPr>
                <w:sz w:val="16"/>
                <w:szCs w:val="16"/>
                <w:lang w:val="en-US"/>
              </w:rPr>
              <w:t>Aggregated channel bandwidth (PCC+SCC)</w:t>
            </w:r>
          </w:p>
        </w:tc>
        <w:tc>
          <w:tcPr>
            <w:tcW w:w="8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BD926C" w14:textId="77777777" w:rsidR="000E2767" w:rsidRDefault="000E2767" w:rsidP="00390997">
            <w:pPr>
              <w:pStyle w:val="TAH"/>
              <w:rPr>
                <w:sz w:val="16"/>
                <w:szCs w:val="16"/>
              </w:rPr>
            </w:pPr>
            <w:r>
              <w:rPr>
                <w:sz w:val="16"/>
                <w:szCs w:val="16"/>
              </w:rPr>
              <w:t>UL PCC allocation</w:t>
            </w:r>
          </w:p>
          <w:p w14:paraId="47A6FA7F" w14:textId="77777777" w:rsidR="000E2767" w:rsidRDefault="000E2767" w:rsidP="00390997">
            <w:pPr>
              <w:pStyle w:val="TAH"/>
              <w:rPr>
                <w:sz w:val="16"/>
                <w:szCs w:val="16"/>
              </w:rPr>
            </w:pPr>
            <w:r>
              <w:rPr>
                <w:sz w:val="16"/>
                <w:szCs w:val="16"/>
              </w:rPr>
              <w:t>(L</w:t>
            </w:r>
            <w:r>
              <w:rPr>
                <w:sz w:val="16"/>
                <w:szCs w:val="16"/>
                <w:vertAlign w:val="subscript"/>
              </w:rPr>
              <w:t>CRB</w:t>
            </w:r>
            <w:r>
              <w:rPr>
                <w:sz w:val="16"/>
                <w:szCs w:val="16"/>
              </w:rPr>
              <w:t>)</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E4BBFE" w14:textId="77777777" w:rsidR="000E2767" w:rsidRDefault="000E2767" w:rsidP="00390997">
            <w:pPr>
              <w:pStyle w:val="TAH"/>
              <w:rPr>
                <w:sz w:val="16"/>
                <w:szCs w:val="16"/>
              </w:rPr>
            </w:pPr>
            <w:r>
              <w:rPr>
                <w:sz w:val="16"/>
                <w:szCs w:val="16"/>
              </w:rPr>
              <w:t>UL SCC allocation</w:t>
            </w:r>
          </w:p>
          <w:p w14:paraId="410CE1A8" w14:textId="77777777" w:rsidR="000E2767" w:rsidRDefault="000E2767" w:rsidP="00390997">
            <w:pPr>
              <w:pStyle w:val="TAH"/>
              <w:rPr>
                <w:sz w:val="16"/>
                <w:szCs w:val="16"/>
              </w:rPr>
            </w:pPr>
            <w:r>
              <w:rPr>
                <w:sz w:val="16"/>
                <w:szCs w:val="16"/>
              </w:rPr>
              <w:t>(L</w:t>
            </w:r>
            <w:r>
              <w:rPr>
                <w:sz w:val="16"/>
                <w:szCs w:val="16"/>
                <w:vertAlign w:val="subscript"/>
              </w:rPr>
              <w:t>CRB</w:t>
            </w:r>
            <w:r>
              <w:rPr>
                <w:sz w:val="16"/>
                <w:szCs w:val="16"/>
              </w:rP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39B08A" w14:textId="77777777" w:rsidR="000E2767" w:rsidRDefault="000E2767" w:rsidP="00390997">
            <w:pPr>
              <w:pStyle w:val="TAH"/>
              <w:rPr>
                <w:sz w:val="16"/>
                <w:szCs w:val="16"/>
              </w:rPr>
            </w:pPr>
            <w:r>
              <w:rPr>
                <w:sz w:val="16"/>
                <w:szCs w:val="16"/>
              </w:rPr>
              <w:t>PCC ΔR</w:t>
            </w:r>
            <w:r>
              <w:rPr>
                <w:sz w:val="16"/>
                <w:szCs w:val="16"/>
                <w:vertAlign w:val="subscript"/>
              </w:rPr>
              <w:t>IBNC</w:t>
            </w:r>
            <w:r>
              <w:rPr>
                <w:sz w:val="16"/>
                <w:szCs w:val="16"/>
              </w:rPr>
              <w:t xml:space="preserve"> (dB)</w:t>
            </w:r>
          </w:p>
        </w:tc>
        <w:tc>
          <w:tcPr>
            <w:tcW w:w="284" w:type="pct"/>
            <w:tcBorders>
              <w:top w:val="single" w:sz="8" w:space="0" w:color="auto"/>
              <w:left w:val="nil"/>
              <w:bottom w:val="single" w:sz="8" w:space="0" w:color="auto"/>
              <w:right w:val="single" w:sz="4" w:space="0" w:color="auto"/>
            </w:tcBorders>
            <w:vAlign w:val="center"/>
          </w:tcPr>
          <w:p w14:paraId="0E36750E" w14:textId="77777777" w:rsidR="000E2767" w:rsidRDefault="000E2767" w:rsidP="00390997">
            <w:pPr>
              <w:pStyle w:val="TAH"/>
              <w:rPr>
                <w:sz w:val="16"/>
                <w:szCs w:val="16"/>
              </w:rPr>
            </w:pPr>
            <w:r>
              <w:rPr>
                <w:sz w:val="16"/>
                <w:szCs w:val="16"/>
              </w:rPr>
              <w:t>SCC ΔR</w:t>
            </w:r>
            <w:r>
              <w:rPr>
                <w:sz w:val="16"/>
                <w:szCs w:val="16"/>
                <w:vertAlign w:val="subscript"/>
              </w:rPr>
              <w:t>IBNC</w:t>
            </w:r>
            <w:r>
              <w:rPr>
                <w:sz w:val="16"/>
                <w:szCs w:val="16"/>
              </w:rPr>
              <w:t xml:space="preserve"> (dB)</w:t>
            </w:r>
          </w:p>
        </w:tc>
        <w:tc>
          <w:tcPr>
            <w:tcW w:w="43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A35422C" w14:textId="77777777" w:rsidR="000E2767" w:rsidRDefault="000E2767" w:rsidP="00390997">
            <w:pPr>
              <w:pStyle w:val="TAH"/>
              <w:rPr>
                <w:sz w:val="16"/>
                <w:szCs w:val="16"/>
              </w:rPr>
            </w:pPr>
            <w:r>
              <w:rPr>
                <w:sz w:val="16"/>
                <w:szCs w:val="16"/>
              </w:rPr>
              <w:t>Duplex mode</w:t>
            </w:r>
          </w:p>
        </w:tc>
      </w:tr>
      <w:tr w:rsidR="00390997" w14:paraId="748934DE" w14:textId="77777777" w:rsidTr="00390997">
        <w:trPr>
          <w:trHeight w:val="20"/>
          <w:jc w:val="center"/>
        </w:trPr>
        <w:tc>
          <w:tcPr>
            <w:tcW w:w="720" w:type="pct"/>
            <w:vMerge w:val="restart"/>
            <w:tcBorders>
              <w:top w:val="nil"/>
              <w:left w:val="single" w:sz="8" w:space="0" w:color="auto"/>
              <w:bottom w:val="single" w:sz="8" w:space="0" w:color="auto"/>
              <w:right w:val="single" w:sz="8" w:space="0" w:color="auto"/>
            </w:tcBorders>
            <w:vAlign w:val="center"/>
          </w:tcPr>
          <w:p w14:paraId="3892E38E" w14:textId="77777777" w:rsidR="000E2767" w:rsidRDefault="000E2767" w:rsidP="00390997">
            <w:pPr>
              <w:spacing w:after="0"/>
              <w:jc w:val="center"/>
              <w:rPr>
                <w:rFonts w:ascii="Arial" w:eastAsia="Calibri" w:hAnsi="Arial" w:cs="Arial"/>
                <w:sz w:val="16"/>
                <w:szCs w:val="16"/>
              </w:rPr>
            </w:pPr>
            <w:r>
              <w:rPr>
                <w:rFonts w:ascii="Arial" w:hAnsi="Arial" w:cs="Arial"/>
                <w:sz w:val="16"/>
                <w:szCs w:val="16"/>
              </w:rPr>
              <w:t>CA_n5B</w:t>
            </w:r>
          </w:p>
        </w:tc>
        <w:tc>
          <w:tcPr>
            <w:tcW w:w="522" w:type="pct"/>
            <w:vMerge w:val="restart"/>
            <w:tcBorders>
              <w:left w:val="nil"/>
              <w:right w:val="single" w:sz="8" w:space="0" w:color="auto"/>
            </w:tcBorders>
            <w:vAlign w:val="center"/>
          </w:tcPr>
          <w:p w14:paraId="7630A097" w14:textId="77777777" w:rsidR="000E2767" w:rsidRDefault="000E2767" w:rsidP="00390997">
            <w:pPr>
              <w:spacing w:after="0"/>
              <w:jc w:val="center"/>
              <w:rPr>
                <w:rFonts w:ascii="Arial" w:eastAsia="Calibri" w:hAnsi="Arial"/>
                <w:sz w:val="16"/>
                <w:szCs w:val="16"/>
              </w:rPr>
            </w:pPr>
            <w:r>
              <w:rPr>
                <w:rFonts w:ascii="Arial" w:eastAsia="Calibri" w:hAnsi="Arial"/>
                <w:sz w:val="16"/>
                <w:szCs w:val="16"/>
              </w:rPr>
              <w:t>15/15</w:t>
            </w:r>
          </w:p>
        </w:tc>
        <w:tc>
          <w:tcPr>
            <w:tcW w:w="9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28DB12C" w14:textId="77777777" w:rsidR="000E2767" w:rsidRDefault="000E2767" w:rsidP="00390997">
            <w:pPr>
              <w:pStyle w:val="TAC"/>
              <w:rPr>
                <w:sz w:val="16"/>
                <w:szCs w:val="16"/>
              </w:rPr>
            </w:pPr>
            <w:r>
              <w:rPr>
                <w:sz w:val="16"/>
                <w:szCs w:val="16"/>
              </w:rPr>
              <w:t>15MHz + 5MHz</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50D2C99D" w14:textId="77777777" w:rsidR="000E2767" w:rsidRDefault="000E2767" w:rsidP="00390997">
            <w:pPr>
              <w:pStyle w:val="Default"/>
              <w:spacing w:after="0"/>
              <w:jc w:val="center"/>
              <w:rPr>
                <w:sz w:val="16"/>
                <w:szCs w:val="16"/>
              </w:rPr>
            </w:pPr>
            <w:r>
              <w:rPr>
                <w:sz w:val="16"/>
                <w:szCs w:val="16"/>
              </w:rPr>
              <w:t>15 (</w:t>
            </w:r>
            <w:proofErr w:type="spellStart"/>
            <w:r>
              <w:rPr>
                <w:sz w:val="16"/>
                <w:szCs w:val="16"/>
              </w:rPr>
              <w:t>RBstart</w:t>
            </w:r>
            <w:proofErr w:type="spellEnd"/>
            <w:r>
              <w:rPr>
                <w:sz w:val="16"/>
                <w:szCs w:val="16"/>
              </w:rPr>
              <w:t xml:space="preserve"> = 64) </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418D63B4" w14:textId="77777777" w:rsidR="000E2767" w:rsidRDefault="000E2767" w:rsidP="00390997">
            <w:pPr>
              <w:pStyle w:val="TAC"/>
              <w:rPr>
                <w:sz w:val="16"/>
                <w:szCs w:val="16"/>
              </w:rPr>
            </w:pPr>
            <w:r>
              <w:rPr>
                <w:sz w:val="16"/>
                <w:szCs w:val="16"/>
              </w:rPr>
              <w:t>5 (RBstart = 0)</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tcPr>
          <w:p w14:paraId="6836B7CC" w14:textId="77777777" w:rsidR="000E2767" w:rsidRPr="00D43B6F" w:rsidRDefault="000E2767" w:rsidP="00390997">
            <w:pPr>
              <w:pStyle w:val="TAC"/>
              <w:rPr>
                <w:sz w:val="16"/>
                <w:szCs w:val="16"/>
                <w:lang w:val="en-US" w:eastAsia="zh-CN"/>
              </w:rPr>
            </w:pPr>
            <w:r>
              <w:rPr>
                <w:sz w:val="16"/>
                <w:szCs w:val="16"/>
                <w:lang w:eastAsia="fr-FR"/>
              </w:rPr>
              <w:t>29.</w:t>
            </w:r>
            <w:r>
              <w:rPr>
                <w:sz w:val="16"/>
                <w:szCs w:val="16"/>
                <w:lang w:val="en-US" w:eastAsia="fr-FR"/>
              </w:rPr>
              <w:t>7</w:t>
            </w:r>
          </w:p>
        </w:tc>
        <w:tc>
          <w:tcPr>
            <w:tcW w:w="284" w:type="pct"/>
            <w:tcBorders>
              <w:top w:val="nil"/>
              <w:left w:val="nil"/>
              <w:bottom w:val="single" w:sz="8" w:space="0" w:color="auto"/>
              <w:right w:val="single" w:sz="4" w:space="0" w:color="auto"/>
            </w:tcBorders>
            <w:vAlign w:val="center"/>
          </w:tcPr>
          <w:p w14:paraId="1635EAEC" w14:textId="77777777" w:rsidR="000E2767" w:rsidRPr="00D43B6F" w:rsidRDefault="000E2767" w:rsidP="00390997">
            <w:pPr>
              <w:pStyle w:val="TAC"/>
              <w:rPr>
                <w:sz w:val="16"/>
                <w:szCs w:val="16"/>
                <w:lang w:val="en-US"/>
              </w:rPr>
            </w:pPr>
            <w:r>
              <w:rPr>
                <w:sz w:val="16"/>
                <w:szCs w:val="16"/>
                <w:lang w:eastAsia="fr-FR"/>
              </w:rPr>
              <w:t>2</w:t>
            </w:r>
            <w:r>
              <w:rPr>
                <w:sz w:val="16"/>
                <w:szCs w:val="16"/>
                <w:lang w:val="en-US" w:eastAsia="fr-FR"/>
              </w:rPr>
              <w:t>3</w:t>
            </w:r>
            <w:r>
              <w:rPr>
                <w:sz w:val="16"/>
                <w:szCs w:val="16"/>
                <w:lang w:eastAsia="fr-FR"/>
              </w:rPr>
              <w:t>.</w:t>
            </w:r>
            <w:r>
              <w:rPr>
                <w:sz w:val="16"/>
                <w:szCs w:val="16"/>
                <w:lang w:val="en-US" w:eastAsia="fr-FR"/>
              </w:rPr>
              <w:t>6</w:t>
            </w:r>
          </w:p>
        </w:tc>
        <w:tc>
          <w:tcPr>
            <w:tcW w:w="435" w:type="pct"/>
            <w:vMerge w:val="restart"/>
            <w:tcBorders>
              <w:top w:val="nil"/>
              <w:left w:val="single" w:sz="4" w:space="0" w:color="auto"/>
              <w:bottom w:val="single" w:sz="8" w:space="0" w:color="auto"/>
              <w:right w:val="single" w:sz="8" w:space="0" w:color="auto"/>
            </w:tcBorders>
            <w:vAlign w:val="center"/>
          </w:tcPr>
          <w:p w14:paraId="2D822319" w14:textId="77777777" w:rsidR="000E2767" w:rsidRDefault="000E2767" w:rsidP="00390997">
            <w:pPr>
              <w:spacing w:after="0"/>
              <w:jc w:val="center"/>
              <w:rPr>
                <w:rFonts w:ascii="Arial" w:eastAsia="Calibri" w:hAnsi="Arial"/>
                <w:sz w:val="16"/>
                <w:szCs w:val="16"/>
              </w:rPr>
            </w:pPr>
            <w:r>
              <w:rPr>
                <w:rFonts w:ascii="Arial" w:eastAsia="Calibri" w:hAnsi="Arial"/>
                <w:sz w:val="16"/>
                <w:szCs w:val="16"/>
              </w:rPr>
              <w:t>FDD</w:t>
            </w:r>
          </w:p>
        </w:tc>
      </w:tr>
      <w:tr w:rsidR="00390997" w14:paraId="42DED049" w14:textId="77777777" w:rsidTr="00390997">
        <w:trPr>
          <w:trHeight w:val="20"/>
          <w:jc w:val="center"/>
        </w:trPr>
        <w:tc>
          <w:tcPr>
            <w:tcW w:w="720" w:type="pct"/>
            <w:vMerge/>
            <w:tcBorders>
              <w:top w:val="nil"/>
              <w:left w:val="single" w:sz="8" w:space="0" w:color="auto"/>
              <w:bottom w:val="single" w:sz="8" w:space="0" w:color="auto"/>
              <w:right w:val="single" w:sz="8" w:space="0" w:color="auto"/>
            </w:tcBorders>
            <w:vAlign w:val="center"/>
          </w:tcPr>
          <w:p w14:paraId="4EBE3118" w14:textId="77777777" w:rsidR="000E2767" w:rsidRDefault="000E2767" w:rsidP="00390997">
            <w:pPr>
              <w:spacing w:after="0"/>
              <w:rPr>
                <w:rFonts w:ascii="Arial" w:eastAsia="Calibri" w:hAnsi="Arial"/>
                <w:sz w:val="16"/>
                <w:szCs w:val="16"/>
              </w:rPr>
            </w:pPr>
          </w:p>
        </w:tc>
        <w:tc>
          <w:tcPr>
            <w:tcW w:w="522" w:type="pct"/>
            <w:vMerge/>
            <w:tcBorders>
              <w:left w:val="nil"/>
              <w:bottom w:val="single" w:sz="8" w:space="0" w:color="auto"/>
              <w:right w:val="single" w:sz="8" w:space="0" w:color="auto"/>
            </w:tcBorders>
            <w:vAlign w:val="center"/>
          </w:tcPr>
          <w:p w14:paraId="716E36B7" w14:textId="77777777" w:rsidR="000E2767" w:rsidRDefault="000E2767" w:rsidP="00390997">
            <w:pPr>
              <w:spacing w:after="0"/>
              <w:rPr>
                <w:rFonts w:ascii="Arial" w:eastAsia="Calibri" w:hAnsi="Arial"/>
                <w:sz w:val="16"/>
                <w:szCs w:val="16"/>
              </w:rPr>
            </w:pPr>
          </w:p>
        </w:tc>
        <w:tc>
          <w:tcPr>
            <w:tcW w:w="990" w:type="pct"/>
            <w:tcBorders>
              <w:top w:val="nil"/>
              <w:left w:val="nil"/>
              <w:bottom w:val="single" w:sz="8" w:space="0" w:color="auto"/>
              <w:right w:val="single" w:sz="8" w:space="0" w:color="auto"/>
            </w:tcBorders>
            <w:tcMar>
              <w:top w:w="0" w:type="dxa"/>
              <w:left w:w="108" w:type="dxa"/>
              <w:bottom w:w="0" w:type="dxa"/>
              <w:right w:w="108" w:type="dxa"/>
            </w:tcMar>
            <w:vAlign w:val="center"/>
          </w:tcPr>
          <w:p w14:paraId="2C35F1E2" w14:textId="77777777" w:rsidR="000E2767" w:rsidRDefault="000E2767" w:rsidP="00390997">
            <w:pPr>
              <w:pStyle w:val="TAC"/>
              <w:rPr>
                <w:sz w:val="16"/>
                <w:szCs w:val="16"/>
              </w:rPr>
            </w:pPr>
            <w:r>
              <w:rPr>
                <w:sz w:val="16"/>
                <w:szCs w:val="16"/>
              </w:rPr>
              <w:t>10MHz + 10MHz</w:t>
            </w:r>
          </w:p>
        </w:tc>
        <w:tc>
          <w:tcPr>
            <w:tcW w:w="83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8D380E" w14:textId="77777777" w:rsidR="000E2767" w:rsidRDefault="000E2767" w:rsidP="00390997">
            <w:pPr>
              <w:pStyle w:val="Default"/>
              <w:spacing w:after="0"/>
              <w:jc w:val="center"/>
              <w:rPr>
                <w:sz w:val="16"/>
                <w:szCs w:val="16"/>
              </w:rPr>
            </w:pPr>
            <w:r>
              <w:rPr>
                <w:sz w:val="16"/>
                <w:szCs w:val="16"/>
              </w:rPr>
              <w:t>10 (</w:t>
            </w:r>
            <w:proofErr w:type="spellStart"/>
            <w:r>
              <w:rPr>
                <w:sz w:val="16"/>
                <w:szCs w:val="16"/>
              </w:rPr>
              <w:t>RBstart</w:t>
            </w:r>
            <w:proofErr w:type="spellEnd"/>
            <w:r>
              <w:rPr>
                <w:sz w:val="16"/>
                <w:szCs w:val="16"/>
              </w:rPr>
              <w:t xml:space="preserve"> = 42)</w:t>
            </w:r>
          </w:p>
        </w:tc>
        <w:tc>
          <w:tcPr>
            <w:tcW w:w="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40AC3978" w14:textId="77777777" w:rsidR="000E2767" w:rsidRDefault="000E2767" w:rsidP="00390997">
            <w:pPr>
              <w:pStyle w:val="TAC"/>
              <w:rPr>
                <w:sz w:val="16"/>
                <w:szCs w:val="16"/>
              </w:rPr>
            </w:pPr>
            <w:r>
              <w:rPr>
                <w:sz w:val="16"/>
                <w:szCs w:val="16"/>
              </w:rPr>
              <w:t>10 (RBstart = 0)</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tcPr>
          <w:p w14:paraId="2A2575E7" w14:textId="77777777" w:rsidR="000E2767" w:rsidRPr="00D43B6F" w:rsidRDefault="000E2767" w:rsidP="00390997">
            <w:pPr>
              <w:pStyle w:val="TAC"/>
              <w:rPr>
                <w:sz w:val="16"/>
                <w:szCs w:val="16"/>
                <w:lang w:val="en-US"/>
              </w:rPr>
            </w:pPr>
            <w:r>
              <w:rPr>
                <w:sz w:val="16"/>
                <w:szCs w:val="16"/>
                <w:lang w:eastAsia="fr-FR"/>
              </w:rPr>
              <w:t>2</w:t>
            </w:r>
            <w:r>
              <w:rPr>
                <w:sz w:val="16"/>
                <w:szCs w:val="16"/>
                <w:lang w:val="en-US" w:eastAsia="fr-FR"/>
              </w:rPr>
              <w:t>6.1</w:t>
            </w:r>
          </w:p>
        </w:tc>
        <w:tc>
          <w:tcPr>
            <w:tcW w:w="284" w:type="pct"/>
            <w:tcBorders>
              <w:top w:val="nil"/>
              <w:left w:val="nil"/>
              <w:bottom w:val="single" w:sz="8" w:space="0" w:color="auto"/>
              <w:right w:val="single" w:sz="4" w:space="0" w:color="auto"/>
            </w:tcBorders>
            <w:vAlign w:val="center"/>
          </w:tcPr>
          <w:p w14:paraId="7A28F96E" w14:textId="77777777" w:rsidR="000E2767" w:rsidRPr="00D43B6F" w:rsidRDefault="000E2767" w:rsidP="00390997">
            <w:pPr>
              <w:pStyle w:val="TAC"/>
              <w:rPr>
                <w:sz w:val="16"/>
                <w:szCs w:val="16"/>
                <w:lang w:val="en-US" w:eastAsia="zh-CN"/>
              </w:rPr>
            </w:pPr>
            <w:r>
              <w:rPr>
                <w:sz w:val="16"/>
                <w:szCs w:val="16"/>
                <w:lang w:eastAsia="fr-FR"/>
              </w:rPr>
              <w:t>30.</w:t>
            </w:r>
            <w:r>
              <w:rPr>
                <w:sz w:val="16"/>
                <w:szCs w:val="16"/>
                <w:lang w:val="en-US" w:eastAsia="fr-FR"/>
              </w:rPr>
              <w:t>8</w:t>
            </w:r>
          </w:p>
        </w:tc>
        <w:tc>
          <w:tcPr>
            <w:tcW w:w="435" w:type="pct"/>
            <w:vMerge/>
            <w:tcBorders>
              <w:top w:val="nil"/>
              <w:left w:val="single" w:sz="4" w:space="0" w:color="auto"/>
              <w:bottom w:val="single" w:sz="8" w:space="0" w:color="auto"/>
              <w:right w:val="single" w:sz="8" w:space="0" w:color="auto"/>
            </w:tcBorders>
            <w:vAlign w:val="center"/>
          </w:tcPr>
          <w:p w14:paraId="10F5DAFD" w14:textId="77777777" w:rsidR="000E2767" w:rsidRDefault="000E2767" w:rsidP="00390997">
            <w:pPr>
              <w:spacing w:after="0"/>
              <w:rPr>
                <w:rFonts w:ascii="Arial" w:eastAsia="Calibri" w:hAnsi="Arial"/>
                <w:sz w:val="16"/>
                <w:szCs w:val="16"/>
              </w:rPr>
            </w:pPr>
          </w:p>
        </w:tc>
      </w:tr>
      <w:tr w:rsidR="000E2767" w14:paraId="13196BD3" w14:textId="77777777" w:rsidTr="00390997">
        <w:trPr>
          <w:trHeight w:val="352"/>
          <w:jc w:val="center"/>
        </w:trPr>
        <w:tc>
          <w:tcPr>
            <w:tcW w:w="5000" w:type="pct"/>
            <w:gridSpan w:val="8"/>
            <w:tcBorders>
              <w:top w:val="nil"/>
              <w:left w:val="single" w:sz="8" w:space="0" w:color="auto"/>
              <w:bottom w:val="single" w:sz="8" w:space="0" w:color="auto"/>
              <w:right w:val="single" w:sz="8" w:space="0" w:color="auto"/>
            </w:tcBorders>
          </w:tcPr>
          <w:p w14:paraId="78E95915" w14:textId="77777777" w:rsidR="000E2767" w:rsidRPr="00A8289B" w:rsidRDefault="000E2767" w:rsidP="00390997">
            <w:pPr>
              <w:pStyle w:val="TAN"/>
              <w:rPr>
                <w:sz w:val="16"/>
                <w:szCs w:val="16"/>
                <w:lang w:val="en-US"/>
              </w:rPr>
            </w:pPr>
            <w:r w:rsidRPr="00A8289B">
              <w:rPr>
                <w:sz w:val="16"/>
                <w:szCs w:val="16"/>
                <w:lang w:val="en-US"/>
              </w:rPr>
              <w:t>NOTE 1:</w:t>
            </w:r>
            <w:r w:rsidRPr="00A8289B">
              <w:rPr>
                <w:sz w:val="16"/>
                <w:szCs w:val="16"/>
                <w:lang w:val="en-US"/>
              </w:rPr>
              <w:tab/>
              <w:t>All combinations of channel bandwidths defined in Table 5.5A.1-1.</w:t>
            </w:r>
          </w:p>
          <w:p w14:paraId="2B0B6F4B" w14:textId="77777777" w:rsidR="000E2767" w:rsidRPr="00A8289B" w:rsidRDefault="000E2767" w:rsidP="00390997">
            <w:pPr>
              <w:pStyle w:val="TAN"/>
              <w:rPr>
                <w:sz w:val="16"/>
                <w:szCs w:val="16"/>
                <w:lang w:val="en-US"/>
              </w:rPr>
            </w:pPr>
            <w:r w:rsidRPr="00A8289B">
              <w:rPr>
                <w:sz w:val="16"/>
                <w:szCs w:val="16"/>
                <w:lang w:val="en-US" w:eastAsia="zh-CN"/>
              </w:rPr>
              <w:t>NOTE 2:</w:t>
            </w:r>
            <w:r w:rsidRPr="00A8289B">
              <w:rPr>
                <w:sz w:val="16"/>
                <w:szCs w:val="16"/>
                <w:lang w:val="en-US" w:eastAsia="zh-CN"/>
              </w:rPr>
              <w:tab/>
              <w:t xml:space="preserve">The carrier </w:t>
            </w:r>
            <w:proofErr w:type="spellStart"/>
            <w:r w:rsidRPr="00A8289B">
              <w:rPr>
                <w:sz w:val="16"/>
                <w:szCs w:val="16"/>
                <w:lang w:val="en-US" w:eastAsia="zh-CN"/>
              </w:rPr>
              <w:t>centre</w:t>
            </w:r>
            <w:proofErr w:type="spellEnd"/>
            <w:r w:rsidRPr="00A8289B">
              <w:rPr>
                <w:sz w:val="16"/>
                <w:szCs w:val="16"/>
                <w:lang w:val="en-US" w:eastAsia="zh-CN"/>
              </w:rPr>
              <w:t xml:space="preserve"> frequency of PCC in the UL operating band is configured closer to the DL operating band.</w:t>
            </w:r>
          </w:p>
          <w:p w14:paraId="70B9630A" w14:textId="77777777" w:rsidR="000E2767" w:rsidRPr="00A8289B" w:rsidRDefault="000E2767" w:rsidP="00390997">
            <w:pPr>
              <w:pStyle w:val="TAN"/>
              <w:rPr>
                <w:sz w:val="16"/>
                <w:szCs w:val="16"/>
                <w:lang w:val="en-US"/>
              </w:rPr>
            </w:pPr>
            <w:r w:rsidRPr="00A8289B">
              <w:rPr>
                <w:sz w:val="16"/>
                <w:szCs w:val="16"/>
                <w:lang w:val="en-US" w:eastAsia="zh-CN"/>
              </w:rPr>
              <w:t>NOTE 3:</w:t>
            </w:r>
            <w:r w:rsidRPr="00A8289B">
              <w:rPr>
                <w:sz w:val="16"/>
                <w:szCs w:val="16"/>
                <w:lang w:val="en-US" w:eastAsia="zh-CN"/>
              </w:rPr>
              <w:tab/>
            </w:r>
            <w:r w:rsidRPr="00A8289B">
              <w:rPr>
                <w:sz w:val="16"/>
                <w:szCs w:val="16"/>
                <w:lang w:val="en-US"/>
              </w:rPr>
              <w:t>The transmi</w:t>
            </w:r>
            <w:r w:rsidRPr="00A8289B">
              <w:rPr>
                <w:sz w:val="16"/>
                <w:szCs w:val="16"/>
                <w:lang w:val="en-US" w:eastAsia="zh-CN"/>
              </w:rPr>
              <w:t xml:space="preserve">tted power over both PCC and SCC </w:t>
            </w:r>
            <w:r w:rsidRPr="00A8289B">
              <w:rPr>
                <w:sz w:val="16"/>
                <w:szCs w:val="16"/>
                <w:lang w:val="en-US"/>
              </w:rPr>
              <w:t>shall be set to P</w:t>
            </w:r>
            <w:r w:rsidRPr="00A8289B">
              <w:rPr>
                <w:sz w:val="16"/>
                <w:szCs w:val="16"/>
                <w:vertAlign w:val="subscript"/>
                <w:lang w:val="en-US"/>
              </w:rPr>
              <w:t>UMAX</w:t>
            </w:r>
            <w:r w:rsidRPr="00A8289B">
              <w:rPr>
                <w:sz w:val="16"/>
                <w:szCs w:val="16"/>
                <w:lang w:val="en-US"/>
              </w:rPr>
              <w:t xml:space="preserve"> as defined in </w:t>
            </w:r>
            <w:proofErr w:type="spellStart"/>
            <w:r w:rsidRPr="00A8289B">
              <w:rPr>
                <w:sz w:val="16"/>
                <w:szCs w:val="16"/>
                <w:lang w:val="en-US"/>
              </w:rPr>
              <w:t>subclause</w:t>
            </w:r>
            <w:proofErr w:type="spellEnd"/>
            <w:r w:rsidRPr="00A8289B">
              <w:rPr>
                <w:sz w:val="16"/>
                <w:szCs w:val="16"/>
                <w:lang w:val="en-US"/>
              </w:rPr>
              <w:t xml:space="preserve"> 6.2A.4</w:t>
            </w:r>
            <w:r w:rsidRPr="00A8289B">
              <w:rPr>
                <w:sz w:val="16"/>
                <w:szCs w:val="16"/>
                <w:lang w:val="en-US" w:eastAsia="zh-CN"/>
              </w:rPr>
              <w:t>.</w:t>
            </w:r>
          </w:p>
        </w:tc>
      </w:tr>
    </w:tbl>
    <w:p w14:paraId="42F50F89" w14:textId="77777777" w:rsidR="000E2767" w:rsidRPr="000E2767" w:rsidRDefault="000E2767" w:rsidP="000E2767">
      <w:pPr>
        <w:spacing w:after="0"/>
        <w:rPr>
          <w:szCs w:val="24"/>
          <w:lang w:eastAsia="zh-CN"/>
        </w:rPr>
      </w:pPr>
    </w:p>
    <w:p w14:paraId="011FDA91" w14:textId="77777777" w:rsidR="009911D3" w:rsidRDefault="009911D3"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3E109117" w14:textId="514A346D" w:rsidR="009911D3" w:rsidRDefault="000E2767" w:rsidP="009911D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Capture in CR together with BCS0 configuration</w:t>
      </w:r>
    </w:p>
    <w:p w14:paraId="1C9B03D7" w14:textId="77777777" w:rsidR="009911D3" w:rsidRDefault="009911D3" w:rsidP="009911D3">
      <w:pPr>
        <w:pStyle w:val="ListParagraph"/>
        <w:overflowPunct/>
        <w:autoSpaceDE/>
        <w:autoSpaceDN/>
        <w:adjustRightInd/>
        <w:spacing w:after="0"/>
        <w:ind w:left="1656" w:firstLineChars="0" w:firstLine="0"/>
        <w:textAlignment w:val="auto"/>
        <w:rPr>
          <w:rFonts w:eastAsia="SimSun"/>
          <w:szCs w:val="24"/>
          <w:lang w:eastAsia="zh-CN"/>
        </w:rPr>
      </w:pPr>
    </w:p>
    <w:p w14:paraId="7E52C22A" w14:textId="52212C83" w:rsidR="000E2767" w:rsidRDefault="009911D3" w:rsidP="000E2767">
      <w:pPr>
        <w:spacing w:after="0"/>
        <w:rPr>
          <w:b/>
          <w:u w:val="single"/>
          <w:lang w:eastAsia="ko-KR"/>
        </w:rPr>
      </w:pPr>
      <w:r>
        <w:rPr>
          <w:b/>
          <w:u w:val="single"/>
          <w:lang w:eastAsia="ko-KR"/>
        </w:rPr>
        <w:t xml:space="preserve">Issue 1-1b: </w:t>
      </w:r>
      <w:r w:rsidR="000E2767">
        <w:rPr>
          <w:b/>
          <w:u w:val="single"/>
          <w:lang w:eastAsia="ko-KR"/>
        </w:rPr>
        <w:t>MSD of BCS1 for n5B</w:t>
      </w:r>
    </w:p>
    <w:p w14:paraId="4890A7D2" w14:textId="77777777" w:rsidR="009911D3" w:rsidRDefault="009911D3"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7082EFA4" w14:textId="78E7A4EF" w:rsidR="009911D3" w:rsidRDefault="00C941E3" w:rsidP="009911D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 BCS1 definition and associated test points</w:t>
      </w:r>
    </w:p>
    <w:p w14:paraId="6A305AF1" w14:textId="77777777" w:rsidR="009911D3" w:rsidRDefault="009911D3"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5855C45F" w14:textId="536797BB" w:rsidR="000E2767" w:rsidRDefault="000E2767" w:rsidP="00EB1A1B">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Generate WF </w:t>
      </w:r>
      <w:r w:rsidR="00EB1A1B" w:rsidRPr="00EB1A1B">
        <w:rPr>
          <w:rFonts w:eastAsia="SimSun"/>
          <w:szCs w:val="24"/>
          <w:lang w:eastAsia="zh-CN"/>
        </w:rPr>
        <w:t>R4-2120037        WF on CA_n5B BCS1 MSD</w:t>
      </w:r>
      <w:r w:rsidR="00EB1A1B">
        <w:rPr>
          <w:rFonts w:eastAsia="SimSun"/>
          <w:szCs w:val="24"/>
          <w:lang w:eastAsia="zh-CN"/>
        </w:rPr>
        <w:t xml:space="preserve"> </w:t>
      </w:r>
      <w:r>
        <w:rPr>
          <w:rFonts w:eastAsia="SimSun"/>
          <w:szCs w:val="24"/>
          <w:lang w:eastAsia="zh-CN"/>
        </w:rPr>
        <w:t>for next meeting if CR</w:t>
      </w:r>
    </w:p>
    <w:p w14:paraId="00A8288F" w14:textId="28FBDA8A" w:rsidR="009911D3" w:rsidRPr="009911D3" w:rsidRDefault="009911D3" w:rsidP="009911D3">
      <w:pPr>
        <w:pStyle w:val="Heading3"/>
        <w:rPr>
          <w:sz w:val="24"/>
          <w:szCs w:val="16"/>
        </w:rPr>
      </w:pPr>
      <w:r w:rsidRPr="009911D3">
        <w:rPr>
          <w:sz w:val="24"/>
          <w:szCs w:val="16"/>
        </w:rPr>
        <w:t>Companies</w:t>
      </w:r>
      <w:r w:rsidRPr="009911D3">
        <w:rPr>
          <w:rFonts w:hint="eastAsia"/>
          <w:sz w:val="24"/>
          <w:szCs w:val="16"/>
        </w:rPr>
        <w:t xml:space="preserve"> views</w:t>
      </w:r>
      <w:r w:rsidRPr="009911D3">
        <w:rPr>
          <w:sz w:val="24"/>
          <w:szCs w:val="16"/>
        </w:rPr>
        <w:t>’</w:t>
      </w:r>
      <w:r w:rsidRPr="009911D3">
        <w:rPr>
          <w:rFonts w:hint="eastAsia"/>
          <w:sz w:val="24"/>
          <w:szCs w:val="16"/>
        </w:rPr>
        <w:t xml:space="preserve"> collection for </w:t>
      </w:r>
      <w:r w:rsidRPr="009911D3">
        <w:rPr>
          <w:sz w:val="24"/>
          <w:szCs w:val="16"/>
        </w:rPr>
        <w:t xml:space="preserve">2nd </w:t>
      </w:r>
      <w:r w:rsidRPr="009911D3">
        <w:rPr>
          <w:rFonts w:hint="eastAsia"/>
          <w:sz w:val="24"/>
          <w:szCs w:val="16"/>
        </w:rPr>
        <w:t xml:space="preserve">round </w:t>
      </w:r>
    </w:p>
    <w:p w14:paraId="3F32789E" w14:textId="77777777" w:rsidR="009911D3" w:rsidRPr="009911D3" w:rsidRDefault="009911D3" w:rsidP="009911D3">
      <w:pPr>
        <w:spacing w:after="0"/>
        <w:rPr>
          <w:bCs/>
          <w:color w:val="0070C0"/>
          <w:u w:val="single"/>
          <w:lang w:eastAsia="ko-KR"/>
        </w:rPr>
      </w:pPr>
      <w:r w:rsidRPr="009911D3">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9402"/>
      </w:tblGrid>
      <w:tr w:rsidR="009911D3" w14:paraId="75F315CB" w14:textId="77777777" w:rsidTr="009911D3">
        <w:tc>
          <w:tcPr>
            <w:tcW w:w="1236" w:type="dxa"/>
          </w:tcPr>
          <w:p w14:paraId="0E4A1BCB"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C18FEC8"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Comments</w:t>
            </w:r>
          </w:p>
        </w:tc>
      </w:tr>
      <w:tr w:rsidR="009911D3" w14:paraId="5FF4F1E1" w14:textId="77777777" w:rsidTr="009911D3">
        <w:trPr>
          <w:trHeight w:val="260"/>
        </w:trPr>
        <w:tc>
          <w:tcPr>
            <w:tcW w:w="1236" w:type="dxa"/>
          </w:tcPr>
          <w:p w14:paraId="09981678" w14:textId="3100FAD3" w:rsidR="009911D3" w:rsidRPr="005E78BA" w:rsidRDefault="009911D3" w:rsidP="009911D3">
            <w:pPr>
              <w:spacing w:after="0"/>
              <w:rPr>
                <w:rFonts w:eastAsiaTheme="minorEastAsia"/>
                <w:lang w:val="en-US" w:eastAsia="zh-CN"/>
              </w:rPr>
            </w:pPr>
          </w:p>
        </w:tc>
        <w:tc>
          <w:tcPr>
            <w:tcW w:w="9402" w:type="dxa"/>
          </w:tcPr>
          <w:p w14:paraId="3D076686" w14:textId="60FBA54A" w:rsidR="009911D3" w:rsidRPr="005E78BA" w:rsidRDefault="009911D3" w:rsidP="009911D3">
            <w:pPr>
              <w:spacing w:after="0"/>
              <w:rPr>
                <w:rFonts w:eastAsiaTheme="minorEastAsia"/>
                <w:lang w:val="en-US" w:eastAsia="zh-CN"/>
              </w:rPr>
            </w:pPr>
          </w:p>
        </w:tc>
      </w:tr>
    </w:tbl>
    <w:p w14:paraId="3B475527" w14:textId="77777777" w:rsidR="009911D3" w:rsidRDefault="009911D3" w:rsidP="009911D3">
      <w:pPr>
        <w:pStyle w:val="Heading3"/>
        <w:rPr>
          <w:sz w:val="24"/>
          <w:szCs w:val="16"/>
        </w:rPr>
      </w:pPr>
      <w:r>
        <w:rPr>
          <w:sz w:val="24"/>
          <w:szCs w:val="16"/>
        </w:rPr>
        <w:lastRenderedPageBreak/>
        <w:t>CRs/TPs</w:t>
      </w:r>
    </w:p>
    <w:p w14:paraId="3A9A98B4" w14:textId="77777777" w:rsidR="009911D3" w:rsidRDefault="009911D3" w:rsidP="009911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7E0FB92" w14:textId="77777777" w:rsidR="009911D3" w:rsidRDefault="009911D3" w:rsidP="009911D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9911D3" w14:paraId="32AC1160" w14:textId="77777777" w:rsidTr="009911D3">
        <w:tc>
          <w:tcPr>
            <w:tcW w:w="1242" w:type="dxa"/>
          </w:tcPr>
          <w:p w14:paraId="6D1FE322"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7B597A0C" w14:textId="77777777" w:rsidR="009911D3" w:rsidRDefault="009911D3" w:rsidP="009911D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41E3" w14:paraId="65E99A9D" w14:textId="77777777" w:rsidTr="009911D3">
        <w:tc>
          <w:tcPr>
            <w:tcW w:w="1242" w:type="dxa"/>
            <w:vMerge w:val="restart"/>
          </w:tcPr>
          <w:p w14:paraId="0E2362D3" w14:textId="3BBDC559" w:rsidR="00C941E3" w:rsidRDefault="00BA55BB" w:rsidP="00BA55BB">
            <w:pPr>
              <w:spacing w:after="0"/>
              <w:rPr>
                <w:rFonts w:eastAsiaTheme="minorEastAsia"/>
                <w:color w:val="0070C0"/>
                <w:lang w:val="en-US" w:eastAsia="zh-CN"/>
              </w:rPr>
            </w:pPr>
            <w:r>
              <w:t xml:space="preserve">R4-2120038 revision of </w:t>
            </w:r>
            <w:hyperlink r:id="rId17" w:history="1">
              <w:r w:rsidR="00C941E3" w:rsidRPr="0088755B">
                <w:rPr>
                  <w:rFonts w:ascii="Arial" w:eastAsia="Times New Roman" w:hAnsi="Arial" w:cs="Arial"/>
                  <w:b/>
                  <w:bCs/>
                  <w:color w:val="0000FF"/>
                  <w:sz w:val="16"/>
                  <w:szCs w:val="16"/>
                  <w:u w:val="single"/>
                  <w:lang w:val="en-US"/>
                </w:rPr>
                <w:t>R4-2117156</w:t>
              </w:r>
            </w:hyperlink>
          </w:p>
        </w:tc>
        <w:tc>
          <w:tcPr>
            <w:tcW w:w="9396" w:type="dxa"/>
          </w:tcPr>
          <w:p w14:paraId="7E92EF0C" w14:textId="5AC1E7AB" w:rsidR="00C941E3" w:rsidRPr="00670F79" w:rsidRDefault="00C941E3" w:rsidP="00C941E3">
            <w:pPr>
              <w:spacing w:after="0"/>
              <w:rPr>
                <w:rFonts w:eastAsiaTheme="minorEastAsia"/>
                <w:color w:val="0070C0"/>
                <w:lang w:val="en-US" w:eastAsia="zh-CN"/>
              </w:rPr>
            </w:pPr>
            <w:r>
              <w:rPr>
                <w:rFonts w:eastAsiaTheme="minorEastAsia"/>
                <w:lang w:val="en-US" w:eastAsia="zh-CN"/>
              </w:rPr>
              <w:t>Moderator:</w:t>
            </w:r>
            <w:r w:rsidRPr="00670F79">
              <w:rPr>
                <w:rFonts w:eastAsiaTheme="minorEastAsia"/>
                <w:lang w:val="en-US" w:eastAsia="zh-CN"/>
              </w:rPr>
              <w:t xml:space="preserve">  </w:t>
            </w:r>
            <w:r>
              <w:rPr>
                <w:rFonts w:eastAsiaTheme="minorEastAsia"/>
                <w:lang w:val="en-US" w:eastAsia="zh-CN"/>
              </w:rPr>
              <w:t xml:space="preserve">if n5B BCS0 CR this meeting the </w:t>
            </w:r>
            <w:proofErr w:type="spellStart"/>
            <w:r>
              <w:rPr>
                <w:rFonts w:eastAsiaTheme="minorEastAsia"/>
                <w:lang w:val="en-US" w:eastAsia="zh-CN"/>
              </w:rPr>
              <w:t>dCR</w:t>
            </w:r>
            <w:proofErr w:type="spellEnd"/>
            <w:r>
              <w:rPr>
                <w:rFonts w:eastAsiaTheme="minorEastAsia"/>
                <w:lang w:val="en-US" w:eastAsia="zh-CN"/>
              </w:rPr>
              <w:t xml:space="preserve"> is approved, otherwise postponed</w:t>
            </w:r>
          </w:p>
        </w:tc>
      </w:tr>
      <w:tr w:rsidR="00C941E3" w14:paraId="0A85209A" w14:textId="77777777" w:rsidTr="009911D3">
        <w:tc>
          <w:tcPr>
            <w:tcW w:w="1242" w:type="dxa"/>
            <w:vMerge/>
          </w:tcPr>
          <w:p w14:paraId="3F2638A1" w14:textId="77777777" w:rsidR="00C941E3" w:rsidRDefault="00C941E3" w:rsidP="009911D3">
            <w:pPr>
              <w:spacing w:after="0"/>
            </w:pPr>
          </w:p>
        </w:tc>
        <w:tc>
          <w:tcPr>
            <w:tcW w:w="9396" w:type="dxa"/>
          </w:tcPr>
          <w:p w14:paraId="38575C85" w14:textId="44CE8213" w:rsidR="00C941E3" w:rsidRDefault="00BA55BB" w:rsidP="00C941E3">
            <w:pPr>
              <w:spacing w:after="0"/>
              <w:rPr>
                <w:rFonts w:eastAsiaTheme="minorEastAsia"/>
                <w:lang w:val="en-US" w:eastAsia="zh-CN"/>
              </w:rPr>
            </w:pPr>
            <w:r>
              <w:rPr>
                <w:rFonts w:eastAsiaTheme="minorEastAsia"/>
                <w:lang w:val="en-US" w:eastAsia="zh-CN"/>
              </w:rPr>
              <w:t>Moderator: Revision is shared to update with proper BCS0 Ca_n5B configurations.</w:t>
            </w:r>
          </w:p>
        </w:tc>
      </w:tr>
      <w:tr w:rsidR="00C941E3" w14:paraId="30AF95EC" w14:textId="77777777" w:rsidTr="009911D3">
        <w:tc>
          <w:tcPr>
            <w:tcW w:w="1242" w:type="dxa"/>
          </w:tcPr>
          <w:p w14:paraId="4DDD7198" w14:textId="77777777" w:rsidR="00C941E3" w:rsidRPr="0088755B" w:rsidRDefault="00823233" w:rsidP="009911D3">
            <w:pPr>
              <w:spacing w:after="0"/>
              <w:rPr>
                <w:rFonts w:ascii="Arial" w:eastAsia="Times New Roman" w:hAnsi="Arial" w:cs="Arial"/>
                <w:b/>
                <w:bCs/>
                <w:color w:val="0000FF"/>
                <w:sz w:val="16"/>
                <w:szCs w:val="16"/>
                <w:u w:val="single"/>
                <w:lang w:val="en-US"/>
              </w:rPr>
            </w:pPr>
            <w:hyperlink r:id="rId18" w:history="1">
              <w:r w:rsidR="00C941E3" w:rsidRPr="0088755B">
                <w:rPr>
                  <w:rStyle w:val="Hyperlink"/>
                  <w:rFonts w:ascii="Arial" w:eastAsia="Times New Roman" w:hAnsi="Arial" w:cs="Arial"/>
                  <w:b/>
                  <w:bCs/>
                  <w:sz w:val="16"/>
                  <w:szCs w:val="16"/>
                  <w:lang w:val="en-US"/>
                </w:rPr>
                <w:t>R4-2118502</w:t>
              </w:r>
            </w:hyperlink>
          </w:p>
        </w:tc>
        <w:tc>
          <w:tcPr>
            <w:tcW w:w="9396" w:type="dxa"/>
          </w:tcPr>
          <w:p w14:paraId="435BB806" w14:textId="55449924" w:rsidR="00C941E3" w:rsidRDefault="00C941E3" w:rsidP="00C941E3">
            <w:pPr>
              <w:spacing w:after="0"/>
              <w:rPr>
                <w:rFonts w:eastAsiaTheme="minorEastAsia"/>
                <w:i/>
                <w:color w:val="0070C0"/>
                <w:lang w:val="en-US" w:eastAsia="zh-CN"/>
              </w:rPr>
            </w:pPr>
            <w:r>
              <w:rPr>
                <w:rFonts w:eastAsiaTheme="minorEastAsia"/>
                <w:lang w:val="en-US" w:eastAsia="zh-CN"/>
              </w:rPr>
              <w:t>Moderator</w:t>
            </w:r>
            <w:r w:rsidRPr="00670F79">
              <w:rPr>
                <w:rFonts w:eastAsiaTheme="minorEastAsia"/>
                <w:lang w:val="en-US" w:eastAsia="zh-CN"/>
              </w:rPr>
              <w:t xml:space="preserve">:  </w:t>
            </w:r>
            <w:r>
              <w:rPr>
                <w:rFonts w:eastAsiaTheme="minorEastAsia"/>
                <w:lang w:val="en-US" w:eastAsia="zh-CN"/>
              </w:rPr>
              <w:t xml:space="preserve">if n5B BCS0 CR this meeting the </w:t>
            </w:r>
            <w:proofErr w:type="spellStart"/>
            <w:r>
              <w:rPr>
                <w:rFonts w:eastAsiaTheme="minorEastAsia"/>
                <w:lang w:val="en-US" w:eastAsia="zh-CN"/>
              </w:rPr>
              <w:t>dCR</w:t>
            </w:r>
            <w:proofErr w:type="spellEnd"/>
            <w:r>
              <w:rPr>
                <w:rFonts w:eastAsiaTheme="minorEastAsia"/>
                <w:lang w:val="en-US" w:eastAsia="zh-CN"/>
              </w:rPr>
              <w:t xml:space="preserve"> is withdrawn, otherwise approved</w:t>
            </w:r>
          </w:p>
        </w:tc>
      </w:tr>
      <w:tr w:rsidR="00C941E3" w14:paraId="6439EE58" w14:textId="77777777" w:rsidTr="009911D3">
        <w:tc>
          <w:tcPr>
            <w:tcW w:w="1242" w:type="dxa"/>
          </w:tcPr>
          <w:p w14:paraId="0801CF7D" w14:textId="337FC3DE" w:rsidR="00C941E3" w:rsidRDefault="00C941E3" w:rsidP="009911D3">
            <w:pPr>
              <w:spacing w:after="0"/>
              <w:rPr>
                <w:rFonts w:ascii="Arial" w:hAnsi="Arial" w:cs="Arial"/>
                <w:sz w:val="16"/>
                <w:szCs w:val="16"/>
              </w:rPr>
            </w:pPr>
            <w:r>
              <w:rPr>
                <w:rFonts w:ascii="Arial" w:hAnsi="Arial" w:cs="Arial"/>
                <w:sz w:val="16"/>
                <w:szCs w:val="16"/>
              </w:rPr>
              <w:t>R4-</w:t>
            </w:r>
            <w:r w:rsidR="007722CA">
              <w:rPr>
                <w:rFonts w:ascii="Arial" w:hAnsi="Arial" w:cs="Arial"/>
                <w:sz w:val="16"/>
                <w:szCs w:val="16"/>
              </w:rPr>
              <w:t>2119866</w:t>
            </w:r>
          </w:p>
          <w:p w14:paraId="189F93A7" w14:textId="4789EFCB" w:rsidR="00C941E3" w:rsidRDefault="00C941E3" w:rsidP="00EB1A1B">
            <w:pPr>
              <w:spacing w:after="0"/>
            </w:pPr>
            <w:proofErr w:type="spellStart"/>
            <w:r w:rsidRPr="00D2141B">
              <w:rPr>
                <w:rFonts w:ascii="Arial" w:hAnsi="Arial" w:cs="Arial"/>
                <w:sz w:val="16"/>
                <w:szCs w:val="16"/>
              </w:rPr>
              <w:t>DraftCR</w:t>
            </w:r>
            <w:proofErr w:type="spellEnd"/>
            <w:r w:rsidRPr="00D2141B">
              <w:rPr>
                <w:rFonts w:ascii="Arial" w:hAnsi="Arial" w:cs="Arial"/>
                <w:sz w:val="16"/>
                <w:szCs w:val="16"/>
              </w:rPr>
              <w:t xml:space="preserve"> on 38.101-1 to introduce CA_n5B BCS0 </w:t>
            </w:r>
          </w:p>
        </w:tc>
        <w:tc>
          <w:tcPr>
            <w:tcW w:w="9396" w:type="dxa"/>
          </w:tcPr>
          <w:p w14:paraId="3CF027F6" w14:textId="2268B4A4" w:rsidR="00C941E3" w:rsidRPr="00670F79" w:rsidRDefault="002E63DB" w:rsidP="009911D3">
            <w:pPr>
              <w:spacing w:after="0"/>
              <w:rPr>
                <w:rFonts w:eastAsiaTheme="minorEastAsia"/>
                <w:lang w:val="en-US" w:eastAsia="zh-CN"/>
              </w:rPr>
            </w:pPr>
            <w:r>
              <w:rPr>
                <w:rFonts w:eastAsiaTheme="minorEastAsia"/>
                <w:lang w:val="en-US" w:eastAsia="zh-CN"/>
              </w:rPr>
              <w:t>Qualcomm: Draft CR looks good. Thank you Skyworks.</w:t>
            </w:r>
          </w:p>
        </w:tc>
      </w:tr>
    </w:tbl>
    <w:p w14:paraId="19A8F562" w14:textId="77777777" w:rsidR="00F06ADB" w:rsidRDefault="00F06ADB" w:rsidP="00F06ADB">
      <w:pPr>
        <w:pStyle w:val="Heading2"/>
      </w:pPr>
      <w:r>
        <w:rPr>
          <w:rFonts w:hint="eastAsia"/>
        </w:rPr>
        <w:t>Summary on 2nd round</w:t>
      </w:r>
      <w:r>
        <w:t xml:space="preserve"> (if applicable)</w:t>
      </w:r>
    </w:p>
    <w:p w14:paraId="01DA7D8F" w14:textId="77777777" w:rsidR="00F06ADB" w:rsidRDefault="00F06ADB" w:rsidP="00F06ADB">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F06ADB" w14:paraId="4B776BEF" w14:textId="77777777" w:rsidTr="007722CA">
        <w:tc>
          <w:tcPr>
            <w:tcW w:w="1494" w:type="dxa"/>
          </w:tcPr>
          <w:p w14:paraId="360F78F8" w14:textId="77777777" w:rsidR="00F06ADB" w:rsidRDefault="00F06ADB" w:rsidP="007722C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0AA08769" w14:textId="77777777" w:rsidR="00F06ADB" w:rsidRDefault="00F06ADB" w:rsidP="007722CA">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722CA" w14:paraId="25EE70F7" w14:textId="77777777" w:rsidTr="007722CA">
        <w:tc>
          <w:tcPr>
            <w:tcW w:w="1494" w:type="dxa"/>
          </w:tcPr>
          <w:p w14:paraId="3F7490C8" w14:textId="326D97F3" w:rsidR="007722CA" w:rsidRDefault="00BA55BB" w:rsidP="00820598">
            <w:pPr>
              <w:spacing w:after="0"/>
              <w:rPr>
                <w:rFonts w:eastAsiaTheme="minorEastAsia"/>
                <w:color w:val="0070C0"/>
                <w:lang w:val="en-US" w:eastAsia="zh-CN"/>
              </w:rPr>
            </w:pPr>
            <w:r>
              <w:t xml:space="preserve">R4-2120038 revision of </w:t>
            </w:r>
            <w:hyperlink r:id="rId19" w:history="1">
              <w:r w:rsidR="007722CA" w:rsidRPr="0088755B">
                <w:rPr>
                  <w:rFonts w:ascii="Arial" w:eastAsia="Times New Roman" w:hAnsi="Arial" w:cs="Arial"/>
                  <w:b/>
                  <w:bCs/>
                  <w:color w:val="0000FF"/>
                  <w:sz w:val="16"/>
                  <w:szCs w:val="16"/>
                  <w:u w:val="single"/>
                  <w:lang w:val="en-US"/>
                </w:rPr>
                <w:t>R4-2117156</w:t>
              </w:r>
            </w:hyperlink>
          </w:p>
        </w:tc>
        <w:tc>
          <w:tcPr>
            <w:tcW w:w="9144" w:type="dxa"/>
          </w:tcPr>
          <w:p w14:paraId="75E32424" w14:textId="518CFB96" w:rsidR="007722CA" w:rsidRPr="00820598" w:rsidRDefault="00820598" w:rsidP="00820598">
            <w:pPr>
              <w:spacing w:after="0"/>
              <w:rPr>
                <w:rFonts w:eastAsiaTheme="minorEastAsia"/>
                <w:color w:val="0070C0"/>
                <w:lang w:val="en-US" w:eastAsia="zh-CN"/>
              </w:rPr>
            </w:pPr>
            <w:r w:rsidRPr="00820598">
              <w:rPr>
                <w:rFonts w:eastAsiaTheme="minorEastAsia"/>
                <w:color w:val="0070C0"/>
                <w:highlight w:val="green"/>
                <w:lang w:val="en-US" w:eastAsia="zh-CN"/>
              </w:rPr>
              <w:t>Agreeable</w:t>
            </w:r>
            <w:r w:rsidRPr="00820598">
              <w:rPr>
                <w:rFonts w:eastAsiaTheme="minorEastAsia"/>
                <w:color w:val="0070C0"/>
                <w:lang w:val="en-US" w:eastAsia="zh-CN"/>
              </w:rPr>
              <w:tab/>
              <w:t xml:space="preserve"> </w:t>
            </w:r>
            <w:r w:rsidR="00B50727">
              <w:rPr>
                <w:rFonts w:eastAsiaTheme="minorEastAsia"/>
                <w:color w:val="0070C0"/>
                <w:lang w:eastAsia="zh-CN"/>
              </w:rPr>
              <w:t xml:space="preserve">Corrections ensure that CA_n5B BCS0 </w:t>
            </w:r>
            <w:proofErr w:type="gramStart"/>
            <w:r w:rsidR="00B50727">
              <w:rPr>
                <w:rFonts w:eastAsiaTheme="minorEastAsia"/>
                <w:color w:val="0070C0"/>
                <w:lang w:eastAsia="zh-CN"/>
              </w:rPr>
              <w:t>are</w:t>
            </w:r>
            <w:proofErr w:type="gramEnd"/>
            <w:r w:rsidR="00B50727">
              <w:rPr>
                <w:rFonts w:eastAsiaTheme="minorEastAsia"/>
                <w:color w:val="0070C0"/>
                <w:lang w:eastAsia="zh-CN"/>
              </w:rPr>
              <w:t xml:space="preserve"> properly captured and no BCS1 is used. Since CA_n5B BCS0 is introduced this meeting these higher orders are OK</w:t>
            </w:r>
          </w:p>
        </w:tc>
      </w:tr>
      <w:tr w:rsidR="007722CA" w14:paraId="4AD71380" w14:textId="77777777" w:rsidTr="007722CA">
        <w:tc>
          <w:tcPr>
            <w:tcW w:w="1494" w:type="dxa"/>
          </w:tcPr>
          <w:p w14:paraId="47707F2F" w14:textId="499D5D2F" w:rsidR="007722CA" w:rsidRDefault="00823233" w:rsidP="00820598">
            <w:pPr>
              <w:spacing w:after="0"/>
              <w:rPr>
                <w:rFonts w:eastAsiaTheme="minorEastAsia"/>
                <w:color w:val="0070C0"/>
                <w:lang w:val="en-US" w:eastAsia="zh-CN"/>
              </w:rPr>
            </w:pPr>
            <w:hyperlink r:id="rId20" w:history="1">
              <w:r w:rsidR="007722CA" w:rsidRPr="0088755B">
                <w:rPr>
                  <w:rStyle w:val="Hyperlink"/>
                  <w:rFonts w:ascii="Arial" w:eastAsia="Times New Roman" w:hAnsi="Arial" w:cs="Arial"/>
                  <w:b/>
                  <w:bCs/>
                  <w:sz w:val="16"/>
                  <w:szCs w:val="16"/>
                  <w:lang w:val="en-US"/>
                </w:rPr>
                <w:t>R4-2118502</w:t>
              </w:r>
            </w:hyperlink>
          </w:p>
        </w:tc>
        <w:tc>
          <w:tcPr>
            <w:tcW w:w="9144" w:type="dxa"/>
          </w:tcPr>
          <w:p w14:paraId="41CC048B" w14:textId="7CA0650D" w:rsidR="007722CA" w:rsidRPr="00820598" w:rsidRDefault="00820598" w:rsidP="00820598">
            <w:pPr>
              <w:spacing w:after="0"/>
              <w:rPr>
                <w:rFonts w:eastAsiaTheme="minorEastAsia"/>
                <w:color w:val="0070C0"/>
                <w:lang w:val="en-US" w:eastAsia="zh-CN"/>
              </w:rPr>
            </w:pPr>
            <w:r w:rsidRPr="00820598">
              <w:rPr>
                <w:rFonts w:eastAsiaTheme="minorEastAsia"/>
                <w:color w:val="0070C0"/>
                <w:highlight w:val="green"/>
                <w:lang w:val="en-US" w:eastAsia="zh-CN"/>
              </w:rPr>
              <w:t>Withdrawn</w:t>
            </w:r>
            <w:r w:rsidRPr="00820598">
              <w:rPr>
                <w:rFonts w:eastAsiaTheme="minorEastAsia"/>
                <w:color w:val="0070C0"/>
                <w:lang w:val="en-US" w:eastAsia="zh-CN"/>
              </w:rPr>
              <w:tab/>
              <w:t>Since CA_n5B BCS0 is introduced this meeting this correction CR is no longer needed</w:t>
            </w:r>
          </w:p>
        </w:tc>
      </w:tr>
      <w:tr w:rsidR="007722CA" w14:paraId="27100F22" w14:textId="77777777" w:rsidTr="007722CA">
        <w:tc>
          <w:tcPr>
            <w:tcW w:w="1494" w:type="dxa"/>
          </w:tcPr>
          <w:p w14:paraId="4BC33BC0" w14:textId="77777777" w:rsidR="007722CA" w:rsidRDefault="007722CA" w:rsidP="007722CA">
            <w:pPr>
              <w:spacing w:after="0"/>
              <w:rPr>
                <w:rFonts w:ascii="Arial" w:hAnsi="Arial" w:cs="Arial"/>
                <w:sz w:val="16"/>
                <w:szCs w:val="16"/>
              </w:rPr>
            </w:pPr>
            <w:r>
              <w:rPr>
                <w:rFonts w:ascii="Arial" w:hAnsi="Arial" w:cs="Arial"/>
                <w:sz w:val="16"/>
                <w:szCs w:val="16"/>
              </w:rPr>
              <w:t>R4-2119866</w:t>
            </w:r>
          </w:p>
          <w:p w14:paraId="3813E885" w14:textId="12D07E69" w:rsidR="007722CA" w:rsidRDefault="007722CA" w:rsidP="00EB1A1B">
            <w:pPr>
              <w:spacing w:after="0"/>
              <w:rPr>
                <w:rFonts w:eastAsiaTheme="minorEastAsia"/>
                <w:color w:val="0070C0"/>
                <w:lang w:val="en-US" w:eastAsia="zh-CN"/>
              </w:rPr>
            </w:pPr>
            <w:proofErr w:type="spellStart"/>
            <w:r w:rsidRPr="00D2141B">
              <w:rPr>
                <w:rFonts w:ascii="Arial" w:hAnsi="Arial" w:cs="Arial"/>
                <w:sz w:val="16"/>
                <w:szCs w:val="16"/>
              </w:rPr>
              <w:t>DraftCR</w:t>
            </w:r>
            <w:proofErr w:type="spellEnd"/>
            <w:r w:rsidRPr="00D2141B">
              <w:rPr>
                <w:rFonts w:ascii="Arial" w:hAnsi="Arial" w:cs="Arial"/>
                <w:sz w:val="16"/>
                <w:szCs w:val="16"/>
              </w:rPr>
              <w:t xml:space="preserve"> on 38.101-1 to introduce CA_n5B BCS0 MSD</w:t>
            </w:r>
          </w:p>
        </w:tc>
        <w:tc>
          <w:tcPr>
            <w:tcW w:w="9144" w:type="dxa"/>
          </w:tcPr>
          <w:p w14:paraId="6ECC1A0B" w14:textId="72C048D3" w:rsidR="007722CA" w:rsidRPr="00820598" w:rsidRDefault="00820598" w:rsidP="007722CA">
            <w:pPr>
              <w:spacing w:after="0"/>
              <w:rPr>
                <w:rFonts w:eastAsiaTheme="minorEastAsia"/>
                <w:color w:val="0070C0"/>
                <w:lang w:val="en-US" w:eastAsia="zh-CN"/>
              </w:rPr>
            </w:pPr>
            <w:r w:rsidRPr="00820598">
              <w:rPr>
                <w:rFonts w:eastAsiaTheme="minorEastAsia"/>
                <w:color w:val="0070C0"/>
                <w:highlight w:val="green"/>
                <w:lang w:val="en-US" w:eastAsia="zh-CN"/>
              </w:rPr>
              <w:t>Agreeable</w:t>
            </w:r>
            <w:r w:rsidRPr="00820598">
              <w:rPr>
                <w:rFonts w:eastAsiaTheme="minorEastAsia"/>
                <w:color w:val="0070C0"/>
                <w:lang w:val="en-US" w:eastAsia="zh-CN"/>
              </w:rPr>
              <w:tab/>
              <w:t xml:space="preserve"> No comment to the CR and agreed by interested parties</w:t>
            </w:r>
          </w:p>
        </w:tc>
      </w:tr>
      <w:tr w:rsidR="00F06ADB" w14:paraId="4FE977D8" w14:textId="77777777" w:rsidTr="007722CA">
        <w:tc>
          <w:tcPr>
            <w:tcW w:w="1494" w:type="dxa"/>
          </w:tcPr>
          <w:p w14:paraId="2E215E00" w14:textId="0FA2692F" w:rsidR="00F06ADB" w:rsidRDefault="00EB1A1B" w:rsidP="00820598">
            <w:pPr>
              <w:spacing w:after="0"/>
              <w:rPr>
                <w:rFonts w:eastAsiaTheme="minorEastAsia"/>
                <w:color w:val="0070C0"/>
                <w:lang w:val="en-US" w:eastAsia="zh-CN"/>
              </w:rPr>
            </w:pPr>
            <w:r w:rsidRPr="00EB1A1B">
              <w:rPr>
                <w:rFonts w:eastAsiaTheme="minorEastAsia"/>
                <w:color w:val="0070C0"/>
                <w:lang w:val="en-US" w:eastAsia="zh-CN"/>
              </w:rPr>
              <w:t>R4-2120037        WF on CA_n5B BCS1 MSD</w:t>
            </w:r>
          </w:p>
        </w:tc>
        <w:tc>
          <w:tcPr>
            <w:tcW w:w="9144" w:type="dxa"/>
          </w:tcPr>
          <w:p w14:paraId="511FE6E3" w14:textId="5206A75C" w:rsidR="00F06ADB" w:rsidRPr="00820598" w:rsidRDefault="00820598" w:rsidP="007722CA">
            <w:pPr>
              <w:spacing w:after="0"/>
              <w:rPr>
                <w:rFonts w:eastAsiaTheme="minorEastAsia"/>
                <w:color w:val="0070C0"/>
                <w:lang w:val="en-US" w:eastAsia="zh-CN"/>
              </w:rPr>
            </w:pPr>
            <w:r w:rsidRPr="00820598">
              <w:rPr>
                <w:rFonts w:eastAsiaTheme="minorEastAsia"/>
                <w:color w:val="0070C0"/>
                <w:highlight w:val="green"/>
                <w:lang w:val="en-US" w:eastAsia="zh-CN"/>
              </w:rPr>
              <w:t>Agreeable</w:t>
            </w:r>
            <w:r w:rsidRPr="00820598">
              <w:rPr>
                <w:rFonts w:eastAsiaTheme="minorEastAsia"/>
                <w:color w:val="0070C0"/>
                <w:lang w:val="en-US" w:eastAsia="zh-CN"/>
              </w:rPr>
              <w:tab/>
              <w:t xml:space="preserve"> No comment and test points are according to Rd1 and offline discussions between interested parties</w:t>
            </w:r>
          </w:p>
        </w:tc>
      </w:tr>
    </w:tbl>
    <w:p w14:paraId="0CD6AF1A" w14:textId="77777777" w:rsidR="00F84B5A" w:rsidRDefault="00556F73">
      <w:pPr>
        <w:pStyle w:val="Heading1"/>
        <w:rPr>
          <w:lang w:eastAsia="ja-JP"/>
        </w:rPr>
      </w:pPr>
      <w:r>
        <w:rPr>
          <w:lang w:eastAsia="ja-JP"/>
        </w:rPr>
        <w:t>Topic #2: NR-U contiguous UL CA</w:t>
      </w:r>
    </w:p>
    <w:p w14:paraId="23082D1F" w14:textId="77777777" w:rsidR="00F84B5A" w:rsidRDefault="00556F7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2268"/>
        <w:gridCol w:w="1170"/>
        <w:gridCol w:w="7200"/>
      </w:tblGrid>
      <w:tr w:rsidR="00F84B5A" w14:paraId="01399447" w14:textId="77777777">
        <w:trPr>
          <w:trHeight w:val="58"/>
        </w:trPr>
        <w:tc>
          <w:tcPr>
            <w:tcW w:w="2268" w:type="dxa"/>
            <w:vAlign w:val="center"/>
          </w:tcPr>
          <w:p w14:paraId="0BB7CC57" w14:textId="77777777" w:rsidR="00F84B5A" w:rsidRDefault="00556F73">
            <w:pPr>
              <w:spacing w:after="0"/>
              <w:rPr>
                <w:b/>
                <w:bCs/>
              </w:rPr>
            </w:pPr>
            <w:r>
              <w:rPr>
                <w:b/>
                <w:bCs/>
              </w:rPr>
              <w:t>T-doc number</w:t>
            </w:r>
          </w:p>
        </w:tc>
        <w:tc>
          <w:tcPr>
            <w:tcW w:w="1170" w:type="dxa"/>
            <w:vAlign w:val="center"/>
          </w:tcPr>
          <w:p w14:paraId="2526E36C" w14:textId="77777777" w:rsidR="00F84B5A" w:rsidRDefault="00556F73">
            <w:pPr>
              <w:spacing w:after="0"/>
              <w:rPr>
                <w:b/>
                <w:bCs/>
              </w:rPr>
            </w:pPr>
            <w:r>
              <w:rPr>
                <w:b/>
                <w:bCs/>
              </w:rPr>
              <w:t>Company</w:t>
            </w:r>
          </w:p>
        </w:tc>
        <w:tc>
          <w:tcPr>
            <w:tcW w:w="7200" w:type="dxa"/>
            <w:vAlign w:val="center"/>
          </w:tcPr>
          <w:p w14:paraId="5FEF7A74" w14:textId="77777777" w:rsidR="00F84B5A" w:rsidRDefault="00556F73">
            <w:pPr>
              <w:spacing w:after="0"/>
              <w:rPr>
                <w:b/>
                <w:bCs/>
              </w:rPr>
            </w:pPr>
            <w:r>
              <w:rPr>
                <w:b/>
                <w:bCs/>
              </w:rPr>
              <w:t>Proposals / Observations</w:t>
            </w:r>
          </w:p>
        </w:tc>
      </w:tr>
      <w:tr w:rsidR="00F84B5A" w14:paraId="3B22C4E9" w14:textId="77777777">
        <w:trPr>
          <w:trHeight w:val="468"/>
        </w:trPr>
        <w:tc>
          <w:tcPr>
            <w:tcW w:w="2268" w:type="dxa"/>
          </w:tcPr>
          <w:p w14:paraId="18FA1CFF" w14:textId="77777777" w:rsidR="00F84B5A" w:rsidRDefault="00823233">
            <w:pPr>
              <w:spacing w:after="0"/>
              <w:rPr>
                <w:rStyle w:val="Hyperlink"/>
                <w:rFonts w:ascii="Arial" w:hAnsi="Arial" w:cs="Arial"/>
                <w:b/>
                <w:bCs/>
                <w:sz w:val="16"/>
                <w:szCs w:val="16"/>
              </w:rPr>
            </w:pPr>
            <w:hyperlink r:id="rId21" w:history="1">
              <w:r w:rsidR="00556F73">
                <w:rPr>
                  <w:rStyle w:val="Hyperlink"/>
                  <w:rFonts w:ascii="Arial" w:hAnsi="Arial" w:cs="Arial"/>
                  <w:b/>
                  <w:bCs/>
                  <w:sz w:val="16"/>
                  <w:szCs w:val="16"/>
                </w:rPr>
                <w:t>R4-2118128</w:t>
              </w:r>
            </w:hyperlink>
          </w:p>
          <w:p w14:paraId="4E3714C4" w14:textId="77777777" w:rsidR="00F84B5A" w:rsidRDefault="00556F73">
            <w:pPr>
              <w:spacing w:after="0"/>
              <w:rPr>
                <w:rFonts w:ascii="Arial" w:hAnsi="Arial" w:cs="Arial"/>
                <w:sz w:val="16"/>
                <w:szCs w:val="16"/>
              </w:rPr>
            </w:pPr>
            <w:proofErr w:type="spellStart"/>
            <w:r>
              <w:rPr>
                <w:rFonts w:ascii="Arial" w:hAnsi="Arial" w:cs="Arial"/>
                <w:sz w:val="16"/>
                <w:szCs w:val="16"/>
              </w:rPr>
              <w:t>Simuations</w:t>
            </w:r>
            <w:proofErr w:type="spellEnd"/>
            <w:r>
              <w:rPr>
                <w:rFonts w:ascii="Arial" w:hAnsi="Arial" w:cs="Arial"/>
                <w:sz w:val="16"/>
                <w:szCs w:val="16"/>
              </w:rPr>
              <w:t xml:space="preserve"> of intra-band contiguous UL CA with 2 x 20 MHz</w:t>
            </w:r>
          </w:p>
        </w:tc>
        <w:tc>
          <w:tcPr>
            <w:tcW w:w="1170" w:type="dxa"/>
          </w:tcPr>
          <w:p w14:paraId="3224760A" w14:textId="77777777" w:rsidR="00F84B5A" w:rsidRDefault="00556F73">
            <w:pPr>
              <w:spacing w:after="120"/>
              <w:rPr>
                <w:rFonts w:ascii="Arial" w:hAnsi="Arial" w:cs="Arial"/>
                <w:sz w:val="16"/>
                <w:szCs w:val="16"/>
              </w:rPr>
            </w:pPr>
            <w:r>
              <w:rPr>
                <w:rFonts w:ascii="Arial" w:hAnsi="Arial" w:cs="Arial"/>
                <w:sz w:val="16"/>
                <w:szCs w:val="16"/>
              </w:rPr>
              <w:t>Ericsson</w:t>
            </w:r>
          </w:p>
        </w:tc>
        <w:tc>
          <w:tcPr>
            <w:tcW w:w="7200" w:type="dxa"/>
          </w:tcPr>
          <w:p w14:paraId="3BD11CB9" w14:textId="77777777" w:rsidR="00F84B5A" w:rsidRDefault="00556F73">
            <w:pPr>
              <w:pStyle w:val="BodyText"/>
              <w:tabs>
                <w:tab w:val="left" w:pos="2484"/>
              </w:tabs>
              <w:rPr>
                <w:b/>
                <w:bCs/>
                <w:sz w:val="16"/>
                <w:lang w:val="en-US"/>
              </w:rPr>
            </w:pPr>
            <w:r>
              <w:rPr>
                <w:b/>
                <w:bCs/>
                <w:sz w:val="16"/>
                <w:lang w:val="en-US"/>
              </w:rPr>
              <w:t>Observation 1: for 2 x 20 MHz it appears feasible to reuse the MPR for the corresponding wideband case (40 MHz) at least for DFT-s-OFDM and SCS = 30k.</w:t>
            </w:r>
          </w:p>
          <w:p w14:paraId="6047BCCC" w14:textId="77777777" w:rsidR="00F84B5A" w:rsidRDefault="00556F73">
            <w:pPr>
              <w:pStyle w:val="BodyText"/>
              <w:tabs>
                <w:tab w:val="left" w:pos="2484"/>
              </w:tabs>
              <w:rPr>
                <w:b/>
                <w:bCs/>
                <w:lang w:val="en-US"/>
              </w:rPr>
            </w:pPr>
            <w:r>
              <w:rPr>
                <w:color w:val="0070C0"/>
                <w:sz w:val="16"/>
                <w:lang w:eastAsia="zh-CN"/>
              </w:rPr>
              <w:t>Moderator input: since there is no formal proposal, we will only have a discussion point on the above observation, noting that it seems that only full allocation has been studied</w:t>
            </w:r>
          </w:p>
        </w:tc>
      </w:tr>
      <w:tr w:rsidR="00F84B5A" w14:paraId="095ACE5F" w14:textId="77777777">
        <w:trPr>
          <w:trHeight w:val="468"/>
        </w:trPr>
        <w:tc>
          <w:tcPr>
            <w:tcW w:w="2268" w:type="dxa"/>
          </w:tcPr>
          <w:p w14:paraId="3FE90093" w14:textId="77777777" w:rsidR="00F84B5A" w:rsidRDefault="00823233">
            <w:pPr>
              <w:spacing w:after="0"/>
              <w:rPr>
                <w:rStyle w:val="Hyperlink"/>
                <w:rFonts w:ascii="Arial" w:hAnsi="Arial" w:cs="Arial"/>
                <w:b/>
                <w:bCs/>
                <w:sz w:val="16"/>
                <w:szCs w:val="16"/>
              </w:rPr>
            </w:pPr>
            <w:hyperlink r:id="rId22" w:history="1">
              <w:r w:rsidR="00556F73">
                <w:rPr>
                  <w:rStyle w:val="Hyperlink"/>
                  <w:rFonts w:ascii="Arial" w:hAnsi="Arial" w:cs="Arial"/>
                  <w:b/>
                  <w:bCs/>
                  <w:sz w:val="16"/>
                  <w:szCs w:val="16"/>
                </w:rPr>
                <w:t>R4-2119487</w:t>
              </w:r>
            </w:hyperlink>
          </w:p>
          <w:p w14:paraId="68C7F0C0" w14:textId="77777777" w:rsidR="00F84B5A" w:rsidRDefault="00556F73">
            <w:pPr>
              <w:spacing w:after="0"/>
              <w:rPr>
                <w:rFonts w:ascii="Arial" w:hAnsi="Arial" w:cs="Arial"/>
                <w:b/>
                <w:bCs/>
                <w:color w:val="0000FF"/>
                <w:sz w:val="16"/>
                <w:szCs w:val="16"/>
                <w:u w:val="single"/>
              </w:rPr>
            </w:pPr>
            <w:r>
              <w:rPr>
                <w:rFonts w:ascii="Arial" w:hAnsi="Arial" w:cs="Arial"/>
                <w:sz w:val="16"/>
                <w:szCs w:val="16"/>
              </w:rPr>
              <w:t>NR-U Contiguous UL-CA Back-Off Measurements</w:t>
            </w:r>
          </w:p>
        </w:tc>
        <w:tc>
          <w:tcPr>
            <w:tcW w:w="1170" w:type="dxa"/>
          </w:tcPr>
          <w:p w14:paraId="596BDE6C" w14:textId="77777777" w:rsidR="00F84B5A" w:rsidRDefault="00556F73">
            <w:pPr>
              <w:spacing w:after="0"/>
              <w:rPr>
                <w:rFonts w:asciiTheme="minorHAnsi" w:hAnsiTheme="minorHAnsi" w:cstheme="minorHAnsi"/>
              </w:rPr>
            </w:pPr>
            <w:r>
              <w:rPr>
                <w:rFonts w:ascii="Arial" w:hAnsi="Arial" w:cs="Arial"/>
                <w:sz w:val="16"/>
                <w:szCs w:val="16"/>
              </w:rPr>
              <w:t>Skyworks Solutions Inc.</w:t>
            </w:r>
          </w:p>
        </w:tc>
        <w:tc>
          <w:tcPr>
            <w:tcW w:w="7200" w:type="dxa"/>
          </w:tcPr>
          <w:p w14:paraId="1A40CBEC" w14:textId="77777777" w:rsidR="00F84B5A" w:rsidRDefault="00556F73">
            <w:pPr>
              <w:spacing w:after="0"/>
              <w:rPr>
                <w:rFonts w:ascii="Arial" w:hAnsi="Arial" w:cs="Arial"/>
                <w:sz w:val="16"/>
                <w:szCs w:val="16"/>
              </w:rPr>
            </w:pPr>
            <w:r>
              <w:rPr>
                <w:rFonts w:ascii="Arial" w:hAnsi="Arial" w:cs="Arial"/>
                <w:sz w:val="16"/>
                <w:szCs w:val="16"/>
              </w:rPr>
              <w:t>Observation 1: For full/full and interlaced/interlaced allocations:</w:t>
            </w:r>
          </w:p>
          <w:p w14:paraId="42DBEBC9" w14:textId="77777777" w:rsidR="00F84B5A" w:rsidRDefault="00556F73">
            <w:pPr>
              <w:spacing w:after="0"/>
              <w:rPr>
                <w:rFonts w:ascii="Arial" w:hAnsi="Arial" w:cs="Arial"/>
                <w:sz w:val="16"/>
                <w:szCs w:val="16"/>
              </w:rPr>
            </w:pPr>
            <w:r>
              <w:rPr>
                <w:rFonts w:ascii="Arial" w:hAnsi="Arial" w:cs="Arial"/>
                <w:sz w:val="16"/>
                <w:szCs w:val="16"/>
              </w:rPr>
              <w:t>-</w:t>
            </w:r>
            <w:r>
              <w:rPr>
                <w:rFonts w:ascii="Arial" w:hAnsi="Arial" w:cs="Arial"/>
                <w:sz w:val="16"/>
                <w:szCs w:val="16"/>
              </w:rPr>
              <w:tab/>
              <w:t>Full/full allocations: for both CP-OFDM and DFT-s-OFDM 80+80 configurations:</w:t>
            </w:r>
          </w:p>
          <w:p w14:paraId="09F149B3" w14:textId="77777777" w:rsidR="00F84B5A" w:rsidRDefault="00556F73">
            <w:pPr>
              <w:spacing w:after="0"/>
              <w:ind w:left="284"/>
              <w:rPr>
                <w:rFonts w:ascii="Arial" w:hAnsi="Arial" w:cs="Arial"/>
                <w:sz w:val="16"/>
                <w:szCs w:val="16"/>
              </w:rPr>
            </w:pPr>
            <w:proofErr w:type="gramStart"/>
            <w:r>
              <w:rPr>
                <w:rFonts w:ascii="Arial" w:hAnsi="Arial" w:cs="Arial"/>
                <w:sz w:val="16"/>
                <w:szCs w:val="16"/>
              </w:rPr>
              <w:t>o</w:t>
            </w:r>
            <w:proofErr w:type="gramEnd"/>
            <w:r>
              <w:rPr>
                <w:rFonts w:ascii="Arial" w:hAnsi="Arial" w:cs="Arial"/>
                <w:sz w:val="16"/>
                <w:szCs w:val="16"/>
              </w:rPr>
              <w:tab/>
              <w:t>MPR is gated by SEM for both CP and DFT-s-OFDM.</w:t>
            </w:r>
          </w:p>
          <w:p w14:paraId="08A51D0A" w14:textId="77777777" w:rsidR="00F84B5A" w:rsidRDefault="00556F73">
            <w:pPr>
              <w:spacing w:after="0"/>
              <w:ind w:left="284"/>
              <w:rPr>
                <w:rFonts w:ascii="Arial" w:hAnsi="Arial" w:cs="Arial"/>
                <w:sz w:val="16"/>
                <w:szCs w:val="16"/>
              </w:rPr>
            </w:pPr>
            <w:proofErr w:type="gramStart"/>
            <w:r>
              <w:rPr>
                <w:rFonts w:ascii="Arial" w:hAnsi="Arial" w:cs="Arial"/>
                <w:sz w:val="16"/>
                <w:szCs w:val="16"/>
              </w:rPr>
              <w:t>o</w:t>
            </w:r>
            <w:proofErr w:type="gramEnd"/>
            <w:r>
              <w:rPr>
                <w:rFonts w:ascii="Arial" w:hAnsi="Arial" w:cs="Arial"/>
                <w:sz w:val="16"/>
                <w:szCs w:val="16"/>
              </w:rPr>
              <w:tab/>
              <w:t>The highest back-off is met for asymmetric WB configurations [11111000] and [01111000] where the -28dB image rejection of the modulated sub-bands fail the SEM.</w:t>
            </w:r>
          </w:p>
          <w:p w14:paraId="4157C746" w14:textId="77777777" w:rsidR="00F84B5A" w:rsidRDefault="00556F73">
            <w:pPr>
              <w:spacing w:after="0"/>
              <w:ind w:left="284"/>
              <w:rPr>
                <w:rFonts w:ascii="Arial" w:hAnsi="Arial" w:cs="Arial"/>
                <w:sz w:val="16"/>
                <w:szCs w:val="16"/>
              </w:rPr>
            </w:pPr>
            <w:proofErr w:type="gramStart"/>
            <w:r>
              <w:rPr>
                <w:rFonts w:ascii="Arial" w:hAnsi="Arial" w:cs="Arial"/>
                <w:sz w:val="16"/>
                <w:szCs w:val="16"/>
              </w:rPr>
              <w:t>o</w:t>
            </w:r>
            <w:proofErr w:type="gramEnd"/>
            <w:r>
              <w:rPr>
                <w:rFonts w:ascii="Arial" w:hAnsi="Arial" w:cs="Arial"/>
                <w:sz w:val="16"/>
                <w:szCs w:val="16"/>
              </w:rPr>
              <w:tab/>
              <w:t>The next highest back-off is met in full WB configurations [11111111].</w:t>
            </w:r>
          </w:p>
          <w:p w14:paraId="5F849C93" w14:textId="77777777" w:rsidR="00F84B5A" w:rsidRDefault="00556F73">
            <w:pPr>
              <w:spacing w:after="0"/>
              <w:rPr>
                <w:rFonts w:ascii="Arial" w:hAnsi="Arial" w:cs="Arial"/>
                <w:sz w:val="16"/>
                <w:szCs w:val="16"/>
              </w:rPr>
            </w:pPr>
            <w:r>
              <w:rPr>
                <w:rFonts w:ascii="Arial" w:hAnsi="Arial" w:cs="Arial"/>
                <w:sz w:val="16"/>
                <w:szCs w:val="16"/>
              </w:rPr>
              <w:t>-</w:t>
            </w:r>
            <w:r>
              <w:rPr>
                <w:rFonts w:ascii="Arial" w:hAnsi="Arial" w:cs="Arial"/>
                <w:sz w:val="16"/>
                <w:szCs w:val="16"/>
              </w:rPr>
              <w:tab/>
              <w:t>Interlaced/interlaced: for 80+80 configurations:</w:t>
            </w:r>
          </w:p>
          <w:p w14:paraId="7D778C90" w14:textId="77777777" w:rsidR="00F84B5A" w:rsidRDefault="00556F73">
            <w:pPr>
              <w:spacing w:after="0"/>
              <w:ind w:left="284"/>
              <w:rPr>
                <w:rFonts w:ascii="Arial" w:hAnsi="Arial" w:cs="Arial"/>
                <w:sz w:val="16"/>
                <w:szCs w:val="16"/>
              </w:rPr>
            </w:pPr>
            <w:r>
              <w:rPr>
                <w:rFonts w:ascii="Arial" w:hAnsi="Arial" w:cs="Arial"/>
                <w:sz w:val="16"/>
                <w:szCs w:val="16"/>
              </w:rPr>
              <w:t>o</w:t>
            </w:r>
            <w:r>
              <w:rPr>
                <w:rFonts w:ascii="Arial" w:hAnsi="Arial" w:cs="Arial"/>
                <w:sz w:val="16"/>
                <w:szCs w:val="16"/>
              </w:rPr>
              <w:tab/>
              <w:t>MPR is gated by SEM for DFT-s-OFDM waveforms;</w:t>
            </w:r>
          </w:p>
          <w:p w14:paraId="6E58765B" w14:textId="77777777" w:rsidR="00F84B5A" w:rsidRDefault="00556F73">
            <w:pPr>
              <w:spacing w:after="0"/>
              <w:ind w:left="284"/>
              <w:rPr>
                <w:rFonts w:ascii="Arial" w:hAnsi="Arial" w:cs="Arial"/>
                <w:sz w:val="16"/>
                <w:szCs w:val="16"/>
              </w:rPr>
            </w:pPr>
            <w:r>
              <w:rPr>
                <w:rFonts w:ascii="Arial" w:hAnsi="Arial" w:cs="Arial"/>
                <w:sz w:val="16"/>
                <w:szCs w:val="16"/>
              </w:rPr>
              <w:t>o</w:t>
            </w:r>
            <w:r>
              <w:rPr>
                <w:rFonts w:ascii="Arial" w:hAnsi="Arial" w:cs="Arial"/>
                <w:sz w:val="16"/>
                <w:szCs w:val="16"/>
              </w:rPr>
              <w:tab/>
              <w:t>MPR is gated by ACLR for full WB configurations [11111111], otherwise driven by SEM;</w:t>
            </w:r>
          </w:p>
          <w:p w14:paraId="52C17F9D" w14:textId="77777777" w:rsidR="00F84B5A" w:rsidRDefault="00556F73">
            <w:pPr>
              <w:spacing w:after="0"/>
              <w:ind w:left="284"/>
              <w:rPr>
                <w:rFonts w:ascii="Arial" w:hAnsi="Arial" w:cs="Arial"/>
                <w:sz w:val="16"/>
                <w:szCs w:val="16"/>
              </w:rPr>
            </w:pPr>
            <w:r>
              <w:rPr>
                <w:rFonts w:ascii="Arial" w:hAnsi="Arial" w:cs="Arial"/>
                <w:sz w:val="16"/>
                <w:szCs w:val="16"/>
              </w:rPr>
              <w:t>o</w:t>
            </w:r>
            <w:r>
              <w:rPr>
                <w:rFonts w:ascii="Arial" w:hAnsi="Arial" w:cs="Arial"/>
                <w:sz w:val="16"/>
                <w:szCs w:val="16"/>
              </w:rPr>
              <w:tab/>
              <w:t>The back-off for the tested interlaced waveforms is lower than for the case of fully allocated waveforms;</w:t>
            </w:r>
          </w:p>
          <w:p w14:paraId="64497BEE" w14:textId="77777777" w:rsidR="00F84B5A" w:rsidRDefault="00556F73">
            <w:pPr>
              <w:spacing w:after="0"/>
              <w:ind w:left="284"/>
              <w:rPr>
                <w:rFonts w:ascii="Arial" w:hAnsi="Arial" w:cs="Arial"/>
                <w:sz w:val="16"/>
                <w:szCs w:val="16"/>
              </w:rPr>
            </w:pPr>
            <w:r>
              <w:rPr>
                <w:rFonts w:ascii="Arial" w:hAnsi="Arial" w:cs="Arial"/>
                <w:sz w:val="16"/>
                <w:szCs w:val="16"/>
              </w:rPr>
              <w:t>o</w:t>
            </w:r>
            <w:r>
              <w:rPr>
                <w:rFonts w:ascii="Arial" w:hAnsi="Arial" w:cs="Arial"/>
                <w:sz w:val="16"/>
                <w:szCs w:val="16"/>
              </w:rPr>
              <w:tab/>
              <w:t>It should be noted however that the selected interlaced waveforms may not be representative of the worst IMD landscape since the tested RB interlaced patterns do not ensure maximum IMD overlap;</w:t>
            </w:r>
          </w:p>
          <w:p w14:paraId="722447C1" w14:textId="77777777" w:rsidR="00F84B5A" w:rsidRDefault="00556F73">
            <w:pPr>
              <w:spacing w:after="0"/>
              <w:ind w:left="284"/>
              <w:rPr>
                <w:rFonts w:ascii="Arial" w:hAnsi="Arial" w:cs="Arial"/>
                <w:sz w:val="16"/>
                <w:szCs w:val="16"/>
              </w:rPr>
            </w:pPr>
            <w:r>
              <w:rPr>
                <w:rFonts w:ascii="Arial" w:hAnsi="Arial" w:cs="Arial"/>
                <w:sz w:val="16"/>
                <w:szCs w:val="16"/>
              </w:rPr>
              <w:t>o</w:t>
            </w:r>
            <w:r>
              <w:rPr>
                <w:rFonts w:ascii="Arial" w:hAnsi="Arial" w:cs="Arial"/>
                <w:sz w:val="16"/>
                <w:szCs w:val="16"/>
              </w:rPr>
              <w:tab/>
              <w:t>Further study of power back-off of interlaced/interlaced configurations is required; and</w:t>
            </w:r>
          </w:p>
          <w:p w14:paraId="74E19F56" w14:textId="77777777" w:rsidR="00F84B5A" w:rsidRDefault="00556F73">
            <w:pPr>
              <w:spacing w:after="0"/>
              <w:ind w:left="284"/>
              <w:rPr>
                <w:rFonts w:ascii="Arial" w:hAnsi="Arial" w:cs="Arial"/>
                <w:sz w:val="16"/>
                <w:szCs w:val="16"/>
              </w:rPr>
            </w:pPr>
            <w:proofErr w:type="gramStart"/>
            <w:r>
              <w:rPr>
                <w:rFonts w:ascii="Arial" w:hAnsi="Arial" w:cs="Arial"/>
                <w:sz w:val="16"/>
                <w:szCs w:val="16"/>
              </w:rPr>
              <w:t>o</w:t>
            </w:r>
            <w:proofErr w:type="gramEnd"/>
            <w:r>
              <w:rPr>
                <w:rFonts w:ascii="Arial" w:hAnsi="Arial" w:cs="Arial"/>
                <w:sz w:val="16"/>
                <w:szCs w:val="16"/>
              </w:rPr>
              <w:tab/>
              <w:t>There is little difference in measured back-off for CP interlaced/interlaced and DFT interlaced/interlaced for 80+80MHz.</w:t>
            </w:r>
          </w:p>
          <w:p w14:paraId="0EAA998F" w14:textId="77777777" w:rsidR="00F84B5A" w:rsidRDefault="00F84B5A">
            <w:pPr>
              <w:spacing w:after="0"/>
              <w:rPr>
                <w:rFonts w:ascii="Arial" w:hAnsi="Arial" w:cs="Arial"/>
                <w:sz w:val="16"/>
                <w:szCs w:val="16"/>
              </w:rPr>
            </w:pPr>
          </w:p>
          <w:p w14:paraId="41D1CB68" w14:textId="77777777" w:rsidR="00F84B5A" w:rsidRDefault="00556F73">
            <w:pPr>
              <w:spacing w:after="0"/>
              <w:rPr>
                <w:rFonts w:ascii="Arial" w:hAnsi="Arial" w:cs="Arial"/>
                <w:sz w:val="16"/>
                <w:szCs w:val="16"/>
              </w:rPr>
            </w:pPr>
            <w:r>
              <w:rPr>
                <w:rFonts w:ascii="Arial" w:hAnsi="Arial" w:cs="Arial"/>
                <w:sz w:val="16"/>
                <w:szCs w:val="16"/>
              </w:rPr>
              <w:t>Observation 2: For “hybrid” full/interlaced allocations:</w:t>
            </w:r>
          </w:p>
          <w:p w14:paraId="2875210F" w14:textId="77777777" w:rsidR="00F84B5A" w:rsidRDefault="00556F73">
            <w:pPr>
              <w:spacing w:after="0"/>
              <w:rPr>
                <w:rFonts w:ascii="Arial" w:hAnsi="Arial" w:cs="Arial"/>
                <w:sz w:val="16"/>
                <w:szCs w:val="16"/>
              </w:rPr>
            </w:pPr>
            <w:r>
              <w:rPr>
                <w:rFonts w:ascii="Arial" w:hAnsi="Arial" w:cs="Arial"/>
                <w:sz w:val="16"/>
                <w:szCs w:val="16"/>
              </w:rPr>
              <w:t>-</w:t>
            </w:r>
            <w:r>
              <w:rPr>
                <w:rFonts w:ascii="Arial" w:hAnsi="Arial" w:cs="Arial"/>
                <w:sz w:val="16"/>
                <w:szCs w:val="16"/>
              </w:rPr>
              <w:tab/>
              <w:t>SEM remains the dominating gating factor for all waveform types on this limited selection of tested waveforms;</w:t>
            </w:r>
          </w:p>
          <w:p w14:paraId="308212D8" w14:textId="77777777" w:rsidR="00F84B5A" w:rsidRDefault="00556F73">
            <w:pPr>
              <w:spacing w:after="0"/>
              <w:rPr>
                <w:rFonts w:ascii="Arial" w:hAnsi="Arial" w:cs="Arial"/>
                <w:sz w:val="16"/>
                <w:szCs w:val="16"/>
              </w:rPr>
            </w:pPr>
            <w:r>
              <w:rPr>
                <w:rFonts w:ascii="Arial" w:hAnsi="Arial" w:cs="Arial"/>
                <w:sz w:val="16"/>
                <w:szCs w:val="16"/>
              </w:rPr>
              <w:t>-</w:t>
            </w:r>
            <w:r>
              <w:rPr>
                <w:rFonts w:ascii="Arial" w:hAnsi="Arial" w:cs="Arial"/>
                <w:sz w:val="16"/>
                <w:szCs w:val="16"/>
              </w:rPr>
              <w:tab/>
              <w:t>Due to missing interlaced/interlaced waveforms that maximize IMD overlap, it is not possible to conclude if the measured power back-off required to pass SEM for hybrid “Full/interlaced” allocations is covered by the back-off of “interlaced/interlaced” allocations; and</w:t>
            </w:r>
          </w:p>
          <w:p w14:paraId="0919AC82" w14:textId="77777777" w:rsidR="00F84B5A" w:rsidRDefault="00556F73">
            <w:pPr>
              <w:spacing w:after="0"/>
              <w:rPr>
                <w:rFonts w:ascii="Arial" w:hAnsi="Arial" w:cs="Arial"/>
                <w:sz w:val="16"/>
                <w:szCs w:val="16"/>
              </w:rPr>
            </w:pPr>
            <w:r>
              <w:rPr>
                <w:rFonts w:ascii="Arial" w:hAnsi="Arial" w:cs="Arial"/>
                <w:sz w:val="16"/>
                <w:szCs w:val="16"/>
              </w:rPr>
              <w:t>-</w:t>
            </w:r>
            <w:r>
              <w:rPr>
                <w:rFonts w:ascii="Arial" w:hAnsi="Arial" w:cs="Arial"/>
                <w:sz w:val="16"/>
                <w:szCs w:val="16"/>
              </w:rPr>
              <w:tab/>
              <w:t xml:space="preserve">Further study of power back-off of hybrid configurations is required as these allocations offer </w:t>
            </w:r>
            <w:proofErr w:type="gramStart"/>
            <w:r>
              <w:rPr>
                <w:rFonts w:ascii="Arial" w:hAnsi="Arial" w:cs="Arial"/>
                <w:sz w:val="16"/>
                <w:szCs w:val="16"/>
              </w:rPr>
              <w:t>a much</w:t>
            </w:r>
            <w:proofErr w:type="gramEnd"/>
            <w:r>
              <w:rPr>
                <w:rFonts w:ascii="Arial" w:hAnsi="Arial" w:cs="Arial"/>
                <w:sz w:val="16"/>
                <w:szCs w:val="16"/>
              </w:rPr>
              <w:t xml:space="preserve"> higher spectrum utilization than the interlaced/interlaced waveforms.</w:t>
            </w:r>
          </w:p>
          <w:p w14:paraId="38FBA801" w14:textId="77777777" w:rsidR="00F84B5A" w:rsidRDefault="00F84B5A">
            <w:pPr>
              <w:spacing w:after="0"/>
              <w:rPr>
                <w:rFonts w:ascii="Arial" w:hAnsi="Arial" w:cs="Arial"/>
                <w:sz w:val="16"/>
                <w:szCs w:val="16"/>
              </w:rPr>
            </w:pPr>
          </w:p>
          <w:p w14:paraId="296911B8" w14:textId="77777777" w:rsidR="00F84B5A" w:rsidRDefault="00556F73">
            <w:pPr>
              <w:spacing w:after="0"/>
              <w:rPr>
                <w:rFonts w:ascii="Arial" w:hAnsi="Arial" w:cs="Arial"/>
                <w:b/>
                <w:sz w:val="16"/>
                <w:szCs w:val="16"/>
              </w:rPr>
            </w:pPr>
            <w:r>
              <w:rPr>
                <w:rFonts w:ascii="Arial" w:hAnsi="Arial" w:cs="Arial"/>
                <w:b/>
                <w:sz w:val="16"/>
                <w:szCs w:val="16"/>
              </w:rPr>
              <w:t>Proposal 1: PC5 contiguous UL-CA MPR:</w:t>
            </w:r>
          </w:p>
          <w:p w14:paraId="3ED99423" w14:textId="77777777" w:rsidR="00F84B5A" w:rsidRDefault="00556F73">
            <w:pPr>
              <w:spacing w:after="0"/>
              <w:rPr>
                <w:rFonts w:ascii="Arial" w:hAnsi="Arial" w:cs="Arial"/>
                <w:b/>
                <w:sz w:val="16"/>
                <w:szCs w:val="16"/>
              </w:rPr>
            </w:pPr>
            <w:r>
              <w:rPr>
                <w:rFonts w:ascii="Arial" w:hAnsi="Arial" w:cs="Arial"/>
                <w:b/>
                <w:sz w:val="16"/>
                <w:szCs w:val="16"/>
              </w:rPr>
              <w:t>•</w:t>
            </w:r>
            <w:r>
              <w:rPr>
                <w:rFonts w:ascii="Arial" w:hAnsi="Arial" w:cs="Arial"/>
                <w:b/>
                <w:sz w:val="16"/>
                <w:szCs w:val="16"/>
              </w:rPr>
              <w:tab/>
              <w:t>Further study power back-off for interlaced waveforms where IMD overlap is maximized; and</w:t>
            </w:r>
          </w:p>
          <w:p w14:paraId="3C14E9D1" w14:textId="77777777" w:rsidR="00F84B5A" w:rsidRDefault="00556F73">
            <w:pPr>
              <w:spacing w:after="0"/>
              <w:rPr>
                <w:rFonts w:ascii="Arial" w:hAnsi="Arial" w:cs="Arial"/>
                <w:sz w:val="16"/>
                <w:szCs w:val="16"/>
              </w:rPr>
            </w:pPr>
            <w:r>
              <w:rPr>
                <w:rFonts w:ascii="Arial" w:hAnsi="Arial" w:cs="Arial"/>
                <w:b/>
                <w:sz w:val="16"/>
                <w:szCs w:val="16"/>
              </w:rPr>
              <w:t>•</w:t>
            </w:r>
            <w:r>
              <w:rPr>
                <w:rFonts w:ascii="Arial" w:hAnsi="Arial" w:cs="Arial"/>
                <w:b/>
                <w:sz w:val="16"/>
                <w:szCs w:val="16"/>
              </w:rPr>
              <w:tab/>
              <w:t>Further study MPR table format at next meeting for all allocation types.</w:t>
            </w:r>
          </w:p>
        </w:tc>
      </w:tr>
    </w:tbl>
    <w:p w14:paraId="7BABC503" w14:textId="77777777" w:rsidR="00F84B5A" w:rsidRDefault="00556F73">
      <w:pPr>
        <w:pStyle w:val="Heading2"/>
      </w:pPr>
      <w:r>
        <w:rPr>
          <w:rFonts w:hint="eastAsia"/>
        </w:rPr>
        <w:lastRenderedPageBreak/>
        <w:t>Open issues</w:t>
      </w:r>
      <w:r>
        <w:t xml:space="preserve"> summary</w:t>
      </w:r>
    </w:p>
    <w:p w14:paraId="07B1EE44" w14:textId="77777777" w:rsidR="00F84B5A" w:rsidRDefault="00556F73">
      <w:pPr>
        <w:pStyle w:val="Heading3"/>
        <w:rPr>
          <w:sz w:val="24"/>
          <w:szCs w:val="16"/>
        </w:rPr>
      </w:pPr>
      <w:r>
        <w:rPr>
          <w:sz w:val="24"/>
          <w:szCs w:val="16"/>
        </w:rPr>
        <w:t>Sub-topic 2-1</w:t>
      </w:r>
    </w:p>
    <w:p w14:paraId="500E6904" w14:textId="77777777" w:rsidR="00F84B5A" w:rsidRDefault="00556F73">
      <w:pPr>
        <w:spacing w:after="0"/>
        <w:rPr>
          <w:rFonts w:ascii="Arial" w:hAnsi="Arial" w:cs="Arial"/>
          <w:b/>
          <w:bCs/>
          <w:color w:val="0000FF"/>
          <w:sz w:val="16"/>
          <w:szCs w:val="16"/>
          <w:u w:val="single"/>
        </w:rPr>
      </w:pPr>
      <w:r>
        <w:rPr>
          <w:b/>
          <w:u w:val="single"/>
          <w:lang w:eastAsia="ko-KR"/>
        </w:rPr>
        <w:t>Issue 2-1: Applicability of wideband operation MPR to corresponding UL CA cases (</w:t>
      </w:r>
      <w:hyperlink r:id="rId23" w:history="1">
        <w:r>
          <w:rPr>
            <w:rStyle w:val="Hyperlink"/>
            <w:rFonts w:ascii="Arial" w:hAnsi="Arial" w:cs="Arial"/>
            <w:b/>
            <w:bCs/>
            <w:sz w:val="16"/>
            <w:szCs w:val="16"/>
          </w:rPr>
          <w:t>R4-2118128</w:t>
        </w:r>
      </w:hyperlink>
      <w:r>
        <w:rPr>
          <w:rStyle w:val="Hyperlink"/>
          <w:rFonts w:ascii="Arial" w:hAnsi="Arial" w:cs="Arial"/>
          <w:b/>
          <w:bCs/>
          <w:sz w:val="16"/>
          <w:szCs w:val="16"/>
        </w:rPr>
        <w:t>)</w:t>
      </w:r>
      <w:r>
        <w:rPr>
          <w:b/>
          <w:u w:val="single"/>
          <w:lang w:eastAsia="ko-KR"/>
        </w:rPr>
        <w:t>:</w:t>
      </w:r>
    </w:p>
    <w:p w14:paraId="53DF8EC6"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 (moderator input, for discussion only as there is no formal proposal)</w:t>
      </w:r>
    </w:p>
    <w:p w14:paraId="42753758"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2 x 20 MHz ULCA can re-use the MPR for 40MHz wideband at least for DFT-s-OFDM and SCS = 30k </w:t>
      </w:r>
    </w:p>
    <w:p w14:paraId="25D8F6A6"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0F7B0351"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within interested companies if this is the case for fully allocated waveforms</w:t>
      </w:r>
    </w:p>
    <w:p w14:paraId="7D3AF910"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Is it also applicable for interlaces since interlaces are aligned in wideband operation but may not be in ULCA case</w:t>
      </w:r>
    </w:p>
    <w:p w14:paraId="5A71D552" w14:textId="77777777" w:rsidR="00F84B5A" w:rsidRDefault="00556F73">
      <w:pPr>
        <w:pStyle w:val="Heading3"/>
        <w:rPr>
          <w:sz w:val="24"/>
          <w:szCs w:val="16"/>
        </w:rPr>
      </w:pPr>
      <w:r>
        <w:rPr>
          <w:sz w:val="24"/>
          <w:szCs w:val="16"/>
        </w:rPr>
        <w:t>Sub-topic 2-2</w:t>
      </w:r>
    </w:p>
    <w:p w14:paraId="5C118407" w14:textId="77777777" w:rsidR="00F84B5A" w:rsidRDefault="00556F73">
      <w:pPr>
        <w:spacing w:after="0"/>
        <w:rPr>
          <w:rFonts w:ascii="Arial" w:hAnsi="Arial" w:cs="Arial"/>
          <w:b/>
          <w:bCs/>
          <w:color w:val="0000FF"/>
          <w:sz w:val="16"/>
          <w:szCs w:val="16"/>
          <w:u w:val="single"/>
        </w:rPr>
      </w:pPr>
      <w:r>
        <w:rPr>
          <w:b/>
          <w:u w:val="single"/>
          <w:lang w:eastAsia="ko-KR"/>
        </w:rPr>
        <w:t>Issue 2-1: PC5 contiguous UL-CA MPR (</w:t>
      </w:r>
      <w:hyperlink r:id="rId24" w:history="1">
        <w:r>
          <w:rPr>
            <w:rStyle w:val="Hyperlink"/>
            <w:rFonts w:ascii="Arial" w:hAnsi="Arial" w:cs="Arial"/>
            <w:b/>
            <w:bCs/>
            <w:sz w:val="16"/>
            <w:szCs w:val="16"/>
          </w:rPr>
          <w:t>R4-2119487</w:t>
        </w:r>
      </w:hyperlink>
      <w:r>
        <w:rPr>
          <w:rStyle w:val="Hyperlink"/>
          <w:rFonts w:ascii="Arial" w:hAnsi="Arial" w:cs="Arial"/>
          <w:b/>
          <w:bCs/>
          <w:sz w:val="16"/>
          <w:szCs w:val="16"/>
        </w:rPr>
        <w:t>)</w:t>
      </w:r>
      <w:r>
        <w:rPr>
          <w:b/>
          <w:u w:val="single"/>
          <w:lang w:eastAsia="ko-KR"/>
        </w:rPr>
        <w:t>:</w:t>
      </w:r>
    </w:p>
    <w:p w14:paraId="2702E732"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 (moderator input, mostly related to observations and need for further study)</w:t>
      </w:r>
    </w:p>
    <w:p w14:paraId="356C3D29"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Further study power back-off for interlaced waveforms where IMD overlap is maximized; and</w:t>
      </w:r>
    </w:p>
    <w:p w14:paraId="14731920"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Further study MPR table format at next meeting for all allocation types.</w:t>
      </w:r>
    </w:p>
    <w:p w14:paraId="1E97A231"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3A35E2CE"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findings in observations 1 and 2 amongst interested companies</w:t>
      </w:r>
    </w:p>
    <w:p w14:paraId="404ACABC" w14:textId="77777777" w:rsidR="00F84B5A" w:rsidRDefault="00556F7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If appropriate further refine the way forward from last meeting to account for the proposals</w:t>
      </w:r>
    </w:p>
    <w:p w14:paraId="1050563B" w14:textId="77777777" w:rsidR="00F84B5A" w:rsidRDefault="00556F73">
      <w:pPr>
        <w:pStyle w:val="Heading2"/>
      </w:pPr>
      <w:r>
        <w:t>Companies</w:t>
      </w:r>
      <w:r>
        <w:rPr>
          <w:rFonts w:hint="eastAsia"/>
        </w:rPr>
        <w:t xml:space="preserve"> views</w:t>
      </w:r>
      <w:r>
        <w:t>’</w:t>
      </w:r>
      <w:r>
        <w:rPr>
          <w:rFonts w:hint="eastAsia"/>
        </w:rPr>
        <w:t xml:space="preserve"> collection for 1st round </w:t>
      </w:r>
    </w:p>
    <w:p w14:paraId="7508D74B" w14:textId="77777777" w:rsidR="00F84B5A" w:rsidRDefault="00556F73">
      <w:pPr>
        <w:pStyle w:val="Heading3"/>
        <w:rPr>
          <w:sz w:val="24"/>
          <w:szCs w:val="16"/>
        </w:rPr>
      </w:pPr>
      <w:r>
        <w:rPr>
          <w:sz w:val="24"/>
          <w:szCs w:val="16"/>
        </w:rPr>
        <w:t xml:space="preserve">Open issues </w:t>
      </w:r>
    </w:p>
    <w:p w14:paraId="6F384B7C" w14:textId="77777777" w:rsidR="00F84B5A" w:rsidRDefault="00556F73">
      <w:pPr>
        <w:spacing w:after="0"/>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9402"/>
      </w:tblGrid>
      <w:tr w:rsidR="00F84B5A" w14:paraId="74274E6B" w14:textId="77777777">
        <w:tc>
          <w:tcPr>
            <w:tcW w:w="1236" w:type="dxa"/>
          </w:tcPr>
          <w:p w14:paraId="5DB4BBF9" w14:textId="77777777" w:rsidR="00F84B5A" w:rsidRDefault="00556F73" w:rsidP="00803F3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799C16E5" w14:textId="77777777" w:rsidR="00F84B5A" w:rsidRDefault="00556F73" w:rsidP="00803F33">
            <w:pPr>
              <w:spacing w:after="0"/>
              <w:rPr>
                <w:rFonts w:eastAsiaTheme="minorEastAsia"/>
                <w:b/>
                <w:bCs/>
                <w:color w:val="0070C0"/>
                <w:lang w:val="en-US" w:eastAsia="zh-CN"/>
              </w:rPr>
            </w:pPr>
            <w:r>
              <w:rPr>
                <w:rFonts w:eastAsiaTheme="minorEastAsia"/>
                <w:b/>
                <w:bCs/>
                <w:color w:val="0070C0"/>
                <w:lang w:val="en-US" w:eastAsia="zh-CN"/>
              </w:rPr>
              <w:t>Comments</w:t>
            </w:r>
          </w:p>
        </w:tc>
      </w:tr>
      <w:tr w:rsidR="00F84B5A" w14:paraId="2EE75197" w14:textId="77777777">
        <w:tc>
          <w:tcPr>
            <w:tcW w:w="1236" w:type="dxa"/>
          </w:tcPr>
          <w:p w14:paraId="22F84932" w14:textId="7085D40A" w:rsidR="00F84B5A" w:rsidRPr="005E78BA" w:rsidRDefault="00870F33">
            <w:pPr>
              <w:spacing w:after="0"/>
              <w:rPr>
                <w:rFonts w:eastAsiaTheme="minorEastAsia"/>
                <w:lang w:val="en-US" w:eastAsia="zh-CN"/>
              </w:rPr>
            </w:pPr>
            <w:r w:rsidRPr="005E78BA">
              <w:rPr>
                <w:rFonts w:eastAsiaTheme="minorEastAsia"/>
                <w:lang w:val="en-US" w:eastAsia="zh-CN"/>
              </w:rPr>
              <w:t>Skyworks</w:t>
            </w:r>
          </w:p>
        </w:tc>
        <w:tc>
          <w:tcPr>
            <w:tcW w:w="9402" w:type="dxa"/>
          </w:tcPr>
          <w:p w14:paraId="2A1CD36A" w14:textId="167226E2" w:rsidR="000100D7" w:rsidRPr="005E78BA" w:rsidRDefault="00870F33">
            <w:pPr>
              <w:spacing w:after="0"/>
              <w:rPr>
                <w:rFonts w:eastAsiaTheme="minorEastAsia"/>
                <w:lang w:val="en-US" w:eastAsia="zh-CN"/>
              </w:rPr>
            </w:pPr>
            <w:r w:rsidRPr="005E78BA">
              <w:rPr>
                <w:rFonts w:eastAsiaTheme="minorEastAsia"/>
                <w:lang w:val="en-US" w:eastAsia="zh-CN"/>
              </w:rPr>
              <w:t>The impact of interlaced waveforms where IMD overlap is maximized should be further studied for 20+20MHz before we draw any conclusion on applicability of wideband 40MHz MPR for 2x20MHz UL CA</w:t>
            </w:r>
          </w:p>
        </w:tc>
      </w:tr>
      <w:tr w:rsidR="000100D7" w14:paraId="4EB104FC" w14:textId="77777777">
        <w:tc>
          <w:tcPr>
            <w:tcW w:w="1236" w:type="dxa"/>
          </w:tcPr>
          <w:p w14:paraId="2C37F1E5" w14:textId="16BB9E2C" w:rsidR="000100D7" w:rsidRPr="005E78BA" w:rsidDel="00870F33" w:rsidRDefault="000100D7">
            <w:pPr>
              <w:spacing w:after="0"/>
              <w:rPr>
                <w:rFonts w:eastAsiaTheme="minorEastAsia"/>
                <w:lang w:val="en-US" w:eastAsia="zh-CN"/>
              </w:rPr>
            </w:pPr>
            <w:r w:rsidRPr="005E78BA">
              <w:rPr>
                <w:rFonts w:eastAsiaTheme="minorEastAsia"/>
                <w:lang w:val="en-US" w:eastAsia="zh-CN"/>
              </w:rPr>
              <w:t xml:space="preserve">Qualcomm </w:t>
            </w:r>
          </w:p>
        </w:tc>
        <w:tc>
          <w:tcPr>
            <w:tcW w:w="9402" w:type="dxa"/>
          </w:tcPr>
          <w:p w14:paraId="7935CA3E" w14:textId="77777777" w:rsidR="000100D7" w:rsidRPr="005E78BA" w:rsidRDefault="003E6CC2">
            <w:pPr>
              <w:spacing w:after="0"/>
              <w:rPr>
                <w:rFonts w:eastAsiaTheme="minorEastAsia"/>
                <w:lang w:val="en-US" w:eastAsia="zh-CN"/>
              </w:rPr>
            </w:pPr>
            <w:r w:rsidRPr="005E78BA">
              <w:rPr>
                <w:rFonts w:eastAsiaTheme="minorEastAsia"/>
                <w:lang w:val="en-US" w:eastAsia="zh-CN"/>
              </w:rPr>
              <w:t xml:space="preserve">For fully allocated waveforms the observation </w:t>
            </w:r>
            <w:r w:rsidR="0086722D" w:rsidRPr="005E78BA">
              <w:rPr>
                <w:rFonts w:eastAsiaTheme="minorEastAsia"/>
                <w:lang w:val="en-US" w:eastAsia="zh-CN"/>
              </w:rPr>
              <w:t xml:space="preserve">from </w:t>
            </w:r>
            <w:proofErr w:type="spellStart"/>
            <w:r w:rsidR="0086722D" w:rsidRPr="005E78BA">
              <w:rPr>
                <w:rFonts w:eastAsiaTheme="minorEastAsia"/>
                <w:lang w:val="en-US" w:eastAsia="zh-CN"/>
              </w:rPr>
              <w:t>Ericssons</w:t>
            </w:r>
            <w:proofErr w:type="spellEnd"/>
            <w:r w:rsidR="0086722D" w:rsidRPr="005E78BA">
              <w:rPr>
                <w:rFonts w:eastAsiaTheme="minorEastAsia"/>
                <w:lang w:val="en-US" w:eastAsia="zh-CN"/>
              </w:rPr>
              <w:t xml:space="preserve"> </w:t>
            </w:r>
            <w:r w:rsidRPr="005E78BA">
              <w:rPr>
                <w:rFonts w:eastAsiaTheme="minorEastAsia"/>
                <w:lang w:val="en-US" w:eastAsia="zh-CN"/>
              </w:rPr>
              <w:t xml:space="preserve">seems reasonable, even though it should be </w:t>
            </w:r>
            <w:r w:rsidR="0086722D" w:rsidRPr="005E78BA">
              <w:rPr>
                <w:rFonts w:eastAsiaTheme="minorEastAsia"/>
                <w:lang w:val="en-US" w:eastAsia="zh-CN"/>
              </w:rPr>
              <w:t>further validated by results;</w:t>
            </w:r>
          </w:p>
          <w:p w14:paraId="7947B328" w14:textId="56625C0C" w:rsidR="004A43C6" w:rsidRPr="005E78BA" w:rsidRDefault="0086722D">
            <w:pPr>
              <w:spacing w:after="0"/>
              <w:rPr>
                <w:rFonts w:eastAsiaTheme="minorEastAsia"/>
                <w:lang w:val="en-US" w:eastAsia="zh-CN"/>
              </w:rPr>
            </w:pPr>
            <w:r w:rsidRPr="005E78BA">
              <w:rPr>
                <w:rFonts w:eastAsiaTheme="minorEastAsia"/>
                <w:lang w:val="en-US" w:eastAsia="zh-CN"/>
              </w:rPr>
              <w:t xml:space="preserve">@Skyworks: </w:t>
            </w:r>
            <w:r w:rsidR="004A43C6" w:rsidRPr="005E78BA">
              <w:rPr>
                <w:rFonts w:eastAsiaTheme="minorEastAsia"/>
                <w:lang w:val="en-US" w:eastAsia="zh-CN"/>
              </w:rPr>
              <w:t>T</w:t>
            </w:r>
            <w:r w:rsidR="00586EDB" w:rsidRPr="005E78BA">
              <w:rPr>
                <w:rFonts w:eastAsiaTheme="minorEastAsia"/>
                <w:lang w:val="en-US" w:eastAsia="zh-CN"/>
              </w:rPr>
              <w:t xml:space="preserve">he reference to ‘maximum IMD overlap’ from your comment in this issue and </w:t>
            </w:r>
            <w:r w:rsidR="004A43C6" w:rsidRPr="005E78BA">
              <w:rPr>
                <w:rFonts w:eastAsiaTheme="minorEastAsia"/>
                <w:lang w:val="en-US" w:eastAsia="zh-CN"/>
              </w:rPr>
              <w:t xml:space="preserve">from </w:t>
            </w:r>
            <w:r w:rsidR="00586EDB" w:rsidRPr="005E78BA">
              <w:rPr>
                <w:rFonts w:eastAsiaTheme="minorEastAsia"/>
                <w:lang w:val="en-US" w:eastAsia="zh-CN"/>
              </w:rPr>
              <w:t>Issue 2-2</w:t>
            </w:r>
            <w:r w:rsidR="004A43C6" w:rsidRPr="005E78BA">
              <w:rPr>
                <w:rFonts w:eastAsiaTheme="minorEastAsia"/>
                <w:lang w:val="en-US" w:eastAsia="zh-CN"/>
              </w:rPr>
              <w:t xml:space="preserve"> is not clear to us. C</w:t>
            </w:r>
            <w:r w:rsidR="00586EDB" w:rsidRPr="005E78BA">
              <w:rPr>
                <w:rFonts w:eastAsiaTheme="minorEastAsia"/>
                <w:lang w:val="en-US" w:eastAsia="zh-CN"/>
              </w:rPr>
              <w:t xml:space="preserve">an you please indicate further </w:t>
            </w:r>
            <w:r w:rsidR="004A43C6" w:rsidRPr="005E78BA">
              <w:rPr>
                <w:rFonts w:eastAsiaTheme="minorEastAsia"/>
                <w:lang w:val="en-US" w:eastAsia="zh-CN"/>
              </w:rPr>
              <w:t xml:space="preserve">what are the conditions of this scenario and </w:t>
            </w:r>
            <w:r w:rsidR="00586EDB" w:rsidRPr="005E78BA">
              <w:rPr>
                <w:rFonts w:eastAsiaTheme="minorEastAsia"/>
                <w:lang w:val="en-US" w:eastAsia="zh-CN"/>
              </w:rPr>
              <w:t xml:space="preserve">which </w:t>
            </w:r>
            <w:r w:rsidR="004A43C6" w:rsidRPr="005E78BA">
              <w:rPr>
                <w:rFonts w:eastAsiaTheme="minorEastAsia"/>
                <w:lang w:val="en-US" w:eastAsia="zh-CN"/>
              </w:rPr>
              <w:t>configuration would this correspond to?</w:t>
            </w:r>
          </w:p>
        </w:tc>
      </w:tr>
      <w:tr w:rsidR="009F69E8" w14:paraId="6F3A1FF0" w14:textId="77777777">
        <w:tc>
          <w:tcPr>
            <w:tcW w:w="1236" w:type="dxa"/>
          </w:tcPr>
          <w:p w14:paraId="185F3907" w14:textId="23E81A2C" w:rsidR="009F69E8" w:rsidRPr="005E78BA" w:rsidRDefault="009F69E8">
            <w:pPr>
              <w:spacing w:after="0"/>
              <w:rPr>
                <w:rFonts w:eastAsiaTheme="minorEastAsia"/>
                <w:lang w:val="en-US" w:eastAsia="zh-CN"/>
              </w:rPr>
            </w:pPr>
            <w:r w:rsidRPr="005E78BA">
              <w:rPr>
                <w:rFonts w:eastAsiaTheme="minorEastAsia"/>
                <w:lang w:val="en-US" w:eastAsia="zh-CN"/>
              </w:rPr>
              <w:t>Skyworks</w:t>
            </w:r>
          </w:p>
        </w:tc>
        <w:tc>
          <w:tcPr>
            <w:tcW w:w="9402" w:type="dxa"/>
          </w:tcPr>
          <w:p w14:paraId="181B6D3B" w14:textId="200CC5E0" w:rsidR="009F69E8" w:rsidRPr="005E78BA" w:rsidRDefault="009F69E8">
            <w:pPr>
              <w:spacing w:after="0"/>
              <w:rPr>
                <w:rFonts w:eastAsiaTheme="minorEastAsia"/>
                <w:lang w:val="en-US" w:eastAsia="zh-CN"/>
              </w:rPr>
            </w:pPr>
            <w:r w:rsidRPr="005E78BA">
              <w:rPr>
                <w:rFonts w:eastAsiaTheme="minorEastAsia"/>
                <w:lang w:val="en-US" w:eastAsia="zh-CN"/>
              </w:rPr>
              <w:t>(Dominique on behalf of Laurent) maximum IMD overlap is when the position of interlaces in each CC is such that their IMDs fall on top of each other and thus have the highest PSD.</w:t>
            </w:r>
          </w:p>
        </w:tc>
      </w:tr>
    </w:tbl>
    <w:p w14:paraId="7B31DDA7" w14:textId="77777777" w:rsidR="00F84B5A" w:rsidRDefault="00556F73">
      <w:pPr>
        <w:spacing w:after="0"/>
        <w:rPr>
          <w:bCs/>
          <w:color w:val="0070C0"/>
          <w:u w:val="single"/>
          <w:lang w:eastAsia="ko-KR"/>
        </w:rPr>
      </w:pPr>
      <w:r>
        <w:rPr>
          <w:rFonts w:hint="eastAsia"/>
          <w:color w:val="0070C0"/>
          <w:lang w:val="en-US" w:eastAsia="zh-CN"/>
        </w:rPr>
        <w:t xml:space="preserve"> </w:t>
      </w: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9402"/>
      </w:tblGrid>
      <w:tr w:rsidR="00F84B5A" w14:paraId="50EDD6E8" w14:textId="77777777">
        <w:tc>
          <w:tcPr>
            <w:tcW w:w="1236" w:type="dxa"/>
          </w:tcPr>
          <w:p w14:paraId="43113AAA"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07047449"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Comments</w:t>
            </w:r>
          </w:p>
        </w:tc>
      </w:tr>
      <w:tr w:rsidR="00F84B5A" w14:paraId="0A90B3EF" w14:textId="77777777">
        <w:tc>
          <w:tcPr>
            <w:tcW w:w="1236" w:type="dxa"/>
          </w:tcPr>
          <w:p w14:paraId="4F5A5992" w14:textId="59247599" w:rsidR="00F84B5A" w:rsidRPr="005E78BA" w:rsidRDefault="004A43C6">
            <w:pPr>
              <w:spacing w:after="0"/>
              <w:rPr>
                <w:rFonts w:eastAsiaTheme="minorEastAsia"/>
                <w:lang w:val="en-US" w:eastAsia="zh-CN"/>
              </w:rPr>
            </w:pPr>
            <w:r w:rsidRPr="005E78BA">
              <w:rPr>
                <w:rFonts w:eastAsiaTheme="minorEastAsia"/>
                <w:lang w:val="en-US" w:eastAsia="zh-CN"/>
              </w:rPr>
              <w:t>Qualcomm</w:t>
            </w:r>
          </w:p>
        </w:tc>
        <w:tc>
          <w:tcPr>
            <w:tcW w:w="9402" w:type="dxa"/>
          </w:tcPr>
          <w:p w14:paraId="582B2754" w14:textId="0722DB47" w:rsidR="00F84B5A" w:rsidRPr="005E78BA" w:rsidRDefault="004A43C6">
            <w:pPr>
              <w:spacing w:after="0"/>
              <w:rPr>
                <w:rFonts w:eastAsiaTheme="minorEastAsia"/>
                <w:lang w:val="en-US" w:eastAsia="zh-CN"/>
              </w:rPr>
            </w:pPr>
            <w:r w:rsidRPr="005E78BA">
              <w:rPr>
                <w:rFonts w:eastAsiaTheme="minorEastAsia"/>
                <w:lang w:val="en-US" w:eastAsia="zh-CN"/>
              </w:rPr>
              <w:t>On IMD overlap, please see our comment for Issue 2-1;</w:t>
            </w:r>
          </w:p>
        </w:tc>
      </w:tr>
    </w:tbl>
    <w:p w14:paraId="6C53994F" w14:textId="77777777" w:rsidR="00F84B5A" w:rsidRDefault="00F84B5A">
      <w:pPr>
        <w:spacing w:after="0"/>
        <w:rPr>
          <w:bCs/>
          <w:color w:val="0070C0"/>
          <w:u w:val="single"/>
          <w:lang w:eastAsia="ko-KR"/>
        </w:rPr>
      </w:pPr>
    </w:p>
    <w:p w14:paraId="5E2D6276" w14:textId="77777777" w:rsidR="00F84B5A" w:rsidRDefault="00556F73">
      <w:pPr>
        <w:pStyle w:val="Heading2"/>
      </w:pPr>
      <w:r>
        <w:t>Summary</w:t>
      </w:r>
      <w:r>
        <w:rPr>
          <w:rFonts w:hint="eastAsia"/>
        </w:rPr>
        <w:t xml:space="preserve"> for 1st round </w:t>
      </w:r>
    </w:p>
    <w:p w14:paraId="0E271EF7" w14:textId="77777777" w:rsidR="00F84B5A" w:rsidRDefault="00556F73">
      <w:pPr>
        <w:pStyle w:val="Heading3"/>
        <w:rPr>
          <w:sz w:val="24"/>
          <w:szCs w:val="16"/>
        </w:rPr>
      </w:pPr>
      <w:r>
        <w:rPr>
          <w:sz w:val="24"/>
          <w:szCs w:val="16"/>
        </w:rPr>
        <w:t xml:space="preserve">Open issues </w:t>
      </w:r>
    </w:p>
    <w:p w14:paraId="0DDB91E5" w14:textId="77777777" w:rsidR="00F84B5A" w:rsidRDefault="00556F73" w:rsidP="00803F3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84B5A" w14:paraId="4AF46704" w14:textId="77777777" w:rsidTr="009F7742">
        <w:trPr>
          <w:trHeight w:val="44"/>
        </w:trPr>
        <w:tc>
          <w:tcPr>
            <w:tcW w:w="1242" w:type="dxa"/>
          </w:tcPr>
          <w:p w14:paraId="3B78BF74" w14:textId="77777777" w:rsidR="00F84B5A" w:rsidRDefault="00F84B5A" w:rsidP="009F7742">
            <w:pPr>
              <w:spacing w:after="0"/>
              <w:rPr>
                <w:rFonts w:eastAsiaTheme="minorEastAsia"/>
                <w:b/>
                <w:bCs/>
                <w:color w:val="0070C0"/>
                <w:lang w:val="en-US" w:eastAsia="zh-CN"/>
              </w:rPr>
            </w:pPr>
          </w:p>
        </w:tc>
        <w:tc>
          <w:tcPr>
            <w:tcW w:w="9396" w:type="dxa"/>
          </w:tcPr>
          <w:p w14:paraId="2255A700" w14:textId="77777777" w:rsidR="00F84B5A" w:rsidRDefault="00556F73" w:rsidP="009F7742">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F84B5A" w14:paraId="256ECF49" w14:textId="77777777">
        <w:tc>
          <w:tcPr>
            <w:tcW w:w="1242" w:type="dxa"/>
          </w:tcPr>
          <w:p w14:paraId="1D20F140" w14:textId="77777777" w:rsidR="00F84B5A" w:rsidRDefault="00556F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9396" w:type="dxa"/>
          </w:tcPr>
          <w:p w14:paraId="13D3F434" w14:textId="67D2D452" w:rsidR="00F84B5A" w:rsidRDefault="00556F73" w:rsidP="009F7742">
            <w:pPr>
              <w:spacing w:after="0"/>
              <w:rPr>
                <w:rFonts w:eastAsiaTheme="minorEastAsia"/>
                <w:i/>
                <w:color w:val="0070C0"/>
                <w:lang w:val="en-US" w:eastAsia="zh-CN"/>
              </w:rPr>
            </w:pPr>
            <w:r>
              <w:rPr>
                <w:rFonts w:eastAsiaTheme="minorEastAsia" w:hint="eastAsia"/>
                <w:i/>
                <w:color w:val="0070C0"/>
                <w:lang w:val="en-US" w:eastAsia="zh-CN"/>
              </w:rPr>
              <w:t>Tentative agreements:</w:t>
            </w:r>
            <w:r w:rsidR="009F7742" w:rsidRPr="009F7742">
              <w:rPr>
                <w:rFonts w:ascii="Arial" w:hAnsi="Arial" w:cs="Arial"/>
                <w:sz w:val="16"/>
                <w:szCs w:val="16"/>
              </w:rPr>
              <w:t xml:space="preserve"> </w:t>
            </w:r>
            <w:r w:rsidR="009F7742">
              <w:rPr>
                <w:rFonts w:ascii="Arial" w:hAnsi="Arial" w:cs="Arial"/>
                <w:sz w:val="16"/>
                <w:szCs w:val="16"/>
              </w:rPr>
              <w:t>Fully allocated case can be common for 2x20MHz and 40MHz WB operation. Interlace is FFS as interlaces may not be aligned</w:t>
            </w:r>
          </w:p>
          <w:p w14:paraId="454C1B19" w14:textId="77777777" w:rsidR="00F84B5A" w:rsidRDefault="00556F73" w:rsidP="009F7742">
            <w:pPr>
              <w:spacing w:after="0"/>
              <w:rPr>
                <w:rFonts w:eastAsiaTheme="minorEastAsia"/>
                <w:i/>
                <w:color w:val="0070C0"/>
                <w:lang w:val="en-US" w:eastAsia="zh-CN"/>
              </w:rPr>
            </w:pPr>
            <w:r>
              <w:rPr>
                <w:rFonts w:eastAsiaTheme="minorEastAsia" w:hint="eastAsia"/>
                <w:i/>
                <w:color w:val="0070C0"/>
                <w:lang w:val="en-US" w:eastAsia="zh-CN"/>
              </w:rPr>
              <w:t>Candidate options:</w:t>
            </w:r>
          </w:p>
          <w:p w14:paraId="13B86E5E" w14:textId="14A61827" w:rsidR="00F84B5A" w:rsidRDefault="00556F73" w:rsidP="009F7742">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7742" w:rsidRPr="009F7742">
              <w:rPr>
                <w:rFonts w:ascii="Arial" w:hAnsi="Arial" w:cs="Arial"/>
                <w:sz w:val="16"/>
                <w:szCs w:val="16"/>
              </w:rPr>
              <w:t xml:space="preserve"> Generate </w:t>
            </w:r>
            <w:r w:rsidR="009F7742">
              <w:rPr>
                <w:rFonts w:ascii="Arial" w:hAnsi="Arial" w:cs="Arial"/>
                <w:sz w:val="16"/>
                <w:szCs w:val="16"/>
              </w:rPr>
              <w:t>”</w:t>
            </w:r>
            <w:r w:rsidR="009F7742" w:rsidRPr="00D2141B">
              <w:rPr>
                <w:rFonts w:ascii="Arial" w:hAnsi="Arial" w:cs="Arial"/>
                <w:sz w:val="16"/>
                <w:szCs w:val="16"/>
              </w:rPr>
              <w:t xml:space="preserve">WF on NRU ULCA evaluation assumptions for full and  </w:t>
            </w:r>
            <w:r w:rsidR="009F7742">
              <w:rPr>
                <w:rFonts w:ascii="Arial" w:hAnsi="Arial" w:cs="Arial"/>
                <w:sz w:val="16"/>
                <w:szCs w:val="16"/>
              </w:rPr>
              <w:t>w</w:t>
            </w:r>
            <w:r w:rsidR="009F7742" w:rsidRPr="00D2141B">
              <w:rPr>
                <w:rFonts w:ascii="Arial" w:hAnsi="Arial" w:cs="Arial"/>
                <w:sz w:val="16"/>
                <w:szCs w:val="16"/>
              </w:rPr>
              <w:t>ideband operation</w:t>
            </w:r>
            <w:r w:rsidR="009F7742">
              <w:rPr>
                <w:rFonts w:ascii="Arial" w:hAnsi="Arial" w:cs="Arial"/>
                <w:sz w:val="16"/>
                <w:szCs w:val="16"/>
              </w:rPr>
              <w:t xml:space="preserve">” to further precise the MPR evaluation assumptions for UL CA of single CC and wideband operation cases especially what can be common including for interlace cases. </w:t>
            </w:r>
          </w:p>
        </w:tc>
      </w:tr>
      <w:tr w:rsidR="00F84B5A" w14:paraId="53D97B93" w14:textId="77777777">
        <w:tc>
          <w:tcPr>
            <w:tcW w:w="1242" w:type="dxa"/>
          </w:tcPr>
          <w:p w14:paraId="2712F3C5" w14:textId="77777777" w:rsidR="00F84B5A" w:rsidRDefault="00556F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9396" w:type="dxa"/>
          </w:tcPr>
          <w:p w14:paraId="1D1E94A6" w14:textId="35D314A3" w:rsidR="00F84B5A" w:rsidRDefault="00556F73" w:rsidP="009F7742">
            <w:pPr>
              <w:spacing w:after="0"/>
              <w:rPr>
                <w:rFonts w:eastAsiaTheme="minorEastAsia"/>
                <w:i/>
                <w:color w:val="0070C0"/>
                <w:lang w:val="en-US" w:eastAsia="zh-CN"/>
              </w:rPr>
            </w:pPr>
            <w:r>
              <w:rPr>
                <w:rFonts w:eastAsiaTheme="minorEastAsia" w:hint="eastAsia"/>
                <w:i/>
                <w:color w:val="0070C0"/>
                <w:lang w:val="en-US" w:eastAsia="zh-CN"/>
              </w:rPr>
              <w:t>Tentative agreements:</w:t>
            </w:r>
            <w:r w:rsidR="009F7742">
              <w:rPr>
                <w:rFonts w:eastAsiaTheme="minorEastAsia"/>
                <w:i/>
                <w:color w:val="0070C0"/>
                <w:lang w:val="en-US" w:eastAsia="zh-CN"/>
              </w:rPr>
              <w:t xml:space="preserve"> </w:t>
            </w:r>
            <w:r w:rsidR="009F7742">
              <w:rPr>
                <w:rFonts w:ascii="Arial" w:hAnsi="Arial" w:cs="Arial"/>
                <w:sz w:val="16"/>
                <w:szCs w:val="16"/>
              </w:rPr>
              <w:t>G</w:t>
            </w:r>
            <w:r w:rsidR="009F7742" w:rsidRPr="009F7742">
              <w:rPr>
                <w:rFonts w:ascii="Arial" w:hAnsi="Arial" w:cs="Arial"/>
                <w:sz w:val="16"/>
                <w:szCs w:val="16"/>
              </w:rPr>
              <w:t>ive further precision of interlace cases</w:t>
            </w:r>
          </w:p>
          <w:p w14:paraId="3939741B" w14:textId="77777777" w:rsidR="00F84B5A" w:rsidRDefault="00556F73" w:rsidP="009F7742">
            <w:pPr>
              <w:spacing w:after="0"/>
              <w:rPr>
                <w:rFonts w:eastAsiaTheme="minorEastAsia"/>
                <w:i/>
                <w:color w:val="0070C0"/>
                <w:lang w:val="en-US" w:eastAsia="zh-CN"/>
              </w:rPr>
            </w:pPr>
            <w:r>
              <w:rPr>
                <w:rFonts w:eastAsiaTheme="minorEastAsia" w:hint="eastAsia"/>
                <w:i/>
                <w:color w:val="0070C0"/>
                <w:lang w:val="en-US" w:eastAsia="zh-CN"/>
              </w:rPr>
              <w:t>Candidate options:</w:t>
            </w:r>
          </w:p>
          <w:p w14:paraId="6C27F471" w14:textId="4E65E4CF" w:rsidR="00F84B5A" w:rsidRDefault="00556F73" w:rsidP="009F774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7742">
              <w:rPr>
                <w:rFonts w:eastAsiaTheme="minorEastAsia"/>
                <w:i/>
                <w:color w:val="0070C0"/>
                <w:lang w:val="en-US" w:eastAsia="zh-CN"/>
              </w:rPr>
              <w:t xml:space="preserve"> </w:t>
            </w:r>
            <w:r w:rsidR="009F7742" w:rsidRPr="009F7742">
              <w:rPr>
                <w:rFonts w:ascii="Arial" w:hAnsi="Arial" w:cs="Arial"/>
                <w:sz w:val="16"/>
                <w:szCs w:val="16"/>
              </w:rPr>
              <w:t xml:space="preserve">Generate </w:t>
            </w:r>
            <w:r w:rsidR="009F7742">
              <w:rPr>
                <w:rFonts w:ascii="Arial" w:hAnsi="Arial" w:cs="Arial"/>
                <w:sz w:val="16"/>
                <w:szCs w:val="16"/>
              </w:rPr>
              <w:t>”</w:t>
            </w:r>
            <w:r w:rsidR="009F7742" w:rsidRPr="00D2141B">
              <w:rPr>
                <w:rFonts w:ascii="Arial" w:hAnsi="Arial" w:cs="Arial"/>
                <w:sz w:val="16"/>
                <w:szCs w:val="16"/>
              </w:rPr>
              <w:t xml:space="preserve">WF on NRU ULCA evaluation assumptions for full and  </w:t>
            </w:r>
            <w:r w:rsidR="009F7742">
              <w:rPr>
                <w:rFonts w:ascii="Arial" w:hAnsi="Arial" w:cs="Arial"/>
                <w:sz w:val="16"/>
                <w:szCs w:val="16"/>
              </w:rPr>
              <w:t>w</w:t>
            </w:r>
            <w:r w:rsidR="009F7742" w:rsidRPr="00D2141B">
              <w:rPr>
                <w:rFonts w:ascii="Arial" w:hAnsi="Arial" w:cs="Arial"/>
                <w:sz w:val="16"/>
                <w:szCs w:val="16"/>
              </w:rPr>
              <w:t>ideband operation</w:t>
            </w:r>
            <w:r w:rsidR="009F7742">
              <w:rPr>
                <w:rFonts w:ascii="Arial" w:hAnsi="Arial" w:cs="Arial"/>
                <w:sz w:val="16"/>
                <w:szCs w:val="16"/>
              </w:rPr>
              <w:t>” to further precise the MPR evaluation assumptions for UL CA of single CC and wideband operation cases especially what can be common including for interlace cases. MPR table format is further discussed.</w:t>
            </w:r>
          </w:p>
        </w:tc>
      </w:tr>
    </w:tbl>
    <w:p w14:paraId="59669F3A" w14:textId="77777777" w:rsidR="00F84B5A" w:rsidRDefault="00556F73">
      <w:pPr>
        <w:pStyle w:val="Heading2"/>
      </w:pPr>
      <w:r>
        <w:rPr>
          <w:rFonts w:hint="eastAsia"/>
        </w:rPr>
        <w:t>Discussion on 2nd round</w:t>
      </w:r>
      <w:r>
        <w:t xml:space="preserve"> (if applicable)</w:t>
      </w:r>
    </w:p>
    <w:p w14:paraId="50F75254" w14:textId="77777777" w:rsidR="00F84B5A" w:rsidRDefault="00556F73" w:rsidP="00803F33">
      <w:pPr>
        <w:spacing w:after="0"/>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480B794" w14:textId="2D83B325" w:rsidR="009911D3" w:rsidRDefault="009911D3" w:rsidP="009911D3">
      <w:pPr>
        <w:pStyle w:val="Heading3"/>
        <w:rPr>
          <w:sz w:val="24"/>
          <w:szCs w:val="16"/>
        </w:rPr>
      </w:pPr>
      <w:r>
        <w:rPr>
          <w:sz w:val="24"/>
          <w:szCs w:val="16"/>
        </w:rPr>
        <w:t xml:space="preserve">Sub-topic </w:t>
      </w:r>
      <w:r w:rsidR="00F06ADB">
        <w:rPr>
          <w:sz w:val="24"/>
          <w:szCs w:val="16"/>
        </w:rPr>
        <w:t>2</w:t>
      </w:r>
      <w:r>
        <w:rPr>
          <w:sz w:val="24"/>
          <w:szCs w:val="16"/>
        </w:rPr>
        <w:t>-1</w:t>
      </w:r>
      <w:r w:rsidR="000E2767">
        <w:rPr>
          <w:sz w:val="24"/>
          <w:szCs w:val="16"/>
        </w:rPr>
        <w:t xml:space="preserve">: </w:t>
      </w:r>
      <w:r w:rsidR="000E2767" w:rsidRPr="000E2767">
        <w:rPr>
          <w:sz w:val="24"/>
          <w:szCs w:val="16"/>
        </w:rPr>
        <w:t>WF on NRU ULCA evaluation assumptions for full and  wideband operation</w:t>
      </w:r>
    </w:p>
    <w:p w14:paraId="790F73D7" w14:textId="3D45EDD4" w:rsidR="009911D3" w:rsidRDefault="009911D3" w:rsidP="009911D3">
      <w:pPr>
        <w:spacing w:after="0"/>
        <w:rPr>
          <w:b/>
          <w:u w:val="single"/>
          <w:lang w:eastAsia="ko-KR"/>
        </w:rPr>
      </w:pPr>
      <w:r>
        <w:rPr>
          <w:b/>
          <w:u w:val="single"/>
          <w:lang w:eastAsia="ko-KR"/>
        </w:rPr>
        <w:t xml:space="preserve">Issue </w:t>
      </w:r>
      <w:r w:rsidR="00F06ADB">
        <w:rPr>
          <w:b/>
          <w:u w:val="single"/>
          <w:lang w:eastAsia="ko-KR"/>
        </w:rPr>
        <w:t>2</w:t>
      </w:r>
      <w:r>
        <w:rPr>
          <w:b/>
          <w:u w:val="single"/>
          <w:lang w:eastAsia="ko-KR"/>
        </w:rPr>
        <w:t xml:space="preserve">-1a: </w:t>
      </w:r>
      <w:r w:rsidR="00293231">
        <w:rPr>
          <w:b/>
          <w:u w:val="single"/>
          <w:lang w:eastAsia="ko-KR"/>
        </w:rPr>
        <w:t>S</w:t>
      </w:r>
      <w:r w:rsidR="00F06ADB">
        <w:rPr>
          <w:b/>
          <w:u w:val="single"/>
          <w:lang w:eastAsia="ko-KR"/>
        </w:rPr>
        <w:t>ingle CC WB operation MPR applicability to UL CA</w:t>
      </w:r>
    </w:p>
    <w:p w14:paraId="60DBFF75" w14:textId="04617421" w:rsidR="009911D3" w:rsidRDefault="00F06ADB"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Aspects</w:t>
      </w:r>
    </w:p>
    <w:p w14:paraId="72E40B2F" w14:textId="271D0F80" w:rsidR="009911D3" w:rsidRDefault="00F06ADB" w:rsidP="009911D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Applicability for fully allocated waveforms</w:t>
      </w:r>
    </w:p>
    <w:p w14:paraId="29B0D993" w14:textId="2CAA6093" w:rsidR="00F06ADB" w:rsidRPr="00F06ADB" w:rsidRDefault="00F06ADB" w:rsidP="00F06ADB">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Applicability for interlaced waveforms for MPR evaluation</w:t>
      </w:r>
    </w:p>
    <w:p w14:paraId="318E088E" w14:textId="77777777" w:rsidR="009911D3" w:rsidRDefault="009911D3"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30EAFA71" w14:textId="2DFB49D7" w:rsidR="009911D3" w:rsidRDefault="00F06ADB" w:rsidP="007722CA">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Capture agreement in </w:t>
      </w:r>
      <w:r w:rsidR="007722CA" w:rsidRPr="007722CA">
        <w:rPr>
          <w:rFonts w:eastAsia="SimSun"/>
          <w:szCs w:val="24"/>
          <w:lang w:eastAsia="zh-CN"/>
        </w:rPr>
        <w:t>R4-2119865</w:t>
      </w:r>
      <w:r w:rsidR="007722CA">
        <w:rPr>
          <w:rFonts w:eastAsia="SimSun"/>
          <w:szCs w:val="24"/>
          <w:lang w:eastAsia="zh-CN"/>
        </w:rPr>
        <w:t xml:space="preserve"> </w:t>
      </w:r>
      <w:r>
        <w:rPr>
          <w:rFonts w:eastAsia="SimSun"/>
          <w:szCs w:val="24"/>
          <w:lang w:eastAsia="zh-CN"/>
        </w:rPr>
        <w:t xml:space="preserve">WF </w:t>
      </w:r>
      <w:r w:rsidRPr="000E2767">
        <w:rPr>
          <w:rFonts w:eastAsia="SimSun"/>
          <w:szCs w:val="24"/>
          <w:lang w:eastAsia="zh-CN"/>
        </w:rPr>
        <w:t xml:space="preserve">on NRU </w:t>
      </w:r>
      <w:r w:rsidRPr="00F06ADB">
        <w:rPr>
          <w:rFonts w:eastAsia="SimSun"/>
          <w:szCs w:val="24"/>
          <w:lang w:eastAsia="zh-CN"/>
        </w:rPr>
        <w:t>ULCA evaluation assumptions for full and  wideband operation</w:t>
      </w:r>
    </w:p>
    <w:p w14:paraId="41968623" w14:textId="77777777" w:rsidR="009911D3" w:rsidRDefault="009911D3" w:rsidP="009911D3">
      <w:pPr>
        <w:pStyle w:val="ListParagraph"/>
        <w:overflowPunct/>
        <w:autoSpaceDE/>
        <w:autoSpaceDN/>
        <w:adjustRightInd/>
        <w:spacing w:after="0"/>
        <w:ind w:left="1656" w:firstLineChars="0" w:firstLine="0"/>
        <w:textAlignment w:val="auto"/>
        <w:rPr>
          <w:rFonts w:eastAsia="SimSun"/>
          <w:szCs w:val="24"/>
          <w:lang w:eastAsia="zh-CN"/>
        </w:rPr>
      </w:pPr>
    </w:p>
    <w:p w14:paraId="46A4B253" w14:textId="3357830C" w:rsidR="009911D3" w:rsidRDefault="009911D3" w:rsidP="009911D3">
      <w:pPr>
        <w:spacing w:after="0"/>
        <w:rPr>
          <w:b/>
          <w:u w:val="single"/>
          <w:lang w:eastAsia="ko-KR"/>
        </w:rPr>
      </w:pPr>
      <w:r>
        <w:rPr>
          <w:b/>
          <w:u w:val="single"/>
          <w:lang w:eastAsia="ko-KR"/>
        </w:rPr>
        <w:t xml:space="preserve">Issue </w:t>
      </w:r>
      <w:r w:rsidR="00F06ADB">
        <w:rPr>
          <w:b/>
          <w:u w:val="single"/>
          <w:lang w:eastAsia="ko-KR"/>
        </w:rPr>
        <w:t>2</w:t>
      </w:r>
      <w:r>
        <w:rPr>
          <w:b/>
          <w:u w:val="single"/>
          <w:lang w:eastAsia="ko-KR"/>
        </w:rPr>
        <w:t xml:space="preserve">-1b: </w:t>
      </w:r>
      <w:r w:rsidR="00F06ADB">
        <w:rPr>
          <w:b/>
          <w:u w:val="single"/>
          <w:lang w:eastAsia="ko-KR"/>
        </w:rPr>
        <w:t>MPR table format for UL CA normal and wideband operation</w:t>
      </w:r>
    </w:p>
    <w:p w14:paraId="3759EA2D" w14:textId="407B2D1C" w:rsidR="009911D3" w:rsidRDefault="00F06ADB"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Aspects</w:t>
      </w:r>
    </w:p>
    <w:p w14:paraId="0F7999E4" w14:textId="6F89FCCA" w:rsidR="009911D3" w:rsidRDefault="00F06ADB" w:rsidP="009911D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Agreement on MPR test cases</w:t>
      </w:r>
      <w:r w:rsidR="000E2767">
        <w:rPr>
          <w:rFonts w:eastAsia="SimSun"/>
          <w:szCs w:val="24"/>
          <w:lang w:eastAsia="zh-CN"/>
        </w:rPr>
        <w:t xml:space="preserve"> for ev</w:t>
      </w:r>
      <w:r>
        <w:rPr>
          <w:rFonts w:eastAsia="SimSun"/>
          <w:szCs w:val="24"/>
          <w:lang w:eastAsia="zh-CN"/>
        </w:rPr>
        <w:t>aluation</w:t>
      </w:r>
    </w:p>
    <w:p w14:paraId="3D9DFB65" w14:textId="62E79F44" w:rsidR="00F06ADB" w:rsidRDefault="00F06ADB" w:rsidP="009911D3">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Agreement on MPR table format</w:t>
      </w:r>
    </w:p>
    <w:p w14:paraId="471175A0" w14:textId="77777777" w:rsidR="009911D3" w:rsidRDefault="009911D3" w:rsidP="009911D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356D3E4B" w14:textId="179D63E3" w:rsidR="00F06ADB" w:rsidRDefault="00F06ADB" w:rsidP="007722CA">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Capture agreement in </w:t>
      </w:r>
      <w:r w:rsidR="007722CA" w:rsidRPr="007722CA">
        <w:rPr>
          <w:rFonts w:eastAsia="SimSun"/>
          <w:szCs w:val="24"/>
          <w:lang w:eastAsia="zh-CN"/>
        </w:rPr>
        <w:t>R4-2119865</w:t>
      </w:r>
      <w:r w:rsidR="007722CA">
        <w:rPr>
          <w:rFonts w:eastAsia="SimSun"/>
          <w:szCs w:val="24"/>
          <w:lang w:eastAsia="zh-CN"/>
        </w:rPr>
        <w:t xml:space="preserve"> </w:t>
      </w:r>
      <w:r>
        <w:rPr>
          <w:rFonts w:eastAsia="SimSun"/>
          <w:szCs w:val="24"/>
          <w:lang w:eastAsia="zh-CN"/>
        </w:rPr>
        <w:t xml:space="preserve">WF </w:t>
      </w:r>
      <w:r w:rsidRPr="00D2141B">
        <w:rPr>
          <w:rFonts w:ascii="Arial" w:hAnsi="Arial" w:cs="Arial"/>
          <w:sz w:val="16"/>
          <w:szCs w:val="16"/>
        </w:rPr>
        <w:t xml:space="preserve">on NRU </w:t>
      </w:r>
      <w:r w:rsidRPr="00F06ADB">
        <w:rPr>
          <w:rFonts w:eastAsia="SimSun"/>
          <w:szCs w:val="24"/>
          <w:lang w:eastAsia="zh-CN"/>
        </w:rPr>
        <w:t>ULCA evaluation assumptions for full and  wideband operation</w:t>
      </w:r>
    </w:p>
    <w:p w14:paraId="73212268" w14:textId="77777777" w:rsidR="009911D3" w:rsidRPr="009911D3" w:rsidRDefault="009911D3" w:rsidP="009911D3">
      <w:pPr>
        <w:pStyle w:val="Heading3"/>
        <w:rPr>
          <w:sz w:val="24"/>
          <w:szCs w:val="16"/>
        </w:rPr>
      </w:pPr>
      <w:r w:rsidRPr="009911D3">
        <w:rPr>
          <w:sz w:val="24"/>
          <w:szCs w:val="16"/>
        </w:rPr>
        <w:t>Companies</w:t>
      </w:r>
      <w:r w:rsidRPr="009911D3">
        <w:rPr>
          <w:rFonts w:hint="eastAsia"/>
          <w:sz w:val="24"/>
          <w:szCs w:val="16"/>
        </w:rPr>
        <w:t xml:space="preserve"> views</w:t>
      </w:r>
      <w:r w:rsidRPr="009911D3">
        <w:rPr>
          <w:sz w:val="24"/>
          <w:szCs w:val="16"/>
        </w:rPr>
        <w:t>’</w:t>
      </w:r>
      <w:r w:rsidRPr="009911D3">
        <w:rPr>
          <w:rFonts w:hint="eastAsia"/>
          <w:sz w:val="24"/>
          <w:szCs w:val="16"/>
        </w:rPr>
        <w:t xml:space="preserve"> collection for </w:t>
      </w:r>
      <w:r w:rsidRPr="009911D3">
        <w:rPr>
          <w:sz w:val="24"/>
          <w:szCs w:val="16"/>
        </w:rPr>
        <w:t xml:space="preserve">2nd </w:t>
      </w:r>
      <w:r w:rsidRPr="009911D3">
        <w:rPr>
          <w:rFonts w:hint="eastAsia"/>
          <w:sz w:val="24"/>
          <w:szCs w:val="16"/>
        </w:rPr>
        <w:t xml:space="preserve">round </w:t>
      </w:r>
    </w:p>
    <w:p w14:paraId="5931E7E4" w14:textId="468F61E0" w:rsidR="009911D3" w:rsidRPr="009911D3" w:rsidRDefault="009911D3" w:rsidP="009911D3">
      <w:pPr>
        <w:spacing w:after="0"/>
        <w:rPr>
          <w:bCs/>
          <w:color w:val="0070C0"/>
          <w:u w:val="single"/>
          <w:lang w:eastAsia="ko-KR"/>
        </w:rPr>
      </w:pPr>
      <w:r w:rsidRPr="009911D3">
        <w:rPr>
          <w:bCs/>
          <w:color w:val="0070C0"/>
          <w:u w:val="single"/>
          <w:lang w:eastAsia="ko-KR"/>
        </w:rPr>
        <w:t xml:space="preserve">Sub topic </w:t>
      </w:r>
      <w:r w:rsidR="00F06ADB">
        <w:rPr>
          <w:bCs/>
          <w:color w:val="0070C0"/>
          <w:u w:val="single"/>
          <w:lang w:eastAsia="ko-KR"/>
        </w:rPr>
        <w:t>2</w:t>
      </w:r>
      <w:r w:rsidRPr="009911D3">
        <w:rPr>
          <w:bCs/>
          <w:color w:val="0070C0"/>
          <w:u w:val="single"/>
          <w:lang w:eastAsia="ko-KR"/>
        </w:rPr>
        <w:t xml:space="preserve">-1 </w:t>
      </w:r>
    </w:p>
    <w:tbl>
      <w:tblPr>
        <w:tblStyle w:val="TableGrid"/>
        <w:tblW w:w="0" w:type="auto"/>
        <w:tblLook w:val="04A0" w:firstRow="1" w:lastRow="0" w:firstColumn="1" w:lastColumn="0" w:noHBand="0" w:noVBand="1"/>
      </w:tblPr>
      <w:tblGrid>
        <w:gridCol w:w="1236"/>
        <w:gridCol w:w="9402"/>
      </w:tblGrid>
      <w:tr w:rsidR="009911D3" w14:paraId="3E6C5F84" w14:textId="77777777" w:rsidTr="009911D3">
        <w:tc>
          <w:tcPr>
            <w:tcW w:w="1236" w:type="dxa"/>
          </w:tcPr>
          <w:p w14:paraId="6A99F642"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2F89396A"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Comments</w:t>
            </w:r>
          </w:p>
        </w:tc>
      </w:tr>
      <w:tr w:rsidR="009911D3" w14:paraId="4E416A14" w14:textId="77777777" w:rsidTr="009911D3">
        <w:trPr>
          <w:trHeight w:val="260"/>
        </w:trPr>
        <w:tc>
          <w:tcPr>
            <w:tcW w:w="1236" w:type="dxa"/>
          </w:tcPr>
          <w:p w14:paraId="5E9913C8" w14:textId="77777777" w:rsidR="009911D3" w:rsidRPr="005E78BA" w:rsidRDefault="009911D3" w:rsidP="009911D3">
            <w:pPr>
              <w:spacing w:after="0"/>
              <w:rPr>
                <w:rFonts w:eastAsiaTheme="minorEastAsia"/>
                <w:lang w:val="en-US" w:eastAsia="zh-CN"/>
              </w:rPr>
            </w:pPr>
          </w:p>
        </w:tc>
        <w:tc>
          <w:tcPr>
            <w:tcW w:w="9402" w:type="dxa"/>
          </w:tcPr>
          <w:p w14:paraId="329562B1" w14:textId="77777777" w:rsidR="009911D3" w:rsidRDefault="00C941E3" w:rsidP="009911D3">
            <w:pPr>
              <w:spacing w:after="0"/>
              <w:rPr>
                <w:b/>
                <w:u w:val="single"/>
                <w:lang w:eastAsia="ko-KR"/>
              </w:rPr>
            </w:pPr>
            <w:r>
              <w:rPr>
                <w:b/>
                <w:u w:val="single"/>
                <w:lang w:eastAsia="ko-KR"/>
              </w:rPr>
              <w:t>Issue 2-1a:</w:t>
            </w:r>
          </w:p>
          <w:p w14:paraId="3198CEC7" w14:textId="0B24BA71" w:rsidR="00C941E3" w:rsidRPr="005E78BA" w:rsidRDefault="00C941E3" w:rsidP="00C941E3">
            <w:pPr>
              <w:spacing w:after="0"/>
              <w:rPr>
                <w:rFonts w:eastAsiaTheme="minorEastAsia"/>
                <w:lang w:val="en-US" w:eastAsia="zh-CN"/>
              </w:rPr>
            </w:pPr>
            <w:r>
              <w:rPr>
                <w:b/>
                <w:u w:val="single"/>
                <w:lang w:eastAsia="ko-KR"/>
              </w:rPr>
              <w:t>Issue 2-1b:</w:t>
            </w:r>
          </w:p>
        </w:tc>
      </w:tr>
    </w:tbl>
    <w:p w14:paraId="47B04A65" w14:textId="77777777" w:rsidR="009911D3" w:rsidRDefault="009911D3" w:rsidP="009911D3">
      <w:pPr>
        <w:pStyle w:val="Heading2"/>
      </w:pPr>
      <w:r>
        <w:rPr>
          <w:rFonts w:hint="eastAsia"/>
        </w:rPr>
        <w:t>Summary on 2nd round</w:t>
      </w:r>
      <w:r>
        <w:t xml:space="preserve"> (if applicable)</w:t>
      </w:r>
    </w:p>
    <w:p w14:paraId="5122E50C" w14:textId="77777777" w:rsidR="009911D3" w:rsidRDefault="009911D3" w:rsidP="009911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9911D3" w14:paraId="12BD15E6" w14:textId="77777777" w:rsidTr="009911D3">
        <w:tc>
          <w:tcPr>
            <w:tcW w:w="1494" w:type="dxa"/>
          </w:tcPr>
          <w:p w14:paraId="42B9EDD4"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71E5AA24" w14:textId="77777777" w:rsidR="009911D3" w:rsidRDefault="009911D3" w:rsidP="009911D3">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911D3" w14:paraId="2C04FB02" w14:textId="77777777" w:rsidTr="009911D3">
        <w:tc>
          <w:tcPr>
            <w:tcW w:w="1494" w:type="dxa"/>
          </w:tcPr>
          <w:p w14:paraId="7AFDE4E7" w14:textId="51056ED6" w:rsidR="009911D3" w:rsidRDefault="00EE135B" w:rsidP="00EE135B">
            <w:pPr>
              <w:rPr>
                <w:rFonts w:eastAsiaTheme="minorEastAsia"/>
                <w:color w:val="0070C0"/>
                <w:lang w:val="en-US" w:eastAsia="zh-CN"/>
              </w:rPr>
            </w:pPr>
            <w:r w:rsidRPr="007722CA">
              <w:rPr>
                <w:rFonts w:eastAsiaTheme="minorEastAsia"/>
                <w:color w:val="0070C0"/>
                <w:lang w:val="en-US" w:eastAsia="zh-CN"/>
              </w:rPr>
              <w:t>R4-2</w:t>
            </w:r>
            <w:r>
              <w:rPr>
                <w:rFonts w:eastAsiaTheme="minorEastAsia"/>
                <w:color w:val="0070C0"/>
                <w:lang w:val="en-US" w:eastAsia="zh-CN"/>
              </w:rPr>
              <w:t xml:space="preserve">120054 rev </w:t>
            </w:r>
            <w:r w:rsidR="007722CA" w:rsidRPr="007722CA">
              <w:rPr>
                <w:rFonts w:eastAsiaTheme="minorEastAsia"/>
                <w:color w:val="0070C0"/>
                <w:lang w:val="en-US" w:eastAsia="zh-CN"/>
              </w:rPr>
              <w:t>R4-2119865 WF on NRU ULCA evaluation assumptions for full and  wideband operation</w:t>
            </w:r>
          </w:p>
        </w:tc>
        <w:tc>
          <w:tcPr>
            <w:tcW w:w="9144" w:type="dxa"/>
          </w:tcPr>
          <w:p w14:paraId="794375A4" w14:textId="34460B7A" w:rsidR="009911D3" w:rsidRPr="00C77058" w:rsidRDefault="00C77058" w:rsidP="009911D3">
            <w:pPr>
              <w:spacing w:after="0"/>
              <w:rPr>
                <w:rFonts w:eastAsiaTheme="minorEastAsia"/>
                <w:color w:val="0070C0"/>
                <w:lang w:val="en-US" w:eastAsia="zh-CN"/>
              </w:rPr>
            </w:pPr>
            <w:r w:rsidRPr="00C77058">
              <w:rPr>
                <w:rFonts w:eastAsiaTheme="minorEastAsia"/>
                <w:color w:val="0070C0"/>
                <w:highlight w:val="green"/>
                <w:lang w:val="en-US" w:eastAsia="zh-CN"/>
              </w:rPr>
              <w:t>Agreeable</w:t>
            </w:r>
            <w:r w:rsidRPr="00C77058">
              <w:rPr>
                <w:rFonts w:eastAsiaTheme="minorEastAsia"/>
                <w:color w:val="0070C0"/>
                <w:lang w:val="en-US" w:eastAsia="zh-CN"/>
              </w:rPr>
              <w:tab/>
            </w:r>
            <w:r>
              <w:rPr>
                <w:rFonts w:eastAsiaTheme="minorEastAsia"/>
                <w:color w:val="0070C0"/>
                <w:lang w:val="en-US" w:eastAsia="zh-CN"/>
              </w:rPr>
              <w:t xml:space="preserve"> </w:t>
            </w:r>
            <w:r w:rsidRPr="00C77058">
              <w:rPr>
                <w:rFonts w:eastAsiaTheme="minorEastAsia"/>
                <w:color w:val="0070C0"/>
                <w:lang w:val="en-US" w:eastAsia="zh-CN"/>
              </w:rPr>
              <w:t>No comment given, but is only further detailing evaluation assumptions compared to last meeting WF</w:t>
            </w:r>
          </w:p>
        </w:tc>
      </w:tr>
    </w:tbl>
    <w:p w14:paraId="26018CBB" w14:textId="77777777" w:rsidR="009911D3" w:rsidRDefault="009911D3" w:rsidP="00803F33">
      <w:pPr>
        <w:spacing w:after="0"/>
        <w:rPr>
          <w:i/>
          <w:color w:val="0070C0"/>
          <w:lang w:val="en-US" w:eastAsia="zh-CN"/>
        </w:rPr>
      </w:pPr>
    </w:p>
    <w:p w14:paraId="3B1E4DB0" w14:textId="77777777" w:rsidR="00F84B5A" w:rsidRDefault="00556F73">
      <w:pPr>
        <w:pStyle w:val="Heading1"/>
        <w:rPr>
          <w:lang w:eastAsia="ja-JP"/>
        </w:rPr>
      </w:pPr>
      <w:r>
        <w:rPr>
          <w:lang w:eastAsia="ja-JP"/>
        </w:rPr>
        <w:lastRenderedPageBreak/>
        <w:t>Topic #3: Band combinations corrections for FR1</w:t>
      </w:r>
    </w:p>
    <w:p w14:paraId="1497255E" w14:textId="77777777" w:rsidR="00F84B5A" w:rsidRDefault="00556F73" w:rsidP="00803F33">
      <w:pPr>
        <w:spacing w:after="0"/>
        <w:rPr>
          <w:lang w:val="sv-SE" w:eastAsia="ja-JP"/>
        </w:rPr>
      </w:pPr>
      <w:r>
        <w:rPr>
          <w:lang w:val="sv-SE" w:eastAsia="ja-JP"/>
        </w:rPr>
        <w:t>Moderator input: CR are commented directly</w:t>
      </w:r>
    </w:p>
    <w:p w14:paraId="0581451E" w14:textId="77777777" w:rsidR="00F84B5A" w:rsidRDefault="00556F7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908"/>
        <w:gridCol w:w="1177"/>
        <w:gridCol w:w="7553"/>
      </w:tblGrid>
      <w:tr w:rsidR="00F84B5A" w14:paraId="616152FB" w14:textId="77777777">
        <w:trPr>
          <w:trHeight w:val="58"/>
        </w:trPr>
        <w:tc>
          <w:tcPr>
            <w:tcW w:w="1908" w:type="dxa"/>
            <w:vAlign w:val="center"/>
          </w:tcPr>
          <w:p w14:paraId="4B454BB1" w14:textId="77777777" w:rsidR="00F84B5A" w:rsidRDefault="00556F73">
            <w:pPr>
              <w:spacing w:after="0"/>
              <w:rPr>
                <w:b/>
                <w:bCs/>
              </w:rPr>
            </w:pPr>
            <w:r>
              <w:rPr>
                <w:b/>
                <w:bCs/>
              </w:rPr>
              <w:t>T-doc number</w:t>
            </w:r>
          </w:p>
        </w:tc>
        <w:tc>
          <w:tcPr>
            <w:tcW w:w="1177" w:type="dxa"/>
            <w:vAlign w:val="center"/>
          </w:tcPr>
          <w:p w14:paraId="3C759D31" w14:textId="77777777" w:rsidR="00F84B5A" w:rsidRDefault="00556F73">
            <w:pPr>
              <w:spacing w:after="0"/>
              <w:rPr>
                <w:b/>
                <w:bCs/>
              </w:rPr>
            </w:pPr>
            <w:r>
              <w:rPr>
                <w:b/>
                <w:bCs/>
              </w:rPr>
              <w:t>Company</w:t>
            </w:r>
          </w:p>
        </w:tc>
        <w:tc>
          <w:tcPr>
            <w:tcW w:w="7553" w:type="dxa"/>
            <w:vAlign w:val="center"/>
          </w:tcPr>
          <w:p w14:paraId="071C3D1E" w14:textId="77777777" w:rsidR="00F84B5A" w:rsidRDefault="00556F73">
            <w:pPr>
              <w:spacing w:after="0"/>
              <w:rPr>
                <w:b/>
                <w:bCs/>
              </w:rPr>
            </w:pPr>
            <w:r>
              <w:rPr>
                <w:b/>
                <w:bCs/>
              </w:rPr>
              <w:t>Proposals / Observations</w:t>
            </w:r>
          </w:p>
        </w:tc>
      </w:tr>
      <w:tr w:rsidR="00F84B5A" w14:paraId="2C7F8FDA" w14:textId="77777777">
        <w:trPr>
          <w:trHeight w:val="58"/>
        </w:trPr>
        <w:tc>
          <w:tcPr>
            <w:tcW w:w="1908" w:type="dxa"/>
          </w:tcPr>
          <w:p w14:paraId="6DB95207" w14:textId="77777777" w:rsidR="00F84B5A" w:rsidRDefault="00823233">
            <w:pPr>
              <w:spacing w:after="0"/>
              <w:rPr>
                <w:rStyle w:val="Hyperlink"/>
                <w:rFonts w:ascii="Arial" w:hAnsi="Arial" w:cs="Arial"/>
                <w:b/>
                <w:bCs/>
                <w:sz w:val="16"/>
                <w:szCs w:val="16"/>
              </w:rPr>
            </w:pPr>
            <w:hyperlink r:id="rId25" w:history="1">
              <w:r w:rsidR="00556F73">
                <w:rPr>
                  <w:rStyle w:val="Hyperlink"/>
                  <w:rFonts w:ascii="Arial" w:hAnsi="Arial" w:cs="Arial"/>
                  <w:b/>
                  <w:bCs/>
                  <w:sz w:val="16"/>
                  <w:szCs w:val="16"/>
                </w:rPr>
                <w:t>R4-2117984</w:t>
              </w:r>
            </w:hyperlink>
          </w:p>
          <w:p w14:paraId="798CD77E" w14:textId="77777777" w:rsidR="00F84B5A" w:rsidRDefault="00556F73">
            <w:pPr>
              <w:spacing w:after="0"/>
              <w:rPr>
                <w:rFonts w:ascii="Arial" w:hAnsi="Arial" w:cs="Arial"/>
                <w:b/>
                <w:bCs/>
                <w:color w:val="0000FF"/>
                <w:sz w:val="16"/>
                <w:szCs w:val="16"/>
                <w:u w:val="single"/>
              </w:rPr>
            </w:pPr>
            <w:r>
              <w:rPr>
                <w:rFonts w:ascii="Arial" w:hAnsi="Arial" w:cs="Arial"/>
                <w:sz w:val="16"/>
                <w:szCs w:val="16"/>
              </w:rPr>
              <w:t>CR for TS 38.101-1: MSD test configurations modification for US inter-band CA combinations with n77</w:t>
            </w:r>
          </w:p>
        </w:tc>
        <w:tc>
          <w:tcPr>
            <w:tcW w:w="1177" w:type="dxa"/>
          </w:tcPr>
          <w:p w14:paraId="2B33EDD8" w14:textId="77777777" w:rsidR="00F84B5A" w:rsidRDefault="00556F73">
            <w:pPr>
              <w:rPr>
                <w:rFonts w:ascii="Arial" w:hAnsi="Arial" w:cs="Arial"/>
                <w:sz w:val="16"/>
                <w:szCs w:val="16"/>
              </w:rPr>
            </w:pPr>
            <w:r>
              <w:rPr>
                <w:rFonts w:ascii="Arial" w:hAnsi="Arial" w:cs="Arial"/>
                <w:sz w:val="16"/>
                <w:szCs w:val="16"/>
              </w:rPr>
              <w:t>Apple</w:t>
            </w:r>
          </w:p>
        </w:tc>
        <w:tc>
          <w:tcPr>
            <w:tcW w:w="7553" w:type="dxa"/>
          </w:tcPr>
          <w:p w14:paraId="02382EB2" w14:textId="77777777" w:rsidR="00F84B5A" w:rsidRDefault="00556F73">
            <w:pPr>
              <w:spacing w:after="0"/>
              <w:rPr>
                <w:rFonts w:ascii="Arial" w:hAnsi="Arial" w:cs="Arial"/>
                <w:sz w:val="16"/>
                <w:szCs w:val="16"/>
              </w:rPr>
            </w:pPr>
            <w:r>
              <w:rPr>
                <w:rFonts w:ascii="Arial" w:hAnsi="Arial" w:cs="Arial"/>
                <w:sz w:val="16"/>
                <w:szCs w:val="16"/>
              </w:rPr>
              <w:t>Reason for change:</w:t>
            </w:r>
            <w:r>
              <w:rPr>
                <w:rFonts w:ascii="Arial" w:hAnsi="Arial" w:cs="Arial"/>
                <w:sz w:val="16"/>
                <w:szCs w:val="16"/>
              </w:rPr>
              <w:tab/>
            </w:r>
          </w:p>
          <w:p w14:paraId="4064111F" w14:textId="77777777" w:rsidR="00F84B5A" w:rsidRDefault="00556F73">
            <w:pPr>
              <w:spacing w:after="0"/>
              <w:rPr>
                <w:rFonts w:ascii="Arial" w:hAnsi="Arial" w:cs="Arial"/>
                <w:sz w:val="16"/>
                <w:szCs w:val="16"/>
              </w:rPr>
            </w:pPr>
            <w:r>
              <w:rPr>
                <w:rFonts w:ascii="Arial" w:hAnsi="Arial" w:cs="Arial"/>
                <w:sz w:val="16"/>
                <w:szCs w:val="16"/>
              </w:rPr>
              <w:t>1.</w:t>
            </w:r>
            <w:r>
              <w:rPr>
                <w:rFonts w:ascii="Arial" w:hAnsi="Arial" w:cs="Arial"/>
                <w:sz w:val="16"/>
                <w:szCs w:val="16"/>
              </w:rPr>
              <w:tab/>
              <w:t>There are several US inter-band CA combinations with Band n77 where the MSD test points for n77 either as UL aggressor carrier or DL victim carrier do not fall within US Band n77 frequency ranges. These MSD requirements would not be testable.</w:t>
            </w:r>
          </w:p>
          <w:p w14:paraId="59F19D6A" w14:textId="77777777" w:rsidR="00F84B5A" w:rsidRDefault="00556F73">
            <w:pPr>
              <w:spacing w:after="0"/>
              <w:rPr>
                <w:rFonts w:ascii="Arial" w:hAnsi="Arial" w:cs="Arial"/>
                <w:sz w:val="16"/>
                <w:szCs w:val="16"/>
              </w:rPr>
            </w:pPr>
            <w:r>
              <w:rPr>
                <w:rFonts w:ascii="Arial" w:hAnsi="Arial" w:cs="Arial"/>
                <w:sz w:val="16"/>
                <w:szCs w:val="16"/>
              </w:rPr>
              <w:t>2.</w:t>
            </w:r>
            <w:r>
              <w:rPr>
                <w:rFonts w:ascii="Arial" w:hAnsi="Arial" w:cs="Arial"/>
                <w:sz w:val="16"/>
                <w:szCs w:val="16"/>
              </w:rPr>
              <w:tab/>
              <w:t xml:space="preserve">There are a few inter-band CA combinations which </w:t>
            </w:r>
            <w:proofErr w:type="gramStart"/>
            <w:r>
              <w:rPr>
                <w:rFonts w:ascii="Arial" w:hAnsi="Arial" w:cs="Arial"/>
                <w:sz w:val="16"/>
                <w:szCs w:val="16"/>
              </w:rPr>
              <w:t>is</w:t>
            </w:r>
            <w:proofErr w:type="gramEnd"/>
            <w:r>
              <w:rPr>
                <w:rFonts w:ascii="Arial" w:hAnsi="Arial" w:cs="Arial"/>
                <w:sz w:val="16"/>
                <w:szCs w:val="16"/>
              </w:rPr>
              <w:t xml:space="preserve"> either a duplicate or does not have MSD issue, or specified with IMD7. Those combinations can be removed.       </w:t>
            </w:r>
          </w:p>
          <w:p w14:paraId="2530E378" w14:textId="77777777" w:rsidR="00F84B5A" w:rsidRDefault="00556F73">
            <w:pPr>
              <w:spacing w:after="0"/>
              <w:rPr>
                <w:rFonts w:ascii="Arial" w:hAnsi="Arial" w:cs="Arial"/>
                <w:sz w:val="16"/>
                <w:szCs w:val="16"/>
              </w:rPr>
            </w:pPr>
            <w:r>
              <w:rPr>
                <w:rFonts w:ascii="Arial" w:hAnsi="Arial" w:cs="Arial"/>
                <w:sz w:val="16"/>
                <w:szCs w:val="16"/>
              </w:rPr>
              <w:t>Summary of change:</w:t>
            </w:r>
            <w:r>
              <w:rPr>
                <w:rFonts w:ascii="Arial" w:hAnsi="Arial" w:cs="Arial"/>
                <w:sz w:val="16"/>
                <w:szCs w:val="16"/>
              </w:rPr>
              <w:tab/>
            </w:r>
          </w:p>
          <w:p w14:paraId="5F934503" w14:textId="77777777" w:rsidR="00F84B5A" w:rsidRDefault="00556F73">
            <w:pPr>
              <w:spacing w:after="0"/>
              <w:rPr>
                <w:rFonts w:ascii="Arial" w:hAnsi="Arial" w:cs="Arial"/>
                <w:sz w:val="16"/>
                <w:szCs w:val="16"/>
              </w:rPr>
            </w:pPr>
            <w:r>
              <w:rPr>
                <w:rFonts w:ascii="Arial" w:hAnsi="Arial" w:cs="Arial"/>
                <w:sz w:val="16"/>
                <w:szCs w:val="16"/>
              </w:rPr>
              <w:t>1.</w:t>
            </w:r>
            <w:r>
              <w:rPr>
                <w:rFonts w:ascii="Arial" w:hAnsi="Arial" w:cs="Arial"/>
                <w:sz w:val="16"/>
                <w:szCs w:val="16"/>
              </w:rPr>
              <w:tab/>
              <w:t>Modify US inter-band CA combinations with Band n77 where the MSD test points for n77 do not fall within US Band n77 frequency ranges or point the test configuration to the note stating “The MSD test points cannot be verified for the band combination in US due to the Band n77 frequency range restriction.”</w:t>
            </w:r>
          </w:p>
          <w:p w14:paraId="2FCB7CCD" w14:textId="77777777" w:rsidR="00F84B5A" w:rsidRDefault="00556F73">
            <w:pPr>
              <w:spacing w:after="0"/>
              <w:rPr>
                <w:b/>
                <w:bCs/>
                <w:lang w:val="en-US" w:eastAsia="zh-CN"/>
              </w:rPr>
            </w:pPr>
            <w:r>
              <w:rPr>
                <w:rFonts w:ascii="Arial" w:hAnsi="Arial" w:cs="Arial"/>
                <w:sz w:val="16"/>
                <w:szCs w:val="16"/>
              </w:rPr>
              <w:t>2.</w:t>
            </w:r>
            <w:r>
              <w:rPr>
                <w:rFonts w:ascii="Arial" w:hAnsi="Arial" w:cs="Arial"/>
                <w:sz w:val="16"/>
                <w:szCs w:val="16"/>
              </w:rPr>
              <w:tab/>
              <w:t>Remove inter-band CA combinations where MSD does not need to be specified.</w:t>
            </w:r>
            <w:r>
              <w:rPr>
                <w:b/>
                <w:bCs/>
                <w:sz w:val="16"/>
                <w:lang w:val="en-US" w:eastAsia="zh-CN"/>
              </w:rPr>
              <w:t xml:space="preserve">     </w:t>
            </w:r>
          </w:p>
        </w:tc>
      </w:tr>
      <w:tr w:rsidR="00F84B5A" w14:paraId="620B0F89" w14:textId="77777777">
        <w:trPr>
          <w:trHeight w:val="58"/>
        </w:trPr>
        <w:tc>
          <w:tcPr>
            <w:tcW w:w="1908" w:type="dxa"/>
          </w:tcPr>
          <w:p w14:paraId="34BE6DB2" w14:textId="77777777" w:rsidR="00F84B5A" w:rsidRDefault="00823233">
            <w:pPr>
              <w:spacing w:after="0"/>
              <w:rPr>
                <w:rStyle w:val="Hyperlink"/>
                <w:rFonts w:ascii="Arial" w:hAnsi="Arial" w:cs="Arial"/>
                <w:b/>
                <w:bCs/>
                <w:sz w:val="16"/>
                <w:szCs w:val="16"/>
              </w:rPr>
            </w:pPr>
            <w:hyperlink r:id="rId26" w:history="1">
              <w:r w:rsidR="00556F73">
                <w:rPr>
                  <w:rStyle w:val="Hyperlink"/>
                  <w:rFonts w:ascii="Arial" w:hAnsi="Arial" w:cs="Arial"/>
                  <w:b/>
                  <w:bCs/>
                  <w:sz w:val="16"/>
                  <w:szCs w:val="16"/>
                </w:rPr>
                <w:t>R4-2117985</w:t>
              </w:r>
            </w:hyperlink>
          </w:p>
          <w:p w14:paraId="088314CB" w14:textId="77777777" w:rsidR="00F84B5A" w:rsidRDefault="00556F73">
            <w:pPr>
              <w:spacing w:after="0"/>
            </w:pPr>
            <w:r>
              <w:rPr>
                <w:rFonts w:ascii="Arial" w:hAnsi="Arial" w:cs="Arial"/>
                <w:sz w:val="16"/>
                <w:szCs w:val="16"/>
              </w:rPr>
              <w:t>CR for TS 38.101-3: MSD test configurations modification for US inter-band EN-DC combinations with n77</w:t>
            </w:r>
          </w:p>
        </w:tc>
        <w:tc>
          <w:tcPr>
            <w:tcW w:w="1177" w:type="dxa"/>
          </w:tcPr>
          <w:p w14:paraId="27C15C08" w14:textId="77777777" w:rsidR="00F84B5A" w:rsidRDefault="00556F73">
            <w:pPr>
              <w:spacing w:after="0"/>
            </w:pPr>
            <w:r>
              <w:rPr>
                <w:rFonts w:ascii="Arial" w:hAnsi="Arial" w:cs="Arial"/>
                <w:sz w:val="16"/>
                <w:szCs w:val="16"/>
              </w:rPr>
              <w:t>Apple</w:t>
            </w:r>
          </w:p>
        </w:tc>
        <w:tc>
          <w:tcPr>
            <w:tcW w:w="7553" w:type="dxa"/>
          </w:tcPr>
          <w:p w14:paraId="3FF45FCB" w14:textId="77777777" w:rsidR="00F84B5A" w:rsidRDefault="00556F73">
            <w:pPr>
              <w:spacing w:after="0"/>
              <w:rPr>
                <w:rFonts w:ascii="Arial" w:hAnsi="Arial" w:cs="Arial"/>
                <w:sz w:val="16"/>
                <w:szCs w:val="16"/>
              </w:rPr>
            </w:pPr>
            <w:r>
              <w:rPr>
                <w:rFonts w:ascii="Arial" w:hAnsi="Arial" w:cs="Arial"/>
                <w:sz w:val="16"/>
                <w:szCs w:val="16"/>
              </w:rPr>
              <w:t>Reason for change:</w:t>
            </w:r>
            <w:r>
              <w:rPr>
                <w:rFonts w:ascii="Arial" w:hAnsi="Arial" w:cs="Arial"/>
                <w:sz w:val="16"/>
                <w:szCs w:val="16"/>
              </w:rPr>
              <w:tab/>
            </w:r>
          </w:p>
          <w:p w14:paraId="1D0BD420" w14:textId="77777777" w:rsidR="00F84B5A" w:rsidRDefault="00556F73">
            <w:pPr>
              <w:spacing w:after="0"/>
              <w:rPr>
                <w:rFonts w:ascii="Arial" w:hAnsi="Arial" w:cs="Arial"/>
                <w:sz w:val="16"/>
                <w:szCs w:val="16"/>
              </w:rPr>
            </w:pPr>
            <w:r>
              <w:rPr>
                <w:rFonts w:ascii="Arial" w:hAnsi="Arial" w:cs="Arial"/>
                <w:sz w:val="16"/>
                <w:szCs w:val="16"/>
              </w:rPr>
              <w:t>1.</w:t>
            </w:r>
            <w:r>
              <w:rPr>
                <w:rFonts w:ascii="Arial" w:hAnsi="Arial" w:cs="Arial"/>
                <w:sz w:val="16"/>
                <w:szCs w:val="16"/>
              </w:rPr>
              <w:tab/>
              <w:t>There are a few US inter-band EN-DC combinations with Band n77 where the MSD test points for n77 either as UL aggressor carrier or DL victim carrier do not fall within US Band n77 frequency ranges. These MSD requirements would not be testable.</w:t>
            </w:r>
          </w:p>
          <w:p w14:paraId="69D5A03F" w14:textId="77777777" w:rsidR="00F84B5A" w:rsidRDefault="00556F73">
            <w:pPr>
              <w:spacing w:after="0"/>
              <w:rPr>
                <w:rFonts w:ascii="Arial" w:hAnsi="Arial" w:cs="Arial"/>
                <w:sz w:val="16"/>
                <w:szCs w:val="16"/>
              </w:rPr>
            </w:pPr>
            <w:r>
              <w:rPr>
                <w:rFonts w:ascii="Arial" w:hAnsi="Arial" w:cs="Arial"/>
                <w:sz w:val="16"/>
                <w:szCs w:val="16"/>
              </w:rPr>
              <w:t>2.</w:t>
            </w:r>
            <w:r>
              <w:rPr>
                <w:rFonts w:ascii="Arial" w:hAnsi="Arial" w:cs="Arial"/>
                <w:sz w:val="16"/>
                <w:szCs w:val="16"/>
              </w:rPr>
              <w:tab/>
              <w:t xml:space="preserve">There are some 2-band inter-band EN-DC combinations with intra-band EN-DC components such as DC_2A_n2A-n77A where the 2UL MSD test configurations do not need to be specified as they have been defined in their 2-band counterpart such as DC_2A_n77A.       </w:t>
            </w:r>
          </w:p>
          <w:p w14:paraId="43717BCF" w14:textId="77777777" w:rsidR="00F84B5A" w:rsidRDefault="00556F73">
            <w:pPr>
              <w:spacing w:after="0"/>
              <w:rPr>
                <w:rFonts w:ascii="Arial" w:hAnsi="Arial" w:cs="Arial"/>
                <w:sz w:val="16"/>
                <w:szCs w:val="16"/>
              </w:rPr>
            </w:pPr>
            <w:r>
              <w:rPr>
                <w:rFonts w:ascii="Arial" w:hAnsi="Arial" w:cs="Arial"/>
                <w:sz w:val="16"/>
                <w:szCs w:val="16"/>
              </w:rPr>
              <w:t>Summary of change:</w:t>
            </w:r>
            <w:r>
              <w:rPr>
                <w:rFonts w:ascii="Arial" w:hAnsi="Arial" w:cs="Arial"/>
                <w:sz w:val="16"/>
                <w:szCs w:val="16"/>
              </w:rPr>
              <w:tab/>
            </w:r>
          </w:p>
          <w:p w14:paraId="73A795C1" w14:textId="77777777" w:rsidR="00F84B5A" w:rsidRDefault="00556F73">
            <w:pPr>
              <w:spacing w:after="0"/>
              <w:rPr>
                <w:rFonts w:ascii="Arial" w:hAnsi="Arial" w:cs="Arial"/>
                <w:sz w:val="16"/>
                <w:szCs w:val="16"/>
              </w:rPr>
            </w:pPr>
            <w:r>
              <w:rPr>
                <w:rFonts w:ascii="Arial" w:hAnsi="Arial" w:cs="Arial"/>
                <w:sz w:val="16"/>
                <w:szCs w:val="16"/>
              </w:rPr>
              <w:t>1.</w:t>
            </w:r>
            <w:r>
              <w:rPr>
                <w:rFonts w:ascii="Arial" w:hAnsi="Arial" w:cs="Arial"/>
                <w:sz w:val="16"/>
                <w:szCs w:val="16"/>
              </w:rPr>
              <w:tab/>
              <w:t>Modify US inter-band EN-DC combinations with Band n77 where the MSD test points for n77 do not fall within US Band n77 frequency ranges or point the test configuration to the note stating “The MSD test points cannot be verified for the band combination in US due to the Band n77 frequency range restriction.”</w:t>
            </w:r>
          </w:p>
          <w:p w14:paraId="7F28F9FB" w14:textId="77777777" w:rsidR="00F84B5A" w:rsidRDefault="00556F73">
            <w:pPr>
              <w:spacing w:after="0"/>
              <w:rPr>
                <w:rFonts w:ascii="Arial" w:hAnsi="Arial" w:cs="Arial"/>
                <w:sz w:val="16"/>
                <w:szCs w:val="16"/>
              </w:rPr>
            </w:pPr>
            <w:r>
              <w:rPr>
                <w:rFonts w:ascii="Arial" w:hAnsi="Arial" w:cs="Arial"/>
                <w:sz w:val="16"/>
                <w:szCs w:val="16"/>
              </w:rPr>
              <w:t>2.</w:t>
            </w:r>
            <w:r>
              <w:rPr>
                <w:rFonts w:ascii="Arial" w:hAnsi="Arial" w:cs="Arial"/>
                <w:sz w:val="16"/>
                <w:szCs w:val="16"/>
              </w:rPr>
              <w:tab/>
              <w:t xml:space="preserve">Remove MSD test configurations for 2-band inter-band EN-DC combinations with intra-band EN-DC component.     </w:t>
            </w:r>
          </w:p>
        </w:tc>
      </w:tr>
      <w:tr w:rsidR="00F84B5A" w14:paraId="32990107" w14:textId="77777777">
        <w:trPr>
          <w:trHeight w:val="58"/>
        </w:trPr>
        <w:tc>
          <w:tcPr>
            <w:tcW w:w="1908" w:type="dxa"/>
          </w:tcPr>
          <w:p w14:paraId="5D5FF6A0" w14:textId="77777777" w:rsidR="00F84B5A" w:rsidRDefault="00823233">
            <w:pPr>
              <w:spacing w:after="0"/>
              <w:rPr>
                <w:rStyle w:val="Hyperlink"/>
                <w:rFonts w:ascii="Arial" w:hAnsi="Arial" w:cs="Arial"/>
                <w:b/>
                <w:bCs/>
                <w:sz w:val="16"/>
                <w:szCs w:val="16"/>
              </w:rPr>
            </w:pPr>
            <w:hyperlink r:id="rId27" w:history="1">
              <w:r w:rsidR="00556F73">
                <w:rPr>
                  <w:rStyle w:val="Hyperlink"/>
                  <w:rFonts w:ascii="Arial" w:hAnsi="Arial" w:cs="Arial"/>
                  <w:b/>
                  <w:bCs/>
                  <w:sz w:val="16"/>
                  <w:szCs w:val="16"/>
                </w:rPr>
                <w:t>R4-2118177</w:t>
              </w:r>
            </w:hyperlink>
          </w:p>
          <w:p w14:paraId="45853BA1" w14:textId="77777777" w:rsidR="00F84B5A" w:rsidRDefault="00556F73">
            <w:pPr>
              <w:spacing w:after="0"/>
            </w:pPr>
            <w:r>
              <w:rPr>
                <w:rFonts w:ascii="Arial" w:hAnsi="Arial" w:cs="Arial"/>
                <w:sz w:val="16"/>
                <w:szCs w:val="16"/>
              </w:rPr>
              <w:t xml:space="preserve">CR to TS38.101-1: Inter-band NR CA </w:t>
            </w:r>
            <w:proofErr w:type="spellStart"/>
            <w:r>
              <w:rPr>
                <w:rFonts w:ascii="Arial" w:hAnsi="Arial" w:cs="Arial"/>
                <w:sz w:val="16"/>
                <w:szCs w:val="16"/>
              </w:rPr>
              <w:t>Tx</w:t>
            </w:r>
            <w:proofErr w:type="spellEnd"/>
            <w:r>
              <w:rPr>
                <w:rFonts w:ascii="Arial" w:hAnsi="Arial" w:cs="Arial"/>
                <w:sz w:val="16"/>
                <w:szCs w:val="16"/>
              </w:rPr>
              <w:t xml:space="preserve"> requirement including intra-band non-contiguous CA and combinations of intra-band and inter-band CA UL configuration</w:t>
            </w:r>
          </w:p>
        </w:tc>
        <w:tc>
          <w:tcPr>
            <w:tcW w:w="1177" w:type="dxa"/>
          </w:tcPr>
          <w:p w14:paraId="234D71B9" w14:textId="77777777" w:rsidR="00F84B5A" w:rsidRDefault="00556F73">
            <w:pPr>
              <w:spacing w:after="0"/>
            </w:pPr>
            <w:r>
              <w:rPr>
                <w:rFonts w:ascii="Arial" w:hAnsi="Arial" w:cs="Arial"/>
                <w:sz w:val="16"/>
                <w:szCs w:val="16"/>
              </w:rPr>
              <w:t>ZTE Corporation</w:t>
            </w:r>
          </w:p>
        </w:tc>
        <w:tc>
          <w:tcPr>
            <w:tcW w:w="7553" w:type="dxa"/>
          </w:tcPr>
          <w:p w14:paraId="6D107EB3" w14:textId="77777777" w:rsidR="00F84B5A" w:rsidRDefault="00556F73">
            <w:pPr>
              <w:spacing w:after="0"/>
              <w:rPr>
                <w:rFonts w:ascii="Arial" w:hAnsi="Arial" w:cs="Arial"/>
                <w:sz w:val="16"/>
                <w:szCs w:val="16"/>
              </w:rPr>
            </w:pPr>
            <w:r>
              <w:rPr>
                <w:rFonts w:ascii="Arial" w:hAnsi="Arial" w:cs="Arial"/>
                <w:sz w:val="16"/>
                <w:szCs w:val="16"/>
              </w:rPr>
              <w:t>Reason for change:</w:t>
            </w:r>
            <w:r>
              <w:rPr>
                <w:rFonts w:ascii="Arial" w:hAnsi="Arial" w:cs="Arial"/>
                <w:sz w:val="16"/>
                <w:szCs w:val="16"/>
              </w:rPr>
              <w:tab/>
              <w:t xml:space="preserve">This CR is re-submission from the draft CR R4-2114879, which was already endorsed in last RAN4 meeting. </w:t>
            </w:r>
          </w:p>
          <w:p w14:paraId="2CD99795" w14:textId="77777777" w:rsidR="00F84B5A" w:rsidRDefault="00556F73">
            <w:pPr>
              <w:spacing w:after="0"/>
              <w:rPr>
                <w:b/>
              </w:rPr>
            </w:pPr>
            <w:r>
              <w:rPr>
                <w:rFonts w:ascii="Arial" w:hAnsi="Arial" w:cs="Arial"/>
                <w:sz w:val="16"/>
                <w:szCs w:val="16"/>
              </w:rPr>
              <w:t xml:space="preserve">Summary of change: The definition/description of some </w:t>
            </w:r>
            <w:proofErr w:type="spellStart"/>
            <w:r>
              <w:rPr>
                <w:rFonts w:ascii="Arial" w:hAnsi="Arial" w:cs="Arial"/>
                <w:sz w:val="16"/>
                <w:szCs w:val="16"/>
              </w:rPr>
              <w:t>Tx</w:t>
            </w:r>
            <w:proofErr w:type="spellEnd"/>
            <w:r>
              <w:rPr>
                <w:rFonts w:ascii="Arial" w:hAnsi="Arial" w:cs="Arial"/>
                <w:sz w:val="16"/>
                <w:szCs w:val="16"/>
              </w:rPr>
              <w:t xml:space="preserve"> requirements are added to support intra-band contiguous CA and combinations of intra-band and inter-band carrier aggregation with three uplink component carriers, i.e. ‘</w:t>
            </w:r>
            <w:proofErr w:type="spellStart"/>
            <w:r>
              <w:rPr>
                <w:rFonts w:ascii="Arial" w:hAnsi="Arial" w:cs="Arial"/>
                <w:sz w:val="16"/>
                <w:szCs w:val="16"/>
              </w:rPr>
              <w:t>nX</w:t>
            </w:r>
            <w:proofErr w:type="spellEnd"/>
            <w:r>
              <w:rPr>
                <w:rFonts w:ascii="Arial" w:hAnsi="Arial" w:cs="Arial"/>
                <w:sz w:val="16"/>
                <w:szCs w:val="16"/>
              </w:rPr>
              <w:t xml:space="preserve">(2A)’ and </w:t>
            </w:r>
            <w:proofErr w:type="spellStart"/>
            <w:r>
              <w:rPr>
                <w:rFonts w:ascii="Arial" w:hAnsi="Arial" w:cs="Arial"/>
                <w:sz w:val="16"/>
                <w:szCs w:val="16"/>
              </w:rPr>
              <w:t>nXA-nYB</w:t>
            </w:r>
            <w:proofErr w:type="spellEnd"/>
            <w:r>
              <w:rPr>
                <w:rFonts w:ascii="Arial" w:hAnsi="Arial" w:cs="Arial"/>
                <w:sz w:val="16"/>
                <w:szCs w:val="16"/>
              </w:rPr>
              <w:t xml:space="preserve"> types of UL CA configurations.</w:t>
            </w:r>
          </w:p>
        </w:tc>
      </w:tr>
      <w:tr w:rsidR="00F84B5A" w14:paraId="7CDD308F" w14:textId="77777777">
        <w:trPr>
          <w:trHeight w:val="58"/>
        </w:trPr>
        <w:tc>
          <w:tcPr>
            <w:tcW w:w="1908" w:type="dxa"/>
          </w:tcPr>
          <w:p w14:paraId="32C9317A" w14:textId="77777777" w:rsidR="00F84B5A" w:rsidRDefault="00823233">
            <w:pPr>
              <w:spacing w:after="0"/>
              <w:rPr>
                <w:rStyle w:val="Hyperlink"/>
                <w:rFonts w:ascii="Arial" w:hAnsi="Arial" w:cs="Arial"/>
                <w:b/>
                <w:bCs/>
                <w:sz w:val="16"/>
                <w:szCs w:val="16"/>
              </w:rPr>
            </w:pPr>
            <w:hyperlink r:id="rId28" w:history="1">
              <w:r w:rsidR="00556F73">
                <w:rPr>
                  <w:rStyle w:val="Hyperlink"/>
                  <w:rFonts w:ascii="Arial" w:hAnsi="Arial" w:cs="Arial"/>
                  <w:b/>
                  <w:bCs/>
                  <w:sz w:val="16"/>
                  <w:szCs w:val="16"/>
                </w:rPr>
                <w:t>R4-2119079</w:t>
              </w:r>
            </w:hyperlink>
          </w:p>
          <w:p w14:paraId="6B7BD72E" w14:textId="77777777" w:rsidR="00F84B5A" w:rsidRDefault="00556F73">
            <w:pPr>
              <w:spacing w:after="0"/>
            </w:pPr>
            <w:r>
              <w:rPr>
                <w:rFonts w:ascii="Arial" w:hAnsi="Arial" w:cs="Arial"/>
                <w:sz w:val="16"/>
                <w:szCs w:val="16"/>
              </w:rPr>
              <w:t>Discussion on DC configuration grouping</w:t>
            </w:r>
          </w:p>
        </w:tc>
        <w:tc>
          <w:tcPr>
            <w:tcW w:w="1177" w:type="dxa"/>
          </w:tcPr>
          <w:p w14:paraId="08FAF2F4" w14:textId="77777777" w:rsidR="00F84B5A" w:rsidRDefault="00556F73">
            <w:pPr>
              <w:spacing w:after="0"/>
            </w:pPr>
            <w:r>
              <w:rPr>
                <w:rFonts w:ascii="Arial" w:hAnsi="Arial" w:cs="Arial"/>
                <w:sz w:val="16"/>
                <w:szCs w:val="16"/>
              </w:rPr>
              <w:t>ZTE Corporation</w:t>
            </w:r>
          </w:p>
        </w:tc>
        <w:tc>
          <w:tcPr>
            <w:tcW w:w="7553" w:type="dxa"/>
          </w:tcPr>
          <w:p w14:paraId="1E473C35" w14:textId="77777777" w:rsidR="00F84B5A" w:rsidRPr="000F26F8" w:rsidRDefault="00556F73">
            <w:pPr>
              <w:spacing w:after="0"/>
              <w:rPr>
                <w:rFonts w:ascii="Arial" w:hAnsi="Arial" w:cs="Arial"/>
                <w:sz w:val="16"/>
                <w:szCs w:val="16"/>
              </w:rPr>
            </w:pPr>
            <w:r w:rsidRPr="000F26F8">
              <w:rPr>
                <w:rFonts w:ascii="Arial" w:hAnsi="Arial" w:cs="Arial"/>
                <w:sz w:val="16"/>
                <w:szCs w:val="16"/>
              </w:rPr>
              <w:t>Proposal 1:</w:t>
            </w:r>
            <w:r w:rsidRPr="000F26F8">
              <w:rPr>
                <w:rFonts w:ascii="Arial" w:hAnsi="Arial" w:cs="Arial"/>
                <w:sz w:val="16"/>
                <w:szCs w:val="16"/>
              </w:rPr>
              <w:tab/>
              <w:t xml:space="preserve"> The EN-DC, NE-DC and NR-DC configurations should be re-checked to ensure that it complies with the rules as below.</w:t>
            </w:r>
          </w:p>
          <w:p w14:paraId="2DDD6E42" w14:textId="77777777" w:rsidR="00F84B5A" w:rsidRPr="000F26F8" w:rsidRDefault="00556F73">
            <w:pPr>
              <w:pStyle w:val="B1"/>
              <w:numPr>
                <w:ilvl w:val="0"/>
                <w:numId w:val="4"/>
              </w:numPr>
              <w:spacing w:after="0"/>
              <w:ind w:left="335" w:hanging="335"/>
              <w:rPr>
                <w:rFonts w:ascii="Arial" w:hAnsi="Arial" w:cs="Arial"/>
                <w:sz w:val="16"/>
                <w:szCs w:val="16"/>
              </w:rPr>
            </w:pPr>
            <w:r w:rsidRPr="000F26F8">
              <w:rPr>
                <w:rFonts w:ascii="Arial" w:hAnsi="Arial" w:cs="Arial"/>
                <w:sz w:val="16"/>
                <w:szCs w:val="16"/>
              </w:rPr>
              <w:t>Grouping of DC configurations is based on common band combination.</w:t>
            </w:r>
          </w:p>
          <w:p w14:paraId="22DBABE0" w14:textId="77777777" w:rsidR="00F84B5A" w:rsidRPr="000F26F8" w:rsidRDefault="00556F73">
            <w:pPr>
              <w:pStyle w:val="B1"/>
              <w:numPr>
                <w:ilvl w:val="0"/>
                <w:numId w:val="4"/>
              </w:numPr>
              <w:spacing w:after="0"/>
              <w:ind w:left="335" w:hanging="335"/>
              <w:rPr>
                <w:rFonts w:ascii="Arial" w:hAnsi="Arial" w:cs="Arial"/>
                <w:sz w:val="16"/>
                <w:szCs w:val="16"/>
              </w:rPr>
            </w:pPr>
            <w:r w:rsidRPr="000F26F8">
              <w:rPr>
                <w:rFonts w:ascii="Arial" w:hAnsi="Arial" w:cs="Arial"/>
                <w:sz w:val="16"/>
                <w:szCs w:val="16"/>
              </w:rPr>
              <w:t>In case E-UTRA or/and NR has non-contiguous CA, it will be on a separate row compared to cases when DC configuration has only single carrier or contiguous CA operation.</w:t>
            </w:r>
          </w:p>
          <w:p w14:paraId="605D784E" w14:textId="77777777" w:rsidR="00F84B5A" w:rsidRDefault="00556F73">
            <w:pPr>
              <w:pStyle w:val="B1"/>
              <w:numPr>
                <w:ilvl w:val="0"/>
                <w:numId w:val="4"/>
              </w:numPr>
              <w:spacing w:after="0"/>
              <w:ind w:left="335" w:hanging="335"/>
              <w:rPr>
                <w:rFonts w:ascii="Arial" w:hAnsi="Arial" w:cs="Arial"/>
                <w:b/>
                <w:sz w:val="16"/>
                <w:szCs w:val="16"/>
              </w:rPr>
            </w:pPr>
            <w:r w:rsidRPr="000F26F8">
              <w:rPr>
                <w:rFonts w:ascii="Arial" w:hAnsi="Arial" w:cs="Arial"/>
                <w:sz w:val="16"/>
                <w:szCs w:val="16"/>
              </w:rPr>
              <w:t xml:space="preserve">Common band combination should be considered as the configurations having the same band sequence, such as </w:t>
            </w:r>
            <w:proofErr w:type="spellStart"/>
            <w:r w:rsidRPr="000F26F8">
              <w:rPr>
                <w:rFonts w:ascii="Arial" w:hAnsi="Arial" w:cs="Arial"/>
                <w:sz w:val="16"/>
                <w:szCs w:val="16"/>
              </w:rPr>
              <w:t>DC_x</w:t>
            </w:r>
            <w:proofErr w:type="spellEnd"/>
            <w:r w:rsidRPr="000F26F8">
              <w:rPr>
                <w:rFonts w:ascii="Arial" w:hAnsi="Arial" w:cs="Arial"/>
                <w:sz w:val="16"/>
                <w:szCs w:val="16"/>
              </w:rPr>
              <w:t>-y-</w:t>
            </w:r>
            <w:proofErr w:type="spellStart"/>
            <w:r w:rsidRPr="000F26F8">
              <w:rPr>
                <w:rFonts w:ascii="Arial" w:hAnsi="Arial" w:cs="Arial"/>
                <w:sz w:val="16"/>
                <w:szCs w:val="16"/>
              </w:rPr>
              <w:t>y_nz</w:t>
            </w:r>
            <w:proofErr w:type="spellEnd"/>
            <w:r w:rsidRPr="000F26F8">
              <w:rPr>
                <w:rFonts w:ascii="Arial" w:hAnsi="Arial" w:cs="Arial"/>
                <w:sz w:val="16"/>
                <w:szCs w:val="16"/>
              </w:rPr>
              <w:t xml:space="preserve"> and </w:t>
            </w:r>
            <w:proofErr w:type="spellStart"/>
            <w:r w:rsidRPr="000F26F8">
              <w:rPr>
                <w:rFonts w:ascii="Arial" w:hAnsi="Arial" w:cs="Arial"/>
                <w:sz w:val="16"/>
                <w:szCs w:val="16"/>
              </w:rPr>
              <w:t>DC_x</w:t>
            </w:r>
            <w:proofErr w:type="spellEnd"/>
            <w:r w:rsidRPr="000F26F8">
              <w:rPr>
                <w:rFonts w:ascii="Arial" w:hAnsi="Arial" w:cs="Arial"/>
                <w:sz w:val="16"/>
                <w:szCs w:val="16"/>
              </w:rPr>
              <w:t>-x-</w:t>
            </w:r>
            <w:proofErr w:type="spellStart"/>
            <w:r w:rsidRPr="000F26F8">
              <w:rPr>
                <w:rFonts w:ascii="Arial" w:hAnsi="Arial" w:cs="Arial"/>
                <w:sz w:val="16"/>
                <w:szCs w:val="16"/>
              </w:rPr>
              <w:t>y_nz</w:t>
            </w:r>
            <w:proofErr w:type="spellEnd"/>
            <w:r w:rsidRPr="000F26F8">
              <w:rPr>
                <w:rFonts w:ascii="Arial" w:hAnsi="Arial" w:cs="Arial"/>
                <w:sz w:val="16"/>
                <w:szCs w:val="16"/>
              </w:rPr>
              <w:t xml:space="preserve"> are different band combinations, while all configurations with </w:t>
            </w:r>
            <w:proofErr w:type="spellStart"/>
            <w:r w:rsidRPr="000F26F8">
              <w:rPr>
                <w:rFonts w:ascii="Arial" w:hAnsi="Arial" w:cs="Arial"/>
                <w:sz w:val="16"/>
                <w:szCs w:val="16"/>
              </w:rPr>
              <w:t>DC_x-y_nz</w:t>
            </w:r>
            <w:proofErr w:type="spellEnd"/>
            <w:r w:rsidRPr="000F26F8">
              <w:rPr>
                <w:rFonts w:ascii="Arial" w:hAnsi="Arial" w:cs="Arial"/>
                <w:sz w:val="16"/>
                <w:szCs w:val="16"/>
              </w:rPr>
              <w:t xml:space="preserve">(*) having non-contiguous parts in band </w:t>
            </w:r>
            <w:proofErr w:type="spellStart"/>
            <w:r w:rsidRPr="000F26F8">
              <w:rPr>
                <w:rFonts w:ascii="Arial" w:hAnsi="Arial" w:cs="Arial"/>
                <w:sz w:val="16"/>
                <w:szCs w:val="16"/>
              </w:rPr>
              <w:t>nz</w:t>
            </w:r>
            <w:proofErr w:type="spellEnd"/>
            <w:r w:rsidRPr="000F26F8">
              <w:rPr>
                <w:rFonts w:ascii="Arial" w:hAnsi="Arial" w:cs="Arial"/>
                <w:sz w:val="16"/>
                <w:szCs w:val="16"/>
              </w:rPr>
              <w:t xml:space="preserve"> are considered as common band combination.</w:t>
            </w:r>
          </w:p>
        </w:tc>
      </w:tr>
      <w:tr w:rsidR="00F84B5A" w14:paraId="0C0A71DA" w14:textId="77777777">
        <w:trPr>
          <w:trHeight w:val="58"/>
        </w:trPr>
        <w:tc>
          <w:tcPr>
            <w:tcW w:w="1908" w:type="dxa"/>
          </w:tcPr>
          <w:p w14:paraId="4C9CD130" w14:textId="77777777" w:rsidR="00F84B5A" w:rsidRDefault="00823233">
            <w:pPr>
              <w:spacing w:after="0"/>
              <w:rPr>
                <w:rStyle w:val="Hyperlink"/>
                <w:rFonts w:ascii="Arial" w:hAnsi="Arial" w:cs="Arial"/>
                <w:b/>
                <w:bCs/>
                <w:sz w:val="16"/>
                <w:szCs w:val="16"/>
              </w:rPr>
            </w:pPr>
            <w:hyperlink r:id="rId29" w:history="1">
              <w:r w:rsidR="00556F73">
                <w:rPr>
                  <w:rStyle w:val="Hyperlink"/>
                  <w:rFonts w:ascii="Arial" w:hAnsi="Arial" w:cs="Arial"/>
                  <w:b/>
                  <w:bCs/>
                  <w:sz w:val="16"/>
                  <w:szCs w:val="16"/>
                </w:rPr>
                <w:t>R4-2119080</w:t>
              </w:r>
            </w:hyperlink>
          </w:p>
          <w:p w14:paraId="3712065D" w14:textId="77777777" w:rsidR="00F84B5A" w:rsidRDefault="00556F73">
            <w:pPr>
              <w:spacing w:after="0"/>
            </w:pPr>
            <w:r>
              <w:rPr>
                <w:rFonts w:ascii="Arial" w:hAnsi="Arial" w:cs="Arial"/>
                <w:sz w:val="16"/>
                <w:szCs w:val="16"/>
              </w:rPr>
              <w:t xml:space="preserve">CR to TS 38.101-3 on DC configuration regrouping </w:t>
            </w:r>
            <w:proofErr w:type="spellStart"/>
            <w:r>
              <w:rPr>
                <w:rFonts w:ascii="Arial" w:hAnsi="Arial" w:cs="Arial"/>
                <w:sz w:val="16"/>
                <w:szCs w:val="16"/>
              </w:rPr>
              <w:t>cleanup</w:t>
            </w:r>
            <w:proofErr w:type="spellEnd"/>
          </w:p>
        </w:tc>
        <w:tc>
          <w:tcPr>
            <w:tcW w:w="1177" w:type="dxa"/>
          </w:tcPr>
          <w:p w14:paraId="498AF527" w14:textId="77777777" w:rsidR="00F84B5A" w:rsidRDefault="00556F73">
            <w:pPr>
              <w:spacing w:after="0"/>
            </w:pPr>
            <w:r>
              <w:rPr>
                <w:rFonts w:ascii="Arial" w:hAnsi="Arial" w:cs="Arial"/>
                <w:sz w:val="16"/>
                <w:szCs w:val="16"/>
              </w:rPr>
              <w:t>ZTE Corporation</w:t>
            </w:r>
          </w:p>
        </w:tc>
        <w:tc>
          <w:tcPr>
            <w:tcW w:w="7553" w:type="dxa"/>
          </w:tcPr>
          <w:p w14:paraId="72EBAB10" w14:textId="77777777" w:rsidR="00F84B5A" w:rsidRDefault="00556F73">
            <w:pPr>
              <w:pStyle w:val="CRCoverPage"/>
              <w:spacing w:after="0"/>
              <w:rPr>
                <w:rFonts w:cs="Arial"/>
                <w:sz w:val="16"/>
                <w:szCs w:val="16"/>
              </w:rPr>
            </w:pPr>
            <w:r>
              <w:rPr>
                <w:rFonts w:cs="Arial"/>
                <w:sz w:val="16"/>
                <w:szCs w:val="16"/>
              </w:rPr>
              <w:t>Reason for change:</w:t>
            </w:r>
            <w:r>
              <w:rPr>
                <w:rFonts w:cs="Arial"/>
                <w:sz w:val="16"/>
                <w:szCs w:val="16"/>
              </w:rPr>
              <w:tab/>
              <w:t>Based on the discussion paper R4-2119079, the DC configurations with the non-contiguous part should be grouped based on the following rules.</w:t>
            </w:r>
          </w:p>
          <w:p w14:paraId="560E731B" w14:textId="77777777" w:rsidR="00F84B5A" w:rsidRDefault="00556F73">
            <w:pPr>
              <w:pStyle w:val="CRCoverPage"/>
              <w:spacing w:after="0"/>
              <w:rPr>
                <w:rFonts w:cs="Arial"/>
                <w:sz w:val="16"/>
                <w:szCs w:val="16"/>
              </w:rPr>
            </w:pPr>
            <w:r>
              <w:rPr>
                <w:rFonts w:cs="Arial"/>
                <w:sz w:val="16"/>
                <w:szCs w:val="16"/>
              </w:rPr>
              <w:t>-</w:t>
            </w:r>
            <w:r>
              <w:rPr>
                <w:rFonts w:cs="Arial"/>
                <w:sz w:val="16"/>
                <w:szCs w:val="16"/>
              </w:rPr>
              <w:tab/>
              <w:t>Grouping of DC configurations is based on common band combination.</w:t>
            </w:r>
          </w:p>
          <w:p w14:paraId="0362BB0A" w14:textId="77777777" w:rsidR="00F84B5A" w:rsidRDefault="00556F73">
            <w:pPr>
              <w:pStyle w:val="CRCoverPage"/>
              <w:spacing w:after="0"/>
              <w:rPr>
                <w:rFonts w:cs="Arial"/>
                <w:sz w:val="16"/>
                <w:szCs w:val="16"/>
              </w:rPr>
            </w:pPr>
            <w:r>
              <w:rPr>
                <w:rFonts w:cs="Arial"/>
                <w:sz w:val="16"/>
                <w:szCs w:val="16"/>
              </w:rPr>
              <w:t>-</w:t>
            </w:r>
            <w:r>
              <w:rPr>
                <w:rFonts w:cs="Arial"/>
                <w:sz w:val="16"/>
                <w:szCs w:val="16"/>
              </w:rPr>
              <w:tab/>
              <w:t>In case E-UTRA or/and NR has non-contiguous CA, it will be on a separate row compared to cases when DC configuration has only single carrier or contiguous CA operation.</w:t>
            </w:r>
          </w:p>
          <w:p w14:paraId="7DAE1524" w14:textId="77777777" w:rsidR="00F84B5A" w:rsidRDefault="00556F73">
            <w:pPr>
              <w:pStyle w:val="CRCoverPage"/>
              <w:spacing w:after="0"/>
              <w:rPr>
                <w:rFonts w:cs="Arial"/>
                <w:sz w:val="16"/>
                <w:szCs w:val="16"/>
              </w:rPr>
            </w:pPr>
            <w:r>
              <w:rPr>
                <w:rFonts w:cs="Arial"/>
                <w:sz w:val="16"/>
                <w:szCs w:val="16"/>
              </w:rPr>
              <w:t>-</w:t>
            </w:r>
            <w:r>
              <w:rPr>
                <w:rFonts w:cs="Arial"/>
                <w:sz w:val="16"/>
                <w:szCs w:val="16"/>
              </w:rPr>
              <w:tab/>
              <w:t xml:space="preserve">Common band combination should be considered as the configurations having the same band sequence, such as </w:t>
            </w:r>
            <w:proofErr w:type="spellStart"/>
            <w:r>
              <w:rPr>
                <w:rFonts w:cs="Arial"/>
                <w:sz w:val="16"/>
                <w:szCs w:val="16"/>
              </w:rPr>
              <w:t>DC_x</w:t>
            </w:r>
            <w:proofErr w:type="spellEnd"/>
            <w:r>
              <w:rPr>
                <w:rFonts w:cs="Arial"/>
                <w:sz w:val="16"/>
                <w:szCs w:val="16"/>
              </w:rPr>
              <w:t>-y-</w:t>
            </w:r>
            <w:proofErr w:type="spellStart"/>
            <w:r>
              <w:rPr>
                <w:rFonts w:cs="Arial"/>
                <w:sz w:val="16"/>
                <w:szCs w:val="16"/>
              </w:rPr>
              <w:t>y_nz</w:t>
            </w:r>
            <w:proofErr w:type="spellEnd"/>
            <w:r>
              <w:rPr>
                <w:rFonts w:cs="Arial"/>
                <w:sz w:val="16"/>
                <w:szCs w:val="16"/>
              </w:rPr>
              <w:t xml:space="preserve"> and </w:t>
            </w:r>
            <w:proofErr w:type="spellStart"/>
            <w:r>
              <w:rPr>
                <w:rFonts w:cs="Arial"/>
                <w:sz w:val="16"/>
                <w:szCs w:val="16"/>
              </w:rPr>
              <w:t>DC_x</w:t>
            </w:r>
            <w:proofErr w:type="spellEnd"/>
            <w:r>
              <w:rPr>
                <w:rFonts w:cs="Arial"/>
                <w:sz w:val="16"/>
                <w:szCs w:val="16"/>
              </w:rPr>
              <w:t>-x-</w:t>
            </w:r>
            <w:proofErr w:type="spellStart"/>
            <w:r>
              <w:rPr>
                <w:rFonts w:cs="Arial"/>
                <w:sz w:val="16"/>
                <w:szCs w:val="16"/>
              </w:rPr>
              <w:t>y_nz</w:t>
            </w:r>
            <w:proofErr w:type="spellEnd"/>
            <w:r>
              <w:rPr>
                <w:rFonts w:cs="Arial"/>
                <w:sz w:val="16"/>
                <w:szCs w:val="16"/>
              </w:rPr>
              <w:t xml:space="preserve"> are different band combinations, while all configurations with </w:t>
            </w:r>
            <w:proofErr w:type="spellStart"/>
            <w:r>
              <w:rPr>
                <w:rFonts w:cs="Arial"/>
                <w:sz w:val="16"/>
                <w:szCs w:val="16"/>
              </w:rPr>
              <w:t>DC_x-y_nz</w:t>
            </w:r>
            <w:proofErr w:type="spellEnd"/>
            <w:r>
              <w:rPr>
                <w:rFonts w:cs="Arial"/>
                <w:sz w:val="16"/>
                <w:szCs w:val="16"/>
              </w:rPr>
              <w:t xml:space="preserve">(*) having non-contiguous parts in band </w:t>
            </w:r>
            <w:proofErr w:type="spellStart"/>
            <w:r>
              <w:rPr>
                <w:rFonts w:cs="Arial"/>
                <w:sz w:val="16"/>
                <w:szCs w:val="16"/>
              </w:rPr>
              <w:t>nz</w:t>
            </w:r>
            <w:proofErr w:type="spellEnd"/>
            <w:r>
              <w:rPr>
                <w:rFonts w:cs="Arial"/>
                <w:sz w:val="16"/>
                <w:szCs w:val="16"/>
              </w:rPr>
              <w:t xml:space="preserve"> are considered as common band combination.</w:t>
            </w:r>
          </w:p>
          <w:p w14:paraId="1A6E1438" w14:textId="77777777" w:rsidR="00F84B5A" w:rsidRDefault="00556F73">
            <w:pPr>
              <w:pStyle w:val="CRCoverPage"/>
              <w:spacing w:after="0"/>
              <w:rPr>
                <w:rFonts w:cs="Arial"/>
                <w:b/>
                <w:sz w:val="16"/>
                <w:szCs w:val="16"/>
              </w:rPr>
            </w:pPr>
            <w:r>
              <w:rPr>
                <w:rFonts w:cs="Arial"/>
                <w:sz w:val="16"/>
                <w:szCs w:val="16"/>
              </w:rPr>
              <w:t>Summary of change: Correct the DC configurations which are not consistent with the configuration grouping rules.</w:t>
            </w:r>
          </w:p>
        </w:tc>
      </w:tr>
    </w:tbl>
    <w:p w14:paraId="07BE72F1" w14:textId="77777777" w:rsidR="00F84B5A" w:rsidRDefault="00556F73">
      <w:pPr>
        <w:pStyle w:val="Heading2"/>
      </w:pPr>
      <w:r>
        <w:rPr>
          <w:rFonts w:hint="eastAsia"/>
        </w:rPr>
        <w:t>Open issues</w:t>
      </w:r>
      <w:r>
        <w:t xml:space="preserve"> summary</w:t>
      </w:r>
    </w:p>
    <w:p w14:paraId="304C4A9D" w14:textId="77777777" w:rsidR="00F84B5A" w:rsidRDefault="00556F73">
      <w:pPr>
        <w:spacing w:after="0"/>
        <w:rPr>
          <w:lang w:val="sv-SE" w:eastAsia="ja-JP"/>
        </w:rPr>
      </w:pPr>
      <w:r>
        <w:rPr>
          <w:lang w:val="sv-SE" w:eastAsia="ja-JP"/>
        </w:rPr>
        <w:t>Moderator input: CR are commented directly in 3.3.2</w:t>
      </w:r>
    </w:p>
    <w:p w14:paraId="79D73250" w14:textId="77777777" w:rsidR="00F84B5A" w:rsidRDefault="00556F73">
      <w:pPr>
        <w:pStyle w:val="Heading3"/>
        <w:rPr>
          <w:sz w:val="24"/>
          <w:szCs w:val="16"/>
        </w:rPr>
      </w:pPr>
      <w:r>
        <w:rPr>
          <w:sz w:val="24"/>
          <w:szCs w:val="16"/>
        </w:rPr>
        <w:t>Sub-topic 3-1</w:t>
      </w:r>
    </w:p>
    <w:p w14:paraId="4FB219A1" w14:textId="77777777" w:rsidR="00F84B5A" w:rsidRDefault="00556F73">
      <w:pPr>
        <w:spacing w:after="0"/>
        <w:rPr>
          <w:b/>
          <w:u w:val="single"/>
          <w:lang w:eastAsia="ko-KR"/>
        </w:rPr>
      </w:pPr>
      <w:r>
        <w:rPr>
          <w:b/>
          <w:u w:val="single"/>
          <w:lang w:eastAsia="ko-KR"/>
        </w:rPr>
        <w:t>Issue 3-1: DC configuration grouping</w:t>
      </w:r>
    </w:p>
    <w:p w14:paraId="7E8E04FC" w14:textId="77777777" w:rsidR="00F84B5A" w:rsidRDefault="00556F73">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 xml:space="preserve">Proposals: </w:t>
      </w:r>
      <w:r>
        <w:rPr>
          <w:rFonts w:ascii="Arial" w:hAnsi="Arial" w:cs="Arial"/>
          <w:sz w:val="16"/>
          <w:szCs w:val="16"/>
        </w:rPr>
        <w:t>The EN-DC, NE-DC and NR-DC configurations should be re-checked to ensure that it complies with the rules as below.</w:t>
      </w:r>
    </w:p>
    <w:p w14:paraId="29622D09" w14:textId="77777777" w:rsidR="00F84B5A" w:rsidRDefault="00556F73">
      <w:pPr>
        <w:pStyle w:val="ListParagraph"/>
        <w:numPr>
          <w:ilvl w:val="0"/>
          <w:numId w:val="4"/>
        </w:numPr>
        <w:spacing w:after="0"/>
        <w:ind w:firstLineChars="0"/>
        <w:rPr>
          <w:rFonts w:ascii="Arial" w:eastAsia="SimSun" w:hAnsi="Arial" w:cs="Arial"/>
          <w:sz w:val="16"/>
          <w:szCs w:val="24"/>
          <w:lang w:eastAsia="zh-CN"/>
        </w:rPr>
      </w:pPr>
      <w:r>
        <w:rPr>
          <w:rFonts w:ascii="Arial" w:eastAsia="SimSun" w:hAnsi="Arial" w:cs="Arial"/>
          <w:sz w:val="16"/>
          <w:szCs w:val="24"/>
          <w:lang w:eastAsia="zh-CN"/>
        </w:rPr>
        <w:t>Grouping of DC configurations is based on common band combination.</w:t>
      </w:r>
    </w:p>
    <w:p w14:paraId="366684EB" w14:textId="77777777" w:rsidR="00F84B5A" w:rsidRDefault="00556F73">
      <w:pPr>
        <w:pStyle w:val="ListParagraph"/>
        <w:numPr>
          <w:ilvl w:val="0"/>
          <w:numId w:val="4"/>
        </w:numPr>
        <w:spacing w:after="0"/>
        <w:ind w:firstLineChars="0"/>
        <w:rPr>
          <w:rFonts w:ascii="Arial" w:eastAsia="SimSun" w:hAnsi="Arial" w:cs="Arial"/>
          <w:sz w:val="16"/>
          <w:szCs w:val="24"/>
          <w:lang w:eastAsia="zh-CN"/>
        </w:rPr>
      </w:pPr>
      <w:r>
        <w:rPr>
          <w:rFonts w:ascii="Arial" w:eastAsia="SimSun" w:hAnsi="Arial" w:cs="Arial"/>
          <w:sz w:val="16"/>
          <w:szCs w:val="24"/>
          <w:lang w:eastAsia="zh-CN"/>
        </w:rPr>
        <w:lastRenderedPageBreak/>
        <w:t>In case E-UTRA or/and NR has non-contiguous CA, it will be on a separate row compared to cases when DC configuration has only single carrier or contiguous CA operation.</w:t>
      </w:r>
    </w:p>
    <w:p w14:paraId="1605EC43" w14:textId="77777777" w:rsidR="00F84B5A" w:rsidRDefault="00556F73">
      <w:pPr>
        <w:pStyle w:val="ListParagraph"/>
        <w:numPr>
          <w:ilvl w:val="0"/>
          <w:numId w:val="4"/>
        </w:numPr>
        <w:overflowPunct/>
        <w:autoSpaceDE/>
        <w:autoSpaceDN/>
        <w:adjustRightInd/>
        <w:spacing w:after="0"/>
        <w:ind w:firstLineChars="0"/>
        <w:textAlignment w:val="auto"/>
        <w:rPr>
          <w:rFonts w:ascii="Arial" w:eastAsia="SimSun" w:hAnsi="Arial" w:cs="Arial"/>
          <w:sz w:val="16"/>
          <w:szCs w:val="24"/>
          <w:lang w:eastAsia="zh-CN"/>
        </w:rPr>
      </w:pPr>
      <w:r>
        <w:rPr>
          <w:rFonts w:ascii="Arial" w:eastAsia="SimSun" w:hAnsi="Arial" w:cs="Arial"/>
          <w:sz w:val="16"/>
          <w:szCs w:val="24"/>
          <w:lang w:eastAsia="zh-CN"/>
        </w:rPr>
        <w:t xml:space="preserve">Common band combination should be considered as the configurations having the same band sequence, such as </w:t>
      </w:r>
      <w:proofErr w:type="spellStart"/>
      <w:r>
        <w:rPr>
          <w:rFonts w:ascii="Arial" w:eastAsia="SimSun" w:hAnsi="Arial" w:cs="Arial"/>
          <w:sz w:val="16"/>
          <w:szCs w:val="24"/>
          <w:lang w:eastAsia="zh-CN"/>
        </w:rPr>
        <w:t>DC_x</w:t>
      </w:r>
      <w:proofErr w:type="spellEnd"/>
      <w:r>
        <w:rPr>
          <w:rFonts w:ascii="Arial" w:eastAsia="SimSun" w:hAnsi="Arial" w:cs="Arial"/>
          <w:sz w:val="16"/>
          <w:szCs w:val="24"/>
          <w:lang w:eastAsia="zh-CN"/>
        </w:rPr>
        <w:t>-y-</w:t>
      </w:r>
      <w:proofErr w:type="spellStart"/>
      <w:r>
        <w:rPr>
          <w:rFonts w:ascii="Arial" w:eastAsia="SimSun" w:hAnsi="Arial" w:cs="Arial"/>
          <w:sz w:val="16"/>
          <w:szCs w:val="24"/>
          <w:lang w:eastAsia="zh-CN"/>
        </w:rPr>
        <w:t>y_nz</w:t>
      </w:r>
      <w:proofErr w:type="spellEnd"/>
      <w:r>
        <w:rPr>
          <w:rFonts w:ascii="Arial" w:eastAsia="SimSun" w:hAnsi="Arial" w:cs="Arial"/>
          <w:sz w:val="16"/>
          <w:szCs w:val="24"/>
          <w:lang w:eastAsia="zh-CN"/>
        </w:rPr>
        <w:t xml:space="preserve"> and </w:t>
      </w:r>
      <w:proofErr w:type="spellStart"/>
      <w:r>
        <w:rPr>
          <w:rFonts w:ascii="Arial" w:eastAsia="SimSun" w:hAnsi="Arial" w:cs="Arial"/>
          <w:sz w:val="16"/>
          <w:szCs w:val="24"/>
          <w:lang w:eastAsia="zh-CN"/>
        </w:rPr>
        <w:t>DC_x</w:t>
      </w:r>
      <w:proofErr w:type="spellEnd"/>
      <w:r>
        <w:rPr>
          <w:rFonts w:ascii="Arial" w:eastAsia="SimSun" w:hAnsi="Arial" w:cs="Arial"/>
          <w:sz w:val="16"/>
          <w:szCs w:val="24"/>
          <w:lang w:eastAsia="zh-CN"/>
        </w:rPr>
        <w:t>-x-</w:t>
      </w:r>
      <w:proofErr w:type="spellStart"/>
      <w:r>
        <w:rPr>
          <w:rFonts w:ascii="Arial" w:eastAsia="SimSun" w:hAnsi="Arial" w:cs="Arial"/>
          <w:sz w:val="16"/>
          <w:szCs w:val="24"/>
          <w:lang w:eastAsia="zh-CN"/>
        </w:rPr>
        <w:t>y_nz</w:t>
      </w:r>
      <w:proofErr w:type="spellEnd"/>
      <w:r>
        <w:rPr>
          <w:rFonts w:ascii="Arial" w:eastAsia="SimSun" w:hAnsi="Arial" w:cs="Arial"/>
          <w:sz w:val="16"/>
          <w:szCs w:val="24"/>
          <w:lang w:eastAsia="zh-CN"/>
        </w:rPr>
        <w:t xml:space="preserve"> are different band combinations, while all configurations with </w:t>
      </w:r>
      <w:proofErr w:type="spellStart"/>
      <w:r>
        <w:rPr>
          <w:rFonts w:ascii="Arial" w:eastAsia="SimSun" w:hAnsi="Arial" w:cs="Arial"/>
          <w:sz w:val="16"/>
          <w:szCs w:val="24"/>
          <w:lang w:eastAsia="zh-CN"/>
        </w:rPr>
        <w:t>DC_x-y_nz</w:t>
      </w:r>
      <w:proofErr w:type="spellEnd"/>
      <w:r>
        <w:rPr>
          <w:rFonts w:ascii="Arial" w:eastAsia="SimSun" w:hAnsi="Arial" w:cs="Arial"/>
          <w:sz w:val="16"/>
          <w:szCs w:val="24"/>
          <w:lang w:eastAsia="zh-CN"/>
        </w:rPr>
        <w:t xml:space="preserve">(*) having non-contiguous parts in band </w:t>
      </w:r>
      <w:proofErr w:type="spellStart"/>
      <w:r>
        <w:rPr>
          <w:rFonts w:ascii="Arial" w:eastAsia="SimSun" w:hAnsi="Arial" w:cs="Arial"/>
          <w:sz w:val="16"/>
          <w:szCs w:val="24"/>
          <w:lang w:eastAsia="zh-CN"/>
        </w:rPr>
        <w:t>nz</w:t>
      </w:r>
      <w:proofErr w:type="spellEnd"/>
      <w:r>
        <w:rPr>
          <w:rFonts w:ascii="Arial" w:eastAsia="SimSun" w:hAnsi="Arial" w:cs="Arial"/>
          <w:sz w:val="16"/>
          <w:szCs w:val="24"/>
          <w:lang w:eastAsia="zh-CN"/>
        </w:rPr>
        <w:t xml:space="preserve"> are considered as common band combination.</w:t>
      </w:r>
    </w:p>
    <w:p w14:paraId="7C45855A" w14:textId="77777777" w:rsidR="00F84B5A" w:rsidRDefault="00556F73">
      <w:pPr>
        <w:pStyle w:val="ListParagraph"/>
        <w:numPr>
          <w:ilvl w:val="0"/>
          <w:numId w:val="4"/>
        </w:numPr>
        <w:overflowPunct/>
        <w:autoSpaceDE/>
        <w:autoSpaceDN/>
        <w:adjustRightInd/>
        <w:spacing w:after="0"/>
        <w:ind w:left="720" w:firstLineChars="0"/>
        <w:textAlignment w:val="auto"/>
        <w:rPr>
          <w:rFonts w:ascii="Arial" w:eastAsia="SimSun" w:hAnsi="Arial" w:cs="Arial"/>
          <w:b/>
          <w:bCs/>
          <w:color w:val="0000FF"/>
          <w:sz w:val="16"/>
          <w:szCs w:val="16"/>
          <w:u w:val="single"/>
        </w:rPr>
      </w:pPr>
      <w:r>
        <w:rPr>
          <w:rFonts w:eastAsia="SimSun"/>
          <w:szCs w:val="24"/>
          <w:lang w:eastAsia="zh-CN"/>
        </w:rPr>
        <w:t xml:space="preserve">Recommended WF: Discuss proposal in the review of associated </w:t>
      </w:r>
      <w:hyperlink r:id="rId30" w:history="1">
        <w:r>
          <w:rPr>
            <w:rStyle w:val="Hyperlink"/>
            <w:rFonts w:ascii="Arial" w:hAnsi="Arial" w:cs="Arial"/>
            <w:b/>
            <w:bCs/>
            <w:sz w:val="16"/>
            <w:szCs w:val="16"/>
          </w:rPr>
          <w:t>R4-2119080</w:t>
        </w:r>
      </w:hyperlink>
      <w:r>
        <w:rPr>
          <w:rStyle w:val="Hyperlink"/>
          <w:rFonts w:ascii="Arial" w:hAnsi="Arial" w:cs="Arial"/>
          <w:b/>
          <w:bCs/>
          <w:sz w:val="16"/>
          <w:szCs w:val="16"/>
        </w:rPr>
        <w:t xml:space="preserve"> </w:t>
      </w:r>
      <w:r>
        <w:rPr>
          <w:rFonts w:eastAsia="SimSun"/>
          <w:szCs w:val="24"/>
          <w:lang w:eastAsia="zh-CN"/>
        </w:rPr>
        <w:t>CR</w:t>
      </w:r>
    </w:p>
    <w:p w14:paraId="1219C4AF" w14:textId="77777777" w:rsidR="00F84B5A" w:rsidRDefault="00556F73">
      <w:pPr>
        <w:pStyle w:val="Heading2"/>
      </w:pPr>
      <w:r>
        <w:t>Companies</w:t>
      </w:r>
      <w:r>
        <w:rPr>
          <w:rFonts w:hint="eastAsia"/>
        </w:rPr>
        <w:t xml:space="preserve"> views</w:t>
      </w:r>
      <w:r>
        <w:t>’</w:t>
      </w:r>
      <w:r>
        <w:rPr>
          <w:rFonts w:hint="eastAsia"/>
        </w:rPr>
        <w:t xml:space="preserve"> collection for 1st round </w:t>
      </w:r>
    </w:p>
    <w:p w14:paraId="019B3223" w14:textId="77777777" w:rsidR="00F84B5A" w:rsidRDefault="00556F73">
      <w:pPr>
        <w:pStyle w:val="Heading3"/>
        <w:rPr>
          <w:sz w:val="24"/>
          <w:szCs w:val="16"/>
        </w:rPr>
      </w:pPr>
      <w:r>
        <w:rPr>
          <w:sz w:val="24"/>
          <w:szCs w:val="16"/>
        </w:rPr>
        <w:t xml:space="preserve">Open issues </w:t>
      </w:r>
      <w:r>
        <w:rPr>
          <w:rFonts w:hint="eastAsia"/>
          <w:sz w:val="24"/>
          <w:szCs w:val="16"/>
        </w:rPr>
        <w:t xml:space="preserve"> </w:t>
      </w:r>
    </w:p>
    <w:p w14:paraId="39DF23E9" w14:textId="77777777" w:rsidR="00F84B5A" w:rsidRDefault="00556F73">
      <w:pPr>
        <w:pStyle w:val="Heading3"/>
        <w:rPr>
          <w:sz w:val="24"/>
          <w:szCs w:val="16"/>
        </w:rPr>
      </w:pPr>
      <w:r>
        <w:rPr>
          <w:sz w:val="24"/>
          <w:szCs w:val="16"/>
        </w:rPr>
        <w:t>CRs/TPs comments collection</w:t>
      </w:r>
    </w:p>
    <w:p w14:paraId="40716827" w14:textId="77777777" w:rsidR="00F84B5A" w:rsidRDefault="00556F73" w:rsidP="00803F33">
      <w:pPr>
        <w:spacing w:after="0"/>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ayout w:type="fixed"/>
        <w:tblLook w:val="04A0" w:firstRow="1" w:lastRow="0" w:firstColumn="1" w:lastColumn="0" w:noHBand="0" w:noVBand="1"/>
      </w:tblPr>
      <w:tblGrid>
        <w:gridCol w:w="1098"/>
        <w:gridCol w:w="9585"/>
      </w:tblGrid>
      <w:tr w:rsidR="00F84B5A" w14:paraId="6D3DF9FA" w14:textId="77777777" w:rsidTr="005E78BA">
        <w:tc>
          <w:tcPr>
            <w:tcW w:w="1098" w:type="dxa"/>
          </w:tcPr>
          <w:p w14:paraId="59B5828C" w14:textId="77777777" w:rsidR="00F84B5A" w:rsidRDefault="00556F73" w:rsidP="007F1B85">
            <w:pPr>
              <w:spacing w:after="0"/>
              <w:rPr>
                <w:rFonts w:eastAsiaTheme="minorEastAsia"/>
                <w:b/>
                <w:bCs/>
                <w:color w:val="0070C0"/>
                <w:lang w:val="en-US" w:eastAsia="zh-CN"/>
              </w:rPr>
            </w:pPr>
            <w:r>
              <w:rPr>
                <w:rFonts w:eastAsiaTheme="minorEastAsia"/>
                <w:b/>
                <w:bCs/>
                <w:color w:val="0070C0"/>
                <w:lang w:val="en-US" w:eastAsia="zh-CN"/>
              </w:rPr>
              <w:t>CR/TP number</w:t>
            </w:r>
          </w:p>
        </w:tc>
        <w:tc>
          <w:tcPr>
            <w:tcW w:w="9585" w:type="dxa"/>
          </w:tcPr>
          <w:p w14:paraId="235E21A8" w14:textId="77777777" w:rsidR="00F84B5A" w:rsidRDefault="00556F73" w:rsidP="007F1B8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CC3C70" w14:paraId="5CE2EC01" w14:textId="77777777" w:rsidTr="005E78BA">
        <w:tc>
          <w:tcPr>
            <w:tcW w:w="1098" w:type="dxa"/>
            <w:vMerge w:val="restart"/>
          </w:tcPr>
          <w:p w14:paraId="7DABE4C0" w14:textId="77777777" w:rsidR="00CC3C70" w:rsidRDefault="00823233">
            <w:pPr>
              <w:rPr>
                <w:rFonts w:ascii="Calibri" w:hAnsi="Calibri"/>
                <w:color w:val="0563C1"/>
                <w:sz w:val="22"/>
                <w:szCs w:val="22"/>
                <w:u w:val="single"/>
              </w:rPr>
            </w:pPr>
            <w:hyperlink r:id="rId31" w:history="1">
              <w:r w:rsidR="00CC3C70">
                <w:rPr>
                  <w:rStyle w:val="Hyperlink"/>
                  <w:rFonts w:ascii="Arial" w:hAnsi="Arial" w:cs="Arial"/>
                  <w:b/>
                  <w:bCs/>
                  <w:sz w:val="16"/>
                  <w:szCs w:val="16"/>
                </w:rPr>
                <w:t>R4-2117984</w:t>
              </w:r>
            </w:hyperlink>
          </w:p>
        </w:tc>
        <w:tc>
          <w:tcPr>
            <w:tcW w:w="9585" w:type="dxa"/>
          </w:tcPr>
          <w:p w14:paraId="4673A08C" w14:textId="77777777" w:rsidR="00CC3C70" w:rsidRDefault="00CC3C70" w:rsidP="005E78BA">
            <w:pPr>
              <w:spacing w:after="0"/>
              <w:rPr>
                <w:rFonts w:eastAsiaTheme="minorEastAsia"/>
                <w:color w:val="0070C0"/>
                <w:lang w:val="en-US" w:eastAsia="zh-CN"/>
              </w:rPr>
            </w:pPr>
            <w:r w:rsidRPr="005E78BA">
              <w:rPr>
                <w:rFonts w:eastAsiaTheme="minorEastAsia" w:hint="eastAsia"/>
                <w:lang w:val="en-US" w:eastAsia="zh-CN"/>
              </w:rPr>
              <w:t>S</w:t>
            </w:r>
            <w:r w:rsidRPr="005E78BA">
              <w:rPr>
                <w:rFonts w:eastAsiaTheme="minorEastAsia"/>
                <w:lang w:val="en-US" w:eastAsia="zh-CN"/>
              </w:rPr>
              <w:t xml:space="preserve">amsung: </w:t>
            </w:r>
            <w:r>
              <w:t xml:space="preserve">For table 7.3A.4 -1, there are duplicated lines for CA_n25-n77, according </w:t>
            </w:r>
            <w:r>
              <w:rPr>
                <w:rFonts w:hint="eastAsia"/>
              </w:rPr>
              <w:t>to</w:t>
            </w:r>
            <w:r>
              <w:t xml:space="preserve"> the approved correction CR R4- 2112440 (Samsung) and the big CR R4-2112941(ZTE) of last meeting, ,I think the second one should be deleted rather than the first one, some errors occurred when merging TS. For n77 test point modification part, has similar content with R4-2119480/81</w:t>
            </w:r>
          </w:p>
        </w:tc>
      </w:tr>
      <w:tr w:rsidR="00CC3C70" w14:paraId="7D7FA192" w14:textId="77777777" w:rsidTr="005E78BA">
        <w:tc>
          <w:tcPr>
            <w:tcW w:w="1098" w:type="dxa"/>
            <w:vMerge/>
          </w:tcPr>
          <w:p w14:paraId="0884D7B4" w14:textId="77777777" w:rsidR="00CC3C70" w:rsidRDefault="00CC3C70">
            <w:pPr>
              <w:spacing w:after="120"/>
              <w:rPr>
                <w:rFonts w:eastAsiaTheme="minorEastAsia"/>
                <w:color w:val="0070C0"/>
                <w:lang w:val="en-US" w:eastAsia="zh-CN"/>
              </w:rPr>
            </w:pPr>
          </w:p>
        </w:tc>
        <w:tc>
          <w:tcPr>
            <w:tcW w:w="9585" w:type="dxa"/>
          </w:tcPr>
          <w:p w14:paraId="6B53D919" w14:textId="7B3F568A" w:rsidR="00CC3C70" w:rsidRPr="005E78BA" w:rsidRDefault="00CC3C70" w:rsidP="005E78BA">
            <w:pPr>
              <w:spacing w:after="0"/>
              <w:rPr>
                <w:rFonts w:eastAsiaTheme="minorEastAsia"/>
                <w:lang w:val="en-US" w:eastAsia="zh-CN"/>
              </w:rPr>
            </w:pPr>
            <w:r w:rsidRPr="005E78BA">
              <w:rPr>
                <w:rFonts w:eastAsiaTheme="minorEastAsia"/>
                <w:lang w:val="en-US" w:eastAsia="zh-CN"/>
              </w:rPr>
              <w:t>T-Mobile USA: The first row of n25 UL n77 DL should be n25 UL and n48 DL. This was in 38.101-1 17.2.0:</w:t>
            </w:r>
          </w:p>
          <w:p w14:paraId="0ABC8394" w14:textId="77777777" w:rsidR="00CC3C70" w:rsidRPr="005E78BA" w:rsidRDefault="00CC3C70" w:rsidP="005E78BA">
            <w:pPr>
              <w:spacing w:after="0"/>
              <w:rPr>
                <w:rFonts w:eastAsiaTheme="minorEastAsia"/>
                <w:lang w:val="en-US" w:eastAsia="zh-CN"/>
              </w:rPr>
            </w:pPr>
            <w:r w:rsidRPr="005E78BA">
              <w:rPr>
                <w:noProof/>
                <w:lang w:val="en-US"/>
              </w:rPr>
              <w:drawing>
                <wp:inline distT="0" distB="0" distL="0" distR="0" wp14:anchorId="509C73C4" wp14:editId="1D120703">
                  <wp:extent cx="6181725" cy="1133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2"/>
                          <a:stretch>
                            <a:fillRect/>
                          </a:stretch>
                        </pic:blipFill>
                        <pic:spPr>
                          <a:xfrm>
                            <a:off x="0" y="0"/>
                            <a:ext cx="6181725" cy="1133475"/>
                          </a:xfrm>
                          <a:prstGeom prst="rect">
                            <a:avLst/>
                          </a:prstGeom>
                        </pic:spPr>
                      </pic:pic>
                    </a:graphicData>
                  </a:graphic>
                </wp:inline>
              </w:drawing>
            </w:r>
          </w:p>
          <w:p w14:paraId="7D108307"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 xml:space="preserve">Somehow when the CR was implemented, n48 in the first row above was replaced with n77. It should be changed back to n48. We have uploaded a revision to the inbox. </w:t>
            </w:r>
          </w:p>
        </w:tc>
      </w:tr>
      <w:tr w:rsidR="00CC3C70" w14:paraId="3D39B998" w14:textId="77777777" w:rsidTr="005E78BA">
        <w:tc>
          <w:tcPr>
            <w:tcW w:w="1098" w:type="dxa"/>
            <w:vMerge/>
          </w:tcPr>
          <w:p w14:paraId="24664BF6" w14:textId="77777777" w:rsidR="00CC3C70" w:rsidRDefault="00CC3C70">
            <w:pPr>
              <w:spacing w:after="120"/>
              <w:rPr>
                <w:rFonts w:eastAsiaTheme="minorEastAsia"/>
                <w:color w:val="0070C0"/>
                <w:lang w:val="en-US" w:eastAsia="zh-CN"/>
              </w:rPr>
            </w:pPr>
          </w:p>
        </w:tc>
        <w:tc>
          <w:tcPr>
            <w:tcW w:w="9585" w:type="dxa"/>
          </w:tcPr>
          <w:p w14:paraId="037CE1D4" w14:textId="77777777" w:rsidR="00CC3C70" w:rsidRPr="005E78BA" w:rsidRDefault="00CC3C70" w:rsidP="005E78BA">
            <w:pPr>
              <w:spacing w:after="0"/>
              <w:rPr>
                <w:rFonts w:eastAsiaTheme="minorEastAsia"/>
                <w:lang w:val="en-US" w:eastAsia="zh-CN"/>
              </w:rPr>
            </w:pPr>
            <w:r w:rsidRPr="005E78BA">
              <w:rPr>
                <w:rFonts w:eastAsiaTheme="minorEastAsia" w:hint="eastAsia"/>
                <w:lang w:val="en-US" w:eastAsia="zh-CN"/>
              </w:rPr>
              <w:t>Huawei:</w:t>
            </w:r>
            <w:r w:rsidRPr="005E78BA">
              <w:rPr>
                <w:rFonts w:eastAsiaTheme="minorEastAsia"/>
                <w:lang w:val="en-US" w:eastAsia="zh-CN"/>
              </w:rPr>
              <w:t xml:space="preserve"> After offline discussion, the note can be improved as below.</w:t>
            </w:r>
          </w:p>
          <w:p w14:paraId="68F0441A" w14:textId="77777777" w:rsidR="00CC3C70" w:rsidRPr="005E78BA" w:rsidRDefault="00CC3C70" w:rsidP="005E78BA">
            <w:pPr>
              <w:spacing w:after="0"/>
              <w:rPr>
                <w:rFonts w:eastAsiaTheme="minorEastAsia"/>
                <w:i/>
                <w:lang w:val="en-US" w:eastAsia="zh-CN"/>
              </w:rPr>
            </w:pPr>
            <w:r w:rsidRPr="005E78BA">
              <w:rPr>
                <w:rFonts w:eastAsiaTheme="minorEastAsia"/>
                <w:i/>
                <w:lang w:val="en-US" w:eastAsia="zh-CN"/>
              </w:rPr>
              <w:t>“For a UE which supports this band combination only when the Band n77 frequency range restriction defined in NOTE 12 of Table 5.2-1 applies, the MSD test point(s) cannot be verified for the band combination and the test point(s) can be skipped.”</w:t>
            </w:r>
          </w:p>
          <w:p w14:paraId="64717B3A" w14:textId="77777777" w:rsidR="00CC3C70" w:rsidRPr="005E78BA" w:rsidRDefault="00CC3C70" w:rsidP="005E78BA">
            <w:pPr>
              <w:spacing w:after="0"/>
              <w:rPr>
                <w:rFonts w:eastAsiaTheme="minorEastAsia"/>
                <w:lang w:val="en-US" w:eastAsia="zh-CN"/>
              </w:rPr>
            </w:pPr>
            <w:r w:rsidRPr="005E78BA">
              <w:rPr>
                <w:rFonts w:eastAsiaTheme="minorEastAsia" w:hint="eastAsia"/>
                <w:lang w:val="en-US" w:eastAsia="zh-CN"/>
              </w:rPr>
              <w:t>I</w:t>
            </w:r>
            <w:r w:rsidRPr="005E78BA">
              <w:rPr>
                <w:rFonts w:eastAsiaTheme="minorEastAsia"/>
                <w:lang w:val="en-US" w:eastAsia="zh-CN"/>
              </w:rPr>
              <w:t>t can be merged with R4-2119840. The note for R4-2117977 can be modified accordingly.</w:t>
            </w:r>
          </w:p>
          <w:p w14:paraId="70913B7B"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2) For IMD7/IMD9, these test configurations were introduced in previous meetings in this thread with many contributions of other companies. The reasons why removing them should be clarified currently.</w:t>
            </w:r>
          </w:p>
          <w:p w14:paraId="36124492" w14:textId="77777777" w:rsidR="00CC3C70" w:rsidRPr="005E78BA" w:rsidRDefault="00CC3C70" w:rsidP="005E78BA">
            <w:pPr>
              <w:spacing w:after="0"/>
              <w:rPr>
                <w:rFonts w:eastAsiaTheme="minorEastAsia"/>
                <w:lang w:val="en-US" w:eastAsia="zh-CN"/>
              </w:rPr>
            </w:pPr>
            <w:r w:rsidRPr="005E78BA">
              <w:rPr>
                <w:rFonts w:eastAsiaTheme="minorEastAsia" w:hint="eastAsia"/>
                <w:lang w:val="en-US" w:eastAsia="zh-CN"/>
              </w:rPr>
              <w:t xml:space="preserve">ZTE: For CA_n30-n77, the MSD </w:t>
            </w:r>
            <w:proofErr w:type="spellStart"/>
            <w:r w:rsidRPr="005E78BA">
              <w:rPr>
                <w:rFonts w:eastAsiaTheme="minorEastAsia" w:hint="eastAsia"/>
                <w:lang w:val="en-US" w:eastAsia="zh-CN"/>
              </w:rPr>
              <w:t>vaules</w:t>
            </w:r>
            <w:proofErr w:type="spellEnd"/>
            <w:r w:rsidRPr="005E78BA">
              <w:rPr>
                <w:rFonts w:eastAsiaTheme="minorEastAsia" w:hint="eastAsia"/>
                <w:lang w:val="en-US" w:eastAsia="zh-CN"/>
              </w:rPr>
              <w:t xml:space="preserve"> were placed in the wrong table, it should be included in the </w:t>
            </w:r>
            <w:r w:rsidRPr="005E78BA">
              <w:rPr>
                <w:rFonts w:eastAsiaTheme="minorEastAsia" w:hint="eastAsia"/>
                <w:lang w:val="en-US" w:eastAsia="ja-JP"/>
              </w:rPr>
              <w:t>Table 7.3A.</w:t>
            </w:r>
            <w:r w:rsidRPr="005E78BA">
              <w:rPr>
                <w:rFonts w:eastAsiaTheme="minorEastAsia" w:hint="eastAsia"/>
                <w:lang w:val="en-US" w:eastAsia="zh-CN"/>
              </w:rPr>
              <w:t>4</w:t>
            </w:r>
            <w:r w:rsidRPr="005E78BA">
              <w:rPr>
                <w:rFonts w:eastAsiaTheme="minorEastAsia" w:hint="eastAsia"/>
                <w:lang w:val="en-US" w:eastAsia="ja-JP"/>
              </w:rPr>
              <w:t>-4</w:t>
            </w:r>
            <w:r w:rsidRPr="005E78BA">
              <w:rPr>
                <w:rFonts w:eastAsiaTheme="minorEastAsia" w:hint="eastAsia"/>
                <w:lang w:val="en-US" w:eastAsia="zh-CN"/>
              </w:rPr>
              <w:t>a</w:t>
            </w:r>
            <w:r w:rsidRPr="005E78BA">
              <w:rPr>
                <w:rFonts w:eastAsiaTheme="minorEastAsia" w:hint="eastAsia"/>
                <w:lang w:val="en-US" w:eastAsia="ja-JP"/>
              </w:rPr>
              <w:t>:</w:t>
            </w:r>
            <w:r w:rsidRPr="005E78BA">
              <w:rPr>
                <w:rFonts w:eastAsiaTheme="minorEastAsia" w:hint="eastAsia"/>
                <w:lang w:val="en-US" w:eastAsia="zh-CN"/>
              </w:rPr>
              <w:t xml:space="preserve"> (i.e. receiver harmonic mixing) according to approved TP </w:t>
            </w:r>
            <w:r w:rsidRPr="005E78BA">
              <w:rPr>
                <w:rFonts w:eastAsiaTheme="minorEastAsia" w:hint="eastAsia"/>
                <w:lang w:val="en-US" w:eastAsia="ja-JP"/>
              </w:rPr>
              <w:t>R4-2105238</w:t>
            </w:r>
            <w:r w:rsidRPr="005E78BA">
              <w:rPr>
                <w:rFonts w:eastAsiaTheme="minorEastAsia" w:hint="eastAsia"/>
                <w:lang w:val="en-US" w:eastAsia="zh-CN"/>
              </w:rPr>
              <w:t xml:space="preserve">. Some mistakes could be happened when merging the </w:t>
            </w:r>
            <w:proofErr w:type="spellStart"/>
            <w:r w:rsidRPr="005E78BA">
              <w:rPr>
                <w:rFonts w:eastAsiaTheme="minorEastAsia" w:hint="eastAsia"/>
                <w:lang w:val="en-US" w:eastAsia="zh-CN"/>
              </w:rPr>
              <w:t>Tdocs</w:t>
            </w:r>
            <w:proofErr w:type="spellEnd"/>
            <w:r w:rsidRPr="005E78BA">
              <w:rPr>
                <w:rFonts w:eastAsiaTheme="minorEastAsia" w:hint="eastAsia"/>
                <w:lang w:val="en-US" w:eastAsia="zh-CN"/>
              </w:rPr>
              <w:t xml:space="preserve"> in the past meeting.</w:t>
            </w:r>
          </w:p>
          <w:p w14:paraId="0EA3CE9B" w14:textId="45BB39A0" w:rsidR="00CC3C70" w:rsidRPr="005E78BA" w:rsidRDefault="00CC3C70" w:rsidP="005E78BA">
            <w:pPr>
              <w:spacing w:after="0"/>
              <w:rPr>
                <w:rFonts w:eastAsiaTheme="minorEastAsia"/>
                <w:lang w:val="en-US" w:eastAsia="zh-CN"/>
              </w:rPr>
            </w:pPr>
            <w:r w:rsidRPr="005E78BA">
              <w:rPr>
                <w:rFonts w:eastAsiaTheme="minorEastAsia"/>
                <w:lang w:val="en-US" w:eastAsia="zh-CN"/>
              </w:rPr>
              <w:t>Moderator for Qualcomm (re adding missing comment in v13): The purpose of the note about n77 frequency range restriction is not clear.  Is the note just for information?  The device must support the entire n77 (there is no provision for partial band support in 3GPP) so the MSD is testable in a general sense.  However, if the device detects that it is in the US and therefore does not tune to the frequency established by the tester, then there are many tests that will not be able to be performed besides MSD.  Adding this note doesn’t seem to solve the problem.</w:t>
            </w:r>
          </w:p>
        </w:tc>
      </w:tr>
      <w:tr w:rsidR="00CC3C70" w14:paraId="30C9692A" w14:textId="77777777" w:rsidTr="005E78BA">
        <w:tc>
          <w:tcPr>
            <w:tcW w:w="1098" w:type="dxa"/>
            <w:vMerge/>
          </w:tcPr>
          <w:p w14:paraId="6B8DFBA9" w14:textId="77777777" w:rsidR="00CC3C70" w:rsidRDefault="00CC3C70">
            <w:pPr>
              <w:spacing w:after="120"/>
              <w:rPr>
                <w:rFonts w:eastAsiaTheme="minorEastAsia"/>
                <w:color w:val="0070C0"/>
                <w:lang w:val="en-US" w:eastAsia="zh-CN"/>
              </w:rPr>
            </w:pPr>
          </w:p>
        </w:tc>
        <w:tc>
          <w:tcPr>
            <w:tcW w:w="9585" w:type="dxa"/>
          </w:tcPr>
          <w:p w14:paraId="40FC7962" w14:textId="57DB730D" w:rsidR="00CC3C70" w:rsidRPr="005E78BA" w:rsidRDefault="00CC3C70" w:rsidP="005E78BA">
            <w:pPr>
              <w:spacing w:after="0"/>
              <w:rPr>
                <w:rFonts w:eastAsiaTheme="minorEastAsia"/>
                <w:lang w:val="en-US" w:eastAsia="zh-CN"/>
              </w:rPr>
            </w:pPr>
            <w:r w:rsidRPr="005E78BA">
              <w:rPr>
                <w:rFonts w:eastAsiaTheme="minorEastAsia"/>
                <w:lang w:val="en-US" w:eastAsia="zh-CN"/>
              </w:rPr>
              <w:t xml:space="preserve">AT&amp;T: The n77/n30 harmonic mixing case was removed from the harmonic table but it should be added to the harmonic mixing table. In addition, the CR has deleted the n77(2A) UL MSD test points for CA_n2_n77, CA_n30_n77, and CA_n66_n77 but these MSD test points should remain in the core specification. OK with remaining changes proposed based on the understanding that the necessary content from the AT&amp;T </w:t>
            </w:r>
            <w:proofErr w:type="spellStart"/>
            <w:r w:rsidRPr="005E78BA">
              <w:rPr>
                <w:rFonts w:eastAsiaTheme="minorEastAsia"/>
                <w:lang w:val="en-US" w:eastAsia="zh-CN"/>
              </w:rPr>
              <w:t>draftCRs</w:t>
            </w:r>
            <w:proofErr w:type="spellEnd"/>
            <w:r w:rsidRPr="005E78BA">
              <w:rPr>
                <w:rFonts w:eastAsiaTheme="minorEastAsia"/>
                <w:lang w:val="en-US" w:eastAsia="zh-CN"/>
              </w:rPr>
              <w:t xml:space="preserve"> in R4-2119840 and R4-2119841 will be merged and the table note will be updated as Huawei has indicated above based on the AT&amp;T recommendation.</w:t>
            </w:r>
          </w:p>
        </w:tc>
      </w:tr>
      <w:tr w:rsidR="00CC3C70" w14:paraId="76EAEB4E" w14:textId="77777777" w:rsidTr="005E78BA">
        <w:tc>
          <w:tcPr>
            <w:tcW w:w="1098" w:type="dxa"/>
            <w:vMerge/>
          </w:tcPr>
          <w:p w14:paraId="66D867A7" w14:textId="77777777" w:rsidR="00CC3C70" w:rsidRDefault="00CC3C70">
            <w:pPr>
              <w:spacing w:after="120"/>
              <w:rPr>
                <w:rFonts w:eastAsiaTheme="minorEastAsia"/>
                <w:color w:val="0070C0"/>
                <w:lang w:val="en-US" w:eastAsia="zh-CN"/>
              </w:rPr>
            </w:pPr>
          </w:p>
        </w:tc>
        <w:tc>
          <w:tcPr>
            <w:tcW w:w="9585" w:type="dxa"/>
          </w:tcPr>
          <w:p w14:paraId="2A82EB35"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Apple: Thank you all for the valuable comments. Please find our responses below:</w:t>
            </w:r>
          </w:p>
          <w:p w14:paraId="2C38D160"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To Samsung and T-Mobile USA: Agree with your comments and will correct it in next revision.</w:t>
            </w:r>
          </w:p>
          <w:p w14:paraId="547F8D15" w14:textId="10795A88" w:rsidR="00CC3C70" w:rsidRPr="005E78BA" w:rsidRDefault="00CC3C70" w:rsidP="005E78BA">
            <w:pPr>
              <w:spacing w:after="0"/>
              <w:rPr>
                <w:rFonts w:eastAsiaTheme="minorEastAsia"/>
                <w:lang w:val="en-US" w:eastAsia="zh-CN"/>
              </w:rPr>
            </w:pPr>
            <w:r w:rsidRPr="005E78BA">
              <w:rPr>
                <w:rFonts w:eastAsiaTheme="minorEastAsia"/>
                <w:lang w:val="en-US" w:eastAsia="zh-CN"/>
              </w:rPr>
              <w:t>To Huawei: Agree with your comments and will correct them in next revision. For IMD7/IMD9, it is due to IMD from intra-band non-contiguous UL CA to the other band. It is suggested to add a clarification note on the UL configuration for these MSD test configurations.</w:t>
            </w:r>
          </w:p>
          <w:p w14:paraId="3B17DB06"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To ZTE: Agree with your comments and will correct it in next revision.</w:t>
            </w:r>
          </w:p>
          <w:p w14:paraId="510EC8A3"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To Qualcomm: Very good comment and question. We can have an offline discussion to have some clarifications.</w:t>
            </w:r>
          </w:p>
          <w:p w14:paraId="170D5E64" w14:textId="63960825" w:rsidR="00CC3C70" w:rsidRPr="005E78BA" w:rsidRDefault="00CC3C70" w:rsidP="005E78BA">
            <w:pPr>
              <w:spacing w:after="0"/>
              <w:rPr>
                <w:rFonts w:eastAsiaTheme="minorEastAsia"/>
                <w:lang w:val="en-US" w:eastAsia="zh-CN"/>
              </w:rPr>
            </w:pPr>
            <w:r w:rsidRPr="005E78BA">
              <w:rPr>
                <w:rFonts w:eastAsiaTheme="minorEastAsia"/>
                <w:lang w:val="en-US" w:eastAsia="zh-CN"/>
              </w:rPr>
              <w:t xml:space="preserve">To AT&amp;T: Agree with your comments and will correct them and merge 9840 and 9841 in next revision. </w:t>
            </w:r>
          </w:p>
        </w:tc>
      </w:tr>
      <w:tr w:rsidR="00CC3C70" w14:paraId="1CE846D0" w14:textId="77777777" w:rsidTr="005E78BA">
        <w:tc>
          <w:tcPr>
            <w:tcW w:w="1098" w:type="dxa"/>
            <w:vMerge w:val="restart"/>
          </w:tcPr>
          <w:p w14:paraId="6A91D947" w14:textId="77777777" w:rsidR="00CC3C70" w:rsidRDefault="00823233">
            <w:pPr>
              <w:rPr>
                <w:rStyle w:val="Hyperlink"/>
                <w:rFonts w:ascii="Arial" w:hAnsi="Arial" w:cs="Arial"/>
                <w:b/>
                <w:bCs/>
                <w:sz w:val="16"/>
                <w:szCs w:val="16"/>
              </w:rPr>
            </w:pPr>
            <w:hyperlink r:id="rId33" w:history="1">
              <w:r w:rsidR="00CC3C70">
                <w:rPr>
                  <w:rStyle w:val="Hyperlink"/>
                  <w:rFonts w:ascii="Arial" w:hAnsi="Arial" w:cs="Arial"/>
                  <w:b/>
                  <w:bCs/>
                  <w:sz w:val="16"/>
                  <w:szCs w:val="16"/>
                </w:rPr>
                <w:t>R4-2117985</w:t>
              </w:r>
            </w:hyperlink>
          </w:p>
          <w:p w14:paraId="7849698F" w14:textId="77777777" w:rsidR="00CC3C70" w:rsidRDefault="00CC3C70">
            <w:pPr>
              <w:spacing w:after="120"/>
              <w:rPr>
                <w:rFonts w:eastAsiaTheme="minorEastAsia"/>
                <w:color w:val="0070C0"/>
                <w:lang w:val="en-US" w:eastAsia="zh-CN"/>
              </w:rPr>
            </w:pPr>
          </w:p>
        </w:tc>
        <w:tc>
          <w:tcPr>
            <w:tcW w:w="9585" w:type="dxa"/>
          </w:tcPr>
          <w:p w14:paraId="33637AF3" w14:textId="77777777" w:rsidR="00CC3C70" w:rsidRDefault="00CC3C70" w:rsidP="005E78BA">
            <w:pPr>
              <w:spacing w:after="0"/>
            </w:pPr>
            <w:r>
              <w:lastRenderedPageBreak/>
              <w:t>Samsung: Comment on “2. Remove MSD test configurations for 2-band inter-band EN-DC combinations with intra-</w:t>
            </w:r>
            <w:r>
              <w:lastRenderedPageBreak/>
              <w:t>band EN-DC component”.</w:t>
            </w:r>
          </w:p>
          <w:p w14:paraId="0A709A9E" w14:textId="77777777" w:rsidR="00CC3C70" w:rsidRDefault="00CC3C70" w:rsidP="005E78BA">
            <w:pPr>
              <w:spacing w:after="0"/>
              <w:rPr>
                <w:rFonts w:eastAsiaTheme="minorEastAsia"/>
                <w:color w:val="0070C0"/>
                <w:lang w:val="en-US" w:eastAsia="zh-CN"/>
              </w:rPr>
            </w:pPr>
            <w:r>
              <w:t xml:space="preserve">To my understanding, for 2-band inter-band EN-DC combinations with intra-band EN-DC component which also belongs to 3-band EN-DC, aligned with 3 different bands EN-DC combos, the point is to assess the IMD of 2UL fall into the third victim band Rx, take DC_2A_n2A-n77A as example, better to choose a test point for n2 which is different with B2, rather than just simply remove them, DC_2A_n2A-n66A is a good example. In addition, such as DC_66A_n66A-n77A, I think it is not necessary to remove it for the same reason above. </w:t>
            </w:r>
            <w:proofErr w:type="gramStart"/>
            <w:r>
              <w:t>Discussion are</w:t>
            </w:r>
            <w:proofErr w:type="gramEnd"/>
            <w:r>
              <w:t xml:space="preserve"> welcomed.</w:t>
            </w:r>
          </w:p>
        </w:tc>
      </w:tr>
      <w:tr w:rsidR="00CC3C70" w14:paraId="47283382" w14:textId="77777777" w:rsidTr="005E78BA">
        <w:tc>
          <w:tcPr>
            <w:tcW w:w="1098" w:type="dxa"/>
            <w:vMerge/>
          </w:tcPr>
          <w:p w14:paraId="5430A52A" w14:textId="77777777" w:rsidR="00CC3C70" w:rsidRDefault="00CC3C70">
            <w:pPr>
              <w:spacing w:after="120"/>
              <w:rPr>
                <w:rFonts w:eastAsiaTheme="minorEastAsia"/>
                <w:color w:val="0070C0"/>
                <w:lang w:val="en-US" w:eastAsia="zh-CN"/>
              </w:rPr>
            </w:pPr>
          </w:p>
        </w:tc>
        <w:tc>
          <w:tcPr>
            <w:tcW w:w="9585" w:type="dxa"/>
          </w:tcPr>
          <w:p w14:paraId="693D1A71" w14:textId="77777777" w:rsidR="00CC3C70" w:rsidRPr="005E78BA" w:rsidRDefault="00CC3C70" w:rsidP="005E78BA">
            <w:pPr>
              <w:spacing w:after="0"/>
              <w:rPr>
                <w:rFonts w:eastAsiaTheme="minorEastAsia"/>
                <w:lang w:val="en-US" w:eastAsia="zh-CN"/>
              </w:rPr>
            </w:pPr>
            <w:r w:rsidRPr="005E78BA">
              <w:rPr>
                <w:rFonts w:eastAsiaTheme="minorEastAsia" w:hint="eastAsia"/>
                <w:lang w:val="en-US" w:eastAsia="zh-CN"/>
              </w:rPr>
              <w:t>Huawei:</w:t>
            </w:r>
            <w:r w:rsidRPr="005E78BA">
              <w:rPr>
                <w:rFonts w:eastAsiaTheme="minorEastAsia"/>
                <w:lang w:val="en-US" w:eastAsia="zh-CN"/>
              </w:rPr>
              <w:t xml:space="preserve"> After offline discussion, the note can be improved as below.</w:t>
            </w:r>
          </w:p>
          <w:p w14:paraId="682C4740" w14:textId="77777777" w:rsidR="00CC3C70" w:rsidRPr="005E78BA" w:rsidRDefault="00CC3C70" w:rsidP="005E78BA">
            <w:pPr>
              <w:spacing w:after="0"/>
              <w:rPr>
                <w:rFonts w:eastAsiaTheme="minorEastAsia"/>
                <w:i/>
                <w:lang w:val="en-US" w:eastAsia="zh-CN"/>
              </w:rPr>
            </w:pPr>
            <w:r w:rsidRPr="005E78BA">
              <w:rPr>
                <w:rFonts w:eastAsiaTheme="minorEastAsia"/>
                <w:i/>
                <w:lang w:val="en-US" w:eastAsia="zh-CN"/>
              </w:rPr>
              <w:t>“For a UE which supports this band combination only when the Band n77 frequency range restriction defined in NOTE 12 of Table 5.2-1 applies, the MSD test point(s) cannot be verified for the band combination and the test point(s) can be skipped.”</w:t>
            </w:r>
          </w:p>
          <w:p w14:paraId="05B6592A" w14:textId="77777777" w:rsidR="00CC3C70" w:rsidRPr="005E78BA" w:rsidRDefault="00CC3C70" w:rsidP="005E78BA">
            <w:pPr>
              <w:spacing w:after="0"/>
              <w:rPr>
                <w:rFonts w:eastAsiaTheme="minorEastAsia"/>
                <w:lang w:val="en-US" w:eastAsia="zh-CN"/>
              </w:rPr>
            </w:pPr>
            <w:r w:rsidRPr="005E78BA">
              <w:rPr>
                <w:rFonts w:eastAsiaTheme="minorEastAsia" w:hint="eastAsia"/>
                <w:lang w:val="en-US" w:eastAsia="zh-CN"/>
              </w:rPr>
              <w:t>I</w:t>
            </w:r>
            <w:r w:rsidRPr="005E78BA">
              <w:rPr>
                <w:rFonts w:eastAsiaTheme="minorEastAsia"/>
                <w:lang w:val="en-US" w:eastAsia="zh-CN"/>
              </w:rPr>
              <w:t xml:space="preserve">t can be merged with R4-2119841. </w:t>
            </w:r>
          </w:p>
          <w:p w14:paraId="2596E054" w14:textId="77777777" w:rsidR="00CC3C70" w:rsidRPr="005E78BA" w:rsidRDefault="00CC3C70" w:rsidP="005E78BA">
            <w:pPr>
              <w:spacing w:after="0"/>
              <w:rPr>
                <w:rFonts w:eastAsiaTheme="minorEastAsia"/>
                <w:lang w:val="en-US" w:eastAsia="zh-CN"/>
              </w:rPr>
            </w:pPr>
            <w:r w:rsidRPr="005E78BA">
              <w:rPr>
                <w:rFonts w:eastAsiaTheme="minorEastAsia" w:hint="eastAsia"/>
                <w:lang w:val="en-US" w:eastAsia="zh-CN"/>
              </w:rPr>
              <w:t>F</w:t>
            </w:r>
            <w:r w:rsidRPr="005E78BA">
              <w:rPr>
                <w:rFonts w:eastAsiaTheme="minorEastAsia"/>
                <w:lang w:val="en-US" w:eastAsia="zh-CN"/>
              </w:rPr>
              <w:t xml:space="preserve">or DC_2_n2-n77, we share the same view with Samsung. DC_2_n77 focus on the MSD for </w:t>
            </w:r>
            <w:proofErr w:type="spellStart"/>
            <w:r w:rsidRPr="005E78BA">
              <w:rPr>
                <w:rFonts w:eastAsiaTheme="minorEastAsia"/>
                <w:lang w:val="en-US" w:eastAsia="zh-CN"/>
              </w:rPr>
              <w:t>Pcell</w:t>
            </w:r>
            <w:proofErr w:type="spellEnd"/>
            <w:r w:rsidRPr="005E78BA">
              <w:rPr>
                <w:rFonts w:eastAsiaTheme="minorEastAsia"/>
                <w:lang w:val="en-US" w:eastAsia="zh-CN"/>
              </w:rPr>
              <w:t xml:space="preserve">, but DC_2_n2-n77 focus on the MSD for </w:t>
            </w:r>
            <w:proofErr w:type="spellStart"/>
            <w:r w:rsidRPr="005E78BA">
              <w:rPr>
                <w:rFonts w:eastAsiaTheme="minorEastAsia"/>
                <w:lang w:val="en-US" w:eastAsia="zh-CN"/>
              </w:rPr>
              <w:t>Scell</w:t>
            </w:r>
            <w:proofErr w:type="spellEnd"/>
            <w:r w:rsidRPr="005E78BA">
              <w:rPr>
                <w:rFonts w:eastAsiaTheme="minorEastAsia"/>
                <w:lang w:val="en-US" w:eastAsia="zh-CN"/>
              </w:rPr>
              <w:t>.</w:t>
            </w:r>
          </w:p>
          <w:p w14:paraId="3F875DD9" w14:textId="76653E54" w:rsidR="00CC3C70" w:rsidRPr="005E78BA" w:rsidRDefault="00CC3C70" w:rsidP="005E78BA">
            <w:pPr>
              <w:spacing w:after="0"/>
              <w:rPr>
                <w:rFonts w:eastAsiaTheme="minorEastAsia"/>
                <w:lang w:val="en-US" w:eastAsia="zh-CN"/>
              </w:rPr>
            </w:pPr>
            <w:r w:rsidRPr="005E78BA">
              <w:rPr>
                <w:rFonts w:eastAsiaTheme="minorEastAsia"/>
                <w:lang w:val="en-US" w:eastAsia="zh-CN"/>
              </w:rPr>
              <w:t>Moderator for Qualcomm (re adding missing comment in v13): Same comment as above for R4-2117984</w:t>
            </w:r>
          </w:p>
        </w:tc>
      </w:tr>
      <w:tr w:rsidR="00CC3C70" w14:paraId="3D8F93EE" w14:textId="77777777" w:rsidTr="005E78BA">
        <w:tc>
          <w:tcPr>
            <w:tcW w:w="1098" w:type="dxa"/>
            <w:vMerge/>
          </w:tcPr>
          <w:p w14:paraId="43FD3AEC" w14:textId="77777777" w:rsidR="00CC3C70" w:rsidRDefault="00CC3C70">
            <w:pPr>
              <w:spacing w:after="120"/>
              <w:rPr>
                <w:rFonts w:eastAsiaTheme="minorEastAsia"/>
                <w:color w:val="0070C0"/>
                <w:lang w:val="en-US" w:eastAsia="zh-CN"/>
              </w:rPr>
            </w:pPr>
          </w:p>
        </w:tc>
        <w:tc>
          <w:tcPr>
            <w:tcW w:w="9585" w:type="dxa"/>
          </w:tcPr>
          <w:p w14:paraId="64CA3CE9" w14:textId="53A1E517" w:rsidR="00CC3C70" w:rsidRPr="005E78BA" w:rsidRDefault="00CC3C70" w:rsidP="005E78BA">
            <w:pPr>
              <w:spacing w:after="0"/>
              <w:rPr>
                <w:rFonts w:eastAsiaTheme="minorEastAsia"/>
                <w:lang w:val="en-US" w:eastAsia="zh-CN"/>
              </w:rPr>
            </w:pPr>
            <w:r w:rsidRPr="005E78BA">
              <w:rPr>
                <w:rFonts w:eastAsiaTheme="minorEastAsia"/>
                <w:lang w:val="en-US" w:eastAsia="zh-CN"/>
              </w:rPr>
              <w:t xml:space="preserve">AT&amp;T: Concerning the Huawei comments: R4-2119840 and R4-2119841 are both 38.101-1 </w:t>
            </w:r>
            <w:proofErr w:type="spellStart"/>
            <w:r w:rsidRPr="005E78BA">
              <w:rPr>
                <w:rFonts w:eastAsiaTheme="minorEastAsia"/>
                <w:lang w:val="en-US" w:eastAsia="zh-CN"/>
              </w:rPr>
              <w:t>draftCRs</w:t>
            </w:r>
            <w:proofErr w:type="spellEnd"/>
            <w:r w:rsidRPr="005E78BA">
              <w:rPr>
                <w:rFonts w:eastAsiaTheme="minorEastAsia"/>
                <w:lang w:val="en-US" w:eastAsia="zh-CN"/>
              </w:rPr>
              <w:t xml:space="preserve">. The content from R4-2119840 and R4-2119841 need to be merged with R4-2117984. The table note as proposed above needs to refer back to 38.101-1. Propose to align with the table note added to R4-2119482 which is also a 38.101-3 </w:t>
            </w:r>
            <w:proofErr w:type="spellStart"/>
            <w:r w:rsidRPr="005E78BA">
              <w:rPr>
                <w:rFonts w:eastAsiaTheme="minorEastAsia"/>
                <w:lang w:val="en-US" w:eastAsia="zh-CN"/>
              </w:rPr>
              <w:t>draftCR</w:t>
            </w:r>
            <w:proofErr w:type="spellEnd"/>
            <w:r w:rsidRPr="005E78BA">
              <w:rPr>
                <w:rFonts w:eastAsiaTheme="minorEastAsia"/>
                <w:lang w:val="en-US" w:eastAsia="zh-CN"/>
              </w:rPr>
              <w:t>.</w:t>
            </w:r>
            <w:r w:rsidRPr="005E78BA">
              <w:rPr>
                <w:rFonts w:eastAsiaTheme="minorEastAsia"/>
                <w:lang w:val="en-US" w:eastAsia="zh-CN"/>
              </w:rPr>
              <w:br/>
            </w:r>
            <w:r w:rsidRPr="005E78BA">
              <w:rPr>
                <w:rFonts w:eastAsiaTheme="minorEastAsia"/>
                <w:lang w:val="en-US" w:eastAsia="zh-CN"/>
              </w:rPr>
              <w:br/>
            </w:r>
            <w:r w:rsidRPr="005E78BA">
              <w:rPr>
                <w:rFonts w:eastAsiaTheme="minorEastAsia"/>
                <w:i/>
                <w:lang w:val="en-US" w:eastAsia="zh-CN"/>
              </w:rPr>
              <w:t xml:space="preserve">“For a UE which supports this band combination only when the Band n77 frequency range restriction defined in NOTE 12 of Table 5.2-1 </w:t>
            </w:r>
            <w:r w:rsidRPr="005E78BA">
              <w:rPr>
                <w:rFonts w:eastAsiaTheme="minorEastAsia"/>
                <w:i/>
                <w:highlight w:val="green"/>
                <w:lang w:val="en-US" w:eastAsia="zh-CN"/>
              </w:rPr>
              <w:t>from TS 38.101-1</w:t>
            </w:r>
            <w:r w:rsidRPr="005E78BA">
              <w:rPr>
                <w:rFonts w:eastAsiaTheme="minorEastAsia"/>
                <w:i/>
                <w:lang w:val="en-US" w:eastAsia="zh-CN"/>
              </w:rPr>
              <w:t xml:space="preserve"> applies, the MSD test point(s) cannot be verified for the band combination and the test point(s) can be skipped.”</w:t>
            </w:r>
          </w:p>
        </w:tc>
      </w:tr>
      <w:tr w:rsidR="00CC3C70" w14:paraId="23469053" w14:textId="77777777" w:rsidTr="005E78BA">
        <w:tc>
          <w:tcPr>
            <w:tcW w:w="1098" w:type="dxa"/>
            <w:vMerge/>
          </w:tcPr>
          <w:p w14:paraId="48DC8C3A" w14:textId="77777777" w:rsidR="00CC3C70" w:rsidRDefault="00CC3C70">
            <w:pPr>
              <w:spacing w:after="120"/>
              <w:rPr>
                <w:rFonts w:eastAsiaTheme="minorEastAsia"/>
                <w:color w:val="0070C0"/>
                <w:lang w:val="en-US" w:eastAsia="zh-CN"/>
              </w:rPr>
            </w:pPr>
          </w:p>
        </w:tc>
        <w:tc>
          <w:tcPr>
            <w:tcW w:w="9585" w:type="dxa"/>
          </w:tcPr>
          <w:p w14:paraId="20ABB0C4" w14:textId="77777777" w:rsidR="00CC3C70" w:rsidRPr="005E78BA" w:rsidRDefault="00CC3C70" w:rsidP="005E78BA">
            <w:pPr>
              <w:spacing w:after="0"/>
              <w:rPr>
                <w:rFonts w:eastAsiaTheme="minorEastAsia"/>
                <w:lang w:val="en-US" w:eastAsia="zh-CN"/>
              </w:rPr>
            </w:pPr>
            <w:r w:rsidRPr="005E78BA">
              <w:rPr>
                <w:rFonts w:eastAsiaTheme="minorEastAsia"/>
                <w:lang w:val="en-US" w:eastAsia="zh-CN"/>
              </w:rPr>
              <w:t>Apple: Thank you all for the valuable comments. Please find our responses below:</w:t>
            </w:r>
          </w:p>
          <w:p w14:paraId="4AAA6277" w14:textId="0B79C906" w:rsidR="00CC3C70" w:rsidRPr="005E78BA" w:rsidRDefault="00CC3C70" w:rsidP="005E78BA">
            <w:pPr>
              <w:spacing w:after="0"/>
              <w:rPr>
                <w:rFonts w:eastAsiaTheme="minorEastAsia"/>
                <w:lang w:val="en-US" w:eastAsia="zh-CN"/>
              </w:rPr>
            </w:pPr>
            <w:r w:rsidRPr="005E78BA">
              <w:rPr>
                <w:rFonts w:eastAsiaTheme="minorEastAsia"/>
                <w:lang w:val="en-US" w:eastAsia="zh-CN"/>
              </w:rPr>
              <w:t xml:space="preserve">To Samsung: </w:t>
            </w:r>
            <w:r w:rsidR="00D60EA6" w:rsidRPr="005E78BA">
              <w:rPr>
                <w:rFonts w:eastAsiaTheme="minorEastAsia"/>
                <w:lang w:val="en-US" w:eastAsia="zh-CN"/>
              </w:rPr>
              <w:t xml:space="preserve">The reason we proposed to remove DC_2A_n2A-n77A is that it does not provide more test coverage than DC_2A_n77A as shown below where </w:t>
            </w:r>
            <w:r w:rsidR="00632833" w:rsidRPr="005E78BA">
              <w:rPr>
                <w:rFonts w:eastAsiaTheme="minorEastAsia"/>
                <w:lang w:val="en-US" w:eastAsia="zh-CN"/>
              </w:rPr>
              <w:t>the two combinations have been grouped together to share the same MSD test configurations.</w:t>
            </w:r>
          </w:p>
          <w:p w14:paraId="59710671" w14:textId="77777777" w:rsidR="00D60EA6" w:rsidRPr="005E78BA" w:rsidRDefault="00D60EA6" w:rsidP="005E78BA">
            <w:pPr>
              <w:spacing w:after="0"/>
              <w:rPr>
                <w:rFonts w:eastAsiaTheme="minorEastAsia"/>
                <w:lang w:val="en-US" w:eastAsia="zh-CN"/>
              </w:rPr>
            </w:pPr>
            <w:r w:rsidRPr="005E78BA">
              <w:rPr>
                <w:rFonts w:eastAsiaTheme="minorEastAsia"/>
                <w:noProof/>
                <w:lang w:val="en-US"/>
              </w:rPr>
              <w:drawing>
                <wp:inline distT="0" distB="0" distL="0" distR="0" wp14:anchorId="408CDF64" wp14:editId="6868CAE6">
                  <wp:extent cx="3225800" cy="972948"/>
                  <wp:effectExtent l="0" t="0" r="0"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275105" cy="987819"/>
                          </a:xfrm>
                          <a:prstGeom prst="rect">
                            <a:avLst/>
                          </a:prstGeom>
                        </pic:spPr>
                      </pic:pic>
                    </a:graphicData>
                  </a:graphic>
                </wp:inline>
              </w:drawing>
            </w:r>
          </w:p>
          <w:p w14:paraId="0CDA5474" w14:textId="77777777" w:rsidR="00632833" w:rsidRPr="005E78BA" w:rsidRDefault="00632833" w:rsidP="005E78BA">
            <w:pPr>
              <w:spacing w:after="0"/>
              <w:rPr>
                <w:rFonts w:eastAsiaTheme="minorEastAsia"/>
                <w:lang w:val="en-US" w:eastAsia="zh-CN"/>
              </w:rPr>
            </w:pPr>
            <w:r w:rsidRPr="005E78BA">
              <w:rPr>
                <w:rFonts w:eastAsiaTheme="minorEastAsia"/>
                <w:lang w:val="en-US" w:eastAsia="zh-CN"/>
              </w:rPr>
              <w:t xml:space="preserve">It would be meaningful if MSD test configuration could not be found for B2 DL, but IMD would land on n2A only. </w:t>
            </w:r>
            <w:r w:rsidR="007123F4" w:rsidRPr="005E78BA">
              <w:rPr>
                <w:rFonts w:eastAsiaTheme="minorEastAsia"/>
                <w:lang w:val="en-US" w:eastAsia="zh-CN"/>
              </w:rPr>
              <w:t>The carrier frequency must always be different between B2 and n2. But the configuration in the current specification uses the same carrier frequency as shown below which would not make any sense.</w:t>
            </w:r>
          </w:p>
          <w:p w14:paraId="20852E4F" w14:textId="77777777" w:rsidR="007123F4" w:rsidRPr="005E78BA" w:rsidRDefault="007123F4" w:rsidP="005E78BA">
            <w:pPr>
              <w:spacing w:after="0"/>
              <w:rPr>
                <w:rFonts w:eastAsiaTheme="minorEastAsia"/>
                <w:lang w:val="en-US" w:eastAsia="zh-CN"/>
              </w:rPr>
            </w:pPr>
            <w:r w:rsidRPr="005E78BA">
              <w:rPr>
                <w:rFonts w:eastAsiaTheme="minorEastAsia"/>
                <w:noProof/>
                <w:lang w:val="en-US"/>
              </w:rPr>
              <w:drawing>
                <wp:inline distT="0" distB="0" distL="0" distR="0" wp14:anchorId="0607E17F" wp14:editId="61154C8B">
                  <wp:extent cx="3429000" cy="710894"/>
                  <wp:effectExtent l="0" t="0" r="0" b="63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35" cstate="print">
                            <a:extLst>
                              <a:ext uri="{28A0092B-C50C-407E-A947-70E740481C1C}">
                                <a14:useLocalDpi xmlns:a14="http://schemas.microsoft.com/office/drawing/2010/main" val="0"/>
                              </a:ext>
                            </a:extLst>
                          </a:blip>
                          <a:stretch>
                            <a:fillRect/>
                          </a:stretch>
                        </pic:blipFill>
                        <pic:spPr>
                          <a:xfrm>
                            <a:off x="0" y="0"/>
                            <a:ext cx="3462283" cy="717794"/>
                          </a:xfrm>
                          <a:prstGeom prst="rect">
                            <a:avLst/>
                          </a:prstGeom>
                        </pic:spPr>
                      </pic:pic>
                    </a:graphicData>
                  </a:graphic>
                </wp:inline>
              </w:drawing>
            </w:r>
          </w:p>
          <w:p w14:paraId="53F4F133" w14:textId="3FF9F753" w:rsidR="007123F4" w:rsidRPr="005E78BA" w:rsidRDefault="007123F4" w:rsidP="005E78BA">
            <w:pPr>
              <w:spacing w:after="0"/>
              <w:rPr>
                <w:rFonts w:eastAsiaTheme="minorEastAsia"/>
                <w:lang w:val="en-US" w:eastAsia="zh-CN"/>
              </w:rPr>
            </w:pPr>
            <w:r w:rsidRPr="005E78BA">
              <w:rPr>
                <w:rFonts w:eastAsiaTheme="minorEastAsia"/>
                <w:lang w:val="en-US" w:eastAsia="zh-CN"/>
              </w:rPr>
              <w:t xml:space="preserve">We can try to tune n77 and n2 carrier </w:t>
            </w:r>
            <w:r w:rsidR="004E71DD" w:rsidRPr="005E78BA">
              <w:rPr>
                <w:rFonts w:eastAsiaTheme="minorEastAsia"/>
                <w:lang w:val="en-US" w:eastAsia="zh-CN"/>
              </w:rPr>
              <w:t>frequencies slightly so that IMD2 and IMD4 can land on n2 DL carrier. But we do not see any value for doing that as the RF IMD mechanism is no different from DC_2A_n77A.</w:t>
            </w:r>
          </w:p>
          <w:p w14:paraId="7391FA6C" w14:textId="301F5C17" w:rsidR="004E71DD" w:rsidRPr="005E78BA" w:rsidRDefault="004E71DD" w:rsidP="005E78BA">
            <w:pPr>
              <w:spacing w:after="0"/>
              <w:rPr>
                <w:rFonts w:eastAsiaTheme="minorEastAsia"/>
                <w:lang w:val="en-US" w:eastAsia="zh-CN"/>
              </w:rPr>
            </w:pPr>
            <w:r w:rsidRPr="005E78BA">
              <w:rPr>
                <w:rFonts w:eastAsiaTheme="minorEastAsia"/>
                <w:lang w:val="en-US" w:eastAsia="zh-CN"/>
              </w:rPr>
              <w:t>To Huawei and AT&amp;T on the note: Agree with your comments and will correct them in next revision.</w:t>
            </w:r>
          </w:p>
          <w:p w14:paraId="4FFC75F8" w14:textId="7BE9E51B" w:rsidR="004E71DD" w:rsidRPr="005E78BA" w:rsidRDefault="004E71DD" w:rsidP="005E78BA">
            <w:pPr>
              <w:spacing w:after="0"/>
              <w:rPr>
                <w:rFonts w:eastAsiaTheme="minorEastAsia"/>
                <w:lang w:val="en-US" w:eastAsia="zh-CN"/>
              </w:rPr>
            </w:pPr>
            <w:r w:rsidRPr="005E78BA">
              <w:rPr>
                <w:rFonts w:eastAsiaTheme="minorEastAsia"/>
                <w:lang w:val="en-US" w:eastAsia="zh-CN"/>
              </w:rPr>
              <w:t xml:space="preserve">To Huawei on </w:t>
            </w:r>
            <w:r w:rsidR="001E0C3C" w:rsidRPr="005E78BA">
              <w:rPr>
                <w:rFonts w:eastAsiaTheme="minorEastAsia"/>
                <w:lang w:val="en-US" w:eastAsia="zh-CN"/>
              </w:rPr>
              <w:t xml:space="preserve">DC_2_n2-n77: We understand the difference on </w:t>
            </w:r>
            <w:proofErr w:type="spellStart"/>
            <w:r w:rsidR="001E0C3C" w:rsidRPr="005E78BA">
              <w:rPr>
                <w:rFonts w:eastAsiaTheme="minorEastAsia"/>
                <w:lang w:val="en-US" w:eastAsia="zh-CN"/>
              </w:rPr>
              <w:t>PCell</w:t>
            </w:r>
            <w:proofErr w:type="spellEnd"/>
            <w:r w:rsidR="001E0C3C" w:rsidRPr="005E78BA">
              <w:rPr>
                <w:rFonts w:eastAsiaTheme="minorEastAsia"/>
                <w:lang w:val="en-US" w:eastAsia="zh-CN"/>
              </w:rPr>
              <w:t xml:space="preserve"> and </w:t>
            </w:r>
            <w:proofErr w:type="spellStart"/>
            <w:r w:rsidR="001E0C3C" w:rsidRPr="005E78BA">
              <w:rPr>
                <w:rFonts w:eastAsiaTheme="minorEastAsia"/>
                <w:lang w:val="en-US" w:eastAsia="zh-CN"/>
              </w:rPr>
              <w:t>SCell</w:t>
            </w:r>
            <w:proofErr w:type="spellEnd"/>
            <w:r w:rsidR="001E0C3C" w:rsidRPr="005E78BA">
              <w:rPr>
                <w:rFonts w:eastAsiaTheme="minorEastAsia"/>
                <w:lang w:val="en-US" w:eastAsia="zh-CN"/>
              </w:rPr>
              <w:t xml:space="preserve">. But that does not change the RF characteristics. Like DC_2A-2A_n77A as shown above where we did not specify MSD for B2 </w:t>
            </w:r>
            <w:proofErr w:type="spellStart"/>
            <w:r w:rsidR="001E0C3C" w:rsidRPr="005E78BA">
              <w:rPr>
                <w:rFonts w:eastAsiaTheme="minorEastAsia"/>
                <w:lang w:val="en-US" w:eastAsia="zh-CN"/>
              </w:rPr>
              <w:t>SCell</w:t>
            </w:r>
            <w:proofErr w:type="spellEnd"/>
            <w:r w:rsidR="001E0C3C" w:rsidRPr="005E78BA">
              <w:rPr>
                <w:rFonts w:eastAsiaTheme="minorEastAsia"/>
                <w:lang w:val="en-US" w:eastAsia="zh-CN"/>
              </w:rPr>
              <w:t xml:space="preserve"> DL.</w:t>
            </w:r>
          </w:p>
        </w:tc>
      </w:tr>
      <w:tr w:rsidR="00F84B5A" w14:paraId="64D1E212" w14:textId="77777777" w:rsidTr="005E78BA">
        <w:tc>
          <w:tcPr>
            <w:tcW w:w="1098" w:type="dxa"/>
          </w:tcPr>
          <w:p w14:paraId="6C4CEEB8" w14:textId="77777777" w:rsidR="00F84B5A" w:rsidRDefault="00823233" w:rsidP="00803F33">
            <w:pPr>
              <w:spacing w:after="0"/>
              <w:rPr>
                <w:rFonts w:ascii="Calibri" w:hAnsi="Calibri"/>
                <w:color w:val="0563C1"/>
                <w:sz w:val="22"/>
                <w:szCs w:val="22"/>
                <w:u w:val="single"/>
              </w:rPr>
            </w:pPr>
            <w:hyperlink r:id="rId36" w:history="1">
              <w:r w:rsidR="00556F73">
                <w:rPr>
                  <w:rStyle w:val="Hyperlink"/>
                  <w:rFonts w:ascii="Arial" w:hAnsi="Arial" w:cs="Arial"/>
                  <w:b/>
                  <w:bCs/>
                  <w:sz w:val="16"/>
                  <w:szCs w:val="16"/>
                </w:rPr>
                <w:t>R4-2118177</w:t>
              </w:r>
            </w:hyperlink>
          </w:p>
        </w:tc>
        <w:tc>
          <w:tcPr>
            <w:tcW w:w="9585" w:type="dxa"/>
          </w:tcPr>
          <w:p w14:paraId="5E6F09A5" w14:textId="77777777" w:rsidR="00F84B5A" w:rsidRDefault="00556F73" w:rsidP="00803F33">
            <w:pPr>
              <w:spacing w:after="0"/>
              <w:rPr>
                <w:rFonts w:eastAsiaTheme="minorEastAsia"/>
                <w:color w:val="0070C0"/>
                <w:lang w:val="en-US" w:eastAsia="zh-CN"/>
              </w:rPr>
            </w:pPr>
            <w:r>
              <w:rPr>
                <w:rFonts w:eastAsiaTheme="minorEastAsia" w:hint="eastAsia"/>
                <w:color w:val="0070C0"/>
                <w:lang w:val="en-US" w:eastAsia="zh-CN"/>
              </w:rPr>
              <w:t>Company A</w:t>
            </w:r>
          </w:p>
        </w:tc>
      </w:tr>
      <w:tr w:rsidR="00F84B5A" w14:paraId="47E994A3" w14:textId="77777777" w:rsidTr="005E78BA">
        <w:tc>
          <w:tcPr>
            <w:tcW w:w="1098" w:type="dxa"/>
          </w:tcPr>
          <w:p w14:paraId="47743786" w14:textId="054F9790" w:rsidR="00F84B5A" w:rsidRPr="007F1B85" w:rsidRDefault="00823233" w:rsidP="00803F33">
            <w:pPr>
              <w:spacing w:after="0"/>
              <w:rPr>
                <w:rFonts w:ascii="Arial" w:hAnsi="Arial" w:cs="Arial"/>
                <w:b/>
                <w:bCs/>
                <w:color w:val="0000FF"/>
                <w:sz w:val="16"/>
                <w:szCs w:val="16"/>
                <w:u w:val="single"/>
              </w:rPr>
            </w:pPr>
            <w:hyperlink r:id="rId37" w:history="1">
              <w:r w:rsidR="00556F73">
                <w:rPr>
                  <w:rStyle w:val="Hyperlink"/>
                  <w:rFonts w:ascii="Arial" w:hAnsi="Arial" w:cs="Arial"/>
                  <w:b/>
                  <w:bCs/>
                  <w:sz w:val="16"/>
                  <w:szCs w:val="16"/>
                </w:rPr>
                <w:t>R4-2119080</w:t>
              </w:r>
            </w:hyperlink>
          </w:p>
        </w:tc>
        <w:tc>
          <w:tcPr>
            <w:tcW w:w="9585" w:type="dxa"/>
          </w:tcPr>
          <w:p w14:paraId="5082E074" w14:textId="47E7E225" w:rsidR="00F84B5A" w:rsidRDefault="00556F73" w:rsidP="00803F33">
            <w:pPr>
              <w:spacing w:after="0"/>
              <w:rPr>
                <w:rFonts w:eastAsiaTheme="minorEastAsia"/>
                <w:color w:val="0070C0"/>
                <w:lang w:val="en-US" w:eastAsia="zh-CN"/>
              </w:rPr>
            </w:pPr>
            <w:r>
              <w:rPr>
                <w:rFonts w:eastAsiaTheme="minorEastAsia"/>
                <w:color w:val="0070C0"/>
                <w:lang w:val="en-US" w:eastAsia="zh-CN"/>
              </w:rPr>
              <w:t>Nokia: We support the CR</w:t>
            </w:r>
          </w:p>
        </w:tc>
      </w:tr>
    </w:tbl>
    <w:p w14:paraId="4BBC3B88" w14:textId="77777777" w:rsidR="00F84B5A" w:rsidRDefault="00556F73">
      <w:pPr>
        <w:pStyle w:val="Heading2"/>
      </w:pPr>
      <w:r>
        <w:t>Summary</w:t>
      </w:r>
      <w:r>
        <w:rPr>
          <w:rFonts w:hint="eastAsia"/>
        </w:rPr>
        <w:t xml:space="preserve"> for 1st round </w:t>
      </w:r>
    </w:p>
    <w:p w14:paraId="0F44AD3F" w14:textId="77777777" w:rsidR="00F84B5A" w:rsidRDefault="00556F73">
      <w:pPr>
        <w:pStyle w:val="Heading3"/>
        <w:rPr>
          <w:sz w:val="24"/>
          <w:szCs w:val="16"/>
        </w:rPr>
      </w:pPr>
      <w:r>
        <w:rPr>
          <w:sz w:val="24"/>
          <w:szCs w:val="16"/>
        </w:rPr>
        <w:t xml:space="preserve">Open issues </w:t>
      </w:r>
    </w:p>
    <w:p w14:paraId="58B6FF62" w14:textId="77777777" w:rsidR="00F84B5A" w:rsidRDefault="00556F73">
      <w:pPr>
        <w:pStyle w:val="Heading3"/>
        <w:rPr>
          <w:sz w:val="24"/>
          <w:szCs w:val="16"/>
        </w:rPr>
      </w:pPr>
      <w:r>
        <w:rPr>
          <w:sz w:val="24"/>
          <w:szCs w:val="16"/>
        </w:rPr>
        <w:t>CRs/TPs</w:t>
      </w:r>
    </w:p>
    <w:p w14:paraId="7F7046F6" w14:textId="77777777" w:rsidR="00F84B5A" w:rsidRDefault="00556F73" w:rsidP="00803F33">
      <w:pPr>
        <w:spacing w:after="0"/>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9396"/>
      </w:tblGrid>
      <w:tr w:rsidR="00F84B5A" w14:paraId="72C04995" w14:textId="77777777">
        <w:tc>
          <w:tcPr>
            <w:tcW w:w="1242" w:type="dxa"/>
          </w:tcPr>
          <w:p w14:paraId="115F4EF2" w14:textId="77777777" w:rsidR="00F84B5A" w:rsidRDefault="00556F73" w:rsidP="00803F3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10644BE5" w14:textId="77777777" w:rsidR="00F84B5A" w:rsidRDefault="00556F73" w:rsidP="00803F3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B1953" w14:paraId="174CC5D5" w14:textId="77777777">
        <w:tc>
          <w:tcPr>
            <w:tcW w:w="1242" w:type="dxa"/>
          </w:tcPr>
          <w:p w14:paraId="55D3DE93" w14:textId="4118C971" w:rsidR="00BB1953" w:rsidRDefault="00823233">
            <w:pPr>
              <w:rPr>
                <w:rFonts w:eastAsiaTheme="minorEastAsia"/>
                <w:color w:val="0070C0"/>
                <w:lang w:val="en-US" w:eastAsia="zh-CN"/>
              </w:rPr>
            </w:pPr>
            <w:hyperlink r:id="rId38" w:history="1">
              <w:r w:rsidR="00BB1953">
                <w:rPr>
                  <w:rStyle w:val="Hyperlink"/>
                  <w:rFonts w:ascii="Arial" w:hAnsi="Arial" w:cs="Arial"/>
                  <w:b/>
                  <w:bCs/>
                  <w:sz w:val="16"/>
                  <w:szCs w:val="16"/>
                </w:rPr>
                <w:t>R4-2117984</w:t>
              </w:r>
            </w:hyperlink>
          </w:p>
        </w:tc>
        <w:tc>
          <w:tcPr>
            <w:tcW w:w="9396" w:type="dxa"/>
          </w:tcPr>
          <w:p w14:paraId="3C0E9A93" w14:textId="409EA513" w:rsidR="00BB1953" w:rsidRDefault="00BB1953" w:rsidP="00BB1953">
            <w:pPr>
              <w:spacing w:after="0"/>
              <w:rPr>
                <w:rFonts w:eastAsiaTheme="minorEastAsia"/>
                <w:color w:val="0070C0"/>
                <w:lang w:val="en-US" w:eastAsia="zh-CN"/>
              </w:rPr>
            </w:pPr>
            <w:r w:rsidRPr="00BB1953">
              <w:rPr>
                <w:rFonts w:ascii="Arial" w:hAnsi="Arial" w:cs="Arial"/>
                <w:sz w:val="16"/>
                <w:szCs w:val="16"/>
              </w:rPr>
              <w:t>To be revised and co-authored with AT&amp;T</w:t>
            </w:r>
            <w:r w:rsidRPr="00BB1953">
              <w:rPr>
                <w:rFonts w:ascii="Arial" w:hAnsi="Arial" w:cs="Arial"/>
                <w:sz w:val="16"/>
                <w:szCs w:val="16"/>
              </w:rPr>
              <w:tab/>
              <w:t xml:space="preserve">Add note: “For a UE which supports this band combination only when the Band n77 frequency range restriction defined in NOTE 12 of Table 5.2-1 applies, the MSD test point(s) cannot be verified for the band combination and the test point(s) can be skipped.” And merge AT&amp;T CRs R4-2119480 and R4-2119481 </w:t>
            </w:r>
          </w:p>
        </w:tc>
      </w:tr>
      <w:tr w:rsidR="00BB1953" w14:paraId="36CEBA6C" w14:textId="77777777">
        <w:tc>
          <w:tcPr>
            <w:tcW w:w="1242" w:type="dxa"/>
          </w:tcPr>
          <w:p w14:paraId="7EC9E7F0" w14:textId="3DA8B6BD" w:rsidR="00BB1953" w:rsidRDefault="00823233">
            <w:pPr>
              <w:rPr>
                <w:rFonts w:eastAsiaTheme="minorEastAsia"/>
                <w:color w:val="0070C0"/>
                <w:lang w:val="en-US" w:eastAsia="zh-CN"/>
              </w:rPr>
            </w:pPr>
            <w:hyperlink r:id="rId39" w:history="1">
              <w:r w:rsidR="00BB1953">
                <w:rPr>
                  <w:rStyle w:val="Hyperlink"/>
                  <w:rFonts w:ascii="Arial" w:hAnsi="Arial" w:cs="Arial"/>
                  <w:b/>
                  <w:bCs/>
                  <w:sz w:val="16"/>
                  <w:szCs w:val="16"/>
                </w:rPr>
                <w:t>R4-2117985</w:t>
              </w:r>
            </w:hyperlink>
          </w:p>
        </w:tc>
        <w:tc>
          <w:tcPr>
            <w:tcW w:w="9396" w:type="dxa"/>
          </w:tcPr>
          <w:p w14:paraId="22D3EA42" w14:textId="0F3038D7" w:rsidR="00BB1953" w:rsidRDefault="00BB1953" w:rsidP="00BB1953">
            <w:pPr>
              <w:spacing w:after="0"/>
              <w:rPr>
                <w:rFonts w:eastAsiaTheme="minorEastAsia"/>
                <w:i/>
                <w:color w:val="0070C0"/>
                <w:lang w:val="en-US" w:eastAsia="zh-CN"/>
              </w:rPr>
            </w:pPr>
            <w:r w:rsidRPr="00BB1953">
              <w:rPr>
                <w:rFonts w:ascii="Arial" w:hAnsi="Arial" w:cs="Arial"/>
                <w:sz w:val="16"/>
                <w:szCs w:val="16"/>
              </w:rPr>
              <w:t>To be revised</w:t>
            </w:r>
            <w:r w:rsidRPr="00BB1953">
              <w:rPr>
                <w:rFonts w:ascii="Arial" w:hAnsi="Arial" w:cs="Arial"/>
                <w:sz w:val="16"/>
                <w:szCs w:val="16"/>
              </w:rPr>
              <w:tab/>
              <w:t>Add note: “For a UE which supports this band combination only when the Band n77 frequency range restriction defined in NOTE 12 of Table 5.2-1 applies, the MSD test point(s) cannot be verified for the band combination and the test point(s) can be skipped.” plus corrections</w:t>
            </w:r>
          </w:p>
        </w:tc>
      </w:tr>
      <w:tr w:rsidR="00BB1953" w14:paraId="03EC343C" w14:textId="77777777">
        <w:tc>
          <w:tcPr>
            <w:tcW w:w="1242" w:type="dxa"/>
          </w:tcPr>
          <w:p w14:paraId="65DEB415" w14:textId="5521BCD0" w:rsidR="00BB1953" w:rsidRDefault="00823233" w:rsidP="00BB1953">
            <w:pPr>
              <w:spacing w:after="0"/>
              <w:rPr>
                <w:rFonts w:eastAsiaTheme="minorEastAsia"/>
                <w:color w:val="0070C0"/>
                <w:lang w:val="en-US" w:eastAsia="zh-CN"/>
              </w:rPr>
            </w:pPr>
            <w:hyperlink r:id="rId40" w:history="1">
              <w:r w:rsidR="00BB1953">
                <w:rPr>
                  <w:rStyle w:val="Hyperlink"/>
                  <w:rFonts w:ascii="Arial" w:hAnsi="Arial" w:cs="Arial"/>
                  <w:b/>
                  <w:bCs/>
                  <w:sz w:val="16"/>
                  <w:szCs w:val="16"/>
                </w:rPr>
                <w:t>R4-2118177</w:t>
              </w:r>
            </w:hyperlink>
          </w:p>
        </w:tc>
        <w:tc>
          <w:tcPr>
            <w:tcW w:w="9396" w:type="dxa"/>
          </w:tcPr>
          <w:p w14:paraId="2BAF6CC3" w14:textId="633F995D" w:rsidR="00BB1953" w:rsidRDefault="00BB1953" w:rsidP="00BB1953">
            <w:pPr>
              <w:spacing w:after="0"/>
              <w:rPr>
                <w:rFonts w:eastAsiaTheme="minorEastAsia"/>
                <w:i/>
                <w:color w:val="0070C0"/>
                <w:lang w:val="en-US" w:eastAsia="zh-CN"/>
              </w:rPr>
            </w:pPr>
            <w:r w:rsidRPr="00BB1953">
              <w:rPr>
                <w:rFonts w:ascii="Arial" w:hAnsi="Arial" w:cs="Arial"/>
                <w:sz w:val="16"/>
                <w:szCs w:val="16"/>
              </w:rPr>
              <w:t>Agreeable</w:t>
            </w:r>
            <w:r w:rsidRPr="00BB1953">
              <w:rPr>
                <w:rFonts w:ascii="Arial" w:hAnsi="Arial" w:cs="Arial"/>
                <w:sz w:val="16"/>
                <w:szCs w:val="16"/>
              </w:rPr>
              <w:tab/>
              <w:t>No comment in first round</w:t>
            </w:r>
          </w:p>
        </w:tc>
      </w:tr>
      <w:tr w:rsidR="00BB1953" w14:paraId="5C2D3210" w14:textId="77777777">
        <w:tc>
          <w:tcPr>
            <w:tcW w:w="1242" w:type="dxa"/>
          </w:tcPr>
          <w:p w14:paraId="7C721D6B" w14:textId="77999AC6" w:rsidR="00BB1953" w:rsidRDefault="00823233" w:rsidP="00BB1953">
            <w:pPr>
              <w:spacing w:after="0"/>
              <w:rPr>
                <w:rFonts w:eastAsiaTheme="minorEastAsia"/>
                <w:color w:val="0070C0"/>
                <w:lang w:val="en-US" w:eastAsia="zh-CN"/>
              </w:rPr>
            </w:pPr>
            <w:hyperlink r:id="rId41" w:history="1">
              <w:r w:rsidR="00BB1953">
                <w:rPr>
                  <w:rStyle w:val="Hyperlink"/>
                  <w:rFonts w:ascii="Arial" w:hAnsi="Arial" w:cs="Arial"/>
                  <w:b/>
                  <w:bCs/>
                  <w:sz w:val="16"/>
                  <w:szCs w:val="16"/>
                </w:rPr>
                <w:t>R4-2119080</w:t>
              </w:r>
            </w:hyperlink>
          </w:p>
        </w:tc>
        <w:tc>
          <w:tcPr>
            <w:tcW w:w="9396" w:type="dxa"/>
          </w:tcPr>
          <w:p w14:paraId="40DF9392" w14:textId="476EE536" w:rsidR="00BB1953" w:rsidRDefault="00BB1953" w:rsidP="00BB1953">
            <w:pPr>
              <w:spacing w:after="0"/>
              <w:rPr>
                <w:rFonts w:eastAsiaTheme="minorEastAsia"/>
                <w:i/>
                <w:color w:val="0070C0"/>
                <w:lang w:val="en-US" w:eastAsia="zh-CN"/>
              </w:rPr>
            </w:pPr>
            <w:r w:rsidRPr="00BB1953">
              <w:rPr>
                <w:rFonts w:ascii="Arial" w:hAnsi="Arial" w:cs="Arial"/>
                <w:sz w:val="16"/>
                <w:szCs w:val="16"/>
              </w:rPr>
              <w:t>Agreeable</w:t>
            </w:r>
            <w:r w:rsidRPr="00BB1953">
              <w:rPr>
                <w:rFonts w:ascii="Arial" w:hAnsi="Arial" w:cs="Arial"/>
                <w:sz w:val="16"/>
                <w:szCs w:val="16"/>
              </w:rPr>
              <w:tab/>
              <w:t>No comment and support from another company</w:t>
            </w:r>
          </w:p>
        </w:tc>
      </w:tr>
    </w:tbl>
    <w:p w14:paraId="774E3A57" w14:textId="77777777" w:rsidR="00F84B5A" w:rsidRDefault="00556F73">
      <w:pPr>
        <w:pStyle w:val="Heading2"/>
      </w:pPr>
      <w:r>
        <w:rPr>
          <w:rFonts w:hint="eastAsia"/>
        </w:rPr>
        <w:t>Discussion on 2nd round</w:t>
      </w:r>
      <w:r>
        <w:t xml:space="preserve"> (if applicable)</w:t>
      </w:r>
    </w:p>
    <w:p w14:paraId="559FB3AA" w14:textId="77777777" w:rsidR="009911D3" w:rsidRDefault="009911D3" w:rsidP="009911D3">
      <w:pPr>
        <w:pStyle w:val="Heading3"/>
        <w:rPr>
          <w:sz w:val="24"/>
          <w:szCs w:val="16"/>
        </w:rPr>
      </w:pPr>
      <w:r>
        <w:rPr>
          <w:sz w:val="24"/>
          <w:szCs w:val="16"/>
        </w:rPr>
        <w:t>CRs/TPs comments collection</w:t>
      </w:r>
    </w:p>
    <w:p w14:paraId="6ABC690E" w14:textId="77777777" w:rsidR="009911D3" w:rsidRDefault="009911D3" w:rsidP="009911D3">
      <w:pPr>
        <w:spacing w:after="0"/>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ayout w:type="fixed"/>
        <w:tblLook w:val="04A0" w:firstRow="1" w:lastRow="0" w:firstColumn="1" w:lastColumn="0" w:noHBand="0" w:noVBand="1"/>
      </w:tblPr>
      <w:tblGrid>
        <w:gridCol w:w="2178"/>
        <w:gridCol w:w="8505"/>
      </w:tblGrid>
      <w:tr w:rsidR="009911D3" w14:paraId="6745FFB8" w14:textId="77777777" w:rsidTr="009911D3">
        <w:tc>
          <w:tcPr>
            <w:tcW w:w="2178" w:type="dxa"/>
          </w:tcPr>
          <w:p w14:paraId="5917384B"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CR/TP number</w:t>
            </w:r>
          </w:p>
        </w:tc>
        <w:tc>
          <w:tcPr>
            <w:tcW w:w="8505" w:type="dxa"/>
          </w:tcPr>
          <w:p w14:paraId="6AD778E6" w14:textId="77777777" w:rsidR="009911D3" w:rsidRDefault="009911D3" w:rsidP="009911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9911D3" w14:paraId="583C78E3" w14:textId="77777777" w:rsidTr="009911D3">
        <w:tc>
          <w:tcPr>
            <w:tcW w:w="2178" w:type="dxa"/>
            <w:vMerge w:val="restart"/>
          </w:tcPr>
          <w:p w14:paraId="15463DF0" w14:textId="1D33AB0F" w:rsidR="009911D3" w:rsidRDefault="007722CA" w:rsidP="009911D3">
            <w:pPr>
              <w:spacing w:after="0"/>
              <w:rPr>
                <w:rStyle w:val="Hyperlink"/>
                <w:rFonts w:ascii="Arial" w:hAnsi="Arial" w:cs="Arial"/>
                <w:b/>
                <w:bCs/>
                <w:sz w:val="16"/>
                <w:szCs w:val="16"/>
              </w:rPr>
            </w:pPr>
            <w:r w:rsidRPr="007722CA">
              <w:rPr>
                <w:rFonts w:ascii="Arial" w:hAnsi="Arial" w:cs="Arial"/>
                <w:sz w:val="16"/>
                <w:szCs w:val="16"/>
              </w:rPr>
              <w:t xml:space="preserve">R4-2119867 </w:t>
            </w:r>
            <w:r w:rsidR="009911D3" w:rsidRPr="009911D3">
              <w:rPr>
                <w:rFonts w:ascii="Arial" w:hAnsi="Arial" w:cs="Arial"/>
                <w:sz w:val="16"/>
                <w:szCs w:val="16"/>
              </w:rPr>
              <w:t xml:space="preserve">Rev of </w:t>
            </w:r>
            <w:hyperlink r:id="rId42" w:history="1">
              <w:r w:rsidR="009911D3">
                <w:rPr>
                  <w:rStyle w:val="Hyperlink"/>
                  <w:rFonts w:ascii="Arial" w:hAnsi="Arial" w:cs="Arial"/>
                  <w:b/>
                  <w:bCs/>
                  <w:sz w:val="16"/>
                  <w:szCs w:val="16"/>
                </w:rPr>
                <w:t>R4-2117984</w:t>
              </w:r>
            </w:hyperlink>
          </w:p>
          <w:p w14:paraId="037032E7" w14:textId="42C2D3E3" w:rsidR="009911D3" w:rsidRDefault="009911D3" w:rsidP="009911D3">
            <w:pPr>
              <w:spacing w:after="0"/>
              <w:rPr>
                <w:rFonts w:ascii="Calibri" w:hAnsi="Calibri"/>
                <w:color w:val="0563C1"/>
                <w:sz w:val="22"/>
                <w:szCs w:val="22"/>
                <w:u w:val="single"/>
              </w:rPr>
            </w:pPr>
            <w:r>
              <w:rPr>
                <w:rFonts w:ascii="Arial" w:hAnsi="Arial" w:cs="Arial"/>
                <w:sz w:val="16"/>
                <w:szCs w:val="16"/>
              </w:rPr>
              <w:t>CR for TS 38.101-1: MSD test configurations modification for US inter-band CA combinations with n77</w:t>
            </w:r>
          </w:p>
        </w:tc>
        <w:tc>
          <w:tcPr>
            <w:tcW w:w="8505" w:type="dxa"/>
          </w:tcPr>
          <w:p w14:paraId="025D8178" w14:textId="3C13F454" w:rsidR="009911D3" w:rsidRDefault="00741B34" w:rsidP="009911D3">
            <w:pPr>
              <w:spacing w:after="0"/>
              <w:rPr>
                <w:rFonts w:eastAsiaTheme="minorEastAsia"/>
                <w:color w:val="0070C0"/>
                <w:lang w:val="en-US" w:eastAsia="zh-CN"/>
              </w:rPr>
            </w:pPr>
            <w:r>
              <w:rPr>
                <w:rFonts w:eastAsiaTheme="minorEastAsia"/>
                <w:color w:val="0070C0"/>
                <w:lang w:val="en-US" w:eastAsia="zh-CN"/>
              </w:rPr>
              <w:t xml:space="preserve">Qualcomm:  The </w:t>
            </w:r>
            <w:r w:rsidR="00E57801">
              <w:rPr>
                <w:rFonts w:eastAsiaTheme="minorEastAsia"/>
                <w:color w:val="0070C0"/>
                <w:lang w:val="en-US" w:eastAsia="zh-CN"/>
              </w:rPr>
              <w:t xml:space="preserve">proposed </w:t>
            </w:r>
            <w:r>
              <w:rPr>
                <w:rFonts w:eastAsiaTheme="minorEastAsia"/>
                <w:color w:val="0070C0"/>
                <w:lang w:val="en-US" w:eastAsia="zh-CN"/>
              </w:rPr>
              <w:t>note suggests that the UE only supports the band combination over a restricted frequency range in Band n77</w:t>
            </w:r>
            <w:r w:rsidR="00E57801">
              <w:rPr>
                <w:rFonts w:eastAsiaTheme="minorEastAsia"/>
                <w:color w:val="0070C0"/>
                <w:lang w:val="en-US" w:eastAsia="zh-CN"/>
              </w:rPr>
              <w:t xml:space="preserve">, but the note 12 in </w:t>
            </w:r>
            <w:r w:rsidR="00B70E1E">
              <w:rPr>
                <w:rFonts w:eastAsiaTheme="minorEastAsia"/>
                <w:color w:val="0070C0"/>
                <w:lang w:val="en-US" w:eastAsia="zh-CN"/>
              </w:rPr>
              <w:t xml:space="preserve">Table 5.2-1 only </w:t>
            </w:r>
            <w:r w:rsidR="001120A3">
              <w:rPr>
                <w:rFonts w:eastAsiaTheme="minorEastAsia"/>
                <w:color w:val="0070C0"/>
                <w:lang w:val="en-US" w:eastAsia="zh-CN"/>
              </w:rPr>
              <w:t>states “In the USA…”</w:t>
            </w:r>
            <w:r w:rsidR="000C0C46">
              <w:rPr>
                <w:rFonts w:eastAsiaTheme="minorEastAsia"/>
                <w:color w:val="0070C0"/>
                <w:lang w:val="en-US" w:eastAsia="zh-CN"/>
              </w:rPr>
              <w:t>, so it’s only under the specific condition that the frequency restriction applies.  Maybe it would be more accurate to modify the note as “When the UE is operating in Band n77 where the restrictions of Note 12 of Table 5.2-1 appl</w:t>
            </w:r>
            <w:r w:rsidR="00C85A46">
              <w:rPr>
                <w:rFonts w:eastAsiaTheme="minorEastAsia"/>
                <w:color w:val="0070C0"/>
                <w:lang w:val="en-US" w:eastAsia="zh-CN"/>
              </w:rPr>
              <w:t>y, the MSD test points …”</w:t>
            </w:r>
          </w:p>
        </w:tc>
      </w:tr>
      <w:tr w:rsidR="009911D3" w14:paraId="58C41FDE" w14:textId="77777777" w:rsidTr="009911D3">
        <w:tc>
          <w:tcPr>
            <w:tcW w:w="2178" w:type="dxa"/>
            <w:vMerge/>
          </w:tcPr>
          <w:p w14:paraId="22F68153" w14:textId="77777777" w:rsidR="009911D3" w:rsidRDefault="009911D3" w:rsidP="009911D3">
            <w:pPr>
              <w:spacing w:after="120"/>
              <w:rPr>
                <w:rFonts w:eastAsiaTheme="minorEastAsia"/>
                <w:color w:val="0070C0"/>
                <w:lang w:val="en-US" w:eastAsia="zh-CN"/>
              </w:rPr>
            </w:pPr>
          </w:p>
        </w:tc>
        <w:tc>
          <w:tcPr>
            <w:tcW w:w="8505" w:type="dxa"/>
          </w:tcPr>
          <w:p w14:paraId="5EF7855D" w14:textId="4566D917" w:rsidR="009911D3" w:rsidRPr="005E78BA" w:rsidRDefault="00E10395" w:rsidP="00E10395">
            <w:pPr>
              <w:spacing w:after="0"/>
              <w:rPr>
                <w:rFonts w:eastAsiaTheme="minorEastAsia"/>
                <w:lang w:val="en-US" w:eastAsia="zh-CN"/>
              </w:rPr>
            </w:pPr>
            <w:r>
              <w:rPr>
                <w:rFonts w:eastAsiaTheme="minorEastAsia" w:hint="eastAsia"/>
                <w:lang w:val="en-US" w:eastAsia="zh-CN"/>
              </w:rPr>
              <w:t>Samsung</w:t>
            </w:r>
            <w:r>
              <w:rPr>
                <w:rFonts w:eastAsiaTheme="minorEastAsia"/>
                <w:lang w:val="en-US" w:eastAsia="zh-CN"/>
              </w:rPr>
              <w:t>: Thanks for addressing all my comments. We are fine with the revision. Regarding th</w:t>
            </w:r>
            <w:r w:rsidR="00447F25">
              <w:rPr>
                <w:rFonts w:eastAsiaTheme="minorEastAsia"/>
                <w:lang w:val="en-US" w:eastAsia="zh-CN"/>
              </w:rPr>
              <w:t>e note modification</w:t>
            </w:r>
            <w:r>
              <w:rPr>
                <w:rFonts w:eastAsiaTheme="minorEastAsia"/>
                <w:lang w:val="en-US" w:eastAsia="zh-CN"/>
              </w:rPr>
              <w:t xml:space="preserve">, we prefer the one Qualcomm proposed </w:t>
            </w:r>
            <w:r w:rsidR="00447F25">
              <w:rPr>
                <w:rFonts w:eastAsiaTheme="minorEastAsia"/>
                <w:lang w:val="en-US" w:eastAsia="zh-CN"/>
              </w:rPr>
              <w:t xml:space="preserve">above, </w:t>
            </w:r>
            <w:r>
              <w:rPr>
                <w:rFonts w:eastAsiaTheme="minorEastAsia"/>
                <w:lang w:val="en-US" w:eastAsia="zh-CN"/>
              </w:rPr>
              <w:t>which looks clearer.</w:t>
            </w:r>
          </w:p>
        </w:tc>
      </w:tr>
      <w:tr w:rsidR="009911D3" w14:paraId="1A9678D5" w14:textId="77777777" w:rsidTr="009911D3">
        <w:tc>
          <w:tcPr>
            <w:tcW w:w="2178" w:type="dxa"/>
            <w:vMerge w:val="restart"/>
          </w:tcPr>
          <w:p w14:paraId="4980FE1C" w14:textId="122DAD68" w:rsidR="009911D3" w:rsidRDefault="007722CA" w:rsidP="009911D3">
            <w:pPr>
              <w:spacing w:after="0"/>
              <w:rPr>
                <w:rStyle w:val="Hyperlink"/>
                <w:rFonts w:ascii="Arial" w:hAnsi="Arial" w:cs="Arial"/>
                <w:b/>
                <w:bCs/>
                <w:sz w:val="16"/>
                <w:szCs w:val="16"/>
              </w:rPr>
            </w:pPr>
            <w:r w:rsidRPr="007722CA">
              <w:rPr>
                <w:rFonts w:ascii="Arial" w:hAnsi="Arial" w:cs="Arial"/>
                <w:sz w:val="16"/>
                <w:szCs w:val="16"/>
              </w:rPr>
              <w:t xml:space="preserve">R4-2119868 </w:t>
            </w:r>
            <w:r w:rsidR="009911D3" w:rsidRPr="009911D3">
              <w:rPr>
                <w:rFonts w:ascii="Arial" w:hAnsi="Arial" w:cs="Arial"/>
                <w:sz w:val="16"/>
                <w:szCs w:val="16"/>
              </w:rPr>
              <w:t xml:space="preserve">Rev of </w:t>
            </w:r>
            <w:hyperlink r:id="rId43" w:history="1">
              <w:r w:rsidR="009911D3">
                <w:rPr>
                  <w:rStyle w:val="Hyperlink"/>
                  <w:rFonts w:ascii="Arial" w:hAnsi="Arial" w:cs="Arial"/>
                  <w:b/>
                  <w:bCs/>
                  <w:sz w:val="16"/>
                  <w:szCs w:val="16"/>
                </w:rPr>
                <w:t>R4-2117985</w:t>
              </w:r>
            </w:hyperlink>
          </w:p>
          <w:p w14:paraId="74A15634" w14:textId="5D64144F" w:rsidR="009911D3" w:rsidRDefault="009911D3" w:rsidP="009911D3">
            <w:pPr>
              <w:spacing w:after="0"/>
              <w:rPr>
                <w:rFonts w:eastAsiaTheme="minorEastAsia"/>
                <w:color w:val="0070C0"/>
                <w:lang w:val="en-US" w:eastAsia="zh-CN"/>
              </w:rPr>
            </w:pPr>
            <w:r>
              <w:rPr>
                <w:rFonts w:ascii="Arial" w:hAnsi="Arial" w:cs="Arial"/>
                <w:sz w:val="16"/>
                <w:szCs w:val="16"/>
              </w:rPr>
              <w:t>CR for TS 38.101-3: MSD test configurations modification for US inter-band EN-DC combinations with n77</w:t>
            </w:r>
          </w:p>
        </w:tc>
        <w:tc>
          <w:tcPr>
            <w:tcW w:w="8505" w:type="dxa"/>
          </w:tcPr>
          <w:p w14:paraId="60AE5241" w14:textId="242016A6" w:rsidR="009911D3" w:rsidRDefault="00C85A46" w:rsidP="009911D3">
            <w:pPr>
              <w:spacing w:after="0"/>
              <w:rPr>
                <w:rFonts w:eastAsiaTheme="minorEastAsia"/>
                <w:color w:val="0070C0"/>
                <w:lang w:val="en-US" w:eastAsia="zh-CN"/>
              </w:rPr>
            </w:pPr>
            <w:r>
              <w:rPr>
                <w:rFonts w:eastAsiaTheme="minorEastAsia"/>
                <w:color w:val="0070C0"/>
                <w:lang w:val="en-US" w:eastAsia="zh-CN"/>
              </w:rPr>
              <w:t>Qualcomm:  Same as above</w:t>
            </w:r>
          </w:p>
        </w:tc>
      </w:tr>
      <w:tr w:rsidR="009911D3" w14:paraId="3973B7EE" w14:textId="77777777" w:rsidTr="009911D3">
        <w:tc>
          <w:tcPr>
            <w:tcW w:w="2178" w:type="dxa"/>
            <w:vMerge/>
          </w:tcPr>
          <w:p w14:paraId="19A64877" w14:textId="77777777" w:rsidR="009911D3" w:rsidRDefault="009911D3" w:rsidP="009911D3">
            <w:pPr>
              <w:spacing w:after="120"/>
              <w:rPr>
                <w:rFonts w:eastAsiaTheme="minorEastAsia"/>
                <w:color w:val="0070C0"/>
                <w:lang w:val="en-US" w:eastAsia="zh-CN"/>
              </w:rPr>
            </w:pPr>
          </w:p>
        </w:tc>
        <w:tc>
          <w:tcPr>
            <w:tcW w:w="8505" w:type="dxa"/>
          </w:tcPr>
          <w:p w14:paraId="063EFCC5" w14:textId="3FB13D7A" w:rsidR="009911D3" w:rsidRPr="005E78BA" w:rsidRDefault="00E10395" w:rsidP="009911D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 Thanks for addressing all my comments. We are fine with the revision.</w:t>
            </w:r>
          </w:p>
        </w:tc>
      </w:tr>
    </w:tbl>
    <w:p w14:paraId="0F212421" w14:textId="77777777" w:rsidR="00F84B5A" w:rsidRDefault="00556F73">
      <w:pPr>
        <w:pStyle w:val="Heading2"/>
      </w:pPr>
      <w:r>
        <w:rPr>
          <w:rFonts w:hint="eastAsia"/>
        </w:rPr>
        <w:t>Summary on 2nd round</w:t>
      </w:r>
      <w:r>
        <w:t xml:space="preserve"> (if applicable)</w:t>
      </w:r>
    </w:p>
    <w:p w14:paraId="5A0D55C2" w14:textId="4C9FDA34" w:rsidR="009911D3" w:rsidRDefault="00556F73" w:rsidP="00803F3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F84B5A" w14:paraId="7C424E0E" w14:textId="77777777">
        <w:tc>
          <w:tcPr>
            <w:tcW w:w="1494" w:type="dxa"/>
          </w:tcPr>
          <w:p w14:paraId="4359DF02"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69CD18EE" w14:textId="77777777" w:rsidR="00F84B5A" w:rsidRDefault="00556F73">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4B5A" w14:paraId="5FB4B107" w14:textId="77777777">
        <w:tc>
          <w:tcPr>
            <w:tcW w:w="1494" w:type="dxa"/>
          </w:tcPr>
          <w:p w14:paraId="16B968FF" w14:textId="1CBD7492" w:rsidR="00F84B5A" w:rsidRPr="00241DB0" w:rsidRDefault="00241DB0" w:rsidP="00241DB0">
            <w:pPr>
              <w:spacing w:after="0"/>
              <w:rPr>
                <w:rFonts w:ascii="Arial" w:hAnsi="Arial" w:cs="Arial"/>
                <w:b/>
                <w:bCs/>
                <w:color w:val="0000FF"/>
                <w:sz w:val="16"/>
                <w:szCs w:val="16"/>
                <w:u w:val="single"/>
              </w:rPr>
            </w:pPr>
            <w:r w:rsidRPr="007722CA">
              <w:rPr>
                <w:rFonts w:ascii="Arial" w:hAnsi="Arial" w:cs="Arial"/>
                <w:sz w:val="16"/>
                <w:szCs w:val="16"/>
              </w:rPr>
              <w:t xml:space="preserve">R4-2119867 </w:t>
            </w:r>
            <w:r w:rsidRPr="009911D3">
              <w:rPr>
                <w:rFonts w:ascii="Arial" w:hAnsi="Arial" w:cs="Arial"/>
                <w:sz w:val="16"/>
                <w:szCs w:val="16"/>
              </w:rPr>
              <w:t xml:space="preserve">Rev of </w:t>
            </w:r>
            <w:hyperlink r:id="rId44" w:history="1">
              <w:r>
                <w:rPr>
                  <w:rStyle w:val="Hyperlink"/>
                  <w:rFonts w:ascii="Arial" w:hAnsi="Arial" w:cs="Arial"/>
                  <w:b/>
                  <w:bCs/>
                  <w:sz w:val="16"/>
                  <w:szCs w:val="16"/>
                </w:rPr>
                <w:t>R4-2117984</w:t>
              </w:r>
            </w:hyperlink>
          </w:p>
        </w:tc>
        <w:tc>
          <w:tcPr>
            <w:tcW w:w="9144" w:type="dxa"/>
          </w:tcPr>
          <w:p w14:paraId="61FDC67E" w14:textId="76850E7B" w:rsidR="00F84B5A" w:rsidRPr="00241DB0" w:rsidRDefault="00241DB0">
            <w:pPr>
              <w:spacing w:after="0"/>
              <w:rPr>
                <w:rFonts w:eastAsiaTheme="minorEastAsia"/>
                <w:color w:val="0070C0"/>
                <w:lang w:val="en-US" w:eastAsia="zh-CN"/>
              </w:rPr>
            </w:pPr>
            <w:r w:rsidRPr="00241DB0">
              <w:rPr>
                <w:rFonts w:eastAsiaTheme="minorEastAsia"/>
                <w:color w:val="0070C0"/>
                <w:highlight w:val="green"/>
                <w:lang w:val="en-US" w:eastAsia="zh-CN"/>
              </w:rPr>
              <w:t>Agreeable</w:t>
            </w:r>
            <w:r w:rsidRPr="00241DB0">
              <w:rPr>
                <w:rFonts w:eastAsiaTheme="minorEastAsia"/>
                <w:color w:val="0070C0"/>
                <w:lang w:val="en-US" w:eastAsia="zh-CN"/>
              </w:rPr>
              <w:tab/>
            </w:r>
            <w:r>
              <w:rPr>
                <w:rFonts w:eastAsiaTheme="minorEastAsia"/>
                <w:color w:val="0070C0"/>
                <w:lang w:val="en-US" w:eastAsia="zh-CN"/>
              </w:rPr>
              <w:t xml:space="preserve"> </w:t>
            </w:r>
            <w:r w:rsidRPr="00241DB0">
              <w:rPr>
                <w:rFonts w:eastAsiaTheme="minorEastAsia"/>
                <w:color w:val="0070C0"/>
                <w:lang w:val="en-US" w:eastAsia="zh-CN"/>
              </w:rPr>
              <w:t>All comments have been addressed</w:t>
            </w:r>
          </w:p>
        </w:tc>
      </w:tr>
      <w:tr w:rsidR="00F84B5A" w14:paraId="482137BE" w14:textId="77777777">
        <w:tc>
          <w:tcPr>
            <w:tcW w:w="1494" w:type="dxa"/>
          </w:tcPr>
          <w:p w14:paraId="31F850E8" w14:textId="33FA8483" w:rsidR="00F84B5A" w:rsidRPr="00241DB0" w:rsidRDefault="00241DB0" w:rsidP="00241DB0">
            <w:pPr>
              <w:spacing w:after="0"/>
              <w:rPr>
                <w:rFonts w:ascii="Arial" w:hAnsi="Arial" w:cs="Arial"/>
                <w:b/>
                <w:bCs/>
                <w:color w:val="0000FF"/>
                <w:sz w:val="16"/>
                <w:szCs w:val="16"/>
                <w:u w:val="single"/>
              </w:rPr>
            </w:pPr>
            <w:r w:rsidRPr="007722CA">
              <w:rPr>
                <w:rFonts w:ascii="Arial" w:hAnsi="Arial" w:cs="Arial"/>
                <w:sz w:val="16"/>
                <w:szCs w:val="16"/>
              </w:rPr>
              <w:t xml:space="preserve">R4-2119868 </w:t>
            </w:r>
            <w:r w:rsidRPr="009911D3">
              <w:rPr>
                <w:rFonts w:ascii="Arial" w:hAnsi="Arial" w:cs="Arial"/>
                <w:sz w:val="16"/>
                <w:szCs w:val="16"/>
              </w:rPr>
              <w:t xml:space="preserve">Rev of </w:t>
            </w:r>
            <w:hyperlink r:id="rId45" w:history="1">
              <w:r>
                <w:rPr>
                  <w:rStyle w:val="Hyperlink"/>
                  <w:rFonts w:ascii="Arial" w:hAnsi="Arial" w:cs="Arial"/>
                  <w:b/>
                  <w:bCs/>
                  <w:sz w:val="16"/>
                  <w:szCs w:val="16"/>
                </w:rPr>
                <w:t>R4-2117985</w:t>
              </w:r>
            </w:hyperlink>
          </w:p>
        </w:tc>
        <w:tc>
          <w:tcPr>
            <w:tcW w:w="9144" w:type="dxa"/>
          </w:tcPr>
          <w:p w14:paraId="1E449552" w14:textId="580CF4A1" w:rsidR="00F84B5A" w:rsidRDefault="00241DB0">
            <w:pPr>
              <w:spacing w:after="0"/>
              <w:rPr>
                <w:rFonts w:eastAsiaTheme="minorEastAsia"/>
                <w:i/>
                <w:color w:val="0070C0"/>
                <w:lang w:val="en-US" w:eastAsia="zh-CN"/>
              </w:rPr>
            </w:pPr>
            <w:r w:rsidRPr="00241DB0">
              <w:rPr>
                <w:rFonts w:eastAsiaTheme="minorEastAsia"/>
                <w:color w:val="0070C0"/>
                <w:highlight w:val="green"/>
                <w:lang w:val="en-US" w:eastAsia="zh-CN"/>
              </w:rPr>
              <w:t>Agreeable</w:t>
            </w:r>
            <w:r w:rsidRPr="00241DB0">
              <w:rPr>
                <w:rFonts w:eastAsiaTheme="minorEastAsia"/>
                <w:color w:val="0070C0"/>
                <w:lang w:val="en-US" w:eastAsia="zh-CN"/>
              </w:rPr>
              <w:tab/>
            </w:r>
            <w:r>
              <w:rPr>
                <w:rFonts w:eastAsiaTheme="minorEastAsia"/>
                <w:color w:val="0070C0"/>
                <w:lang w:val="en-US" w:eastAsia="zh-CN"/>
              </w:rPr>
              <w:t xml:space="preserve"> </w:t>
            </w:r>
            <w:r w:rsidRPr="00241DB0">
              <w:rPr>
                <w:rFonts w:eastAsiaTheme="minorEastAsia"/>
                <w:color w:val="0070C0"/>
                <w:lang w:val="en-US" w:eastAsia="zh-CN"/>
              </w:rPr>
              <w:t>All comments have been addressed</w:t>
            </w:r>
          </w:p>
        </w:tc>
      </w:tr>
    </w:tbl>
    <w:p w14:paraId="3D643C68" w14:textId="77777777" w:rsidR="00F84B5A" w:rsidRDefault="00556F73">
      <w:pPr>
        <w:pStyle w:val="Heading1"/>
        <w:rPr>
          <w:lang w:eastAsia="ja-JP"/>
        </w:rPr>
      </w:pPr>
      <w:r>
        <w:rPr>
          <w:lang w:eastAsia="ja-JP"/>
        </w:rPr>
        <w:t>Topic #4: Band combinations moved from block approval</w:t>
      </w:r>
    </w:p>
    <w:p w14:paraId="496E2717" w14:textId="77777777" w:rsidR="00F84B5A" w:rsidRDefault="00556F7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908"/>
        <w:gridCol w:w="1177"/>
        <w:gridCol w:w="7553"/>
      </w:tblGrid>
      <w:tr w:rsidR="00F84B5A" w14:paraId="0089718E" w14:textId="77777777">
        <w:trPr>
          <w:trHeight w:val="58"/>
        </w:trPr>
        <w:tc>
          <w:tcPr>
            <w:tcW w:w="1908" w:type="dxa"/>
            <w:vAlign w:val="center"/>
          </w:tcPr>
          <w:p w14:paraId="21DE77DF" w14:textId="77777777" w:rsidR="00F84B5A" w:rsidRDefault="00556F73">
            <w:pPr>
              <w:spacing w:after="0"/>
              <w:rPr>
                <w:b/>
                <w:bCs/>
              </w:rPr>
            </w:pPr>
            <w:r>
              <w:rPr>
                <w:b/>
                <w:bCs/>
              </w:rPr>
              <w:t>T-doc number</w:t>
            </w:r>
          </w:p>
        </w:tc>
        <w:tc>
          <w:tcPr>
            <w:tcW w:w="1177" w:type="dxa"/>
            <w:vAlign w:val="center"/>
          </w:tcPr>
          <w:p w14:paraId="6EA969AB" w14:textId="77777777" w:rsidR="00F84B5A" w:rsidRDefault="00556F73">
            <w:pPr>
              <w:spacing w:after="0"/>
              <w:rPr>
                <w:b/>
                <w:bCs/>
              </w:rPr>
            </w:pPr>
            <w:r>
              <w:rPr>
                <w:b/>
                <w:bCs/>
              </w:rPr>
              <w:t>Company</w:t>
            </w:r>
          </w:p>
        </w:tc>
        <w:tc>
          <w:tcPr>
            <w:tcW w:w="7553" w:type="dxa"/>
            <w:vAlign w:val="center"/>
          </w:tcPr>
          <w:p w14:paraId="7447C625" w14:textId="77777777" w:rsidR="00F84B5A" w:rsidRDefault="00556F73">
            <w:pPr>
              <w:spacing w:after="0"/>
              <w:rPr>
                <w:b/>
                <w:bCs/>
              </w:rPr>
            </w:pPr>
            <w:r>
              <w:rPr>
                <w:b/>
                <w:bCs/>
              </w:rPr>
              <w:t>Proposals / Observations</w:t>
            </w:r>
          </w:p>
        </w:tc>
      </w:tr>
      <w:tr w:rsidR="00F84B5A" w14:paraId="18CCB1F2" w14:textId="77777777">
        <w:trPr>
          <w:trHeight w:val="58"/>
        </w:trPr>
        <w:tc>
          <w:tcPr>
            <w:tcW w:w="1908" w:type="dxa"/>
          </w:tcPr>
          <w:p w14:paraId="33D60EA8" w14:textId="77777777" w:rsidR="00F84B5A" w:rsidRDefault="00823233">
            <w:pPr>
              <w:spacing w:after="0"/>
              <w:rPr>
                <w:rFonts w:ascii="Arial" w:hAnsi="Arial" w:cs="Arial"/>
                <w:b/>
                <w:bCs/>
                <w:color w:val="0000FF"/>
                <w:sz w:val="16"/>
                <w:szCs w:val="16"/>
                <w:u w:val="single"/>
              </w:rPr>
            </w:pPr>
            <w:hyperlink r:id="rId46" w:history="1">
              <w:r w:rsidR="00556F73">
                <w:rPr>
                  <w:rStyle w:val="Hyperlink"/>
                  <w:rFonts w:ascii="Arial" w:hAnsi="Arial" w:cs="Arial"/>
                  <w:b/>
                  <w:bCs/>
                  <w:sz w:val="16"/>
                  <w:szCs w:val="16"/>
                </w:rPr>
                <w:t>R4-2118634</w:t>
              </w:r>
            </w:hyperlink>
            <w:r w:rsidR="00556F73">
              <w:rPr>
                <w:rFonts w:ascii="Arial" w:hAnsi="Arial" w:cs="Arial"/>
                <w:sz w:val="16"/>
                <w:szCs w:val="16"/>
              </w:rPr>
              <w:t xml:space="preserve"> TP to TR 38.717-02-01 Addition of CA_n5-n28</w:t>
            </w:r>
          </w:p>
        </w:tc>
        <w:tc>
          <w:tcPr>
            <w:tcW w:w="1177" w:type="dxa"/>
          </w:tcPr>
          <w:p w14:paraId="35FD141B" w14:textId="77777777" w:rsidR="00F84B5A" w:rsidRDefault="00556F73">
            <w:pPr>
              <w:spacing w:after="0"/>
              <w:rPr>
                <w:rFonts w:ascii="Arial" w:hAnsi="Arial" w:cs="Arial"/>
                <w:sz w:val="16"/>
                <w:szCs w:val="16"/>
              </w:rPr>
            </w:pPr>
            <w:r>
              <w:rPr>
                <w:rFonts w:ascii="Arial" w:hAnsi="Arial" w:cs="Arial"/>
                <w:sz w:val="16"/>
                <w:szCs w:val="16"/>
              </w:rPr>
              <w:t>Nokia</w:t>
            </w:r>
          </w:p>
        </w:tc>
        <w:tc>
          <w:tcPr>
            <w:tcW w:w="7553" w:type="dxa"/>
            <w:vAlign w:val="bottom"/>
          </w:tcPr>
          <w:p w14:paraId="48F92351" w14:textId="77777777" w:rsidR="00F84B5A" w:rsidRDefault="00556F73">
            <w:pPr>
              <w:spacing w:after="0"/>
              <w:rPr>
                <w:b/>
                <w:bCs/>
                <w:lang w:val="en-US" w:eastAsia="zh-CN"/>
              </w:rPr>
            </w:pPr>
            <w:r>
              <w:rPr>
                <w:rFonts w:ascii="Arial" w:hAnsi="Arial" w:cs="Arial"/>
                <w:b/>
                <w:bCs/>
                <w:color w:val="000000"/>
                <w:sz w:val="16"/>
                <w:szCs w:val="16"/>
              </w:rPr>
              <w:t xml:space="preserve">[Skyworks] </w:t>
            </w:r>
            <w:r>
              <w:rPr>
                <w:rFonts w:ascii="Arial" w:hAnsi="Arial" w:cs="Arial"/>
                <w:color w:val="000000"/>
                <w:sz w:val="16"/>
                <w:szCs w:val="16"/>
              </w:rPr>
              <w:t>being a LB-LB case this should not be for block approval (see R4-2107806</w:t>
            </w:r>
            <w:proofErr w:type="gramStart"/>
            <w:r>
              <w:rPr>
                <w:rFonts w:ascii="Arial" w:hAnsi="Arial" w:cs="Arial"/>
                <w:color w:val="000000"/>
                <w:sz w:val="16"/>
                <w:szCs w:val="16"/>
              </w:rPr>
              <w:t>) ?</w:t>
            </w:r>
            <w:proofErr w:type="gramEnd"/>
            <w:r>
              <w:rPr>
                <w:rFonts w:ascii="Arial" w:hAnsi="Arial" w:cs="Arial"/>
                <w:color w:val="000000"/>
                <w:sz w:val="16"/>
                <w:szCs w:val="16"/>
              </w:rPr>
              <w:t xml:space="preserve"> Cross band isolation should be checked</w:t>
            </w:r>
          </w:p>
        </w:tc>
      </w:tr>
      <w:tr w:rsidR="00F84B5A" w14:paraId="79068183" w14:textId="77777777">
        <w:trPr>
          <w:trHeight w:val="58"/>
        </w:trPr>
        <w:tc>
          <w:tcPr>
            <w:tcW w:w="1908" w:type="dxa"/>
          </w:tcPr>
          <w:p w14:paraId="7FD34A61" w14:textId="77777777" w:rsidR="00F84B5A" w:rsidRDefault="00823233">
            <w:pPr>
              <w:spacing w:after="0"/>
            </w:pPr>
            <w:hyperlink r:id="rId47" w:history="1">
              <w:r w:rsidR="00556F73">
                <w:rPr>
                  <w:rStyle w:val="Hyperlink"/>
                  <w:rFonts w:ascii="Arial" w:hAnsi="Arial" w:cs="Arial"/>
                  <w:b/>
                  <w:bCs/>
                  <w:sz w:val="16"/>
                  <w:szCs w:val="16"/>
                </w:rPr>
                <w:t>R4-2118663</w:t>
              </w:r>
            </w:hyperlink>
            <w:r w:rsidR="00556F73">
              <w:rPr>
                <w:rFonts w:ascii="Arial" w:hAnsi="Arial" w:cs="Arial"/>
                <w:sz w:val="16"/>
                <w:szCs w:val="16"/>
              </w:rPr>
              <w:t xml:space="preserve"> TP to TR 38.717-02-01 Addition of CA_n5A-n29A</w:t>
            </w:r>
          </w:p>
        </w:tc>
        <w:tc>
          <w:tcPr>
            <w:tcW w:w="1177" w:type="dxa"/>
          </w:tcPr>
          <w:p w14:paraId="67D977A7" w14:textId="77777777" w:rsidR="00F84B5A" w:rsidRDefault="00556F73">
            <w:pPr>
              <w:spacing w:after="0"/>
            </w:pPr>
            <w:r>
              <w:rPr>
                <w:rFonts w:ascii="Arial" w:hAnsi="Arial" w:cs="Arial"/>
                <w:sz w:val="16"/>
                <w:szCs w:val="16"/>
              </w:rPr>
              <w:t>Nokia, AT&amp;T</w:t>
            </w:r>
          </w:p>
        </w:tc>
        <w:tc>
          <w:tcPr>
            <w:tcW w:w="7553" w:type="dxa"/>
            <w:vAlign w:val="bottom"/>
          </w:tcPr>
          <w:p w14:paraId="1CD02ACB" w14:textId="77777777" w:rsidR="00F84B5A" w:rsidRDefault="00556F73">
            <w:pPr>
              <w:spacing w:after="0"/>
              <w:rPr>
                <w:rFonts w:ascii="Arial" w:hAnsi="Arial" w:cs="Arial"/>
                <w:sz w:val="16"/>
                <w:szCs w:val="16"/>
              </w:rPr>
            </w:pPr>
            <w:r>
              <w:rPr>
                <w:rFonts w:ascii="Arial" w:hAnsi="Arial" w:cs="Arial"/>
                <w:b/>
                <w:bCs/>
                <w:color w:val="000000"/>
                <w:sz w:val="16"/>
                <w:szCs w:val="16"/>
              </w:rPr>
              <w:t xml:space="preserve">[ZTE] </w:t>
            </w:r>
            <w:proofErr w:type="spellStart"/>
            <w:r>
              <w:rPr>
                <w:rFonts w:ascii="Arial" w:hAnsi="Arial" w:cs="Arial"/>
                <w:color w:val="000000"/>
                <w:sz w:val="16"/>
                <w:szCs w:val="16"/>
              </w:rPr>
              <w:t>ΔRIB</w:t>
            </w:r>
            <w:proofErr w:type="gramStart"/>
            <w:r>
              <w:rPr>
                <w:rFonts w:ascii="Arial" w:hAnsi="Arial" w:cs="Arial"/>
                <w:color w:val="000000"/>
                <w:sz w:val="16"/>
                <w:szCs w:val="16"/>
              </w:rPr>
              <w:t>,c</w:t>
            </w:r>
            <w:proofErr w:type="spellEnd"/>
            <w:proofErr w:type="gramEnd"/>
            <w:r>
              <w:rPr>
                <w:rFonts w:ascii="Arial" w:hAnsi="Arial" w:cs="Arial"/>
                <w:color w:val="000000"/>
                <w:sz w:val="16"/>
                <w:szCs w:val="16"/>
              </w:rPr>
              <w:t xml:space="preserve"> is missing</w:t>
            </w:r>
            <w:r>
              <w:rPr>
                <w:rFonts w:ascii="Arial" w:hAnsi="Arial" w:cs="Arial"/>
                <w:color w:val="000000"/>
                <w:sz w:val="16"/>
                <w:szCs w:val="16"/>
              </w:rPr>
              <w:br/>
            </w:r>
            <w:r>
              <w:rPr>
                <w:rFonts w:ascii="Arial" w:hAnsi="Arial" w:cs="Arial"/>
                <w:b/>
                <w:bCs/>
                <w:color w:val="000000"/>
                <w:sz w:val="16"/>
                <w:szCs w:val="16"/>
              </w:rPr>
              <w:t xml:space="preserve">[Skyworks] </w:t>
            </w:r>
            <w:r>
              <w:rPr>
                <w:rFonts w:ascii="Arial" w:hAnsi="Arial" w:cs="Arial"/>
                <w:color w:val="000000"/>
                <w:sz w:val="16"/>
                <w:szCs w:val="16"/>
              </w:rPr>
              <w:t>being a LB-LB case this should not be for block approval (see R4-2107806) ? Cross band isolation should be checked</w:t>
            </w:r>
          </w:p>
        </w:tc>
      </w:tr>
      <w:tr w:rsidR="00F84B5A" w14:paraId="32589F29" w14:textId="77777777">
        <w:trPr>
          <w:trHeight w:val="58"/>
        </w:trPr>
        <w:tc>
          <w:tcPr>
            <w:tcW w:w="1908" w:type="dxa"/>
          </w:tcPr>
          <w:p w14:paraId="09A381A5" w14:textId="77777777" w:rsidR="00F84B5A" w:rsidRDefault="00823233">
            <w:pPr>
              <w:spacing w:after="0"/>
            </w:pPr>
            <w:hyperlink r:id="rId48" w:history="1">
              <w:r w:rsidR="00556F73">
                <w:rPr>
                  <w:rStyle w:val="Hyperlink"/>
                  <w:rFonts w:ascii="Arial" w:hAnsi="Arial" w:cs="Arial"/>
                  <w:b/>
                  <w:bCs/>
                  <w:sz w:val="16"/>
                  <w:szCs w:val="16"/>
                </w:rPr>
                <w:t>R4-2119480</w:t>
              </w:r>
            </w:hyperlink>
            <w:r w:rsidR="00556F73">
              <w:rPr>
                <w:rFonts w:ascii="Arial" w:hAnsi="Arial" w:cs="Arial"/>
                <w:sz w:val="16"/>
                <w:szCs w:val="16"/>
              </w:rPr>
              <w:t xml:space="preserve"> </w:t>
            </w:r>
            <w:proofErr w:type="spellStart"/>
            <w:r w:rsidR="00556F73">
              <w:rPr>
                <w:rFonts w:ascii="Arial" w:hAnsi="Arial" w:cs="Arial"/>
                <w:sz w:val="16"/>
                <w:szCs w:val="16"/>
              </w:rPr>
              <w:t>DraftCR</w:t>
            </w:r>
            <w:proofErr w:type="spellEnd"/>
            <w:r w:rsidR="00556F73">
              <w:rPr>
                <w:rFonts w:ascii="Arial" w:hAnsi="Arial" w:cs="Arial"/>
                <w:sz w:val="16"/>
                <w:szCs w:val="16"/>
              </w:rPr>
              <w:t xml:space="preserve"> 38.101-1 Corrections for NR CA 2DL PC3 Reference Sensitivity Exceptions</w:t>
            </w:r>
          </w:p>
        </w:tc>
        <w:tc>
          <w:tcPr>
            <w:tcW w:w="1177" w:type="dxa"/>
          </w:tcPr>
          <w:p w14:paraId="60B13E94" w14:textId="77777777" w:rsidR="00F84B5A" w:rsidRDefault="00556F73">
            <w:pPr>
              <w:spacing w:after="0"/>
            </w:pPr>
            <w:r>
              <w:rPr>
                <w:rFonts w:ascii="Arial" w:hAnsi="Arial" w:cs="Arial"/>
                <w:sz w:val="16"/>
                <w:szCs w:val="16"/>
              </w:rPr>
              <w:t>AT&amp;T</w:t>
            </w:r>
          </w:p>
        </w:tc>
        <w:tc>
          <w:tcPr>
            <w:tcW w:w="7553" w:type="dxa"/>
            <w:vAlign w:val="bottom"/>
          </w:tcPr>
          <w:p w14:paraId="0ABA90FB" w14:textId="77777777" w:rsidR="00F84B5A" w:rsidRDefault="00556F73">
            <w:pPr>
              <w:spacing w:after="0"/>
              <w:rPr>
                <w:b/>
              </w:rPr>
            </w:pPr>
            <w:r>
              <w:rPr>
                <w:rFonts w:ascii="Arial" w:hAnsi="Arial" w:cs="Arial"/>
                <w:b/>
                <w:bCs/>
                <w:color w:val="000000"/>
                <w:sz w:val="16"/>
                <w:szCs w:val="16"/>
              </w:rPr>
              <w:t xml:space="preserve">[ZTE] </w:t>
            </w:r>
            <w:r>
              <w:rPr>
                <w:rFonts w:ascii="Arial" w:hAnsi="Arial" w:cs="Arial"/>
                <w:color w:val="000000"/>
                <w:sz w:val="16"/>
                <w:szCs w:val="16"/>
              </w:rPr>
              <w:t>No strong view. Would it better to remove it to thread #107 for further check?</w:t>
            </w:r>
            <w:r>
              <w:rPr>
                <w:rFonts w:ascii="Arial" w:hAnsi="Arial" w:cs="Arial"/>
                <w:color w:val="000000"/>
                <w:sz w:val="16"/>
                <w:szCs w:val="16"/>
              </w:rPr>
              <w:br/>
            </w:r>
            <w:r>
              <w:rPr>
                <w:rFonts w:ascii="Arial" w:hAnsi="Arial" w:cs="Arial"/>
                <w:b/>
                <w:bCs/>
                <w:color w:val="000000"/>
                <w:sz w:val="16"/>
                <w:szCs w:val="16"/>
              </w:rPr>
              <w:t>[Huawei]</w:t>
            </w:r>
            <w:r>
              <w:rPr>
                <w:rFonts w:ascii="Arial" w:hAnsi="Arial" w:cs="Arial"/>
                <w:color w:val="000000"/>
                <w:sz w:val="16"/>
                <w:szCs w:val="16"/>
              </w:rPr>
              <w:t xml:space="preserve"> When UE reports CA_n5-n77, TE or GCF can't know if this UE will be used in US or other regions.</w:t>
            </w:r>
          </w:p>
        </w:tc>
      </w:tr>
      <w:tr w:rsidR="00F84B5A" w14:paraId="2062A44B" w14:textId="77777777">
        <w:trPr>
          <w:trHeight w:val="58"/>
        </w:trPr>
        <w:tc>
          <w:tcPr>
            <w:tcW w:w="1908" w:type="dxa"/>
          </w:tcPr>
          <w:p w14:paraId="0CDEC7A8" w14:textId="77777777" w:rsidR="00F84B5A" w:rsidRDefault="00823233">
            <w:pPr>
              <w:spacing w:after="0"/>
            </w:pPr>
            <w:hyperlink r:id="rId49" w:history="1">
              <w:r w:rsidR="00556F73">
                <w:rPr>
                  <w:rStyle w:val="Hyperlink"/>
                  <w:rFonts w:ascii="Arial" w:hAnsi="Arial" w:cs="Arial"/>
                  <w:b/>
                  <w:bCs/>
                  <w:sz w:val="16"/>
                  <w:szCs w:val="16"/>
                </w:rPr>
                <w:t>R4-2119481</w:t>
              </w:r>
            </w:hyperlink>
            <w:r w:rsidR="00556F73">
              <w:rPr>
                <w:rFonts w:ascii="Arial" w:hAnsi="Arial" w:cs="Arial"/>
                <w:sz w:val="16"/>
                <w:szCs w:val="16"/>
              </w:rPr>
              <w:t xml:space="preserve"> </w:t>
            </w:r>
            <w:proofErr w:type="spellStart"/>
            <w:r w:rsidR="00556F73">
              <w:rPr>
                <w:rFonts w:ascii="Arial" w:hAnsi="Arial" w:cs="Arial"/>
                <w:sz w:val="16"/>
                <w:szCs w:val="16"/>
              </w:rPr>
              <w:t>DraftCR</w:t>
            </w:r>
            <w:proofErr w:type="spellEnd"/>
            <w:r w:rsidR="00556F73">
              <w:rPr>
                <w:rFonts w:ascii="Arial" w:hAnsi="Arial" w:cs="Arial"/>
                <w:sz w:val="16"/>
                <w:szCs w:val="16"/>
              </w:rPr>
              <w:t xml:space="preserve"> 38.101-1 Corrections for NR CA 3DL PC3 Reference Sensitivity Exceptions</w:t>
            </w:r>
          </w:p>
        </w:tc>
        <w:tc>
          <w:tcPr>
            <w:tcW w:w="1177" w:type="dxa"/>
          </w:tcPr>
          <w:p w14:paraId="599E30C0" w14:textId="77777777" w:rsidR="00F84B5A" w:rsidRDefault="00556F73">
            <w:pPr>
              <w:spacing w:after="0"/>
            </w:pPr>
            <w:r>
              <w:rPr>
                <w:rFonts w:ascii="Arial" w:hAnsi="Arial" w:cs="Arial"/>
                <w:sz w:val="16"/>
                <w:szCs w:val="16"/>
              </w:rPr>
              <w:t>AT&amp;T</w:t>
            </w:r>
          </w:p>
        </w:tc>
        <w:tc>
          <w:tcPr>
            <w:tcW w:w="7553" w:type="dxa"/>
          </w:tcPr>
          <w:p w14:paraId="24C122D9" w14:textId="77777777" w:rsidR="00F84B5A" w:rsidRDefault="00556F73">
            <w:pPr>
              <w:pStyle w:val="B1"/>
              <w:spacing w:after="0"/>
              <w:ind w:left="0" w:firstLine="0"/>
              <w:rPr>
                <w:rFonts w:ascii="Arial" w:hAnsi="Arial" w:cs="Arial"/>
                <w:b/>
                <w:sz w:val="16"/>
                <w:szCs w:val="16"/>
              </w:rPr>
            </w:pPr>
            <w:r>
              <w:rPr>
                <w:rFonts w:ascii="Arial" w:hAnsi="Arial" w:cs="Arial"/>
                <w:b/>
                <w:bCs/>
                <w:color w:val="000000"/>
                <w:sz w:val="16"/>
                <w:szCs w:val="16"/>
              </w:rPr>
              <w:t xml:space="preserve">ZTE] </w:t>
            </w:r>
            <w:r>
              <w:rPr>
                <w:rFonts w:ascii="Arial" w:hAnsi="Arial" w:cs="Arial"/>
                <w:color w:val="000000"/>
                <w:sz w:val="16"/>
                <w:szCs w:val="16"/>
              </w:rPr>
              <w:t>No strong view. Would it better to remove it to thread #107 for further check?</w:t>
            </w:r>
            <w:r>
              <w:rPr>
                <w:rFonts w:ascii="Arial" w:hAnsi="Arial" w:cs="Arial"/>
                <w:color w:val="000000"/>
                <w:sz w:val="16"/>
                <w:szCs w:val="16"/>
              </w:rPr>
              <w:br/>
            </w:r>
            <w:r>
              <w:rPr>
                <w:rFonts w:ascii="Arial" w:hAnsi="Arial" w:cs="Arial"/>
                <w:b/>
                <w:bCs/>
                <w:color w:val="000000"/>
                <w:sz w:val="16"/>
                <w:szCs w:val="16"/>
              </w:rPr>
              <w:t>[Huawei]</w:t>
            </w:r>
            <w:r>
              <w:rPr>
                <w:rFonts w:ascii="Arial" w:hAnsi="Arial" w:cs="Arial"/>
                <w:color w:val="000000"/>
                <w:sz w:val="16"/>
                <w:szCs w:val="16"/>
              </w:rPr>
              <w:t xml:space="preserve"> When UE reports band combinations, TE or GCF can't know if this UE will be used in US or other regions. We should consider the UE roaming.</w:t>
            </w:r>
          </w:p>
        </w:tc>
      </w:tr>
      <w:tr w:rsidR="00893E78" w14:paraId="49D589C1" w14:textId="77777777" w:rsidTr="00893E78">
        <w:trPr>
          <w:trHeight w:val="58"/>
        </w:trPr>
        <w:tc>
          <w:tcPr>
            <w:tcW w:w="1908" w:type="dxa"/>
            <w:shd w:val="clear" w:color="auto" w:fill="auto"/>
          </w:tcPr>
          <w:p w14:paraId="03459356" w14:textId="3E7D6CB2" w:rsidR="00893E78" w:rsidRPr="00803F33" w:rsidRDefault="00823233">
            <w:pPr>
              <w:spacing w:after="0"/>
            </w:pPr>
            <w:hyperlink r:id="rId50" w:history="1">
              <w:r w:rsidR="00893E78" w:rsidRPr="00803F33">
                <w:rPr>
                  <w:rStyle w:val="Hyperlink"/>
                  <w:rFonts w:ascii="Arial" w:hAnsi="Arial" w:cs="Arial"/>
                  <w:b/>
                  <w:bCs/>
                  <w:sz w:val="16"/>
                  <w:szCs w:val="16"/>
                </w:rPr>
                <w:t>R4-2119482</w:t>
              </w:r>
            </w:hyperlink>
            <w:r w:rsidR="00893E78" w:rsidRPr="00803F33">
              <w:rPr>
                <w:rFonts w:ascii="Arial" w:hAnsi="Arial" w:cs="Arial"/>
                <w:sz w:val="16"/>
                <w:szCs w:val="16"/>
              </w:rPr>
              <w:t xml:space="preserve"> </w:t>
            </w:r>
            <w:proofErr w:type="spellStart"/>
            <w:r w:rsidR="00893E78" w:rsidRPr="00803F33">
              <w:rPr>
                <w:rFonts w:ascii="Arial" w:hAnsi="Arial" w:cs="Arial"/>
                <w:sz w:val="16"/>
                <w:szCs w:val="16"/>
              </w:rPr>
              <w:t>DraftCR</w:t>
            </w:r>
            <w:proofErr w:type="spellEnd"/>
            <w:r w:rsidR="00893E78" w:rsidRPr="00803F33">
              <w:rPr>
                <w:rFonts w:ascii="Arial" w:hAnsi="Arial" w:cs="Arial"/>
                <w:sz w:val="16"/>
                <w:szCs w:val="16"/>
              </w:rPr>
              <w:t xml:space="preserve"> 38.101-3 Corrections for EN-DC 2DL PC3 MSD Exceptions</w:t>
            </w:r>
          </w:p>
        </w:tc>
        <w:tc>
          <w:tcPr>
            <w:tcW w:w="1177" w:type="dxa"/>
            <w:shd w:val="clear" w:color="auto" w:fill="auto"/>
          </w:tcPr>
          <w:p w14:paraId="1F3205AA" w14:textId="3401EC11" w:rsidR="00893E78" w:rsidRPr="00803F33" w:rsidRDefault="00893E78">
            <w:pPr>
              <w:spacing w:after="0"/>
            </w:pPr>
            <w:r w:rsidRPr="00803F33">
              <w:rPr>
                <w:rFonts w:ascii="Arial" w:hAnsi="Arial" w:cs="Arial"/>
                <w:sz w:val="16"/>
                <w:szCs w:val="16"/>
              </w:rPr>
              <w:t>AT&amp;T</w:t>
            </w:r>
          </w:p>
        </w:tc>
        <w:tc>
          <w:tcPr>
            <w:tcW w:w="7553" w:type="dxa"/>
            <w:shd w:val="clear" w:color="auto" w:fill="auto"/>
          </w:tcPr>
          <w:p w14:paraId="44423A02" w14:textId="77777777" w:rsidR="00893E78" w:rsidRPr="00803F33" w:rsidRDefault="00893E78">
            <w:pPr>
              <w:pStyle w:val="CRCoverPage"/>
              <w:spacing w:after="0"/>
              <w:rPr>
                <w:rFonts w:cs="Arial"/>
                <w:color w:val="000000"/>
                <w:sz w:val="16"/>
                <w:szCs w:val="16"/>
              </w:rPr>
            </w:pPr>
            <w:r w:rsidRPr="00803F33">
              <w:rPr>
                <w:rFonts w:cs="Arial"/>
                <w:b/>
                <w:sz w:val="16"/>
                <w:szCs w:val="16"/>
              </w:rPr>
              <w:t xml:space="preserve">CHTTL: </w:t>
            </w:r>
            <w:r w:rsidRPr="00803F33">
              <w:rPr>
                <w:rFonts w:cs="Arial"/>
                <w:color w:val="000000"/>
                <w:sz w:val="16"/>
                <w:szCs w:val="16"/>
              </w:rPr>
              <w:t>The cover page mentions there will be changes for DC_66_n77, but it seems there is no related change in the content... Could you further check on this? Thanks.</w:t>
            </w:r>
          </w:p>
          <w:p w14:paraId="5D0FFFCF" w14:textId="2758CD97" w:rsidR="00893E78" w:rsidRPr="00803F33" w:rsidRDefault="00893E78">
            <w:pPr>
              <w:pStyle w:val="CRCoverPage"/>
              <w:spacing w:after="0"/>
              <w:rPr>
                <w:rFonts w:cs="Arial"/>
                <w:b/>
                <w:sz w:val="16"/>
                <w:szCs w:val="16"/>
              </w:rPr>
            </w:pPr>
            <w:r w:rsidRPr="00803F33">
              <w:rPr>
                <w:rFonts w:cs="Arial"/>
                <w:color w:val="000000"/>
                <w:sz w:val="16"/>
                <w:szCs w:val="16"/>
              </w:rPr>
              <w:t>ATT: Note for n77 to be resolved</w:t>
            </w:r>
          </w:p>
        </w:tc>
      </w:tr>
    </w:tbl>
    <w:p w14:paraId="20129DFD" w14:textId="77777777" w:rsidR="00F84B5A" w:rsidRDefault="00556F73">
      <w:pPr>
        <w:pStyle w:val="Heading2"/>
      </w:pPr>
      <w:r>
        <w:rPr>
          <w:rFonts w:hint="eastAsia"/>
        </w:rPr>
        <w:t>Open issues</w:t>
      </w:r>
      <w:r>
        <w:t xml:space="preserve"> summary</w:t>
      </w:r>
    </w:p>
    <w:p w14:paraId="0543A378" w14:textId="77777777" w:rsidR="00F84B5A" w:rsidRDefault="00556F73">
      <w:pPr>
        <w:rPr>
          <w:lang w:val="sv-SE" w:eastAsia="zh-CN"/>
        </w:rPr>
      </w:pPr>
      <w:r>
        <w:rPr>
          <w:lang w:val="sv-SE" w:eastAsia="zh-CN"/>
        </w:rPr>
        <w:t xml:space="preserve">CRs </w:t>
      </w:r>
      <w:hyperlink r:id="rId51" w:history="1">
        <w:r>
          <w:rPr>
            <w:rStyle w:val="Hyperlink"/>
            <w:rFonts w:ascii="Arial" w:hAnsi="Arial" w:cs="Arial"/>
            <w:b/>
            <w:bCs/>
            <w:sz w:val="16"/>
            <w:szCs w:val="16"/>
          </w:rPr>
          <w:t>R4-2119480</w:t>
        </w:r>
      </w:hyperlink>
      <w:r>
        <w:rPr>
          <w:lang w:val="sv-SE" w:eastAsia="zh-CN"/>
        </w:rPr>
        <w:t xml:space="preserve"> and </w:t>
      </w:r>
      <w:hyperlink r:id="rId52" w:history="1">
        <w:r>
          <w:rPr>
            <w:rStyle w:val="Hyperlink"/>
            <w:rFonts w:ascii="Arial" w:hAnsi="Arial" w:cs="Arial"/>
            <w:b/>
            <w:bCs/>
            <w:sz w:val="16"/>
            <w:szCs w:val="16"/>
          </w:rPr>
          <w:t>R4-2119481</w:t>
        </w:r>
      </w:hyperlink>
      <w:r>
        <w:rPr>
          <w:lang w:val="sv-SE" w:eastAsia="zh-CN"/>
        </w:rPr>
        <w:t xml:space="preserve"> are commented directly in the CR section</w:t>
      </w:r>
    </w:p>
    <w:p w14:paraId="0EE2DAAF" w14:textId="77777777" w:rsidR="00F84B5A" w:rsidRDefault="00556F73">
      <w:pPr>
        <w:pStyle w:val="Heading3"/>
        <w:rPr>
          <w:sz w:val="24"/>
          <w:szCs w:val="16"/>
        </w:rPr>
      </w:pPr>
      <w:r>
        <w:rPr>
          <w:sz w:val="24"/>
          <w:szCs w:val="16"/>
        </w:rPr>
        <w:lastRenderedPageBreak/>
        <w:t>Sub-topic 4-1</w:t>
      </w:r>
    </w:p>
    <w:p w14:paraId="2FEC25DF" w14:textId="77777777" w:rsidR="00F84B5A" w:rsidRDefault="00556F73">
      <w:pPr>
        <w:spacing w:after="0"/>
        <w:rPr>
          <w:b/>
          <w:u w:val="single"/>
          <w:lang w:eastAsia="ko-KR"/>
        </w:rPr>
      </w:pPr>
      <w:r>
        <w:rPr>
          <w:b/>
          <w:u w:val="single"/>
          <w:lang w:eastAsia="ko-KR"/>
        </w:rPr>
        <w:t>Issue 4-1: CA_n5-n28</w:t>
      </w:r>
    </w:p>
    <w:p w14:paraId="11759BA1" w14:textId="77777777" w:rsidR="00F84B5A" w:rsidRDefault="00556F73">
      <w:pPr>
        <w:pStyle w:val="ListParagraph"/>
        <w:numPr>
          <w:ilvl w:val="0"/>
          <w:numId w:val="4"/>
        </w:numPr>
        <w:overflowPunct/>
        <w:autoSpaceDE/>
        <w:autoSpaceDN/>
        <w:adjustRightInd/>
        <w:spacing w:after="0"/>
        <w:ind w:left="720" w:firstLineChars="0"/>
        <w:textAlignment w:val="auto"/>
        <w:rPr>
          <w:rFonts w:ascii="Arial" w:eastAsia="SimSun" w:hAnsi="Arial" w:cs="Arial"/>
          <w:b/>
          <w:bCs/>
          <w:color w:val="0000FF"/>
          <w:sz w:val="16"/>
          <w:szCs w:val="16"/>
          <w:u w:val="single"/>
        </w:rPr>
      </w:pPr>
      <w:r>
        <w:rPr>
          <w:rFonts w:eastAsia="SimSun"/>
          <w:szCs w:val="24"/>
          <w:lang w:eastAsia="zh-CN"/>
        </w:rPr>
        <w:t>Recommended WF: Discuss architecture assumptions, TP completeness and identify missing requirements in round 1</w:t>
      </w:r>
    </w:p>
    <w:p w14:paraId="67E02B21" w14:textId="77777777" w:rsidR="00F84B5A" w:rsidRDefault="00F84B5A">
      <w:pPr>
        <w:spacing w:after="0"/>
        <w:rPr>
          <w:rFonts w:ascii="Arial" w:hAnsi="Arial" w:cs="Arial"/>
          <w:b/>
          <w:bCs/>
          <w:color w:val="0000FF"/>
          <w:sz w:val="16"/>
          <w:szCs w:val="16"/>
          <w:u w:val="single"/>
        </w:rPr>
      </w:pPr>
    </w:p>
    <w:p w14:paraId="1DE3814F" w14:textId="77777777" w:rsidR="00F84B5A" w:rsidRDefault="00556F73">
      <w:pPr>
        <w:spacing w:after="0"/>
        <w:rPr>
          <w:b/>
          <w:u w:val="single"/>
          <w:lang w:eastAsia="ko-KR"/>
        </w:rPr>
      </w:pPr>
      <w:r>
        <w:rPr>
          <w:b/>
          <w:u w:val="single"/>
          <w:lang w:eastAsia="ko-KR"/>
        </w:rPr>
        <w:t>Issue 4-2: CA_n5-n29</w:t>
      </w:r>
    </w:p>
    <w:p w14:paraId="3BE471E4" w14:textId="77777777" w:rsidR="00F84B5A" w:rsidRDefault="00556F73">
      <w:pPr>
        <w:pStyle w:val="ListParagraph"/>
        <w:numPr>
          <w:ilvl w:val="0"/>
          <w:numId w:val="4"/>
        </w:numPr>
        <w:overflowPunct/>
        <w:autoSpaceDE/>
        <w:autoSpaceDN/>
        <w:adjustRightInd/>
        <w:spacing w:after="0"/>
        <w:ind w:left="720" w:firstLineChars="0"/>
        <w:textAlignment w:val="auto"/>
        <w:rPr>
          <w:rFonts w:ascii="Arial" w:eastAsia="SimSun" w:hAnsi="Arial" w:cs="Arial"/>
          <w:b/>
          <w:bCs/>
          <w:color w:val="0000FF"/>
          <w:sz w:val="16"/>
          <w:szCs w:val="16"/>
          <w:u w:val="single"/>
        </w:rPr>
      </w:pPr>
      <w:r>
        <w:rPr>
          <w:rFonts w:eastAsia="SimSun"/>
          <w:szCs w:val="24"/>
          <w:lang w:eastAsia="zh-CN"/>
        </w:rPr>
        <w:t>Recommended WF: Discuss architecture assumptions, TP completeness and identify missing requirements in round 1</w:t>
      </w:r>
    </w:p>
    <w:p w14:paraId="45F20887" w14:textId="77777777" w:rsidR="00F84B5A" w:rsidRDefault="00556F73">
      <w:pPr>
        <w:pStyle w:val="Heading2"/>
      </w:pPr>
      <w:r>
        <w:t>Companies</w:t>
      </w:r>
      <w:r>
        <w:rPr>
          <w:rFonts w:hint="eastAsia"/>
        </w:rPr>
        <w:t xml:space="preserve"> views</w:t>
      </w:r>
      <w:r>
        <w:t>’</w:t>
      </w:r>
      <w:r>
        <w:rPr>
          <w:rFonts w:hint="eastAsia"/>
        </w:rPr>
        <w:t xml:space="preserve"> collection for 1st round </w:t>
      </w:r>
    </w:p>
    <w:p w14:paraId="713DEE91" w14:textId="77777777" w:rsidR="00F84B5A" w:rsidRDefault="00556F73">
      <w:pPr>
        <w:pStyle w:val="Heading3"/>
        <w:rPr>
          <w:sz w:val="24"/>
          <w:szCs w:val="16"/>
        </w:rPr>
      </w:pPr>
      <w:r>
        <w:rPr>
          <w:sz w:val="24"/>
          <w:szCs w:val="16"/>
        </w:rPr>
        <w:t xml:space="preserve">Open issues </w:t>
      </w:r>
    </w:p>
    <w:p w14:paraId="6FF63479" w14:textId="77777777" w:rsidR="00F84B5A" w:rsidRDefault="00556F73">
      <w:pPr>
        <w:spacing w:after="0"/>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10818" w:type="dxa"/>
        <w:tblLayout w:type="fixed"/>
        <w:tblLook w:val="04A0" w:firstRow="1" w:lastRow="0" w:firstColumn="1" w:lastColumn="0" w:noHBand="0" w:noVBand="1"/>
      </w:tblPr>
      <w:tblGrid>
        <w:gridCol w:w="1188"/>
        <w:gridCol w:w="9630"/>
      </w:tblGrid>
      <w:tr w:rsidR="00F84B5A" w14:paraId="3E374B7D" w14:textId="77777777" w:rsidTr="0018572C">
        <w:tc>
          <w:tcPr>
            <w:tcW w:w="1188" w:type="dxa"/>
          </w:tcPr>
          <w:p w14:paraId="5347F347" w14:textId="77777777" w:rsidR="00F84B5A" w:rsidRDefault="00556F73">
            <w:pPr>
              <w:spacing w:after="120"/>
              <w:rPr>
                <w:rFonts w:eastAsiaTheme="minorEastAsia"/>
                <w:b/>
                <w:bCs/>
                <w:color w:val="0070C0"/>
                <w:lang w:val="en-US" w:eastAsia="zh-CN"/>
              </w:rPr>
            </w:pPr>
            <w:r>
              <w:rPr>
                <w:rFonts w:eastAsiaTheme="minorEastAsia"/>
                <w:b/>
                <w:bCs/>
                <w:color w:val="0070C0"/>
                <w:lang w:val="en-US" w:eastAsia="zh-CN"/>
              </w:rPr>
              <w:t>Company</w:t>
            </w:r>
          </w:p>
        </w:tc>
        <w:tc>
          <w:tcPr>
            <w:tcW w:w="9630" w:type="dxa"/>
          </w:tcPr>
          <w:p w14:paraId="0A4CC53C" w14:textId="77777777" w:rsidR="00F84B5A" w:rsidRDefault="00556F73">
            <w:pPr>
              <w:spacing w:after="120"/>
              <w:rPr>
                <w:rFonts w:eastAsiaTheme="minorEastAsia"/>
                <w:b/>
                <w:bCs/>
                <w:color w:val="0070C0"/>
                <w:lang w:val="en-US" w:eastAsia="zh-CN"/>
              </w:rPr>
            </w:pPr>
            <w:r>
              <w:rPr>
                <w:rFonts w:eastAsiaTheme="minorEastAsia"/>
                <w:b/>
                <w:bCs/>
                <w:color w:val="0070C0"/>
                <w:lang w:val="en-US" w:eastAsia="zh-CN"/>
              </w:rPr>
              <w:t>Comments</w:t>
            </w:r>
          </w:p>
        </w:tc>
      </w:tr>
      <w:tr w:rsidR="00F84B5A" w14:paraId="67E71707" w14:textId="77777777" w:rsidTr="0018572C">
        <w:tc>
          <w:tcPr>
            <w:tcW w:w="1188" w:type="dxa"/>
          </w:tcPr>
          <w:p w14:paraId="6A57D931" w14:textId="25DB8294" w:rsidR="00F84B5A" w:rsidRPr="005E78BA" w:rsidRDefault="00556F73">
            <w:pPr>
              <w:spacing w:after="0"/>
              <w:rPr>
                <w:rFonts w:eastAsiaTheme="minorEastAsia"/>
                <w:lang w:val="en-US" w:eastAsia="zh-CN"/>
              </w:rPr>
            </w:pPr>
            <w:r w:rsidRPr="005E78BA">
              <w:rPr>
                <w:rFonts w:eastAsiaTheme="minorEastAsia"/>
                <w:lang w:val="en-US" w:eastAsia="zh-CN"/>
              </w:rPr>
              <w:t>MTK</w:t>
            </w:r>
          </w:p>
        </w:tc>
        <w:tc>
          <w:tcPr>
            <w:tcW w:w="9630" w:type="dxa"/>
          </w:tcPr>
          <w:p w14:paraId="47342463" w14:textId="77777777" w:rsidR="00F84B5A" w:rsidRPr="005E78BA" w:rsidRDefault="00556F73">
            <w:pPr>
              <w:spacing w:after="0"/>
              <w:rPr>
                <w:rFonts w:eastAsia="PMingLiU"/>
                <w:lang w:val="en-US" w:eastAsia="zh-TW"/>
              </w:rPr>
            </w:pPr>
            <w:r w:rsidRPr="005E78BA">
              <w:rPr>
                <w:rFonts w:eastAsiaTheme="minorEastAsia"/>
                <w:lang w:val="en-US" w:eastAsia="zh-CN"/>
              </w:rPr>
              <w:t xml:space="preserve">Table 6.x.1.1-1, note to restrict n28 operation frequency range need to be added. </w:t>
            </w:r>
            <w:r w:rsidRPr="005E78BA">
              <w:rPr>
                <w:rFonts w:eastAsiaTheme="minorEastAsia"/>
                <w:lang w:val="en-US" w:eastAsia="zh-CN"/>
              </w:rPr>
              <w:br/>
              <w:t>For MSD</w:t>
            </w:r>
            <w:r w:rsidRPr="005E78BA">
              <w:rPr>
                <w:rFonts w:eastAsia="PMingLiU" w:hint="eastAsia"/>
                <w:lang w:val="en-US" w:eastAsia="zh-TW"/>
              </w:rPr>
              <w:t xml:space="preserve"> </w:t>
            </w:r>
            <w:r w:rsidRPr="005E78BA">
              <w:rPr>
                <w:rFonts w:eastAsia="PMingLiU"/>
                <w:lang w:val="en-US" w:eastAsia="zh-TW"/>
              </w:rPr>
              <w:t xml:space="preserve">due to cross band isolation, The existing DC_28_n5 MSD did not consider the new added CBW n5, 20MHz condition (WF R4-2011777, RAN4#96) since its TX CIM5 impairment may have impact on victim. The values of DC_28_n5 can’t be re-used here. And </w:t>
            </w:r>
            <w:r w:rsidRPr="005E78BA">
              <w:rPr>
                <w:rFonts w:eastAsia="PMingLiU" w:hint="eastAsia"/>
                <w:lang w:val="en-US" w:eastAsia="zh-TW"/>
              </w:rPr>
              <w:t>o</w:t>
            </w:r>
            <w:r w:rsidRPr="005E78BA">
              <w:rPr>
                <w:rFonts w:eastAsia="PMingLiU"/>
                <w:lang w:val="en-US" w:eastAsia="zh-TW"/>
              </w:rPr>
              <w:t>riginal TP is lack of MSD of n28, 30MHz case. Further, for DC_28_n5, it was assumed equal TX power (20dBm for each). But in NR CA case, the worst case condition is 23dBm on n5 thus larger MSD values is expected. Below is our proposal for MSD values with considering n5 TX CIM5 fall in the n28 receiving range with separate antenna architecture: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84B5A" w:rsidRPr="005E78BA" w14:paraId="52230E3B" w14:textId="77777777" w:rsidTr="005E78BA">
              <w:trPr>
                <w:trHeight w:val="397"/>
                <w:jc w:val="center"/>
              </w:trPr>
              <w:tc>
                <w:tcPr>
                  <w:tcW w:w="9060" w:type="dxa"/>
                  <w:gridSpan w:val="15"/>
                  <w:vAlign w:val="center"/>
                </w:tcPr>
                <w:p w14:paraId="3664BFE9" w14:textId="77777777" w:rsidR="00F84B5A" w:rsidRPr="005E78BA" w:rsidRDefault="00556F73">
                  <w:pPr>
                    <w:pStyle w:val="TAH"/>
                    <w:rPr>
                      <w:lang w:val="en-US" w:eastAsia="ja-JP"/>
                    </w:rPr>
                  </w:pPr>
                  <w:r w:rsidRPr="005E78BA">
                    <w:rPr>
                      <w:lang w:val="en-US" w:eastAsia="ja-JP"/>
                    </w:rPr>
                    <w:t>NR Band / Channel bandwidth</w:t>
                  </w:r>
                  <w:r w:rsidRPr="005E78BA">
                    <w:rPr>
                      <w:lang w:val="en-US"/>
                    </w:rPr>
                    <w:t xml:space="preserve"> </w:t>
                  </w:r>
                  <w:r w:rsidRPr="005E78BA">
                    <w:rPr>
                      <w:lang w:val="en-US" w:eastAsia="ja-JP"/>
                    </w:rPr>
                    <w:t>of the affected DL band</w:t>
                  </w:r>
                </w:p>
              </w:tc>
            </w:tr>
            <w:tr w:rsidR="005E78BA" w:rsidRPr="005E78BA" w14:paraId="77738731" w14:textId="77777777" w:rsidTr="005E78BA">
              <w:trPr>
                <w:trHeight w:val="397"/>
                <w:jc w:val="center"/>
              </w:trPr>
              <w:tc>
                <w:tcPr>
                  <w:tcW w:w="665" w:type="dxa"/>
                  <w:vAlign w:val="center"/>
                </w:tcPr>
                <w:p w14:paraId="25E5DD4E" w14:textId="77777777" w:rsidR="00F84B5A" w:rsidRPr="005E78BA" w:rsidRDefault="00556F73">
                  <w:pPr>
                    <w:pStyle w:val="TAH"/>
                    <w:rPr>
                      <w:lang w:val="en-GB" w:eastAsia="ja-JP"/>
                    </w:rPr>
                  </w:pPr>
                  <w:r w:rsidRPr="005E78BA">
                    <w:rPr>
                      <w:lang w:val="en-GB" w:eastAsia="ja-JP"/>
                    </w:rPr>
                    <w:t>UL band</w:t>
                  </w:r>
                </w:p>
              </w:tc>
              <w:tc>
                <w:tcPr>
                  <w:tcW w:w="610" w:type="dxa"/>
                  <w:vAlign w:val="center"/>
                </w:tcPr>
                <w:p w14:paraId="7E67B414" w14:textId="77777777" w:rsidR="00F84B5A" w:rsidRPr="005E78BA" w:rsidRDefault="00556F73">
                  <w:pPr>
                    <w:pStyle w:val="TAH"/>
                    <w:rPr>
                      <w:lang w:val="en-GB" w:eastAsia="ja-JP"/>
                    </w:rPr>
                  </w:pPr>
                  <w:r w:rsidRPr="005E78BA">
                    <w:rPr>
                      <w:lang w:val="en-GB" w:eastAsia="ja-JP"/>
                    </w:rPr>
                    <w:t>DL band</w:t>
                  </w:r>
                </w:p>
              </w:tc>
              <w:tc>
                <w:tcPr>
                  <w:tcW w:w="598" w:type="dxa"/>
                  <w:vAlign w:val="center"/>
                </w:tcPr>
                <w:p w14:paraId="6B744CB0" w14:textId="77777777" w:rsidR="00F84B5A" w:rsidRPr="005E78BA" w:rsidRDefault="00556F73">
                  <w:pPr>
                    <w:pStyle w:val="TAH"/>
                    <w:rPr>
                      <w:lang w:val="en-GB" w:eastAsia="ja-JP"/>
                    </w:rPr>
                  </w:pPr>
                  <w:r w:rsidRPr="005E78BA">
                    <w:rPr>
                      <w:lang w:val="en-GB" w:eastAsia="ja-JP"/>
                    </w:rPr>
                    <w:t>5</w:t>
                  </w:r>
                  <w:r w:rsidRPr="005E78BA">
                    <w:rPr>
                      <w:lang w:val="en-GB" w:eastAsia="ja-JP"/>
                    </w:rPr>
                    <w:br/>
                    <w:t>MHz (dB)</w:t>
                  </w:r>
                </w:p>
              </w:tc>
              <w:tc>
                <w:tcPr>
                  <w:tcW w:w="598" w:type="dxa"/>
                  <w:vAlign w:val="center"/>
                </w:tcPr>
                <w:p w14:paraId="67AEEBA7" w14:textId="77777777" w:rsidR="00F84B5A" w:rsidRPr="005E78BA" w:rsidRDefault="00556F73">
                  <w:pPr>
                    <w:pStyle w:val="TAH"/>
                    <w:rPr>
                      <w:lang w:val="en-GB" w:eastAsia="ja-JP"/>
                    </w:rPr>
                  </w:pPr>
                  <w:r w:rsidRPr="005E78BA">
                    <w:rPr>
                      <w:lang w:val="en-GB" w:eastAsia="ja-JP"/>
                    </w:rPr>
                    <w:t>10</w:t>
                  </w:r>
                  <w:r w:rsidRPr="005E78BA">
                    <w:rPr>
                      <w:lang w:val="en-GB" w:eastAsia="ja-JP"/>
                    </w:rPr>
                    <w:br/>
                    <w:t>MHz (dB)</w:t>
                  </w:r>
                </w:p>
              </w:tc>
              <w:tc>
                <w:tcPr>
                  <w:tcW w:w="598" w:type="dxa"/>
                  <w:vAlign w:val="center"/>
                </w:tcPr>
                <w:p w14:paraId="3C935F47" w14:textId="77777777" w:rsidR="00F84B5A" w:rsidRPr="005E78BA" w:rsidRDefault="00556F73">
                  <w:pPr>
                    <w:pStyle w:val="TAH"/>
                    <w:rPr>
                      <w:lang w:val="en-GB" w:eastAsia="ja-JP"/>
                    </w:rPr>
                  </w:pPr>
                  <w:r w:rsidRPr="005E78BA">
                    <w:rPr>
                      <w:lang w:val="en-GB" w:eastAsia="ja-JP"/>
                    </w:rPr>
                    <w:t>15</w:t>
                  </w:r>
                  <w:r w:rsidRPr="005E78BA">
                    <w:rPr>
                      <w:lang w:val="en-GB" w:eastAsia="ja-JP"/>
                    </w:rPr>
                    <w:br/>
                    <w:t>MHz (dB)</w:t>
                  </w:r>
                </w:p>
              </w:tc>
              <w:tc>
                <w:tcPr>
                  <w:tcW w:w="598" w:type="dxa"/>
                  <w:vAlign w:val="center"/>
                </w:tcPr>
                <w:p w14:paraId="7CBAF910" w14:textId="77777777" w:rsidR="00F84B5A" w:rsidRPr="005E78BA" w:rsidRDefault="00556F73">
                  <w:pPr>
                    <w:pStyle w:val="TAH"/>
                    <w:rPr>
                      <w:lang w:val="en-GB" w:eastAsia="ja-JP"/>
                    </w:rPr>
                  </w:pPr>
                  <w:r w:rsidRPr="005E78BA">
                    <w:rPr>
                      <w:lang w:val="en-GB" w:eastAsia="ja-JP"/>
                    </w:rPr>
                    <w:t>20</w:t>
                  </w:r>
                  <w:r w:rsidRPr="005E78BA">
                    <w:rPr>
                      <w:lang w:val="en-GB" w:eastAsia="ja-JP"/>
                    </w:rPr>
                    <w:br/>
                    <w:t>MHz (dB)</w:t>
                  </w:r>
                </w:p>
              </w:tc>
              <w:tc>
                <w:tcPr>
                  <w:tcW w:w="598" w:type="dxa"/>
                  <w:vAlign w:val="center"/>
                </w:tcPr>
                <w:p w14:paraId="2BF1C596" w14:textId="77777777" w:rsidR="00F84B5A" w:rsidRPr="005E78BA" w:rsidRDefault="00556F73">
                  <w:pPr>
                    <w:pStyle w:val="TAH"/>
                    <w:rPr>
                      <w:lang w:val="en-GB" w:eastAsia="ja-JP"/>
                    </w:rPr>
                  </w:pPr>
                  <w:r w:rsidRPr="005E78BA">
                    <w:rPr>
                      <w:lang w:val="en-GB" w:eastAsia="ja-JP"/>
                    </w:rPr>
                    <w:t>25</w:t>
                  </w:r>
                  <w:r w:rsidRPr="005E78BA">
                    <w:rPr>
                      <w:lang w:val="en-GB" w:eastAsia="ja-JP"/>
                    </w:rPr>
                    <w:br/>
                    <w:t>MHz (dB)</w:t>
                  </w:r>
                </w:p>
              </w:tc>
              <w:tc>
                <w:tcPr>
                  <w:tcW w:w="598" w:type="dxa"/>
                </w:tcPr>
                <w:p w14:paraId="7535DF2F" w14:textId="77777777" w:rsidR="00F84B5A" w:rsidRPr="005E78BA" w:rsidRDefault="00556F73">
                  <w:pPr>
                    <w:pStyle w:val="TAH"/>
                    <w:rPr>
                      <w:lang w:val="en-GB" w:eastAsia="ja-JP"/>
                    </w:rPr>
                  </w:pPr>
                  <w:r w:rsidRPr="005E78BA">
                    <w:rPr>
                      <w:lang w:val="en-US" w:eastAsia="ja-JP"/>
                    </w:rPr>
                    <w:t>30 MHz</w:t>
                  </w:r>
                  <w:r w:rsidRPr="005E78BA">
                    <w:rPr>
                      <w:lang w:val="en-US" w:eastAsia="zh-CN"/>
                    </w:rPr>
                    <w:t xml:space="preserve"> (dB)</w:t>
                  </w:r>
                </w:p>
              </w:tc>
              <w:tc>
                <w:tcPr>
                  <w:tcW w:w="598" w:type="dxa"/>
                </w:tcPr>
                <w:p w14:paraId="2EC00A28" w14:textId="77777777" w:rsidR="00F84B5A" w:rsidRPr="005E78BA" w:rsidRDefault="00556F73">
                  <w:pPr>
                    <w:pStyle w:val="TAH"/>
                    <w:rPr>
                      <w:lang w:val="en-GB" w:eastAsia="ja-JP"/>
                    </w:rPr>
                  </w:pPr>
                  <w:r w:rsidRPr="005E78BA">
                    <w:rPr>
                      <w:lang w:val="en-US" w:eastAsia="ja-JP"/>
                    </w:rPr>
                    <w:t>40 MHz</w:t>
                  </w:r>
                  <w:r w:rsidRPr="005E78BA">
                    <w:rPr>
                      <w:lang w:val="en-US" w:eastAsia="zh-CN"/>
                    </w:rPr>
                    <w:t xml:space="preserve"> (dB)</w:t>
                  </w:r>
                </w:p>
              </w:tc>
              <w:tc>
                <w:tcPr>
                  <w:tcW w:w="598" w:type="dxa"/>
                </w:tcPr>
                <w:p w14:paraId="18527295" w14:textId="77777777" w:rsidR="00F84B5A" w:rsidRPr="005E78BA" w:rsidRDefault="00556F73">
                  <w:pPr>
                    <w:pStyle w:val="TAH"/>
                    <w:rPr>
                      <w:lang w:val="en-GB" w:eastAsia="ja-JP"/>
                    </w:rPr>
                  </w:pPr>
                  <w:r w:rsidRPr="005E78BA">
                    <w:rPr>
                      <w:lang w:val="en-US" w:eastAsia="ja-JP"/>
                    </w:rPr>
                    <w:t>50 MHz</w:t>
                  </w:r>
                  <w:r w:rsidRPr="005E78BA">
                    <w:rPr>
                      <w:lang w:val="en-US" w:eastAsia="zh-CN"/>
                    </w:rPr>
                    <w:t xml:space="preserve"> (dB)</w:t>
                  </w:r>
                </w:p>
              </w:tc>
              <w:tc>
                <w:tcPr>
                  <w:tcW w:w="598" w:type="dxa"/>
                </w:tcPr>
                <w:p w14:paraId="2E026DA3" w14:textId="77777777" w:rsidR="00F84B5A" w:rsidRPr="005E78BA" w:rsidRDefault="00556F73">
                  <w:pPr>
                    <w:pStyle w:val="TAH"/>
                    <w:rPr>
                      <w:lang w:val="en-GB" w:eastAsia="ja-JP"/>
                    </w:rPr>
                  </w:pPr>
                  <w:r w:rsidRPr="005E78BA">
                    <w:rPr>
                      <w:lang w:val="en-US" w:eastAsia="ja-JP"/>
                    </w:rPr>
                    <w:t>60 MHz</w:t>
                  </w:r>
                  <w:r w:rsidRPr="005E78BA">
                    <w:rPr>
                      <w:lang w:val="en-US" w:eastAsia="zh-CN"/>
                    </w:rPr>
                    <w:t xml:space="preserve"> (dB)</w:t>
                  </w:r>
                </w:p>
              </w:tc>
              <w:tc>
                <w:tcPr>
                  <w:tcW w:w="598" w:type="dxa"/>
                </w:tcPr>
                <w:p w14:paraId="2E34BFD6" w14:textId="77777777" w:rsidR="00F84B5A" w:rsidRPr="005E78BA" w:rsidRDefault="00556F73">
                  <w:pPr>
                    <w:pStyle w:val="TAH"/>
                    <w:rPr>
                      <w:lang w:val="en-US" w:eastAsia="zh-CN"/>
                    </w:rPr>
                  </w:pPr>
                  <w:r w:rsidRPr="005E78BA">
                    <w:rPr>
                      <w:lang w:val="en-US" w:eastAsia="zh-CN"/>
                    </w:rPr>
                    <w:t>70</w:t>
                  </w:r>
                </w:p>
                <w:p w14:paraId="38B0425E" w14:textId="77777777" w:rsidR="00F84B5A" w:rsidRPr="005E78BA" w:rsidRDefault="00556F73">
                  <w:pPr>
                    <w:pStyle w:val="TAH"/>
                    <w:rPr>
                      <w:lang w:val="en-US" w:eastAsia="zh-CN"/>
                    </w:rPr>
                  </w:pPr>
                  <w:r w:rsidRPr="005E78BA">
                    <w:rPr>
                      <w:lang w:val="en-US" w:eastAsia="zh-CN"/>
                    </w:rPr>
                    <w:t>MHz</w:t>
                  </w:r>
                </w:p>
                <w:p w14:paraId="5CEEF0E1" w14:textId="77777777" w:rsidR="00F84B5A" w:rsidRPr="005E78BA" w:rsidRDefault="00556F73">
                  <w:pPr>
                    <w:pStyle w:val="TAH"/>
                    <w:rPr>
                      <w:lang w:val="en-US" w:eastAsia="zh-CN"/>
                    </w:rPr>
                  </w:pPr>
                  <w:r w:rsidRPr="005E78BA">
                    <w:rPr>
                      <w:lang w:val="en-US" w:eastAsia="zh-CN"/>
                    </w:rPr>
                    <w:t>(dB)</w:t>
                  </w:r>
                </w:p>
              </w:tc>
              <w:tc>
                <w:tcPr>
                  <w:tcW w:w="598" w:type="dxa"/>
                </w:tcPr>
                <w:p w14:paraId="559BD4AF" w14:textId="77777777" w:rsidR="00F84B5A" w:rsidRPr="005E78BA" w:rsidRDefault="00556F73">
                  <w:pPr>
                    <w:pStyle w:val="TAH"/>
                    <w:rPr>
                      <w:lang w:val="en-GB" w:eastAsia="ja-JP"/>
                    </w:rPr>
                  </w:pPr>
                  <w:r w:rsidRPr="005E78BA">
                    <w:rPr>
                      <w:lang w:val="en-US" w:eastAsia="ja-JP"/>
                    </w:rPr>
                    <w:t>80 MHz</w:t>
                  </w:r>
                  <w:r w:rsidRPr="005E78BA">
                    <w:rPr>
                      <w:lang w:val="en-US" w:eastAsia="zh-CN"/>
                    </w:rPr>
                    <w:t xml:space="preserve"> (dB)</w:t>
                  </w:r>
                </w:p>
              </w:tc>
              <w:tc>
                <w:tcPr>
                  <w:tcW w:w="598" w:type="dxa"/>
                </w:tcPr>
                <w:p w14:paraId="563B1B75" w14:textId="77777777" w:rsidR="00F84B5A" w:rsidRPr="005E78BA" w:rsidRDefault="00556F73">
                  <w:pPr>
                    <w:pStyle w:val="TAH"/>
                    <w:rPr>
                      <w:lang w:val="en-GB" w:eastAsia="ja-JP"/>
                    </w:rPr>
                  </w:pPr>
                  <w:r w:rsidRPr="005E78BA">
                    <w:rPr>
                      <w:lang w:val="en-US" w:eastAsia="ja-JP"/>
                    </w:rPr>
                    <w:t>90 MHz</w:t>
                  </w:r>
                  <w:r w:rsidRPr="005E78BA">
                    <w:rPr>
                      <w:lang w:val="en-US" w:eastAsia="zh-CN"/>
                    </w:rPr>
                    <w:t xml:space="preserve"> (dB)</w:t>
                  </w:r>
                </w:p>
              </w:tc>
              <w:tc>
                <w:tcPr>
                  <w:tcW w:w="609" w:type="dxa"/>
                </w:tcPr>
                <w:p w14:paraId="34994832" w14:textId="77777777" w:rsidR="00F84B5A" w:rsidRPr="005E78BA" w:rsidRDefault="00556F73">
                  <w:pPr>
                    <w:pStyle w:val="TAH"/>
                    <w:rPr>
                      <w:lang w:val="en-US" w:eastAsia="ja-JP"/>
                    </w:rPr>
                  </w:pPr>
                  <w:r w:rsidRPr="005E78BA">
                    <w:rPr>
                      <w:lang w:val="en-US" w:eastAsia="ja-JP"/>
                    </w:rPr>
                    <w:t>100 MHz (dB)</w:t>
                  </w:r>
                </w:p>
              </w:tc>
            </w:tr>
            <w:tr w:rsidR="005E78BA" w:rsidRPr="005E78BA" w14:paraId="7210E330" w14:textId="77777777" w:rsidTr="005E78BA">
              <w:trPr>
                <w:trHeight w:val="397"/>
                <w:jc w:val="center"/>
              </w:trPr>
              <w:tc>
                <w:tcPr>
                  <w:tcW w:w="665" w:type="dxa"/>
                </w:tcPr>
                <w:p w14:paraId="26166B9F" w14:textId="77777777" w:rsidR="00F84B5A" w:rsidRPr="005E78BA" w:rsidRDefault="00556F73">
                  <w:pPr>
                    <w:pStyle w:val="TAC"/>
                    <w:rPr>
                      <w:lang w:val="en-US" w:eastAsia="zh-CN"/>
                    </w:rPr>
                  </w:pPr>
                  <w:r w:rsidRPr="005E78BA">
                    <w:rPr>
                      <w:lang w:val="en-GB" w:eastAsia="zh-CN"/>
                    </w:rPr>
                    <w:t>n5</w:t>
                  </w:r>
                </w:p>
              </w:tc>
              <w:tc>
                <w:tcPr>
                  <w:tcW w:w="610" w:type="dxa"/>
                </w:tcPr>
                <w:p w14:paraId="452B8050" w14:textId="77777777" w:rsidR="00F84B5A" w:rsidRPr="005E78BA" w:rsidRDefault="00556F73">
                  <w:pPr>
                    <w:pStyle w:val="TAC"/>
                    <w:rPr>
                      <w:lang w:val="en-US" w:eastAsia="zh-CN"/>
                    </w:rPr>
                  </w:pPr>
                  <w:r w:rsidRPr="005E78BA">
                    <w:rPr>
                      <w:lang w:val="en-GB" w:eastAsia="zh-CN"/>
                    </w:rPr>
                    <w:t>n28</w:t>
                  </w:r>
                </w:p>
              </w:tc>
              <w:tc>
                <w:tcPr>
                  <w:tcW w:w="598" w:type="dxa"/>
                </w:tcPr>
                <w:p w14:paraId="30E656D4" w14:textId="77777777" w:rsidR="00F84B5A" w:rsidRPr="005E78BA" w:rsidRDefault="00556F73">
                  <w:pPr>
                    <w:pStyle w:val="TAC"/>
                    <w:rPr>
                      <w:rFonts w:eastAsiaTheme="minorEastAsia"/>
                      <w:lang w:val="en-US" w:eastAsia="zh-TW"/>
                    </w:rPr>
                  </w:pPr>
                  <w:r w:rsidRPr="005E78BA">
                    <w:rPr>
                      <w:rFonts w:eastAsiaTheme="minorEastAsia"/>
                      <w:lang w:val="en-US" w:eastAsia="zh-TW"/>
                    </w:rPr>
                    <w:t>10.6</w:t>
                  </w:r>
                </w:p>
              </w:tc>
              <w:tc>
                <w:tcPr>
                  <w:tcW w:w="598" w:type="dxa"/>
                </w:tcPr>
                <w:p w14:paraId="0F9DCDB9" w14:textId="77777777" w:rsidR="00F84B5A" w:rsidRPr="005E78BA" w:rsidRDefault="00556F73">
                  <w:pPr>
                    <w:pStyle w:val="TAC"/>
                    <w:rPr>
                      <w:rFonts w:eastAsiaTheme="minorEastAsia"/>
                      <w:lang w:val="en-US" w:eastAsia="zh-TW"/>
                    </w:rPr>
                  </w:pPr>
                  <w:r w:rsidRPr="005E78BA">
                    <w:rPr>
                      <w:rFonts w:eastAsiaTheme="minorEastAsia"/>
                      <w:lang w:val="en-US" w:eastAsia="zh-TW"/>
                    </w:rPr>
                    <w:t>8.5</w:t>
                  </w:r>
                </w:p>
              </w:tc>
              <w:tc>
                <w:tcPr>
                  <w:tcW w:w="598" w:type="dxa"/>
                </w:tcPr>
                <w:p w14:paraId="33E9E95B" w14:textId="77777777" w:rsidR="00F84B5A" w:rsidRPr="005E78BA" w:rsidRDefault="00556F73">
                  <w:pPr>
                    <w:pStyle w:val="TAC"/>
                    <w:rPr>
                      <w:rFonts w:eastAsiaTheme="minorEastAsia"/>
                      <w:lang w:val="en-US" w:eastAsia="zh-TW"/>
                    </w:rPr>
                  </w:pPr>
                  <w:r w:rsidRPr="005E78BA">
                    <w:rPr>
                      <w:rFonts w:eastAsiaTheme="minorEastAsia"/>
                      <w:lang w:val="en-US" w:eastAsia="zh-TW"/>
                    </w:rPr>
                    <w:t>7.2</w:t>
                  </w:r>
                </w:p>
              </w:tc>
              <w:tc>
                <w:tcPr>
                  <w:tcW w:w="598" w:type="dxa"/>
                </w:tcPr>
                <w:p w14:paraId="2FAA15E9" w14:textId="77777777" w:rsidR="00F84B5A" w:rsidRPr="005E78BA" w:rsidRDefault="00556F73">
                  <w:pPr>
                    <w:pStyle w:val="TAC"/>
                    <w:rPr>
                      <w:rFonts w:eastAsiaTheme="minorEastAsia"/>
                      <w:lang w:val="en-US" w:eastAsia="zh-TW"/>
                    </w:rPr>
                  </w:pPr>
                  <w:r w:rsidRPr="005E78BA">
                    <w:rPr>
                      <w:rFonts w:eastAsiaTheme="minorEastAsia"/>
                      <w:lang w:val="en-US" w:eastAsia="zh-TW"/>
                    </w:rPr>
                    <w:t>5.5</w:t>
                  </w:r>
                </w:p>
              </w:tc>
              <w:tc>
                <w:tcPr>
                  <w:tcW w:w="598" w:type="dxa"/>
                  <w:vAlign w:val="center"/>
                </w:tcPr>
                <w:p w14:paraId="2B175AEC" w14:textId="77777777" w:rsidR="00F84B5A" w:rsidRPr="005E78BA" w:rsidRDefault="00F84B5A">
                  <w:pPr>
                    <w:pStyle w:val="TAC"/>
                    <w:rPr>
                      <w:lang w:val="en-US" w:eastAsia="zh-CN"/>
                    </w:rPr>
                  </w:pPr>
                </w:p>
              </w:tc>
              <w:tc>
                <w:tcPr>
                  <w:tcW w:w="598" w:type="dxa"/>
                  <w:vAlign w:val="center"/>
                </w:tcPr>
                <w:p w14:paraId="3A07C9F4" w14:textId="77777777" w:rsidR="00F84B5A" w:rsidRPr="005E78BA" w:rsidRDefault="00556F73">
                  <w:pPr>
                    <w:pStyle w:val="TAC"/>
                    <w:rPr>
                      <w:rFonts w:eastAsiaTheme="minorEastAsia"/>
                      <w:lang w:val="en-US" w:eastAsia="zh-TW"/>
                    </w:rPr>
                  </w:pPr>
                  <w:r w:rsidRPr="005E78BA">
                    <w:rPr>
                      <w:rFonts w:eastAsiaTheme="minorEastAsia" w:hint="eastAsia"/>
                      <w:lang w:val="en-US" w:eastAsia="zh-TW"/>
                    </w:rPr>
                    <w:t>0</w:t>
                  </w:r>
                  <w:r w:rsidRPr="005E78BA">
                    <w:rPr>
                      <w:rFonts w:eastAsiaTheme="minorEastAsia"/>
                      <w:lang w:val="en-US" w:eastAsia="zh-TW"/>
                    </w:rPr>
                    <w:t>.7</w:t>
                  </w:r>
                </w:p>
              </w:tc>
              <w:tc>
                <w:tcPr>
                  <w:tcW w:w="598" w:type="dxa"/>
                  <w:vAlign w:val="center"/>
                </w:tcPr>
                <w:p w14:paraId="57DB74A6" w14:textId="77777777" w:rsidR="00F84B5A" w:rsidRPr="005E78BA" w:rsidRDefault="00F84B5A">
                  <w:pPr>
                    <w:pStyle w:val="TAC"/>
                    <w:rPr>
                      <w:lang w:val="en-GB"/>
                    </w:rPr>
                  </w:pPr>
                </w:p>
              </w:tc>
              <w:tc>
                <w:tcPr>
                  <w:tcW w:w="598" w:type="dxa"/>
                  <w:vAlign w:val="center"/>
                </w:tcPr>
                <w:p w14:paraId="1916EA6F" w14:textId="77777777" w:rsidR="00F84B5A" w:rsidRPr="005E78BA" w:rsidRDefault="00F84B5A">
                  <w:pPr>
                    <w:pStyle w:val="TAC"/>
                    <w:rPr>
                      <w:lang w:val="en-GB"/>
                    </w:rPr>
                  </w:pPr>
                </w:p>
              </w:tc>
              <w:tc>
                <w:tcPr>
                  <w:tcW w:w="598" w:type="dxa"/>
                  <w:vAlign w:val="center"/>
                </w:tcPr>
                <w:p w14:paraId="1F2C6DE8" w14:textId="77777777" w:rsidR="00F84B5A" w:rsidRPr="005E78BA" w:rsidRDefault="00F84B5A">
                  <w:pPr>
                    <w:pStyle w:val="TAC"/>
                    <w:rPr>
                      <w:lang w:val="en-GB"/>
                    </w:rPr>
                  </w:pPr>
                </w:p>
              </w:tc>
              <w:tc>
                <w:tcPr>
                  <w:tcW w:w="598" w:type="dxa"/>
                  <w:vAlign w:val="center"/>
                </w:tcPr>
                <w:p w14:paraId="06811EFF" w14:textId="77777777" w:rsidR="00F84B5A" w:rsidRPr="005E78BA" w:rsidRDefault="00F84B5A">
                  <w:pPr>
                    <w:pStyle w:val="TAC"/>
                    <w:rPr>
                      <w:lang w:val="en-GB"/>
                    </w:rPr>
                  </w:pPr>
                </w:p>
              </w:tc>
              <w:tc>
                <w:tcPr>
                  <w:tcW w:w="598" w:type="dxa"/>
                  <w:vAlign w:val="center"/>
                </w:tcPr>
                <w:p w14:paraId="228EDB94" w14:textId="77777777" w:rsidR="00F84B5A" w:rsidRPr="005E78BA" w:rsidRDefault="00F84B5A">
                  <w:pPr>
                    <w:pStyle w:val="TAC"/>
                    <w:rPr>
                      <w:lang w:val="en-GB"/>
                    </w:rPr>
                  </w:pPr>
                </w:p>
              </w:tc>
              <w:tc>
                <w:tcPr>
                  <w:tcW w:w="598" w:type="dxa"/>
                  <w:vAlign w:val="center"/>
                </w:tcPr>
                <w:p w14:paraId="5D8A866B" w14:textId="77777777" w:rsidR="00F84B5A" w:rsidRPr="005E78BA" w:rsidRDefault="00F84B5A">
                  <w:pPr>
                    <w:pStyle w:val="TAC"/>
                    <w:rPr>
                      <w:lang w:val="en-GB"/>
                    </w:rPr>
                  </w:pPr>
                </w:p>
              </w:tc>
              <w:tc>
                <w:tcPr>
                  <w:tcW w:w="609" w:type="dxa"/>
                  <w:vAlign w:val="center"/>
                </w:tcPr>
                <w:p w14:paraId="2653A5EB" w14:textId="77777777" w:rsidR="00F84B5A" w:rsidRPr="005E78BA" w:rsidRDefault="00F84B5A">
                  <w:pPr>
                    <w:pStyle w:val="TAC"/>
                    <w:rPr>
                      <w:lang w:val="en-GB"/>
                    </w:rPr>
                  </w:pPr>
                </w:p>
              </w:tc>
            </w:tr>
          </w:tbl>
          <w:p w14:paraId="0CE898D5" w14:textId="77777777" w:rsidR="00F84B5A" w:rsidRPr="005E78BA" w:rsidRDefault="00556F73">
            <w:pPr>
              <w:spacing w:after="0"/>
              <w:rPr>
                <w:rFonts w:eastAsia="PMingLiU"/>
                <w:lang w:val="en-US" w:eastAsia="zh-TW"/>
              </w:rPr>
            </w:pPr>
            <w:r w:rsidRPr="005E78BA">
              <w:rPr>
                <w:rFonts w:eastAsia="PMingLiU" w:hint="eastAsia"/>
                <w:lang w:val="en-US" w:eastAsia="zh-TW"/>
              </w:rPr>
              <w:t>A</w:t>
            </w:r>
            <w:r w:rsidRPr="005E78BA">
              <w:rPr>
                <w:rFonts w:eastAsia="PMingLiU"/>
                <w:lang w:val="en-US" w:eastAsia="zh-TW"/>
              </w:rPr>
              <w:t>nd suggested uplink configuration:</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55"/>
              <w:gridCol w:w="630"/>
              <w:gridCol w:w="630"/>
              <w:gridCol w:w="630"/>
              <w:gridCol w:w="630"/>
              <w:gridCol w:w="630"/>
              <w:gridCol w:w="630"/>
              <w:gridCol w:w="630"/>
              <w:gridCol w:w="630"/>
              <w:gridCol w:w="630"/>
              <w:gridCol w:w="540"/>
              <w:gridCol w:w="540"/>
              <w:gridCol w:w="879"/>
            </w:tblGrid>
            <w:tr w:rsidR="005E78BA" w:rsidRPr="005E78BA" w14:paraId="5F54C2B5" w14:textId="77777777" w:rsidTr="005E78BA">
              <w:trPr>
                <w:trHeight w:val="285"/>
                <w:jc w:val="center"/>
              </w:trPr>
              <w:tc>
                <w:tcPr>
                  <w:tcW w:w="10443" w:type="dxa"/>
                  <w:gridSpan w:val="16"/>
                  <w:tcBorders>
                    <w:top w:val="single" w:sz="4" w:space="0" w:color="auto"/>
                    <w:left w:val="single" w:sz="4" w:space="0" w:color="auto"/>
                    <w:bottom w:val="single" w:sz="4" w:space="0" w:color="auto"/>
                    <w:right w:val="single" w:sz="4" w:space="0" w:color="auto"/>
                  </w:tcBorders>
                </w:tcPr>
                <w:p w14:paraId="523BE889" w14:textId="77777777" w:rsidR="00F84B5A" w:rsidRPr="005E78BA" w:rsidRDefault="00556F73">
                  <w:pPr>
                    <w:pStyle w:val="TAH"/>
                    <w:rPr>
                      <w:sz w:val="16"/>
                      <w:szCs w:val="16"/>
                      <w:lang w:val="en-US" w:eastAsia="ja-JP"/>
                    </w:rPr>
                  </w:pPr>
                  <w:r w:rsidRPr="005E78BA">
                    <w:rPr>
                      <w:sz w:val="16"/>
                      <w:szCs w:val="16"/>
                      <w:lang w:val="en-US" w:eastAsia="ja-JP"/>
                    </w:rPr>
                    <w:t>NR Band / SCS / Channel bandwidth of the affected DL band</w:t>
                  </w:r>
                </w:p>
              </w:tc>
            </w:tr>
            <w:tr w:rsidR="005E78BA" w:rsidRPr="005E78BA" w14:paraId="434C5C72" w14:textId="77777777" w:rsidTr="005E78BA">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51BE8C05" w14:textId="77777777" w:rsidR="00F84B5A" w:rsidRPr="005E78BA" w:rsidRDefault="00556F73">
                  <w:pPr>
                    <w:pStyle w:val="TAH"/>
                    <w:rPr>
                      <w:sz w:val="16"/>
                      <w:szCs w:val="16"/>
                      <w:lang w:eastAsia="ja-JP"/>
                    </w:rPr>
                  </w:pPr>
                  <w:r w:rsidRPr="005E78BA">
                    <w:rPr>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160E75BC" w14:textId="77777777" w:rsidR="00F84B5A" w:rsidRPr="005E78BA" w:rsidRDefault="00556F73">
                  <w:pPr>
                    <w:pStyle w:val="TAH"/>
                    <w:rPr>
                      <w:sz w:val="16"/>
                      <w:szCs w:val="16"/>
                      <w:lang w:eastAsia="ja-JP"/>
                    </w:rPr>
                  </w:pPr>
                  <w:r w:rsidRPr="005E78BA">
                    <w:rPr>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43C75F93" w14:textId="77777777" w:rsidR="00F84B5A" w:rsidRPr="005E78BA" w:rsidRDefault="00556F73">
                  <w:pPr>
                    <w:pStyle w:val="TAH"/>
                    <w:rPr>
                      <w:sz w:val="16"/>
                      <w:szCs w:val="16"/>
                      <w:lang w:val="en-US" w:eastAsia="ja-JP"/>
                    </w:rPr>
                  </w:pPr>
                  <w:r w:rsidRPr="005E78BA">
                    <w:rPr>
                      <w:sz w:val="16"/>
                      <w:szCs w:val="16"/>
                      <w:lang w:val="en-US" w:eastAsia="ja-JP"/>
                    </w:rPr>
                    <w:t>SCS of UL band (kHz)</w:t>
                  </w:r>
                </w:p>
              </w:tc>
              <w:tc>
                <w:tcPr>
                  <w:tcW w:w="555" w:type="dxa"/>
                  <w:tcBorders>
                    <w:top w:val="single" w:sz="4" w:space="0" w:color="auto"/>
                    <w:left w:val="single" w:sz="4" w:space="0" w:color="auto"/>
                    <w:bottom w:val="single" w:sz="4" w:space="0" w:color="auto"/>
                    <w:right w:val="single" w:sz="4" w:space="0" w:color="auto"/>
                  </w:tcBorders>
                </w:tcPr>
                <w:p w14:paraId="52AA5FAC" w14:textId="77777777" w:rsidR="00F84B5A" w:rsidRPr="005E78BA" w:rsidRDefault="00556F73">
                  <w:pPr>
                    <w:pStyle w:val="TAH"/>
                    <w:rPr>
                      <w:sz w:val="16"/>
                      <w:szCs w:val="16"/>
                      <w:lang w:eastAsia="ja-JP"/>
                    </w:rPr>
                  </w:pPr>
                  <w:r w:rsidRPr="005E78BA">
                    <w:rPr>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6D251815" w14:textId="77777777" w:rsidR="00F84B5A" w:rsidRPr="005E78BA" w:rsidRDefault="00556F73">
                  <w:pPr>
                    <w:pStyle w:val="TAH"/>
                    <w:rPr>
                      <w:sz w:val="16"/>
                      <w:szCs w:val="16"/>
                      <w:lang w:eastAsia="ja-JP"/>
                    </w:rPr>
                  </w:pPr>
                  <w:r w:rsidRPr="005E78BA">
                    <w:rPr>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cBorders>
                </w:tcPr>
                <w:p w14:paraId="4319CC39" w14:textId="77777777" w:rsidR="00F84B5A" w:rsidRPr="005E78BA" w:rsidRDefault="00556F73">
                  <w:pPr>
                    <w:pStyle w:val="TAH"/>
                    <w:rPr>
                      <w:sz w:val="16"/>
                      <w:szCs w:val="16"/>
                      <w:lang w:eastAsia="ja-JP"/>
                    </w:rPr>
                  </w:pPr>
                  <w:r w:rsidRPr="005E78BA">
                    <w:rPr>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cBorders>
                </w:tcPr>
                <w:p w14:paraId="4FBC8471" w14:textId="77777777" w:rsidR="00F84B5A" w:rsidRPr="005E78BA" w:rsidRDefault="00556F73">
                  <w:pPr>
                    <w:pStyle w:val="TAH"/>
                    <w:rPr>
                      <w:sz w:val="16"/>
                      <w:szCs w:val="16"/>
                      <w:lang w:eastAsia="ja-JP"/>
                    </w:rPr>
                  </w:pPr>
                  <w:r w:rsidRPr="005E78BA">
                    <w:rPr>
                      <w:sz w:val="16"/>
                      <w:szCs w:val="16"/>
                      <w:lang w:eastAsia="ja-JP"/>
                    </w:rPr>
                    <w:t>20 MHz</w:t>
                  </w:r>
                </w:p>
              </w:tc>
              <w:tc>
                <w:tcPr>
                  <w:tcW w:w="630" w:type="dxa"/>
                  <w:tcBorders>
                    <w:top w:val="single" w:sz="4" w:space="0" w:color="auto"/>
                    <w:left w:val="single" w:sz="4" w:space="0" w:color="auto"/>
                    <w:bottom w:val="single" w:sz="4" w:space="0" w:color="auto"/>
                    <w:right w:val="single" w:sz="4" w:space="0" w:color="auto"/>
                  </w:tcBorders>
                </w:tcPr>
                <w:p w14:paraId="0E31C5CF" w14:textId="77777777" w:rsidR="00F84B5A" w:rsidRPr="005E78BA" w:rsidRDefault="00556F73">
                  <w:pPr>
                    <w:pStyle w:val="TAH"/>
                    <w:rPr>
                      <w:sz w:val="16"/>
                      <w:szCs w:val="16"/>
                      <w:lang w:eastAsia="ja-JP"/>
                    </w:rPr>
                  </w:pPr>
                  <w:r w:rsidRPr="005E78BA">
                    <w:rPr>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cBorders>
                </w:tcPr>
                <w:p w14:paraId="267E591D" w14:textId="77777777" w:rsidR="00F84B5A" w:rsidRPr="005E78BA" w:rsidRDefault="00556F73">
                  <w:pPr>
                    <w:pStyle w:val="TAH"/>
                    <w:rPr>
                      <w:sz w:val="16"/>
                      <w:szCs w:val="16"/>
                      <w:lang w:val="en-US" w:eastAsia="ja-JP"/>
                    </w:rPr>
                  </w:pPr>
                  <w:r w:rsidRPr="005E78BA">
                    <w:rPr>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cBorders>
                </w:tcPr>
                <w:p w14:paraId="582D68E1" w14:textId="77777777" w:rsidR="00F84B5A" w:rsidRPr="005E78BA" w:rsidRDefault="00556F73">
                  <w:pPr>
                    <w:pStyle w:val="TAH"/>
                    <w:rPr>
                      <w:sz w:val="16"/>
                      <w:szCs w:val="16"/>
                      <w:lang w:val="en-US" w:eastAsia="ja-JP"/>
                    </w:rPr>
                  </w:pPr>
                  <w:r w:rsidRPr="005E78BA">
                    <w:rPr>
                      <w:sz w:val="16"/>
                      <w:szCs w:val="16"/>
                      <w:lang w:val="en-US" w:eastAsia="ja-JP"/>
                    </w:rPr>
                    <w:t>40 MHz</w:t>
                  </w:r>
                </w:p>
              </w:tc>
              <w:tc>
                <w:tcPr>
                  <w:tcW w:w="630" w:type="dxa"/>
                  <w:tcBorders>
                    <w:top w:val="single" w:sz="4" w:space="0" w:color="auto"/>
                    <w:left w:val="single" w:sz="4" w:space="0" w:color="auto"/>
                    <w:bottom w:val="single" w:sz="4" w:space="0" w:color="auto"/>
                    <w:right w:val="single" w:sz="4" w:space="0" w:color="auto"/>
                  </w:tcBorders>
                </w:tcPr>
                <w:p w14:paraId="611D542E" w14:textId="77777777" w:rsidR="00F84B5A" w:rsidRPr="005E78BA" w:rsidRDefault="00556F73">
                  <w:pPr>
                    <w:pStyle w:val="TAH"/>
                    <w:rPr>
                      <w:sz w:val="16"/>
                      <w:szCs w:val="16"/>
                      <w:lang w:val="en-US" w:eastAsia="ja-JP"/>
                    </w:rPr>
                  </w:pPr>
                  <w:r w:rsidRPr="005E78BA">
                    <w:rPr>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cBorders>
                </w:tcPr>
                <w:p w14:paraId="3D335DC0" w14:textId="77777777" w:rsidR="00F84B5A" w:rsidRPr="005E78BA" w:rsidRDefault="00556F73">
                  <w:pPr>
                    <w:pStyle w:val="TAH"/>
                    <w:rPr>
                      <w:sz w:val="16"/>
                      <w:szCs w:val="16"/>
                      <w:lang w:val="en-US" w:eastAsia="ja-JP"/>
                    </w:rPr>
                  </w:pPr>
                  <w:r w:rsidRPr="005E78BA">
                    <w:rPr>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cBorders>
                </w:tcPr>
                <w:p w14:paraId="76A05DF2" w14:textId="77777777" w:rsidR="00F84B5A" w:rsidRPr="005E78BA" w:rsidRDefault="00556F73">
                  <w:pPr>
                    <w:pStyle w:val="TAH"/>
                    <w:rPr>
                      <w:sz w:val="16"/>
                      <w:szCs w:val="16"/>
                      <w:lang w:val="en-US" w:eastAsia="zh-CN"/>
                    </w:rPr>
                  </w:pPr>
                  <w:r w:rsidRPr="005E78BA">
                    <w:rPr>
                      <w:sz w:val="16"/>
                      <w:szCs w:val="16"/>
                      <w:lang w:val="en-US" w:eastAsia="zh-CN"/>
                    </w:rPr>
                    <w:t>70</w:t>
                  </w:r>
                </w:p>
                <w:p w14:paraId="01410CE5" w14:textId="77777777" w:rsidR="00F84B5A" w:rsidRPr="005E78BA" w:rsidRDefault="00556F73">
                  <w:pPr>
                    <w:pStyle w:val="TAH"/>
                    <w:rPr>
                      <w:sz w:val="16"/>
                      <w:szCs w:val="16"/>
                      <w:lang w:val="en-US" w:eastAsia="zh-CN"/>
                    </w:rPr>
                  </w:pPr>
                  <w:r w:rsidRPr="005E78BA">
                    <w:rPr>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cBorders>
                </w:tcPr>
                <w:p w14:paraId="379869F6" w14:textId="77777777" w:rsidR="00F84B5A" w:rsidRPr="005E78BA" w:rsidRDefault="00556F73">
                  <w:pPr>
                    <w:pStyle w:val="TAH"/>
                    <w:rPr>
                      <w:sz w:val="16"/>
                      <w:szCs w:val="16"/>
                      <w:lang w:val="en-US" w:eastAsia="ja-JP"/>
                    </w:rPr>
                  </w:pPr>
                  <w:r w:rsidRPr="005E78BA">
                    <w:rPr>
                      <w:sz w:val="16"/>
                      <w:szCs w:val="16"/>
                      <w:lang w:val="en-US" w:eastAsia="ja-JP"/>
                    </w:rPr>
                    <w:t>80 MHz</w:t>
                  </w:r>
                </w:p>
              </w:tc>
              <w:tc>
                <w:tcPr>
                  <w:tcW w:w="540" w:type="dxa"/>
                  <w:tcBorders>
                    <w:top w:val="single" w:sz="4" w:space="0" w:color="auto"/>
                    <w:left w:val="single" w:sz="4" w:space="0" w:color="auto"/>
                    <w:bottom w:val="single" w:sz="4" w:space="0" w:color="auto"/>
                    <w:right w:val="single" w:sz="4" w:space="0" w:color="auto"/>
                  </w:tcBorders>
                </w:tcPr>
                <w:p w14:paraId="6D25C1C1" w14:textId="77777777" w:rsidR="00F84B5A" w:rsidRPr="005E78BA" w:rsidRDefault="00556F73">
                  <w:pPr>
                    <w:pStyle w:val="TAH"/>
                    <w:rPr>
                      <w:sz w:val="16"/>
                      <w:szCs w:val="16"/>
                      <w:lang w:val="en-US" w:eastAsia="ja-JP"/>
                    </w:rPr>
                  </w:pPr>
                  <w:r w:rsidRPr="005E78BA">
                    <w:rPr>
                      <w:sz w:val="16"/>
                      <w:szCs w:val="16"/>
                      <w:lang w:val="en-US" w:eastAsia="ja-JP"/>
                    </w:rPr>
                    <w:t>90 MHz</w:t>
                  </w:r>
                </w:p>
              </w:tc>
              <w:tc>
                <w:tcPr>
                  <w:tcW w:w="879" w:type="dxa"/>
                  <w:tcBorders>
                    <w:top w:val="single" w:sz="4" w:space="0" w:color="auto"/>
                    <w:left w:val="single" w:sz="4" w:space="0" w:color="auto"/>
                    <w:bottom w:val="single" w:sz="4" w:space="0" w:color="auto"/>
                    <w:right w:val="single" w:sz="4" w:space="0" w:color="auto"/>
                  </w:tcBorders>
                </w:tcPr>
                <w:p w14:paraId="5C87080A" w14:textId="77777777" w:rsidR="00F84B5A" w:rsidRPr="005E78BA" w:rsidRDefault="00556F73">
                  <w:pPr>
                    <w:pStyle w:val="TAH"/>
                    <w:rPr>
                      <w:sz w:val="16"/>
                      <w:szCs w:val="16"/>
                      <w:lang w:val="en-US" w:eastAsia="ja-JP"/>
                    </w:rPr>
                  </w:pPr>
                  <w:r w:rsidRPr="005E78BA">
                    <w:rPr>
                      <w:sz w:val="16"/>
                      <w:szCs w:val="16"/>
                      <w:lang w:val="en-US" w:eastAsia="ja-JP"/>
                    </w:rPr>
                    <w:t>100 MHz</w:t>
                  </w:r>
                </w:p>
              </w:tc>
            </w:tr>
            <w:tr w:rsidR="005E78BA" w:rsidRPr="005E78BA" w14:paraId="6C150842" w14:textId="77777777" w:rsidTr="005E78BA">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63836212" w14:textId="77777777" w:rsidR="00F84B5A" w:rsidRPr="005E78BA" w:rsidRDefault="00556F73">
                  <w:pPr>
                    <w:pStyle w:val="TAC"/>
                    <w:rPr>
                      <w:sz w:val="16"/>
                      <w:szCs w:val="16"/>
                      <w:lang w:val="en-US" w:eastAsia="zh-CN"/>
                    </w:rPr>
                  </w:pPr>
                  <w:r w:rsidRPr="005E78BA">
                    <w:rPr>
                      <w:sz w:val="16"/>
                      <w:szCs w:val="16"/>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42563284" w14:textId="77777777" w:rsidR="00F84B5A" w:rsidRPr="005E78BA" w:rsidRDefault="00556F73">
                  <w:pPr>
                    <w:pStyle w:val="TAC"/>
                    <w:rPr>
                      <w:sz w:val="16"/>
                      <w:szCs w:val="16"/>
                      <w:lang w:val="en-US" w:eastAsia="zh-CN"/>
                    </w:rPr>
                  </w:pPr>
                  <w:r w:rsidRPr="005E78BA">
                    <w:rPr>
                      <w:sz w:val="16"/>
                      <w:szCs w:val="16"/>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7FDCD3F5" w14:textId="77777777" w:rsidR="00F84B5A" w:rsidRPr="005E78BA" w:rsidRDefault="00556F73">
                  <w:pPr>
                    <w:pStyle w:val="TAC"/>
                    <w:rPr>
                      <w:sz w:val="16"/>
                      <w:szCs w:val="16"/>
                      <w:lang w:val="en-US" w:eastAsia="zh-CN"/>
                    </w:rPr>
                  </w:pPr>
                  <w:r w:rsidRPr="005E78BA">
                    <w:rPr>
                      <w:sz w:val="16"/>
                      <w:szCs w:val="16"/>
                    </w:rPr>
                    <w:t>15</w:t>
                  </w:r>
                </w:p>
              </w:tc>
              <w:tc>
                <w:tcPr>
                  <w:tcW w:w="555" w:type="dxa"/>
                  <w:tcBorders>
                    <w:top w:val="single" w:sz="4" w:space="0" w:color="auto"/>
                    <w:left w:val="single" w:sz="4" w:space="0" w:color="auto"/>
                    <w:bottom w:val="single" w:sz="4" w:space="0" w:color="auto"/>
                    <w:right w:val="single" w:sz="4" w:space="0" w:color="auto"/>
                  </w:tcBorders>
                  <w:vAlign w:val="center"/>
                </w:tcPr>
                <w:p w14:paraId="55BC4E52" w14:textId="77777777" w:rsidR="00F84B5A" w:rsidRPr="005E78BA" w:rsidRDefault="00556F73">
                  <w:pPr>
                    <w:pStyle w:val="TAC"/>
                    <w:rPr>
                      <w:sz w:val="16"/>
                      <w:szCs w:val="16"/>
                      <w:lang w:val="en-US" w:eastAsia="zh-CN"/>
                    </w:rPr>
                  </w:pPr>
                  <w:r w:rsidRPr="005E78BA">
                    <w:rPr>
                      <w:rFonts w:eastAsia="Calibri" w:cs="Arial"/>
                      <w:sz w:val="16"/>
                      <w:szCs w:val="16"/>
                      <w:lang w:val="en-US" w:eastAsia="ja-JP"/>
                    </w:rPr>
                    <w:t>6</w:t>
                  </w:r>
                </w:p>
              </w:tc>
              <w:tc>
                <w:tcPr>
                  <w:tcW w:w="630" w:type="dxa"/>
                  <w:tcBorders>
                    <w:top w:val="single" w:sz="4" w:space="0" w:color="auto"/>
                    <w:left w:val="single" w:sz="4" w:space="0" w:color="auto"/>
                    <w:bottom w:val="single" w:sz="4" w:space="0" w:color="auto"/>
                    <w:right w:val="single" w:sz="4" w:space="0" w:color="auto"/>
                  </w:tcBorders>
                  <w:vAlign w:val="center"/>
                </w:tcPr>
                <w:p w14:paraId="3415846B" w14:textId="77777777" w:rsidR="00F84B5A" w:rsidRPr="005E78BA" w:rsidRDefault="00556F73">
                  <w:pPr>
                    <w:pStyle w:val="TAC"/>
                    <w:rPr>
                      <w:sz w:val="16"/>
                      <w:szCs w:val="16"/>
                      <w:lang w:val="en-US" w:eastAsia="zh-CN"/>
                    </w:rPr>
                  </w:pPr>
                  <w:r w:rsidRPr="005E78BA">
                    <w:rPr>
                      <w:rFonts w:eastAsia="Calibri" w:cs="Arial"/>
                      <w:sz w:val="16"/>
                      <w:szCs w:val="16"/>
                      <w:lang w:val="en-US" w:eastAsia="ja-JP"/>
                    </w:rPr>
                    <w:t>6</w:t>
                  </w:r>
                </w:p>
              </w:tc>
              <w:tc>
                <w:tcPr>
                  <w:tcW w:w="630" w:type="dxa"/>
                  <w:tcBorders>
                    <w:top w:val="single" w:sz="4" w:space="0" w:color="auto"/>
                    <w:left w:val="single" w:sz="4" w:space="0" w:color="auto"/>
                    <w:bottom w:val="single" w:sz="4" w:space="0" w:color="auto"/>
                    <w:right w:val="single" w:sz="4" w:space="0" w:color="auto"/>
                  </w:tcBorders>
                  <w:vAlign w:val="center"/>
                </w:tcPr>
                <w:p w14:paraId="3885D48A" w14:textId="77777777" w:rsidR="00F84B5A" w:rsidRPr="005E78BA" w:rsidRDefault="00556F73">
                  <w:pPr>
                    <w:pStyle w:val="TAC"/>
                    <w:rPr>
                      <w:sz w:val="16"/>
                      <w:szCs w:val="16"/>
                      <w:lang w:val="en-US" w:eastAsia="zh-CN"/>
                    </w:rPr>
                  </w:pPr>
                  <w:r w:rsidRPr="005E78BA">
                    <w:rPr>
                      <w:rFonts w:eastAsia="Calibri" w:cs="Arial"/>
                      <w:sz w:val="16"/>
                      <w:szCs w:val="16"/>
                      <w:lang w:val="en-US" w:eastAsia="ja-JP"/>
                    </w:rPr>
                    <w:t>6</w:t>
                  </w:r>
                </w:p>
              </w:tc>
              <w:tc>
                <w:tcPr>
                  <w:tcW w:w="630" w:type="dxa"/>
                  <w:tcBorders>
                    <w:top w:val="single" w:sz="4" w:space="0" w:color="auto"/>
                    <w:left w:val="single" w:sz="4" w:space="0" w:color="auto"/>
                    <w:bottom w:val="single" w:sz="4" w:space="0" w:color="auto"/>
                    <w:right w:val="single" w:sz="4" w:space="0" w:color="auto"/>
                  </w:tcBorders>
                  <w:vAlign w:val="center"/>
                </w:tcPr>
                <w:p w14:paraId="0137798B" w14:textId="77777777" w:rsidR="00F84B5A" w:rsidRPr="005E78BA" w:rsidRDefault="00556F73">
                  <w:pPr>
                    <w:pStyle w:val="TAC"/>
                    <w:rPr>
                      <w:sz w:val="16"/>
                      <w:szCs w:val="16"/>
                      <w:lang w:val="en-US" w:eastAsia="zh-CN"/>
                    </w:rPr>
                  </w:pPr>
                  <w:r w:rsidRPr="005E78BA">
                    <w:rPr>
                      <w:rFonts w:eastAsia="Calibri" w:cs="Arial"/>
                      <w:sz w:val="16"/>
                      <w:szCs w:val="16"/>
                      <w:lang w:val="en-US" w:eastAsia="ja-JP"/>
                    </w:rPr>
                    <w:t>6</w:t>
                  </w:r>
                </w:p>
              </w:tc>
              <w:tc>
                <w:tcPr>
                  <w:tcW w:w="630" w:type="dxa"/>
                  <w:tcBorders>
                    <w:top w:val="single" w:sz="4" w:space="0" w:color="auto"/>
                    <w:left w:val="single" w:sz="4" w:space="0" w:color="auto"/>
                    <w:bottom w:val="single" w:sz="4" w:space="0" w:color="auto"/>
                    <w:right w:val="single" w:sz="4" w:space="0" w:color="auto"/>
                  </w:tcBorders>
                  <w:vAlign w:val="center"/>
                </w:tcPr>
                <w:p w14:paraId="483E80F1" w14:textId="77777777" w:rsidR="00F84B5A" w:rsidRPr="005E78BA" w:rsidRDefault="00F84B5A">
                  <w:pPr>
                    <w:pStyle w:val="TAC"/>
                    <w:rPr>
                      <w:sz w:val="16"/>
                      <w:szCs w:val="16"/>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E58747" w14:textId="77777777" w:rsidR="00F84B5A" w:rsidRPr="005E78BA" w:rsidRDefault="00556F73">
                  <w:pPr>
                    <w:pStyle w:val="TAC"/>
                    <w:rPr>
                      <w:rFonts w:eastAsiaTheme="minorEastAsia"/>
                      <w:sz w:val="16"/>
                      <w:szCs w:val="16"/>
                      <w:lang w:val="en-US" w:eastAsia="zh-TW"/>
                    </w:rPr>
                  </w:pPr>
                  <w:r w:rsidRPr="005E78BA">
                    <w:rPr>
                      <w:rFonts w:eastAsiaTheme="minorEastAsia" w:hint="eastAsia"/>
                      <w:sz w:val="16"/>
                      <w:szCs w:val="16"/>
                      <w:lang w:val="en-US" w:eastAsia="zh-TW"/>
                    </w:rPr>
                    <w:t>6</w:t>
                  </w:r>
                </w:p>
              </w:tc>
              <w:tc>
                <w:tcPr>
                  <w:tcW w:w="630" w:type="dxa"/>
                  <w:tcBorders>
                    <w:top w:val="single" w:sz="4" w:space="0" w:color="auto"/>
                    <w:left w:val="single" w:sz="4" w:space="0" w:color="auto"/>
                    <w:bottom w:val="single" w:sz="4" w:space="0" w:color="auto"/>
                    <w:right w:val="single" w:sz="4" w:space="0" w:color="auto"/>
                  </w:tcBorders>
                  <w:vAlign w:val="center"/>
                </w:tcPr>
                <w:p w14:paraId="2083790D" w14:textId="77777777" w:rsidR="00F84B5A" w:rsidRPr="005E78BA" w:rsidRDefault="00F84B5A">
                  <w:pPr>
                    <w:pStyle w:val="TAC"/>
                    <w:rPr>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6EC79B6C" w14:textId="77777777" w:rsidR="00F84B5A" w:rsidRPr="005E78BA" w:rsidRDefault="00F84B5A">
                  <w:pPr>
                    <w:pStyle w:val="TAC"/>
                    <w:rPr>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7AA264CF" w14:textId="77777777" w:rsidR="00F84B5A" w:rsidRPr="005E78BA" w:rsidRDefault="00F84B5A">
                  <w:pPr>
                    <w:pStyle w:val="TAC"/>
                    <w:rPr>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43024CAA" w14:textId="77777777" w:rsidR="00F84B5A" w:rsidRPr="005E78BA" w:rsidRDefault="00F84B5A">
                  <w:pPr>
                    <w:pStyle w:val="TAC"/>
                    <w:rPr>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A43EC26" w14:textId="77777777" w:rsidR="00F84B5A" w:rsidRPr="005E78BA" w:rsidRDefault="00F84B5A">
                  <w:pPr>
                    <w:pStyle w:val="TAC"/>
                    <w:rPr>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AC75834" w14:textId="77777777" w:rsidR="00F84B5A" w:rsidRPr="005E78BA" w:rsidRDefault="00F84B5A">
                  <w:pPr>
                    <w:pStyle w:val="TAC"/>
                    <w:rPr>
                      <w:sz w:val="16"/>
                      <w:szCs w:val="16"/>
                      <w:lang w:eastAsia="ja-JP"/>
                    </w:rPr>
                  </w:pPr>
                </w:p>
              </w:tc>
              <w:tc>
                <w:tcPr>
                  <w:tcW w:w="879" w:type="dxa"/>
                  <w:tcBorders>
                    <w:top w:val="single" w:sz="4" w:space="0" w:color="auto"/>
                    <w:left w:val="single" w:sz="4" w:space="0" w:color="auto"/>
                    <w:bottom w:val="single" w:sz="4" w:space="0" w:color="auto"/>
                    <w:right w:val="single" w:sz="4" w:space="0" w:color="auto"/>
                  </w:tcBorders>
                  <w:vAlign w:val="center"/>
                </w:tcPr>
                <w:p w14:paraId="3C8F9A08" w14:textId="77777777" w:rsidR="00F84B5A" w:rsidRPr="005E78BA" w:rsidRDefault="00F84B5A">
                  <w:pPr>
                    <w:pStyle w:val="TAC"/>
                    <w:rPr>
                      <w:sz w:val="16"/>
                      <w:szCs w:val="16"/>
                      <w:lang w:val="en-US" w:eastAsia="ja-JP"/>
                    </w:rPr>
                  </w:pPr>
                </w:p>
              </w:tc>
            </w:tr>
          </w:tbl>
          <w:p w14:paraId="32D31C07" w14:textId="77777777" w:rsidR="00F84B5A" w:rsidRPr="005E78BA" w:rsidRDefault="00F84B5A">
            <w:pPr>
              <w:spacing w:after="0"/>
              <w:rPr>
                <w:rFonts w:eastAsia="PMingLiU"/>
                <w:lang w:val="en-US" w:eastAsia="zh-TW"/>
              </w:rPr>
            </w:pPr>
          </w:p>
        </w:tc>
      </w:tr>
      <w:tr w:rsidR="00F84B5A" w14:paraId="6F4E9415" w14:textId="77777777" w:rsidTr="0018572C">
        <w:tc>
          <w:tcPr>
            <w:tcW w:w="1188" w:type="dxa"/>
          </w:tcPr>
          <w:p w14:paraId="276B4342" w14:textId="77777777" w:rsidR="00F84B5A" w:rsidRPr="005E78BA" w:rsidRDefault="00556F73">
            <w:pPr>
              <w:spacing w:after="0"/>
              <w:rPr>
                <w:rFonts w:eastAsiaTheme="minorEastAsia"/>
                <w:lang w:val="en-US" w:eastAsia="zh-CN"/>
              </w:rPr>
            </w:pPr>
            <w:r w:rsidRPr="005E78BA">
              <w:rPr>
                <w:rFonts w:eastAsiaTheme="minorEastAsia"/>
                <w:lang w:val="en-US" w:eastAsia="zh-CN"/>
              </w:rPr>
              <w:t>Nokia</w:t>
            </w:r>
          </w:p>
        </w:tc>
        <w:tc>
          <w:tcPr>
            <w:tcW w:w="9630" w:type="dxa"/>
          </w:tcPr>
          <w:p w14:paraId="58FFFB0A" w14:textId="77777777" w:rsidR="00F84B5A" w:rsidRPr="005E78BA" w:rsidRDefault="00556F73">
            <w:pPr>
              <w:spacing w:after="0"/>
              <w:rPr>
                <w:rFonts w:eastAsiaTheme="minorEastAsia"/>
                <w:lang w:val="en-US" w:eastAsia="zh-CN"/>
              </w:rPr>
            </w:pPr>
            <w:r w:rsidRPr="005E78BA">
              <w:rPr>
                <w:rFonts w:eastAsiaTheme="minorEastAsia"/>
                <w:lang w:val="en-US" w:eastAsia="zh-CN"/>
              </w:rPr>
              <w:t xml:space="preserve">Thank you for further comments. Please find </w:t>
            </w:r>
            <w:hyperlink r:id="rId53" w:history="1">
              <w:r w:rsidRPr="005E78BA">
                <w:rPr>
                  <w:rStyle w:val="Hyperlink"/>
                  <w:color w:val="auto"/>
                </w:rPr>
                <w:t>Rev. 2 of R4-2118634 TP to TR 38.717-02-01 Addition of CA_n5-n28.docx</w:t>
              </w:r>
            </w:hyperlink>
            <w:r w:rsidRPr="005E78BA">
              <w:t xml:space="preserve"> </w:t>
            </w:r>
            <w:r w:rsidRPr="005E78BA">
              <w:rPr>
                <w:rFonts w:eastAsiaTheme="minorEastAsia"/>
                <w:lang w:val="en-US" w:eastAsia="zh-CN"/>
              </w:rPr>
              <w:t>uploaded addressing comments so far.</w:t>
            </w:r>
          </w:p>
        </w:tc>
      </w:tr>
      <w:tr w:rsidR="00F84B5A" w14:paraId="0446DD44" w14:textId="77777777" w:rsidTr="0018572C">
        <w:tc>
          <w:tcPr>
            <w:tcW w:w="1188" w:type="dxa"/>
          </w:tcPr>
          <w:p w14:paraId="3493E796" w14:textId="77777777" w:rsidR="00F84B5A" w:rsidRPr="005E78BA" w:rsidRDefault="00556F73">
            <w:pPr>
              <w:spacing w:after="0"/>
              <w:rPr>
                <w:rFonts w:eastAsia="PMingLiU"/>
                <w:lang w:val="en-US" w:eastAsia="zh-TW"/>
              </w:rPr>
            </w:pPr>
            <w:r w:rsidRPr="005E78BA">
              <w:rPr>
                <w:rFonts w:eastAsia="PMingLiU" w:hint="eastAsia"/>
                <w:lang w:val="en-US" w:eastAsia="zh-TW"/>
              </w:rPr>
              <w:t>M</w:t>
            </w:r>
            <w:r w:rsidRPr="005E78BA">
              <w:rPr>
                <w:rFonts w:eastAsia="PMingLiU"/>
                <w:lang w:val="en-US" w:eastAsia="zh-TW"/>
              </w:rPr>
              <w:t>TK</w:t>
            </w:r>
          </w:p>
        </w:tc>
        <w:tc>
          <w:tcPr>
            <w:tcW w:w="9630" w:type="dxa"/>
          </w:tcPr>
          <w:p w14:paraId="29282602" w14:textId="77777777" w:rsidR="00F84B5A" w:rsidRPr="005E78BA" w:rsidRDefault="00556F73">
            <w:pPr>
              <w:spacing w:after="0"/>
              <w:rPr>
                <w:rFonts w:eastAsia="PMingLiU"/>
                <w:lang w:val="en-US" w:eastAsia="zh-TW"/>
              </w:rPr>
            </w:pPr>
            <w:proofErr w:type="gramStart"/>
            <w:r w:rsidRPr="005E78BA">
              <w:rPr>
                <w:rFonts w:eastAsia="PMingLiU" w:hint="eastAsia"/>
                <w:lang w:val="en-US" w:eastAsia="zh-TW"/>
              </w:rPr>
              <w:t>T</w:t>
            </w:r>
            <w:r w:rsidRPr="005E78BA">
              <w:rPr>
                <w:rFonts w:eastAsia="PMingLiU"/>
                <w:lang w:val="en-US" w:eastAsia="zh-TW"/>
              </w:rPr>
              <w:t>he you</w:t>
            </w:r>
            <w:proofErr w:type="gramEnd"/>
            <w:r w:rsidRPr="005E78BA">
              <w:rPr>
                <w:rFonts w:eastAsia="PMingLiU"/>
                <w:lang w:val="en-US" w:eastAsia="zh-TW"/>
              </w:rPr>
              <w:t xml:space="preserve"> for the revision. It looks good for us</w:t>
            </w:r>
          </w:p>
        </w:tc>
      </w:tr>
      <w:tr w:rsidR="0038321B" w14:paraId="1F7042D5" w14:textId="77777777" w:rsidTr="0018572C">
        <w:tc>
          <w:tcPr>
            <w:tcW w:w="1188" w:type="dxa"/>
          </w:tcPr>
          <w:p w14:paraId="07AA7DE6" w14:textId="22A08847" w:rsidR="0038321B" w:rsidRPr="005E78BA" w:rsidRDefault="0038321B">
            <w:pPr>
              <w:spacing w:after="0"/>
              <w:rPr>
                <w:rFonts w:eastAsia="PMingLiU"/>
                <w:lang w:val="en-US" w:eastAsia="zh-TW"/>
              </w:rPr>
            </w:pPr>
            <w:r w:rsidRPr="005E78BA">
              <w:rPr>
                <w:rFonts w:eastAsia="PMingLiU"/>
                <w:lang w:val="en-US" w:eastAsia="zh-TW"/>
              </w:rPr>
              <w:t>Qualcomm</w:t>
            </w:r>
          </w:p>
        </w:tc>
        <w:tc>
          <w:tcPr>
            <w:tcW w:w="9630" w:type="dxa"/>
          </w:tcPr>
          <w:p w14:paraId="32AC84D2" w14:textId="69ECC719" w:rsidR="0038321B" w:rsidRPr="005E78BA" w:rsidRDefault="0038321B">
            <w:pPr>
              <w:spacing w:after="0"/>
              <w:rPr>
                <w:rFonts w:eastAsia="PMingLiU"/>
                <w:lang w:val="en-US" w:eastAsia="zh-TW"/>
              </w:rPr>
            </w:pPr>
            <w:r w:rsidRPr="005E78BA">
              <w:rPr>
                <w:rFonts w:eastAsia="PMingLiU"/>
                <w:lang w:val="en-US" w:eastAsia="zh-TW"/>
              </w:rPr>
              <w:t>There is a proposal to add a section where noise falls in the TXACLR1 and TXACLR2 region</w:t>
            </w:r>
            <w:r w:rsidR="00851CE8" w:rsidRPr="005E78BA">
              <w:rPr>
                <w:rFonts w:eastAsia="PMingLiU"/>
                <w:lang w:val="en-US" w:eastAsia="zh-TW"/>
              </w:rPr>
              <w:t xml:space="preserve"> for increased BWs. See R4-2118711</w:t>
            </w:r>
            <w:r w:rsidR="00B10C96" w:rsidRPr="005E78BA">
              <w:rPr>
                <w:rFonts w:eastAsia="PMingLiU"/>
                <w:lang w:val="en-US" w:eastAsia="zh-TW"/>
              </w:rPr>
              <w:t xml:space="preserve"> in 7.26.2</w:t>
            </w:r>
            <w:r w:rsidR="00851CE8" w:rsidRPr="005E78BA">
              <w:rPr>
                <w:rFonts w:eastAsia="PMingLiU"/>
                <w:lang w:val="en-US" w:eastAsia="zh-TW"/>
              </w:rPr>
              <w:t>. Similar band combinations that have the same issue are CA_n1-n3, CA_n1-n40. We need to develop specification consistency, since the UL configuration here is very small and should not apply for smaller channel BWs</w:t>
            </w:r>
          </w:p>
        </w:tc>
      </w:tr>
      <w:tr w:rsidR="0056091A" w14:paraId="2B9FD481" w14:textId="77777777" w:rsidTr="0018572C">
        <w:tc>
          <w:tcPr>
            <w:tcW w:w="1188" w:type="dxa"/>
          </w:tcPr>
          <w:p w14:paraId="6121B1E4" w14:textId="72449AB7" w:rsidR="0056091A" w:rsidRPr="005E78BA" w:rsidRDefault="0056091A">
            <w:pPr>
              <w:spacing w:after="0"/>
              <w:rPr>
                <w:rFonts w:eastAsia="PMingLiU"/>
                <w:lang w:val="en-US" w:eastAsia="zh-TW"/>
              </w:rPr>
            </w:pPr>
            <w:r w:rsidRPr="005E78BA">
              <w:rPr>
                <w:rFonts w:eastAsia="PMingLiU" w:hint="eastAsia"/>
                <w:lang w:val="en-US" w:eastAsia="zh-TW"/>
              </w:rPr>
              <w:t>M</w:t>
            </w:r>
            <w:r w:rsidRPr="005E78BA">
              <w:rPr>
                <w:rFonts w:eastAsia="PMingLiU"/>
                <w:lang w:val="en-US" w:eastAsia="zh-TW"/>
              </w:rPr>
              <w:t>TK2</w:t>
            </w:r>
          </w:p>
        </w:tc>
        <w:tc>
          <w:tcPr>
            <w:tcW w:w="9630" w:type="dxa"/>
          </w:tcPr>
          <w:p w14:paraId="64B26A2B" w14:textId="57FB0FFF" w:rsidR="0056091A" w:rsidRPr="005E78BA" w:rsidRDefault="0056091A">
            <w:pPr>
              <w:spacing w:after="0"/>
              <w:rPr>
                <w:rFonts w:eastAsia="PMingLiU"/>
                <w:lang w:val="en-US" w:eastAsia="zh-TW"/>
              </w:rPr>
            </w:pPr>
            <w:r w:rsidRPr="005E78BA">
              <w:rPr>
                <w:rFonts w:eastAsia="PMingLiU" w:hint="eastAsia"/>
                <w:lang w:val="en-US" w:eastAsia="zh-TW"/>
              </w:rPr>
              <w:t>R</w:t>
            </w:r>
            <w:r w:rsidRPr="005E78BA">
              <w:rPr>
                <w:rFonts w:eastAsia="PMingLiU"/>
                <w:lang w:val="en-US" w:eastAsia="zh-TW"/>
              </w:rPr>
              <w:t>esponse to Qualcomm: Thanks for reminding. The WF R4-2107822 was MSD in relation to BCS4 but for the new NR CA combinations, does the WF</w:t>
            </w:r>
            <w:r w:rsidRPr="005E78BA">
              <w:rPr>
                <w:rFonts w:eastAsia="PMingLiU" w:hint="eastAsia"/>
                <w:lang w:val="en-US" w:eastAsia="zh-TW"/>
              </w:rPr>
              <w:t xml:space="preserve"> </w:t>
            </w:r>
            <w:r w:rsidRPr="005E78BA">
              <w:rPr>
                <w:rFonts w:eastAsia="PMingLiU"/>
                <w:lang w:val="en-US" w:eastAsia="zh-TW"/>
              </w:rPr>
              <w:t>for BCS4 applies</w:t>
            </w:r>
            <w:r w:rsidR="000A4BD2" w:rsidRPr="005E78BA">
              <w:rPr>
                <w:rFonts w:eastAsia="PMingLiU"/>
                <w:lang w:val="en-US" w:eastAsia="zh-TW"/>
              </w:rPr>
              <w:t xml:space="preserve"> since the n28,30MHz is existing CBW and the CA requires BCS0</w:t>
            </w:r>
            <w:r w:rsidRPr="005E78BA">
              <w:rPr>
                <w:rFonts w:eastAsia="PMingLiU"/>
                <w:lang w:val="en-US" w:eastAsia="zh-TW"/>
              </w:rPr>
              <w:t>?</w:t>
            </w:r>
            <w:r w:rsidR="000A4BD2" w:rsidRPr="005E78BA">
              <w:rPr>
                <w:rFonts w:eastAsia="PMingLiU"/>
                <w:lang w:val="en-US" w:eastAsia="zh-TW"/>
              </w:rPr>
              <w:t xml:space="preserve"> </w:t>
            </w:r>
          </w:p>
        </w:tc>
      </w:tr>
      <w:tr w:rsidR="00870F33" w14:paraId="62E3C68F" w14:textId="77777777" w:rsidTr="0018572C">
        <w:tc>
          <w:tcPr>
            <w:tcW w:w="1188" w:type="dxa"/>
          </w:tcPr>
          <w:p w14:paraId="2A6B2C93" w14:textId="2B42194C" w:rsidR="00870F33" w:rsidRPr="005E78BA" w:rsidRDefault="00870F33">
            <w:pPr>
              <w:spacing w:after="0"/>
              <w:rPr>
                <w:rFonts w:eastAsia="PMingLiU"/>
                <w:lang w:val="en-US" w:eastAsia="zh-TW"/>
              </w:rPr>
            </w:pPr>
            <w:r w:rsidRPr="005E78BA">
              <w:rPr>
                <w:rFonts w:eastAsia="PMingLiU"/>
                <w:lang w:val="en-US" w:eastAsia="zh-TW"/>
              </w:rPr>
              <w:t>Skyworks</w:t>
            </w:r>
          </w:p>
        </w:tc>
        <w:tc>
          <w:tcPr>
            <w:tcW w:w="9630" w:type="dxa"/>
          </w:tcPr>
          <w:p w14:paraId="424E08F8" w14:textId="77777777" w:rsidR="00870F33" w:rsidRPr="005E78BA" w:rsidRDefault="00870F33">
            <w:pPr>
              <w:spacing w:after="0"/>
              <w:rPr>
                <w:rFonts w:eastAsia="PMingLiU"/>
                <w:lang w:val="en-US" w:eastAsia="zh-TW"/>
              </w:rPr>
            </w:pPr>
            <w:r w:rsidRPr="005E78BA">
              <w:rPr>
                <w:rFonts w:eastAsia="PMingLiU"/>
                <w:lang w:val="en-US" w:eastAsia="zh-TW"/>
              </w:rPr>
              <w:t xml:space="preserve">Thank you </w:t>
            </w:r>
            <w:proofErr w:type="spellStart"/>
            <w:r w:rsidRPr="005E78BA">
              <w:rPr>
                <w:rFonts w:eastAsia="PMingLiU"/>
                <w:lang w:val="en-US" w:eastAsia="zh-TW"/>
              </w:rPr>
              <w:t>Mediatek</w:t>
            </w:r>
            <w:proofErr w:type="spellEnd"/>
            <w:r w:rsidRPr="005E78BA">
              <w:rPr>
                <w:rFonts w:eastAsia="PMingLiU"/>
                <w:lang w:val="en-US" w:eastAsia="zh-TW"/>
              </w:rPr>
              <w:t>, Nokia. The revision looks good.</w:t>
            </w:r>
          </w:p>
          <w:p w14:paraId="6C99C9E8" w14:textId="069BF39F" w:rsidR="00870F33" w:rsidRPr="005E78BA" w:rsidRDefault="00870F33">
            <w:pPr>
              <w:spacing w:after="0"/>
              <w:rPr>
                <w:rFonts w:eastAsia="PMingLiU"/>
                <w:lang w:val="en-US" w:eastAsia="zh-TW"/>
              </w:rPr>
            </w:pPr>
            <w:r w:rsidRPr="005E78BA">
              <w:rPr>
                <w:rFonts w:eastAsia="PMingLiU"/>
                <w:lang w:val="en-US" w:eastAsia="zh-TW"/>
              </w:rPr>
              <w:t xml:space="preserve">To Qualcomm: We have </w:t>
            </w:r>
            <w:r w:rsidR="00912B02" w:rsidRPr="005E78BA">
              <w:rPr>
                <w:rFonts w:eastAsia="PMingLiU"/>
                <w:lang w:val="en-US" w:eastAsia="zh-TW"/>
              </w:rPr>
              <w:t xml:space="preserve">the </w:t>
            </w:r>
            <w:r w:rsidRPr="005E78BA">
              <w:rPr>
                <w:rFonts w:eastAsia="PMingLiU"/>
                <w:lang w:val="en-US" w:eastAsia="zh-TW"/>
              </w:rPr>
              <w:t xml:space="preserve">same understanding as </w:t>
            </w:r>
            <w:proofErr w:type="spellStart"/>
            <w:r w:rsidRPr="005E78BA">
              <w:rPr>
                <w:rFonts w:eastAsia="PMingLiU"/>
                <w:lang w:val="en-US" w:eastAsia="zh-TW"/>
              </w:rPr>
              <w:t>Mediatek</w:t>
            </w:r>
            <w:proofErr w:type="spellEnd"/>
            <w:r w:rsidRPr="005E78BA">
              <w:rPr>
                <w:rFonts w:eastAsia="PMingLiU"/>
                <w:lang w:val="en-US" w:eastAsia="zh-TW"/>
              </w:rPr>
              <w:t xml:space="preserve">. The discussion about where </w:t>
            </w:r>
            <w:r w:rsidR="00912B02" w:rsidRPr="005E78BA">
              <w:rPr>
                <w:rFonts w:eastAsia="PMingLiU"/>
                <w:lang w:val="en-US" w:eastAsia="zh-TW"/>
              </w:rPr>
              <w:t xml:space="preserve">the </w:t>
            </w:r>
            <w:r w:rsidRPr="005E78BA">
              <w:rPr>
                <w:rFonts w:eastAsia="PMingLiU"/>
                <w:lang w:val="en-US" w:eastAsia="zh-TW"/>
              </w:rPr>
              <w:t>noise falls and how to simplify MSD test points is a BCS4 discussion topic for which no conclusion has been reached yet. The proposed MSD here is therefore OK.</w:t>
            </w:r>
            <w:r w:rsidR="00912B02" w:rsidRPr="005E78BA">
              <w:rPr>
                <w:rFonts w:eastAsia="PMingLiU"/>
                <w:lang w:val="en-US" w:eastAsia="zh-TW"/>
              </w:rPr>
              <w:t xml:space="preserve"> If discussions in BCS4 reach a conclusion we will have to revisit many MSD test points, for example the under-estimated n1-n3 MSD due to </w:t>
            </w:r>
            <w:proofErr w:type="spellStart"/>
            <w:r w:rsidR="00912B02" w:rsidRPr="005E78BA">
              <w:rPr>
                <w:rFonts w:eastAsia="PMingLiU"/>
                <w:lang w:val="en-US" w:eastAsia="zh-TW"/>
              </w:rPr>
              <w:t>crossband</w:t>
            </w:r>
            <w:proofErr w:type="spellEnd"/>
            <w:r w:rsidR="00912B02" w:rsidRPr="005E78BA">
              <w:rPr>
                <w:rFonts w:eastAsia="PMingLiU"/>
                <w:lang w:val="en-US" w:eastAsia="zh-TW"/>
              </w:rPr>
              <w:t xml:space="preserve"> isolation.</w:t>
            </w:r>
          </w:p>
        </w:tc>
      </w:tr>
      <w:tr w:rsidR="00B3212F" w14:paraId="632BA59E" w14:textId="77777777" w:rsidTr="0018572C">
        <w:tc>
          <w:tcPr>
            <w:tcW w:w="1188" w:type="dxa"/>
          </w:tcPr>
          <w:p w14:paraId="1B446845" w14:textId="591A72F5" w:rsidR="00B3212F" w:rsidRPr="005E78BA" w:rsidRDefault="00B3212F">
            <w:pPr>
              <w:spacing w:after="0"/>
              <w:rPr>
                <w:rFonts w:eastAsia="PMingLiU"/>
                <w:lang w:val="en-US" w:eastAsia="zh-TW"/>
              </w:rPr>
            </w:pPr>
            <w:r w:rsidRPr="005E78BA">
              <w:rPr>
                <w:rFonts w:eastAsia="PMingLiU"/>
                <w:lang w:val="en-US" w:eastAsia="zh-TW"/>
              </w:rPr>
              <w:t>Qualcomm</w:t>
            </w:r>
          </w:p>
        </w:tc>
        <w:tc>
          <w:tcPr>
            <w:tcW w:w="9630" w:type="dxa"/>
          </w:tcPr>
          <w:p w14:paraId="2A60EB32" w14:textId="7318A80D" w:rsidR="00B3212F" w:rsidRPr="005E78BA" w:rsidRDefault="00B3212F">
            <w:pPr>
              <w:spacing w:after="0"/>
              <w:rPr>
                <w:rFonts w:eastAsia="PMingLiU"/>
                <w:lang w:val="en-US" w:eastAsia="zh-TW"/>
              </w:rPr>
            </w:pPr>
            <w:r w:rsidRPr="005E78BA">
              <w:rPr>
                <w:rFonts w:eastAsia="PMingLiU"/>
                <w:lang w:val="en-US" w:eastAsia="zh-TW"/>
              </w:rPr>
              <w:t>We need some time to check the values. If not by 1</w:t>
            </w:r>
            <w:r w:rsidRPr="005E78BA">
              <w:rPr>
                <w:rFonts w:eastAsia="PMingLiU"/>
                <w:vertAlign w:val="superscript"/>
                <w:lang w:val="en-US" w:eastAsia="zh-TW"/>
              </w:rPr>
              <w:t>st</w:t>
            </w:r>
            <w:r w:rsidRPr="005E78BA">
              <w:rPr>
                <w:rFonts w:eastAsia="PMingLiU"/>
                <w:lang w:val="en-US" w:eastAsia="zh-TW"/>
              </w:rPr>
              <w:t xml:space="preserve"> round, we can check for sure by round 2.</w:t>
            </w:r>
          </w:p>
        </w:tc>
      </w:tr>
    </w:tbl>
    <w:p w14:paraId="2DA33892" w14:textId="77777777" w:rsidR="00F84B5A" w:rsidRDefault="00556F73">
      <w:pPr>
        <w:spacing w:after="0"/>
        <w:rPr>
          <w:bCs/>
          <w:color w:val="0070C0"/>
          <w:u w:val="single"/>
          <w:lang w:eastAsia="ko-KR"/>
        </w:rPr>
      </w:pPr>
      <w:r>
        <w:rPr>
          <w:rFonts w:hint="eastAsia"/>
          <w:color w:val="0070C0"/>
          <w:lang w:val="en-US" w:eastAsia="zh-CN"/>
        </w:rPr>
        <w:t xml:space="preserve"> </w:t>
      </w:r>
      <w:r>
        <w:rPr>
          <w:rFonts w:hint="eastAsia"/>
          <w:bCs/>
          <w:color w:val="0070C0"/>
          <w:u w:val="single"/>
          <w:lang w:eastAsia="ko-KR"/>
        </w:rPr>
        <w:t xml:space="preserve">Sub topic </w:t>
      </w:r>
      <w:r>
        <w:rPr>
          <w:bCs/>
          <w:color w:val="0070C0"/>
          <w:u w:val="single"/>
          <w:lang w:eastAsia="ko-KR"/>
        </w:rPr>
        <w:t>4-2</w:t>
      </w:r>
      <w:r>
        <w:rPr>
          <w:rFonts w:hint="eastAsia"/>
          <w:bCs/>
          <w:color w:val="0070C0"/>
          <w:u w:val="single"/>
          <w:lang w:eastAsia="ko-KR"/>
        </w:rPr>
        <w:t xml:space="preserve"> </w:t>
      </w:r>
    </w:p>
    <w:tbl>
      <w:tblPr>
        <w:tblStyle w:val="TableGrid"/>
        <w:tblW w:w="10800" w:type="dxa"/>
        <w:tblInd w:w="18" w:type="dxa"/>
        <w:tblLook w:val="04A0" w:firstRow="1" w:lastRow="0" w:firstColumn="1" w:lastColumn="0" w:noHBand="0" w:noVBand="1"/>
      </w:tblPr>
      <w:tblGrid>
        <w:gridCol w:w="1218"/>
        <w:gridCol w:w="9582"/>
      </w:tblGrid>
      <w:tr w:rsidR="00F84B5A" w14:paraId="0FE2AC53" w14:textId="77777777" w:rsidTr="0018572C">
        <w:tc>
          <w:tcPr>
            <w:tcW w:w="1218" w:type="dxa"/>
          </w:tcPr>
          <w:p w14:paraId="69BDFBB9"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Company</w:t>
            </w:r>
          </w:p>
        </w:tc>
        <w:tc>
          <w:tcPr>
            <w:tcW w:w="9582" w:type="dxa"/>
          </w:tcPr>
          <w:p w14:paraId="386EDB5F"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Comments</w:t>
            </w:r>
          </w:p>
        </w:tc>
      </w:tr>
      <w:tr w:rsidR="00F84B5A" w14:paraId="6AAFE937" w14:textId="77777777" w:rsidTr="0018572C">
        <w:tc>
          <w:tcPr>
            <w:tcW w:w="1218" w:type="dxa"/>
          </w:tcPr>
          <w:p w14:paraId="05F99358" w14:textId="712D3923" w:rsidR="00F84B5A" w:rsidRPr="005E78BA" w:rsidRDefault="00FA3A7B">
            <w:pPr>
              <w:spacing w:after="0"/>
              <w:rPr>
                <w:rFonts w:eastAsiaTheme="minorEastAsia"/>
                <w:lang w:val="en-US" w:eastAsia="zh-CN"/>
              </w:rPr>
            </w:pPr>
            <w:r w:rsidRPr="005E78BA">
              <w:rPr>
                <w:rFonts w:eastAsiaTheme="minorEastAsia"/>
                <w:lang w:val="en-US" w:eastAsia="zh-CN"/>
              </w:rPr>
              <w:t>Skyworks2</w:t>
            </w:r>
          </w:p>
        </w:tc>
        <w:tc>
          <w:tcPr>
            <w:tcW w:w="9582" w:type="dxa"/>
          </w:tcPr>
          <w:p w14:paraId="52964A5E" w14:textId="788152C8" w:rsidR="00F84B5A" w:rsidRPr="005E78BA" w:rsidRDefault="00FA3A7B" w:rsidP="00FA3A7B">
            <w:pPr>
              <w:spacing w:after="0"/>
              <w:rPr>
                <w:rFonts w:eastAsiaTheme="minorEastAsia"/>
                <w:lang w:val="en-US" w:eastAsia="zh-CN"/>
              </w:rPr>
            </w:pPr>
            <w:r w:rsidRPr="005E78BA">
              <w:rPr>
                <w:rFonts w:eastAsiaTheme="minorEastAsia"/>
                <w:lang w:val="en-US" w:eastAsia="zh-CN"/>
              </w:rPr>
              <w:t>For CA_n5-n29</w:t>
            </w:r>
            <w:proofErr w:type="gramStart"/>
            <w:r w:rsidRPr="005E78BA">
              <w:rPr>
                <w:rFonts w:eastAsiaTheme="minorEastAsia"/>
                <w:lang w:val="en-US" w:eastAsia="zh-CN"/>
              </w:rPr>
              <w:t>,a</w:t>
            </w:r>
            <w:proofErr w:type="gramEnd"/>
            <w:r w:rsidRPr="005E78BA">
              <w:rPr>
                <w:rFonts w:eastAsiaTheme="minorEastAsia"/>
                <w:lang w:val="en-US" w:eastAsia="zh-CN"/>
              </w:rPr>
              <w:t xml:space="preserve"> quick calculation using a triplexer cross band isolation of 40dB ( a bit lower as this is </w:t>
            </w:r>
            <w:proofErr w:type="spellStart"/>
            <w:r w:rsidRPr="005E78BA">
              <w:rPr>
                <w:rFonts w:eastAsiaTheme="minorEastAsia"/>
                <w:lang w:val="en-US" w:eastAsia="zh-CN"/>
              </w:rPr>
              <w:t>triplexing</w:t>
            </w:r>
            <w:proofErr w:type="spellEnd"/>
            <w:r w:rsidRPr="005E78BA">
              <w:rPr>
                <w:rFonts w:eastAsiaTheme="minorEastAsia"/>
                <w:lang w:val="en-US" w:eastAsia="zh-CN"/>
              </w:rPr>
              <w:t xml:space="preserve"> and SDL band instead of a </w:t>
            </w:r>
            <w:proofErr w:type="spellStart"/>
            <w:r w:rsidRPr="005E78BA">
              <w:rPr>
                <w:rFonts w:eastAsiaTheme="minorEastAsia"/>
                <w:lang w:val="en-US" w:eastAsia="zh-CN"/>
              </w:rPr>
              <w:t>quadplexer</w:t>
            </w:r>
            <w:proofErr w:type="spellEnd"/>
            <w:r w:rsidRPr="005E78BA">
              <w:rPr>
                <w:rFonts w:eastAsiaTheme="minorEastAsia"/>
                <w:lang w:val="en-US" w:eastAsia="zh-CN"/>
              </w:rPr>
              <w:t>) and -130dBm/Hz PA noise floor results in a cross-band  MSD close to 1dB and this is without considering potential IMD11 from 1UL wanted and image of 20MHz CBW n5 UL nor potential issues with n29 RX IP2. As such we suggest that expert companies assess further if cross-band isolation MSD is needed or not in round 2.</w:t>
            </w:r>
          </w:p>
        </w:tc>
      </w:tr>
      <w:tr w:rsidR="00B3212F" w14:paraId="6C61CADA" w14:textId="77777777" w:rsidTr="0018572C">
        <w:tc>
          <w:tcPr>
            <w:tcW w:w="1218" w:type="dxa"/>
          </w:tcPr>
          <w:p w14:paraId="6B3A2C31" w14:textId="620FD011" w:rsidR="00B3212F" w:rsidRPr="005E78BA" w:rsidDel="00FA3A7B" w:rsidRDefault="00B3212F">
            <w:pPr>
              <w:spacing w:after="0"/>
              <w:rPr>
                <w:rFonts w:eastAsiaTheme="minorEastAsia"/>
                <w:lang w:val="en-US" w:eastAsia="zh-CN"/>
              </w:rPr>
            </w:pPr>
            <w:r w:rsidRPr="005E78BA">
              <w:rPr>
                <w:rFonts w:eastAsiaTheme="minorEastAsia"/>
                <w:lang w:val="en-US" w:eastAsia="zh-CN"/>
              </w:rPr>
              <w:t>Qualcomm</w:t>
            </w:r>
          </w:p>
        </w:tc>
        <w:tc>
          <w:tcPr>
            <w:tcW w:w="9582" w:type="dxa"/>
          </w:tcPr>
          <w:p w14:paraId="31BE4B76" w14:textId="52D3555B" w:rsidR="00B3212F" w:rsidRPr="005E78BA" w:rsidRDefault="00B3212F" w:rsidP="00FA3A7B">
            <w:pPr>
              <w:spacing w:after="0"/>
              <w:rPr>
                <w:rFonts w:eastAsiaTheme="minorEastAsia"/>
                <w:lang w:val="en-US" w:eastAsia="zh-CN"/>
              </w:rPr>
            </w:pPr>
            <w:r w:rsidRPr="005E78BA">
              <w:rPr>
                <w:rFonts w:eastAsiaTheme="minorEastAsia"/>
                <w:lang w:val="en-US" w:eastAsia="zh-CN"/>
              </w:rPr>
              <w:t>We need more time to investigate.</w:t>
            </w:r>
          </w:p>
        </w:tc>
      </w:tr>
      <w:tr w:rsidR="00D156E5" w14:paraId="67D8BD2A" w14:textId="77777777" w:rsidTr="0018572C">
        <w:tc>
          <w:tcPr>
            <w:tcW w:w="1218" w:type="dxa"/>
          </w:tcPr>
          <w:p w14:paraId="2D01B4D1" w14:textId="7B11415E" w:rsidR="00D156E5" w:rsidRPr="005E78BA" w:rsidRDefault="00D156E5">
            <w:pPr>
              <w:spacing w:after="0"/>
              <w:rPr>
                <w:rFonts w:eastAsiaTheme="minorEastAsia"/>
                <w:lang w:val="en-US" w:eastAsia="zh-CN"/>
              </w:rPr>
            </w:pPr>
            <w:r w:rsidRPr="005E78BA">
              <w:rPr>
                <w:rFonts w:eastAsiaTheme="minorEastAsia"/>
                <w:lang w:val="en-US" w:eastAsia="zh-CN"/>
              </w:rPr>
              <w:t>AT&amp;T</w:t>
            </w:r>
          </w:p>
        </w:tc>
        <w:tc>
          <w:tcPr>
            <w:tcW w:w="9582" w:type="dxa"/>
          </w:tcPr>
          <w:p w14:paraId="35826E93" w14:textId="22FFA82D" w:rsidR="00D156E5" w:rsidRPr="005E78BA" w:rsidRDefault="00D156E5" w:rsidP="00FA3A7B">
            <w:pPr>
              <w:spacing w:after="0"/>
              <w:rPr>
                <w:rFonts w:eastAsiaTheme="minorEastAsia"/>
                <w:lang w:val="en-US" w:eastAsia="zh-CN"/>
              </w:rPr>
            </w:pPr>
            <w:r w:rsidRPr="005E78BA">
              <w:rPr>
                <w:rFonts w:eastAsiaTheme="minorEastAsia"/>
                <w:lang w:val="en-US" w:eastAsia="zh-CN"/>
              </w:rPr>
              <w:t xml:space="preserve">We </w:t>
            </w:r>
            <w:r w:rsidR="00BA6600" w:rsidRPr="005E78BA">
              <w:rPr>
                <w:rFonts w:eastAsiaTheme="minorEastAsia"/>
                <w:lang w:val="en-US" w:eastAsia="zh-CN"/>
              </w:rPr>
              <w:t xml:space="preserve">note </w:t>
            </w:r>
            <w:r w:rsidRPr="005E78BA">
              <w:rPr>
                <w:rFonts w:eastAsiaTheme="minorEastAsia"/>
                <w:lang w:val="en-US" w:eastAsia="zh-CN"/>
              </w:rPr>
              <w:t xml:space="preserve">that cross-band isolation </w:t>
            </w:r>
            <w:r w:rsidR="00BA6600" w:rsidRPr="005E78BA">
              <w:rPr>
                <w:rFonts w:eastAsiaTheme="minorEastAsia"/>
                <w:lang w:val="en-US" w:eastAsia="zh-CN"/>
              </w:rPr>
              <w:t xml:space="preserve">was not </w:t>
            </w:r>
            <w:r w:rsidRPr="005E78BA">
              <w:rPr>
                <w:rFonts w:eastAsiaTheme="minorEastAsia"/>
                <w:lang w:val="en-US" w:eastAsia="zh-CN"/>
              </w:rPr>
              <w:t xml:space="preserve">needed </w:t>
            </w:r>
            <w:r w:rsidR="00BA6600" w:rsidRPr="005E78BA">
              <w:rPr>
                <w:rFonts w:eastAsiaTheme="minorEastAsia"/>
                <w:lang w:val="en-US" w:eastAsia="zh-CN"/>
              </w:rPr>
              <w:t>for</w:t>
            </w:r>
            <w:r w:rsidRPr="005E78BA">
              <w:rPr>
                <w:rFonts w:eastAsiaTheme="minorEastAsia"/>
                <w:lang w:val="en-US" w:eastAsia="zh-CN"/>
              </w:rPr>
              <w:t xml:space="preserve"> CA_n5-n1</w:t>
            </w:r>
            <w:r w:rsidR="00BA6600" w:rsidRPr="005E78BA">
              <w:rPr>
                <w:rFonts w:eastAsiaTheme="minorEastAsia"/>
                <w:lang w:val="en-US" w:eastAsia="zh-CN"/>
              </w:rPr>
              <w:t>2</w:t>
            </w:r>
            <w:r w:rsidRPr="005E78BA">
              <w:rPr>
                <w:rFonts w:eastAsiaTheme="minorEastAsia"/>
                <w:lang w:val="en-US" w:eastAsia="zh-CN"/>
              </w:rPr>
              <w:t xml:space="preserve"> </w:t>
            </w:r>
            <w:r w:rsidR="00BA6600" w:rsidRPr="005E78BA">
              <w:rPr>
                <w:rFonts w:eastAsiaTheme="minorEastAsia"/>
                <w:lang w:val="en-US" w:eastAsia="zh-CN"/>
              </w:rPr>
              <w:t xml:space="preserve">which </w:t>
            </w:r>
            <w:r w:rsidRPr="005E78BA">
              <w:rPr>
                <w:rFonts w:eastAsiaTheme="minorEastAsia"/>
                <w:lang w:val="en-US" w:eastAsia="zh-CN"/>
              </w:rPr>
              <w:t>was already confirmed at RAN4#99e</w:t>
            </w:r>
            <w:r w:rsidR="00BA6600" w:rsidRPr="005E78BA">
              <w:rPr>
                <w:rFonts w:eastAsiaTheme="minorEastAsia"/>
                <w:lang w:val="en-US" w:eastAsia="zh-CN"/>
              </w:rPr>
              <w:t>.</w:t>
            </w:r>
          </w:p>
        </w:tc>
      </w:tr>
      <w:tr w:rsidR="008B334F" w14:paraId="3785AE31" w14:textId="77777777" w:rsidTr="0018572C">
        <w:tc>
          <w:tcPr>
            <w:tcW w:w="1218" w:type="dxa"/>
          </w:tcPr>
          <w:p w14:paraId="6D8DCA41" w14:textId="1E786C23" w:rsidR="008B334F" w:rsidRPr="005E78BA" w:rsidRDefault="008B334F">
            <w:pPr>
              <w:spacing w:after="0"/>
              <w:rPr>
                <w:rFonts w:eastAsiaTheme="minorEastAsia"/>
                <w:lang w:val="en-US" w:eastAsia="zh-CN"/>
              </w:rPr>
            </w:pPr>
            <w:r w:rsidRPr="005E78BA">
              <w:rPr>
                <w:rFonts w:eastAsiaTheme="minorEastAsia"/>
                <w:lang w:val="en-US" w:eastAsia="zh-CN"/>
              </w:rPr>
              <w:t>Skyworks</w:t>
            </w:r>
          </w:p>
        </w:tc>
        <w:tc>
          <w:tcPr>
            <w:tcW w:w="9582" w:type="dxa"/>
          </w:tcPr>
          <w:p w14:paraId="739508F6" w14:textId="597623D6" w:rsidR="008B334F" w:rsidRPr="005E78BA" w:rsidRDefault="008B334F" w:rsidP="00FA3A7B">
            <w:pPr>
              <w:spacing w:after="0"/>
              <w:rPr>
                <w:rFonts w:eastAsiaTheme="minorEastAsia"/>
                <w:lang w:val="en-US" w:eastAsia="zh-CN"/>
              </w:rPr>
            </w:pPr>
            <w:r w:rsidRPr="005E78BA">
              <w:rPr>
                <w:rFonts w:eastAsiaTheme="minorEastAsia"/>
                <w:lang w:val="en-US" w:eastAsia="zh-CN"/>
              </w:rPr>
              <w:t xml:space="preserve">To ATT: yes for CA_n5_n12 we are combining two duplexers that already achieve 50dB isolation into a </w:t>
            </w:r>
            <w:proofErr w:type="spellStart"/>
            <w:r w:rsidRPr="005E78BA">
              <w:rPr>
                <w:rFonts w:eastAsiaTheme="minorEastAsia"/>
                <w:lang w:val="en-US" w:eastAsia="zh-CN"/>
              </w:rPr>
              <w:t>quadplexer</w:t>
            </w:r>
            <w:proofErr w:type="spellEnd"/>
            <w:r w:rsidRPr="005E78BA">
              <w:rPr>
                <w:rFonts w:eastAsiaTheme="minorEastAsia"/>
                <w:lang w:val="en-US" w:eastAsia="zh-CN"/>
              </w:rPr>
              <w:t xml:space="preserve">. But for </w:t>
            </w:r>
            <w:r w:rsidR="009F69E8" w:rsidRPr="005E78BA">
              <w:rPr>
                <w:rFonts w:eastAsiaTheme="minorEastAsia"/>
                <w:lang w:val="en-US" w:eastAsia="zh-CN"/>
              </w:rPr>
              <w:t xml:space="preserve">CA_n5-n29 we are </w:t>
            </w:r>
            <w:proofErr w:type="spellStart"/>
            <w:r w:rsidR="009F69E8" w:rsidRPr="005E78BA">
              <w:rPr>
                <w:rFonts w:eastAsiaTheme="minorEastAsia"/>
                <w:lang w:val="en-US" w:eastAsia="zh-CN"/>
              </w:rPr>
              <w:t>triplexing</w:t>
            </w:r>
            <w:proofErr w:type="spellEnd"/>
            <w:r w:rsidR="009F69E8" w:rsidRPr="005E78BA">
              <w:rPr>
                <w:rFonts w:eastAsiaTheme="minorEastAsia"/>
                <w:lang w:val="en-US" w:eastAsia="zh-CN"/>
              </w:rPr>
              <w:t xml:space="preserve"> </w:t>
            </w:r>
            <w:proofErr w:type="gramStart"/>
            <w:r w:rsidR="009F69E8" w:rsidRPr="005E78BA">
              <w:rPr>
                <w:rFonts w:eastAsiaTheme="minorEastAsia"/>
                <w:lang w:val="en-US" w:eastAsia="zh-CN"/>
              </w:rPr>
              <w:t>a</w:t>
            </w:r>
            <w:proofErr w:type="gramEnd"/>
            <w:r w:rsidR="009F69E8" w:rsidRPr="005E78BA">
              <w:rPr>
                <w:rFonts w:eastAsiaTheme="minorEastAsia"/>
                <w:lang w:val="en-US" w:eastAsia="zh-CN"/>
              </w:rPr>
              <w:t xml:space="preserve"> n29 band filter that is usually associated with a band &gt;1GHz thus does not </w:t>
            </w:r>
            <w:r w:rsidR="009F69E8" w:rsidRPr="005E78BA">
              <w:rPr>
                <w:rFonts w:eastAsiaTheme="minorEastAsia"/>
                <w:lang w:val="en-US" w:eastAsia="zh-CN"/>
              </w:rPr>
              <w:lastRenderedPageBreak/>
              <w:t>have large isolation for LB. I</w:t>
            </w:r>
            <w:r w:rsidR="007F1B85">
              <w:rPr>
                <w:rFonts w:eastAsiaTheme="minorEastAsia"/>
                <w:lang w:val="en-US" w:eastAsia="zh-CN"/>
              </w:rPr>
              <w:t>t</w:t>
            </w:r>
            <w:r w:rsidR="009F69E8" w:rsidRPr="005E78BA">
              <w:rPr>
                <w:rFonts w:eastAsiaTheme="minorEastAsia"/>
                <w:lang w:val="en-US" w:eastAsia="zh-CN"/>
              </w:rPr>
              <w:t xml:space="preserve"> is worth checking further.</w:t>
            </w:r>
          </w:p>
        </w:tc>
      </w:tr>
    </w:tbl>
    <w:p w14:paraId="7992C07D" w14:textId="77777777" w:rsidR="00F84B5A" w:rsidRDefault="00556F73">
      <w:pPr>
        <w:pStyle w:val="Heading3"/>
        <w:rPr>
          <w:sz w:val="24"/>
          <w:szCs w:val="16"/>
        </w:rPr>
      </w:pPr>
      <w:r>
        <w:rPr>
          <w:sz w:val="24"/>
          <w:szCs w:val="16"/>
        </w:rPr>
        <w:lastRenderedPageBreak/>
        <w:t>CRs/TPs comments collection</w:t>
      </w:r>
    </w:p>
    <w:p w14:paraId="0DEF6FA1" w14:textId="77777777" w:rsidR="00F84B5A" w:rsidRDefault="00556F73" w:rsidP="007F1B85">
      <w:pPr>
        <w:spacing w:after="0"/>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818" w:type="dxa"/>
        <w:tblLook w:val="04A0" w:firstRow="1" w:lastRow="0" w:firstColumn="1" w:lastColumn="0" w:noHBand="0" w:noVBand="1"/>
      </w:tblPr>
      <w:tblGrid>
        <w:gridCol w:w="1237"/>
        <w:gridCol w:w="9581"/>
      </w:tblGrid>
      <w:tr w:rsidR="00F84B5A" w14:paraId="5168971D" w14:textId="77777777" w:rsidTr="007F1B85">
        <w:tc>
          <w:tcPr>
            <w:tcW w:w="1237" w:type="dxa"/>
          </w:tcPr>
          <w:p w14:paraId="359A1C7A" w14:textId="77777777" w:rsidR="00F84B5A" w:rsidRDefault="00556F73" w:rsidP="007F1B85">
            <w:pPr>
              <w:spacing w:after="0"/>
              <w:rPr>
                <w:rFonts w:eastAsiaTheme="minorEastAsia"/>
                <w:b/>
                <w:bCs/>
                <w:color w:val="0070C0"/>
                <w:lang w:val="en-US" w:eastAsia="zh-CN"/>
              </w:rPr>
            </w:pPr>
            <w:r>
              <w:rPr>
                <w:rFonts w:eastAsiaTheme="minorEastAsia"/>
                <w:b/>
                <w:bCs/>
                <w:color w:val="0070C0"/>
                <w:lang w:val="en-US" w:eastAsia="zh-CN"/>
              </w:rPr>
              <w:t>CR/TP number</w:t>
            </w:r>
          </w:p>
        </w:tc>
        <w:tc>
          <w:tcPr>
            <w:tcW w:w="9581" w:type="dxa"/>
          </w:tcPr>
          <w:p w14:paraId="74433581" w14:textId="77777777" w:rsidR="00F84B5A" w:rsidRDefault="00556F73" w:rsidP="007F1B85">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B27800" w14:paraId="6DCFC0F1" w14:textId="77777777" w:rsidTr="007F1B85">
        <w:tc>
          <w:tcPr>
            <w:tcW w:w="1237" w:type="dxa"/>
            <w:vMerge w:val="restart"/>
          </w:tcPr>
          <w:p w14:paraId="347A1A1D" w14:textId="77777777" w:rsidR="00B27800" w:rsidRDefault="00823233">
            <w:pPr>
              <w:rPr>
                <w:rFonts w:ascii="Calibri" w:hAnsi="Calibri"/>
                <w:color w:val="0563C1"/>
                <w:sz w:val="22"/>
                <w:szCs w:val="22"/>
                <w:u w:val="single"/>
              </w:rPr>
            </w:pPr>
            <w:hyperlink r:id="rId54" w:history="1">
              <w:r w:rsidR="00B27800">
                <w:rPr>
                  <w:rStyle w:val="Hyperlink"/>
                  <w:rFonts w:ascii="Arial" w:hAnsi="Arial" w:cs="Arial"/>
                  <w:b/>
                  <w:bCs/>
                  <w:sz w:val="16"/>
                  <w:szCs w:val="16"/>
                </w:rPr>
                <w:t>R4-2119480</w:t>
              </w:r>
            </w:hyperlink>
            <w:r w:rsidR="00B27800">
              <w:rPr>
                <w:rFonts w:ascii="Arial" w:hAnsi="Arial" w:cs="Arial"/>
                <w:sz w:val="16"/>
                <w:szCs w:val="16"/>
              </w:rPr>
              <w:t xml:space="preserve"> </w:t>
            </w:r>
            <w:proofErr w:type="spellStart"/>
            <w:r w:rsidR="00B27800">
              <w:rPr>
                <w:rFonts w:ascii="Arial" w:hAnsi="Arial" w:cs="Arial"/>
                <w:sz w:val="16"/>
                <w:szCs w:val="16"/>
              </w:rPr>
              <w:t>DraftCR</w:t>
            </w:r>
            <w:proofErr w:type="spellEnd"/>
            <w:r w:rsidR="00B27800">
              <w:rPr>
                <w:rFonts w:ascii="Arial" w:hAnsi="Arial" w:cs="Arial"/>
                <w:sz w:val="16"/>
                <w:szCs w:val="16"/>
              </w:rPr>
              <w:t xml:space="preserve"> 38.101-1 Corrections for NR CA 2DL PC3 Reference Sensitivity Exceptions</w:t>
            </w:r>
          </w:p>
        </w:tc>
        <w:tc>
          <w:tcPr>
            <w:tcW w:w="9581" w:type="dxa"/>
          </w:tcPr>
          <w:p w14:paraId="4B489790" w14:textId="77777777" w:rsidR="00B27800" w:rsidRPr="005E78BA" w:rsidRDefault="00B27800" w:rsidP="005E78BA">
            <w:pPr>
              <w:spacing w:after="0"/>
              <w:rPr>
                <w:rFonts w:eastAsiaTheme="minorEastAsia"/>
                <w:lang w:val="en-US" w:eastAsia="zh-CN"/>
              </w:rPr>
            </w:pPr>
            <w:r w:rsidRPr="005E78BA">
              <w:rPr>
                <w:rFonts w:eastAsiaTheme="minorEastAsia" w:hint="eastAsia"/>
                <w:lang w:val="en-US" w:eastAsia="zh-CN"/>
              </w:rPr>
              <w:t>S</w:t>
            </w:r>
            <w:r w:rsidRPr="005E78BA">
              <w:rPr>
                <w:rFonts w:eastAsiaTheme="minorEastAsia"/>
                <w:lang w:val="en-US" w:eastAsia="zh-CN"/>
              </w:rPr>
              <w:t xml:space="preserve">amsung: For the change of CA_n5-n77 in Table 7.3A.4-1, CA_n5-n77 </w:t>
            </w:r>
            <w:r w:rsidRPr="005E78BA">
              <w:rPr>
                <w:rFonts w:eastAsiaTheme="minorEastAsia" w:hint="eastAsia"/>
                <w:lang w:val="en-US" w:eastAsia="zh-CN"/>
              </w:rPr>
              <w:t>w</w:t>
            </w:r>
            <w:r w:rsidRPr="005E78BA">
              <w:rPr>
                <w:rFonts w:eastAsiaTheme="minorEastAsia"/>
                <w:lang w:val="en-US" w:eastAsia="zh-CN"/>
              </w:rPr>
              <w:t xml:space="preserve">as introduced in Rel-16, in my understanding, a CAT F CR should be submitted for Rel-16 </w:t>
            </w:r>
            <w:proofErr w:type="spellStart"/>
            <w:r w:rsidRPr="005E78BA">
              <w:rPr>
                <w:rFonts w:eastAsiaTheme="minorEastAsia"/>
                <w:lang w:val="en-US" w:eastAsia="zh-CN"/>
              </w:rPr>
              <w:t>maintainence</w:t>
            </w:r>
            <w:proofErr w:type="spellEnd"/>
            <w:r w:rsidRPr="005E78BA">
              <w:rPr>
                <w:rFonts w:eastAsiaTheme="minorEastAsia"/>
                <w:lang w:val="en-US" w:eastAsia="zh-CN"/>
              </w:rPr>
              <w:t xml:space="preserve"> and CAT-A CR for Rel-17. Besides, could you further clarify why change the values for CA_n5-n77 which reused from DC_5_n77? For DC_66-n77, the value for 70MHz should be 15.3 which </w:t>
            </w:r>
            <w:proofErr w:type="gramStart"/>
            <w:r w:rsidRPr="005E78BA">
              <w:rPr>
                <w:rFonts w:eastAsiaTheme="minorEastAsia"/>
                <w:lang w:val="en-US" w:eastAsia="zh-CN"/>
              </w:rPr>
              <w:t>is</w:t>
            </w:r>
            <w:proofErr w:type="gramEnd"/>
            <w:r w:rsidRPr="005E78BA">
              <w:rPr>
                <w:rFonts w:eastAsiaTheme="minorEastAsia"/>
                <w:lang w:val="en-US" w:eastAsia="zh-CN"/>
              </w:rPr>
              <w:t xml:space="preserve"> aligned with Rel-16 spec. </w:t>
            </w:r>
          </w:p>
          <w:p w14:paraId="3AEB3EAA" w14:textId="77777777" w:rsidR="00B27800" w:rsidRDefault="00B27800" w:rsidP="005E78BA">
            <w:pPr>
              <w:spacing w:after="0"/>
              <w:rPr>
                <w:rFonts w:eastAsiaTheme="minorEastAsia"/>
                <w:color w:val="0070C0"/>
                <w:lang w:val="en-US" w:eastAsia="zh-CN"/>
              </w:rPr>
            </w:pPr>
            <w:r w:rsidRPr="005E78BA">
              <w:rPr>
                <w:rFonts w:eastAsiaTheme="minorEastAsia"/>
                <w:lang w:val="en-US" w:eastAsia="zh-CN"/>
              </w:rPr>
              <w:t>For the modification to n77 test point in Table 7.3A.5-1, similar content with R4-2117984 but some combo with different test point such as CA_n66-n77, the person who merged CRs maybe confused which test point to choose, so I  think maybe better to merge this part of the two CRs.</w:t>
            </w:r>
          </w:p>
        </w:tc>
      </w:tr>
      <w:tr w:rsidR="00B27800" w14:paraId="363E2251" w14:textId="77777777" w:rsidTr="007F1B85">
        <w:tc>
          <w:tcPr>
            <w:tcW w:w="1237" w:type="dxa"/>
            <w:vMerge/>
          </w:tcPr>
          <w:p w14:paraId="28C3251A" w14:textId="77777777" w:rsidR="00B27800" w:rsidRDefault="00B27800">
            <w:pPr>
              <w:spacing w:after="120"/>
              <w:rPr>
                <w:rFonts w:eastAsiaTheme="minorEastAsia"/>
                <w:color w:val="0070C0"/>
                <w:lang w:val="en-US" w:eastAsia="zh-CN"/>
              </w:rPr>
            </w:pPr>
          </w:p>
        </w:tc>
        <w:tc>
          <w:tcPr>
            <w:tcW w:w="9581" w:type="dxa"/>
          </w:tcPr>
          <w:p w14:paraId="617317A2" w14:textId="77777777" w:rsidR="00B27800" w:rsidRPr="005E78BA" w:rsidRDefault="00B27800" w:rsidP="005E78BA">
            <w:pPr>
              <w:spacing w:after="0"/>
              <w:rPr>
                <w:rFonts w:eastAsiaTheme="minorEastAsia"/>
                <w:lang w:val="en-US" w:eastAsia="zh-CN"/>
              </w:rPr>
            </w:pPr>
            <w:r w:rsidRPr="005E78BA">
              <w:rPr>
                <w:rFonts w:eastAsiaTheme="minorEastAsia" w:hint="eastAsia"/>
                <w:lang w:val="en-US" w:eastAsia="zh-CN"/>
              </w:rPr>
              <w:t>Huawei:</w:t>
            </w:r>
            <w:r w:rsidRPr="005E78BA">
              <w:rPr>
                <w:rFonts w:eastAsiaTheme="minorEastAsia"/>
                <w:lang w:val="en-US" w:eastAsia="zh-CN"/>
              </w:rPr>
              <w:t xml:space="preserve"> After offline discussion, the note can be improved as below.</w:t>
            </w:r>
          </w:p>
          <w:p w14:paraId="175E7CBE" w14:textId="77777777" w:rsidR="00B27800" w:rsidRPr="005E78BA" w:rsidRDefault="00B27800" w:rsidP="005E78BA">
            <w:pPr>
              <w:spacing w:after="0"/>
              <w:rPr>
                <w:rFonts w:eastAsiaTheme="minorEastAsia"/>
                <w:i/>
                <w:lang w:val="en-US" w:eastAsia="zh-CN"/>
              </w:rPr>
            </w:pPr>
            <w:r w:rsidRPr="005E78BA">
              <w:rPr>
                <w:rFonts w:eastAsiaTheme="minorEastAsia"/>
                <w:i/>
                <w:lang w:val="en-US" w:eastAsia="zh-CN"/>
              </w:rPr>
              <w:t>“For a UE which supports this band combination only when the Band n77 frequency range restriction defined in NOTE 12 of Table 5.2-1 applies, the MSD test point(s) cannot be verified for the band combination and the test point(s) can be skipped.”</w:t>
            </w:r>
          </w:p>
          <w:p w14:paraId="1EE4452A" w14:textId="77777777" w:rsidR="00B27800" w:rsidRPr="005E78BA" w:rsidRDefault="00B27800" w:rsidP="005E78BA">
            <w:pPr>
              <w:spacing w:after="0"/>
              <w:rPr>
                <w:rFonts w:eastAsiaTheme="minorEastAsia"/>
                <w:lang w:val="en-US" w:eastAsia="zh-CN"/>
              </w:rPr>
            </w:pPr>
            <w:r w:rsidRPr="005E78BA">
              <w:rPr>
                <w:rFonts w:eastAsiaTheme="minorEastAsia" w:hint="eastAsia"/>
                <w:lang w:val="en-US" w:eastAsia="zh-CN"/>
              </w:rPr>
              <w:t>I</w:t>
            </w:r>
            <w:r w:rsidRPr="005E78BA">
              <w:rPr>
                <w:rFonts w:eastAsiaTheme="minorEastAsia"/>
                <w:lang w:val="en-US" w:eastAsia="zh-CN"/>
              </w:rPr>
              <w:t>t can be merged with R4-2117984. The note for R4-2117977 can be modified accordingly.</w:t>
            </w:r>
          </w:p>
        </w:tc>
      </w:tr>
      <w:tr w:rsidR="00B27800" w14:paraId="2AC02DAD" w14:textId="77777777" w:rsidTr="007F1B85">
        <w:tc>
          <w:tcPr>
            <w:tcW w:w="1237" w:type="dxa"/>
            <w:vMerge/>
          </w:tcPr>
          <w:p w14:paraId="127BD9C8" w14:textId="77777777" w:rsidR="00B27800" w:rsidRDefault="00B27800">
            <w:pPr>
              <w:spacing w:after="120"/>
              <w:rPr>
                <w:rFonts w:eastAsiaTheme="minorEastAsia"/>
                <w:color w:val="0070C0"/>
                <w:lang w:val="en-US" w:eastAsia="zh-CN"/>
              </w:rPr>
            </w:pPr>
          </w:p>
        </w:tc>
        <w:tc>
          <w:tcPr>
            <w:tcW w:w="9581" w:type="dxa"/>
          </w:tcPr>
          <w:p w14:paraId="345E8FD2" w14:textId="512C7477" w:rsidR="00B27800" w:rsidRPr="005E78BA" w:rsidRDefault="00B27800" w:rsidP="005E78BA">
            <w:pPr>
              <w:spacing w:after="0"/>
              <w:rPr>
                <w:rFonts w:eastAsiaTheme="minorEastAsia"/>
                <w:lang w:val="en-US" w:eastAsia="zh-CN"/>
              </w:rPr>
            </w:pPr>
            <w:r w:rsidRPr="005E78BA">
              <w:rPr>
                <w:rFonts w:eastAsiaTheme="minorEastAsia"/>
                <w:lang w:val="en-US" w:eastAsia="zh-CN"/>
              </w:rPr>
              <w:t xml:space="preserve">AT&amp;T: Confirmed with Apple that R4-2119480 content will be merged into R4-2117984. Based on the merge, this </w:t>
            </w:r>
            <w:proofErr w:type="spellStart"/>
            <w:r w:rsidRPr="005E78BA">
              <w:rPr>
                <w:rFonts w:eastAsiaTheme="minorEastAsia"/>
                <w:lang w:val="en-US" w:eastAsia="zh-CN"/>
              </w:rPr>
              <w:t>draftCR</w:t>
            </w:r>
            <w:proofErr w:type="spellEnd"/>
            <w:r w:rsidRPr="005E78BA">
              <w:rPr>
                <w:rFonts w:eastAsiaTheme="minorEastAsia"/>
                <w:lang w:val="en-US" w:eastAsia="zh-CN"/>
              </w:rPr>
              <w:t xml:space="preserve"> can be noted or withdrawn.</w:t>
            </w:r>
          </w:p>
        </w:tc>
      </w:tr>
      <w:tr w:rsidR="00B27800" w14:paraId="68A470E2" w14:textId="77777777" w:rsidTr="007F1B85">
        <w:tc>
          <w:tcPr>
            <w:tcW w:w="1237" w:type="dxa"/>
            <w:vMerge/>
          </w:tcPr>
          <w:p w14:paraId="70378215" w14:textId="77777777" w:rsidR="00B27800" w:rsidRDefault="00B27800">
            <w:pPr>
              <w:spacing w:after="120"/>
              <w:rPr>
                <w:rFonts w:eastAsiaTheme="minorEastAsia"/>
                <w:color w:val="0070C0"/>
                <w:lang w:val="en-US" w:eastAsia="zh-CN"/>
              </w:rPr>
            </w:pPr>
          </w:p>
        </w:tc>
        <w:tc>
          <w:tcPr>
            <w:tcW w:w="9581" w:type="dxa"/>
          </w:tcPr>
          <w:p w14:paraId="1C86562B" w14:textId="29639E8D" w:rsidR="00B27800" w:rsidRPr="005E78BA" w:rsidRDefault="00B27800" w:rsidP="005E78BA">
            <w:pPr>
              <w:spacing w:after="0"/>
              <w:rPr>
                <w:rFonts w:eastAsiaTheme="minorEastAsia"/>
                <w:lang w:val="en-US" w:eastAsia="zh-CN"/>
              </w:rPr>
            </w:pPr>
            <w:r w:rsidRPr="005E78BA">
              <w:rPr>
                <w:rFonts w:eastAsiaTheme="minorEastAsia"/>
                <w:lang w:val="en-US" w:eastAsia="zh-CN"/>
              </w:rPr>
              <w:t>Apple: To Samsung</w:t>
            </w:r>
            <w:r w:rsidR="00F31914" w:rsidRPr="005E78BA">
              <w:rPr>
                <w:rFonts w:eastAsiaTheme="minorEastAsia"/>
                <w:lang w:val="en-US" w:eastAsia="zh-CN"/>
              </w:rPr>
              <w:t>, Huawei and AT&amp;T</w:t>
            </w:r>
            <w:r w:rsidRPr="005E78BA">
              <w:rPr>
                <w:rFonts w:eastAsiaTheme="minorEastAsia"/>
                <w:lang w:val="en-US" w:eastAsia="zh-CN"/>
              </w:rPr>
              <w:t xml:space="preserve">, we do have a Rel-16 draft CR R4-2117977 to make the same change for CA_n5-n77. Since Rel-17 has more combinations to be corrected than Rel-16, it would not be a direct mirror CR from Rel-16. The Rel-16 draft CR will be revised to align with the note change </w:t>
            </w:r>
            <w:r w:rsidR="00F31914" w:rsidRPr="005E78BA">
              <w:rPr>
                <w:rFonts w:eastAsiaTheme="minorEastAsia"/>
                <w:lang w:val="en-US" w:eastAsia="zh-CN"/>
              </w:rPr>
              <w:t>and the Rel-17 corrections. R4-2119480 will be merged into the revision of R4-2117984.</w:t>
            </w:r>
          </w:p>
        </w:tc>
      </w:tr>
      <w:tr w:rsidR="00F31914" w14:paraId="5B901C8F" w14:textId="77777777" w:rsidTr="007F1B85">
        <w:tc>
          <w:tcPr>
            <w:tcW w:w="1237" w:type="dxa"/>
            <w:vMerge w:val="restart"/>
          </w:tcPr>
          <w:p w14:paraId="08B750E6" w14:textId="77777777" w:rsidR="00F31914" w:rsidRDefault="00823233" w:rsidP="005E78BA">
            <w:pPr>
              <w:spacing w:after="0"/>
              <w:rPr>
                <w:rFonts w:eastAsiaTheme="minorEastAsia"/>
                <w:color w:val="0070C0"/>
                <w:lang w:val="en-US" w:eastAsia="zh-CN"/>
              </w:rPr>
            </w:pPr>
            <w:hyperlink r:id="rId55" w:history="1">
              <w:r w:rsidR="00F31914">
                <w:rPr>
                  <w:rStyle w:val="Hyperlink"/>
                  <w:rFonts w:ascii="Arial" w:hAnsi="Arial" w:cs="Arial"/>
                  <w:b/>
                  <w:bCs/>
                  <w:sz w:val="16"/>
                  <w:szCs w:val="16"/>
                </w:rPr>
                <w:t>R4-2119481</w:t>
              </w:r>
            </w:hyperlink>
            <w:r w:rsidR="00F31914">
              <w:rPr>
                <w:rFonts w:ascii="Arial" w:hAnsi="Arial" w:cs="Arial"/>
                <w:sz w:val="16"/>
                <w:szCs w:val="16"/>
              </w:rPr>
              <w:t xml:space="preserve"> </w:t>
            </w:r>
            <w:proofErr w:type="spellStart"/>
            <w:r w:rsidR="00F31914">
              <w:rPr>
                <w:rFonts w:ascii="Arial" w:hAnsi="Arial" w:cs="Arial"/>
                <w:sz w:val="16"/>
                <w:szCs w:val="16"/>
              </w:rPr>
              <w:t>DraftCR</w:t>
            </w:r>
            <w:proofErr w:type="spellEnd"/>
            <w:r w:rsidR="00F31914">
              <w:rPr>
                <w:rFonts w:ascii="Arial" w:hAnsi="Arial" w:cs="Arial"/>
                <w:sz w:val="16"/>
                <w:szCs w:val="16"/>
              </w:rPr>
              <w:t xml:space="preserve"> 38.101-1 Corrections for NR CA 3DL PC3 Reference Sensitivity Exceptions</w:t>
            </w:r>
          </w:p>
        </w:tc>
        <w:tc>
          <w:tcPr>
            <w:tcW w:w="9581" w:type="dxa"/>
          </w:tcPr>
          <w:p w14:paraId="7BA7485D" w14:textId="77777777" w:rsidR="00F31914" w:rsidRPr="005E78BA" w:rsidRDefault="00F31914" w:rsidP="005E78BA">
            <w:pPr>
              <w:spacing w:after="0"/>
              <w:rPr>
                <w:rFonts w:eastAsiaTheme="minorEastAsia"/>
                <w:lang w:val="en-US" w:eastAsia="zh-CN"/>
              </w:rPr>
            </w:pPr>
            <w:r w:rsidRPr="005E78BA">
              <w:rPr>
                <w:rFonts w:eastAsiaTheme="minorEastAsia" w:hint="eastAsia"/>
                <w:lang w:val="en-US" w:eastAsia="zh-CN"/>
              </w:rPr>
              <w:t>S</w:t>
            </w:r>
            <w:r w:rsidRPr="005E78BA">
              <w:rPr>
                <w:rFonts w:eastAsiaTheme="minorEastAsia"/>
                <w:lang w:val="en-US" w:eastAsia="zh-CN"/>
              </w:rPr>
              <w:t>amsung: Similar content included in R4-2117985, maybe better to merge the two CRs. Please help to check</w:t>
            </w:r>
            <w:r w:rsidRPr="005E78BA">
              <w:rPr>
                <w:rFonts w:eastAsiaTheme="minorEastAsia" w:hint="eastAsia"/>
                <w:lang w:val="en-US" w:eastAsia="zh-CN"/>
              </w:rPr>
              <w:t>.</w:t>
            </w:r>
          </w:p>
        </w:tc>
      </w:tr>
      <w:tr w:rsidR="00F31914" w14:paraId="5FFF1434" w14:textId="77777777" w:rsidTr="007F1B85">
        <w:tc>
          <w:tcPr>
            <w:tcW w:w="1237" w:type="dxa"/>
            <w:vMerge/>
          </w:tcPr>
          <w:p w14:paraId="251200C2" w14:textId="77777777" w:rsidR="00F31914" w:rsidRDefault="00F31914" w:rsidP="005E78BA">
            <w:pPr>
              <w:spacing w:after="0"/>
              <w:rPr>
                <w:rFonts w:eastAsiaTheme="minorEastAsia"/>
                <w:color w:val="0070C0"/>
                <w:lang w:val="en-US" w:eastAsia="zh-CN"/>
              </w:rPr>
            </w:pPr>
          </w:p>
        </w:tc>
        <w:tc>
          <w:tcPr>
            <w:tcW w:w="9581" w:type="dxa"/>
          </w:tcPr>
          <w:p w14:paraId="3EB3E785" w14:textId="77777777" w:rsidR="00F31914" w:rsidRPr="005E78BA" w:rsidRDefault="00F31914" w:rsidP="005E78BA">
            <w:pPr>
              <w:spacing w:after="0"/>
              <w:rPr>
                <w:rFonts w:eastAsiaTheme="minorEastAsia"/>
                <w:lang w:val="en-US" w:eastAsia="zh-CN"/>
              </w:rPr>
            </w:pPr>
            <w:r w:rsidRPr="005E78BA">
              <w:rPr>
                <w:rFonts w:eastAsiaTheme="minorEastAsia" w:hint="eastAsia"/>
                <w:lang w:val="en-US" w:eastAsia="zh-CN"/>
              </w:rPr>
              <w:t>Huawei:</w:t>
            </w:r>
            <w:r w:rsidRPr="005E78BA">
              <w:rPr>
                <w:rFonts w:eastAsiaTheme="minorEastAsia"/>
                <w:lang w:val="en-US" w:eastAsia="zh-CN"/>
              </w:rPr>
              <w:t xml:space="preserve"> After offline discussion, the note can be improved as below.</w:t>
            </w:r>
          </w:p>
          <w:p w14:paraId="16C5B961" w14:textId="77777777" w:rsidR="00F31914" w:rsidRPr="005E78BA" w:rsidRDefault="00F31914" w:rsidP="005E78BA">
            <w:pPr>
              <w:spacing w:after="0"/>
              <w:rPr>
                <w:rFonts w:eastAsiaTheme="minorEastAsia"/>
                <w:i/>
                <w:lang w:val="en-US" w:eastAsia="zh-CN"/>
              </w:rPr>
            </w:pPr>
            <w:r w:rsidRPr="005E78BA">
              <w:rPr>
                <w:rFonts w:eastAsiaTheme="minorEastAsia"/>
                <w:i/>
                <w:lang w:val="en-US" w:eastAsia="zh-CN"/>
              </w:rPr>
              <w:t>“For a UE which supports this band combination only when the Band n77 frequency range restriction defined in NOTE 12 of Table 5.2-1 applies, the MSD test point(s) cannot be verified for the band combination and the test point(s) can be skipped.”</w:t>
            </w:r>
          </w:p>
          <w:p w14:paraId="3A656C78" w14:textId="77777777" w:rsidR="00F31914" w:rsidRPr="005E78BA" w:rsidRDefault="00F31914" w:rsidP="005E78BA">
            <w:pPr>
              <w:spacing w:after="0"/>
              <w:rPr>
                <w:rFonts w:eastAsiaTheme="minorEastAsia"/>
                <w:lang w:val="en-US" w:eastAsia="zh-CN"/>
              </w:rPr>
            </w:pPr>
            <w:r w:rsidRPr="005E78BA">
              <w:rPr>
                <w:rFonts w:eastAsiaTheme="minorEastAsia" w:hint="eastAsia"/>
                <w:lang w:val="en-US" w:eastAsia="zh-CN"/>
              </w:rPr>
              <w:t>I</w:t>
            </w:r>
            <w:r w:rsidRPr="005E78BA">
              <w:rPr>
                <w:rFonts w:eastAsiaTheme="minorEastAsia"/>
                <w:lang w:val="en-US" w:eastAsia="zh-CN"/>
              </w:rPr>
              <w:t>t can be merged with R4-2117985.</w:t>
            </w:r>
          </w:p>
        </w:tc>
      </w:tr>
      <w:tr w:rsidR="00F31914" w14:paraId="2A31351C" w14:textId="77777777" w:rsidTr="007F1B85">
        <w:tc>
          <w:tcPr>
            <w:tcW w:w="1237" w:type="dxa"/>
            <w:vMerge/>
          </w:tcPr>
          <w:p w14:paraId="4009C2F9" w14:textId="77777777" w:rsidR="00F31914" w:rsidRDefault="00F31914" w:rsidP="005E78BA">
            <w:pPr>
              <w:spacing w:after="0"/>
              <w:rPr>
                <w:rFonts w:eastAsiaTheme="minorEastAsia"/>
                <w:color w:val="0070C0"/>
                <w:lang w:val="en-US" w:eastAsia="zh-CN"/>
              </w:rPr>
            </w:pPr>
          </w:p>
        </w:tc>
        <w:tc>
          <w:tcPr>
            <w:tcW w:w="9581" w:type="dxa"/>
          </w:tcPr>
          <w:p w14:paraId="5189AFFC" w14:textId="7A9A6FDA" w:rsidR="00F31914" w:rsidRPr="005E78BA" w:rsidRDefault="00F31914" w:rsidP="005E78BA">
            <w:pPr>
              <w:spacing w:after="0"/>
              <w:rPr>
                <w:rFonts w:eastAsiaTheme="minorEastAsia"/>
                <w:lang w:val="en-US" w:eastAsia="zh-CN"/>
              </w:rPr>
            </w:pPr>
            <w:r w:rsidRPr="005E78BA">
              <w:rPr>
                <w:rFonts w:eastAsiaTheme="minorEastAsia"/>
                <w:lang w:val="en-US" w:eastAsia="zh-CN"/>
              </w:rPr>
              <w:t xml:space="preserve">AT&amp;T: Concerning the Samsung comment, this CR has similar content to R4-2117984 and not R4-2117985. Confirmed with Apple that R4-2119481 content will be merged into R4-2117984. Based on the merge, this </w:t>
            </w:r>
            <w:proofErr w:type="spellStart"/>
            <w:r w:rsidRPr="005E78BA">
              <w:rPr>
                <w:rFonts w:eastAsiaTheme="minorEastAsia"/>
                <w:lang w:val="en-US" w:eastAsia="zh-CN"/>
              </w:rPr>
              <w:t>draftCR</w:t>
            </w:r>
            <w:proofErr w:type="spellEnd"/>
            <w:r w:rsidRPr="005E78BA">
              <w:rPr>
                <w:rFonts w:eastAsiaTheme="minorEastAsia"/>
                <w:lang w:val="en-US" w:eastAsia="zh-CN"/>
              </w:rPr>
              <w:t xml:space="preserve"> can be noted or withdrawn.</w:t>
            </w:r>
          </w:p>
        </w:tc>
      </w:tr>
      <w:tr w:rsidR="00F31914" w14:paraId="689BCB31" w14:textId="77777777" w:rsidTr="007F1B85">
        <w:tc>
          <w:tcPr>
            <w:tcW w:w="1237" w:type="dxa"/>
            <w:vMerge/>
          </w:tcPr>
          <w:p w14:paraId="201EA775" w14:textId="77777777" w:rsidR="00F31914" w:rsidRDefault="00F31914" w:rsidP="005E78BA">
            <w:pPr>
              <w:spacing w:after="0"/>
              <w:rPr>
                <w:rFonts w:eastAsiaTheme="minorEastAsia"/>
                <w:color w:val="0070C0"/>
                <w:lang w:val="en-US" w:eastAsia="zh-CN"/>
              </w:rPr>
            </w:pPr>
          </w:p>
        </w:tc>
        <w:tc>
          <w:tcPr>
            <w:tcW w:w="9581" w:type="dxa"/>
          </w:tcPr>
          <w:p w14:paraId="530B03C0" w14:textId="42EDB5CA" w:rsidR="00F31914" w:rsidRPr="005E78BA" w:rsidRDefault="00F31914" w:rsidP="005E78BA">
            <w:pPr>
              <w:spacing w:after="0"/>
              <w:rPr>
                <w:rFonts w:eastAsiaTheme="minorEastAsia"/>
                <w:lang w:val="en-US" w:eastAsia="zh-CN"/>
              </w:rPr>
            </w:pPr>
            <w:r w:rsidRPr="005E78BA">
              <w:rPr>
                <w:rFonts w:eastAsiaTheme="minorEastAsia"/>
                <w:lang w:val="en-US" w:eastAsia="zh-CN"/>
              </w:rPr>
              <w:t>Apple: Agree with AT&amp;T that this draft CR will be merged into the revision of R4-2117984.</w:t>
            </w:r>
          </w:p>
        </w:tc>
      </w:tr>
      <w:tr w:rsidR="00893E78" w14:paraId="3C5F7998" w14:textId="77777777" w:rsidTr="007F1B85">
        <w:tc>
          <w:tcPr>
            <w:tcW w:w="1237" w:type="dxa"/>
            <w:vMerge w:val="restart"/>
          </w:tcPr>
          <w:p w14:paraId="01B0E506" w14:textId="6465A1C3" w:rsidR="00893E78" w:rsidRDefault="00823233" w:rsidP="005E78BA">
            <w:pPr>
              <w:spacing w:after="0"/>
              <w:rPr>
                <w:rFonts w:eastAsiaTheme="minorEastAsia"/>
                <w:color w:val="0070C0"/>
                <w:lang w:val="en-US" w:eastAsia="zh-CN"/>
              </w:rPr>
            </w:pPr>
            <w:hyperlink r:id="rId56" w:history="1">
              <w:r w:rsidR="00893E78">
                <w:rPr>
                  <w:rStyle w:val="Hyperlink"/>
                  <w:rFonts w:ascii="Arial" w:hAnsi="Arial" w:cs="Arial"/>
                  <w:b/>
                  <w:bCs/>
                  <w:sz w:val="16"/>
                  <w:szCs w:val="16"/>
                  <w:highlight w:val="yellow"/>
                </w:rPr>
                <w:t>R4-2119482</w:t>
              </w:r>
            </w:hyperlink>
            <w:r w:rsidR="00893E78">
              <w:rPr>
                <w:rFonts w:ascii="Arial" w:hAnsi="Arial" w:cs="Arial"/>
                <w:sz w:val="16"/>
                <w:szCs w:val="16"/>
                <w:highlight w:val="yellow"/>
              </w:rPr>
              <w:t xml:space="preserve"> </w:t>
            </w:r>
            <w:proofErr w:type="spellStart"/>
            <w:r w:rsidR="00893E78">
              <w:rPr>
                <w:rFonts w:ascii="Arial" w:hAnsi="Arial" w:cs="Arial"/>
                <w:sz w:val="16"/>
                <w:szCs w:val="16"/>
                <w:highlight w:val="yellow"/>
              </w:rPr>
              <w:t>DraftCR</w:t>
            </w:r>
            <w:proofErr w:type="spellEnd"/>
            <w:r w:rsidR="00893E78">
              <w:rPr>
                <w:rFonts w:ascii="Arial" w:hAnsi="Arial" w:cs="Arial"/>
                <w:sz w:val="16"/>
                <w:szCs w:val="16"/>
                <w:highlight w:val="yellow"/>
              </w:rPr>
              <w:t xml:space="preserve"> 38.101-3 Corrections for EN-DC 2DL PC3 MSD Exceptions</w:t>
            </w:r>
          </w:p>
        </w:tc>
        <w:tc>
          <w:tcPr>
            <w:tcW w:w="9581" w:type="dxa"/>
          </w:tcPr>
          <w:p w14:paraId="2C572812" w14:textId="00001A39" w:rsidR="00893E78" w:rsidRPr="005E78BA" w:rsidRDefault="00C0108B" w:rsidP="005E78BA">
            <w:pPr>
              <w:spacing w:after="0"/>
              <w:rPr>
                <w:rFonts w:eastAsiaTheme="minorEastAsia"/>
                <w:i/>
                <w:lang w:val="en-US" w:eastAsia="zh-CN"/>
              </w:rPr>
            </w:pPr>
            <w:r w:rsidRPr="005E78BA">
              <w:rPr>
                <w:rFonts w:eastAsiaTheme="minorEastAsia"/>
                <w:lang w:val="en-US" w:eastAsia="zh-CN"/>
              </w:rPr>
              <w:t>AT&amp;T:</w:t>
            </w:r>
            <w:r w:rsidR="00A031FC" w:rsidRPr="005E78BA">
              <w:rPr>
                <w:rFonts w:eastAsiaTheme="minorEastAsia"/>
                <w:lang w:val="en-US" w:eastAsia="zh-CN"/>
              </w:rPr>
              <w:t xml:space="preserve"> </w:t>
            </w:r>
            <w:r w:rsidR="00A031FC" w:rsidRPr="005E78BA">
              <w:t xml:space="preserve">Rev1 of R4-2119482 has been uploaded to resolve the CHTTL comment and to align the </w:t>
            </w:r>
            <w:r w:rsidR="00ED1EC1" w:rsidRPr="005E78BA">
              <w:t xml:space="preserve">n77 </w:t>
            </w:r>
            <w:r w:rsidR="00A031FC" w:rsidRPr="005E78BA">
              <w:t>table note with the agreed note above with the additional reference back to TS 38.101-1.</w:t>
            </w:r>
            <w:r w:rsidR="00A031FC" w:rsidRPr="005E78BA">
              <w:br/>
            </w:r>
            <w:r w:rsidR="00A031FC" w:rsidRPr="005E78BA">
              <w:br/>
            </w:r>
            <w:r w:rsidR="00A031FC" w:rsidRPr="005E78BA">
              <w:rPr>
                <w:rFonts w:eastAsiaTheme="minorEastAsia"/>
                <w:i/>
                <w:lang w:val="en-US" w:eastAsia="zh-CN"/>
              </w:rPr>
              <w:t xml:space="preserve">“For a UE which supports this band combination only when the Band n77 frequency range restriction defined in NOTE 12 of Table 5.2-1 </w:t>
            </w:r>
            <w:r w:rsidR="00A031FC" w:rsidRPr="005E78BA">
              <w:rPr>
                <w:rFonts w:eastAsiaTheme="minorEastAsia"/>
                <w:i/>
                <w:highlight w:val="green"/>
                <w:lang w:val="en-US" w:eastAsia="zh-CN"/>
              </w:rPr>
              <w:t>from TS 38.101-1</w:t>
            </w:r>
            <w:r w:rsidR="00A031FC" w:rsidRPr="005E78BA">
              <w:rPr>
                <w:rFonts w:eastAsiaTheme="minorEastAsia"/>
                <w:i/>
                <w:lang w:val="en-US" w:eastAsia="zh-CN"/>
              </w:rPr>
              <w:t xml:space="preserve"> applies, the MSD test point(s) cannot be verified for the band combination and the test point(s) can be skipped.”</w:t>
            </w:r>
          </w:p>
          <w:p w14:paraId="3EF5A51E" w14:textId="77777777" w:rsidR="00A859D3" w:rsidRPr="005E78BA" w:rsidRDefault="00A859D3" w:rsidP="005E78BA">
            <w:pPr>
              <w:spacing w:after="0"/>
              <w:rPr>
                <w:rFonts w:eastAsiaTheme="minorEastAsia"/>
                <w:iCs/>
                <w:lang w:val="en-US" w:eastAsia="zh-CN"/>
              </w:rPr>
            </w:pPr>
          </w:p>
          <w:p w14:paraId="7A4ECEC6" w14:textId="7AE660B9" w:rsidR="00A859D3" w:rsidRPr="005E78BA" w:rsidRDefault="00A859D3" w:rsidP="005E78BA">
            <w:pPr>
              <w:spacing w:after="0"/>
              <w:rPr>
                <w:rFonts w:eastAsiaTheme="minorEastAsia"/>
                <w:iCs/>
                <w:lang w:val="en-US" w:eastAsia="zh-CN"/>
              </w:rPr>
            </w:pPr>
            <w:r w:rsidRPr="005E78BA">
              <w:rPr>
                <w:rFonts w:eastAsiaTheme="minorEastAsia"/>
                <w:iCs/>
                <w:lang w:val="en-US" w:eastAsia="zh-CN"/>
              </w:rPr>
              <w:t>In addition, it was noted that the notes for the 4th and 5th harmonic MSD cases for DC_5_n77 were swapped. The Rev1 fixes this issue.</w:t>
            </w:r>
            <w:r w:rsidR="00A418FD" w:rsidRPr="005E78BA">
              <w:rPr>
                <w:rFonts w:eastAsiaTheme="minorEastAsia"/>
                <w:iCs/>
                <w:lang w:val="en-US" w:eastAsia="zh-CN"/>
              </w:rPr>
              <w:t xml:space="preserve"> With these changes, the Rev1 should be agreeable.</w:t>
            </w:r>
          </w:p>
        </w:tc>
      </w:tr>
      <w:tr w:rsidR="00893E78" w14:paraId="42309B95" w14:textId="77777777" w:rsidTr="007F1B85">
        <w:tc>
          <w:tcPr>
            <w:tcW w:w="1237" w:type="dxa"/>
            <w:vMerge/>
          </w:tcPr>
          <w:p w14:paraId="35C889C5" w14:textId="77777777" w:rsidR="00893E78" w:rsidRDefault="00893E78">
            <w:pPr>
              <w:spacing w:after="120"/>
              <w:rPr>
                <w:rFonts w:eastAsiaTheme="minorEastAsia"/>
                <w:color w:val="0070C0"/>
                <w:lang w:val="en-US" w:eastAsia="zh-CN"/>
              </w:rPr>
            </w:pPr>
          </w:p>
        </w:tc>
        <w:tc>
          <w:tcPr>
            <w:tcW w:w="9581" w:type="dxa"/>
          </w:tcPr>
          <w:p w14:paraId="695A2454" w14:textId="7765CABA" w:rsidR="00893E78" w:rsidRPr="005E78BA" w:rsidRDefault="00890112" w:rsidP="005E78BA">
            <w:pPr>
              <w:spacing w:after="0"/>
              <w:rPr>
                <w:rFonts w:eastAsia="PMingLiU"/>
                <w:lang w:val="en-US" w:eastAsia="zh-TW"/>
              </w:rPr>
            </w:pPr>
            <w:r w:rsidRPr="005E78BA">
              <w:rPr>
                <w:rFonts w:eastAsia="PMingLiU" w:hint="eastAsia"/>
                <w:lang w:val="en-US" w:eastAsia="zh-TW"/>
              </w:rPr>
              <w:t>CHTTL</w:t>
            </w:r>
            <w:r w:rsidRPr="005E78BA">
              <w:rPr>
                <w:rFonts w:eastAsia="PMingLiU"/>
                <w:lang w:val="en-US" w:eastAsia="zh-TW"/>
              </w:rPr>
              <w:t>: Thanks for the revision. Sure we are ok with it.</w:t>
            </w:r>
          </w:p>
        </w:tc>
      </w:tr>
    </w:tbl>
    <w:p w14:paraId="57B6FC36" w14:textId="77777777" w:rsidR="00F84B5A" w:rsidRDefault="00556F73">
      <w:pPr>
        <w:pStyle w:val="Heading2"/>
      </w:pPr>
      <w:r>
        <w:t>Summary</w:t>
      </w:r>
      <w:r>
        <w:rPr>
          <w:rFonts w:hint="eastAsia"/>
        </w:rPr>
        <w:t xml:space="preserve"> for 1st round </w:t>
      </w:r>
    </w:p>
    <w:p w14:paraId="21F67DFC" w14:textId="77777777" w:rsidR="00F84B5A" w:rsidRDefault="00556F73">
      <w:pPr>
        <w:pStyle w:val="Heading3"/>
        <w:rPr>
          <w:sz w:val="24"/>
          <w:szCs w:val="16"/>
        </w:rPr>
      </w:pPr>
      <w:r>
        <w:rPr>
          <w:sz w:val="24"/>
          <w:szCs w:val="16"/>
        </w:rPr>
        <w:t xml:space="preserve">Open issues </w:t>
      </w:r>
    </w:p>
    <w:p w14:paraId="5400B4B7" w14:textId="77777777" w:rsidR="00F66544" w:rsidRDefault="00F66544" w:rsidP="00F66544">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66544" w14:paraId="5AB0A2B2" w14:textId="77777777" w:rsidTr="009911D3">
        <w:tc>
          <w:tcPr>
            <w:tcW w:w="1242" w:type="dxa"/>
          </w:tcPr>
          <w:p w14:paraId="3A21AED1" w14:textId="77777777" w:rsidR="00F66544" w:rsidRDefault="00F66544" w:rsidP="009911D3">
            <w:pPr>
              <w:spacing w:after="0"/>
              <w:rPr>
                <w:rFonts w:eastAsiaTheme="minorEastAsia"/>
                <w:b/>
                <w:bCs/>
                <w:color w:val="0070C0"/>
                <w:lang w:val="en-US" w:eastAsia="zh-CN"/>
              </w:rPr>
            </w:pPr>
          </w:p>
        </w:tc>
        <w:tc>
          <w:tcPr>
            <w:tcW w:w="9396" w:type="dxa"/>
          </w:tcPr>
          <w:p w14:paraId="393C55B4" w14:textId="77777777" w:rsidR="00F66544" w:rsidRDefault="00F66544" w:rsidP="009911D3">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F66544" w14:paraId="64EEFB97" w14:textId="77777777" w:rsidTr="009911D3">
        <w:tc>
          <w:tcPr>
            <w:tcW w:w="1242" w:type="dxa"/>
          </w:tcPr>
          <w:p w14:paraId="455E6B5E" w14:textId="0CC32833" w:rsidR="00F66544" w:rsidRDefault="00F66544" w:rsidP="00062AC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062AC3">
              <w:rPr>
                <w:rFonts w:eastAsiaTheme="minorEastAsia"/>
                <w:b/>
                <w:bCs/>
                <w:color w:val="0070C0"/>
                <w:lang w:val="en-US" w:eastAsia="zh-CN"/>
              </w:rPr>
              <w:t>4</w:t>
            </w:r>
            <w:r>
              <w:rPr>
                <w:rFonts w:eastAsiaTheme="minorEastAsia"/>
                <w:b/>
                <w:bCs/>
                <w:color w:val="0070C0"/>
                <w:lang w:val="en-US" w:eastAsia="zh-CN"/>
              </w:rPr>
              <w:t>.1</w:t>
            </w:r>
          </w:p>
        </w:tc>
        <w:tc>
          <w:tcPr>
            <w:tcW w:w="9396" w:type="dxa"/>
          </w:tcPr>
          <w:p w14:paraId="5249D3C8" w14:textId="39A1B8A1" w:rsidR="00F66544" w:rsidRPr="008A194E" w:rsidRDefault="00F66544" w:rsidP="009911D3">
            <w:pPr>
              <w:spacing w:after="0"/>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062AC3" w:rsidRPr="00062AC3">
              <w:rPr>
                <w:rFonts w:ascii="Arial" w:hAnsi="Arial" w:cs="Arial"/>
                <w:sz w:val="16"/>
                <w:szCs w:val="16"/>
              </w:rPr>
              <w:t xml:space="preserve">CA_n5-n28 </w:t>
            </w:r>
            <w:proofErr w:type="spellStart"/>
            <w:r w:rsidR="00062AC3" w:rsidRPr="00062AC3">
              <w:rPr>
                <w:rFonts w:ascii="Arial" w:hAnsi="Arial" w:cs="Arial"/>
                <w:sz w:val="16"/>
                <w:szCs w:val="16"/>
              </w:rPr>
              <w:t>crossband</w:t>
            </w:r>
            <w:proofErr w:type="spellEnd"/>
            <w:r w:rsidR="00062AC3" w:rsidRPr="00062AC3">
              <w:rPr>
                <w:rFonts w:ascii="Arial" w:hAnsi="Arial" w:cs="Arial"/>
                <w:sz w:val="16"/>
                <w:szCs w:val="16"/>
              </w:rPr>
              <w:t xml:space="preserve"> isolation MSD</w:t>
            </w:r>
          </w:p>
          <w:p w14:paraId="754E894D" w14:textId="0B563E94" w:rsidR="00F66544" w:rsidRPr="008A194E" w:rsidRDefault="00F66544" w:rsidP="009911D3">
            <w:pPr>
              <w:spacing w:after="0"/>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062AC3" w:rsidRPr="00062AC3">
              <w:rPr>
                <w:rFonts w:ascii="Arial" w:hAnsi="Arial" w:cs="Arial"/>
                <w:sz w:val="16"/>
                <w:szCs w:val="16"/>
              </w:rPr>
              <w:t xml:space="preserve">Agree </w:t>
            </w:r>
            <w:proofErr w:type="spellStart"/>
            <w:r w:rsidR="00062AC3" w:rsidRPr="00062AC3">
              <w:rPr>
                <w:rFonts w:ascii="Arial" w:hAnsi="Arial" w:cs="Arial"/>
                <w:sz w:val="16"/>
                <w:szCs w:val="16"/>
              </w:rPr>
              <w:t>Mediatek</w:t>
            </w:r>
            <w:proofErr w:type="spellEnd"/>
            <w:r w:rsidR="00062AC3" w:rsidRPr="00062AC3">
              <w:rPr>
                <w:rFonts w:ascii="Arial" w:hAnsi="Arial" w:cs="Arial"/>
                <w:sz w:val="16"/>
                <w:szCs w:val="16"/>
              </w:rPr>
              <w:t xml:space="preserve"> </w:t>
            </w:r>
            <w:proofErr w:type="spellStart"/>
            <w:r w:rsidR="00062AC3" w:rsidRPr="00062AC3">
              <w:rPr>
                <w:rFonts w:ascii="Arial" w:hAnsi="Arial" w:cs="Arial"/>
                <w:sz w:val="16"/>
                <w:szCs w:val="16"/>
              </w:rPr>
              <w:t>crossband</w:t>
            </w:r>
            <w:proofErr w:type="spellEnd"/>
            <w:r w:rsidR="00062AC3" w:rsidRPr="00062AC3">
              <w:rPr>
                <w:rFonts w:ascii="Arial" w:hAnsi="Arial" w:cs="Arial"/>
                <w:sz w:val="16"/>
                <w:szCs w:val="16"/>
              </w:rPr>
              <w:t xml:space="preserve"> MSD numbers and included in draft revision</w:t>
            </w:r>
          </w:p>
          <w:p w14:paraId="60F65385" w14:textId="0EEA11E6" w:rsidR="00F66544" w:rsidRDefault="00F66544" w:rsidP="00062AC3">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62AC3" w:rsidRPr="00062AC3">
              <w:rPr>
                <w:rFonts w:ascii="Arial" w:hAnsi="Arial" w:cs="Arial"/>
                <w:sz w:val="16"/>
                <w:szCs w:val="16"/>
              </w:rPr>
              <w:t>other companies verify values which can be agreed if not comment in round2</w:t>
            </w:r>
          </w:p>
        </w:tc>
      </w:tr>
      <w:tr w:rsidR="00062AC3" w14:paraId="4BC7E224" w14:textId="77777777" w:rsidTr="009911D3">
        <w:tc>
          <w:tcPr>
            <w:tcW w:w="1242" w:type="dxa"/>
          </w:tcPr>
          <w:p w14:paraId="70227534" w14:textId="672E2891" w:rsidR="00062AC3" w:rsidRDefault="00062AC3" w:rsidP="00062AC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4.2</w:t>
            </w:r>
          </w:p>
        </w:tc>
        <w:tc>
          <w:tcPr>
            <w:tcW w:w="9396" w:type="dxa"/>
          </w:tcPr>
          <w:p w14:paraId="3477FA68" w14:textId="0EF1DF78" w:rsidR="00062AC3" w:rsidRPr="008A194E" w:rsidRDefault="00062AC3" w:rsidP="009911D3">
            <w:pPr>
              <w:spacing w:after="0"/>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062AC3">
              <w:rPr>
                <w:rFonts w:ascii="Arial" w:hAnsi="Arial" w:cs="Arial"/>
                <w:sz w:val="16"/>
                <w:szCs w:val="16"/>
              </w:rPr>
              <w:t>CA_n5-n2</w:t>
            </w:r>
            <w:r>
              <w:rPr>
                <w:rFonts w:ascii="Arial" w:hAnsi="Arial" w:cs="Arial"/>
                <w:sz w:val="16"/>
                <w:szCs w:val="16"/>
              </w:rPr>
              <w:t>9</w:t>
            </w:r>
            <w:r w:rsidRPr="00062AC3">
              <w:rPr>
                <w:rFonts w:ascii="Arial" w:hAnsi="Arial" w:cs="Arial"/>
                <w:sz w:val="16"/>
                <w:szCs w:val="16"/>
              </w:rPr>
              <w:t xml:space="preserve"> </w:t>
            </w:r>
            <w:proofErr w:type="spellStart"/>
            <w:r w:rsidRPr="00062AC3">
              <w:rPr>
                <w:rFonts w:ascii="Arial" w:hAnsi="Arial" w:cs="Arial"/>
                <w:sz w:val="16"/>
                <w:szCs w:val="16"/>
              </w:rPr>
              <w:t>crossband</w:t>
            </w:r>
            <w:proofErr w:type="spellEnd"/>
            <w:r w:rsidRPr="00062AC3">
              <w:rPr>
                <w:rFonts w:ascii="Arial" w:hAnsi="Arial" w:cs="Arial"/>
                <w:sz w:val="16"/>
                <w:szCs w:val="16"/>
              </w:rPr>
              <w:t xml:space="preserve"> isolation MSD</w:t>
            </w:r>
          </w:p>
          <w:p w14:paraId="79CE43A4" w14:textId="3D4B5DC9" w:rsidR="00062AC3" w:rsidRPr="008A194E" w:rsidRDefault="00062AC3" w:rsidP="009911D3">
            <w:pPr>
              <w:spacing w:after="0"/>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062AC3">
              <w:rPr>
                <w:rFonts w:ascii="Arial" w:hAnsi="Arial" w:cs="Arial"/>
                <w:sz w:val="16"/>
                <w:szCs w:val="16"/>
              </w:rPr>
              <w:t>add cross band isolation MSD based on further investigations in round2</w:t>
            </w:r>
          </w:p>
          <w:p w14:paraId="74F73C0E" w14:textId="587204A9" w:rsidR="00062AC3" w:rsidRDefault="00062AC3" w:rsidP="009911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062AC3">
              <w:rPr>
                <w:rFonts w:ascii="Arial" w:hAnsi="Arial" w:cs="Arial"/>
                <w:sz w:val="16"/>
                <w:szCs w:val="16"/>
              </w:rPr>
              <w:t xml:space="preserve">Further investigated if </w:t>
            </w:r>
            <w:proofErr w:type="spellStart"/>
            <w:r w:rsidRPr="00062AC3">
              <w:rPr>
                <w:rFonts w:ascii="Arial" w:hAnsi="Arial" w:cs="Arial"/>
                <w:sz w:val="16"/>
                <w:szCs w:val="16"/>
              </w:rPr>
              <w:t>crossband</w:t>
            </w:r>
            <w:proofErr w:type="spellEnd"/>
            <w:r w:rsidRPr="00062AC3">
              <w:rPr>
                <w:rFonts w:ascii="Arial" w:hAnsi="Arial" w:cs="Arial"/>
                <w:sz w:val="16"/>
                <w:szCs w:val="16"/>
              </w:rPr>
              <w:t xml:space="preserve"> MSD is needed, if no input TP is accepted as is.</w:t>
            </w:r>
          </w:p>
        </w:tc>
      </w:tr>
    </w:tbl>
    <w:p w14:paraId="084BE246" w14:textId="77777777" w:rsidR="00F84B5A" w:rsidRDefault="00556F73">
      <w:pPr>
        <w:pStyle w:val="Heading3"/>
        <w:rPr>
          <w:sz w:val="24"/>
          <w:szCs w:val="16"/>
        </w:rPr>
      </w:pPr>
      <w:r>
        <w:rPr>
          <w:sz w:val="24"/>
          <w:szCs w:val="16"/>
        </w:rPr>
        <w:lastRenderedPageBreak/>
        <w:t>CRs/TPs</w:t>
      </w:r>
    </w:p>
    <w:p w14:paraId="623453F8" w14:textId="77777777" w:rsidR="00F84B5A" w:rsidRDefault="00556F73" w:rsidP="00062AC3">
      <w:pPr>
        <w:spacing w:after="0"/>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9396"/>
      </w:tblGrid>
      <w:tr w:rsidR="00F84B5A" w14:paraId="4801DAAA" w14:textId="77777777">
        <w:tc>
          <w:tcPr>
            <w:tcW w:w="1242" w:type="dxa"/>
          </w:tcPr>
          <w:p w14:paraId="0C86484F" w14:textId="77777777" w:rsidR="00F84B5A" w:rsidRDefault="00556F73" w:rsidP="00F66544">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1690B1CE" w14:textId="77777777" w:rsidR="00F84B5A" w:rsidRDefault="00556F73" w:rsidP="00F66544">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66544" w14:paraId="3721AB98" w14:textId="77777777">
        <w:tc>
          <w:tcPr>
            <w:tcW w:w="1242" w:type="dxa"/>
          </w:tcPr>
          <w:p w14:paraId="0A2E99C2" w14:textId="1CDB2CCC" w:rsidR="00F66544" w:rsidRDefault="00823233" w:rsidP="00F66544">
            <w:pPr>
              <w:spacing w:after="0"/>
              <w:rPr>
                <w:rFonts w:eastAsiaTheme="minorEastAsia"/>
                <w:color w:val="0070C0"/>
                <w:lang w:val="en-US" w:eastAsia="zh-CN"/>
              </w:rPr>
            </w:pPr>
            <w:hyperlink r:id="rId57" w:history="1">
              <w:r w:rsidR="00F66544">
                <w:rPr>
                  <w:rStyle w:val="Hyperlink"/>
                  <w:rFonts w:ascii="Arial" w:hAnsi="Arial" w:cs="Arial"/>
                  <w:b/>
                  <w:bCs/>
                  <w:sz w:val="16"/>
                  <w:szCs w:val="16"/>
                </w:rPr>
                <w:t>R4-2118634</w:t>
              </w:r>
            </w:hyperlink>
            <w:r w:rsidR="00F66544">
              <w:rPr>
                <w:rFonts w:ascii="Arial" w:hAnsi="Arial" w:cs="Arial"/>
                <w:sz w:val="16"/>
                <w:szCs w:val="16"/>
              </w:rPr>
              <w:t xml:space="preserve"> </w:t>
            </w:r>
          </w:p>
        </w:tc>
        <w:tc>
          <w:tcPr>
            <w:tcW w:w="9396" w:type="dxa"/>
          </w:tcPr>
          <w:p w14:paraId="38CD4D77" w14:textId="71DE5D9D" w:rsidR="00F66544" w:rsidRPr="00F66544" w:rsidRDefault="00062AC3" w:rsidP="00F66544">
            <w:pPr>
              <w:spacing w:after="0"/>
              <w:rPr>
                <w:rFonts w:ascii="Arial" w:hAnsi="Arial" w:cs="Arial"/>
                <w:sz w:val="16"/>
                <w:szCs w:val="16"/>
              </w:rPr>
            </w:pPr>
            <w:r w:rsidRPr="00062AC3">
              <w:rPr>
                <w:rFonts w:ascii="Arial" w:hAnsi="Arial" w:cs="Arial"/>
                <w:sz w:val="16"/>
                <w:szCs w:val="16"/>
              </w:rPr>
              <w:t>To be revised</w:t>
            </w:r>
            <w:r w:rsidRPr="00062AC3">
              <w:rPr>
                <w:rFonts w:ascii="Arial" w:hAnsi="Arial" w:cs="Arial"/>
                <w:sz w:val="16"/>
                <w:szCs w:val="16"/>
              </w:rPr>
              <w:tab/>
              <w:t>Draft revision shared including input from MediaTek</w:t>
            </w:r>
            <w:r>
              <w:rPr>
                <w:rFonts w:ascii="Arial" w:hAnsi="Arial" w:cs="Arial"/>
                <w:sz w:val="16"/>
                <w:szCs w:val="16"/>
              </w:rPr>
              <w:t xml:space="preserve"> after checking by other companies in round 2</w:t>
            </w:r>
          </w:p>
        </w:tc>
      </w:tr>
      <w:tr w:rsidR="00F66544" w14:paraId="49CE9F8E" w14:textId="77777777">
        <w:tc>
          <w:tcPr>
            <w:tcW w:w="1242" w:type="dxa"/>
          </w:tcPr>
          <w:p w14:paraId="3C40A9D6" w14:textId="1F525405" w:rsidR="00F66544" w:rsidRDefault="00823233" w:rsidP="00F66544">
            <w:pPr>
              <w:spacing w:after="0"/>
              <w:rPr>
                <w:rFonts w:eastAsiaTheme="minorEastAsia"/>
                <w:color w:val="0070C0"/>
                <w:lang w:val="en-US" w:eastAsia="zh-CN"/>
              </w:rPr>
            </w:pPr>
            <w:hyperlink r:id="rId58" w:history="1">
              <w:r w:rsidR="00F66544">
                <w:rPr>
                  <w:rStyle w:val="Hyperlink"/>
                  <w:rFonts w:ascii="Arial" w:hAnsi="Arial" w:cs="Arial"/>
                  <w:b/>
                  <w:bCs/>
                  <w:sz w:val="16"/>
                  <w:szCs w:val="16"/>
                </w:rPr>
                <w:t>R4-2118663</w:t>
              </w:r>
            </w:hyperlink>
            <w:r w:rsidR="00F66544">
              <w:rPr>
                <w:rFonts w:ascii="Arial" w:hAnsi="Arial" w:cs="Arial"/>
                <w:sz w:val="16"/>
                <w:szCs w:val="16"/>
              </w:rPr>
              <w:t xml:space="preserve"> </w:t>
            </w:r>
          </w:p>
        </w:tc>
        <w:tc>
          <w:tcPr>
            <w:tcW w:w="9396" w:type="dxa"/>
          </w:tcPr>
          <w:p w14:paraId="17C05D79" w14:textId="1EDE7D4F" w:rsidR="00F66544" w:rsidRPr="00F66544" w:rsidRDefault="00062AC3" w:rsidP="00F66544">
            <w:pPr>
              <w:spacing w:after="0"/>
              <w:rPr>
                <w:rFonts w:ascii="Arial" w:hAnsi="Arial" w:cs="Arial"/>
                <w:sz w:val="16"/>
                <w:szCs w:val="16"/>
              </w:rPr>
            </w:pPr>
            <w:r w:rsidRPr="00062AC3">
              <w:rPr>
                <w:rFonts w:ascii="Arial" w:hAnsi="Arial" w:cs="Arial"/>
                <w:sz w:val="16"/>
                <w:szCs w:val="16"/>
              </w:rPr>
              <w:t>To be revised</w:t>
            </w:r>
            <w:r w:rsidRPr="00062AC3">
              <w:rPr>
                <w:rFonts w:ascii="Arial" w:hAnsi="Arial" w:cs="Arial"/>
                <w:sz w:val="16"/>
                <w:szCs w:val="16"/>
              </w:rPr>
              <w:tab/>
              <w:t>Further investigation on potential cross band isolation MSD needed in round 2 may require revision</w:t>
            </w:r>
          </w:p>
        </w:tc>
      </w:tr>
      <w:tr w:rsidR="00F66544" w14:paraId="0A6E115E" w14:textId="77777777">
        <w:tc>
          <w:tcPr>
            <w:tcW w:w="1242" w:type="dxa"/>
          </w:tcPr>
          <w:p w14:paraId="2DF2BED0" w14:textId="346E095A" w:rsidR="00F66544" w:rsidRDefault="00823233" w:rsidP="00F66544">
            <w:pPr>
              <w:spacing w:after="0"/>
              <w:rPr>
                <w:rFonts w:eastAsiaTheme="minorEastAsia"/>
                <w:color w:val="0070C0"/>
                <w:lang w:val="en-US" w:eastAsia="zh-CN"/>
              </w:rPr>
            </w:pPr>
            <w:hyperlink r:id="rId59" w:history="1">
              <w:r w:rsidR="00F66544">
                <w:rPr>
                  <w:rStyle w:val="Hyperlink"/>
                  <w:rFonts w:ascii="Arial" w:hAnsi="Arial" w:cs="Arial"/>
                  <w:b/>
                  <w:bCs/>
                  <w:sz w:val="16"/>
                  <w:szCs w:val="16"/>
                </w:rPr>
                <w:t>R4-2119480</w:t>
              </w:r>
            </w:hyperlink>
            <w:r w:rsidR="00F66544">
              <w:rPr>
                <w:rFonts w:ascii="Arial" w:hAnsi="Arial" w:cs="Arial"/>
                <w:sz w:val="16"/>
                <w:szCs w:val="16"/>
              </w:rPr>
              <w:t xml:space="preserve"> </w:t>
            </w:r>
          </w:p>
        </w:tc>
        <w:tc>
          <w:tcPr>
            <w:tcW w:w="9396" w:type="dxa"/>
          </w:tcPr>
          <w:p w14:paraId="548EEEDA" w14:textId="0FAA5D37" w:rsidR="00F66544" w:rsidRPr="00F66544" w:rsidRDefault="00F66544" w:rsidP="00F66544">
            <w:pPr>
              <w:spacing w:after="0"/>
              <w:rPr>
                <w:rFonts w:ascii="Arial" w:hAnsi="Arial" w:cs="Arial"/>
                <w:sz w:val="16"/>
                <w:szCs w:val="16"/>
              </w:rPr>
            </w:pPr>
            <w:r w:rsidRPr="00F66544">
              <w:rPr>
                <w:rFonts w:ascii="Arial" w:hAnsi="Arial" w:cs="Arial"/>
                <w:sz w:val="16"/>
                <w:szCs w:val="16"/>
              </w:rPr>
              <w:t>Withdrawn</w:t>
            </w:r>
            <w:r w:rsidRPr="00F66544">
              <w:rPr>
                <w:rFonts w:ascii="Arial" w:hAnsi="Arial" w:cs="Arial"/>
                <w:sz w:val="16"/>
                <w:szCs w:val="16"/>
              </w:rPr>
              <w:tab/>
              <w:t>Content merged in revision of R4-2117984</w:t>
            </w:r>
            <w:r>
              <w:rPr>
                <w:rFonts w:ascii="Arial" w:hAnsi="Arial" w:cs="Arial"/>
                <w:sz w:val="16"/>
                <w:szCs w:val="16"/>
              </w:rPr>
              <w:t xml:space="preserve"> in Topic 3</w:t>
            </w:r>
          </w:p>
        </w:tc>
      </w:tr>
      <w:tr w:rsidR="00F66544" w14:paraId="79AFDA74" w14:textId="77777777">
        <w:tc>
          <w:tcPr>
            <w:tcW w:w="1242" w:type="dxa"/>
          </w:tcPr>
          <w:p w14:paraId="21B28734" w14:textId="7C698ABF" w:rsidR="00F66544" w:rsidRDefault="00823233" w:rsidP="00F66544">
            <w:pPr>
              <w:spacing w:after="0"/>
              <w:rPr>
                <w:rFonts w:eastAsiaTheme="minorEastAsia"/>
                <w:color w:val="0070C0"/>
                <w:lang w:val="en-US" w:eastAsia="zh-CN"/>
              </w:rPr>
            </w:pPr>
            <w:hyperlink r:id="rId60" w:history="1">
              <w:r w:rsidR="00F66544">
                <w:rPr>
                  <w:rStyle w:val="Hyperlink"/>
                  <w:rFonts w:ascii="Arial" w:hAnsi="Arial" w:cs="Arial"/>
                  <w:b/>
                  <w:bCs/>
                  <w:sz w:val="16"/>
                  <w:szCs w:val="16"/>
                </w:rPr>
                <w:t>R4-2119481</w:t>
              </w:r>
            </w:hyperlink>
            <w:r w:rsidR="00F66544">
              <w:rPr>
                <w:rFonts w:ascii="Arial" w:hAnsi="Arial" w:cs="Arial"/>
                <w:sz w:val="16"/>
                <w:szCs w:val="16"/>
              </w:rPr>
              <w:t xml:space="preserve"> </w:t>
            </w:r>
          </w:p>
        </w:tc>
        <w:tc>
          <w:tcPr>
            <w:tcW w:w="9396" w:type="dxa"/>
          </w:tcPr>
          <w:p w14:paraId="58F99401" w14:textId="15C6BAD6" w:rsidR="00F66544" w:rsidRPr="00F66544" w:rsidRDefault="00F66544" w:rsidP="00F66544">
            <w:pPr>
              <w:spacing w:after="0"/>
              <w:rPr>
                <w:rFonts w:ascii="Arial" w:hAnsi="Arial" w:cs="Arial"/>
                <w:sz w:val="16"/>
                <w:szCs w:val="16"/>
              </w:rPr>
            </w:pPr>
            <w:r w:rsidRPr="00F66544">
              <w:rPr>
                <w:rFonts w:ascii="Arial" w:hAnsi="Arial" w:cs="Arial"/>
                <w:sz w:val="16"/>
                <w:szCs w:val="16"/>
              </w:rPr>
              <w:t>Withdrawn</w:t>
            </w:r>
            <w:r w:rsidRPr="00F66544">
              <w:rPr>
                <w:rFonts w:ascii="Arial" w:hAnsi="Arial" w:cs="Arial"/>
                <w:sz w:val="16"/>
                <w:szCs w:val="16"/>
              </w:rPr>
              <w:tab/>
              <w:t>Content merged in revision of R4-2117984</w:t>
            </w:r>
            <w:r>
              <w:rPr>
                <w:rFonts w:ascii="Arial" w:hAnsi="Arial" w:cs="Arial"/>
                <w:sz w:val="16"/>
                <w:szCs w:val="16"/>
              </w:rPr>
              <w:t xml:space="preserve"> in Topic 3</w:t>
            </w:r>
          </w:p>
        </w:tc>
      </w:tr>
      <w:tr w:rsidR="00F66544" w14:paraId="2A78784E" w14:textId="77777777">
        <w:tc>
          <w:tcPr>
            <w:tcW w:w="1242" w:type="dxa"/>
          </w:tcPr>
          <w:p w14:paraId="024C9CB6" w14:textId="372E2915" w:rsidR="00F66544" w:rsidRDefault="00823233" w:rsidP="00F66544">
            <w:pPr>
              <w:spacing w:after="0"/>
              <w:rPr>
                <w:rFonts w:eastAsiaTheme="minorEastAsia"/>
                <w:color w:val="0070C0"/>
                <w:lang w:val="en-US" w:eastAsia="zh-CN"/>
              </w:rPr>
            </w:pPr>
            <w:hyperlink r:id="rId61" w:history="1">
              <w:r w:rsidR="00F66544" w:rsidRPr="00F66544">
                <w:rPr>
                  <w:rStyle w:val="Hyperlink"/>
                  <w:rFonts w:ascii="Arial" w:hAnsi="Arial" w:cs="Arial"/>
                  <w:b/>
                  <w:bCs/>
                  <w:sz w:val="16"/>
                  <w:szCs w:val="16"/>
                </w:rPr>
                <w:t>R4-2119482</w:t>
              </w:r>
            </w:hyperlink>
          </w:p>
        </w:tc>
        <w:tc>
          <w:tcPr>
            <w:tcW w:w="9396" w:type="dxa"/>
          </w:tcPr>
          <w:p w14:paraId="5024AFC8" w14:textId="5AA39E0D" w:rsidR="00F66544" w:rsidRPr="00F66544" w:rsidRDefault="00F66544" w:rsidP="00F66544">
            <w:pPr>
              <w:spacing w:after="0"/>
              <w:rPr>
                <w:rFonts w:ascii="Arial" w:hAnsi="Arial" w:cs="Arial"/>
                <w:sz w:val="16"/>
                <w:szCs w:val="16"/>
              </w:rPr>
            </w:pPr>
            <w:r w:rsidRPr="00F66544">
              <w:rPr>
                <w:rFonts w:ascii="Arial" w:hAnsi="Arial" w:cs="Arial"/>
                <w:sz w:val="16"/>
                <w:szCs w:val="16"/>
              </w:rPr>
              <w:t>Revised in R4-2119828</w:t>
            </w:r>
            <w:r w:rsidRPr="00F66544">
              <w:rPr>
                <w:rFonts w:ascii="Arial" w:hAnsi="Arial" w:cs="Arial"/>
                <w:sz w:val="16"/>
                <w:szCs w:val="16"/>
              </w:rPr>
              <w:tab/>
              <w:t>Draft revision available with agreed note and revision doc already provided by chairman</w:t>
            </w:r>
          </w:p>
        </w:tc>
      </w:tr>
    </w:tbl>
    <w:p w14:paraId="21C0A622" w14:textId="77777777" w:rsidR="00F84B5A" w:rsidRDefault="00556F73">
      <w:pPr>
        <w:pStyle w:val="Heading2"/>
      </w:pPr>
      <w:r>
        <w:rPr>
          <w:rFonts w:hint="eastAsia"/>
        </w:rPr>
        <w:t>Discussion on 2nd round</w:t>
      </w:r>
      <w:r>
        <w:t xml:space="preserve"> (if applicable)</w:t>
      </w:r>
    </w:p>
    <w:p w14:paraId="101678D5" w14:textId="350D8372" w:rsidR="00293231" w:rsidRDefault="00293231" w:rsidP="00293231">
      <w:pPr>
        <w:pStyle w:val="Heading3"/>
        <w:rPr>
          <w:sz w:val="24"/>
          <w:szCs w:val="16"/>
        </w:rPr>
      </w:pPr>
      <w:r>
        <w:rPr>
          <w:sz w:val="24"/>
          <w:szCs w:val="16"/>
        </w:rPr>
        <w:t xml:space="preserve">Sub-topic 4-1: </w:t>
      </w:r>
      <w:r w:rsidRPr="00293231">
        <w:rPr>
          <w:sz w:val="24"/>
          <w:szCs w:val="16"/>
        </w:rPr>
        <w:t>CA_n5-n29</w:t>
      </w:r>
      <w:r>
        <w:rPr>
          <w:sz w:val="24"/>
          <w:szCs w:val="16"/>
        </w:rPr>
        <w:t xml:space="preserve"> </w:t>
      </w:r>
      <w:r w:rsidRPr="000E2767">
        <w:rPr>
          <w:sz w:val="24"/>
          <w:szCs w:val="16"/>
        </w:rPr>
        <w:t>MSD</w:t>
      </w:r>
    </w:p>
    <w:p w14:paraId="6C019647" w14:textId="7F9CE732" w:rsidR="00293231" w:rsidRDefault="00293231" w:rsidP="00293231">
      <w:pPr>
        <w:spacing w:after="0"/>
        <w:rPr>
          <w:b/>
          <w:u w:val="single"/>
          <w:lang w:eastAsia="ko-KR"/>
        </w:rPr>
      </w:pPr>
      <w:r>
        <w:rPr>
          <w:b/>
          <w:u w:val="single"/>
          <w:lang w:eastAsia="ko-KR"/>
        </w:rPr>
        <w:t xml:space="preserve">Issue 4-1: Cross band MSD for </w:t>
      </w:r>
      <w:r w:rsidRPr="00293231">
        <w:rPr>
          <w:b/>
          <w:u w:val="single"/>
          <w:lang w:eastAsia="ko-KR"/>
        </w:rPr>
        <w:t>CA_n5-n29</w:t>
      </w:r>
    </w:p>
    <w:p w14:paraId="13EF1E7A" w14:textId="77777777" w:rsidR="00293231" w:rsidRDefault="00293231" w:rsidP="00293231">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5770EB63" w14:textId="5FA9598D" w:rsidR="00293231" w:rsidRDefault="00293231" w:rsidP="0029323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NA</w:t>
      </w:r>
    </w:p>
    <w:p w14:paraId="2203103B" w14:textId="77777777" w:rsidR="00293231" w:rsidRDefault="00293231" w:rsidP="00293231">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0D151E8B" w14:textId="7AD7F354" w:rsidR="00293231" w:rsidRDefault="00293231" w:rsidP="00293231">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Further discuss the need for cross-band MSD and revise CR accordingly</w:t>
      </w:r>
    </w:p>
    <w:p w14:paraId="5ACD0596" w14:textId="77777777" w:rsidR="00293231" w:rsidRDefault="00293231" w:rsidP="00293231">
      <w:pPr>
        <w:pStyle w:val="Heading3"/>
        <w:rPr>
          <w:sz w:val="24"/>
          <w:szCs w:val="16"/>
        </w:rPr>
      </w:pPr>
      <w:r>
        <w:rPr>
          <w:sz w:val="24"/>
          <w:szCs w:val="16"/>
        </w:rPr>
        <w:t>CRs/TPs comments collection</w:t>
      </w:r>
    </w:p>
    <w:p w14:paraId="32091119" w14:textId="20E1A9E6" w:rsidR="00293231" w:rsidRPr="00293231" w:rsidRDefault="00293231" w:rsidP="00293231">
      <w:pPr>
        <w:rPr>
          <w:lang w:val="sv-SE" w:eastAsia="zh-CN"/>
        </w:rPr>
      </w:pPr>
      <w:r>
        <w:rPr>
          <w:lang w:val="sv-SE" w:eastAsia="zh-CN"/>
        </w:rPr>
        <w:t xml:space="preserve">Moderator: please comment revisions of CRs </w:t>
      </w:r>
    </w:p>
    <w:tbl>
      <w:tblPr>
        <w:tblStyle w:val="TableGrid"/>
        <w:tblW w:w="0" w:type="auto"/>
        <w:tblLook w:val="04A0" w:firstRow="1" w:lastRow="0" w:firstColumn="1" w:lastColumn="0" w:noHBand="0" w:noVBand="1"/>
      </w:tblPr>
      <w:tblGrid>
        <w:gridCol w:w="1397"/>
        <w:gridCol w:w="9286"/>
      </w:tblGrid>
      <w:tr w:rsidR="00293231" w14:paraId="0917F1A2" w14:textId="77777777" w:rsidTr="00893DD6">
        <w:tc>
          <w:tcPr>
            <w:tcW w:w="1397" w:type="dxa"/>
          </w:tcPr>
          <w:p w14:paraId="1AF1F9B8" w14:textId="77777777" w:rsidR="00293231" w:rsidRDefault="00293231" w:rsidP="007722CA">
            <w:pPr>
              <w:spacing w:after="0"/>
              <w:rPr>
                <w:rFonts w:eastAsiaTheme="minorEastAsia"/>
                <w:b/>
                <w:bCs/>
                <w:color w:val="0070C0"/>
                <w:lang w:val="en-US" w:eastAsia="zh-CN"/>
              </w:rPr>
            </w:pPr>
            <w:r>
              <w:rPr>
                <w:rFonts w:eastAsiaTheme="minorEastAsia"/>
                <w:b/>
                <w:bCs/>
                <w:color w:val="0070C0"/>
                <w:lang w:val="en-US" w:eastAsia="zh-CN"/>
              </w:rPr>
              <w:t>CR/TP number</w:t>
            </w:r>
          </w:p>
        </w:tc>
        <w:tc>
          <w:tcPr>
            <w:tcW w:w="9286" w:type="dxa"/>
          </w:tcPr>
          <w:p w14:paraId="5005C9B4" w14:textId="79300177" w:rsidR="00293231" w:rsidRDefault="00293231" w:rsidP="007722CA">
            <w:pPr>
              <w:spacing w:after="0"/>
              <w:rPr>
                <w:rFonts w:eastAsia="MS Mincho"/>
                <w:b/>
                <w:bCs/>
                <w:color w:val="0070C0"/>
                <w:lang w:val="en-US" w:eastAsia="zh-CN"/>
              </w:rPr>
            </w:pPr>
            <w:r>
              <w:rPr>
                <w:rFonts w:eastAsiaTheme="minorEastAsia"/>
                <w:b/>
                <w:bCs/>
                <w:color w:val="0070C0"/>
                <w:lang w:val="en-US" w:eastAsia="zh-CN"/>
              </w:rPr>
              <w:t>Comments collection</w:t>
            </w:r>
          </w:p>
        </w:tc>
      </w:tr>
      <w:tr w:rsidR="00293231" w14:paraId="7F41C17D" w14:textId="77777777" w:rsidTr="00893DD6">
        <w:tc>
          <w:tcPr>
            <w:tcW w:w="1397" w:type="dxa"/>
            <w:vMerge w:val="restart"/>
          </w:tcPr>
          <w:p w14:paraId="769D9543" w14:textId="34FF6AC2" w:rsidR="00293231" w:rsidRDefault="00E855D7" w:rsidP="007722CA">
            <w:pPr>
              <w:spacing w:after="0"/>
              <w:rPr>
                <w:rFonts w:eastAsiaTheme="minorEastAsia"/>
                <w:color w:val="0070C0"/>
                <w:lang w:val="en-US" w:eastAsia="zh-CN"/>
              </w:rPr>
            </w:pPr>
            <w:r w:rsidRPr="00E855D7">
              <w:rPr>
                <w:rFonts w:ascii="Arial" w:hAnsi="Arial" w:cs="Arial"/>
                <w:sz w:val="16"/>
                <w:szCs w:val="16"/>
              </w:rPr>
              <w:t>R4-2119869</w:t>
            </w:r>
            <w:r>
              <w:rPr>
                <w:rFonts w:ascii="Arial" w:hAnsi="Arial" w:cs="Arial"/>
                <w:sz w:val="16"/>
                <w:szCs w:val="16"/>
              </w:rPr>
              <w:t xml:space="preserve"> </w:t>
            </w:r>
            <w:r w:rsidR="00293231">
              <w:rPr>
                <w:rFonts w:ascii="Arial" w:hAnsi="Arial" w:cs="Arial"/>
                <w:sz w:val="16"/>
                <w:szCs w:val="16"/>
              </w:rPr>
              <w:t>Revis</w:t>
            </w:r>
            <w:r w:rsidR="003D4D4C">
              <w:rPr>
                <w:rFonts w:ascii="Arial" w:hAnsi="Arial" w:cs="Arial"/>
                <w:sz w:val="16"/>
                <w:szCs w:val="16"/>
              </w:rPr>
              <w:t>i</w:t>
            </w:r>
            <w:r w:rsidR="00293231">
              <w:rPr>
                <w:rFonts w:ascii="Arial" w:hAnsi="Arial" w:cs="Arial"/>
                <w:sz w:val="16"/>
                <w:szCs w:val="16"/>
              </w:rPr>
              <w:t xml:space="preserve">on of </w:t>
            </w:r>
            <w:hyperlink r:id="rId62" w:history="1">
              <w:r w:rsidR="00293231">
                <w:rPr>
                  <w:rStyle w:val="Hyperlink"/>
                  <w:rFonts w:ascii="Arial" w:hAnsi="Arial" w:cs="Arial"/>
                  <w:b/>
                  <w:bCs/>
                  <w:sz w:val="16"/>
                  <w:szCs w:val="16"/>
                </w:rPr>
                <w:t>R4-2118634</w:t>
              </w:r>
            </w:hyperlink>
            <w:r w:rsidR="00293231">
              <w:rPr>
                <w:rFonts w:ascii="Arial" w:hAnsi="Arial" w:cs="Arial"/>
                <w:sz w:val="16"/>
                <w:szCs w:val="16"/>
              </w:rPr>
              <w:t xml:space="preserve"> TP to TR 38.717-02-01 Addition of CA_n5-n28</w:t>
            </w:r>
          </w:p>
        </w:tc>
        <w:tc>
          <w:tcPr>
            <w:tcW w:w="9286" w:type="dxa"/>
          </w:tcPr>
          <w:p w14:paraId="22E004E1" w14:textId="790AD2B9" w:rsidR="00293231" w:rsidRDefault="00570C35" w:rsidP="00293231">
            <w:pPr>
              <w:spacing w:after="0"/>
              <w:rPr>
                <w:rFonts w:ascii="Arial" w:hAnsi="Arial" w:cs="Arial"/>
                <w:sz w:val="16"/>
                <w:szCs w:val="16"/>
              </w:rPr>
            </w:pPr>
            <w:r>
              <w:rPr>
                <w:rFonts w:ascii="Arial" w:hAnsi="Arial" w:cs="Arial"/>
                <w:sz w:val="16"/>
                <w:szCs w:val="16"/>
              </w:rPr>
              <w:t>Qualcomm: We have analysed the MSD, and the value of MSD will vary according to the transmission BW of the UL configuration. The normal REFSENS UL allocation is 20RBs, but we have listed MSD below as a function of 6, 10, 20 RBs.</w:t>
            </w:r>
          </w:p>
          <w:p w14:paraId="2F42F71F" w14:textId="0446E7AF" w:rsidR="00570C35" w:rsidRDefault="00570C35" w:rsidP="00293231">
            <w:pPr>
              <w:spacing w:after="0"/>
              <w:rPr>
                <w:rFonts w:ascii="Arial" w:hAnsi="Arial" w:cs="Arial"/>
                <w:sz w:val="16"/>
                <w:szCs w:val="16"/>
              </w:rPr>
            </w:pPr>
            <w:r>
              <w:rPr>
                <w:rFonts w:ascii="Arial" w:hAnsi="Arial" w:cs="Arial"/>
                <w:sz w:val="16"/>
                <w:szCs w:val="16"/>
              </w:rPr>
              <w:t>Kindly consider this information.</w:t>
            </w:r>
          </w:p>
          <w:p w14:paraId="081392E0" w14:textId="6D7935CB" w:rsidR="00570C35" w:rsidRDefault="00570C35" w:rsidP="00293231">
            <w:pPr>
              <w:spacing w:after="0"/>
              <w:rPr>
                <w:rFonts w:ascii="Arial" w:hAnsi="Arial" w:cs="Arial"/>
                <w:sz w:val="16"/>
                <w:szCs w:val="16"/>
              </w:rPr>
            </w:pPr>
          </w:p>
          <w:p w14:paraId="29AC69B6" w14:textId="77777777" w:rsidR="00570C35" w:rsidRDefault="00570C35" w:rsidP="00570C35">
            <w:pPr>
              <w:spacing w:after="0"/>
              <w:rPr>
                <w:rFonts w:ascii="Arial" w:hAnsi="Arial" w:cs="Arial"/>
                <w:sz w:val="16"/>
                <w:szCs w:val="16"/>
              </w:rPr>
            </w:pPr>
            <w:r>
              <w:rPr>
                <w:rFonts w:ascii="Arial" w:hAnsi="Arial" w:cs="Arial"/>
                <w:sz w:val="16"/>
                <w:szCs w:val="16"/>
              </w:rPr>
              <w:t>For 6RBs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46"/>
              <w:gridCol w:w="595"/>
              <w:gridCol w:w="595"/>
              <w:gridCol w:w="595"/>
              <w:gridCol w:w="596"/>
              <w:gridCol w:w="596"/>
              <w:gridCol w:w="596"/>
              <w:gridCol w:w="596"/>
              <w:gridCol w:w="596"/>
              <w:gridCol w:w="596"/>
              <w:gridCol w:w="596"/>
              <w:gridCol w:w="596"/>
              <w:gridCol w:w="596"/>
              <w:gridCol w:w="605"/>
            </w:tblGrid>
            <w:tr w:rsidR="00570C35" w14:paraId="445992A9" w14:textId="77777777" w:rsidTr="007722CA">
              <w:trPr>
                <w:trHeight w:val="397"/>
                <w:jc w:val="center"/>
              </w:trPr>
              <w:tc>
                <w:tcPr>
                  <w:tcW w:w="9060" w:type="dxa"/>
                  <w:gridSpan w:val="15"/>
                  <w:vAlign w:val="center"/>
                </w:tcPr>
                <w:p w14:paraId="56603838" w14:textId="77777777" w:rsidR="00570C35" w:rsidRDefault="00570C35" w:rsidP="00570C35">
                  <w:pPr>
                    <w:pStyle w:val="TAH"/>
                    <w:rPr>
                      <w:lang w:val="en-US" w:eastAsia="ja-JP"/>
                    </w:rPr>
                  </w:pPr>
                  <w:r w:rsidRPr="00A8289B">
                    <w:rPr>
                      <w:lang w:val="en-US" w:eastAsia="ja-JP"/>
                    </w:rPr>
                    <w:t>NR Band / Channel bandwidth</w:t>
                  </w:r>
                  <w:r w:rsidRPr="00A8289B">
                    <w:rPr>
                      <w:lang w:val="en-US"/>
                    </w:rPr>
                    <w:t xml:space="preserve"> </w:t>
                  </w:r>
                  <w:r w:rsidRPr="00A8289B">
                    <w:rPr>
                      <w:lang w:val="en-US" w:eastAsia="ja-JP"/>
                    </w:rPr>
                    <w:t>of the affected DL band</w:t>
                  </w:r>
                </w:p>
              </w:tc>
            </w:tr>
            <w:tr w:rsidR="00570C35" w14:paraId="555E6CC2" w14:textId="77777777" w:rsidTr="007722CA">
              <w:trPr>
                <w:trHeight w:val="397"/>
                <w:jc w:val="center"/>
              </w:trPr>
              <w:tc>
                <w:tcPr>
                  <w:tcW w:w="665" w:type="dxa"/>
                  <w:vAlign w:val="center"/>
                </w:tcPr>
                <w:p w14:paraId="3B5C40D3" w14:textId="77777777" w:rsidR="00570C35" w:rsidRPr="00A8289B" w:rsidRDefault="00570C35" w:rsidP="00570C35">
                  <w:pPr>
                    <w:pStyle w:val="TAH"/>
                    <w:rPr>
                      <w:lang w:val="en-GB" w:eastAsia="ja-JP"/>
                    </w:rPr>
                  </w:pPr>
                  <w:r w:rsidRPr="00A8289B">
                    <w:rPr>
                      <w:lang w:val="en-GB" w:eastAsia="ja-JP"/>
                    </w:rPr>
                    <w:t>UL band</w:t>
                  </w:r>
                </w:p>
              </w:tc>
              <w:tc>
                <w:tcPr>
                  <w:tcW w:w="610" w:type="dxa"/>
                  <w:vAlign w:val="center"/>
                </w:tcPr>
                <w:p w14:paraId="5D2FB9EA" w14:textId="77777777" w:rsidR="00570C35" w:rsidRPr="00A8289B" w:rsidRDefault="00570C35" w:rsidP="00570C35">
                  <w:pPr>
                    <w:pStyle w:val="TAH"/>
                    <w:rPr>
                      <w:lang w:val="en-GB" w:eastAsia="ja-JP"/>
                    </w:rPr>
                  </w:pPr>
                  <w:r w:rsidRPr="00A8289B">
                    <w:rPr>
                      <w:lang w:val="en-GB" w:eastAsia="ja-JP"/>
                    </w:rPr>
                    <w:t>DL band</w:t>
                  </w:r>
                </w:p>
              </w:tc>
              <w:tc>
                <w:tcPr>
                  <w:tcW w:w="598" w:type="dxa"/>
                  <w:vAlign w:val="center"/>
                </w:tcPr>
                <w:p w14:paraId="0AFC28FE" w14:textId="77777777" w:rsidR="00570C35" w:rsidRPr="00A8289B" w:rsidRDefault="00570C35" w:rsidP="00570C35">
                  <w:pPr>
                    <w:pStyle w:val="TAH"/>
                    <w:rPr>
                      <w:lang w:val="en-GB" w:eastAsia="ja-JP"/>
                    </w:rPr>
                  </w:pPr>
                  <w:r w:rsidRPr="00A8289B">
                    <w:rPr>
                      <w:lang w:val="en-GB" w:eastAsia="ja-JP"/>
                    </w:rPr>
                    <w:t>5</w:t>
                  </w:r>
                  <w:r w:rsidRPr="00A8289B">
                    <w:rPr>
                      <w:lang w:val="en-GB" w:eastAsia="ja-JP"/>
                    </w:rPr>
                    <w:br/>
                    <w:t>MHz (dB)</w:t>
                  </w:r>
                </w:p>
              </w:tc>
              <w:tc>
                <w:tcPr>
                  <w:tcW w:w="598" w:type="dxa"/>
                  <w:vAlign w:val="center"/>
                </w:tcPr>
                <w:p w14:paraId="06BD49BB" w14:textId="77777777" w:rsidR="00570C35" w:rsidRPr="00A8289B" w:rsidRDefault="00570C35" w:rsidP="00570C35">
                  <w:pPr>
                    <w:pStyle w:val="TAH"/>
                    <w:rPr>
                      <w:lang w:val="en-GB" w:eastAsia="ja-JP"/>
                    </w:rPr>
                  </w:pPr>
                  <w:r w:rsidRPr="00A8289B">
                    <w:rPr>
                      <w:lang w:val="en-GB" w:eastAsia="ja-JP"/>
                    </w:rPr>
                    <w:t>10</w:t>
                  </w:r>
                  <w:r w:rsidRPr="00A8289B">
                    <w:rPr>
                      <w:lang w:val="en-GB" w:eastAsia="ja-JP"/>
                    </w:rPr>
                    <w:br/>
                    <w:t>MHz (dB)</w:t>
                  </w:r>
                </w:p>
              </w:tc>
              <w:tc>
                <w:tcPr>
                  <w:tcW w:w="598" w:type="dxa"/>
                  <w:vAlign w:val="center"/>
                </w:tcPr>
                <w:p w14:paraId="26C239EA" w14:textId="77777777" w:rsidR="00570C35" w:rsidRPr="00A8289B" w:rsidRDefault="00570C35" w:rsidP="00570C35">
                  <w:pPr>
                    <w:pStyle w:val="TAH"/>
                    <w:rPr>
                      <w:lang w:val="en-GB" w:eastAsia="ja-JP"/>
                    </w:rPr>
                  </w:pPr>
                  <w:r w:rsidRPr="00A8289B">
                    <w:rPr>
                      <w:lang w:val="en-GB" w:eastAsia="ja-JP"/>
                    </w:rPr>
                    <w:t>15</w:t>
                  </w:r>
                  <w:r w:rsidRPr="00A8289B">
                    <w:rPr>
                      <w:lang w:val="en-GB" w:eastAsia="ja-JP"/>
                    </w:rPr>
                    <w:br/>
                    <w:t>MHz (dB)</w:t>
                  </w:r>
                </w:p>
              </w:tc>
              <w:tc>
                <w:tcPr>
                  <w:tcW w:w="598" w:type="dxa"/>
                  <w:vAlign w:val="center"/>
                </w:tcPr>
                <w:p w14:paraId="04349B94" w14:textId="77777777" w:rsidR="00570C35" w:rsidRPr="00A8289B" w:rsidRDefault="00570C35" w:rsidP="00570C35">
                  <w:pPr>
                    <w:pStyle w:val="TAH"/>
                    <w:rPr>
                      <w:lang w:val="en-GB" w:eastAsia="ja-JP"/>
                    </w:rPr>
                  </w:pPr>
                  <w:r w:rsidRPr="00A8289B">
                    <w:rPr>
                      <w:lang w:val="en-GB" w:eastAsia="ja-JP"/>
                    </w:rPr>
                    <w:t>20</w:t>
                  </w:r>
                  <w:r w:rsidRPr="00A8289B">
                    <w:rPr>
                      <w:lang w:val="en-GB" w:eastAsia="ja-JP"/>
                    </w:rPr>
                    <w:br/>
                    <w:t>MHz (dB)</w:t>
                  </w:r>
                </w:p>
              </w:tc>
              <w:tc>
                <w:tcPr>
                  <w:tcW w:w="598" w:type="dxa"/>
                  <w:vAlign w:val="center"/>
                </w:tcPr>
                <w:p w14:paraId="714140DF" w14:textId="77777777" w:rsidR="00570C35" w:rsidRPr="00A8289B" w:rsidRDefault="00570C35" w:rsidP="00570C35">
                  <w:pPr>
                    <w:pStyle w:val="TAH"/>
                    <w:rPr>
                      <w:lang w:val="en-GB" w:eastAsia="ja-JP"/>
                    </w:rPr>
                  </w:pPr>
                  <w:r w:rsidRPr="00A8289B">
                    <w:rPr>
                      <w:lang w:val="en-GB" w:eastAsia="ja-JP"/>
                    </w:rPr>
                    <w:t>25</w:t>
                  </w:r>
                  <w:r w:rsidRPr="00A8289B">
                    <w:rPr>
                      <w:lang w:val="en-GB" w:eastAsia="ja-JP"/>
                    </w:rPr>
                    <w:br/>
                    <w:t>MHz (dB)</w:t>
                  </w:r>
                </w:p>
              </w:tc>
              <w:tc>
                <w:tcPr>
                  <w:tcW w:w="598" w:type="dxa"/>
                </w:tcPr>
                <w:p w14:paraId="6F62AF7B" w14:textId="77777777" w:rsidR="00570C35" w:rsidRPr="00A8289B" w:rsidRDefault="00570C35" w:rsidP="00570C35">
                  <w:pPr>
                    <w:pStyle w:val="TAH"/>
                    <w:rPr>
                      <w:lang w:val="en-GB" w:eastAsia="ja-JP"/>
                    </w:rPr>
                  </w:pPr>
                  <w:r>
                    <w:rPr>
                      <w:rFonts w:hint="eastAsia"/>
                      <w:lang w:val="en-US" w:eastAsia="ja-JP"/>
                    </w:rPr>
                    <w:t>30 MHz</w:t>
                  </w:r>
                  <w:r>
                    <w:rPr>
                      <w:rFonts w:hint="eastAsia"/>
                      <w:lang w:val="en-US" w:eastAsia="zh-CN"/>
                    </w:rPr>
                    <w:t xml:space="preserve"> (dB)</w:t>
                  </w:r>
                </w:p>
              </w:tc>
              <w:tc>
                <w:tcPr>
                  <w:tcW w:w="598" w:type="dxa"/>
                </w:tcPr>
                <w:p w14:paraId="37F30748" w14:textId="77777777" w:rsidR="00570C35" w:rsidRPr="00A8289B" w:rsidRDefault="00570C35" w:rsidP="00570C35">
                  <w:pPr>
                    <w:pStyle w:val="TAH"/>
                    <w:rPr>
                      <w:lang w:val="en-GB" w:eastAsia="ja-JP"/>
                    </w:rPr>
                  </w:pPr>
                  <w:r>
                    <w:rPr>
                      <w:rFonts w:hint="eastAsia"/>
                      <w:lang w:val="en-US" w:eastAsia="ja-JP"/>
                    </w:rPr>
                    <w:t>40 MHz</w:t>
                  </w:r>
                  <w:r>
                    <w:rPr>
                      <w:rFonts w:hint="eastAsia"/>
                      <w:lang w:val="en-US" w:eastAsia="zh-CN"/>
                    </w:rPr>
                    <w:t xml:space="preserve"> (dB)</w:t>
                  </w:r>
                </w:p>
              </w:tc>
              <w:tc>
                <w:tcPr>
                  <w:tcW w:w="598" w:type="dxa"/>
                </w:tcPr>
                <w:p w14:paraId="016B29E7" w14:textId="77777777" w:rsidR="00570C35" w:rsidRPr="00A8289B" w:rsidRDefault="00570C35" w:rsidP="00570C35">
                  <w:pPr>
                    <w:pStyle w:val="TAH"/>
                    <w:rPr>
                      <w:lang w:val="en-GB" w:eastAsia="ja-JP"/>
                    </w:rPr>
                  </w:pPr>
                  <w:r>
                    <w:rPr>
                      <w:rFonts w:hint="eastAsia"/>
                      <w:lang w:val="en-US" w:eastAsia="ja-JP"/>
                    </w:rPr>
                    <w:t>50 MHz</w:t>
                  </w:r>
                  <w:r>
                    <w:rPr>
                      <w:rFonts w:hint="eastAsia"/>
                      <w:lang w:val="en-US" w:eastAsia="zh-CN"/>
                    </w:rPr>
                    <w:t xml:space="preserve"> (dB)</w:t>
                  </w:r>
                </w:p>
              </w:tc>
              <w:tc>
                <w:tcPr>
                  <w:tcW w:w="598" w:type="dxa"/>
                </w:tcPr>
                <w:p w14:paraId="0733471B" w14:textId="77777777" w:rsidR="00570C35" w:rsidRPr="00A8289B" w:rsidRDefault="00570C35" w:rsidP="00570C35">
                  <w:pPr>
                    <w:pStyle w:val="TAH"/>
                    <w:rPr>
                      <w:lang w:val="en-GB" w:eastAsia="ja-JP"/>
                    </w:rPr>
                  </w:pPr>
                  <w:r>
                    <w:rPr>
                      <w:rFonts w:hint="eastAsia"/>
                      <w:lang w:val="en-US" w:eastAsia="ja-JP"/>
                    </w:rPr>
                    <w:t>60 MHz</w:t>
                  </w:r>
                  <w:r>
                    <w:rPr>
                      <w:rFonts w:hint="eastAsia"/>
                      <w:lang w:val="en-US" w:eastAsia="zh-CN"/>
                    </w:rPr>
                    <w:t xml:space="preserve"> (dB)</w:t>
                  </w:r>
                </w:p>
              </w:tc>
              <w:tc>
                <w:tcPr>
                  <w:tcW w:w="598" w:type="dxa"/>
                </w:tcPr>
                <w:p w14:paraId="553B9586" w14:textId="77777777" w:rsidR="00570C35" w:rsidRDefault="00570C35" w:rsidP="00570C35">
                  <w:pPr>
                    <w:pStyle w:val="TAH"/>
                    <w:rPr>
                      <w:lang w:val="en-US" w:eastAsia="zh-CN"/>
                    </w:rPr>
                  </w:pPr>
                  <w:r>
                    <w:rPr>
                      <w:rFonts w:hint="eastAsia"/>
                      <w:lang w:val="en-US" w:eastAsia="zh-CN"/>
                    </w:rPr>
                    <w:t>70</w:t>
                  </w:r>
                </w:p>
                <w:p w14:paraId="69E41C4B" w14:textId="77777777" w:rsidR="00570C35" w:rsidRDefault="00570C35" w:rsidP="00570C35">
                  <w:pPr>
                    <w:pStyle w:val="TAH"/>
                    <w:rPr>
                      <w:lang w:val="en-US" w:eastAsia="zh-CN"/>
                    </w:rPr>
                  </w:pPr>
                  <w:r>
                    <w:rPr>
                      <w:rFonts w:hint="eastAsia"/>
                      <w:lang w:val="en-US" w:eastAsia="zh-CN"/>
                    </w:rPr>
                    <w:t>MHz</w:t>
                  </w:r>
                </w:p>
                <w:p w14:paraId="6F1E4CE6" w14:textId="77777777" w:rsidR="00570C35" w:rsidRDefault="00570C35" w:rsidP="00570C35">
                  <w:pPr>
                    <w:pStyle w:val="TAH"/>
                    <w:rPr>
                      <w:lang w:val="en-US" w:eastAsia="zh-CN"/>
                    </w:rPr>
                  </w:pPr>
                  <w:r>
                    <w:rPr>
                      <w:rFonts w:hint="eastAsia"/>
                      <w:lang w:val="en-US" w:eastAsia="zh-CN"/>
                    </w:rPr>
                    <w:t>(dB)</w:t>
                  </w:r>
                </w:p>
              </w:tc>
              <w:tc>
                <w:tcPr>
                  <w:tcW w:w="598" w:type="dxa"/>
                </w:tcPr>
                <w:p w14:paraId="787903B8" w14:textId="77777777" w:rsidR="00570C35" w:rsidRPr="00A8289B" w:rsidRDefault="00570C35" w:rsidP="00570C35">
                  <w:pPr>
                    <w:pStyle w:val="TAH"/>
                    <w:rPr>
                      <w:lang w:val="en-GB" w:eastAsia="ja-JP"/>
                    </w:rPr>
                  </w:pPr>
                  <w:r>
                    <w:rPr>
                      <w:rFonts w:hint="eastAsia"/>
                      <w:lang w:val="en-US" w:eastAsia="ja-JP"/>
                    </w:rPr>
                    <w:t>80 MHz</w:t>
                  </w:r>
                  <w:r>
                    <w:rPr>
                      <w:rFonts w:hint="eastAsia"/>
                      <w:lang w:val="en-US" w:eastAsia="zh-CN"/>
                    </w:rPr>
                    <w:t xml:space="preserve"> (dB)</w:t>
                  </w:r>
                </w:p>
              </w:tc>
              <w:tc>
                <w:tcPr>
                  <w:tcW w:w="598" w:type="dxa"/>
                </w:tcPr>
                <w:p w14:paraId="5590A6E6" w14:textId="77777777" w:rsidR="00570C35" w:rsidRPr="00A8289B" w:rsidRDefault="00570C35" w:rsidP="00570C35">
                  <w:pPr>
                    <w:pStyle w:val="TAH"/>
                    <w:rPr>
                      <w:lang w:val="en-GB" w:eastAsia="ja-JP"/>
                    </w:rPr>
                  </w:pPr>
                  <w:r>
                    <w:rPr>
                      <w:lang w:val="en-US" w:eastAsia="ja-JP"/>
                    </w:rPr>
                    <w:t>90 MHz</w:t>
                  </w:r>
                  <w:r>
                    <w:rPr>
                      <w:rFonts w:hint="eastAsia"/>
                      <w:lang w:val="en-US" w:eastAsia="zh-CN"/>
                    </w:rPr>
                    <w:t xml:space="preserve"> (dB)</w:t>
                  </w:r>
                </w:p>
              </w:tc>
              <w:tc>
                <w:tcPr>
                  <w:tcW w:w="609" w:type="dxa"/>
                </w:tcPr>
                <w:p w14:paraId="295FA58A" w14:textId="77777777" w:rsidR="00570C35" w:rsidRDefault="00570C35" w:rsidP="00570C35">
                  <w:pPr>
                    <w:pStyle w:val="TAH"/>
                    <w:rPr>
                      <w:lang w:val="en-US" w:eastAsia="ja-JP"/>
                    </w:rPr>
                  </w:pPr>
                  <w:r>
                    <w:rPr>
                      <w:rFonts w:hint="eastAsia"/>
                      <w:lang w:val="en-US" w:eastAsia="ja-JP"/>
                    </w:rPr>
                    <w:t>100 MHz (dB)</w:t>
                  </w:r>
                </w:p>
              </w:tc>
            </w:tr>
            <w:tr w:rsidR="00570C35" w14:paraId="1BBC5229" w14:textId="77777777" w:rsidTr="007722CA">
              <w:trPr>
                <w:trHeight w:val="397"/>
                <w:jc w:val="center"/>
              </w:trPr>
              <w:tc>
                <w:tcPr>
                  <w:tcW w:w="665" w:type="dxa"/>
                  <w:vAlign w:val="center"/>
                </w:tcPr>
                <w:p w14:paraId="227F2F36" w14:textId="77777777" w:rsidR="00570C35" w:rsidRDefault="00570C35" w:rsidP="00570C35">
                  <w:pPr>
                    <w:pStyle w:val="TAC"/>
                    <w:rPr>
                      <w:lang w:val="en-US" w:eastAsia="zh-CN"/>
                    </w:rPr>
                  </w:pPr>
                  <w:r w:rsidRPr="00A8289B">
                    <w:rPr>
                      <w:lang w:val="en-GB" w:eastAsia="zh-CN"/>
                    </w:rPr>
                    <w:t>n5</w:t>
                  </w:r>
                </w:p>
              </w:tc>
              <w:tc>
                <w:tcPr>
                  <w:tcW w:w="610" w:type="dxa"/>
                  <w:vAlign w:val="center"/>
                </w:tcPr>
                <w:p w14:paraId="0442F134" w14:textId="77777777" w:rsidR="00570C35" w:rsidRDefault="00570C35" w:rsidP="00570C35">
                  <w:pPr>
                    <w:pStyle w:val="TAC"/>
                    <w:rPr>
                      <w:lang w:val="en-US" w:eastAsia="zh-CN"/>
                    </w:rPr>
                  </w:pPr>
                  <w:r w:rsidRPr="00A8289B">
                    <w:rPr>
                      <w:lang w:val="en-GB" w:eastAsia="zh-CN"/>
                    </w:rPr>
                    <w:t>n28</w:t>
                  </w:r>
                </w:p>
              </w:tc>
              <w:tc>
                <w:tcPr>
                  <w:tcW w:w="598" w:type="dxa"/>
                  <w:vAlign w:val="center"/>
                </w:tcPr>
                <w:p w14:paraId="172C0F6A" w14:textId="77777777" w:rsidR="00570C35" w:rsidRPr="00EE5DC2" w:rsidRDefault="00570C35" w:rsidP="00570C35">
                  <w:pPr>
                    <w:pStyle w:val="TAC"/>
                    <w:rPr>
                      <w:lang w:val="en-GB" w:eastAsia="zh-CN"/>
                    </w:rPr>
                  </w:pPr>
                  <w:r>
                    <w:rPr>
                      <w:rFonts w:eastAsia="Times New Roman"/>
                      <w:lang w:val="en-GB" w:eastAsia="zh-CN"/>
                    </w:rPr>
                    <w:t>12.6</w:t>
                  </w:r>
                </w:p>
              </w:tc>
              <w:tc>
                <w:tcPr>
                  <w:tcW w:w="598" w:type="dxa"/>
                  <w:vAlign w:val="center"/>
                </w:tcPr>
                <w:p w14:paraId="10581FD7" w14:textId="77777777" w:rsidR="00570C35" w:rsidRPr="00EE5DC2" w:rsidRDefault="00570C35" w:rsidP="00570C35">
                  <w:pPr>
                    <w:pStyle w:val="TAC"/>
                    <w:rPr>
                      <w:lang w:val="en-GB" w:eastAsia="zh-CN"/>
                    </w:rPr>
                  </w:pPr>
                  <w:r>
                    <w:rPr>
                      <w:rFonts w:eastAsia="Times New Roman"/>
                      <w:lang w:val="en-GB" w:eastAsia="zh-CN"/>
                    </w:rPr>
                    <w:t>10.0</w:t>
                  </w:r>
                </w:p>
              </w:tc>
              <w:tc>
                <w:tcPr>
                  <w:tcW w:w="598" w:type="dxa"/>
                  <w:vAlign w:val="center"/>
                </w:tcPr>
                <w:p w14:paraId="1FCA35C7" w14:textId="77777777" w:rsidR="00570C35" w:rsidRPr="00EE5DC2" w:rsidRDefault="00570C35" w:rsidP="00570C35">
                  <w:pPr>
                    <w:pStyle w:val="TAC"/>
                    <w:rPr>
                      <w:lang w:val="en-GB" w:eastAsia="zh-CN"/>
                    </w:rPr>
                  </w:pPr>
                  <w:r>
                    <w:rPr>
                      <w:rFonts w:eastAsia="Times New Roman"/>
                      <w:lang w:val="en-GB" w:eastAsia="zh-CN"/>
                    </w:rPr>
                    <w:t>8.4</w:t>
                  </w:r>
                </w:p>
              </w:tc>
              <w:tc>
                <w:tcPr>
                  <w:tcW w:w="598" w:type="dxa"/>
                  <w:vAlign w:val="center"/>
                </w:tcPr>
                <w:p w14:paraId="2B7DCF63" w14:textId="77777777" w:rsidR="00570C35" w:rsidRPr="00EE5DC2" w:rsidRDefault="00570C35" w:rsidP="00570C35">
                  <w:pPr>
                    <w:pStyle w:val="TAC"/>
                    <w:rPr>
                      <w:lang w:val="en-GB" w:eastAsia="zh-CN"/>
                    </w:rPr>
                  </w:pPr>
                  <w:r>
                    <w:rPr>
                      <w:rFonts w:eastAsia="Times New Roman"/>
                      <w:lang w:val="en-GB" w:eastAsia="zh-CN"/>
                    </w:rPr>
                    <w:t>6.3</w:t>
                  </w:r>
                </w:p>
              </w:tc>
              <w:tc>
                <w:tcPr>
                  <w:tcW w:w="598" w:type="dxa"/>
                  <w:vAlign w:val="center"/>
                </w:tcPr>
                <w:p w14:paraId="1489D65E" w14:textId="77777777" w:rsidR="00570C35" w:rsidRPr="00EE5DC2" w:rsidRDefault="00570C35" w:rsidP="00570C35">
                  <w:pPr>
                    <w:pStyle w:val="TAC"/>
                    <w:rPr>
                      <w:lang w:val="en-GB" w:eastAsia="zh-CN"/>
                    </w:rPr>
                  </w:pPr>
                </w:p>
              </w:tc>
              <w:tc>
                <w:tcPr>
                  <w:tcW w:w="598" w:type="dxa"/>
                  <w:vAlign w:val="center"/>
                </w:tcPr>
                <w:p w14:paraId="06F19FFB" w14:textId="77777777" w:rsidR="00570C35" w:rsidRPr="00EE5DC2" w:rsidRDefault="00570C35" w:rsidP="00570C35">
                  <w:pPr>
                    <w:pStyle w:val="TAC"/>
                    <w:rPr>
                      <w:lang w:val="en-GB" w:eastAsia="zh-CN"/>
                    </w:rPr>
                  </w:pPr>
                  <w:r>
                    <w:rPr>
                      <w:rFonts w:eastAsia="Times New Roman"/>
                      <w:lang w:val="en-GB" w:eastAsia="zh-CN"/>
                    </w:rPr>
                    <w:t>0.8</w:t>
                  </w:r>
                </w:p>
              </w:tc>
              <w:tc>
                <w:tcPr>
                  <w:tcW w:w="598" w:type="dxa"/>
                  <w:vAlign w:val="center"/>
                </w:tcPr>
                <w:p w14:paraId="7E930CC3" w14:textId="77777777" w:rsidR="00570C35" w:rsidRPr="00A8289B" w:rsidRDefault="00570C35" w:rsidP="00570C35">
                  <w:pPr>
                    <w:pStyle w:val="TAC"/>
                    <w:rPr>
                      <w:lang w:val="en-GB" w:eastAsia="zh-CN"/>
                    </w:rPr>
                  </w:pPr>
                </w:p>
              </w:tc>
              <w:tc>
                <w:tcPr>
                  <w:tcW w:w="598" w:type="dxa"/>
                  <w:vAlign w:val="center"/>
                </w:tcPr>
                <w:p w14:paraId="6A5D97F6" w14:textId="77777777" w:rsidR="00570C35" w:rsidRPr="00A8289B" w:rsidRDefault="00570C35" w:rsidP="00570C35">
                  <w:pPr>
                    <w:pStyle w:val="TAC"/>
                    <w:rPr>
                      <w:lang w:val="en-GB" w:eastAsia="zh-CN"/>
                    </w:rPr>
                  </w:pPr>
                </w:p>
              </w:tc>
              <w:tc>
                <w:tcPr>
                  <w:tcW w:w="598" w:type="dxa"/>
                  <w:vAlign w:val="center"/>
                </w:tcPr>
                <w:p w14:paraId="239BB3C7" w14:textId="77777777" w:rsidR="00570C35" w:rsidRPr="00A8289B" w:rsidRDefault="00570C35" w:rsidP="00570C35">
                  <w:pPr>
                    <w:pStyle w:val="TAC"/>
                    <w:rPr>
                      <w:lang w:val="en-GB" w:eastAsia="zh-CN"/>
                    </w:rPr>
                  </w:pPr>
                </w:p>
              </w:tc>
              <w:tc>
                <w:tcPr>
                  <w:tcW w:w="598" w:type="dxa"/>
                  <w:vAlign w:val="center"/>
                </w:tcPr>
                <w:p w14:paraId="274C92FD" w14:textId="77777777" w:rsidR="00570C35" w:rsidRPr="00A8289B" w:rsidRDefault="00570C35" w:rsidP="00570C35">
                  <w:pPr>
                    <w:pStyle w:val="TAC"/>
                    <w:rPr>
                      <w:lang w:val="en-GB" w:eastAsia="zh-CN"/>
                    </w:rPr>
                  </w:pPr>
                </w:p>
              </w:tc>
              <w:tc>
                <w:tcPr>
                  <w:tcW w:w="598" w:type="dxa"/>
                  <w:vAlign w:val="center"/>
                </w:tcPr>
                <w:p w14:paraId="3FAFC881" w14:textId="77777777" w:rsidR="00570C35" w:rsidRPr="00A8289B" w:rsidRDefault="00570C35" w:rsidP="00570C35">
                  <w:pPr>
                    <w:pStyle w:val="TAC"/>
                    <w:rPr>
                      <w:lang w:val="en-GB" w:eastAsia="zh-CN"/>
                    </w:rPr>
                  </w:pPr>
                </w:p>
              </w:tc>
              <w:tc>
                <w:tcPr>
                  <w:tcW w:w="598" w:type="dxa"/>
                  <w:vAlign w:val="center"/>
                </w:tcPr>
                <w:p w14:paraId="55ABD979" w14:textId="77777777" w:rsidR="00570C35" w:rsidRPr="00A8289B" w:rsidRDefault="00570C35" w:rsidP="00570C35">
                  <w:pPr>
                    <w:pStyle w:val="TAC"/>
                    <w:rPr>
                      <w:lang w:val="en-GB" w:eastAsia="zh-CN"/>
                    </w:rPr>
                  </w:pPr>
                </w:p>
              </w:tc>
              <w:tc>
                <w:tcPr>
                  <w:tcW w:w="609" w:type="dxa"/>
                  <w:vAlign w:val="center"/>
                </w:tcPr>
                <w:p w14:paraId="3CC2E447" w14:textId="77777777" w:rsidR="00570C35" w:rsidRPr="00A8289B" w:rsidRDefault="00570C35" w:rsidP="00570C35">
                  <w:pPr>
                    <w:pStyle w:val="TAC"/>
                    <w:rPr>
                      <w:lang w:val="en-GB" w:eastAsia="zh-CN"/>
                    </w:rPr>
                  </w:pPr>
                </w:p>
              </w:tc>
            </w:tr>
          </w:tbl>
          <w:p w14:paraId="783D952E" w14:textId="441A0C33" w:rsidR="00570C35" w:rsidRDefault="00570C35" w:rsidP="00570C35">
            <w:pPr>
              <w:spacing w:after="0"/>
              <w:rPr>
                <w:rFonts w:ascii="Arial" w:hAnsi="Arial" w:cs="Arial"/>
                <w:sz w:val="16"/>
                <w:szCs w:val="16"/>
              </w:rPr>
            </w:pPr>
            <w:r>
              <w:rPr>
                <w:rFonts w:ascii="Arial" w:hAnsi="Arial" w:cs="Arial"/>
                <w:sz w:val="16"/>
                <w:szCs w:val="16"/>
              </w:rPr>
              <w:t>For 10RBs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46"/>
              <w:gridCol w:w="595"/>
              <w:gridCol w:w="595"/>
              <w:gridCol w:w="595"/>
              <w:gridCol w:w="596"/>
              <w:gridCol w:w="596"/>
              <w:gridCol w:w="596"/>
              <w:gridCol w:w="596"/>
              <w:gridCol w:w="596"/>
              <w:gridCol w:w="596"/>
              <w:gridCol w:w="596"/>
              <w:gridCol w:w="596"/>
              <w:gridCol w:w="596"/>
              <w:gridCol w:w="605"/>
            </w:tblGrid>
            <w:tr w:rsidR="00570C35" w14:paraId="6F8E5479" w14:textId="77777777" w:rsidTr="007722CA">
              <w:trPr>
                <w:trHeight w:val="397"/>
                <w:jc w:val="center"/>
              </w:trPr>
              <w:tc>
                <w:tcPr>
                  <w:tcW w:w="9060" w:type="dxa"/>
                  <w:gridSpan w:val="15"/>
                  <w:vAlign w:val="center"/>
                </w:tcPr>
                <w:p w14:paraId="6D910589" w14:textId="77777777" w:rsidR="00570C35" w:rsidRDefault="00570C35" w:rsidP="00570C35">
                  <w:pPr>
                    <w:pStyle w:val="TAH"/>
                    <w:rPr>
                      <w:lang w:val="en-US" w:eastAsia="ja-JP"/>
                    </w:rPr>
                  </w:pPr>
                  <w:r w:rsidRPr="00A8289B">
                    <w:rPr>
                      <w:lang w:val="en-US" w:eastAsia="ja-JP"/>
                    </w:rPr>
                    <w:t>NR Band / Channel bandwidth</w:t>
                  </w:r>
                  <w:r w:rsidRPr="00A8289B">
                    <w:rPr>
                      <w:lang w:val="en-US"/>
                    </w:rPr>
                    <w:t xml:space="preserve"> </w:t>
                  </w:r>
                  <w:r w:rsidRPr="00A8289B">
                    <w:rPr>
                      <w:lang w:val="en-US" w:eastAsia="ja-JP"/>
                    </w:rPr>
                    <w:t>of the affected DL band</w:t>
                  </w:r>
                </w:p>
              </w:tc>
            </w:tr>
            <w:tr w:rsidR="00570C35" w14:paraId="6BA0D819" w14:textId="77777777" w:rsidTr="007722CA">
              <w:trPr>
                <w:trHeight w:val="397"/>
                <w:jc w:val="center"/>
              </w:trPr>
              <w:tc>
                <w:tcPr>
                  <w:tcW w:w="665" w:type="dxa"/>
                  <w:vAlign w:val="center"/>
                </w:tcPr>
                <w:p w14:paraId="424BA1F7" w14:textId="77777777" w:rsidR="00570C35" w:rsidRPr="00A8289B" w:rsidRDefault="00570C35" w:rsidP="00570C35">
                  <w:pPr>
                    <w:pStyle w:val="TAH"/>
                    <w:rPr>
                      <w:lang w:val="en-GB" w:eastAsia="ja-JP"/>
                    </w:rPr>
                  </w:pPr>
                  <w:r w:rsidRPr="00A8289B">
                    <w:rPr>
                      <w:lang w:val="en-GB" w:eastAsia="ja-JP"/>
                    </w:rPr>
                    <w:t>UL band</w:t>
                  </w:r>
                </w:p>
              </w:tc>
              <w:tc>
                <w:tcPr>
                  <w:tcW w:w="610" w:type="dxa"/>
                  <w:vAlign w:val="center"/>
                </w:tcPr>
                <w:p w14:paraId="6A914BE2" w14:textId="77777777" w:rsidR="00570C35" w:rsidRPr="00A8289B" w:rsidRDefault="00570C35" w:rsidP="00570C35">
                  <w:pPr>
                    <w:pStyle w:val="TAH"/>
                    <w:rPr>
                      <w:lang w:val="en-GB" w:eastAsia="ja-JP"/>
                    </w:rPr>
                  </w:pPr>
                  <w:r w:rsidRPr="00A8289B">
                    <w:rPr>
                      <w:lang w:val="en-GB" w:eastAsia="ja-JP"/>
                    </w:rPr>
                    <w:t>DL band</w:t>
                  </w:r>
                </w:p>
              </w:tc>
              <w:tc>
                <w:tcPr>
                  <w:tcW w:w="598" w:type="dxa"/>
                  <w:vAlign w:val="center"/>
                </w:tcPr>
                <w:p w14:paraId="6318FE0F" w14:textId="77777777" w:rsidR="00570C35" w:rsidRPr="00A8289B" w:rsidRDefault="00570C35" w:rsidP="00570C35">
                  <w:pPr>
                    <w:pStyle w:val="TAH"/>
                    <w:rPr>
                      <w:lang w:val="en-GB" w:eastAsia="ja-JP"/>
                    </w:rPr>
                  </w:pPr>
                  <w:r w:rsidRPr="00A8289B">
                    <w:rPr>
                      <w:lang w:val="en-GB" w:eastAsia="ja-JP"/>
                    </w:rPr>
                    <w:t>5</w:t>
                  </w:r>
                  <w:r w:rsidRPr="00A8289B">
                    <w:rPr>
                      <w:lang w:val="en-GB" w:eastAsia="ja-JP"/>
                    </w:rPr>
                    <w:br/>
                    <w:t>MHz (dB)</w:t>
                  </w:r>
                </w:p>
              </w:tc>
              <w:tc>
                <w:tcPr>
                  <w:tcW w:w="598" w:type="dxa"/>
                  <w:vAlign w:val="center"/>
                </w:tcPr>
                <w:p w14:paraId="50D760F0" w14:textId="77777777" w:rsidR="00570C35" w:rsidRPr="00A8289B" w:rsidRDefault="00570C35" w:rsidP="00570C35">
                  <w:pPr>
                    <w:pStyle w:val="TAH"/>
                    <w:rPr>
                      <w:lang w:val="en-GB" w:eastAsia="ja-JP"/>
                    </w:rPr>
                  </w:pPr>
                  <w:r w:rsidRPr="00A8289B">
                    <w:rPr>
                      <w:lang w:val="en-GB" w:eastAsia="ja-JP"/>
                    </w:rPr>
                    <w:t>10</w:t>
                  </w:r>
                  <w:r w:rsidRPr="00A8289B">
                    <w:rPr>
                      <w:lang w:val="en-GB" w:eastAsia="ja-JP"/>
                    </w:rPr>
                    <w:br/>
                    <w:t>MHz (dB)</w:t>
                  </w:r>
                </w:p>
              </w:tc>
              <w:tc>
                <w:tcPr>
                  <w:tcW w:w="598" w:type="dxa"/>
                  <w:vAlign w:val="center"/>
                </w:tcPr>
                <w:p w14:paraId="71AEA8B5" w14:textId="77777777" w:rsidR="00570C35" w:rsidRPr="00A8289B" w:rsidRDefault="00570C35" w:rsidP="00570C35">
                  <w:pPr>
                    <w:pStyle w:val="TAH"/>
                    <w:rPr>
                      <w:lang w:val="en-GB" w:eastAsia="ja-JP"/>
                    </w:rPr>
                  </w:pPr>
                  <w:r w:rsidRPr="00A8289B">
                    <w:rPr>
                      <w:lang w:val="en-GB" w:eastAsia="ja-JP"/>
                    </w:rPr>
                    <w:t>15</w:t>
                  </w:r>
                  <w:r w:rsidRPr="00A8289B">
                    <w:rPr>
                      <w:lang w:val="en-GB" w:eastAsia="ja-JP"/>
                    </w:rPr>
                    <w:br/>
                    <w:t>MHz (dB)</w:t>
                  </w:r>
                </w:p>
              </w:tc>
              <w:tc>
                <w:tcPr>
                  <w:tcW w:w="598" w:type="dxa"/>
                  <w:vAlign w:val="center"/>
                </w:tcPr>
                <w:p w14:paraId="548B1992" w14:textId="77777777" w:rsidR="00570C35" w:rsidRPr="00A8289B" w:rsidRDefault="00570C35" w:rsidP="00570C35">
                  <w:pPr>
                    <w:pStyle w:val="TAH"/>
                    <w:rPr>
                      <w:lang w:val="en-GB" w:eastAsia="ja-JP"/>
                    </w:rPr>
                  </w:pPr>
                  <w:r w:rsidRPr="00A8289B">
                    <w:rPr>
                      <w:lang w:val="en-GB" w:eastAsia="ja-JP"/>
                    </w:rPr>
                    <w:t>20</w:t>
                  </w:r>
                  <w:r w:rsidRPr="00A8289B">
                    <w:rPr>
                      <w:lang w:val="en-GB" w:eastAsia="ja-JP"/>
                    </w:rPr>
                    <w:br/>
                    <w:t>MHz (dB)</w:t>
                  </w:r>
                </w:p>
              </w:tc>
              <w:tc>
                <w:tcPr>
                  <w:tcW w:w="598" w:type="dxa"/>
                  <w:vAlign w:val="center"/>
                </w:tcPr>
                <w:p w14:paraId="7760CC94" w14:textId="77777777" w:rsidR="00570C35" w:rsidRPr="00A8289B" w:rsidRDefault="00570C35" w:rsidP="00570C35">
                  <w:pPr>
                    <w:pStyle w:val="TAH"/>
                    <w:rPr>
                      <w:lang w:val="en-GB" w:eastAsia="ja-JP"/>
                    </w:rPr>
                  </w:pPr>
                  <w:r w:rsidRPr="00A8289B">
                    <w:rPr>
                      <w:lang w:val="en-GB" w:eastAsia="ja-JP"/>
                    </w:rPr>
                    <w:t>25</w:t>
                  </w:r>
                  <w:r w:rsidRPr="00A8289B">
                    <w:rPr>
                      <w:lang w:val="en-GB" w:eastAsia="ja-JP"/>
                    </w:rPr>
                    <w:br/>
                    <w:t>MHz (dB)</w:t>
                  </w:r>
                </w:p>
              </w:tc>
              <w:tc>
                <w:tcPr>
                  <w:tcW w:w="598" w:type="dxa"/>
                </w:tcPr>
                <w:p w14:paraId="57954219" w14:textId="77777777" w:rsidR="00570C35" w:rsidRPr="00A8289B" w:rsidRDefault="00570C35" w:rsidP="00570C35">
                  <w:pPr>
                    <w:pStyle w:val="TAH"/>
                    <w:rPr>
                      <w:lang w:val="en-GB" w:eastAsia="ja-JP"/>
                    </w:rPr>
                  </w:pPr>
                  <w:r>
                    <w:rPr>
                      <w:rFonts w:hint="eastAsia"/>
                      <w:lang w:val="en-US" w:eastAsia="ja-JP"/>
                    </w:rPr>
                    <w:t>30 MHz</w:t>
                  </w:r>
                  <w:r>
                    <w:rPr>
                      <w:rFonts w:hint="eastAsia"/>
                      <w:lang w:val="en-US" w:eastAsia="zh-CN"/>
                    </w:rPr>
                    <w:t xml:space="preserve"> (dB)</w:t>
                  </w:r>
                </w:p>
              </w:tc>
              <w:tc>
                <w:tcPr>
                  <w:tcW w:w="598" w:type="dxa"/>
                </w:tcPr>
                <w:p w14:paraId="1415AE7F" w14:textId="77777777" w:rsidR="00570C35" w:rsidRPr="00A8289B" w:rsidRDefault="00570C35" w:rsidP="00570C35">
                  <w:pPr>
                    <w:pStyle w:val="TAH"/>
                    <w:rPr>
                      <w:lang w:val="en-GB" w:eastAsia="ja-JP"/>
                    </w:rPr>
                  </w:pPr>
                  <w:r>
                    <w:rPr>
                      <w:rFonts w:hint="eastAsia"/>
                      <w:lang w:val="en-US" w:eastAsia="ja-JP"/>
                    </w:rPr>
                    <w:t>40 MHz</w:t>
                  </w:r>
                  <w:r>
                    <w:rPr>
                      <w:rFonts w:hint="eastAsia"/>
                      <w:lang w:val="en-US" w:eastAsia="zh-CN"/>
                    </w:rPr>
                    <w:t xml:space="preserve"> (dB)</w:t>
                  </w:r>
                </w:p>
              </w:tc>
              <w:tc>
                <w:tcPr>
                  <w:tcW w:w="598" w:type="dxa"/>
                </w:tcPr>
                <w:p w14:paraId="1ED409D1" w14:textId="77777777" w:rsidR="00570C35" w:rsidRPr="00A8289B" w:rsidRDefault="00570C35" w:rsidP="00570C35">
                  <w:pPr>
                    <w:pStyle w:val="TAH"/>
                    <w:rPr>
                      <w:lang w:val="en-GB" w:eastAsia="ja-JP"/>
                    </w:rPr>
                  </w:pPr>
                  <w:r>
                    <w:rPr>
                      <w:rFonts w:hint="eastAsia"/>
                      <w:lang w:val="en-US" w:eastAsia="ja-JP"/>
                    </w:rPr>
                    <w:t>50 MHz</w:t>
                  </w:r>
                  <w:r>
                    <w:rPr>
                      <w:rFonts w:hint="eastAsia"/>
                      <w:lang w:val="en-US" w:eastAsia="zh-CN"/>
                    </w:rPr>
                    <w:t xml:space="preserve"> (dB)</w:t>
                  </w:r>
                </w:p>
              </w:tc>
              <w:tc>
                <w:tcPr>
                  <w:tcW w:w="598" w:type="dxa"/>
                </w:tcPr>
                <w:p w14:paraId="47895BEF" w14:textId="77777777" w:rsidR="00570C35" w:rsidRPr="00A8289B" w:rsidRDefault="00570C35" w:rsidP="00570C35">
                  <w:pPr>
                    <w:pStyle w:val="TAH"/>
                    <w:rPr>
                      <w:lang w:val="en-GB" w:eastAsia="ja-JP"/>
                    </w:rPr>
                  </w:pPr>
                  <w:r>
                    <w:rPr>
                      <w:rFonts w:hint="eastAsia"/>
                      <w:lang w:val="en-US" w:eastAsia="ja-JP"/>
                    </w:rPr>
                    <w:t>60 MHz</w:t>
                  </w:r>
                  <w:r>
                    <w:rPr>
                      <w:rFonts w:hint="eastAsia"/>
                      <w:lang w:val="en-US" w:eastAsia="zh-CN"/>
                    </w:rPr>
                    <w:t xml:space="preserve"> (dB)</w:t>
                  </w:r>
                </w:p>
              </w:tc>
              <w:tc>
                <w:tcPr>
                  <w:tcW w:w="598" w:type="dxa"/>
                </w:tcPr>
                <w:p w14:paraId="7B98C4D3" w14:textId="77777777" w:rsidR="00570C35" w:rsidRDefault="00570C35" w:rsidP="00570C35">
                  <w:pPr>
                    <w:pStyle w:val="TAH"/>
                    <w:rPr>
                      <w:lang w:val="en-US" w:eastAsia="zh-CN"/>
                    </w:rPr>
                  </w:pPr>
                  <w:r>
                    <w:rPr>
                      <w:rFonts w:hint="eastAsia"/>
                      <w:lang w:val="en-US" w:eastAsia="zh-CN"/>
                    </w:rPr>
                    <w:t>70</w:t>
                  </w:r>
                </w:p>
                <w:p w14:paraId="2EC3CD29" w14:textId="77777777" w:rsidR="00570C35" w:rsidRDefault="00570C35" w:rsidP="00570C35">
                  <w:pPr>
                    <w:pStyle w:val="TAH"/>
                    <w:rPr>
                      <w:lang w:val="en-US" w:eastAsia="zh-CN"/>
                    </w:rPr>
                  </w:pPr>
                  <w:r>
                    <w:rPr>
                      <w:rFonts w:hint="eastAsia"/>
                      <w:lang w:val="en-US" w:eastAsia="zh-CN"/>
                    </w:rPr>
                    <w:t>MHz</w:t>
                  </w:r>
                </w:p>
                <w:p w14:paraId="28A27723" w14:textId="77777777" w:rsidR="00570C35" w:rsidRDefault="00570C35" w:rsidP="00570C35">
                  <w:pPr>
                    <w:pStyle w:val="TAH"/>
                    <w:rPr>
                      <w:lang w:val="en-US" w:eastAsia="zh-CN"/>
                    </w:rPr>
                  </w:pPr>
                  <w:r>
                    <w:rPr>
                      <w:rFonts w:hint="eastAsia"/>
                      <w:lang w:val="en-US" w:eastAsia="zh-CN"/>
                    </w:rPr>
                    <w:t>(dB)</w:t>
                  </w:r>
                </w:p>
              </w:tc>
              <w:tc>
                <w:tcPr>
                  <w:tcW w:w="598" w:type="dxa"/>
                </w:tcPr>
                <w:p w14:paraId="7BC13A00" w14:textId="77777777" w:rsidR="00570C35" w:rsidRPr="00A8289B" w:rsidRDefault="00570C35" w:rsidP="00570C35">
                  <w:pPr>
                    <w:pStyle w:val="TAH"/>
                    <w:rPr>
                      <w:lang w:val="en-GB" w:eastAsia="ja-JP"/>
                    </w:rPr>
                  </w:pPr>
                  <w:r>
                    <w:rPr>
                      <w:rFonts w:hint="eastAsia"/>
                      <w:lang w:val="en-US" w:eastAsia="ja-JP"/>
                    </w:rPr>
                    <w:t>80 MHz</w:t>
                  </w:r>
                  <w:r>
                    <w:rPr>
                      <w:rFonts w:hint="eastAsia"/>
                      <w:lang w:val="en-US" w:eastAsia="zh-CN"/>
                    </w:rPr>
                    <w:t xml:space="preserve"> (dB)</w:t>
                  </w:r>
                </w:p>
              </w:tc>
              <w:tc>
                <w:tcPr>
                  <w:tcW w:w="598" w:type="dxa"/>
                </w:tcPr>
                <w:p w14:paraId="3EDB0C5C" w14:textId="77777777" w:rsidR="00570C35" w:rsidRPr="00A8289B" w:rsidRDefault="00570C35" w:rsidP="00570C35">
                  <w:pPr>
                    <w:pStyle w:val="TAH"/>
                    <w:rPr>
                      <w:lang w:val="en-GB" w:eastAsia="ja-JP"/>
                    </w:rPr>
                  </w:pPr>
                  <w:r>
                    <w:rPr>
                      <w:lang w:val="en-US" w:eastAsia="ja-JP"/>
                    </w:rPr>
                    <w:t>90 MHz</w:t>
                  </w:r>
                  <w:r>
                    <w:rPr>
                      <w:rFonts w:hint="eastAsia"/>
                      <w:lang w:val="en-US" w:eastAsia="zh-CN"/>
                    </w:rPr>
                    <w:t xml:space="preserve"> (dB)</w:t>
                  </w:r>
                </w:p>
              </w:tc>
              <w:tc>
                <w:tcPr>
                  <w:tcW w:w="609" w:type="dxa"/>
                </w:tcPr>
                <w:p w14:paraId="7475F0B9" w14:textId="77777777" w:rsidR="00570C35" w:rsidRDefault="00570C35" w:rsidP="00570C35">
                  <w:pPr>
                    <w:pStyle w:val="TAH"/>
                    <w:rPr>
                      <w:lang w:val="en-US" w:eastAsia="ja-JP"/>
                    </w:rPr>
                  </w:pPr>
                  <w:r>
                    <w:rPr>
                      <w:rFonts w:hint="eastAsia"/>
                      <w:lang w:val="en-US" w:eastAsia="ja-JP"/>
                    </w:rPr>
                    <w:t>100 MHz (dB)</w:t>
                  </w:r>
                </w:p>
              </w:tc>
            </w:tr>
            <w:tr w:rsidR="00570C35" w14:paraId="52E277C2" w14:textId="77777777" w:rsidTr="007722CA">
              <w:trPr>
                <w:trHeight w:val="397"/>
                <w:jc w:val="center"/>
              </w:trPr>
              <w:tc>
                <w:tcPr>
                  <w:tcW w:w="665" w:type="dxa"/>
                  <w:vAlign w:val="center"/>
                </w:tcPr>
                <w:p w14:paraId="148F30B2" w14:textId="77777777" w:rsidR="00570C35" w:rsidRDefault="00570C35" w:rsidP="00570C35">
                  <w:pPr>
                    <w:pStyle w:val="TAC"/>
                    <w:rPr>
                      <w:lang w:val="en-US" w:eastAsia="zh-CN"/>
                    </w:rPr>
                  </w:pPr>
                  <w:r w:rsidRPr="00A8289B">
                    <w:rPr>
                      <w:lang w:val="en-GB" w:eastAsia="zh-CN"/>
                    </w:rPr>
                    <w:t>n5</w:t>
                  </w:r>
                </w:p>
              </w:tc>
              <w:tc>
                <w:tcPr>
                  <w:tcW w:w="610" w:type="dxa"/>
                  <w:vAlign w:val="center"/>
                </w:tcPr>
                <w:p w14:paraId="544BC8A5" w14:textId="77777777" w:rsidR="00570C35" w:rsidRDefault="00570C35" w:rsidP="00570C35">
                  <w:pPr>
                    <w:pStyle w:val="TAC"/>
                    <w:rPr>
                      <w:lang w:val="en-US" w:eastAsia="zh-CN"/>
                    </w:rPr>
                  </w:pPr>
                  <w:r w:rsidRPr="00A8289B">
                    <w:rPr>
                      <w:lang w:val="en-GB" w:eastAsia="zh-CN"/>
                    </w:rPr>
                    <w:t>n28</w:t>
                  </w:r>
                </w:p>
              </w:tc>
              <w:tc>
                <w:tcPr>
                  <w:tcW w:w="598" w:type="dxa"/>
                  <w:vAlign w:val="center"/>
                </w:tcPr>
                <w:p w14:paraId="7A5D53AE" w14:textId="7994F0C4" w:rsidR="00570C35" w:rsidRPr="00EE5DC2" w:rsidRDefault="00570C35" w:rsidP="00570C35">
                  <w:pPr>
                    <w:pStyle w:val="TAC"/>
                    <w:rPr>
                      <w:lang w:val="en-GB" w:eastAsia="zh-CN"/>
                    </w:rPr>
                  </w:pPr>
                  <w:r>
                    <w:rPr>
                      <w:rFonts w:eastAsia="Times New Roman"/>
                      <w:lang w:val="en-GB" w:eastAsia="zh-CN"/>
                    </w:rPr>
                    <w:t>10.7</w:t>
                  </w:r>
                </w:p>
              </w:tc>
              <w:tc>
                <w:tcPr>
                  <w:tcW w:w="598" w:type="dxa"/>
                  <w:vAlign w:val="center"/>
                </w:tcPr>
                <w:p w14:paraId="69603012" w14:textId="012581DD" w:rsidR="00570C35" w:rsidRPr="00EE5DC2" w:rsidRDefault="00570C35" w:rsidP="00570C35">
                  <w:pPr>
                    <w:pStyle w:val="TAC"/>
                    <w:rPr>
                      <w:lang w:val="en-GB" w:eastAsia="zh-CN"/>
                    </w:rPr>
                  </w:pPr>
                  <w:r>
                    <w:rPr>
                      <w:rFonts w:eastAsia="Times New Roman"/>
                      <w:lang w:val="en-GB" w:eastAsia="zh-CN"/>
                    </w:rPr>
                    <w:t>8.2</w:t>
                  </w:r>
                </w:p>
              </w:tc>
              <w:tc>
                <w:tcPr>
                  <w:tcW w:w="598" w:type="dxa"/>
                  <w:vAlign w:val="center"/>
                </w:tcPr>
                <w:p w14:paraId="2A21181A" w14:textId="3321E7B2" w:rsidR="00570C35" w:rsidRPr="00EE5DC2" w:rsidRDefault="00570C35" w:rsidP="00570C35">
                  <w:pPr>
                    <w:pStyle w:val="TAC"/>
                    <w:rPr>
                      <w:lang w:val="en-GB" w:eastAsia="zh-CN"/>
                    </w:rPr>
                  </w:pPr>
                  <w:r>
                    <w:rPr>
                      <w:rFonts w:eastAsia="Times New Roman"/>
                      <w:lang w:val="en-GB" w:eastAsia="zh-CN"/>
                    </w:rPr>
                    <w:t>6.8</w:t>
                  </w:r>
                </w:p>
              </w:tc>
              <w:tc>
                <w:tcPr>
                  <w:tcW w:w="598" w:type="dxa"/>
                  <w:vAlign w:val="center"/>
                </w:tcPr>
                <w:p w14:paraId="52A6770F" w14:textId="7D747050" w:rsidR="00570C35" w:rsidRPr="00EE5DC2" w:rsidRDefault="00570C35" w:rsidP="00570C35">
                  <w:pPr>
                    <w:pStyle w:val="TAC"/>
                    <w:rPr>
                      <w:lang w:val="en-GB" w:eastAsia="zh-CN"/>
                    </w:rPr>
                  </w:pPr>
                  <w:r>
                    <w:rPr>
                      <w:rFonts w:eastAsia="Times New Roman"/>
                      <w:lang w:val="en-GB" w:eastAsia="zh-CN"/>
                    </w:rPr>
                    <w:t>5.0</w:t>
                  </w:r>
                </w:p>
              </w:tc>
              <w:tc>
                <w:tcPr>
                  <w:tcW w:w="598" w:type="dxa"/>
                  <w:vAlign w:val="center"/>
                </w:tcPr>
                <w:p w14:paraId="57325D94" w14:textId="77777777" w:rsidR="00570C35" w:rsidRPr="00EE5DC2" w:rsidRDefault="00570C35" w:rsidP="00570C35">
                  <w:pPr>
                    <w:pStyle w:val="TAC"/>
                    <w:rPr>
                      <w:lang w:val="en-GB" w:eastAsia="zh-CN"/>
                    </w:rPr>
                  </w:pPr>
                </w:p>
              </w:tc>
              <w:tc>
                <w:tcPr>
                  <w:tcW w:w="598" w:type="dxa"/>
                  <w:vAlign w:val="center"/>
                </w:tcPr>
                <w:p w14:paraId="423CDC85" w14:textId="31A96672" w:rsidR="00570C35" w:rsidRPr="00EE5DC2" w:rsidRDefault="00570C35" w:rsidP="00570C35">
                  <w:pPr>
                    <w:pStyle w:val="TAC"/>
                    <w:rPr>
                      <w:lang w:val="en-GB" w:eastAsia="zh-CN"/>
                    </w:rPr>
                  </w:pPr>
                  <w:r>
                    <w:rPr>
                      <w:rFonts w:eastAsia="Times New Roman"/>
                      <w:lang w:val="en-GB" w:eastAsia="zh-CN"/>
                    </w:rPr>
                    <w:t>0.6</w:t>
                  </w:r>
                </w:p>
              </w:tc>
              <w:tc>
                <w:tcPr>
                  <w:tcW w:w="598" w:type="dxa"/>
                  <w:vAlign w:val="center"/>
                </w:tcPr>
                <w:p w14:paraId="33E4A76B" w14:textId="77777777" w:rsidR="00570C35" w:rsidRPr="00A8289B" w:rsidRDefault="00570C35" w:rsidP="00570C35">
                  <w:pPr>
                    <w:pStyle w:val="TAC"/>
                    <w:rPr>
                      <w:lang w:val="en-GB" w:eastAsia="zh-CN"/>
                    </w:rPr>
                  </w:pPr>
                </w:p>
              </w:tc>
              <w:tc>
                <w:tcPr>
                  <w:tcW w:w="598" w:type="dxa"/>
                  <w:vAlign w:val="center"/>
                </w:tcPr>
                <w:p w14:paraId="65F78A30" w14:textId="77777777" w:rsidR="00570C35" w:rsidRPr="00A8289B" w:rsidRDefault="00570C35" w:rsidP="00570C35">
                  <w:pPr>
                    <w:pStyle w:val="TAC"/>
                    <w:rPr>
                      <w:lang w:val="en-GB" w:eastAsia="zh-CN"/>
                    </w:rPr>
                  </w:pPr>
                </w:p>
              </w:tc>
              <w:tc>
                <w:tcPr>
                  <w:tcW w:w="598" w:type="dxa"/>
                  <w:vAlign w:val="center"/>
                </w:tcPr>
                <w:p w14:paraId="647D36DE" w14:textId="77777777" w:rsidR="00570C35" w:rsidRPr="00A8289B" w:rsidRDefault="00570C35" w:rsidP="00570C35">
                  <w:pPr>
                    <w:pStyle w:val="TAC"/>
                    <w:rPr>
                      <w:lang w:val="en-GB" w:eastAsia="zh-CN"/>
                    </w:rPr>
                  </w:pPr>
                </w:p>
              </w:tc>
              <w:tc>
                <w:tcPr>
                  <w:tcW w:w="598" w:type="dxa"/>
                  <w:vAlign w:val="center"/>
                </w:tcPr>
                <w:p w14:paraId="32AEBDEA" w14:textId="77777777" w:rsidR="00570C35" w:rsidRPr="00A8289B" w:rsidRDefault="00570C35" w:rsidP="00570C35">
                  <w:pPr>
                    <w:pStyle w:val="TAC"/>
                    <w:rPr>
                      <w:lang w:val="en-GB" w:eastAsia="zh-CN"/>
                    </w:rPr>
                  </w:pPr>
                </w:p>
              </w:tc>
              <w:tc>
                <w:tcPr>
                  <w:tcW w:w="598" w:type="dxa"/>
                  <w:vAlign w:val="center"/>
                </w:tcPr>
                <w:p w14:paraId="74B8769F" w14:textId="77777777" w:rsidR="00570C35" w:rsidRPr="00A8289B" w:rsidRDefault="00570C35" w:rsidP="00570C35">
                  <w:pPr>
                    <w:pStyle w:val="TAC"/>
                    <w:rPr>
                      <w:lang w:val="en-GB" w:eastAsia="zh-CN"/>
                    </w:rPr>
                  </w:pPr>
                </w:p>
              </w:tc>
              <w:tc>
                <w:tcPr>
                  <w:tcW w:w="598" w:type="dxa"/>
                  <w:vAlign w:val="center"/>
                </w:tcPr>
                <w:p w14:paraId="63ABAFF0" w14:textId="77777777" w:rsidR="00570C35" w:rsidRPr="00A8289B" w:rsidRDefault="00570C35" w:rsidP="00570C35">
                  <w:pPr>
                    <w:pStyle w:val="TAC"/>
                    <w:rPr>
                      <w:lang w:val="en-GB" w:eastAsia="zh-CN"/>
                    </w:rPr>
                  </w:pPr>
                </w:p>
              </w:tc>
              <w:tc>
                <w:tcPr>
                  <w:tcW w:w="609" w:type="dxa"/>
                  <w:vAlign w:val="center"/>
                </w:tcPr>
                <w:p w14:paraId="4C8985E5" w14:textId="77777777" w:rsidR="00570C35" w:rsidRPr="00A8289B" w:rsidRDefault="00570C35" w:rsidP="00570C35">
                  <w:pPr>
                    <w:pStyle w:val="TAC"/>
                    <w:rPr>
                      <w:lang w:val="en-GB" w:eastAsia="zh-CN"/>
                    </w:rPr>
                  </w:pPr>
                </w:p>
              </w:tc>
            </w:tr>
          </w:tbl>
          <w:p w14:paraId="0DD982A2" w14:textId="7E91C080" w:rsidR="00570C35" w:rsidRDefault="00570C35" w:rsidP="00570C35">
            <w:pPr>
              <w:spacing w:after="0"/>
              <w:rPr>
                <w:rFonts w:ascii="Arial" w:hAnsi="Arial" w:cs="Arial"/>
                <w:sz w:val="16"/>
                <w:szCs w:val="16"/>
              </w:rPr>
            </w:pPr>
            <w:r>
              <w:rPr>
                <w:rFonts w:ascii="Arial" w:hAnsi="Arial" w:cs="Arial"/>
                <w:sz w:val="16"/>
                <w:szCs w:val="16"/>
              </w:rPr>
              <w:t>For 20RBs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46"/>
              <w:gridCol w:w="595"/>
              <w:gridCol w:w="595"/>
              <w:gridCol w:w="595"/>
              <w:gridCol w:w="596"/>
              <w:gridCol w:w="596"/>
              <w:gridCol w:w="596"/>
              <w:gridCol w:w="596"/>
              <w:gridCol w:w="596"/>
              <w:gridCol w:w="596"/>
              <w:gridCol w:w="596"/>
              <w:gridCol w:w="596"/>
              <w:gridCol w:w="596"/>
              <w:gridCol w:w="605"/>
            </w:tblGrid>
            <w:tr w:rsidR="00570C35" w14:paraId="6ABDE5A5" w14:textId="77777777" w:rsidTr="007722CA">
              <w:trPr>
                <w:trHeight w:val="397"/>
                <w:jc w:val="center"/>
              </w:trPr>
              <w:tc>
                <w:tcPr>
                  <w:tcW w:w="9060" w:type="dxa"/>
                  <w:gridSpan w:val="15"/>
                  <w:vAlign w:val="center"/>
                </w:tcPr>
                <w:p w14:paraId="6C754AA7" w14:textId="77777777" w:rsidR="00570C35" w:rsidRDefault="00570C35" w:rsidP="00570C35">
                  <w:pPr>
                    <w:pStyle w:val="TAH"/>
                    <w:rPr>
                      <w:lang w:val="en-US" w:eastAsia="ja-JP"/>
                    </w:rPr>
                  </w:pPr>
                  <w:r w:rsidRPr="00A8289B">
                    <w:rPr>
                      <w:lang w:val="en-US" w:eastAsia="ja-JP"/>
                    </w:rPr>
                    <w:t>NR Band / Channel bandwidth</w:t>
                  </w:r>
                  <w:r w:rsidRPr="00A8289B">
                    <w:rPr>
                      <w:lang w:val="en-US"/>
                    </w:rPr>
                    <w:t xml:space="preserve"> </w:t>
                  </w:r>
                  <w:r w:rsidRPr="00A8289B">
                    <w:rPr>
                      <w:lang w:val="en-US" w:eastAsia="ja-JP"/>
                    </w:rPr>
                    <w:t>of the affected DL band</w:t>
                  </w:r>
                </w:p>
              </w:tc>
            </w:tr>
            <w:tr w:rsidR="00570C35" w14:paraId="69545E99" w14:textId="77777777" w:rsidTr="007722CA">
              <w:trPr>
                <w:trHeight w:val="397"/>
                <w:jc w:val="center"/>
              </w:trPr>
              <w:tc>
                <w:tcPr>
                  <w:tcW w:w="665" w:type="dxa"/>
                  <w:vAlign w:val="center"/>
                </w:tcPr>
                <w:p w14:paraId="121FEA3F" w14:textId="77777777" w:rsidR="00570C35" w:rsidRDefault="00570C35" w:rsidP="00570C35">
                  <w:pPr>
                    <w:pStyle w:val="TAH"/>
                    <w:rPr>
                      <w:lang w:eastAsia="ja-JP"/>
                    </w:rPr>
                  </w:pPr>
                  <w:r>
                    <w:rPr>
                      <w:lang w:eastAsia="ja-JP"/>
                    </w:rPr>
                    <w:t>UL band</w:t>
                  </w:r>
                </w:p>
              </w:tc>
              <w:tc>
                <w:tcPr>
                  <w:tcW w:w="610" w:type="dxa"/>
                  <w:vAlign w:val="center"/>
                </w:tcPr>
                <w:p w14:paraId="6D6A3DAA" w14:textId="77777777" w:rsidR="00570C35" w:rsidRDefault="00570C35" w:rsidP="00570C35">
                  <w:pPr>
                    <w:pStyle w:val="TAH"/>
                    <w:rPr>
                      <w:lang w:eastAsia="ja-JP"/>
                    </w:rPr>
                  </w:pPr>
                  <w:r>
                    <w:rPr>
                      <w:lang w:eastAsia="ja-JP"/>
                    </w:rPr>
                    <w:t>DL band</w:t>
                  </w:r>
                </w:p>
              </w:tc>
              <w:tc>
                <w:tcPr>
                  <w:tcW w:w="598" w:type="dxa"/>
                  <w:vAlign w:val="center"/>
                </w:tcPr>
                <w:p w14:paraId="1FCC873D" w14:textId="77777777" w:rsidR="00570C35" w:rsidRDefault="00570C35" w:rsidP="00570C3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046CF8F8" w14:textId="77777777" w:rsidR="00570C35" w:rsidRDefault="00570C35" w:rsidP="00570C3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6397F259" w14:textId="77777777" w:rsidR="00570C35" w:rsidRDefault="00570C35" w:rsidP="00570C3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57391945" w14:textId="77777777" w:rsidR="00570C35" w:rsidRDefault="00570C35" w:rsidP="00570C3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448B5D35" w14:textId="77777777" w:rsidR="00570C35" w:rsidRDefault="00570C35" w:rsidP="00570C3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31839EBC" w14:textId="77777777" w:rsidR="00570C35" w:rsidRDefault="00570C35" w:rsidP="00570C35">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216D5C07" w14:textId="77777777" w:rsidR="00570C35" w:rsidRDefault="00570C35" w:rsidP="00570C35">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B704830" w14:textId="77777777" w:rsidR="00570C35" w:rsidRDefault="00570C35" w:rsidP="00570C35">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D8E5CDD" w14:textId="77777777" w:rsidR="00570C35" w:rsidRDefault="00570C35" w:rsidP="00570C35">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98D54D6" w14:textId="77777777" w:rsidR="00570C35" w:rsidRDefault="00570C35" w:rsidP="00570C35">
                  <w:pPr>
                    <w:pStyle w:val="TAH"/>
                    <w:rPr>
                      <w:lang w:val="en-US" w:eastAsia="zh-CN"/>
                    </w:rPr>
                  </w:pPr>
                  <w:r>
                    <w:rPr>
                      <w:rFonts w:hint="eastAsia"/>
                      <w:lang w:val="en-US" w:eastAsia="zh-CN"/>
                    </w:rPr>
                    <w:t>70</w:t>
                  </w:r>
                </w:p>
                <w:p w14:paraId="3DFC8BAE" w14:textId="77777777" w:rsidR="00570C35" w:rsidRDefault="00570C35" w:rsidP="00570C35">
                  <w:pPr>
                    <w:pStyle w:val="TAH"/>
                    <w:rPr>
                      <w:lang w:val="en-US" w:eastAsia="zh-CN"/>
                    </w:rPr>
                  </w:pPr>
                  <w:r>
                    <w:rPr>
                      <w:rFonts w:hint="eastAsia"/>
                      <w:lang w:val="en-US" w:eastAsia="zh-CN"/>
                    </w:rPr>
                    <w:t>MHz</w:t>
                  </w:r>
                </w:p>
                <w:p w14:paraId="1C876875" w14:textId="77777777" w:rsidR="00570C35" w:rsidRDefault="00570C35" w:rsidP="00570C35">
                  <w:pPr>
                    <w:pStyle w:val="TAH"/>
                    <w:rPr>
                      <w:lang w:val="en-US" w:eastAsia="zh-CN"/>
                    </w:rPr>
                  </w:pPr>
                  <w:r>
                    <w:rPr>
                      <w:rFonts w:hint="eastAsia"/>
                      <w:lang w:val="en-US" w:eastAsia="zh-CN"/>
                    </w:rPr>
                    <w:t>(dB)</w:t>
                  </w:r>
                </w:p>
              </w:tc>
              <w:tc>
                <w:tcPr>
                  <w:tcW w:w="598" w:type="dxa"/>
                </w:tcPr>
                <w:p w14:paraId="11BF069B" w14:textId="77777777" w:rsidR="00570C35" w:rsidRDefault="00570C35" w:rsidP="00570C35">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686D2154" w14:textId="77777777" w:rsidR="00570C35" w:rsidRDefault="00570C35" w:rsidP="00570C35">
                  <w:pPr>
                    <w:pStyle w:val="TAH"/>
                    <w:rPr>
                      <w:lang w:eastAsia="ja-JP"/>
                    </w:rPr>
                  </w:pPr>
                  <w:r>
                    <w:rPr>
                      <w:lang w:val="en-US" w:eastAsia="ja-JP"/>
                    </w:rPr>
                    <w:t>90 MHz</w:t>
                  </w:r>
                  <w:r>
                    <w:rPr>
                      <w:rFonts w:hint="eastAsia"/>
                      <w:lang w:val="en-US" w:eastAsia="zh-CN"/>
                    </w:rPr>
                    <w:t xml:space="preserve"> (dB)</w:t>
                  </w:r>
                </w:p>
              </w:tc>
              <w:tc>
                <w:tcPr>
                  <w:tcW w:w="609" w:type="dxa"/>
                </w:tcPr>
                <w:p w14:paraId="3DA4761F" w14:textId="77777777" w:rsidR="00570C35" w:rsidRDefault="00570C35" w:rsidP="00570C35">
                  <w:pPr>
                    <w:pStyle w:val="TAH"/>
                    <w:rPr>
                      <w:lang w:val="en-US" w:eastAsia="ja-JP"/>
                    </w:rPr>
                  </w:pPr>
                  <w:r>
                    <w:rPr>
                      <w:rFonts w:hint="eastAsia"/>
                      <w:lang w:val="en-US" w:eastAsia="ja-JP"/>
                    </w:rPr>
                    <w:t>100 MHz (dB)</w:t>
                  </w:r>
                </w:p>
              </w:tc>
            </w:tr>
            <w:tr w:rsidR="00570C35" w14:paraId="2EA2370A" w14:textId="77777777" w:rsidTr="007722CA">
              <w:trPr>
                <w:trHeight w:val="397"/>
                <w:jc w:val="center"/>
              </w:trPr>
              <w:tc>
                <w:tcPr>
                  <w:tcW w:w="665" w:type="dxa"/>
                  <w:vAlign w:val="center"/>
                </w:tcPr>
                <w:p w14:paraId="64BDFD87" w14:textId="77777777" w:rsidR="00570C35" w:rsidRDefault="00570C35" w:rsidP="00570C35">
                  <w:pPr>
                    <w:pStyle w:val="TAC"/>
                    <w:rPr>
                      <w:lang w:val="en-US" w:eastAsia="zh-CN"/>
                    </w:rPr>
                  </w:pPr>
                  <w:r w:rsidRPr="00EF5447">
                    <w:rPr>
                      <w:lang w:eastAsia="zh-CN"/>
                    </w:rPr>
                    <w:t>n5</w:t>
                  </w:r>
                </w:p>
              </w:tc>
              <w:tc>
                <w:tcPr>
                  <w:tcW w:w="610" w:type="dxa"/>
                  <w:vAlign w:val="center"/>
                </w:tcPr>
                <w:p w14:paraId="67B41E19" w14:textId="77777777" w:rsidR="00570C35" w:rsidRDefault="00570C35" w:rsidP="00570C35">
                  <w:pPr>
                    <w:pStyle w:val="TAC"/>
                    <w:rPr>
                      <w:lang w:val="en-US" w:eastAsia="zh-CN"/>
                    </w:rPr>
                  </w:pPr>
                  <w:r>
                    <w:rPr>
                      <w:lang w:eastAsia="zh-CN"/>
                    </w:rPr>
                    <w:t>n</w:t>
                  </w:r>
                  <w:r w:rsidRPr="00EF5447">
                    <w:rPr>
                      <w:lang w:eastAsia="zh-CN"/>
                    </w:rPr>
                    <w:t>28</w:t>
                  </w:r>
                </w:p>
              </w:tc>
              <w:tc>
                <w:tcPr>
                  <w:tcW w:w="598" w:type="dxa"/>
                  <w:vAlign w:val="center"/>
                </w:tcPr>
                <w:p w14:paraId="03F3A12B" w14:textId="6FE15855" w:rsidR="00570C35" w:rsidRPr="00EE5DC2" w:rsidRDefault="00570C35" w:rsidP="00570C35">
                  <w:pPr>
                    <w:pStyle w:val="TAC"/>
                    <w:rPr>
                      <w:lang w:val="en-GB" w:eastAsia="zh-CN"/>
                    </w:rPr>
                  </w:pPr>
                  <w:r>
                    <w:rPr>
                      <w:rFonts w:eastAsia="Times New Roman"/>
                      <w:lang w:val="en-GB" w:eastAsia="zh-CN"/>
                    </w:rPr>
                    <w:t>8.2</w:t>
                  </w:r>
                </w:p>
              </w:tc>
              <w:tc>
                <w:tcPr>
                  <w:tcW w:w="598" w:type="dxa"/>
                  <w:vAlign w:val="center"/>
                </w:tcPr>
                <w:p w14:paraId="347A9A4E" w14:textId="5819F492" w:rsidR="00570C35" w:rsidRPr="00EE5DC2" w:rsidRDefault="00570C35" w:rsidP="00570C35">
                  <w:pPr>
                    <w:pStyle w:val="TAC"/>
                    <w:rPr>
                      <w:lang w:val="en-GB" w:eastAsia="zh-CN"/>
                    </w:rPr>
                  </w:pPr>
                  <w:r>
                    <w:rPr>
                      <w:rFonts w:eastAsia="Times New Roman"/>
                      <w:lang w:val="en-GB" w:eastAsia="zh-CN"/>
                    </w:rPr>
                    <w:t>6.2</w:t>
                  </w:r>
                </w:p>
              </w:tc>
              <w:tc>
                <w:tcPr>
                  <w:tcW w:w="598" w:type="dxa"/>
                  <w:vAlign w:val="center"/>
                </w:tcPr>
                <w:p w14:paraId="5E7E7834" w14:textId="6724B58D" w:rsidR="00570C35" w:rsidRPr="00EE5DC2" w:rsidRDefault="00570C35" w:rsidP="00570C35">
                  <w:pPr>
                    <w:pStyle w:val="TAC"/>
                    <w:rPr>
                      <w:lang w:val="en-GB" w:eastAsia="zh-CN"/>
                    </w:rPr>
                  </w:pPr>
                  <w:r>
                    <w:rPr>
                      <w:rFonts w:eastAsia="Times New Roman"/>
                      <w:lang w:val="en-GB" w:eastAsia="zh-CN"/>
                    </w:rPr>
                    <w:t>5.1</w:t>
                  </w:r>
                </w:p>
              </w:tc>
              <w:tc>
                <w:tcPr>
                  <w:tcW w:w="598" w:type="dxa"/>
                  <w:vAlign w:val="center"/>
                </w:tcPr>
                <w:p w14:paraId="34D642E0" w14:textId="1D35DD77" w:rsidR="00570C35" w:rsidRPr="00EE5DC2" w:rsidRDefault="00570C35" w:rsidP="00570C35">
                  <w:pPr>
                    <w:pStyle w:val="TAC"/>
                    <w:rPr>
                      <w:lang w:val="en-GB" w:eastAsia="zh-CN"/>
                    </w:rPr>
                  </w:pPr>
                  <w:r>
                    <w:rPr>
                      <w:rFonts w:eastAsia="Times New Roman"/>
                      <w:lang w:val="en-GB" w:eastAsia="zh-CN"/>
                    </w:rPr>
                    <w:t>3.6</w:t>
                  </w:r>
                </w:p>
              </w:tc>
              <w:tc>
                <w:tcPr>
                  <w:tcW w:w="598" w:type="dxa"/>
                  <w:vAlign w:val="center"/>
                </w:tcPr>
                <w:p w14:paraId="1AD05901" w14:textId="77777777" w:rsidR="00570C35" w:rsidRPr="00EE5DC2" w:rsidRDefault="00570C35" w:rsidP="00570C35">
                  <w:pPr>
                    <w:pStyle w:val="TAC"/>
                    <w:rPr>
                      <w:lang w:val="en-GB" w:eastAsia="zh-CN"/>
                    </w:rPr>
                  </w:pPr>
                </w:p>
              </w:tc>
              <w:tc>
                <w:tcPr>
                  <w:tcW w:w="598" w:type="dxa"/>
                  <w:vAlign w:val="center"/>
                </w:tcPr>
                <w:p w14:paraId="45F335BB" w14:textId="14BD549A" w:rsidR="00570C35" w:rsidRPr="00EE5DC2" w:rsidRDefault="00570C35" w:rsidP="00570C35">
                  <w:pPr>
                    <w:pStyle w:val="TAC"/>
                    <w:rPr>
                      <w:lang w:val="en-GB" w:eastAsia="zh-CN"/>
                    </w:rPr>
                  </w:pPr>
                  <w:r>
                    <w:rPr>
                      <w:rFonts w:eastAsia="Times New Roman"/>
                      <w:lang w:val="en-GB" w:eastAsia="zh-CN"/>
                    </w:rPr>
                    <w:t>0.4</w:t>
                  </w:r>
                </w:p>
              </w:tc>
              <w:tc>
                <w:tcPr>
                  <w:tcW w:w="598" w:type="dxa"/>
                  <w:vAlign w:val="center"/>
                </w:tcPr>
                <w:p w14:paraId="1E6133E2" w14:textId="77777777" w:rsidR="00570C35" w:rsidRDefault="00570C35" w:rsidP="00570C35">
                  <w:pPr>
                    <w:pStyle w:val="TAC"/>
                    <w:rPr>
                      <w:lang w:eastAsia="zh-CN"/>
                    </w:rPr>
                  </w:pPr>
                </w:p>
              </w:tc>
              <w:tc>
                <w:tcPr>
                  <w:tcW w:w="598" w:type="dxa"/>
                  <w:vAlign w:val="center"/>
                </w:tcPr>
                <w:p w14:paraId="12101CA0" w14:textId="77777777" w:rsidR="00570C35" w:rsidRDefault="00570C35" w:rsidP="00570C35">
                  <w:pPr>
                    <w:pStyle w:val="TAC"/>
                    <w:rPr>
                      <w:lang w:eastAsia="zh-CN"/>
                    </w:rPr>
                  </w:pPr>
                </w:p>
              </w:tc>
              <w:tc>
                <w:tcPr>
                  <w:tcW w:w="598" w:type="dxa"/>
                  <w:vAlign w:val="center"/>
                </w:tcPr>
                <w:p w14:paraId="0F26F075" w14:textId="77777777" w:rsidR="00570C35" w:rsidRDefault="00570C35" w:rsidP="00570C35">
                  <w:pPr>
                    <w:pStyle w:val="TAC"/>
                    <w:rPr>
                      <w:lang w:eastAsia="zh-CN"/>
                    </w:rPr>
                  </w:pPr>
                </w:p>
              </w:tc>
              <w:tc>
                <w:tcPr>
                  <w:tcW w:w="598" w:type="dxa"/>
                  <w:vAlign w:val="center"/>
                </w:tcPr>
                <w:p w14:paraId="63E3732C" w14:textId="77777777" w:rsidR="00570C35" w:rsidRDefault="00570C35" w:rsidP="00570C35">
                  <w:pPr>
                    <w:pStyle w:val="TAC"/>
                    <w:rPr>
                      <w:lang w:eastAsia="zh-CN"/>
                    </w:rPr>
                  </w:pPr>
                </w:p>
              </w:tc>
              <w:tc>
                <w:tcPr>
                  <w:tcW w:w="598" w:type="dxa"/>
                  <w:vAlign w:val="center"/>
                </w:tcPr>
                <w:p w14:paraId="27C64171" w14:textId="77777777" w:rsidR="00570C35" w:rsidRDefault="00570C35" w:rsidP="00570C35">
                  <w:pPr>
                    <w:pStyle w:val="TAC"/>
                    <w:rPr>
                      <w:lang w:eastAsia="zh-CN"/>
                    </w:rPr>
                  </w:pPr>
                </w:p>
              </w:tc>
              <w:tc>
                <w:tcPr>
                  <w:tcW w:w="598" w:type="dxa"/>
                  <w:vAlign w:val="center"/>
                </w:tcPr>
                <w:p w14:paraId="7BC95973" w14:textId="77777777" w:rsidR="00570C35" w:rsidRDefault="00570C35" w:rsidP="00570C35">
                  <w:pPr>
                    <w:pStyle w:val="TAC"/>
                    <w:rPr>
                      <w:lang w:eastAsia="zh-CN"/>
                    </w:rPr>
                  </w:pPr>
                </w:p>
              </w:tc>
              <w:tc>
                <w:tcPr>
                  <w:tcW w:w="609" w:type="dxa"/>
                  <w:vAlign w:val="center"/>
                </w:tcPr>
                <w:p w14:paraId="767982F7" w14:textId="77777777" w:rsidR="00570C35" w:rsidRDefault="00570C35" w:rsidP="00570C35">
                  <w:pPr>
                    <w:pStyle w:val="TAC"/>
                    <w:rPr>
                      <w:lang w:eastAsia="zh-CN"/>
                    </w:rPr>
                  </w:pPr>
                </w:p>
              </w:tc>
            </w:tr>
          </w:tbl>
          <w:p w14:paraId="16741B23" w14:textId="48AFFF40" w:rsidR="00570C35" w:rsidRPr="00F66544" w:rsidRDefault="00570C35" w:rsidP="00293231">
            <w:pPr>
              <w:spacing w:after="0"/>
              <w:rPr>
                <w:rFonts w:ascii="Arial" w:hAnsi="Arial" w:cs="Arial"/>
                <w:sz w:val="16"/>
                <w:szCs w:val="16"/>
              </w:rPr>
            </w:pPr>
          </w:p>
        </w:tc>
      </w:tr>
      <w:tr w:rsidR="00293231" w14:paraId="79600223" w14:textId="77777777" w:rsidTr="00893DD6">
        <w:tc>
          <w:tcPr>
            <w:tcW w:w="1397" w:type="dxa"/>
            <w:vMerge/>
          </w:tcPr>
          <w:p w14:paraId="515F6278" w14:textId="77777777" w:rsidR="00293231" w:rsidRDefault="00293231" w:rsidP="007722CA">
            <w:pPr>
              <w:spacing w:after="0"/>
              <w:rPr>
                <w:rFonts w:ascii="Arial" w:hAnsi="Arial" w:cs="Arial"/>
                <w:sz w:val="16"/>
                <w:szCs w:val="16"/>
              </w:rPr>
            </w:pPr>
          </w:p>
        </w:tc>
        <w:tc>
          <w:tcPr>
            <w:tcW w:w="9286" w:type="dxa"/>
          </w:tcPr>
          <w:p w14:paraId="535184C9" w14:textId="73D20186" w:rsidR="00293231" w:rsidRPr="00062AC3" w:rsidRDefault="00887197" w:rsidP="00293231">
            <w:pPr>
              <w:spacing w:after="0"/>
              <w:rPr>
                <w:rFonts w:ascii="Arial" w:hAnsi="Arial" w:cs="Arial"/>
                <w:sz w:val="16"/>
                <w:szCs w:val="16"/>
              </w:rPr>
            </w:pPr>
            <w:r>
              <w:rPr>
                <w:rFonts w:ascii="Arial" w:hAnsi="Arial" w:cs="Arial"/>
                <w:sz w:val="16"/>
                <w:szCs w:val="16"/>
              </w:rPr>
              <w:t xml:space="preserve">Nokia: Thank you for providing further analysis. Please find </w:t>
            </w:r>
            <w:hyperlink r:id="rId63" w:history="1">
              <w:r>
                <w:rPr>
                  <w:rStyle w:val="Hyperlink"/>
                </w:rPr>
                <w:t>Rev. 3 of R4-2118634 TP to TR 38.717-02-01 Addition of CA_n5-n28.docx</w:t>
              </w:r>
            </w:hyperlink>
            <w:r>
              <w:t xml:space="preserve"> </w:t>
            </w:r>
            <w:r w:rsidRPr="00A8289B">
              <w:rPr>
                <w:rFonts w:ascii="Arial" w:hAnsi="Arial" w:cs="Arial"/>
                <w:sz w:val="16"/>
                <w:szCs w:val="16"/>
              </w:rPr>
              <w:t>including the new proposed MSD</w:t>
            </w:r>
          </w:p>
        </w:tc>
      </w:tr>
      <w:tr w:rsidR="002E63DB" w14:paraId="6736CC08" w14:textId="77777777" w:rsidTr="00893DD6">
        <w:tc>
          <w:tcPr>
            <w:tcW w:w="1397" w:type="dxa"/>
            <w:vMerge/>
          </w:tcPr>
          <w:p w14:paraId="28E2BE0E" w14:textId="77777777" w:rsidR="002E63DB" w:rsidRDefault="002E63DB" w:rsidP="007722CA">
            <w:pPr>
              <w:spacing w:after="0"/>
              <w:rPr>
                <w:rFonts w:ascii="Arial" w:hAnsi="Arial" w:cs="Arial"/>
                <w:sz w:val="16"/>
                <w:szCs w:val="16"/>
              </w:rPr>
            </w:pPr>
          </w:p>
        </w:tc>
        <w:tc>
          <w:tcPr>
            <w:tcW w:w="9286" w:type="dxa"/>
          </w:tcPr>
          <w:p w14:paraId="1DA1E765" w14:textId="1A40449C" w:rsidR="002E63DB" w:rsidRDefault="002E63DB" w:rsidP="00293231">
            <w:pPr>
              <w:spacing w:after="0"/>
              <w:rPr>
                <w:rFonts w:ascii="Arial" w:hAnsi="Arial" w:cs="Arial"/>
                <w:sz w:val="16"/>
                <w:szCs w:val="16"/>
              </w:rPr>
            </w:pPr>
            <w:r>
              <w:rPr>
                <w:rFonts w:ascii="Arial" w:hAnsi="Arial" w:cs="Arial"/>
                <w:sz w:val="16"/>
                <w:szCs w:val="16"/>
              </w:rPr>
              <w:t>Qualcomm: Thanks you Nokia for providing the update, but it seems MTK and Skyworks preferred the 6RBs MSD. I only wanted Qualcomm’s values used in that consideration. I’m ok with the consensus of using 6RBs with some averaging of values or if companies are ok with your revision 3, then that is okay as well. Let’s hear from MTK and/or Skyworks.</w:t>
            </w:r>
          </w:p>
        </w:tc>
      </w:tr>
      <w:tr w:rsidR="00293231" w14:paraId="4CF51067" w14:textId="77777777" w:rsidTr="00893DD6">
        <w:tc>
          <w:tcPr>
            <w:tcW w:w="1397" w:type="dxa"/>
            <w:vMerge/>
          </w:tcPr>
          <w:p w14:paraId="581B754C" w14:textId="77777777" w:rsidR="00293231" w:rsidRDefault="00293231" w:rsidP="007722CA">
            <w:pPr>
              <w:spacing w:after="0"/>
              <w:rPr>
                <w:rFonts w:ascii="Arial" w:hAnsi="Arial" w:cs="Arial"/>
                <w:sz w:val="16"/>
                <w:szCs w:val="16"/>
              </w:rPr>
            </w:pPr>
          </w:p>
        </w:tc>
        <w:tc>
          <w:tcPr>
            <w:tcW w:w="9286" w:type="dxa"/>
          </w:tcPr>
          <w:p w14:paraId="306FD2C1" w14:textId="2F62C5EC" w:rsidR="00293231" w:rsidRPr="00A8289B" w:rsidRDefault="00264196" w:rsidP="007722CA">
            <w:pPr>
              <w:spacing w:after="0"/>
              <w:rPr>
                <w:rFonts w:ascii="Arial" w:eastAsia="PMingLiU" w:hAnsi="Arial" w:cs="Arial"/>
                <w:sz w:val="16"/>
                <w:szCs w:val="16"/>
                <w:lang w:eastAsia="zh-TW"/>
              </w:rPr>
            </w:pPr>
            <w:r>
              <w:rPr>
                <w:rFonts w:ascii="Arial" w:eastAsia="PMingLiU" w:hAnsi="Arial" w:cs="Arial" w:hint="eastAsia"/>
                <w:sz w:val="16"/>
                <w:szCs w:val="16"/>
                <w:lang w:eastAsia="zh-TW"/>
              </w:rPr>
              <w:t>M</w:t>
            </w:r>
            <w:r>
              <w:rPr>
                <w:rFonts w:ascii="Arial" w:eastAsia="PMingLiU" w:hAnsi="Arial" w:cs="Arial"/>
                <w:sz w:val="16"/>
                <w:szCs w:val="16"/>
                <w:lang w:eastAsia="zh-TW"/>
              </w:rPr>
              <w:t xml:space="preserve">TK: Thanks for the Rev.3 of R4-2118634. </w:t>
            </w:r>
            <w:r w:rsidR="00C65753">
              <w:rPr>
                <w:rFonts w:ascii="Arial" w:eastAsia="PMingLiU" w:hAnsi="Arial" w:cs="Arial" w:hint="eastAsia"/>
                <w:sz w:val="16"/>
                <w:szCs w:val="16"/>
                <w:lang w:eastAsia="zh-TW"/>
              </w:rPr>
              <w:t>O</w:t>
            </w:r>
            <w:r w:rsidR="00C65753">
              <w:rPr>
                <w:rFonts w:ascii="Arial" w:eastAsia="PMingLiU" w:hAnsi="Arial" w:cs="Arial"/>
                <w:sz w:val="16"/>
                <w:szCs w:val="16"/>
                <w:lang w:eastAsia="zh-TW"/>
              </w:rPr>
              <w:t>ur estimated values are close so w</w:t>
            </w:r>
            <w:r>
              <w:rPr>
                <w:rFonts w:ascii="Arial" w:eastAsia="PMingLiU" w:hAnsi="Arial" w:cs="Arial"/>
                <w:sz w:val="16"/>
                <w:szCs w:val="16"/>
                <w:lang w:eastAsia="zh-TW"/>
              </w:rPr>
              <w:t>e are fine with it</w:t>
            </w:r>
          </w:p>
        </w:tc>
      </w:tr>
      <w:tr w:rsidR="00893DD6" w14:paraId="45FE4A1C" w14:textId="77777777" w:rsidTr="00893DD6">
        <w:tc>
          <w:tcPr>
            <w:tcW w:w="1397" w:type="dxa"/>
            <w:vMerge w:val="restart"/>
          </w:tcPr>
          <w:p w14:paraId="18A8C5F5" w14:textId="5B5D8A28" w:rsidR="00893DD6" w:rsidRDefault="00893DD6" w:rsidP="007722CA">
            <w:pPr>
              <w:spacing w:after="0"/>
              <w:rPr>
                <w:rFonts w:eastAsiaTheme="minorEastAsia"/>
                <w:color w:val="0070C0"/>
                <w:lang w:val="en-US" w:eastAsia="zh-CN"/>
              </w:rPr>
            </w:pPr>
            <w:r w:rsidRPr="006139BC">
              <w:rPr>
                <w:rFonts w:ascii="Arial" w:hAnsi="Arial" w:cs="Arial"/>
                <w:sz w:val="16"/>
                <w:szCs w:val="16"/>
              </w:rPr>
              <w:t>R4-2119870</w:t>
            </w:r>
            <w:r>
              <w:rPr>
                <w:rFonts w:ascii="Arial" w:hAnsi="Arial" w:cs="Arial"/>
                <w:sz w:val="16"/>
                <w:szCs w:val="16"/>
              </w:rPr>
              <w:t xml:space="preserve"> Revision of </w:t>
            </w:r>
            <w:hyperlink r:id="rId64" w:history="1">
              <w:r>
                <w:rPr>
                  <w:rStyle w:val="Hyperlink"/>
                  <w:rFonts w:ascii="Arial" w:hAnsi="Arial" w:cs="Arial"/>
                  <w:b/>
                  <w:bCs/>
                  <w:sz w:val="16"/>
                  <w:szCs w:val="16"/>
                </w:rPr>
                <w:t>R4-2118663</w:t>
              </w:r>
            </w:hyperlink>
            <w:r>
              <w:rPr>
                <w:rFonts w:ascii="Arial" w:hAnsi="Arial" w:cs="Arial"/>
                <w:sz w:val="16"/>
                <w:szCs w:val="16"/>
              </w:rPr>
              <w:t xml:space="preserve"> TP to TR 38.717-02-01 Addition of CA_n5A-n29A</w:t>
            </w:r>
          </w:p>
        </w:tc>
        <w:tc>
          <w:tcPr>
            <w:tcW w:w="9286" w:type="dxa"/>
          </w:tcPr>
          <w:p w14:paraId="1DBF1110" w14:textId="1ABE6BB1" w:rsidR="00893DD6" w:rsidRPr="00F66544" w:rsidRDefault="00893DD6" w:rsidP="007722CA">
            <w:pPr>
              <w:spacing w:after="0"/>
              <w:rPr>
                <w:rFonts w:ascii="Arial" w:hAnsi="Arial" w:cs="Arial"/>
                <w:sz w:val="16"/>
                <w:szCs w:val="16"/>
              </w:rPr>
            </w:pPr>
            <w:r>
              <w:rPr>
                <w:rFonts w:ascii="Arial" w:hAnsi="Arial" w:cs="Arial"/>
                <w:sz w:val="16"/>
                <w:szCs w:val="16"/>
              </w:rPr>
              <w:t xml:space="preserve">Qualcomm: We are ok with the revision. There is no need from </w:t>
            </w:r>
            <w:proofErr w:type="spellStart"/>
            <w:r>
              <w:rPr>
                <w:rFonts w:ascii="Arial" w:hAnsi="Arial" w:cs="Arial"/>
                <w:sz w:val="16"/>
                <w:szCs w:val="16"/>
              </w:rPr>
              <w:t>crossband</w:t>
            </w:r>
            <w:proofErr w:type="spellEnd"/>
            <w:r>
              <w:rPr>
                <w:rFonts w:ascii="Arial" w:hAnsi="Arial" w:cs="Arial"/>
                <w:sz w:val="16"/>
                <w:szCs w:val="16"/>
              </w:rPr>
              <w:t xml:space="preserve"> noise MSD.</w:t>
            </w:r>
          </w:p>
        </w:tc>
      </w:tr>
      <w:tr w:rsidR="00893DD6" w14:paraId="0079C52D" w14:textId="77777777" w:rsidTr="00893DD6">
        <w:tc>
          <w:tcPr>
            <w:tcW w:w="1397" w:type="dxa"/>
            <w:vMerge/>
          </w:tcPr>
          <w:p w14:paraId="75530CA8" w14:textId="77777777" w:rsidR="00893DD6" w:rsidRDefault="00893DD6" w:rsidP="007722CA">
            <w:pPr>
              <w:spacing w:after="0"/>
              <w:rPr>
                <w:rFonts w:ascii="Arial" w:hAnsi="Arial" w:cs="Arial"/>
                <w:sz w:val="16"/>
                <w:szCs w:val="16"/>
              </w:rPr>
            </w:pPr>
          </w:p>
        </w:tc>
        <w:tc>
          <w:tcPr>
            <w:tcW w:w="9286" w:type="dxa"/>
          </w:tcPr>
          <w:p w14:paraId="0E196D10" w14:textId="25D3CF40" w:rsidR="00893DD6" w:rsidRPr="00062AC3" w:rsidRDefault="00893DD6" w:rsidP="004758FF">
            <w:pPr>
              <w:spacing w:after="0"/>
              <w:rPr>
                <w:rFonts w:ascii="Arial" w:hAnsi="Arial" w:cs="Arial"/>
                <w:sz w:val="16"/>
                <w:szCs w:val="16"/>
              </w:rPr>
            </w:pPr>
            <w:r>
              <w:rPr>
                <w:rFonts w:ascii="Arial" w:hAnsi="Arial" w:cs="Arial"/>
                <w:sz w:val="16"/>
                <w:szCs w:val="16"/>
              </w:rPr>
              <w:t>Skyworks: we still want to have the possibility to study this further for next meeting. could the revision add to the MSD chapter a text that cross-band isolation is FFS</w:t>
            </w:r>
          </w:p>
        </w:tc>
      </w:tr>
      <w:tr w:rsidR="00893DD6" w14:paraId="51FF8135" w14:textId="77777777" w:rsidTr="00893DD6">
        <w:tc>
          <w:tcPr>
            <w:tcW w:w="1397" w:type="dxa"/>
            <w:vMerge/>
          </w:tcPr>
          <w:p w14:paraId="15F4859C" w14:textId="77777777" w:rsidR="00893DD6" w:rsidRDefault="00893DD6" w:rsidP="007722CA">
            <w:pPr>
              <w:spacing w:after="0"/>
              <w:rPr>
                <w:rFonts w:ascii="Arial" w:hAnsi="Arial" w:cs="Arial"/>
                <w:sz w:val="16"/>
                <w:szCs w:val="16"/>
              </w:rPr>
            </w:pPr>
          </w:p>
        </w:tc>
        <w:tc>
          <w:tcPr>
            <w:tcW w:w="9286" w:type="dxa"/>
          </w:tcPr>
          <w:p w14:paraId="60B6704F" w14:textId="6B6C1039" w:rsidR="00893DD6" w:rsidRPr="00062AC3" w:rsidRDefault="00893DD6" w:rsidP="007722CA">
            <w:pPr>
              <w:spacing w:after="0"/>
              <w:rPr>
                <w:rFonts w:ascii="Arial" w:hAnsi="Arial" w:cs="Arial"/>
                <w:sz w:val="16"/>
                <w:szCs w:val="16"/>
              </w:rPr>
            </w:pPr>
            <w:r>
              <w:rPr>
                <w:rFonts w:ascii="Arial" w:hAnsi="Arial" w:cs="Arial"/>
                <w:sz w:val="16"/>
                <w:szCs w:val="16"/>
              </w:rPr>
              <w:t xml:space="preserve">AT&amp;T: Normally, we would not </w:t>
            </w:r>
            <w:r w:rsidRPr="0091514B">
              <w:rPr>
                <w:rFonts w:ascii="Arial" w:hAnsi="Arial" w:cs="Arial"/>
                <w:sz w:val="16"/>
                <w:szCs w:val="16"/>
              </w:rPr>
              <w:t xml:space="preserve">mark something FFS in </w:t>
            </w:r>
            <w:r>
              <w:rPr>
                <w:rFonts w:ascii="Arial" w:hAnsi="Arial" w:cs="Arial"/>
                <w:sz w:val="16"/>
                <w:szCs w:val="16"/>
              </w:rPr>
              <w:t>a</w:t>
            </w:r>
            <w:r w:rsidRPr="0091514B">
              <w:rPr>
                <w:rFonts w:ascii="Arial" w:hAnsi="Arial" w:cs="Arial"/>
                <w:sz w:val="16"/>
                <w:szCs w:val="16"/>
              </w:rPr>
              <w:t xml:space="preserve"> TP</w:t>
            </w:r>
            <w:r>
              <w:rPr>
                <w:rFonts w:ascii="Arial" w:hAnsi="Arial" w:cs="Arial"/>
                <w:sz w:val="16"/>
                <w:szCs w:val="16"/>
              </w:rPr>
              <w:t xml:space="preserve"> for band combination introduction. </w:t>
            </w:r>
            <w:r w:rsidRPr="0091514B">
              <w:rPr>
                <w:rFonts w:ascii="Arial" w:hAnsi="Arial" w:cs="Arial"/>
                <w:sz w:val="16"/>
                <w:szCs w:val="16"/>
              </w:rPr>
              <w:t xml:space="preserve">Can we consider approving R4-2118663 </w:t>
            </w:r>
            <w:r>
              <w:rPr>
                <w:rFonts w:ascii="Arial" w:hAnsi="Arial" w:cs="Arial"/>
                <w:sz w:val="16"/>
                <w:szCs w:val="16"/>
              </w:rPr>
              <w:t xml:space="preserve">with the revision to address the missing </w:t>
            </w:r>
            <w:proofErr w:type="spellStart"/>
            <w:r>
              <w:rPr>
                <w:rFonts w:ascii="Arial" w:hAnsi="Arial" w:cs="Arial"/>
                <w:sz w:val="16"/>
                <w:szCs w:val="16"/>
              </w:rPr>
              <w:t>delta_Rib</w:t>
            </w:r>
            <w:proofErr w:type="spellEnd"/>
            <w:r>
              <w:rPr>
                <w:rFonts w:ascii="Arial" w:hAnsi="Arial" w:cs="Arial"/>
                <w:sz w:val="16"/>
                <w:szCs w:val="16"/>
              </w:rPr>
              <w:t xml:space="preserve"> comment from ZTE </w:t>
            </w:r>
            <w:r w:rsidRPr="0091514B">
              <w:rPr>
                <w:rFonts w:ascii="Arial" w:hAnsi="Arial" w:cs="Arial"/>
                <w:sz w:val="16"/>
                <w:szCs w:val="16"/>
              </w:rPr>
              <w:t>based on the Qualcomm comment and leave any further update for another meeting? Companies can always provide a revision in a future meeting if needed</w:t>
            </w:r>
            <w:r>
              <w:rPr>
                <w:rFonts w:ascii="Arial" w:hAnsi="Arial" w:cs="Arial"/>
                <w:sz w:val="16"/>
                <w:szCs w:val="16"/>
              </w:rPr>
              <w:t>.</w:t>
            </w:r>
          </w:p>
        </w:tc>
      </w:tr>
      <w:tr w:rsidR="00893DD6" w14:paraId="52888AA5" w14:textId="77777777" w:rsidTr="00893DD6">
        <w:tc>
          <w:tcPr>
            <w:tcW w:w="1397" w:type="dxa"/>
            <w:vMerge/>
          </w:tcPr>
          <w:p w14:paraId="304D6B73" w14:textId="77777777" w:rsidR="00893DD6" w:rsidRDefault="00893DD6" w:rsidP="007722CA">
            <w:pPr>
              <w:spacing w:after="0"/>
              <w:rPr>
                <w:rFonts w:ascii="Arial" w:hAnsi="Arial" w:cs="Arial"/>
                <w:sz w:val="16"/>
                <w:szCs w:val="16"/>
              </w:rPr>
            </w:pPr>
          </w:p>
        </w:tc>
        <w:tc>
          <w:tcPr>
            <w:tcW w:w="9286" w:type="dxa"/>
          </w:tcPr>
          <w:p w14:paraId="251FDDB1" w14:textId="45AA291A" w:rsidR="00893DD6" w:rsidRDefault="00CC4289" w:rsidP="00CC4289">
            <w:pPr>
              <w:spacing w:after="0"/>
              <w:rPr>
                <w:rFonts w:ascii="Arial" w:hAnsi="Arial" w:cs="Arial"/>
                <w:sz w:val="16"/>
                <w:szCs w:val="16"/>
              </w:rPr>
            </w:pPr>
            <w:r>
              <w:rPr>
                <w:rFonts w:ascii="Arial" w:hAnsi="Arial" w:cs="Arial"/>
                <w:sz w:val="16"/>
                <w:szCs w:val="16"/>
              </w:rPr>
              <w:t>Skyworks, we are OK not to introduce any text in the MSD section but we will further analyse performance of UEs with current architecture and bring cross band isolation MSD input at next meeting if found necessary.</w:t>
            </w:r>
          </w:p>
        </w:tc>
      </w:tr>
      <w:tr w:rsidR="00293231" w14:paraId="307A530F" w14:textId="77777777" w:rsidTr="00893DD6">
        <w:tc>
          <w:tcPr>
            <w:tcW w:w="1397" w:type="dxa"/>
          </w:tcPr>
          <w:p w14:paraId="029C3A8F" w14:textId="2FA99844" w:rsidR="00293231" w:rsidRDefault="00293231" w:rsidP="007722CA">
            <w:pPr>
              <w:spacing w:after="0"/>
              <w:rPr>
                <w:rFonts w:eastAsiaTheme="minorEastAsia"/>
                <w:color w:val="0070C0"/>
                <w:lang w:val="en-US" w:eastAsia="zh-CN"/>
              </w:rPr>
            </w:pPr>
            <w:r w:rsidRPr="00F66544">
              <w:rPr>
                <w:rFonts w:ascii="Arial" w:hAnsi="Arial" w:cs="Arial"/>
                <w:sz w:val="16"/>
                <w:szCs w:val="16"/>
              </w:rPr>
              <w:lastRenderedPageBreak/>
              <w:t>R4-2119828</w:t>
            </w:r>
            <w:r>
              <w:rPr>
                <w:rFonts w:ascii="Arial" w:hAnsi="Arial" w:cs="Arial"/>
                <w:sz w:val="16"/>
                <w:szCs w:val="16"/>
              </w:rPr>
              <w:t xml:space="preserve"> revis</w:t>
            </w:r>
            <w:r w:rsidR="003D4D4C">
              <w:rPr>
                <w:rFonts w:ascii="Arial" w:hAnsi="Arial" w:cs="Arial"/>
                <w:sz w:val="16"/>
                <w:szCs w:val="16"/>
              </w:rPr>
              <w:t>i</w:t>
            </w:r>
            <w:r>
              <w:rPr>
                <w:rFonts w:ascii="Arial" w:hAnsi="Arial" w:cs="Arial"/>
                <w:sz w:val="16"/>
                <w:szCs w:val="16"/>
              </w:rPr>
              <w:t xml:space="preserve">on of </w:t>
            </w:r>
            <w:hyperlink r:id="rId65" w:history="1">
              <w:r w:rsidRPr="00F66544">
                <w:rPr>
                  <w:rStyle w:val="Hyperlink"/>
                  <w:rFonts w:ascii="Arial" w:hAnsi="Arial" w:cs="Arial"/>
                  <w:b/>
                  <w:bCs/>
                  <w:sz w:val="16"/>
                  <w:szCs w:val="16"/>
                </w:rPr>
                <w:t>R4-2119482</w:t>
              </w:r>
            </w:hyperlink>
            <w:r>
              <w:rPr>
                <w:rStyle w:val="Hyperlink"/>
                <w:rFonts w:ascii="Arial" w:hAnsi="Arial" w:cs="Arial"/>
                <w:b/>
                <w:bCs/>
                <w:sz w:val="16"/>
                <w:szCs w:val="16"/>
              </w:rPr>
              <w:t xml:space="preserve"> </w:t>
            </w:r>
            <w:proofErr w:type="spellStart"/>
            <w:r w:rsidRPr="00803F33">
              <w:rPr>
                <w:rFonts w:ascii="Arial" w:hAnsi="Arial" w:cs="Arial"/>
                <w:sz w:val="16"/>
                <w:szCs w:val="16"/>
              </w:rPr>
              <w:t>DraftCR</w:t>
            </w:r>
            <w:proofErr w:type="spellEnd"/>
            <w:r w:rsidRPr="00803F33">
              <w:rPr>
                <w:rFonts w:ascii="Arial" w:hAnsi="Arial" w:cs="Arial"/>
                <w:sz w:val="16"/>
                <w:szCs w:val="16"/>
              </w:rPr>
              <w:t xml:space="preserve"> 38.101-3 Corrections for EN-DC 2DL PC3 MSD Exceptions</w:t>
            </w:r>
          </w:p>
        </w:tc>
        <w:tc>
          <w:tcPr>
            <w:tcW w:w="9286" w:type="dxa"/>
          </w:tcPr>
          <w:p w14:paraId="3E7F30A7" w14:textId="4BAC74C9" w:rsidR="00293231" w:rsidRPr="00F66544" w:rsidRDefault="00293231" w:rsidP="007722CA">
            <w:pPr>
              <w:spacing w:after="0"/>
              <w:rPr>
                <w:rFonts w:ascii="Arial" w:hAnsi="Arial" w:cs="Arial"/>
                <w:sz w:val="16"/>
                <w:szCs w:val="16"/>
              </w:rPr>
            </w:pPr>
          </w:p>
        </w:tc>
      </w:tr>
    </w:tbl>
    <w:p w14:paraId="592E284D" w14:textId="77777777" w:rsidR="00293231" w:rsidRPr="00293231" w:rsidRDefault="00293231" w:rsidP="00293231">
      <w:pPr>
        <w:rPr>
          <w:lang w:val="sv-SE" w:eastAsia="zh-CN"/>
        </w:rPr>
      </w:pPr>
    </w:p>
    <w:p w14:paraId="76B23DDD" w14:textId="77777777" w:rsidR="00F84B5A" w:rsidRDefault="00556F73">
      <w:pPr>
        <w:pStyle w:val="Heading2"/>
      </w:pPr>
      <w:r>
        <w:rPr>
          <w:rFonts w:hint="eastAsia"/>
        </w:rPr>
        <w:t>Summary on 2nd round</w:t>
      </w:r>
      <w:r>
        <w:t xml:space="preserve"> (if applicable)</w:t>
      </w:r>
    </w:p>
    <w:p w14:paraId="2EFC4D7C" w14:textId="77777777" w:rsidR="00F84B5A" w:rsidRDefault="00556F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F84B5A" w14:paraId="171AC328" w14:textId="77777777">
        <w:tc>
          <w:tcPr>
            <w:tcW w:w="1494" w:type="dxa"/>
          </w:tcPr>
          <w:p w14:paraId="20354DD0" w14:textId="77777777" w:rsidR="00F84B5A" w:rsidRDefault="00556F7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37F6EE25" w14:textId="77777777" w:rsidR="00F84B5A" w:rsidRDefault="00556F73">
            <w:pPr>
              <w:spacing w:after="0"/>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4B5A" w14:paraId="3B5EE2CB" w14:textId="77777777">
        <w:tc>
          <w:tcPr>
            <w:tcW w:w="1494" w:type="dxa"/>
          </w:tcPr>
          <w:p w14:paraId="78BD9478" w14:textId="6D1E5753" w:rsidR="00F84B5A" w:rsidRPr="00E855D7" w:rsidRDefault="006139BC" w:rsidP="00241DB0">
            <w:pPr>
              <w:spacing w:after="0"/>
              <w:rPr>
                <w:rFonts w:ascii="Arial" w:hAnsi="Arial" w:cs="Arial"/>
                <w:sz w:val="16"/>
                <w:szCs w:val="16"/>
              </w:rPr>
            </w:pPr>
            <w:r w:rsidRPr="00E855D7">
              <w:rPr>
                <w:rFonts w:ascii="Arial" w:eastAsia="SimSun" w:hAnsi="Arial" w:cs="Arial"/>
                <w:sz w:val="16"/>
                <w:szCs w:val="16"/>
              </w:rPr>
              <w:t>R4-2119869</w:t>
            </w:r>
          </w:p>
        </w:tc>
        <w:tc>
          <w:tcPr>
            <w:tcW w:w="9144" w:type="dxa"/>
          </w:tcPr>
          <w:p w14:paraId="1BF5AF9D" w14:textId="5E6DD529" w:rsidR="00F84B5A" w:rsidRPr="00C02F3F" w:rsidRDefault="00C02F3F" w:rsidP="00241DB0">
            <w:pPr>
              <w:spacing w:after="0"/>
              <w:rPr>
                <w:rFonts w:eastAsiaTheme="minorEastAsia"/>
                <w:color w:val="0070C0"/>
                <w:lang w:val="en-US" w:eastAsia="zh-CN"/>
              </w:rPr>
            </w:pPr>
            <w:r w:rsidRPr="00C02F3F">
              <w:rPr>
                <w:rFonts w:eastAsiaTheme="minorEastAsia"/>
                <w:color w:val="0070C0"/>
                <w:highlight w:val="green"/>
                <w:lang w:val="en-US" w:eastAsia="zh-CN"/>
              </w:rPr>
              <w:t>Agreeable</w:t>
            </w:r>
            <w:r w:rsidRPr="00C02F3F">
              <w:rPr>
                <w:rFonts w:eastAsiaTheme="minorEastAsia"/>
                <w:color w:val="0070C0"/>
                <w:lang w:val="en-US" w:eastAsia="zh-CN"/>
              </w:rPr>
              <w:tab/>
              <w:t xml:space="preserve"> MSD has been revised based on input from two companies</w:t>
            </w:r>
          </w:p>
        </w:tc>
      </w:tr>
      <w:tr w:rsidR="006139BC" w14:paraId="73C12C7D" w14:textId="77777777">
        <w:tc>
          <w:tcPr>
            <w:tcW w:w="1494" w:type="dxa"/>
          </w:tcPr>
          <w:p w14:paraId="2B0942BD" w14:textId="0D9534EC" w:rsidR="006139BC" w:rsidRPr="0011183C" w:rsidRDefault="006139BC" w:rsidP="00241DB0">
            <w:pPr>
              <w:spacing w:after="0"/>
              <w:rPr>
                <w:rFonts w:ascii="Arial" w:hAnsi="Arial" w:cs="Arial"/>
                <w:sz w:val="16"/>
                <w:szCs w:val="16"/>
              </w:rPr>
            </w:pPr>
            <w:r w:rsidRPr="0011183C">
              <w:rPr>
                <w:rFonts w:ascii="Arial" w:hAnsi="Arial" w:cs="Arial"/>
                <w:sz w:val="16"/>
                <w:szCs w:val="16"/>
              </w:rPr>
              <w:t>R4-2119870</w:t>
            </w:r>
          </w:p>
        </w:tc>
        <w:tc>
          <w:tcPr>
            <w:tcW w:w="9144" w:type="dxa"/>
          </w:tcPr>
          <w:p w14:paraId="1D52277A" w14:textId="0C800C5C" w:rsidR="006139BC" w:rsidRPr="00C02F3F" w:rsidRDefault="00C02F3F" w:rsidP="00241DB0">
            <w:pPr>
              <w:spacing w:after="0"/>
              <w:rPr>
                <w:rFonts w:eastAsiaTheme="minorEastAsia"/>
                <w:color w:val="0070C0"/>
                <w:lang w:val="en-US" w:eastAsia="zh-CN"/>
              </w:rPr>
            </w:pPr>
            <w:r w:rsidRPr="00C02F3F">
              <w:rPr>
                <w:rFonts w:eastAsiaTheme="minorEastAsia"/>
                <w:color w:val="0070C0"/>
                <w:highlight w:val="green"/>
                <w:lang w:val="en-US" w:eastAsia="zh-CN"/>
              </w:rPr>
              <w:t>Agreeable</w:t>
            </w:r>
            <w:r w:rsidRPr="00C02F3F">
              <w:rPr>
                <w:rFonts w:eastAsiaTheme="minorEastAsia"/>
                <w:color w:val="0070C0"/>
                <w:lang w:val="en-US" w:eastAsia="zh-CN"/>
              </w:rPr>
              <w:tab/>
            </w:r>
            <w:r>
              <w:rPr>
                <w:rFonts w:eastAsiaTheme="minorEastAsia"/>
                <w:color w:val="0070C0"/>
                <w:lang w:val="en-US" w:eastAsia="zh-CN"/>
              </w:rPr>
              <w:t xml:space="preserve"> </w:t>
            </w:r>
            <w:r w:rsidRPr="00C02F3F">
              <w:rPr>
                <w:rFonts w:eastAsiaTheme="minorEastAsia"/>
                <w:color w:val="0070C0"/>
                <w:lang w:val="en-US" w:eastAsia="zh-CN"/>
              </w:rPr>
              <w:t xml:space="preserve">Addresses corrections for </w:t>
            </w:r>
            <w:proofErr w:type="spellStart"/>
            <w:r w:rsidRPr="00C02F3F">
              <w:rPr>
                <w:rFonts w:eastAsiaTheme="minorEastAsia"/>
                <w:color w:val="0070C0"/>
                <w:lang w:val="en-US" w:eastAsia="zh-CN"/>
              </w:rPr>
              <w:t>DeltaT</w:t>
            </w:r>
            <w:proofErr w:type="spellEnd"/>
            <w:r w:rsidRPr="00C02F3F">
              <w:rPr>
                <w:rFonts w:eastAsiaTheme="minorEastAsia"/>
                <w:color w:val="0070C0"/>
                <w:lang w:val="en-US" w:eastAsia="zh-CN"/>
              </w:rPr>
              <w:t>/R. need for cross-band isolation MSD will be further evaluated for next meeting</w:t>
            </w:r>
          </w:p>
        </w:tc>
      </w:tr>
      <w:tr w:rsidR="006139BC" w14:paraId="0F4CECE7" w14:textId="77777777">
        <w:tc>
          <w:tcPr>
            <w:tcW w:w="1494" w:type="dxa"/>
          </w:tcPr>
          <w:p w14:paraId="0413ECBD" w14:textId="65CDCC83" w:rsidR="006139BC" w:rsidRPr="006139BC" w:rsidRDefault="006139BC" w:rsidP="00241DB0">
            <w:pPr>
              <w:spacing w:after="0"/>
              <w:rPr>
                <w:rFonts w:eastAsiaTheme="minorEastAsia"/>
                <w:color w:val="0070C0"/>
                <w:lang w:val="en-US" w:eastAsia="zh-CN"/>
              </w:rPr>
            </w:pPr>
            <w:r w:rsidRPr="00F66544">
              <w:rPr>
                <w:rFonts w:ascii="Arial" w:hAnsi="Arial" w:cs="Arial"/>
                <w:sz w:val="16"/>
                <w:szCs w:val="16"/>
              </w:rPr>
              <w:t>R4-2119828</w:t>
            </w:r>
          </w:p>
        </w:tc>
        <w:tc>
          <w:tcPr>
            <w:tcW w:w="9144" w:type="dxa"/>
          </w:tcPr>
          <w:p w14:paraId="0B6DD339" w14:textId="05E26874" w:rsidR="006139BC" w:rsidRDefault="00C02F3F" w:rsidP="00241DB0">
            <w:pPr>
              <w:spacing w:after="0"/>
              <w:rPr>
                <w:rFonts w:eastAsiaTheme="minorEastAsia"/>
                <w:i/>
                <w:color w:val="0070C0"/>
                <w:lang w:val="en-US" w:eastAsia="zh-CN"/>
              </w:rPr>
            </w:pPr>
            <w:r w:rsidRPr="00C02F3F">
              <w:rPr>
                <w:rFonts w:eastAsiaTheme="minorEastAsia"/>
                <w:color w:val="0070C0"/>
                <w:highlight w:val="green"/>
                <w:lang w:val="en-US" w:eastAsia="zh-CN"/>
              </w:rPr>
              <w:t>Agreeable</w:t>
            </w:r>
            <w:r w:rsidRPr="00C02F3F">
              <w:rPr>
                <w:rFonts w:eastAsiaTheme="minorEastAsia"/>
                <w:color w:val="0070C0"/>
                <w:lang w:val="en-US" w:eastAsia="zh-CN"/>
              </w:rPr>
              <w:tab/>
            </w:r>
            <w:r>
              <w:rPr>
                <w:rFonts w:eastAsiaTheme="minorEastAsia"/>
                <w:color w:val="0070C0"/>
                <w:lang w:val="en-US" w:eastAsia="zh-CN"/>
              </w:rPr>
              <w:t xml:space="preserve"> </w:t>
            </w:r>
            <w:r w:rsidRPr="00C02F3F">
              <w:rPr>
                <w:rFonts w:eastAsiaTheme="minorEastAsia"/>
                <w:color w:val="0070C0"/>
                <w:lang w:val="en-US" w:eastAsia="zh-CN"/>
              </w:rPr>
              <w:t>All comments have been addressed</w:t>
            </w:r>
          </w:p>
        </w:tc>
      </w:tr>
    </w:tbl>
    <w:p w14:paraId="422F4789" w14:textId="77777777" w:rsidR="00F84B5A" w:rsidRDefault="00556F73">
      <w:pPr>
        <w:pStyle w:val="Heading1"/>
        <w:rPr>
          <w:lang w:val="en-US" w:eastAsia="ja-JP"/>
        </w:rPr>
      </w:pPr>
      <w:r>
        <w:rPr>
          <w:lang w:val="en-US" w:eastAsia="ja-JP"/>
        </w:rPr>
        <w:t xml:space="preserve">Recommendations for </w:t>
      </w:r>
      <w:proofErr w:type="spellStart"/>
      <w:r>
        <w:rPr>
          <w:lang w:val="en-US" w:eastAsia="ja-JP"/>
        </w:rPr>
        <w:t>Tdocs</w:t>
      </w:r>
      <w:proofErr w:type="spellEnd"/>
    </w:p>
    <w:p w14:paraId="2AD818AE" w14:textId="77777777" w:rsidR="00F84B5A" w:rsidRDefault="00556F73">
      <w:pPr>
        <w:pStyle w:val="Heading2"/>
      </w:pPr>
      <w:r>
        <w:rPr>
          <w:rFonts w:hint="eastAsia"/>
        </w:rPr>
        <w:t>1st</w:t>
      </w:r>
      <w:r>
        <w:t xml:space="preserve"> </w:t>
      </w:r>
      <w:r>
        <w:rPr>
          <w:rFonts w:hint="eastAsia"/>
        </w:rPr>
        <w:t xml:space="preserve">round </w:t>
      </w:r>
    </w:p>
    <w:p w14:paraId="3F3790BF" w14:textId="77777777" w:rsidR="00F84B5A" w:rsidRDefault="00556F7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877"/>
        <w:gridCol w:w="1261"/>
        <w:gridCol w:w="4545"/>
      </w:tblGrid>
      <w:tr w:rsidR="00F84B5A" w14:paraId="7C064C4F" w14:textId="77777777" w:rsidTr="00D2141B">
        <w:tc>
          <w:tcPr>
            <w:tcW w:w="2283" w:type="pct"/>
          </w:tcPr>
          <w:p w14:paraId="51B8B871" w14:textId="77777777" w:rsidR="00F84B5A" w:rsidRDefault="00556F73" w:rsidP="00803F33">
            <w:pPr>
              <w:spacing w:after="0"/>
              <w:rPr>
                <w:b/>
                <w:bCs/>
                <w:color w:val="0070C0"/>
                <w:lang w:val="en-US" w:eastAsia="zh-CN"/>
              </w:rPr>
            </w:pPr>
            <w:r>
              <w:rPr>
                <w:b/>
                <w:bCs/>
                <w:color w:val="0070C0"/>
                <w:lang w:val="en-US" w:eastAsia="zh-CN"/>
              </w:rPr>
              <w:t>Title</w:t>
            </w:r>
          </w:p>
        </w:tc>
        <w:tc>
          <w:tcPr>
            <w:tcW w:w="590" w:type="pct"/>
          </w:tcPr>
          <w:p w14:paraId="3688A4B6" w14:textId="77777777" w:rsidR="00F84B5A" w:rsidRDefault="00556F73" w:rsidP="00803F33">
            <w:pPr>
              <w:spacing w:after="0"/>
              <w:rPr>
                <w:b/>
                <w:bCs/>
                <w:color w:val="0070C0"/>
                <w:lang w:val="en-US" w:eastAsia="zh-CN"/>
              </w:rPr>
            </w:pPr>
            <w:r>
              <w:rPr>
                <w:b/>
                <w:bCs/>
                <w:color w:val="0070C0"/>
                <w:lang w:val="en-US" w:eastAsia="zh-CN"/>
              </w:rPr>
              <w:t>Source</w:t>
            </w:r>
          </w:p>
        </w:tc>
        <w:tc>
          <w:tcPr>
            <w:tcW w:w="2127" w:type="pct"/>
          </w:tcPr>
          <w:p w14:paraId="3323B5E8" w14:textId="77777777" w:rsidR="00F84B5A" w:rsidRDefault="00556F73" w:rsidP="00803F33">
            <w:pPr>
              <w:spacing w:after="0"/>
              <w:rPr>
                <w:b/>
                <w:bCs/>
                <w:color w:val="0070C0"/>
                <w:lang w:val="en-US" w:eastAsia="zh-CN"/>
              </w:rPr>
            </w:pPr>
            <w:r>
              <w:rPr>
                <w:b/>
                <w:bCs/>
                <w:color w:val="0070C0"/>
                <w:lang w:val="en-US" w:eastAsia="zh-CN"/>
              </w:rPr>
              <w:t>Comments</w:t>
            </w:r>
          </w:p>
        </w:tc>
      </w:tr>
      <w:tr w:rsidR="00D2141B" w14:paraId="3BC0B048" w14:textId="77777777" w:rsidTr="00D2141B">
        <w:tc>
          <w:tcPr>
            <w:tcW w:w="2283" w:type="pct"/>
          </w:tcPr>
          <w:p w14:paraId="18AA7A66" w14:textId="3E56870B" w:rsidR="00D2141B" w:rsidRDefault="00D2141B" w:rsidP="00BF124C">
            <w:pPr>
              <w:spacing w:after="0"/>
              <w:rPr>
                <w:rFonts w:eastAsiaTheme="minorEastAsia"/>
                <w:color w:val="0070C0"/>
                <w:lang w:val="en-US" w:eastAsia="zh-CN"/>
              </w:rPr>
            </w:pPr>
            <w:r w:rsidRPr="00D2141B">
              <w:rPr>
                <w:rFonts w:ascii="Arial" w:hAnsi="Arial" w:cs="Arial"/>
                <w:sz w:val="16"/>
                <w:szCs w:val="16"/>
              </w:rPr>
              <w:t xml:space="preserve">WF on NRU ULCA evaluation assumptions for full and  </w:t>
            </w:r>
            <w:r w:rsidR="00BF124C">
              <w:rPr>
                <w:rFonts w:ascii="Arial" w:hAnsi="Arial" w:cs="Arial"/>
                <w:sz w:val="16"/>
                <w:szCs w:val="16"/>
              </w:rPr>
              <w:t>w</w:t>
            </w:r>
            <w:r w:rsidRPr="00D2141B">
              <w:rPr>
                <w:rFonts w:ascii="Arial" w:hAnsi="Arial" w:cs="Arial"/>
                <w:sz w:val="16"/>
                <w:szCs w:val="16"/>
              </w:rPr>
              <w:t>ideband operation</w:t>
            </w:r>
          </w:p>
        </w:tc>
        <w:tc>
          <w:tcPr>
            <w:tcW w:w="590" w:type="pct"/>
          </w:tcPr>
          <w:p w14:paraId="5F264CBB" w14:textId="55C755DD" w:rsidR="00D2141B" w:rsidRDefault="00D2141B" w:rsidP="00D2141B">
            <w:pPr>
              <w:spacing w:after="0"/>
              <w:rPr>
                <w:rFonts w:eastAsiaTheme="minorEastAsia"/>
                <w:color w:val="0070C0"/>
                <w:lang w:val="en-US" w:eastAsia="zh-CN"/>
              </w:rPr>
            </w:pPr>
            <w:r w:rsidRPr="00D2141B">
              <w:rPr>
                <w:rFonts w:ascii="Arial" w:hAnsi="Arial" w:cs="Arial"/>
                <w:sz w:val="16"/>
                <w:szCs w:val="16"/>
              </w:rPr>
              <w:t>Skyworks</w:t>
            </w:r>
            <w:r>
              <w:rPr>
                <w:rFonts w:ascii="Arial" w:hAnsi="Arial" w:cs="Arial"/>
                <w:sz w:val="16"/>
                <w:szCs w:val="16"/>
              </w:rPr>
              <w:t xml:space="preserve"> Solutions Inc.</w:t>
            </w:r>
          </w:p>
        </w:tc>
        <w:tc>
          <w:tcPr>
            <w:tcW w:w="2127" w:type="pct"/>
          </w:tcPr>
          <w:p w14:paraId="5B5A8C2E" w14:textId="71AEBC5B" w:rsidR="00D2141B" w:rsidRDefault="00D2141B" w:rsidP="00D2141B">
            <w:pPr>
              <w:spacing w:after="0"/>
              <w:rPr>
                <w:rFonts w:eastAsiaTheme="minorEastAsia"/>
                <w:color w:val="0070C0"/>
                <w:lang w:val="en-US" w:eastAsia="zh-CN"/>
              </w:rPr>
            </w:pPr>
            <w:r w:rsidRPr="00D2141B">
              <w:rPr>
                <w:rFonts w:ascii="Arial" w:hAnsi="Arial" w:cs="Arial"/>
                <w:sz w:val="16"/>
                <w:szCs w:val="16"/>
              </w:rPr>
              <w:t xml:space="preserve">Includes </w:t>
            </w:r>
            <w:r>
              <w:rPr>
                <w:rFonts w:ascii="Arial" w:hAnsi="Arial" w:cs="Arial"/>
                <w:sz w:val="16"/>
                <w:szCs w:val="16"/>
              </w:rPr>
              <w:t>details on applicability of MPR to CA and WB operation especially on interlace configuration for MPR</w:t>
            </w:r>
          </w:p>
        </w:tc>
      </w:tr>
      <w:tr w:rsidR="00D2141B" w14:paraId="7918CF27" w14:textId="77777777" w:rsidTr="00D2141B">
        <w:tc>
          <w:tcPr>
            <w:tcW w:w="2283" w:type="pct"/>
          </w:tcPr>
          <w:p w14:paraId="7CDE2025" w14:textId="6C8B6A01" w:rsidR="00D2141B" w:rsidRPr="00D2141B" w:rsidRDefault="00D2141B" w:rsidP="00D2141B">
            <w:pPr>
              <w:spacing w:after="0"/>
              <w:rPr>
                <w:rFonts w:ascii="Arial" w:hAnsi="Arial" w:cs="Arial"/>
                <w:sz w:val="16"/>
                <w:szCs w:val="16"/>
              </w:rPr>
            </w:pPr>
            <w:proofErr w:type="spellStart"/>
            <w:r w:rsidRPr="00D2141B">
              <w:rPr>
                <w:rFonts w:ascii="Arial" w:hAnsi="Arial" w:cs="Arial"/>
                <w:sz w:val="16"/>
                <w:szCs w:val="16"/>
              </w:rPr>
              <w:t>DraftCR</w:t>
            </w:r>
            <w:proofErr w:type="spellEnd"/>
            <w:r w:rsidRPr="00D2141B">
              <w:rPr>
                <w:rFonts w:ascii="Arial" w:hAnsi="Arial" w:cs="Arial"/>
                <w:sz w:val="16"/>
                <w:szCs w:val="16"/>
              </w:rPr>
              <w:t xml:space="preserve"> on 38.101-1 to introduce CA_n5B BCS0 and BCS1 MSD</w:t>
            </w:r>
          </w:p>
        </w:tc>
        <w:tc>
          <w:tcPr>
            <w:tcW w:w="590" w:type="pct"/>
          </w:tcPr>
          <w:p w14:paraId="70843096" w14:textId="13DE863B" w:rsidR="00D2141B" w:rsidRPr="00D2141B" w:rsidRDefault="00D2141B" w:rsidP="00D2141B">
            <w:pPr>
              <w:spacing w:after="0"/>
              <w:rPr>
                <w:rFonts w:ascii="Arial" w:hAnsi="Arial" w:cs="Arial"/>
                <w:sz w:val="16"/>
                <w:szCs w:val="16"/>
              </w:rPr>
            </w:pPr>
            <w:r w:rsidRPr="00D2141B">
              <w:rPr>
                <w:rFonts w:ascii="Arial" w:hAnsi="Arial" w:cs="Arial"/>
                <w:sz w:val="16"/>
                <w:szCs w:val="16"/>
              </w:rPr>
              <w:t>Qualcomm and Skyworks</w:t>
            </w:r>
          </w:p>
        </w:tc>
        <w:tc>
          <w:tcPr>
            <w:tcW w:w="2127" w:type="pct"/>
          </w:tcPr>
          <w:p w14:paraId="1A48E228" w14:textId="4E9C8203" w:rsidR="00D2141B" w:rsidRDefault="00D2141B" w:rsidP="00D2141B">
            <w:pPr>
              <w:spacing w:after="0"/>
              <w:rPr>
                <w:rFonts w:eastAsiaTheme="minorEastAsia"/>
                <w:i/>
                <w:color w:val="0070C0"/>
                <w:lang w:val="en-US" w:eastAsia="zh-CN"/>
              </w:rPr>
            </w:pPr>
            <w:r w:rsidRPr="00D2141B">
              <w:rPr>
                <w:rFonts w:ascii="Arial" w:hAnsi="Arial" w:cs="Arial"/>
                <w:sz w:val="16"/>
                <w:szCs w:val="16"/>
              </w:rPr>
              <w:t>Includes round1 agreed averaged values for BCS and capture potential agreements on BCS1</w:t>
            </w:r>
            <w:r w:rsidR="00BF124C">
              <w:rPr>
                <w:rFonts w:ascii="Arial" w:hAnsi="Arial" w:cs="Arial"/>
                <w:sz w:val="16"/>
                <w:szCs w:val="16"/>
              </w:rPr>
              <w:t xml:space="preserve">. </w:t>
            </w:r>
          </w:p>
        </w:tc>
      </w:tr>
    </w:tbl>
    <w:p w14:paraId="47CFF4F7" w14:textId="77777777" w:rsidR="00F84B5A" w:rsidRDefault="00F84B5A" w:rsidP="00803F33">
      <w:pPr>
        <w:spacing w:after="0"/>
        <w:rPr>
          <w:lang w:val="en-US" w:eastAsia="ja-JP"/>
        </w:rPr>
      </w:pPr>
    </w:p>
    <w:p w14:paraId="0FF593DB" w14:textId="77777777" w:rsidR="00F84B5A" w:rsidRDefault="00556F7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098"/>
        <w:gridCol w:w="2880"/>
        <w:gridCol w:w="1260"/>
        <w:gridCol w:w="1716"/>
        <w:gridCol w:w="3684"/>
      </w:tblGrid>
      <w:tr w:rsidR="00F84B5A" w14:paraId="2CB47558" w14:textId="77777777" w:rsidTr="009F7742">
        <w:tc>
          <w:tcPr>
            <w:tcW w:w="1098" w:type="dxa"/>
          </w:tcPr>
          <w:p w14:paraId="5B35F027" w14:textId="77777777" w:rsidR="00F84B5A" w:rsidRDefault="00556F73" w:rsidP="00803F33">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880" w:type="dxa"/>
          </w:tcPr>
          <w:p w14:paraId="3F4AFFD4" w14:textId="77777777" w:rsidR="00F84B5A" w:rsidRDefault="00556F73" w:rsidP="00803F33">
            <w:pPr>
              <w:spacing w:after="0"/>
              <w:rPr>
                <w:b/>
                <w:bCs/>
                <w:color w:val="0070C0"/>
                <w:lang w:val="en-US" w:eastAsia="zh-CN"/>
              </w:rPr>
            </w:pPr>
            <w:r>
              <w:rPr>
                <w:b/>
                <w:bCs/>
                <w:color w:val="0070C0"/>
                <w:lang w:val="en-US" w:eastAsia="zh-CN"/>
              </w:rPr>
              <w:t>Title</w:t>
            </w:r>
          </w:p>
        </w:tc>
        <w:tc>
          <w:tcPr>
            <w:tcW w:w="1260" w:type="dxa"/>
          </w:tcPr>
          <w:p w14:paraId="3B4544ED" w14:textId="77777777" w:rsidR="00F84B5A" w:rsidRDefault="00556F73" w:rsidP="00803F33">
            <w:pPr>
              <w:spacing w:after="0"/>
              <w:rPr>
                <w:b/>
                <w:bCs/>
                <w:color w:val="0070C0"/>
                <w:lang w:val="en-US" w:eastAsia="zh-CN"/>
              </w:rPr>
            </w:pPr>
            <w:r>
              <w:rPr>
                <w:b/>
                <w:bCs/>
                <w:color w:val="0070C0"/>
                <w:lang w:val="en-US" w:eastAsia="zh-CN"/>
              </w:rPr>
              <w:t>Source</w:t>
            </w:r>
          </w:p>
        </w:tc>
        <w:tc>
          <w:tcPr>
            <w:tcW w:w="1716" w:type="dxa"/>
          </w:tcPr>
          <w:p w14:paraId="6B721AED" w14:textId="77777777" w:rsidR="00F84B5A" w:rsidRDefault="00556F73" w:rsidP="00803F33">
            <w:pPr>
              <w:spacing w:after="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3684" w:type="dxa"/>
          </w:tcPr>
          <w:p w14:paraId="137FE658" w14:textId="77777777" w:rsidR="00F84B5A" w:rsidRDefault="00556F73" w:rsidP="00803F33">
            <w:pPr>
              <w:spacing w:after="0"/>
              <w:rPr>
                <w:b/>
                <w:bCs/>
                <w:color w:val="0070C0"/>
                <w:lang w:val="en-US" w:eastAsia="zh-CN"/>
              </w:rPr>
            </w:pPr>
            <w:r>
              <w:rPr>
                <w:b/>
                <w:bCs/>
                <w:color w:val="0070C0"/>
                <w:lang w:val="en-US" w:eastAsia="zh-CN"/>
              </w:rPr>
              <w:t>Comments</w:t>
            </w:r>
          </w:p>
        </w:tc>
      </w:tr>
      <w:tr w:rsidR="00F84B5A" w14:paraId="6E0FC468" w14:textId="77777777" w:rsidTr="009F7742">
        <w:tc>
          <w:tcPr>
            <w:tcW w:w="1098" w:type="dxa"/>
          </w:tcPr>
          <w:p w14:paraId="22066D5D" w14:textId="77777777" w:rsidR="00F84B5A" w:rsidRDefault="00823233">
            <w:pPr>
              <w:spacing w:after="0"/>
              <w:rPr>
                <w:rFonts w:ascii="Arial" w:hAnsi="Arial" w:cs="Arial"/>
                <w:b/>
                <w:bCs/>
                <w:color w:val="0000FF"/>
                <w:sz w:val="16"/>
                <w:szCs w:val="16"/>
                <w:u w:val="single"/>
              </w:rPr>
            </w:pPr>
            <w:hyperlink r:id="rId66" w:history="1">
              <w:r w:rsidR="00556F73">
                <w:rPr>
                  <w:rStyle w:val="Hyperlink"/>
                  <w:rFonts w:ascii="Arial" w:hAnsi="Arial" w:cs="Arial"/>
                  <w:b/>
                  <w:bCs/>
                  <w:sz w:val="16"/>
                  <w:szCs w:val="16"/>
                </w:rPr>
                <w:t>R4-2117199</w:t>
              </w:r>
            </w:hyperlink>
          </w:p>
        </w:tc>
        <w:tc>
          <w:tcPr>
            <w:tcW w:w="2880" w:type="dxa"/>
          </w:tcPr>
          <w:p w14:paraId="6B9E4BB2" w14:textId="77777777" w:rsidR="00F84B5A" w:rsidRDefault="00556F73">
            <w:pPr>
              <w:spacing w:after="0"/>
              <w:rPr>
                <w:rFonts w:eastAsiaTheme="minorEastAsia"/>
                <w:color w:val="0070C0"/>
                <w:lang w:val="en-US" w:eastAsia="zh-CN"/>
              </w:rPr>
            </w:pPr>
            <w:r>
              <w:rPr>
                <w:rFonts w:ascii="Arial" w:hAnsi="Arial" w:cs="Arial"/>
                <w:sz w:val="16"/>
                <w:szCs w:val="16"/>
              </w:rPr>
              <w:t>CA_n5B MSD</w:t>
            </w:r>
          </w:p>
        </w:tc>
        <w:tc>
          <w:tcPr>
            <w:tcW w:w="1260" w:type="dxa"/>
          </w:tcPr>
          <w:p w14:paraId="32CACD5F" w14:textId="77777777" w:rsidR="00F84B5A" w:rsidRPr="00670F79" w:rsidRDefault="00556F73">
            <w:pPr>
              <w:spacing w:after="0"/>
              <w:rPr>
                <w:rFonts w:ascii="Arial" w:hAnsi="Arial" w:cs="Arial"/>
                <w:sz w:val="16"/>
                <w:szCs w:val="16"/>
              </w:rPr>
            </w:pPr>
            <w:r>
              <w:rPr>
                <w:rFonts w:ascii="Arial" w:hAnsi="Arial" w:cs="Arial"/>
                <w:sz w:val="16"/>
                <w:szCs w:val="16"/>
              </w:rPr>
              <w:t>Qualcomm Incorporated</w:t>
            </w:r>
            <w:r w:rsidRPr="00670F79">
              <w:rPr>
                <w:rFonts w:ascii="Arial" w:hAnsi="Arial" w:cs="Arial"/>
                <w:sz w:val="16"/>
                <w:szCs w:val="16"/>
              </w:rPr>
              <w:t xml:space="preserve"> </w:t>
            </w:r>
          </w:p>
        </w:tc>
        <w:tc>
          <w:tcPr>
            <w:tcW w:w="1716" w:type="dxa"/>
          </w:tcPr>
          <w:p w14:paraId="293589F5" w14:textId="2DCFC5DD" w:rsidR="00F84B5A" w:rsidRPr="00670F79" w:rsidRDefault="00670F79">
            <w:pPr>
              <w:spacing w:after="0"/>
              <w:rPr>
                <w:rFonts w:ascii="Arial" w:hAnsi="Arial" w:cs="Arial"/>
                <w:sz w:val="16"/>
                <w:szCs w:val="16"/>
              </w:rPr>
            </w:pPr>
            <w:r w:rsidRPr="00670F79">
              <w:rPr>
                <w:rFonts w:ascii="Arial" w:hAnsi="Arial" w:cs="Arial"/>
                <w:sz w:val="16"/>
                <w:szCs w:val="16"/>
              </w:rPr>
              <w:t>Noted</w:t>
            </w:r>
          </w:p>
        </w:tc>
        <w:tc>
          <w:tcPr>
            <w:tcW w:w="3684" w:type="dxa"/>
          </w:tcPr>
          <w:p w14:paraId="05FA4AAF" w14:textId="1861D806" w:rsidR="00F84B5A" w:rsidRPr="00670F79" w:rsidRDefault="00670F79" w:rsidP="00670F79">
            <w:pPr>
              <w:spacing w:after="0"/>
              <w:rPr>
                <w:rFonts w:ascii="Arial" w:hAnsi="Arial" w:cs="Arial"/>
                <w:sz w:val="16"/>
                <w:szCs w:val="16"/>
              </w:rPr>
            </w:pPr>
            <w:r w:rsidRPr="00670F79">
              <w:rPr>
                <w:rFonts w:ascii="Arial" w:hAnsi="Arial" w:cs="Arial"/>
                <w:sz w:val="16"/>
                <w:szCs w:val="16"/>
              </w:rPr>
              <w:t>CR requested to introduce averaged MSD values from Qualcomm and Skyworks</w:t>
            </w:r>
          </w:p>
        </w:tc>
      </w:tr>
      <w:tr w:rsidR="00F84B5A" w14:paraId="44DC68F7" w14:textId="77777777" w:rsidTr="009F7742">
        <w:trPr>
          <w:trHeight w:val="44"/>
        </w:trPr>
        <w:tc>
          <w:tcPr>
            <w:tcW w:w="1098" w:type="dxa"/>
          </w:tcPr>
          <w:p w14:paraId="7CBEFA9A" w14:textId="6C7C61F7" w:rsidR="00F84B5A" w:rsidRPr="00670F79" w:rsidRDefault="00823233">
            <w:pPr>
              <w:spacing w:after="0"/>
              <w:rPr>
                <w:rFonts w:ascii="Arial" w:hAnsi="Arial" w:cs="Arial"/>
                <w:b/>
                <w:bCs/>
                <w:color w:val="0000FF"/>
                <w:sz w:val="16"/>
                <w:szCs w:val="16"/>
                <w:u w:val="single"/>
              </w:rPr>
            </w:pPr>
            <w:hyperlink r:id="rId67" w:history="1">
              <w:r w:rsidR="00556F73">
                <w:rPr>
                  <w:rStyle w:val="Hyperlink"/>
                  <w:rFonts w:ascii="Arial" w:hAnsi="Arial" w:cs="Arial"/>
                  <w:b/>
                  <w:bCs/>
                  <w:sz w:val="16"/>
                  <w:szCs w:val="16"/>
                </w:rPr>
                <w:t>R4-2118128</w:t>
              </w:r>
            </w:hyperlink>
          </w:p>
        </w:tc>
        <w:tc>
          <w:tcPr>
            <w:tcW w:w="2880" w:type="dxa"/>
          </w:tcPr>
          <w:p w14:paraId="45A0F223" w14:textId="77777777" w:rsidR="00F84B5A" w:rsidRDefault="00556F73">
            <w:pPr>
              <w:spacing w:after="0"/>
              <w:rPr>
                <w:rFonts w:eastAsiaTheme="minorEastAsia"/>
                <w:color w:val="0070C0"/>
                <w:lang w:val="en-US" w:eastAsia="zh-CN"/>
              </w:rPr>
            </w:pPr>
            <w:proofErr w:type="spellStart"/>
            <w:r>
              <w:rPr>
                <w:rFonts w:ascii="Arial" w:hAnsi="Arial" w:cs="Arial"/>
                <w:sz w:val="16"/>
                <w:szCs w:val="16"/>
              </w:rPr>
              <w:t>Simuations</w:t>
            </w:r>
            <w:proofErr w:type="spellEnd"/>
            <w:r>
              <w:rPr>
                <w:rFonts w:ascii="Arial" w:hAnsi="Arial" w:cs="Arial"/>
                <w:sz w:val="16"/>
                <w:szCs w:val="16"/>
              </w:rPr>
              <w:t xml:space="preserve"> of intra-band contiguous UL CA with 2 x 20 MHz</w:t>
            </w:r>
          </w:p>
        </w:tc>
        <w:tc>
          <w:tcPr>
            <w:tcW w:w="1260" w:type="dxa"/>
          </w:tcPr>
          <w:p w14:paraId="4A75FCDC" w14:textId="77777777" w:rsidR="00F84B5A" w:rsidRDefault="00556F73">
            <w:pPr>
              <w:spacing w:after="0"/>
              <w:rPr>
                <w:rFonts w:eastAsiaTheme="minorEastAsia"/>
                <w:color w:val="0070C0"/>
                <w:lang w:val="en-US" w:eastAsia="zh-CN"/>
              </w:rPr>
            </w:pPr>
            <w:r>
              <w:rPr>
                <w:rFonts w:ascii="Arial" w:hAnsi="Arial" w:cs="Arial"/>
                <w:sz w:val="16"/>
                <w:szCs w:val="16"/>
              </w:rPr>
              <w:t>Ericsson</w:t>
            </w:r>
          </w:p>
        </w:tc>
        <w:tc>
          <w:tcPr>
            <w:tcW w:w="1716" w:type="dxa"/>
          </w:tcPr>
          <w:p w14:paraId="2B725D17" w14:textId="3288041A" w:rsidR="00F84B5A" w:rsidRPr="00670F79" w:rsidRDefault="00670F79">
            <w:pPr>
              <w:spacing w:after="0"/>
              <w:rPr>
                <w:rFonts w:ascii="Arial" w:hAnsi="Arial" w:cs="Arial"/>
                <w:sz w:val="16"/>
                <w:szCs w:val="16"/>
              </w:rPr>
            </w:pPr>
            <w:r w:rsidRPr="00670F79">
              <w:rPr>
                <w:rFonts w:ascii="Arial" w:hAnsi="Arial" w:cs="Arial"/>
                <w:sz w:val="16"/>
                <w:szCs w:val="16"/>
              </w:rPr>
              <w:t>Noted</w:t>
            </w:r>
          </w:p>
        </w:tc>
        <w:tc>
          <w:tcPr>
            <w:tcW w:w="3684" w:type="dxa"/>
          </w:tcPr>
          <w:p w14:paraId="5D69F4AD" w14:textId="365E0AE2" w:rsidR="00F84B5A" w:rsidRPr="00670F79" w:rsidRDefault="00670F79" w:rsidP="00670F79">
            <w:pPr>
              <w:spacing w:after="0"/>
              <w:rPr>
                <w:rFonts w:ascii="Arial" w:hAnsi="Arial" w:cs="Arial"/>
                <w:sz w:val="16"/>
                <w:szCs w:val="16"/>
              </w:rPr>
            </w:pPr>
            <w:r w:rsidRPr="00670F79">
              <w:rPr>
                <w:rFonts w:ascii="Arial" w:hAnsi="Arial" w:cs="Arial"/>
                <w:sz w:val="16"/>
                <w:szCs w:val="16"/>
              </w:rPr>
              <w:t>WF requested to further precise last meeting WF</w:t>
            </w:r>
          </w:p>
        </w:tc>
      </w:tr>
      <w:tr w:rsidR="00F84B5A" w14:paraId="1A9B2FE2" w14:textId="77777777" w:rsidTr="009F7742">
        <w:tc>
          <w:tcPr>
            <w:tcW w:w="1098" w:type="dxa"/>
          </w:tcPr>
          <w:p w14:paraId="56B39695" w14:textId="77777777" w:rsidR="00F84B5A" w:rsidRDefault="00823233">
            <w:pPr>
              <w:spacing w:after="0"/>
              <w:rPr>
                <w:rFonts w:ascii="Arial" w:hAnsi="Arial" w:cs="Arial"/>
                <w:b/>
                <w:bCs/>
                <w:color w:val="0000FF"/>
                <w:sz w:val="16"/>
                <w:szCs w:val="16"/>
                <w:u w:val="single"/>
              </w:rPr>
            </w:pPr>
            <w:hyperlink r:id="rId68" w:history="1">
              <w:r w:rsidR="00556F73">
                <w:rPr>
                  <w:rStyle w:val="Hyperlink"/>
                  <w:rFonts w:ascii="Arial" w:hAnsi="Arial" w:cs="Arial"/>
                  <w:b/>
                  <w:bCs/>
                  <w:sz w:val="16"/>
                  <w:szCs w:val="16"/>
                </w:rPr>
                <w:t>R4-2119487</w:t>
              </w:r>
            </w:hyperlink>
          </w:p>
        </w:tc>
        <w:tc>
          <w:tcPr>
            <w:tcW w:w="2880" w:type="dxa"/>
          </w:tcPr>
          <w:p w14:paraId="42A4BD94" w14:textId="77777777" w:rsidR="00F84B5A" w:rsidRDefault="00556F73">
            <w:pPr>
              <w:spacing w:after="0"/>
              <w:rPr>
                <w:rFonts w:eastAsiaTheme="minorEastAsia"/>
                <w:color w:val="0070C0"/>
                <w:lang w:val="en-US" w:eastAsia="zh-CN"/>
              </w:rPr>
            </w:pPr>
            <w:r>
              <w:rPr>
                <w:rFonts w:ascii="Arial" w:hAnsi="Arial" w:cs="Arial"/>
                <w:sz w:val="16"/>
                <w:szCs w:val="16"/>
              </w:rPr>
              <w:t>NR-U Contiguous UL-CA Back-Off Measurements</w:t>
            </w:r>
          </w:p>
        </w:tc>
        <w:tc>
          <w:tcPr>
            <w:tcW w:w="1260" w:type="dxa"/>
          </w:tcPr>
          <w:p w14:paraId="45099C60" w14:textId="77777777" w:rsidR="00F84B5A" w:rsidRDefault="00556F73">
            <w:pPr>
              <w:spacing w:after="0"/>
              <w:rPr>
                <w:rFonts w:eastAsiaTheme="minorEastAsia"/>
                <w:color w:val="0070C0"/>
                <w:lang w:val="en-US" w:eastAsia="zh-CN"/>
              </w:rPr>
            </w:pPr>
            <w:r>
              <w:rPr>
                <w:rFonts w:ascii="Arial" w:hAnsi="Arial" w:cs="Arial"/>
                <w:sz w:val="16"/>
                <w:szCs w:val="16"/>
              </w:rPr>
              <w:t>Skyworks Solutions Inc.</w:t>
            </w:r>
          </w:p>
        </w:tc>
        <w:tc>
          <w:tcPr>
            <w:tcW w:w="1716" w:type="dxa"/>
          </w:tcPr>
          <w:p w14:paraId="1CC0DEE7" w14:textId="015FFC86" w:rsidR="00F84B5A" w:rsidRPr="00670F79" w:rsidRDefault="00670F79">
            <w:pPr>
              <w:spacing w:after="0"/>
              <w:rPr>
                <w:rFonts w:ascii="Arial" w:hAnsi="Arial" w:cs="Arial"/>
                <w:sz w:val="16"/>
                <w:szCs w:val="16"/>
              </w:rPr>
            </w:pPr>
            <w:r w:rsidRPr="00670F79">
              <w:rPr>
                <w:rFonts w:ascii="Arial" w:hAnsi="Arial" w:cs="Arial"/>
                <w:sz w:val="16"/>
                <w:szCs w:val="16"/>
              </w:rPr>
              <w:t>Noted</w:t>
            </w:r>
          </w:p>
        </w:tc>
        <w:tc>
          <w:tcPr>
            <w:tcW w:w="3684" w:type="dxa"/>
          </w:tcPr>
          <w:p w14:paraId="2E33F718" w14:textId="61D0289D" w:rsidR="00F84B5A" w:rsidRPr="00670F79" w:rsidRDefault="00670F79">
            <w:pPr>
              <w:spacing w:after="0"/>
              <w:rPr>
                <w:rFonts w:ascii="Arial" w:hAnsi="Arial" w:cs="Arial"/>
                <w:sz w:val="16"/>
                <w:szCs w:val="16"/>
              </w:rPr>
            </w:pPr>
            <w:r w:rsidRPr="00670F79">
              <w:rPr>
                <w:rFonts w:ascii="Arial" w:hAnsi="Arial" w:cs="Arial"/>
                <w:sz w:val="16"/>
                <w:szCs w:val="16"/>
              </w:rPr>
              <w:t>WF requested to further precise last meeting WF</w:t>
            </w:r>
          </w:p>
        </w:tc>
      </w:tr>
      <w:tr w:rsidR="00F84B5A" w14:paraId="34720BC6" w14:textId="77777777" w:rsidTr="009F7742">
        <w:tc>
          <w:tcPr>
            <w:tcW w:w="1098" w:type="dxa"/>
          </w:tcPr>
          <w:p w14:paraId="6D85B7C2" w14:textId="7AC7291A" w:rsidR="00F84B5A" w:rsidRPr="00670F79" w:rsidRDefault="00823233" w:rsidP="00670F79">
            <w:pPr>
              <w:spacing w:after="0"/>
              <w:rPr>
                <w:rFonts w:ascii="Arial" w:hAnsi="Arial" w:cs="Arial"/>
                <w:b/>
                <w:bCs/>
                <w:color w:val="0000FF"/>
                <w:sz w:val="16"/>
                <w:szCs w:val="16"/>
                <w:u w:val="single"/>
              </w:rPr>
            </w:pPr>
            <w:hyperlink r:id="rId69" w:history="1">
              <w:r w:rsidR="00556F73">
                <w:rPr>
                  <w:rStyle w:val="Hyperlink"/>
                  <w:rFonts w:ascii="Arial" w:hAnsi="Arial" w:cs="Arial"/>
                  <w:b/>
                  <w:bCs/>
                  <w:sz w:val="16"/>
                  <w:szCs w:val="16"/>
                </w:rPr>
                <w:t>R4-2117984</w:t>
              </w:r>
            </w:hyperlink>
          </w:p>
        </w:tc>
        <w:tc>
          <w:tcPr>
            <w:tcW w:w="2880" w:type="dxa"/>
          </w:tcPr>
          <w:p w14:paraId="3DE78DAE" w14:textId="77777777" w:rsidR="00F84B5A" w:rsidRDefault="00556F73">
            <w:pPr>
              <w:spacing w:after="0"/>
              <w:rPr>
                <w:rFonts w:eastAsiaTheme="minorEastAsia"/>
                <w:i/>
                <w:color w:val="0070C0"/>
                <w:lang w:val="en-US" w:eastAsia="zh-CN"/>
              </w:rPr>
            </w:pPr>
            <w:r>
              <w:rPr>
                <w:rFonts w:ascii="Arial" w:hAnsi="Arial" w:cs="Arial"/>
                <w:sz w:val="16"/>
                <w:szCs w:val="16"/>
              </w:rPr>
              <w:t>CR for TS 38.101-1: MSD test configurations modification for US inter-band CA combinations with n77</w:t>
            </w:r>
          </w:p>
        </w:tc>
        <w:tc>
          <w:tcPr>
            <w:tcW w:w="1260" w:type="dxa"/>
          </w:tcPr>
          <w:p w14:paraId="77331DF4" w14:textId="77777777" w:rsidR="00F84B5A" w:rsidRDefault="00556F73">
            <w:pPr>
              <w:spacing w:after="120"/>
              <w:rPr>
                <w:rFonts w:eastAsiaTheme="minorEastAsia"/>
                <w:i/>
                <w:color w:val="0070C0"/>
                <w:lang w:val="en-US" w:eastAsia="zh-CN"/>
              </w:rPr>
            </w:pPr>
            <w:r>
              <w:rPr>
                <w:rFonts w:ascii="Arial" w:hAnsi="Arial" w:cs="Arial"/>
                <w:sz w:val="16"/>
                <w:szCs w:val="16"/>
              </w:rPr>
              <w:t>Apple</w:t>
            </w:r>
          </w:p>
        </w:tc>
        <w:tc>
          <w:tcPr>
            <w:tcW w:w="1716" w:type="dxa"/>
          </w:tcPr>
          <w:p w14:paraId="7F11205C" w14:textId="59ADBC77" w:rsidR="00F84B5A" w:rsidRPr="00670F79" w:rsidRDefault="00E0540C" w:rsidP="00E0540C">
            <w:pPr>
              <w:spacing w:after="120"/>
              <w:rPr>
                <w:rFonts w:ascii="Arial" w:hAnsi="Arial" w:cs="Arial"/>
                <w:sz w:val="16"/>
                <w:szCs w:val="16"/>
              </w:rPr>
            </w:pPr>
            <w:r>
              <w:rPr>
                <w:rFonts w:ascii="Arial" w:hAnsi="Arial" w:cs="Arial"/>
                <w:sz w:val="16"/>
                <w:szCs w:val="16"/>
              </w:rPr>
              <w:t>To be revised and co-authored with AT&amp;T</w:t>
            </w:r>
          </w:p>
        </w:tc>
        <w:tc>
          <w:tcPr>
            <w:tcW w:w="3684" w:type="dxa"/>
          </w:tcPr>
          <w:p w14:paraId="4F135A0A" w14:textId="44119803" w:rsidR="00F84B5A" w:rsidRPr="006D7DBD" w:rsidRDefault="006D7DBD" w:rsidP="00E0540C">
            <w:pPr>
              <w:spacing w:after="0"/>
              <w:rPr>
                <w:rFonts w:eastAsiaTheme="minorEastAsia"/>
                <w:i/>
                <w:color w:val="0070C0"/>
                <w:lang w:val="en-US" w:eastAsia="zh-CN"/>
              </w:rPr>
            </w:pPr>
            <w:r>
              <w:rPr>
                <w:rFonts w:ascii="Arial" w:hAnsi="Arial" w:cs="Arial"/>
                <w:sz w:val="16"/>
                <w:szCs w:val="16"/>
              </w:rPr>
              <w:t xml:space="preserve">Add note: </w:t>
            </w:r>
            <w:r w:rsidRPr="006D7DBD">
              <w:rPr>
                <w:rFonts w:ascii="Arial" w:hAnsi="Arial" w:cs="Arial"/>
                <w:sz w:val="16"/>
                <w:szCs w:val="16"/>
              </w:rPr>
              <w:t>“For a UE which supports this band combination only when the Band n77 frequency range restriction defined in NOTE 12 of Table 5.2-1 applies, the MSD test point(s) cannot be verified for the band combination and the test point(s) can be skipped.”</w:t>
            </w:r>
            <w:r w:rsidR="00E0540C">
              <w:rPr>
                <w:rFonts w:ascii="Arial" w:hAnsi="Arial" w:cs="Arial"/>
                <w:sz w:val="16"/>
                <w:szCs w:val="16"/>
              </w:rPr>
              <w:t xml:space="preserve"> And merge AT&amp;T CRs R4-2119480 and </w:t>
            </w:r>
            <w:r w:rsidR="00E0540C" w:rsidRPr="00E0540C">
              <w:rPr>
                <w:rFonts w:ascii="Arial" w:hAnsi="Arial" w:cs="Arial"/>
                <w:sz w:val="16"/>
                <w:szCs w:val="16"/>
              </w:rPr>
              <w:t xml:space="preserve">R4-2119481 </w:t>
            </w:r>
          </w:p>
        </w:tc>
      </w:tr>
      <w:tr w:rsidR="00F84B5A" w14:paraId="2299E8C4" w14:textId="77777777" w:rsidTr="009F7742">
        <w:tc>
          <w:tcPr>
            <w:tcW w:w="1098" w:type="dxa"/>
          </w:tcPr>
          <w:p w14:paraId="5B388B70" w14:textId="4580CBB2" w:rsidR="00F84B5A" w:rsidRPr="00670F79" w:rsidRDefault="00823233" w:rsidP="00670F79">
            <w:pPr>
              <w:spacing w:after="0"/>
              <w:rPr>
                <w:rFonts w:ascii="Arial" w:hAnsi="Arial" w:cs="Arial"/>
                <w:b/>
                <w:bCs/>
                <w:color w:val="0000FF"/>
                <w:sz w:val="16"/>
                <w:szCs w:val="16"/>
                <w:u w:val="single"/>
              </w:rPr>
            </w:pPr>
            <w:hyperlink r:id="rId70" w:history="1">
              <w:r w:rsidR="00556F73">
                <w:rPr>
                  <w:rStyle w:val="Hyperlink"/>
                  <w:rFonts w:ascii="Arial" w:hAnsi="Arial" w:cs="Arial"/>
                  <w:b/>
                  <w:bCs/>
                  <w:sz w:val="16"/>
                  <w:szCs w:val="16"/>
                </w:rPr>
                <w:t>R4-2117985</w:t>
              </w:r>
            </w:hyperlink>
          </w:p>
        </w:tc>
        <w:tc>
          <w:tcPr>
            <w:tcW w:w="2880" w:type="dxa"/>
          </w:tcPr>
          <w:p w14:paraId="234A3DC7" w14:textId="77777777" w:rsidR="00F84B5A" w:rsidRDefault="00556F73">
            <w:pPr>
              <w:spacing w:after="0"/>
              <w:rPr>
                <w:rFonts w:eastAsiaTheme="minorEastAsia"/>
                <w:i/>
                <w:color w:val="0070C0"/>
                <w:lang w:val="en-US" w:eastAsia="zh-CN"/>
              </w:rPr>
            </w:pPr>
            <w:r>
              <w:rPr>
                <w:rFonts w:ascii="Arial" w:hAnsi="Arial" w:cs="Arial"/>
                <w:sz w:val="16"/>
                <w:szCs w:val="16"/>
              </w:rPr>
              <w:t>CR for TS 38.101-3: MSD test configurations modification for US inter-band EN-DC combinations with n77</w:t>
            </w:r>
          </w:p>
        </w:tc>
        <w:tc>
          <w:tcPr>
            <w:tcW w:w="1260" w:type="dxa"/>
          </w:tcPr>
          <w:p w14:paraId="7230B8F5" w14:textId="77777777" w:rsidR="00F84B5A" w:rsidRDefault="00556F73">
            <w:pPr>
              <w:spacing w:after="120"/>
              <w:rPr>
                <w:rFonts w:eastAsiaTheme="minorEastAsia"/>
                <w:i/>
                <w:color w:val="0070C0"/>
                <w:lang w:val="en-US" w:eastAsia="zh-CN"/>
              </w:rPr>
            </w:pPr>
            <w:r>
              <w:rPr>
                <w:rFonts w:ascii="Arial" w:hAnsi="Arial" w:cs="Arial"/>
                <w:sz w:val="16"/>
                <w:szCs w:val="16"/>
              </w:rPr>
              <w:t>Apple</w:t>
            </w:r>
          </w:p>
        </w:tc>
        <w:tc>
          <w:tcPr>
            <w:tcW w:w="1716" w:type="dxa"/>
          </w:tcPr>
          <w:p w14:paraId="52347BA6" w14:textId="720179B0" w:rsidR="00F84B5A" w:rsidRPr="00670F79" w:rsidRDefault="00E0540C">
            <w:pPr>
              <w:spacing w:after="120"/>
              <w:rPr>
                <w:rFonts w:ascii="Arial" w:hAnsi="Arial" w:cs="Arial"/>
                <w:sz w:val="16"/>
                <w:szCs w:val="16"/>
              </w:rPr>
            </w:pPr>
            <w:r>
              <w:rPr>
                <w:rFonts w:ascii="Arial" w:hAnsi="Arial" w:cs="Arial"/>
                <w:sz w:val="16"/>
                <w:szCs w:val="16"/>
              </w:rPr>
              <w:t>To be revised</w:t>
            </w:r>
          </w:p>
        </w:tc>
        <w:tc>
          <w:tcPr>
            <w:tcW w:w="3684" w:type="dxa"/>
          </w:tcPr>
          <w:p w14:paraId="427877D4" w14:textId="2B77886E" w:rsidR="00F84B5A" w:rsidRPr="00670F79" w:rsidRDefault="00E0540C" w:rsidP="00E0540C">
            <w:pPr>
              <w:spacing w:after="0"/>
              <w:rPr>
                <w:rFonts w:ascii="Arial" w:hAnsi="Arial" w:cs="Arial"/>
                <w:sz w:val="16"/>
                <w:szCs w:val="16"/>
              </w:rPr>
            </w:pPr>
            <w:r>
              <w:rPr>
                <w:rFonts w:ascii="Arial" w:hAnsi="Arial" w:cs="Arial"/>
                <w:sz w:val="16"/>
                <w:szCs w:val="16"/>
              </w:rPr>
              <w:t xml:space="preserve">Add note: </w:t>
            </w:r>
            <w:r w:rsidRPr="006D7DBD">
              <w:rPr>
                <w:rFonts w:ascii="Arial" w:hAnsi="Arial" w:cs="Arial"/>
                <w:sz w:val="16"/>
                <w:szCs w:val="16"/>
              </w:rPr>
              <w:t>“For a UE which supports this band combination only when the Band n77 frequency range restriction defined in NOTE 12 of Table 5.2-1 applies, the MSD test point(s) cannot be verified for the band combination and the test point(s) can be skipped.”</w:t>
            </w:r>
            <w:r>
              <w:rPr>
                <w:rFonts w:ascii="Arial" w:hAnsi="Arial" w:cs="Arial"/>
                <w:sz w:val="16"/>
                <w:szCs w:val="16"/>
              </w:rPr>
              <w:t xml:space="preserve"> plus corrections</w:t>
            </w:r>
          </w:p>
        </w:tc>
      </w:tr>
      <w:tr w:rsidR="00F84B5A" w14:paraId="04790D12" w14:textId="77777777" w:rsidTr="009F7742">
        <w:tc>
          <w:tcPr>
            <w:tcW w:w="1098" w:type="dxa"/>
          </w:tcPr>
          <w:p w14:paraId="20989911" w14:textId="7913523D" w:rsidR="00F84B5A" w:rsidRPr="00670F79" w:rsidRDefault="00823233" w:rsidP="00670F79">
            <w:pPr>
              <w:spacing w:after="0"/>
              <w:rPr>
                <w:rFonts w:ascii="Arial" w:hAnsi="Arial" w:cs="Arial"/>
                <w:b/>
                <w:bCs/>
                <w:color w:val="0000FF"/>
                <w:sz w:val="16"/>
                <w:szCs w:val="16"/>
                <w:u w:val="single"/>
              </w:rPr>
            </w:pPr>
            <w:hyperlink r:id="rId71" w:history="1">
              <w:r w:rsidR="00556F73">
                <w:rPr>
                  <w:rStyle w:val="Hyperlink"/>
                  <w:rFonts w:ascii="Arial" w:hAnsi="Arial" w:cs="Arial"/>
                  <w:b/>
                  <w:bCs/>
                  <w:sz w:val="16"/>
                  <w:szCs w:val="16"/>
                </w:rPr>
                <w:t>R4-2118177</w:t>
              </w:r>
            </w:hyperlink>
          </w:p>
        </w:tc>
        <w:tc>
          <w:tcPr>
            <w:tcW w:w="2880" w:type="dxa"/>
          </w:tcPr>
          <w:p w14:paraId="1934ED3B" w14:textId="77777777" w:rsidR="00F84B5A" w:rsidRDefault="00556F73">
            <w:pPr>
              <w:spacing w:after="0"/>
              <w:rPr>
                <w:rFonts w:eastAsiaTheme="minorEastAsia"/>
                <w:i/>
                <w:color w:val="0070C0"/>
                <w:lang w:val="en-US" w:eastAsia="zh-CN"/>
              </w:rPr>
            </w:pPr>
            <w:r>
              <w:rPr>
                <w:rFonts w:ascii="Arial" w:hAnsi="Arial" w:cs="Arial"/>
                <w:sz w:val="16"/>
                <w:szCs w:val="16"/>
              </w:rPr>
              <w:t xml:space="preserve">CR to TS38.101-1: Inter-band NR CA </w:t>
            </w:r>
            <w:proofErr w:type="spellStart"/>
            <w:r>
              <w:rPr>
                <w:rFonts w:ascii="Arial" w:hAnsi="Arial" w:cs="Arial"/>
                <w:sz w:val="16"/>
                <w:szCs w:val="16"/>
              </w:rPr>
              <w:t>Tx</w:t>
            </w:r>
            <w:proofErr w:type="spellEnd"/>
            <w:r>
              <w:rPr>
                <w:rFonts w:ascii="Arial" w:hAnsi="Arial" w:cs="Arial"/>
                <w:sz w:val="16"/>
                <w:szCs w:val="16"/>
              </w:rPr>
              <w:t xml:space="preserve"> requirement including intra-band non-contiguous CA and combinations of intra-band and inter-band CA UL configuration</w:t>
            </w:r>
          </w:p>
        </w:tc>
        <w:tc>
          <w:tcPr>
            <w:tcW w:w="1260" w:type="dxa"/>
          </w:tcPr>
          <w:p w14:paraId="1E7DB1EC" w14:textId="77777777" w:rsidR="00F84B5A" w:rsidRDefault="00556F73">
            <w:pPr>
              <w:spacing w:after="120"/>
              <w:rPr>
                <w:rFonts w:eastAsiaTheme="minorEastAsia"/>
                <w:i/>
                <w:color w:val="0070C0"/>
                <w:lang w:val="en-US" w:eastAsia="zh-CN"/>
              </w:rPr>
            </w:pPr>
            <w:r>
              <w:rPr>
                <w:rFonts w:ascii="Arial" w:hAnsi="Arial" w:cs="Arial"/>
                <w:sz w:val="16"/>
                <w:szCs w:val="16"/>
              </w:rPr>
              <w:t>ZTE Corporation</w:t>
            </w:r>
          </w:p>
        </w:tc>
        <w:tc>
          <w:tcPr>
            <w:tcW w:w="1716" w:type="dxa"/>
          </w:tcPr>
          <w:p w14:paraId="571F7B22" w14:textId="2E9479D1" w:rsidR="00F84B5A" w:rsidRPr="00670F79" w:rsidRDefault="00BF124C">
            <w:pPr>
              <w:spacing w:after="120"/>
              <w:rPr>
                <w:rFonts w:ascii="Arial" w:hAnsi="Arial" w:cs="Arial"/>
                <w:sz w:val="16"/>
                <w:szCs w:val="16"/>
              </w:rPr>
            </w:pPr>
            <w:r>
              <w:rPr>
                <w:rFonts w:ascii="Arial" w:hAnsi="Arial" w:cs="Arial"/>
                <w:sz w:val="16"/>
                <w:szCs w:val="16"/>
              </w:rPr>
              <w:t>Agreeable</w:t>
            </w:r>
          </w:p>
        </w:tc>
        <w:tc>
          <w:tcPr>
            <w:tcW w:w="3684" w:type="dxa"/>
          </w:tcPr>
          <w:p w14:paraId="6DC39D5E" w14:textId="11121035" w:rsidR="00F84B5A" w:rsidRPr="00670F79" w:rsidRDefault="00BF124C">
            <w:pPr>
              <w:spacing w:after="120"/>
              <w:rPr>
                <w:rFonts w:ascii="Arial" w:hAnsi="Arial" w:cs="Arial"/>
                <w:sz w:val="16"/>
                <w:szCs w:val="16"/>
              </w:rPr>
            </w:pPr>
            <w:r>
              <w:rPr>
                <w:rFonts w:ascii="Arial" w:hAnsi="Arial" w:cs="Arial"/>
                <w:sz w:val="16"/>
                <w:szCs w:val="16"/>
              </w:rPr>
              <w:t xml:space="preserve">No comment in first round </w:t>
            </w:r>
          </w:p>
        </w:tc>
      </w:tr>
      <w:tr w:rsidR="00F84B5A" w14:paraId="7F815540" w14:textId="77777777" w:rsidTr="009F7742">
        <w:tc>
          <w:tcPr>
            <w:tcW w:w="1098" w:type="dxa"/>
          </w:tcPr>
          <w:p w14:paraId="32F73100" w14:textId="77777777" w:rsidR="00F84B5A" w:rsidRDefault="00823233" w:rsidP="00302143">
            <w:pPr>
              <w:spacing w:after="0"/>
              <w:rPr>
                <w:rFonts w:ascii="Arial" w:hAnsi="Arial" w:cs="Arial"/>
                <w:b/>
                <w:bCs/>
                <w:color w:val="0000FF"/>
                <w:sz w:val="16"/>
                <w:szCs w:val="16"/>
                <w:u w:val="single"/>
              </w:rPr>
            </w:pPr>
            <w:hyperlink r:id="rId72" w:history="1">
              <w:r w:rsidR="00556F73">
                <w:rPr>
                  <w:rStyle w:val="Hyperlink"/>
                  <w:rFonts w:ascii="Arial" w:hAnsi="Arial" w:cs="Arial"/>
                  <w:b/>
                  <w:bCs/>
                  <w:sz w:val="16"/>
                  <w:szCs w:val="16"/>
                </w:rPr>
                <w:t>R4-2119079</w:t>
              </w:r>
            </w:hyperlink>
          </w:p>
        </w:tc>
        <w:tc>
          <w:tcPr>
            <w:tcW w:w="2880" w:type="dxa"/>
          </w:tcPr>
          <w:p w14:paraId="501F8F16" w14:textId="77777777" w:rsidR="00F84B5A" w:rsidRDefault="00556F73" w:rsidP="00302143">
            <w:pPr>
              <w:spacing w:after="0"/>
              <w:rPr>
                <w:rFonts w:eastAsiaTheme="minorEastAsia"/>
                <w:i/>
                <w:color w:val="0070C0"/>
                <w:lang w:val="en-US" w:eastAsia="zh-CN"/>
              </w:rPr>
            </w:pPr>
            <w:r>
              <w:rPr>
                <w:rFonts w:ascii="Arial" w:hAnsi="Arial" w:cs="Arial"/>
                <w:sz w:val="16"/>
                <w:szCs w:val="16"/>
              </w:rPr>
              <w:t>Discussion on DC configuration grouping</w:t>
            </w:r>
          </w:p>
        </w:tc>
        <w:tc>
          <w:tcPr>
            <w:tcW w:w="1260" w:type="dxa"/>
          </w:tcPr>
          <w:p w14:paraId="65C120C6" w14:textId="77777777" w:rsidR="00F84B5A" w:rsidRDefault="00556F73" w:rsidP="00302143">
            <w:pPr>
              <w:spacing w:after="0"/>
              <w:rPr>
                <w:rFonts w:eastAsiaTheme="minorEastAsia"/>
                <w:i/>
                <w:color w:val="0070C0"/>
                <w:lang w:val="en-US" w:eastAsia="zh-CN"/>
              </w:rPr>
            </w:pPr>
            <w:r>
              <w:rPr>
                <w:rFonts w:ascii="Arial" w:hAnsi="Arial" w:cs="Arial"/>
                <w:sz w:val="16"/>
                <w:szCs w:val="16"/>
              </w:rPr>
              <w:t>ZTE Corporation</w:t>
            </w:r>
          </w:p>
        </w:tc>
        <w:tc>
          <w:tcPr>
            <w:tcW w:w="1716" w:type="dxa"/>
          </w:tcPr>
          <w:p w14:paraId="3D132758" w14:textId="09B2FE4F" w:rsidR="00F84B5A" w:rsidRPr="00670F79" w:rsidRDefault="00670F79" w:rsidP="00302143">
            <w:pPr>
              <w:spacing w:after="0"/>
              <w:rPr>
                <w:rFonts w:ascii="Arial" w:hAnsi="Arial" w:cs="Arial"/>
                <w:sz w:val="16"/>
                <w:szCs w:val="16"/>
              </w:rPr>
            </w:pPr>
            <w:r>
              <w:rPr>
                <w:rFonts w:ascii="Arial" w:hAnsi="Arial" w:cs="Arial"/>
                <w:sz w:val="16"/>
                <w:szCs w:val="16"/>
              </w:rPr>
              <w:t>Noted</w:t>
            </w:r>
          </w:p>
        </w:tc>
        <w:tc>
          <w:tcPr>
            <w:tcW w:w="3684" w:type="dxa"/>
          </w:tcPr>
          <w:p w14:paraId="22D92586" w14:textId="426C2F47" w:rsidR="00F84B5A" w:rsidRPr="00670F79" w:rsidRDefault="00302143" w:rsidP="00302143">
            <w:pPr>
              <w:spacing w:after="0"/>
              <w:rPr>
                <w:rFonts w:ascii="Arial" w:hAnsi="Arial" w:cs="Arial"/>
                <w:sz w:val="16"/>
                <w:szCs w:val="16"/>
              </w:rPr>
            </w:pPr>
            <w:r>
              <w:rPr>
                <w:rFonts w:ascii="Arial" w:hAnsi="Arial" w:cs="Arial"/>
                <w:sz w:val="16"/>
                <w:szCs w:val="16"/>
              </w:rPr>
              <w:t xml:space="preserve">Accompanying CR </w:t>
            </w:r>
            <w:hyperlink r:id="rId73" w:history="1">
              <w:r w:rsidRPr="00302143">
                <w:rPr>
                  <w:rFonts w:ascii="Arial" w:hAnsi="Arial" w:cs="Arial"/>
                  <w:sz w:val="16"/>
                  <w:szCs w:val="16"/>
                </w:rPr>
                <w:t>R4-2119080</w:t>
              </w:r>
            </w:hyperlink>
            <w:r>
              <w:rPr>
                <w:rFonts w:ascii="Arial" w:hAnsi="Arial" w:cs="Arial"/>
                <w:sz w:val="16"/>
                <w:szCs w:val="16"/>
              </w:rPr>
              <w:t xml:space="preserve"> is agreeable</w:t>
            </w:r>
          </w:p>
        </w:tc>
      </w:tr>
      <w:tr w:rsidR="00F84B5A" w14:paraId="01B06E72" w14:textId="77777777" w:rsidTr="009F7742">
        <w:trPr>
          <w:trHeight w:val="58"/>
        </w:trPr>
        <w:tc>
          <w:tcPr>
            <w:tcW w:w="1098" w:type="dxa"/>
          </w:tcPr>
          <w:p w14:paraId="1FB074B5" w14:textId="77777777" w:rsidR="00F84B5A" w:rsidRDefault="00823233" w:rsidP="00302143">
            <w:pPr>
              <w:spacing w:after="0"/>
              <w:rPr>
                <w:rFonts w:ascii="Arial" w:hAnsi="Arial" w:cs="Arial"/>
                <w:b/>
                <w:bCs/>
                <w:color w:val="0000FF"/>
                <w:sz w:val="16"/>
                <w:szCs w:val="16"/>
                <w:u w:val="single"/>
              </w:rPr>
            </w:pPr>
            <w:hyperlink r:id="rId74" w:history="1">
              <w:r w:rsidR="00556F73">
                <w:rPr>
                  <w:rStyle w:val="Hyperlink"/>
                  <w:rFonts w:ascii="Arial" w:hAnsi="Arial" w:cs="Arial"/>
                  <w:b/>
                  <w:bCs/>
                  <w:sz w:val="16"/>
                  <w:szCs w:val="16"/>
                </w:rPr>
                <w:t>R4-2119080</w:t>
              </w:r>
            </w:hyperlink>
          </w:p>
        </w:tc>
        <w:tc>
          <w:tcPr>
            <w:tcW w:w="2880" w:type="dxa"/>
          </w:tcPr>
          <w:p w14:paraId="4F7A125A" w14:textId="77777777" w:rsidR="00F84B5A" w:rsidRDefault="00556F73" w:rsidP="00302143">
            <w:pPr>
              <w:spacing w:after="0"/>
              <w:rPr>
                <w:rFonts w:eastAsiaTheme="minorEastAsia"/>
                <w:i/>
                <w:color w:val="0070C0"/>
                <w:lang w:val="en-US" w:eastAsia="zh-CN"/>
              </w:rPr>
            </w:pPr>
            <w:r>
              <w:rPr>
                <w:rFonts w:ascii="Arial" w:hAnsi="Arial" w:cs="Arial"/>
                <w:sz w:val="16"/>
                <w:szCs w:val="16"/>
              </w:rPr>
              <w:t xml:space="preserve">CR to TS 38.101-3 on DC configuration regrouping </w:t>
            </w:r>
            <w:proofErr w:type="spellStart"/>
            <w:r>
              <w:rPr>
                <w:rFonts w:ascii="Arial" w:hAnsi="Arial" w:cs="Arial"/>
                <w:sz w:val="16"/>
                <w:szCs w:val="16"/>
              </w:rPr>
              <w:t>cleanup</w:t>
            </w:r>
            <w:proofErr w:type="spellEnd"/>
          </w:p>
        </w:tc>
        <w:tc>
          <w:tcPr>
            <w:tcW w:w="1260" w:type="dxa"/>
          </w:tcPr>
          <w:p w14:paraId="191EF54B" w14:textId="77777777" w:rsidR="00F84B5A" w:rsidRDefault="00556F73" w:rsidP="00302143">
            <w:pPr>
              <w:spacing w:after="0"/>
              <w:rPr>
                <w:rFonts w:eastAsiaTheme="minorEastAsia"/>
                <w:i/>
                <w:color w:val="0070C0"/>
                <w:lang w:val="en-US" w:eastAsia="zh-CN"/>
              </w:rPr>
            </w:pPr>
            <w:r>
              <w:rPr>
                <w:rFonts w:ascii="Arial" w:hAnsi="Arial" w:cs="Arial"/>
                <w:sz w:val="16"/>
                <w:szCs w:val="16"/>
              </w:rPr>
              <w:t>ZTE Corporation</w:t>
            </w:r>
          </w:p>
        </w:tc>
        <w:tc>
          <w:tcPr>
            <w:tcW w:w="1716" w:type="dxa"/>
          </w:tcPr>
          <w:p w14:paraId="53B4F59E" w14:textId="0F418804" w:rsidR="00F84B5A" w:rsidRPr="00670F79" w:rsidRDefault="00BF124C" w:rsidP="00302143">
            <w:pPr>
              <w:spacing w:after="0"/>
              <w:rPr>
                <w:rFonts w:ascii="Arial" w:hAnsi="Arial" w:cs="Arial"/>
                <w:sz w:val="16"/>
                <w:szCs w:val="16"/>
              </w:rPr>
            </w:pPr>
            <w:r>
              <w:rPr>
                <w:rFonts w:ascii="Arial" w:hAnsi="Arial" w:cs="Arial"/>
                <w:sz w:val="16"/>
                <w:szCs w:val="16"/>
              </w:rPr>
              <w:t>A</w:t>
            </w:r>
            <w:r w:rsidR="00302143">
              <w:rPr>
                <w:rFonts w:ascii="Arial" w:hAnsi="Arial" w:cs="Arial"/>
                <w:sz w:val="16"/>
                <w:szCs w:val="16"/>
              </w:rPr>
              <w:t>greeable</w:t>
            </w:r>
          </w:p>
        </w:tc>
        <w:tc>
          <w:tcPr>
            <w:tcW w:w="3684" w:type="dxa"/>
          </w:tcPr>
          <w:p w14:paraId="603F9127" w14:textId="1A4F29DC" w:rsidR="00F84B5A" w:rsidRPr="00670F79" w:rsidRDefault="00302143" w:rsidP="00302143">
            <w:pPr>
              <w:spacing w:after="0"/>
              <w:rPr>
                <w:rFonts w:ascii="Arial" w:hAnsi="Arial" w:cs="Arial"/>
                <w:sz w:val="16"/>
                <w:szCs w:val="16"/>
              </w:rPr>
            </w:pPr>
            <w:r>
              <w:rPr>
                <w:rFonts w:ascii="Arial" w:hAnsi="Arial" w:cs="Arial"/>
                <w:sz w:val="16"/>
                <w:szCs w:val="16"/>
              </w:rPr>
              <w:t>No comment and support from another company</w:t>
            </w:r>
          </w:p>
        </w:tc>
      </w:tr>
      <w:tr w:rsidR="00F84B5A" w14:paraId="167EBD83" w14:textId="77777777" w:rsidTr="009F7742">
        <w:tc>
          <w:tcPr>
            <w:tcW w:w="1098" w:type="dxa"/>
          </w:tcPr>
          <w:p w14:paraId="6889C6C1" w14:textId="77777777" w:rsidR="00F84B5A" w:rsidRDefault="00823233" w:rsidP="00302143">
            <w:pPr>
              <w:spacing w:after="0"/>
              <w:rPr>
                <w:rFonts w:eastAsiaTheme="minorEastAsia"/>
                <w:color w:val="0070C0"/>
                <w:lang w:eastAsia="zh-CN"/>
              </w:rPr>
            </w:pPr>
            <w:hyperlink r:id="rId75" w:history="1">
              <w:r w:rsidR="00556F73">
                <w:rPr>
                  <w:rStyle w:val="Hyperlink"/>
                  <w:rFonts w:ascii="Arial" w:hAnsi="Arial" w:cs="Arial"/>
                  <w:b/>
                  <w:bCs/>
                  <w:sz w:val="16"/>
                  <w:szCs w:val="16"/>
                </w:rPr>
                <w:t>R4-2118634</w:t>
              </w:r>
            </w:hyperlink>
            <w:r w:rsidR="00556F73">
              <w:rPr>
                <w:rFonts w:ascii="Arial" w:hAnsi="Arial" w:cs="Arial"/>
                <w:sz w:val="16"/>
                <w:szCs w:val="16"/>
              </w:rPr>
              <w:t xml:space="preserve"> </w:t>
            </w:r>
          </w:p>
        </w:tc>
        <w:tc>
          <w:tcPr>
            <w:tcW w:w="2880" w:type="dxa"/>
          </w:tcPr>
          <w:p w14:paraId="089AD4ED" w14:textId="77777777" w:rsidR="00F84B5A" w:rsidRDefault="00556F73" w:rsidP="00302143">
            <w:pPr>
              <w:spacing w:after="0"/>
              <w:rPr>
                <w:rFonts w:eastAsiaTheme="minorEastAsia"/>
                <w:i/>
                <w:color w:val="0070C0"/>
                <w:lang w:val="en-US" w:eastAsia="zh-CN"/>
              </w:rPr>
            </w:pPr>
            <w:r>
              <w:rPr>
                <w:rFonts w:ascii="Arial" w:hAnsi="Arial" w:cs="Arial"/>
                <w:sz w:val="16"/>
                <w:szCs w:val="16"/>
              </w:rPr>
              <w:t>TP to TR 38.717-02-01 Addition of CA_n5-n28</w:t>
            </w:r>
          </w:p>
        </w:tc>
        <w:tc>
          <w:tcPr>
            <w:tcW w:w="1260" w:type="dxa"/>
          </w:tcPr>
          <w:p w14:paraId="36E7476A" w14:textId="77777777" w:rsidR="00F84B5A" w:rsidRDefault="00556F73" w:rsidP="00302143">
            <w:pPr>
              <w:spacing w:after="0"/>
              <w:rPr>
                <w:rFonts w:eastAsiaTheme="minorEastAsia"/>
                <w:i/>
                <w:color w:val="0070C0"/>
                <w:lang w:val="en-US" w:eastAsia="zh-CN"/>
              </w:rPr>
            </w:pPr>
            <w:r>
              <w:rPr>
                <w:rFonts w:ascii="Arial" w:hAnsi="Arial" w:cs="Arial"/>
                <w:sz w:val="16"/>
                <w:szCs w:val="16"/>
              </w:rPr>
              <w:t>Nokia</w:t>
            </w:r>
          </w:p>
        </w:tc>
        <w:tc>
          <w:tcPr>
            <w:tcW w:w="1716" w:type="dxa"/>
          </w:tcPr>
          <w:p w14:paraId="61AB73A4" w14:textId="55EAAE28" w:rsidR="00F84B5A" w:rsidRPr="00670F79" w:rsidRDefault="00E0540C" w:rsidP="00E0540C">
            <w:pPr>
              <w:spacing w:after="0"/>
              <w:rPr>
                <w:rFonts w:ascii="Arial" w:hAnsi="Arial" w:cs="Arial"/>
                <w:sz w:val="16"/>
                <w:szCs w:val="16"/>
              </w:rPr>
            </w:pPr>
            <w:r>
              <w:rPr>
                <w:rFonts w:ascii="Arial" w:hAnsi="Arial" w:cs="Arial"/>
                <w:sz w:val="16"/>
                <w:szCs w:val="16"/>
              </w:rPr>
              <w:t>To be revised</w:t>
            </w:r>
          </w:p>
        </w:tc>
        <w:tc>
          <w:tcPr>
            <w:tcW w:w="3684" w:type="dxa"/>
          </w:tcPr>
          <w:p w14:paraId="09803505" w14:textId="20F1365F" w:rsidR="00F84B5A" w:rsidRPr="00670F79" w:rsidRDefault="00062AC3" w:rsidP="00302143">
            <w:pPr>
              <w:spacing w:after="0"/>
              <w:rPr>
                <w:rFonts w:ascii="Arial" w:hAnsi="Arial" w:cs="Arial"/>
                <w:sz w:val="16"/>
                <w:szCs w:val="16"/>
              </w:rPr>
            </w:pPr>
            <w:r w:rsidRPr="00062AC3">
              <w:rPr>
                <w:rFonts w:ascii="Arial" w:hAnsi="Arial" w:cs="Arial"/>
                <w:sz w:val="16"/>
                <w:szCs w:val="16"/>
              </w:rPr>
              <w:t>Draft revision shared including input from MediaTek</w:t>
            </w:r>
            <w:r>
              <w:rPr>
                <w:rFonts w:ascii="Arial" w:hAnsi="Arial" w:cs="Arial"/>
                <w:sz w:val="16"/>
                <w:szCs w:val="16"/>
              </w:rPr>
              <w:t xml:space="preserve"> after checking by other companies in </w:t>
            </w:r>
            <w:r>
              <w:rPr>
                <w:rFonts w:ascii="Arial" w:hAnsi="Arial" w:cs="Arial"/>
                <w:sz w:val="16"/>
                <w:szCs w:val="16"/>
              </w:rPr>
              <w:lastRenderedPageBreak/>
              <w:t>round 2</w:t>
            </w:r>
          </w:p>
        </w:tc>
      </w:tr>
      <w:tr w:rsidR="00F84B5A" w14:paraId="645992A6" w14:textId="77777777" w:rsidTr="009F7742">
        <w:tc>
          <w:tcPr>
            <w:tcW w:w="1098" w:type="dxa"/>
          </w:tcPr>
          <w:p w14:paraId="17390303" w14:textId="77777777" w:rsidR="00F84B5A" w:rsidRDefault="00823233" w:rsidP="00302143">
            <w:pPr>
              <w:spacing w:after="0"/>
              <w:rPr>
                <w:rFonts w:eastAsiaTheme="minorEastAsia"/>
                <w:color w:val="0070C0"/>
                <w:lang w:eastAsia="zh-CN"/>
              </w:rPr>
            </w:pPr>
            <w:hyperlink r:id="rId76" w:history="1">
              <w:r w:rsidR="00556F73">
                <w:rPr>
                  <w:rStyle w:val="Hyperlink"/>
                  <w:rFonts w:ascii="Arial" w:hAnsi="Arial" w:cs="Arial"/>
                  <w:b/>
                  <w:bCs/>
                  <w:sz w:val="16"/>
                  <w:szCs w:val="16"/>
                </w:rPr>
                <w:t>R4-2118663</w:t>
              </w:r>
            </w:hyperlink>
            <w:r w:rsidR="00556F73">
              <w:rPr>
                <w:rFonts w:ascii="Arial" w:hAnsi="Arial" w:cs="Arial"/>
                <w:sz w:val="16"/>
                <w:szCs w:val="16"/>
              </w:rPr>
              <w:t xml:space="preserve"> </w:t>
            </w:r>
          </w:p>
        </w:tc>
        <w:tc>
          <w:tcPr>
            <w:tcW w:w="2880" w:type="dxa"/>
          </w:tcPr>
          <w:p w14:paraId="01355B51" w14:textId="77777777" w:rsidR="00F84B5A" w:rsidRDefault="00556F73" w:rsidP="00302143">
            <w:pPr>
              <w:spacing w:after="0"/>
              <w:rPr>
                <w:rFonts w:eastAsiaTheme="minorEastAsia"/>
                <w:i/>
                <w:color w:val="0070C0"/>
                <w:lang w:val="en-US" w:eastAsia="zh-CN"/>
              </w:rPr>
            </w:pPr>
            <w:r>
              <w:rPr>
                <w:rFonts w:ascii="Arial" w:hAnsi="Arial" w:cs="Arial"/>
                <w:sz w:val="16"/>
                <w:szCs w:val="16"/>
              </w:rPr>
              <w:t>TP to TR 38.717-02-01 Addition of CA_n5A-n29A</w:t>
            </w:r>
          </w:p>
        </w:tc>
        <w:tc>
          <w:tcPr>
            <w:tcW w:w="1260" w:type="dxa"/>
          </w:tcPr>
          <w:p w14:paraId="76FCE201" w14:textId="77777777" w:rsidR="00F84B5A" w:rsidRDefault="00556F73" w:rsidP="00302143">
            <w:pPr>
              <w:spacing w:after="0"/>
              <w:rPr>
                <w:rFonts w:eastAsiaTheme="minorEastAsia"/>
                <w:i/>
                <w:color w:val="0070C0"/>
                <w:lang w:val="en-US" w:eastAsia="zh-CN"/>
              </w:rPr>
            </w:pPr>
            <w:r>
              <w:rPr>
                <w:rFonts w:ascii="Arial" w:hAnsi="Arial" w:cs="Arial"/>
                <w:sz w:val="16"/>
                <w:szCs w:val="16"/>
              </w:rPr>
              <w:t>Nokia, AT&amp;T</w:t>
            </w:r>
          </w:p>
        </w:tc>
        <w:tc>
          <w:tcPr>
            <w:tcW w:w="1716" w:type="dxa"/>
          </w:tcPr>
          <w:p w14:paraId="5E772750" w14:textId="15AA228D" w:rsidR="00F84B5A" w:rsidRPr="00670F79" w:rsidRDefault="00062AC3" w:rsidP="00062AC3">
            <w:pPr>
              <w:spacing w:after="0"/>
              <w:rPr>
                <w:rFonts w:ascii="Arial" w:hAnsi="Arial" w:cs="Arial"/>
                <w:sz w:val="16"/>
                <w:szCs w:val="16"/>
              </w:rPr>
            </w:pPr>
            <w:r>
              <w:rPr>
                <w:rFonts w:ascii="Arial" w:hAnsi="Arial" w:cs="Arial"/>
                <w:sz w:val="16"/>
                <w:szCs w:val="16"/>
              </w:rPr>
              <w:t>To be revised</w:t>
            </w:r>
          </w:p>
        </w:tc>
        <w:tc>
          <w:tcPr>
            <w:tcW w:w="3684" w:type="dxa"/>
          </w:tcPr>
          <w:p w14:paraId="1C2C2379" w14:textId="0907E405" w:rsidR="00F84B5A" w:rsidRPr="00670F79" w:rsidRDefault="00651EEB" w:rsidP="00651EEB">
            <w:pPr>
              <w:spacing w:after="0"/>
              <w:rPr>
                <w:rFonts w:ascii="Arial" w:hAnsi="Arial" w:cs="Arial"/>
                <w:sz w:val="16"/>
                <w:szCs w:val="16"/>
              </w:rPr>
            </w:pPr>
            <w:r>
              <w:rPr>
                <w:rFonts w:ascii="Arial" w:hAnsi="Arial" w:cs="Arial"/>
                <w:sz w:val="16"/>
                <w:szCs w:val="16"/>
              </w:rPr>
              <w:t xml:space="preserve">Further investigation on potential cross band isolation MSD needed </w:t>
            </w:r>
            <w:r w:rsidR="00062AC3">
              <w:rPr>
                <w:rFonts w:ascii="Arial" w:hAnsi="Arial" w:cs="Arial"/>
                <w:sz w:val="16"/>
                <w:szCs w:val="16"/>
              </w:rPr>
              <w:t xml:space="preserve">in round 2 </w:t>
            </w:r>
            <w:r>
              <w:rPr>
                <w:rFonts w:ascii="Arial" w:hAnsi="Arial" w:cs="Arial"/>
                <w:sz w:val="16"/>
                <w:szCs w:val="16"/>
              </w:rPr>
              <w:t>may require revision</w:t>
            </w:r>
          </w:p>
        </w:tc>
      </w:tr>
      <w:tr w:rsidR="00F84B5A" w14:paraId="7A57A5CB" w14:textId="77777777" w:rsidTr="009F7742">
        <w:tc>
          <w:tcPr>
            <w:tcW w:w="1098" w:type="dxa"/>
          </w:tcPr>
          <w:p w14:paraId="5B5BE543" w14:textId="77777777" w:rsidR="00F84B5A" w:rsidRDefault="00823233" w:rsidP="00302143">
            <w:pPr>
              <w:spacing w:after="0"/>
              <w:rPr>
                <w:rFonts w:eastAsiaTheme="minorEastAsia"/>
                <w:color w:val="0070C0"/>
                <w:lang w:eastAsia="zh-CN"/>
              </w:rPr>
            </w:pPr>
            <w:hyperlink r:id="rId77" w:history="1">
              <w:r w:rsidR="00556F73">
                <w:rPr>
                  <w:rStyle w:val="Hyperlink"/>
                  <w:rFonts w:ascii="Arial" w:hAnsi="Arial" w:cs="Arial"/>
                  <w:b/>
                  <w:bCs/>
                  <w:sz w:val="16"/>
                  <w:szCs w:val="16"/>
                </w:rPr>
                <w:t>R4-2119480</w:t>
              </w:r>
            </w:hyperlink>
            <w:r w:rsidR="00556F73">
              <w:rPr>
                <w:rFonts w:ascii="Arial" w:hAnsi="Arial" w:cs="Arial"/>
                <w:sz w:val="16"/>
                <w:szCs w:val="16"/>
              </w:rPr>
              <w:t xml:space="preserve"> </w:t>
            </w:r>
          </w:p>
        </w:tc>
        <w:tc>
          <w:tcPr>
            <w:tcW w:w="2880" w:type="dxa"/>
          </w:tcPr>
          <w:p w14:paraId="6F7717F3" w14:textId="77777777" w:rsidR="00F84B5A" w:rsidRDefault="00556F73" w:rsidP="00302143">
            <w:pPr>
              <w:spacing w:after="0"/>
              <w:rPr>
                <w:rFonts w:eastAsiaTheme="minorEastAsia"/>
                <w:i/>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38.101-1 Corrections for NR CA 2DL PC3 Reference Sensitivity Exceptions</w:t>
            </w:r>
          </w:p>
        </w:tc>
        <w:tc>
          <w:tcPr>
            <w:tcW w:w="1260" w:type="dxa"/>
          </w:tcPr>
          <w:p w14:paraId="46DEB299" w14:textId="77777777" w:rsidR="00F84B5A" w:rsidRDefault="00556F73" w:rsidP="00302143">
            <w:pPr>
              <w:spacing w:after="0"/>
              <w:rPr>
                <w:rFonts w:eastAsiaTheme="minorEastAsia"/>
                <w:i/>
                <w:color w:val="0070C0"/>
                <w:lang w:val="en-US" w:eastAsia="zh-CN"/>
              </w:rPr>
            </w:pPr>
            <w:r>
              <w:rPr>
                <w:rFonts w:ascii="Arial" w:hAnsi="Arial" w:cs="Arial"/>
                <w:sz w:val="16"/>
                <w:szCs w:val="16"/>
              </w:rPr>
              <w:t>AT&amp;T</w:t>
            </w:r>
          </w:p>
        </w:tc>
        <w:tc>
          <w:tcPr>
            <w:tcW w:w="1716" w:type="dxa"/>
          </w:tcPr>
          <w:p w14:paraId="68767205" w14:textId="25F1D063" w:rsidR="00F84B5A" w:rsidRPr="00670F79" w:rsidRDefault="00E0540C" w:rsidP="00302143">
            <w:pPr>
              <w:spacing w:after="0"/>
              <w:rPr>
                <w:rFonts w:ascii="Arial" w:hAnsi="Arial" w:cs="Arial"/>
                <w:sz w:val="16"/>
                <w:szCs w:val="16"/>
              </w:rPr>
            </w:pPr>
            <w:r>
              <w:rPr>
                <w:rFonts w:ascii="Arial" w:hAnsi="Arial" w:cs="Arial"/>
                <w:sz w:val="16"/>
                <w:szCs w:val="16"/>
              </w:rPr>
              <w:t>Withdrawn</w:t>
            </w:r>
          </w:p>
        </w:tc>
        <w:tc>
          <w:tcPr>
            <w:tcW w:w="3684" w:type="dxa"/>
          </w:tcPr>
          <w:p w14:paraId="23010CE0" w14:textId="77EFADAB" w:rsidR="00F84B5A" w:rsidRPr="00670F79" w:rsidRDefault="00E0540C" w:rsidP="00302143">
            <w:pPr>
              <w:spacing w:after="0"/>
              <w:rPr>
                <w:rFonts w:ascii="Arial" w:hAnsi="Arial" w:cs="Arial"/>
                <w:sz w:val="16"/>
                <w:szCs w:val="16"/>
              </w:rPr>
            </w:pPr>
            <w:r>
              <w:rPr>
                <w:rFonts w:ascii="Arial" w:hAnsi="Arial" w:cs="Arial"/>
                <w:sz w:val="16"/>
                <w:szCs w:val="16"/>
              </w:rPr>
              <w:t xml:space="preserve">Content merged in revision of </w:t>
            </w:r>
            <w:r w:rsidRPr="00E0540C">
              <w:rPr>
                <w:rFonts w:ascii="Arial" w:hAnsi="Arial" w:cs="Arial"/>
                <w:sz w:val="16"/>
                <w:szCs w:val="16"/>
              </w:rPr>
              <w:t>R4-2117984</w:t>
            </w:r>
          </w:p>
        </w:tc>
      </w:tr>
      <w:tr w:rsidR="00F84B5A" w14:paraId="55AE67BA" w14:textId="77777777" w:rsidTr="009F7742">
        <w:tc>
          <w:tcPr>
            <w:tcW w:w="1098" w:type="dxa"/>
          </w:tcPr>
          <w:p w14:paraId="0F805456" w14:textId="77777777" w:rsidR="00F84B5A" w:rsidRDefault="00823233" w:rsidP="00302143">
            <w:pPr>
              <w:spacing w:after="0"/>
              <w:rPr>
                <w:rFonts w:eastAsiaTheme="minorEastAsia"/>
                <w:color w:val="0070C0"/>
                <w:lang w:eastAsia="zh-CN"/>
              </w:rPr>
            </w:pPr>
            <w:hyperlink r:id="rId78" w:history="1">
              <w:r w:rsidR="00556F73">
                <w:rPr>
                  <w:rStyle w:val="Hyperlink"/>
                  <w:rFonts w:ascii="Arial" w:hAnsi="Arial" w:cs="Arial"/>
                  <w:b/>
                  <w:bCs/>
                  <w:sz w:val="16"/>
                  <w:szCs w:val="16"/>
                </w:rPr>
                <w:t>R4-2119481</w:t>
              </w:r>
            </w:hyperlink>
            <w:r w:rsidR="00556F73">
              <w:rPr>
                <w:rFonts w:ascii="Arial" w:hAnsi="Arial" w:cs="Arial"/>
                <w:sz w:val="16"/>
                <w:szCs w:val="16"/>
              </w:rPr>
              <w:t xml:space="preserve"> </w:t>
            </w:r>
          </w:p>
        </w:tc>
        <w:tc>
          <w:tcPr>
            <w:tcW w:w="2880" w:type="dxa"/>
          </w:tcPr>
          <w:p w14:paraId="493016D2" w14:textId="77777777" w:rsidR="00F84B5A" w:rsidRDefault="00556F73" w:rsidP="00302143">
            <w:pPr>
              <w:spacing w:after="0"/>
              <w:rPr>
                <w:rFonts w:eastAsiaTheme="minorEastAsia"/>
                <w:i/>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38.101-1 Corrections for NR CA 3DL PC3 Reference Sensitivity Exceptions</w:t>
            </w:r>
          </w:p>
        </w:tc>
        <w:tc>
          <w:tcPr>
            <w:tcW w:w="1260" w:type="dxa"/>
          </w:tcPr>
          <w:p w14:paraId="54E85D3D" w14:textId="77777777" w:rsidR="00F84B5A" w:rsidRDefault="00556F73" w:rsidP="00302143">
            <w:pPr>
              <w:spacing w:after="0"/>
              <w:rPr>
                <w:rFonts w:eastAsiaTheme="minorEastAsia"/>
                <w:i/>
                <w:color w:val="0070C0"/>
                <w:lang w:val="en-US" w:eastAsia="zh-CN"/>
              </w:rPr>
            </w:pPr>
            <w:r>
              <w:rPr>
                <w:rFonts w:ascii="Arial" w:hAnsi="Arial" w:cs="Arial"/>
                <w:sz w:val="16"/>
                <w:szCs w:val="16"/>
              </w:rPr>
              <w:t>AT&amp;T</w:t>
            </w:r>
          </w:p>
        </w:tc>
        <w:tc>
          <w:tcPr>
            <w:tcW w:w="1716" w:type="dxa"/>
          </w:tcPr>
          <w:p w14:paraId="714DDD07" w14:textId="73821391" w:rsidR="00F84B5A" w:rsidRPr="00670F79" w:rsidRDefault="00E0540C" w:rsidP="00302143">
            <w:pPr>
              <w:spacing w:after="0"/>
              <w:rPr>
                <w:rFonts w:ascii="Arial" w:hAnsi="Arial" w:cs="Arial"/>
                <w:sz w:val="16"/>
                <w:szCs w:val="16"/>
              </w:rPr>
            </w:pPr>
            <w:r>
              <w:rPr>
                <w:rFonts w:ascii="Arial" w:hAnsi="Arial" w:cs="Arial"/>
                <w:sz w:val="16"/>
                <w:szCs w:val="16"/>
              </w:rPr>
              <w:t>Withdrawn</w:t>
            </w:r>
          </w:p>
        </w:tc>
        <w:tc>
          <w:tcPr>
            <w:tcW w:w="3684" w:type="dxa"/>
          </w:tcPr>
          <w:p w14:paraId="532536A6" w14:textId="176BF704" w:rsidR="00F84B5A" w:rsidRPr="00670F79" w:rsidRDefault="00E0540C" w:rsidP="00302143">
            <w:pPr>
              <w:spacing w:after="0"/>
              <w:rPr>
                <w:rFonts w:ascii="Arial" w:hAnsi="Arial" w:cs="Arial"/>
                <w:sz w:val="16"/>
                <w:szCs w:val="16"/>
              </w:rPr>
            </w:pPr>
            <w:r>
              <w:rPr>
                <w:rFonts w:ascii="Arial" w:hAnsi="Arial" w:cs="Arial"/>
                <w:sz w:val="16"/>
                <w:szCs w:val="16"/>
              </w:rPr>
              <w:t xml:space="preserve">Content merged in revision of </w:t>
            </w:r>
            <w:r w:rsidRPr="00E0540C">
              <w:rPr>
                <w:rFonts w:ascii="Arial" w:hAnsi="Arial" w:cs="Arial"/>
                <w:sz w:val="16"/>
                <w:szCs w:val="16"/>
              </w:rPr>
              <w:t>R4-2117984</w:t>
            </w:r>
          </w:p>
        </w:tc>
      </w:tr>
      <w:tr w:rsidR="00302143" w14:paraId="46BB6FDE" w14:textId="77777777" w:rsidTr="009F7742">
        <w:tc>
          <w:tcPr>
            <w:tcW w:w="1098" w:type="dxa"/>
          </w:tcPr>
          <w:p w14:paraId="05B24C5B" w14:textId="479FA5A6" w:rsidR="00302143" w:rsidRDefault="00823233" w:rsidP="00302143">
            <w:pPr>
              <w:spacing w:after="0"/>
            </w:pPr>
            <w:hyperlink r:id="rId79" w:history="1">
              <w:r w:rsidR="00302143" w:rsidRPr="0088755B">
                <w:rPr>
                  <w:rFonts w:ascii="Arial" w:eastAsia="Times New Roman" w:hAnsi="Arial" w:cs="Arial"/>
                  <w:b/>
                  <w:bCs/>
                  <w:color w:val="0000FF"/>
                  <w:sz w:val="16"/>
                  <w:szCs w:val="16"/>
                  <w:u w:val="single"/>
                  <w:lang w:val="en-US"/>
                </w:rPr>
                <w:t>R4-2117156</w:t>
              </w:r>
            </w:hyperlink>
          </w:p>
        </w:tc>
        <w:tc>
          <w:tcPr>
            <w:tcW w:w="2880" w:type="dxa"/>
          </w:tcPr>
          <w:p w14:paraId="2427F742" w14:textId="52A2B363" w:rsidR="00302143" w:rsidRDefault="00302143" w:rsidP="00302143">
            <w:pPr>
              <w:spacing w:after="0"/>
              <w:rPr>
                <w:rFonts w:ascii="Arial" w:hAnsi="Arial" w:cs="Arial"/>
                <w:sz w:val="16"/>
                <w:szCs w:val="16"/>
              </w:rPr>
            </w:pPr>
            <w:proofErr w:type="spellStart"/>
            <w:r w:rsidRPr="0088755B">
              <w:rPr>
                <w:rFonts w:ascii="Arial" w:eastAsia="Times New Roman" w:hAnsi="Arial" w:cs="Arial"/>
                <w:sz w:val="16"/>
                <w:szCs w:val="16"/>
                <w:lang w:val="en-US"/>
              </w:rPr>
              <w:t>DraftCR</w:t>
            </w:r>
            <w:proofErr w:type="spellEnd"/>
            <w:r w:rsidRPr="0088755B">
              <w:rPr>
                <w:rFonts w:ascii="Arial" w:eastAsia="Times New Roman" w:hAnsi="Arial" w:cs="Arial"/>
                <w:sz w:val="16"/>
                <w:szCs w:val="16"/>
                <w:lang w:val="en-US"/>
              </w:rPr>
              <w:t xml:space="preserve"> NR inter band CA DC combinations for 2 bands DL with up to 2 bands UL </w:t>
            </w:r>
          </w:p>
        </w:tc>
        <w:tc>
          <w:tcPr>
            <w:tcW w:w="1260" w:type="dxa"/>
          </w:tcPr>
          <w:p w14:paraId="2C455B4C" w14:textId="46C8ADE3" w:rsidR="00302143" w:rsidRDefault="00302143" w:rsidP="00302143">
            <w:pPr>
              <w:spacing w:after="0"/>
              <w:rPr>
                <w:rFonts w:ascii="Arial" w:hAnsi="Arial" w:cs="Arial"/>
                <w:sz w:val="16"/>
                <w:szCs w:val="16"/>
              </w:rPr>
            </w:pPr>
            <w:r w:rsidRPr="0088755B">
              <w:rPr>
                <w:rFonts w:ascii="Arial" w:eastAsia="Times New Roman" w:hAnsi="Arial" w:cs="Arial"/>
                <w:sz w:val="16"/>
                <w:szCs w:val="16"/>
                <w:lang w:val="en-US"/>
              </w:rPr>
              <w:t>Verizon Denmark</w:t>
            </w:r>
          </w:p>
        </w:tc>
        <w:tc>
          <w:tcPr>
            <w:tcW w:w="1716" w:type="dxa"/>
          </w:tcPr>
          <w:p w14:paraId="7BCC2E8C" w14:textId="6140C05D" w:rsidR="00302143" w:rsidRPr="00670F79" w:rsidRDefault="00302143" w:rsidP="00302143">
            <w:pPr>
              <w:spacing w:after="0"/>
              <w:rPr>
                <w:rFonts w:ascii="Arial" w:hAnsi="Arial" w:cs="Arial"/>
                <w:sz w:val="16"/>
                <w:szCs w:val="16"/>
              </w:rPr>
            </w:pPr>
            <w:r>
              <w:rPr>
                <w:rFonts w:ascii="Arial" w:hAnsi="Arial" w:cs="Arial"/>
                <w:sz w:val="16"/>
                <w:szCs w:val="16"/>
              </w:rPr>
              <w:t>Return to</w:t>
            </w:r>
          </w:p>
        </w:tc>
        <w:tc>
          <w:tcPr>
            <w:tcW w:w="3684" w:type="dxa"/>
          </w:tcPr>
          <w:p w14:paraId="6322BD0C" w14:textId="6FA31B79" w:rsidR="00302143" w:rsidRPr="00670F79" w:rsidRDefault="00302143" w:rsidP="00302143">
            <w:pPr>
              <w:spacing w:after="0"/>
              <w:rPr>
                <w:rFonts w:ascii="Arial" w:hAnsi="Arial" w:cs="Arial"/>
                <w:sz w:val="16"/>
                <w:szCs w:val="16"/>
              </w:rPr>
            </w:pPr>
            <w:r w:rsidRPr="00302143">
              <w:rPr>
                <w:rFonts w:ascii="Arial" w:hAnsi="Arial" w:cs="Arial"/>
                <w:sz w:val="16"/>
                <w:szCs w:val="16"/>
              </w:rPr>
              <w:t xml:space="preserve">if n5B requirement are finalized with CR this meeting the </w:t>
            </w:r>
            <w:proofErr w:type="spellStart"/>
            <w:r w:rsidRPr="00302143">
              <w:rPr>
                <w:rFonts w:ascii="Arial" w:hAnsi="Arial" w:cs="Arial"/>
                <w:sz w:val="16"/>
                <w:szCs w:val="16"/>
              </w:rPr>
              <w:t>dCR</w:t>
            </w:r>
            <w:proofErr w:type="spellEnd"/>
            <w:r w:rsidRPr="00302143">
              <w:rPr>
                <w:rFonts w:ascii="Arial" w:hAnsi="Arial" w:cs="Arial"/>
                <w:sz w:val="16"/>
                <w:szCs w:val="16"/>
              </w:rPr>
              <w:t xml:space="preserve"> is approved, otherwise postponed</w:t>
            </w:r>
          </w:p>
        </w:tc>
      </w:tr>
      <w:tr w:rsidR="00302143" w14:paraId="7DED346B" w14:textId="77777777" w:rsidTr="009F7742">
        <w:tc>
          <w:tcPr>
            <w:tcW w:w="1098" w:type="dxa"/>
          </w:tcPr>
          <w:p w14:paraId="2D4D7792" w14:textId="1BC3BDE6" w:rsidR="00302143" w:rsidRDefault="00823233" w:rsidP="00302143">
            <w:pPr>
              <w:spacing w:after="0"/>
            </w:pPr>
            <w:hyperlink r:id="rId80" w:history="1">
              <w:r w:rsidR="00302143" w:rsidRPr="0088755B">
                <w:rPr>
                  <w:rStyle w:val="Hyperlink"/>
                  <w:rFonts w:ascii="Arial" w:eastAsia="Times New Roman" w:hAnsi="Arial" w:cs="Arial"/>
                  <w:b/>
                  <w:bCs/>
                  <w:sz w:val="16"/>
                  <w:szCs w:val="16"/>
                  <w:lang w:val="en-US"/>
                </w:rPr>
                <w:t>R4-2118502</w:t>
              </w:r>
            </w:hyperlink>
          </w:p>
        </w:tc>
        <w:tc>
          <w:tcPr>
            <w:tcW w:w="2880" w:type="dxa"/>
          </w:tcPr>
          <w:p w14:paraId="0FF0EC24" w14:textId="3F58F1A1" w:rsidR="00302143" w:rsidRDefault="00302143" w:rsidP="00302143">
            <w:pPr>
              <w:spacing w:after="0"/>
              <w:rPr>
                <w:rFonts w:ascii="Arial" w:hAnsi="Arial" w:cs="Arial"/>
                <w:sz w:val="16"/>
                <w:szCs w:val="16"/>
              </w:rPr>
            </w:pPr>
            <w:r w:rsidRPr="0088755B">
              <w:rPr>
                <w:rFonts w:ascii="Arial" w:eastAsia="Times New Roman" w:hAnsi="Arial" w:cs="Arial"/>
                <w:sz w:val="16"/>
                <w:szCs w:val="16"/>
                <w:lang w:val="en-US"/>
              </w:rPr>
              <w:t>draft CR 38.101-1 to remove band combinations using CA_n5B</w:t>
            </w:r>
          </w:p>
        </w:tc>
        <w:tc>
          <w:tcPr>
            <w:tcW w:w="1260" w:type="dxa"/>
          </w:tcPr>
          <w:p w14:paraId="289FDB39" w14:textId="523A757E" w:rsidR="00302143" w:rsidRDefault="00302143" w:rsidP="00302143">
            <w:pPr>
              <w:spacing w:after="0"/>
              <w:rPr>
                <w:rFonts w:ascii="Arial" w:hAnsi="Arial" w:cs="Arial"/>
                <w:sz w:val="16"/>
                <w:szCs w:val="16"/>
              </w:rPr>
            </w:pPr>
            <w:r w:rsidRPr="0088755B">
              <w:rPr>
                <w:rFonts w:ascii="Arial" w:eastAsia="Times New Roman" w:hAnsi="Arial" w:cs="Arial"/>
                <w:sz w:val="16"/>
                <w:szCs w:val="16"/>
                <w:lang w:val="en-US"/>
              </w:rPr>
              <w:t>Ericsson</w:t>
            </w:r>
          </w:p>
        </w:tc>
        <w:tc>
          <w:tcPr>
            <w:tcW w:w="1716" w:type="dxa"/>
          </w:tcPr>
          <w:p w14:paraId="17A9F1C0" w14:textId="32D2C610" w:rsidR="00302143" w:rsidRPr="00670F79" w:rsidRDefault="00302143" w:rsidP="00302143">
            <w:pPr>
              <w:spacing w:after="0"/>
              <w:rPr>
                <w:rFonts w:ascii="Arial" w:hAnsi="Arial" w:cs="Arial"/>
                <w:sz w:val="16"/>
                <w:szCs w:val="16"/>
              </w:rPr>
            </w:pPr>
            <w:r>
              <w:rPr>
                <w:rFonts w:ascii="Arial" w:hAnsi="Arial" w:cs="Arial"/>
                <w:sz w:val="16"/>
                <w:szCs w:val="16"/>
              </w:rPr>
              <w:t>Return to</w:t>
            </w:r>
          </w:p>
        </w:tc>
        <w:tc>
          <w:tcPr>
            <w:tcW w:w="3684" w:type="dxa"/>
          </w:tcPr>
          <w:p w14:paraId="6DAC16A2" w14:textId="0059995A" w:rsidR="00302143" w:rsidRPr="00670F79" w:rsidRDefault="00302143" w:rsidP="00302143">
            <w:pPr>
              <w:spacing w:after="0"/>
              <w:rPr>
                <w:rFonts w:ascii="Arial" w:hAnsi="Arial" w:cs="Arial"/>
                <w:sz w:val="16"/>
                <w:szCs w:val="16"/>
              </w:rPr>
            </w:pPr>
            <w:r w:rsidRPr="00302143">
              <w:rPr>
                <w:rFonts w:ascii="Arial" w:hAnsi="Arial" w:cs="Arial"/>
                <w:sz w:val="16"/>
                <w:szCs w:val="16"/>
              </w:rPr>
              <w:t xml:space="preserve">if n5B requirement are finalized with CR this meeting the </w:t>
            </w:r>
            <w:proofErr w:type="spellStart"/>
            <w:r w:rsidRPr="00302143">
              <w:rPr>
                <w:rFonts w:ascii="Arial" w:hAnsi="Arial" w:cs="Arial"/>
                <w:sz w:val="16"/>
                <w:szCs w:val="16"/>
              </w:rPr>
              <w:t>dCR</w:t>
            </w:r>
            <w:proofErr w:type="spellEnd"/>
            <w:r w:rsidRPr="00302143">
              <w:rPr>
                <w:rFonts w:ascii="Arial" w:hAnsi="Arial" w:cs="Arial"/>
                <w:sz w:val="16"/>
                <w:szCs w:val="16"/>
              </w:rPr>
              <w:t xml:space="preserve"> is withdrawn, otherwise approved</w:t>
            </w:r>
          </w:p>
        </w:tc>
      </w:tr>
      <w:tr w:rsidR="00302143" w14:paraId="03412DA0" w14:textId="77777777" w:rsidTr="009F7742">
        <w:tc>
          <w:tcPr>
            <w:tcW w:w="1098" w:type="dxa"/>
          </w:tcPr>
          <w:p w14:paraId="614C0C26" w14:textId="74346A96" w:rsidR="00302143" w:rsidRPr="00670F79" w:rsidRDefault="00823233" w:rsidP="00302143">
            <w:pPr>
              <w:spacing w:after="0"/>
              <w:rPr>
                <w:rFonts w:ascii="Arial" w:eastAsia="Times New Roman" w:hAnsi="Arial" w:cs="Arial"/>
                <w:b/>
                <w:bCs/>
                <w:color w:val="0000FF"/>
                <w:sz w:val="16"/>
                <w:szCs w:val="16"/>
                <w:u w:val="single"/>
                <w:lang w:val="en-US"/>
              </w:rPr>
            </w:pPr>
            <w:hyperlink r:id="rId81" w:history="1">
              <w:r w:rsidR="00302143" w:rsidRPr="00670F79">
                <w:rPr>
                  <w:rStyle w:val="Hyperlink"/>
                  <w:rFonts w:ascii="Arial" w:hAnsi="Arial" w:cs="Arial"/>
                  <w:b/>
                  <w:bCs/>
                  <w:sz w:val="16"/>
                  <w:szCs w:val="16"/>
                </w:rPr>
                <w:t>R4-2119482</w:t>
              </w:r>
            </w:hyperlink>
            <w:r w:rsidR="00302143" w:rsidRPr="00670F79">
              <w:rPr>
                <w:rFonts w:ascii="Arial" w:hAnsi="Arial" w:cs="Arial"/>
                <w:sz w:val="16"/>
                <w:szCs w:val="16"/>
              </w:rPr>
              <w:t xml:space="preserve"> </w:t>
            </w:r>
          </w:p>
        </w:tc>
        <w:tc>
          <w:tcPr>
            <w:tcW w:w="2880" w:type="dxa"/>
          </w:tcPr>
          <w:p w14:paraId="3D7AF61B" w14:textId="19E9F727" w:rsidR="00302143" w:rsidRPr="00670F79" w:rsidRDefault="00302143" w:rsidP="00302143">
            <w:pPr>
              <w:spacing w:after="0"/>
              <w:rPr>
                <w:rFonts w:ascii="Arial" w:eastAsia="Times New Roman" w:hAnsi="Arial" w:cs="Arial"/>
                <w:sz w:val="16"/>
                <w:szCs w:val="16"/>
                <w:lang w:val="en-US"/>
              </w:rPr>
            </w:pPr>
            <w:proofErr w:type="spellStart"/>
            <w:r w:rsidRPr="00670F79">
              <w:rPr>
                <w:rFonts w:ascii="Arial" w:hAnsi="Arial" w:cs="Arial"/>
                <w:sz w:val="16"/>
                <w:szCs w:val="16"/>
              </w:rPr>
              <w:t>DraftCR</w:t>
            </w:r>
            <w:proofErr w:type="spellEnd"/>
            <w:r w:rsidRPr="00670F79">
              <w:rPr>
                <w:rFonts w:ascii="Arial" w:hAnsi="Arial" w:cs="Arial"/>
                <w:sz w:val="16"/>
                <w:szCs w:val="16"/>
              </w:rPr>
              <w:t xml:space="preserve"> 38.101-3 Corrections for EN-DC 2DL PC3 MSD Exceptions</w:t>
            </w:r>
          </w:p>
        </w:tc>
        <w:tc>
          <w:tcPr>
            <w:tcW w:w="1260" w:type="dxa"/>
          </w:tcPr>
          <w:p w14:paraId="31403DA8" w14:textId="30846E9D" w:rsidR="00302143" w:rsidRPr="0088755B" w:rsidRDefault="00302143" w:rsidP="00302143">
            <w:pPr>
              <w:spacing w:after="0"/>
              <w:rPr>
                <w:rFonts w:ascii="Arial" w:eastAsia="Times New Roman" w:hAnsi="Arial" w:cs="Arial"/>
                <w:sz w:val="16"/>
                <w:szCs w:val="16"/>
                <w:lang w:val="en-US"/>
              </w:rPr>
            </w:pPr>
            <w:r>
              <w:rPr>
                <w:rFonts w:ascii="Arial" w:hAnsi="Arial" w:cs="Arial"/>
                <w:sz w:val="16"/>
                <w:szCs w:val="16"/>
              </w:rPr>
              <w:t>AT&amp;T</w:t>
            </w:r>
          </w:p>
        </w:tc>
        <w:tc>
          <w:tcPr>
            <w:tcW w:w="1716" w:type="dxa"/>
          </w:tcPr>
          <w:p w14:paraId="088A1354" w14:textId="4DD978E2" w:rsidR="00302143" w:rsidRPr="00670F79" w:rsidRDefault="00E0540C" w:rsidP="00302143">
            <w:pPr>
              <w:spacing w:after="0"/>
              <w:rPr>
                <w:rFonts w:ascii="Arial" w:hAnsi="Arial" w:cs="Arial"/>
                <w:sz w:val="16"/>
                <w:szCs w:val="16"/>
              </w:rPr>
            </w:pPr>
            <w:r>
              <w:rPr>
                <w:rFonts w:ascii="Arial" w:hAnsi="Arial" w:cs="Arial"/>
                <w:sz w:val="16"/>
                <w:szCs w:val="16"/>
              </w:rPr>
              <w:t xml:space="preserve">Revised in </w:t>
            </w:r>
            <w:r w:rsidRPr="00E0540C">
              <w:rPr>
                <w:rFonts w:ascii="Arial" w:hAnsi="Arial" w:cs="Arial"/>
                <w:sz w:val="16"/>
                <w:szCs w:val="16"/>
              </w:rPr>
              <w:t>R4-2119828</w:t>
            </w:r>
          </w:p>
        </w:tc>
        <w:tc>
          <w:tcPr>
            <w:tcW w:w="3684" w:type="dxa"/>
          </w:tcPr>
          <w:p w14:paraId="341420F5" w14:textId="0F1353CA" w:rsidR="00302143" w:rsidRPr="00670F79" w:rsidRDefault="00E0540C" w:rsidP="00E0540C">
            <w:pPr>
              <w:spacing w:after="0"/>
              <w:rPr>
                <w:rFonts w:ascii="Arial" w:hAnsi="Arial" w:cs="Arial"/>
                <w:sz w:val="16"/>
                <w:szCs w:val="16"/>
              </w:rPr>
            </w:pPr>
            <w:r>
              <w:rPr>
                <w:rFonts w:ascii="Arial" w:hAnsi="Arial" w:cs="Arial"/>
                <w:sz w:val="16"/>
                <w:szCs w:val="16"/>
              </w:rPr>
              <w:t>Draft revision available with agreed note and revision doc already provided by chairman</w:t>
            </w:r>
          </w:p>
        </w:tc>
      </w:tr>
    </w:tbl>
    <w:p w14:paraId="1ECE3A37" w14:textId="77777777" w:rsidR="00F84B5A" w:rsidRDefault="00F84B5A">
      <w:pPr>
        <w:rPr>
          <w:lang w:eastAsia="ja-JP"/>
        </w:rPr>
      </w:pPr>
    </w:p>
    <w:p w14:paraId="689C1C2E" w14:textId="77777777" w:rsidR="00F84B5A" w:rsidRDefault="00556F73" w:rsidP="00670F79">
      <w:pPr>
        <w:spacing w:after="0"/>
        <w:rPr>
          <w:rFonts w:eastAsiaTheme="minorEastAsia"/>
          <w:color w:val="0070C0"/>
          <w:lang w:val="en-US" w:eastAsia="zh-CN"/>
        </w:rPr>
      </w:pPr>
      <w:r>
        <w:rPr>
          <w:rFonts w:eastAsiaTheme="minorEastAsia"/>
          <w:color w:val="0070C0"/>
          <w:lang w:val="en-US" w:eastAsia="zh-CN"/>
        </w:rPr>
        <w:t>Notes:</w:t>
      </w:r>
    </w:p>
    <w:p w14:paraId="47F20680" w14:textId="77777777" w:rsidR="00F84B5A" w:rsidRDefault="00556F73" w:rsidP="00670F79">
      <w:pPr>
        <w:pStyle w:val="ListParagraph"/>
        <w:numPr>
          <w:ilvl w:val="0"/>
          <w:numId w:val="5"/>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AF024A8" w14:textId="77777777" w:rsidR="00F84B5A" w:rsidRDefault="00556F73" w:rsidP="00670F79">
      <w:pPr>
        <w:pStyle w:val="ListParagraph"/>
        <w:numPr>
          <w:ilvl w:val="0"/>
          <w:numId w:val="5"/>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BB17CC" w14:textId="77777777" w:rsidR="00F84B5A" w:rsidRDefault="00556F73" w:rsidP="00670F79">
      <w:pPr>
        <w:pStyle w:val="ListParagraph"/>
        <w:numPr>
          <w:ilvl w:val="1"/>
          <w:numId w:val="5"/>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8CD3FC" w14:textId="77777777" w:rsidR="00F84B5A" w:rsidRDefault="00556F73" w:rsidP="00670F79">
      <w:pPr>
        <w:pStyle w:val="ListParagraph"/>
        <w:numPr>
          <w:ilvl w:val="1"/>
          <w:numId w:val="5"/>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AD5373" w14:textId="77777777" w:rsidR="00F84B5A" w:rsidRDefault="00556F73" w:rsidP="00670F79">
      <w:pPr>
        <w:pStyle w:val="ListParagraph"/>
        <w:numPr>
          <w:ilvl w:val="0"/>
          <w:numId w:val="5"/>
        </w:numPr>
        <w:spacing w:after="0"/>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66721A4" w14:textId="77777777" w:rsidR="00F84B5A" w:rsidRDefault="00556F73" w:rsidP="00670F79">
      <w:pPr>
        <w:pStyle w:val="ListParagraph"/>
        <w:numPr>
          <w:ilvl w:val="0"/>
          <w:numId w:val="5"/>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180E24B" w14:textId="240E307A" w:rsidR="00F84B5A" w:rsidRDefault="00556F73">
      <w:pPr>
        <w:pStyle w:val="Heading2"/>
      </w:pPr>
      <w:r>
        <w:t xml:space="preserve">2nd </w:t>
      </w:r>
      <w:r>
        <w:rPr>
          <w:rFonts w:hint="eastAsia"/>
        </w:rPr>
        <w:t xml:space="preserve">round </w:t>
      </w:r>
      <w:r w:rsidR="00820598">
        <w:t>Recomendations</w:t>
      </w:r>
    </w:p>
    <w:tbl>
      <w:tblPr>
        <w:tblStyle w:val="TableGrid"/>
        <w:tblW w:w="0" w:type="auto"/>
        <w:tblLayout w:type="fixed"/>
        <w:tblLook w:val="04A0" w:firstRow="1" w:lastRow="0" w:firstColumn="1" w:lastColumn="0" w:noHBand="0" w:noVBand="1"/>
      </w:tblPr>
      <w:tblGrid>
        <w:gridCol w:w="1424"/>
        <w:gridCol w:w="3544"/>
        <w:gridCol w:w="1249"/>
        <w:gridCol w:w="1271"/>
        <w:gridCol w:w="3150"/>
      </w:tblGrid>
      <w:tr w:rsidR="00F84B5A" w14:paraId="7CB732AC" w14:textId="77777777" w:rsidTr="00B151E8">
        <w:tc>
          <w:tcPr>
            <w:tcW w:w="1424" w:type="dxa"/>
          </w:tcPr>
          <w:p w14:paraId="149180DB" w14:textId="77777777" w:rsidR="00F84B5A" w:rsidRDefault="00556F73" w:rsidP="00803F33">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544" w:type="dxa"/>
          </w:tcPr>
          <w:p w14:paraId="2D0904F6" w14:textId="77777777" w:rsidR="00F84B5A" w:rsidRDefault="00556F73" w:rsidP="00803F33">
            <w:pPr>
              <w:spacing w:after="0"/>
              <w:rPr>
                <w:b/>
                <w:bCs/>
                <w:color w:val="0070C0"/>
                <w:lang w:val="en-US" w:eastAsia="zh-CN"/>
              </w:rPr>
            </w:pPr>
            <w:r>
              <w:rPr>
                <w:b/>
                <w:bCs/>
                <w:color w:val="0070C0"/>
                <w:lang w:val="en-US" w:eastAsia="zh-CN"/>
              </w:rPr>
              <w:t>Title</w:t>
            </w:r>
          </w:p>
        </w:tc>
        <w:tc>
          <w:tcPr>
            <w:tcW w:w="1249" w:type="dxa"/>
          </w:tcPr>
          <w:p w14:paraId="4E101C12" w14:textId="77777777" w:rsidR="00F84B5A" w:rsidRDefault="00556F73" w:rsidP="00803F33">
            <w:pPr>
              <w:spacing w:after="0"/>
              <w:rPr>
                <w:b/>
                <w:bCs/>
                <w:color w:val="0070C0"/>
                <w:lang w:val="en-US" w:eastAsia="zh-CN"/>
              </w:rPr>
            </w:pPr>
            <w:r>
              <w:rPr>
                <w:b/>
                <w:bCs/>
                <w:color w:val="0070C0"/>
                <w:lang w:val="en-US" w:eastAsia="zh-CN"/>
              </w:rPr>
              <w:t>Source</w:t>
            </w:r>
          </w:p>
        </w:tc>
        <w:tc>
          <w:tcPr>
            <w:tcW w:w="1271" w:type="dxa"/>
          </w:tcPr>
          <w:p w14:paraId="5B11BC0C" w14:textId="77777777" w:rsidR="00F84B5A" w:rsidRDefault="00556F73" w:rsidP="00803F33">
            <w:pPr>
              <w:spacing w:after="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3150" w:type="dxa"/>
          </w:tcPr>
          <w:p w14:paraId="52680C93" w14:textId="77777777" w:rsidR="00F84B5A" w:rsidRDefault="00556F73" w:rsidP="00803F33">
            <w:pPr>
              <w:spacing w:after="0"/>
              <w:rPr>
                <w:b/>
                <w:bCs/>
                <w:color w:val="0070C0"/>
                <w:lang w:val="en-US" w:eastAsia="zh-CN"/>
              </w:rPr>
            </w:pPr>
            <w:r>
              <w:rPr>
                <w:b/>
                <w:bCs/>
                <w:color w:val="0070C0"/>
                <w:lang w:val="en-US" w:eastAsia="zh-CN"/>
              </w:rPr>
              <w:t>Comments</w:t>
            </w:r>
          </w:p>
        </w:tc>
      </w:tr>
      <w:tr w:rsidR="00F84B5A" w14:paraId="30E644C3" w14:textId="77777777" w:rsidTr="00B151E8">
        <w:tc>
          <w:tcPr>
            <w:tcW w:w="1424" w:type="dxa"/>
          </w:tcPr>
          <w:p w14:paraId="1B1FF76F" w14:textId="727C9619" w:rsidR="00F84B5A" w:rsidRDefault="007722CA" w:rsidP="00803F33">
            <w:pPr>
              <w:spacing w:after="0"/>
              <w:rPr>
                <w:rFonts w:eastAsiaTheme="minorEastAsia"/>
                <w:color w:val="0070C0"/>
                <w:lang w:val="en-US" w:eastAsia="zh-CN"/>
              </w:rPr>
            </w:pPr>
            <w:r w:rsidRPr="007722CA">
              <w:rPr>
                <w:rFonts w:eastAsiaTheme="minorEastAsia"/>
                <w:color w:val="0070C0"/>
                <w:lang w:val="en-US" w:eastAsia="zh-CN"/>
              </w:rPr>
              <w:t>R4-2119866</w:t>
            </w:r>
          </w:p>
        </w:tc>
        <w:tc>
          <w:tcPr>
            <w:tcW w:w="3544" w:type="dxa"/>
          </w:tcPr>
          <w:p w14:paraId="3464160C" w14:textId="638E2EE0" w:rsidR="00F84B5A" w:rsidRDefault="007722CA" w:rsidP="00EB1A1B">
            <w:pPr>
              <w:spacing w:after="0"/>
              <w:rPr>
                <w:rFonts w:eastAsiaTheme="minorEastAsia"/>
                <w:color w:val="0070C0"/>
                <w:lang w:val="en-US" w:eastAsia="zh-CN"/>
              </w:rPr>
            </w:pPr>
            <w:r w:rsidRPr="007722CA">
              <w:rPr>
                <w:rFonts w:eastAsiaTheme="minorEastAsia"/>
                <w:color w:val="0070C0"/>
                <w:lang w:val="en-US" w:eastAsia="zh-CN"/>
              </w:rPr>
              <w:t>Draft CR on 38.101-1 to introduce CA_n5B BCS0 MSD</w:t>
            </w:r>
          </w:p>
        </w:tc>
        <w:tc>
          <w:tcPr>
            <w:tcW w:w="1249" w:type="dxa"/>
          </w:tcPr>
          <w:p w14:paraId="7EAE9117" w14:textId="7832D776" w:rsidR="00F84B5A" w:rsidRDefault="007722CA" w:rsidP="00803F33">
            <w:pPr>
              <w:spacing w:after="0"/>
              <w:rPr>
                <w:rFonts w:eastAsiaTheme="minorEastAsia"/>
                <w:color w:val="0070C0"/>
                <w:lang w:val="en-US" w:eastAsia="zh-CN"/>
              </w:rPr>
            </w:pPr>
            <w:r>
              <w:rPr>
                <w:rFonts w:eastAsiaTheme="minorEastAsia"/>
                <w:color w:val="0070C0"/>
                <w:lang w:val="en-US" w:eastAsia="zh-CN"/>
              </w:rPr>
              <w:t>Qualcomm</w:t>
            </w:r>
            <w:r w:rsidR="00EB1A1B">
              <w:rPr>
                <w:rFonts w:eastAsiaTheme="minorEastAsia"/>
                <w:color w:val="0070C0"/>
                <w:lang w:val="en-US" w:eastAsia="zh-CN"/>
              </w:rPr>
              <w:t>, Skyworks</w:t>
            </w:r>
          </w:p>
        </w:tc>
        <w:tc>
          <w:tcPr>
            <w:tcW w:w="1271" w:type="dxa"/>
          </w:tcPr>
          <w:p w14:paraId="0A010B2E" w14:textId="35D5574C" w:rsidR="00F84B5A" w:rsidRPr="00A8289B" w:rsidRDefault="00556F73" w:rsidP="00A8289B">
            <w:pPr>
              <w:spacing w:after="0"/>
              <w:rPr>
                <w:rFonts w:eastAsiaTheme="minorEastAsia"/>
                <w:color w:val="0070C0"/>
                <w:highlight w:val="green"/>
                <w:lang w:val="en-US" w:eastAsia="zh-CN"/>
              </w:rPr>
            </w:pPr>
            <w:r w:rsidRPr="00A8289B">
              <w:rPr>
                <w:rFonts w:eastAsiaTheme="minorEastAsia"/>
                <w:color w:val="0070C0"/>
                <w:highlight w:val="green"/>
                <w:lang w:val="en-US" w:eastAsia="zh-CN"/>
              </w:rPr>
              <w:t>Agreeable</w:t>
            </w:r>
          </w:p>
        </w:tc>
        <w:tc>
          <w:tcPr>
            <w:tcW w:w="3150" w:type="dxa"/>
          </w:tcPr>
          <w:p w14:paraId="6516A5DF" w14:textId="6637EB7F" w:rsidR="00F84B5A" w:rsidRDefault="00A8289B" w:rsidP="00A8289B">
            <w:pPr>
              <w:tabs>
                <w:tab w:val="left" w:pos="612"/>
              </w:tabs>
              <w:spacing w:after="0"/>
              <w:rPr>
                <w:rFonts w:eastAsiaTheme="minorEastAsia"/>
                <w:color w:val="0070C0"/>
                <w:lang w:val="en-US" w:eastAsia="zh-CN"/>
              </w:rPr>
            </w:pPr>
            <w:r>
              <w:rPr>
                <w:rFonts w:eastAsiaTheme="minorEastAsia"/>
                <w:color w:val="0070C0"/>
                <w:lang w:val="en-US" w:eastAsia="zh-CN"/>
              </w:rPr>
              <w:t>No comment to the CR and agreed by interested parties</w:t>
            </w:r>
          </w:p>
        </w:tc>
      </w:tr>
      <w:tr w:rsidR="00EB1A1B" w14:paraId="193743DB" w14:textId="77777777" w:rsidTr="00B151E8">
        <w:tc>
          <w:tcPr>
            <w:tcW w:w="1424" w:type="dxa"/>
          </w:tcPr>
          <w:p w14:paraId="1278E5AA" w14:textId="617FAF30" w:rsidR="00EB1A1B" w:rsidRPr="007722CA" w:rsidRDefault="00EB1A1B" w:rsidP="00803F33">
            <w:pPr>
              <w:spacing w:after="0"/>
              <w:rPr>
                <w:rFonts w:eastAsiaTheme="minorEastAsia"/>
                <w:color w:val="0070C0"/>
                <w:lang w:val="en-US" w:eastAsia="zh-CN"/>
              </w:rPr>
            </w:pPr>
            <w:r w:rsidRPr="00EB1A1B">
              <w:rPr>
                <w:rFonts w:eastAsiaTheme="minorEastAsia"/>
                <w:color w:val="0070C0"/>
                <w:lang w:val="en-US" w:eastAsia="zh-CN"/>
              </w:rPr>
              <w:t xml:space="preserve">R4-2120037        </w:t>
            </w:r>
          </w:p>
        </w:tc>
        <w:tc>
          <w:tcPr>
            <w:tcW w:w="3544" w:type="dxa"/>
          </w:tcPr>
          <w:p w14:paraId="430F5320" w14:textId="512C6F8A" w:rsidR="00EB1A1B" w:rsidRPr="007722CA" w:rsidRDefault="00EB1A1B" w:rsidP="00803F33">
            <w:pPr>
              <w:spacing w:after="0"/>
              <w:rPr>
                <w:rFonts w:eastAsiaTheme="minorEastAsia"/>
                <w:color w:val="0070C0"/>
                <w:lang w:val="en-US" w:eastAsia="zh-CN"/>
              </w:rPr>
            </w:pPr>
            <w:r w:rsidRPr="00EB1A1B">
              <w:rPr>
                <w:rFonts w:eastAsiaTheme="minorEastAsia"/>
                <w:color w:val="0070C0"/>
                <w:lang w:val="en-US" w:eastAsia="zh-CN"/>
              </w:rPr>
              <w:t>WF on CA_n5B BCS1 MSD</w:t>
            </w:r>
          </w:p>
        </w:tc>
        <w:tc>
          <w:tcPr>
            <w:tcW w:w="1249" w:type="dxa"/>
          </w:tcPr>
          <w:p w14:paraId="3DF4D0A4" w14:textId="0F3D9232" w:rsidR="00EB1A1B" w:rsidRDefault="00EB1A1B" w:rsidP="00803F33">
            <w:pPr>
              <w:spacing w:after="0"/>
              <w:rPr>
                <w:rFonts w:eastAsiaTheme="minorEastAsia"/>
                <w:color w:val="0070C0"/>
                <w:lang w:val="en-US" w:eastAsia="zh-CN"/>
              </w:rPr>
            </w:pPr>
            <w:r>
              <w:rPr>
                <w:rFonts w:eastAsiaTheme="minorEastAsia"/>
                <w:color w:val="0070C0"/>
                <w:lang w:val="en-US" w:eastAsia="zh-CN"/>
              </w:rPr>
              <w:t>Skyworks, Qualcomm</w:t>
            </w:r>
          </w:p>
        </w:tc>
        <w:tc>
          <w:tcPr>
            <w:tcW w:w="1271" w:type="dxa"/>
          </w:tcPr>
          <w:p w14:paraId="73F503B5" w14:textId="55F2CF8E" w:rsidR="00EB1A1B" w:rsidRPr="00A8289B" w:rsidRDefault="00A8289B" w:rsidP="00803F33">
            <w:pPr>
              <w:spacing w:after="0"/>
              <w:rPr>
                <w:rFonts w:eastAsiaTheme="minorEastAsia"/>
                <w:color w:val="0070C0"/>
                <w:highlight w:val="green"/>
                <w:lang w:val="en-US" w:eastAsia="zh-CN"/>
              </w:rPr>
            </w:pPr>
            <w:r w:rsidRPr="00A8289B">
              <w:rPr>
                <w:rFonts w:eastAsiaTheme="minorEastAsia"/>
                <w:color w:val="0070C0"/>
                <w:highlight w:val="green"/>
                <w:lang w:val="en-US" w:eastAsia="zh-CN"/>
              </w:rPr>
              <w:t>Agreeable</w:t>
            </w:r>
          </w:p>
        </w:tc>
        <w:tc>
          <w:tcPr>
            <w:tcW w:w="3150" w:type="dxa"/>
          </w:tcPr>
          <w:p w14:paraId="199C38AF" w14:textId="5F114D74" w:rsidR="00EB1A1B" w:rsidRDefault="00A8289B" w:rsidP="00803F33">
            <w:pPr>
              <w:spacing w:after="0"/>
              <w:rPr>
                <w:rFonts w:eastAsiaTheme="minorEastAsia"/>
                <w:color w:val="0070C0"/>
                <w:lang w:val="en-US" w:eastAsia="zh-CN"/>
              </w:rPr>
            </w:pPr>
            <w:r>
              <w:rPr>
                <w:rFonts w:eastAsiaTheme="minorEastAsia"/>
                <w:color w:val="0070C0"/>
                <w:lang w:val="en-US" w:eastAsia="zh-CN"/>
              </w:rPr>
              <w:t>No comment and test points are according to Rd1 and offline discussions between interested parties</w:t>
            </w:r>
          </w:p>
        </w:tc>
      </w:tr>
      <w:tr w:rsidR="00BA55BB" w14:paraId="10504F8C" w14:textId="77777777" w:rsidTr="00B151E8">
        <w:tc>
          <w:tcPr>
            <w:tcW w:w="1424" w:type="dxa"/>
          </w:tcPr>
          <w:p w14:paraId="2595D36F" w14:textId="1835B3E7" w:rsidR="00BA55BB" w:rsidRPr="00EB1A1B" w:rsidRDefault="00BA55BB" w:rsidP="00803F33">
            <w:pPr>
              <w:spacing w:after="0"/>
              <w:rPr>
                <w:rFonts w:eastAsiaTheme="minorEastAsia"/>
                <w:color w:val="0070C0"/>
                <w:lang w:val="en-US" w:eastAsia="zh-CN"/>
              </w:rPr>
            </w:pPr>
            <w:r w:rsidRPr="00BA55BB">
              <w:rPr>
                <w:rFonts w:eastAsiaTheme="minorEastAsia"/>
                <w:color w:val="0070C0"/>
                <w:lang w:val="en-US" w:eastAsia="zh-CN"/>
              </w:rPr>
              <w:t xml:space="preserve">R4-2120038      </w:t>
            </w:r>
          </w:p>
        </w:tc>
        <w:tc>
          <w:tcPr>
            <w:tcW w:w="3544" w:type="dxa"/>
          </w:tcPr>
          <w:p w14:paraId="7FDD1B24" w14:textId="514DDD01" w:rsidR="00BA55BB" w:rsidRPr="00EB1A1B" w:rsidRDefault="00BA55BB" w:rsidP="00803F33">
            <w:pPr>
              <w:spacing w:after="0"/>
              <w:rPr>
                <w:rFonts w:eastAsiaTheme="minorEastAsia"/>
                <w:color w:val="0070C0"/>
                <w:lang w:val="en-US" w:eastAsia="zh-CN"/>
              </w:rPr>
            </w:pPr>
            <w:proofErr w:type="spellStart"/>
            <w:r w:rsidRPr="00BA55BB">
              <w:rPr>
                <w:rFonts w:eastAsiaTheme="minorEastAsia"/>
                <w:color w:val="0070C0"/>
                <w:lang w:val="en-US" w:eastAsia="zh-CN"/>
              </w:rPr>
              <w:t>DraftCR</w:t>
            </w:r>
            <w:proofErr w:type="spellEnd"/>
            <w:r w:rsidRPr="00BA55BB">
              <w:rPr>
                <w:rFonts w:eastAsiaTheme="minorEastAsia"/>
                <w:color w:val="0070C0"/>
                <w:lang w:val="en-US" w:eastAsia="zh-CN"/>
              </w:rPr>
              <w:t xml:space="preserve"> NR inter band CA DC combinations for 2 bands DL with up to 2 bands UL</w:t>
            </w:r>
          </w:p>
        </w:tc>
        <w:tc>
          <w:tcPr>
            <w:tcW w:w="1249" w:type="dxa"/>
          </w:tcPr>
          <w:p w14:paraId="606741C4" w14:textId="311430D6" w:rsidR="00BA55BB" w:rsidRDefault="00BA55BB" w:rsidP="00803F33">
            <w:pPr>
              <w:spacing w:after="0"/>
              <w:rPr>
                <w:rFonts w:eastAsiaTheme="minorEastAsia"/>
                <w:color w:val="0070C0"/>
                <w:lang w:val="en-US" w:eastAsia="zh-CN"/>
              </w:rPr>
            </w:pPr>
            <w:r w:rsidRPr="00BA55BB">
              <w:rPr>
                <w:rFonts w:eastAsiaTheme="minorEastAsia"/>
                <w:color w:val="0070C0"/>
                <w:lang w:val="en-US" w:eastAsia="zh-CN"/>
              </w:rPr>
              <w:t>Verizon Denmark</w:t>
            </w:r>
          </w:p>
        </w:tc>
        <w:tc>
          <w:tcPr>
            <w:tcW w:w="1271" w:type="dxa"/>
          </w:tcPr>
          <w:p w14:paraId="7452E89F" w14:textId="0A5259C8" w:rsidR="00BA55BB" w:rsidRPr="00A8289B" w:rsidRDefault="00A8289B" w:rsidP="00803F33">
            <w:pPr>
              <w:spacing w:after="0"/>
              <w:rPr>
                <w:rFonts w:eastAsiaTheme="minorEastAsia"/>
                <w:color w:val="0070C0"/>
                <w:highlight w:val="green"/>
                <w:lang w:val="en-US" w:eastAsia="zh-CN"/>
              </w:rPr>
            </w:pPr>
            <w:r w:rsidRPr="00A8289B">
              <w:rPr>
                <w:rFonts w:eastAsiaTheme="minorEastAsia"/>
                <w:color w:val="0070C0"/>
                <w:highlight w:val="green"/>
                <w:lang w:val="en-US" w:eastAsia="zh-CN"/>
              </w:rPr>
              <w:t>Agreeable</w:t>
            </w:r>
          </w:p>
        </w:tc>
        <w:tc>
          <w:tcPr>
            <w:tcW w:w="3150" w:type="dxa"/>
          </w:tcPr>
          <w:p w14:paraId="2BB31599" w14:textId="680CCC70" w:rsidR="00BA55BB" w:rsidRDefault="00B50727" w:rsidP="00803F33">
            <w:pPr>
              <w:spacing w:after="0"/>
              <w:rPr>
                <w:rFonts w:eastAsiaTheme="minorEastAsia"/>
                <w:color w:val="0070C0"/>
                <w:lang w:val="en-US" w:eastAsia="zh-CN"/>
              </w:rPr>
            </w:pPr>
            <w:r>
              <w:rPr>
                <w:rFonts w:eastAsiaTheme="minorEastAsia"/>
                <w:color w:val="0070C0"/>
                <w:lang w:eastAsia="zh-CN"/>
              </w:rPr>
              <w:t xml:space="preserve">Corrections ensure that CA_n5B BCS0 </w:t>
            </w:r>
            <w:proofErr w:type="gramStart"/>
            <w:r>
              <w:rPr>
                <w:rFonts w:eastAsiaTheme="minorEastAsia"/>
                <w:color w:val="0070C0"/>
                <w:lang w:eastAsia="zh-CN"/>
              </w:rPr>
              <w:t>are</w:t>
            </w:r>
            <w:proofErr w:type="gramEnd"/>
            <w:r>
              <w:rPr>
                <w:rFonts w:eastAsiaTheme="minorEastAsia"/>
                <w:color w:val="0070C0"/>
                <w:lang w:eastAsia="zh-CN"/>
              </w:rPr>
              <w:t xml:space="preserve"> properly captured and no BCS1 is used. Since CA_n5B BCS0 is introduced this meeting these higher orders are OK</w:t>
            </w:r>
          </w:p>
        </w:tc>
      </w:tr>
      <w:tr w:rsidR="00A8289B" w14:paraId="654DAC49" w14:textId="77777777" w:rsidTr="00B151E8">
        <w:tc>
          <w:tcPr>
            <w:tcW w:w="1424" w:type="dxa"/>
          </w:tcPr>
          <w:p w14:paraId="1197B421" w14:textId="34A9ACC5" w:rsidR="00A8289B" w:rsidRPr="00BA55BB" w:rsidRDefault="00823233" w:rsidP="00803F33">
            <w:pPr>
              <w:spacing w:after="0"/>
              <w:rPr>
                <w:rFonts w:eastAsiaTheme="minorEastAsia"/>
                <w:color w:val="0070C0"/>
                <w:lang w:val="en-US" w:eastAsia="zh-CN"/>
              </w:rPr>
            </w:pPr>
            <w:hyperlink r:id="rId82" w:history="1">
              <w:r w:rsidR="00A8289B" w:rsidRPr="00A8289B">
                <w:rPr>
                  <w:rFonts w:eastAsiaTheme="minorEastAsia"/>
                  <w:color w:val="0070C0"/>
                  <w:lang w:eastAsia="zh-CN"/>
                </w:rPr>
                <w:t>R4-2118502</w:t>
              </w:r>
            </w:hyperlink>
          </w:p>
        </w:tc>
        <w:tc>
          <w:tcPr>
            <w:tcW w:w="3544" w:type="dxa"/>
          </w:tcPr>
          <w:p w14:paraId="03E5FDC7" w14:textId="6C55C7FF" w:rsidR="00A8289B" w:rsidRPr="00BA55BB" w:rsidRDefault="00A8289B" w:rsidP="00803F33">
            <w:pPr>
              <w:spacing w:after="0"/>
              <w:rPr>
                <w:rFonts w:eastAsiaTheme="minorEastAsia"/>
                <w:color w:val="0070C0"/>
                <w:lang w:val="en-US" w:eastAsia="zh-CN"/>
              </w:rPr>
            </w:pPr>
            <w:r w:rsidRPr="00A8289B">
              <w:rPr>
                <w:rFonts w:eastAsiaTheme="minorEastAsia"/>
                <w:color w:val="0070C0"/>
                <w:lang w:val="en-US" w:eastAsia="zh-CN"/>
              </w:rPr>
              <w:t>draft CR 38.101-1 to remove band combinations using CA_n5B</w:t>
            </w:r>
          </w:p>
        </w:tc>
        <w:tc>
          <w:tcPr>
            <w:tcW w:w="1249" w:type="dxa"/>
          </w:tcPr>
          <w:p w14:paraId="29458014" w14:textId="31E677F3" w:rsidR="00A8289B" w:rsidRPr="00BA55BB" w:rsidRDefault="00A8289B" w:rsidP="00803F33">
            <w:pPr>
              <w:spacing w:after="0"/>
              <w:rPr>
                <w:rFonts w:eastAsiaTheme="minorEastAsia"/>
                <w:color w:val="0070C0"/>
                <w:lang w:val="en-US" w:eastAsia="zh-CN"/>
              </w:rPr>
            </w:pPr>
            <w:r w:rsidRPr="00A8289B">
              <w:rPr>
                <w:rFonts w:eastAsiaTheme="minorEastAsia"/>
                <w:color w:val="0070C0"/>
                <w:lang w:val="en-US" w:eastAsia="zh-CN"/>
              </w:rPr>
              <w:t>Ericsson</w:t>
            </w:r>
          </w:p>
        </w:tc>
        <w:tc>
          <w:tcPr>
            <w:tcW w:w="1271" w:type="dxa"/>
          </w:tcPr>
          <w:p w14:paraId="6A4F4F5D" w14:textId="146CE7DD" w:rsidR="00A8289B" w:rsidRDefault="00A8289B" w:rsidP="00803F33">
            <w:pPr>
              <w:spacing w:after="0"/>
              <w:rPr>
                <w:rFonts w:eastAsiaTheme="minorEastAsia"/>
                <w:color w:val="0070C0"/>
                <w:lang w:val="en-US" w:eastAsia="zh-CN"/>
              </w:rPr>
            </w:pPr>
            <w:r>
              <w:rPr>
                <w:rFonts w:eastAsiaTheme="minorEastAsia"/>
                <w:color w:val="0070C0"/>
                <w:lang w:val="en-US" w:eastAsia="zh-CN"/>
              </w:rPr>
              <w:t>Withdrawn</w:t>
            </w:r>
          </w:p>
        </w:tc>
        <w:tc>
          <w:tcPr>
            <w:tcW w:w="3150" w:type="dxa"/>
          </w:tcPr>
          <w:p w14:paraId="7FA4834A" w14:textId="29707B41" w:rsidR="00A8289B" w:rsidRDefault="00A8289B" w:rsidP="00A8289B">
            <w:pPr>
              <w:spacing w:after="0"/>
              <w:rPr>
                <w:rFonts w:eastAsiaTheme="minorEastAsia"/>
                <w:color w:val="0070C0"/>
                <w:lang w:val="en-US" w:eastAsia="zh-CN"/>
              </w:rPr>
            </w:pPr>
            <w:r>
              <w:rPr>
                <w:rFonts w:eastAsiaTheme="minorEastAsia"/>
                <w:color w:val="0070C0"/>
                <w:lang w:val="en-US" w:eastAsia="zh-CN"/>
              </w:rPr>
              <w:t>Since CA_n5B BCS0 is introduced this meeting this correction CR is no longer needed</w:t>
            </w:r>
          </w:p>
        </w:tc>
      </w:tr>
      <w:tr w:rsidR="00F84B5A" w14:paraId="5D72C958" w14:textId="77777777" w:rsidTr="00B151E8">
        <w:tc>
          <w:tcPr>
            <w:tcW w:w="1424" w:type="dxa"/>
          </w:tcPr>
          <w:p w14:paraId="0CE8C422" w14:textId="3F393F16" w:rsidR="00F84B5A" w:rsidRDefault="00EE135B" w:rsidP="00803F33">
            <w:pPr>
              <w:spacing w:after="0"/>
              <w:rPr>
                <w:rFonts w:eastAsiaTheme="minorEastAsia"/>
                <w:color w:val="0070C0"/>
                <w:lang w:val="en-US" w:eastAsia="zh-CN"/>
              </w:rPr>
            </w:pPr>
            <w:r w:rsidRPr="007722CA">
              <w:rPr>
                <w:rFonts w:eastAsiaTheme="minorEastAsia"/>
                <w:color w:val="0070C0"/>
                <w:lang w:val="en-US" w:eastAsia="zh-CN"/>
              </w:rPr>
              <w:t>R4-2</w:t>
            </w:r>
            <w:r>
              <w:rPr>
                <w:rFonts w:eastAsiaTheme="minorEastAsia"/>
                <w:color w:val="0070C0"/>
                <w:lang w:val="en-US" w:eastAsia="zh-CN"/>
              </w:rPr>
              <w:t xml:space="preserve">120054 rev </w:t>
            </w:r>
            <w:r w:rsidR="007722CA" w:rsidRPr="007722CA">
              <w:rPr>
                <w:rFonts w:eastAsiaTheme="minorEastAsia"/>
                <w:color w:val="0070C0"/>
                <w:lang w:val="en-US" w:eastAsia="zh-CN"/>
              </w:rPr>
              <w:t>R4-2119865</w:t>
            </w:r>
          </w:p>
        </w:tc>
        <w:tc>
          <w:tcPr>
            <w:tcW w:w="3544" w:type="dxa"/>
          </w:tcPr>
          <w:p w14:paraId="58B91747" w14:textId="562EA607" w:rsidR="00F84B5A" w:rsidRDefault="007722CA" w:rsidP="00803F33">
            <w:pPr>
              <w:spacing w:after="0"/>
              <w:rPr>
                <w:rFonts w:eastAsiaTheme="minorEastAsia"/>
                <w:color w:val="0070C0"/>
                <w:lang w:val="en-US" w:eastAsia="zh-CN"/>
              </w:rPr>
            </w:pPr>
            <w:r w:rsidRPr="007722CA">
              <w:rPr>
                <w:rFonts w:eastAsiaTheme="minorEastAsia"/>
                <w:color w:val="0070C0"/>
                <w:lang w:val="en-US" w:eastAsia="zh-CN"/>
              </w:rPr>
              <w:t>WF on NRU ULCA evaluation assumptions for full and wideband operation</w:t>
            </w:r>
          </w:p>
        </w:tc>
        <w:tc>
          <w:tcPr>
            <w:tcW w:w="1249" w:type="dxa"/>
          </w:tcPr>
          <w:p w14:paraId="4FBEF135" w14:textId="3660A35C" w:rsidR="00F84B5A" w:rsidRDefault="007722CA" w:rsidP="00803F33">
            <w:pPr>
              <w:spacing w:after="0"/>
              <w:rPr>
                <w:rFonts w:eastAsiaTheme="minorEastAsia"/>
                <w:color w:val="0070C0"/>
                <w:lang w:val="en-US" w:eastAsia="zh-CN"/>
              </w:rPr>
            </w:pPr>
            <w:r>
              <w:rPr>
                <w:rFonts w:eastAsiaTheme="minorEastAsia"/>
                <w:color w:val="0070C0"/>
                <w:lang w:val="en-US" w:eastAsia="zh-CN"/>
              </w:rPr>
              <w:t>Skyworks</w:t>
            </w:r>
          </w:p>
        </w:tc>
        <w:tc>
          <w:tcPr>
            <w:tcW w:w="1271" w:type="dxa"/>
          </w:tcPr>
          <w:p w14:paraId="6B38661A" w14:textId="5B353F68" w:rsidR="00F84B5A" w:rsidRDefault="00556F73" w:rsidP="00A8289B">
            <w:pPr>
              <w:spacing w:after="0"/>
              <w:rPr>
                <w:rFonts w:eastAsiaTheme="minorEastAsia"/>
                <w:color w:val="0070C0"/>
                <w:lang w:val="en-US" w:eastAsia="zh-CN"/>
              </w:rPr>
            </w:pPr>
            <w:r w:rsidRPr="00A8289B">
              <w:rPr>
                <w:rFonts w:eastAsiaTheme="minorEastAsia"/>
                <w:color w:val="0070C0"/>
                <w:highlight w:val="green"/>
                <w:lang w:val="en-US" w:eastAsia="zh-CN"/>
              </w:rPr>
              <w:t>Agreeable</w:t>
            </w:r>
          </w:p>
        </w:tc>
        <w:tc>
          <w:tcPr>
            <w:tcW w:w="3150" w:type="dxa"/>
          </w:tcPr>
          <w:p w14:paraId="6DB1EA34" w14:textId="3A23BF9E" w:rsidR="00F84B5A" w:rsidRDefault="00A8289B" w:rsidP="00803F33">
            <w:pPr>
              <w:spacing w:after="0"/>
              <w:rPr>
                <w:rFonts w:eastAsiaTheme="minorEastAsia"/>
                <w:color w:val="0070C0"/>
                <w:lang w:val="en-US" w:eastAsia="zh-CN"/>
              </w:rPr>
            </w:pPr>
            <w:r>
              <w:rPr>
                <w:rFonts w:eastAsiaTheme="minorEastAsia"/>
                <w:color w:val="0070C0"/>
                <w:lang w:val="en-US" w:eastAsia="zh-CN"/>
              </w:rPr>
              <w:t>No comment given, but is only further detailing evaluation assumptions compared to last meeting WF</w:t>
            </w:r>
          </w:p>
        </w:tc>
      </w:tr>
      <w:tr w:rsidR="00F1654F" w14:paraId="7E7D4AC5" w14:textId="77777777" w:rsidTr="00B151E8">
        <w:tc>
          <w:tcPr>
            <w:tcW w:w="1424" w:type="dxa"/>
          </w:tcPr>
          <w:p w14:paraId="17A329EF" w14:textId="3467CF9F" w:rsidR="00F1654F" w:rsidRDefault="00F1654F" w:rsidP="00803F33">
            <w:pPr>
              <w:spacing w:after="0"/>
              <w:rPr>
                <w:rFonts w:eastAsiaTheme="minorEastAsia"/>
                <w:color w:val="0070C0"/>
                <w:lang w:val="en-US" w:eastAsia="zh-CN"/>
              </w:rPr>
            </w:pPr>
            <w:r w:rsidRPr="007722CA">
              <w:rPr>
                <w:rFonts w:eastAsiaTheme="minorEastAsia"/>
                <w:color w:val="0070C0"/>
                <w:lang w:val="en-US" w:eastAsia="zh-CN"/>
              </w:rPr>
              <w:t>R4-2119867</w:t>
            </w:r>
          </w:p>
        </w:tc>
        <w:tc>
          <w:tcPr>
            <w:tcW w:w="3544" w:type="dxa"/>
          </w:tcPr>
          <w:p w14:paraId="698C7E0E" w14:textId="0D94E061" w:rsidR="00F1654F" w:rsidRDefault="00F1654F" w:rsidP="00803F33">
            <w:pPr>
              <w:spacing w:after="0"/>
              <w:rPr>
                <w:rFonts w:eastAsiaTheme="minorEastAsia"/>
                <w:color w:val="0070C0"/>
                <w:lang w:val="en-US" w:eastAsia="zh-CN"/>
              </w:rPr>
            </w:pPr>
            <w:r w:rsidRPr="007722CA">
              <w:rPr>
                <w:rFonts w:eastAsiaTheme="minorEastAsia"/>
                <w:color w:val="0070C0"/>
                <w:lang w:val="en-US" w:eastAsia="zh-CN"/>
              </w:rPr>
              <w:t>CR for TS 38.101-1: MSD test configurations modification for US inter-band CA combinations with n77</w:t>
            </w:r>
          </w:p>
        </w:tc>
        <w:tc>
          <w:tcPr>
            <w:tcW w:w="1249" w:type="dxa"/>
          </w:tcPr>
          <w:p w14:paraId="4DCCBCD2" w14:textId="2370A602" w:rsidR="00F1654F" w:rsidRDefault="00F1654F" w:rsidP="00803F33">
            <w:pPr>
              <w:spacing w:after="0"/>
              <w:rPr>
                <w:rFonts w:eastAsiaTheme="minorEastAsia"/>
                <w:color w:val="0070C0"/>
                <w:lang w:val="en-US" w:eastAsia="zh-CN"/>
              </w:rPr>
            </w:pPr>
            <w:r>
              <w:rPr>
                <w:rFonts w:eastAsiaTheme="minorEastAsia"/>
                <w:color w:val="0070C0"/>
                <w:lang w:val="en-US" w:eastAsia="zh-CN"/>
              </w:rPr>
              <w:t>Apple, AT&amp;T</w:t>
            </w:r>
          </w:p>
        </w:tc>
        <w:tc>
          <w:tcPr>
            <w:tcW w:w="1271" w:type="dxa"/>
          </w:tcPr>
          <w:p w14:paraId="4274A70B" w14:textId="0BEE7707" w:rsidR="00F1654F" w:rsidRDefault="00F1654F" w:rsidP="00B151E8">
            <w:pPr>
              <w:spacing w:after="0"/>
              <w:rPr>
                <w:rFonts w:eastAsiaTheme="minorEastAsia"/>
                <w:color w:val="0070C0"/>
                <w:lang w:val="en-US" w:eastAsia="zh-CN"/>
              </w:rPr>
            </w:pPr>
            <w:r w:rsidRPr="00A8289B">
              <w:rPr>
                <w:rFonts w:eastAsiaTheme="minorEastAsia"/>
                <w:color w:val="0070C0"/>
                <w:highlight w:val="green"/>
                <w:lang w:val="en-US" w:eastAsia="zh-CN"/>
              </w:rPr>
              <w:t>Agreeable</w:t>
            </w:r>
          </w:p>
        </w:tc>
        <w:tc>
          <w:tcPr>
            <w:tcW w:w="3150" w:type="dxa"/>
          </w:tcPr>
          <w:p w14:paraId="10393A46" w14:textId="5658F3AD" w:rsidR="00F1654F" w:rsidRDefault="00F1654F" w:rsidP="00803F33">
            <w:pPr>
              <w:spacing w:after="0"/>
              <w:rPr>
                <w:rFonts w:eastAsiaTheme="minorEastAsia"/>
                <w:color w:val="0070C0"/>
                <w:lang w:val="en-US" w:eastAsia="zh-CN"/>
              </w:rPr>
            </w:pPr>
            <w:r w:rsidRPr="00B151E8">
              <w:rPr>
                <w:rFonts w:eastAsiaTheme="minorEastAsia"/>
                <w:color w:val="0070C0"/>
                <w:lang w:val="en-US" w:eastAsia="zh-CN"/>
              </w:rPr>
              <w:t>All comments have been addressed</w:t>
            </w:r>
          </w:p>
        </w:tc>
      </w:tr>
      <w:tr w:rsidR="00F1654F" w14:paraId="7116B87D" w14:textId="77777777" w:rsidTr="00B151E8">
        <w:tc>
          <w:tcPr>
            <w:tcW w:w="1424" w:type="dxa"/>
          </w:tcPr>
          <w:p w14:paraId="27AA6260" w14:textId="48002B60" w:rsidR="00F1654F" w:rsidRDefault="00F1654F" w:rsidP="00803F33">
            <w:pPr>
              <w:spacing w:after="0"/>
              <w:rPr>
                <w:rFonts w:eastAsiaTheme="minorEastAsia"/>
                <w:color w:val="0070C0"/>
                <w:lang w:eastAsia="zh-CN"/>
              </w:rPr>
            </w:pPr>
            <w:r w:rsidRPr="007722CA">
              <w:rPr>
                <w:rFonts w:eastAsiaTheme="minorEastAsia"/>
                <w:color w:val="0070C0"/>
                <w:lang w:eastAsia="zh-CN"/>
              </w:rPr>
              <w:t>R4-2119868</w:t>
            </w:r>
          </w:p>
        </w:tc>
        <w:tc>
          <w:tcPr>
            <w:tcW w:w="3544" w:type="dxa"/>
          </w:tcPr>
          <w:p w14:paraId="4E8CCBA0" w14:textId="0419A81C" w:rsidR="00F1654F" w:rsidRPr="007722CA" w:rsidRDefault="00F1654F" w:rsidP="00803F33">
            <w:pPr>
              <w:spacing w:after="0"/>
              <w:rPr>
                <w:rFonts w:eastAsiaTheme="minorEastAsia"/>
                <w:color w:val="0070C0"/>
                <w:lang w:val="en-US" w:eastAsia="zh-CN"/>
              </w:rPr>
            </w:pPr>
            <w:r w:rsidRPr="007722CA">
              <w:rPr>
                <w:rFonts w:eastAsiaTheme="minorEastAsia"/>
                <w:color w:val="0070C0"/>
                <w:lang w:val="en-US" w:eastAsia="zh-CN"/>
              </w:rPr>
              <w:t>CR for TS 38.101-3: MSD test configurations modification for US inter-band EN-DC combinations with n77</w:t>
            </w:r>
          </w:p>
        </w:tc>
        <w:tc>
          <w:tcPr>
            <w:tcW w:w="1249" w:type="dxa"/>
          </w:tcPr>
          <w:p w14:paraId="0A6C8F4C" w14:textId="6752E734" w:rsidR="00F1654F" w:rsidRPr="007722CA" w:rsidRDefault="00F1654F" w:rsidP="00803F33">
            <w:pPr>
              <w:spacing w:after="0"/>
              <w:rPr>
                <w:rFonts w:eastAsiaTheme="minorEastAsia"/>
                <w:color w:val="0070C0"/>
                <w:lang w:val="en-US" w:eastAsia="zh-CN"/>
              </w:rPr>
            </w:pPr>
            <w:r w:rsidRPr="007722CA">
              <w:rPr>
                <w:rFonts w:eastAsiaTheme="minorEastAsia"/>
                <w:color w:val="0070C0"/>
                <w:lang w:val="en-US" w:eastAsia="zh-CN"/>
              </w:rPr>
              <w:t>Apple</w:t>
            </w:r>
          </w:p>
        </w:tc>
        <w:tc>
          <w:tcPr>
            <w:tcW w:w="1271" w:type="dxa"/>
          </w:tcPr>
          <w:p w14:paraId="01C205BE" w14:textId="515A278B" w:rsidR="00F1654F" w:rsidRDefault="00F1654F" w:rsidP="00803F33">
            <w:pPr>
              <w:spacing w:after="0"/>
              <w:rPr>
                <w:rFonts w:eastAsiaTheme="minorEastAsia"/>
                <w:color w:val="0070C0"/>
                <w:lang w:val="en-US" w:eastAsia="zh-CN"/>
              </w:rPr>
            </w:pPr>
            <w:r w:rsidRPr="00A8289B">
              <w:rPr>
                <w:rFonts w:eastAsiaTheme="minorEastAsia"/>
                <w:color w:val="0070C0"/>
                <w:highlight w:val="green"/>
                <w:lang w:val="en-US" w:eastAsia="zh-CN"/>
              </w:rPr>
              <w:t>Agreeable</w:t>
            </w:r>
          </w:p>
        </w:tc>
        <w:tc>
          <w:tcPr>
            <w:tcW w:w="3150" w:type="dxa"/>
          </w:tcPr>
          <w:p w14:paraId="0B63072B" w14:textId="0AABE062" w:rsidR="00F1654F" w:rsidRDefault="00F1654F" w:rsidP="00803F33">
            <w:pPr>
              <w:spacing w:after="0"/>
              <w:rPr>
                <w:rFonts w:eastAsiaTheme="minorEastAsia"/>
                <w:i/>
                <w:color w:val="0070C0"/>
                <w:lang w:val="en-US" w:eastAsia="zh-CN"/>
              </w:rPr>
            </w:pPr>
            <w:r w:rsidRPr="00B151E8">
              <w:rPr>
                <w:rFonts w:eastAsiaTheme="minorEastAsia"/>
                <w:color w:val="0070C0"/>
                <w:lang w:val="en-US" w:eastAsia="zh-CN"/>
              </w:rPr>
              <w:t>All comments have been addressed</w:t>
            </w:r>
          </w:p>
        </w:tc>
      </w:tr>
      <w:tr w:rsidR="00F1654F" w14:paraId="44DE389F" w14:textId="77777777" w:rsidTr="00B151E8">
        <w:tc>
          <w:tcPr>
            <w:tcW w:w="1424" w:type="dxa"/>
          </w:tcPr>
          <w:p w14:paraId="08DC98FD" w14:textId="15DAEBD4" w:rsidR="00F1654F" w:rsidRPr="007722CA" w:rsidRDefault="00F1654F" w:rsidP="00803F33">
            <w:pPr>
              <w:spacing w:after="0"/>
              <w:rPr>
                <w:rFonts w:eastAsiaTheme="minorEastAsia"/>
                <w:color w:val="0070C0"/>
                <w:lang w:eastAsia="zh-CN"/>
              </w:rPr>
            </w:pPr>
            <w:r w:rsidRPr="00CA0664">
              <w:rPr>
                <w:rFonts w:eastAsiaTheme="minorEastAsia"/>
                <w:color w:val="0070C0"/>
                <w:lang w:eastAsia="zh-CN"/>
              </w:rPr>
              <w:t>R4-2119869</w:t>
            </w:r>
          </w:p>
        </w:tc>
        <w:tc>
          <w:tcPr>
            <w:tcW w:w="3544" w:type="dxa"/>
          </w:tcPr>
          <w:p w14:paraId="11E5CDE5" w14:textId="771ECB7E" w:rsidR="00F1654F" w:rsidRPr="007722CA" w:rsidRDefault="00F1654F" w:rsidP="00803F33">
            <w:pPr>
              <w:spacing w:after="0"/>
              <w:rPr>
                <w:rFonts w:eastAsiaTheme="minorEastAsia"/>
                <w:color w:val="0070C0"/>
                <w:lang w:val="en-US" w:eastAsia="zh-CN"/>
              </w:rPr>
            </w:pPr>
            <w:r w:rsidRPr="006139BC">
              <w:rPr>
                <w:rFonts w:eastAsiaTheme="minorEastAsia"/>
                <w:color w:val="0070C0"/>
                <w:lang w:val="en-US" w:eastAsia="zh-CN"/>
              </w:rPr>
              <w:t>TP to TR 38.717-02-01 Addition of CA_n5-n28</w:t>
            </w:r>
          </w:p>
        </w:tc>
        <w:tc>
          <w:tcPr>
            <w:tcW w:w="1249" w:type="dxa"/>
          </w:tcPr>
          <w:p w14:paraId="38189592" w14:textId="687EA7F9" w:rsidR="00F1654F" w:rsidRPr="007722CA" w:rsidRDefault="00F1654F" w:rsidP="00803F33">
            <w:pPr>
              <w:spacing w:after="0"/>
              <w:rPr>
                <w:rFonts w:eastAsiaTheme="minorEastAsia"/>
                <w:color w:val="0070C0"/>
                <w:lang w:val="en-US" w:eastAsia="zh-CN"/>
              </w:rPr>
            </w:pPr>
            <w:r w:rsidRPr="006139BC">
              <w:rPr>
                <w:rFonts w:eastAsiaTheme="minorEastAsia"/>
                <w:color w:val="0070C0"/>
                <w:lang w:val="en-US" w:eastAsia="zh-CN"/>
              </w:rPr>
              <w:t>Nokia</w:t>
            </w:r>
          </w:p>
        </w:tc>
        <w:tc>
          <w:tcPr>
            <w:tcW w:w="1271" w:type="dxa"/>
          </w:tcPr>
          <w:p w14:paraId="222ED18A" w14:textId="23463E5B" w:rsidR="00F1654F" w:rsidRDefault="00F1654F" w:rsidP="00803F33">
            <w:pPr>
              <w:spacing w:after="0"/>
              <w:rPr>
                <w:rFonts w:eastAsiaTheme="minorEastAsia"/>
                <w:color w:val="0070C0"/>
                <w:lang w:val="en-US" w:eastAsia="zh-CN"/>
              </w:rPr>
            </w:pPr>
            <w:r w:rsidRPr="00B151E8">
              <w:rPr>
                <w:rFonts w:eastAsiaTheme="minorEastAsia"/>
                <w:color w:val="0070C0"/>
                <w:highlight w:val="green"/>
                <w:lang w:val="en-US" w:eastAsia="zh-CN"/>
              </w:rPr>
              <w:t>Agreeable</w:t>
            </w:r>
          </w:p>
        </w:tc>
        <w:tc>
          <w:tcPr>
            <w:tcW w:w="3150" w:type="dxa"/>
          </w:tcPr>
          <w:p w14:paraId="79296A41" w14:textId="72C4466D" w:rsidR="00F1654F" w:rsidRPr="00B151E8" w:rsidRDefault="00F1654F" w:rsidP="00B151E8">
            <w:pPr>
              <w:spacing w:after="0"/>
              <w:rPr>
                <w:rFonts w:eastAsiaTheme="minorEastAsia"/>
                <w:color w:val="0070C0"/>
                <w:lang w:val="en-US" w:eastAsia="zh-CN"/>
              </w:rPr>
            </w:pPr>
            <w:r>
              <w:rPr>
                <w:rFonts w:eastAsiaTheme="minorEastAsia"/>
                <w:color w:val="0070C0"/>
                <w:lang w:val="en-US" w:eastAsia="zh-CN"/>
              </w:rPr>
              <w:t>MSD has been revised based on input from two companies</w:t>
            </w:r>
          </w:p>
        </w:tc>
      </w:tr>
      <w:tr w:rsidR="00F1654F" w14:paraId="07C85A1C" w14:textId="77777777" w:rsidTr="00B151E8">
        <w:tc>
          <w:tcPr>
            <w:tcW w:w="1424" w:type="dxa"/>
          </w:tcPr>
          <w:p w14:paraId="4D9447BC" w14:textId="23B33D88" w:rsidR="00F1654F" w:rsidRPr="007722CA" w:rsidRDefault="00F1654F" w:rsidP="00803F33">
            <w:pPr>
              <w:spacing w:after="0"/>
              <w:rPr>
                <w:rFonts w:eastAsiaTheme="minorEastAsia"/>
                <w:color w:val="0070C0"/>
                <w:lang w:eastAsia="zh-CN"/>
              </w:rPr>
            </w:pPr>
            <w:r w:rsidRPr="006139BC">
              <w:rPr>
                <w:rFonts w:eastAsiaTheme="minorEastAsia"/>
                <w:color w:val="0070C0"/>
                <w:lang w:val="en-US" w:eastAsia="zh-CN"/>
              </w:rPr>
              <w:t>R4-2119870</w:t>
            </w:r>
          </w:p>
        </w:tc>
        <w:tc>
          <w:tcPr>
            <w:tcW w:w="3544" w:type="dxa"/>
          </w:tcPr>
          <w:p w14:paraId="4C90D016" w14:textId="374784A8" w:rsidR="00F1654F" w:rsidRPr="007722CA" w:rsidRDefault="00F1654F" w:rsidP="00803F33">
            <w:pPr>
              <w:spacing w:after="0"/>
              <w:rPr>
                <w:rFonts w:eastAsiaTheme="minorEastAsia"/>
                <w:color w:val="0070C0"/>
                <w:lang w:val="en-US" w:eastAsia="zh-CN"/>
              </w:rPr>
            </w:pPr>
            <w:r w:rsidRPr="006139BC">
              <w:rPr>
                <w:rFonts w:eastAsiaTheme="minorEastAsia"/>
                <w:color w:val="0070C0"/>
                <w:lang w:val="en-US" w:eastAsia="zh-CN"/>
              </w:rPr>
              <w:t>TP to TR 38.717-02-01 Addition of CA_n5A-n29A</w:t>
            </w:r>
          </w:p>
        </w:tc>
        <w:tc>
          <w:tcPr>
            <w:tcW w:w="1249" w:type="dxa"/>
          </w:tcPr>
          <w:p w14:paraId="6A8BBF32" w14:textId="604D71EE" w:rsidR="00F1654F" w:rsidRPr="007722CA" w:rsidRDefault="00F1654F" w:rsidP="00803F33">
            <w:pPr>
              <w:spacing w:after="0"/>
              <w:rPr>
                <w:rFonts w:eastAsiaTheme="minorEastAsia"/>
                <w:color w:val="0070C0"/>
                <w:lang w:val="en-US" w:eastAsia="zh-CN"/>
              </w:rPr>
            </w:pPr>
            <w:r w:rsidRPr="006139BC">
              <w:rPr>
                <w:rFonts w:eastAsiaTheme="minorEastAsia"/>
                <w:color w:val="0070C0"/>
                <w:lang w:val="en-US" w:eastAsia="zh-CN"/>
              </w:rPr>
              <w:t>Nokia, AT&amp;T</w:t>
            </w:r>
          </w:p>
        </w:tc>
        <w:tc>
          <w:tcPr>
            <w:tcW w:w="1271" w:type="dxa"/>
          </w:tcPr>
          <w:p w14:paraId="0E32CDE3" w14:textId="3C17CC64" w:rsidR="00F1654F" w:rsidRDefault="00F1654F" w:rsidP="00803F33">
            <w:pPr>
              <w:spacing w:after="0"/>
              <w:rPr>
                <w:rFonts w:eastAsiaTheme="minorEastAsia"/>
                <w:color w:val="0070C0"/>
                <w:lang w:val="en-US" w:eastAsia="zh-CN"/>
              </w:rPr>
            </w:pPr>
            <w:r w:rsidRPr="00A8289B">
              <w:rPr>
                <w:rFonts w:eastAsiaTheme="minorEastAsia"/>
                <w:color w:val="0070C0"/>
                <w:highlight w:val="green"/>
                <w:lang w:val="en-US" w:eastAsia="zh-CN"/>
              </w:rPr>
              <w:t>Agreeable</w:t>
            </w:r>
          </w:p>
        </w:tc>
        <w:tc>
          <w:tcPr>
            <w:tcW w:w="3150" w:type="dxa"/>
          </w:tcPr>
          <w:p w14:paraId="4E114672" w14:textId="6ECEAF0B" w:rsidR="00F1654F" w:rsidRDefault="00F1654F" w:rsidP="00803F33">
            <w:pPr>
              <w:spacing w:after="0"/>
              <w:rPr>
                <w:rFonts w:eastAsiaTheme="minorEastAsia"/>
                <w:i/>
                <w:color w:val="0070C0"/>
                <w:lang w:val="en-US" w:eastAsia="zh-CN"/>
              </w:rPr>
            </w:pPr>
            <w:r w:rsidRPr="00B151E8">
              <w:rPr>
                <w:rFonts w:eastAsiaTheme="minorEastAsia"/>
                <w:color w:val="0070C0"/>
                <w:lang w:val="en-US" w:eastAsia="zh-CN"/>
              </w:rPr>
              <w:t>Addresses</w:t>
            </w:r>
            <w:r>
              <w:rPr>
                <w:rFonts w:eastAsiaTheme="minorEastAsia"/>
                <w:color w:val="0070C0"/>
                <w:lang w:val="en-US" w:eastAsia="zh-CN"/>
              </w:rPr>
              <w:t xml:space="preserve"> corrections for </w:t>
            </w:r>
            <w:proofErr w:type="spellStart"/>
            <w:r>
              <w:rPr>
                <w:rFonts w:eastAsiaTheme="minorEastAsia"/>
                <w:color w:val="0070C0"/>
                <w:lang w:val="en-US" w:eastAsia="zh-CN"/>
              </w:rPr>
              <w:t>DeltaT</w:t>
            </w:r>
            <w:proofErr w:type="spellEnd"/>
            <w:r>
              <w:rPr>
                <w:rFonts w:eastAsiaTheme="minorEastAsia"/>
                <w:color w:val="0070C0"/>
                <w:lang w:val="en-US" w:eastAsia="zh-CN"/>
              </w:rPr>
              <w:t>/R. need for cross-band isolation MSD will be further evaluated for next meeting</w:t>
            </w:r>
            <w:r w:rsidRPr="00B151E8">
              <w:rPr>
                <w:rFonts w:eastAsiaTheme="minorEastAsia"/>
                <w:color w:val="0070C0"/>
                <w:lang w:val="en-US" w:eastAsia="zh-CN"/>
              </w:rPr>
              <w:t xml:space="preserve"> </w:t>
            </w:r>
          </w:p>
        </w:tc>
      </w:tr>
      <w:tr w:rsidR="00F1654F" w14:paraId="7960397E" w14:textId="77777777" w:rsidTr="00B151E8">
        <w:tc>
          <w:tcPr>
            <w:tcW w:w="1424" w:type="dxa"/>
          </w:tcPr>
          <w:p w14:paraId="47866D1B" w14:textId="2E4C4AD9" w:rsidR="00F1654F" w:rsidRPr="007722CA" w:rsidRDefault="00F1654F" w:rsidP="00803F33">
            <w:pPr>
              <w:spacing w:after="0"/>
              <w:rPr>
                <w:rFonts w:eastAsiaTheme="minorEastAsia"/>
                <w:color w:val="0070C0"/>
                <w:lang w:eastAsia="zh-CN"/>
              </w:rPr>
            </w:pPr>
            <w:r w:rsidRPr="006139BC">
              <w:rPr>
                <w:rFonts w:eastAsiaTheme="minorEastAsia"/>
                <w:color w:val="0070C0"/>
                <w:lang w:val="en-US" w:eastAsia="zh-CN"/>
              </w:rPr>
              <w:t>R4-2119828</w:t>
            </w:r>
          </w:p>
        </w:tc>
        <w:tc>
          <w:tcPr>
            <w:tcW w:w="3544" w:type="dxa"/>
          </w:tcPr>
          <w:p w14:paraId="0B1483F9" w14:textId="4F6C295D" w:rsidR="00F1654F" w:rsidRPr="007722CA" w:rsidRDefault="00F1654F" w:rsidP="00803F33">
            <w:pPr>
              <w:spacing w:after="0"/>
              <w:rPr>
                <w:rFonts w:eastAsiaTheme="minorEastAsia"/>
                <w:color w:val="0070C0"/>
                <w:lang w:val="en-US" w:eastAsia="zh-CN"/>
              </w:rPr>
            </w:pPr>
            <w:proofErr w:type="spellStart"/>
            <w:r w:rsidRPr="006139BC">
              <w:rPr>
                <w:rFonts w:eastAsiaTheme="minorEastAsia"/>
                <w:color w:val="0070C0"/>
                <w:lang w:val="en-US" w:eastAsia="zh-CN"/>
              </w:rPr>
              <w:t>DraftCR</w:t>
            </w:r>
            <w:proofErr w:type="spellEnd"/>
            <w:r w:rsidRPr="006139BC">
              <w:rPr>
                <w:rFonts w:eastAsiaTheme="minorEastAsia"/>
                <w:color w:val="0070C0"/>
                <w:lang w:val="en-US" w:eastAsia="zh-CN"/>
              </w:rPr>
              <w:t xml:space="preserve"> 38.101-3 Corrections for EN-DC 2DL PC3 MSD Exceptions</w:t>
            </w:r>
          </w:p>
        </w:tc>
        <w:tc>
          <w:tcPr>
            <w:tcW w:w="1249" w:type="dxa"/>
          </w:tcPr>
          <w:p w14:paraId="2D178ECC" w14:textId="13ACADAF" w:rsidR="00F1654F" w:rsidRPr="007722CA" w:rsidRDefault="00F1654F" w:rsidP="00803F33">
            <w:pPr>
              <w:spacing w:after="0"/>
              <w:rPr>
                <w:rFonts w:eastAsiaTheme="minorEastAsia"/>
                <w:color w:val="0070C0"/>
                <w:lang w:val="en-US" w:eastAsia="zh-CN"/>
              </w:rPr>
            </w:pPr>
            <w:r w:rsidRPr="006139BC">
              <w:rPr>
                <w:rFonts w:eastAsiaTheme="minorEastAsia"/>
                <w:color w:val="0070C0"/>
                <w:lang w:val="en-US" w:eastAsia="zh-CN"/>
              </w:rPr>
              <w:t>AT&amp;T</w:t>
            </w:r>
          </w:p>
        </w:tc>
        <w:tc>
          <w:tcPr>
            <w:tcW w:w="1271" w:type="dxa"/>
          </w:tcPr>
          <w:p w14:paraId="7BCDE972" w14:textId="577E1518" w:rsidR="00F1654F" w:rsidRDefault="00F1654F" w:rsidP="00803F33">
            <w:pPr>
              <w:spacing w:after="0"/>
              <w:rPr>
                <w:rFonts w:eastAsiaTheme="minorEastAsia"/>
                <w:color w:val="0070C0"/>
                <w:lang w:val="en-US" w:eastAsia="zh-CN"/>
              </w:rPr>
            </w:pPr>
            <w:r w:rsidRPr="00A8289B">
              <w:rPr>
                <w:rFonts w:eastAsiaTheme="minorEastAsia"/>
                <w:color w:val="0070C0"/>
                <w:highlight w:val="green"/>
                <w:lang w:val="en-US" w:eastAsia="zh-CN"/>
              </w:rPr>
              <w:t>Agreeable</w:t>
            </w:r>
          </w:p>
        </w:tc>
        <w:tc>
          <w:tcPr>
            <w:tcW w:w="3150" w:type="dxa"/>
          </w:tcPr>
          <w:p w14:paraId="2581A33E" w14:textId="1AFC2B76" w:rsidR="00F1654F" w:rsidRDefault="00F1654F" w:rsidP="00803F33">
            <w:pPr>
              <w:spacing w:after="0"/>
              <w:rPr>
                <w:rFonts w:eastAsiaTheme="minorEastAsia"/>
                <w:i/>
                <w:color w:val="0070C0"/>
                <w:lang w:val="en-US" w:eastAsia="zh-CN"/>
              </w:rPr>
            </w:pPr>
            <w:r w:rsidRPr="00B151E8">
              <w:rPr>
                <w:rFonts w:eastAsiaTheme="minorEastAsia"/>
                <w:color w:val="0070C0"/>
                <w:lang w:val="en-US" w:eastAsia="zh-CN"/>
              </w:rPr>
              <w:t>All comments have been addressed</w:t>
            </w:r>
          </w:p>
        </w:tc>
      </w:tr>
    </w:tbl>
    <w:p w14:paraId="0FB08944" w14:textId="77777777" w:rsidR="00F84B5A" w:rsidRDefault="00F84B5A" w:rsidP="00803F33">
      <w:pPr>
        <w:spacing w:after="0"/>
        <w:rPr>
          <w:rFonts w:eastAsiaTheme="minorEastAsia"/>
          <w:color w:val="0070C0"/>
          <w:lang w:val="en-US" w:eastAsia="zh-CN"/>
        </w:rPr>
      </w:pPr>
    </w:p>
    <w:p w14:paraId="028EB59F" w14:textId="77777777" w:rsidR="00F84B5A" w:rsidRDefault="00556F73" w:rsidP="00803F33">
      <w:pPr>
        <w:spacing w:after="0"/>
        <w:rPr>
          <w:rFonts w:eastAsiaTheme="minorEastAsia"/>
          <w:color w:val="0070C0"/>
          <w:lang w:val="en-US" w:eastAsia="zh-CN"/>
        </w:rPr>
      </w:pPr>
      <w:r>
        <w:rPr>
          <w:rFonts w:eastAsiaTheme="minorEastAsia"/>
          <w:color w:val="0070C0"/>
          <w:lang w:val="en-US" w:eastAsia="zh-CN"/>
        </w:rPr>
        <w:lastRenderedPageBreak/>
        <w:t>Notes:</w:t>
      </w:r>
    </w:p>
    <w:p w14:paraId="37DA45EA" w14:textId="77777777" w:rsidR="00F84B5A" w:rsidRDefault="00556F73" w:rsidP="00803F33">
      <w:pPr>
        <w:pStyle w:val="ListParagraph"/>
        <w:numPr>
          <w:ilvl w:val="0"/>
          <w:numId w:val="6"/>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BB901D8" w14:textId="77777777" w:rsidR="00F84B5A" w:rsidRDefault="00556F73" w:rsidP="00803F33">
      <w:pPr>
        <w:pStyle w:val="ListParagraph"/>
        <w:numPr>
          <w:ilvl w:val="0"/>
          <w:numId w:val="6"/>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88922A" w14:textId="77777777" w:rsidR="00F84B5A" w:rsidRDefault="00556F73" w:rsidP="00803F33">
      <w:pPr>
        <w:pStyle w:val="ListParagraph"/>
        <w:numPr>
          <w:ilvl w:val="1"/>
          <w:numId w:val="6"/>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5C0ECD" w14:textId="77777777" w:rsidR="00F84B5A" w:rsidRDefault="00556F73" w:rsidP="00803F33">
      <w:pPr>
        <w:pStyle w:val="ListParagraph"/>
        <w:numPr>
          <w:ilvl w:val="1"/>
          <w:numId w:val="6"/>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BB0BB7E" w14:textId="77777777" w:rsidR="00F84B5A" w:rsidRDefault="00556F73" w:rsidP="00803F33">
      <w:pPr>
        <w:pStyle w:val="ListParagraph"/>
        <w:numPr>
          <w:ilvl w:val="0"/>
          <w:numId w:val="6"/>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15B5B4" w14:textId="77777777" w:rsidR="00F84B5A" w:rsidRDefault="00556F73">
      <w:pPr>
        <w:pStyle w:val="Heading1"/>
        <w:numPr>
          <w:ilvl w:val="0"/>
          <w:numId w:val="0"/>
        </w:numPr>
        <w:rPr>
          <w:lang w:val="en-US" w:eastAsia="ja-JP"/>
        </w:rPr>
      </w:pPr>
      <w:r>
        <w:rPr>
          <w:rFonts w:hint="eastAsia"/>
          <w:lang w:val="en-US" w:eastAsia="ja-JP"/>
        </w:rPr>
        <w:t>Annex</w:t>
      </w:r>
      <w:r>
        <w:rPr>
          <w:lang w:val="en-US" w:eastAsia="ja-JP"/>
        </w:rPr>
        <w:t xml:space="preserve"> </w:t>
      </w:r>
    </w:p>
    <w:p w14:paraId="29E88792" w14:textId="77777777" w:rsidR="00F84B5A" w:rsidRDefault="00556F73" w:rsidP="00670F79">
      <w:pPr>
        <w:spacing w:after="0"/>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36"/>
        <w:gridCol w:w="3136"/>
        <w:gridCol w:w="4185"/>
      </w:tblGrid>
      <w:tr w:rsidR="00F84B5A" w14:paraId="378AE282" w14:textId="77777777" w:rsidTr="00874EC1">
        <w:tc>
          <w:tcPr>
            <w:tcW w:w="3136" w:type="dxa"/>
          </w:tcPr>
          <w:p w14:paraId="58A5A2F6" w14:textId="77777777" w:rsidR="00F84B5A" w:rsidRDefault="00556F73" w:rsidP="00803F33">
            <w:pPr>
              <w:spacing w:after="0"/>
              <w:rPr>
                <w:rFonts w:eastAsiaTheme="minorEastAsia"/>
                <w:b/>
                <w:bCs/>
                <w:color w:val="0070C0"/>
                <w:lang w:val="en-US" w:eastAsia="zh-CN"/>
              </w:rPr>
            </w:pPr>
            <w:r>
              <w:rPr>
                <w:rFonts w:eastAsiaTheme="minorEastAsia"/>
                <w:b/>
                <w:bCs/>
                <w:color w:val="0070C0"/>
                <w:lang w:val="en-US" w:eastAsia="zh-CN"/>
              </w:rPr>
              <w:t>Company</w:t>
            </w:r>
          </w:p>
        </w:tc>
        <w:tc>
          <w:tcPr>
            <w:tcW w:w="3136" w:type="dxa"/>
          </w:tcPr>
          <w:p w14:paraId="656996AD" w14:textId="77777777" w:rsidR="00F84B5A" w:rsidRDefault="00556F73" w:rsidP="00803F33">
            <w:pPr>
              <w:spacing w:after="0"/>
              <w:rPr>
                <w:rFonts w:eastAsiaTheme="minorEastAsia"/>
                <w:b/>
                <w:bCs/>
                <w:color w:val="0070C0"/>
                <w:lang w:val="en-US" w:eastAsia="zh-CN"/>
              </w:rPr>
            </w:pPr>
            <w:r>
              <w:rPr>
                <w:rFonts w:eastAsiaTheme="minorEastAsia"/>
                <w:b/>
                <w:bCs/>
                <w:color w:val="0070C0"/>
                <w:lang w:val="en-US" w:eastAsia="zh-CN"/>
              </w:rPr>
              <w:t>Name</w:t>
            </w:r>
          </w:p>
        </w:tc>
        <w:tc>
          <w:tcPr>
            <w:tcW w:w="4185" w:type="dxa"/>
          </w:tcPr>
          <w:p w14:paraId="1EC6467D" w14:textId="77777777" w:rsidR="00F84B5A" w:rsidRDefault="00556F73" w:rsidP="00803F33">
            <w:pPr>
              <w:spacing w:after="0"/>
              <w:rPr>
                <w:rFonts w:eastAsiaTheme="minorEastAsia"/>
                <w:b/>
                <w:bCs/>
                <w:color w:val="0070C0"/>
                <w:lang w:val="en-US" w:eastAsia="zh-CN"/>
              </w:rPr>
            </w:pPr>
            <w:r>
              <w:rPr>
                <w:rFonts w:eastAsiaTheme="minorEastAsia"/>
                <w:b/>
                <w:bCs/>
                <w:color w:val="0070C0"/>
                <w:lang w:val="en-US" w:eastAsia="zh-CN"/>
              </w:rPr>
              <w:t>Email address</w:t>
            </w:r>
          </w:p>
        </w:tc>
      </w:tr>
      <w:tr w:rsidR="00F84B5A" w14:paraId="1E9111B4" w14:textId="77777777" w:rsidTr="00874EC1">
        <w:tc>
          <w:tcPr>
            <w:tcW w:w="3136" w:type="dxa"/>
          </w:tcPr>
          <w:p w14:paraId="6620586F" w14:textId="77777777" w:rsidR="00F84B5A" w:rsidRDefault="00556F73" w:rsidP="00670F79">
            <w:pPr>
              <w:spacing w:after="0"/>
              <w:rPr>
                <w:rFonts w:eastAsiaTheme="minorEastAsia"/>
                <w:lang w:val="en-US" w:eastAsia="zh-CN"/>
              </w:rPr>
            </w:pPr>
            <w:r>
              <w:rPr>
                <w:rFonts w:eastAsiaTheme="minorEastAsia"/>
                <w:lang w:val="en-US" w:eastAsia="zh-CN"/>
              </w:rPr>
              <w:t>Moderator (</w:t>
            </w:r>
            <w:proofErr w:type="spellStart"/>
            <w:r>
              <w:rPr>
                <w:rFonts w:eastAsiaTheme="minorEastAsia"/>
                <w:lang w:val="en-US" w:eastAsia="zh-CN"/>
              </w:rPr>
              <w:t>skyworks</w:t>
            </w:r>
            <w:proofErr w:type="spellEnd"/>
            <w:r>
              <w:rPr>
                <w:rFonts w:eastAsiaTheme="minorEastAsia"/>
                <w:lang w:val="en-US" w:eastAsia="zh-CN"/>
              </w:rPr>
              <w:t>)</w:t>
            </w:r>
          </w:p>
        </w:tc>
        <w:tc>
          <w:tcPr>
            <w:tcW w:w="3136" w:type="dxa"/>
          </w:tcPr>
          <w:p w14:paraId="01ED97E8" w14:textId="77777777" w:rsidR="00F84B5A" w:rsidRDefault="00556F73" w:rsidP="00670F79">
            <w:pPr>
              <w:spacing w:after="0"/>
              <w:rPr>
                <w:rFonts w:eastAsiaTheme="minorEastAsia"/>
                <w:lang w:val="en-US" w:eastAsia="zh-CN"/>
              </w:rPr>
            </w:pPr>
            <w:r>
              <w:rPr>
                <w:rFonts w:eastAsiaTheme="minorEastAsia"/>
                <w:lang w:val="en-US" w:eastAsia="zh-CN"/>
              </w:rPr>
              <w:t>Dominique  Brunel</w:t>
            </w:r>
          </w:p>
        </w:tc>
        <w:tc>
          <w:tcPr>
            <w:tcW w:w="4185" w:type="dxa"/>
          </w:tcPr>
          <w:p w14:paraId="12E9633F" w14:textId="77777777" w:rsidR="00F84B5A" w:rsidRDefault="00823233" w:rsidP="00670F79">
            <w:pPr>
              <w:spacing w:after="0"/>
              <w:rPr>
                <w:rFonts w:eastAsiaTheme="minorEastAsia"/>
                <w:color w:val="0070C0"/>
                <w:lang w:val="en-US" w:eastAsia="zh-CN"/>
              </w:rPr>
            </w:pPr>
            <w:hyperlink r:id="rId83" w:history="1">
              <w:r w:rsidR="00556F73">
                <w:rPr>
                  <w:rStyle w:val="Hyperlink"/>
                  <w:rFonts w:eastAsiaTheme="minorEastAsia"/>
                  <w:lang w:val="en-US" w:eastAsia="zh-CN"/>
                </w:rPr>
                <w:t>Dominique.brunel@skyworksinc.com</w:t>
              </w:r>
            </w:hyperlink>
          </w:p>
        </w:tc>
      </w:tr>
      <w:tr w:rsidR="00F84B5A" w14:paraId="6665B845" w14:textId="77777777" w:rsidTr="00874EC1">
        <w:tc>
          <w:tcPr>
            <w:tcW w:w="3136" w:type="dxa"/>
          </w:tcPr>
          <w:p w14:paraId="3E60D825" w14:textId="77777777" w:rsidR="00F84B5A" w:rsidRDefault="00556F73" w:rsidP="00670F79">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136" w:type="dxa"/>
          </w:tcPr>
          <w:p w14:paraId="2450CE4C" w14:textId="77777777" w:rsidR="00F84B5A" w:rsidRDefault="00556F73" w:rsidP="00670F79">
            <w:pPr>
              <w:spacing w:after="0"/>
              <w:rPr>
                <w:rFonts w:eastAsiaTheme="minorEastAsia"/>
                <w:lang w:val="en-US" w:eastAsia="zh-CN"/>
              </w:rPr>
            </w:pPr>
            <w:proofErr w:type="spellStart"/>
            <w:r>
              <w:rPr>
                <w:rFonts w:eastAsiaTheme="minorEastAsia" w:hint="eastAsia"/>
                <w:lang w:val="en-US" w:eastAsia="zh-CN"/>
              </w:rPr>
              <w:t>Y</w:t>
            </w:r>
            <w:r>
              <w:rPr>
                <w:rFonts w:eastAsiaTheme="minorEastAsia"/>
                <w:lang w:val="en-US" w:eastAsia="zh-CN"/>
              </w:rPr>
              <w:t>uanyuan</w:t>
            </w:r>
            <w:proofErr w:type="spellEnd"/>
            <w:r>
              <w:rPr>
                <w:rFonts w:eastAsiaTheme="minorEastAsia"/>
                <w:lang w:val="en-US" w:eastAsia="zh-CN"/>
              </w:rPr>
              <w:t xml:space="preserve"> Zhang</w:t>
            </w:r>
          </w:p>
        </w:tc>
        <w:tc>
          <w:tcPr>
            <w:tcW w:w="4185" w:type="dxa"/>
          </w:tcPr>
          <w:p w14:paraId="4B06FEB1" w14:textId="40E4935E" w:rsidR="00F84B5A" w:rsidRDefault="00823233" w:rsidP="00670F79">
            <w:pPr>
              <w:spacing w:after="0"/>
              <w:rPr>
                <w:rStyle w:val="Hyperlink"/>
                <w:rFonts w:eastAsiaTheme="minorEastAsia"/>
                <w:lang w:val="en-US" w:eastAsia="zh-CN"/>
              </w:rPr>
            </w:pPr>
            <w:hyperlink r:id="rId84" w:history="1">
              <w:r w:rsidR="00C0108B" w:rsidRPr="00221212">
                <w:rPr>
                  <w:rStyle w:val="Hyperlink"/>
                  <w:rFonts w:eastAsiaTheme="minorEastAsia"/>
                  <w:lang w:val="en-US" w:eastAsia="zh-CN"/>
                </w:rPr>
                <w:t>Tina55.zhang@samsung.com</w:t>
              </w:r>
            </w:hyperlink>
          </w:p>
        </w:tc>
      </w:tr>
      <w:tr w:rsidR="00874EC1" w14:paraId="193E094D" w14:textId="77777777" w:rsidTr="00874EC1">
        <w:tc>
          <w:tcPr>
            <w:tcW w:w="3136" w:type="dxa"/>
          </w:tcPr>
          <w:p w14:paraId="1C950F47" w14:textId="409C17A5" w:rsidR="00874EC1" w:rsidRDefault="00874EC1" w:rsidP="00670F79">
            <w:pPr>
              <w:spacing w:after="0"/>
              <w:rPr>
                <w:rFonts w:eastAsiaTheme="minorEastAsia"/>
                <w:lang w:val="en-US" w:eastAsia="zh-CN"/>
              </w:rPr>
            </w:pPr>
            <w:r>
              <w:rPr>
                <w:rFonts w:eastAsiaTheme="minorEastAsia"/>
                <w:lang w:val="en-US" w:eastAsia="zh-CN"/>
              </w:rPr>
              <w:t>Skyworks Solutions Inc.</w:t>
            </w:r>
          </w:p>
        </w:tc>
        <w:tc>
          <w:tcPr>
            <w:tcW w:w="3136" w:type="dxa"/>
          </w:tcPr>
          <w:p w14:paraId="1D77E791" w14:textId="3F43F4B3" w:rsidR="00874EC1" w:rsidRDefault="00874EC1" w:rsidP="00670F79">
            <w:pPr>
              <w:spacing w:after="0"/>
              <w:rPr>
                <w:rFonts w:eastAsiaTheme="minorEastAsia"/>
                <w:lang w:val="en-US" w:eastAsia="zh-CN"/>
              </w:rPr>
            </w:pPr>
            <w:r>
              <w:rPr>
                <w:rFonts w:eastAsiaTheme="minorEastAsia"/>
                <w:lang w:val="en-US" w:eastAsia="zh-CN"/>
              </w:rPr>
              <w:t>Laurent Noel</w:t>
            </w:r>
          </w:p>
        </w:tc>
        <w:tc>
          <w:tcPr>
            <w:tcW w:w="4185" w:type="dxa"/>
          </w:tcPr>
          <w:p w14:paraId="1BFB782D" w14:textId="5B6B4CB2" w:rsidR="00874EC1" w:rsidRDefault="00823233" w:rsidP="00670F79">
            <w:pPr>
              <w:spacing w:after="0"/>
              <w:rPr>
                <w:rStyle w:val="Hyperlink"/>
                <w:rFonts w:eastAsiaTheme="minorEastAsia"/>
                <w:lang w:val="en-US" w:eastAsia="zh-CN"/>
              </w:rPr>
            </w:pPr>
            <w:hyperlink r:id="rId85" w:history="1">
              <w:r w:rsidR="00C0108B" w:rsidRPr="00221212">
                <w:rPr>
                  <w:rStyle w:val="Hyperlink"/>
                  <w:rFonts w:eastAsiaTheme="minorEastAsia"/>
                  <w:lang w:val="en-US" w:eastAsia="zh-CN"/>
                </w:rPr>
                <w:t>Laurent</w:t>
              </w:r>
              <w:r w:rsidR="00C0108B" w:rsidRPr="00221212">
                <w:rPr>
                  <w:rStyle w:val="Hyperlink"/>
                </w:rPr>
                <w:t>.noel@skyworksinc.com</w:t>
              </w:r>
            </w:hyperlink>
          </w:p>
        </w:tc>
      </w:tr>
      <w:tr w:rsidR="00C0108B" w14:paraId="477F0C5E" w14:textId="77777777" w:rsidTr="00874EC1">
        <w:tc>
          <w:tcPr>
            <w:tcW w:w="3136" w:type="dxa"/>
          </w:tcPr>
          <w:p w14:paraId="155E0526" w14:textId="3E6A1CF5" w:rsidR="00C0108B" w:rsidRDefault="00C0108B" w:rsidP="00670F79">
            <w:pPr>
              <w:spacing w:after="0"/>
              <w:rPr>
                <w:rFonts w:eastAsiaTheme="minorEastAsia"/>
                <w:lang w:val="en-US" w:eastAsia="zh-CN"/>
              </w:rPr>
            </w:pPr>
            <w:r>
              <w:rPr>
                <w:rFonts w:eastAsiaTheme="minorEastAsia"/>
                <w:lang w:val="en-US" w:eastAsia="zh-CN"/>
              </w:rPr>
              <w:t>AT&amp;T</w:t>
            </w:r>
          </w:p>
        </w:tc>
        <w:tc>
          <w:tcPr>
            <w:tcW w:w="3136" w:type="dxa"/>
          </w:tcPr>
          <w:p w14:paraId="52F84770" w14:textId="29CA251B" w:rsidR="00C0108B" w:rsidRDefault="00C0108B" w:rsidP="00670F79">
            <w:pPr>
              <w:spacing w:after="0"/>
              <w:rPr>
                <w:rFonts w:eastAsiaTheme="minorEastAsia"/>
                <w:lang w:val="en-US" w:eastAsia="zh-CN"/>
              </w:rPr>
            </w:pPr>
            <w:r>
              <w:rPr>
                <w:rFonts w:eastAsiaTheme="minorEastAsia"/>
                <w:lang w:val="en-US" w:eastAsia="zh-CN"/>
              </w:rPr>
              <w:t xml:space="preserve">Ron </w:t>
            </w:r>
            <w:proofErr w:type="spellStart"/>
            <w:r>
              <w:rPr>
                <w:rFonts w:eastAsiaTheme="minorEastAsia"/>
                <w:lang w:val="en-US" w:eastAsia="zh-CN"/>
              </w:rPr>
              <w:t>Borsato</w:t>
            </w:r>
            <w:proofErr w:type="spellEnd"/>
          </w:p>
        </w:tc>
        <w:tc>
          <w:tcPr>
            <w:tcW w:w="4185" w:type="dxa"/>
          </w:tcPr>
          <w:p w14:paraId="19D97C37" w14:textId="6F1C6E35" w:rsidR="00C0108B" w:rsidRDefault="00C0108B" w:rsidP="00670F79">
            <w:pPr>
              <w:spacing w:after="0"/>
              <w:rPr>
                <w:rStyle w:val="Hyperlink"/>
                <w:rFonts w:eastAsiaTheme="minorEastAsia"/>
                <w:lang w:val="en-US" w:eastAsia="zh-CN"/>
              </w:rPr>
            </w:pPr>
            <w:r>
              <w:rPr>
                <w:rStyle w:val="Hyperlink"/>
                <w:rFonts w:eastAsiaTheme="minorEastAsia"/>
                <w:lang w:val="en-US" w:eastAsia="zh-CN"/>
              </w:rPr>
              <w:t>ronald.borsato@att.com</w:t>
            </w:r>
          </w:p>
        </w:tc>
      </w:tr>
      <w:tr w:rsidR="00F31914" w14:paraId="6F27ADD1" w14:textId="77777777" w:rsidTr="00874EC1">
        <w:tc>
          <w:tcPr>
            <w:tcW w:w="3136" w:type="dxa"/>
          </w:tcPr>
          <w:p w14:paraId="2B63C958" w14:textId="23D5357B" w:rsidR="00F31914" w:rsidRDefault="00F31914" w:rsidP="00670F79">
            <w:pPr>
              <w:spacing w:after="0"/>
              <w:rPr>
                <w:rFonts w:eastAsiaTheme="minorEastAsia"/>
                <w:lang w:val="en-US" w:eastAsia="zh-CN"/>
              </w:rPr>
            </w:pPr>
            <w:r>
              <w:rPr>
                <w:rFonts w:eastAsiaTheme="minorEastAsia"/>
                <w:lang w:val="en-US" w:eastAsia="zh-CN"/>
              </w:rPr>
              <w:t>Apple</w:t>
            </w:r>
          </w:p>
        </w:tc>
        <w:tc>
          <w:tcPr>
            <w:tcW w:w="3136" w:type="dxa"/>
          </w:tcPr>
          <w:p w14:paraId="2E30043F" w14:textId="374743EA" w:rsidR="00F31914" w:rsidRDefault="00F31914" w:rsidP="00670F79">
            <w:pPr>
              <w:spacing w:after="0"/>
              <w:rPr>
                <w:rFonts w:eastAsiaTheme="minorEastAsia"/>
                <w:lang w:val="en-US" w:eastAsia="zh-CN"/>
              </w:rPr>
            </w:pPr>
            <w:r>
              <w:rPr>
                <w:rFonts w:eastAsiaTheme="minorEastAsia"/>
                <w:lang w:val="en-US" w:eastAsia="zh-CN"/>
              </w:rPr>
              <w:t>James Wang</w:t>
            </w:r>
          </w:p>
        </w:tc>
        <w:tc>
          <w:tcPr>
            <w:tcW w:w="4185" w:type="dxa"/>
          </w:tcPr>
          <w:p w14:paraId="031F9F1C" w14:textId="1A1BE460" w:rsidR="00F31914" w:rsidRDefault="00F31914" w:rsidP="00670F79">
            <w:pPr>
              <w:spacing w:after="0"/>
              <w:rPr>
                <w:rStyle w:val="Hyperlink"/>
                <w:rFonts w:eastAsiaTheme="minorEastAsia"/>
                <w:lang w:val="en-US" w:eastAsia="zh-CN"/>
              </w:rPr>
            </w:pPr>
            <w:r>
              <w:rPr>
                <w:rStyle w:val="Hyperlink"/>
              </w:rPr>
              <w:t>fucheng_wang@apple.com</w:t>
            </w:r>
          </w:p>
        </w:tc>
      </w:tr>
      <w:tr w:rsidR="00E92EC6" w14:paraId="770877C9" w14:textId="77777777" w:rsidTr="00670F79">
        <w:trPr>
          <w:trHeight w:val="44"/>
        </w:trPr>
        <w:tc>
          <w:tcPr>
            <w:tcW w:w="3136" w:type="dxa"/>
          </w:tcPr>
          <w:p w14:paraId="1FDB2CBC" w14:textId="1AE84385" w:rsidR="00E92EC6" w:rsidRDefault="00E92EC6" w:rsidP="00670F79">
            <w:pPr>
              <w:spacing w:after="0"/>
              <w:rPr>
                <w:rFonts w:eastAsiaTheme="minorEastAsia"/>
                <w:lang w:val="en-US" w:eastAsia="zh-CN"/>
              </w:rPr>
            </w:pPr>
            <w:r>
              <w:rPr>
                <w:rFonts w:eastAsiaTheme="minorEastAsia"/>
                <w:lang w:val="en-US" w:eastAsia="zh-CN"/>
              </w:rPr>
              <w:t>Verizon</w:t>
            </w:r>
          </w:p>
        </w:tc>
        <w:tc>
          <w:tcPr>
            <w:tcW w:w="3136" w:type="dxa"/>
          </w:tcPr>
          <w:p w14:paraId="364FF83F" w14:textId="5B731590" w:rsidR="00E92EC6" w:rsidRDefault="00E92EC6" w:rsidP="00670F79">
            <w:pPr>
              <w:spacing w:after="0"/>
              <w:rPr>
                <w:rFonts w:eastAsiaTheme="minorEastAsia"/>
                <w:lang w:val="en-US" w:eastAsia="zh-CN"/>
              </w:rPr>
            </w:pPr>
            <w:r>
              <w:rPr>
                <w:rFonts w:eastAsiaTheme="minorEastAsia"/>
                <w:lang w:val="en-US" w:eastAsia="zh-CN"/>
              </w:rPr>
              <w:t>Zheng Zhao</w:t>
            </w:r>
          </w:p>
        </w:tc>
        <w:tc>
          <w:tcPr>
            <w:tcW w:w="4185" w:type="dxa"/>
          </w:tcPr>
          <w:p w14:paraId="34F35B75" w14:textId="2C2B66E1" w:rsidR="00E92EC6" w:rsidRDefault="00823233" w:rsidP="00670F79">
            <w:pPr>
              <w:spacing w:after="0"/>
              <w:rPr>
                <w:rStyle w:val="Hyperlink"/>
              </w:rPr>
            </w:pPr>
            <w:hyperlink r:id="rId86" w:history="1">
              <w:r w:rsidR="00412261" w:rsidRPr="00412261">
                <w:rPr>
                  <w:rStyle w:val="Hyperlink"/>
                </w:rPr>
                <w:t>zheng.zhao@verizonwireless.com</w:t>
              </w:r>
            </w:hyperlink>
          </w:p>
        </w:tc>
      </w:tr>
      <w:tr w:rsidR="009148AF" w14:paraId="6DB414B0" w14:textId="77777777" w:rsidTr="00670F79">
        <w:trPr>
          <w:trHeight w:val="44"/>
        </w:trPr>
        <w:tc>
          <w:tcPr>
            <w:tcW w:w="3136" w:type="dxa"/>
          </w:tcPr>
          <w:p w14:paraId="4333E5EB" w14:textId="3BD3607C" w:rsidR="009148AF" w:rsidRDefault="009148AF" w:rsidP="00670F79">
            <w:pPr>
              <w:spacing w:after="0"/>
              <w:rPr>
                <w:rFonts w:eastAsiaTheme="minorEastAsia"/>
                <w:lang w:val="en-US" w:eastAsia="zh-CN"/>
              </w:rPr>
            </w:pPr>
            <w:r>
              <w:rPr>
                <w:rFonts w:eastAsiaTheme="minorEastAsia"/>
                <w:lang w:val="en-US" w:eastAsia="zh-CN"/>
              </w:rPr>
              <w:t>Qualcomm</w:t>
            </w:r>
          </w:p>
        </w:tc>
        <w:tc>
          <w:tcPr>
            <w:tcW w:w="3136" w:type="dxa"/>
          </w:tcPr>
          <w:p w14:paraId="390837A5" w14:textId="288A2859" w:rsidR="009148AF" w:rsidRDefault="009148AF" w:rsidP="00670F79">
            <w:pPr>
              <w:spacing w:after="0"/>
              <w:rPr>
                <w:rFonts w:eastAsiaTheme="minorEastAsia"/>
                <w:lang w:val="en-US" w:eastAsia="zh-CN"/>
              </w:rPr>
            </w:pPr>
            <w:r>
              <w:rPr>
                <w:rFonts w:eastAsiaTheme="minorEastAsia"/>
                <w:lang w:val="en-US" w:eastAsia="zh-CN"/>
              </w:rPr>
              <w:t>Pushp Trikha</w:t>
            </w:r>
          </w:p>
        </w:tc>
        <w:tc>
          <w:tcPr>
            <w:tcW w:w="4185" w:type="dxa"/>
          </w:tcPr>
          <w:p w14:paraId="0B4B9587" w14:textId="280B82E3" w:rsidR="009148AF" w:rsidRDefault="009148AF" w:rsidP="00670F79">
            <w:pPr>
              <w:spacing w:after="0"/>
            </w:pPr>
            <w:r>
              <w:t>ptrikha@qti.qualcomm.com</w:t>
            </w:r>
          </w:p>
        </w:tc>
      </w:tr>
    </w:tbl>
    <w:p w14:paraId="2EB8ACAE" w14:textId="77777777" w:rsidR="00F84B5A" w:rsidRDefault="00556F73" w:rsidP="00670F79">
      <w:pPr>
        <w:spacing w:after="0"/>
        <w:rPr>
          <w:rFonts w:eastAsiaTheme="minorEastAsia"/>
          <w:color w:val="0070C0"/>
          <w:lang w:val="en-US" w:eastAsia="zh-CN"/>
        </w:rPr>
      </w:pPr>
      <w:r>
        <w:rPr>
          <w:rFonts w:eastAsiaTheme="minorEastAsia"/>
          <w:color w:val="0070C0"/>
          <w:lang w:val="en-US" w:eastAsia="zh-CN"/>
        </w:rPr>
        <w:t>Note:</w:t>
      </w:r>
    </w:p>
    <w:p w14:paraId="7DC56B5F" w14:textId="77777777" w:rsidR="00F84B5A" w:rsidRDefault="00556F73" w:rsidP="00670F79">
      <w:pPr>
        <w:pStyle w:val="ListParagraph"/>
        <w:numPr>
          <w:ilvl w:val="0"/>
          <w:numId w:val="7"/>
        </w:numPr>
        <w:spacing w:after="0"/>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9B50563" w14:textId="77777777" w:rsidR="00F84B5A" w:rsidRDefault="00556F73" w:rsidP="00670F79">
      <w:pPr>
        <w:pStyle w:val="ListParagraph"/>
        <w:numPr>
          <w:ilvl w:val="0"/>
          <w:numId w:val="7"/>
        </w:numPr>
        <w:spacing w:after="0"/>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84B5A">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8CF32" w14:textId="77777777" w:rsidR="00823233" w:rsidRDefault="00823233" w:rsidP="00556F73">
      <w:pPr>
        <w:spacing w:after="0" w:line="240" w:lineRule="auto"/>
      </w:pPr>
      <w:r>
        <w:separator/>
      </w:r>
    </w:p>
  </w:endnote>
  <w:endnote w:type="continuationSeparator" w:id="0">
    <w:p w14:paraId="1E0DCF26" w14:textId="77777777" w:rsidR="00823233" w:rsidRDefault="00823233" w:rsidP="00556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03E70" w14:textId="77777777" w:rsidR="00823233" w:rsidRDefault="00823233" w:rsidP="00556F73">
      <w:pPr>
        <w:spacing w:after="0" w:line="240" w:lineRule="auto"/>
      </w:pPr>
      <w:r>
        <w:separator/>
      </w:r>
    </w:p>
  </w:footnote>
  <w:footnote w:type="continuationSeparator" w:id="0">
    <w:p w14:paraId="7F205B95" w14:textId="77777777" w:rsidR="00823233" w:rsidRDefault="00823233" w:rsidP="00556F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5C507A2"/>
    <w:multiLevelType w:val="multilevel"/>
    <w:tmpl w:val="67AD25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Yu Mincho"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7AD258F"/>
    <w:multiLevelType w:val="multilevel"/>
    <w:tmpl w:val="67AD25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A15659E"/>
    <w:multiLevelType w:val="multilevel"/>
    <w:tmpl w:val="6A15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5"/>
  </w:num>
  <w:num w:numId="5">
    <w:abstractNumId w:val="1"/>
  </w:num>
  <w:num w:numId="6">
    <w:abstractNumId w:val="0"/>
  </w:num>
  <w:num w:numId="7">
    <w:abstractNumId w:val="2"/>
  </w:num>
  <w:num w:numId="8">
    <w:abstractNumId w:val="3"/>
  </w:num>
  <w:num w:numId="9">
    <w:abstractNumId w:val="4"/>
  </w:num>
  <w:num w:numId="10">
    <w:abstractNumId w:val="4"/>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anyuan zhang/RF Performance Standard Research Lab/Engineer/Samsung Electronics">
    <w15:presenceInfo w15:providerId="AD" w15:userId="S-1-5-21-1569490900-2152479555-3239727262-6135163"/>
  </w15:person>
  <w15:person w15:author="Qualcomm">
    <w15:presenceInfo w15:providerId="None" w15:userId="Qualcomm"/>
  </w15:person>
  <w15:person w15:author="Gene Fong">
    <w15:presenceInfo w15:providerId="AD" w15:userId="S::gfong@qti.qualcomm.com::a2c2c12d-c299-4047-827b-a408ad4b8e52"/>
  </w15:person>
  <w15:person w15:author="Nokia, Johannes">
    <w15:presenceInfo w15:providerId="None" w15:userId="Nokia, Johannes"/>
  </w15:person>
  <w15:person w15:author="Huanren Fu (傅煥仁)">
    <w15:presenceInfo w15:providerId="AD" w15:userId="S::huanren.fu@mediatek.com::485e8c1f-80b0-40b5-ab16-ff296ac91afb"/>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662A"/>
    <w:rsid w:val="000100D7"/>
    <w:rsid w:val="00011BCF"/>
    <w:rsid w:val="000161AE"/>
    <w:rsid w:val="00020C56"/>
    <w:rsid w:val="00026A3E"/>
    <w:rsid w:val="00026ACC"/>
    <w:rsid w:val="0003171D"/>
    <w:rsid w:val="00031C1D"/>
    <w:rsid w:val="00035C50"/>
    <w:rsid w:val="000457A1"/>
    <w:rsid w:val="000458F4"/>
    <w:rsid w:val="00050001"/>
    <w:rsid w:val="00052041"/>
    <w:rsid w:val="0005211F"/>
    <w:rsid w:val="0005326A"/>
    <w:rsid w:val="0006266D"/>
    <w:rsid w:val="00062AC3"/>
    <w:rsid w:val="00065506"/>
    <w:rsid w:val="0007382E"/>
    <w:rsid w:val="000766E1"/>
    <w:rsid w:val="00077FF6"/>
    <w:rsid w:val="00080D82"/>
    <w:rsid w:val="00081692"/>
    <w:rsid w:val="00082C46"/>
    <w:rsid w:val="00083689"/>
    <w:rsid w:val="00085A0E"/>
    <w:rsid w:val="00087548"/>
    <w:rsid w:val="00093E7E"/>
    <w:rsid w:val="000A04AB"/>
    <w:rsid w:val="000A1830"/>
    <w:rsid w:val="000A4121"/>
    <w:rsid w:val="000A4AA3"/>
    <w:rsid w:val="000A4BD2"/>
    <w:rsid w:val="000A550E"/>
    <w:rsid w:val="000B0960"/>
    <w:rsid w:val="000B1A55"/>
    <w:rsid w:val="000B20BB"/>
    <w:rsid w:val="000B2146"/>
    <w:rsid w:val="000B2EF6"/>
    <w:rsid w:val="000B2FA6"/>
    <w:rsid w:val="000B4AA0"/>
    <w:rsid w:val="000C0C46"/>
    <w:rsid w:val="000C2553"/>
    <w:rsid w:val="000C38C3"/>
    <w:rsid w:val="000C4549"/>
    <w:rsid w:val="000D09FD"/>
    <w:rsid w:val="000D44FB"/>
    <w:rsid w:val="000D574B"/>
    <w:rsid w:val="000D6CFC"/>
    <w:rsid w:val="000E2767"/>
    <w:rsid w:val="000E4CD1"/>
    <w:rsid w:val="000E537B"/>
    <w:rsid w:val="000E57D0"/>
    <w:rsid w:val="000E7858"/>
    <w:rsid w:val="000F26F8"/>
    <w:rsid w:val="000F39CA"/>
    <w:rsid w:val="000F6D59"/>
    <w:rsid w:val="00101851"/>
    <w:rsid w:val="00106972"/>
    <w:rsid w:val="00107927"/>
    <w:rsid w:val="00110E26"/>
    <w:rsid w:val="00111321"/>
    <w:rsid w:val="0011183C"/>
    <w:rsid w:val="001120A3"/>
    <w:rsid w:val="00117BD6"/>
    <w:rsid w:val="001206C2"/>
    <w:rsid w:val="00121978"/>
    <w:rsid w:val="00123422"/>
    <w:rsid w:val="00123FB4"/>
    <w:rsid w:val="00124B6A"/>
    <w:rsid w:val="00136D4C"/>
    <w:rsid w:val="00142538"/>
    <w:rsid w:val="00142BB9"/>
    <w:rsid w:val="00144CC6"/>
    <w:rsid w:val="00144F96"/>
    <w:rsid w:val="00151EAC"/>
    <w:rsid w:val="00153528"/>
    <w:rsid w:val="001535F6"/>
    <w:rsid w:val="00154E68"/>
    <w:rsid w:val="001551EA"/>
    <w:rsid w:val="0016206A"/>
    <w:rsid w:val="00162548"/>
    <w:rsid w:val="00162AB6"/>
    <w:rsid w:val="00172183"/>
    <w:rsid w:val="001751AB"/>
    <w:rsid w:val="00175A3F"/>
    <w:rsid w:val="00180E09"/>
    <w:rsid w:val="00183D4C"/>
    <w:rsid w:val="00183F6D"/>
    <w:rsid w:val="0018572C"/>
    <w:rsid w:val="0018670E"/>
    <w:rsid w:val="0019219A"/>
    <w:rsid w:val="00195077"/>
    <w:rsid w:val="001A033F"/>
    <w:rsid w:val="001A08AA"/>
    <w:rsid w:val="001A329D"/>
    <w:rsid w:val="001A3BE0"/>
    <w:rsid w:val="001A59CB"/>
    <w:rsid w:val="001A6275"/>
    <w:rsid w:val="001B7991"/>
    <w:rsid w:val="001C1409"/>
    <w:rsid w:val="001C2AE6"/>
    <w:rsid w:val="001C351D"/>
    <w:rsid w:val="001C4A89"/>
    <w:rsid w:val="001C6177"/>
    <w:rsid w:val="001D0363"/>
    <w:rsid w:val="001D12B4"/>
    <w:rsid w:val="001D7D94"/>
    <w:rsid w:val="001E0A28"/>
    <w:rsid w:val="001E0C3C"/>
    <w:rsid w:val="001E2D38"/>
    <w:rsid w:val="001E4218"/>
    <w:rsid w:val="001E5352"/>
    <w:rsid w:val="001E6D55"/>
    <w:rsid w:val="001F0B20"/>
    <w:rsid w:val="00200A62"/>
    <w:rsid w:val="00203740"/>
    <w:rsid w:val="002138EA"/>
    <w:rsid w:val="002139EA"/>
    <w:rsid w:val="00213F84"/>
    <w:rsid w:val="00214FBD"/>
    <w:rsid w:val="00221E08"/>
    <w:rsid w:val="00222897"/>
    <w:rsid w:val="00222B0C"/>
    <w:rsid w:val="00233561"/>
    <w:rsid w:val="00235394"/>
    <w:rsid w:val="00235577"/>
    <w:rsid w:val="002371B2"/>
    <w:rsid w:val="00241DB0"/>
    <w:rsid w:val="002435CA"/>
    <w:rsid w:val="0024469F"/>
    <w:rsid w:val="00250B5B"/>
    <w:rsid w:val="00252DB8"/>
    <w:rsid w:val="002537BC"/>
    <w:rsid w:val="00255C58"/>
    <w:rsid w:val="00260EC7"/>
    <w:rsid w:val="00261539"/>
    <w:rsid w:val="0026179F"/>
    <w:rsid w:val="00264196"/>
    <w:rsid w:val="002666AE"/>
    <w:rsid w:val="00274E1A"/>
    <w:rsid w:val="002775B1"/>
    <w:rsid w:val="002775B9"/>
    <w:rsid w:val="002811C4"/>
    <w:rsid w:val="00282213"/>
    <w:rsid w:val="002838EC"/>
    <w:rsid w:val="00284016"/>
    <w:rsid w:val="002858BF"/>
    <w:rsid w:val="002929F4"/>
    <w:rsid w:val="00293231"/>
    <w:rsid w:val="002939AF"/>
    <w:rsid w:val="00294491"/>
    <w:rsid w:val="00294BDE"/>
    <w:rsid w:val="002A0CED"/>
    <w:rsid w:val="002A1115"/>
    <w:rsid w:val="002A4CD0"/>
    <w:rsid w:val="002A7DA6"/>
    <w:rsid w:val="002B3A52"/>
    <w:rsid w:val="002B516C"/>
    <w:rsid w:val="002B5C21"/>
    <w:rsid w:val="002B5E1D"/>
    <w:rsid w:val="002B60C1"/>
    <w:rsid w:val="002C4B52"/>
    <w:rsid w:val="002C761B"/>
    <w:rsid w:val="002D03E5"/>
    <w:rsid w:val="002D36EB"/>
    <w:rsid w:val="002D6BDF"/>
    <w:rsid w:val="002E2CE9"/>
    <w:rsid w:val="002E3BF7"/>
    <w:rsid w:val="002E403E"/>
    <w:rsid w:val="002E4C52"/>
    <w:rsid w:val="002E4C74"/>
    <w:rsid w:val="002E63DB"/>
    <w:rsid w:val="002F158C"/>
    <w:rsid w:val="002F4093"/>
    <w:rsid w:val="002F4D8A"/>
    <w:rsid w:val="002F5636"/>
    <w:rsid w:val="00302143"/>
    <w:rsid w:val="003022A5"/>
    <w:rsid w:val="003054BC"/>
    <w:rsid w:val="003074F5"/>
    <w:rsid w:val="00307E51"/>
    <w:rsid w:val="00311363"/>
    <w:rsid w:val="00315867"/>
    <w:rsid w:val="00321150"/>
    <w:rsid w:val="003260D7"/>
    <w:rsid w:val="003329E0"/>
    <w:rsid w:val="003342D1"/>
    <w:rsid w:val="00336697"/>
    <w:rsid w:val="003418CB"/>
    <w:rsid w:val="00347AB3"/>
    <w:rsid w:val="00355873"/>
    <w:rsid w:val="0035660F"/>
    <w:rsid w:val="003628B9"/>
    <w:rsid w:val="00362D8F"/>
    <w:rsid w:val="003642F2"/>
    <w:rsid w:val="00367724"/>
    <w:rsid w:val="00370307"/>
    <w:rsid w:val="003710BA"/>
    <w:rsid w:val="003770F6"/>
    <w:rsid w:val="0038321B"/>
    <w:rsid w:val="003838E7"/>
    <w:rsid w:val="00383E37"/>
    <w:rsid w:val="00385D65"/>
    <w:rsid w:val="0038727E"/>
    <w:rsid w:val="00390997"/>
    <w:rsid w:val="00393042"/>
    <w:rsid w:val="00394AD5"/>
    <w:rsid w:val="0039642D"/>
    <w:rsid w:val="00397532"/>
    <w:rsid w:val="003A2BAA"/>
    <w:rsid w:val="003A2E40"/>
    <w:rsid w:val="003A4AF8"/>
    <w:rsid w:val="003B0158"/>
    <w:rsid w:val="003B40B6"/>
    <w:rsid w:val="003B56DB"/>
    <w:rsid w:val="003B5B90"/>
    <w:rsid w:val="003B755E"/>
    <w:rsid w:val="003C228E"/>
    <w:rsid w:val="003C4635"/>
    <w:rsid w:val="003C51E7"/>
    <w:rsid w:val="003C6893"/>
    <w:rsid w:val="003C68D9"/>
    <w:rsid w:val="003C6DE2"/>
    <w:rsid w:val="003D1EFD"/>
    <w:rsid w:val="003D28BF"/>
    <w:rsid w:val="003D4215"/>
    <w:rsid w:val="003D4C47"/>
    <w:rsid w:val="003D4D4C"/>
    <w:rsid w:val="003D7719"/>
    <w:rsid w:val="003E40EE"/>
    <w:rsid w:val="003E6CC2"/>
    <w:rsid w:val="003F1C1B"/>
    <w:rsid w:val="003F3A2F"/>
    <w:rsid w:val="00401144"/>
    <w:rsid w:val="00404831"/>
    <w:rsid w:val="00407661"/>
    <w:rsid w:val="00410314"/>
    <w:rsid w:val="00412063"/>
    <w:rsid w:val="00412261"/>
    <w:rsid w:val="00412EB1"/>
    <w:rsid w:val="00413DDE"/>
    <w:rsid w:val="00414118"/>
    <w:rsid w:val="00416084"/>
    <w:rsid w:val="00424F8C"/>
    <w:rsid w:val="004271BA"/>
    <w:rsid w:val="00430497"/>
    <w:rsid w:val="00430EA5"/>
    <w:rsid w:val="00434701"/>
    <w:rsid w:val="00434DC1"/>
    <w:rsid w:val="004350F4"/>
    <w:rsid w:val="004412A0"/>
    <w:rsid w:val="00442337"/>
    <w:rsid w:val="00446408"/>
    <w:rsid w:val="00447F25"/>
    <w:rsid w:val="00450F27"/>
    <w:rsid w:val="004510E5"/>
    <w:rsid w:val="00456A75"/>
    <w:rsid w:val="00456B1F"/>
    <w:rsid w:val="00461E39"/>
    <w:rsid w:val="00462D3A"/>
    <w:rsid w:val="00463521"/>
    <w:rsid w:val="00466493"/>
    <w:rsid w:val="00471125"/>
    <w:rsid w:val="00472F65"/>
    <w:rsid w:val="0047437A"/>
    <w:rsid w:val="004758FF"/>
    <w:rsid w:val="00480E42"/>
    <w:rsid w:val="00481E65"/>
    <w:rsid w:val="00483077"/>
    <w:rsid w:val="00484C5D"/>
    <w:rsid w:val="0048543E"/>
    <w:rsid w:val="004868C1"/>
    <w:rsid w:val="0048750F"/>
    <w:rsid w:val="004A43C6"/>
    <w:rsid w:val="004A495F"/>
    <w:rsid w:val="004A664B"/>
    <w:rsid w:val="004A7544"/>
    <w:rsid w:val="004B6A73"/>
    <w:rsid w:val="004B6B0F"/>
    <w:rsid w:val="004B731E"/>
    <w:rsid w:val="004C0C9B"/>
    <w:rsid w:val="004C21FA"/>
    <w:rsid w:val="004C26F9"/>
    <w:rsid w:val="004C5209"/>
    <w:rsid w:val="004C54E5"/>
    <w:rsid w:val="004C7DC8"/>
    <w:rsid w:val="004D163D"/>
    <w:rsid w:val="004D21B0"/>
    <w:rsid w:val="004D4347"/>
    <w:rsid w:val="004D737D"/>
    <w:rsid w:val="004E2659"/>
    <w:rsid w:val="004E39EE"/>
    <w:rsid w:val="004E475C"/>
    <w:rsid w:val="004E56E0"/>
    <w:rsid w:val="004E7067"/>
    <w:rsid w:val="004E71DD"/>
    <w:rsid w:val="004E7329"/>
    <w:rsid w:val="004F2CB0"/>
    <w:rsid w:val="004F735E"/>
    <w:rsid w:val="00500264"/>
    <w:rsid w:val="005017F7"/>
    <w:rsid w:val="00501FA7"/>
    <w:rsid w:val="005034DC"/>
    <w:rsid w:val="00505BFA"/>
    <w:rsid w:val="00505C0A"/>
    <w:rsid w:val="00506DC0"/>
    <w:rsid w:val="005071B4"/>
    <w:rsid w:val="00507687"/>
    <w:rsid w:val="005117A9"/>
    <w:rsid w:val="00511F57"/>
    <w:rsid w:val="00515CBE"/>
    <w:rsid w:val="00515E2B"/>
    <w:rsid w:val="00522A7E"/>
    <w:rsid w:val="00522F20"/>
    <w:rsid w:val="005308DB"/>
    <w:rsid w:val="00530A2E"/>
    <w:rsid w:val="00530FBE"/>
    <w:rsid w:val="00533159"/>
    <w:rsid w:val="005334D6"/>
    <w:rsid w:val="005339DB"/>
    <w:rsid w:val="00534C89"/>
    <w:rsid w:val="00540AB1"/>
    <w:rsid w:val="00541573"/>
    <w:rsid w:val="0054348A"/>
    <w:rsid w:val="00555710"/>
    <w:rsid w:val="00556F73"/>
    <w:rsid w:val="0056091A"/>
    <w:rsid w:val="00561709"/>
    <w:rsid w:val="0056333E"/>
    <w:rsid w:val="0056465A"/>
    <w:rsid w:val="00570C35"/>
    <w:rsid w:val="00571777"/>
    <w:rsid w:val="00576263"/>
    <w:rsid w:val="00580FF5"/>
    <w:rsid w:val="0058519C"/>
    <w:rsid w:val="00586997"/>
    <w:rsid w:val="00586EDB"/>
    <w:rsid w:val="0059149A"/>
    <w:rsid w:val="005956EE"/>
    <w:rsid w:val="005A083E"/>
    <w:rsid w:val="005B01AB"/>
    <w:rsid w:val="005B4802"/>
    <w:rsid w:val="005C03FA"/>
    <w:rsid w:val="005C1EA6"/>
    <w:rsid w:val="005C3265"/>
    <w:rsid w:val="005D0B99"/>
    <w:rsid w:val="005D308E"/>
    <w:rsid w:val="005D3A48"/>
    <w:rsid w:val="005D7AF8"/>
    <w:rsid w:val="005E17BF"/>
    <w:rsid w:val="005E366A"/>
    <w:rsid w:val="005E78BA"/>
    <w:rsid w:val="005F2145"/>
    <w:rsid w:val="006016E1"/>
    <w:rsid w:val="00602D27"/>
    <w:rsid w:val="006139BC"/>
    <w:rsid w:val="006144A1"/>
    <w:rsid w:val="00615EBB"/>
    <w:rsid w:val="00616096"/>
    <w:rsid w:val="006160A2"/>
    <w:rsid w:val="00617EE8"/>
    <w:rsid w:val="006302AA"/>
    <w:rsid w:val="00632833"/>
    <w:rsid w:val="006363BD"/>
    <w:rsid w:val="006412DC"/>
    <w:rsid w:val="006428D5"/>
    <w:rsid w:val="00642BC6"/>
    <w:rsid w:val="00644790"/>
    <w:rsid w:val="006501AF"/>
    <w:rsid w:val="00650DDE"/>
    <w:rsid w:val="00651EEB"/>
    <w:rsid w:val="00653252"/>
    <w:rsid w:val="0065505B"/>
    <w:rsid w:val="00660AB4"/>
    <w:rsid w:val="006670AC"/>
    <w:rsid w:val="00670F79"/>
    <w:rsid w:val="00672307"/>
    <w:rsid w:val="00672F40"/>
    <w:rsid w:val="00675C94"/>
    <w:rsid w:val="00677C16"/>
    <w:rsid w:val="006808C6"/>
    <w:rsid w:val="00682668"/>
    <w:rsid w:val="00692A68"/>
    <w:rsid w:val="00693DAA"/>
    <w:rsid w:val="00695D85"/>
    <w:rsid w:val="006A30A2"/>
    <w:rsid w:val="006A3C0D"/>
    <w:rsid w:val="006A6D23"/>
    <w:rsid w:val="006B25DE"/>
    <w:rsid w:val="006B2D95"/>
    <w:rsid w:val="006C1C3B"/>
    <w:rsid w:val="006C374D"/>
    <w:rsid w:val="006C4ADA"/>
    <w:rsid w:val="006C4E43"/>
    <w:rsid w:val="006C643E"/>
    <w:rsid w:val="006D2932"/>
    <w:rsid w:val="006D3671"/>
    <w:rsid w:val="006D4176"/>
    <w:rsid w:val="006D7DBD"/>
    <w:rsid w:val="006E0A73"/>
    <w:rsid w:val="006E0FEE"/>
    <w:rsid w:val="006E6C11"/>
    <w:rsid w:val="006F0EB6"/>
    <w:rsid w:val="006F25EC"/>
    <w:rsid w:val="006F5D77"/>
    <w:rsid w:val="006F7C0C"/>
    <w:rsid w:val="00700755"/>
    <w:rsid w:val="0070646B"/>
    <w:rsid w:val="007123F4"/>
    <w:rsid w:val="007130A2"/>
    <w:rsid w:val="00714E9F"/>
    <w:rsid w:val="00715463"/>
    <w:rsid w:val="00730655"/>
    <w:rsid w:val="00731D77"/>
    <w:rsid w:val="00732360"/>
    <w:rsid w:val="0073390A"/>
    <w:rsid w:val="00733E67"/>
    <w:rsid w:val="00734E64"/>
    <w:rsid w:val="00736B37"/>
    <w:rsid w:val="00740A35"/>
    <w:rsid w:val="00741895"/>
    <w:rsid w:val="00741B34"/>
    <w:rsid w:val="007520B4"/>
    <w:rsid w:val="00753952"/>
    <w:rsid w:val="007560BC"/>
    <w:rsid w:val="007655D5"/>
    <w:rsid w:val="007722CA"/>
    <w:rsid w:val="007763C1"/>
    <w:rsid w:val="00777E82"/>
    <w:rsid w:val="00781359"/>
    <w:rsid w:val="00786921"/>
    <w:rsid w:val="0079275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1B85"/>
    <w:rsid w:val="007F29A7"/>
    <w:rsid w:val="008004B4"/>
    <w:rsid w:val="00803F33"/>
    <w:rsid w:val="00805BE8"/>
    <w:rsid w:val="00816078"/>
    <w:rsid w:val="008177E3"/>
    <w:rsid w:val="00820598"/>
    <w:rsid w:val="00823233"/>
    <w:rsid w:val="00823AA9"/>
    <w:rsid w:val="008255B9"/>
    <w:rsid w:val="00825CD8"/>
    <w:rsid w:val="00827324"/>
    <w:rsid w:val="008355EA"/>
    <w:rsid w:val="00837458"/>
    <w:rsid w:val="00837AAE"/>
    <w:rsid w:val="0084293E"/>
    <w:rsid w:val="008429AD"/>
    <w:rsid w:val="008429DB"/>
    <w:rsid w:val="00846857"/>
    <w:rsid w:val="00850C75"/>
    <w:rsid w:val="00850E39"/>
    <w:rsid w:val="00851CE8"/>
    <w:rsid w:val="0085477A"/>
    <w:rsid w:val="00855107"/>
    <w:rsid w:val="00855173"/>
    <w:rsid w:val="008557D9"/>
    <w:rsid w:val="00855BF7"/>
    <w:rsid w:val="00856214"/>
    <w:rsid w:val="00862089"/>
    <w:rsid w:val="00866D5B"/>
    <w:rsid w:val="00866FF5"/>
    <w:rsid w:val="0086722D"/>
    <w:rsid w:val="00870F33"/>
    <w:rsid w:val="0087332D"/>
    <w:rsid w:val="00873E1F"/>
    <w:rsid w:val="00874C16"/>
    <w:rsid w:val="00874EC1"/>
    <w:rsid w:val="00886D1F"/>
    <w:rsid w:val="00887197"/>
    <w:rsid w:val="0088755B"/>
    <w:rsid w:val="00890112"/>
    <w:rsid w:val="00891EE1"/>
    <w:rsid w:val="0089331B"/>
    <w:rsid w:val="00893987"/>
    <w:rsid w:val="00893DD6"/>
    <w:rsid w:val="00893E78"/>
    <w:rsid w:val="008963EF"/>
    <w:rsid w:val="0089688E"/>
    <w:rsid w:val="008A194E"/>
    <w:rsid w:val="008A1FBE"/>
    <w:rsid w:val="008A43DD"/>
    <w:rsid w:val="008A7757"/>
    <w:rsid w:val="008A78F1"/>
    <w:rsid w:val="008B3194"/>
    <w:rsid w:val="008B334F"/>
    <w:rsid w:val="008B5AE7"/>
    <w:rsid w:val="008B704C"/>
    <w:rsid w:val="008C60E9"/>
    <w:rsid w:val="008D1B7C"/>
    <w:rsid w:val="008D6657"/>
    <w:rsid w:val="008E1F60"/>
    <w:rsid w:val="008E307E"/>
    <w:rsid w:val="008E5AAE"/>
    <w:rsid w:val="008F4DD1"/>
    <w:rsid w:val="008F6056"/>
    <w:rsid w:val="00902C07"/>
    <w:rsid w:val="00905804"/>
    <w:rsid w:val="009101E2"/>
    <w:rsid w:val="00912B02"/>
    <w:rsid w:val="009148AF"/>
    <w:rsid w:val="0091514B"/>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25F"/>
    <w:rsid w:val="00953E16"/>
    <w:rsid w:val="009542AC"/>
    <w:rsid w:val="00961BB2"/>
    <w:rsid w:val="00962108"/>
    <w:rsid w:val="009638D6"/>
    <w:rsid w:val="0097408E"/>
    <w:rsid w:val="00974BB2"/>
    <w:rsid w:val="00974FA7"/>
    <w:rsid w:val="009756E5"/>
    <w:rsid w:val="00976DEC"/>
    <w:rsid w:val="00977A8C"/>
    <w:rsid w:val="00983910"/>
    <w:rsid w:val="009911D3"/>
    <w:rsid w:val="009932AC"/>
    <w:rsid w:val="00994351"/>
    <w:rsid w:val="00996A8F"/>
    <w:rsid w:val="009A117F"/>
    <w:rsid w:val="009A1DBF"/>
    <w:rsid w:val="009A68E6"/>
    <w:rsid w:val="009A7598"/>
    <w:rsid w:val="009B1DF8"/>
    <w:rsid w:val="009B3D20"/>
    <w:rsid w:val="009B4679"/>
    <w:rsid w:val="009B46B4"/>
    <w:rsid w:val="009B5418"/>
    <w:rsid w:val="009C0727"/>
    <w:rsid w:val="009C3C80"/>
    <w:rsid w:val="009C492F"/>
    <w:rsid w:val="009D2FF2"/>
    <w:rsid w:val="009D3226"/>
    <w:rsid w:val="009D3385"/>
    <w:rsid w:val="009D793C"/>
    <w:rsid w:val="009E16A9"/>
    <w:rsid w:val="009E2804"/>
    <w:rsid w:val="009E375F"/>
    <w:rsid w:val="009E39D4"/>
    <w:rsid w:val="009E3D17"/>
    <w:rsid w:val="009E433B"/>
    <w:rsid w:val="009E46A9"/>
    <w:rsid w:val="009E5401"/>
    <w:rsid w:val="009F69E8"/>
    <w:rsid w:val="009F7742"/>
    <w:rsid w:val="00A031FC"/>
    <w:rsid w:val="00A0758F"/>
    <w:rsid w:val="00A1570A"/>
    <w:rsid w:val="00A211B4"/>
    <w:rsid w:val="00A3031E"/>
    <w:rsid w:val="00A33DDF"/>
    <w:rsid w:val="00A34547"/>
    <w:rsid w:val="00A376B7"/>
    <w:rsid w:val="00A418FD"/>
    <w:rsid w:val="00A41BF5"/>
    <w:rsid w:val="00A44778"/>
    <w:rsid w:val="00A469E7"/>
    <w:rsid w:val="00A604A4"/>
    <w:rsid w:val="00A61B7D"/>
    <w:rsid w:val="00A6605B"/>
    <w:rsid w:val="00A66ADC"/>
    <w:rsid w:val="00A7147D"/>
    <w:rsid w:val="00A81B15"/>
    <w:rsid w:val="00A8289B"/>
    <w:rsid w:val="00A837FF"/>
    <w:rsid w:val="00A84052"/>
    <w:rsid w:val="00A84DC8"/>
    <w:rsid w:val="00A859D3"/>
    <w:rsid w:val="00A85DBC"/>
    <w:rsid w:val="00A86792"/>
    <w:rsid w:val="00A87FEB"/>
    <w:rsid w:val="00A93F9F"/>
    <w:rsid w:val="00A9420E"/>
    <w:rsid w:val="00A97648"/>
    <w:rsid w:val="00AA1CFD"/>
    <w:rsid w:val="00AA2239"/>
    <w:rsid w:val="00AA33D2"/>
    <w:rsid w:val="00AB0C57"/>
    <w:rsid w:val="00AB0E5A"/>
    <w:rsid w:val="00AB1195"/>
    <w:rsid w:val="00AB4182"/>
    <w:rsid w:val="00AB542C"/>
    <w:rsid w:val="00AC27DB"/>
    <w:rsid w:val="00AC2AA2"/>
    <w:rsid w:val="00AC66CA"/>
    <w:rsid w:val="00AC6D6B"/>
    <w:rsid w:val="00AD7736"/>
    <w:rsid w:val="00AE10CE"/>
    <w:rsid w:val="00AE70D4"/>
    <w:rsid w:val="00AE7868"/>
    <w:rsid w:val="00AF0407"/>
    <w:rsid w:val="00AF049B"/>
    <w:rsid w:val="00AF19A6"/>
    <w:rsid w:val="00AF4D8B"/>
    <w:rsid w:val="00AF5BD6"/>
    <w:rsid w:val="00AF7AF0"/>
    <w:rsid w:val="00B067CA"/>
    <w:rsid w:val="00B10C96"/>
    <w:rsid w:val="00B12512"/>
    <w:rsid w:val="00B12B26"/>
    <w:rsid w:val="00B151E8"/>
    <w:rsid w:val="00B163F8"/>
    <w:rsid w:val="00B2472D"/>
    <w:rsid w:val="00B24CA0"/>
    <w:rsid w:val="00B2549F"/>
    <w:rsid w:val="00B27800"/>
    <w:rsid w:val="00B31429"/>
    <w:rsid w:val="00B3212F"/>
    <w:rsid w:val="00B4108D"/>
    <w:rsid w:val="00B50727"/>
    <w:rsid w:val="00B57265"/>
    <w:rsid w:val="00B608AE"/>
    <w:rsid w:val="00B633AE"/>
    <w:rsid w:val="00B6371D"/>
    <w:rsid w:val="00B665D2"/>
    <w:rsid w:val="00B6737C"/>
    <w:rsid w:val="00B70E1E"/>
    <w:rsid w:val="00B7214D"/>
    <w:rsid w:val="00B724FB"/>
    <w:rsid w:val="00B74372"/>
    <w:rsid w:val="00B75525"/>
    <w:rsid w:val="00B768A1"/>
    <w:rsid w:val="00B80283"/>
    <w:rsid w:val="00B8095F"/>
    <w:rsid w:val="00B80B0C"/>
    <w:rsid w:val="00B80B11"/>
    <w:rsid w:val="00B831AE"/>
    <w:rsid w:val="00B8446C"/>
    <w:rsid w:val="00B87725"/>
    <w:rsid w:val="00BA01B2"/>
    <w:rsid w:val="00BA259A"/>
    <w:rsid w:val="00BA259C"/>
    <w:rsid w:val="00BA29D3"/>
    <w:rsid w:val="00BA307F"/>
    <w:rsid w:val="00BA5280"/>
    <w:rsid w:val="00BA55BB"/>
    <w:rsid w:val="00BA6600"/>
    <w:rsid w:val="00BA67D9"/>
    <w:rsid w:val="00BB14F1"/>
    <w:rsid w:val="00BB1953"/>
    <w:rsid w:val="00BB572E"/>
    <w:rsid w:val="00BB74FD"/>
    <w:rsid w:val="00BC2C97"/>
    <w:rsid w:val="00BC5982"/>
    <w:rsid w:val="00BC60BF"/>
    <w:rsid w:val="00BD28BF"/>
    <w:rsid w:val="00BD638E"/>
    <w:rsid w:val="00BD6404"/>
    <w:rsid w:val="00BE33AE"/>
    <w:rsid w:val="00BE61E4"/>
    <w:rsid w:val="00BF046F"/>
    <w:rsid w:val="00BF124C"/>
    <w:rsid w:val="00C0108B"/>
    <w:rsid w:val="00C01D50"/>
    <w:rsid w:val="00C02F3F"/>
    <w:rsid w:val="00C056DC"/>
    <w:rsid w:val="00C10DFF"/>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7FB"/>
    <w:rsid w:val="00C57CF0"/>
    <w:rsid w:val="00C57F95"/>
    <w:rsid w:val="00C63557"/>
    <w:rsid w:val="00C649BD"/>
    <w:rsid w:val="00C65753"/>
    <w:rsid w:val="00C65891"/>
    <w:rsid w:val="00C65F72"/>
    <w:rsid w:val="00C66AC9"/>
    <w:rsid w:val="00C724D3"/>
    <w:rsid w:val="00C77058"/>
    <w:rsid w:val="00C77DD9"/>
    <w:rsid w:val="00C82862"/>
    <w:rsid w:val="00C83BE6"/>
    <w:rsid w:val="00C85354"/>
    <w:rsid w:val="00C85A46"/>
    <w:rsid w:val="00C86ABA"/>
    <w:rsid w:val="00C941E3"/>
    <w:rsid w:val="00C943F3"/>
    <w:rsid w:val="00CA0664"/>
    <w:rsid w:val="00CA08C6"/>
    <w:rsid w:val="00CA0A77"/>
    <w:rsid w:val="00CA2729"/>
    <w:rsid w:val="00CA3057"/>
    <w:rsid w:val="00CA45F8"/>
    <w:rsid w:val="00CB0305"/>
    <w:rsid w:val="00CB0E61"/>
    <w:rsid w:val="00CB2452"/>
    <w:rsid w:val="00CB33C7"/>
    <w:rsid w:val="00CB6DA7"/>
    <w:rsid w:val="00CB7E4C"/>
    <w:rsid w:val="00CC25B4"/>
    <w:rsid w:val="00CC3C70"/>
    <w:rsid w:val="00CC4289"/>
    <w:rsid w:val="00CC5F88"/>
    <w:rsid w:val="00CC69C8"/>
    <w:rsid w:val="00CC77A2"/>
    <w:rsid w:val="00CD1577"/>
    <w:rsid w:val="00CD307E"/>
    <w:rsid w:val="00CD629F"/>
    <w:rsid w:val="00CD6A1B"/>
    <w:rsid w:val="00CE0A7F"/>
    <w:rsid w:val="00CE1718"/>
    <w:rsid w:val="00CE762A"/>
    <w:rsid w:val="00CF1CDA"/>
    <w:rsid w:val="00CF4156"/>
    <w:rsid w:val="00D0036C"/>
    <w:rsid w:val="00D03D00"/>
    <w:rsid w:val="00D05C30"/>
    <w:rsid w:val="00D10052"/>
    <w:rsid w:val="00D11359"/>
    <w:rsid w:val="00D156E5"/>
    <w:rsid w:val="00D2141B"/>
    <w:rsid w:val="00D22581"/>
    <w:rsid w:val="00D23074"/>
    <w:rsid w:val="00D26442"/>
    <w:rsid w:val="00D26DE8"/>
    <w:rsid w:val="00D3188C"/>
    <w:rsid w:val="00D35F9B"/>
    <w:rsid w:val="00D36B69"/>
    <w:rsid w:val="00D408DD"/>
    <w:rsid w:val="00D45C68"/>
    <w:rsid w:val="00D45D72"/>
    <w:rsid w:val="00D46ADF"/>
    <w:rsid w:val="00D50F95"/>
    <w:rsid w:val="00D520E4"/>
    <w:rsid w:val="00D53A38"/>
    <w:rsid w:val="00D575DD"/>
    <w:rsid w:val="00D57DFA"/>
    <w:rsid w:val="00D60EA6"/>
    <w:rsid w:val="00D64CCF"/>
    <w:rsid w:val="00D67FCF"/>
    <w:rsid w:val="00D709CE"/>
    <w:rsid w:val="00D71F73"/>
    <w:rsid w:val="00D80786"/>
    <w:rsid w:val="00D81CAB"/>
    <w:rsid w:val="00D8576F"/>
    <w:rsid w:val="00D8677F"/>
    <w:rsid w:val="00D93983"/>
    <w:rsid w:val="00D97F0C"/>
    <w:rsid w:val="00DA3A86"/>
    <w:rsid w:val="00DA7BB9"/>
    <w:rsid w:val="00DB7810"/>
    <w:rsid w:val="00DC04D6"/>
    <w:rsid w:val="00DC2500"/>
    <w:rsid w:val="00DC485B"/>
    <w:rsid w:val="00DC4F72"/>
    <w:rsid w:val="00DC77DC"/>
    <w:rsid w:val="00DD0453"/>
    <w:rsid w:val="00DD0C2C"/>
    <w:rsid w:val="00DD19DE"/>
    <w:rsid w:val="00DD28BC"/>
    <w:rsid w:val="00DE31F0"/>
    <w:rsid w:val="00DE3D1C"/>
    <w:rsid w:val="00E0227D"/>
    <w:rsid w:val="00E038F9"/>
    <w:rsid w:val="00E04B84"/>
    <w:rsid w:val="00E0540C"/>
    <w:rsid w:val="00E06466"/>
    <w:rsid w:val="00E06835"/>
    <w:rsid w:val="00E06FDA"/>
    <w:rsid w:val="00E10395"/>
    <w:rsid w:val="00E160A5"/>
    <w:rsid w:val="00E16768"/>
    <w:rsid w:val="00E1713D"/>
    <w:rsid w:val="00E20A43"/>
    <w:rsid w:val="00E23898"/>
    <w:rsid w:val="00E319F1"/>
    <w:rsid w:val="00E33CD2"/>
    <w:rsid w:val="00E377CB"/>
    <w:rsid w:val="00E40E90"/>
    <w:rsid w:val="00E44E5F"/>
    <w:rsid w:val="00E45C7E"/>
    <w:rsid w:val="00E4625C"/>
    <w:rsid w:val="00E531EB"/>
    <w:rsid w:val="00E54874"/>
    <w:rsid w:val="00E54B6F"/>
    <w:rsid w:val="00E55ACA"/>
    <w:rsid w:val="00E57801"/>
    <w:rsid w:val="00E57B74"/>
    <w:rsid w:val="00E64E00"/>
    <w:rsid w:val="00E65BC6"/>
    <w:rsid w:val="00E661FF"/>
    <w:rsid w:val="00E7054E"/>
    <w:rsid w:val="00E726EB"/>
    <w:rsid w:val="00E72CF1"/>
    <w:rsid w:val="00E80B52"/>
    <w:rsid w:val="00E824C3"/>
    <w:rsid w:val="00E840B3"/>
    <w:rsid w:val="00E84D10"/>
    <w:rsid w:val="00E855D7"/>
    <w:rsid w:val="00E8629F"/>
    <w:rsid w:val="00E91008"/>
    <w:rsid w:val="00E92EC6"/>
    <w:rsid w:val="00E9374E"/>
    <w:rsid w:val="00E94432"/>
    <w:rsid w:val="00E94F54"/>
    <w:rsid w:val="00E97AD5"/>
    <w:rsid w:val="00EA1111"/>
    <w:rsid w:val="00EA3B4F"/>
    <w:rsid w:val="00EA3C24"/>
    <w:rsid w:val="00EA73DF"/>
    <w:rsid w:val="00EB1A1B"/>
    <w:rsid w:val="00EB61AE"/>
    <w:rsid w:val="00EC1F6A"/>
    <w:rsid w:val="00EC322D"/>
    <w:rsid w:val="00ED1EC1"/>
    <w:rsid w:val="00ED383A"/>
    <w:rsid w:val="00ED6183"/>
    <w:rsid w:val="00ED6343"/>
    <w:rsid w:val="00EE0200"/>
    <w:rsid w:val="00EE1080"/>
    <w:rsid w:val="00EE135B"/>
    <w:rsid w:val="00EF1EC5"/>
    <w:rsid w:val="00EF4C88"/>
    <w:rsid w:val="00EF55EB"/>
    <w:rsid w:val="00F00392"/>
    <w:rsid w:val="00F00DCC"/>
    <w:rsid w:val="00F0156F"/>
    <w:rsid w:val="00F05AC8"/>
    <w:rsid w:val="00F06ADB"/>
    <w:rsid w:val="00F07167"/>
    <w:rsid w:val="00F072D8"/>
    <w:rsid w:val="00F0792F"/>
    <w:rsid w:val="00F07CE0"/>
    <w:rsid w:val="00F112D7"/>
    <w:rsid w:val="00F115F5"/>
    <w:rsid w:val="00F13D05"/>
    <w:rsid w:val="00F1654F"/>
    <w:rsid w:val="00F1679D"/>
    <w:rsid w:val="00F1682C"/>
    <w:rsid w:val="00F20B91"/>
    <w:rsid w:val="00F21139"/>
    <w:rsid w:val="00F24B8B"/>
    <w:rsid w:val="00F30D2E"/>
    <w:rsid w:val="00F31914"/>
    <w:rsid w:val="00F35516"/>
    <w:rsid w:val="00F35790"/>
    <w:rsid w:val="00F4136D"/>
    <w:rsid w:val="00F4212E"/>
    <w:rsid w:val="00F42C20"/>
    <w:rsid w:val="00F43E34"/>
    <w:rsid w:val="00F53053"/>
    <w:rsid w:val="00F53FE2"/>
    <w:rsid w:val="00F575FF"/>
    <w:rsid w:val="00F618EF"/>
    <w:rsid w:val="00F65582"/>
    <w:rsid w:val="00F66544"/>
    <w:rsid w:val="00F66B9F"/>
    <w:rsid w:val="00F66E75"/>
    <w:rsid w:val="00F77EB0"/>
    <w:rsid w:val="00F84B5A"/>
    <w:rsid w:val="00F873F3"/>
    <w:rsid w:val="00F87CDD"/>
    <w:rsid w:val="00F933F0"/>
    <w:rsid w:val="00F937A3"/>
    <w:rsid w:val="00F94715"/>
    <w:rsid w:val="00F96A3D"/>
    <w:rsid w:val="00FA3A7B"/>
    <w:rsid w:val="00FA3C0D"/>
    <w:rsid w:val="00FA4718"/>
    <w:rsid w:val="00FA5848"/>
    <w:rsid w:val="00FA6899"/>
    <w:rsid w:val="00FA7F3D"/>
    <w:rsid w:val="00FB38D8"/>
    <w:rsid w:val="00FC051F"/>
    <w:rsid w:val="00FC06FF"/>
    <w:rsid w:val="00FC1680"/>
    <w:rsid w:val="00FC69B4"/>
    <w:rsid w:val="00FD0694"/>
    <w:rsid w:val="00FD19DC"/>
    <w:rsid w:val="00FD25BE"/>
    <w:rsid w:val="00FD2E70"/>
    <w:rsid w:val="00FD7AA7"/>
    <w:rsid w:val="00FE0A51"/>
    <w:rsid w:val="00FF1FCB"/>
    <w:rsid w:val="00FF233C"/>
    <w:rsid w:val="00FF52D4"/>
    <w:rsid w:val="00FF6AA4"/>
    <w:rsid w:val="00FF6B09"/>
    <w:rsid w:val="0DAD6B4E"/>
    <w:rsid w:val="177A7DFB"/>
    <w:rsid w:val="273A662D"/>
    <w:rsid w:val="44621BE5"/>
    <w:rsid w:val="591A6176"/>
    <w:rsid w:val="5D6E1B4F"/>
    <w:rsid w:val="5E9B728E"/>
    <w:rsid w:val="66592879"/>
    <w:rsid w:val="6FF233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8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8" w:qFormat="1"/>
    <w:lsdException w:name="annotation text" w:uiPriority="99"/>
    <w:lsdException w:name="footer" w:qFormat="1"/>
    <w:lsdException w:name="caption" w:qFormat="1"/>
    <w:lsdException w:name="annotation reference" w:qFormat="1"/>
    <w:lsdException w:name="endnote reference" w:qFormat="1"/>
    <w:lsdException w:name="endnote text" w:qFormat="1"/>
    <w:lsdException w:name="List" w:semiHidden="0" w:unhideWhenUsed="0" w:qFormat="1"/>
    <w:lsdException w:name="List Bullet" w:semiHidden="0" w:unhideWhenUsed="0"/>
    <w:lsdException w:name="List 2" w:uiPriority="99" w:qFormat="1"/>
    <w:lsdException w:name="List 3" w:qFormat="1"/>
    <w:lsdException w:name="List Bulle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val="en-US" w:eastAsia="en-US"/>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character" w:customStyle="1" w:styleId="UnresolvedMention2">
    <w:name w:val="Unresolved Mention2"/>
    <w:basedOn w:val="DefaultParagraphFont"/>
    <w:uiPriority w:val="99"/>
    <w:semiHidden/>
    <w:unhideWhenUsed/>
    <w:rsid w:val="00C0108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8" w:qFormat="1"/>
    <w:lsdException w:name="annotation text" w:uiPriority="99"/>
    <w:lsdException w:name="footer" w:qFormat="1"/>
    <w:lsdException w:name="caption" w:qFormat="1"/>
    <w:lsdException w:name="annotation reference" w:qFormat="1"/>
    <w:lsdException w:name="endnote reference" w:qFormat="1"/>
    <w:lsdException w:name="endnote text" w:qFormat="1"/>
    <w:lsdException w:name="List" w:semiHidden="0" w:unhideWhenUsed="0" w:qFormat="1"/>
    <w:lsdException w:name="List Bullet" w:semiHidden="0" w:unhideWhenUsed="0"/>
    <w:lsdException w:name="List 2" w:uiPriority="99" w:qFormat="1"/>
    <w:lsdException w:name="List 3" w:qFormat="1"/>
    <w:lsdException w:name="List Bulle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val="en-US" w:eastAsia="en-US"/>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character" w:customStyle="1" w:styleId="UnresolvedMention2">
    <w:name w:val="Unresolved Mention2"/>
    <w:basedOn w:val="DefaultParagraphFont"/>
    <w:uiPriority w:val="99"/>
    <w:semiHidden/>
    <w:unhideWhenUsed/>
    <w:rsid w:val="00C010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5870">
      <w:bodyDiv w:val="1"/>
      <w:marLeft w:val="0"/>
      <w:marRight w:val="0"/>
      <w:marTop w:val="0"/>
      <w:marBottom w:val="0"/>
      <w:divBdr>
        <w:top w:val="none" w:sz="0" w:space="0" w:color="auto"/>
        <w:left w:val="none" w:sz="0" w:space="0" w:color="auto"/>
        <w:bottom w:val="none" w:sz="0" w:space="0" w:color="auto"/>
        <w:right w:val="none" w:sz="0" w:space="0" w:color="auto"/>
      </w:divBdr>
    </w:div>
    <w:div w:id="361982091">
      <w:bodyDiv w:val="1"/>
      <w:marLeft w:val="0"/>
      <w:marRight w:val="0"/>
      <w:marTop w:val="0"/>
      <w:marBottom w:val="0"/>
      <w:divBdr>
        <w:top w:val="none" w:sz="0" w:space="0" w:color="auto"/>
        <w:left w:val="none" w:sz="0" w:space="0" w:color="auto"/>
        <w:bottom w:val="none" w:sz="0" w:space="0" w:color="auto"/>
        <w:right w:val="none" w:sz="0" w:space="0" w:color="auto"/>
      </w:divBdr>
    </w:div>
    <w:div w:id="753477073">
      <w:bodyDiv w:val="1"/>
      <w:marLeft w:val="0"/>
      <w:marRight w:val="0"/>
      <w:marTop w:val="0"/>
      <w:marBottom w:val="0"/>
      <w:divBdr>
        <w:top w:val="none" w:sz="0" w:space="0" w:color="auto"/>
        <w:left w:val="none" w:sz="0" w:space="0" w:color="auto"/>
        <w:bottom w:val="none" w:sz="0" w:space="0" w:color="auto"/>
        <w:right w:val="none" w:sz="0" w:space="0" w:color="auto"/>
      </w:divBdr>
    </w:div>
    <w:div w:id="1037582060">
      <w:bodyDiv w:val="1"/>
      <w:marLeft w:val="0"/>
      <w:marRight w:val="0"/>
      <w:marTop w:val="0"/>
      <w:marBottom w:val="0"/>
      <w:divBdr>
        <w:top w:val="none" w:sz="0" w:space="0" w:color="auto"/>
        <w:left w:val="none" w:sz="0" w:space="0" w:color="auto"/>
        <w:bottom w:val="none" w:sz="0" w:space="0" w:color="auto"/>
        <w:right w:val="none" w:sz="0" w:space="0" w:color="auto"/>
      </w:divBdr>
    </w:div>
    <w:div w:id="1836728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4_Radio/TSGR4_101-e/Docs/R4-2118502.zip" TargetMode="External"/><Relationship Id="rId26" Type="http://schemas.openxmlformats.org/officeDocument/2006/relationships/hyperlink" Target="file:///C:\Users\bruneld\Documents\Standardization\3GPP2021\RAN4%23101-e%20Nov1-12\Docs\R4-2117985.zip" TargetMode="External"/><Relationship Id="rId39" Type="http://schemas.openxmlformats.org/officeDocument/2006/relationships/hyperlink" Target="file:///C:\Users\bruneld\Documents\Standardization\3GPP2021\RAN4%23101-e%20Nov1-12\Docs\R4-2117985.zip" TargetMode="External"/><Relationship Id="rId21" Type="http://schemas.openxmlformats.org/officeDocument/2006/relationships/hyperlink" Target="file:///C:\Users\bruneld\Documents\Standardization\3GPP2021\RAN4%23101-e%20Nov1-12\Docs\R4-2118128.zip" TargetMode="External"/><Relationship Id="rId34" Type="http://schemas.openxmlformats.org/officeDocument/2006/relationships/image" Target="media/image4.png"/><Relationship Id="rId42" Type="http://schemas.openxmlformats.org/officeDocument/2006/relationships/hyperlink" Target="file:///C:\Users\bruneld\Documents\Standardization\3GPP2021\RAN4%23101-e%20Nov1-12\Docs\R4-2117984.zip" TargetMode="External"/><Relationship Id="rId47" Type="http://schemas.openxmlformats.org/officeDocument/2006/relationships/hyperlink" Target="https://urldefense.proofpoint.com/v2/url?u=https-3A__www.3gpp.org_ftp_TSG-5FRAN_WG4-5FRadio_TSGR4-5F101-2De_Docs_R4-2D2118663.zip&amp;d=DwMFCQ&amp;c=VYRDWu-sKuQrybEAJ2u-dYX_FK6X1lTrDf-PKXUa2P4&amp;r=pRthG0xxDB77vg4aSNBQn5JOtJLs0OZjgw-oylT0McI&amp;m=4ZNdsyAm07KTH0IcZzhL384JyoPNIYFrrDeZjqqd5yE&amp;s=mwfVywcSXM_NKDJhOAvaAa7c_5c1-aFEUnJaUXUO7jg&amp;e=" TargetMode="External"/><Relationship Id="rId50" Type="http://schemas.openxmlformats.org/officeDocument/2006/relationships/hyperlink" Target="https://urldefense.com/v3/__https:/www.3gpp.org/ftp/TSG_RAN/WG4_Radio/TSGR4_101-e/Docs/R4-2119482.zip__;!!BhdT!2P4yJaHBoNXuUlqRO-BePdbcnnnAp0J3xsmI7QFi8vSVj-YTmVWBQB64zfDtug$" TargetMode="External"/><Relationship Id="rId55" Type="http://schemas.openxmlformats.org/officeDocument/2006/relationships/hyperlink" Target="https://urldefense.proofpoint.com/v2/url?u=https-3A__www.3gpp.org_ftp_TSG-5FRAN_WG4-5FRadio_TSGR4-5F101-2De_Docs_R4-2D2119481.zip&amp;d=DwMFCQ&amp;c=VYRDWu-sKuQrybEAJ2u-dYX_FK6X1lTrDf-PKXUa2P4&amp;r=pRthG0xxDB77vg4aSNBQn5JOtJLs0OZjgw-oylT0McI&amp;m=4ZNdsyAm07KTH0IcZzhL384JyoPNIYFrrDeZjqqd5yE&amp;s=TlPDECrLZO-t1gqwtNFwuljmxK8fHi5D8w-2h8n4rts&amp;e=" TargetMode="External"/><Relationship Id="rId63" Type="http://schemas.openxmlformats.org/officeDocument/2006/relationships/hyperlink" Target="https://www.3gpp.org/ftp/tsg_ran/WG4_Radio/TSGR4_101-e/Inbox/Drafts/%5B101-e%5D%5B107%5D%20NR_Baskets_Part_1/Round%202/Rev.%203%20of%20R4-2118634%20TP%20to%20TR%2038.717-02-01%20Addition%20of%20CA_n5-n28.docx" TargetMode="External"/><Relationship Id="rId68" Type="http://schemas.openxmlformats.org/officeDocument/2006/relationships/hyperlink" Target="file:///C:\Users\bruneld\Documents\Standardization\3GPP2021\RAN4%23101-e%20Nov1-12\Docs\R4-2119487.zip" TargetMode="External"/><Relationship Id="rId76" Type="http://schemas.openxmlformats.org/officeDocument/2006/relationships/hyperlink" Target="https://urldefense.proofpoint.com/v2/url?u=https-3A__www.3gpp.org_ftp_TSG-5FRAN_WG4-5FRadio_TSGR4-5F101-2De_Docs_R4-2D2118663.zip&amp;d=DwMFCQ&amp;c=VYRDWu-sKuQrybEAJ2u-dYX_FK6X1lTrDf-PKXUa2P4&amp;r=pRthG0xxDB77vg4aSNBQn5JOtJLs0OZjgw-oylT0McI&amp;m=4ZNdsyAm07KTH0IcZzhL384JyoPNIYFrrDeZjqqd5yE&amp;s=mwfVywcSXM_NKDJhOAvaAa7c_5c1-aFEUnJaUXUO7jg&amp;e=" TargetMode="External"/><Relationship Id="rId84" Type="http://schemas.openxmlformats.org/officeDocument/2006/relationships/hyperlink" Target="mailto:Tina55.zhang@samsung.com" TargetMode="External"/><Relationship Id="rId89"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file:///C:\Users\bruneld\Documents\Standardization\3GPP2021\RAN4%23101-e%20Nov1-12\Docs\R4-211817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502.zip" TargetMode="External"/><Relationship Id="rId29" Type="http://schemas.openxmlformats.org/officeDocument/2006/relationships/hyperlink" Target="file:///C:\Users\bruneld\Documents\Standardization\3GPP2021\RAN4%23101-e%20Nov1-12\Docs\R4-2119080.zip" TargetMode="External"/><Relationship Id="rId11" Type="http://schemas.openxmlformats.org/officeDocument/2006/relationships/hyperlink" Target="https://www.3gpp.org/ftp/TSG_RAN/WG4_Radio/TSGR4_101-e/Docs/R4-2117156.zip" TargetMode="External"/><Relationship Id="rId24" Type="http://schemas.openxmlformats.org/officeDocument/2006/relationships/hyperlink" Target="file:///C:\Users\bruneld\Documents\Standardization\3GPP2021\RAN4%23101-e%20Nov1-12\Docs\R4-2119487.zip" TargetMode="External"/><Relationship Id="rId32" Type="http://schemas.openxmlformats.org/officeDocument/2006/relationships/image" Target="media/image3.png"/><Relationship Id="rId37" Type="http://schemas.openxmlformats.org/officeDocument/2006/relationships/hyperlink" Target="file:///C:\Users\bruneld\Documents\Standardization\3GPP2021\RAN4%23101-e%20Nov1-12\Docs\R4-2119080.zip" TargetMode="External"/><Relationship Id="rId40" Type="http://schemas.openxmlformats.org/officeDocument/2006/relationships/hyperlink" Target="file:///C:\Users\bruneld\Documents\Standardization\3GPP2021\RAN4%23101-e%20Nov1-12\Docs\R4-2118177.zip" TargetMode="External"/><Relationship Id="rId45" Type="http://schemas.openxmlformats.org/officeDocument/2006/relationships/hyperlink" Target="file:///C:\Users\bruneld\Documents\Standardization\3GPP2021\RAN4%23101-e%20Nov1-12\Docs\R4-2117985.zip" TargetMode="External"/><Relationship Id="rId53" Type="http://schemas.openxmlformats.org/officeDocument/2006/relationships/hyperlink" Target="https://www.3gpp.org/ftp/tsg_ran/WG4_Radio/TSGR4_101-e/Inbox/Drafts/%5B101-e%5D%5B107%5D%20NR_Baskets_Part_1/Round%201/Rev.%202%20of%20R4-2118634%20TP%20to%20TR%2038.717-02-01%20Addition%20of%20CA_n5-n28.docx" TargetMode="External"/><Relationship Id="rId58" Type="http://schemas.openxmlformats.org/officeDocument/2006/relationships/hyperlink" Target="https://urldefense.proofpoint.com/v2/url?u=https-3A__www.3gpp.org_ftp_TSG-5FRAN_WG4-5FRadio_TSGR4-5F101-2De_Docs_R4-2D2118663.zip&amp;d=DwMFCQ&amp;c=VYRDWu-sKuQrybEAJ2u-dYX_FK6X1lTrDf-PKXUa2P4&amp;r=pRthG0xxDB77vg4aSNBQn5JOtJLs0OZjgw-oylT0McI&amp;m=4ZNdsyAm07KTH0IcZzhL384JyoPNIYFrrDeZjqqd5yE&amp;s=mwfVywcSXM_NKDJhOAvaAa7c_5c1-aFEUnJaUXUO7jg&amp;e=" TargetMode="External"/><Relationship Id="rId66" Type="http://schemas.openxmlformats.org/officeDocument/2006/relationships/hyperlink" Target="file:///C:\Users\bruneld\Documents\Standardization\3GPP2021\RAN4%23101-e%20Nov1-12\Docs\R4-2117199.zip" TargetMode="External"/><Relationship Id="rId74" Type="http://schemas.openxmlformats.org/officeDocument/2006/relationships/hyperlink" Target="file:///C:\Users\bruneld\Documents\Standardization\3GPP2021\RAN4%23101-e%20Nov1-12\Docs\R4-2119080.zip" TargetMode="External"/><Relationship Id="rId79" Type="http://schemas.openxmlformats.org/officeDocument/2006/relationships/hyperlink" Target="https://www.3gpp.org/ftp/TSG_RAN/WG4_Radio/TSGR4_101-e/Docs/R4-2117156.zip" TargetMode="External"/><Relationship Id="rId87"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urldefense.com/v3/__https:/www.3gpp.org/ftp/TSG_RAN/WG4_Radio/TSGR4_101-e/Docs/R4-2119482.zip__;!!BhdT!2P4yJaHBoNXuUlqRO-BePdbcnnnAp0J3xsmI7QFi8vSVj-YTmVWBQB64zfDtug$" TargetMode="External"/><Relationship Id="rId82" Type="http://schemas.openxmlformats.org/officeDocument/2006/relationships/hyperlink" Target="https://www.3gpp.org/ftp/TSG_RAN/WG4_Radio/TSGR4_101-e/Docs/R4-2118502.zip" TargetMode="External"/><Relationship Id="rId19" Type="http://schemas.openxmlformats.org/officeDocument/2006/relationships/hyperlink" Target="https://www.3gpp.org/ftp/TSG_RAN/WG4_Radio/TSGR4_101-e/Docs/R4-2117156.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C:\Users\bruneld\Documents\Standardization\3GPP2021\RAN4%23101-e%20Nov1-12\Docs\R4-2119487.zip" TargetMode="External"/><Relationship Id="rId27" Type="http://schemas.openxmlformats.org/officeDocument/2006/relationships/hyperlink" Target="file:///C:\Users\bruneld\Documents\Standardization\3GPP2021\RAN4%23101-e%20Nov1-12\Docs\R4-2118177.zip" TargetMode="External"/><Relationship Id="rId30" Type="http://schemas.openxmlformats.org/officeDocument/2006/relationships/hyperlink" Target="file:///C:\Users\bruneld\Documents\Standardization\3GPP2021\RAN4%23101-e%20Nov1-12\Docs\R4-2119080.zip" TargetMode="External"/><Relationship Id="rId35" Type="http://schemas.openxmlformats.org/officeDocument/2006/relationships/image" Target="media/image5.png"/><Relationship Id="rId43" Type="http://schemas.openxmlformats.org/officeDocument/2006/relationships/hyperlink" Target="file:///C:\Users\bruneld\Documents\Standardization\3GPP2021\RAN4%23101-e%20Nov1-12\Docs\R4-2117985.zip" TargetMode="External"/><Relationship Id="rId48" Type="http://schemas.openxmlformats.org/officeDocument/2006/relationships/hyperlink" Target="https://urldefense.proofpoint.com/v2/url?u=https-3A__www.3gpp.org_ftp_TSG-5FRAN_WG4-5FRadio_TSGR4-5F101-2De_Docs_R4-2D2119480.zip&amp;d=DwMFCQ&amp;c=VYRDWu-sKuQrybEAJ2u-dYX_FK6X1lTrDf-PKXUa2P4&amp;r=pRthG0xxDB77vg4aSNBQn5JOtJLs0OZjgw-oylT0McI&amp;m=4ZNdsyAm07KTH0IcZzhL384JyoPNIYFrrDeZjqqd5yE&amp;s=7KRAXCmr4PYcTNHzZa9V6DJFx7wOFbeJbBBEexS4ZAc&amp;e=" TargetMode="External"/><Relationship Id="rId56" Type="http://schemas.openxmlformats.org/officeDocument/2006/relationships/hyperlink" Target="https://urldefense.com/v3/__https:/www.3gpp.org/ftp/TSG_RAN/WG4_Radio/TSGR4_101-e/Docs/R4-2119482.zip__;!!BhdT!2P4yJaHBoNXuUlqRO-BePdbcnnnAp0J3xsmI7QFi8vSVj-YTmVWBQB64zfDtug$" TargetMode="External"/><Relationship Id="rId64" Type="http://schemas.openxmlformats.org/officeDocument/2006/relationships/hyperlink" Target="https://urldefense.proofpoint.com/v2/url?u=https-3A__www.3gpp.org_ftp_TSG-5FRAN_WG4-5FRadio_TSGR4-5F101-2De_Docs_R4-2D2118663.zip&amp;d=DwMFCQ&amp;c=VYRDWu-sKuQrybEAJ2u-dYX_FK6X1lTrDf-PKXUa2P4&amp;r=pRthG0xxDB77vg4aSNBQn5JOtJLs0OZjgw-oylT0McI&amp;m=4ZNdsyAm07KTH0IcZzhL384JyoPNIYFrrDeZjqqd5yE&amp;s=mwfVywcSXM_NKDJhOAvaAa7c_5c1-aFEUnJaUXUO7jg&amp;e=" TargetMode="External"/><Relationship Id="rId69" Type="http://schemas.openxmlformats.org/officeDocument/2006/relationships/hyperlink" Target="file:///C:\Users\bruneld\Documents\Standardization\3GPP2021\RAN4%23101-e%20Nov1-12\Docs\R4-2117984.zip" TargetMode="External"/><Relationship Id="rId77" Type="http://schemas.openxmlformats.org/officeDocument/2006/relationships/hyperlink" Target="https://urldefense.proofpoint.com/v2/url?u=https-3A__www.3gpp.org_ftp_TSG-5FRAN_WG4-5FRadio_TSGR4-5F101-2De_Docs_R4-2D2119480.zip&amp;d=DwMFCQ&amp;c=VYRDWu-sKuQrybEAJ2u-dYX_FK6X1lTrDf-PKXUa2P4&amp;r=pRthG0xxDB77vg4aSNBQn5JOtJLs0OZjgw-oylT0McI&amp;m=4ZNdsyAm07KTH0IcZzhL384JyoPNIYFrrDeZjqqd5yE&amp;s=7KRAXCmr4PYcTNHzZa9V6DJFx7wOFbeJbBBEexS4ZAc&amp;e=" TargetMode="External"/><Relationship Id="rId8" Type="http://schemas.openxmlformats.org/officeDocument/2006/relationships/webSettings" Target="webSettings.xml"/><Relationship Id="rId51" Type="http://schemas.openxmlformats.org/officeDocument/2006/relationships/hyperlink" Target="https://urldefense.proofpoint.com/v2/url?u=https-3A__www.3gpp.org_ftp_TSG-5FRAN_WG4-5FRadio_TSGR4-5F101-2De_Docs_R4-2D2119480.zip&amp;d=DwMFCQ&amp;c=VYRDWu-sKuQrybEAJ2u-dYX_FK6X1lTrDf-PKXUa2P4&amp;r=pRthG0xxDB77vg4aSNBQn5JOtJLs0OZjgw-oylT0McI&amp;m=4ZNdsyAm07KTH0IcZzhL384JyoPNIYFrrDeZjqqd5yE&amp;s=7KRAXCmr4PYcTNHzZa9V6DJFx7wOFbeJbBBEexS4ZAc&amp;e=" TargetMode="External"/><Relationship Id="rId72" Type="http://schemas.openxmlformats.org/officeDocument/2006/relationships/hyperlink" Target="file:///C:\Users\bruneld\Documents\Standardization\3GPP2021\RAN4%23101-e%20Nov1-12\Docs\R4-2119079.zip" TargetMode="External"/><Relationship Id="rId80" Type="http://schemas.openxmlformats.org/officeDocument/2006/relationships/hyperlink" Target="https://www.3gpp.org/ftp/TSG_RAN/WG4_Radio/TSGR4_101-e/Docs/R4-2118502.zip" TargetMode="External"/><Relationship Id="rId85" Type="http://schemas.openxmlformats.org/officeDocument/2006/relationships/hyperlink" Target="mailto:Laurent.noel@skyworksinc.com" TargetMode="External"/><Relationship Id="rId3" Type="http://schemas.openxmlformats.org/officeDocument/2006/relationships/customXml" Target="../customXml/item2.xml"/><Relationship Id="rId12" Type="http://schemas.openxmlformats.org/officeDocument/2006/relationships/hyperlink" Target="https://www.3gpp.org/ftp/TSG_RAN/WG4_Radio/TSGR4_101-e/Docs/R4-2118502.zip" TargetMode="External"/><Relationship Id="rId17" Type="http://schemas.openxmlformats.org/officeDocument/2006/relationships/hyperlink" Target="https://www.3gpp.org/ftp/TSG_RAN/WG4_Radio/TSGR4_101-e/Docs/R4-2117156.zip" TargetMode="External"/><Relationship Id="rId25" Type="http://schemas.openxmlformats.org/officeDocument/2006/relationships/hyperlink" Target="file:///C:\Users\bruneld\Documents\Standardization\3GPP2021\RAN4%23101-e%20Nov1-12\Docs\R4-2117984.zip" TargetMode="External"/><Relationship Id="rId33" Type="http://schemas.openxmlformats.org/officeDocument/2006/relationships/hyperlink" Target="file:///C:\Users\bruneld\Documents\Standardization\3GPP2021\RAN4%23101-e%20Nov1-12\Docs\R4-2117985.zip" TargetMode="External"/><Relationship Id="rId38" Type="http://schemas.openxmlformats.org/officeDocument/2006/relationships/hyperlink" Target="file:///C:\Users\bruneld\Documents\Standardization\3GPP2021\RAN4%23101-e%20Nov1-12\Docs\R4-2117984.zip" TargetMode="External"/><Relationship Id="rId46" Type="http://schemas.openxmlformats.org/officeDocument/2006/relationships/hyperlink" Target="https://urldefense.proofpoint.com/v2/url?u=https-3A__www.3gpp.org_ftp_TSG-5FRAN_WG4-5FRadio_TSGR4-5F101-2De_Docs_R4-2D2118634.zip&amp;d=DwMFCQ&amp;c=VYRDWu-sKuQrybEAJ2u-dYX_FK6X1lTrDf-PKXUa2P4&amp;r=pRthG0xxDB77vg4aSNBQn5JOtJLs0OZjgw-oylT0McI&amp;m=4ZNdsyAm07KTH0IcZzhL384JyoPNIYFrrDeZjqqd5yE&amp;s=8jiPxNtQaAdRyIxenGn0m3GEbhkK5ScO_jlecN-aRsE&amp;e=" TargetMode="External"/><Relationship Id="rId59" Type="http://schemas.openxmlformats.org/officeDocument/2006/relationships/hyperlink" Target="https://urldefense.proofpoint.com/v2/url?u=https-3A__www.3gpp.org_ftp_TSG-5FRAN_WG4-5FRadio_TSGR4-5F101-2De_Docs_R4-2D2119480.zip&amp;d=DwMFCQ&amp;c=VYRDWu-sKuQrybEAJ2u-dYX_FK6X1lTrDf-PKXUa2P4&amp;r=pRthG0xxDB77vg4aSNBQn5JOtJLs0OZjgw-oylT0McI&amp;m=4ZNdsyAm07KTH0IcZzhL384JyoPNIYFrrDeZjqqd5yE&amp;s=7KRAXCmr4PYcTNHzZa9V6DJFx7wOFbeJbBBEexS4ZAc&amp;e=" TargetMode="External"/><Relationship Id="rId67" Type="http://schemas.openxmlformats.org/officeDocument/2006/relationships/hyperlink" Target="file:///C:\Users\bruneld\Documents\Standardization\3GPP2021\RAN4%23101-e%20Nov1-12\Docs\R4-2118128.zip" TargetMode="External"/><Relationship Id="rId20" Type="http://schemas.openxmlformats.org/officeDocument/2006/relationships/hyperlink" Target="https://www.3gpp.org/ftp/TSG_RAN/WG4_Radio/TSGR4_101-e/Docs/R4-2118502.zip" TargetMode="External"/><Relationship Id="rId41" Type="http://schemas.openxmlformats.org/officeDocument/2006/relationships/hyperlink" Target="file:///C:\Users\bruneld\Documents\Standardization\3GPP2021\RAN4%23101-e%20Nov1-12\Docs\R4-2119080.zip" TargetMode="External"/><Relationship Id="rId54" Type="http://schemas.openxmlformats.org/officeDocument/2006/relationships/hyperlink" Target="https://urldefense.proofpoint.com/v2/url?u=https-3A__www.3gpp.org_ftp_TSG-5FRAN_WG4-5FRadio_TSGR4-5F101-2De_Docs_R4-2D2119480.zip&amp;d=DwMFCQ&amp;c=VYRDWu-sKuQrybEAJ2u-dYX_FK6X1lTrDf-PKXUa2P4&amp;r=pRthG0xxDB77vg4aSNBQn5JOtJLs0OZjgw-oylT0McI&amp;m=4ZNdsyAm07KTH0IcZzhL384JyoPNIYFrrDeZjqqd5yE&amp;s=7KRAXCmr4PYcTNHzZa9V6DJFx7wOFbeJbBBEexS4ZAc&amp;e=" TargetMode="External"/><Relationship Id="rId62" Type="http://schemas.openxmlformats.org/officeDocument/2006/relationships/hyperlink" Target="https://urldefense.proofpoint.com/v2/url?u=https-3A__www.3gpp.org_ftp_TSG-5FRAN_WG4-5FRadio_TSGR4-5F101-2De_Docs_R4-2D2118634.zip&amp;d=DwMFCQ&amp;c=VYRDWu-sKuQrybEAJ2u-dYX_FK6X1lTrDf-PKXUa2P4&amp;r=pRthG0xxDB77vg4aSNBQn5JOtJLs0OZjgw-oylT0McI&amp;m=4ZNdsyAm07KTH0IcZzhL384JyoPNIYFrrDeZjqqd5yE&amp;s=8jiPxNtQaAdRyIxenGn0m3GEbhkK5ScO_jlecN-aRsE&amp;e=" TargetMode="External"/><Relationship Id="rId70" Type="http://schemas.openxmlformats.org/officeDocument/2006/relationships/hyperlink" Target="file:///C:\Users\bruneld\Documents\Standardization\3GPP2021\RAN4%23101-e%20Nov1-12\Docs\R4-2117985.zip" TargetMode="External"/><Relationship Id="rId75" Type="http://schemas.openxmlformats.org/officeDocument/2006/relationships/hyperlink" Target="https://urldefense.proofpoint.com/v2/url?u=https-3A__www.3gpp.org_ftp_TSG-5FRAN_WG4-5FRadio_TSGR4-5F101-2De_Docs_R4-2D2118634.zip&amp;d=DwMFCQ&amp;c=VYRDWu-sKuQrybEAJ2u-dYX_FK6X1lTrDf-PKXUa2P4&amp;r=pRthG0xxDB77vg4aSNBQn5JOtJLs0OZjgw-oylT0McI&amp;m=4ZNdsyAm07KTH0IcZzhL384JyoPNIYFrrDeZjqqd5yE&amp;s=8jiPxNtQaAdRyIxenGn0m3GEbhkK5ScO_jlecN-aRsE&amp;e=" TargetMode="External"/><Relationship Id="rId83" Type="http://schemas.openxmlformats.org/officeDocument/2006/relationships/hyperlink" Target="mailto:Dominique.brunel@skyworksinc.com" TargetMode="External"/><Relationship Id="rId88"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hyperlink" Target="https://www.3gpp.org/ftp/TSG_RAN/WG4_Radio/TSGR4_101-e/Docs/R4-2117156.zip" TargetMode="External"/><Relationship Id="rId23" Type="http://schemas.openxmlformats.org/officeDocument/2006/relationships/hyperlink" Target="file:///C:\Users\bruneld\Documents\Standardization\3GPP2021\RAN4%23101-e%20Nov1-12\Docs\R4-2118128.zip" TargetMode="External"/><Relationship Id="rId28" Type="http://schemas.openxmlformats.org/officeDocument/2006/relationships/hyperlink" Target="file:///C:\Users\bruneld\Documents\Standardization\3GPP2021\RAN4%23101-e%20Nov1-12\Docs\R4-2119079.zip" TargetMode="External"/><Relationship Id="rId36" Type="http://schemas.openxmlformats.org/officeDocument/2006/relationships/hyperlink" Target="file:///C:\Users\bruneld\Documents\Standardization\3GPP2021\RAN4%23101-e%20Nov1-12\Docs\R4-2118177.zip" TargetMode="External"/><Relationship Id="rId49" Type="http://schemas.openxmlformats.org/officeDocument/2006/relationships/hyperlink" Target="https://urldefense.proofpoint.com/v2/url?u=https-3A__www.3gpp.org_ftp_TSG-5FRAN_WG4-5FRadio_TSGR4-5F101-2De_Docs_R4-2D2119481.zip&amp;d=DwMFCQ&amp;c=VYRDWu-sKuQrybEAJ2u-dYX_FK6X1lTrDf-PKXUa2P4&amp;r=pRthG0xxDB77vg4aSNBQn5JOtJLs0OZjgw-oylT0McI&amp;m=4ZNdsyAm07KTH0IcZzhL384JyoPNIYFrrDeZjqqd5yE&amp;s=TlPDECrLZO-t1gqwtNFwuljmxK8fHi5D8w-2h8n4rts&amp;e=" TargetMode="External"/><Relationship Id="rId57" Type="http://schemas.openxmlformats.org/officeDocument/2006/relationships/hyperlink" Target="https://urldefense.proofpoint.com/v2/url?u=https-3A__www.3gpp.org_ftp_TSG-5FRAN_WG4-5FRadio_TSGR4-5F101-2De_Docs_R4-2D2118634.zip&amp;d=DwMFCQ&amp;c=VYRDWu-sKuQrybEAJ2u-dYX_FK6X1lTrDf-PKXUa2P4&amp;r=pRthG0xxDB77vg4aSNBQn5JOtJLs0OZjgw-oylT0McI&amp;m=4ZNdsyAm07KTH0IcZzhL384JyoPNIYFrrDeZjqqd5yE&amp;s=8jiPxNtQaAdRyIxenGn0m3GEbhkK5ScO_jlecN-aRsE&amp;e=" TargetMode="External"/><Relationship Id="rId10" Type="http://schemas.openxmlformats.org/officeDocument/2006/relationships/endnotes" Target="endnotes.xml"/><Relationship Id="rId31" Type="http://schemas.openxmlformats.org/officeDocument/2006/relationships/hyperlink" Target="file:///C:\Users\bruneld\Documents\Standardization\3GPP2021\RAN4%23101-e%20Nov1-12\Docs\R4-2117984.zip" TargetMode="External"/><Relationship Id="rId44" Type="http://schemas.openxmlformats.org/officeDocument/2006/relationships/hyperlink" Target="file:///C:\Users\bruneld\Documents\Standardization\3GPP2021\RAN4%23101-e%20Nov1-12\Docs\R4-2117984.zip" TargetMode="External"/><Relationship Id="rId52" Type="http://schemas.openxmlformats.org/officeDocument/2006/relationships/hyperlink" Target="https://urldefense.proofpoint.com/v2/url?u=https-3A__www.3gpp.org_ftp_TSG-5FRAN_WG4-5FRadio_TSGR4-5F101-2De_Docs_R4-2D2119481.zip&amp;d=DwMFCQ&amp;c=VYRDWu-sKuQrybEAJ2u-dYX_FK6X1lTrDf-PKXUa2P4&amp;r=pRthG0xxDB77vg4aSNBQn5JOtJLs0OZjgw-oylT0McI&amp;m=4ZNdsyAm07KTH0IcZzhL384JyoPNIYFrrDeZjqqd5yE&amp;s=TlPDECrLZO-t1gqwtNFwuljmxK8fHi5D8w-2h8n4rts&amp;e=" TargetMode="External"/><Relationship Id="rId60" Type="http://schemas.openxmlformats.org/officeDocument/2006/relationships/hyperlink" Target="https://urldefense.proofpoint.com/v2/url?u=https-3A__www.3gpp.org_ftp_TSG-5FRAN_WG4-5FRadio_TSGR4-5F101-2De_Docs_R4-2D2119481.zip&amp;d=DwMFCQ&amp;c=VYRDWu-sKuQrybEAJ2u-dYX_FK6X1lTrDf-PKXUa2P4&amp;r=pRthG0xxDB77vg4aSNBQn5JOtJLs0OZjgw-oylT0McI&amp;m=4ZNdsyAm07KTH0IcZzhL384JyoPNIYFrrDeZjqqd5yE&amp;s=TlPDECrLZO-t1gqwtNFwuljmxK8fHi5D8w-2h8n4rts&amp;e=" TargetMode="External"/><Relationship Id="rId65" Type="http://schemas.openxmlformats.org/officeDocument/2006/relationships/hyperlink" Target="https://urldefense.com/v3/__https:/www.3gpp.org/ftp/TSG_RAN/WG4_Radio/TSGR4_101-e/Docs/R4-2119482.zip__;!!BhdT!2P4yJaHBoNXuUlqRO-BePdbcnnnAp0J3xsmI7QFi8vSVj-YTmVWBQB64zfDtug$" TargetMode="External"/><Relationship Id="rId73" Type="http://schemas.openxmlformats.org/officeDocument/2006/relationships/hyperlink" Target="file:///C:\Users\bruneld\Documents\Standardization\3GPP2021\RAN4%23101-e%20Nov1-12\Docs\R4-2119080.zip" TargetMode="External"/><Relationship Id="rId78" Type="http://schemas.openxmlformats.org/officeDocument/2006/relationships/hyperlink" Target="https://urldefense.proofpoint.com/v2/url?u=https-3A__www.3gpp.org_ftp_TSG-5FRAN_WG4-5FRadio_TSGR4-5F101-2De_Docs_R4-2D2119481.zip&amp;d=DwMFCQ&amp;c=VYRDWu-sKuQrybEAJ2u-dYX_FK6X1lTrDf-PKXUa2P4&amp;r=pRthG0xxDB77vg4aSNBQn5JOtJLs0OZjgw-oylT0McI&amp;m=4ZNdsyAm07KTH0IcZzhL384JyoPNIYFrrDeZjqqd5yE&amp;s=TlPDECrLZO-t1gqwtNFwuljmxK8fHi5D8w-2h8n4rts&amp;e=" TargetMode="External"/><Relationship Id="rId81" Type="http://schemas.openxmlformats.org/officeDocument/2006/relationships/hyperlink" Target="https://urldefense.com/v3/__https:/www.3gpp.org/ftp/TSG_RAN/WG4_Radio/TSGR4_101-e/Docs/R4-2119482.zip__;!!BhdT!2P4yJaHBoNXuUlqRO-BePdbcnnnAp0J3xsmI7QFi8vSVj-YTmVWBQB64zfDtug$" TargetMode="External"/><Relationship Id="rId86"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4DEA8F-F4F8-4919-983F-A3D101DEB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10094</Words>
  <Characters>57538</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67498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2</cp:revision>
  <cp:lastPrinted>2019-04-25T01:09:00Z</cp:lastPrinted>
  <dcterms:created xsi:type="dcterms:W3CDTF">2021-11-12T07:11:00Z</dcterms:created>
  <dcterms:modified xsi:type="dcterms:W3CDTF">2021-11-12T07:11:00Z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(3)m0pIj2mWyQ49QIdQ1McVT08A0GRfmI/oZ1d+xdz0ptlotWqyroZ4omx577LtqdAXGLObj0fs
FPILjRs6PS9wJny13EP68DZGumysE9HwVUM3EnzEDzR2H0YV5MpsCjqt6uV1nlPbseEfXyhL
pcmUfftlg19K56tDy8VlMALWjAw0KKzrrsIu5ej9LS4Se7vzG8DuO/XZe/Hm4o7niWX//M58
sIyQLNMVU0mgxzwL6Y</vt:lpwstr>
  </property>
  <property fmtid="{D5CDD505-2E9C-101B-9397-08002B2CF9AE}" pid="14" name="_2015_ms_pID_7253431">
    <vt:lpwstr>rlEDOuaTL6C5JiQazxPGqy82FcFr2hqIBTHEy/3BiInDdVqoxCst5s
QrXE16Luxi0tPtvn2MC2KE0z7MLVNXjwjHNELxqGs847uGGlwOpBVAjlSi4CBiN7lRE2O3u8
nPytwhceiv+qx4hgLPwx0rIgOSZ5v0RQuPhO9cmwFoiW9lfMQOgKwnTApKcfPA87ydUob7mE
BdxvlerHr71XHzoPNgQHsaDjWMxuu330d/vH</vt:lpwstr>
  </property>
  <property fmtid="{D5CDD505-2E9C-101B-9397-08002B2CF9AE}" pid="15" name="_2015_ms_pID_7253432">
    <vt:lpwstr>Fg==</vt:lpwstr>
  </property>
  <property fmtid="{D5CDD505-2E9C-101B-9397-08002B2CF9AE}" pid="16" name="KSOProductBuildVer">
    <vt:lpwstr>2052-11.8.2.9022</vt:lpwstr>
  </property>
</Properties>
</file>