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842" w:rsidRPr="00810842" w:rsidRDefault="00810842" w:rsidP="00810842">
      <w:pPr>
        <w:tabs>
          <w:tab w:val="left" w:pos="1985"/>
        </w:tabs>
        <w:spacing w:after="100" w:afterAutospacing="1"/>
        <w:jc w:val="both"/>
        <w:rPr>
          <w:rFonts w:ascii="Arial" w:hAnsi="Arial"/>
          <w:b/>
          <w:noProof/>
          <w:sz w:val="24"/>
          <w:lang w:eastAsia="zh-CN"/>
        </w:rPr>
      </w:pPr>
      <w:bookmarkStart w:id="0" w:name="_Ref399006623"/>
      <w:bookmarkStart w:id="1" w:name="_Toc92513360"/>
      <w:r w:rsidRPr="00810842">
        <w:rPr>
          <w:rFonts w:ascii="Arial" w:hAnsi="Arial"/>
          <w:b/>
          <w:noProof/>
          <w:sz w:val="24"/>
          <w:lang w:eastAsia="zh-CN"/>
        </w:rPr>
        <w:t xml:space="preserve">3GPP TSG-RAN WG4 Meeting # </w:t>
      </w:r>
      <w:r w:rsidR="009F58A3">
        <w:rPr>
          <w:rFonts w:ascii="Arial" w:hAnsi="Arial"/>
          <w:b/>
          <w:noProof/>
          <w:sz w:val="24"/>
          <w:lang w:eastAsia="zh-CN"/>
        </w:rPr>
        <w:t>10</w:t>
      </w:r>
      <w:r w:rsidR="006D627B">
        <w:rPr>
          <w:rFonts w:ascii="Arial" w:hAnsi="Arial"/>
          <w:b/>
          <w:noProof/>
          <w:sz w:val="24"/>
          <w:lang w:eastAsia="zh-CN"/>
        </w:rPr>
        <w:t>1</w:t>
      </w:r>
      <w:r w:rsidRPr="00810842">
        <w:rPr>
          <w:rFonts w:ascii="Arial" w:hAnsi="Arial"/>
          <w:b/>
          <w:noProof/>
          <w:sz w:val="24"/>
          <w:lang w:eastAsia="zh-CN"/>
        </w:rPr>
        <w:t>-</w:t>
      </w:r>
      <w:r w:rsidR="009F58A3">
        <w:rPr>
          <w:rFonts w:ascii="Arial" w:hAnsi="Arial"/>
          <w:b/>
          <w:noProof/>
          <w:sz w:val="24"/>
          <w:lang w:eastAsia="zh-CN"/>
        </w:rPr>
        <w:t xml:space="preserve">e                              </w:t>
      </w:r>
      <w:r w:rsidRPr="00810842">
        <w:rPr>
          <w:rFonts w:ascii="Arial" w:hAnsi="Arial"/>
          <w:b/>
          <w:noProof/>
          <w:sz w:val="24"/>
          <w:lang w:eastAsia="zh-CN"/>
        </w:rPr>
        <w:t>R4-21</w:t>
      </w:r>
      <w:r w:rsidR="00406172">
        <w:rPr>
          <w:rFonts w:ascii="Arial" w:hAnsi="Arial"/>
          <w:b/>
          <w:noProof/>
          <w:sz w:val="24"/>
          <w:lang w:eastAsia="zh-CN"/>
        </w:rPr>
        <w:t>1</w:t>
      </w:r>
      <w:r w:rsidR="00045263">
        <w:rPr>
          <w:rFonts w:ascii="Arial" w:hAnsi="Arial"/>
          <w:b/>
          <w:noProof/>
          <w:sz w:val="24"/>
          <w:lang w:eastAsia="zh-CN"/>
        </w:rPr>
        <w:t>8702</w:t>
      </w:r>
      <w:bookmarkStart w:id="2" w:name="_GoBack"/>
      <w:bookmarkEnd w:id="2"/>
    </w:p>
    <w:p w:rsidR="00810842" w:rsidRPr="00810842" w:rsidRDefault="00810842" w:rsidP="00810842">
      <w:pPr>
        <w:tabs>
          <w:tab w:val="left" w:pos="1985"/>
        </w:tabs>
        <w:spacing w:after="100" w:afterAutospacing="1"/>
        <w:jc w:val="both"/>
        <w:rPr>
          <w:rFonts w:ascii="Arial" w:hAnsi="Arial"/>
          <w:b/>
          <w:noProof/>
          <w:sz w:val="24"/>
          <w:lang w:eastAsia="zh-CN"/>
        </w:rPr>
      </w:pPr>
      <w:r w:rsidRPr="00810842">
        <w:rPr>
          <w:rFonts w:ascii="Arial" w:hAnsi="Arial"/>
          <w:b/>
          <w:noProof/>
          <w:sz w:val="24"/>
          <w:lang w:eastAsia="zh-CN"/>
        </w:rPr>
        <w:t xml:space="preserve">Electronic Meeting, </w:t>
      </w:r>
      <w:r w:rsidR="006D627B" w:rsidRPr="006D627B">
        <w:rPr>
          <w:rFonts w:ascii="Arial" w:hAnsi="Arial" w:cs="Arial"/>
          <w:b/>
          <w:sz w:val="24"/>
          <w:lang w:eastAsia="zh-CN"/>
        </w:rPr>
        <w:t>1</w:t>
      </w:r>
      <w:r w:rsidR="006D627B" w:rsidRPr="006D627B">
        <w:rPr>
          <w:rFonts w:ascii="Arial" w:hAnsi="Arial" w:cs="Arial"/>
          <w:b/>
          <w:sz w:val="24"/>
          <w:vertAlign w:val="superscript"/>
          <w:lang w:eastAsia="zh-CN"/>
        </w:rPr>
        <w:t>st</w:t>
      </w:r>
      <w:r w:rsidR="006D627B" w:rsidRPr="006D627B">
        <w:rPr>
          <w:rFonts w:ascii="Arial" w:hAnsi="Arial" w:cs="Arial"/>
          <w:b/>
          <w:sz w:val="24"/>
          <w:lang w:eastAsia="zh-CN"/>
        </w:rPr>
        <w:t>– 1</w:t>
      </w:r>
      <w:r w:rsidR="00A04148">
        <w:rPr>
          <w:rFonts w:ascii="Arial" w:hAnsi="Arial" w:cs="Arial"/>
          <w:b/>
          <w:sz w:val="24"/>
          <w:lang w:eastAsia="zh-CN"/>
        </w:rPr>
        <w:t>2</w:t>
      </w:r>
      <w:r w:rsidR="006D627B" w:rsidRPr="006D627B">
        <w:rPr>
          <w:rFonts w:ascii="Arial" w:hAnsi="Arial" w:cs="Arial"/>
          <w:b/>
          <w:sz w:val="24"/>
          <w:vertAlign w:val="superscript"/>
          <w:lang w:eastAsia="zh-CN"/>
        </w:rPr>
        <w:t>th</w:t>
      </w:r>
      <w:r w:rsidR="006D627B" w:rsidRPr="006D627B">
        <w:rPr>
          <w:rFonts w:ascii="Arial" w:hAnsi="Arial" w:cs="Arial"/>
          <w:b/>
          <w:sz w:val="24"/>
          <w:lang w:eastAsia="zh-CN"/>
        </w:rPr>
        <w:t xml:space="preserve"> November,</w:t>
      </w:r>
      <w:r w:rsidRPr="006D627B">
        <w:rPr>
          <w:rFonts w:ascii="Arial" w:hAnsi="Arial"/>
          <w:b/>
          <w:noProof/>
          <w:sz w:val="24"/>
          <w:lang w:eastAsia="zh-CN"/>
        </w:rPr>
        <w:t xml:space="preserve"> 2</w:t>
      </w:r>
      <w:r w:rsidRPr="00810842">
        <w:rPr>
          <w:rFonts w:ascii="Arial" w:hAnsi="Arial"/>
          <w:b/>
          <w:noProof/>
          <w:sz w:val="24"/>
          <w:lang w:eastAsia="zh-CN"/>
        </w:rPr>
        <w:t>021</w:t>
      </w:r>
    </w:p>
    <w:p w:rsidR="005929A6" w:rsidRPr="0081084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476F" w:rsidRPr="0017476F">
        <w:rPr>
          <w:rFonts w:ascii="Arial" w:hAnsi="Arial" w:cs="Arial"/>
          <w:sz w:val="22"/>
        </w:rPr>
        <w:t xml:space="preserve">Discussion on how to handle FR2 RF requirements for </w:t>
      </w:r>
      <w:proofErr w:type="spellStart"/>
      <w:r w:rsidR="0017476F" w:rsidRPr="0017476F">
        <w:rPr>
          <w:rFonts w:ascii="Arial" w:hAnsi="Arial" w:cs="Arial"/>
          <w:sz w:val="22"/>
        </w:rPr>
        <w:t>RedCap</w:t>
      </w:r>
      <w:proofErr w:type="spellEnd"/>
      <w:r w:rsidR="0017476F" w:rsidRPr="0017476F">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04148" w:rsidRPr="00A04148">
        <w:rPr>
          <w:rFonts w:ascii="Arial" w:eastAsia="宋体" w:hAnsi="Arial" w:cs="Arial"/>
          <w:sz w:val="22"/>
          <w:lang w:eastAsia="zh-CN"/>
        </w:rPr>
        <w:t>8.20.2.</w:t>
      </w:r>
      <w:r w:rsidR="00A04148">
        <w:rPr>
          <w:rFonts w:ascii="Arial" w:eastAsia="宋体" w:hAnsi="Arial" w:cs="Arial"/>
          <w:sz w:val="22"/>
          <w:lang w:eastAsia="zh-CN"/>
        </w:rPr>
        <w:t>2</w:t>
      </w:r>
      <w:r w:rsidR="00A04148" w:rsidRPr="00A04148">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A54E01" w:rsidRPr="009D1C4E" w:rsidRDefault="00810842" w:rsidP="009C4C34">
      <w:pPr>
        <w:rPr>
          <w:rFonts w:eastAsia="宋体"/>
          <w:color w:val="000000"/>
          <w:lang w:eastAsia="zh-CN"/>
        </w:rPr>
      </w:pPr>
      <w:r>
        <w:rPr>
          <w:rFonts w:eastAsia="宋体" w:hint="eastAsia"/>
          <w:color w:val="000000"/>
          <w:lang w:eastAsia="zh-CN"/>
        </w:rPr>
        <w:t>I</w:t>
      </w:r>
      <w:r>
        <w:rPr>
          <w:rFonts w:eastAsia="宋体"/>
          <w:color w:val="000000"/>
          <w:lang w:eastAsia="zh-CN"/>
        </w:rPr>
        <w:t>n RAN</w:t>
      </w:r>
      <w:r w:rsidR="0014673F">
        <w:rPr>
          <w:rFonts w:eastAsia="宋体"/>
          <w:color w:val="000000"/>
          <w:lang w:eastAsia="zh-CN"/>
        </w:rPr>
        <w:t>4</w:t>
      </w:r>
      <w:r>
        <w:rPr>
          <w:rFonts w:eastAsia="宋体"/>
          <w:color w:val="000000"/>
          <w:lang w:eastAsia="zh-CN"/>
        </w:rPr>
        <w:t>#</w:t>
      </w:r>
      <w:r w:rsidR="006D627B">
        <w:rPr>
          <w:rFonts w:eastAsia="宋体"/>
          <w:color w:val="000000"/>
          <w:lang w:eastAsia="zh-CN"/>
        </w:rPr>
        <w:t>10</w:t>
      </w:r>
      <w:r w:rsidR="009C4C34">
        <w:rPr>
          <w:rFonts w:eastAsia="宋体"/>
          <w:color w:val="000000"/>
          <w:lang w:eastAsia="zh-CN"/>
        </w:rPr>
        <w:t>0 m</w:t>
      </w:r>
      <w:r>
        <w:rPr>
          <w:rFonts w:eastAsia="宋体"/>
          <w:color w:val="000000"/>
          <w:lang w:eastAsia="zh-CN"/>
        </w:rPr>
        <w:t>eeting</w:t>
      </w:r>
      <w:r w:rsidR="009C4C34">
        <w:rPr>
          <w:rFonts w:eastAsia="宋体"/>
          <w:color w:val="000000"/>
          <w:lang w:eastAsia="zh-CN"/>
        </w:rPr>
        <w:t xml:space="preserve">, RAN4 have no agreement on FR2 </w:t>
      </w:r>
      <w:proofErr w:type="spellStart"/>
      <w:r w:rsidR="009C4C34">
        <w:rPr>
          <w:rFonts w:eastAsia="宋体"/>
          <w:color w:val="000000"/>
          <w:lang w:eastAsia="zh-CN"/>
        </w:rPr>
        <w:t>RedCap</w:t>
      </w:r>
      <w:proofErr w:type="spellEnd"/>
      <w:r w:rsidR="009C4C34">
        <w:rPr>
          <w:rFonts w:eastAsia="宋体"/>
          <w:color w:val="000000"/>
          <w:lang w:eastAsia="zh-CN"/>
        </w:rPr>
        <w:t xml:space="preserve"> UE based on the WF [1]. Most of companies suggest to deprioritize </w:t>
      </w:r>
      <w:proofErr w:type="spellStart"/>
      <w:r w:rsidR="009C4C34">
        <w:rPr>
          <w:rFonts w:eastAsia="宋体"/>
          <w:color w:val="000000"/>
          <w:lang w:eastAsia="zh-CN"/>
        </w:rPr>
        <w:t>RedCap</w:t>
      </w:r>
      <w:proofErr w:type="spellEnd"/>
      <w:r w:rsidR="009C4C34">
        <w:rPr>
          <w:rFonts w:eastAsia="宋体"/>
          <w:color w:val="000000"/>
          <w:lang w:eastAsia="zh-CN"/>
        </w:rPr>
        <w:t xml:space="preserve"> UE in FR2 in Rel-17. </w:t>
      </w:r>
      <w:r w:rsidR="006D627B">
        <w:rPr>
          <w:rFonts w:eastAsia="宋体"/>
          <w:color w:val="000000"/>
          <w:lang w:eastAsia="zh-CN"/>
        </w:rPr>
        <w:t xml:space="preserve">In this paper, </w:t>
      </w:r>
      <w:r w:rsidR="0014673F">
        <w:rPr>
          <w:rFonts w:eastAsia="宋体"/>
          <w:color w:val="000000"/>
          <w:lang w:eastAsia="zh-CN"/>
        </w:rPr>
        <w:t xml:space="preserve">we'd like to </w:t>
      </w:r>
      <w:r w:rsidR="009C4C34">
        <w:rPr>
          <w:rFonts w:eastAsia="宋体"/>
          <w:color w:val="000000"/>
          <w:lang w:eastAsia="zh-CN"/>
        </w:rPr>
        <w:t xml:space="preserve">provide our views on </w:t>
      </w:r>
      <w:proofErr w:type="spellStart"/>
      <w:r w:rsidR="009C4C34">
        <w:rPr>
          <w:rFonts w:eastAsia="宋体"/>
          <w:color w:val="000000"/>
          <w:lang w:eastAsia="zh-CN"/>
        </w:rPr>
        <w:t>RedCap</w:t>
      </w:r>
      <w:proofErr w:type="spellEnd"/>
      <w:r w:rsidR="009C4C34">
        <w:rPr>
          <w:rFonts w:eastAsia="宋体"/>
          <w:color w:val="000000"/>
          <w:lang w:eastAsia="zh-CN"/>
        </w:rPr>
        <w:t xml:space="preserve"> UE in FR2.</w:t>
      </w:r>
    </w:p>
    <w:p w:rsidR="0001536D" w:rsidRDefault="009C4C34" w:rsidP="00BF7F4B">
      <w:pPr>
        <w:pStyle w:val="1"/>
        <w:rPr>
          <w:rFonts w:eastAsia="宋体"/>
          <w:lang w:eastAsia="zh-CN"/>
        </w:rPr>
      </w:pPr>
      <w:r>
        <w:rPr>
          <w:rFonts w:eastAsia="宋体"/>
          <w:lang w:eastAsia="zh-CN"/>
        </w:rPr>
        <w:t>Discussion</w:t>
      </w:r>
    </w:p>
    <w:p w:rsidR="000A5CA8" w:rsidRDefault="009C4C34" w:rsidP="001D73DF">
      <w:pPr>
        <w:rPr>
          <w:rFonts w:eastAsia="宋体"/>
          <w:lang w:eastAsia="zh-CN"/>
        </w:rPr>
      </w:pPr>
      <w:r>
        <w:rPr>
          <w:rFonts w:eastAsia="宋体"/>
          <w:lang w:eastAsia="zh-CN"/>
        </w:rPr>
        <w:t xml:space="preserve">Based on the WF [2] in RAN4#99 meeting, RAN4 were looking for the use case of </w:t>
      </w:r>
      <w:proofErr w:type="spellStart"/>
      <w:r>
        <w:rPr>
          <w:rFonts w:eastAsia="宋体"/>
          <w:lang w:eastAsia="zh-CN"/>
        </w:rPr>
        <w:t>RedCap</w:t>
      </w:r>
      <w:proofErr w:type="spellEnd"/>
      <w:r>
        <w:rPr>
          <w:rFonts w:eastAsia="宋体"/>
          <w:lang w:eastAsia="zh-CN"/>
        </w:rPr>
        <w:t xml:space="preserve"> UE in FR2 as below.</w:t>
      </w:r>
    </w:p>
    <w:p w:rsidR="009C4C34" w:rsidRPr="009C4C34" w:rsidRDefault="009C4C34" w:rsidP="009C4C34">
      <w:pPr>
        <w:numPr>
          <w:ilvl w:val="1"/>
          <w:numId w:val="22"/>
        </w:numPr>
        <w:rPr>
          <w:rFonts w:eastAsia="宋体"/>
          <w:lang w:eastAsia="zh-CN"/>
        </w:rPr>
      </w:pPr>
      <w:r w:rsidRPr="009C4C34">
        <w:rPr>
          <w:rFonts w:eastAsia="宋体"/>
          <w:i/>
          <w:shd w:val="pct15" w:color="auto" w:fill="FFFFFF"/>
          <w:lang w:eastAsia="zh-CN"/>
        </w:rPr>
        <w:t xml:space="preserve">Operators are encouraged to provide feedback on use case of </w:t>
      </w:r>
      <w:proofErr w:type="spellStart"/>
      <w:r w:rsidRPr="009C4C34">
        <w:rPr>
          <w:rFonts w:eastAsia="宋体"/>
          <w:i/>
          <w:shd w:val="pct15" w:color="auto" w:fill="FFFFFF"/>
          <w:lang w:eastAsia="zh-CN"/>
        </w:rPr>
        <w:t>RedCap</w:t>
      </w:r>
      <w:proofErr w:type="spellEnd"/>
      <w:r w:rsidRPr="009C4C34">
        <w:rPr>
          <w:rFonts w:eastAsia="宋体"/>
          <w:i/>
          <w:shd w:val="pct15" w:color="auto" w:fill="FFFFFF"/>
          <w:lang w:eastAsia="zh-CN"/>
        </w:rPr>
        <w:t xml:space="preserve"> UE in FR2 for next meeting, </w:t>
      </w:r>
      <w:proofErr w:type="spellStart"/>
      <w:r w:rsidRPr="009C4C34">
        <w:rPr>
          <w:rFonts w:eastAsia="宋体"/>
          <w:i/>
          <w:shd w:val="pct15" w:color="auto" w:fill="FFFFFF"/>
          <w:lang w:eastAsia="zh-CN"/>
        </w:rPr>
        <w:t>e</w:t>
      </w:r>
      <w:proofErr w:type="gramStart"/>
      <w:r w:rsidRPr="009C4C34">
        <w:rPr>
          <w:rFonts w:eastAsia="宋体"/>
          <w:i/>
          <w:shd w:val="pct15" w:color="auto" w:fill="FFFFFF"/>
          <w:lang w:eastAsia="zh-CN"/>
        </w:rPr>
        <w:t>,g</w:t>
      </w:r>
      <w:proofErr w:type="spellEnd"/>
      <w:proofErr w:type="gramEnd"/>
      <w:r w:rsidRPr="009C4C34">
        <w:rPr>
          <w:rFonts w:eastAsia="宋体"/>
          <w:i/>
          <w:shd w:val="pct15" w:color="auto" w:fill="FFFFFF"/>
          <w:lang w:eastAsia="zh-CN"/>
        </w:rPr>
        <w:t xml:space="preserve"> Power class, frequency band etc.</w:t>
      </w:r>
      <w:r w:rsidR="006D627B" w:rsidRPr="00C27CDF">
        <w:rPr>
          <w:rFonts w:eastAsia="宋体"/>
          <w:i/>
          <w:shd w:val="pct15" w:color="auto" w:fill="FFFFFF"/>
          <w:lang w:eastAsia="zh-CN"/>
        </w:rPr>
        <w:t xml:space="preserve"> </w:t>
      </w:r>
    </w:p>
    <w:p w:rsidR="009C4C34" w:rsidRPr="009C4C34" w:rsidRDefault="009C4C34" w:rsidP="00C27CDF">
      <w:pPr>
        <w:rPr>
          <w:rFonts w:eastAsia="宋体"/>
          <w:lang w:eastAsia="zh-CN"/>
        </w:rPr>
      </w:pPr>
      <w:r>
        <w:rPr>
          <w:rFonts w:eastAsia="宋体" w:hint="eastAsia"/>
          <w:lang w:eastAsia="zh-CN"/>
        </w:rPr>
        <w:t>H</w:t>
      </w:r>
      <w:r>
        <w:rPr>
          <w:rFonts w:eastAsia="宋体"/>
          <w:lang w:eastAsia="zh-CN"/>
        </w:rPr>
        <w:t xml:space="preserve">owever, RAN4 didn’t see any feedback or demands of </w:t>
      </w:r>
      <w:proofErr w:type="spellStart"/>
      <w:r>
        <w:rPr>
          <w:rFonts w:eastAsia="宋体"/>
          <w:lang w:eastAsia="zh-CN"/>
        </w:rPr>
        <w:t>RedCap</w:t>
      </w:r>
      <w:proofErr w:type="spellEnd"/>
      <w:r>
        <w:rPr>
          <w:rFonts w:eastAsia="宋体"/>
          <w:lang w:eastAsia="zh-CN"/>
        </w:rPr>
        <w:t xml:space="preserve"> UE in FR2 from operators in last RAN4 meeting.</w:t>
      </w:r>
    </w:p>
    <w:p w:rsidR="009C4C34" w:rsidRDefault="009C4C34" w:rsidP="00C27CDF">
      <w:pPr>
        <w:rPr>
          <w:rFonts w:eastAsia="宋体"/>
          <w:b/>
          <w:lang w:eastAsia="zh-CN"/>
        </w:rPr>
      </w:pPr>
      <w:bookmarkStart w:id="3" w:name="OLE_LINK19"/>
      <w:bookmarkStart w:id="4" w:name="OLE_LINK23"/>
      <w:r>
        <w:rPr>
          <w:rFonts w:eastAsia="宋体"/>
          <w:b/>
          <w:lang w:eastAsia="zh-CN"/>
        </w:rPr>
        <w:t>Observation</w:t>
      </w:r>
      <w:r w:rsidR="00C27CDF" w:rsidRPr="00C27CDF">
        <w:rPr>
          <w:rFonts w:eastAsia="宋体"/>
          <w:b/>
          <w:lang w:eastAsia="zh-CN"/>
        </w:rPr>
        <w:t xml:space="preserve"> 1: </w:t>
      </w:r>
      <w:bookmarkEnd w:id="3"/>
      <w:r>
        <w:rPr>
          <w:rFonts w:eastAsia="宋体"/>
          <w:b/>
          <w:lang w:eastAsia="zh-CN"/>
        </w:rPr>
        <w:t xml:space="preserve">The use case or demands of </w:t>
      </w:r>
      <w:proofErr w:type="spellStart"/>
      <w:r>
        <w:rPr>
          <w:rFonts w:eastAsia="宋体"/>
          <w:b/>
          <w:lang w:eastAsia="zh-CN"/>
        </w:rPr>
        <w:t>RedCap</w:t>
      </w:r>
      <w:proofErr w:type="spellEnd"/>
      <w:r>
        <w:rPr>
          <w:rFonts w:eastAsia="宋体"/>
          <w:b/>
          <w:lang w:eastAsia="zh-CN"/>
        </w:rPr>
        <w:t xml:space="preserve"> UE in FR2 is not clear for RAN4 currently.</w:t>
      </w:r>
      <w:bookmarkEnd w:id="4"/>
    </w:p>
    <w:p w:rsidR="009C4C34" w:rsidRDefault="009C4C34" w:rsidP="009C4C34">
      <w:pPr>
        <w:jc w:val="both"/>
        <w:rPr>
          <w:rFonts w:eastAsia="等线"/>
          <w:lang w:val="en-US" w:eastAsia="zh-CN"/>
        </w:rPr>
      </w:pPr>
      <w:r>
        <w:rPr>
          <w:lang w:val="en-US"/>
        </w:rPr>
        <w:t>In RAN1#102e meeting, the following conclusion was made in RAN1:</w:t>
      </w:r>
    </w:p>
    <w:p w:rsidR="009C4C34" w:rsidRPr="009C4C34" w:rsidRDefault="009C4C34" w:rsidP="009C4C34">
      <w:pPr>
        <w:pStyle w:val="afc"/>
        <w:numPr>
          <w:ilvl w:val="0"/>
          <w:numId w:val="23"/>
        </w:numPr>
        <w:overflowPunct w:val="0"/>
        <w:autoSpaceDE w:val="0"/>
        <w:autoSpaceDN w:val="0"/>
        <w:ind w:firstLineChars="0"/>
        <w:contextualSpacing/>
        <w:jc w:val="both"/>
        <w:rPr>
          <w:rFonts w:ascii="Times New Roman" w:eastAsia="MS Mincho" w:hAnsi="Times New Roman" w:cs="Times New Roman"/>
          <w:sz w:val="20"/>
          <w:szCs w:val="20"/>
          <w:lang w:eastAsia="en-US"/>
        </w:rPr>
      </w:pPr>
      <w:r w:rsidRPr="009C4C34">
        <w:rPr>
          <w:rFonts w:ascii="Times New Roman" w:hAnsi="Times New Roman" w:cs="Times New Roman"/>
          <w:sz w:val="20"/>
          <w:szCs w:val="20"/>
        </w:rPr>
        <w:t xml:space="preserve">The study of reduced number of UE (physical) antenna elements and panels in FR2 is not prioritized in the </w:t>
      </w:r>
      <w:proofErr w:type="spellStart"/>
      <w:r w:rsidRPr="009C4C34">
        <w:rPr>
          <w:rFonts w:ascii="Times New Roman" w:hAnsi="Times New Roman" w:cs="Times New Roman"/>
          <w:sz w:val="20"/>
          <w:szCs w:val="20"/>
        </w:rPr>
        <w:t>RedCap</w:t>
      </w:r>
      <w:proofErr w:type="spellEnd"/>
      <w:r w:rsidRPr="009C4C34">
        <w:rPr>
          <w:rFonts w:ascii="Times New Roman" w:hAnsi="Times New Roman" w:cs="Times New Roman"/>
          <w:sz w:val="20"/>
          <w:szCs w:val="20"/>
        </w:rPr>
        <w:t xml:space="preserve"> study item.</w:t>
      </w:r>
    </w:p>
    <w:p w:rsidR="00C27CDF" w:rsidRDefault="003A5BAF" w:rsidP="00C27CDF">
      <w:pPr>
        <w:rPr>
          <w:rFonts w:eastAsia="宋体"/>
          <w:lang w:eastAsia="zh-CN"/>
        </w:rPr>
      </w:pPr>
      <w:r w:rsidRPr="003A5BAF">
        <w:rPr>
          <w:rFonts w:eastAsia="宋体" w:hint="eastAsia"/>
          <w:lang w:eastAsia="zh-CN"/>
        </w:rPr>
        <w:t>S</w:t>
      </w:r>
      <w:r w:rsidRPr="003A5BAF">
        <w:rPr>
          <w:rFonts w:eastAsia="宋体"/>
          <w:lang w:eastAsia="zh-CN"/>
        </w:rPr>
        <w:t>ince</w:t>
      </w:r>
      <w:r>
        <w:rPr>
          <w:rFonts w:eastAsia="宋体"/>
          <w:lang w:eastAsia="zh-CN"/>
        </w:rPr>
        <w:t xml:space="preserve"> RAN1 haven’t revisit the agreement during WI yet, RAN4 can assume that this agreement is not changed in RAN1.</w:t>
      </w:r>
    </w:p>
    <w:p w:rsidR="003A5BAF" w:rsidRDefault="003A5BAF" w:rsidP="00C27CDF">
      <w:pPr>
        <w:rPr>
          <w:rFonts w:eastAsia="宋体"/>
          <w:b/>
          <w:lang w:eastAsia="zh-CN"/>
        </w:rPr>
      </w:pPr>
      <w:bookmarkStart w:id="5" w:name="OLE_LINK21"/>
      <w:bookmarkStart w:id="6" w:name="OLE_LINK24"/>
      <w:r w:rsidRPr="003A5BAF">
        <w:rPr>
          <w:rFonts w:eastAsia="宋体"/>
          <w:b/>
          <w:lang w:eastAsia="zh-CN"/>
        </w:rPr>
        <w:t>Observation 2:</w:t>
      </w:r>
      <w:r>
        <w:rPr>
          <w:rFonts w:eastAsia="宋体"/>
          <w:b/>
          <w:lang w:eastAsia="zh-CN"/>
        </w:rPr>
        <w:t xml:space="preserve"> RAN4 can assume that </w:t>
      </w:r>
      <w:r w:rsidRPr="003A5BAF">
        <w:rPr>
          <w:rFonts w:eastAsia="宋体"/>
          <w:b/>
          <w:lang w:eastAsia="zh-CN"/>
        </w:rPr>
        <w:t>re</w:t>
      </w:r>
      <w:bookmarkEnd w:id="5"/>
      <w:r w:rsidRPr="003A5BAF">
        <w:rPr>
          <w:rFonts w:eastAsia="宋体"/>
          <w:b/>
          <w:lang w:eastAsia="zh-CN"/>
        </w:rPr>
        <w:t xml:space="preserve">duced number of UE (physical) </w:t>
      </w:r>
      <w:bookmarkStart w:id="7" w:name="OLE_LINK20"/>
      <w:r w:rsidRPr="003A5BAF">
        <w:rPr>
          <w:rFonts w:eastAsia="宋体"/>
          <w:b/>
          <w:lang w:eastAsia="zh-CN"/>
        </w:rPr>
        <w:t>antenna elements and panels in FR2</w:t>
      </w:r>
      <w:bookmarkEnd w:id="7"/>
      <w:r w:rsidRPr="003A5BAF">
        <w:rPr>
          <w:rFonts w:eastAsia="宋体"/>
          <w:b/>
          <w:lang w:eastAsia="zh-CN"/>
        </w:rPr>
        <w:t xml:space="preserve"> is not prioritized</w:t>
      </w:r>
      <w:r>
        <w:rPr>
          <w:rFonts w:eastAsia="宋体"/>
          <w:b/>
          <w:lang w:eastAsia="zh-CN"/>
        </w:rPr>
        <w:t>.</w:t>
      </w:r>
      <w:bookmarkEnd w:id="6"/>
    </w:p>
    <w:p w:rsidR="003A5BAF" w:rsidRDefault="003A5BAF" w:rsidP="00C27CDF">
      <w:pPr>
        <w:rPr>
          <w:rFonts w:eastAsia="宋体"/>
          <w:lang w:eastAsia="zh-CN"/>
        </w:rPr>
      </w:pPr>
      <w:r w:rsidRPr="003A5BAF">
        <w:rPr>
          <w:rFonts w:eastAsia="宋体"/>
          <w:lang w:eastAsia="zh-CN"/>
        </w:rPr>
        <w:t>From</w:t>
      </w:r>
      <w:r>
        <w:rPr>
          <w:rFonts w:eastAsia="宋体"/>
          <w:lang w:eastAsia="zh-CN"/>
        </w:rPr>
        <w:t xml:space="preserve"> RF perspective, the assumption on </w:t>
      </w:r>
      <w:r w:rsidRPr="003A5BAF">
        <w:rPr>
          <w:rFonts w:eastAsia="宋体"/>
          <w:lang w:eastAsia="zh-CN"/>
        </w:rPr>
        <w:t>antenna elements and panels in FR2</w:t>
      </w:r>
      <w:r>
        <w:rPr>
          <w:rFonts w:eastAsia="宋体"/>
          <w:lang w:eastAsia="zh-CN"/>
        </w:rPr>
        <w:t xml:space="preserve"> is relative to the UE power class. And the UE power class in FR2 is associated with different UE types. Reduction of </w:t>
      </w:r>
      <w:r w:rsidRPr="003A5BAF">
        <w:rPr>
          <w:rFonts w:eastAsia="宋体"/>
          <w:lang w:eastAsia="zh-CN"/>
        </w:rPr>
        <w:t>antenna elements and panels in FR2</w:t>
      </w:r>
      <w:r>
        <w:rPr>
          <w:rFonts w:eastAsia="宋体"/>
          <w:lang w:eastAsia="zh-CN"/>
        </w:rPr>
        <w:t xml:space="preserve"> will have an impact on both EIRP and EIS requirements.</w:t>
      </w:r>
    </w:p>
    <w:p w:rsidR="003A5BAF" w:rsidRDefault="003A5BAF" w:rsidP="00C27CDF">
      <w:pPr>
        <w:rPr>
          <w:rFonts w:eastAsia="宋体"/>
          <w:b/>
          <w:lang w:eastAsia="zh-CN"/>
        </w:rPr>
      </w:pPr>
      <w:bookmarkStart w:id="8" w:name="OLE_LINK22"/>
      <w:r w:rsidRPr="003A5BAF">
        <w:rPr>
          <w:rFonts w:eastAsia="宋体"/>
          <w:b/>
          <w:lang w:eastAsia="zh-CN"/>
        </w:rPr>
        <w:t xml:space="preserve">Observation </w:t>
      </w:r>
      <w:r>
        <w:rPr>
          <w:rFonts w:eastAsia="宋体"/>
          <w:b/>
          <w:lang w:eastAsia="zh-CN"/>
        </w:rPr>
        <w:t>3</w:t>
      </w:r>
      <w:r w:rsidRPr="003A5BAF">
        <w:rPr>
          <w:rFonts w:eastAsia="宋体"/>
          <w:b/>
          <w:lang w:eastAsia="zh-CN"/>
        </w:rPr>
        <w:t>:</w:t>
      </w:r>
      <w:r>
        <w:rPr>
          <w:rFonts w:eastAsia="宋体"/>
          <w:b/>
          <w:lang w:eastAsia="zh-CN"/>
        </w:rPr>
        <w:t xml:space="preserve"> </w:t>
      </w:r>
      <w:bookmarkEnd w:id="8"/>
      <w:r>
        <w:rPr>
          <w:rFonts w:eastAsia="宋体"/>
          <w:b/>
          <w:lang w:eastAsia="zh-CN"/>
        </w:rPr>
        <w:t>A new type of FR2 UE with the specific assumptions on antenna elements and panels is associated with the UE power class in FR2. For the specific UE power class or FR2 UE type, the assumptions on antenna elements and panels can’t be changed.</w:t>
      </w:r>
    </w:p>
    <w:p w:rsidR="00751AA7" w:rsidRDefault="00751AA7" w:rsidP="00C27CDF">
      <w:pPr>
        <w:rPr>
          <w:rFonts w:eastAsia="宋体"/>
          <w:b/>
          <w:lang w:eastAsia="zh-CN"/>
        </w:rPr>
      </w:pPr>
      <w:r>
        <w:rPr>
          <w:rFonts w:eastAsia="宋体"/>
          <w:b/>
          <w:lang w:eastAsia="zh-CN"/>
        </w:rPr>
        <w:t>Proposal</w:t>
      </w:r>
      <w:r w:rsidRPr="003A5BAF">
        <w:rPr>
          <w:rFonts w:eastAsia="宋体"/>
          <w:b/>
          <w:lang w:eastAsia="zh-CN"/>
        </w:rPr>
        <w:t xml:space="preserve"> </w:t>
      </w:r>
      <w:r>
        <w:rPr>
          <w:rFonts w:eastAsia="宋体"/>
          <w:b/>
          <w:lang w:eastAsia="zh-CN"/>
        </w:rPr>
        <w:t>1</w:t>
      </w:r>
      <w:r w:rsidRPr="003A5BAF">
        <w:rPr>
          <w:rFonts w:eastAsia="宋体"/>
          <w:b/>
          <w:lang w:eastAsia="zh-CN"/>
        </w:rPr>
        <w:t>:</w:t>
      </w:r>
      <w:r>
        <w:rPr>
          <w:rFonts w:eastAsia="宋体"/>
          <w:b/>
          <w:lang w:eastAsia="zh-CN"/>
        </w:rPr>
        <w:t xml:space="preserve"> To d</w:t>
      </w:r>
      <w:r w:rsidRPr="00751AA7">
        <w:rPr>
          <w:rFonts w:eastAsia="宋体"/>
          <w:b/>
          <w:lang w:eastAsia="zh-CN"/>
        </w:rPr>
        <w:t xml:space="preserve">eprioritize </w:t>
      </w:r>
      <w:proofErr w:type="spellStart"/>
      <w:r w:rsidRPr="00751AA7">
        <w:rPr>
          <w:rFonts w:eastAsia="宋体"/>
          <w:b/>
          <w:lang w:eastAsia="zh-CN"/>
        </w:rPr>
        <w:t>RedCap</w:t>
      </w:r>
      <w:proofErr w:type="spellEnd"/>
      <w:r w:rsidRPr="00751AA7">
        <w:rPr>
          <w:rFonts w:eastAsia="宋体"/>
          <w:b/>
          <w:lang w:eastAsia="zh-CN"/>
        </w:rPr>
        <w:t xml:space="preserve"> UE in FR2 in Rel-17</w:t>
      </w:r>
      <w:r>
        <w:rPr>
          <w:rFonts w:eastAsia="宋体"/>
          <w:b/>
          <w:lang w:eastAsia="zh-CN"/>
        </w:rPr>
        <w:t>.</w:t>
      </w:r>
    </w:p>
    <w:p w:rsidR="00751AA7" w:rsidRPr="003A5BAF" w:rsidRDefault="00751AA7" w:rsidP="00C27CDF">
      <w:pPr>
        <w:rPr>
          <w:rFonts w:eastAsia="宋体"/>
          <w:lang w:eastAsia="zh-CN"/>
        </w:rPr>
      </w:pPr>
      <w:r>
        <w:rPr>
          <w:rFonts w:eastAsia="宋体"/>
          <w:b/>
          <w:lang w:eastAsia="zh-CN"/>
        </w:rPr>
        <w:t xml:space="preserve">Proposal 2: </w:t>
      </w:r>
      <w:r w:rsidRPr="00751AA7">
        <w:rPr>
          <w:rFonts w:eastAsia="宋体"/>
          <w:b/>
          <w:lang w:eastAsia="zh-CN"/>
        </w:rPr>
        <w:t>Reduction of RX branches</w:t>
      </w:r>
      <w:r>
        <w:rPr>
          <w:rFonts w:eastAsia="宋体"/>
          <w:b/>
          <w:lang w:eastAsia="zh-CN"/>
        </w:rPr>
        <w:t xml:space="preserve"> for FR2 </w:t>
      </w:r>
      <w:proofErr w:type="spellStart"/>
      <w:r>
        <w:rPr>
          <w:rFonts w:eastAsia="宋体"/>
          <w:b/>
          <w:lang w:eastAsia="zh-CN"/>
        </w:rPr>
        <w:t>RedCap</w:t>
      </w:r>
      <w:proofErr w:type="spellEnd"/>
      <w:r>
        <w:rPr>
          <w:rFonts w:eastAsia="宋体"/>
          <w:b/>
          <w:lang w:eastAsia="zh-CN"/>
        </w:rPr>
        <w:t xml:space="preserve"> UE can be considered as a</w:t>
      </w:r>
      <w:r w:rsidRPr="00751AA7">
        <w:rPr>
          <w:rFonts w:eastAsia="宋体"/>
          <w:b/>
          <w:lang w:eastAsia="zh-CN"/>
        </w:rPr>
        <w:t xml:space="preserve"> simplification of only the baseband architecture, to a single baseband RX (rank 1)</w:t>
      </w:r>
      <w:r>
        <w:rPr>
          <w:rFonts w:eastAsia="宋体"/>
          <w:b/>
          <w:lang w:eastAsia="zh-CN"/>
        </w:rPr>
        <w:t>.</w:t>
      </w:r>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D638B6">
        <w:rPr>
          <w:lang w:eastAsia="zh-CN"/>
        </w:rPr>
        <w:t>analysis</w:t>
      </w:r>
      <w:r w:rsidR="00C24E26">
        <w:rPr>
          <w:lang w:eastAsia="zh-CN"/>
        </w:rPr>
        <w:t xml:space="preserve"> and </w:t>
      </w:r>
      <w:r w:rsidR="009C2052">
        <w:rPr>
          <w:lang w:eastAsia="zh-CN"/>
        </w:rPr>
        <w:t>discussion</w:t>
      </w:r>
      <w:r w:rsidR="00D638B6">
        <w:rPr>
          <w:lang w:eastAsia="zh-CN"/>
        </w:rPr>
        <w:t xml:space="preserve"> above</w:t>
      </w:r>
      <w:r>
        <w:rPr>
          <w:lang w:eastAsia="zh-CN"/>
        </w:rPr>
        <w:t xml:space="preserve">, all the </w:t>
      </w:r>
      <w:r w:rsidR="0071497B">
        <w:rPr>
          <w:lang w:eastAsia="zh-CN"/>
        </w:rPr>
        <w:t xml:space="preserve">observations and </w:t>
      </w:r>
      <w:r>
        <w:rPr>
          <w:lang w:eastAsia="zh-CN"/>
        </w:rPr>
        <w:t>proposals are listed below:</w:t>
      </w:r>
    </w:p>
    <w:p w:rsidR="00B865EF" w:rsidRDefault="00751AA7" w:rsidP="00B865EF">
      <w:pPr>
        <w:rPr>
          <w:rFonts w:eastAsia="宋体"/>
          <w:b/>
          <w:lang w:eastAsia="zh-CN"/>
        </w:rPr>
      </w:pPr>
      <w:r>
        <w:rPr>
          <w:rFonts w:eastAsia="宋体"/>
          <w:b/>
          <w:lang w:eastAsia="zh-CN"/>
        </w:rPr>
        <w:t>Observation</w:t>
      </w:r>
      <w:r w:rsidRPr="00C27CDF">
        <w:rPr>
          <w:rFonts w:eastAsia="宋体"/>
          <w:b/>
          <w:lang w:eastAsia="zh-CN"/>
        </w:rPr>
        <w:t xml:space="preserve"> 1: </w:t>
      </w:r>
      <w:r>
        <w:rPr>
          <w:rFonts w:eastAsia="宋体"/>
          <w:b/>
          <w:lang w:eastAsia="zh-CN"/>
        </w:rPr>
        <w:t xml:space="preserve">The use case or demands of </w:t>
      </w:r>
      <w:proofErr w:type="spellStart"/>
      <w:r>
        <w:rPr>
          <w:rFonts w:eastAsia="宋体"/>
          <w:b/>
          <w:lang w:eastAsia="zh-CN"/>
        </w:rPr>
        <w:t>RedCap</w:t>
      </w:r>
      <w:proofErr w:type="spellEnd"/>
      <w:r>
        <w:rPr>
          <w:rFonts w:eastAsia="宋体"/>
          <w:b/>
          <w:lang w:eastAsia="zh-CN"/>
        </w:rPr>
        <w:t xml:space="preserve"> UE in FR2 is not clear for RAN4 currently.</w:t>
      </w:r>
    </w:p>
    <w:p w:rsidR="00751AA7" w:rsidRDefault="00751AA7" w:rsidP="00B865EF">
      <w:pPr>
        <w:rPr>
          <w:rFonts w:eastAsia="宋体"/>
          <w:b/>
          <w:lang w:eastAsia="zh-CN"/>
        </w:rPr>
      </w:pPr>
      <w:r w:rsidRPr="003A5BAF">
        <w:rPr>
          <w:rFonts w:eastAsia="宋体"/>
          <w:b/>
          <w:lang w:eastAsia="zh-CN"/>
        </w:rPr>
        <w:lastRenderedPageBreak/>
        <w:t>Observation 2:</w:t>
      </w:r>
      <w:r>
        <w:rPr>
          <w:rFonts w:eastAsia="宋体"/>
          <w:b/>
          <w:lang w:eastAsia="zh-CN"/>
        </w:rPr>
        <w:t xml:space="preserve"> RAN4 can assume that </w:t>
      </w:r>
      <w:r w:rsidRPr="003A5BAF">
        <w:rPr>
          <w:rFonts w:eastAsia="宋体"/>
          <w:b/>
          <w:lang w:eastAsia="zh-CN"/>
        </w:rPr>
        <w:t>reduced number of UE (physical) antenna elements and panels in FR2 is not prioritized</w:t>
      </w:r>
      <w:r>
        <w:rPr>
          <w:rFonts w:eastAsia="宋体"/>
          <w:b/>
          <w:lang w:eastAsia="zh-CN"/>
        </w:rPr>
        <w:t>.</w:t>
      </w:r>
    </w:p>
    <w:p w:rsidR="00751AA7" w:rsidRDefault="00751AA7" w:rsidP="00751AA7">
      <w:pPr>
        <w:rPr>
          <w:rFonts w:eastAsia="宋体"/>
          <w:b/>
          <w:lang w:eastAsia="zh-CN"/>
        </w:rPr>
      </w:pPr>
      <w:r w:rsidRPr="003A5BAF">
        <w:rPr>
          <w:rFonts w:eastAsia="宋体"/>
          <w:b/>
          <w:lang w:eastAsia="zh-CN"/>
        </w:rPr>
        <w:t xml:space="preserve">Observation </w:t>
      </w:r>
      <w:r>
        <w:rPr>
          <w:rFonts w:eastAsia="宋体"/>
          <w:b/>
          <w:lang w:eastAsia="zh-CN"/>
        </w:rPr>
        <w:t>3</w:t>
      </w:r>
      <w:r w:rsidRPr="003A5BAF">
        <w:rPr>
          <w:rFonts w:eastAsia="宋体"/>
          <w:b/>
          <w:lang w:eastAsia="zh-CN"/>
        </w:rPr>
        <w:t>:</w:t>
      </w:r>
      <w:r>
        <w:rPr>
          <w:rFonts w:eastAsia="宋体"/>
          <w:b/>
          <w:lang w:eastAsia="zh-CN"/>
        </w:rPr>
        <w:t xml:space="preserve"> A new type of FR2 UE with the specific assumptions on antenna elements and panels is associated with the UE power class in FR2. For the specific UE power class or FR2 UE type, the assumptions on antenna elements and panels can’t be changed.</w:t>
      </w:r>
    </w:p>
    <w:p w:rsidR="00751AA7" w:rsidRDefault="00751AA7" w:rsidP="00751AA7">
      <w:pPr>
        <w:rPr>
          <w:rFonts w:eastAsia="宋体"/>
          <w:b/>
          <w:lang w:eastAsia="zh-CN"/>
        </w:rPr>
      </w:pPr>
      <w:r>
        <w:rPr>
          <w:rFonts w:eastAsia="宋体"/>
          <w:b/>
          <w:lang w:eastAsia="zh-CN"/>
        </w:rPr>
        <w:t>Proposal</w:t>
      </w:r>
      <w:r w:rsidRPr="003A5BAF">
        <w:rPr>
          <w:rFonts w:eastAsia="宋体"/>
          <w:b/>
          <w:lang w:eastAsia="zh-CN"/>
        </w:rPr>
        <w:t xml:space="preserve"> </w:t>
      </w:r>
      <w:r>
        <w:rPr>
          <w:rFonts w:eastAsia="宋体"/>
          <w:b/>
          <w:lang w:eastAsia="zh-CN"/>
        </w:rPr>
        <w:t>1</w:t>
      </w:r>
      <w:r w:rsidRPr="003A5BAF">
        <w:rPr>
          <w:rFonts w:eastAsia="宋体"/>
          <w:b/>
          <w:lang w:eastAsia="zh-CN"/>
        </w:rPr>
        <w:t>:</w:t>
      </w:r>
      <w:r>
        <w:rPr>
          <w:rFonts w:eastAsia="宋体"/>
          <w:b/>
          <w:lang w:eastAsia="zh-CN"/>
        </w:rPr>
        <w:t xml:space="preserve"> To d</w:t>
      </w:r>
      <w:r w:rsidRPr="00751AA7">
        <w:rPr>
          <w:rFonts w:eastAsia="宋体"/>
          <w:b/>
          <w:lang w:eastAsia="zh-CN"/>
        </w:rPr>
        <w:t xml:space="preserve">eprioritize </w:t>
      </w:r>
      <w:proofErr w:type="spellStart"/>
      <w:r w:rsidRPr="00751AA7">
        <w:rPr>
          <w:rFonts w:eastAsia="宋体"/>
          <w:b/>
          <w:lang w:eastAsia="zh-CN"/>
        </w:rPr>
        <w:t>RedCap</w:t>
      </w:r>
      <w:proofErr w:type="spellEnd"/>
      <w:r w:rsidRPr="00751AA7">
        <w:rPr>
          <w:rFonts w:eastAsia="宋体"/>
          <w:b/>
          <w:lang w:eastAsia="zh-CN"/>
        </w:rPr>
        <w:t xml:space="preserve"> UE in FR2 in Rel-17</w:t>
      </w:r>
      <w:r>
        <w:rPr>
          <w:rFonts w:eastAsia="宋体"/>
          <w:b/>
          <w:lang w:eastAsia="zh-CN"/>
        </w:rPr>
        <w:t>.</w:t>
      </w:r>
    </w:p>
    <w:p w:rsidR="00751AA7" w:rsidRDefault="00751AA7" w:rsidP="00751AA7">
      <w:pPr>
        <w:rPr>
          <w:rFonts w:eastAsia="宋体"/>
          <w:lang w:val="en-US" w:eastAsia="zh-CN"/>
        </w:rPr>
      </w:pPr>
      <w:r>
        <w:rPr>
          <w:rFonts w:eastAsia="宋体"/>
          <w:b/>
          <w:lang w:eastAsia="zh-CN"/>
        </w:rPr>
        <w:t xml:space="preserve">Proposal 2: </w:t>
      </w:r>
      <w:r w:rsidRPr="00751AA7">
        <w:rPr>
          <w:rFonts w:eastAsia="宋体"/>
          <w:b/>
          <w:lang w:eastAsia="zh-CN"/>
        </w:rPr>
        <w:t>Reduction of RX branches</w:t>
      </w:r>
      <w:r>
        <w:rPr>
          <w:rFonts w:eastAsia="宋体"/>
          <w:b/>
          <w:lang w:eastAsia="zh-CN"/>
        </w:rPr>
        <w:t xml:space="preserve"> for FR2 </w:t>
      </w:r>
      <w:proofErr w:type="spellStart"/>
      <w:r>
        <w:rPr>
          <w:rFonts w:eastAsia="宋体"/>
          <w:b/>
          <w:lang w:eastAsia="zh-CN"/>
        </w:rPr>
        <w:t>RedCap</w:t>
      </w:r>
      <w:proofErr w:type="spellEnd"/>
      <w:r>
        <w:rPr>
          <w:rFonts w:eastAsia="宋体"/>
          <w:b/>
          <w:lang w:eastAsia="zh-CN"/>
        </w:rPr>
        <w:t xml:space="preserve"> UE can be considered as a</w:t>
      </w:r>
      <w:r w:rsidRPr="00751AA7">
        <w:rPr>
          <w:rFonts w:eastAsia="宋体"/>
          <w:b/>
          <w:lang w:eastAsia="zh-CN"/>
        </w:rPr>
        <w:t xml:space="preserve"> simplification of only the baseband architecture, to a single baseband RX (rank 1)</w:t>
      </w:r>
      <w:r>
        <w:rPr>
          <w:rFonts w:eastAsia="宋体"/>
          <w:b/>
          <w:lang w:eastAsia="zh-CN"/>
        </w:rPr>
        <w:t>.</w:t>
      </w:r>
    </w:p>
    <w:p w:rsidR="00B02AE0" w:rsidRPr="00A81A25" w:rsidRDefault="00B02AE0" w:rsidP="00572A4C">
      <w:pPr>
        <w:pStyle w:val="1"/>
        <w:numPr>
          <w:ilvl w:val="0"/>
          <w:numId w:val="0"/>
        </w:numPr>
      </w:pPr>
      <w:bookmarkStart w:id="9" w:name="OLE_LINK211"/>
      <w:bookmarkStart w:id="10" w:name="OLE_LINK212"/>
      <w:r>
        <w:t>References</w:t>
      </w:r>
      <w:bookmarkEnd w:id="9"/>
      <w:bookmarkEnd w:id="10"/>
    </w:p>
    <w:p w:rsidR="00C37889" w:rsidRPr="00C37889" w:rsidRDefault="006D627B" w:rsidP="006D627B">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11" w:name="OLE_LINK30"/>
      <w:bookmarkStart w:id="12" w:name="OLE_LINK31"/>
      <w:bookmarkStart w:id="13" w:name="OLE_LINK1"/>
      <w:bookmarkStart w:id="14" w:name="OLE_LINK51"/>
      <w:bookmarkStart w:id="15" w:name="OLE_LINK52"/>
      <w:r w:rsidRPr="006D627B">
        <w:rPr>
          <w:rFonts w:eastAsia="宋体"/>
          <w:lang w:eastAsia="zh-CN"/>
        </w:rPr>
        <w:t>R4-2115096</w:t>
      </w:r>
      <w:r>
        <w:rPr>
          <w:rFonts w:eastAsia="宋体"/>
          <w:lang w:eastAsia="zh-CN"/>
        </w:rPr>
        <w:t xml:space="preserve">, </w:t>
      </w:r>
      <w:r w:rsidRPr="006D627B">
        <w:rPr>
          <w:rFonts w:eastAsia="宋体"/>
          <w:lang w:eastAsia="zh-CN"/>
        </w:rPr>
        <w:t xml:space="preserve">WF on the </w:t>
      </w:r>
      <w:proofErr w:type="spellStart"/>
      <w:r w:rsidRPr="006D627B">
        <w:rPr>
          <w:rFonts w:eastAsia="宋体"/>
          <w:lang w:eastAsia="zh-CN"/>
        </w:rPr>
        <w:t>RedCap</w:t>
      </w:r>
      <w:proofErr w:type="spellEnd"/>
      <w:r w:rsidRPr="006D627B">
        <w:rPr>
          <w:rFonts w:eastAsia="宋体"/>
          <w:lang w:eastAsia="zh-CN"/>
        </w:rPr>
        <w:t xml:space="preserve"> RF</w:t>
      </w:r>
      <w:r>
        <w:rPr>
          <w:rFonts w:eastAsia="宋体"/>
          <w:lang w:eastAsia="zh-CN"/>
        </w:rPr>
        <w:t xml:space="preserve">, </w:t>
      </w:r>
      <w:bookmarkStart w:id="16" w:name="OLE_LINK18"/>
      <w:r w:rsidRPr="006D627B">
        <w:rPr>
          <w:rFonts w:eastAsia="宋体"/>
          <w:lang w:eastAsia="zh-CN"/>
        </w:rPr>
        <w:t>Ericsson</w:t>
      </w:r>
      <w:bookmarkEnd w:id="16"/>
    </w:p>
    <w:bookmarkEnd w:id="11"/>
    <w:bookmarkEnd w:id="12"/>
    <w:p w:rsidR="006D627B" w:rsidRPr="00751AA7" w:rsidRDefault="009C4C34" w:rsidP="00A5326D">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751AA7">
        <w:rPr>
          <w:rFonts w:eastAsia="宋体"/>
          <w:lang w:eastAsia="zh-CN"/>
        </w:rPr>
        <w:t>R4-2108005</w:t>
      </w:r>
      <w:r w:rsidR="006D627B" w:rsidRPr="00751AA7">
        <w:rPr>
          <w:rFonts w:eastAsia="宋体"/>
          <w:lang w:eastAsia="zh-CN"/>
        </w:rPr>
        <w:t xml:space="preserve">, </w:t>
      </w:r>
      <w:r w:rsidRPr="00751AA7">
        <w:rPr>
          <w:rFonts w:eastAsia="宋体"/>
          <w:lang w:eastAsia="zh-CN"/>
        </w:rPr>
        <w:t xml:space="preserve">WF on </w:t>
      </w:r>
      <w:proofErr w:type="spellStart"/>
      <w:r w:rsidRPr="00751AA7">
        <w:rPr>
          <w:rFonts w:eastAsia="宋体"/>
          <w:lang w:eastAsia="zh-CN"/>
        </w:rPr>
        <w:t>RedCap</w:t>
      </w:r>
      <w:proofErr w:type="spellEnd"/>
      <w:r w:rsidR="001D73DF" w:rsidRPr="00751AA7">
        <w:rPr>
          <w:rFonts w:eastAsia="宋体"/>
          <w:lang w:eastAsia="zh-CN"/>
        </w:rPr>
        <w:t xml:space="preserve">, </w:t>
      </w:r>
      <w:r w:rsidRPr="00751AA7">
        <w:rPr>
          <w:rFonts w:eastAsia="宋体"/>
          <w:lang w:eastAsia="zh-CN"/>
        </w:rPr>
        <w:t>Ericsson</w:t>
      </w:r>
    </w:p>
    <w:bookmarkEnd w:id="13"/>
    <w:bookmarkEnd w:id="14"/>
    <w:bookmarkEnd w:id="15"/>
    <w:p w:rsidR="001A76CF" w:rsidRDefault="001A76CF" w:rsidP="002107CF">
      <w:pPr>
        <w:overflowPunct/>
        <w:autoSpaceDE/>
        <w:autoSpaceDN/>
        <w:adjustRightInd/>
        <w:textAlignment w:val="auto"/>
        <w:rPr>
          <w:rFonts w:eastAsia="宋体"/>
          <w:lang w:eastAsia="zh-CN"/>
        </w:rPr>
      </w:pPr>
    </w:p>
    <w:p w:rsidR="00406D07" w:rsidRDefault="00406D07" w:rsidP="00406D07"/>
    <w:sectPr w:rsidR="00406D07" w:rsidSect="000D77C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1E6" w:rsidRDefault="00FE31E6">
      <w:r>
        <w:separator/>
      </w:r>
    </w:p>
  </w:endnote>
  <w:endnote w:type="continuationSeparator" w:id="0">
    <w:p w:rsidR="00FE31E6" w:rsidRDefault="00FE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AE0" w:rsidRDefault="00C11A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1E6" w:rsidRDefault="00FE31E6">
      <w:r>
        <w:separator/>
      </w:r>
    </w:p>
  </w:footnote>
  <w:footnote w:type="continuationSeparator" w:id="0">
    <w:p w:rsidR="00FE31E6" w:rsidRDefault="00FE3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147D7"/>
    <w:multiLevelType w:val="hybridMultilevel"/>
    <w:tmpl w:val="940C02CC"/>
    <w:lvl w:ilvl="0" w:tplc="8834B506">
      <w:start w:val="1"/>
      <w:numFmt w:val="bullet"/>
      <w:lvlText w:val="•"/>
      <w:lvlJc w:val="left"/>
      <w:pPr>
        <w:tabs>
          <w:tab w:val="num" w:pos="720"/>
        </w:tabs>
        <w:ind w:left="720" w:hanging="360"/>
      </w:pPr>
      <w:rPr>
        <w:rFonts w:ascii="Arial" w:hAnsi="Arial" w:hint="default"/>
      </w:rPr>
    </w:lvl>
    <w:lvl w:ilvl="1" w:tplc="55447D48" w:tentative="1">
      <w:start w:val="1"/>
      <w:numFmt w:val="bullet"/>
      <w:lvlText w:val="•"/>
      <w:lvlJc w:val="left"/>
      <w:pPr>
        <w:tabs>
          <w:tab w:val="num" w:pos="1440"/>
        </w:tabs>
        <w:ind w:left="1440" w:hanging="360"/>
      </w:pPr>
      <w:rPr>
        <w:rFonts w:ascii="Arial" w:hAnsi="Arial" w:hint="default"/>
      </w:rPr>
    </w:lvl>
    <w:lvl w:ilvl="2" w:tplc="9EDCF18A" w:tentative="1">
      <w:start w:val="1"/>
      <w:numFmt w:val="bullet"/>
      <w:lvlText w:val="•"/>
      <w:lvlJc w:val="left"/>
      <w:pPr>
        <w:tabs>
          <w:tab w:val="num" w:pos="2160"/>
        </w:tabs>
        <w:ind w:left="2160" w:hanging="360"/>
      </w:pPr>
      <w:rPr>
        <w:rFonts w:ascii="Arial" w:hAnsi="Arial" w:hint="default"/>
      </w:rPr>
    </w:lvl>
    <w:lvl w:ilvl="3" w:tplc="D74873BA" w:tentative="1">
      <w:start w:val="1"/>
      <w:numFmt w:val="bullet"/>
      <w:lvlText w:val="•"/>
      <w:lvlJc w:val="left"/>
      <w:pPr>
        <w:tabs>
          <w:tab w:val="num" w:pos="2880"/>
        </w:tabs>
        <w:ind w:left="2880" w:hanging="360"/>
      </w:pPr>
      <w:rPr>
        <w:rFonts w:ascii="Arial" w:hAnsi="Arial" w:hint="default"/>
      </w:rPr>
    </w:lvl>
    <w:lvl w:ilvl="4" w:tplc="403476EE" w:tentative="1">
      <w:start w:val="1"/>
      <w:numFmt w:val="bullet"/>
      <w:lvlText w:val="•"/>
      <w:lvlJc w:val="left"/>
      <w:pPr>
        <w:tabs>
          <w:tab w:val="num" w:pos="3600"/>
        </w:tabs>
        <w:ind w:left="3600" w:hanging="360"/>
      </w:pPr>
      <w:rPr>
        <w:rFonts w:ascii="Arial" w:hAnsi="Arial" w:hint="default"/>
      </w:rPr>
    </w:lvl>
    <w:lvl w:ilvl="5" w:tplc="1C16F03E" w:tentative="1">
      <w:start w:val="1"/>
      <w:numFmt w:val="bullet"/>
      <w:lvlText w:val="•"/>
      <w:lvlJc w:val="left"/>
      <w:pPr>
        <w:tabs>
          <w:tab w:val="num" w:pos="4320"/>
        </w:tabs>
        <w:ind w:left="4320" w:hanging="360"/>
      </w:pPr>
      <w:rPr>
        <w:rFonts w:ascii="Arial" w:hAnsi="Arial" w:hint="default"/>
      </w:rPr>
    </w:lvl>
    <w:lvl w:ilvl="6" w:tplc="FC2CBCBC" w:tentative="1">
      <w:start w:val="1"/>
      <w:numFmt w:val="bullet"/>
      <w:lvlText w:val="•"/>
      <w:lvlJc w:val="left"/>
      <w:pPr>
        <w:tabs>
          <w:tab w:val="num" w:pos="5040"/>
        </w:tabs>
        <w:ind w:left="5040" w:hanging="360"/>
      </w:pPr>
      <w:rPr>
        <w:rFonts w:ascii="Arial" w:hAnsi="Arial" w:hint="default"/>
      </w:rPr>
    </w:lvl>
    <w:lvl w:ilvl="7" w:tplc="22F2151C" w:tentative="1">
      <w:start w:val="1"/>
      <w:numFmt w:val="bullet"/>
      <w:lvlText w:val="•"/>
      <w:lvlJc w:val="left"/>
      <w:pPr>
        <w:tabs>
          <w:tab w:val="num" w:pos="5760"/>
        </w:tabs>
        <w:ind w:left="5760" w:hanging="360"/>
      </w:pPr>
      <w:rPr>
        <w:rFonts w:ascii="Arial" w:hAnsi="Arial" w:hint="default"/>
      </w:rPr>
    </w:lvl>
    <w:lvl w:ilvl="8" w:tplc="1C7C0F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9273A0"/>
    <w:multiLevelType w:val="hybridMultilevel"/>
    <w:tmpl w:val="1FC88A2C"/>
    <w:lvl w:ilvl="0" w:tplc="62200062">
      <w:start w:val="1"/>
      <w:numFmt w:val="bullet"/>
      <w:lvlText w:val="•"/>
      <w:lvlJc w:val="left"/>
      <w:pPr>
        <w:tabs>
          <w:tab w:val="num" w:pos="720"/>
        </w:tabs>
        <w:ind w:left="720" w:hanging="360"/>
      </w:pPr>
      <w:rPr>
        <w:rFonts w:ascii="Arial" w:hAnsi="Arial" w:hint="default"/>
      </w:rPr>
    </w:lvl>
    <w:lvl w:ilvl="1" w:tplc="1542E6C0" w:tentative="1">
      <w:start w:val="1"/>
      <w:numFmt w:val="bullet"/>
      <w:lvlText w:val="•"/>
      <w:lvlJc w:val="left"/>
      <w:pPr>
        <w:tabs>
          <w:tab w:val="num" w:pos="1440"/>
        </w:tabs>
        <w:ind w:left="1440" w:hanging="360"/>
      </w:pPr>
      <w:rPr>
        <w:rFonts w:ascii="Arial" w:hAnsi="Arial" w:hint="default"/>
      </w:rPr>
    </w:lvl>
    <w:lvl w:ilvl="2" w:tplc="1974DD2A" w:tentative="1">
      <w:start w:val="1"/>
      <w:numFmt w:val="bullet"/>
      <w:lvlText w:val="•"/>
      <w:lvlJc w:val="left"/>
      <w:pPr>
        <w:tabs>
          <w:tab w:val="num" w:pos="2160"/>
        </w:tabs>
        <w:ind w:left="2160" w:hanging="360"/>
      </w:pPr>
      <w:rPr>
        <w:rFonts w:ascii="Arial" w:hAnsi="Arial" w:hint="default"/>
      </w:rPr>
    </w:lvl>
    <w:lvl w:ilvl="3" w:tplc="52FCFFCC" w:tentative="1">
      <w:start w:val="1"/>
      <w:numFmt w:val="bullet"/>
      <w:lvlText w:val="•"/>
      <w:lvlJc w:val="left"/>
      <w:pPr>
        <w:tabs>
          <w:tab w:val="num" w:pos="2880"/>
        </w:tabs>
        <w:ind w:left="2880" w:hanging="360"/>
      </w:pPr>
      <w:rPr>
        <w:rFonts w:ascii="Arial" w:hAnsi="Arial" w:hint="default"/>
      </w:rPr>
    </w:lvl>
    <w:lvl w:ilvl="4" w:tplc="C5ACE508" w:tentative="1">
      <w:start w:val="1"/>
      <w:numFmt w:val="bullet"/>
      <w:lvlText w:val="•"/>
      <w:lvlJc w:val="left"/>
      <w:pPr>
        <w:tabs>
          <w:tab w:val="num" w:pos="3600"/>
        </w:tabs>
        <w:ind w:left="3600" w:hanging="360"/>
      </w:pPr>
      <w:rPr>
        <w:rFonts w:ascii="Arial" w:hAnsi="Arial" w:hint="default"/>
      </w:rPr>
    </w:lvl>
    <w:lvl w:ilvl="5" w:tplc="E488D4AA" w:tentative="1">
      <w:start w:val="1"/>
      <w:numFmt w:val="bullet"/>
      <w:lvlText w:val="•"/>
      <w:lvlJc w:val="left"/>
      <w:pPr>
        <w:tabs>
          <w:tab w:val="num" w:pos="4320"/>
        </w:tabs>
        <w:ind w:left="4320" w:hanging="360"/>
      </w:pPr>
      <w:rPr>
        <w:rFonts w:ascii="Arial" w:hAnsi="Arial" w:hint="default"/>
      </w:rPr>
    </w:lvl>
    <w:lvl w:ilvl="6" w:tplc="08842454" w:tentative="1">
      <w:start w:val="1"/>
      <w:numFmt w:val="bullet"/>
      <w:lvlText w:val="•"/>
      <w:lvlJc w:val="left"/>
      <w:pPr>
        <w:tabs>
          <w:tab w:val="num" w:pos="5040"/>
        </w:tabs>
        <w:ind w:left="5040" w:hanging="360"/>
      </w:pPr>
      <w:rPr>
        <w:rFonts w:ascii="Arial" w:hAnsi="Arial" w:hint="default"/>
      </w:rPr>
    </w:lvl>
    <w:lvl w:ilvl="7" w:tplc="200A749C" w:tentative="1">
      <w:start w:val="1"/>
      <w:numFmt w:val="bullet"/>
      <w:lvlText w:val="•"/>
      <w:lvlJc w:val="left"/>
      <w:pPr>
        <w:tabs>
          <w:tab w:val="num" w:pos="5760"/>
        </w:tabs>
        <w:ind w:left="5760" w:hanging="360"/>
      </w:pPr>
      <w:rPr>
        <w:rFonts w:ascii="Arial" w:hAnsi="Arial" w:hint="default"/>
      </w:rPr>
    </w:lvl>
    <w:lvl w:ilvl="8" w:tplc="E410DD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1D6F24"/>
    <w:multiLevelType w:val="hybridMultilevel"/>
    <w:tmpl w:val="2B4C697E"/>
    <w:lvl w:ilvl="0" w:tplc="5CCEBCC2">
      <w:start w:val="1"/>
      <w:numFmt w:val="bullet"/>
      <w:lvlText w:val="•"/>
      <w:lvlJc w:val="left"/>
      <w:pPr>
        <w:tabs>
          <w:tab w:val="num" w:pos="720"/>
        </w:tabs>
        <w:ind w:left="720" w:hanging="360"/>
      </w:pPr>
      <w:rPr>
        <w:rFonts w:ascii="Arial" w:hAnsi="Arial" w:hint="default"/>
      </w:rPr>
    </w:lvl>
    <w:lvl w:ilvl="1" w:tplc="CE0E7B64" w:tentative="1">
      <w:start w:val="1"/>
      <w:numFmt w:val="bullet"/>
      <w:lvlText w:val="•"/>
      <w:lvlJc w:val="left"/>
      <w:pPr>
        <w:tabs>
          <w:tab w:val="num" w:pos="1440"/>
        </w:tabs>
        <w:ind w:left="1440" w:hanging="360"/>
      </w:pPr>
      <w:rPr>
        <w:rFonts w:ascii="Arial" w:hAnsi="Arial" w:hint="default"/>
      </w:rPr>
    </w:lvl>
    <w:lvl w:ilvl="2" w:tplc="268E92AE" w:tentative="1">
      <w:start w:val="1"/>
      <w:numFmt w:val="bullet"/>
      <w:lvlText w:val="•"/>
      <w:lvlJc w:val="left"/>
      <w:pPr>
        <w:tabs>
          <w:tab w:val="num" w:pos="2160"/>
        </w:tabs>
        <w:ind w:left="2160" w:hanging="360"/>
      </w:pPr>
      <w:rPr>
        <w:rFonts w:ascii="Arial" w:hAnsi="Arial" w:hint="default"/>
      </w:rPr>
    </w:lvl>
    <w:lvl w:ilvl="3" w:tplc="C902DBE2" w:tentative="1">
      <w:start w:val="1"/>
      <w:numFmt w:val="bullet"/>
      <w:lvlText w:val="•"/>
      <w:lvlJc w:val="left"/>
      <w:pPr>
        <w:tabs>
          <w:tab w:val="num" w:pos="2880"/>
        </w:tabs>
        <w:ind w:left="2880" w:hanging="360"/>
      </w:pPr>
      <w:rPr>
        <w:rFonts w:ascii="Arial" w:hAnsi="Arial" w:hint="default"/>
      </w:rPr>
    </w:lvl>
    <w:lvl w:ilvl="4" w:tplc="148CC7C4" w:tentative="1">
      <w:start w:val="1"/>
      <w:numFmt w:val="bullet"/>
      <w:lvlText w:val="•"/>
      <w:lvlJc w:val="left"/>
      <w:pPr>
        <w:tabs>
          <w:tab w:val="num" w:pos="3600"/>
        </w:tabs>
        <w:ind w:left="3600" w:hanging="360"/>
      </w:pPr>
      <w:rPr>
        <w:rFonts w:ascii="Arial" w:hAnsi="Arial" w:hint="default"/>
      </w:rPr>
    </w:lvl>
    <w:lvl w:ilvl="5" w:tplc="5DC81B7E" w:tentative="1">
      <w:start w:val="1"/>
      <w:numFmt w:val="bullet"/>
      <w:lvlText w:val="•"/>
      <w:lvlJc w:val="left"/>
      <w:pPr>
        <w:tabs>
          <w:tab w:val="num" w:pos="4320"/>
        </w:tabs>
        <w:ind w:left="4320" w:hanging="360"/>
      </w:pPr>
      <w:rPr>
        <w:rFonts w:ascii="Arial" w:hAnsi="Arial" w:hint="default"/>
      </w:rPr>
    </w:lvl>
    <w:lvl w:ilvl="6" w:tplc="1E5ADEC6" w:tentative="1">
      <w:start w:val="1"/>
      <w:numFmt w:val="bullet"/>
      <w:lvlText w:val="•"/>
      <w:lvlJc w:val="left"/>
      <w:pPr>
        <w:tabs>
          <w:tab w:val="num" w:pos="5040"/>
        </w:tabs>
        <w:ind w:left="5040" w:hanging="360"/>
      </w:pPr>
      <w:rPr>
        <w:rFonts w:ascii="Arial" w:hAnsi="Arial" w:hint="default"/>
      </w:rPr>
    </w:lvl>
    <w:lvl w:ilvl="7" w:tplc="04625F7E" w:tentative="1">
      <w:start w:val="1"/>
      <w:numFmt w:val="bullet"/>
      <w:lvlText w:val="•"/>
      <w:lvlJc w:val="left"/>
      <w:pPr>
        <w:tabs>
          <w:tab w:val="num" w:pos="5760"/>
        </w:tabs>
        <w:ind w:left="5760" w:hanging="360"/>
      </w:pPr>
      <w:rPr>
        <w:rFonts w:ascii="Arial" w:hAnsi="Arial" w:hint="default"/>
      </w:rPr>
    </w:lvl>
    <w:lvl w:ilvl="8" w:tplc="BCAEFF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4F41DE"/>
    <w:multiLevelType w:val="hybridMultilevel"/>
    <w:tmpl w:val="3B44EC92"/>
    <w:lvl w:ilvl="0" w:tplc="283AC744">
      <w:start w:val="1"/>
      <w:numFmt w:val="bullet"/>
      <w:lvlText w:val="•"/>
      <w:lvlJc w:val="left"/>
      <w:pPr>
        <w:tabs>
          <w:tab w:val="num" w:pos="720"/>
        </w:tabs>
        <w:ind w:left="720" w:hanging="360"/>
      </w:pPr>
      <w:rPr>
        <w:rFonts w:ascii="Arial" w:hAnsi="Arial" w:hint="default"/>
      </w:rPr>
    </w:lvl>
    <w:lvl w:ilvl="1" w:tplc="20688304">
      <w:start w:val="1"/>
      <w:numFmt w:val="bullet"/>
      <w:lvlText w:val="•"/>
      <w:lvlJc w:val="left"/>
      <w:pPr>
        <w:tabs>
          <w:tab w:val="num" w:pos="1440"/>
        </w:tabs>
        <w:ind w:left="1440" w:hanging="360"/>
      </w:pPr>
      <w:rPr>
        <w:rFonts w:ascii="Arial" w:hAnsi="Arial" w:hint="default"/>
      </w:rPr>
    </w:lvl>
    <w:lvl w:ilvl="2" w:tplc="CA6AC30C">
      <w:start w:val="1"/>
      <w:numFmt w:val="decimal"/>
      <w:lvlText w:val="%3."/>
      <w:lvlJc w:val="left"/>
      <w:pPr>
        <w:tabs>
          <w:tab w:val="num" w:pos="2160"/>
        </w:tabs>
        <w:ind w:left="2160" w:hanging="360"/>
      </w:pPr>
    </w:lvl>
    <w:lvl w:ilvl="3" w:tplc="3474D37C" w:tentative="1">
      <w:start w:val="1"/>
      <w:numFmt w:val="bullet"/>
      <w:lvlText w:val="•"/>
      <w:lvlJc w:val="left"/>
      <w:pPr>
        <w:tabs>
          <w:tab w:val="num" w:pos="2880"/>
        </w:tabs>
        <w:ind w:left="2880" w:hanging="360"/>
      </w:pPr>
      <w:rPr>
        <w:rFonts w:ascii="Arial" w:hAnsi="Arial" w:hint="default"/>
      </w:rPr>
    </w:lvl>
    <w:lvl w:ilvl="4" w:tplc="ED7C4F70" w:tentative="1">
      <w:start w:val="1"/>
      <w:numFmt w:val="bullet"/>
      <w:lvlText w:val="•"/>
      <w:lvlJc w:val="left"/>
      <w:pPr>
        <w:tabs>
          <w:tab w:val="num" w:pos="3600"/>
        </w:tabs>
        <w:ind w:left="3600" w:hanging="360"/>
      </w:pPr>
      <w:rPr>
        <w:rFonts w:ascii="Arial" w:hAnsi="Arial" w:hint="default"/>
      </w:rPr>
    </w:lvl>
    <w:lvl w:ilvl="5" w:tplc="14766652" w:tentative="1">
      <w:start w:val="1"/>
      <w:numFmt w:val="bullet"/>
      <w:lvlText w:val="•"/>
      <w:lvlJc w:val="left"/>
      <w:pPr>
        <w:tabs>
          <w:tab w:val="num" w:pos="4320"/>
        </w:tabs>
        <w:ind w:left="4320" w:hanging="360"/>
      </w:pPr>
      <w:rPr>
        <w:rFonts w:ascii="Arial" w:hAnsi="Arial" w:hint="default"/>
      </w:rPr>
    </w:lvl>
    <w:lvl w:ilvl="6" w:tplc="D3D65C04" w:tentative="1">
      <w:start w:val="1"/>
      <w:numFmt w:val="bullet"/>
      <w:lvlText w:val="•"/>
      <w:lvlJc w:val="left"/>
      <w:pPr>
        <w:tabs>
          <w:tab w:val="num" w:pos="5040"/>
        </w:tabs>
        <w:ind w:left="5040" w:hanging="360"/>
      </w:pPr>
      <w:rPr>
        <w:rFonts w:ascii="Arial" w:hAnsi="Arial" w:hint="default"/>
      </w:rPr>
    </w:lvl>
    <w:lvl w:ilvl="7" w:tplc="8DB4BB70" w:tentative="1">
      <w:start w:val="1"/>
      <w:numFmt w:val="bullet"/>
      <w:lvlText w:val="•"/>
      <w:lvlJc w:val="left"/>
      <w:pPr>
        <w:tabs>
          <w:tab w:val="num" w:pos="5760"/>
        </w:tabs>
        <w:ind w:left="5760" w:hanging="360"/>
      </w:pPr>
      <w:rPr>
        <w:rFonts w:ascii="Arial" w:hAnsi="Arial" w:hint="default"/>
      </w:rPr>
    </w:lvl>
    <w:lvl w:ilvl="8" w:tplc="59AA24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941EA5"/>
    <w:multiLevelType w:val="hybridMultilevel"/>
    <w:tmpl w:val="B128F7F0"/>
    <w:lvl w:ilvl="0" w:tplc="65F2545E">
      <w:start w:val="1"/>
      <w:numFmt w:val="bullet"/>
      <w:lvlText w:val="•"/>
      <w:lvlJc w:val="left"/>
      <w:pPr>
        <w:tabs>
          <w:tab w:val="num" w:pos="720"/>
        </w:tabs>
        <w:ind w:left="720" w:hanging="360"/>
      </w:pPr>
      <w:rPr>
        <w:rFonts w:ascii="Arial" w:hAnsi="Arial" w:hint="default"/>
      </w:rPr>
    </w:lvl>
    <w:lvl w:ilvl="1" w:tplc="1542D740" w:tentative="1">
      <w:start w:val="1"/>
      <w:numFmt w:val="bullet"/>
      <w:lvlText w:val="•"/>
      <w:lvlJc w:val="left"/>
      <w:pPr>
        <w:tabs>
          <w:tab w:val="num" w:pos="1440"/>
        </w:tabs>
        <w:ind w:left="1440" w:hanging="360"/>
      </w:pPr>
      <w:rPr>
        <w:rFonts w:ascii="Arial" w:hAnsi="Arial" w:hint="default"/>
      </w:rPr>
    </w:lvl>
    <w:lvl w:ilvl="2" w:tplc="2C6EF282" w:tentative="1">
      <w:start w:val="1"/>
      <w:numFmt w:val="bullet"/>
      <w:lvlText w:val="•"/>
      <w:lvlJc w:val="left"/>
      <w:pPr>
        <w:tabs>
          <w:tab w:val="num" w:pos="2160"/>
        </w:tabs>
        <w:ind w:left="2160" w:hanging="360"/>
      </w:pPr>
      <w:rPr>
        <w:rFonts w:ascii="Arial" w:hAnsi="Arial" w:hint="default"/>
      </w:rPr>
    </w:lvl>
    <w:lvl w:ilvl="3" w:tplc="F19EF4F6" w:tentative="1">
      <w:start w:val="1"/>
      <w:numFmt w:val="bullet"/>
      <w:lvlText w:val="•"/>
      <w:lvlJc w:val="left"/>
      <w:pPr>
        <w:tabs>
          <w:tab w:val="num" w:pos="2880"/>
        </w:tabs>
        <w:ind w:left="2880" w:hanging="360"/>
      </w:pPr>
      <w:rPr>
        <w:rFonts w:ascii="Arial" w:hAnsi="Arial" w:hint="default"/>
      </w:rPr>
    </w:lvl>
    <w:lvl w:ilvl="4" w:tplc="0EF4FB00" w:tentative="1">
      <w:start w:val="1"/>
      <w:numFmt w:val="bullet"/>
      <w:lvlText w:val="•"/>
      <w:lvlJc w:val="left"/>
      <w:pPr>
        <w:tabs>
          <w:tab w:val="num" w:pos="3600"/>
        </w:tabs>
        <w:ind w:left="3600" w:hanging="360"/>
      </w:pPr>
      <w:rPr>
        <w:rFonts w:ascii="Arial" w:hAnsi="Arial" w:hint="default"/>
      </w:rPr>
    </w:lvl>
    <w:lvl w:ilvl="5" w:tplc="EA56A82C" w:tentative="1">
      <w:start w:val="1"/>
      <w:numFmt w:val="bullet"/>
      <w:lvlText w:val="•"/>
      <w:lvlJc w:val="left"/>
      <w:pPr>
        <w:tabs>
          <w:tab w:val="num" w:pos="4320"/>
        </w:tabs>
        <w:ind w:left="4320" w:hanging="360"/>
      </w:pPr>
      <w:rPr>
        <w:rFonts w:ascii="Arial" w:hAnsi="Arial" w:hint="default"/>
      </w:rPr>
    </w:lvl>
    <w:lvl w:ilvl="6" w:tplc="1EAE6422" w:tentative="1">
      <w:start w:val="1"/>
      <w:numFmt w:val="bullet"/>
      <w:lvlText w:val="•"/>
      <w:lvlJc w:val="left"/>
      <w:pPr>
        <w:tabs>
          <w:tab w:val="num" w:pos="5040"/>
        </w:tabs>
        <w:ind w:left="5040" w:hanging="360"/>
      </w:pPr>
      <w:rPr>
        <w:rFonts w:ascii="Arial" w:hAnsi="Arial" w:hint="default"/>
      </w:rPr>
    </w:lvl>
    <w:lvl w:ilvl="7" w:tplc="C6FAE4B4" w:tentative="1">
      <w:start w:val="1"/>
      <w:numFmt w:val="bullet"/>
      <w:lvlText w:val="•"/>
      <w:lvlJc w:val="left"/>
      <w:pPr>
        <w:tabs>
          <w:tab w:val="num" w:pos="5760"/>
        </w:tabs>
        <w:ind w:left="5760" w:hanging="360"/>
      </w:pPr>
      <w:rPr>
        <w:rFonts w:ascii="Arial" w:hAnsi="Arial" w:hint="default"/>
      </w:rPr>
    </w:lvl>
    <w:lvl w:ilvl="8" w:tplc="83FCCD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63101BA5"/>
    <w:multiLevelType w:val="hybridMultilevel"/>
    <w:tmpl w:val="9EF6DC5C"/>
    <w:lvl w:ilvl="0" w:tplc="4BFA4F38">
      <w:start w:val="1"/>
      <w:numFmt w:val="bullet"/>
      <w:lvlText w:val="•"/>
      <w:lvlJc w:val="left"/>
      <w:pPr>
        <w:tabs>
          <w:tab w:val="num" w:pos="720"/>
        </w:tabs>
        <w:ind w:left="720" w:hanging="360"/>
      </w:pPr>
      <w:rPr>
        <w:rFonts w:ascii="Arial" w:hAnsi="Arial" w:hint="default"/>
      </w:rPr>
    </w:lvl>
    <w:lvl w:ilvl="1" w:tplc="69901BE6" w:tentative="1">
      <w:start w:val="1"/>
      <w:numFmt w:val="bullet"/>
      <w:lvlText w:val="•"/>
      <w:lvlJc w:val="left"/>
      <w:pPr>
        <w:tabs>
          <w:tab w:val="num" w:pos="1440"/>
        </w:tabs>
        <w:ind w:left="1440" w:hanging="360"/>
      </w:pPr>
      <w:rPr>
        <w:rFonts w:ascii="Arial" w:hAnsi="Arial" w:hint="default"/>
      </w:rPr>
    </w:lvl>
    <w:lvl w:ilvl="2" w:tplc="99CEEE30" w:tentative="1">
      <w:start w:val="1"/>
      <w:numFmt w:val="bullet"/>
      <w:lvlText w:val="•"/>
      <w:lvlJc w:val="left"/>
      <w:pPr>
        <w:tabs>
          <w:tab w:val="num" w:pos="2160"/>
        </w:tabs>
        <w:ind w:left="2160" w:hanging="360"/>
      </w:pPr>
      <w:rPr>
        <w:rFonts w:ascii="Arial" w:hAnsi="Arial" w:hint="default"/>
      </w:rPr>
    </w:lvl>
    <w:lvl w:ilvl="3" w:tplc="64DCBD5E" w:tentative="1">
      <w:start w:val="1"/>
      <w:numFmt w:val="bullet"/>
      <w:lvlText w:val="•"/>
      <w:lvlJc w:val="left"/>
      <w:pPr>
        <w:tabs>
          <w:tab w:val="num" w:pos="2880"/>
        </w:tabs>
        <w:ind w:left="2880" w:hanging="360"/>
      </w:pPr>
      <w:rPr>
        <w:rFonts w:ascii="Arial" w:hAnsi="Arial" w:hint="default"/>
      </w:rPr>
    </w:lvl>
    <w:lvl w:ilvl="4" w:tplc="639CB1D0" w:tentative="1">
      <w:start w:val="1"/>
      <w:numFmt w:val="bullet"/>
      <w:lvlText w:val="•"/>
      <w:lvlJc w:val="left"/>
      <w:pPr>
        <w:tabs>
          <w:tab w:val="num" w:pos="3600"/>
        </w:tabs>
        <w:ind w:left="3600" w:hanging="360"/>
      </w:pPr>
      <w:rPr>
        <w:rFonts w:ascii="Arial" w:hAnsi="Arial" w:hint="default"/>
      </w:rPr>
    </w:lvl>
    <w:lvl w:ilvl="5" w:tplc="FCB2E8D2" w:tentative="1">
      <w:start w:val="1"/>
      <w:numFmt w:val="bullet"/>
      <w:lvlText w:val="•"/>
      <w:lvlJc w:val="left"/>
      <w:pPr>
        <w:tabs>
          <w:tab w:val="num" w:pos="4320"/>
        </w:tabs>
        <w:ind w:left="4320" w:hanging="360"/>
      </w:pPr>
      <w:rPr>
        <w:rFonts w:ascii="Arial" w:hAnsi="Arial" w:hint="default"/>
      </w:rPr>
    </w:lvl>
    <w:lvl w:ilvl="6" w:tplc="432C7E28" w:tentative="1">
      <w:start w:val="1"/>
      <w:numFmt w:val="bullet"/>
      <w:lvlText w:val="•"/>
      <w:lvlJc w:val="left"/>
      <w:pPr>
        <w:tabs>
          <w:tab w:val="num" w:pos="5040"/>
        </w:tabs>
        <w:ind w:left="5040" w:hanging="360"/>
      </w:pPr>
      <w:rPr>
        <w:rFonts w:ascii="Arial" w:hAnsi="Arial" w:hint="default"/>
      </w:rPr>
    </w:lvl>
    <w:lvl w:ilvl="7" w:tplc="2318DC80" w:tentative="1">
      <w:start w:val="1"/>
      <w:numFmt w:val="bullet"/>
      <w:lvlText w:val="•"/>
      <w:lvlJc w:val="left"/>
      <w:pPr>
        <w:tabs>
          <w:tab w:val="num" w:pos="5760"/>
        </w:tabs>
        <w:ind w:left="5760" w:hanging="360"/>
      </w:pPr>
      <w:rPr>
        <w:rFonts w:ascii="Arial" w:hAnsi="Arial" w:hint="default"/>
      </w:rPr>
    </w:lvl>
    <w:lvl w:ilvl="8" w:tplc="DF2423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E7086B"/>
    <w:multiLevelType w:val="hybridMultilevel"/>
    <w:tmpl w:val="58DC8B5E"/>
    <w:lvl w:ilvl="0" w:tplc="C5B2CC5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7"/>
  </w:num>
  <w:num w:numId="4">
    <w:abstractNumId w:val="10"/>
  </w:num>
  <w:num w:numId="5">
    <w:abstractNumId w:val="1"/>
  </w:num>
  <w:num w:numId="6">
    <w:abstractNumId w:val="15"/>
  </w:num>
  <w:num w:numId="7">
    <w:abstractNumId w:val="20"/>
  </w:num>
  <w:num w:numId="8">
    <w:abstractNumId w:val="2"/>
  </w:num>
  <w:num w:numId="9">
    <w:abstractNumId w:val="21"/>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6"/>
  </w:num>
  <w:num w:numId="17">
    <w:abstractNumId w:val="9"/>
  </w:num>
  <w:num w:numId="18">
    <w:abstractNumId w:val="12"/>
  </w:num>
  <w:num w:numId="19">
    <w:abstractNumId w:val="16"/>
  </w:num>
  <w:num w:numId="20">
    <w:abstractNumId w:val="3"/>
  </w:num>
  <w:num w:numId="21">
    <w:abstractNumId w:val="14"/>
  </w:num>
  <w:num w:numId="22">
    <w:abstractNumId w:val="13"/>
  </w:num>
  <w:num w:numId="23">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23C"/>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263"/>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5CA8"/>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0966"/>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6F96"/>
    <w:rsid w:val="000F70E0"/>
    <w:rsid w:val="000F7382"/>
    <w:rsid w:val="000F7AB8"/>
    <w:rsid w:val="001000CF"/>
    <w:rsid w:val="001002C4"/>
    <w:rsid w:val="001004A6"/>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4B2"/>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4673F"/>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76F"/>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A76CF"/>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3DF"/>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2D9D"/>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67F4D"/>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9A5"/>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93"/>
    <w:rsid w:val="002E7FAD"/>
    <w:rsid w:val="002F001B"/>
    <w:rsid w:val="002F11FE"/>
    <w:rsid w:val="002F1247"/>
    <w:rsid w:val="002F269A"/>
    <w:rsid w:val="002F2D3B"/>
    <w:rsid w:val="002F2DF1"/>
    <w:rsid w:val="002F3032"/>
    <w:rsid w:val="002F32C4"/>
    <w:rsid w:val="002F389A"/>
    <w:rsid w:val="002F41AD"/>
    <w:rsid w:val="002F509B"/>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28F"/>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5CA3"/>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5F4D"/>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5C16"/>
    <w:rsid w:val="0039607A"/>
    <w:rsid w:val="00396825"/>
    <w:rsid w:val="0039720F"/>
    <w:rsid w:val="003A143D"/>
    <w:rsid w:val="003A188D"/>
    <w:rsid w:val="003A1B19"/>
    <w:rsid w:val="003A25FD"/>
    <w:rsid w:val="003A3DC3"/>
    <w:rsid w:val="003A4876"/>
    <w:rsid w:val="003A48D5"/>
    <w:rsid w:val="003A5358"/>
    <w:rsid w:val="003A5662"/>
    <w:rsid w:val="003A5BAF"/>
    <w:rsid w:val="003A609A"/>
    <w:rsid w:val="003A697C"/>
    <w:rsid w:val="003A7686"/>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3B"/>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3BE"/>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23"/>
    <w:rsid w:val="003F3945"/>
    <w:rsid w:val="003F3D56"/>
    <w:rsid w:val="003F3EA7"/>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72"/>
    <w:rsid w:val="004061CC"/>
    <w:rsid w:val="00406346"/>
    <w:rsid w:val="004065E5"/>
    <w:rsid w:val="00406D07"/>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08DE"/>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45D5"/>
    <w:rsid w:val="00494B5A"/>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0C7E"/>
    <w:rsid w:val="004F14E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660C"/>
    <w:rsid w:val="0050774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6D39"/>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3CFC"/>
    <w:rsid w:val="005B420E"/>
    <w:rsid w:val="005B4B60"/>
    <w:rsid w:val="005B4D3C"/>
    <w:rsid w:val="005B61BE"/>
    <w:rsid w:val="005B622A"/>
    <w:rsid w:val="005B6C6F"/>
    <w:rsid w:val="005B7577"/>
    <w:rsid w:val="005B7CF7"/>
    <w:rsid w:val="005B7FE3"/>
    <w:rsid w:val="005C0023"/>
    <w:rsid w:val="005C0FCA"/>
    <w:rsid w:val="005C107E"/>
    <w:rsid w:val="005C11D5"/>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5486"/>
    <w:rsid w:val="00666A8C"/>
    <w:rsid w:val="00667F48"/>
    <w:rsid w:val="00672180"/>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49A2"/>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76A"/>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7C2"/>
    <w:rsid w:val="006A7836"/>
    <w:rsid w:val="006B01F3"/>
    <w:rsid w:val="006B06D5"/>
    <w:rsid w:val="006B1CCC"/>
    <w:rsid w:val="006B1FBC"/>
    <w:rsid w:val="006B2111"/>
    <w:rsid w:val="006B25CB"/>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27B"/>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1DA7"/>
    <w:rsid w:val="00702307"/>
    <w:rsid w:val="00702B46"/>
    <w:rsid w:val="00702D05"/>
    <w:rsid w:val="00703165"/>
    <w:rsid w:val="0070391A"/>
    <w:rsid w:val="00703C33"/>
    <w:rsid w:val="0070447D"/>
    <w:rsid w:val="00704900"/>
    <w:rsid w:val="00704BDA"/>
    <w:rsid w:val="00704DB3"/>
    <w:rsid w:val="0070533D"/>
    <w:rsid w:val="00706532"/>
    <w:rsid w:val="0070708B"/>
    <w:rsid w:val="007072F7"/>
    <w:rsid w:val="00710288"/>
    <w:rsid w:val="00710577"/>
    <w:rsid w:val="0071086A"/>
    <w:rsid w:val="00710A82"/>
    <w:rsid w:val="00710EED"/>
    <w:rsid w:val="00710F77"/>
    <w:rsid w:val="00711131"/>
    <w:rsid w:val="00711B33"/>
    <w:rsid w:val="00712196"/>
    <w:rsid w:val="00713785"/>
    <w:rsid w:val="00713DBF"/>
    <w:rsid w:val="00713F0D"/>
    <w:rsid w:val="0071497B"/>
    <w:rsid w:val="00715F29"/>
    <w:rsid w:val="00716909"/>
    <w:rsid w:val="00716A22"/>
    <w:rsid w:val="00721110"/>
    <w:rsid w:val="0072216B"/>
    <w:rsid w:val="00722963"/>
    <w:rsid w:val="00722D1E"/>
    <w:rsid w:val="007236F7"/>
    <w:rsid w:val="0072428F"/>
    <w:rsid w:val="007245D5"/>
    <w:rsid w:val="007246E8"/>
    <w:rsid w:val="00724729"/>
    <w:rsid w:val="00724D7B"/>
    <w:rsid w:val="00726057"/>
    <w:rsid w:val="0072693B"/>
    <w:rsid w:val="00726CE6"/>
    <w:rsid w:val="0072700F"/>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53"/>
    <w:rsid w:val="00743B6B"/>
    <w:rsid w:val="00743EF3"/>
    <w:rsid w:val="0074401A"/>
    <w:rsid w:val="0074406F"/>
    <w:rsid w:val="007444F7"/>
    <w:rsid w:val="0074451B"/>
    <w:rsid w:val="00744E19"/>
    <w:rsid w:val="0074553D"/>
    <w:rsid w:val="0074615B"/>
    <w:rsid w:val="00746FD1"/>
    <w:rsid w:val="0075063F"/>
    <w:rsid w:val="007507DC"/>
    <w:rsid w:val="00750BE6"/>
    <w:rsid w:val="0075133B"/>
    <w:rsid w:val="00751AA7"/>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587B"/>
    <w:rsid w:val="00766479"/>
    <w:rsid w:val="00766A2B"/>
    <w:rsid w:val="007670F0"/>
    <w:rsid w:val="00770C60"/>
    <w:rsid w:val="00771D69"/>
    <w:rsid w:val="007725E4"/>
    <w:rsid w:val="007726A7"/>
    <w:rsid w:val="007726F1"/>
    <w:rsid w:val="0077302C"/>
    <w:rsid w:val="007736B1"/>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4441"/>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0842"/>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27C69"/>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66C4B"/>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A58"/>
    <w:rsid w:val="00892CBB"/>
    <w:rsid w:val="0089376D"/>
    <w:rsid w:val="00893D09"/>
    <w:rsid w:val="0089474E"/>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161"/>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0768"/>
    <w:rsid w:val="0092144F"/>
    <w:rsid w:val="00921BC0"/>
    <w:rsid w:val="00921DE6"/>
    <w:rsid w:val="00922704"/>
    <w:rsid w:val="00923D36"/>
    <w:rsid w:val="00924145"/>
    <w:rsid w:val="00925E77"/>
    <w:rsid w:val="0092635A"/>
    <w:rsid w:val="009271B9"/>
    <w:rsid w:val="009274A0"/>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45358"/>
    <w:rsid w:val="00950D30"/>
    <w:rsid w:val="0095234C"/>
    <w:rsid w:val="00953878"/>
    <w:rsid w:val="00953A7B"/>
    <w:rsid w:val="00956143"/>
    <w:rsid w:val="00956922"/>
    <w:rsid w:val="00956ED3"/>
    <w:rsid w:val="009600E0"/>
    <w:rsid w:val="00960510"/>
    <w:rsid w:val="00960ADF"/>
    <w:rsid w:val="0096101D"/>
    <w:rsid w:val="00961789"/>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3E44"/>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4C34"/>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8A3"/>
    <w:rsid w:val="009F5A3A"/>
    <w:rsid w:val="009F6D75"/>
    <w:rsid w:val="009F71DE"/>
    <w:rsid w:val="009F77F9"/>
    <w:rsid w:val="009F795D"/>
    <w:rsid w:val="009F7D42"/>
    <w:rsid w:val="00A00133"/>
    <w:rsid w:val="00A00639"/>
    <w:rsid w:val="00A00800"/>
    <w:rsid w:val="00A01457"/>
    <w:rsid w:val="00A017F2"/>
    <w:rsid w:val="00A01ABD"/>
    <w:rsid w:val="00A02434"/>
    <w:rsid w:val="00A04148"/>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691"/>
    <w:rsid w:val="00A52E03"/>
    <w:rsid w:val="00A54432"/>
    <w:rsid w:val="00A54E01"/>
    <w:rsid w:val="00A55282"/>
    <w:rsid w:val="00A55667"/>
    <w:rsid w:val="00A557B8"/>
    <w:rsid w:val="00A56490"/>
    <w:rsid w:val="00A605FB"/>
    <w:rsid w:val="00A60FCA"/>
    <w:rsid w:val="00A61049"/>
    <w:rsid w:val="00A614F3"/>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AA6"/>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226"/>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66F"/>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0F23"/>
    <w:rsid w:val="00B22177"/>
    <w:rsid w:val="00B224D9"/>
    <w:rsid w:val="00B22F46"/>
    <w:rsid w:val="00B231DB"/>
    <w:rsid w:val="00B23369"/>
    <w:rsid w:val="00B23E17"/>
    <w:rsid w:val="00B24051"/>
    <w:rsid w:val="00B24CE6"/>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65EF"/>
    <w:rsid w:val="00B87EFB"/>
    <w:rsid w:val="00B9129A"/>
    <w:rsid w:val="00B91C0F"/>
    <w:rsid w:val="00B91DDC"/>
    <w:rsid w:val="00B925D4"/>
    <w:rsid w:val="00B929CC"/>
    <w:rsid w:val="00B93746"/>
    <w:rsid w:val="00B93C88"/>
    <w:rsid w:val="00B94204"/>
    <w:rsid w:val="00B9429D"/>
    <w:rsid w:val="00B94696"/>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ECA"/>
    <w:rsid w:val="00BB7F9D"/>
    <w:rsid w:val="00BC059F"/>
    <w:rsid w:val="00BC1714"/>
    <w:rsid w:val="00BC1C4B"/>
    <w:rsid w:val="00BC2003"/>
    <w:rsid w:val="00BC218D"/>
    <w:rsid w:val="00BC2290"/>
    <w:rsid w:val="00BC246D"/>
    <w:rsid w:val="00BC248B"/>
    <w:rsid w:val="00BC30D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4D5"/>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3E8"/>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27CDF"/>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889"/>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34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4221"/>
    <w:rsid w:val="00CE5F3A"/>
    <w:rsid w:val="00CE6C39"/>
    <w:rsid w:val="00CE72B9"/>
    <w:rsid w:val="00CE752E"/>
    <w:rsid w:val="00CF0CC0"/>
    <w:rsid w:val="00CF0EFE"/>
    <w:rsid w:val="00CF15D3"/>
    <w:rsid w:val="00CF1715"/>
    <w:rsid w:val="00CF2558"/>
    <w:rsid w:val="00CF28A3"/>
    <w:rsid w:val="00CF2DA8"/>
    <w:rsid w:val="00CF4303"/>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2E65"/>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0C9"/>
    <w:rsid w:val="00D461CD"/>
    <w:rsid w:val="00D46F0A"/>
    <w:rsid w:val="00D472EA"/>
    <w:rsid w:val="00D50995"/>
    <w:rsid w:val="00D51743"/>
    <w:rsid w:val="00D51DBD"/>
    <w:rsid w:val="00D52300"/>
    <w:rsid w:val="00D53443"/>
    <w:rsid w:val="00D53DED"/>
    <w:rsid w:val="00D54453"/>
    <w:rsid w:val="00D5549A"/>
    <w:rsid w:val="00D5578C"/>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3B3"/>
    <w:rsid w:val="00D76AC9"/>
    <w:rsid w:val="00D77849"/>
    <w:rsid w:val="00D8001F"/>
    <w:rsid w:val="00D80463"/>
    <w:rsid w:val="00D8131C"/>
    <w:rsid w:val="00D819A9"/>
    <w:rsid w:val="00D81C16"/>
    <w:rsid w:val="00D8213D"/>
    <w:rsid w:val="00D8230F"/>
    <w:rsid w:val="00D82E31"/>
    <w:rsid w:val="00D83D14"/>
    <w:rsid w:val="00D84F5D"/>
    <w:rsid w:val="00D85402"/>
    <w:rsid w:val="00D864C7"/>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6DEC"/>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02"/>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A09"/>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1BD"/>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39C"/>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6D54"/>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14C"/>
    <w:rsid w:val="00EC7EC1"/>
    <w:rsid w:val="00ED0A6B"/>
    <w:rsid w:val="00ED1544"/>
    <w:rsid w:val="00ED2D48"/>
    <w:rsid w:val="00ED2E0E"/>
    <w:rsid w:val="00ED3063"/>
    <w:rsid w:val="00ED34A4"/>
    <w:rsid w:val="00ED3534"/>
    <w:rsid w:val="00ED3776"/>
    <w:rsid w:val="00ED3AA5"/>
    <w:rsid w:val="00ED3CA3"/>
    <w:rsid w:val="00ED5C6D"/>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299F"/>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94B"/>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3A6"/>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444"/>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1E6"/>
    <w:rsid w:val="00FE3F17"/>
    <w:rsid w:val="00FE4A80"/>
    <w:rsid w:val="00FE6498"/>
    <w:rsid w:val="00FE69A3"/>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Lista1,中等深浅网格 1 - 着色 21,列表段落,목록 단락,リスト段落,列出段落1,¥¡¡¡¡ì¬º¥¹¥È¶ÎÂä,ÁÐ³ö¶ÎÂä,¥ê¥¹¥È¶ÎÂä,列表段落1,—ño’i—Ž,1st level - Bullet List Paragraph,Lettre d'introduction,Paragrafo elenco,Normal bullet 2,Bullet list,列表段落11"/>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 w:type="character" w:customStyle="1" w:styleId="Char5">
    <w:name w:val="列出段落 Char"/>
    <w:aliases w:val="- Bullets Char,?? ?? Char,????? Char,???? Char,Lista1 Char,中等深浅网格 1 - 着色 21 Char,列表段落 Char,목록 단락 Char,リスト段落 Char,列出段落1 Char,¥¡¡¡¡ì¬º¥¹¥È¶ÎÂä Char,ÁÐ³ö¶ÎÂä Char,¥ê¥¹¥È¶ÎÂä Char,列表段落1 Char,—ño’i—Ž Char,1st level - Bullet List Paragraph Char"/>
    <w:link w:val="afc"/>
    <w:uiPriority w:val="34"/>
    <w:qFormat/>
    <w:locked/>
    <w:rsid w:val="009C4C3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52526018">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46497216">
      <w:bodyDiv w:val="1"/>
      <w:marLeft w:val="0"/>
      <w:marRight w:val="0"/>
      <w:marTop w:val="0"/>
      <w:marBottom w:val="0"/>
      <w:divBdr>
        <w:top w:val="none" w:sz="0" w:space="0" w:color="auto"/>
        <w:left w:val="none" w:sz="0" w:space="0" w:color="auto"/>
        <w:bottom w:val="none" w:sz="0" w:space="0" w:color="auto"/>
        <w:right w:val="none" w:sz="0" w:space="0" w:color="auto"/>
      </w:divBdr>
      <w:divsChild>
        <w:div w:id="399984285">
          <w:marLeft w:val="360"/>
          <w:marRight w:val="0"/>
          <w:marTop w:val="2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681858338">
      <w:bodyDiv w:val="1"/>
      <w:marLeft w:val="0"/>
      <w:marRight w:val="0"/>
      <w:marTop w:val="0"/>
      <w:marBottom w:val="0"/>
      <w:divBdr>
        <w:top w:val="none" w:sz="0" w:space="0" w:color="auto"/>
        <w:left w:val="none" w:sz="0" w:space="0" w:color="auto"/>
        <w:bottom w:val="none" w:sz="0" w:space="0" w:color="auto"/>
        <w:right w:val="none" w:sz="0" w:space="0" w:color="auto"/>
      </w:divBdr>
      <w:divsChild>
        <w:div w:id="910390815">
          <w:marLeft w:val="1080"/>
          <w:marRight w:val="0"/>
          <w:marTop w:val="100"/>
          <w:marBottom w:val="0"/>
          <w:divBdr>
            <w:top w:val="none" w:sz="0" w:space="0" w:color="auto"/>
            <w:left w:val="none" w:sz="0" w:space="0" w:color="auto"/>
            <w:bottom w:val="none" w:sz="0" w:space="0" w:color="auto"/>
            <w:right w:val="none" w:sz="0" w:space="0" w:color="auto"/>
          </w:divBdr>
        </w:div>
        <w:div w:id="677511249">
          <w:marLeft w:val="1987"/>
          <w:marRight w:val="0"/>
          <w:marTop w:val="100"/>
          <w:marBottom w:val="0"/>
          <w:divBdr>
            <w:top w:val="none" w:sz="0" w:space="0" w:color="auto"/>
            <w:left w:val="none" w:sz="0" w:space="0" w:color="auto"/>
            <w:bottom w:val="none" w:sz="0" w:space="0" w:color="auto"/>
            <w:right w:val="none" w:sz="0" w:space="0" w:color="auto"/>
          </w:divBdr>
        </w:div>
        <w:div w:id="901062650">
          <w:marLeft w:val="1987"/>
          <w:marRight w:val="0"/>
          <w:marTop w:val="100"/>
          <w:marBottom w:val="0"/>
          <w:divBdr>
            <w:top w:val="none" w:sz="0" w:space="0" w:color="auto"/>
            <w:left w:val="none" w:sz="0" w:space="0" w:color="auto"/>
            <w:bottom w:val="none" w:sz="0" w:space="0" w:color="auto"/>
            <w:right w:val="none" w:sz="0" w:space="0" w:color="auto"/>
          </w:divBdr>
        </w:div>
        <w:div w:id="767389240">
          <w:marLeft w:val="1987"/>
          <w:marRight w:val="0"/>
          <w:marTop w:val="100"/>
          <w:marBottom w:val="0"/>
          <w:divBdr>
            <w:top w:val="none" w:sz="0" w:space="0" w:color="auto"/>
            <w:left w:val="none" w:sz="0" w:space="0" w:color="auto"/>
            <w:bottom w:val="none" w:sz="0" w:space="0" w:color="auto"/>
            <w:right w:val="none" w:sz="0" w:space="0" w:color="auto"/>
          </w:divBdr>
        </w:div>
        <w:div w:id="808785085">
          <w:marLeft w:val="1080"/>
          <w:marRight w:val="0"/>
          <w:marTop w:val="100"/>
          <w:marBottom w:val="0"/>
          <w:divBdr>
            <w:top w:val="none" w:sz="0" w:space="0" w:color="auto"/>
            <w:left w:val="none" w:sz="0" w:space="0" w:color="auto"/>
            <w:bottom w:val="none" w:sz="0" w:space="0" w:color="auto"/>
            <w:right w:val="none" w:sz="0" w:space="0" w:color="auto"/>
          </w:divBdr>
        </w:div>
      </w:divsChild>
    </w:div>
    <w:div w:id="693698635">
      <w:bodyDiv w:val="1"/>
      <w:marLeft w:val="0"/>
      <w:marRight w:val="0"/>
      <w:marTop w:val="0"/>
      <w:marBottom w:val="0"/>
      <w:divBdr>
        <w:top w:val="none" w:sz="0" w:space="0" w:color="auto"/>
        <w:left w:val="none" w:sz="0" w:space="0" w:color="auto"/>
        <w:bottom w:val="none" w:sz="0" w:space="0" w:color="auto"/>
        <w:right w:val="none" w:sz="0" w:space="0" w:color="auto"/>
      </w:divBdr>
      <w:divsChild>
        <w:div w:id="631448156">
          <w:marLeft w:val="360"/>
          <w:marRight w:val="0"/>
          <w:marTop w:val="200"/>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55440060">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1760105">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74833184">
      <w:bodyDiv w:val="1"/>
      <w:marLeft w:val="0"/>
      <w:marRight w:val="0"/>
      <w:marTop w:val="0"/>
      <w:marBottom w:val="0"/>
      <w:divBdr>
        <w:top w:val="none" w:sz="0" w:space="0" w:color="auto"/>
        <w:left w:val="none" w:sz="0" w:space="0" w:color="auto"/>
        <w:bottom w:val="none" w:sz="0" w:space="0" w:color="auto"/>
        <w:right w:val="none" w:sz="0" w:space="0" w:color="auto"/>
      </w:divBdr>
    </w:div>
    <w:div w:id="1499347674">
      <w:bodyDiv w:val="1"/>
      <w:marLeft w:val="0"/>
      <w:marRight w:val="0"/>
      <w:marTop w:val="0"/>
      <w:marBottom w:val="0"/>
      <w:divBdr>
        <w:top w:val="none" w:sz="0" w:space="0" w:color="auto"/>
        <w:left w:val="none" w:sz="0" w:space="0" w:color="auto"/>
        <w:bottom w:val="none" w:sz="0" w:space="0" w:color="auto"/>
        <w:right w:val="none" w:sz="0" w:space="0" w:color="auto"/>
      </w:divBdr>
    </w:div>
    <w:div w:id="1499686715">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56448523">
      <w:bodyDiv w:val="1"/>
      <w:marLeft w:val="0"/>
      <w:marRight w:val="0"/>
      <w:marTop w:val="0"/>
      <w:marBottom w:val="0"/>
      <w:divBdr>
        <w:top w:val="none" w:sz="0" w:space="0" w:color="auto"/>
        <w:left w:val="none" w:sz="0" w:space="0" w:color="auto"/>
        <w:bottom w:val="none" w:sz="0" w:space="0" w:color="auto"/>
        <w:right w:val="none" w:sz="0" w:space="0" w:color="auto"/>
      </w:divBdr>
      <w:divsChild>
        <w:div w:id="93982800">
          <w:marLeft w:val="360"/>
          <w:marRight w:val="0"/>
          <w:marTop w:val="200"/>
          <w:marBottom w:val="0"/>
          <w:divBdr>
            <w:top w:val="none" w:sz="0" w:space="0" w:color="auto"/>
            <w:left w:val="none" w:sz="0" w:space="0" w:color="auto"/>
            <w:bottom w:val="none" w:sz="0" w:space="0" w:color="auto"/>
            <w:right w:val="none" w:sz="0" w:space="0" w:color="auto"/>
          </w:divBdr>
        </w:div>
      </w:divsChild>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1869134">
      <w:bodyDiv w:val="1"/>
      <w:marLeft w:val="0"/>
      <w:marRight w:val="0"/>
      <w:marTop w:val="0"/>
      <w:marBottom w:val="0"/>
      <w:divBdr>
        <w:top w:val="none" w:sz="0" w:space="0" w:color="auto"/>
        <w:left w:val="none" w:sz="0" w:space="0" w:color="auto"/>
        <w:bottom w:val="none" w:sz="0" w:space="0" w:color="auto"/>
        <w:right w:val="none" w:sz="0" w:space="0" w:color="auto"/>
      </w:divBdr>
    </w:div>
    <w:div w:id="1914703572">
      <w:bodyDiv w:val="1"/>
      <w:marLeft w:val="0"/>
      <w:marRight w:val="0"/>
      <w:marTop w:val="0"/>
      <w:marBottom w:val="0"/>
      <w:divBdr>
        <w:top w:val="none" w:sz="0" w:space="0" w:color="auto"/>
        <w:left w:val="none" w:sz="0" w:space="0" w:color="auto"/>
        <w:bottom w:val="none" w:sz="0" w:space="0" w:color="auto"/>
        <w:right w:val="none" w:sz="0" w:space="0" w:color="auto"/>
      </w:divBdr>
      <w:divsChild>
        <w:div w:id="1550453284">
          <w:marLeft w:val="547"/>
          <w:marRight w:val="0"/>
          <w:marTop w:val="115"/>
          <w:marBottom w:val="0"/>
          <w:divBdr>
            <w:top w:val="none" w:sz="0" w:space="0" w:color="auto"/>
            <w:left w:val="none" w:sz="0" w:space="0" w:color="auto"/>
            <w:bottom w:val="none" w:sz="0" w:space="0" w:color="auto"/>
            <w:right w:val="none" w:sz="0" w:space="0" w:color="auto"/>
          </w:divBdr>
        </w:div>
        <w:div w:id="493225427">
          <w:marLeft w:val="547"/>
          <w:marRight w:val="0"/>
          <w:marTop w:val="115"/>
          <w:marBottom w:val="0"/>
          <w:divBdr>
            <w:top w:val="none" w:sz="0" w:space="0" w:color="auto"/>
            <w:left w:val="none" w:sz="0" w:space="0" w:color="auto"/>
            <w:bottom w:val="none" w:sz="0" w:space="0" w:color="auto"/>
            <w:right w:val="none" w:sz="0" w:space="0" w:color="auto"/>
          </w:divBdr>
        </w:div>
      </w:divsChild>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46225923">
      <w:bodyDiv w:val="1"/>
      <w:marLeft w:val="0"/>
      <w:marRight w:val="0"/>
      <w:marTop w:val="0"/>
      <w:marBottom w:val="0"/>
      <w:divBdr>
        <w:top w:val="none" w:sz="0" w:space="0" w:color="auto"/>
        <w:left w:val="none" w:sz="0" w:space="0" w:color="auto"/>
        <w:bottom w:val="none" w:sz="0" w:space="0" w:color="auto"/>
        <w:right w:val="none" w:sz="0" w:space="0" w:color="auto"/>
      </w:divBdr>
      <w:divsChild>
        <w:div w:id="191496942">
          <w:marLeft w:val="360"/>
          <w:marRight w:val="0"/>
          <w:marTop w:val="200"/>
          <w:marBottom w:val="0"/>
          <w:divBdr>
            <w:top w:val="none" w:sz="0" w:space="0" w:color="auto"/>
            <w:left w:val="none" w:sz="0" w:space="0" w:color="auto"/>
            <w:bottom w:val="none" w:sz="0" w:space="0" w:color="auto"/>
            <w:right w:val="none" w:sz="0" w:space="0" w:color="auto"/>
          </w:divBdr>
        </w:div>
      </w:divsChild>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4629399">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6752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08537-432A-4235-8380-019604A12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1287</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3004</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57</cp:revision>
  <cp:lastPrinted>2010-01-07T02:23:00Z</cp:lastPrinted>
  <dcterms:created xsi:type="dcterms:W3CDTF">2020-08-07T11:10:00Z</dcterms:created>
  <dcterms:modified xsi:type="dcterms:W3CDTF">2021-10-22T13:38:00Z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(3)n4UuamVjVevKfi8++1IJ3ZdFHj46ox2oM9jTlZPsYwj+CnSJMvCl+MieH8HQUv3bP/7fKoRr
DzW2pVwNb5WyfmzEZuVEafYYHUmvRWrmGi4pJIMIKPakYtIsgAeVdV6Kqe2MGauaFjqvYRFL
R9toxzI1zCUuzXvsXdhaNDTG9wLz1ibyuiAhoKdCbVN8nvKFdyXcq4T3SjkMlELvMw4KC4/Z
OGJtm9p/myuh/4WiOl</vt:lpwstr>
  </property>
  <property fmtid="{D5CDD505-2E9C-101B-9397-08002B2CF9AE}" pid="3" name="_2015_ms_pID_725343_00">
    <vt:lpwstr>_2015_ms_pID_725343</vt:lpwstr>
  </property>
  <property fmtid="{D5CDD505-2E9C-101B-9397-08002B2CF9AE}" pid="4" name="_2015_ms_pID_7253431">
    <vt:lpwstr>Y6BySOfdHyX8pHGSDucvrEbudnFfqM+hiFYwOl9irn0W0CVW1v2GAy
jhLzmY8cT/xpiGVpeDquEGHMU2GT1oGm5M3b8E28Wuh7u3FIUDImd6SwaBANeALr3P8ov7RW
sBKkA+iBw6ecdIJAEVFute5Z0WNRp+it5iJWNVLyGQMrK4A/KeOR0Wrg+kSLoQIWcehOP0HF
fnfZZ4YrGGkO+j+SehlkoRmGoIdZofgiy4PI</vt:lpwstr>
  </property>
  <property fmtid="{D5CDD505-2E9C-101B-9397-08002B2CF9AE}" pid="5" name="_2015_ms_pID_7253431_00">
    <vt:lpwstr>_2015_ms_pID_7253431</vt:lpwstr>
  </property>
  <property fmtid="{D5CDD505-2E9C-101B-9397-08002B2CF9AE}" pid="6" name="_2015_ms_pID_7253432">
    <vt:lpwstr>WQyUghiCAFo1FV0v2EHK/2O6/9A7o2dtjHLK
EZS44p3NEXVlwhacesKZFGRd8lA5UfMKoRTKAJ/3V/TrvKvfsj0=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