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B9CB9" w14:textId="5E1C6196" w:rsidR="003525E0" w:rsidRPr="00621D09" w:rsidRDefault="007A2793" w:rsidP="0096198A">
      <w:pPr>
        <w:spacing w:after="120"/>
        <w:ind w:right="37"/>
        <w:rPr>
          <w:rFonts w:ascii="Arial" w:hAnsi="Arial" w:cs="Arial"/>
          <w:b/>
          <w:sz w:val="24"/>
          <w:szCs w:val="24"/>
          <w:lang w:val="en-US" w:eastAsia="zh-CN"/>
        </w:rPr>
      </w:pPr>
      <w:r w:rsidRPr="00621D09">
        <w:rPr>
          <w:rFonts w:ascii="Arial" w:hAnsi="Arial" w:cs="Arial"/>
          <w:b/>
          <w:sz w:val="24"/>
          <w:szCs w:val="24"/>
          <w:lang w:val="en-US" w:eastAsia="zh-CN"/>
        </w:rPr>
        <w:t>3GPP TSG-RAN WG4 Meeting # 101</w:t>
      </w:r>
      <w:r w:rsidR="00DF03FB">
        <w:rPr>
          <w:rFonts w:ascii="Arial" w:hAnsi="Arial" w:cs="Arial"/>
          <w:b/>
          <w:sz w:val="24"/>
          <w:szCs w:val="24"/>
          <w:lang w:val="en-US" w:eastAsia="zh-CN"/>
        </w:rPr>
        <w:t>Bis</w:t>
      </w:r>
      <w:r w:rsidRPr="00621D09">
        <w:rPr>
          <w:rFonts w:ascii="Arial" w:hAnsi="Arial" w:cs="Arial"/>
          <w:b/>
          <w:sz w:val="24"/>
          <w:szCs w:val="24"/>
          <w:lang w:val="en-US" w:eastAsia="zh-CN"/>
        </w:rPr>
        <w:t>-e</w:t>
      </w:r>
      <w:r w:rsidRPr="00621D09">
        <w:rPr>
          <w:rFonts w:ascii="Arial" w:hAnsi="Arial" w:cs="Arial"/>
          <w:b/>
          <w:sz w:val="24"/>
          <w:szCs w:val="24"/>
          <w:lang w:val="en-US" w:eastAsia="zh-CN"/>
        </w:rPr>
        <w:tab/>
      </w:r>
      <w:r w:rsidR="0096198A">
        <w:rPr>
          <w:rFonts w:ascii="Arial" w:hAnsi="Arial" w:cs="Arial"/>
          <w:b/>
          <w:sz w:val="24"/>
          <w:szCs w:val="24"/>
          <w:lang w:val="en-US" w:eastAsia="zh-CN"/>
        </w:rPr>
        <w:t xml:space="preserve">                                                </w:t>
      </w:r>
      <w:r w:rsidR="006B3071" w:rsidRPr="00621D09">
        <w:rPr>
          <w:rFonts w:ascii="Arial" w:hAnsi="Arial" w:cs="Arial"/>
          <w:b/>
          <w:sz w:val="24"/>
          <w:szCs w:val="24"/>
          <w:lang w:val="en-US" w:eastAsia="zh-CN"/>
        </w:rPr>
        <w:t>R4-2</w:t>
      </w:r>
      <w:r w:rsidR="00DF03FB">
        <w:rPr>
          <w:rFonts w:ascii="Arial" w:hAnsi="Arial" w:cs="Arial"/>
          <w:b/>
          <w:sz w:val="24"/>
          <w:szCs w:val="24"/>
          <w:lang w:val="en-US" w:eastAsia="zh-CN"/>
        </w:rPr>
        <w:t>2</w:t>
      </w:r>
      <w:r w:rsidR="00E7374D">
        <w:rPr>
          <w:rFonts w:ascii="Arial" w:hAnsi="Arial" w:cs="Arial"/>
          <w:b/>
          <w:sz w:val="24"/>
          <w:szCs w:val="24"/>
          <w:lang w:val="en-US" w:eastAsia="zh-CN"/>
        </w:rPr>
        <w:t>0</w:t>
      </w:r>
      <w:r w:rsidR="00E530E3">
        <w:rPr>
          <w:rFonts w:ascii="Arial" w:hAnsi="Arial" w:cs="Arial"/>
          <w:b/>
          <w:sz w:val="24"/>
          <w:szCs w:val="24"/>
          <w:lang w:val="en-US" w:eastAsia="zh-CN"/>
        </w:rPr>
        <w:t>2227</w:t>
      </w:r>
    </w:p>
    <w:p w14:paraId="7FA823D8" w14:textId="77777777" w:rsidR="003525E0" w:rsidRPr="00621D09" w:rsidRDefault="007A2793">
      <w:pPr>
        <w:spacing w:after="120"/>
        <w:ind w:left="1985" w:right="281" w:hanging="1985"/>
        <w:rPr>
          <w:rFonts w:ascii="Arial" w:hAnsi="Arial" w:cs="Arial"/>
          <w:b/>
          <w:sz w:val="24"/>
          <w:szCs w:val="24"/>
          <w:lang w:val="en-US" w:eastAsia="zh-CN"/>
        </w:rPr>
      </w:pPr>
      <w:r w:rsidRPr="00621D09">
        <w:rPr>
          <w:rFonts w:ascii="Arial" w:hAnsi="Arial" w:cs="Arial"/>
          <w:b/>
          <w:sz w:val="24"/>
          <w:szCs w:val="24"/>
          <w:lang w:val="en-US" w:eastAsia="zh-CN"/>
        </w:rPr>
        <w:t xml:space="preserve">Electronic Meeting, </w:t>
      </w:r>
      <w:r w:rsidR="00BA58DD">
        <w:rPr>
          <w:rFonts w:ascii="Arial" w:hAnsi="Arial"/>
          <w:b/>
          <w:sz w:val="24"/>
          <w:szCs w:val="24"/>
          <w:lang w:val="en-US" w:eastAsia="zh-CN"/>
        </w:rPr>
        <w:t>January</w:t>
      </w:r>
      <w:r w:rsidRPr="00621D09">
        <w:rPr>
          <w:rFonts w:ascii="Arial" w:hAnsi="Arial"/>
          <w:b/>
          <w:sz w:val="24"/>
          <w:szCs w:val="24"/>
          <w:lang w:val="en-US" w:eastAsia="zh-CN"/>
        </w:rPr>
        <w:t xml:space="preserve"> 1</w:t>
      </w:r>
      <w:r w:rsidR="00BA58DD">
        <w:rPr>
          <w:rFonts w:ascii="Arial" w:hAnsi="Arial"/>
          <w:b/>
          <w:sz w:val="24"/>
          <w:szCs w:val="24"/>
          <w:lang w:val="en-US" w:eastAsia="zh-CN"/>
        </w:rPr>
        <w:t>7</w:t>
      </w:r>
      <w:r w:rsidRPr="00621D09">
        <w:rPr>
          <w:rFonts w:ascii="Arial" w:hAnsi="Arial"/>
          <w:b/>
          <w:sz w:val="24"/>
          <w:szCs w:val="24"/>
          <w:lang w:val="en-US" w:eastAsia="zh-CN"/>
        </w:rPr>
        <w:t xml:space="preserve"> – 2</w:t>
      </w:r>
      <w:r w:rsidR="00BA58DD">
        <w:rPr>
          <w:rFonts w:ascii="Arial" w:hAnsi="Arial"/>
          <w:b/>
          <w:sz w:val="24"/>
          <w:szCs w:val="24"/>
          <w:lang w:val="en-US" w:eastAsia="zh-CN"/>
        </w:rPr>
        <w:t>5</w:t>
      </w:r>
      <w:r w:rsidRPr="00621D09">
        <w:rPr>
          <w:rFonts w:ascii="Arial" w:hAnsi="Arial"/>
          <w:b/>
          <w:sz w:val="24"/>
          <w:szCs w:val="24"/>
          <w:lang w:val="en-US" w:eastAsia="zh-CN"/>
        </w:rPr>
        <w:t>, 202</w:t>
      </w:r>
      <w:r w:rsidR="00306504">
        <w:rPr>
          <w:rFonts w:ascii="Arial" w:hAnsi="Arial"/>
          <w:b/>
          <w:sz w:val="24"/>
          <w:szCs w:val="24"/>
          <w:lang w:val="en-US" w:eastAsia="zh-CN"/>
        </w:rPr>
        <w:t>2</w:t>
      </w:r>
    </w:p>
    <w:p w14:paraId="70740FF9" w14:textId="77777777" w:rsidR="003525E0" w:rsidRPr="00621D09" w:rsidRDefault="003525E0">
      <w:pPr>
        <w:spacing w:after="120"/>
        <w:ind w:left="1985" w:right="281" w:hanging="1985"/>
        <w:rPr>
          <w:rFonts w:ascii="Arial" w:eastAsia="MS Mincho" w:hAnsi="Arial" w:cs="Arial"/>
          <w:b/>
          <w:sz w:val="22"/>
          <w:lang w:val="en-US"/>
        </w:rPr>
      </w:pPr>
    </w:p>
    <w:p w14:paraId="2F95C310" w14:textId="77777777" w:rsidR="003525E0" w:rsidRPr="00621D09" w:rsidRDefault="007A2793">
      <w:pPr>
        <w:tabs>
          <w:tab w:val="left" w:pos="284"/>
          <w:tab w:val="left" w:pos="568"/>
          <w:tab w:val="left" w:pos="852"/>
          <w:tab w:val="left" w:pos="1136"/>
          <w:tab w:val="left" w:pos="1420"/>
          <w:tab w:val="left" w:pos="1704"/>
          <w:tab w:val="left" w:pos="1988"/>
          <w:tab w:val="left" w:pos="4215"/>
        </w:tabs>
        <w:spacing w:after="120"/>
        <w:ind w:left="1985" w:right="281" w:hanging="1985"/>
        <w:rPr>
          <w:rFonts w:ascii="Arial" w:hAnsi="Arial" w:cs="Arial"/>
          <w:bCs/>
          <w:color w:val="000000"/>
          <w:sz w:val="22"/>
          <w:lang w:val="en-US" w:eastAsia="zh-CN"/>
        </w:rPr>
      </w:pPr>
      <w:r w:rsidRPr="00621D09">
        <w:rPr>
          <w:rFonts w:ascii="Arial" w:eastAsia="MS Mincho" w:hAnsi="Arial" w:cs="Arial"/>
          <w:b/>
          <w:color w:val="000000"/>
          <w:sz w:val="22"/>
          <w:lang w:val="en-US"/>
        </w:rPr>
        <w:t>Agenda item:</w:t>
      </w:r>
      <w:r w:rsidRPr="00621D09">
        <w:rPr>
          <w:rFonts w:ascii="Arial" w:eastAsia="MS Mincho" w:hAnsi="Arial" w:cs="Arial"/>
          <w:b/>
          <w:color w:val="000000"/>
          <w:sz w:val="22"/>
          <w:lang w:val="en-US"/>
        </w:rPr>
        <w:tab/>
      </w:r>
      <w:r w:rsidRPr="00621D09">
        <w:rPr>
          <w:rFonts w:ascii="Arial" w:eastAsia="MS Mincho" w:hAnsi="Arial" w:cs="Arial"/>
          <w:b/>
          <w:color w:val="000000"/>
          <w:sz w:val="22"/>
          <w:lang w:val="en-US" w:eastAsia="ja-JP"/>
        </w:rPr>
        <w:tab/>
      </w:r>
      <w:r w:rsidRPr="00621D09">
        <w:rPr>
          <w:rFonts w:ascii="Arial" w:eastAsia="MS Mincho" w:hAnsi="Arial" w:cs="Arial"/>
          <w:b/>
          <w:color w:val="000000"/>
          <w:sz w:val="22"/>
          <w:lang w:val="en-US" w:eastAsia="ja-JP"/>
        </w:rPr>
        <w:tab/>
      </w:r>
      <w:r w:rsidR="004B2EEC">
        <w:rPr>
          <w:rFonts w:ascii="Arial" w:hAnsi="Arial" w:cs="Arial"/>
          <w:color w:val="000000"/>
          <w:sz w:val="22"/>
          <w:lang w:val="en-US" w:eastAsia="zh-CN"/>
        </w:rPr>
        <w:t>6</w:t>
      </w:r>
      <w:r w:rsidRPr="00621D09">
        <w:rPr>
          <w:rFonts w:ascii="Arial" w:hAnsi="Arial" w:cs="Arial"/>
          <w:color w:val="000000"/>
          <w:sz w:val="22"/>
          <w:lang w:val="en-US" w:eastAsia="zh-CN"/>
        </w:rPr>
        <w:t xml:space="preserve">.16.1, </w:t>
      </w:r>
      <w:r w:rsidR="004B2EEC">
        <w:rPr>
          <w:rFonts w:ascii="Arial" w:hAnsi="Arial" w:cs="Arial"/>
          <w:color w:val="000000"/>
          <w:sz w:val="22"/>
          <w:lang w:val="en-US" w:eastAsia="zh-CN"/>
        </w:rPr>
        <w:t>6</w:t>
      </w:r>
      <w:r w:rsidRPr="00621D09">
        <w:rPr>
          <w:rFonts w:ascii="Arial" w:hAnsi="Arial" w:cs="Arial"/>
          <w:color w:val="000000"/>
          <w:sz w:val="22"/>
          <w:lang w:val="en-US" w:eastAsia="zh-CN"/>
        </w:rPr>
        <w:t xml:space="preserve">.16.2, </w:t>
      </w:r>
      <w:r w:rsidR="004B2EEC">
        <w:rPr>
          <w:rFonts w:ascii="Arial" w:hAnsi="Arial" w:cs="Arial"/>
          <w:color w:val="000000"/>
          <w:sz w:val="22"/>
          <w:lang w:val="en-US" w:eastAsia="zh-CN"/>
        </w:rPr>
        <w:t>6</w:t>
      </w:r>
      <w:r w:rsidRPr="00621D09">
        <w:rPr>
          <w:rFonts w:ascii="Arial" w:hAnsi="Arial" w:cs="Arial"/>
          <w:color w:val="000000"/>
          <w:sz w:val="22"/>
          <w:lang w:val="en-US" w:eastAsia="zh-CN"/>
        </w:rPr>
        <w:t xml:space="preserve">.16.6, </w:t>
      </w:r>
      <w:r w:rsidR="004B2EEC">
        <w:rPr>
          <w:rFonts w:ascii="Arial" w:hAnsi="Arial" w:cs="Arial"/>
          <w:color w:val="000000"/>
          <w:sz w:val="22"/>
          <w:lang w:val="en-US" w:eastAsia="zh-CN"/>
        </w:rPr>
        <w:t>6</w:t>
      </w:r>
      <w:r w:rsidRPr="00621D09">
        <w:rPr>
          <w:rFonts w:ascii="Arial" w:hAnsi="Arial" w:cs="Arial"/>
          <w:color w:val="000000"/>
          <w:sz w:val="22"/>
          <w:lang w:val="en-US" w:eastAsia="zh-CN"/>
        </w:rPr>
        <w:t>.16.8</w:t>
      </w:r>
    </w:p>
    <w:p w14:paraId="1F68FD2E" w14:textId="77777777" w:rsidR="003525E0" w:rsidRPr="00621D09" w:rsidRDefault="007A2793">
      <w:pPr>
        <w:spacing w:after="120"/>
        <w:ind w:left="1985" w:right="281" w:hanging="1985"/>
        <w:rPr>
          <w:rFonts w:ascii="Arial" w:hAnsi="Arial" w:cs="Arial"/>
          <w:color w:val="000000"/>
          <w:sz w:val="22"/>
          <w:lang w:val="en-US" w:eastAsia="zh-CN"/>
        </w:rPr>
      </w:pPr>
      <w:r w:rsidRPr="00621D09">
        <w:rPr>
          <w:rFonts w:ascii="Arial" w:eastAsia="MS Mincho" w:hAnsi="Arial" w:cs="Arial"/>
          <w:b/>
          <w:sz w:val="22"/>
          <w:lang w:val="en-US"/>
        </w:rPr>
        <w:t>Source:</w:t>
      </w:r>
      <w:r w:rsidRPr="00621D09">
        <w:rPr>
          <w:rFonts w:ascii="Arial" w:eastAsia="MS Mincho" w:hAnsi="Arial" w:cs="Arial"/>
          <w:b/>
          <w:sz w:val="22"/>
          <w:lang w:val="en-US"/>
        </w:rPr>
        <w:tab/>
      </w:r>
      <w:r w:rsidRPr="00621D09">
        <w:rPr>
          <w:rFonts w:ascii="Arial" w:hAnsi="Arial" w:cs="Arial"/>
          <w:color w:val="000000"/>
          <w:sz w:val="22"/>
          <w:lang w:val="en-US" w:eastAsia="zh-CN"/>
        </w:rPr>
        <w:t>Moderator (Intel Corporation)</w:t>
      </w:r>
    </w:p>
    <w:p w14:paraId="19C58250" w14:textId="77777777" w:rsidR="003525E0" w:rsidRPr="00621D09" w:rsidRDefault="007A2793">
      <w:pPr>
        <w:spacing w:after="120"/>
        <w:ind w:left="1985" w:right="281" w:hanging="1985"/>
        <w:rPr>
          <w:rFonts w:ascii="Arial" w:hAnsi="Arial" w:cs="Arial"/>
          <w:color w:val="000000"/>
          <w:sz w:val="22"/>
          <w:lang w:val="en-US" w:eastAsia="zh-CN"/>
        </w:rPr>
      </w:pPr>
      <w:r w:rsidRPr="00621D09">
        <w:rPr>
          <w:rFonts w:ascii="Arial" w:eastAsia="MS Mincho" w:hAnsi="Arial" w:cs="Arial"/>
          <w:b/>
          <w:color w:val="000000"/>
          <w:sz w:val="22"/>
          <w:lang w:val="en-US"/>
        </w:rPr>
        <w:t>Title:</w:t>
      </w:r>
      <w:r w:rsidRPr="00621D09">
        <w:rPr>
          <w:rFonts w:ascii="Arial" w:eastAsia="MS Mincho" w:hAnsi="Arial" w:cs="Arial"/>
          <w:b/>
          <w:color w:val="000000"/>
          <w:sz w:val="22"/>
          <w:lang w:val="en-US"/>
        </w:rPr>
        <w:tab/>
      </w:r>
      <w:r w:rsidRPr="00621D09">
        <w:rPr>
          <w:rFonts w:ascii="Arial" w:hAnsi="Arial" w:cs="Arial"/>
          <w:color w:val="000000"/>
          <w:sz w:val="22"/>
          <w:lang w:val="en-US" w:eastAsia="zh-CN"/>
        </w:rPr>
        <w:t>Email discussion summary for [10</w:t>
      </w:r>
      <w:r w:rsidRPr="0053535B">
        <w:rPr>
          <w:rFonts w:ascii="Arial" w:hAnsi="Arial" w:cs="Arial"/>
          <w:color w:val="000000"/>
          <w:sz w:val="22"/>
          <w:lang w:val="en-US" w:eastAsia="zh-CN"/>
        </w:rPr>
        <w:t>1</w:t>
      </w:r>
      <w:r w:rsidR="0053535B" w:rsidRPr="0053535B">
        <w:rPr>
          <w:rFonts w:ascii="Arial" w:hAnsi="Arial" w:cs="Arial"/>
          <w:color w:val="000000"/>
          <w:sz w:val="22"/>
          <w:lang w:val="en-US" w:eastAsia="zh-CN"/>
        </w:rPr>
        <w:t>-b</w:t>
      </w:r>
      <w:r w:rsidR="00E7374D" w:rsidRPr="0053535B">
        <w:rPr>
          <w:rFonts w:ascii="Arial" w:hAnsi="Arial" w:cs="Arial"/>
          <w:color w:val="000000"/>
          <w:sz w:val="22"/>
          <w:lang w:val="en-US" w:eastAsia="zh-CN"/>
        </w:rPr>
        <w:t>is</w:t>
      </w:r>
      <w:r w:rsidRPr="0053535B">
        <w:rPr>
          <w:rFonts w:ascii="Arial" w:hAnsi="Arial" w:cs="Arial"/>
          <w:color w:val="000000"/>
          <w:sz w:val="22"/>
          <w:lang w:val="en-US" w:eastAsia="zh-CN"/>
        </w:rPr>
        <w:t>-</w:t>
      </w:r>
      <w:r w:rsidRPr="00621D09">
        <w:rPr>
          <w:rFonts w:ascii="Arial" w:hAnsi="Arial" w:cs="Arial"/>
          <w:color w:val="000000"/>
          <w:sz w:val="22"/>
          <w:lang w:val="en-US" w:eastAsia="zh-CN"/>
        </w:rPr>
        <w:t>e][12</w:t>
      </w:r>
      <w:r w:rsidR="00E7374D">
        <w:rPr>
          <w:rFonts w:ascii="Arial" w:hAnsi="Arial" w:cs="Arial"/>
          <w:color w:val="000000"/>
          <w:sz w:val="22"/>
          <w:lang w:val="en-US" w:eastAsia="zh-CN"/>
        </w:rPr>
        <w:t>7</w:t>
      </w:r>
      <w:r w:rsidRPr="00621D09">
        <w:rPr>
          <w:rFonts w:ascii="Arial" w:hAnsi="Arial" w:cs="Arial"/>
          <w:color w:val="000000"/>
          <w:sz w:val="22"/>
          <w:lang w:val="en-US" w:eastAsia="zh-CN"/>
        </w:rPr>
        <w:t xml:space="preserve">] </w:t>
      </w:r>
      <w:r w:rsidRPr="00621D09">
        <w:rPr>
          <w:rFonts w:ascii="Arial" w:hAnsi="Arial" w:cs="Arial"/>
          <w:color w:val="000000"/>
          <w:lang w:val="en-US" w:eastAsia="zh-CN"/>
        </w:rPr>
        <w:t>NR_ext_to_71GHz_Part_1</w:t>
      </w:r>
    </w:p>
    <w:p w14:paraId="4924FE2B" w14:textId="77777777" w:rsidR="003525E0" w:rsidRPr="00621D09" w:rsidRDefault="007A2793">
      <w:pPr>
        <w:spacing w:after="120"/>
        <w:ind w:left="1985" w:right="281" w:hanging="1985"/>
        <w:rPr>
          <w:rFonts w:ascii="Arial" w:hAnsi="Arial" w:cs="Arial"/>
          <w:sz w:val="22"/>
          <w:lang w:val="en-US" w:eastAsia="zh-CN"/>
        </w:rPr>
      </w:pPr>
      <w:r w:rsidRPr="00621D09">
        <w:rPr>
          <w:rFonts w:ascii="Arial" w:eastAsia="MS Mincho" w:hAnsi="Arial" w:cs="Arial"/>
          <w:b/>
          <w:color w:val="000000"/>
          <w:sz w:val="22"/>
          <w:lang w:val="en-US"/>
        </w:rPr>
        <w:t>Document for:</w:t>
      </w:r>
      <w:r w:rsidRPr="00621D09">
        <w:rPr>
          <w:rFonts w:ascii="Arial" w:eastAsia="MS Mincho" w:hAnsi="Arial" w:cs="Arial"/>
          <w:b/>
          <w:color w:val="000000"/>
          <w:sz w:val="22"/>
          <w:lang w:val="en-US"/>
        </w:rPr>
        <w:tab/>
      </w:r>
      <w:r w:rsidRPr="00621D09">
        <w:rPr>
          <w:rFonts w:ascii="Arial" w:hAnsi="Arial" w:cs="Arial"/>
          <w:color w:val="000000"/>
          <w:sz w:val="22"/>
          <w:lang w:val="en-US" w:eastAsia="zh-CN"/>
        </w:rPr>
        <w:t>Information</w:t>
      </w:r>
    </w:p>
    <w:p w14:paraId="2B379FEC" w14:textId="77777777" w:rsidR="003525E0" w:rsidRPr="00621D09" w:rsidRDefault="007A2793">
      <w:pPr>
        <w:pStyle w:val="Heading1"/>
        <w:ind w:right="37"/>
        <w:rPr>
          <w:lang w:val="en-US" w:eastAsia="zh-CN"/>
        </w:rPr>
      </w:pPr>
      <w:r w:rsidRPr="00621D09">
        <w:rPr>
          <w:lang w:val="en-US" w:eastAsia="ja-JP"/>
        </w:rPr>
        <w:t>Introduction</w:t>
      </w:r>
    </w:p>
    <w:p w14:paraId="0FFEF495" w14:textId="77777777" w:rsidR="003525E0" w:rsidRPr="00621D09" w:rsidRDefault="007A2793">
      <w:pPr>
        <w:ind w:right="37"/>
        <w:jc w:val="both"/>
        <w:rPr>
          <w:i/>
          <w:color w:val="0070C0"/>
          <w:lang w:val="en-US" w:eastAsia="zh-CN"/>
        </w:rPr>
      </w:pPr>
      <w:r w:rsidRPr="00621D09">
        <w:rPr>
          <w:i/>
          <w:color w:val="0070C0"/>
          <w:lang w:val="en-US" w:eastAsia="zh-CN"/>
        </w:rPr>
        <w:t>This document captures RAN4 discussions for the NR extension to 71GHz work item, including general aspects, band planning, and system parameters.</w:t>
      </w:r>
      <w:r w:rsidRPr="00621D09">
        <w:rPr>
          <w:lang w:val="en-US"/>
        </w:rPr>
        <w:t xml:space="preserve"> </w:t>
      </w:r>
      <w:r w:rsidRPr="00621D09">
        <w:rPr>
          <w:i/>
          <w:color w:val="0070C0"/>
          <w:lang w:val="en-US" w:eastAsia="zh-CN"/>
        </w:rPr>
        <w:t xml:space="preserve">The covered agenda items are: </w:t>
      </w:r>
      <w:r w:rsidR="004B2EEC">
        <w:rPr>
          <w:i/>
          <w:color w:val="0070C0"/>
          <w:lang w:val="en-US" w:eastAsia="zh-CN"/>
        </w:rPr>
        <w:t>6</w:t>
      </w:r>
      <w:r w:rsidRPr="00621D09">
        <w:rPr>
          <w:i/>
          <w:color w:val="0070C0"/>
          <w:lang w:val="en-US" w:eastAsia="zh-CN"/>
        </w:rPr>
        <w:t xml:space="preserve">.16.1, </w:t>
      </w:r>
      <w:r w:rsidR="004B2EEC">
        <w:rPr>
          <w:i/>
          <w:color w:val="0070C0"/>
          <w:lang w:val="en-US" w:eastAsia="zh-CN"/>
        </w:rPr>
        <w:t>6</w:t>
      </w:r>
      <w:r w:rsidRPr="00621D09">
        <w:rPr>
          <w:i/>
          <w:color w:val="0070C0"/>
          <w:lang w:val="en-US" w:eastAsia="zh-CN"/>
        </w:rPr>
        <w:t xml:space="preserve">.16.2, </w:t>
      </w:r>
      <w:r w:rsidR="004B2EEC">
        <w:rPr>
          <w:i/>
          <w:color w:val="0070C0"/>
          <w:lang w:val="en-US" w:eastAsia="zh-CN"/>
        </w:rPr>
        <w:t>6</w:t>
      </w:r>
      <w:r w:rsidRPr="00621D09">
        <w:rPr>
          <w:i/>
          <w:color w:val="0070C0"/>
          <w:lang w:val="en-US" w:eastAsia="zh-CN"/>
        </w:rPr>
        <w:t xml:space="preserve">.16.6 and </w:t>
      </w:r>
      <w:r w:rsidR="004B2EEC">
        <w:rPr>
          <w:i/>
          <w:color w:val="0070C0"/>
          <w:lang w:val="en-US" w:eastAsia="zh-CN"/>
        </w:rPr>
        <w:t>6</w:t>
      </w:r>
      <w:r w:rsidRPr="00621D09">
        <w:rPr>
          <w:i/>
          <w:color w:val="0070C0"/>
          <w:lang w:val="en-US" w:eastAsia="zh-CN"/>
        </w:rPr>
        <w:t>.16.8</w:t>
      </w:r>
    </w:p>
    <w:p w14:paraId="42F9B56C" w14:textId="77777777" w:rsidR="003525E0" w:rsidRPr="00621D09" w:rsidRDefault="003525E0">
      <w:pPr>
        <w:ind w:right="281"/>
        <w:rPr>
          <w:color w:val="0070C0"/>
          <w:lang w:val="en-US" w:eastAsia="zh-CN"/>
        </w:rPr>
      </w:pPr>
    </w:p>
    <w:p w14:paraId="00B1BA0B" w14:textId="77777777" w:rsidR="003525E0" w:rsidRPr="00621D09" w:rsidRDefault="007A2793">
      <w:pPr>
        <w:pStyle w:val="Heading1"/>
        <w:ind w:right="37"/>
        <w:rPr>
          <w:lang w:val="en-US" w:eastAsia="ja-JP"/>
        </w:rPr>
      </w:pPr>
      <w:r w:rsidRPr="00621D09">
        <w:rPr>
          <w:lang w:val="en-US" w:eastAsia="ja-JP"/>
        </w:rPr>
        <w:t xml:space="preserve">Topic #1: General (AI </w:t>
      </w:r>
      <w:r w:rsidR="004B2EEC">
        <w:rPr>
          <w:lang w:val="en-US" w:eastAsia="ja-JP"/>
        </w:rPr>
        <w:t>6</w:t>
      </w:r>
      <w:r w:rsidRPr="00621D09">
        <w:rPr>
          <w:lang w:val="en-US" w:eastAsia="ja-JP"/>
        </w:rPr>
        <w:t>.16.1)</w:t>
      </w:r>
    </w:p>
    <w:p w14:paraId="3D3AE840" w14:textId="77777777" w:rsidR="003525E0" w:rsidRPr="00621D09" w:rsidRDefault="007A2793">
      <w:pPr>
        <w:pStyle w:val="Heading2"/>
        <w:ind w:right="37"/>
        <w:rPr>
          <w:lang w:val="en-US"/>
        </w:rPr>
      </w:pPr>
      <w:r w:rsidRPr="00621D09">
        <w:rPr>
          <w:lang w:val="en-US"/>
        </w:rPr>
        <w:t>Companies’ contributions summary</w:t>
      </w:r>
    </w:p>
    <w:tbl>
      <w:tblPr>
        <w:tblStyle w:val="TableGrid"/>
        <w:tblW w:w="0" w:type="auto"/>
        <w:tblLook w:val="04A0" w:firstRow="1" w:lastRow="0" w:firstColumn="1" w:lastColumn="0" w:noHBand="0" w:noVBand="1"/>
      </w:tblPr>
      <w:tblGrid>
        <w:gridCol w:w="2160"/>
        <w:gridCol w:w="1440"/>
        <w:gridCol w:w="5760"/>
      </w:tblGrid>
      <w:tr w:rsidR="003525E0" w:rsidRPr="00621D09" w14:paraId="20DD580A" w14:textId="77777777">
        <w:trPr>
          <w:trHeight w:val="468"/>
        </w:trPr>
        <w:tc>
          <w:tcPr>
            <w:tcW w:w="2160" w:type="dxa"/>
            <w:vAlign w:val="center"/>
          </w:tcPr>
          <w:p w14:paraId="17ECB832" w14:textId="77777777" w:rsidR="003525E0" w:rsidRPr="00621D09" w:rsidRDefault="007A2793">
            <w:pPr>
              <w:spacing w:before="120" w:after="120"/>
              <w:ind w:right="37"/>
              <w:rPr>
                <w:b/>
                <w:bCs/>
                <w:lang w:val="en-US"/>
              </w:rPr>
            </w:pPr>
            <w:r w:rsidRPr="00621D09">
              <w:rPr>
                <w:b/>
                <w:bCs/>
                <w:lang w:val="en-US"/>
              </w:rPr>
              <w:t>T-doc number</w:t>
            </w:r>
          </w:p>
        </w:tc>
        <w:tc>
          <w:tcPr>
            <w:tcW w:w="1440" w:type="dxa"/>
            <w:vAlign w:val="center"/>
          </w:tcPr>
          <w:p w14:paraId="6F63060A" w14:textId="77777777" w:rsidR="003525E0" w:rsidRPr="00621D09" w:rsidRDefault="007A2793">
            <w:pPr>
              <w:spacing w:before="120" w:after="120"/>
              <w:ind w:right="37"/>
              <w:rPr>
                <w:b/>
                <w:bCs/>
                <w:lang w:val="en-US"/>
              </w:rPr>
            </w:pPr>
            <w:r w:rsidRPr="00621D09">
              <w:rPr>
                <w:b/>
                <w:bCs/>
                <w:lang w:val="en-US"/>
              </w:rPr>
              <w:t>Company</w:t>
            </w:r>
          </w:p>
        </w:tc>
        <w:tc>
          <w:tcPr>
            <w:tcW w:w="5760" w:type="dxa"/>
            <w:vAlign w:val="center"/>
          </w:tcPr>
          <w:p w14:paraId="44EBB075" w14:textId="77777777" w:rsidR="003525E0" w:rsidRPr="00621D09" w:rsidRDefault="007A2793">
            <w:pPr>
              <w:spacing w:before="120" w:after="120"/>
              <w:ind w:right="37"/>
              <w:rPr>
                <w:b/>
                <w:bCs/>
                <w:lang w:val="en-US"/>
              </w:rPr>
            </w:pPr>
            <w:r w:rsidRPr="00621D09">
              <w:rPr>
                <w:b/>
                <w:bCs/>
                <w:lang w:val="en-US"/>
              </w:rPr>
              <w:t>Proposals / Observations</w:t>
            </w:r>
          </w:p>
        </w:tc>
      </w:tr>
      <w:tr w:rsidR="003525E0" w:rsidRPr="00621D09" w14:paraId="65286CC7" w14:textId="77777777">
        <w:trPr>
          <w:trHeight w:val="468"/>
        </w:trPr>
        <w:tc>
          <w:tcPr>
            <w:tcW w:w="2160" w:type="dxa"/>
          </w:tcPr>
          <w:p w14:paraId="668741CF" w14:textId="77777777" w:rsidR="00E14EAE" w:rsidRPr="00E14EAE" w:rsidRDefault="00706AF4">
            <w:pPr>
              <w:spacing w:before="120" w:after="120"/>
              <w:ind w:right="37"/>
              <w:rPr>
                <w:rFonts w:ascii="Arial" w:eastAsia="Times New Roman" w:hAnsi="Arial" w:cs="Arial"/>
                <w:b/>
                <w:bCs/>
                <w:color w:val="0070C0"/>
                <w:sz w:val="18"/>
                <w:szCs w:val="18"/>
                <w:u w:val="single"/>
                <w:lang w:val="en-US"/>
              </w:rPr>
            </w:pPr>
            <w:hyperlink r:id="rId13" w:history="1">
              <w:r w:rsidR="00E14EAE" w:rsidRPr="00E14EAE">
                <w:rPr>
                  <w:rFonts w:ascii="Arial" w:eastAsia="Times New Roman" w:hAnsi="Arial" w:cs="Arial"/>
                  <w:b/>
                  <w:bCs/>
                  <w:color w:val="0070C0"/>
                  <w:sz w:val="18"/>
                  <w:szCs w:val="18"/>
                  <w:u w:val="single"/>
                </w:rPr>
                <w:t>R4-2200469</w:t>
              </w:r>
            </w:hyperlink>
          </w:p>
          <w:p w14:paraId="6DF49BA8" w14:textId="77777777" w:rsidR="003525E0" w:rsidRPr="00621D09" w:rsidRDefault="00836C94">
            <w:pPr>
              <w:spacing w:before="120" w:after="120"/>
              <w:ind w:right="37"/>
              <w:rPr>
                <w:rFonts w:ascii="Arial" w:hAnsi="Arial" w:cs="Arial"/>
                <w:sz w:val="18"/>
                <w:szCs w:val="18"/>
                <w:lang w:val="en-US"/>
              </w:rPr>
            </w:pPr>
            <w:r w:rsidRPr="00836C94">
              <w:rPr>
                <w:rFonts w:ascii="Arial" w:hAnsi="Arial" w:cs="Arial"/>
                <w:sz w:val="18"/>
                <w:szCs w:val="18"/>
                <w:lang w:val="en-US"/>
              </w:rPr>
              <w:t>Views on sensing beam selection on the UE side</w:t>
            </w:r>
          </w:p>
        </w:tc>
        <w:tc>
          <w:tcPr>
            <w:tcW w:w="1440" w:type="dxa"/>
          </w:tcPr>
          <w:p w14:paraId="5C0466BA" w14:textId="77777777" w:rsidR="003525E0" w:rsidRPr="00621D09" w:rsidRDefault="008B2A06">
            <w:pPr>
              <w:spacing w:before="120" w:after="120"/>
              <w:ind w:right="37"/>
              <w:rPr>
                <w:rFonts w:ascii="Arial" w:hAnsi="Arial" w:cs="Arial"/>
                <w:sz w:val="18"/>
                <w:szCs w:val="18"/>
                <w:lang w:val="en-US"/>
              </w:rPr>
            </w:pPr>
            <w:r>
              <w:rPr>
                <w:rFonts w:ascii="Arial" w:hAnsi="Arial" w:cs="Arial"/>
                <w:sz w:val="18"/>
                <w:szCs w:val="18"/>
                <w:lang w:val="en-US"/>
              </w:rPr>
              <w:t>Sony</w:t>
            </w:r>
          </w:p>
        </w:tc>
        <w:tc>
          <w:tcPr>
            <w:tcW w:w="5760" w:type="dxa"/>
          </w:tcPr>
          <w:p w14:paraId="2FE5E096" w14:textId="77777777" w:rsidR="00FF55B6" w:rsidRPr="00FF55B6" w:rsidRDefault="00FF55B6" w:rsidP="00FF55B6">
            <w:pPr>
              <w:pStyle w:val="Caption"/>
              <w:ind w:right="37"/>
              <w:jc w:val="both"/>
              <w:rPr>
                <w:b w:val="0"/>
                <w:bCs/>
                <w:lang w:val="en-US"/>
              </w:rPr>
            </w:pPr>
            <w:r w:rsidRPr="00362878">
              <w:rPr>
                <w:lang w:val="en-US"/>
              </w:rPr>
              <w:t>Observation 1:</w:t>
            </w:r>
            <w:r w:rsidRPr="00FF55B6">
              <w:rPr>
                <w:b w:val="0"/>
                <w:bCs/>
                <w:lang w:val="en-US"/>
              </w:rPr>
              <w:t xml:space="preserve"> the existing beam correspondence test can not verify if the UE uses the same beam for sensing and transmission, regardless of the beam correspondence capability. </w:t>
            </w:r>
          </w:p>
          <w:p w14:paraId="20E5AD5D" w14:textId="77777777" w:rsidR="00FF55B6" w:rsidRPr="00FF55B6" w:rsidRDefault="00FF55B6" w:rsidP="00FF55B6">
            <w:pPr>
              <w:pStyle w:val="Caption"/>
              <w:ind w:right="37"/>
              <w:jc w:val="both"/>
              <w:rPr>
                <w:b w:val="0"/>
                <w:bCs/>
                <w:lang w:val="en-US"/>
              </w:rPr>
            </w:pPr>
            <w:r w:rsidRPr="00362878">
              <w:rPr>
                <w:lang w:val="en-US"/>
              </w:rPr>
              <w:t>Observation 2:</w:t>
            </w:r>
            <w:r w:rsidRPr="00FF55B6">
              <w:rPr>
                <w:b w:val="0"/>
                <w:bCs/>
                <w:lang w:val="en-US"/>
              </w:rPr>
              <w:t xml:space="preserve"> it is hard to define and adopt the X dB beamwidth method in practical UE RF requirements and tests. </w:t>
            </w:r>
          </w:p>
          <w:p w14:paraId="26389E94" w14:textId="77777777" w:rsidR="003525E0" w:rsidRPr="00FF55B6" w:rsidRDefault="00FF55B6" w:rsidP="00FF55B6">
            <w:pPr>
              <w:pStyle w:val="Caption"/>
              <w:ind w:right="37"/>
              <w:jc w:val="both"/>
              <w:rPr>
                <w:b w:val="0"/>
                <w:bCs/>
                <w:lang w:val="en-US"/>
              </w:rPr>
            </w:pPr>
            <w:r w:rsidRPr="00362878">
              <w:rPr>
                <w:lang w:val="en-US"/>
              </w:rPr>
              <w:t>Observation 3:</w:t>
            </w:r>
            <w:r w:rsidRPr="00FF55B6">
              <w:rPr>
                <w:b w:val="0"/>
                <w:bCs/>
                <w:lang w:val="en-US"/>
              </w:rPr>
              <w:t xml:space="preserve"> the common spherical coverage concept may potentially be used as a starting point to define the relation between sensing beam and transmission beam</w:t>
            </w:r>
          </w:p>
        </w:tc>
      </w:tr>
      <w:tr w:rsidR="00AB7D38" w:rsidRPr="00621D09" w14:paraId="75A40900" w14:textId="77777777">
        <w:trPr>
          <w:trHeight w:val="468"/>
        </w:trPr>
        <w:tc>
          <w:tcPr>
            <w:tcW w:w="2160" w:type="dxa"/>
          </w:tcPr>
          <w:p w14:paraId="5AE20667" w14:textId="77777777" w:rsidR="00AB7D38" w:rsidRPr="003035C1" w:rsidRDefault="00706AF4">
            <w:pPr>
              <w:spacing w:before="120" w:after="120"/>
              <w:ind w:right="37"/>
              <w:rPr>
                <w:rFonts w:ascii="Arial" w:eastAsia="Times New Roman" w:hAnsi="Arial" w:cs="Arial"/>
                <w:b/>
                <w:bCs/>
                <w:color w:val="0070C0"/>
                <w:sz w:val="18"/>
                <w:szCs w:val="18"/>
                <w:u w:val="single"/>
              </w:rPr>
            </w:pPr>
            <w:hyperlink r:id="rId14" w:history="1">
              <w:r w:rsidR="00B83381" w:rsidRPr="003035C1">
                <w:rPr>
                  <w:rFonts w:ascii="Arial" w:eastAsia="Times New Roman" w:hAnsi="Arial" w:cs="Arial"/>
                  <w:b/>
                  <w:bCs/>
                  <w:color w:val="0070C0"/>
                  <w:sz w:val="18"/>
                  <w:szCs w:val="18"/>
                  <w:u w:val="single"/>
                </w:rPr>
                <w:t>R4-2200847</w:t>
              </w:r>
            </w:hyperlink>
          </w:p>
          <w:p w14:paraId="2C1C7DC7" w14:textId="77777777" w:rsidR="00B83381" w:rsidRPr="00262E92" w:rsidRDefault="003C0106">
            <w:pPr>
              <w:spacing w:before="120" w:after="120"/>
              <w:ind w:right="37"/>
              <w:rPr>
                <w:color w:val="0070C0"/>
              </w:rPr>
            </w:pPr>
            <w:r w:rsidRPr="00BC5F4C">
              <w:rPr>
                <w:rFonts w:ascii="Arial" w:eastAsia="Times New Roman" w:hAnsi="Arial" w:cs="Arial"/>
                <w:sz w:val="18"/>
                <w:szCs w:val="18"/>
              </w:rPr>
              <w:t>Draft LS on sensing beam characteristics to RAN1</w:t>
            </w:r>
          </w:p>
        </w:tc>
        <w:tc>
          <w:tcPr>
            <w:tcW w:w="1440" w:type="dxa"/>
          </w:tcPr>
          <w:p w14:paraId="5C120565" w14:textId="77777777" w:rsidR="00AB7D38" w:rsidRDefault="003C0106">
            <w:pPr>
              <w:spacing w:before="120" w:after="120"/>
              <w:ind w:right="37"/>
              <w:rPr>
                <w:rFonts w:ascii="Arial" w:hAnsi="Arial" w:cs="Arial"/>
                <w:sz w:val="18"/>
                <w:szCs w:val="18"/>
                <w:lang w:val="en-US"/>
              </w:rPr>
            </w:pPr>
            <w:r>
              <w:rPr>
                <w:rFonts w:ascii="Arial" w:hAnsi="Arial" w:cs="Arial"/>
                <w:sz w:val="18"/>
                <w:szCs w:val="18"/>
                <w:lang w:val="en-US"/>
              </w:rPr>
              <w:t>Ericsson</w:t>
            </w:r>
          </w:p>
        </w:tc>
        <w:tc>
          <w:tcPr>
            <w:tcW w:w="5760" w:type="dxa"/>
          </w:tcPr>
          <w:p w14:paraId="3A65E62F" w14:textId="77777777" w:rsidR="001D4EC2" w:rsidRPr="001D4EC2" w:rsidRDefault="001D4EC2" w:rsidP="001D4EC2">
            <w:pPr>
              <w:spacing w:before="60" w:after="120"/>
              <w:ind w:right="37"/>
              <w:jc w:val="both"/>
              <w:rPr>
                <w:lang w:val="en-US"/>
              </w:rPr>
            </w:pPr>
            <w:r w:rsidRPr="001D4EC2">
              <w:rPr>
                <w:lang w:val="en-US"/>
              </w:rPr>
              <w:t>For an adaptive array antenna system to be used for both BS and UE operating within the frequency range 52600 to 71000 MHz the following issues have been identified if requirements related to gain or beamwidth on the receive side is defined:</w:t>
            </w:r>
          </w:p>
          <w:p w14:paraId="723C6187" w14:textId="77777777" w:rsidR="001D4EC2" w:rsidRPr="001D4EC2" w:rsidRDefault="001D4EC2" w:rsidP="001D4EC2">
            <w:pPr>
              <w:spacing w:before="60" w:after="120"/>
              <w:ind w:right="37"/>
              <w:jc w:val="both"/>
              <w:rPr>
                <w:lang w:val="en-US"/>
              </w:rPr>
            </w:pPr>
            <w:r w:rsidRPr="001D4EC2">
              <w:rPr>
                <w:lang w:val="en-US"/>
              </w:rPr>
              <w:t>1.</w:t>
            </w:r>
            <w:r w:rsidRPr="001D4EC2">
              <w:rPr>
                <w:lang w:val="en-US"/>
              </w:rPr>
              <w:tab/>
              <w:t xml:space="preserve">The parameter antenna gain </w:t>
            </w:r>
            <w:proofErr w:type="gramStart"/>
            <w:r w:rsidRPr="001D4EC2">
              <w:rPr>
                <w:lang w:val="en-US"/>
              </w:rPr>
              <w:t>by definition will</w:t>
            </w:r>
            <w:proofErr w:type="gramEnd"/>
            <w:r w:rsidRPr="001D4EC2">
              <w:rPr>
                <w:lang w:val="en-US"/>
              </w:rPr>
              <w:t xml:space="preserve"> require access to a conducted RF interface.</w:t>
            </w:r>
          </w:p>
          <w:p w14:paraId="11766AB0" w14:textId="77777777" w:rsidR="001D4EC2" w:rsidRPr="001D4EC2" w:rsidRDefault="001D4EC2" w:rsidP="001D4EC2">
            <w:pPr>
              <w:spacing w:before="60" w:after="120"/>
              <w:ind w:right="37"/>
              <w:jc w:val="both"/>
              <w:rPr>
                <w:lang w:val="en-US"/>
              </w:rPr>
            </w:pPr>
            <w:r w:rsidRPr="001D4EC2">
              <w:rPr>
                <w:lang w:val="en-US"/>
              </w:rPr>
              <w:t>2.</w:t>
            </w:r>
            <w:r w:rsidRPr="001D4EC2">
              <w:rPr>
                <w:lang w:val="en-US"/>
              </w:rPr>
              <w:tab/>
              <w:t>There are no beam quality requirement limits (such as antenna gain or beamwidth) defined in NR RF specifications.</w:t>
            </w:r>
          </w:p>
          <w:p w14:paraId="06E7921F" w14:textId="77777777" w:rsidR="001D4EC2" w:rsidRPr="001D4EC2" w:rsidRDefault="001D4EC2" w:rsidP="001D4EC2">
            <w:pPr>
              <w:spacing w:before="60" w:after="120"/>
              <w:ind w:right="37"/>
              <w:jc w:val="both"/>
              <w:rPr>
                <w:lang w:val="en-US"/>
              </w:rPr>
            </w:pPr>
            <w:r w:rsidRPr="001D4EC2">
              <w:rPr>
                <w:lang w:val="en-US"/>
              </w:rPr>
              <w:t>3.</w:t>
            </w:r>
            <w:r w:rsidRPr="001D4EC2">
              <w:rPr>
                <w:lang w:val="en-US"/>
              </w:rPr>
              <w:tab/>
              <w:t xml:space="preserve">Defining parameters such antenna gain (directivity) and beamwidth looks simple at first glance but finding relevant conditions and test cases it is much more difficult. </w:t>
            </w:r>
          </w:p>
          <w:p w14:paraId="7CDD5ADE" w14:textId="77777777" w:rsidR="001D4EC2" w:rsidRPr="001D4EC2" w:rsidRDefault="001D4EC2" w:rsidP="001D4EC2">
            <w:pPr>
              <w:spacing w:before="60" w:after="120"/>
              <w:ind w:right="37"/>
              <w:jc w:val="both"/>
              <w:rPr>
                <w:lang w:val="en-US"/>
              </w:rPr>
            </w:pPr>
            <w:r w:rsidRPr="001D4EC2">
              <w:rPr>
                <w:lang w:val="en-US"/>
              </w:rPr>
              <w:t>4.</w:t>
            </w:r>
            <w:r w:rsidRPr="001D4EC2">
              <w:rPr>
                <w:lang w:val="en-US"/>
              </w:rPr>
              <w:tab/>
              <w:t>Testing beamwidth or antenna gain will significantly add to the conformance test specification complexity.</w:t>
            </w:r>
          </w:p>
          <w:p w14:paraId="52F3EBE9" w14:textId="77777777" w:rsidR="00AB7D38" w:rsidRDefault="001D4EC2" w:rsidP="001D4EC2">
            <w:pPr>
              <w:spacing w:before="60" w:after="120"/>
              <w:ind w:right="37"/>
              <w:jc w:val="both"/>
              <w:rPr>
                <w:lang w:val="en-US"/>
              </w:rPr>
            </w:pPr>
            <w:r w:rsidRPr="001D4EC2">
              <w:rPr>
                <w:lang w:val="en-US"/>
              </w:rPr>
              <w:t xml:space="preserve">Based on the information provided in this contribution we propose not to define new requirements for beam quality for traffic and sensing beam. Based on questions given in LS we strongly support to not defining beam quality parameter-based requirements on specific </w:t>
            </w:r>
            <w:r w:rsidRPr="001D4EC2">
              <w:rPr>
                <w:lang w:val="en-US"/>
              </w:rPr>
              <w:lastRenderedPageBreak/>
              <w:t xml:space="preserve">beams during reception. We also suggest keeping beamforming aspect for different signals to be implementation specific not captured by the specification. </w:t>
            </w:r>
            <w:r w:rsidRPr="001D4EC2">
              <w:rPr>
                <w:b/>
                <w:bCs/>
                <w:u w:val="single"/>
                <w:lang w:val="en-US"/>
              </w:rPr>
              <w:t xml:space="preserve">Hence, we support only alternative </w:t>
            </w:r>
            <w:proofErr w:type="spellStart"/>
            <w:r w:rsidRPr="001D4EC2">
              <w:rPr>
                <w:b/>
                <w:bCs/>
                <w:u w:val="single"/>
                <w:lang w:val="en-US"/>
              </w:rPr>
              <w:t>lF</w:t>
            </w:r>
            <w:proofErr w:type="spellEnd"/>
            <w:r w:rsidRPr="001D4EC2">
              <w:rPr>
                <w:lang w:val="en-US"/>
              </w:rPr>
              <w:t>.</w:t>
            </w:r>
          </w:p>
          <w:p w14:paraId="72AE2DD2" w14:textId="77777777" w:rsidR="00B57D1B" w:rsidRDefault="00B57D1B" w:rsidP="001D4EC2">
            <w:pPr>
              <w:spacing w:before="60" w:after="120"/>
              <w:ind w:right="37"/>
              <w:jc w:val="both"/>
              <w:rPr>
                <w:lang w:val="en-US"/>
              </w:rPr>
            </w:pPr>
          </w:p>
          <w:p w14:paraId="1F20CBE0" w14:textId="77777777" w:rsidR="001D4EC2" w:rsidRDefault="00024908" w:rsidP="001D4EC2">
            <w:pPr>
              <w:spacing w:before="60" w:after="120"/>
              <w:ind w:right="37"/>
              <w:jc w:val="both"/>
              <w:rPr>
                <w:lang w:val="en-US"/>
              </w:rPr>
            </w:pPr>
            <w:r>
              <w:rPr>
                <w:lang w:val="en-US"/>
              </w:rPr>
              <w:t xml:space="preserve">Draft LS </w:t>
            </w:r>
            <w:proofErr w:type="gramStart"/>
            <w:r>
              <w:rPr>
                <w:lang w:val="en-US"/>
              </w:rPr>
              <w:t>reply</w:t>
            </w:r>
            <w:proofErr w:type="gramEnd"/>
            <w:r w:rsidR="00B57D1B">
              <w:rPr>
                <w:lang w:val="en-US"/>
              </w:rPr>
              <w:t xml:space="preserve"> states:</w:t>
            </w:r>
          </w:p>
          <w:p w14:paraId="483A0A25" w14:textId="77777777" w:rsidR="008A4567" w:rsidRPr="00621D09" w:rsidRDefault="008A4567" w:rsidP="001D4EC2">
            <w:pPr>
              <w:spacing w:before="60" w:after="120"/>
              <w:ind w:right="37"/>
              <w:jc w:val="both"/>
              <w:rPr>
                <w:lang w:val="en-US"/>
              </w:rPr>
            </w:pPr>
            <w:r w:rsidRPr="008A4567">
              <w:rPr>
                <w:lang w:val="en-US"/>
              </w:rPr>
              <w:t xml:space="preserve">RAN4 propose not to define new requirements for beam quality for traffic and sensing beam. RAN4 suggest RAN1 to adopt </w:t>
            </w:r>
            <w:r w:rsidRPr="006C1965">
              <w:rPr>
                <w:b/>
                <w:bCs/>
                <w:u w:val="single"/>
                <w:lang w:val="en-US"/>
              </w:rPr>
              <w:t>alternative 1F</w:t>
            </w:r>
            <w:r w:rsidRPr="008A4567">
              <w:rPr>
                <w:lang w:val="en-US"/>
              </w:rPr>
              <w:t xml:space="preserve"> finalizing the remaining work related to extension of NR to support the frequency range 52600 to 71000 MHz.</w:t>
            </w:r>
          </w:p>
        </w:tc>
      </w:tr>
      <w:bookmarkStart w:id="0" w:name="_Hlk92918770"/>
      <w:tr w:rsidR="003525E0" w:rsidRPr="00621D09" w14:paraId="7AFBE5C9" w14:textId="77777777">
        <w:trPr>
          <w:trHeight w:val="468"/>
        </w:trPr>
        <w:tc>
          <w:tcPr>
            <w:tcW w:w="2160" w:type="dxa"/>
          </w:tcPr>
          <w:p w14:paraId="30FA43DB" w14:textId="77777777" w:rsidR="00262E92" w:rsidRPr="00262E92" w:rsidRDefault="00B91704">
            <w:pPr>
              <w:spacing w:before="120" w:after="120"/>
              <w:ind w:right="37"/>
              <w:rPr>
                <w:rFonts w:ascii="Arial" w:eastAsia="Times New Roman" w:hAnsi="Arial" w:cs="Arial"/>
                <w:b/>
                <w:bCs/>
                <w:color w:val="0070C0"/>
                <w:sz w:val="18"/>
                <w:szCs w:val="18"/>
                <w:u w:val="single"/>
              </w:rPr>
            </w:pPr>
            <w:r w:rsidRPr="00262E92">
              <w:rPr>
                <w:rFonts w:eastAsia="SimSun"/>
                <w:color w:val="0070C0"/>
              </w:rPr>
              <w:lastRenderedPageBreak/>
              <w:fldChar w:fldCharType="begin"/>
            </w:r>
            <w:r w:rsidR="00262E92" w:rsidRPr="00262E92">
              <w:rPr>
                <w:color w:val="0070C0"/>
              </w:rPr>
              <w:instrText xml:space="preserve"> HYPERLINK "https://www.3gpp.org/ftp/TSG_RAN/WG4_Radio/TSGR4_101-bis-e/Docs/R4-2200948.zip" </w:instrText>
            </w:r>
            <w:r w:rsidRPr="00262E92">
              <w:rPr>
                <w:rFonts w:eastAsia="SimSun"/>
                <w:color w:val="0070C0"/>
              </w:rPr>
              <w:fldChar w:fldCharType="separate"/>
            </w:r>
            <w:r w:rsidR="00262E92" w:rsidRPr="00262E92">
              <w:rPr>
                <w:rFonts w:ascii="Arial" w:eastAsia="Times New Roman" w:hAnsi="Arial" w:cs="Arial"/>
                <w:b/>
                <w:bCs/>
                <w:color w:val="0070C0"/>
                <w:sz w:val="18"/>
                <w:szCs w:val="18"/>
                <w:u w:val="single"/>
              </w:rPr>
              <w:t>R4-2200948</w:t>
            </w:r>
            <w:r w:rsidRPr="00262E92">
              <w:rPr>
                <w:rFonts w:ascii="Arial" w:eastAsia="Times New Roman" w:hAnsi="Arial" w:cs="Arial"/>
                <w:b/>
                <w:bCs/>
                <w:color w:val="0070C0"/>
                <w:sz w:val="18"/>
                <w:szCs w:val="18"/>
                <w:u w:val="single"/>
              </w:rPr>
              <w:fldChar w:fldCharType="end"/>
            </w:r>
          </w:p>
          <w:bookmarkEnd w:id="0"/>
          <w:p w14:paraId="0C09EFF8" w14:textId="77777777" w:rsidR="003525E0" w:rsidRPr="00621D09" w:rsidRDefault="00D30F10">
            <w:pPr>
              <w:spacing w:before="120" w:after="120"/>
              <w:ind w:right="37"/>
              <w:rPr>
                <w:rFonts w:ascii="Arial" w:hAnsi="Arial" w:cs="Arial"/>
                <w:sz w:val="18"/>
                <w:szCs w:val="18"/>
                <w:lang w:val="en-US"/>
              </w:rPr>
            </w:pPr>
            <w:r w:rsidRPr="00D30F10">
              <w:rPr>
                <w:rFonts w:ascii="Arial" w:eastAsia="Times New Roman" w:hAnsi="Arial" w:cs="Arial"/>
                <w:sz w:val="18"/>
                <w:szCs w:val="18"/>
                <w:lang w:val="en-US"/>
              </w:rPr>
              <w:t>Draft CR for TS 38.101-2: Introduction of system parameters for FR2-2</w:t>
            </w:r>
          </w:p>
        </w:tc>
        <w:tc>
          <w:tcPr>
            <w:tcW w:w="1440" w:type="dxa"/>
          </w:tcPr>
          <w:p w14:paraId="7447B48A" w14:textId="77777777" w:rsidR="003525E0" w:rsidRPr="00621D09" w:rsidRDefault="00262E92">
            <w:pPr>
              <w:spacing w:before="120" w:after="120"/>
              <w:ind w:right="37"/>
              <w:rPr>
                <w:rFonts w:ascii="Arial" w:hAnsi="Arial" w:cs="Arial"/>
                <w:sz w:val="18"/>
                <w:szCs w:val="18"/>
                <w:lang w:val="en-US"/>
              </w:rPr>
            </w:pPr>
            <w:r>
              <w:rPr>
                <w:rFonts w:ascii="Arial" w:hAnsi="Arial" w:cs="Arial"/>
                <w:sz w:val="18"/>
                <w:szCs w:val="18"/>
                <w:lang w:val="en-US"/>
              </w:rPr>
              <w:t>vivo</w:t>
            </w:r>
          </w:p>
        </w:tc>
        <w:tc>
          <w:tcPr>
            <w:tcW w:w="5760" w:type="dxa"/>
          </w:tcPr>
          <w:p w14:paraId="7DE5FBDA" w14:textId="77777777" w:rsidR="003525E0" w:rsidRPr="00621D09" w:rsidRDefault="00F8101B">
            <w:pPr>
              <w:spacing w:before="60" w:after="120"/>
              <w:ind w:right="37"/>
              <w:jc w:val="both"/>
              <w:rPr>
                <w:lang w:val="en-US"/>
              </w:rPr>
            </w:pPr>
            <w:r>
              <w:rPr>
                <w:lang w:val="en-US"/>
              </w:rPr>
              <w:t>Introduces</w:t>
            </w:r>
            <w:r w:rsidRPr="00CF55DB">
              <w:rPr>
                <w:lang w:val="en-US"/>
              </w:rPr>
              <w:t xml:space="preserve"> </w:t>
            </w:r>
            <w:r>
              <w:rPr>
                <w:lang w:val="en-US"/>
              </w:rPr>
              <w:t xml:space="preserve">subranges </w:t>
            </w:r>
            <w:r w:rsidRPr="00CF55DB">
              <w:rPr>
                <w:lang w:val="en-US"/>
              </w:rPr>
              <w:t>FR2-1</w:t>
            </w:r>
            <w:r>
              <w:rPr>
                <w:lang w:val="en-US"/>
              </w:rPr>
              <w:t>/</w:t>
            </w:r>
            <w:r w:rsidRPr="00CF55DB">
              <w:rPr>
                <w:lang w:val="en-US"/>
              </w:rPr>
              <w:t>FR2-2</w:t>
            </w:r>
            <w:r>
              <w:rPr>
                <w:lang w:val="en-US"/>
              </w:rPr>
              <w:t>, band n263 and UE channel bandwidths for FR2-2 to TS 38.101-2</w:t>
            </w:r>
          </w:p>
        </w:tc>
      </w:tr>
      <w:tr w:rsidR="003525E0" w:rsidRPr="00621D09" w14:paraId="6DB2489D" w14:textId="77777777">
        <w:trPr>
          <w:trHeight w:val="468"/>
        </w:trPr>
        <w:tc>
          <w:tcPr>
            <w:tcW w:w="2160" w:type="dxa"/>
          </w:tcPr>
          <w:p w14:paraId="2CAB3925" w14:textId="77777777" w:rsidR="003525E0" w:rsidRPr="000759F2" w:rsidRDefault="00706AF4">
            <w:pPr>
              <w:spacing w:before="120" w:after="120"/>
              <w:ind w:right="37"/>
              <w:rPr>
                <w:rFonts w:ascii="Arial" w:eastAsia="Times New Roman" w:hAnsi="Arial" w:cs="Arial"/>
                <w:b/>
                <w:bCs/>
                <w:color w:val="0070C0"/>
                <w:sz w:val="18"/>
                <w:szCs w:val="18"/>
                <w:u w:val="single"/>
                <w:lang w:val="en-US"/>
              </w:rPr>
            </w:pPr>
            <w:hyperlink r:id="rId15" w:history="1">
              <w:r w:rsidR="002D2510" w:rsidRPr="000759F2">
                <w:rPr>
                  <w:rFonts w:ascii="Arial" w:eastAsia="Times New Roman" w:hAnsi="Arial" w:cs="Arial"/>
                  <w:b/>
                  <w:bCs/>
                  <w:color w:val="0070C0"/>
                  <w:sz w:val="18"/>
                  <w:szCs w:val="18"/>
                  <w:u w:val="single"/>
                </w:rPr>
                <w:t>R4-2201533</w:t>
              </w:r>
            </w:hyperlink>
          </w:p>
          <w:p w14:paraId="3FBC1449" w14:textId="77777777" w:rsidR="003525E0" w:rsidRPr="00621D09" w:rsidRDefault="00F55961">
            <w:pPr>
              <w:spacing w:before="120" w:after="120"/>
              <w:ind w:right="37"/>
              <w:rPr>
                <w:rFonts w:ascii="Arial" w:hAnsi="Arial" w:cs="Arial"/>
                <w:sz w:val="18"/>
                <w:szCs w:val="18"/>
                <w:lang w:val="en-US"/>
              </w:rPr>
            </w:pPr>
            <w:r w:rsidRPr="00F55961">
              <w:rPr>
                <w:rFonts w:ascii="Arial" w:eastAsia="Times New Roman" w:hAnsi="Arial" w:cs="Arial"/>
                <w:sz w:val="18"/>
                <w:szCs w:val="18"/>
                <w:lang w:val="en-US"/>
              </w:rPr>
              <w:t xml:space="preserve">Discussion and draft </w:t>
            </w:r>
            <w:proofErr w:type="gramStart"/>
            <w:r w:rsidRPr="00F55961">
              <w:rPr>
                <w:rFonts w:ascii="Arial" w:eastAsia="Times New Roman" w:hAnsi="Arial" w:cs="Arial"/>
                <w:sz w:val="18"/>
                <w:szCs w:val="18"/>
                <w:lang w:val="en-US"/>
              </w:rPr>
              <w:t>reply</w:t>
            </w:r>
            <w:proofErr w:type="gramEnd"/>
            <w:r w:rsidRPr="00F55961">
              <w:rPr>
                <w:rFonts w:ascii="Arial" w:eastAsia="Times New Roman" w:hAnsi="Arial" w:cs="Arial"/>
                <w:sz w:val="18"/>
                <w:szCs w:val="18"/>
                <w:lang w:val="en-US"/>
              </w:rPr>
              <w:t xml:space="preserve"> LS on sensing beam selection from RAN1</w:t>
            </w:r>
          </w:p>
        </w:tc>
        <w:tc>
          <w:tcPr>
            <w:tcW w:w="1440" w:type="dxa"/>
          </w:tcPr>
          <w:p w14:paraId="2D63182D" w14:textId="77777777" w:rsidR="003525E0" w:rsidRPr="00621D09" w:rsidRDefault="003173AD">
            <w:pPr>
              <w:spacing w:before="120" w:after="120"/>
              <w:ind w:right="37"/>
              <w:rPr>
                <w:rFonts w:ascii="Arial" w:eastAsia="Times New Roman" w:hAnsi="Arial" w:cs="Arial"/>
                <w:sz w:val="18"/>
                <w:szCs w:val="18"/>
                <w:lang w:val="en-US"/>
              </w:rPr>
            </w:pPr>
            <w:r w:rsidRPr="007F4518">
              <w:rPr>
                <w:rFonts w:ascii="Arial" w:eastAsia="Times New Roman" w:hAnsi="Arial" w:cs="Arial"/>
                <w:sz w:val="18"/>
                <w:szCs w:val="18"/>
              </w:rPr>
              <w:t>Huawei, HiSilicon</w:t>
            </w:r>
          </w:p>
        </w:tc>
        <w:tc>
          <w:tcPr>
            <w:tcW w:w="5760" w:type="dxa"/>
          </w:tcPr>
          <w:p w14:paraId="4DA34027" w14:textId="77777777" w:rsidR="00362878" w:rsidRPr="00362878" w:rsidRDefault="00362878" w:rsidP="00362878">
            <w:pPr>
              <w:spacing w:before="120" w:after="120"/>
              <w:ind w:right="37"/>
              <w:jc w:val="both"/>
              <w:rPr>
                <w:lang w:val="en-US"/>
              </w:rPr>
            </w:pPr>
            <w:r w:rsidRPr="000306EB">
              <w:rPr>
                <w:b/>
                <w:bCs/>
                <w:lang w:val="en-US"/>
              </w:rPr>
              <w:t>Observation 1:</w:t>
            </w:r>
            <w:r w:rsidRPr="00362878">
              <w:rPr>
                <w:lang w:val="en-US"/>
              </w:rPr>
              <w:t xml:space="preserve"> Alt-1A and Alt-1D would lead to performance degradation of sensing accuracy.</w:t>
            </w:r>
          </w:p>
          <w:p w14:paraId="0AE0EECA" w14:textId="77777777" w:rsidR="00362878" w:rsidRPr="00362878" w:rsidRDefault="00362878" w:rsidP="00362878">
            <w:pPr>
              <w:spacing w:before="120" w:after="120"/>
              <w:ind w:right="37"/>
              <w:jc w:val="both"/>
              <w:rPr>
                <w:lang w:val="en-US"/>
              </w:rPr>
            </w:pPr>
            <w:r w:rsidRPr="000306EB">
              <w:rPr>
                <w:b/>
                <w:bCs/>
                <w:lang w:val="en-US"/>
              </w:rPr>
              <w:t>Observation 2:</w:t>
            </w:r>
            <w:r w:rsidRPr="00362878">
              <w:rPr>
                <w:lang w:val="en-US"/>
              </w:rPr>
              <w:t xml:space="preserve"> Alt-1B and Alt-1C are not testable due to unmeasurable conducted connector</w:t>
            </w:r>
          </w:p>
          <w:p w14:paraId="72356DF5" w14:textId="77777777" w:rsidR="00362878" w:rsidRPr="00362878" w:rsidRDefault="00362878" w:rsidP="00362878">
            <w:pPr>
              <w:spacing w:before="120" w:after="120"/>
              <w:ind w:right="37"/>
              <w:jc w:val="both"/>
              <w:rPr>
                <w:lang w:val="en-US"/>
              </w:rPr>
            </w:pPr>
            <w:r w:rsidRPr="000306EB">
              <w:rPr>
                <w:b/>
                <w:bCs/>
                <w:lang w:val="en-US"/>
              </w:rPr>
              <w:t>Observation 3:</w:t>
            </w:r>
            <w:r w:rsidRPr="00362878">
              <w:rPr>
                <w:lang w:val="en-US"/>
              </w:rPr>
              <w:t xml:space="preserve"> For UEs satisfying beam correspondence tolerance requirements and </w:t>
            </w:r>
            <w:proofErr w:type="spellStart"/>
            <w:r w:rsidRPr="00362878">
              <w:rPr>
                <w:lang w:val="en-US"/>
              </w:rPr>
              <w:t>gNBs</w:t>
            </w:r>
            <w:proofErr w:type="spellEnd"/>
            <w:r w:rsidRPr="00362878">
              <w:rPr>
                <w:lang w:val="en-US"/>
              </w:rPr>
              <w:t>, 3dB sensing beamwidth could contain the beam peak direction of the transmission beam.</w:t>
            </w:r>
          </w:p>
          <w:p w14:paraId="06C84126" w14:textId="77777777" w:rsidR="00362878" w:rsidRPr="00362878" w:rsidRDefault="00362878" w:rsidP="00362878">
            <w:pPr>
              <w:spacing w:before="120" w:after="120"/>
              <w:ind w:right="37"/>
              <w:jc w:val="both"/>
              <w:rPr>
                <w:lang w:val="en-US"/>
              </w:rPr>
            </w:pPr>
            <w:r w:rsidRPr="000306EB">
              <w:rPr>
                <w:b/>
                <w:bCs/>
                <w:lang w:val="en-US"/>
              </w:rPr>
              <w:t>Observation 4:</w:t>
            </w:r>
            <w:r w:rsidRPr="00362878">
              <w:rPr>
                <w:lang w:val="en-US"/>
              </w:rPr>
              <w:t xml:space="preserve"> Alt-1F is acceptable if sensing performance could be ensured by UE/gNB implementation.</w:t>
            </w:r>
          </w:p>
          <w:p w14:paraId="4B780D12" w14:textId="77777777" w:rsidR="003525E0" w:rsidRDefault="00362878" w:rsidP="00362878">
            <w:pPr>
              <w:spacing w:before="120" w:after="120"/>
              <w:ind w:right="37"/>
              <w:jc w:val="both"/>
              <w:rPr>
                <w:lang w:val="en-US"/>
              </w:rPr>
            </w:pPr>
            <w:r w:rsidRPr="000306EB">
              <w:rPr>
                <w:b/>
                <w:bCs/>
                <w:lang w:val="en-US"/>
              </w:rPr>
              <w:t>Proposal 1:</w:t>
            </w:r>
            <w:r w:rsidRPr="00362878">
              <w:rPr>
                <w:lang w:val="en-US"/>
              </w:rPr>
              <w:t xml:space="preserve"> Alt-1E is considered as the baseline.</w:t>
            </w:r>
          </w:p>
          <w:p w14:paraId="579A4334" w14:textId="77777777" w:rsidR="006C1965" w:rsidRDefault="006C1965" w:rsidP="00362878">
            <w:pPr>
              <w:spacing w:before="120" w:after="120"/>
              <w:ind w:right="37"/>
              <w:jc w:val="both"/>
              <w:rPr>
                <w:lang w:val="en-US"/>
              </w:rPr>
            </w:pPr>
          </w:p>
          <w:p w14:paraId="54110FA9" w14:textId="77777777" w:rsidR="00BD1FEA" w:rsidRDefault="00BD1FEA" w:rsidP="00362878">
            <w:pPr>
              <w:spacing w:before="120" w:after="120"/>
              <w:ind w:right="37"/>
              <w:jc w:val="both"/>
              <w:rPr>
                <w:lang w:val="en-US"/>
              </w:rPr>
            </w:pPr>
            <w:r>
              <w:rPr>
                <w:lang w:val="en-US"/>
              </w:rPr>
              <w:t>Draft LS reply</w:t>
            </w:r>
            <w:r w:rsidR="00FB7FD7">
              <w:rPr>
                <w:lang w:val="en-US"/>
              </w:rPr>
              <w:t>:</w:t>
            </w:r>
          </w:p>
          <w:p w14:paraId="2D92A435" w14:textId="77777777" w:rsidR="00FB7FD7" w:rsidRPr="00621D09" w:rsidRDefault="006C1965" w:rsidP="00362878">
            <w:pPr>
              <w:spacing w:before="120" w:after="120"/>
              <w:ind w:right="37"/>
              <w:jc w:val="both"/>
              <w:rPr>
                <w:lang w:val="en-US"/>
              </w:rPr>
            </w:pPr>
            <w:r w:rsidRPr="006C1965">
              <w:rPr>
                <w:lang w:val="en-US"/>
              </w:rPr>
              <w:t xml:space="preserve">RAN4 discussed on all the potential methods provided by RAN1. Considering the sensing performance, implementation complexity and testability issues, it was agreed </w:t>
            </w:r>
            <w:r w:rsidRPr="006C1965">
              <w:rPr>
                <w:b/>
                <w:bCs/>
                <w:u w:val="single"/>
                <w:lang w:val="en-US"/>
              </w:rPr>
              <w:t>Alt-1E</w:t>
            </w:r>
            <w:r w:rsidRPr="006C1965">
              <w:rPr>
                <w:lang w:val="en-US"/>
              </w:rPr>
              <w:t xml:space="preserve"> is the best compromise from RAN4 point of view.</w:t>
            </w:r>
          </w:p>
        </w:tc>
      </w:tr>
      <w:tr w:rsidR="00BD090C" w:rsidRPr="00621D09" w14:paraId="01BD5EE3" w14:textId="77777777">
        <w:trPr>
          <w:trHeight w:val="468"/>
        </w:trPr>
        <w:tc>
          <w:tcPr>
            <w:tcW w:w="2160" w:type="dxa"/>
          </w:tcPr>
          <w:p w14:paraId="6B989430" w14:textId="77777777" w:rsidR="00085C96" w:rsidRPr="000759F2" w:rsidRDefault="00706AF4" w:rsidP="00085C96">
            <w:pPr>
              <w:spacing w:before="120" w:after="120"/>
              <w:ind w:right="37"/>
              <w:rPr>
                <w:rStyle w:val="Hyperlink"/>
                <w:rFonts w:ascii="Arial" w:eastAsia="Times New Roman" w:hAnsi="Arial" w:cs="Arial"/>
                <w:b/>
                <w:bCs/>
                <w:color w:val="0070C0"/>
                <w:sz w:val="18"/>
                <w:szCs w:val="18"/>
                <w:lang w:val="en-US"/>
              </w:rPr>
            </w:pPr>
            <w:hyperlink r:id="rId16" w:history="1">
              <w:r w:rsidR="000759F2" w:rsidRPr="000759F2">
                <w:rPr>
                  <w:rFonts w:ascii="Arial" w:eastAsia="Times New Roman" w:hAnsi="Arial" w:cs="Arial"/>
                  <w:b/>
                  <w:bCs/>
                  <w:color w:val="0070C0"/>
                  <w:sz w:val="18"/>
                  <w:szCs w:val="18"/>
                  <w:u w:val="single"/>
                </w:rPr>
                <w:t>R4-2201923</w:t>
              </w:r>
            </w:hyperlink>
          </w:p>
          <w:p w14:paraId="5779D7AB" w14:textId="77777777" w:rsidR="009D3465" w:rsidRPr="009D3465" w:rsidRDefault="0055164C">
            <w:pPr>
              <w:spacing w:before="120" w:after="120"/>
              <w:ind w:right="37"/>
              <w:rPr>
                <w:rFonts w:ascii="Arial" w:hAnsi="Arial" w:cs="Arial"/>
                <w:sz w:val="18"/>
                <w:szCs w:val="18"/>
              </w:rPr>
            </w:pPr>
            <w:r w:rsidRPr="005278B8">
              <w:rPr>
                <w:rFonts w:ascii="Arial" w:eastAsia="Times New Roman" w:hAnsi="Arial" w:cs="Arial"/>
                <w:sz w:val="18"/>
                <w:szCs w:val="18"/>
              </w:rPr>
              <w:t>CR work split and UE feature list for NR ext. to 71GHz</w:t>
            </w:r>
          </w:p>
        </w:tc>
        <w:tc>
          <w:tcPr>
            <w:tcW w:w="1440" w:type="dxa"/>
          </w:tcPr>
          <w:p w14:paraId="78539A0D" w14:textId="77777777" w:rsidR="00BD090C" w:rsidRPr="00621D09" w:rsidRDefault="00F55961">
            <w:pPr>
              <w:spacing w:before="120" w:after="120"/>
              <w:ind w:right="37"/>
              <w:rPr>
                <w:rFonts w:ascii="Arial" w:eastAsia="Times New Roman" w:hAnsi="Arial" w:cs="Arial"/>
                <w:sz w:val="18"/>
                <w:szCs w:val="18"/>
                <w:lang w:val="en-US"/>
              </w:rPr>
            </w:pPr>
            <w:r>
              <w:rPr>
                <w:rFonts w:ascii="Arial" w:eastAsia="Times New Roman" w:hAnsi="Arial" w:cs="Arial"/>
                <w:sz w:val="18"/>
                <w:szCs w:val="18"/>
                <w:lang w:val="en-US"/>
              </w:rPr>
              <w:t>Intel Corporation</w:t>
            </w:r>
          </w:p>
        </w:tc>
        <w:tc>
          <w:tcPr>
            <w:tcW w:w="5760" w:type="dxa"/>
          </w:tcPr>
          <w:p w14:paraId="3A49EA3F" w14:textId="77777777" w:rsidR="008E0768" w:rsidRPr="008E0768" w:rsidRDefault="008E0768" w:rsidP="008E0768">
            <w:pPr>
              <w:spacing w:before="120" w:after="0"/>
              <w:ind w:right="37"/>
              <w:jc w:val="both"/>
              <w:rPr>
                <w:i/>
                <w:iCs/>
                <w:lang w:val="en-US"/>
              </w:rPr>
            </w:pPr>
            <w:r w:rsidRPr="008E0768">
              <w:rPr>
                <w:i/>
                <w:iCs/>
                <w:lang w:val="en-US"/>
              </w:rPr>
              <w:t>CR work split for TS 38.101-2</w:t>
            </w:r>
          </w:p>
          <w:p w14:paraId="40AC40BD" w14:textId="77777777" w:rsidR="008E0768" w:rsidRPr="008E0768" w:rsidRDefault="008E0768" w:rsidP="008E0768">
            <w:pPr>
              <w:spacing w:before="120" w:after="0"/>
              <w:ind w:right="37"/>
              <w:jc w:val="both"/>
              <w:rPr>
                <w:lang w:val="en-US"/>
              </w:rPr>
            </w:pPr>
            <w:r w:rsidRPr="008E0768">
              <w:rPr>
                <w:b/>
                <w:bCs/>
                <w:lang w:val="en-US"/>
              </w:rPr>
              <w:t>Proposal 1:</w:t>
            </w:r>
            <w:r w:rsidRPr="008E0768">
              <w:rPr>
                <w:lang w:val="en-US"/>
              </w:rPr>
              <w:t xml:space="preserve"> RAN4 should finalize the work split for TS 38.101-2 by having one more company volunteer for the remaining part highlighted below.</w:t>
            </w:r>
          </w:p>
          <w:p w14:paraId="2B3C61F0" w14:textId="77777777" w:rsidR="008E0768" w:rsidRPr="008E0768" w:rsidRDefault="008E0768" w:rsidP="008E0768">
            <w:pPr>
              <w:pStyle w:val="ListParagraph"/>
              <w:numPr>
                <w:ilvl w:val="0"/>
                <w:numId w:val="35"/>
              </w:numPr>
              <w:spacing w:before="120" w:after="0"/>
              <w:ind w:right="37" w:firstLineChars="0"/>
              <w:jc w:val="both"/>
              <w:rPr>
                <w:rFonts w:eastAsia="Yu Mincho"/>
                <w:lang w:val="en-US"/>
              </w:rPr>
            </w:pPr>
            <w:r w:rsidRPr="008E0768">
              <w:rPr>
                <w:rFonts w:eastAsia="Yu Mincho"/>
                <w:lang w:val="en-US"/>
              </w:rPr>
              <w:t>System parameters – vivo</w:t>
            </w:r>
          </w:p>
          <w:p w14:paraId="4685EE68" w14:textId="77777777" w:rsidR="008E0768" w:rsidRPr="008E0768" w:rsidRDefault="008E0768" w:rsidP="008E0768">
            <w:pPr>
              <w:pStyle w:val="ListParagraph"/>
              <w:numPr>
                <w:ilvl w:val="0"/>
                <w:numId w:val="35"/>
              </w:numPr>
              <w:spacing w:before="120" w:after="0"/>
              <w:ind w:right="37" w:firstLineChars="0"/>
              <w:jc w:val="both"/>
              <w:rPr>
                <w:rFonts w:eastAsia="Yu Mincho"/>
                <w:lang w:val="en-US"/>
              </w:rPr>
            </w:pPr>
            <w:r w:rsidRPr="008E0768">
              <w:rPr>
                <w:rFonts w:eastAsia="Yu Mincho"/>
                <w:lang w:val="en-US"/>
              </w:rPr>
              <w:t>Tx or Rx – Apple</w:t>
            </w:r>
          </w:p>
          <w:p w14:paraId="1B17EACB" w14:textId="77777777" w:rsidR="008E0768" w:rsidRPr="008E0768" w:rsidRDefault="008E0768" w:rsidP="008E0768">
            <w:pPr>
              <w:pStyle w:val="ListParagraph"/>
              <w:numPr>
                <w:ilvl w:val="0"/>
                <w:numId w:val="35"/>
              </w:numPr>
              <w:spacing w:before="120" w:after="0"/>
              <w:ind w:right="37" w:firstLineChars="0"/>
              <w:jc w:val="both"/>
              <w:rPr>
                <w:rFonts w:eastAsia="Yu Mincho"/>
                <w:lang w:val="en-US"/>
              </w:rPr>
            </w:pPr>
            <w:r w:rsidRPr="008E0768">
              <w:rPr>
                <w:rFonts w:eastAsia="Yu Mincho"/>
                <w:lang w:val="en-US"/>
              </w:rPr>
              <w:t xml:space="preserve">Tx or Rx – </w:t>
            </w:r>
            <w:r w:rsidRPr="008E0768">
              <w:rPr>
                <w:rFonts w:eastAsia="Yu Mincho"/>
                <w:highlight w:val="yellow"/>
                <w:lang w:val="en-US"/>
              </w:rPr>
              <w:t>TBA</w:t>
            </w:r>
          </w:p>
          <w:p w14:paraId="7F972D82" w14:textId="77777777" w:rsidR="00BD090C" w:rsidRPr="008E0768" w:rsidRDefault="008E0768" w:rsidP="008E0768">
            <w:pPr>
              <w:pStyle w:val="ListParagraph"/>
              <w:numPr>
                <w:ilvl w:val="0"/>
                <w:numId w:val="35"/>
              </w:numPr>
              <w:spacing w:before="120" w:after="0"/>
              <w:ind w:right="37" w:firstLineChars="0"/>
              <w:jc w:val="both"/>
              <w:rPr>
                <w:rFonts w:eastAsia="Yu Mincho"/>
                <w:lang w:val="en-US"/>
              </w:rPr>
            </w:pPr>
            <w:r w:rsidRPr="008E0768">
              <w:rPr>
                <w:rFonts w:eastAsia="Yu Mincho"/>
                <w:lang w:val="en-US"/>
              </w:rPr>
              <w:t>Big CR – Intel</w:t>
            </w:r>
          </w:p>
          <w:p w14:paraId="65B9C42B" w14:textId="77777777" w:rsidR="008E0768" w:rsidRDefault="008E0768" w:rsidP="008E0768">
            <w:pPr>
              <w:spacing w:before="120" w:after="0"/>
              <w:ind w:right="37"/>
              <w:jc w:val="both"/>
              <w:rPr>
                <w:lang w:val="en-US"/>
              </w:rPr>
            </w:pPr>
          </w:p>
          <w:p w14:paraId="22A78DD9" w14:textId="77777777" w:rsidR="008E0768" w:rsidRPr="008E0768" w:rsidRDefault="008E0768" w:rsidP="008E0768">
            <w:pPr>
              <w:spacing w:before="120" w:after="0"/>
              <w:ind w:right="37"/>
              <w:jc w:val="both"/>
              <w:rPr>
                <w:i/>
                <w:iCs/>
                <w:lang w:val="en-US"/>
              </w:rPr>
            </w:pPr>
            <w:r w:rsidRPr="008E0768">
              <w:rPr>
                <w:i/>
                <w:iCs/>
                <w:lang w:val="en-US"/>
              </w:rPr>
              <w:t>UE feature list</w:t>
            </w:r>
          </w:p>
          <w:p w14:paraId="10F98AB6" w14:textId="77777777" w:rsidR="008E0768" w:rsidRDefault="008E0768" w:rsidP="008E0768">
            <w:pPr>
              <w:spacing w:before="120" w:after="0"/>
              <w:ind w:right="37"/>
              <w:jc w:val="both"/>
              <w:rPr>
                <w:lang w:val="en-US"/>
              </w:rPr>
            </w:pPr>
            <w:r w:rsidRPr="008E0768">
              <w:rPr>
                <w:b/>
                <w:bCs/>
                <w:lang w:val="en-US"/>
              </w:rPr>
              <w:t>Proposal 2:</w:t>
            </w:r>
            <w:r w:rsidRPr="008E0768">
              <w:rPr>
                <w:lang w:val="en-US"/>
              </w:rPr>
              <w:t xml:space="preserve"> Adopt the UE feature list for NR_ext_to_71GHz WI in Table 1.</w:t>
            </w:r>
          </w:p>
          <w:p w14:paraId="504B2987" w14:textId="77777777" w:rsidR="008E0768" w:rsidRDefault="008E0768" w:rsidP="008E0768">
            <w:pPr>
              <w:spacing w:before="120" w:after="0"/>
              <w:ind w:right="37"/>
              <w:jc w:val="both"/>
              <w:rPr>
                <w:lang w:val="en-US"/>
              </w:rPr>
            </w:pPr>
          </w:p>
          <w:p w14:paraId="6E850FD5" w14:textId="77777777" w:rsidR="008E0768" w:rsidRPr="00621D09" w:rsidRDefault="008E0768" w:rsidP="008E0768">
            <w:pPr>
              <w:spacing w:before="120" w:after="0"/>
              <w:ind w:right="37"/>
              <w:jc w:val="both"/>
              <w:rPr>
                <w:lang w:val="en-US"/>
              </w:rPr>
            </w:pPr>
          </w:p>
        </w:tc>
      </w:tr>
    </w:tbl>
    <w:p w14:paraId="58EDCB5B" w14:textId="77777777" w:rsidR="003525E0" w:rsidRPr="00621D09" w:rsidRDefault="003525E0">
      <w:pPr>
        <w:ind w:right="37"/>
        <w:rPr>
          <w:lang w:val="en-US"/>
        </w:rPr>
      </w:pPr>
    </w:p>
    <w:p w14:paraId="359F584C" w14:textId="77777777" w:rsidR="003525E0" w:rsidRPr="00621D09" w:rsidRDefault="007A2793">
      <w:pPr>
        <w:pStyle w:val="Heading2"/>
        <w:ind w:right="281"/>
        <w:rPr>
          <w:lang w:val="en-US"/>
        </w:rPr>
      </w:pPr>
      <w:r w:rsidRPr="00621D09">
        <w:rPr>
          <w:lang w:val="en-US"/>
        </w:rPr>
        <w:t>Open issues summary</w:t>
      </w:r>
    </w:p>
    <w:p w14:paraId="3D0B3E37" w14:textId="77777777" w:rsidR="003525E0" w:rsidRPr="00621D09" w:rsidRDefault="007A2793">
      <w:pPr>
        <w:pStyle w:val="Heading3"/>
        <w:ind w:right="37"/>
        <w:rPr>
          <w:sz w:val="24"/>
          <w:szCs w:val="16"/>
          <w:lang w:val="en-US"/>
        </w:rPr>
      </w:pPr>
      <w:r w:rsidRPr="00621D09">
        <w:rPr>
          <w:sz w:val="24"/>
          <w:szCs w:val="16"/>
          <w:lang w:val="en-US"/>
        </w:rPr>
        <w:t>Sub-topic 1-</w:t>
      </w:r>
      <w:r w:rsidR="0060672D">
        <w:rPr>
          <w:sz w:val="24"/>
          <w:szCs w:val="16"/>
          <w:lang w:val="en-US"/>
        </w:rPr>
        <w:t>1</w:t>
      </w:r>
      <w:r w:rsidRPr="00621D09">
        <w:rPr>
          <w:sz w:val="24"/>
          <w:szCs w:val="16"/>
          <w:lang w:val="en-US"/>
        </w:rPr>
        <w:t>: CR work split</w:t>
      </w:r>
      <w:r w:rsidR="008E0768">
        <w:rPr>
          <w:sz w:val="24"/>
          <w:szCs w:val="16"/>
          <w:lang w:val="en-US"/>
        </w:rPr>
        <w:t xml:space="preserve"> for TS 38.101-2</w:t>
      </w:r>
    </w:p>
    <w:p w14:paraId="735E9F51" w14:textId="77777777" w:rsidR="008E0768" w:rsidRPr="008E0768" w:rsidRDefault="002B226A" w:rsidP="008E0768">
      <w:pPr>
        <w:spacing w:after="120"/>
        <w:ind w:right="37"/>
        <w:jc w:val="both"/>
        <w:rPr>
          <w:i/>
          <w:color w:val="0070C0"/>
          <w:lang w:val="en-US" w:eastAsia="zh-CN"/>
        </w:rPr>
      </w:pPr>
      <w:r>
        <w:rPr>
          <w:i/>
          <w:color w:val="0070C0"/>
          <w:lang w:val="en-US" w:eastAsia="zh-CN"/>
        </w:rPr>
        <w:t>The w</w:t>
      </w:r>
      <w:r w:rsidR="007A2793" w:rsidRPr="00621D09">
        <w:rPr>
          <w:i/>
          <w:color w:val="0070C0"/>
          <w:lang w:val="en-US" w:eastAsia="zh-CN"/>
        </w:rPr>
        <w:t xml:space="preserve">ork split agreement </w:t>
      </w:r>
      <w:r w:rsidR="008E0768">
        <w:rPr>
          <w:i/>
          <w:color w:val="0070C0"/>
          <w:lang w:val="en-US" w:eastAsia="zh-CN"/>
        </w:rPr>
        <w:t>for TS 38.101-2</w:t>
      </w:r>
      <w:r>
        <w:rPr>
          <w:i/>
          <w:color w:val="0070C0"/>
          <w:lang w:val="en-US" w:eastAsia="zh-CN"/>
        </w:rPr>
        <w:t>, along with the companies overseeing each part,</w:t>
      </w:r>
      <w:r w:rsidR="008E0768">
        <w:rPr>
          <w:i/>
          <w:color w:val="0070C0"/>
          <w:lang w:val="en-US" w:eastAsia="zh-CN"/>
        </w:rPr>
        <w:t xml:space="preserve"> </w:t>
      </w:r>
      <w:r>
        <w:rPr>
          <w:i/>
          <w:color w:val="0070C0"/>
          <w:lang w:val="en-US" w:eastAsia="zh-CN"/>
        </w:rPr>
        <w:t>is listed below</w:t>
      </w:r>
      <w:r w:rsidR="008E0768" w:rsidRPr="008E0768">
        <w:rPr>
          <w:i/>
          <w:color w:val="0070C0"/>
          <w:lang w:val="en-US" w:eastAsia="zh-CN"/>
        </w:rPr>
        <w:t xml:space="preserve">. </w:t>
      </w:r>
      <w:r>
        <w:rPr>
          <w:i/>
          <w:color w:val="0070C0"/>
          <w:lang w:val="en-US" w:eastAsia="zh-CN"/>
        </w:rPr>
        <w:t>A volunteer is needed for the Tx or Rx part.</w:t>
      </w:r>
    </w:p>
    <w:p w14:paraId="1012D061" w14:textId="77777777" w:rsidR="008E0768" w:rsidRPr="008E0768" w:rsidRDefault="008E0768" w:rsidP="008E0768">
      <w:pPr>
        <w:pStyle w:val="ListParagraph"/>
        <w:numPr>
          <w:ilvl w:val="0"/>
          <w:numId w:val="36"/>
        </w:numPr>
        <w:spacing w:after="120"/>
        <w:ind w:right="37" w:firstLineChars="0"/>
        <w:jc w:val="both"/>
        <w:rPr>
          <w:i/>
          <w:color w:val="0070C0"/>
          <w:lang w:val="en-US" w:eastAsia="zh-CN"/>
        </w:rPr>
      </w:pPr>
      <w:r w:rsidRPr="008E0768">
        <w:rPr>
          <w:i/>
          <w:color w:val="0070C0"/>
          <w:lang w:val="en-US" w:eastAsia="zh-CN"/>
        </w:rPr>
        <w:t>System parameters - vivo</w:t>
      </w:r>
    </w:p>
    <w:p w14:paraId="3CD0C6B8" w14:textId="77777777" w:rsidR="008E0768" w:rsidRDefault="008E0768" w:rsidP="008E0768">
      <w:pPr>
        <w:pStyle w:val="ListParagraph"/>
        <w:numPr>
          <w:ilvl w:val="0"/>
          <w:numId w:val="36"/>
        </w:numPr>
        <w:spacing w:after="120"/>
        <w:ind w:right="37" w:firstLineChars="0"/>
        <w:jc w:val="both"/>
        <w:rPr>
          <w:i/>
          <w:color w:val="0070C0"/>
          <w:lang w:val="en-US" w:eastAsia="zh-CN"/>
        </w:rPr>
      </w:pPr>
      <w:r w:rsidRPr="008E0768">
        <w:rPr>
          <w:i/>
          <w:color w:val="0070C0"/>
          <w:lang w:val="en-US" w:eastAsia="zh-CN"/>
        </w:rPr>
        <w:t xml:space="preserve">Tx or Rx </w:t>
      </w:r>
      <w:r w:rsidR="002B226A">
        <w:rPr>
          <w:i/>
          <w:color w:val="0070C0"/>
          <w:lang w:val="en-US" w:eastAsia="zh-CN"/>
        </w:rPr>
        <w:t>–</w:t>
      </w:r>
      <w:r w:rsidRPr="008E0768">
        <w:rPr>
          <w:i/>
          <w:color w:val="0070C0"/>
          <w:lang w:val="en-US" w:eastAsia="zh-CN"/>
        </w:rPr>
        <w:t xml:space="preserve"> Apple</w:t>
      </w:r>
    </w:p>
    <w:p w14:paraId="30646480" w14:textId="77777777" w:rsidR="008E0768" w:rsidRPr="008E0768" w:rsidRDefault="008E0768" w:rsidP="008E0768">
      <w:pPr>
        <w:pStyle w:val="ListParagraph"/>
        <w:numPr>
          <w:ilvl w:val="0"/>
          <w:numId w:val="36"/>
        </w:numPr>
        <w:spacing w:after="120"/>
        <w:ind w:right="37" w:firstLineChars="0"/>
        <w:jc w:val="both"/>
        <w:rPr>
          <w:i/>
          <w:color w:val="0070C0"/>
          <w:lang w:val="en-US" w:eastAsia="zh-CN"/>
        </w:rPr>
      </w:pPr>
      <w:r w:rsidRPr="008E0768">
        <w:rPr>
          <w:i/>
          <w:color w:val="0070C0"/>
          <w:lang w:val="en-US" w:eastAsia="zh-CN"/>
        </w:rPr>
        <w:t>Big CR - Intel</w:t>
      </w:r>
    </w:p>
    <w:p w14:paraId="16704C4F" w14:textId="77777777" w:rsidR="008E0768" w:rsidRPr="008E0768" w:rsidRDefault="008E0768" w:rsidP="008E0768">
      <w:pPr>
        <w:pStyle w:val="ListParagraph"/>
        <w:numPr>
          <w:ilvl w:val="0"/>
          <w:numId w:val="37"/>
        </w:numPr>
        <w:spacing w:after="120"/>
        <w:ind w:right="37" w:firstLineChars="0"/>
        <w:jc w:val="both"/>
        <w:rPr>
          <w:i/>
          <w:color w:val="0070C0"/>
          <w:lang w:val="en-US" w:eastAsia="zh-CN"/>
        </w:rPr>
      </w:pPr>
      <w:r w:rsidRPr="008E0768">
        <w:rPr>
          <w:i/>
          <w:color w:val="0070C0"/>
          <w:lang w:val="en-US" w:eastAsia="zh-CN"/>
        </w:rPr>
        <w:t xml:space="preserve">Tx or Rx - </w:t>
      </w:r>
      <w:r w:rsidRPr="00B64B6F">
        <w:rPr>
          <w:i/>
          <w:color w:val="0070C0"/>
          <w:highlight w:val="yellow"/>
          <w:lang w:val="en-US" w:eastAsia="zh-CN"/>
        </w:rPr>
        <w:t>TBA</w:t>
      </w:r>
    </w:p>
    <w:p w14:paraId="6D2C22F3" w14:textId="77777777" w:rsidR="003525E0" w:rsidRPr="00621D09" w:rsidRDefault="007A2793">
      <w:pPr>
        <w:spacing w:before="240"/>
        <w:ind w:right="281"/>
        <w:jc w:val="both"/>
        <w:rPr>
          <w:b/>
          <w:color w:val="0070C0"/>
          <w:u w:val="single"/>
          <w:lang w:val="en-US" w:eastAsia="ko-KR"/>
        </w:rPr>
      </w:pPr>
      <w:r w:rsidRPr="00621D09">
        <w:rPr>
          <w:b/>
          <w:color w:val="0070C0"/>
          <w:u w:val="single"/>
          <w:lang w:val="en-US" w:eastAsia="ko-KR"/>
        </w:rPr>
        <w:t>Issue 1-</w:t>
      </w:r>
      <w:r w:rsidR="0060672D">
        <w:rPr>
          <w:b/>
          <w:color w:val="0070C0"/>
          <w:u w:val="single"/>
          <w:lang w:val="en-US" w:eastAsia="ko-KR"/>
        </w:rPr>
        <w:t>1</w:t>
      </w:r>
      <w:r w:rsidRPr="00621D09">
        <w:rPr>
          <w:b/>
          <w:color w:val="0070C0"/>
          <w:u w:val="single"/>
          <w:lang w:val="en-US" w:eastAsia="ko-KR"/>
        </w:rPr>
        <w:t xml:space="preserve">: CR work split </w:t>
      </w:r>
      <w:r w:rsidR="002B226A">
        <w:rPr>
          <w:b/>
          <w:color w:val="0070C0"/>
          <w:u w:val="single"/>
          <w:lang w:val="en-US" w:eastAsia="ko-KR"/>
        </w:rPr>
        <w:t>volunteer</w:t>
      </w:r>
    </w:p>
    <w:p w14:paraId="5145C394" w14:textId="77777777" w:rsidR="003525E0" w:rsidRPr="00621D09" w:rsidRDefault="007A2793">
      <w:pPr>
        <w:pStyle w:val="ListParagraph"/>
        <w:numPr>
          <w:ilvl w:val="0"/>
          <w:numId w:val="2"/>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7C6CF5FB" w14:textId="77777777" w:rsidR="003525E0" w:rsidRPr="00621D09" w:rsidRDefault="008E0768">
      <w:pPr>
        <w:pStyle w:val="ListParagraph"/>
        <w:numPr>
          <w:ilvl w:val="1"/>
          <w:numId w:val="2"/>
        </w:numPr>
        <w:overflowPunct/>
        <w:autoSpaceDE/>
        <w:autoSpaceDN/>
        <w:adjustRightInd/>
        <w:spacing w:after="120" w:line="259" w:lineRule="auto"/>
        <w:ind w:right="281" w:firstLineChars="0"/>
        <w:jc w:val="both"/>
        <w:textAlignment w:val="auto"/>
        <w:rPr>
          <w:rFonts w:eastAsia="SimSun"/>
          <w:color w:val="0070C0"/>
          <w:szCs w:val="24"/>
          <w:lang w:val="en-US" w:eastAsia="zh-CN"/>
        </w:rPr>
      </w:pPr>
      <w:r>
        <w:rPr>
          <w:color w:val="0070C0"/>
          <w:lang w:val="en-US"/>
        </w:rPr>
        <w:t>Provide feedback if interested in overseeing the Tx or Rx part of TS 38.101-2</w:t>
      </w:r>
    </w:p>
    <w:p w14:paraId="7B2589A1" w14:textId="77777777" w:rsidR="003525E0" w:rsidRPr="00621D09" w:rsidRDefault="003525E0" w:rsidP="00B64B6F">
      <w:pPr>
        <w:spacing w:after="240"/>
        <w:ind w:right="288"/>
        <w:rPr>
          <w:color w:val="0070C0"/>
          <w:lang w:val="en-US" w:eastAsia="zh-CN"/>
        </w:rPr>
      </w:pPr>
    </w:p>
    <w:p w14:paraId="6A1DD19C" w14:textId="77777777" w:rsidR="003525E0" w:rsidRPr="00621D09" w:rsidRDefault="007A2793">
      <w:pPr>
        <w:pStyle w:val="Heading3"/>
        <w:ind w:right="43"/>
        <w:rPr>
          <w:sz w:val="24"/>
          <w:szCs w:val="16"/>
          <w:lang w:val="en-US"/>
        </w:rPr>
      </w:pPr>
      <w:r w:rsidRPr="00621D09">
        <w:rPr>
          <w:sz w:val="24"/>
          <w:szCs w:val="16"/>
          <w:lang w:val="en-US"/>
        </w:rPr>
        <w:t>Sub-topic 1-</w:t>
      </w:r>
      <w:r w:rsidR="0060672D">
        <w:rPr>
          <w:sz w:val="24"/>
          <w:szCs w:val="16"/>
          <w:lang w:val="en-US"/>
        </w:rPr>
        <w:t>2</w:t>
      </w:r>
      <w:r w:rsidRPr="00621D09">
        <w:rPr>
          <w:sz w:val="24"/>
          <w:szCs w:val="16"/>
          <w:lang w:val="en-US"/>
        </w:rPr>
        <w:t>: Specification updates</w:t>
      </w:r>
    </w:p>
    <w:p w14:paraId="14FF2BB6" w14:textId="77777777" w:rsidR="003525E0" w:rsidRPr="00621D09" w:rsidRDefault="007A2793">
      <w:pPr>
        <w:ind w:right="288"/>
        <w:jc w:val="both"/>
        <w:rPr>
          <w:b/>
          <w:color w:val="0070C0"/>
          <w:u w:val="single"/>
          <w:lang w:val="en-US" w:eastAsia="ko-KR"/>
        </w:rPr>
      </w:pPr>
      <w:r w:rsidRPr="00621D09">
        <w:rPr>
          <w:b/>
          <w:color w:val="0070C0"/>
          <w:u w:val="single"/>
          <w:lang w:val="en-US" w:eastAsia="ko-KR"/>
        </w:rPr>
        <w:t>Issue 1-</w:t>
      </w:r>
      <w:r w:rsidR="0060672D">
        <w:rPr>
          <w:b/>
          <w:color w:val="0070C0"/>
          <w:u w:val="single"/>
          <w:lang w:val="en-US" w:eastAsia="ko-KR"/>
        </w:rPr>
        <w:t>2</w:t>
      </w:r>
      <w:r w:rsidRPr="00621D09">
        <w:rPr>
          <w:b/>
          <w:color w:val="0070C0"/>
          <w:u w:val="single"/>
          <w:lang w:val="en-US" w:eastAsia="ko-KR"/>
        </w:rPr>
        <w:t>: TS 38.101-2 update</w:t>
      </w:r>
    </w:p>
    <w:p w14:paraId="1C3C9706" w14:textId="77777777" w:rsidR="003525E0" w:rsidRPr="00621D09" w:rsidRDefault="007A2793">
      <w:pPr>
        <w:spacing w:after="120"/>
        <w:ind w:right="37"/>
        <w:jc w:val="both"/>
        <w:rPr>
          <w:i/>
          <w:iCs/>
          <w:color w:val="0070C0"/>
          <w:lang w:val="en-US" w:eastAsia="zh-CN"/>
        </w:rPr>
      </w:pPr>
      <w:bookmarkStart w:id="1" w:name="_Hlk92944800"/>
      <w:r w:rsidRPr="00621D09">
        <w:rPr>
          <w:i/>
          <w:iCs/>
          <w:color w:val="0070C0"/>
          <w:lang w:val="en-US" w:eastAsia="zh-CN"/>
        </w:rPr>
        <w:t xml:space="preserve">Draft CR </w:t>
      </w:r>
      <w:r w:rsidR="002B226A" w:rsidRPr="002B226A">
        <w:rPr>
          <w:i/>
          <w:iCs/>
          <w:color w:val="0070C0"/>
          <w:lang w:val="en-US" w:eastAsia="zh-CN"/>
        </w:rPr>
        <w:t>R4-2200948</w:t>
      </w:r>
      <w:r w:rsidR="002B226A">
        <w:rPr>
          <w:i/>
          <w:iCs/>
          <w:color w:val="0070C0"/>
          <w:lang w:val="en-US" w:eastAsia="zh-CN"/>
        </w:rPr>
        <w:t xml:space="preserve"> </w:t>
      </w:r>
      <w:r w:rsidRPr="00621D09">
        <w:rPr>
          <w:i/>
          <w:iCs/>
          <w:color w:val="0070C0"/>
          <w:lang w:val="en-US" w:eastAsia="zh-CN"/>
        </w:rPr>
        <w:t xml:space="preserve">introduces </w:t>
      </w:r>
      <w:r w:rsidR="002B226A" w:rsidRPr="002B226A">
        <w:rPr>
          <w:i/>
          <w:iCs/>
          <w:color w:val="0070C0"/>
          <w:lang w:val="en-US" w:eastAsia="zh-CN"/>
        </w:rPr>
        <w:t xml:space="preserve">subranges FR2-1/FR2-2, band n263 and </w:t>
      </w:r>
      <w:r w:rsidR="002B226A">
        <w:rPr>
          <w:i/>
          <w:iCs/>
          <w:color w:val="0070C0"/>
          <w:lang w:val="en-US" w:eastAsia="zh-CN"/>
        </w:rPr>
        <w:t xml:space="preserve">FR2-2 </w:t>
      </w:r>
      <w:r w:rsidR="002B226A" w:rsidRPr="002B226A">
        <w:rPr>
          <w:i/>
          <w:iCs/>
          <w:color w:val="0070C0"/>
          <w:lang w:val="en-US" w:eastAsia="zh-CN"/>
        </w:rPr>
        <w:t>UE channel bandwidths to TS 38.101-2</w:t>
      </w:r>
      <w:r w:rsidR="002B226A">
        <w:rPr>
          <w:i/>
          <w:iCs/>
          <w:color w:val="0070C0"/>
          <w:lang w:val="en-US" w:eastAsia="zh-CN"/>
        </w:rPr>
        <w:t>.</w:t>
      </w:r>
    </w:p>
    <w:p w14:paraId="5B7A739B" w14:textId="77777777" w:rsidR="003525E0" w:rsidRPr="00621D09" w:rsidRDefault="007A2793">
      <w:pPr>
        <w:pStyle w:val="ListParagraph"/>
        <w:numPr>
          <w:ilvl w:val="0"/>
          <w:numId w:val="2"/>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03B1E485" w14:textId="77777777" w:rsidR="003525E0" w:rsidRPr="00621D09" w:rsidRDefault="007A2793">
      <w:pPr>
        <w:pStyle w:val="ListParagraph"/>
        <w:numPr>
          <w:ilvl w:val="1"/>
          <w:numId w:val="2"/>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Moderator suggests companies provide any feedback on draft CR </w:t>
      </w:r>
      <w:r w:rsidR="002B226A" w:rsidRPr="002B226A">
        <w:rPr>
          <w:color w:val="0070C0"/>
          <w:lang w:val="en-US"/>
        </w:rPr>
        <w:t xml:space="preserve">R4-2200948 </w:t>
      </w:r>
      <w:r w:rsidRPr="00621D09">
        <w:rPr>
          <w:color w:val="0070C0"/>
          <w:lang w:val="en-US"/>
        </w:rPr>
        <w:t xml:space="preserve">directly into Section </w:t>
      </w:r>
      <w:r w:rsidRPr="00621D09">
        <w:rPr>
          <w:b/>
          <w:bCs/>
          <w:color w:val="0070C0"/>
          <w:lang w:val="en-US"/>
        </w:rPr>
        <w:t>1.3.2 CRs/TPs</w:t>
      </w:r>
      <w:r w:rsidRPr="00621D09">
        <w:rPr>
          <w:color w:val="0070C0"/>
          <w:lang w:val="en-US"/>
        </w:rPr>
        <w:t xml:space="preserve"> </w:t>
      </w:r>
      <w:r w:rsidRPr="00621D09">
        <w:rPr>
          <w:b/>
          <w:bCs/>
          <w:color w:val="0070C0"/>
          <w:lang w:val="en-US"/>
        </w:rPr>
        <w:t>comments collection</w:t>
      </w:r>
      <w:r w:rsidR="002B226A">
        <w:rPr>
          <w:color w:val="0070C0"/>
          <w:lang w:val="en-US"/>
        </w:rPr>
        <w:t>.</w:t>
      </w:r>
    </w:p>
    <w:bookmarkEnd w:id="1"/>
    <w:p w14:paraId="5A98624F" w14:textId="77777777" w:rsidR="003525E0" w:rsidRDefault="003525E0" w:rsidP="00B64B6F">
      <w:pPr>
        <w:spacing w:after="240"/>
        <w:ind w:right="288"/>
        <w:rPr>
          <w:color w:val="0070C0"/>
          <w:lang w:val="en-US" w:eastAsia="zh-CN"/>
        </w:rPr>
      </w:pPr>
    </w:p>
    <w:p w14:paraId="2300600B" w14:textId="77777777" w:rsidR="002B226A" w:rsidRPr="00621D09" w:rsidRDefault="002B226A" w:rsidP="002B226A">
      <w:pPr>
        <w:pStyle w:val="Heading3"/>
        <w:ind w:right="43"/>
        <w:rPr>
          <w:sz w:val="24"/>
          <w:szCs w:val="16"/>
          <w:lang w:val="en-US"/>
        </w:rPr>
      </w:pPr>
      <w:r w:rsidRPr="00621D09">
        <w:rPr>
          <w:sz w:val="24"/>
          <w:szCs w:val="16"/>
          <w:lang w:val="en-US"/>
        </w:rPr>
        <w:t>Sub-topic 1-</w:t>
      </w:r>
      <w:r w:rsidR="0060672D">
        <w:rPr>
          <w:sz w:val="24"/>
          <w:szCs w:val="16"/>
          <w:lang w:val="en-US"/>
        </w:rPr>
        <w:t>3</w:t>
      </w:r>
      <w:r w:rsidRPr="00621D09">
        <w:rPr>
          <w:sz w:val="24"/>
          <w:szCs w:val="16"/>
          <w:lang w:val="en-US"/>
        </w:rPr>
        <w:t xml:space="preserve">: </w:t>
      </w:r>
      <w:r>
        <w:rPr>
          <w:sz w:val="24"/>
          <w:szCs w:val="16"/>
          <w:lang w:val="en-US"/>
        </w:rPr>
        <w:t>UE feature list for NR ext. to 71 GHz</w:t>
      </w:r>
    </w:p>
    <w:p w14:paraId="60715CB0" w14:textId="77777777" w:rsidR="002B226A" w:rsidRDefault="00B715BC" w:rsidP="00066020">
      <w:pPr>
        <w:spacing w:after="120"/>
        <w:ind w:right="288"/>
        <w:jc w:val="both"/>
        <w:rPr>
          <w:i/>
          <w:iCs/>
          <w:color w:val="0070C0"/>
          <w:lang w:val="en-US" w:eastAsia="zh-CN"/>
        </w:rPr>
      </w:pPr>
      <w:r>
        <w:rPr>
          <w:i/>
          <w:iCs/>
          <w:color w:val="0070C0"/>
          <w:lang w:val="en-US" w:eastAsia="zh-CN"/>
        </w:rPr>
        <w:t>The t</w:t>
      </w:r>
      <w:r w:rsidR="00F70603">
        <w:rPr>
          <w:i/>
          <w:iCs/>
          <w:color w:val="0070C0"/>
          <w:lang w:val="en-US" w:eastAsia="zh-CN"/>
        </w:rPr>
        <w:t xml:space="preserve">hree </w:t>
      </w:r>
      <w:r>
        <w:rPr>
          <w:i/>
          <w:iCs/>
          <w:color w:val="0070C0"/>
          <w:lang w:val="en-US" w:eastAsia="zh-CN"/>
        </w:rPr>
        <w:t xml:space="preserve">UE </w:t>
      </w:r>
      <w:r w:rsidR="00F70603">
        <w:rPr>
          <w:i/>
          <w:iCs/>
          <w:color w:val="0070C0"/>
          <w:lang w:val="en-US" w:eastAsia="zh-CN"/>
        </w:rPr>
        <w:t>features to support FR2-2 operation proposed in R4-2201923</w:t>
      </w:r>
      <w:r>
        <w:rPr>
          <w:i/>
          <w:iCs/>
          <w:color w:val="0070C0"/>
          <w:lang w:val="en-US" w:eastAsia="zh-CN"/>
        </w:rPr>
        <w:t xml:space="preserve"> are listed below, along with the corresponding </w:t>
      </w:r>
      <w:r w:rsidRPr="00B715BC">
        <w:rPr>
          <w:i/>
          <w:iCs/>
          <w:color w:val="0070C0"/>
          <w:lang w:val="en-US" w:eastAsia="zh-CN"/>
        </w:rPr>
        <w:t>NR_ext_to_71GHz feature list</w:t>
      </w:r>
      <w:r>
        <w:rPr>
          <w:i/>
          <w:iCs/>
          <w:color w:val="0070C0"/>
          <w:lang w:val="en-US" w:eastAsia="zh-CN"/>
        </w:rPr>
        <w:t xml:space="preserve"> table.</w:t>
      </w:r>
    </w:p>
    <w:p w14:paraId="77FDABD8" w14:textId="77777777" w:rsidR="00B715BC" w:rsidRPr="00B715BC" w:rsidRDefault="00F70603" w:rsidP="00066020">
      <w:pPr>
        <w:pStyle w:val="ListParagraph"/>
        <w:numPr>
          <w:ilvl w:val="0"/>
          <w:numId w:val="38"/>
        </w:numPr>
        <w:spacing w:after="120"/>
        <w:ind w:right="288" w:firstLineChars="0"/>
        <w:jc w:val="both"/>
        <w:rPr>
          <w:i/>
          <w:iCs/>
          <w:color w:val="0070C0"/>
          <w:lang w:val="en-US" w:eastAsia="zh-CN"/>
        </w:rPr>
      </w:pPr>
      <w:r w:rsidRPr="00B715BC">
        <w:rPr>
          <w:i/>
          <w:iCs/>
          <w:color w:val="0070C0"/>
          <w:lang w:val="en-US" w:eastAsia="zh-CN"/>
        </w:rPr>
        <w:t>Channel bandwidth for a single CC</w:t>
      </w:r>
    </w:p>
    <w:p w14:paraId="59B66A7D" w14:textId="77777777" w:rsidR="00F70603" w:rsidRPr="00B715BC" w:rsidRDefault="00F70603" w:rsidP="00066020">
      <w:pPr>
        <w:pStyle w:val="ListParagraph"/>
        <w:numPr>
          <w:ilvl w:val="0"/>
          <w:numId w:val="38"/>
        </w:numPr>
        <w:spacing w:after="120"/>
        <w:ind w:right="288" w:firstLineChars="0"/>
        <w:jc w:val="both"/>
        <w:rPr>
          <w:i/>
          <w:iCs/>
          <w:color w:val="0070C0"/>
          <w:lang w:val="en-US" w:eastAsia="zh-CN"/>
        </w:rPr>
      </w:pPr>
      <w:r w:rsidRPr="00B715BC">
        <w:rPr>
          <w:i/>
          <w:iCs/>
          <w:color w:val="0070C0"/>
          <w:lang w:val="en-US" w:eastAsia="zh-CN"/>
        </w:rPr>
        <w:t>Modulations</w:t>
      </w:r>
      <w:r w:rsidR="00B715BC">
        <w:rPr>
          <w:i/>
          <w:iCs/>
          <w:color w:val="0070C0"/>
          <w:lang w:val="en-US" w:eastAsia="zh-CN"/>
        </w:rPr>
        <w:t xml:space="preserve"> - </w:t>
      </w:r>
      <w:r w:rsidR="00B715BC" w:rsidRPr="00B715BC">
        <w:rPr>
          <w:i/>
          <w:iCs/>
          <w:color w:val="0070C0"/>
          <w:lang w:val="en-US" w:eastAsia="zh-CN"/>
        </w:rPr>
        <w:t>64QAM for PUSCH for FR2-2</w:t>
      </w:r>
    </w:p>
    <w:p w14:paraId="46202257" w14:textId="77777777" w:rsidR="00F70603" w:rsidRPr="00B715BC" w:rsidRDefault="00F70603" w:rsidP="00B715BC">
      <w:pPr>
        <w:pStyle w:val="ListParagraph"/>
        <w:numPr>
          <w:ilvl w:val="0"/>
          <w:numId w:val="38"/>
        </w:numPr>
        <w:spacing w:after="240"/>
        <w:ind w:right="288" w:firstLineChars="0"/>
        <w:jc w:val="both"/>
        <w:rPr>
          <w:i/>
          <w:iCs/>
          <w:color w:val="0070C0"/>
          <w:lang w:val="en-US" w:eastAsia="zh-CN"/>
        </w:rPr>
      </w:pPr>
      <w:r w:rsidRPr="00B715BC">
        <w:rPr>
          <w:i/>
          <w:iCs/>
          <w:color w:val="0070C0"/>
          <w:lang w:val="en-US" w:eastAsia="zh-CN"/>
        </w:rPr>
        <w:t>Improved ON/ON transient period capability</w:t>
      </w:r>
    </w:p>
    <w:p w14:paraId="59D230C8" w14:textId="77777777" w:rsidR="00F70603" w:rsidRDefault="00F70603" w:rsidP="00066020">
      <w:pPr>
        <w:spacing w:after="0"/>
        <w:ind w:right="288"/>
        <w:jc w:val="both"/>
        <w:rPr>
          <w:i/>
          <w:iCs/>
          <w:color w:val="0070C0"/>
          <w:lang w:val="en-US"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683"/>
        <w:gridCol w:w="756"/>
        <w:gridCol w:w="727"/>
        <w:gridCol w:w="648"/>
        <w:gridCol w:w="663"/>
        <w:gridCol w:w="795"/>
        <w:gridCol w:w="423"/>
        <w:gridCol w:w="805"/>
        <w:gridCol w:w="805"/>
        <w:gridCol w:w="786"/>
        <w:gridCol w:w="797"/>
        <w:gridCol w:w="1045"/>
      </w:tblGrid>
      <w:tr w:rsidR="002B226A" w:rsidRPr="00D00112" w14:paraId="0277F059" w14:textId="77777777" w:rsidTr="002E24A7">
        <w:trPr>
          <w:trHeight w:val="20"/>
        </w:trPr>
        <w:tc>
          <w:tcPr>
            <w:tcW w:w="238" w:type="pct"/>
            <w:tcBorders>
              <w:top w:val="single" w:sz="4" w:space="0" w:color="auto"/>
              <w:left w:val="single" w:sz="4" w:space="0" w:color="auto"/>
              <w:bottom w:val="single" w:sz="4" w:space="0" w:color="auto"/>
              <w:right w:val="single" w:sz="4" w:space="0" w:color="auto"/>
            </w:tcBorders>
            <w:hideMark/>
          </w:tcPr>
          <w:p w14:paraId="6FA645F0" w14:textId="77777777" w:rsidR="002B226A" w:rsidRPr="00B64B6F" w:rsidRDefault="002B226A" w:rsidP="002E24A7">
            <w:pPr>
              <w:pStyle w:val="TAH"/>
              <w:rPr>
                <w:rFonts w:cs="Arial"/>
                <w:sz w:val="12"/>
                <w:szCs w:val="14"/>
              </w:rPr>
            </w:pPr>
            <w:r w:rsidRPr="00B64B6F">
              <w:rPr>
                <w:rFonts w:cs="Arial"/>
                <w:sz w:val="12"/>
                <w:szCs w:val="14"/>
              </w:rPr>
              <w:lastRenderedPageBreak/>
              <w:t>Index</w:t>
            </w:r>
          </w:p>
        </w:tc>
        <w:tc>
          <w:tcPr>
            <w:tcW w:w="355" w:type="pct"/>
            <w:tcBorders>
              <w:top w:val="single" w:sz="4" w:space="0" w:color="auto"/>
              <w:left w:val="single" w:sz="4" w:space="0" w:color="auto"/>
              <w:bottom w:val="single" w:sz="4" w:space="0" w:color="auto"/>
              <w:right w:val="single" w:sz="4" w:space="0" w:color="auto"/>
            </w:tcBorders>
            <w:hideMark/>
          </w:tcPr>
          <w:p w14:paraId="58D60DDC" w14:textId="77777777" w:rsidR="002B226A" w:rsidRPr="00B64B6F" w:rsidRDefault="002B226A" w:rsidP="002E24A7">
            <w:pPr>
              <w:pStyle w:val="TAH"/>
              <w:rPr>
                <w:rFonts w:cs="Arial"/>
                <w:sz w:val="12"/>
                <w:szCs w:val="14"/>
              </w:rPr>
            </w:pPr>
            <w:r w:rsidRPr="00B64B6F">
              <w:rPr>
                <w:rFonts w:cs="Arial"/>
                <w:sz w:val="12"/>
                <w:szCs w:val="14"/>
              </w:rPr>
              <w:t>Feature group</w:t>
            </w:r>
          </w:p>
        </w:tc>
        <w:tc>
          <w:tcPr>
            <w:tcW w:w="405" w:type="pct"/>
            <w:tcBorders>
              <w:top w:val="single" w:sz="4" w:space="0" w:color="auto"/>
              <w:left w:val="single" w:sz="4" w:space="0" w:color="auto"/>
              <w:bottom w:val="single" w:sz="4" w:space="0" w:color="auto"/>
              <w:right w:val="single" w:sz="4" w:space="0" w:color="auto"/>
            </w:tcBorders>
            <w:hideMark/>
          </w:tcPr>
          <w:p w14:paraId="26DE8C90" w14:textId="77777777" w:rsidR="002B226A" w:rsidRPr="00B64B6F" w:rsidRDefault="002B226A" w:rsidP="002E24A7">
            <w:pPr>
              <w:pStyle w:val="TAH"/>
              <w:rPr>
                <w:rFonts w:cs="Arial"/>
                <w:sz w:val="12"/>
                <w:szCs w:val="14"/>
              </w:rPr>
            </w:pPr>
            <w:r w:rsidRPr="00B64B6F">
              <w:rPr>
                <w:rFonts w:cs="Arial"/>
                <w:sz w:val="12"/>
                <w:szCs w:val="14"/>
              </w:rPr>
              <w:t>Components</w:t>
            </w:r>
          </w:p>
        </w:tc>
        <w:tc>
          <w:tcPr>
            <w:tcW w:w="389" w:type="pct"/>
            <w:tcBorders>
              <w:top w:val="single" w:sz="4" w:space="0" w:color="auto"/>
              <w:left w:val="single" w:sz="4" w:space="0" w:color="auto"/>
              <w:bottom w:val="single" w:sz="4" w:space="0" w:color="auto"/>
              <w:right w:val="single" w:sz="4" w:space="0" w:color="auto"/>
            </w:tcBorders>
            <w:hideMark/>
          </w:tcPr>
          <w:p w14:paraId="42C32968" w14:textId="77777777" w:rsidR="002B226A" w:rsidRPr="00B64B6F" w:rsidRDefault="002B226A" w:rsidP="002E24A7">
            <w:pPr>
              <w:pStyle w:val="TAH"/>
              <w:rPr>
                <w:rFonts w:cs="Arial"/>
                <w:sz w:val="12"/>
                <w:szCs w:val="14"/>
              </w:rPr>
            </w:pPr>
            <w:r w:rsidRPr="00B64B6F">
              <w:rPr>
                <w:rFonts w:cs="Arial"/>
                <w:sz w:val="12"/>
                <w:szCs w:val="14"/>
              </w:rPr>
              <w:t>Prerequisite feature groups</w:t>
            </w:r>
          </w:p>
        </w:tc>
        <w:tc>
          <w:tcPr>
            <w:tcW w:w="346" w:type="pct"/>
            <w:tcBorders>
              <w:top w:val="single" w:sz="4" w:space="0" w:color="auto"/>
              <w:left w:val="single" w:sz="4" w:space="0" w:color="auto"/>
              <w:bottom w:val="single" w:sz="4" w:space="0" w:color="auto"/>
              <w:right w:val="single" w:sz="4" w:space="0" w:color="auto"/>
            </w:tcBorders>
            <w:hideMark/>
          </w:tcPr>
          <w:p w14:paraId="5418645B" w14:textId="77777777" w:rsidR="002B226A" w:rsidRPr="009854AD" w:rsidRDefault="00B91704" w:rsidP="002E24A7">
            <w:pPr>
              <w:pStyle w:val="TAH"/>
              <w:rPr>
                <w:rFonts w:cs="Arial"/>
                <w:sz w:val="12"/>
                <w:szCs w:val="14"/>
                <w:lang w:val="en-US"/>
              </w:rPr>
            </w:pPr>
            <w:r w:rsidRPr="009854AD">
              <w:rPr>
                <w:rFonts w:cs="Arial"/>
                <w:sz w:val="12"/>
                <w:szCs w:val="14"/>
                <w:lang w:val="en-US"/>
              </w:rPr>
              <w:t>Need for the gNB to know if the feature is supported</w:t>
            </w:r>
          </w:p>
        </w:tc>
        <w:tc>
          <w:tcPr>
            <w:tcW w:w="355" w:type="pct"/>
            <w:tcBorders>
              <w:top w:val="single" w:sz="4" w:space="0" w:color="auto"/>
              <w:left w:val="single" w:sz="4" w:space="0" w:color="auto"/>
              <w:bottom w:val="single" w:sz="4" w:space="0" w:color="auto"/>
              <w:right w:val="single" w:sz="4" w:space="0" w:color="auto"/>
            </w:tcBorders>
            <w:hideMark/>
          </w:tcPr>
          <w:p w14:paraId="46CECE46" w14:textId="77777777" w:rsidR="002B226A" w:rsidRPr="009854AD" w:rsidRDefault="00B91704" w:rsidP="002E24A7">
            <w:pPr>
              <w:pStyle w:val="TAH"/>
              <w:rPr>
                <w:rFonts w:cs="Arial"/>
                <w:sz w:val="12"/>
                <w:szCs w:val="14"/>
                <w:lang w:val="en-US"/>
              </w:rPr>
            </w:pPr>
            <w:r w:rsidRPr="009854AD">
              <w:rPr>
                <w:rFonts w:cs="Arial"/>
                <w:sz w:val="12"/>
                <w:szCs w:val="14"/>
                <w:lang w:val="en-US"/>
              </w:rPr>
              <w:t xml:space="preserve">Applicable to the capability </w:t>
            </w:r>
            <w:proofErr w:type="spellStart"/>
            <w:r w:rsidRPr="009854AD">
              <w:rPr>
                <w:rFonts w:cs="Arial"/>
                <w:sz w:val="12"/>
                <w:szCs w:val="14"/>
                <w:lang w:val="en-US"/>
              </w:rPr>
              <w:t>signalling</w:t>
            </w:r>
            <w:proofErr w:type="spellEnd"/>
            <w:r w:rsidRPr="009854AD">
              <w:rPr>
                <w:rFonts w:cs="Arial"/>
                <w:sz w:val="12"/>
                <w:szCs w:val="14"/>
                <w:lang w:val="en-US"/>
              </w:rPr>
              <w:t xml:space="preserve"> exchange between UEs (V2X WI only)”.</w:t>
            </w:r>
          </w:p>
        </w:tc>
        <w:tc>
          <w:tcPr>
            <w:tcW w:w="426" w:type="pct"/>
            <w:tcBorders>
              <w:top w:val="single" w:sz="4" w:space="0" w:color="auto"/>
              <w:left w:val="single" w:sz="4" w:space="0" w:color="auto"/>
              <w:bottom w:val="single" w:sz="4" w:space="0" w:color="auto"/>
              <w:right w:val="single" w:sz="4" w:space="0" w:color="auto"/>
            </w:tcBorders>
            <w:hideMark/>
          </w:tcPr>
          <w:p w14:paraId="06CC3DC2" w14:textId="77777777" w:rsidR="002B226A" w:rsidRPr="009854AD" w:rsidRDefault="00B91704" w:rsidP="002E24A7">
            <w:pPr>
              <w:pStyle w:val="TAH"/>
              <w:rPr>
                <w:rFonts w:cs="Arial"/>
                <w:b w:val="0"/>
                <w:sz w:val="12"/>
                <w:szCs w:val="14"/>
                <w:lang w:val="en-US"/>
              </w:rPr>
            </w:pPr>
            <w:r w:rsidRPr="009854AD">
              <w:rPr>
                <w:rFonts w:cs="Arial"/>
                <w:sz w:val="12"/>
                <w:szCs w:val="14"/>
                <w:lang w:val="en-US"/>
              </w:rPr>
              <w:t>Consequence if the feature is not supported by the UE</w:t>
            </w:r>
          </w:p>
        </w:tc>
        <w:tc>
          <w:tcPr>
            <w:tcW w:w="224" w:type="pct"/>
            <w:tcBorders>
              <w:top w:val="single" w:sz="4" w:space="0" w:color="auto"/>
              <w:left w:val="single" w:sz="4" w:space="0" w:color="auto"/>
              <w:bottom w:val="single" w:sz="4" w:space="0" w:color="auto"/>
              <w:right w:val="single" w:sz="4" w:space="0" w:color="auto"/>
            </w:tcBorders>
          </w:tcPr>
          <w:p w14:paraId="6469E549" w14:textId="77777777" w:rsidR="002B226A" w:rsidRPr="00B64B6F" w:rsidRDefault="002B226A" w:rsidP="002E24A7">
            <w:pPr>
              <w:pStyle w:val="TAH"/>
              <w:rPr>
                <w:rFonts w:cs="Arial"/>
                <w:b w:val="0"/>
                <w:sz w:val="12"/>
                <w:szCs w:val="14"/>
                <w:lang w:eastAsia="ja-JP"/>
              </w:rPr>
            </w:pPr>
            <w:r w:rsidRPr="00B64B6F">
              <w:rPr>
                <w:rFonts w:cs="Arial"/>
                <w:sz w:val="12"/>
                <w:szCs w:val="14"/>
              </w:rPr>
              <w:t>Type</w:t>
            </w:r>
          </w:p>
          <w:p w14:paraId="4D8E08FF" w14:textId="77777777" w:rsidR="002B226A" w:rsidRPr="00B64B6F" w:rsidRDefault="002B226A" w:rsidP="002E24A7">
            <w:pPr>
              <w:pStyle w:val="TAH"/>
              <w:rPr>
                <w:rFonts w:cs="Arial"/>
                <w:b w:val="0"/>
                <w:sz w:val="12"/>
                <w:szCs w:val="14"/>
              </w:rPr>
            </w:pPr>
          </w:p>
        </w:tc>
        <w:tc>
          <w:tcPr>
            <w:tcW w:w="431" w:type="pct"/>
            <w:tcBorders>
              <w:top w:val="single" w:sz="4" w:space="0" w:color="auto"/>
              <w:left w:val="single" w:sz="4" w:space="0" w:color="auto"/>
              <w:bottom w:val="single" w:sz="4" w:space="0" w:color="auto"/>
              <w:right w:val="single" w:sz="4" w:space="0" w:color="auto"/>
            </w:tcBorders>
            <w:hideMark/>
          </w:tcPr>
          <w:p w14:paraId="5CFBF28E" w14:textId="77777777" w:rsidR="002B226A" w:rsidRPr="009854AD" w:rsidRDefault="00B91704" w:rsidP="002E24A7">
            <w:pPr>
              <w:pStyle w:val="TAH"/>
              <w:rPr>
                <w:rFonts w:cs="Arial"/>
                <w:sz w:val="12"/>
                <w:szCs w:val="14"/>
                <w:lang w:val="en-US"/>
              </w:rPr>
            </w:pPr>
            <w:r w:rsidRPr="009854AD">
              <w:rPr>
                <w:rFonts w:cs="Arial"/>
                <w:sz w:val="12"/>
                <w:szCs w:val="14"/>
                <w:lang w:val="en-US"/>
              </w:rPr>
              <w:t>Need of FDD/TDD differentiation</w:t>
            </w:r>
          </w:p>
        </w:tc>
        <w:tc>
          <w:tcPr>
            <w:tcW w:w="431" w:type="pct"/>
            <w:tcBorders>
              <w:top w:val="single" w:sz="4" w:space="0" w:color="auto"/>
              <w:left w:val="single" w:sz="4" w:space="0" w:color="auto"/>
              <w:bottom w:val="single" w:sz="4" w:space="0" w:color="auto"/>
              <w:right w:val="single" w:sz="4" w:space="0" w:color="auto"/>
            </w:tcBorders>
            <w:hideMark/>
          </w:tcPr>
          <w:p w14:paraId="48951C35" w14:textId="77777777" w:rsidR="002B226A" w:rsidRPr="009854AD" w:rsidRDefault="00B91704" w:rsidP="002E24A7">
            <w:pPr>
              <w:pStyle w:val="TAH"/>
              <w:rPr>
                <w:rFonts w:cs="Arial"/>
                <w:sz w:val="12"/>
                <w:szCs w:val="14"/>
                <w:lang w:val="en-US"/>
              </w:rPr>
            </w:pPr>
            <w:r w:rsidRPr="009854AD">
              <w:rPr>
                <w:rFonts w:cs="Arial"/>
                <w:sz w:val="12"/>
                <w:szCs w:val="14"/>
                <w:lang w:val="en-US"/>
              </w:rPr>
              <w:t>Need of FR1/FR2 differentiation</w:t>
            </w:r>
          </w:p>
        </w:tc>
        <w:tc>
          <w:tcPr>
            <w:tcW w:w="421" w:type="pct"/>
            <w:tcBorders>
              <w:top w:val="single" w:sz="4" w:space="0" w:color="auto"/>
              <w:left w:val="single" w:sz="4" w:space="0" w:color="auto"/>
              <w:bottom w:val="single" w:sz="4" w:space="0" w:color="auto"/>
              <w:right w:val="single" w:sz="4" w:space="0" w:color="auto"/>
            </w:tcBorders>
            <w:hideMark/>
          </w:tcPr>
          <w:p w14:paraId="1B68094E" w14:textId="77777777" w:rsidR="002B226A" w:rsidRPr="009854AD" w:rsidRDefault="00B91704" w:rsidP="002E24A7">
            <w:pPr>
              <w:pStyle w:val="TAH"/>
              <w:rPr>
                <w:rFonts w:cs="Arial"/>
                <w:sz w:val="12"/>
                <w:szCs w:val="14"/>
                <w:lang w:val="en-US"/>
              </w:rPr>
            </w:pPr>
            <w:r w:rsidRPr="009854AD">
              <w:rPr>
                <w:rFonts w:cs="Arial"/>
                <w:sz w:val="12"/>
                <w:szCs w:val="14"/>
                <w:lang w:val="en-US"/>
              </w:rPr>
              <w:t>Capability interpretation for mixture of FDD/TDD and/or FR1/FR2</w:t>
            </w:r>
          </w:p>
        </w:tc>
        <w:tc>
          <w:tcPr>
            <w:tcW w:w="416" w:type="pct"/>
            <w:tcBorders>
              <w:top w:val="single" w:sz="4" w:space="0" w:color="auto"/>
              <w:left w:val="single" w:sz="4" w:space="0" w:color="auto"/>
              <w:bottom w:val="single" w:sz="4" w:space="0" w:color="auto"/>
              <w:right w:val="single" w:sz="4" w:space="0" w:color="auto"/>
            </w:tcBorders>
            <w:hideMark/>
          </w:tcPr>
          <w:p w14:paraId="0139A5F8" w14:textId="77777777" w:rsidR="002B226A" w:rsidRPr="00B64B6F" w:rsidRDefault="002B226A" w:rsidP="002E24A7">
            <w:pPr>
              <w:pStyle w:val="TAH"/>
              <w:rPr>
                <w:rFonts w:cs="Arial"/>
                <w:sz w:val="12"/>
                <w:szCs w:val="14"/>
              </w:rPr>
            </w:pPr>
            <w:r w:rsidRPr="00B64B6F">
              <w:rPr>
                <w:rFonts w:cs="Arial"/>
                <w:sz w:val="12"/>
                <w:szCs w:val="14"/>
              </w:rPr>
              <w:t>Note</w:t>
            </w:r>
          </w:p>
        </w:tc>
        <w:tc>
          <w:tcPr>
            <w:tcW w:w="562" w:type="pct"/>
            <w:tcBorders>
              <w:top w:val="single" w:sz="4" w:space="0" w:color="auto"/>
              <w:left w:val="single" w:sz="4" w:space="0" w:color="auto"/>
              <w:bottom w:val="single" w:sz="4" w:space="0" w:color="auto"/>
              <w:right w:val="single" w:sz="4" w:space="0" w:color="auto"/>
            </w:tcBorders>
            <w:hideMark/>
          </w:tcPr>
          <w:p w14:paraId="1BA0CA27" w14:textId="77777777" w:rsidR="002B226A" w:rsidRPr="00B64B6F" w:rsidRDefault="002B226A" w:rsidP="002E24A7">
            <w:pPr>
              <w:pStyle w:val="TAH"/>
              <w:rPr>
                <w:rFonts w:cs="Arial"/>
                <w:sz w:val="12"/>
                <w:szCs w:val="14"/>
              </w:rPr>
            </w:pPr>
            <w:r w:rsidRPr="00B64B6F">
              <w:rPr>
                <w:rFonts w:cs="Arial"/>
                <w:sz w:val="12"/>
                <w:szCs w:val="14"/>
              </w:rPr>
              <w:t>Mandatory/Optional</w:t>
            </w:r>
          </w:p>
        </w:tc>
      </w:tr>
      <w:tr w:rsidR="002B226A" w:rsidRPr="00D00112" w14:paraId="24A1438D" w14:textId="77777777" w:rsidTr="002E24A7">
        <w:trPr>
          <w:trHeight w:val="20"/>
        </w:trPr>
        <w:tc>
          <w:tcPr>
            <w:tcW w:w="238" w:type="pct"/>
            <w:tcBorders>
              <w:top w:val="single" w:sz="4" w:space="0" w:color="auto"/>
              <w:left w:val="single" w:sz="4" w:space="0" w:color="auto"/>
              <w:bottom w:val="single" w:sz="4" w:space="0" w:color="auto"/>
              <w:right w:val="single" w:sz="4" w:space="0" w:color="auto"/>
            </w:tcBorders>
          </w:tcPr>
          <w:p w14:paraId="4E4C2B75"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x-1</w:t>
            </w:r>
          </w:p>
        </w:tc>
        <w:tc>
          <w:tcPr>
            <w:tcW w:w="355" w:type="pct"/>
            <w:tcBorders>
              <w:top w:val="single" w:sz="4" w:space="0" w:color="auto"/>
              <w:left w:val="single" w:sz="4" w:space="0" w:color="auto"/>
              <w:bottom w:val="single" w:sz="4" w:space="0" w:color="auto"/>
              <w:right w:val="single" w:sz="4" w:space="0" w:color="auto"/>
            </w:tcBorders>
          </w:tcPr>
          <w:p w14:paraId="5B2C14A3" w14:textId="77777777" w:rsidR="002B226A" w:rsidRPr="009854AD" w:rsidRDefault="00B91704" w:rsidP="002E24A7">
            <w:pPr>
              <w:pStyle w:val="TAH"/>
              <w:keepNext w:val="0"/>
              <w:keepLines w:val="0"/>
              <w:framePr w:w="10206" w:h="284" w:hRule="exact" w:wrap="notBeside" w:vAnchor="page" w:hAnchor="margin" w:y="1986"/>
              <w:widowControl w:val="0"/>
              <w:ind w:right="28"/>
              <w:rPr>
                <w:rFonts w:cs="Arial"/>
                <w:b w:val="0"/>
                <w:bCs/>
                <w:sz w:val="12"/>
                <w:szCs w:val="14"/>
                <w:lang w:val="en-US"/>
              </w:rPr>
            </w:pPr>
            <w:r w:rsidRPr="009854AD">
              <w:rPr>
                <w:rFonts w:cs="Arial"/>
                <w:b w:val="0"/>
                <w:bCs/>
                <w:sz w:val="12"/>
                <w:szCs w:val="14"/>
                <w:lang w:val="en-US"/>
              </w:rPr>
              <w:t>FR2-2 channel bandwidths for each SCS in each band for DL and UL for a single CC</w:t>
            </w:r>
          </w:p>
        </w:tc>
        <w:tc>
          <w:tcPr>
            <w:tcW w:w="405" w:type="pct"/>
            <w:tcBorders>
              <w:top w:val="single" w:sz="4" w:space="0" w:color="auto"/>
              <w:left w:val="single" w:sz="4" w:space="0" w:color="auto"/>
              <w:bottom w:val="single" w:sz="4" w:space="0" w:color="auto"/>
              <w:right w:val="single" w:sz="4" w:space="0" w:color="auto"/>
            </w:tcBorders>
          </w:tcPr>
          <w:p w14:paraId="4520A44E" w14:textId="77777777" w:rsidR="002B226A" w:rsidRPr="009854AD" w:rsidRDefault="00B91704" w:rsidP="002E24A7">
            <w:pPr>
              <w:pStyle w:val="TAH"/>
              <w:framePr w:w="10206" w:h="284" w:hRule="exact" w:wrap="notBeside" w:vAnchor="page" w:hAnchor="margin" w:y="1986"/>
              <w:widowControl w:val="0"/>
              <w:ind w:right="28"/>
              <w:rPr>
                <w:rFonts w:cs="Arial"/>
                <w:b w:val="0"/>
                <w:bCs/>
                <w:sz w:val="12"/>
                <w:szCs w:val="14"/>
                <w:lang w:val="en-US"/>
              </w:rPr>
            </w:pPr>
            <w:r w:rsidRPr="009854AD">
              <w:rPr>
                <w:rFonts w:cs="Arial"/>
                <w:b w:val="0"/>
                <w:bCs/>
                <w:sz w:val="12"/>
                <w:szCs w:val="14"/>
                <w:lang w:val="en-US"/>
              </w:rPr>
              <w:t xml:space="preserve">Support of FR2-2 channel bandwidths </w:t>
            </w:r>
          </w:p>
          <w:p w14:paraId="104C1E2E" w14:textId="77777777" w:rsidR="002B226A" w:rsidRPr="009854AD" w:rsidRDefault="00B91704" w:rsidP="002E24A7">
            <w:pPr>
              <w:pStyle w:val="TAH"/>
              <w:rPr>
                <w:rFonts w:cs="Arial"/>
                <w:b w:val="0"/>
                <w:bCs/>
                <w:sz w:val="12"/>
                <w:szCs w:val="14"/>
                <w:lang w:val="en-US"/>
              </w:rPr>
            </w:pPr>
            <w:r w:rsidRPr="009854AD">
              <w:rPr>
                <w:rFonts w:cs="Arial"/>
                <w:b w:val="0"/>
                <w:bCs/>
                <w:sz w:val="12"/>
                <w:szCs w:val="14"/>
                <w:lang w:val="en-US"/>
              </w:rPr>
              <w:t>1) 120 kHz SCS: {100, 400} MHz CBW</w:t>
            </w:r>
          </w:p>
          <w:p w14:paraId="532E7605" w14:textId="77777777" w:rsidR="002B226A" w:rsidRPr="009854AD" w:rsidRDefault="00B91704" w:rsidP="002E24A7">
            <w:pPr>
              <w:pStyle w:val="TAH"/>
              <w:rPr>
                <w:rFonts w:cs="Arial"/>
                <w:b w:val="0"/>
                <w:bCs/>
                <w:sz w:val="12"/>
                <w:szCs w:val="14"/>
                <w:lang w:val="en-US"/>
              </w:rPr>
            </w:pPr>
            <w:r w:rsidRPr="009854AD">
              <w:rPr>
                <w:rFonts w:cs="Arial"/>
                <w:b w:val="0"/>
                <w:bCs/>
                <w:sz w:val="12"/>
                <w:szCs w:val="14"/>
                <w:lang w:val="en-US"/>
              </w:rPr>
              <w:t>2) 480 kHz SCS: {400, 800, 1600} MHz CBW</w:t>
            </w:r>
          </w:p>
          <w:p w14:paraId="38727735" w14:textId="77777777" w:rsidR="002B226A" w:rsidRPr="009854AD" w:rsidRDefault="00B91704" w:rsidP="002E24A7">
            <w:pPr>
              <w:pStyle w:val="TAH"/>
              <w:rPr>
                <w:rFonts w:cs="Arial"/>
                <w:b w:val="0"/>
                <w:bCs/>
                <w:sz w:val="12"/>
                <w:szCs w:val="14"/>
                <w:lang w:val="en-US"/>
              </w:rPr>
            </w:pPr>
            <w:r w:rsidRPr="009854AD">
              <w:rPr>
                <w:rFonts w:cs="Arial"/>
                <w:b w:val="0"/>
                <w:bCs/>
                <w:sz w:val="12"/>
                <w:szCs w:val="14"/>
                <w:lang w:val="en-US"/>
              </w:rPr>
              <w:t>3) 960 kHz SCS: {400, 800, 1600, 2000} MHz CBW</w:t>
            </w:r>
          </w:p>
        </w:tc>
        <w:tc>
          <w:tcPr>
            <w:tcW w:w="389" w:type="pct"/>
            <w:tcBorders>
              <w:top w:val="single" w:sz="4" w:space="0" w:color="auto"/>
              <w:left w:val="single" w:sz="4" w:space="0" w:color="auto"/>
              <w:bottom w:val="single" w:sz="4" w:space="0" w:color="auto"/>
              <w:right w:val="single" w:sz="4" w:space="0" w:color="auto"/>
            </w:tcBorders>
          </w:tcPr>
          <w:p w14:paraId="1A53FA7B"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FFS</w:t>
            </w:r>
          </w:p>
        </w:tc>
        <w:tc>
          <w:tcPr>
            <w:tcW w:w="346" w:type="pct"/>
            <w:tcBorders>
              <w:top w:val="single" w:sz="4" w:space="0" w:color="auto"/>
              <w:left w:val="single" w:sz="4" w:space="0" w:color="auto"/>
              <w:bottom w:val="single" w:sz="4" w:space="0" w:color="auto"/>
              <w:right w:val="single" w:sz="4" w:space="0" w:color="auto"/>
            </w:tcBorders>
          </w:tcPr>
          <w:p w14:paraId="22BD0C70"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Yes</w:t>
            </w:r>
          </w:p>
        </w:tc>
        <w:tc>
          <w:tcPr>
            <w:tcW w:w="355" w:type="pct"/>
            <w:tcBorders>
              <w:top w:val="single" w:sz="4" w:space="0" w:color="auto"/>
              <w:left w:val="single" w:sz="4" w:space="0" w:color="auto"/>
              <w:bottom w:val="single" w:sz="4" w:space="0" w:color="auto"/>
              <w:right w:val="single" w:sz="4" w:space="0" w:color="auto"/>
            </w:tcBorders>
          </w:tcPr>
          <w:p w14:paraId="4992F0AA" w14:textId="77777777" w:rsidR="002B226A" w:rsidRPr="00B64B6F" w:rsidRDefault="002B226A" w:rsidP="002E24A7">
            <w:pPr>
              <w:pStyle w:val="TAH"/>
              <w:keepNext w:val="0"/>
              <w:keepLines w:val="0"/>
              <w:rPr>
                <w:rFonts w:eastAsia="Gulim" w:cs="Arial"/>
                <w:b w:val="0"/>
                <w:bCs/>
                <w:color w:val="000000"/>
                <w:sz w:val="12"/>
                <w:szCs w:val="14"/>
              </w:rPr>
            </w:pPr>
            <w:r w:rsidRPr="00B64B6F">
              <w:rPr>
                <w:rFonts w:eastAsia="Gulim" w:cs="Arial"/>
                <w:b w:val="0"/>
                <w:bCs/>
                <w:color w:val="000000"/>
                <w:sz w:val="12"/>
                <w:szCs w:val="14"/>
              </w:rPr>
              <w:t>No</w:t>
            </w:r>
          </w:p>
        </w:tc>
        <w:tc>
          <w:tcPr>
            <w:tcW w:w="426" w:type="pct"/>
            <w:tcBorders>
              <w:top w:val="single" w:sz="4" w:space="0" w:color="auto"/>
              <w:left w:val="single" w:sz="4" w:space="0" w:color="auto"/>
              <w:bottom w:val="single" w:sz="4" w:space="0" w:color="auto"/>
              <w:right w:val="single" w:sz="4" w:space="0" w:color="auto"/>
            </w:tcBorders>
          </w:tcPr>
          <w:p w14:paraId="25278AA4" w14:textId="77777777" w:rsidR="002B226A" w:rsidRPr="009854AD" w:rsidRDefault="00B91704" w:rsidP="002E24A7">
            <w:pPr>
              <w:pStyle w:val="TAN"/>
              <w:keepNext w:val="0"/>
              <w:keepLines w:val="0"/>
              <w:framePr w:w="10206" w:h="284" w:hRule="exact" w:wrap="notBeside" w:vAnchor="page" w:hAnchor="margin" w:y="1986"/>
              <w:widowControl w:val="0"/>
              <w:ind w:left="0" w:right="28" w:firstLine="0"/>
              <w:jc w:val="right"/>
              <w:rPr>
                <w:rFonts w:cs="Arial"/>
                <w:bCs/>
                <w:sz w:val="12"/>
                <w:szCs w:val="14"/>
                <w:lang w:val="en-US" w:eastAsia="ja-JP"/>
              </w:rPr>
            </w:pPr>
            <w:r w:rsidRPr="009854AD">
              <w:rPr>
                <w:rFonts w:cs="Arial"/>
                <w:bCs/>
                <w:sz w:val="12"/>
                <w:szCs w:val="14"/>
                <w:lang w:val="en-US" w:eastAsia="ja-JP"/>
              </w:rPr>
              <w:t>UE cannot support some UE channel bandwidths</w:t>
            </w:r>
          </w:p>
        </w:tc>
        <w:tc>
          <w:tcPr>
            <w:tcW w:w="224" w:type="pct"/>
            <w:tcBorders>
              <w:top w:val="single" w:sz="4" w:space="0" w:color="auto"/>
              <w:left w:val="single" w:sz="4" w:space="0" w:color="auto"/>
              <w:bottom w:val="single" w:sz="4" w:space="0" w:color="auto"/>
              <w:right w:val="single" w:sz="4" w:space="0" w:color="auto"/>
            </w:tcBorders>
          </w:tcPr>
          <w:p w14:paraId="78FE8A18" w14:textId="77777777" w:rsidR="002B226A" w:rsidRPr="00B64B6F" w:rsidRDefault="002B226A" w:rsidP="002E24A7">
            <w:pPr>
              <w:pStyle w:val="TAN"/>
              <w:keepNext w:val="0"/>
              <w:keepLines w:val="0"/>
              <w:ind w:left="0" w:firstLine="0"/>
              <w:rPr>
                <w:rFonts w:cs="Arial"/>
                <w:bCs/>
                <w:sz w:val="12"/>
                <w:szCs w:val="14"/>
                <w:lang w:eastAsia="ja-JP"/>
              </w:rPr>
            </w:pPr>
            <w:r w:rsidRPr="00B64B6F">
              <w:rPr>
                <w:rFonts w:cs="Arial"/>
                <w:bCs/>
                <w:sz w:val="12"/>
                <w:szCs w:val="14"/>
                <w:lang w:eastAsia="ja-JP"/>
              </w:rPr>
              <w:t>Per band</w:t>
            </w:r>
          </w:p>
        </w:tc>
        <w:tc>
          <w:tcPr>
            <w:tcW w:w="431" w:type="pct"/>
            <w:tcBorders>
              <w:top w:val="single" w:sz="4" w:space="0" w:color="auto"/>
              <w:left w:val="single" w:sz="4" w:space="0" w:color="auto"/>
              <w:bottom w:val="single" w:sz="4" w:space="0" w:color="auto"/>
              <w:right w:val="single" w:sz="4" w:space="0" w:color="auto"/>
            </w:tcBorders>
          </w:tcPr>
          <w:p w14:paraId="5804B6B9"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N/A</w:t>
            </w:r>
          </w:p>
        </w:tc>
        <w:tc>
          <w:tcPr>
            <w:tcW w:w="431" w:type="pct"/>
            <w:tcBorders>
              <w:top w:val="single" w:sz="4" w:space="0" w:color="auto"/>
              <w:left w:val="single" w:sz="4" w:space="0" w:color="auto"/>
              <w:bottom w:val="single" w:sz="4" w:space="0" w:color="auto"/>
              <w:right w:val="single" w:sz="4" w:space="0" w:color="auto"/>
            </w:tcBorders>
          </w:tcPr>
          <w:p w14:paraId="47E2C8B9"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Applicable to FR2-2 only</w:t>
            </w:r>
          </w:p>
        </w:tc>
        <w:tc>
          <w:tcPr>
            <w:tcW w:w="421" w:type="pct"/>
            <w:tcBorders>
              <w:top w:val="single" w:sz="4" w:space="0" w:color="auto"/>
              <w:left w:val="single" w:sz="4" w:space="0" w:color="auto"/>
              <w:bottom w:val="single" w:sz="4" w:space="0" w:color="auto"/>
              <w:right w:val="single" w:sz="4" w:space="0" w:color="auto"/>
            </w:tcBorders>
          </w:tcPr>
          <w:p w14:paraId="623B422A"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N/A</w:t>
            </w:r>
          </w:p>
        </w:tc>
        <w:tc>
          <w:tcPr>
            <w:tcW w:w="416" w:type="pct"/>
            <w:tcBorders>
              <w:top w:val="single" w:sz="4" w:space="0" w:color="auto"/>
              <w:left w:val="single" w:sz="4" w:space="0" w:color="auto"/>
              <w:bottom w:val="single" w:sz="4" w:space="0" w:color="auto"/>
              <w:right w:val="single" w:sz="4" w:space="0" w:color="auto"/>
            </w:tcBorders>
          </w:tcPr>
          <w:p w14:paraId="166620C0" w14:textId="77777777" w:rsidR="002B226A" w:rsidRPr="009854AD" w:rsidRDefault="00B91704" w:rsidP="002E24A7">
            <w:pPr>
              <w:pStyle w:val="TAH"/>
              <w:keepNext w:val="0"/>
              <w:keepLines w:val="0"/>
              <w:framePr w:w="10206" w:h="284" w:hRule="exact" w:wrap="notBeside" w:vAnchor="page" w:hAnchor="margin" w:y="1986"/>
              <w:widowControl w:val="0"/>
              <w:ind w:right="28"/>
              <w:rPr>
                <w:rFonts w:cs="Arial"/>
                <w:b w:val="0"/>
                <w:bCs/>
                <w:sz w:val="12"/>
                <w:szCs w:val="14"/>
                <w:lang w:val="en-US"/>
              </w:rPr>
            </w:pPr>
            <w:r w:rsidRPr="009854AD">
              <w:rPr>
                <w:rFonts w:cs="Arial"/>
                <w:b w:val="0"/>
                <w:bCs/>
                <w:sz w:val="12"/>
                <w:szCs w:val="14"/>
                <w:lang w:val="en-US"/>
              </w:rPr>
              <w:t>UE indicating the support of specific SCS per band (RAN1 features X-Y) is required to support all CBWs corresponding to this SCS</w:t>
            </w:r>
          </w:p>
          <w:p w14:paraId="670310E8" w14:textId="77777777" w:rsidR="002B226A" w:rsidRPr="009854AD" w:rsidRDefault="00B91704" w:rsidP="002E24A7">
            <w:pPr>
              <w:pStyle w:val="TAH"/>
              <w:rPr>
                <w:rFonts w:cs="Arial"/>
                <w:b w:val="0"/>
                <w:bCs/>
                <w:sz w:val="12"/>
                <w:szCs w:val="14"/>
                <w:lang w:val="en-US"/>
              </w:rPr>
            </w:pPr>
            <w:r w:rsidRPr="009854AD">
              <w:rPr>
                <w:rFonts w:cs="Arial"/>
                <w:b w:val="0"/>
                <w:bCs/>
                <w:sz w:val="12"/>
                <w:szCs w:val="14"/>
                <w:lang w:val="en-US"/>
              </w:rPr>
              <w:t xml:space="preserve">No additional capability </w:t>
            </w:r>
            <w:proofErr w:type="spellStart"/>
            <w:r w:rsidRPr="009854AD">
              <w:rPr>
                <w:rFonts w:cs="Arial"/>
                <w:b w:val="0"/>
                <w:bCs/>
                <w:sz w:val="12"/>
                <w:szCs w:val="14"/>
                <w:lang w:val="en-US"/>
              </w:rPr>
              <w:t>signalling</w:t>
            </w:r>
            <w:proofErr w:type="spellEnd"/>
            <w:r w:rsidRPr="009854AD">
              <w:rPr>
                <w:rFonts w:cs="Arial"/>
                <w:b w:val="0"/>
                <w:bCs/>
                <w:sz w:val="12"/>
                <w:szCs w:val="14"/>
                <w:lang w:val="en-US"/>
              </w:rPr>
              <w:t xml:space="preserve"> is needed.</w:t>
            </w:r>
          </w:p>
        </w:tc>
        <w:tc>
          <w:tcPr>
            <w:tcW w:w="562" w:type="pct"/>
            <w:tcBorders>
              <w:top w:val="single" w:sz="4" w:space="0" w:color="auto"/>
              <w:left w:val="single" w:sz="4" w:space="0" w:color="auto"/>
              <w:bottom w:val="single" w:sz="4" w:space="0" w:color="auto"/>
              <w:right w:val="single" w:sz="4" w:space="0" w:color="auto"/>
            </w:tcBorders>
          </w:tcPr>
          <w:p w14:paraId="7BAC8618"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NA</w:t>
            </w:r>
          </w:p>
        </w:tc>
      </w:tr>
      <w:tr w:rsidR="002B226A" w:rsidRPr="00D00112" w14:paraId="49782AD5" w14:textId="77777777" w:rsidTr="002E24A7">
        <w:trPr>
          <w:trHeight w:val="20"/>
        </w:trPr>
        <w:tc>
          <w:tcPr>
            <w:tcW w:w="238" w:type="pct"/>
            <w:tcBorders>
              <w:top w:val="single" w:sz="4" w:space="0" w:color="auto"/>
              <w:left w:val="single" w:sz="4" w:space="0" w:color="auto"/>
              <w:bottom w:val="single" w:sz="4" w:space="0" w:color="auto"/>
              <w:right w:val="single" w:sz="4" w:space="0" w:color="auto"/>
            </w:tcBorders>
          </w:tcPr>
          <w:p w14:paraId="59A94360"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x-2</w:t>
            </w:r>
          </w:p>
        </w:tc>
        <w:tc>
          <w:tcPr>
            <w:tcW w:w="355" w:type="pct"/>
            <w:tcBorders>
              <w:top w:val="single" w:sz="4" w:space="0" w:color="auto"/>
              <w:left w:val="single" w:sz="4" w:space="0" w:color="auto"/>
              <w:bottom w:val="single" w:sz="4" w:space="0" w:color="auto"/>
              <w:right w:val="single" w:sz="4" w:space="0" w:color="auto"/>
            </w:tcBorders>
          </w:tcPr>
          <w:p w14:paraId="4D8A9AD5" w14:textId="77777777" w:rsidR="002B226A" w:rsidRPr="009854AD" w:rsidRDefault="00B91704" w:rsidP="002E24A7">
            <w:pPr>
              <w:pStyle w:val="TAH"/>
              <w:keepNext w:val="0"/>
              <w:keepLines w:val="0"/>
              <w:framePr w:w="10206" w:h="284" w:hRule="exact" w:wrap="notBeside" w:vAnchor="page" w:hAnchor="margin" w:y="1986"/>
              <w:widowControl w:val="0"/>
              <w:ind w:right="28"/>
              <w:rPr>
                <w:rFonts w:cs="Arial"/>
                <w:b w:val="0"/>
                <w:bCs/>
                <w:sz w:val="12"/>
                <w:szCs w:val="14"/>
                <w:lang w:val="en-US"/>
              </w:rPr>
            </w:pPr>
            <w:r w:rsidRPr="009854AD">
              <w:rPr>
                <w:rFonts w:cs="Arial"/>
                <w:b w:val="0"/>
                <w:bCs/>
                <w:sz w:val="12"/>
                <w:szCs w:val="14"/>
                <w:lang w:val="en-US"/>
              </w:rPr>
              <w:t>64QAM for PUSCH for FR2-2</w:t>
            </w:r>
          </w:p>
        </w:tc>
        <w:tc>
          <w:tcPr>
            <w:tcW w:w="405" w:type="pct"/>
            <w:tcBorders>
              <w:top w:val="single" w:sz="4" w:space="0" w:color="auto"/>
              <w:left w:val="single" w:sz="4" w:space="0" w:color="auto"/>
              <w:bottom w:val="single" w:sz="4" w:space="0" w:color="auto"/>
              <w:right w:val="single" w:sz="4" w:space="0" w:color="auto"/>
            </w:tcBorders>
          </w:tcPr>
          <w:p w14:paraId="5962B8DD" w14:textId="77777777" w:rsidR="002B226A" w:rsidRPr="009854AD" w:rsidRDefault="00B91704" w:rsidP="002E24A7">
            <w:pPr>
              <w:pStyle w:val="TAH"/>
              <w:framePr w:w="10206" w:h="284" w:hRule="exact" w:wrap="notBeside" w:vAnchor="page" w:hAnchor="margin" w:y="1986"/>
              <w:widowControl w:val="0"/>
              <w:ind w:right="28"/>
              <w:rPr>
                <w:rFonts w:cs="Arial"/>
                <w:b w:val="0"/>
                <w:bCs/>
                <w:sz w:val="12"/>
                <w:szCs w:val="14"/>
                <w:lang w:val="en-US"/>
              </w:rPr>
            </w:pPr>
            <w:r w:rsidRPr="009854AD">
              <w:rPr>
                <w:rFonts w:cs="Arial"/>
                <w:b w:val="0"/>
                <w:bCs/>
                <w:sz w:val="12"/>
                <w:szCs w:val="14"/>
                <w:lang w:val="en-US"/>
              </w:rPr>
              <w:t>1) Support of 64QAM modulation for FR2-2 PUSCH</w:t>
            </w:r>
          </w:p>
        </w:tc>
        <w:tc>
          <w:tcPr>
            <w:tcW w:w="389" w:type="pct"/>
            <w:tcBorders>
              <w:top w:val="single" w:sz="4" w:space="0" w:color="auto"/>
              <w:left w:val="single" w:sz="4" w:space="0" w:color="auto"/>
              <w:bottom w:val="single" w:sz="4" w:space="0" w:color="auto"/>
              <w:right w:val="single" w:sz="4" w:space="0" w:color="auto"/>
            </w:tcBorders>
          </w:tcPr>
          <w:p w14:paraId="3B5AEE2C"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FFS</w:t>
            </w:r>
          </w:p>
        </w:tc>
        <w:tc>
          <w:tcPr>
            <w:tcW w:w="346" w:type="pct"/>
            <w:tcBorders>
              <w:top w:val="single" w:sz="4" w:space="0" w:color="auto"/>
              <w:left w:val="single" w:sz="4" w:space="0" w:color="auto"/>
              <w:bottom w:val="single" w:sz="4" w:space="0" w:color="auto"/>
              <w:right w:val="single" w:sz="4" w:space="0" w:color="auto"/>
            </w:tcBorders>
          </w:tcPr>
          <w:p w14:paraId="2A6FD970"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Yes</w:t>
            </w:r>
          </w:p>
        </w:tc>
        <w:tc>
          <w:tcPr>
            <w:tcW w:w="355" w:type="pct"/>
            <w:tcBorders>
              <w:top w:val="single" w:sz="4" w:space="0" w:color="auto"/>
              <w:left w:val="single" w:sz="4" w:space="0" w:color="auto"/>
              <w:bottom w:val="single" w:sz="4" w:space="0" w:color="auto"/>
              <w:right w:val="single" w:sz="4" w:space="0" w:color="auto"/>
            </w:tcBorders>
          </w:tcPr>
          <w:p w14:paraId="1FF57428" w14:textId="77777777" w:rsidR="002B226A" w:rsidRPr="00B64B6F" w:rsidRDefault="002B226A" w:rsidP="002E24A7">
            <w:pPr>
              <w:pStyle w:val="TAH"/>
              <w:keepNext w:val="0"/>
              <w:keepLines w:val="0"/>
              <w:rPr>
                <w:rFonts w:eastAsia="Gulim" w:cs="Arial"/>
                <w:b w:val="0"/>
                <w:bCs/>
                <w:color w:val="000000"/>
                <w:sz w:val="12"/>
                <w:szCs w:val="14"/>
              </w:rPr>
            </w:pPr>
            <w:r w:rsidRPr="00B64B6F">
              <w:rPr>
                <w:rFonts w:eastAsia="Gulim" w:cs="Arial"/>
                <w:b w:val="0"/>
                <w:bCs/>
                <w:color w:val="000000"/>
                <w:sz w:val="12"/>
                <w:szCs w:val="14"/>
              </w:rPr>
              <w:t>No</w:t>
            </w:r>
          </w:p>
        </w:tc>
        <w:tc>
          <w:tcPr>
            <w:tcW w:w="426" w:type="pct"/>
            <w:tcBorders>
              <w:top w:val="single" w:sz="4" w:space="0" w:color="auto"/>
              <w:left w:val="single" w:sz="4" w:space="0" w:color="auto"/>
              <w:bottom w:val="single" w:sz="4" w:space="0" w:color="auto"/>
              <w:right w:val="single" w:sz="4" w:space="0" w:color="auto"/>
            </w:tcBorders>
          </w:tcPr>
          <w:p w14:paraId="2675ED89" w14:textId="77777777" w:rsidR="002B226A" w:rsidRPr="009854AD" w:rsidRDefault="00B91704" w:rsidP="002E24A7">
            <w:pPr>
              <w:pStyle w:val="TAN"/>
              <w:keepNext w:val="0"/>
              <w:keepLines w:val="0"/>
              <w:framePr w:w="10206" w:h="284" w:hRule="exact" w:wrap="notBeside" w:vAnchor="page" w:hAnchor="margin" w:y="1986"/>
              <w:widowControl w:val="0"/>
              <w:ind w:left="0" w:right="28" w:firstLine="0"/>
              <w:jc w:val="right"/>
              <w:rPr>
                <w:rFonts w:cs="Arial"/>
                <w:bCs/>
                <w:sz w:val="12"/>
                <w:szCs w:val="14"/>
                <w:lang w:val="en-US" w:eastAsia="ja-JP"/>
              </w:rPr>
            </w:pPr>
            <w:r w:rsidRPr="009854AD">
              <w:rPr>
                <w:rFonts w:cs="Arial"/>
                <w:bCs/>
                <w:sz w:val="12"/>
                <w:szCs w:val="14"/>
                <w:lang w:val="en-US" w:eastAsia="ja-JP"/>
              </w:rPr>
              <w:t>UE cannot support PUSCH 64QAM transmission</w:t>
            </w:r>
          </w:p>
        </w:tc>
        <w:tc>
          <w:tcPr>
            <w:tcW w:w="224" w:type="pct"/>
            <w:tcBorders>
              <w:top w:val="single" w:sz="4" w:space="0" w:color="auto"/>
              <w:left w:val="single" w:sz="4" w:space="0" w:color="auto"/>
              <w:bottom w:val="single" w:sz="4" w:space="0" w:color="auto"/>
              <w:right w:val="single" w:sz="4" w:space="0" w:color="auto"/>
            </w:tcBorders>
          </w:tcPr>
          <w:p w14:paraId="152673CB" w14:textId="77777777" w:rsidR="002B226A" w:rsidRPr="00B64B6F" w:rsidRDefault="002B226A" w:rsidP="002E24A7">
            <w:pPr>
              <w:pStyle w:val="TAN"/>
              <w:keepNext w:val="0"/>
              <w:keepLines w:val="0"/>
              <w:ind w:left="0" w:firstLine="0"/>
              <w:rPr>
                <w:rFonts w:cs="Arial"/>
                <w:bCs/>
                <w:sz w:val="12"/>
                <w:szCs w:val="14"/>
                <w:lang w:eastAsia="ja-JP"/>
              </w:rPr>
            </w:pPr>
            <w:r w:rsidRPr="00B64B6F">
              <w:rPr>
                <w:rFonts w:cs="Arial"/>
                <w:bCs/>
                <w:sz w:val="12"/>
                <w:szCs w:val="14"/>
                <w:lang w:eastAsia="ja-JP"/>
              </w:rPr>
              <w:t>Per band</w:t>
            </w:r>
          </w:p>
        </w:tc>
        <w:tc>
          <w:tcPr>
            <w:tcW w:w="431" w:type="pct"/>
            <w:tcBorders>
              <w:top w:val="single" w:sz="4" w:space="0" w:color="auto"/>
              <w:left w:val="single" w:sz="4" w:space="0" w:color="auto"/>
              <w:bottom w:val="single" w:sz="4" w:space="0" w:color="auto"/>
              <w:right w:val="single" w:sz="4" w:space="0" w:color="auto"/>
            </w:tcBorders>
          </w:tcPr>
          <w:p w14:paraId="7F34F01C"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N/A</w:t>
            </w:r>
          </w:p>
        </w:tc>
        <w:tc>
          <w:tcPr>
            <w:tcW w:w="431" w:type="pct"/>
            <w:tcBorders>
              <w:top w:val="single" w:sz="4" w:space="0" w:color="auto"/>
              <w:left w:val="single" w:sz="4" w:space="0" w:color="auto"/>
              <w:bottom w:val="single" w:sz="4" w:space="0" w:color="auto"/>
              <w:right w:val="single" w:sz="4" w:space="0" w:color="auto"/>
            </w:tcBorders>
          </w:tcPr>
          <w:p w14:paraId="2CEC594F"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Applicable to FR2-2 only</w:t>
            </w:r>
          </w:p>
        </w:tc>
        <w:tc>
          <w:tcPr>
            <w:tcW w:w="421" w:type="pct"/>
            <w:tcBorders>
              <w:top w:val="single" w:sz="4" w:space="0" w:color="auto"/>
              <w:left w:val="single" w:sz="4" w:space="0" w:color="auto"/>
              <w:bottom w:val="single" w:sz="4" w:space="0" w:color="auto"/>
              <w:right w:val="single" w:sz="4" w:space="0" w:color="auto"/>
            </w:tcBorders>
          </w:tcPr>
          <w:p w14:paraId="022AFE59"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N/A</w:t>
            </w:r>
          </w:p>
        </w:tc>
        <w:tc>
          <w:tcPr>
            <w:tcW w:w="416" w:type="pct"/>
            <w:tcBorders>
              <w:top w:val="single" w:sz="4" w:space="0" w:color="auto"/>
              <w:left w:val="single" w:sz="4" w:space="0" w:color="auto"/>
              <w:bottom w:val="single" w:sz="4" w:space="0" w:color="auto"/>
              <w:right w:val="single" w:sz="4" w:space="0" w:color="auto"/>
            </w:tcBorders>
          </w:tcPr>
          <w:p w14:paraId="466C5D38" w14:textId="77777777" w:rsidR="002B226A" w:rsidRPr="00B64B6F" w:rsidRDefault="002B226A" w:rsidP="002E24A7">
            <w:pPr>
              <w:snapToGrid w:val="0"/>
              <w:spacing w:after="0"/>
              <w:rPr>
                <w:rFonts w:eastAsia="MS PGothic" w:cs="Arial"/>
                <w:b/>
                <w:color w:val="000000"/>
                <w:sz w:val="12"/>
                <w:szCs w:val="14"/>
              </w:rPr>
            </w:pPr>
          </w:p>
        </w:tc>
        <w:tc>
          <w:tcPr>
            <w:tcW w:w="562" w:type="pct"/>
            <w:tcBorders>
              <w:top w:val="single" w:sz="4" w:space="0" w:color="auto"/>
              <w:left w:val="single" w:sz="4" w:space="0" w:color="auto"/>
              <w:bottom w:val="single" w:sz="4" w:space="0" w:color="auto"/>
              <w:right w:val="single" w:sz="4" w:space="0" w:color="auto"/>
            </w:tcBorders>
          </w:tcPr>
          <w:p w14:paraId="464112B9"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Optional with capability signalling</w:t>
            </w:r>
          </w:p>
        </w:tc>
      </w:tr>
      <w:tr w:rsidR="002B226A" w:rsidRPr="00D00112" w14:paraId="5AA96BD3" w14:textId="77777777" w:rsidTr="002E24A7">
        <w:trPr>
          <w:trHeight w:val="20"/>
        </w:trPr>
        <w:tc>
          <w:tcPr>
            <w:tcW w:w="238" w:type="pct"/>
            <w:tcBorders>
              <w:top w:val="single" w:sz="4" w:space="0" w:color="auto"/>
              <w:left w:val="single" w:sz="4" w:space="0" w:color="auto"/>
              <w:bottom w:val="single" w:sz="4" w:space="0" w:color="auto"/>
              <w:right w:val="single" w:sz="4" w:space="0" w:color="auto"/>
            </w:tcBorders>
          </w:tcPr>
          <w:p w14:paraId="22100F3D"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x-3</w:t>
            </w:r>
          </w:p>
        </w:tc>
        <w:tc>
          <w:tcPr>
            <w:tcW w:w="355" w:type="pct"/>
            <w:tcBorders>
              <w:top w:val="single" w:sz="4" w:space="0" w:color="auto"/>
              <w:left w:val="single" w:sz="4" w:space="0" w:color="auto"/>
              <w:bottom w:val="single" w:sz="4" w:space="0" w:color="auto"/>
              <w:right w:val="single" w:sz="4" w:space="0" w:color="auto"/>
            </w:tcBorders>
          </w:tcPr>
          <w:p w14:paraId="5D25532D" w14:textId="77777777" w:rsidR="002B226A" w:rsidRPr="009854AD" w:rsidRDefault="00B91704" w:rsidP="002E24A7">
            <w:pPr>
              <w:pStyle w:val="TAH"/>
              <w:keepNext w:val="0"/>
              <w:keepLines w:val="0"/>
              <w:framePr w:w="10206" w:h="284" w:hRule="exact" w:wrap="notBeside" w:vAnchor="page" w:hAnchor="margin" w:y="1986"/>
              <w:widowControl w:val="0"/>
              <w:ind w:right="28"/>
              <w:rPr>
                <w:rFonts w:cs="Arial"/>
                <w:b w:val="0"/>
                <w:bCs/>
                <w:sz w:val="12"/>
                <w:szCs w:val="14"/>
                <w:lang w:val="en-US"/>
              </w:rPr>
            </w:pPr>
            <w:r w:rsidRPr="009854AD">
              <w:rPr>
                <w:rFonts w:cs="Arial"/>
                <w:b w:val="0"/>
                <w:bCs/>
                <w:sz w:val="12"/>
                <w:szCs w:val="14"/>
                <w:lang w:val="en-US"/>
              </w:rPr>
              <w:t>[Improved ON/ON transient period]</w:t>
            </w:r>
          </w:p>
        </w:tc>
        <w:tc>
          <w:tcPr>
            <w:tcW w:w="405" w:type="pct"/>
            <w:tcBorders>
              <w:top w:val="single" w:sz="4" w:space="0" w:color="auto"/>
              <w:left w:val="single" w:sz="4" w:space="0" w:color="auto"/>
              <w:bottom w:val="single" w:sz="4" w:space="0" w:color="auto"/>
              <w:right w:val="single" w:sz="4" w:space="0" w:color="auto"/>
            </w:tcBorders>
          </w:tcPr>
          <w:p w14:paraId="7BF4D224" w14:textId="77777777" w:rsidR="002B226A" w:rsidRPr="009854AD" w:rsidRDefault="00B91704" w:rsidP="002E24A7">
            <w:pPr>
              <w:pStyle w:val="TAH"/>
              <w:framePr w:w="10206" w:h="284" w:hRule="exact" w:wrap="notBeside" w:vAnchor="page" w:hAnchor="margin" w:y="1986"/>
              <w:widowControl w:val="0"/>
              <w:ind w:right="28"/>
              <w:rPr>
                <w:rFonts w:cs="Arial"/>
                <w:b w:val="0"/>
                <w:bCs/>
                <w:sz w:val="12"/>
                <w:szCs w:val="14"/>
                <w:lang w:val="en-US"/>
              </w:rPr>
            </w:pPr>
            <w:r w:rsidRPr="009854AD">
              <w:rPr>
                <w:rFonts w:cs="Arial"/>
                <w:b w:val="0"/>
                <w:bCs/>
                <w:sz w:val="12"/>
                <w:szCs w:val="14"/>
                <w:lang w:val="en-US"/>
              </w:rPr>
              <w:t>1) Support of improved ON/ON transient period of X &lt; 5us (X is FFS)</w:t>
            </w:r>
          </w:p>
        </w:tc>
        <w:tc>
          <w:tcPr>
            <w:tcW w:w="389" w:type="pct"/>
            <w:tcBorders>
              <w:top w:val="single" w:sz="4" w:space="0" w:color="auto"/>
              <w:left w:val="single" w:sz="4" w:space="0" w:color="auto"/>
              <w:bottom w:val="single" w:sz="4" w:space="0" w:color="auto"/>
              <w:right w:val="single" w:sz="4" w:space="0" w:color="auto"/>
            </w:tcBorders>
          </w:tcPr>
          <w:p w14:paraId="7A2EA563"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FFS</w:t>
            </w:r>
          </w:p>
        </w:tc>
        <w:tc>
          <w:tcPr>
            <w:tcW w:w="346" w:type="pct"/>
            <w:tcBorders>
              <w:top w:val="single" w:sz="4" w:space="0" w:color="auto"/>
              <w:left w:val="single" w:sz="4" w:space="0" w:color="auto"/>
              <w:bottom w:val="single" w:sz="4" w:space="0" w:color="auto"/>
              <w:right w:val="single" w:sz="4" w:space="0" w:color="auto"/>
            </w:tcBorders>
          </w:tcPr>
          <w:p w14:paraId="6A8BBFF9"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Yes</w:t>
            </w:r>
          </w:p>
        </w:tc>
        <w:tc>
          <w:tcPr>
            <w:tcW w:w="355" w:type="pct"/>
            <w:tcBorders>
              <w:top w:val="single" w:sz="4" w:space="0" w:color="auto"/>
              <w:left w:val="single" w:sz="4" w:space="0" w:color="auto"/>
              <w:bottom w:val="single" w:sz="4" w:space="0" w:color="auto"/>
              <w:right w:val="single" w:sz="4" w:space="0" w:color="auto"/>
            </w:tcBorders>
          </w:tcPr>
          <w:p w14:paraId="0E509AC9" w14:textId="77777777" w:rsidR="002B226A" w:rsidRPr="00B64B6F" w:rsidRDefault="002B226A" w:rsidP="002E24A7">
            <w:pPr>
              <w:pStyle w:val="TAH"/>
              <w:keepNext w:val="0"/>
              <w:keepLines w:val="0"/>
              <w:rPr>
                <w:rFonts w:eastAsia="Gulim" w:cs="Arial"/>
                <w:b w:val="0"/>
                <w:bCs/>
                <w:color w:val="000000"/>
                <w:sz w:val="12"/>
                <w:szCs w:val="14"/>
              </w:rPr>
            </w:pPr>
            <w:r w:rsidRPr="00B64B6F">
              <w:rPr>
                <w:rFonts w:eastAsia="Gulim" w:cs="Arial"/>
                <w:b w:val="0"/>
                <w:bCs/>
                <w:color w:val="000000"/>
                <w:sz w:val="12"/>
                <w:szCs w:val="14"/>
              </w:rPr>
              <w:t>No</w:t>
            </w:r>
          </w:p>
        </w:tc>
        <w:tc>
          <w:tcPr>
            <w:tcW w:w="426" w:type="pct"/>
            <w:tcBorders>
              <w:top w:val="single" w:sz="4" w:space="0" w:color="auto"/>
              <w:left w:val="single" w:sz="4" w:space="0" w:color="auto"/>
              <w:bottom w:val="single" w:sz="4" w:space="0" w:color="auto"/>
              <w:right w:val="single" w:sz="4" w:space="0" w:color="auto"/>
            </w:tcBorders>
          </w:tcPr>
          <w:p w14:paraId="454ED701" w14:textId="77777777" w:rsidR="002B226A" w:rsidRPr="009854AD" w:rsidRDefault="00B91704" w:rsidP="002E24A7">
            <w:pPr>
              <w:pStyle w:val="TAN"/>
              <w:keepNext w:val="0"/>
              <w:keepLines w:val="0"/>
              <w:framePr w:w="10206" w:h="284" w:hRule="exact" w:wrap="notBeside" w:vAnchor="page" w:hAnchor="margin" w:y="1986"/>
              <w:widowControl w:val="0"/>
              <w:ind w:left="0" w:right="28" w:firstLine="0"/>
              <w:jc w:val="right"/>
              <w:rPr>
                <w:rFonts w:cs="Arial"/>
                <w:bCs/>
                <w:sz w:val="12"/>
                <w:szCs w:val="14"/>
                <w:lang w:val="en-US" w:eastAsia="ja-JP"/>
              </w:rPr>
            </w:pPr>
            <w:r w:rsidRPr="009854AD">
              <w:rPr>
                <w:rFonts w:cs="Arial"/>
                <w:bCs/>
                <w:sz w:val="12"/>
                <w:szCs w:val="14"/>
                <w:lang w:val="en-US" w:eastAsia="ja-JP"/>
              </w:rPr>
              <w:t>UE does not support improved ON/ON transient period and support 5us transient period</w:t>
            </w:r>
          </w:p>
        </w:tc>
        <w:tc>
          <w:tcPr>
            <w:tcW w:w="224" w:type="pct"/>
            <w:tcBorders>
              <w:top w:val="single" w:sz="4" w:space="0" w:color="auto"/>
              <w:left w:val="single" w:sz="4" w:space="0" w:color="auto"/>
              <w:bottom w:val="single" w:sz="4" w:space="0" w:color="auto"/>
              <w:right w:val="single" w:sz="4" w:space="0" w:color="auto"/>
            </w:tcBorders>
          </w:tcPr>
          <w:p w14:paraId="7C9B0DDD" w14:textId="77777777" w:rsidR="002B226A" w:rsidRPr="00B64B6F" w:rsidRDefault="002B226A" w:rsidP="002E24A7">
            <w:pPr>
              <w:pStyle w:val="TAN"/>
              <w:keepNext w:val="0"/>
              <w:keepLines w:val="0"/>
              <w:ind w:left="0" w:firstLine="0"/>
              <w:rPr>
                <w:rFonts w:cs="Arial"/>
                <w:bCs/>
                <w:sz w:val="12"/>
                <w:szCs w:val="14"/>
                <w:lang w:eastAsia="ja-JP"/>
              </w:rPr>
            </w:pPr>
            <w:r w:rsidRPr="00B64B6F">
              <w:rPr>
                <w:rFonts w:cs="Arial"/>
                <w:bCs/>
                <w:sz w:val="12"/>
                <w:szCs w:val="14"/>
                <w:lang w:eastAsia="ja-JP"/>
              </w:rPr>
              <w:t>Per UE</w:t>
            </w:r>
          </w:p>
        </w:tc>
        <w:tc>
          <w:tcPr>
            <w:tcW w:w="431" w:type="pct"/>
            <w:tcBorders>
              <w:top w:val="single" w:sz="4" w:space="0" w:color="auto"/>
              <w:left w:val="single" w:sz="4" w:space="0" w:color="auto"/>
              <w:bottom w:val="single" w:sz="4" w:space="0" w:color="auto"/>
              <w:right w:val="single" w:sz="4" w:space="0" w:color="auto"/>
            </w:tcBorders>
          </w:tcPr>
          <w:p w14:paraId="636FC295"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N/A</w:t>
            </w:r>
          </w:p>
        </w:tc>
        <w:tc>
          <w:tcPr>
            <w:tcW w:w="431" w:type="pct"/>
            <w:tcBorders>
              <w:top w:val="single" w:sz="4" w:space="0" w:color="auto"/>
              <w:left w:val="single" w:sz="4" w:space="0" w:color="auto"/>
              <w:bottom w:val="single" w:sz="4" w:space="0" w:color="auto"/>
              <w:right w:val="single" w:sz="4" w:space="0" w:color="auto"/>
            </w:tcBorders>
          </w:tcPr>
          <w:p w14:paraId="5188AC2A"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Applicable to FR2-2 only</w:t>
            </w:r>
          </w:p>
        </w:tc>
        <w:tc>
          <w:tcPr>
            <w:tcW w:w="421" w:type="pct"/>
            <w:tcBorders>
              <w:top w:val="single" w:sz="4" w:space="0" w:color="auto"/>
              <w:left w:val="single" w:sz="4" w:space="0" w:color="auto"/>
              <w:bottom w:val="single" w:sz="4" w:space="0" w:color="auto"/>
              <w:right w:val="single" w:sz="4" w:space="0" w:color="auto"/>
            </w:tcBorders>
          </w:tcPr>
          <w:p w14:paraId="03419F87"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N/A</w:t>
            </w:r>
          </w:p>
        </w:tc>
        <w:tc>
          <w:tcPr>
            <w:tcW w:w="416" w:type="pct"/>
            <w:tcBorders>
              <w:top w:val="single" w:sz="4" w:space="0" w:color="auto"/>
              <w:left w:val="single" w:sz="4" w:space="0" w:color="auto"/>
              <w:bottom w:val="single" w:sz="4" w:space="0" w:color="auto"/>
              <w:right w:val="single" w:sz="4" w:space="0" w:color="auto"/>
            </w:tcBorders>
          </w:tcPr>
          <w:p w14:paraId="0791B079" w14:textId="77777777" w:rsidR="002B226A" w:rsidRPr="00B64B6F" w:rsidRDefault="002B226A" w:rsidP="002E24A7">
            <w:pPr>
              <w:snapToGrid w:val="0"/>
              <w:spacing w:after="0"/>
              <w:rPr>
                <w:rFonts w:ascii="Arial" w:hAnsi="Arial" w:cs="Arial"/>
                <w:bCs/>
                <w:sz w:val="12"/>
                <w:szCs w:val="14"/>
              </w:rPr>
            </w:pPr>
            <w:r w:rsidRPr="00B64B6F">
              <w:rPr>
                <w:rFonts w:ascii="Arial" w:hAnsi="Arial" w:cs="Arial"/>
                <w:bCs/>
                <w:sz w:val="12"/>
                <w:szCs w:val="14"/>
              </w:rPr>
              <w:t>Further RAN4 discussion is required on whether to support improved ON/ON transient period and X value</w:t>
            </w:r>
          </w:p>
        </w:tc>
        <w:tc>
          <w:tcPr>
            <w:tcW w:w="562" w:type="pct"/>
            <w:tcBorders>
              <w:top w:val="single" w:sz="4" w:space="0" w:color="auto"/>
              <w:left w:val="single" w:sz="4" w:space="0" w:color="auto"/>
              <w:bottom w:val="single" w:sz="4" w:space="0" w:color="auto"/>
              <w:right w:val="single" w:sz="4" w:space="0" w:color="auto"/>
            </w:tcBorders>
          </w:tcPr>
          <w:p w14:paraId="7B2BCECC" w14:textId="77777777" w:rsidR="002B226A" w:rsidRPr="00B64B6F" w:rsidRDefault="002B226A" w:rsidP="002E24A7">
            <w:pPr>
              <w:pStyle w:val="TAH"/>
              <w:keepNext w:val="0"/>
              <w:keepLines w:val="0"/>
              <w:rPr>
                <w:rFonts w:cs="Arial"/>
                <w:b w:val="0"/>
                <w:bCs/>
                <w:sz w:val="12"/>
                <w:szCs w:val="14"/>
              </w:rPr>
            </w:pPr>
            <w:r w:rsidRPr="00B64B6F">
              <w:rPr>
                <w:rFonts w:cs="Arial"/>
                <w:b w:val="0"/>
                <w:bCs/>
                <w:sz w:val="12"/>
                <w:szCs w:val="14"/>
              </w:rPr>
              <w:t>Optional with capability signalling</w:t>
            </w:r>
          </w:p>
        </w:tc>
      </w:tr>
    </w:tbl>
    <w:p w14:paraId="309A54CC" w14:textId="77777777" w:rsidR="002B226A" w:rsidRPr="00621D09" w:rsidRDefault="002B226A" w:rsidP="002B226A">
      <w:pPr>
        <w:spacing w:after="240"/>
        <w:ind w:right="288"/>
        <w:jc w:val="both"/>
        <w:rPr>
          <w:i/>
          <w:iCs/>
          <w:color w:val="0070C0"/>
          <w:lang w:val="en-US" w:eastAsia="zh-CN"/>
        </w:rPr>
      </w:pPr>
    </w:p>
    <w:p w14:paraId="2BB3D31A" w14:textId="77777777" w:rsidR="002B226A" w:rsidRPr="00621D09" w:rsidRDefault="002B226A" w:rsidP="002B226A">
      <w:pPr>
        <w:ind w:right="288"/>
        <w:jc w:val="both"/>
        <w:rPr>
          <w:b/>
          <w:color w:val="0070C0"/>
          <w:u w:val="single"/>
          <w:lang w:val="en-US" w:eastAsia="ko-KR"/>
        </w:rPr>
      </w:pPr>
      <w:r w:rsidRPr="00621D09">
        <w:rPr>
          <w:b/>
          <w:color w:val="0070C0"/>
          <w:u w:val="single"/>
          <w:lang w:val="en-US" w:eastAsia="ko-KR"/>
        </w:rPr>
        <w:t>Issue 1-</w:t>
      </w:r>
      <w:r w:rsidR="0060672D">
        <w:rPr>
          <w:b/>
          <w:color w:val="0070C0"/>
          <w:u w:val="single"/>
          <w:lang w:val="en-US" w:eastAsia="ko-KR"/>
        </w:rPr>
        <w:t>3</w:t>
      </w:r>
      <w:r w:rsidRPr="00621D09">
        <w:rPr>
          <w:b/>
          <w:color w:val="0070C0"/>
          <w:u w:val="single"/>
          <w:lang w:val="en-US" w:eastAsia="ko-KR"/>
        </w:rPr>
        <w:t xml:space="preserve">: </w:t>
      </w:r>
      <w:r w:rsidR="00B715BC">
        <w:rPr>
          <w:b/>
          <w:color w:val="0070C0"/>
          <w:u w:val="single"/>
          <w:lang w:val="en-US" w:eastAsia="ko-KR"/>
        </w:rPr>
        <w:t>UE feature list</w:t>
      </w:r>
    </w:p>
    <w:p w14:paraId="2CB660BE" w14:textId="77777777" w:rsidR="002B226A" w:rsidRPr="00621D09" w:rsidRDefault="002B226A" w:rsidP="002B226A">
      <w:pPr>
        <w:pStyle w:val="ListParagraph"/>
        <w:numPr>
          <w:ilvl w:val="0"/>
          <w:numId w:val="2"/>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6BAA19C2" w14:textId="77777777" w:rsidR="002B226A" w:rsidRPr="00B64B6F" w:rsidRDefault="002B226A" w:rsidP="00B64B6F">
      <w:pPr>
        <w:pStyle w:val="ListParagraph"/>
        <w:numPr>
          <w:ilvl w:val="1"/>
          <w:numId w:val="2"/>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Moderator suggests companies provide </w:t>
      </w:r>
      <w:r w:rsidR="00B715BC">
        <w:rPr>
          <w:color w:val="0070C0"/>
          <w:lang w:val="en-US"/>
        </w:rPr>
        <w:t>their feedback on the three UE features listed above</w:t>
      </w:r>
      <w:r w:rsidR="00066020">
        <w:rPr>
          <w:color w:val="0070C0"/>
          <w:lang w:val="en-US"/>
        </w:rPr>
        <w:t>.</w:t>
      </w:r>
    </w:p>
    <w:p w14:paraId="77AB2547" w14:textId="77777777" w:rsidR="002B226A" w:rsidRPr="00621D09" w:rsidRDefault="002B226A">
      <w:pPr>
        <w:spacing w:after="120"/>
        <w:ind w:right="281"/>
        <w:rPr>
          <w:color w:val="0070C0"/>
          <w:lang w:val="en-US" w:eastAsia="zh-CN"/>
        </w:rPr>
      </w:pPr>
    </w:p>
    <w:p w14:paraId="7BC21418" w14:textId="77777777" w:rsidR="003525E0" w:rsidRPr="00621D09" w:rsidRDefault="007A2793">
      <w:pPr>
        <w:pStyle w:val="Heading2"/>
        <w:ind w:right="281"/>
        <w:rPr>
          <w:lang w:val="en-US"/>
        </w:rPr>
      </w:pPr>
      <w:r w:rsidRPr="00621D09">
        <w:rPr>
          <w:lang w:val="en-US"/>
        </w:rPr>
        <w:t xml:space="preserve">Companies’ views - collection for 1st round </w:t>
      </w:r>
    </w:p>
    <w:p w14:paraId="5F89CDEF" w14:textId="77777777" w:rsidR="003525E0" w:rsidRPr="00621D09" w:rsidRDefault="007A2793">
      <w:pPr>
        <w:pStyle w:val="Heading3"/>
        <w:ind w:right="281"/>
        <w:rPr>
          <w:sz w:val="24"/>
          <w:szCs w:val="16"/>
          <w:lang w:val="en-US"/>
        </w:rPr>
      </w:pPr>
      <w:r w:rsidRPr="00621D09">
        <w:rPr>
          <w:sz w:val="24"/>
          <w:szCs w:val="16"/>
          <w:lang w:val="en-US"/>
        </w:rPr>
        <w:t xml:space="preserve">Open issues </w:t>
      </w:r>
    </w:p>
    <w:p w14:paraId="44AE3559" w14:textId="77777777" w:rsidR="003525E0" w:rsidRPr="00621D09" w:rsidRDefault="00B715BC">
      <w:pPr>
        <w:ind w:right="281"/>
        <w:rPr>
          <w:bCs/>
          <w:color w:val="0070C0"/>
          <w:u w:val="single"/>
          <w:lang w:val="en-US" w:eastAsia="ko-KR"/>
        </w:rPr>
      </w:pPr>
      <w:r w:rsidRPr="00B715BC">
        <w:rPr>
          <w:bCs/>
          <w:color w:val="0070C0"/>
          <w:u w:val="single"/>
          <w:lang w:val="en-US" w:eastAsia="ko-KR"/>
        </w:rPr>
        <w:t>Issue 1-</w:t>
      </w:r>
      <w:r w:rsidR="0060672D">
        <w:rPr>
          <w:bCs/>
          <w:color w:val="0070C0"/>
          <w:u w:val="single"/>
          <w:lang w:val="en-US" w:eastAsia="ko-KR"/>
        </w:rPr>
        <w:t>1</w:t>
      </w:r>
      <w:r w:rsidRPr="00B715BC">
        <w:rPr>
          <w:bCs/>
          <w:color w:val="0070C0"/>
          <w:u w:val="single"/>
          <w:lang w:val="en-US" w:eastAsia="ko-KR"/>
        </w:rPr>
        <w:t>: CR work split volunteer</w:t>
      </w:r>
    </w:p>
    <w:tbl>
      <w:tblPr>
        <w:tblStyle w:val="TableGrid"/>
        <w:tblW w:w="0" w:type="auto"/>
        <w:tblLook w:val="04A0" w:firstRow="1" w:lastRow="0" w:firstColumn="1" w:lastColumn="0" w:noHBand="0" w:noVBand="1"/>
      </w:tblPr>
      <w:tblGrid>
        <w:gridCol w:w="1331"/>
        <w:gridCol w:w="8048"/>
      </w:tblGrid>
      <w:tr w:rsidR="003525E0" w:rsidRPr="00621D09" w14:paraId="20E8ADC7" w14:textId="77777777" w:rsidTr="00FA0313">
        <w:tc>
          <w:tcPr>
            <w:tcW w:w="1331" w:type="dxa"/>
          </w:tcPr>
          <w:p w14:paraId="6A4163E8"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Company</w:t>
            </w:r>
          </w:p>
        </w:tc>
        <w:tc>
          <w:tcPr>
            <w:tcW w:w="8381" w:type="dxa"/>
          </w:tcPr>
          <w:p w14:paraId="69A2AD8B"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Comments</w:t>
            </w:r>
          </w:p>
        </w:tc>
      </w:tr>
      <w:tr w:rsidR="003525E0" w:rsidRPr="00621D09" w14:paraId="5441C84C" w14:textId="77777777" w:rsidTr="00FA0313">
        <w:tc>
          <w:tcPr>
            <w:tcW w:w="1331" w:type="dxa"/>
          </w:tcPr>
          <w:p w14:paraId="195F5D93" w14:textId="77777777" w:rsidR="003525E0" w:rsidRPr="00621D09" w:rsidRDefault="003525E0">
            <w:pPr>
              <w:spacing w:after="120"/>
              <w:ind w:right="281"/>
              <w:rPr>
                <w:rFonts w:eastAsiaTheme="minorEastAsia"/>
                <w:color w:val="0070C0"/>
                <w:lang w:val="en-US" w:eastAsia="zh-CN"/>
              </w:rPr>
            </w:pPr>
          </w:p>
        </w:tc>
        <w:tc>
          <w:tcPr>
            <w:tcW w:w="8381" w:type="dxa"/>
          </w:tcPr>
          <w:p w14:paraId="7A957F4E" w14:textId="77777777" w:rsidR="003525E0" w:rsidRPr="00621D09" w:rsidRDefault="003525E0">
            <w:pPr>
              <w:spacing w:after="120"/>
              <w:ind w:right="281"/>
              <w:rPr>
                <w:rFonts w:eastAsiaTheme="minorEastAsia"/>
                <w:color w:val="0070C0"/>
                <w:lang w:val="en-US" w:eastAsia="zh-CN"/>
              </w:rPr>
            </w:pPr>
          </w:p>
        </w:tc>
      </w:tr>
      <w:tr w:rsidR="00BD00D1" w:rsidRPr="00621D09" w14:paraId="3B0798C6" w14:textId="77777777" w:rsidTr="00FA0313">
        <w:tc>
          <w:tcPr>
            <w:tcW w:w="1331" w:type="dxa"/>
          </w:tcPr>
          <w:p w14:paraId="7AADFA46" w14:textId="77777777" w:rsidR="00BD00D1" w:rsidRPr="00621D09" w:rsidRDefault="00BD00D1">
            <w:pPr>
              <w:spacing w:after="120"/>
              <w:ind w:right="281"/>
              <w:rPr>
                <w:rFonts w:eastAsiaTheme="minorEastAsia"/>
                <w:color w:val="0070C0"/>
                <w:lang w:val="en-US" w:eastAsia="zh-CN"/>
              </w:rPr>
            </w:pPr>
          </w:p>
        </w:tc>
        <w:tc>
          <w:tcPr>
            <w:tcW w:w="8381" w:type="dxa"/>
          </w:tcPr>
          <w:p w14:paraId="7F675A7E" w14:textId="77777777" w:rsidR="00BD00D1" w:rsidRPr="00621D09" w:rsidRDefault="00BD00D1">
            <w:pPr>
              <w:spacing w:after="120"/>
              <w:ind w:right="281"/>
              <w:rPr>
                <w:rFonts w:eastAsiaTheme="minorEastAsia"/>
                <w:color w:val="0070C0"/>
                <w:lang w:val="en-US" w:eastAsia="zh-CN"/>
              </w:rPr>
            </w:pPr>
          </w:p>
        </w:tc>
      </w:tr>
      <w:tr w:rsidR="00103ADE" w:rsidRPr="00621D09" w14:paraId="5956E659" w14:textId="77777777" w:rsidTr="00FA0313">
        <w:tc>
          <w:tcPr>
            <w:tcW w:w="1331" w:type="dxa"/>
          </w:tcPr>
          <w:p w14:paraId="2D7CA74B" w14:textId="77777777" w:rsidR="00103ADE" w:rsidRPr="00621D09" w:rsidRDefault="00103ADE">
            <w:pPr>
              <w:spacing w:after="120"/>
              <w:ind w:right="281"/>
              <w:rPr>
                <w:rFonts w:eastAsiaTheme="minorEastAsia"/>
                <w:color w:val="0070C0"/>
                <w:lang w:val="en-US" w:eastAsia="zh-CN"/>
              </w:rPr>
            </w:pPr>
          </w:p>
        </w:tc>
        <w:tc>
          <w:tcPr>
            <w:tcW w:w="8381" w:type="dxa"/>
          </w:tcPr>
          <w:p w14:paraId="222AA70A" w14:textId="77777777" w:rsidR="00103ADE" w:rsidRPr="00621D09" w:rsidRDefault="00103ADE">
            <w:pPr>
              <w:spacing w:after="120"/>
              <w:ind w:right="281"/>
              <w:rPr>
                <w:rFonts w:eastAsiaTheme="minorEastAsia"/>
                <w:color w:val="0070C0"/>
                <w:lang w:val="en-US" w:eastAsia="zh-CN"/>
              </w:rPr>
            </w:pPr>
          </w:p>
        </w:tc>
      </w:tr>
    </w:tbl>
    <w:p w14:paraId="75CFDB9D" w14:textId="77777777" w:rsidR="003525E0" w:rsidRDefault="003525E0">
      <w:pPr>
        <w:ind w:right="281"/>
        <w:rPr>
          <w:color w:val="0070C0"/>
          <w:lang w:val="en-US" w:eastAsia="zh-CN"/>
        </w:rPr>
      </w:pPr>
    </w:p>
    <w:p w14:paraId="42291CD5" w14:textId="77777777" w:rsidR="00B715BC" w:rsidRPr="00621D09" w:rsidRDefault="00B715BC" w:rsidP="00B715BC">
      <w:pPr>
        <w:ind w:right="281"/>
        <w:rPr>
          <w:bCs/>
          <w:color w:val="0070C0"/>
          <w:u w:val="single"/>
          <w:lang w:val="en-US" w:eastAsia="ko-KR"/>
        </w:rPr>
      </w:pPr>
      <w:r w:rsidRPr="00B715BC">
        <w:rPr>
          <w:bCs/>
          <w:color w:val="0070C0"/>
          <w:u w:val="single"/>
          <w:lang w:val="en-US" w:eastAsia="ko-KR"/>
        </w:rPr>
        <w:t>Issue 1-</w:t>
      </w:r>
      <w:r w:rsidR="0060672D">
        <w:rPr>
          <w:bCs/>
          <w:color w:val="0070C0"/>
          <w:u w:val="single"/>
          <w:lang w:val="en-US" w:eastAsia="ko-KR"/>
        </w:rPr>
        <w:t>3</w:t>
      </w:r>
      <w:r w:rsidRPr="00B715BC">
        <w:rPr>
          <w:bCs/>
          <w:color w:val="0070C0"/>
          <w:u w:val="single"/>
          <w:lang w:val="en-US" w:eastAsia="ko-KR"/>
        </w:rPr>
        <w:t>: UE feature list</w:t>
      </w:r>
    </w:p>
    <w:tbl>
      <w:tblPr>
        <w:tblStyle w:val="TableGrid"/>
        <w:tblW w:w="0" w:type="auto"/>
        <w:tblLook w:val="04A0" w:firstRow="1" w:lastRow="0" w:firstColumn="1" w:lastColumn="0" w:noHBand="0" w:noVBand="1"/>
      </w:tblPr>
      <w:tblGrid>
        <w:gridCol w:w="1331"/>
        <w:gridCol w:w="8048"/>
      </w:tblGrid>
      <w:tr w:rsidR="00B715BC" w:rsidRPr="00621D09" w14:paraId="7B234E86" w14:textId="77777777" w:rsidTr="00224AC5">
        <w:tc>
          <w:tcPr>
            <w:tcW w:w="1331" w:type="dxa"/>
          </w:tcPr>
          <w:p w14:paraId="3E43E887" w14:textId="77777777" w:rsidR="00B715BC" w:rsidRPr="00621D09" w:rsidRDefault="00B715BC" w:rsidP="002E24A7">
            <w:pPr>
              <w:spacing w:after="120"/>
              <w:ind w:right="281"/>
              <w:rPr>
                <w:rFonts w:eastAsiaTheme="minorEastAsia"/>
                <w:b/>
                <w:bCs/>
                <w:color w:val="0070C0"/>
                <w:lang w:val="en-US" w:eastAsia="zh-CN"/>
              </w:rPr>
            </w:pPr>
            <w:r w:rsidRPr="00621D09">
              <w:rPr>
                <w:rFonts w:eastAsiaTheme="minorEastAsia"/>
                <w:b/>
                <w:bCs/>
                <w:color w:val="0070C0"/>
                <w:lang w:val="en-US" w:eastAsia="zh-CN"/>
              </w:rPr>
              <w:lastRenderedPageBreak/>
              <w:t>Company</w:t>
            </w:r>
          </w:p>
        </w:tc>
        <w:tc>
          <w:tcPr>
            <w:tcW w:w="8048" w:type="dxa"/>
          </w:tcPr>
          <w:p w14:paraId="4E3C5204" w14:textId="77777777" w:rsidR="00B715BC" w:rsidRPr="00621D09" w:rsidRDefault="00B715BC" w:rsidP="002E24A7">
            <w:pPr>
              <w:spacing w:after="120"/>
              <w:ind w:right="281"/>
              <w:rPr>
                <w:rFonts w:eastAsiaTheme="minorEastAsia"/>
                <w:b/>
                <w:bCs/>
                <w:color w:val="0070C0"/>
                <w:lang w:val="en-US" w:eastAsia="zh-CN"/>
              </w:rPr>
            </w:pPr>
            <w:r w:rsidRPr="00621D09">
              <w:rPr>
                <w:rFonts w:eastAsiaTheme="minorEastAsia"/>
                <w:b/>
                <w:bCs/>
                <w:color w:val="0070C0"/>
                <w:lang w:val="en-US" w:eastAsia="zh-CN"/>
              </w:rPr>
              <w:t>Comments</w:t>
            </w:r>
          </w:p>
        </w:tc>
      </w:tr>
      <w:tr w:rsidR="00F2316B" w:rsidRPr="00621D09" w14:paraId="452114B4" w14:textId="77777777" w:rsidTr="00224AC5">
        <w:tc>
          <w:tcPr>
            <w:tcW w:w="1331" w:type="dxa"/>
          </w:tcPr>
          <w:p w14:paraId="14885A2D" w14:textId="77777777" w:rsidR="00F2316B" w:rsidRPr="00621D09" w:rsidRDefault="00F2316B" w:rsidP="00F2316B">
            <w:pPr>
              <w:spacing w:after="120"/>
              <w:ind w:right="281"/>
              <w:rPr>
                <w:rFonts w:eastAsiaTheme="minorEastAsia"/>
                <w:color w:val="0070C0"/>
                <w:lang w:val="en-US" w:eastAsia="zh-CN"/>
              </w:rPr>
            </w:pPr>
            <w:r>
              <w:rPr>
                <w:rFonts w:eastAsiaTheme="minorEastAsia" w:hint="eastAsia"/>
                <w:color w:val="0070C0"/>
                <w:lang w:val="en-US" w:eastAsia="zh-CN"/>
              </w:rPr>
              <w:t>v</w:t>
            </w:r>
            <w:r>
              <w:rPr>
                <w:rFonts w:eastAsiaTheme="minorEastAsia"/>
                <w:color w:val="0070C0"/>
                <w:lang w:val="en-US" w:eastAsia="zh-CN"/>
              </w:rPr>
              <w:t>ivo</w:t>
            </w:r>
          </w:p>
        </w:tc>
        <w:tc>
          <w:tcPr>
            <w:tcW w:w="8048" w:type="dxa"/>
          </w:tcPr>
          <w:p w14:paraId="4DF82E9D" w14:textId="77777777" w:rsidR="00F2316B" w:rsidRPr="009854AD" w:rsidRDefault="00F2316B" w:rsidP="00D51581">
            <w:pPr>
              <w:spacing w:after="120"/>
              <w:ind w:right="92"/>
              <w:rPr>
                <w:rFonts w:eastAsiaTheme="minorEastAsia"/>
                <w:color w:val="0070C0"/>
                <w:lang w:val="en-US" w:eastAsia="zh-CN"/>
              </w:rPr>
            </w:pPr>
            <w:r w:rsidRPr="009854AD">
              <w:rPr>
                <w:rFonts w:eastAsiaTheme="minorEastAsia" w:hint="eastAsia"/>
                <w:color w:val="0070C0"/>
                <w:lang w:val="en-US" w:eastAsia="zh-CN"/>
              </w:rPr>
              <w:t>F</w:t>
            </w:r>
            <w:r w:rsidRPr="009854AD">
              <w:rPr>
                <w:rFonts w:eastAsiaTheme="minorEastAsia"/>
                <w:color w:val="0070C0"/>
                <w:lang w:val="en-US" w:eastAsia="zh-CN"/>
              </w:rPr>
              <w:t xml:space="preserve">or now, RAN4 don’t have agreement </w:t>
            </w:r>
            <w:r w:rsidR="002563B7" w:rsidRPr="009854AD">
              <w:rPr>
                <w:rFonts w:eastAsiaTheme="minorEastAsia"/>
                <w:color w:val="0070C0"/>
                <w:lang w:val="en-US" w:eastAsia="zh-CN"/>
              </w:rPr>
              <w:t xml:space="preserve">on </w:t>
            </w:r>
            <w:r w:rsidRPr="009854AD">
              <w:rPr>
                <w:rFonts w:eastAsiaTheme="minorEastAsia"/>
                <w:color w:val="0070C0"/>
                <w:lang w:val="en-US" w:eastAsia="zh-CN"/>
              </w:rPr>
              <w:t>whether to introduce ‘Improved ON/ON transient period capability’. It may not be needed for x-3.</w:t>
            </w:r>
          </w:p>
        </w:tc>
      </w:tr>
      <w:tr w:rsidR="00224AC5" w:rsidRPr="00621D09" w14:paraId="6277EDF6" w14:textId="77777777" w:rsidTr="00224AC5">
        <w:tc>
          <w:tcPr>
            <w:tcW w:w="1331" w:type="dxa"/>
          </w:tcPr>
          <w:p w14:paraId="212404CD" w14:textId="77777777" w:rsidR="00224AC5" w:rsidRPr="00621D09" w:rsidRDefault="00224AC5" w:rsidP="00224AC5">
            <w:pPr>
              <w:spacing w:after="120"/>
              <w:ind w:right="281"/>
              <w:rPr>
                <w:rFonts w:eastAsiaTheme="minorEastAsia"/>
                <w:color w:val="0070C0"/>
                <w:lang w:val="en-US" w:eastAsia="zh-CN"/>
              </w:rPr>
            </w:pPr>
            <w:r>
              <w:rPr>
                <w:rFonts w:eastAsiaTheme="minorEastAsia"/>
                <w:color w:val="0070C0"/>
                <w:lang w:val="en-US" w:eastAsia="zh-CN"/>
              </w:rPr>
              <w:t>Nokia, Nokia Shanghai Bell</w:t>
            </w:r>
          </w:p>
        </w:tc>
        <w:tc>
          <w:tcPr>
            <w:tcW w:w="8048" w:type="dxa"/>
          </w:tcPr>
          <w:p w14:paraId="7DD8E3EB" w14:textId="77777777" w:rsidR="00224AC5" w:rsidRPr="009854AD" w:rsidRDefault="00224AC5" w:rsidP="00D51581">
            <w:pPr>
              <w:spacing w:after="120"/>
              <w:ind w:right="92"/>
              <w:rPr>
                <w:rFonts w:eastAsiaTheme="minorEastAsia"/>
                <w:color w:val="0070C0"/>
                <w:lang w:val="en-US" w:eastAsia="zh-CN"/>
              </w:rPr>
            </w:pPr>
            <w:r w:rsidRPr="009854AD">
              <w:rPr>
                <w:rFonts w:eastAsiaTheme="minorEastAsia"/>
                <w:color w:val="0070C0"/>
                <w:lang w:val="en-US" w:eastAsia="zh-CN"/>
              </w:rPr>
              <w:t>For UE supported FR2-2 channel bandwidths we support the proposal. As each SCS is optional to support, further optionality for channel bandwidth support is not required.</w:t>
            </w:r>
          </w:p>
          <w:p w14:paraId="04AC9819" w14:textId="77777777" w:rsidR="00224AC5" w:rsidRPr="009854AD" w:rsidRDefault="00224AC5" w:rsidP="00D51581">
            <w:pPr>
              <w:spacing w:after="120"/>
              <w:ind w:right="92"/>
              <w:rPr>
                <w:rFonts w:eastAsiaTheme="minorEastAsia"/>
                <w:color w:val="0070C0"/>
                <w:lang w:val="en-US" w:eastAsia="zh-CN"/>
              </w:rPr>
            </w:pPr>
            <w:r w:rsidRPr="009854AD">
              <w:rPr>
                <w:rFonts w:eastAsiaTheme="minorEastAsia"/>
                <w:color w:val="0070C0"/>
                <w:lang w:val="en-US" w:eastAsia="zh-CN"/>
              </w:rPr>
              <w:t>It is ok to have UL 64QAM as optional.</w:t>
            </w:r>
          </w:p>
          <w:p w14:paraId="6C53B5F2" w14:textId="77777777" w:rsidR="00224AC5" w:rsidRPr="009854AD" w:rsidRDefault="00224AC5" w:rsidP="00D51581">
            <w:pPr>
              <w:spacing w:after="120"/>
              <w:ind w:right="92"/>
              <w:rPr>
                <w:rFonts w:eastAsiaTheme="minorEastAsia"/>
                <w:color w:val="0070C0"/>
                <w:lang w:val="en-US" w:eastAsia="zh-CN"/>
              </w:rPr>
            </w:pPr>
            <w:r w:rsidRPr="009854AD">
              <w:rPr>
                <w:rFonts w:eastAsiaTheme="minorEastAsia"/>
                <w:color w:val="0070C0"/>
                <w:lang w:val="en-US" w:eastAsia="zh-CN"/>
              </w:rPr>
              <w:t>For support of improved transient further discussion on transient requirement is needed in UE RF thread before finalizing the capability.</w:t>
            </w:r>
          </w:p>
        </w:tc>
      </w:tr>
      <w:tr w:rsidR="00224AC5" w:rsidRPr="00621D09" w14:paraId="07AECA51" w14:textId="77777777" w:rsidTr="00224AC5">
        <w:tc>
          <w:tcPr>
            <w:tcW w:w="1331" w:type="dxa"/>
          </w:tcPr>
          <w:p w14:paraId="2DF0E9AF" w14:textId="77777777" w:rsidR="00224AC5" w:rsidRPr="00621D09" w:rsidRDefault="008E15C3" w:rsidP="00224AC5">
            <w:pPr>
              <w:spacing w:after="120"/>
              <w:ind w:right="281"/>
              <w:rPr>
                <w:rFonts w:eastAsiaTheme="minorEastAsia"/>
                <w:color w:val="0070C0"/>
                <w:lang w:val="en-US" w:eastAsia="zh-CN"/>
              </w:rPr>
            </w:pPr>
            <w:r>
              <w:rPr>
                <w:rFonts w:eastAsiaTheme="minorEastAsia"/>
                <w:color w:val="0070C0"/>
                <w:lang w:val="en-US" w:eastAsia="zh-CN"/>
              </w:rPr>
              <w:t>LGE</w:t>
            </w:r>
          </w:p>
        </w:tc>
        <w:tc>
          <w:tcPr>
            <w:tcW w:w="8048" w:type="dxa"/>
          </w:tcPr>
          <w:p w14:paraId="0E41A6F5" w14:textId="77777777" w:rsidR="00224AC5" w:rsidRPr="009854AD" w:rsidRDefault="008E15C3" w:rsidP="00D51581">
            <w:pPr>
              <w:spacing w:after="120"/>
              <w:ind w:right="92"/>
              <w:rPr>
                <w:rFonts w:eastAsiaTheme="minorEastAsia"/>
                <w:color w:val="0070C0"/>
                <w:lang w:val="en-US" w:eastAsia="zh-CN"/>
              </w:rPr>
            </w:pPr>
            <w:r w:rsidRPr="009854AD">
              <w:rPr>
                <w:rFonts w:eastAsiaTheme="minorEastAsia"/>
                <w:color w:val="0070C0"/>
                <w:lang w:val="en-US" w:eastAsia="zh-CN"/>
              </w:rPr>
              <w:t xml:space="preserve">On UE-supported FR2-2 channel bandwidth. Are the proposed alternatives 1,2 and 3 incremental or </w:t>
            </w:r>
            <w:proofErr w:type="gramStart"/>
            <w:r w:rsidRPr="009854AD">
              <w:rPr>
                <w:rFonts w:eastAsiaTheme="minorEastAsia"/>
                <w:color w:val="0070C0"/>
                <w:lang w:val="en-US" w:eastAsia="zh-CN"/>
              </w:rPr>
              <w:t>independent ?</w:t>
            </w:r>
            <w:proofErr w:type="gramEnd"/>
          </w:p>
        </w:tc>
      </w:tr>
      <w:tr w:rsidR="009854AD" w:rsidRPr="00621D09" w14:paraId="1B3F1BF7" w14:textId="77777777" w:rsidTr="00224AC5">
        <w:tc>
          <w:tcPr>
            <w:tcW w:w="1331" w:type="dxa"/>
          </w:tcPr>
          <w:p w14:paraId="23E48081" w14:textId="1FD317A5" w:rsidR="009854AD" w:rsidRDefault="009854AD" w:rsidP="009854AD">
            <w:pPr>
              <w:spacing w:after="120"/>
              <w:ind w:right="281"/>
              <w:rPr>
                <w:color w:val="0070C0"/>
                <w:lang w:val="en-US" w:eastAsia="zh-CN"/>
              </w:rPr>
            </w:pPr>
            <w:r>
              <w:rPr>
                <w:rFonts w:eastAsiaTheme="minorEastAsia"/>
                <w:color w:val="0070C0"/>
                <w:lang w:val="en-US" w:eastAsia="zh-CN"/>
              </w:rPr>
              <w:t>Apple</w:t>
            </w:r>
          </w:p>
        </w:tc>
        <w:tc>
          <w:tcPr>
            <w:tcW w:w="8048" w:type="dxa"/>
          </w:tcPr>
          <w:p w14:paraId="003ED7EE" w14:textId="77777777" w:rsidR="009854AD" w:rsidRPr="009854AD" w:rsidRDefault="009854AD" w:rsidP="00D51581">
            <w:pPr>
              <w:spacing w:after="120"/>
              <w:ind w:right="92"/>
              <w:rPr>
                <w:rFonts w:eastAsiaTheme="minorEastAsia"/>
                <w:color w:val="0070C0"/>
                <w:lang w:val="en-US" w:eastAsia="zh-CN"/>
              </w:rPr>
            </w:pPr>
            <w:r w:rsidRPr="009854AD">
              <w:rPr>
                <w:rFonts w:eastAsiaTheme="minorEastAsia"/>
                <w:color w:val="0070C0"/>
                <w:lang w:val="en-US" w:eastAsia="zh-CN"/>
              </w:rPr>
              <w:t xml:space="preserve">As proposed in R4-2200286, we would like to make it optional for UE to support max. CBW for supported SCS, i.e., </w:t>
            </w:r>
          </w:p>
          <w:p w14:paraId="05EE87C7" w14:textId="77777777" w:rsidR="009854AD" w:rsidRPr="009854AD" w:rsidRDefault="009854AD" w:rsidP="00D51581">
            <w:pPr>
              <w:spacing w:after="120"/>
              <w:ind w:right="92"/>
              <w:rPr>
                <w:rFonts w:eastAsiaTheme="minorEastAsia"/>
                <w:color w:val="0070C0"/>
                <w:lang w:val="en-US" w:eastAsia="zh-CN"/>
              </w:rPr>
            </w:pPr>
            <w:r w:rsidRPr="009854AD">
              <w:rPr>
                <w:rFonts w:eastAsiaTheme="minorEastAsia"/>
                <w:color w:val="0070C0"/>
                <w:lang w:val="en-US" w:eastAsia="zh-CN"/>
              </w:rPr>
              <w:t>1.</w:t>
            </w:r>
            <w:r w:rsidRPr="009854AD">
              <w:rPr>
                <w:rFonts w:eastAsiaTheme="minorEastAsia"/>
                <w:color w:val="0070C0"/>
                <w:lang w:val="en-US" w:eastAsia="zh-CN"/>
              </w:rPr>
              <w:tab/>
              <w:t>400MHz for 120kHz SCS</w:t>
            </w:r>
          </w:p>
          <w:p w14:paraId="2ADB8742" w14:textId="77777777" w:rsidR="009854AD" w:rsidRPr="009854AD" w:rsidRDefault="009854AD" w:rsidP="00D51581">
            <w:pPr>
              <w:spacing w:after="120"/>
              <w:ind w:right="92"/>
              <w:rPr>
                <w:rFonts w:eastAsiaTheme="minorEastAsia"/>
                <w:color w:val="0070C0"/>
                <w:lang w:val="en-US" w:eastAsia="zh-CN"/>
              </w:rPr>
            </w:pPr>
            <w:r w:rsidRPr="009854AD">
              <w:rPr>
                <w:rFonts w:eastAsiaTheme="minorEastAsia"/>
                <w:color w:val="0070C0"/>
                <w:lang w:val="en-US" w:eastAsia="zh-CN"/>
              </w:rPr>
              <w:t>2.</w:t>
            </w:r>
            <w:r w:rsidRPr="009854AD">
              <w:rPr>
                <w:rFonts w:eastAsiaTheme="minorEastAsia"/>
                <w:color w:val="0070C0"/>
                <w:lang w:val="en-US" w:eastAsia="zh-CN"/>
              </w:rPr>
              <w:tab/>
              <w:t>1600MHz for 480kHz SCS</w:t>
            </w:r>
          </w:p>
          <w:p w14:paraId="42E0A609" w14:textId="77777777" w:rsidR="009854AD" w:rsidRPr="009854AD" w:rsidRDefault="009854AD" w:rsidP="00D51581">
            <w:pPr>
              <w:spacing w:after="120"/>
              <w:ind w:right="92"/>
              <w:rPr>
                <w:rFonts w:eastAsiaTheme="minorEastAsia"/>
                <w:color w:val="0070C0"/>
                <w:lang w:val="en-US" w:eastAsia="zh-CN"/>
              </w:rPr>
            </w:pPr>
            <w:r w:rsidRPr="009854AD">
              <w:rPr>
                <w:rFonts w:eastAsiaTheme="minorEastAsia"/>
                <w:color w:val="0070C0"/>
                <w:lang w:val="en-US" w:eastAsia="zh-CN"/>
              </w:rPr>
              <w:t>3.</w:t>
            </w:r>
            <w:r w:rsidRPr="009854AD">
              <w:rPr>
                <w:rFonts w:eastAsiaTheme="minorEastAsia"/>
                <w:color w:val="0070C0"/>
                <w:lang w:val="en-US" w:eastAsia="zh-CN"/>
              </w:rPr>
              <w:tab/>
              <w:t>2000MHz for 960kHz SCS</w:t>
            </w:r>
          </w:p>
          <w:p w14:paraId="10229F1F" w14:textId="3F4E7DA0" w:rsidR="009854AD" w:rsidRPr="009854AD" w:rsidRDefault="009854AD" w:rsidP="00D51581">
            <w:pPr>
              <w:spacing w:after="120"/>
              <w:ind w:right="92"/>
              <w:rPr>
                <w:color w:val="0070C0"/>
                <w:lang w:val="en-US" w:eastAsia="zh-CN"/>
              </w:rPr>
            </w:pPr>
            <w:r w:rsidRPr="009854AD">
              <w:rPr>
                <w:rFonts w:eastAsiaTheme="minorEastAsia"/>
                <w:color w:val="0070C0"/>
                <w:lang w:val="en-US" w:eastAsia="zh-CN"/>
              </w:rPr>
              <w:t xml:space="preserve">The benefit of this optional capability is to allow implementation flexibility and fast time to market. This is </w:t>
            </w:r>
            <w:proofErr w:type="gramStart"/>
            <w:r w:rsidRPr="009854AD">
              <w:rPr>
                <w:rFonts w:eastAsiaTheme="minorEastAsia"/>
                <w:color w:val="0070C0"/>
                <w:lang w:val="en-US" w:eastAsia="zh-CN"/>
              </w:rPr>
              <w:t>similar to</w:t>
            </w:r>
            <w:proofErr w:type="gramEnd"/>
            <w:r w:rsidRPr="009854AD">
              <w:rPr>
                <w:rFonts w:eastAsiaTheme="minorEastAsia"/>
                <w:color w:val="0070C0"/>
                <w:lang w:val="en-US" w:eastAsia="zh-CN"/>
              </w:rPr>
              <w:t xml:space="preserve"> the consideration that in R15 and R16, 400MHz CBW is optionally supported by UE for FR2 to accommodate different UE implementation choices.</w:t>
            </w:r>
          </w:p>
        </w:tc>
      </w:tr>
      <w:tr w:rsidR="009854AD" w:rsidRPr="00621D09" w14:paraId="0421ED3E" w14:textId="77777777" w:rsidTr="00224AC5">
        <w:tc>
          <w:tcPr>
            <w:tcW w:w="1331" w:type="dxa"/>
          </w:tcPr>
          <w:p w14:paraId="5A75D1D3" w14:textId="196EF5CA" w:rsidR="009854AD" w:rsidRDefault="009854AD" w:rsidP="009854AD">
            <w:pPr>
              <w:spacing w:after="120"/>
              <w:ind w:right="281"/>
              <w:rPr>
                <w:color w:val="0070C0"/>
                <w:lang w:val="en-US" w:eastAsia="zh-CN"/>
              </w:rPr>
            </w:pPr>
            <w:r>
              <w:rPr>
                <w:color w:val="0070C0"/>
                <w:lang w:val="en-US" w:eastAsia="zh-CN"/>
              </w:rPr>
              <w:t>Intel</w:t>
            </w:r>
          </w:p>
        </w:tc>
        <w:tc>
          <w:tcPr>
            <w:tcW w:w="8048" w:type="dxa"/>
          </w:tcPr>
          <w:p w14:paraId="6C9CDE58" w14:textId="77777777" w:rsidR="009854AD" w:rsidRPr="009854AD" w:rsidRDefault="009854AD" w:rsidP="00D51581">
            <w:pPr>
              <w:spacing w:after="120"/>
              <w:ind w:right="92"/>
              <w:rPr>
                <w:color w:val="0070C0"/>
                <w:u w:val="single"/>
                <w:lang w:val="en-US" w:eastAsia="zh-CN"/>
              </w:rPr>
            </w:pPr>
            <w:r w:rsidRPr="009854AD">
              <w:rPr>
                <w:color w:val="0070C0"/>
                <w:u w:val="single"/>
                <w:lang w:val="en-US" w:eastAsia="zh-CN"/>
              </w:rPr>
              <w:t>UE supported FR2-2 channel bandwidths</w:t>
            </w:r>
          </w:p>
          <w:p w14:paraId="4F796086" w14:textId="77777777" w:rsidR="009854AD" w:rsidRPr="009854AD" w:rsidRDefault="009854AD" w:rsidP="00D51581">
            <w:pPr>
              <w:spacing w:after="120"/>
              <w:ind w:right="92"/>
              <w:rPr>
                <w:rFonts w:eastAsia="Times New Roman"/>
                <w:color w:val="0070C0"/>
              </w:rPr>
            </w:pPr>
            <w:r w:rsidRPr="009854AD">
              <w:rPr>
                <w:color w:val="0070C0"/>
                <w:lang w:val="en-US" w:eastAsia="zh-CN"/>
              </w:rPr>
              <w:t xml:space="preserve">In RAN1 UE feature list (R1-2112902), 480/960 kHz are already defined as optional UE features for FR2-2, so </w:t>
            </w:r>
            <w:r w:rsidRPr="009854AD">
              <w:rPr>
                <w:rFonts w:eastAsia="Times New Roman"/>
                <w:color w:val="0070C0"/>
              </w:rPr>
              <w:t>there is no benefit in defining support of maximum CBW as additional optional capabilities.</w:t>
            </w:r>
          </w:p>
          <w:p w14:paraId="74FF6065" w14:textId="6A72EE12" w:rsidR="009854AD" w:rsidRPr="009854AD" w:rsidRDefault="009854AD" w:rsidP="00D51581">
            <w:pPr>
              <w:spacing w:after="120"/>
              <w:ind w:right="92"/>
              <w:rPr>
                <w:color w:val="0070C0"/>
                <w:lang w:val="en-US" w:eastAsia="zh-CN"/>
              </w:rPr>
            </w:pPr>
            <w:r w:rsidRPr="009854AD">
              <w:rPr>
                <w:color w:val="0070C0"/>
                <w:lang w:val="en-US" w:eastAsia="zh-CN"/>
              </w:rPr>
              <w:t>To LGE, if the alternatives refer to the listed SCSs in the Components column, these are independent.</w:t>
            </w:r>
          </w:p>
        </w:tc>
      </w:tr>
    </w:tbl>
    <w:p w14:paraId="57943993" w14:textId="77777777" w:rsidR="00B715BC" w:rsidRPr="00621D09" w:rsidRDefault="00B715BC">
      <w:pPr>
        <w:ind w:right="281"/>
        <w:rPr>
          <w:color w:val="0070C0"/>
          <w:lang w:val="en-US" w:eastAsia="zh-CN"/>
        </w:rPr>
      </w:pPr>
    </w:p>
    <w:p w14:paraId="6C71A66C" w14:textId="77777777" w:rsidR="003525E0" w:rsidRPr="00621D09" w:rsidRDefault="003525E0">
      <w:pPr>
        <w:ind w:right="281"/>
        <w:rPr>
          <w:color w:val="0070C0"/>
          <w:lang w:val="en-US" w:eastAsia="zh-CN"/>
        </w:rPr>
      </w:pPr>
    </w:p>
    <w:p w14:paraId="5F0A7E42" w14:textId="77777777" w:rsidR="003525E0" w:rsidRPr="00621D09" w:rsidRDefault="007A2793">
      <w:pPr>
        <w:pStyle w:val="Heading3"/>
        <w:ind w:right="281"/>
        <w:rPr>
          <w:sz w:val="24"/>
          <w:szCs w:val="16"/>
          <w:lang w:val="en-US"/>
        </w:rPr>
      </w:pPr>
      <w:r w:rsidRPr="00621D09">
        <w:rPr>
          <w:sz w:val="24"/>
          <w:szCs w:val="16"/>
          <w:lang w:val="en-US"/>
        </w:rPr>
        <w:t>CRs/TPs comments collection</w:t>
      </w:r>
    </w:p>
    <w:p w14:paraId="309AA216" w14:textId="77777777" w:rsidR="003525E0" w:rsidRPr="00621D09" w:rsidRDefault="007A2793">
      <w:pPr>
        <w:ind w:right="37"/>
        <w:jc w:val="both"/>
        <w:rPr>
          <w:i/>
          <w:color w:val="0070C0"/>
          <w:lang w:val="en-US" w:eastAsia="zh-CN"/>
        </w:rPr>
      </w:pPr>
      <w:r w:rsidRPr="00621D09">
        <w:rPr>
          <w:i/>
          <w:color w:val="0070C0"/>
          <w:lang w:val="en-US" w:eastAsia="zh-CN"/>
        </w:rPr>
        <w:t>Moderator suggests companies comment directly for feedback on the CRs below</w:t>
      </w:r>
    </w:p>
    <w:tbl>
      <w:tblPr>
        <w:tblStyle w:val="TableGrid"/>
        <w:tblW w:w="9355" w:type="dxa"/>
        <w:tblLook w:val="04A0" w:firstRow="1" w:lastRow="0" w:firstColumn="1" w:lastColumn="0" w:noHBand="0" w:noVBand="1"/>
      </w:tblPr>
      <w:tblGrid>
        <w:gridCol w:w="1584"/>
        <w:gridCol w:w="7771"/>
      </w:tblGrid>
      <w:tr w:rsidR="003525E0" w:rsidRPr="00621D09" w14:paraId="25DEA89A" w14:textId="77777777">
        <w:tc>
          <w:tcPr>
            <w:tcW w:w="1584" w:type="dxa"/>
          </w:tcPr>
          <w:p w14:paraId="3749065A"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CR/TP number</w:t>
            </w:r>
          </w:p>
        </w:tc>
        <w:tc>
          <w:tcPr>
            <w:tcW w:w="7771" w:type="dxa"/>
          </w:tcPr>
          <w:p w14:paraId="078574CE"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Comments collection</w:t>
            </w:r>
          </w:p>
        </w:tc>
      </w:tr>
      <w:tr w:rsidR="003525E0" w:rsidRPr="00621D09" w14:paraId="4E6E79CB" w14:textId="77777777">
        <w:tc>
          <w:tcPr>
            <w:tcW w:w="1584" w:type="dxa"/>
            <w:vMerge w:val="restart"/>
          </w:tcPr>
          <w:p w14:paraId="69F6E466" w14:textId="5D7A4F76" w:rsidR="002B226A" w:rsidRPr="00337C10" w:rsidRDefault="002B226A" w:rsidP="002B226A">
            <w:pPr>
              <w:spacing w:before="120" w:after="120"/>
              <w:ind w:right="37"/>
              <w:rPr>
                <w:rFonts w:eastAsia="Times New Roman"/>
                <w:color w:val="0070C0"/>
              </w:rPr>
            </w:pPr>
            <w:r w:rsidRPr="00337C10">
              <w:rPr>
                <w:rFonts w:eastAsia="Times New Roman"/>
                <w:color w:val="0070C0"/>
              </w:rPr>
              <w:t>R4-2200948</w:t>
            </w:r>
          </w:p>
          <w:p w14:paraId="3FA50FB2" w14:textId="77777777" w:rsidR="002B226A" w:rsidRPr="00621D09" w:rsidRDefault="002B226A">
            <w:pPr>
              <w:spacing w:after="120"/>
              <w:ind w:right="281"/>
              <w:rPr>
                <w:lang w:val="en-US"/>
              </w:rPr>
            </w:pPr>
          </w:p>
        </w:tc>
        <w:tc>
          <w:tcPr>
            <w:tcW w:w="7771" w:type="dxa"/>
          </w:tcPr>
          <w:p w14:paraId="3A57F60F" w14:textId="77777777" w:rsidR="00224AC5" w:rsidRDefault="00224AC5" w:rsidP="00100875">
            <w:pPr>
              <w:ind w:right="74"/>
              <w:rPr>
                <w:rFonts w:eastAsiaTheme="minorEastAsia"/>
                <w:color w:val="0070C0"/>
                <w:lang w:val="en-US" w:eastAsia="zh-CN"/>
              </w:rPr>
            </w:pPr>
            <w:r>
              <w:rPr>
                <w:rFonts w:eastAsiaTheme="minorEastAsia"/>
                <w:color w:val="0070C0"/>
                <w:lang w:val="en-US" w:eastAsia="zh-CN"/>
              </w:rPr>
              <w:t xml:space="preserve">Nokia: Clauses 5.1 and 5.2 have been already covered in endorsed draft CR R4-2119993. The new proposal is misaligned with the endorsed draft </w:t>
            </w:r>
            <w:proofErr w:type="gramStart"/>
            <w:r>
              <w:rPr>
                <w:rFonts w:eastAsiaTheme="minorEastAsia"/>
                <w:color w:val="0070C0"/>
                <w:lang w:val="en-US" w:eastAsia="zh-CN"/>
              </w:rPr>
              <w:t>CR</w:t>
            </w:r>
            <w:proofErr w:type="gramEnd"/>
            <w:r>
              <w:rPr>
                <w:rFonts w:eastAsiaTheme="minorEastAsia"/>
                <w:color w:val="0070C0"/>
                <w:lang w:val="en-US" w:eastAsia="zh-CN"/>
              </w:rPr>
              <w:t xml:space="preserve"> and we prefer R4-2119993.</w:t>
            </w:r>
          </w:p>
          <w:p w14:paraId="5B87617C" w14:textId="77777777" w:rsidR="00224AC5" w:rsidRDefault="00224AC5" w:rsidP="00100875">
            <w:pPr>
              <w:ind w:right="74"/>
              <w:rPr>
                <w:rFonts w:eastAsiaTheme="minorEastAsia"/>
                <w:color w:val="0070C0"/>
                <w:lang w:val="en-US" w:eastAsia="zh-CN"/>
              </w:rPr>
            </w:pPr>
            <w:r>
              <w:rPr>
                <w:rFonts w:eastAsiaTheme="minorEastAsia"/>
                <w:color w:val="0070C0"/>
                <w:lang w:val="en-US" w:eastAsia="zh-CN"/>
              </w:rPr>
              <w:t xml:space="preserve">In clauses 5.3.2 new table is not needed as SU is the same for 120 kHz SCS and 480 and 960 kHz is applied only in FR2-2, </w:t>
            </w:r>
            <w:proofErr w:type="gramStart"/>
            <w:r>
              <w:rPr>
                <w:rFonts w:eastAsiaTheme="minorEastAsia"/>
                <w:color w:val="0070C0"/>
                <w:lang w:val="en-US" w:eastAsia="zh-CN"/>
              </w:rPr>
              <w:t>i.e.</w:t>
            </w:r>
            <w:proofErr w:type="gramEnd"/>
            <w:r>
              <w:rPr>
                <w:rFonts w:eastAsiaTheme="minorEastAsia"/>
                <w:color w:val="0070C0"/>
                <w:lang w:val="en-US" w:eastAsia="zh-CN"/>
              </w:rPr>
              <w:t xml:space="preserve"> there is no confusion if these are in one table. Note 1 should read “</w:t>
            </w:r>
            <w:r w:rsidRPr="005E2B01">
              <w:rPr>
                <w:rFonts w:eastAsiaTheme="minorEastAsia"/>
                <w:color w:val="0070C0"/>
                <w:lang w:val="en-US" w:eastAsia="zh-CN"/>
              </w:rPr>
              <w:t xml:space="preserve">This </w:t>
            </w:r>
            <w:r>
              <w:rPr>
                <w:rFonts w:eastAsiaTheme="minorEastAsia"/>
                <w:color w:val="0070C0"/>
                <w:lang w:val="en-US" w:eastAsia="zh-CN"/>
              </w:rPr>
              <w:t>SCS</w:t>
            </w:r>
            <w:r w:rsidRPr="005E2B01">
              <w:rPr>
                <w:rFonts w:eastAsiaTheme="minorEastAsia"/>
                <w:color w:val="0070C0"/>
                <w:lang w:val="en-US" w:eastAsia="zh-CN"/>
              </w:rPr>
              <w:t xml:space="preserve"> is optional in this release of the specification</w:t>
            </w:r>
            <w:r>
              <w:rPr>
                <w:rFonts w:eastAsiaTheme="minorEastAsia"/>
                <w:color w:val="0070C0"/>
                <w:lang w:val="en-US" w:eastAsia="zh-CN"/>
              </w:rPr>
              <w:t>” to align the wording with table 5.3.5-1. Same reasoning for table structure applies for clause 5.3.5</w:t>
            </w:r>
          </w:p>
          <w:p w14:paraId="73B3A930" w14:textId="77777777" w:rsidR="003525E0" w:rsidRPr="00621D09" w:rsidRDefault="00224AC5" w:rsidP="00100875">
            <w:pPr>
              <w:ind w:right="74"/>
              <w:rPr>
                <w:rFonts w:eastAsiaTheme="minorEastAsia"/>
                <w:color w:val="0070C0"/>
                <w:lang w:val="en-US" w:eastAsia="zh-CN"/>
              </w:rPr>
            </w:pPr>
            <w:r w:rsidRPr="00BD37BE">
              <w:rPr>
                <w:bCs/>
                <w:color w:val="0070C0"/>
                <w:lang w:val="en-US" w:eastAsia="ko-KR"/>
              </w:rPr>
              <w:t>Adding FR2-2 bands and band combinations</w:t>
            </w:r>
            <w:r>
              <w:rPr>
                <w:bCs/>
                <w:color w:val="0070C0"/>
                <w:lang w:val="en-US" w:eastAsia="ko-KR"/>
              </w:rPr>
              <w:t xml:space="preserve"> and therefore whether there is need to separate FR2-1 and FR2-2 is addressed more generally in issue 3-1a.  It would make sense to discuss issue 3-1a before going too deep into draftCR specific comments.</w:t>
            </w:r>
          </w:p>
        </w:tc>
      </w:tr>
      <w:tr w:rsidR="00100875" w:rsidRPr="00621D09" w14:paraId="03FA82AC" w14:textId="77777777" w:rsidTr="00E009C0">
        <w:trPr>
          <w:trHeight w:val="710"/>
        </w:trPr>
        <w:tc>
          <w:tcPr>
            <w:tcW w:w="1584" w:type="dxa"/>
            <w:vMerge/>
          </w:tcPr>
          <w:p w14:paraId="7F433530" w14:textId="77777777" w:rsidR="00100875" w:rsidRPr="00621D09" w:rsidRDefault="00100875">
            <w:pPr>
              <w:spacing w:after="120"/>
              <w:ind w:right="281"/>
              <w:rPr>
                <w:lang w:val="en-US"/>
              </w:rPr>
            </w:pPr>
          </w:p>
        </w:tc>
        <w:tc>
          <w:tcPr>
            <w:tcW w:w="7771" w:type="dxa"/>
          </w:tcPr>
          <w:p w14:paraId="505C677A" w14:textId="77777777" w:rsidR="00100875" w:rsidRPr="008E0768" w:rsidRDefault="00100875" w:rsidP="008E0768">
            <w:pPr>
              <w:spacing w:after="120"/>
              <w:ind w:right="281"/>
              <w:rPr>
                <w:rFonts w:eastAsiaTheme="minorEastAsia"/>
                <w:color w:val="0070C0"/>
                <w:lang w:val="en-US" w:eastAsia="zh-CN"/>
              </w:rPr>
            </w:pPr>
          </w:p>
        </w:tc>
      </w:tr>
    </w:tbl>
    <w:p w14:paraId="20574483" w14:textId="77777777" w:rsidR="003525E0" w:rsidRPr="00621D09" w:rsidRDefault="003525E0">
      <w:pPr>
        <w:ind w:right="281"/>
        <w:rPr>
          <w:color w:val="0070C0"/>
          <w:lang w:val="en-US" w:eastAsia="zh-CN"/>
        </w:rPr>
      </w:pPr>
    </w:p>
    <w:p w14:paraId="4EEC290F" w14:textId="77777777" w:rsidR="003525E0" w:rsidRPr="00100875" w:rsidRDefault="007A2793">
      <w:pPr>
        <w:pStyle w:val="Heading2"/>
        <w:ind w:right="281"/>
        <w:rPr>
          <w:highlight w:val="yellow"/>
          <w:lang w:val="en-US"/>
        </w:rPr>
      </w:pPr>
      <w:r w:rsidRPr="00100875">
        <w:rPr>
          <w:highlight w:val="yellow"/>
          <w:lang w:val="en-US"/>
        </w:rPr>
        <w:lastRenderedPageBreak/>
        <w:t xml:space="preserve">Summary for 1st round </w:t>
      </w:r>
    </w:p>
    <w:p w14:paraId="54F00BA0" w14:textId="77777777" w:rsidR="003525E0" w:rsidRPr="00621D09" w:rsidRDefault="007A2793">
      <w:pPr>
        <w:pStyle w:val="Heading3"/>
        <w:ind w:right="281"/>
        <w:rPr>
          <w:sz w:val="24"/>
          <w:szCs w:val="16"/>
          <w:lang w:val="en-US"/>
        </w:rPr>
      </w:pPr>
      <w:r w:rsidRPr="00621D09">
        <w:rPr>
          <w:sz w:val="24"/>
          <w:szCs w:val="16"/>
          <w:lang w:val="en-US"/>
        </w:rPr>
        <w:t xml:space="preserve">Open issues </w:t>
      </w:r>
    </w:p>
    <w:p w14:paraId="17FAD78A" w14:textId="77777777" w:rsidR="003525E0" w:rsidRPr="00621D09" w:rsidRDefault="007A2793">
      <w:pPr>
        <w:ind w:right="281"/>
        <w:rPr>
          <w:i/>
          <w:color w:val="0070C0"/>
          <w:lang w:val="en-US" w:eastAsia="zh-CN"/>
        </w:rPr>
      </w:pPr>
      <w:r w:rsidRPr="00621D09">
        <w:rPr>
          <w:i/>
          <w:color w:val="0070C0"/>
          <w:lang w:val="en-US" w:eastAsia="zh-CN"/>
        </w:rPr>
        <w:t>Moderator tries to summarize discussion status for 1</w:t>
      </w:r>
      <w:r w:rsidRPr="00621D09">
        <w:rPr>
          <w:i/>
          <w:color w:val="0070C0"/>
          <w:vertAlign w:val="superscript"/>
          <w:lang w:val="en-US" w:eastAsia="zh-CN"/>
        </w:rPr>
        <w:t>st</w:t>
      </w:r>
      <w:r w:rsidRPr="00621D09">
        <w:rPr>
          <w:i/>
          <w:color w:val="0070C0"/>
          <w:lang w:val="en-US" w:eastAsia="zh-CN"/>
        </w:rPr>
        <w:t xml:space="preserve"> round, list all the identified open issues and tentative agreements or candidate options and suggestion for 2</w:t>
      </w:r>
      <w:r w:rsidRPr="00621D09">
        <w:rPr>
          <w:i/>
          <w:color w:val="0070C0"/>
          <w:vertAlign w:val="superscript"/>
          <w:lang w:val="en-US" w:eastAsia="zh-CN"/>
        </w:rPr>
        <w:t>nd</w:t>
      </w:r>
      <w:r w:rsidRPr="00621D09">
        <w:rPr>
          <w:i/>
          <w:color w:val="0070C0"/>
          <w:lang w:val="en-US" w:eastAsia="zh-CN"/>
        </w:rPr>
        <w:t xml:space="preserve"> round </w:t>
      </w:r>
      <w:proofErr w:type="gramStart"/>
      <w:r w:rsidRPr="00621D09">
        <w:rPr>
          <w:i/>
          <w:color w:val="0070C0"/>
          <w:lang w:val="en-US" w:eastAsia="zh-CN"/>
        </w:rPr>
        <w:t>i.e.</w:t>
      </w:r>
      <w:proofErr w:type="gramEnd"/>
      <w:r w:rsidRPr="00621D09">
        <w:rPr>
          <w:i/>
          <w:color w:val="0070C0"/>
          <w:lang w:val="en-US" w:eastAsia="zh-CN"/>
        </w:rPr>
        <w:t xml:space="preserve"> WF assignment.</w:t>
      </w:r>
    </w:p>
    <w:tbl>
      <w:tblPr>
        <w:tblStyle w:val="TableGrid"/>
        <w:tblW w:w="9355" w:type="dxa"/>
        <w:tblLook w:val="04A0" w:firstRow="1" w:lastRow="0" w:firstColumn="1" w:lastColumn="0" w:noHBand="0" w:noVBand="1"/>
      </w:tblPr>
      <w:tblGrid>
        <w:gridCol w:w="1609"/>
        <w:gridCol w:w="7746"/>
      </w:tblGrid>
      <w:tr w:rsidR="003525E0" w:rsidRPr="00621D09" w14:paraId="01A86ECC" w14:textId="77777777">
        <w:tc>
          <w:tcPr>
            <w:tcW w:w="1609" w:type="dxa"/>
          </w:tcPr>
          <w:p w14:paraId="0D2B7784" w14:textId="77777777" w:rsidR="003525E0" w:rsidRPr="00621D09" w:rsidRDefault="003525E0">
            <w:pPr>
              <w:ind w:right="281"/>
              <w:rPr>
                <w:rFonts w:eastAsiaTheme="minorEastAsia"/>
                <w:b/>
                <w:bCs/>
                <w:color w:val="0070C0"/>
                <w:lang w:val="en-US" w:eastAsia="zh-CN"/>
              </w:rPr>
            </w:pPr>
          </w:p>
        </w:tc>
        <w:tc>
          <w:tcPr>
            <w:tcW w:w="7746" w:type="dxa"/>
          </w:tcPr>
          <w:p w14:paraId="5794C723" w14:textId="77777777" w:rsidR="003525E0" w:rsidRPr="00621D09" w:rsidRDefault="007A2793">
            <w:pPr>
              <w:spacing w:before="120"/>
              <w:ind w:right="281"/>
              <w:rPr>
                <w:rFonts w:eastAsiaTheme="minorEastAsia"/>
                <w:b/>
                <w:bCs/>
                <w:color w:val="0070C0"/>
                <w:lang w:val="en-US" w:eastAsia="zh-CN"/>
              </w:rPr>
            </w:pPr>
            <w:r w:rsidRPr="00621D09">
              <w:rPr>
                <w:rFonts w:eastAsiaTheme="minorEastAsia"/>
                <w:b/>
                <w:bCs/>
                <w:color w:val="0070C0"/>
                <w:lang w:val="en-US" w:eastAsia="zh-CN"/>
              </w:rPr>
              <w:t xml:space="preserve">Status summary </w:t>
            </w:r>
          </w:p>
        </w:tc>
      </w:tr>
      <w:tr w:rsidR="003525E0" w:rsidRPr="00621D09" w14:paraId="2791B531" w14:textId="77777777">
        <w:tc>
          <w:tcPr>
            <w:tcW w:w="1609" w:type="dxa"/>
          </w:tcPr>
          <w:p w14:paraId="142724D9" w14:textId="77777777" w:rsidR="003525E0" w:rsidRDefault="007A2793" w:rsidP="00100875">
            <w:pPr>
              <w:spacing w:before="120" w:after="120"/>
              <w:rPr>
                <w:rFonts w:eastAsiaTheme="minorEastAsia"/>
                <w:b/>
                <w:bCs/>
                <w:color w:val="0070C0"/>
                <w:lang w:val="en-US" w:eastAsia="zh-CN"/>
              </w:rPr>
            </w:pPr>
            <w:r w:rsidRPr="00621D09">
              <w:rPr>
                <w:rFonts w:eastAsiaTheme="minorEastAsia"/>
                <w:b/>
                <w:bCs/>
                <w:color w:val="0070C0"/>
                <w:lang w:val="en-US" w:eastAsia="zh-CN"/>
              </w:rPr>
              <w:t>Sub-topic #1-1:</w:t>
            </w:r>
          </w:p>
          <w:p w14:paraId="1EBE98F8" w14:textId="61F74A17" w:rsidR="00100875" w:rsidRPr="00100875" w:rsidRDefault="00100875" w:rsidP="00100875">
            <w:pPr>
              <w:spacing w:before="120" w:after="120"/>
              <w:rPr>
                <w:rFonts w:eastAsiaTheme="minorEastAsia"/>
                <w:b/>
                <w:bCs/>
                <w:color w:val="0070C0"/>
                <w:lang w:val="en-US" w:eastAsia="zh-CN"/>
              </w:rPr>
            </w:pPr>
            <w:r>
              <w:rPr>
                <w:rFonts w:eastAsiaTheme="minorEastAsia"/>
                <w:b/>
                <w:bCs/>
                <w:color w:val="0070C0"/>
                <w:lang w:val="en-US" w:eastAsia="zh-CN"/>
              </w:rPr>
              <w:t>CR work split for TS 38.101-2</w:t>
            </w:r>
          </w:p>
        </w:tc>
        <w:tc>
          <w:tcPr>
            <w:tcW w:w="7746" w:type="dxa"/>
          </w:tcPr>
          <w:p w14:paraId="2234522A" w14:textId="77777777" w:rsidR="00A60BD8" w:rsidRPr="00621D09" w:rsidRDefault="00A60BD8" w:rsidP="00A60BD8">
            <w:pPr>
              <w:spacing w:before="120"/>
              <w:ind w:right="288"/>
              <w:jc w:val="both"/>
              <w:rPr>
                <w:b/>
                <w:color w:val="0070C0"/>
                <w:u w:val="single"/>
                <w:lang w:val="en-US" w:eastAsia="ko-KR"/>
              </w:rPr>
            </w:pPr>
            <w:r w:rsidRPr="00621D09">
              <w:rPr>
                <w:b/>
                <w:color w:val="0070C0"/>
                <w:u w:val="single"/>
                <w:lang w:val="en-US" w:eastAsia="ko-KR"/>
              </w:rPr>
              <w:t>Issue 1-</w:t>
            </w:r>
            <w:r>
              <w:rPr>
                <w:b/>
                <w:color w:val="0070C0"/>
                <w:u w:val="single"/>
                <w:lang w:val="en-US" w:eastAsia="ko-KR"/>
              </w:rPr>
              <w:t>1</w:t>
            </w:r>
            <w:r w:rsidRPr="00621D09">
              <w:rPr>
                <w:b/>
                <w:color w:val="0070C0"/>
                <w:u w:val="single"/>
                <w:lang w:val="en-US" w:eastAsia="ko-KR"/>
              </w:rPr>
              <w:t xml:space="preserve">: CR work split </w:t>
            </w:r>
            <w:r>
              <w:rPr>
                <w:b/>
                <w:color w:val="0070C0"/>
                <w:u w:val="single"/>
                <w:lang w:val="en-US" w:eastAsia="ko-KR"/>
              </w:rPr>
              <w:t>volunteer</w:t>
            </w:r>
          </w:p>
          <w:p w14:paraId="2500055F" w14:textId="0DFB95FA" w:rsidR="00A60BD8" w:rsidRPr="008E0768" w:rsidRDefault="00A60BD8" w:rsidP="00A60BD8">
            <w:pPr>
              <w:spacing w:after="120"/>
              <w:ind w:right="37"/>
              <w:jc w:val="both"/>
              <w:rPr>
                <w:i/>
                <w:color w:val="0070C0"/>
                <w:lang w:val="en-US" w:eastAsia="zh-CN"/>
              </w:rPr>
            </w:pPr>
            <w:r>
              <w:rPr>
                <w:i/>
                <w:color w:val="0070C0"/>
                <w:lang w:val="en-US" w:eastAsia="zh-CN"/>
              </w:rPr>
              <w:t>S</w:t>
            </w:r>
            <w:r w:rsidRPr="00621D09">
              <w:rPr>
                <w:i/>
                <w:color w:val="0070C0"/>
                <w:lang w:val="en-US" w:eastAsia="zh-CN"/>
              </w:rPr>
              <w:t xml:space="preserve">plit agreement </w:t>
            </w:r>
            <w:r>
              <w:rPr>
                <w:i/>
                <w:color w:val="0070C0"/>
                <w:lang w:val="en-US" w:eastAsia="zh-CN"/>
              </w:rPr>
              <w:t xml:space="preserve">we have so far </w:t>
            </w:r>
            <w:r>
              <w:rPr>
                <w:i/>
                <w:color w:val="0070C0"/>
                <w:lang w:val="en-US" w:eastAsia="zh-CN"/>
              </w:rPr>
              <w:t>for TS 38.101-2</w:t>
            </w:r>
            <w:r>
              <w:rPr>
                <w:i/>
                <w:color w:val="0070C0"/>
                <w:lang w:val="en-US" w:eastAsia="zh-CN"/>
              </w:rPr>
              <w:t>:</w:t>
            </w:r>
          </w:p>
          <w:p w14:paraId="0CDAC5F0" w14:textId="77777777" w:rsidR="00A60BD8" w:rsidRPr="008E0768" w:rsidRDefault="00A60BD8" w:rsidP="00A60BD8">
            <w:pPr>
              <w:pStyle w:val="ListParagraph"/>
              <w:numPr>
                <w:ilvl w:val="0"/>
                <w:numId w:val="36"/>
              </w:numPr>
              <w:spacing w:after="120"/>
              <w:ind w:right="37" w:firstLineChars="0"/>
              <w:jc w:val="both"/>
              <w:rPr>
                <w:i/>
                <w:color w:val="0070C0"/>
                <w:lang w:val="en-US" w:eastAsia="zh-CN"/>
              </w:rPr>
            </w:pPr>
            <w:r w:rsidRPr="008E0768">
              <w:rPr>
                <w:i/>
                <w:color w:val="0070C0"/>
                <w:lang w:val="en-US" w:eastAsia="zh-CN"/>
              </w:rPr>
              <w:t>System parameters - vivo</w:t>
            </w:r>
          </w:p>
          <w:p w14:paraId="3FE84A0D" w14:textId="509C76EA" w:rsidR="00A60BD8" w:rsidRDefault="00A60BD8" w:rsidP="00A60BD8">
            <w:pPr>
              <w:pStyle w:val="ListParagraph"/>
              <w:numPr>
                <w:ilvl w:val="0"/>
                <w:numId w:val="36"/>
              </w:numPr>
              <w:spacing w:after="120"/>
              <w:ind w:right="37" w:firstLineChars="0"/>
              <w:jc w:val="both"/>
              <w:rPr>
                <w:i/>
                <w:color w:val="0070C0"/>
                <w:lang w:val="en-US" w:eastAsia="zh-CN"/>
              </w:rPr>
            </w:pPr>
            <w:r w:rsidRPr="008E0768">
              <w:rPr>
                <w:i/>
                <w:color w:val="0070C0"/>
                <w:lang w:val="en-US" w:eastAsia="zh-CN"/>
              </w:rPr>
              <w:t xml:space="preserve">Tx </w:t>
            </w:r>
            <w:r>
              <w:rPr>
                <w:i/>
                <w:color w:val="0070C0"/>
                <w:lang w:val="en-US" w:eastAsia="zh-CN"/>
              </w:rPr>
              <w:t>–</w:t>
            </w:r>
            <w:r w:rsidRPr="008E0768">
              <w:rPr>
                <w:i/>
                <w:color w:val="0070C0"/>
                <w:lang w:val="en-US" w:eastAsia="zh-CN"/>
              </w:rPr>
              <w:t xml:space="preserve"> Apple</w:t>
            </w:r>
          </w:p>
          <w:p w14:paraId="4D6DA199" w14:textId="77777777" w:rsidR="00A60BD8" w:rsidRPr="008E0768" w:rsidRDefault="00A60BD8" w:rsidP="00A60BD8">
            <w:pPr>
              <w:pStyle w:val="ListParagraph"/>
              <w:numPr>
                <w:ilvl w:val="0"/>
                <w:numId w:val="36"/>
              </w:numPr>
              <w:spacing w:after="120"/>
              <w:ind w:right="37" w:firstLineChars="0"/>
              <w:jc w:val="both"/>
              <w:rPr>
                <w:i/>
                <w:color w:val="0070C0"/>
                <w:lang w:val="en-US" w:eastAsia="zh-CN"/>
              </w:rPr>
            </w:pPr>
            <w:r w:rsidRPr="008E0768">
              <w:rPr>
                <w:i/>
                <w:color w:val="0070C0"/>
                <w:lang w:val="en-US" w:eastAsia="zh-CN"/>
              </w:rPr>
              <w:t>Big CR - Intel</w:t>
            </w:r>
          </w:p>
          <w:p w14:paraId="01DD525D" w14:textId="77777777" w:rsidR="00A60BD8" w:rsidRPr="008E0768" w:rsidRDefault="00A60BD8" w:rsidP="00A60BD8">
            <w:pPr>
              <w:pStyle w:val="ListParagraph"/>
              <w:numPr>
                <w:ilvl w:val="0"/>
                <w:numId w:val="37"/>
              </w:numPr>
              <w:spacing w:after="120"/>
              <w:ind w:right="37" w:firstLineChars="0"/>
              <w:jc w:val="both"/>
              <w:rPr>
                <w:i/>
                <w:color w:val="0070C0"/>
                <w:lang w:val="en-US" w:eastAsia="zh-CN"/>
              </w:rPr>
            </w:pPr>
            <w:r w:rsidRPr="008E0768">
              <w:rPr>
                <w:i/>
                <w:color w:val="0070C0"/>
                <w:lang w:val="en-US" w:eastAsia="zh-CN"/>
              </w:rPr>
              <w:t xml:space="preserve">Tx or Rx - </w:t>
            </w:r>
            <w:r w:rsidRPr="00B64B6F">
              <w:rPr>
                <w:i/>
                <w:color w:val="0070C0"/>
                <w:highlight w:val="yellow"/>
                <w:lang w:val="en-US" w:eastAsia="zh-CN"/>
              </w:rPr>
              <w:t>TBA</w:t>
            </w:r>
          </w:p>
          <w:p w14:paraId="3DFD9133" w14:textId="267C64B5" w:rsidR="00C91A42" w:rsidRDefault="00A60BD8" w:rsidP="0059122A">
            <w:pPr>
              <w:spacing w:before="120"/>
              <w:ind w:right="166"/>
              <w:jc w:val="both"/>
              <w:rPr>
                <w:rFonts w:eastAsiaTheme="minorEastAsia"/>
                <w:i/>
                <w:color w:val="0070C0"/>
                <w:lang w:val="en-US" w:eastAsia="zh-CN"/>
              </w:rPr>
            </w:pPr>
            <w:r>
              <w:rPr>
                <w:rFonts w:eastAsiaTheme="minorEastAsia"/>
                <w:i/>
                <w:color w:val="0070C0"/>
                <w:lang w:val="en-US" w:eastAsia="zh-CN"/>
              </w:rPr>
              <w:t>No comments were received in the first round, and one volunteer is still needed to cover the Rx portion of TS 38.101-2.</w:t>
            </w:r>
          </w:p>
          <w:p w14:paraId="10FF2741" w14:textId="4E5F02EA" w:rsidR="00100875" w:rsidRPr="00621D09" w:rsidRDefault="00A60BD8" w:rsidP="00A60BD8">
            <w:pPr>
              <w:spacing w:before="240"/>
              <w:ind w:right="281"/>
              <w:jc w:val="both"/>
              <w:rPr>
                <w:rFonts w:eastAsiaTheme="minorEastAsia"/>
                <w:i/>
                <w:color w:val="0070C0"/>
                <w:lang w:val="en-US" w:eastAsia="zh-CN"/>
              </w:rPr>
            </w:pPr>
            <w:r w:rsidRPr="00337C10">
              <w:rPr>
                <w:rFonts w:eastAsiaTheme="minorEastAsia"/>
                <w:b/>
                <w:bCs/>
                <w:i/>
                <w:color w:val="0070C0"/>
                <w:lang w:val="en-US" w:eastAsia="zh-CN"/>
              </w:rPr>
              <w:t>Recommended WF:</w:t>
            </w:r>
            <w:r w:rsidR="00D51581">
              <w:rPr>
                <w:rFonts w:eastAsiaTheme="minorEastAsia"/>
                <w:i/>
                <w:color w:val="0070C0"/>
                <w:lang w:val="en-US" w:eastAsia="zh-CN"/>
              </w:rPr>
              <w:t xml:space="preserve"> </w:t>
            </w:r>
            <w:r>
              <w:rPr>
                <w:rFonts w:eastAsiaTheme="minorEastAsia"/>
                <w:i/>
                <w:color w:val="0070C0"/>
                <w:lang w:val="en-US" w:eastAsia="zh-CN"/>
              </w:rPr>
              <w:t>Discuss in GTW session</w:t>
            </w:r>
            <w:r w:rsidR="00D51581">
              <w:rPr>
                <w:rFonts w:eastAsiaTheme="minorEastAsia"/>
                <w:i/>
                <w:color w:val="0070C0"/>
                <w:lang w:val="en-US" w:eastAsia="zh-CN"/>
              </w:rPr>
              <w:t xml:space="preserve"> to finalize the work split</w:t>
            </w:r>
          </w:p>
        </w:tc>
      </w:tr>
      <w:tr w:rsidR="00100875" w:rsidRPr="00621D09" w14:paraId="3250CC8A" w14:textId="77777777">
        <w:tc>
          <w:tcPr>
            <w:tcW w:w="1609" w:type="dxa"/>
          </w:tcPr>
          <w:p w14:paraId="6A01E645" w14:textId="3E287A16" w:rsidR="00100875" w:rsidRPr="0032687C" w:rsidRDefault="00100875" w:rsidP="00100875">
            <w:pPr>
              <w:spacing w:before="120" w:after="120"/>
              <w:rPr>
                <w:rFonts w:eastAsiaTheme="minorEastAsia"/>
                <w:b/>
                <w:bCs/>
                <w:color w:val="0070C0"/>
                <w:lang w:val="en-US" w:eastAsia="zh-CN"/>
              </w:rPr>
            </w:pPr>
            <w:r w:rsidRPr="0032687C">
              <w:rPr>
                <w:rFonts w:eastAsiaTheme="minorEastAsia"/>
                <w:b/>
                <w:bCs/>
                <w:color w:val="0070C0"/>
                <w:lang w:val="en-US" w:eastAsia="zh-CN"/>
              </w:rPr>
              <w:t>Sub-topic #1-</w:t>
            </w:r>
            <w:r w:rsidRPr="0032687C">
              <w:rPr>
                <w:rFonts w:eastAsiaTheme="minorEastAsia"/>
                <w:b/>
                <w:bCs/>
                <w:color w:val="0070C0"/>
                <w:lang w:val="en-US" w:eastAsia="zh-CN"/>
              </w:rPr>
              <w:t>3</w:t>
            </w:r>
            <w:r w:rsidRPr="0032687C">
              <w:rPr>
                <w:rFonts w:eastAsiaTheme="minorEastAsia"/>
                <w:b/>
                <w:bCs/>
                <w:color w:val="0070C0"/>
                <w:lang w:val="en-US" w:eastAsia="zh-CN"/>
              </w:rPr>
              <w:t>:</w:t>
            </w:r>
          </w:p>
          <w:p w14:paraId="31E0792E" w14:textId="675D93D7" w:rsidR="00100875" w:rsidRPr="00621D09" w:rsidRDefault="00100875" w:rsidP="00100875">
            <w:pPr>
              <w:spacing w:before="120" w:after="120"/>
              <w:rPr>
                <w:rFonts w:eastAsiaTheme="minorEastAsia"/>
                <w:b/>
                <w:bCs/>
                <w:color w:val="0070C0"/>
                <w:lang w:val="en-US" w:eastAsia="zh-CN"/>
              </w:rPr>
            </w:pPr>
            <w:r w:rsidRPr="0032687C">
              <w:rPr>
                <w:rFonts w:eastAsiaTheme="minorEastAsia"/>
                <w:b/>
                <w:bCs/>
                <w:color w:val="0070C0"/>
                <w:lang w:val="en-US" w:eastAsia="zh-CN"/>
              </w:rPr>
              <w:t>UE feature list</w:t>
            </w:r>
          </w:p>
          <w:p w14:paraId="1A6828C4" w14:textId="77777777" w:rsidR="00100875" w:rsidRPr="00621D09" w:rsidRDefault="00100875">
            <w:pPr>
              <w:rPr>
                <w:b/>
                <w:bCs/>
                <w:iCs/>
                <w:color w:val="0070C0"/>
                <w:lang w:val="en-US" w:eastAsia="zh-CN"/>
              </w:rPr>
            </w:pPr>
          </w:p>
        </w:tc>
        <w:tc>
          <w:tcPr>
            <w:tcW w:w="7746" w:type="dxa"/>
          </w:tcPr>
          <w:p w14:paraId="45C0DEDD" w14:textId="003BCA1B" w:rsidR="00100875" w:rsidRDefault="00100875" w:rsidP="00100875">
            <w:pPr>
              <w:spacing w:before="120" w:after="120"/>
              <w:ind w:right="288"/>
              <w:jc w:val="both"/>
              <w:rPr>
                <w:i/>
                <w:iCs/>
                <w:color w:val="0070C0"/>
                <w:lang w:val="en-US" w:eastAsia="zh-CN"/>
              </w:rPr>
            </w:pPr>
            <w:r>
              <w:rPr>
                <w:i/>
                <w:iCs/>
                <w:color w:val="0070C0"/>
                <w:lang w:val="en-US" w:eastAsia="zh-CN"/>
              </w:rPr>
              <w:t>The t</w:t>
            </w:r>
            <w:r>
              <w:rPr>
                <w:i/>
                <w:iCs/>
                <w:color w:val="0070C0"/>
                <w:lang w:val="en-US" w:eastAsia="zh-CN"/>
              </w:rPr>
              <w:t xml:space="preserve">hree UE features </w:t>
            </w:r>
            <w:r>
              <w:rPr>
                <w:i/>
                <w:iCs/>
                <w:color w:val="0070C0"/>
                <w:lang w:val="en-US" w:eastAsia="zh-CN"/>
              </w:rPr>
              <w:t xml:space="preserve">listed below were discussed </w:t>
            </w:r>
            <w:r>
              <w:rPr>
                <w:i/>
                <w:iCs/>
                <w:color w:val="0070C0"/>
                <w:lang w:val="en-US" w:eastAsia="zh-CN"/>
              </w:rPr>
              <w:t>to support FR2-2</w:t>
            </w:r>
            <w:r>
              <w:rPr>
                <w:i/>
                <w:iCs/>
                <w:color w:val="0070C0"/>
                <w:lang w:val="en-US" w:eastAsia="zh-CN"/>
              </w:rPr>
              <w:t>:</w:t>
            </w:r>
          </w:p>
          <w:p w14:paraId="1332985C" w14:textId="64451F24" w:rsidR="00100875" w:rsidRPr="00B715BC" w:rsidRDefault="00542E34" w:rsidP="00100875">
            <w:pPr>
              <w:pStyle w:val="ListParagraph"/>
              <w:numPr>
                <w:ilvl w:val="0"/>
                <w:numId w:val="38"/>
              </w:numPr>
              <w:spacing w:after="120"/>
              <w:ind w:right="288" w:firstLineChars="0"/>
              <w:jc w:val="both"/>
              <w:rPr>
                <w:i/>
                <w:iCs/>
                <w:color w:val="0070C0"/>
                <w:lang w:val="en-US" w:eastAsia="zh-CN"/>
              </w:rPr>
            </w:pPr>
            <w:r w:rsidRPr="00542E34">
              <w:rPr>
                <w:i/>
                <w:iCs/>
                <w:color w:val="0070C0"/>
                <w:lang w:val="en-US" w:eastAsia="zh-CN"/>
              </w:rPr>
              <w:t>UE supported channel bandwidths</w:t>
            </w:r>
            <w:r>
              <w:rPr>
                <w:i/>
                <w:iCs/>
                <w:color w:val="0070C0"/>
                <w:lang w:val="en-US" w:eastAsia="zh-CN"/>
              </w:rPr>
              <w:t xml:space="preserve"> for a single CC</w:t>
            </w:r>
          </w:p>
          <w:p w14:paraId="170BAD42" w14:textId="77777777" w:rsidR="00100875" w:rsidRPr="00B715BC" w:rsidRDefault="00100875" w:rsidP="00100875">
            <w:pPr>
              <w:pStyle w:val="ListParagraph"/>
              <w:numPr>
                <w:ilvl w:val="0"/>
                <w:numId w:val="38"/>
              </w:numPr>
              <w:spacing w:after="120"/>
              <w:ind w:right="288" w:firstLineChars="0"/>
              <w:jc w:val="both"/>
              <w:rPr>
                <w:i/>
                <w:iCs/>
                <w:color w:val="0070C0"/>
                <w:lang w:val="en-US" w:eastAsia="zh-CN"/>
              </w:rPr>
            </w:pPr>
            <w:r w:rsidRPr="00B715BC">
              <w:rPr>
                <w:i/>
                <w:iCs/>
                <w:color w:val="0070C0"/>
                <w:lang w:val="en-US" w:eastAsia="zh-CN"/>
              </w:rPr>
              <w:t>Modulations</w:t>
            </w:r>
            <w:r>
              <w:rPr>
                <w:i/>
                <w:iCs/>
                <w:color w:val="0070C0"/>
                <w:lang w:val="en-US" w:eastAsia="zh-CN"/>
              </w:rPr>
              <w:t xml:space="preserve"> - </w:t>
            </w:r>
            <w:r w:rsidRPr="00B715BC">
              <w:rPr>
                <w:i/>
                <w:iCs/>
                <w:color w:val="0070C0"/>
                <w:lang w:val="en-US" w:eastAsia="zh-CN"/>
              </w:rPr>
              <w:t>64QAM for PUSCH for FR2-2</w:t>
            </w:r>
          </w:p>
          <w:p w14:paraId="36027A6B" w14:textId="77777777" w:rsidR="00100875" w:rsidRPr="00B715BC" w:rsidRDefault="00100875" w:rsidP="00100875">
            <w:pPr>
              <w:pStyle w:val="ListParagraph"/>
              <w:numPr>
                <w:ilvl w:val="0"/>
                <w:numId w:val="38"/>
              </w:numPr>
              <w:spacing w:after="240"/>
              <w:ind w:right="288" w:firstLineChars="0"/>
              <w:jc w:val="both"/>
              <w:rPr>
                <w:i/>
                <w:iCs/>
                <w:color w:val="0070C0"/>
                <w:lang w:val="en-US" w:eastAsia="zh-CN"/>
              </w:rPr>
            </w:pPr>
            <w:r w:rsidRPr="00B715BC">
              <w:rPr>
                <w:i/>
                <w:iCs/>
                <w:color w:val="0070C0"/>
                <w:lang w:val="en-US" w:eastAsia="zh-CN"/>
              </w:rPr>
              <w:t>Improved ON/ON transient period capability</w:t>
            </w:r>
          </w:p>
          <w:p w14:paraId="6A0C6F7C" w14:textId="482846BA" w:rsidR="00100875" w:rsidRDefault="00100875" w:rsidP="008E0768">
            <w:pPr>
              <w:spacing w:before="120"/>
              <w:ind w:right="166"/>
              <w:rPr>
                <w:i/>
                <w:color w:val="0070C0"/>
                <w:lang w:val="en-US" w:eastAsia="zh-CN"/>
              </w:rPr>
            </w:pPr>
            <w:r>
              <w:rPr>
                <w:i/>
                <w:color w:val="0070C0"/>
                <w:lang w:val="en-US" w:eastAsia="zh-CN"/>
              </w:rPr>
              <w:t>Modulation</w:t>
            </w:r>
            <w:r w:rsidR="00542E34">
              <w:rPr>
                <w:i/>
                <w:color w:val="0070C0"/>
                <w:lang w:val="en-US" w:eastAsia="zh-CN"/>
              </w:rPr>
              <w:t xml:space="preserve"> feature</w:t>
            </w:r>
            <w:r>
              <w:rPr>
                <w:i/>
                <w:color w:val="0070C0"/>
                <w:lang w:val="en-US" w:eastAsia="zh-CN"/>
              </w:rPr>
              <w:t xml:space="preserve"> was agreed in GTW session. For ON/ON transient period, we will wait on the outcome of UE RF discussions in thread [128]</w:t>
            </w:r>
            <w:r w:rsidR="00542E34">
              <w:rPr>
                <w:i/>
                <w:color w:val="0070C0"/>
                <w:lang w:val="en-US" w:eastAsia="zh-CN"/>
              </w:rPr>
              <w:t>.</w:t>
            </w:r>
          </w:p>
          <w:p w14:paraId="28F0A0AD" w14:textId="7890D753" w:rsidR="00542E34" w:rsidRDefault="00542E34" w:rsidP="008E0768">
            <w:pPr>
              <w:spacing w:before="120"/>
              <w:ind w:right="166"/>
              <w:rPr>
                <w:i/>
                <w:color w:val="0070C0"/>
                <w:lang w:val="en-US" w:eastAsia="zh-CN"/>
              </w:rPr>
            </w:pPr>
            <w:r w:rsidRPr="00542E34">
              <w:rPr>
                <w:b/>
                <w:bCs/>
                <w:i/>
                <w:color w:val="0070C0"/>
                <w:lang w:val="en-US" w:eastAsia="zh-CN"/>
              </w:rPr>
              <w:t>Recommended WF:</w:t>
            </w:r>
            <w:r>
              <w:rPr>
                <w:i/>
                <w:color w:val="0070C0"/>
                <w:lang w:val="en-US" w:eastAsia="zh-CN"/>
              </w:rPr>
              <w:t xml:space="preserve"> Continue discussing </w:t>
            </w:r>
            <w:r w:rsidRPr="00D51581">
              <w:rPr>
                <w:i/>
                <w:color w:val="0070C0"/>
                <w:lang w:val="en-US" w:eastAsia="zh-CN"/>
              </w:rPr>
              <w:t>UE supported channel bandwidths</w:t>
            </w:r>
            <w:r>
              <w:rPr>
                <w:i/>
                <w:color w:val="0070C0"/>
                <w:lang w:val="en-US" w:eastAsia="zh-CN"/>
              </w:rPr>
              <w:t xml:space="preserve"> and wait for ON/ON transient period discussion outcome</w:t>
            </w:r>
          </w:p>
        </w:tc>
      </w:tr>
    </w:tbl>
    <w:p w14:paraId="66DBD316" w14:textId="77777777" w:rsidR="003525E0" w:rsidRPr="00621D09" w:rsidRDefault="003525E0">
      <w:pPr>
        <w:ind w:right="281"/>
        <w:rPr>
          <w:i/>
          <w:color w:val="0070C0"/>
          <w:lang w:val="en-US" w:eastAsia="zh-CN"/>
        </w:rPr>
      </w:pPr>
    </w:p>
    <w:p w14:paraId="1A3DE7F5" w14:textId="77777777" w:rsidR="000A1BFD" w:rsidRPr="00621D09" w:rsidRDefault="000A1BFD" w:rsidP="000A1BFD">
      <w:pPr>
        <w:pStyle w:val="Heading3"/>
        <w:ind w:right="281"/>
        <w:rPr>
          <w:sz w:val="24"/>
          <w:szCs w:val="16"/>
          <w:lang w:val="en-US"/>
        </w:rPr>
      </w:pPr>
      <w:r w:rsidRPr="00621D09">
        <w:rPr>
          <w:sz w:val="24"/>
          <w:szCs w:val="16"/>
          <w:lang w:val="en-US"/>
        </w:rPr>
        <w:t>CRs/TPs</w:t>
      </w:r>
    </w:p>
    <w:p w14:paraId="53F86A3C" w14:textId="77777777" w:rsidR="000A1BFD" w:rsidRPr="00621D09" w:rsidRDefault="000A1BFD" w:rsidP="00373DB8">
      <w:pPr>
        <w:ind w:right="119"/>
        <w:rPr>
          <w:i/>
          <w:color w:val="0070C0"/>
          <w:lang w:val="en-US" w:eastAsia="zh-CN"/>
        </w:rPr>
      </w:pPr>
      <w:r w:rsidRPr="00621D09">
        <w:rPr>
          <w:i/>
          <w:color w:val="0070C0"/>
          <w:lang w:val="en-US" w:eastAsia="zh-CN"/>
        </w:rPr>
        <w:t>Moderator tries to summarize discussion status for 1</w:t>
      </w:r>
      <w:r w:rsidRPr="00621D09">
        <w:rPr>
          <w:i/>
          <w:color w:val="0070C0"/>
          <w:vertAlign w:val="superscript"/>
          <w:lang w:val="en-US" w:eastAsia="zh-CN"/>
        </w:rPr>
        <w:t>st</w:t>
      </w:r>
      <w:r w:rsidRPr="00621D09">
        <w:rPr>
          <w:i/>
          <w:color w:val="0070C0"/>
          <w:lang w:val="en-US" w:eastAsia="zh-CN"/>
        </w:rPr>
        <w:t xml:space="preserve"> round and provides recommendation on CRs/TPs Status update</w:t>
      </w:r>
    </w:p>
    <w:p w14:paraId="7C105D87" w14:textId="77777777" w:rsidR="000A1BFD" w:rsidRPr="00621D09" w:rsidRDefault="000A1BFD" w:rsidP="00373DB8">
      <w:pPr>
        <w:ind w:right="119"/>
        <w:rPr>
          <w:i/>
          <w:color w:val="0070C0"/>
          <w:lang w:val="en-US"/>
        </w:rPr>
      </w:pPr>
      <w:r w:rsidRPr="00621D09">
        <w:rPr>
          <w:i/>
          <w:color w:val="0070C0"/>
          <w:lang w:val="en-US" w:eastAsia="zh-CN"/>
        </w:rPr>
        <w:t xml:space="preserve">Note: The tdoc decisions shall be provided in Section 5 and this table is optional in case moderators would like to provide additional information. </w:t>
      </w:r>
    </w:p>
    <w:tbl>
      <w:tblPr>
        <w:tblStyle w:val="TableGrid"/>
        <w:tblW w:w="0" w:type="auto"/>
        <w:tblLook w:val="04A0" w:firstRow="1" w:lastRow="0" w:firstColumn="1" w:lastColumn="0" w:noHBand="0" w:noVBand="1"/>
      </w:tblPr>
      <w:tblGrid>
        <w:gridCol w:w="1584"/>
        <w:gridCol w:w="7771"/>
      </w:tblGrid>
      <w:tr w:rsidR="000A1BFD" w:rsidRPr="00621D09" w14:paraId="39655E12" w14:textId="77777777" w:rsidTr="000A1BFD">
        <w:tc>
          <w:tcPr>
            <w:tcW w:w="1584" w:type="dxa"/>
          </w:tcPr>
          <w:p w14:paraId="1AE10D2A" w14:textId="77777777" w:rsidR="000A1BFD" w:rsidRPr="00621D09" w:rsidRDefault="000A1BFD" w:rsidP="000A1BFD">
            <w:pPr>
              <w:ind w:right="281"/>
              <w:rPr>
                <w:rFonts w:eastAsiaTheme="minorEastAsia"/>
                <w:b/>
                <w:bCs/>
                <w:color w:val="0070C0"/>
                <w:lang w:val="en-US" w:eastAsia="zh-CN"/>
              </w:rPr>
            </w:pPr>
            <w:r w:rsidRPr="00621D09">
              <w:rPr>
                <w:rFonts w:eastAsiaTheme="minorEastAsia"/>
                <w:b/>
                <w:bCs/>
                <w:color w:val="0070C0"/>
                <w:lang w:val="en-US" w:eastAsia="zh-CN"/>
              </w:rPr>
              <w:t>CR/TP number</w:t>
            </w:r>
          </w:p>
        </w:tc>
        <w:tc>
          <w:tcPr>
            <w:tcW w:w="7771" w:type="dxa"/>
          </w:tcPr>
          <w:p w14:paraId="46C2C752" w14:textId="77777777" w:rsidR="000A1BFD" w:rsidRPr="00621D09" w:rsidRDefault="000A1BFD" w:rsidP="000A1BFD">
            <w:pPr>
              <w:ind w:right="281"/>
              <w:rPr>
                <w:rFonts w:eastAsia="MS Mincho"/>
                <w:b/>
                <w:bCs/>
                <w:color w:val="0070C0"/>
                <w:lang w:val="en-US" w:eastAsia="zh-CN"/>
              </w:rPr>
            </w:pPr>
            <w:r w:rsidRPr="00621D09">
              <w:rPr>
                <w:b/>
                <w:bCs/>
                <w:color w:val="0070C0"/>
                <w:lang w:val="en-US" w:eastAsia="zh-CN"/>
              </w:rPr>
              <w:t xml:space="preserve">CRs/TPs </w:t>
            </w:r>
            <w:r w:rsidRPr="00621D09">
              <w:rPr>
                <w:rFonts w:eastAsiaTheme="minorEastAsia"/>
                <w:b/>
                <w:bCs/>
                <w:color w:val="0070C0"/>
                <w:lang w:val="en-US" w:eastAsia="zh-CN"/>
              </w:rPr>
              <w:t xml:space="preserve">Status update recommendation  </w:t>
            </w:r>
          </w:p>
        </w:tc>
      </w:tr>
      <w:tr w:rsidR="000A1BFD" w:rsidRPr="00621D09" w14:paraId="1567EFF0" w14:textId="77777777" w:rsidTr="000A1BFD">
        <w:tc>
          <w:tcPr>
            <w:tcW w:w="1584" w:type="dxa"/>
          </w:tcPr>
          <w:p w14:paraId="00D6A4BF" w14:textId="77777777" w:rsidR="000A1BFD" w:rsidRPr="00621D09" w:rsidRDefault="00A01C36" w:rsidP="000A1BFD">
            <w:pPr>
              <w:ind w:right="281"/>
              <w:rPr>
                <w:rFonts w:eastAsiaTheme="minorEastAsia"/>
                <w:color w:val="0070C0"/>
                <w:lang w:val="en-US" w:eastAsia="zh-CN"/>
              </w:rPr>
            </w:pPr>
            <w:r w:rsidRPr="00337C10">
              <w:rPr>
                <w:color w:val="0070C0"/>
                <w:szCs w:val="24"/>
                <w:lang w:val="en-US" w:eastAsia="zh-CN"/>
              </w:rPr>
              <w:t>R4-2200948</w:t>
            </w:r>
          </w:p>
        </w:tc>
        <w:tc>
          <w:tcPr>
            <w:tcW w:w="7771" w:type="dxa"/>
          </w:tcPr>
          <w:p w14:paraId="457ADC73" w14:textId="278EEBF1" w:rsidR="000A1BFD" w:rsidRPr="00462AE0" w:rsidRDefault="004B5904" w:rsidP="000A1BFD">
            <w:pPr>
              <w:ind w:right="281"/>
              <w:rPr>
                <w:rFonts w:eastAsiaTheme="minorEastAsia"/>
                <w:i/>
                <w:iCs/>
                <w:color w:val="0070C0"/>
                <w:lang w:val="en-US" w:eastAsia="zh-CN"/>
              </w:rPr>
            </w:pPr>
            <w:r w:rsidRPr="00462AE0">
              <w:rPr>
                <w:rFonts w:eastAsiaTheme="minorEastAsia"/>
                <w:i/>
                <w:iCs/>
                <w:color w:val="0070C0"/>
                <w:lang w:val="en-US" w:eastAsia="zh-CN"/>
              </w:rPr>
              <w:t>To be revised</w:t>
            </w:r>
          </w:p>
        </w:tc>
      </w:tr>
      <w:tr w:rsidR="000A1BFD" w:rsidRPr="00621D09" w14:paraId="1D6E0D1B" w14:textId="77777777" w:rsidTr="000A1BFD">
        <w:tc>
          <w:tcPr>
            <w:tcW w:w="1584" w:type="dxa"/>
          </w:tcPr>
          <w:p w14:paraId="4F6C860E" w14:textId="77777777" w:rsidR="000A1BFD" w:rsidRPr="00621D09" w:rsidRDefault="000A1BFD" w:rsidP="000A1BFD">
            <w:pPr>
              <w:ind w:right="281"/>
              <w:rPr>
                <w:rFonts w:eastAsiaTheme="minorEastAsia"/>
                <w:color w:val="0070C0"/>
                <w:lang w:val="en-US" w:eastAsia="zh-CN"/>
              </w:rPr>
            </w:pPr>
          </w:p>
        </w:tc>
        <w:tc>
          <w:tcPr>
            <w:tcW w:w="7771" w:type="dxa"/>
          </w:tcPr>
          <w:p w14:paraId="115FA5F3" w14:textId="77777777" w:rsidR="000A1BFD" w:rsidRPr="00621D09" w:rsidRDefault="000A1BFD" w:rsidP="000A1BFD">
            <w:pPr>
              <w:ind w:right="281"/>
              <w:rPr>
                <w:rFonts w:eastAsiaTheme="minorEastAsia"/>
                <w:i/>
                <w:color w:val="0070C0"/>
                <w:lang w:val="en-US" w:eastAsia="zh-CN"/>
              </w:rPr>
            </w:pPr>
          </w:p>
        </w:tc>
      </w:tr>
    </w:tbl>
    <w:p w14:paraId="21F996A2" w14:textId="77777777" w:rsidR="000A1BFD" w:rsidRPr="00621D09" w:rsidRDefault="000A1BFD" w:rsidP="000A1BFD">
      <w:pPr>
        <w:ind w:right="281"/>
        <w:rPr>
          <w:color w:val="0070C0"/>
          <w:lang w:val="en-US" w:eastAsia="zh-CN"/>
        </w:rPr>
      </w:pPr>
    </w:p>
    <w:p w14:paraId="7F1485D0" w14:textId="77777777" w:rsidR="003525E0" w:rsidRPr="00621D09" w:rsidRDefault="007A2793">
      <w:pPr>
        <w:pStyle w:val="Heading2"/>
        <w:ind w:right="281"/>
        <w:rPr>
          <w:lang w:val="en-US"/>
        </w:rPr>
      </w:pPr>
      <w:r w:rsidRPr="00621D09">
        <w:rPr>
          <w:lang w:val="en-US"/>
        </w:rPr>
        <w:lastRenderedPageBreak/>
        <w:t>Discussion on 2nd round</w:t>
      </w:r>
    </w:p>
    <w:p w14:paraId="515E68E8" w14:textId="77777777" w:rsidR="00553222" w:rsidRPr="00462AE0" w:rsidRDefault="00507C05" w:rsidP="002E4E38">
      <w:pPr>
        <w:spacing w:after="120" w:line="259" w:lineRule="auto"/>
        <w:ind w:right="37"/>
        <w:jc w:val="both"/>
        <w:rPr>
          <w:b/>
          <w:color w:val="0070C0"/>
          <w:lang w:val="en-US"/>
        </w:rPr>
      </w:pPr>
      <w:r w:rsidRPr="00462AE0">
        <w:rPr>
          <w:b/>
          <w:color w:val="0070C0"/>
          <w:lang w:val="en-US" w:eastAsia="ko-KR"/>
        </w:rPr>
        <w:t>TBA</w:t>
      </w:r>
    </w:p>
    <w:p w14:paraId="2DEB7F4C" w14:textId="77777777" w:rsidR="00553222" w:rsidRDefault="00553222" w:rsidP="00D903F5">
      <w:pPr>
        <w:spacing w:before="120" w:after="0"/>
        <w:rPr>
          <w:i/>
          <w:color w:val="0070C0"/>
          <w:lang w:val="en-US" w:eastAsia="zh-CN"/>
        </w:rPr>
      </w:pPr>
    </w:p>
    <w:p w14:paraId="3E7F597B" w14:textId="77777777" w:rsidR="00D903F5" w:rsidRPr="00621D09" w:rsidRDefault="00D903F5" w:rsidP="00D903F5">
      <w:pPr>
        <w:pStyle w:val="Heading2"/>
        <w:ind w:right="281"/>
        <w:rPr>
          <w:lang w:val="en-US"/>
        </w:rPr>
      </w:pPr>
      <w:r w:rsidRPr="00621D09">
        <w:rPr>
          <w:lang w:val="en-US"/>
        </w:rPr>
        <w:t xml:space="preserve">Companies’ views - collection for </w:t>
      </w:r>
      <w:r>
        <w:rPr>
          <w:lang w:val="en-US"/>
        </w:rPr>
        <w:t>2nd</w:t>
      </w:r>
      <w:r w:rsidRPr="00621D09">
        <w:rPr>
          <w:lang w:val="en-US"/>
        </w:rPr>
        <w:t xml:space="preserve"> round </w:t>
      </w:r>
    </w:p>
    <w:p w14:paraId="3698997A" w14:textId="77777777" w:rsidR="00D903F5" w:rsidRPr="00621D09" w:rsidRDefault="00D903F5" w:rsidP="00D903F5">
      <w:pPr>
        <w:pStyle w:val="Heading3"/>
        <w:ind w:right="281"/>
        <w:rPr>
          <w:sz w:val="24"/>
          <w:szCs w:val="16"/>
          <w:lang w:val="en-US"/>
        </w:rPr>
      </w:pPr>
      <w:r w:rsidRPr="00621D09">
        <w:rPr>
          <w:sz w:val="24"/>
          <w:szCs w:val="16"/>
          <w:lang w:val="en-US"/>
        </w:rPr>
        <w:t xml:space="preserve">Open issues </w:t>
      </w:r>
    </w:p>
    <w:p w14:paraId="1744B657" w14:textId="77777777" w:rsidR="00D903F5" w:rsidRPr="00462AE0" w:rsidRDefault="00507C05" w:rsidP="00D903F5">
      <w:pPr>
        <w:ind w:right="281"/>
        <w:rPr>
          <w:b/>
          <w:color w:val="0070C0"/>
          <w:lang w:val="en-US" w:eastAsia="ko-KR"/>
        </w:rPr>
      </w:pPr>
      <w:r w:rsidRPr="00462AE0">
        <w:rPr>
          <w:b/>
          <w:color w:val="0070C0"/>
          <w:lang w:val="en-US" w:eastAsia="ko-KR"/>
        </w:rPr>
        <w:t>TBA</w:t>
      </w:r>
    </w:p>
    <w:tbl>
      <w:tblPr>
        <w:tblStyle w:val="TableGrid"/>
        <w:tblW w:w="0" w:type="auto"/>
        <w:tblLook w:val="04A0" w:firstRow="1" w:lastRow="0" w:firstColumn="1" w:lastColumn="0" w:noHBand="0" w:noVBand="1"/>
      </w:tblPr>
      <w:tblGrid>
        <w:gridCol w:w="1576"/>
        <w:gridCol w:w="7803"/>
      </w:tblGrid>
      <w:tr w:rsidR="00D903F5" w:rsidRPr="00621D09" w14:paraId="3820652C" w14:textId="77777777" w:rsidTr="0059122A">
        <w:tc>
          <w:tcPr>
            <w:tcW w:w="1586" w:type="dxa"/>
          </w:tcPr>
          <w:p w14:paraId="4213D2FD" w14:textId="77777777" w:rsidR="00D903F5" w:rsidRPr="00621D09" w:rsidRDefault="00D903F5" w:rsidP="0059122A">
            <w:pPr>
              <w:spacing w:after="120"/>
              <w:ind w:right="281"/>
              <w:rPr>
                <w:rFonts w:eastAsiaTheme="minorEastAsia"/>
                <w:b/>
                <w:bCs/>
                <w:color w:val="0070C0"/>
                <w:lang w:val="en-US" w:eastAsia="zh-CN"/>
              </w:rPr>
            </w:pPr>
            <w:r w:rsidRPr="00621D09">
              <w:rPr>
                <w:rFonts w:eastAsiaTheme="minorEastAsia"/>
                <w:b/>
                <w:bCs/>
                <w:color w:val="0070C0"/>
                <w:lang w:val="en-US" w:eastAsia="zh-CN"/>
              </w:rPr>
              <w:t>Company</w:t>
            </w:r>
          </w:p>
        </w:tc>
        <w:tc>
          <w:tcPr>
            <w:tcW w:w="8056" w:type="dxa"/>
          </w:tcPr>
          <w:p w14:paraId="0D921445" w14:textId="77777777" w:rsidR="00D903F5" w:rsidRPr="00621D09" w:rsidRDefault="00D903F5" w:rsidP="0059122A">
            <w:pPr>
              <w:spacing w:after="120"/>
              <w:ind w:right="281"/>
              <w:rPr>
                <w:rFonts w:eastAsiaTheme="minorEastAsia"/>
                <w:b/>
                <w:bCs/>
                <w:color w:val="0070C0"/>
                <w:lang w:val="en-US" w:eastAsia="zh-CN"/>
              </w:rPr>
            </w:pPr>
            <w:r w:rsidRPr="00621D09">
              <w:rPr>
                <w:rFonts w:eastAsiaTheme="minorEastAsia"/>
                <w:b/>
                <w:bCs/>
                <w:color w:val="0070C0"/>
                <w:lang w:val="en-US" w:eastAsia="zh-CN"/>
              </w:rPr>
              <w:t>Comments</w:t>
            </w:r>
          </w:p>
        </w:tc>
      </w:tr>
      <w:tr w:rsidR="00D903F5" w:rsidRPr="00621D09" w14:paraId="50C2F98D" w14:textId="77777777" w:rsidTr="0059122A">
        <w:tc>
          <w:tcPr>
            <w:tcW w:w="1586" w:type="dxa"/>
          </w:tcPr>
          <w:p w14:paraId="4DD6151C" w14:textId="3FFC4790" w:rsidR="00D903F5" w:rsidRPr="00621D09" w:rsidRDefault="00D903F5" w:rsidP="0059122A">
            <w:pPr>
              <w:spacing w:after="120"/>
              <w:ind w:right="281"/>
              <w:rPr>
                <w:rFonts w:eastAsiaTheme="minorEastAsia"/>
                <w:color w:val="0070C0"/>
                <w:lang w:val="en-US" w:eastAsia="zh-CN"/>
              </w:rPr>
            </w:pPr>
          </w:p>
        </w:tc>
        <w:tc>
          <w:tcPr>
            <w:tcW w:w="8056" w:type="dxa"/>
          </w:tcPr>
          <w:p w14:paraId="28F4C1FE" w14:textId="77777777" w:rsidR="00D903F5" w:rsidRPr="00621D09" w:rsidRDefault="00D903F5" w:rsidP="0059122A">
            <w:pPr>
              <w:spacing w:after="120"/>
              <w:ind w:right="281"/>
              <w:rPr>
                <w:rFonts w:eastAsiaTheme="minorEastAsia"/>
                <w:color w:val="0070C0"/>
                <w:lang w:val="en-US" w:eastAsia="zh-CN"/>
              </w:rPr>
            </w:pPr>
          </w:p>
        </w:tc>
      </w:tr>
      <w:tr w:rsidR="00D903F5" w:rsidRPr="00621D09" w14:paraId="2B7D5278" w14:textId="77777777" w:rsidTr="0059122A">
        <w:tc>
          <w:tcPr>
            <w:tcW w:w="1586" w:type="dxa"/>
          </w:tcPr>
          <w:p w14:paraId="62EC6C9D" w14:textId="77777777" w:rsidR="00D903F5" w:rsidRPr="00621D09" w:rsidRDefault="00D903F5" w:rsidP="0059122A">
            <w:pPr>
              <w:spacing w:after="120"/>
              <w:ind w:right="281"/>
              <w:rPr>
                <w:rFonts w:eastAsiaTheme="minorEastAsia"/>
                <w:color w:val="0070C0"/>
                <w:lang w:val="en-US" w:eastAsia="zh-CN"/>
              </w:rPr>
            </w:pPr>
          </w:p>
        </w:tc>
        <w:tc>
          <w:tcPr>
            <w:tcW w:w="8056" w:type="dxa"/>
          </w:tcPr>
          <w:p w14:paraId="230FAD6F" w14:textId="77777777" w:rsidR="00D903F5" w:rsidRPr="00621D09" w:rsidRDefault="00D903F5" w:rsidP="0059122A">
            <w:pPr>
              <w:spacing w:after="120"/>
              <w:ind w:right="281"/>
              <w:rPr>
                <w:rFonts w:eastAsiaTheme="minorEastAsia"/>
                <w:color w:val="0070C0"/>
                <w:lang w:val="en-US" w:eastAsia="zh-CN"/>
              </w:rPr>
            </w:pPr>
          </w:p>
        </w:tc>
      </w:tr>
    </w:tbl>
    <w:p w14:paraId="01D18297" w14:textId="77777777" w:rsidR="00D903F5" w:rsidRDefault="00D903F5" w:rsidP="00D903F5">
      <w:pPr>
        <w:ind w:right="281"/>
        <w:rPr>
          <w:bCs/>
          <w:color w:val="0070C0"/>
          <w:lang w:val="en-US" w:eastAsia="ko-KR"/>
        </w:rPr>
      </w:pPr>
    </w:p>
    <w:p w14:paraId="5D8B88C9" w14:textId="77777777" w:rsidR="00CB077C" w:rsidRPr="00621D09" w:rsidRDefault="00CB077C" w:rsidP="00D903F5">
      <w:pPr>
        <w:ind w:right="281"/>
        <w:rPr>
          <w:bCs/>
          <w:color w:val="0070C0"/>
          <w:lang w:val="en-US" w:eastAsia="ko-KR"/>
        </w:rPr>
      </w:pPr>
    </w:p>
    <w:p w14:paraId="4D0B6E1F" w14:textId="77777777" w:rsidR="003525E0" w:rsidRPr="00621D09" w:rsidRDefault="007A2793">
      <w:pPr>
        <w:pStyle w:val="Heading1"/>
        <w:ind w:right="281"/>
        <w:jc w:val="both"/>
        <w:rPr>
          <w:lang w:val="en-US" w:eastAsia="ja-JP"/>
        </w:rPr>
      </w:pPr>
      <w:r w:rsidRPr="00621D09">
        <w:rPr>
          <w:lang w:val="en-US" w:eastAsia="ja-JP"/>
        </w:rPr>
        <w:t xml:space="preserve">Topic #2: Operation bands and system parameters (channelization, raster, CBW) – AI </w:t>
      </w:r>
      <w:r w:rsidR="00B64B6F">
        <w:rPr>
          <w:lang w:val="en-US" w:eastAsia="ja-JP"/>
        </w:rPr>
        <w:t>6</w:t>
      </w:r>
      <w:r w:rsidRPr="00621D09">
        <w:rPr>
          <w:lang w:val="en-US" w:eastAsia="ja-JP"/>
        </w:rPr>
        <w:t>.16.2</w:t>
      </w:r>
    </w:p>
    <w:p w14:paraId="4A8C89B5" w14:textId="77777777" w:rsidR="003525E0" w:rsidRPr="00621D09" w:rsidRDefault="007A2793">
      <w:pPr>
        <w:pStyle w:val="Heading2"/>
        <w:ind w:right="281"/>
        <w:rPr>
          <w:lang w:val="en-US"/>
        </w:rPr>
      </w:pPr>
      <w:r w:rsidRPr="00621D09">
        <w:rPr>
          <w:lang w:val="en-US"/>
        </w:rPr>
        <w:t>Companies’ contributions summary</w:t>
      </w:r>
    </w:p>
    <w:tbl>
      <w:tblPr>
        <w:tblStyle w:val="TableGrid"/>
        <w:tblW w:w="9389" w:type="dxa"/>
        <w:tblLook w:val="04A0" w:firstRow="1" w:lastRow="0" w:firstColumn="1" w:lastColumn="0" w:noHBand="0" w:noVBand="1"/>
      </w:tblPr>
      <w:tblGrid>
        <w:gridCol w:w="1968"/>
        <w:gridCol w:w="1350"/>
        <w:gridCol w:w="6071"/>
      </w:tblGrid>
      <w:tr w:rsidR="003525E0" w:rsidRPr="00621D09" w14:paraId="3F24B966" w14:textId="77777777">
        <w:trPr>
          <w:trHeight w:val="468"/>
        </w:trPr>
        <w:tc>
          <w:tcPr>
            <w:tcW w:w="1968" w:type="dxa"/>
            <w:vAlign w:val="center"/>
          </w:tcPr>
          <w:p w14:paraId="0C8BB48E" w14:textId="77777777" w:rsidR="003525E0" w:rsidRPr="00621D09" w:rsidRDefault="007A2793">
            <w:pPr>
              <w:spacing w:before="120" w:after="120"/>
              <w:rPr>
                <w:b/>
                <w:bCs/>
                <w:lang w:val="en-US"/>
              </w:rPr>
            </w:pPr>
            <w:bookmarkStart w:id="2" w:name="_Hlk86253216"/>
            <w:r w:rsidRPr="00621D09">
              <w:rPr>
                <w:b/>
                <w:bCs/>
                <w:lang w:val="en-US"/>
              </w:rPr>
              <w:t>T-doc number</w:t>
            </w:r>
          </w:p>
        </w:tc>
        <w:tc>
          <w:tcPr>
            <w:tcW w:w="1350" w:type="dxa"/>
            <w:vAlign w:val="center"/>
          </w:tcPr>
          <w:p w14:paraId="669A7038" w14:textId="77777777" w:rsidR="003525E0" w:rsidRPr="00621D09" w:rsidRDefault="007A2793">
            <w:pPr>
              <w:spacing w:before="120" w:after="120"/>
              <w:rPr>
                <w:b/>
                <w:bCs/>
                <w:lang w:val="en-US"/>
              </w:rPr>
            </w:pPr>
            <w:r w:rsidRPr="00621D09">
              <w:rPr>
                <w:b/>
                <w:bCs/>
                <w:lang w:val="en-US"/>
              </w:rPr>
              <w:t>Company</w:t>
            </w:r>
          </w:p>
        </w:tc>
        <w:tc>
          <w:tcPr>
            <w:tcW w:w="6071" w:type="dxa"/>
            <w:vAlign w:val="center"/>
          </w:tcPr>
          <w:p w14:paraId="4DCFFCDE" w14:textId="77777777" w:rsidR="003525E0" w:rsidRPr="00621D09" w:rsidRDefault="007A2793">
            <w:pPr>
              <w:spacing w:before="120" w:after="120"/>
              <w:rPr>
                <w:b/>
                <w:bCs/>
                <w:lang w:val="en-US"/>
              </w:rPr>
            </w:pPr>
            <w:r w:rsidRPr="00621D09">
              <w:rPr>
                <w:b/>
                <w:bCs/>
                <w:lang w:val="en-US"/>
              </w:rPr>
              <w:t>Proposals / Observations</w:t>
            </w:r>
          </w:p>
        </w:tc>
      </w:tr>
      <w:tr w:rsidR="003525E0" w:rsidRPr="00621D09" w14:paraId="08827E85" w14:textId="77777777">
        <w:trPr>
          <w:trHeight w:val="468"/>
        </w:trPr>
        <w:tc>
          <w:tcPr>
            <w:tcW w:w="1968" w:type="dxa"/>
          </w:tcPr>
          <w:p w14:paraId="7EE95558" w14:textId="77777777" w:rsidR="00B64B6F" w:rsidRPr="00621D09" w:rsidRDefault="00706AF4">
            <w:pPr>
              <w:spacing w:before="120" w:after="120"/>
              <w:rPr>
                <w:rFonts w:ascii="Arial" w:eastAsia="Times New Roman" w:hAnsi="Arial" w:cs="Arial"/>
                <w:b/>
                <w:bCs/>
                <w:color w:val="0070C0"/>
                <w:sz w:val="18"/>
                <w:szCs w:val="18"/>
                <w:u w:val="single"/>
                <w:lang w:val="en-US"/>
              </w:rPr>
            </w:pPr>
            <w:hyperlink r:id="rId17" w:history="1">
              <w:r w:rsidR="00B64B6F" w:rsidRPr="00E665E6">
                <w:rPr>
                  <w:rFonts w:ascii="Arial" w:eastAsia="Times New Roman" w:hAnsi="Arial" w:cs="Arial"/>
                  <w:b/>
                  <w:bCs/>
                  <w:color w:val="0000FF"/>
                  <w:sz w:val="18"/>
                  <w:szCs w:val="18"/>
                  <w:u w:val="single"/>
                </w:rPr>
                <w:t>R4-2200080</w:t>
              </w:r>
            </w:hyperlink>
          </w:p>
          <w:p w14:paraId="587C0242" w14:textId="77777777" w:rsidR="003525E0" w:rsidRPr="00621D09" w:rsidRDefault="00B64B6F">
            <w:pPr>
              <w:spacing w:before="120" w:after="120"/>
              <w:rPr>
                <w:sz w:val="18"/>
                <w:szCs w:val="18"/>
                <w:lang w:val="en-US"/>
              </w:rPr>
            </w:pPr>
            <w:r w:rsidRPr="00B64B6F">
              <w:rPr>
                <w:rFonts w:ascii="Arial" w:hAnsi="Arial" w:cs="Arial"/>
                <w:sz w:val="18"/>
                <w:szCs w:val="18"/>
                <w:lang w:val="en-US"/>
              </w:rPr>
              <w:t>Discussion of channelization for up to 71 GHz</w:t>
            </w:r>
          </w:p>
        </w:tc>
        <w:tc>
          <w:tcPr>
            <w:tcW w:w="1350" w:type="dxa"/>
          </w:tcPr>
          <w:p w14:paraId="286F9065" w14:textId="77777777" w:rsidR="003525E0" w:rsidRPr="00621D09" w:rsidRDefault="007A2793">
            <w:pPr>
              <w:spacing w:before="120" w:after="120"/>
              <w:rPr>
                <w:rFonts w:ascii="Arial" w:hAnsi="Arial" w:cs="Arial"/>
                <w:sz w:val="18"/>
                <w:szCs w:val="18"/>
                <w:lang w:val="en-US"/>
              </w:rPr>
            </w:pPr>
            <w:r w:rsidRPr="00621D09">
              <w:rPr>
                <w:rFonts w:ascii="Arial" w:hAnsi="Arial" w:cs="Arial"/>
                <w:sz w:val="18"/>
                <w:szCs w:val="18"/>
                <w:lang w:val="en-US"/>
              </w:rPr>
              <w:t>CATT</w:t>
            </w:r>
          </w:p>
        </w:tc>
        <w:tc>
          <w:tcPr>
            <w:tcW w:w="6071" w:type="dxa"/>
          </w:tcPr>
          <w:p w14:paraId="5B03342D" w14:textId="77777777" w:rsidR="009D31F5" w:rsidRPr="009D31F5" w:rsidRDefault="009D31F5" w:rsidP="001275D3">
            <w:pPr>
              <w:spacing w:before="120" w:after="120"/>
              <w:ind w:right="113"/>
              <w:jc w:val="both"/>
              <w:rPr>
                <w:bCs/>
                <w:lang w:val="en-US"/>
              </w:rPr>
            </w:pPr>
            <w:r w:rsidRPr="009D31F5">
              <w:rPr>
                <w:b/>
                <w:lang w:val="en-US"/>
              </w:rPr>
              <w:t>Observation 1:</w:t>
            </w:r>
            <w:r w:rsidRPr="009D31F5">
              <w:rPr>
                <w:bCs/>
                <w:lang w:val="en-US"/>
              </w:rPr>
              <w:t xml:space="preserve"> The total number of sync raster entries for fixed channelization is 210.</w:t>
            </w:r>
          </w:p>
          <w:p w14:paraId="24F5991C" w14:textId="77777777" w:rsidR="009D31F5" w:rsidRPr="009D31F5" w:rsidRDefault="009D31F5" w:rsidP="001275D3">
            <w:pPr>
              <w:spacing w:before="120" w:after="120"/>
              <w:ind w:right="113"/>
              <w:jc w:val="both"/>
              <w:rPr>
                <w:bCs/>
                <w:lang w:val="en-US"/>
              </w:rPr>
            </w:pPr>
            <w:r w:rsidRPr="009D31F5">
              <w:rPr>
                <w:b/>
                <w:lang w:val="en-US"/>
              </w:rPr>
              <w:t>Observation 2:</w:t>
            </w:r>
            <w:r w:rsidRPr="009D31F5">
              <w:rPr>
                <w:bCs/>
                <w:lang w:val="en-US"/>
              </w:rPr>
              <w:t xml:space="preserve"> There’s no need to add new SSB-CORESET0 offset for (120,120). One configuration for each CORESET0 is needed, (480,480) can use the same offset as (120,120).</w:t>
            </w:r>
          </w:p>
          <w:p w14:paraId="7CFF9D30" w14:textId="77777777" w:rsidR="009D31F5" w:rsidRPr="009D31F5" w:rsidRDefault="009D31F5" w:rsidP="001275D3">
            <w:pPr>
              <w:spacing w:before="120" w:after="120"/>
              <w:ind w:right="113"/>
              <w:jc w:val="both"/>
              <w:rPr>
                <w:bCs/>
                <w:lang w:val="en-US"/>
              </w:rPr>
            </w:pPr>
            <w:r w:rsidRPr="009D31F5">
              <w:rPr>
                <w:b/>
                <w:lang w:val="en-US"/>
              </w:rPr>
              <w:t>Observation 3:</w:t>
            </w:r>
            <w:r w:rsidRPr="009D31F5">
              <w:rPr>
                <w:bCs/>
                <w:lang w:val="en-US"/>
              </w:rPr>
              <w:t xml:space="preserve"> There’s flexibility for CA support and new CBW addition for fixed channelization.</w:t>
            </w:r>
          </w:p>
          <w:p w14:paraId="753E285B" w14:textId="77777777" w:rsidR="009D31F5" w:rsidRPr="009D31F5" w:rsidRDefault="009D31F5" w:rsidP="001275D3">
            <w:pPr>
              <w:spacing w:before="120" w:after="120"/>
              <w:ind w:right="113"/>
              <w:jc w:val="both"/>
              <w:rPr>
                <w:bCs/>
                <w:lang w:val="en-US"/>
              </w:rPr>
            </w:pPr>
            <w:r w:rsidRPr="009D31F5">
              <w:rPr>
                <w:b/>
                <w:lang w:val="en-US"/>
              </w:rPr>
              <w:t>Observation 4:</w:t>
            </w:r>
            <w:r w:rsidRPr="009D31F5">
              <w:rPr>
                <w:bCs/>
                <w:lang w:val="en-US"/>
              </w:rPr>
              <w:t xml:space="preserve"> Both 100 MHz and 200 MHz granularity fixed channelization can achieve channel alignment with WIFI channels if the alignment is needed.</w:t>
            </w:r>
          </w:p>
          <w:p w14:paraId="6C9F16E1" w14:textId="77777777" w:rsidR="009D31F5" w:rsidRPr="009D31F5" w:rsidRDefault="009D31F5" w:rsidP="001275D3">
            <w:pPr>
              <w:spacing w:before="120" w:after="120"/>
              <w:ind w:right="113"/>
              <w:jc w:val="both"/>
              <w:rPr>
                <w:bCs/>
                <w:lang w:val="en-US"/>
              </w:rPr>
            </w:pPr>
            <w:r w:rsidRPr="009D31F5">
              <w:rPr>
                <w:b/>
                <w:lang w:val="en-US"/>
              </w:rPr>
              <w:t>Observation 5:</w:t>
            </w:r>
            <w:r w:rsidRPr="009D31F5">
              <w:rPr>
                <w:bCs/>
                <w:lang w:val="en-US"/>
              </w:rPr>
              <w:t xml:space="preserve"> The number of sync raster entries for floating channelization is 337.</w:t>
            </w:r>
          </w:p>
          <w:p w14:paraId="2E3D9E44" w14:textId="77777777" w:rsidR="009D31F5" w:rsidRPr="009D31F5" w:rsidRDefault="009D31F5" w:rsidP="001275D3">
            <w:pPr>
              <w:spacing w:before="120" w:after="120"/>
              <w:ind w:right="113"/>
              <w:jc w:val="both"/>
              <w:rPr>
                <w:bCs/>
                <w:lang w:val="en-US"/>
              </w:rPr>
            </w:pPr>
            <w:r w:rsidRPr="009D31F5">
              <w:rPr>
                <w:b/>
                <w:lang w:val="en-US"/>
              </w:rPr>
              <w:t>Observation 6:</w:t>
            </w:r>
            <w:r w:rsidRPr="009D31F5">
              <w:rPr>
                <w:bCs/>
                <w:lang w:val="en-US"/>
              </w:rPr>
              <w:t xml:space="preserve"> New SSB CORESET0 offset is needed for (120,120) {SS/PBCH block, PDCCH} SCS for floating channelization.</w:t>
            </w:r>
          </w:p>
          <w:p w14:paraId="0CED592B" w14:textId="77777777" w:rsidR="003525E0" w:rsidRPr="009D31F5" w:rsidRDefault="009D31F5" w:rsidP="001275D3">
            <w:pPr>
              <w:spacing w:before="120" w:after="120"/>
              <w:ind w:right="113"/>
              <w:jc w:val="both"/>
              <w:rPr>
                <w:bCs/>
                <w:lang w:val="en-US"/>
              </w:rPr>
            </w:pPr>
            <w:r w:rsidRPr="009D31F5">
              <w:rPr>
                <w:b/>
                <w:lang w:val="en-US"/>
              </w:rPr>
              <w:t>Proposal:</w:t>
            </w:r>
            <w:r w:rsidRPr="009D31F5">
              <w:rPr>
                <w:bCs/>
                <w:lang w:val="en-US"/>
              </w:rPr>
              <w:t xml:space="preserve"> Define harmonized channelization for licensed and unlicensed bands. Fixed channelization with proper granularity is agreed for 71GHz channelization.</w:t>
            </w:r>
          </w:p>
        </w:tc>
      </w:tr>
      <w:tr w:rsidR="003525E0" w:rsidRPr="00621D09" w14:paraId="1560C5A2" w14:textId="77777777">
        <w:trPr>
          <w:trHeight w:val="468"/>
        </w:trPr>
        <w:tc>
          <w:tcPr>
            <w:tcW w:w="1968" w:type="dxa"/>
          </w:tcPr>
          <w:p w14:paraId="113C7B20" w14:textId="77777777" w:rsidR="00B64B6F" w:rsidRPr="00621D09" w:rsidRDefault="00B64B6F">
            <w:pPr>
              <w:spacing w:before="120" w:after="120"/>
              <w:rPr>
                <w:rFonts w:ascii="Arial" w:eastAsia="Times New Roman" w:hAnsi="Arial" w:cs="Arial"/>
                <w:b/>
                <w:bCs/>
                <w:color w:val="0070C0"/>
                <w:sz w:val="18"/>
                <w:szCs w:val="18"/>
                <w:u w:val="single"/>
                <w:lang w:val="en-US"/>
              </w:rPr>
            </w:pPr>
            <w:r w:rsidRPr="00E665E6">
              <w:rPr>
                <w:rFonts w:ascii="Arial" w:eastAsia="Times New Roman" w:hAnsi="Arial" w:cs="Arial"/>
                <w:color w:val="000000"/>
                <w:sz w:val="18"/>
                <w:szCs w:val="18"/>
              </w:rPr>
              <w:t>R4-2200081</w:t>
            </w:r>
          </w:p>
          <w:p w14:paraId="584C470D" w14:textId="77777777" w:rsidR="003525E0" w:rsidRPr="00621D09" w:rsidRDefault="00B64B6F">
            <w:pPr>
              <w:spacing w:before="120" w:after="120"/>
              <w:rPr>
                <w:sz w:val="18"/>
                <w:szCs w:val="18"/>
                <w:lang w:val="en-US"/>
              </w:rPr>
            </w:pPr>
            <w:r w:rsidRPr="00B64B6F">
              <w:rPr>
                <w:rFonts w:ascii="Arial" w:eastAsia="Times New Roman" w:hAnsi="Arial" w:cs="Arial"/>
                <w:sz w:val="18"/>
                <w:szCs w:val="18"/>
                <w:lang w:val="en-US"/>
              </w:rPr>
              <w:t>Draft LS for the channelization for up to 71 GHz</w:t>
            </w:r>
          </w:p>
        </w:tc>
        <w:tc>
          <w:tcPr>
            <w:tcW w:w="1350" w:type="dxa"/>
          </w:tcPr>
          <w:p w14:paraId="014EA20E" w14:textId="77777777" w:rsidR="003525E0" w:rsidRPr="00621D09" w:rsidRDefault="00B64B6F">
            <w:pPr>
              <w:spacing w:before="120" w:after="120"/>
              <w:rPr>
                <w:rFonts w:ascii="Arial" w:hAnsi="Arial" w:cs="Arial"/>
                <w:sz w:val="18"/>
                <w:szCs w:val="18"/>
                <w:lang w:val="en-US"/>
              </w:rPr>
            </w:pPr>
            <w:r>
              <w:rPr>
                <w:rFonts w:ascii="Arial" w:eastAsia="Times New Roman" w:hAnsi="Arial" w:cs="Arial"/>
                <w:sz w:val="18"/>
                <w:szCs w:val="18"/>
                <w:lang w:val="en-US"/>
              </w:rPr>
              <w:t>CATT</w:t>
            </w:r>
          </w:p>
        </w:tc>
        <w:tc>
          <w:tcPr>
            <w:tcW w:w="6071" w:type="dxa"/>
          </w:tcPr>
          <w:p w14:paraId="40ABAEE1" w14:textId="77777777" w:rsidR="003525E0" w:rsidRPr="00621D09" w:rsidRDefault="00B64B6F" w:rsidP="001275D3">
            <w:pPr>
              <w:spacing w:before="120" w:after="120"/>
              <w:ind w:right="113"/>
              <w:jc w:val="both"/>
              <w:rPr>
                <w:lang w:val="en-US" w:eastAsia="zh-CN"/>
              </w:rPr>
            </w:pPr>
            <w:r>
              <w:rPr>
                <w:lang w:val="en-US" w:eastAsia="zh-CN"/>
              </w:rPr>
              <w:t>Reserved</w:t>
            </w:r>
          </w:p>
        </w:tc>
      </w:tr>
      <w:tr w:rsidR="003525E0" w:rsidRPr="00621D09" w14:paraId="6649600C" w14:textId="77777777">
        <w:trPr>
          <w:trHeight w:val="468"/>
        </w:trPr>
        <w:tc>
          <w:tcPr>
            <w:tcW w:w="1968" w:type="dxa"/>
          </w:tcPr>
          <w:p w14:paraId="3C8A9944" w14:textId="77777777" w:rsidR="00B64B6F" w:rsidRPr="00621D09" w:rsidRDefault="00706AF4">
            <w:pPr>
              <w:spacing w:before="120" w:after="120"/>
              <w:rPr>
                <w:rFonts w:ascii="Arial" w:eastAsia="Times New Roman" w:hAnsi="Arial" w:cs="Arial"/>
                <w:b/>
                <w:bCs/>
                <w:color w:val="0070C0"/>
                <w:sz w:val="18"/>
                <w:szCs w:val="18"/>
                <w:u w:val="single"/>
                <w:lang w:val="en-US"/>
              </w:rPr>
            </w:pPr>
            <w:hyperlink r:id="rId18" w:history="1">
              <w:r w:rsidR="00B64B6F" w:rsidRPr="00E665E6">
                <w:rPr>
                  <w:rFonts w:ascii="Arial" w:eastAsia="Times New Roman" w:hAnsi="Arial" w:cs="Arial"/>
                  <w:b/>
                  <w:bCs/>
                  <w:color w:val="0000FF"/>
                  <w:sz w:val="18"/>
                  <w:szCs w:val="18"/>
                  <w:u w:val="single"/>
                </w:rPr>
                <w:t>R4-2200282</w:t>
              </w:r>
            </w:hyperlink>
          </w:p>
          <w:p w14:paraId="2C268F22" w14:textId="77777777" w:rsidR="003525E0" w:rsidRPr="00621D09" w:rsidRDefault="00B64B6F">
            <w:pPr>
              <w:spacing w:before="120" w:after="120"/>
              <w:rPr>
                <w:lang w:val="en-US"/>
              </w:rPr>
            </w:pPr>
            <w:r w:rsidRPr="00B64B6F">
              <w:rPr>
                <w:rFonts w:ascii="Arial" w:hAnsi="Arial" w:cs="Arial"/>
                <w:sz w:val="18"/>
                <w:szCs w:val="18"/>
                <w:lang w:val="en-US"/>
              </w:rPr>
              <w:t>Channel and Sync rasters for NR operation in 52.6GHz - 71GHz</w:t>
            </w:r>
          </w:p>
        </w:tc>
        <w:tc>
          <w:tcPr>
            <w:tcW w:w="1350" w:type="dxa"/>
          </w:tcPr>
          <w:p w14:paraId="5E4DE57D" w14:textId="77777777" w:rsidR="003525E0" w:rsidRPr="00621D09" w:rsidRDefault="00B64B6F">
            <w:pPr>
              <w:spacing w:before="120" w:after="120"/>
              <w:rPr>
                <w:rFonts w:ascii="Arial" w:eastAsia="Times New Roman" w:hAnsi="Arial" w:cs="Arial"/>
                <w:sz w:val="18"/>
                <w:szCs w:val="18"/>
                <w:lang w:val="en-US"/>
              </w:rPr>
            </w:pPr>
            <w:r>
              <w:rPr>
                <w:rFonts w:ascii="Arial" w:hAnsi="Arial" w:cs="Arial"/>
                <w:sz w:val="18"/>
                <w:szCs w:val="18"/>
                <w:lang w:val="en-US"/>
              </w:rPr>
              <w:t>Apple</w:t>
            </w:r>
          </w:p>
        </w:tc>
        <w:tc>
          <w:tcPr>
            <w:tcW w:w="6071" w:type="dxa"/>
          </w:tcPr>
          <w:p w14:paraId="6D69D9F4" w14:textId="77777777" w:rsidR="00371769" w:rsidRPr="00371769" w:rsidRDefault="00371769" w:rsidP="001275D3">
            <w:pPr>
              <w:pStyle w:val="BodyText"/>
              <w:spacing w:before="120"/>
              <w:ind w:right="113"/>
              <w:jc w:val="both"/>
              <w:rPr>
                <w:lang w:val="en-US" w:eastAsia="ko-KR"/>
              </w:rPr>
            </w:pPr>
            <w:r w:rsidRPr="00371769">
              <w:rPr>
                <w:b/>
                <w:bCs/>
                <w:lang w:val="en-US" w:eastAsia="ko-KR"/>
              </w:rPr>
              <w:t>Observation 1:</w:t>
            </w:r>
            <w:r w:rsidRPr="00371769">
              <w:rPr>
                <w:lang w:val="en-US" w:eastAsia="ko-KR"/>
              </w:rPr>
              <w:t xml:space="preserve"> It is unclear how option 1D would work to ensure coexistence for unlicensed band if operators have the freedom to choose either Alt. </w:t>
            </w:r>
            <w:proofErr w:type="gramStart"/>
            <w:r w:rsidRPr="00371769">
              <w:rPr>
                <w:lang w:val="en-US" w:eastAsia="ko-KR"/>
              </w:rPr>
              <w:t>A or</w:t>
            </w:r>
            <w:proofErr w:type="gramEnd"/>
            <w:r w:rsidRPr="00371769">
              <w:rPr>
                <w:lang w:val="en-US" w:eastAsia="ko-KR"/>
              </w:rPr>
              <w:t xml:space="preserve"> Alt. B for deployments.  </w:t>
            </w:r>
          </w:p>
          <w:p w14:paraId="10DB54EA" w14:textId="77777777" w:rsidR="00371769" w:rsidRPr="00371769" w:rsidRDefault="00371769" w:rsidP="001275D3">
            <w:pPr>
              <w:pStyle w:val="BodyText"/>
              <w:spacing w:before="120"/>
              <w:ind w:right="113"/>
              <w:jc w:val="both"/>
              <w:rPr>
                <w:lang w:val="en-US" w:eastAsia="ko-KR"/>
              </w:rPr>
            </w:pPr>
            <w:r w:rsidRPr="00371769">
              <w:rPr>
                <w:b/>
                <w:bCs/>
                <w:lang w:val="en-US" w:eastAsia="ko-KR"/>
              </w:rPr>
              <w:t>Proposal 1:</w:t>
            </w:r>
            <w:r w:rsidRPr="00371769">
              <w:rPr>
                <w:lang w:val="en-US" w:eastAsia="ko-KR"/>
              </w:rPr>
              <w:t xml:space="preserve"> For unlicensed band, Option 1D has clear benefits over Option 1C. </w:t>
            </w:r>
          </w:p>
          <w:p w14:paraId="49553E71" w14:textId="77777777" w:rsidR="003525E0" w:rsidRPr="00621D09" w:rsidRDefault="00371769" w:rsidP="001275D3">
            <w:pPr>
              <w:pStyle w:val="BodyText"/>
              <w:spacing w:before="120"/>
              <w:ind w:right="113"/>
              <w:jc w:val="both"/>
              <w:rPr>
                <w:lang w:val="en-US" w:eastAsia="ko-KR"/>
              </w:rPr>
            </w:pPr>
            <w:r w:rsidRPr="00371769">
              <w:rPr>
                <w:b/>
                <w:bCs/>
                <w:lang w:val="en-US" w:eastAsia="ko-KR"/>
              </w:rPr>
              <w:t>Proposal 2:</w:t>
            </w:r>
            <w:r w:rsidRPr="00371769">
              <w:rPr>
                <w:lang w:val="en-US" w:eastAsia="ko-KR"/>
              </w:rPr>
              <w:t xml:space="preserve"> For unlicensed band, align with IEEE 802.11ad/ay channels and avoid one NR channel overlapping with two IEEE 802.11ad/ay channels.</w:t>
            </w:r>
          </w:p>
        </w:tc>
      </w:tr>
      <w:tr w:rsidR="003525E0" w:rsidRPr="00621D09" w14:paraId="2B9B47A9" w14:textId="77777777">
        <w:trPr>
          <w:trHeight w:val="468"/>
        </w:trPr>
        <w:tc>
          <w:tcPr>
            <w:tcW w:w="1968" w:type="dxa"/>
          </w:tcPr>
          <w:p w14:paraId="27F694E3" w14:textId="77777777" w:rsidR="00B64B6F" w:rsidRPr="00621D09" w:rsidRDefault="00706AF4">
            <w:pPr>
              <w:spacing w:before="120" w:after="120"/>
              <w:rPr>
                <w:rFonts w:ascii="Arial" w:eastAsia="Times New Roman" w:hAnsi="Arial" w:cs="Arial"/>
                <w:b/>
                <w:bCs/>
                <w:color w:val="0070C0"/>
                <w:sz w:val="18"/>
                <w:szCs w:val="18"/>
                <w:u w:val="single"/>
                <w:lang w:val="en-US"/>
              </w:rPr>
            </w:pPr>
            <w:hyperlink r:id="rId19" w:history="1">
              <w:r w:rsidR="00B64B6F" w:rsidRPr="00E665E6">
                <w:rPr>
                  <w:rFonts w:ascii="Arial" w:eastAsia="Times New Roman" w:hAnsi="Arial" w:cs="Arial"/>
                  <w:b/>
                  <w:bCs/>
                  <w:color w:val="0000FF"/>
                  <w:sz w:val="18"/>
                  <w:szCs w:val="18"/>
                  <w:u w:val="single"/>
                </w:rPr>
                <w:t>R4-2200321</w:t>
              </w:r>
            </w:hyperlink>
          </w:p>
          <w:p w14:paraId="39BA8ADA" w14:textId="77777777" w:rsidR="003525E0" w:rsidRPr="00621D09" w:rsidRDefault="00B64B6F">
            <w:pPr>
              <w:spacing w:before="120" w:after="120"/>
              <w:rPr>
                <w:sz w:val="18"/>
                <w:szCs w:val="18"/>
                <w:lang w:val="en-US"/>
              </w:rPr>
            </w:pPr>
            <w:r w:rsidRPr="00B64B6F">
              <w:rPr>
                <w:rFonts w:ascii="Arial" w:eastAsia="Times New Roman" w:hAnsi="Arial" w:cs="Arial"/>
                <w:sz w:val="18"/>
                <w:szCs w:val="18"/>
                <w:lang w:val="en-US"/>
              </w:rPr>
              <w:t>draft CR to 38.101-2 60 GHz UE general clauses</w:t>
            </w:r>
          </w:p>
        </w:tc>
        <w:tc>
          <w:tcPr>
            <w:tcW w:w="1350" w:type="dxa"/>
          </w:tcPr>
          <w:p w14:paraId="446DA47D" w14:textId="77777777" w:rsidR="003525E0" w:rsidRPr="00621D09" w:rsidRDefault="00B64B6F">
            <w:pPr>
              <w:spacing w:before="120" w:after="120"/>
              <w:rPr>
                <w:rFonts w:ascii="Arial" w:hAnsi="Arial" w:cs="Arial"/>
                <w:sz w:val="18"/>
                <w:szCs w:val="18"/>
                <w:lang w:val="en-US"/>
              </w:rPr>
            </w:pPr>
            <w:r>
              <w:rPr>
                <w:rFonts w:ascii="Arial" w:hAnsi="Arial" w:cs="Arial"/>
                <w:sz w:val="18"/>
                <w:szCs w:val="18"/>
                <w:lang w:val="en-US"/>
              </w:rPr>
              <w:t>Qualcomm</w:t>
            </w:r>
          </w:p>
        </w:tc>
        <w:tc>
          <w:tcPr>
            <w:tcW w:w="6071" w:type="dxa"/>
          </w:tcPr>
          <w:p w14:paraId="3D4C1A57" w14:textId="77777777" w:rsidR="003525E0" w:rsidRPr="00621D09" w:rsidRDefault="008C051D" w:rsidP="001275D3">
            <w:pPr>
              <w:spacing w:before="120" w:after="120"/>
              <w:ind w:right="113"/>
              <w:jc w:val="both"/>
              <w:rPr>
                <w:rFonts w:eastAsia="DengXian"/>
                <w:bCs/>
                <w:lang w:val="en-US" w:eastAsia="zh-CN"/>
              </w:rPr>
            </w:pPr>
            <w:r>
              <w:rPr>
                <w:rFonts w:eastAsia="DengXian"/>
                <w:bCs/>
                <w:lang w:val="en-US" w:eastAsia="zh-CN"/>
              </w:rPr>
              <w:t xml:space="preserve">Introduces </w:t>
            </w:r>
            <w:r w:rsidRPr="008C051D">
              <w:rPr>
                <w:rFonts w:eastAsia="DengXian"/>
                <w:bCs/>
                <w:lang w:val="en-US" w:eastAsia="zh-CN"/>
              </w:rPr>
              <w:t>n263 CA, max</w:t>
            </w:r>
            <w:r>
              <w:rPr>
                <w:rFonts w:eastAsia="DengXian"/>
                <w:bCs/>
                <w:lang w:val="en-US" w:eastAsia="zh-CN"/>
              </w:rPr>
              <w:t>imum</w:t>
            </w:r>
            <w:r w:rsidRPr="008C051D">
              <w:rPr>
                <w:rFonts w:eastAsia="DengXian"/>
                <w:bCs/>
                <w:lang w:val="en-US" w:eastAsia="zh-CN"/>
              </w:rPr>
              <w:t xml:space="preserve"> </w:t>
            </w:r>
            <w:r>
              <w:rPr>
                <w:rFonts w:eastAsia="DengXian"/>
                <w:bCs/>
                <w:lang w:val="en-US" w:eastAsia="zh-CN"/>
              </w:rPr>
              <w:t>transmission</w:t>
            </w:r>
            <w:r w:rsidRPr="008C051D">
              <w:rPr>
                <w:rFonts w:eastAsia="DengXian"/>
                <w:bCs/>
                <w:lang w:val="en-US" w:eastAsia="zh-CN"/>
              </w:rPr>
              <w:t xml:space="preserve"> </w:t>
            </w:r>
            <w:r>
              <w:rPr>
                <w:rFonts w:eastAsia="DengXian"/>
                <w:bCs/>
                <w:lang w:val="en-US" w:eastAsia="zh-CN"/>
              </w:rPr>
              <w:t>bandwidth</w:t>
            </w:r>
            <w:r w:rsidRPr="008C051D">
              <w:rPr>
                <w:rFonts w:eastAsia="DengXian"/>
                <w:bCs/>
                <w:lang w:val="en-US" w:eastAsia="zh-CN"/>
              </w:rPr>
              <w:t xml:space="preserve">, </w:t>
            </w:r>
            <w:r>
              <w:rPr>
                <w:rFonts w:eastAsia="DengXian"/>
                <w:bCs/>
                <w:lang w:val="en-US" w:eastAsia="zh-CN"/>
              </w:rPr>
              <w:t xml:space="preserve">and </w:t>
            </w:r>
            <w:r w:rsidRPr="008C051D">
              <w:rPr>
                <w:rFonts w:eastAsia="DengXian"/>
                <w:bCs/>
                <w:lang w:val="en-US" w:eastAsia="zh-CN"/>
              </w:rPr>
              <w:t xml:space="preserve">channel </w:t>
            </w:r>
            <w:r>
              <w:rPr>
                <w:rFonts w:eastAsia="DengXian"/>
                <w:bCs/>
                <w:lang w:val="en-US" w:eastAsia="zh-CN"/>
              </w:rPr>
              <w:t xml:space="preserve">bandwidths content to </w:t>
            </w:r>
            <w:r w:rsidRPr="008C051D">
              <w:rPr>
                <w:rFonts w:eastAsia="DengXian"/>
                <w:bCs/>
                <w:lang w:val="en-US" w:eastAsia="zh-CN"/>
              </w:rPr>
              <w:t xml:space="preserve">Operating bands and channel arrangement </w:t>
            </w:r>
            <w:r>
              <w:rPr>
                <w:rFonts w:eastAsia="DengXian"/>
                <w:bCs/>
                <w:lang w:val="en-US" w:eastAsia="zh-CN"/>
              </w:rPr>
              <w:t>clause of TS 38.101-2</w:t>
            </w:r>
          </w:p>
        </w:tc>
      </w:tr>
      <w:tr w:rsidR="003525E0" w:rsidRPr="00621D09" w14:paraId="392EFA98" w14:textId="77777777">
        <w:trPr>
          <w:trHeight w:val="468"/>
        </w:trPr>
        <w:tc>
          <w:tcPr>
            <w:tcW w:w="1968" w:type="dxa"/>
          </w:tcPr>
          <w:p w14:paraId="7F18DFE1" w14:textId="77777777" w:rsidR="00B64B6F" w:rsidRPr="00621D09" w:rsidRDefault="00706AF4">
            <w:pPr>
              <w:spacing w:before="120" w:after="120"/>
              <w:rPr>
                <w:rFonts w:ascii="Arial" w:eastAsia="Times New Roman" w:hAnsi="Arial" w:cs="Arial"/>
                <w:b/>
                <w:bCs/>
                <w:color w:val="0070C0"/>
                <w:sz w:val="18"/>
                <w:szCs w:val="18"/>
                <w:u w:val="single"/>
                <w:lang w:val="en-US"/>
              </w:rPr>
            </w:pPr>
            <w:hyperlink r:id="rId20" w:history="1">
              <w:r w:rsidR="003879B7" w:rsidRPr="007F4518">
                <w:rPr>
                  <w:rFonts w:ascii="Arial" w:eastAsia="Times New Roman" w:hAnsi="Arial" w:cs="Arial"/>
                  <w:b/>
                  <w:bCs/>
                  <w:color w:val="0000FF"/>
                  <w:sz w:val="18"/>
                  <w:szCs w:val="18"/>
                  <w:u w:val="single"/>
                </w:rPr>
                <w:t>R4-220</w:t>
              </w:r>
              <w:r w:rsidR="003879B7" w:rsidRPr="007F4518">
                <w:rPr>
                  <w:rFonts w:ascii="Arial" w:eastAsia="Times New Roman" w:hAnsi="Arial" w:cs="Arial"/>
                  <w:b/>
                  <w:bCs/>
                  <w:color w:val="0000FF"/>
                  <w:sz w:val="18"/>
                  <w:szCs w:val="18"/>
                  <w:u w:val="single"/>
                </w:rPr>
                <w:t>0</w:t>
              </w:r>
              <w:r w:rsidR="003879B7" w:rsidRPr="007F4518">
                <w:rPr>
                  <w:rFonts w:ascii="Arial" w:eastAsia="Times New Roman" w:hAnsi="Arial" w:cs="Arial"/>
                  <w:b/>
                  <w:bCs/>
                  <w:color w:val="0000FF"/>
                  <w:sz w:val="18"/>
                  <w:szCs w:val="18"/>
                  <w:u w:val="single"/>
                </w:rPr>
                <w:t>863</w:t>
              </w:r>
            </w:hyperlink>
          </w:p>
          <w:p w14:paraId="7851B17F" w14:textId="77777777" w:rsidR="003525E0" w:rsidRPr="00621D09" w:rsidRDefault="00B64B6F">
            <w:pPr>
              <w:spacing w:before="120" w:after="120"/>
              <w:rPr>
                <w:lang w:val="en-US"/>
              </w:rPr>
            </w:pPr>
            <w:r w:rsidRPr="00B64B6F">
              <w:rPr>
                <w:rFonts w:ascii="Arial" w:eastAsia="Times New Roman" w:hAnsi="Arial" w:cs="Arial"/>
                <w:sz w:val="18"/>
                <w:szCs w:val="18"/>
                <w:lang w:val="en-US"/>
              </w:rPr>
              <w:t>Channel arrangement and channel bandwidths for n263</w:t>
            </w:r>
          </w:p>
        </w:tc>
        <w:tc>
          <w:tcPr>
            <w:tcW w:w="1350" w:type="dxa"/>
          </w:tcPr>
          <w:p w14:paraId="71135197" w14:textId="77777777" w:rsidR="003525E0" w:rsidRPr="00621D09" w:rsidRDefault="00B64B6F">
            <w:pPr>
              <w:spacing w:before="120" w:after="120"/>
              <w:rPr>
                <w:rFonts w:ascii="Arial" w:hAnsi="Arial" w:cs="Arial"/>
                <w:sz w:val="18"/>
                <w:szCs w:val="18"/>
                <w:lang w:val="en-US"/>
              </w:rPr>
            </w:pPr>
            <w:r>
              <w:rPr>
                <w:rFonts w:ascii="Arial" w:eastAsia="Times New Roman" w:hAnsi="Arial" w:cs="Arial"/>
                <w:sz w:val="16"/>
                <w:szCs w:val="16"/>
                <w:lang w:val="en-US"/>
              </w:rPr>
              <w:t>Ericsson</w:t>
            </w:r>
          </w:p>
        </w:tc>
        <w:tc>
          <w:tcPr>
            <w:tcW w:w="6071" w:type="dxa"/>
          </w:tcPr>
          <w:p w14:paraId="0D2E02D2" w14:textId="77777777" w:rsidR="00F926FD" w:rsidRPr="00621D09" w:rsidRDefault="00F926FD" w:rsidP="00DC3F08">
            <w:pPr>
              <w:spacing w:before="120"/>
              <w:ind w:right="115"/>
              <w:jc w:val="both"/>
              <w:rPr>
                <w:lang w:val="en-US"/>
              </w:rPr>
            </w:pPr>
            <w:r w:rsidRPr="00F926FD">
              <w:rPr>
                <w:lang w:val="en-US"/>
              </w:rPr>
              <w:t>Introduce</w:t>
            </w:r>
            <w:r>
              <w:rPr>
                <w:lang w:val="en-US"/>
              </w:rPr>
              <w:t>s</w:t>
            </w:r>
            <w:r w:rsidRPr="00F926FD">
              <w:rPr>
                <w:lang w:val="en-US"/>
              </w:rPr>
              <w:t xml:space="preserve"> band and channel arrangement </w:t>
            </w:r>
            <w:r>
              <w:rPr>
                <w:lang w:val="en-US"/>
              </w:rPr>
              <w:t>of band</w:t>
            </w:r>
            <w:r w:rsidRPr="00F926FD">
              <w:rPr>
                <w:lang w:val="en-US"/>
              </w:rPr>
              <w:t xml:space="preserve"> n263: band definition, channel bandwidth, channel</w:t>
            </w:r>
            <w:r>
              <w:rPr>
                <w:lang w:val="en-US"/>
              </w:rPr>
              <w:t xml:space="preserve"> raster</w:t>
            </w:r>
            <w:r w:rsidRPr="00F926FD">
              <w:rPr>
                <w:lang w:val="en-US"/>
              </w:rPr>
              <w:t xml:space="preserve"> and synchronization raster</w:t>
            </w:r>
            <w:r>
              <w:rPr>
                <w:lang w:val="en-US"/>
              </w:rPr>
              <w:t xml:space="preserve"> to Clause 5 of TS 38.1010-2</w:t>
            </w:r>
          </w:p>
        </w:tc>
      </w:tr>
      <w:tr w:rsidR="003525E0" w:rsidRPr="00621D09" w14:paraId="086C307D" w14:textId="77777777">
        <w:trPr>
          <w:trHeight w:val="468"/>
        </w:trPr>
        <w:tc>
          <w:tcPr>
            <w:tcW w:w="1968" w:type="dxa"/>
          </w:tcPr>
          <w:p w14:paraId="5A507DEC" w14:textId="77777777" w:rsidR="003879B7" w:rsidRPr="00621D09" w:rsidRDefault="00706AF4">
            <w:pPr>
              <w:spacing w:before="120" w:after="120"/>
              <w:rPr>
                <w:rFonts w:ascii="Arial" w:eastAsia="Times New Roman" w:hAnsi="Arial" w:cs="Arial"/>
                <w:b/>
                <w:bCs/>
                <w:color w:val="0070C0"/>
                <w:sz w:val="18"/>
                <w:szCs w:val="18"/>
                <w:u w:val="single"/>
                <w:lang w:val="en-US"/>
              </w:rPr>
            </w:pPr>
            <w:hyperlink r:id="rId21" w:history="1">
              <w:r w:rsidR="003879B7" w:rsidRPr="007F4518">
                <w:rPr>
                  <w:rStyle w:val="Hyperlink"/>
                  <w:rFonts w:ascii="Arial" w:eastAsia="Times New Roman" w:hAnsi="Arial" w:cs="Arial"/>
                  <w:b/>
                  <w:bCs/>
                  <w:sz w:val="18"/>
                  <w:szCs w:val="18"/>
                </w:rPr>
                <w:t>R4-2200949</w:t>
              </w:r>
            </w:hyperlink>
          </w:p>
          <w:p w14:paraId="5CFBA55E" w14:textId="77777777" w:rsidR="003525E0" w:rsidRPr="00621D09" w:rsidRDefault="003879B7">
            <w:pPr>
              <w:spacing w:before="120" w:after="120"/>
              <w:rPr>
                <w:lang w:val="en-US"/>
              </w:rPr>
            </w:pPr>
            <w:r w:rsidRPr="003879B7">
              <w:rPr>
                <w:rFonts w:ascii="Arial" w:eastAsia="Times New Roman" w:hAnsi="Arial" w:cs="Arial"/>
                <w:sz w:val="18"/>
                <w:szCs w:val="18"/>
                <w:lang w:val="en-US"/>
              </w:rPr>
              <w:t>Further discussion on channel raster and sync raster for 52.6~71 GHz</w:t>
            </w:r>
          </w:p>
        </w:tc>
        <w:tc>
          <w:tcPr>
            <w:tcW w:w="1350" w:type="dxa"/>
          </w:tcPr>
          <w:p w14:paraId="3D03F0CC" w14:textId="77777777" w:rsidR="003525E0" w:rsidRPr="00621D09" w:rsidRDefault="003879B7">
            <w:pPr>
              <w:spacing w:before="120" w:after="120"/>
              <w:rPr>
                <w:rFonts w:ascii="Arial" w:eastAsia="Times New Roman" w:hAnsi="Arial" w:cs="Arial"/>
                <w:sz w:val="16"/>
                <w:szCs w:val="16"/>
                <w:lang w:val="en-US"/>
              </w:rPr>
            </w:pPr>
            <w:r>
              <w:rPr>
                <w:rFonts w:ascii="Arial" w:eastAsia="Times New Roman" w:hAnsi="Arial" w:cs="Arial"/>
                <w:sz w:val="16"/>
                <w:szCs w:val="16"/>
                <w:lang w:val="en-US"/>
              </w:rPr>
              <w:t>vivo</w:t>
            </w:r>
          </w:p>
        </w:tc>
        <w:tc>
          <w:tcPr>
            <w:tcW w:w="6071" w:type="dxa"/>
          </w:tcPr>
          <w:p w14:paraId="5B39A04B" w14:textId="77777777" w:rsidR="00D0681D" w:rsidRPr="00D0681D" w:rsidRDefault="00D0681D" w:rsidP="001275D3">
            <w:pPr>
              <w:spacing w:before="120"/>
              <w:ind w:right="115"/>
              <w:jc w:val="both"/>
              <w:rPr>
                <w:lang w:val="en-US" w:eastAsia="en-GB"/>
              </w:rPr>
            </w:pPr>
            <w:r w:rsidRPr="00D0681D">
              <w:rPr>
                <w:b/>
                <w:bCs/>
                <w:lang w:val="en-US" w:eastAsia="en-GB"/>
              </w:rPr>
              <w:t>Observation 1:</w:t>
            </w:r>
            <w:r w:rsidRPr="00D0681D">
              <w:rPr>
                <w:lang w:val="en-US" w:eastAsia="en-GB"/>
              </w:rPr>
              <w:t xml:space="preserve"> The sync raster granularity is no less than 3 times of 17.28MHz GSCN and the cell searching complexity is acceptable for both Option 1C and 1D.</w:t>
            </w:r>
          </w:p>
          <w:p w14:paraId="4CC74373" w14:textId="77777777" w:rsidR="00D0681D" w:rsidRPr="00D0681D" w:rsidRDefault="00D0681D" w:rsidP="001275D3">
            <w:pPr>
              <w:ind w:right="113"/>
              <w:jc w:val="both"/>
              <w:rPr>
                <w:lang w:val="en-US" w:eastAsia="en-GB"/>
              </w:rPr>
            </w:pPr>
            <w:r w:rsidRPr="00D0681D">
              <w:rPr>
                <w:b/>
                <w:bCs/>
                <w:lang w:val="en-US" w:eastAsia="en-GB"/>
              </w:rPr>
              <w:t>Observation 2:</w:t>
            </w:r>
            <w:r w:rsidRPr="00D0681D">
              <w:rPr>
                <w:lang w:val="en-US" w:eastAsia="en-GB"/>
              </w:rPr>
              <w:t xml:space="preserve"> CA support can be much more flexible for Option 1C than for 1D, without not being fully utilized spectrum resources.</w:t>
            </w:r>
          </w:p>
          <w:p w14:paraId="13736354" w14:textId="77777777" w:rsidR="00D0681D" w:rsidRPr="00D0681D" w:rsidRDefault="00D0681D" w:rsidP="001275D3">
            <w:pPr>
              <w:ind w:right="113"/>
              <w:jc w:val="both"/>
              <w:rPr>
                <w:lang w:val="en-US" w:eastAsia="en-GB"/>
              </w:rPr>
            </w:pPr>
            <w:r w:rsidRPr="00D0681D">
              <w:rPr>
                <w:b/>
                <w:bCs/>
                <w:lang w:val="en-US" w:eastAsia="en-GB"/>
              </w:rPr>
              <w:t>Observation 3:</w:t>
            </w:r>
            <w:r w:rsidRPr="00D0681D">
              <w:rPr>
                <w:lang w:val="en-US" w:eastAsia="en-GB"/>
              </w:rPr>
              <w:t xml:space="preserve"> The flexibility of minimum channel bandwidth should be considered in the sync raster design due to different SSB SCS based on Option 1C and 1D.</w:t>
            </w:r>
          </w:p>
          <w:p w14:paraId="4CB64B1B" w14:textId="77777777" w:rsidR="003525E0" w:rsidRPr="00621D09" w:rsidRDefault="00D0681D" w:rsidP="001275D3">
            <w:pPr>
              <w:ind w:right="113"/>
              <w:jc w:val="both"/>
              <w:rPr>
                <w:lang w:val="en-US" w:eastAsia="en-GB"/>
              </w:rPr>
            </w:pPr>
            <w:r w:rsidRPr="00D0681D">
              <w:rPr>
                <w:b/>
                <w:bCs/>
                <w:lang w:val="en-US" w:eastAsia="en-GB"/>
              </w:rPr>
              <w:t>Proposal 1:</w:t>
            </w:r>
            <w:r w:rsidRPr="00D0681D">
              <w:rPr>
                <w:lang w:val="en-US" w:eastAsia="en-GB"/>
              </w:rPr>
              <w:t xml:space="preserve"> Option 1C is preferred as a starting point for both licensed and unlicensed bands in FR2-2.</w:t>
            </w:r>
          </w:p>
        </w:tc>
      </w:tr>
      <w:tr w:rsidR="003525E0" w:rsidRPr="00621D09" w14:paraId="525AD5A5" w14:textId="77777777">
        <w:trPr>
          <w:trHeight w:val="468"/>
        </w:trPr>
        <w:tc>
          <w:tcPr>
            <w:tcW w:w="1968" w:type="dxa"/>
          </w:tcPr>
          <w:p w14:paraId="398CF18B" w14:textId="77777777" w:rsidR="003879B7" w:rsidRPr="003E01E9" w:rsidRDefault="00706AF4">
            <w:pPr>
              <w:spacing w:before="120" w:after="120"/>
              <w:rPr>
                <w:rFonts w:ascii="Arial" w:eastAsia="Times New Roman" w:hAnsi="Arial" w:cs="Arial"/>
                <w:b/>
                <w:bCs/>
                <w:color w:val="0070C0"/>
                <w:sz w:val="18"/>
                <w:szCs w:val="18"/>
                <w:u w:val="single"/>
                <w:lang w:val="en-US"/>
              </w:rPr>
            </w:pPr>
            <w:hyperlink r:id="rId22" w:history="1">
              <w:r w:rsidR="003879B7" w:rsidRPr="003E01E9">
                <w:rPr>
                  <w:rFonts w:ascii="Arial" w:eastAsia="Times New Roman" w:hAnsi="Arial" w:cs="Arial"/>
                  <w:b/>
                  <w:bCs/>
                  <w:color w:val="0000FF"/>
                  <w:sz w:val="18"/>
                  <w:szCs w:val="18"/>
                  <w:u w:val="single"/>
                </w:rPr>
                <w:t>R4-2201490</w:t>
              </w:r>
            </w:hyperlink>
          </w:p>
          <w:p w14:paraId="6F1B3BEF" w14:textId="77777777" w:rsidR="003525E0" w:rsidRPr="003E01E9" w:rsidRDefault="003879B7">
            <w:pPr>
              <w:spacing w:before="120" w:after="120"/>
              <w:rPr>
                <w:lang w:val="en-US"/>
              </w:rPr>
            </w:pPr>
            <w:r w:rsidRPr="003E01E9">
              <w:rPr>
                <w:rFonts w:ascii="Arial" w:eastAsia="Times New Roman" w:hAnsi="Arial" w:cs="Arial"/>
                <w:sz w:val="18"/>
                <w:szCs w:val="18"/>
                <w:lang w:val="en-US"/>
              </w:rPr>
              <w:t>Draft CR to TS 38.104: Section 5.4 Channel arrangement</w:t>
            </w:r>
          </w:p>
        </w:tc>
        <w:tc>
          <w:tcPr>
            <w:tcW w:w="1350" w:type="dxa"/>
          </w:tcPr>
          <w:p w14:paraId="02D722E2" w14:textId="77777777" w:rsidR="003525E0" w:rsidRPr="003E01E9" w:rsidRDefault="003879B7">
            <w:pPr>
              <w:spacing w:before="120" w:after="120"/>
              <w:rPr>
                <w:rFonts w:ascii="Arial" w:eastAsia="Times New Roman" w:hAnsi="Arial" w:cs="Arial"/>
                <w:sz w:val="16"/>
                <w:szCs w:val="16"/>
                <w:lang w:val="en-US"/>
              </w:rPr>
            </w:pPr>
            <w:r w:rsidRPr="003E01E9">
              <w:rPr>
                <w:rFonts w:ascii="Arial" w:eastAsia="Times New Roman" w:hAnsi="Arial" w:cs="Arial"/>
                <w:sz w:val="16"/>
                <w:szCs w:val="16"/>
                <w:lang w:val="en-US"/>
              </w:rPr>
              <w:t>Ericsson</w:t>
            </w:r>
          </w:p>
        </w:tc>
        <w:tc>
          <w:tcPr>
            <w:tcW w:w="6071" w:type="dxa"/>
          </w:tcPr>
          <w:p w14:paraId="1261F0AD" w14:textId="77777777" w:rsidR="003525E0" w:rsidRPr="001275D3" w:rsidRDefault="001275D3" w:rsidP="001275D3">
            <w:pPr>
              <w:spacing w:before="120"/>
              <w:ind w:right="115"/>
              <w:jc w:val="both"/>
              <w:rPr>
                <w:lang w:val="en-US"/>
              </w:rPr>
            </w:pPr>
            <w:r>
              <w:rPr>
                <w:lang w:val="en-US"/>
              </w:rPr>
              <w:t>Adds c</w:t>
            </w:r>
            <w:r w:rsidRPr="001275D3">
              <w:rPr>
                <w:lang w:val="en-US"/>
              </w:rPr>
              <w:t xml:space="preserve">onclusion </w:t>
            </w:r>
            <w:r>
              <w:rPr>
                <w:lang w:val="en-US"/>
              </w:rPr>
              <w:t>from</w:t>
            </w:r>
            <w:r w:rsidRPr="001275D3">
              <w:rPr>
                <w:lang w:val="en-US"/>
              </w:rPr>
              <w:t xml:space="preserve"> RAN4 #101-e meeting as guidance towards RAN4 #101Bis-e-meeting for reference</w:t>
            </w:r>
          </w:p>
        </w:tc>
      </w:tr>
      <w:tr w:rsidR="003525E0" w:rsidRPr="00621D09" w14:paraId="1A495510" w14:textId="77777777">
        <w:trPr>
          <w:trHeight w:val="468"/>
        </w:trPr>
        <w:tc>
          <w:tcPr>
            <w:tcW w:w="1968" w:type="dxa"/>
          </w:tcPr>
          <w:p w14:paraId="01C2FFA6" w14:textId="77777777" w:rsidR="003879B7" w:rsidRPr="00621D09" w:rsidRDefault="00706AF4">
            <w:pPr>
              <w:spacing w:before="120" w:after="120"/>
              <w:rPr>
                <w:rFonts w:ascii="Arial" w:eastAsia="Times New Roman" w:hAnsi="Arial" w:cs="Arial"/>
                <w:b/>
                <w:bCs/>
                <w:color w:val="0070C0"/>
                <w:sz w:val="18"/>
                <w:szCs w:val="18"/>
                <w:u w:val="single"/>
                <w:lang w:val="en-US"/>
              </w:rPr>
            </w:pPr>
            <w:hyperlink r:id="rId23" w:history="1">
              <w:r w:rsidR="003879B7" w:rsidRPr="007F4518">
                <w:rPr>
                  <w:rFonts w:ascii="Arial" w:eastAsia="Times New Roman" w:hAnsi="Arial" w:cs="Arial"/>
                  <w:b/>
                  <w:bCs/>
                  <w:color w:val="0000FF"/>
                  <w:sz w:val="18"/>
                  <w:szCs w:val="18"/>
                  <w:u w:val="single"/>
                </w:rPr>
                <w:t>R4-2201491</w:t>
              </w:r>
            </w:hyperlink>
          </w:p>
          <w:p w14:paraId="30D63B94" w14:textId="77777777" w:rsidR="003525E0" w:rsidRPr="00621D09" w:rsidRDefault="003879B7">
            <w:pPr>
              <w:spacing w:before="120" w:after="120"/>
              <w:rPr>
                <w:lang w:val="en-US"/>
              </w:rPr>
            </w:pPr>
            <w:r w:rsidRPr="003879B7">
              <w:rPr>
                <w:rFonts w:ascii="Arial" w:eastAsia="Times New Roman" w:hAnsi="Arial" w:cs="Arial"/>
                <w:sz w:val="18"/>
                <w:szCs w:val="18"/>
                <w:lang w:val="en-US"/>
              </w:rPr>
              <w:t>52.6-71 GHz System Parameters</w:t>
            </w:r>
          </w:p>
        </w:tc>
        <w:tc>
          <w:tcPr>
            <w:tcW w:w="1350" w:type="dxa"/>
          </w:tcPr>
          <w:p w14:paraId="25B8600E" w14:textId="77777777" w:rsidR="003525E0" w:rsidRPr="00621D09" w:rsidRDefault="003879B7">
            <w:pPr>
              <w:spacing w:before="120" w:after="120"/>
              <w:rPr>
                <w:rFonts w:ascii="Arial" w:eastAsia="Times New Roman" w:hAnsi="Arial" w:cs="Arial"/>
                <w:sz w:val="16"/>
                <w:szCs w:val="16"/>
                <w:lang w:val="en-US"/>
              </w:rPr>
            </w:pPr>
            <w:r>
              <w:rPr>
                <w:rFonts w:ascii="Arial" w:eastAsia="Times New Roman" w:hAnsi="Arial" w:cs="Arial"/>
                <w:sz w:val="16"/>
                <w:szCs w:val="16"/>
                <w:lang w:val="en-US"/>
              </w:rPr>
              <w:t>Ericsson</w:t>
            </w:r>
          </w:p>
        </w:tc>
        <w:tc>
          <w:tcPr>
            <w:tcW w:w="6071" w:type="dxa"/>
          </w:tcPr>
          <w:p w14:paraId="2D49C7E9" w14:textId="77777777" w:rsidR="001275D3" w:rsidRPr="001275D3" w:rsidRDefault="001275D3" w:rsidP="001275D3">
            <w:pPr>
              <w:spacing w:before="120" w:after="120"/>
              <w:ind w:right="113"/>
              <w:jc w:val="both"/>
              <w:rPr>
                <w:i/>
                <w:iCs/>
                <w:lang w:val="en-US"/>
              </w:rPr>
            </w:pPr>
            <w:r w:rsidRPr="001275D3">
              <w:rPr>
                <w:i/>
                <w:iCs/>
                <w:lang w:val="en-US"/>
              </w:rPr>
              <w:t>Floating channelization features</w:t>
            </w:r>
          </w:p>
          <w:p w14:paraId="028712C9" w14:textId="77777777" w:rsidR="001275D3" w:rsidRPr="00D55737" w:rsidRDefault="001275D3" w:rsidP="001275D3">
            <w:pPr>
              <w:pStyle w:val="ListParagraph"/>
              <w:numPr>
                <w:ilvl w:val="0"/>
                <w:numId w:val="39"/>
              </w:numPr>
              <w:overflowPunct/>
              <w:autoSpaceDE/>
              <w:autoSpaceDN/>
              <w:adjustRightInd/>
              <w:spacing w:after="0" w:line="259" w:lineRule="auto"/>
              <w:ind w:right="113" w:firstLineChars="0"/>
              <w:jc w:val="both"/>
              <w:textAlignment w:val="auto"/>
              <w:rPr>
                <w:lang w:eastAsia="ja-JP"/>
              </w:rPr>
            </w:pPr>
            <w:r w:rsidRPr="00D55737">
              <w:rPr>
                <w:lang w:eastAsia="ja-JP"/>
              </w:rPr>
              <w:t>The set of allowed ARFCNs enables a high degree of flexibility in configuring the center frequency of a channel or set of channels since the ARFCN step size is equal to the SCS configured for those channel(s) (i.e., 120, 480, or 960 kHz SCS)</w:t>
            </w:r>
          </w:p>
          <w:p w14:paraId="12E85408" w14:textId="77777777" w:rsidR="001275D3" w:rsidRPr="00D55737" w:rsidRDefault="001275D3" w:rsidP="001275D3">
            <w:pPr>
              <w:pStyle w:val="ListParagraph"/>
              <w:numPr>
                <w:ilvl w:val="1"/>
                <w:numId w:val="39"/>
              </w:numPr>
              <w:overflowPunct/>
              <w:autoSpaceDE/>
              <w:autoSpaceDN/>
              <w:adjustRightInd/>
              <w:spacing w:after="0" w:line="259" w:lineRule="auto"/>
              <w:ind w:right="113" w:firstLineChars="0"/>
              <w:jc w:val="both"/>
              <w:textAlignment w:val="auto"/>
              <w:rPr>
                <w:lang w:eastAsia="ja-JP"/>
              </w:rPr>
            </w:pPr>
            <w:r w:rsidRPr="00D55737">
              <w:rPr>
                <w:lang w:eastAsia="ja-JP"/>
              </w:rPr>
              <w:t>This high degree of flexibility allows for alignment of those channel(s) with any arbitrary spectrum allocation including</w:t>
            </w:r>
          </w:p>
          <w:p w14:paraId="75EC746C" w14:textId="77777777" w:rsidR="001275D3" w:rsidRPr="00D55737" w:rsidRDefault="001275D3" w:rsidP="001275D3">
            <w:pPr>
              <w:pStyle w:val="ListParagraph"/>
              <w:numPr>
                <w:ilvl w:val="2"/>
                <w:numId w:val="39"/>
              </w:numPr>
              <w:overflowPunct/>
              <w:autoSpaceDE/>
              <w:autoSpaceDN/>
              <w:adjustRightInd/>
              <w:spacing w:after="0" w:line="259" w:lineRule="auto"/>
              <w:ind w:right="113" w:firstLineChars="0"/>
              <w:jc w:val="both"/>
              <w:textAlignment w:val="auto"/>
              <w:rPr>
                <w:lang w:eastAsia="ja-JP"/>
              </w:rPr>
            </w:pPr>
            <w:r w:rsidRPr="00D55737">
              <w:rPr>
                <w:lang w:eastAsia="ja-JP"/>
              </w:rPr>
              <w:t>Alignment with IEEE 802.11 ad/ay channels if required</w:t>
            </w:r>
          </w:p>
          <w:p w14:paraId="0B3B48F3" w14:textId="77777777" w:rsidR="001275D3" w:rsidRPr="00D55737" w:rsidRDefault="001275D3" w:rsidP="001275D3">
            <w:pPr>
              <w:pStyle w:val="ListParagraph"/>
              <w:numPr>
                <w:ilvl w:val="2"/>
                <w:numId w:val="39"/>
              </w:numPr>
              <w:overflowPunct/>
              <w:autoSpaceDE/>
              <w:autoSpaceDN/>
              <w:adjustRightInd/>
              <w:spacing w:after="0" w:line="259" w:lineRule="auto"/>
              <w:ind w:right="113" w:firstLineChars="0"/>
              <w:jc w:val="both"/>
              <w:textAlignment w:val="auto"/>
              <w:rPr>
                <w:lang w:eastAsia="ja-JP"/>
              </w:rPr>
            </w:pPr>
            <w:r w:rsidRPr="00D55737">
              <w:rPr>
                <w:lang w:eastAsia="ja-JP"/>
              </w:rPr>
              <w:t>Alignment with any regional unlicensed spectrum allocation</w:t>
            </w:r>
          </w:p>
          <w:p w14:paraId="7C6A5389" w14:textId="77777777" w:rsidR="001275D3" w:rsidRPr="00D55737" w:rsidRDefault="001275D3" w:rsidP="001275D3">
            <w:pPr>
              <w:pStyle w:val="ListParagraph"/>
              <w:numPr>
                <w:ilvl w:val="2"/>
                <w:numId w:val="39"/>
              </w:numPr>
              <w:overflowPunct/>
              <w:autoSpaceDE/>
              <w:autoSpaceDN/>
              <w:adjustRightInd/>
              <w:spacing w:after="0" w:line="259" w:lineRule="auto"/>
              <w:ind w:right="113" w:firstLineChars="0"/>
              <w:jc w:val="both"/>
              <w:textAlignment w:val="auto"/>
              <w:rPr>
                <w:lang w:eastAsia="ja-JP"/>
              </w:rPr>
            </w:pPr>
            <w:r w:rsidRPr="00D55737">
              <w:rPr>
                <w:lang w:eastAsia="ja-JP"/>
              </w:rPr>
              <w:t>Alignment with any future licensed spectrum allocation</w:t>
            </w:r>
          </w:p>
          <w:p w14:paraId="1613B6FE" w14:textId="77777777" w:rsidR="001275D3" w:rsidRPr="00D55737" w:rsidRDefault="001275D3" w:rsidP="001275D3">
            <w:pPr>
              <w:pStyle w:val="ListParagraph"/>
              <w:numPr>
                <w:ilvl w:val="1"/>
                <w:numId w:val="39"/>
              </w:numPr>
              <w:overflowPunct/>
              <w:autoSpaceDE/>
              <w:autoSpaceDN/>
              <w:adjustRightInd/>
              <w:spacing w:after="0" w:line="259" w:lineRule="auto"/>
              <w:ind w:right="113" w:firstLineChars="0"/>
              <w:jc w:val="both"/>
              <w:textAlignment w:val="auto"/>
              <w:rPr>
                <w:lang w:eastAsia="ja-JP"/>
              </w:rPr>
            </w:pPr>
            <w:proofErr w:type="gramStart"/>
            <w:r w:rsidRPr="00D55737">
              <w:rPr>
                <w:lang w:eastAsia="ja-JP"/>
              </w:rPr>
              <w:lastRenderedPageBreak/>
              <w:t>Additionally</w:t>
            </w:r>
            <w:proofErr w:type="gramEnd"/>
            <w:r w:rsidRPr="00D55737">
              <w:rPr>
                <w:lang w:eastAsia="ja-JP"/>
              </w:rPr>
              <w:t xml:space="preserve"> this allows for single FFT operation since the channel spacing between multiple channels is always an integer number of subcarriers</w:t>
            </w:r>
          </w:p>
          <w:p w14:paraId="0D5FEA72" w14:textId="77777777" w:rsidR="001275D3" w:rsidRPr="00D55737" w:rsidRDefault="001275D3" w:rsidP="001275D3">
            <w:pPr>
              <w:pStyle w:val="ListParagraph"/>
              <w:numPr>
                <w:ilvl w:val="0"/>
                <w:numId w:val="39"/>
              </w:numPr>
              <w:overflowPunct/>
              <w:autoSpaceDE/>
              <w:autoSpaceDN/>
              <w:adjustRightInd/>
              <w:spacing w:after="0" w:line="259" w:lineRule="auto"/>
              <w:ind w:right="113" w:firstLineChars="0"/>
              <w:jc w:val="both"/>
              <w:textAlignment w:val="auto"/>
              <w:rPr>
                <w:lang w:eastAsia="ja-JP"/>
              </w:rPr>
            </w:pPr>
            <w:r w:rsidRPr="00D55737">
              <w:rPr>
                <w:lang w:eastAsia="ja-JP"/>
              </w:rPr>
              <w:t xml:space="preserve">The center frequency (ARFCN) for a channel of a given SCS for </w:t>
            </w:r>
            <w:r w:rsidRPr="00D55737">
              <w:rPr>
                <w:u w:val="single"/>
                <w:lang w:eastAsia="ja-JP"/>
              </w:rPr>
              <w:t>any of the supported bandwidths</w:t>
            </w:r>
            <w:r w:rsidRPr="00D55737">
              <w:rPr>
                <w:lang w:eastAsia="ja-JP"/>
              </w:rPr>
              <w:t xml:space="preserve"> (100, 400, 800, 1600, 2000 MHz) is configured using the same set of defined ARFCNs</w:t>
            </w:r>
          </w:p>
          <w:p w14:paraId="33B1C56C" w14:textId="77777777" w:rsidR="001275D3" w:rsidRDefault="001275D3" w:rsidP="001275D3">
            <w:pPr>
              <w:pStyle w:val="ListParagraph"/>
              <w:numPr>
                <w:ilvl w:val="1"/>
                <w:numId w:val="39"/>
              </w:numPr>
              <w:overflowPunct/>
              <w:autoSpaceDE/>
              <w:autoSpaceDN/>
              <w:adjustRightInd/>
              <w:spacing w:after="0" w:line="259" w:lineRule="auto"/>
              <w:ind w:right="113" w:firstLineChars="0"/>
              <w:jc w:val="both"/>
              <w:textAlignment w:val="auto"/>
              <w:rPr>
                <w:lang w:eastAsia="ja-JP"/>
              </w:rPr>
            </w:pPr>
            <w:r w:rsidRPr="00D55737">
              <w:rPr>
                <w:lang w:eastAsia="ja-JP"/>
              </w:rPr>
              <w:t>In other words, it is not necessary do design a separate set of ARFCNs and corresponding GSCNs for each supported channel bandwidth (</w:t>
            </w:r>
            <w:r w:rsidRPr="00D55737">
              <w:t>as required for the Option 1-D design)</w:t>
            </w:r>
          </w:p>
          <w:p w14:paraId="45EF87F1" w14:textId="77777777" w:rsidR="001275D3" w:rsidRPr="00D55737" w:rsidRDefault="001275D3" w:rsidP="001275D3">
            <w:pPr>
              <w:pStyle w:val="ListParagraph"/>
              <w:numPr>
                <w:ilvl w:val="0"/>
                <w:numId w:val="39"/>
              </w:numPr>
              <w:overflowPunct/>
              <w:autoSpaceDE/>
              <w:autoSpaceDN/>
              <w:adjustRightInd/>
              <w:spacing w:after="0" w:line="259" w:lineRule="auto"/>
              <w:ind w:right="113" w:firstLineChars="0"/>
              <w:jc w:val="both"/>
              <w:textAlignment w:val="auto"/>
              <w:rPr>
                <w:lang w:eastAsia="ja-JP"/>
              </w:rPr>
            </w:pPr>
            <w:r>
              <w:t>The CA channel arrangement for FR2-1 can be reused (with appropriate modifications due to the different SCS for FR2-2).</w:t>
            </w:r>
          </w:p>
          <w:p w14:paraId="113EFBE0" w14:textId="77777777" w:rsidR="001275D3" w:rsidRDefault="001275D3" w:rsidP="001275D3">
            <w:pPr>
              <w:spacing w:before="120" w:after="120"/>
              <w:ind w:right="113"/>
              <w:jc w:val="both"/>
              <w:rPr>
                <w:b/>
                <w:bCs/>
                <w:lang w:val="en-US"/>
              </w:rPr>
            </w:pPr>
          </w:p>
          <w:p w14:paraId="38517341" w14:textId="77777777" w:rsidR="00EF2CB6" w:rsidRPr="00EF2CB6" w:rsidRDefault="00EF2CB6" w:rsidP="001275D3">
            <w:pPr>
              <w:spacing w:before="120" w:after="120"/>
              <w:ind w:right="113"/>
              <w:jc w:val="both"/>
              <w:rPr>
                <w:i/>
                <w:iCs/>
                <w:lang w:val="en-US"/>
              </w:rPr>
            </w:pPr>
            <w:r w:rsidRPr="00EF2CB6">
              <w:rPr>
                <w:i/>
                <w:iCs/>
                <w:lang w:val="en-US"/>
              </w:rPr>
              <w:t>Observations and proposals</w:t>
            </w:r>
          </w:p>
          <w:p w14:paraId="27BF44E7" w14:textId="77777777" w:rsidR="001275D3" w:rsidRPr="001275D3" w:rsidRDefault="001275D3" w:rsidP="001275D3">
            <w:pPr>
              <w:spacing w:before="120" w:after="120"/>
              <w:ind w:right="113"/>
              <w:jc w:val="both"/>
              <w:rPr>
                <w:lang w:val="en-US"/>
              </w:rPr>
            </w:pPr>
            <w:r w:rsidRPr="001275D3">
              <w:rPr>
                <w:b/>
                <w:bCs/>
                <w:lang w:val="en-US"/>
              </w:rPr>
              <w:t>Observation 1:</w:t>
            </w:r>
            <w:r w:rsidRPr="001275D3">
              <w:rPr>
                <w:lang w:val="en-US"/>
              </w:rPr>
              <w:t xml:space="preserve"> With the proposed floating channelization design in Table 1, a complete simple design is available [1][2].  No requirement for further analysis on placement of each raster point as would be required (tabular format) as in Option 1D where each numerology and channel bandwidth combination would need to be further studied.</w:t>
            </w:r>
          </w:p>
          <w:p w14:paraId="6FC325E9" w14:textId="77777777" w:rsidR="001275D3" w:rsidRPr="001275D3" w:rsidRDefault="001275D3" w:rsidP="001275D3">
            <w:pPr>
              <w:spacing w:before="120" w:after="120"/>
              <w:ind w:right="113"/>
              <w:jc w:val="both"/>
              <w:rPr>
                <w:lang w:val="en-US"/>
              </w:rPr>
            </w:pPr>
            <w:r w:rsidRPr="001275D3">
              <w:rPr>
                <w:b/>
                <w:bCs/>
                <w:lang w:val="en-US"/>
              </w:rPr>
              <w:t>Observation 2:</w:t>
            </w:r>
            <w:r w:rsidRPr="001275D3">
              <w:rPr>
                <w:lang w:val="en-US"/>
              </w:rPr>
              <w:t xml:space="preserve"> With the proposed floating channelization design, the UE SSB search complexity is less (337 GSCN points) than the search complexity for Rel-15 Band n259 (344 GSCN points).  </w:t>
            </w:r>
          </w:p>
          <w:p w14:paraId="2C924D3D" w14:textId="77777777" w:rsidR="001275D3" w:rsidRPr="001275D3" w:rsidRDefault="001275D3" w:rsidP="001275D3">
            <w:pPr>
              <w:spacing w:before="120" w:after="120"/>
              <w:ind w:right="113"/>
              <w:jc w:val="both"/>
              <w:rPr>
                <w:lang w:val="en-US"/>
              </w:rPr>
            </w:pPr>
            <w:r w:rsidRPr="001275D3">
              <w:rPr>
                <w:b/>
                <w:bCs/>
                <w:lang w:val="en-US"/>
              </w:rPr>
              <w:t>Observation 3:</w:t>
            </w:r>
            <w:r w:rsidRPr="001275D3">
              <w:rPr>
                <w:lang w:val="en-US"/>
              </w:rPr>
              <w:t xml:space="preserve"> a floating raster allows reuse of the CA channel arrangement for FR2-2 without constraints compared to unclarity of fixed raster operator of CA channel arrangement</w:t>
            </w:r>
          </w:p>
          <w:p w14:paraId="03A9DEBA" w14:textId="77777777" w:rsidR="001275D3" w:rsidRPr="001275D3" w:rsidRDefault="001275D3" w:rsidP="001275D3">
            <w:pPr>
              <w:spacing w:before="120" w:after="120"/>
              <w:ind w:right="113"/>
              <w:jc w:val="both"/>
              <w:rPr>
                <w:lang w:val="en-US"/>
              </w:rPr>
            </w:pPr>
            <w:r w:rsidRPr="001275D3">
              <w:rPr>
                <w:b/>
                <w:bCs/>
                <w:lang w:val="en-US"/>
              </w:rPr>
              <w:t>Observation 4:</w:t>
            </w:r>
            <w:r w:rsidRPr="001275D3">
              <w:rPr>
                <w:lang w:val="en-US"/>
              </w:rPr>
              <w:t xml:space="preserve"> none of the draft European standards for range c1-c3 specify a nominal channel raster; the nominal channel bandwidth used for RF requirements is declared. Hence raster alignment is not essential for coexistence.</w:t>
            </w:r>
          </w:p>
          <w:p w14:paraId="26D23693" w14:textId="77777777" w:rsidR="001275D3" w:rsidRPr="001275D3" w:rsidRDefault="001275D3" w:rsidP="001275D3">
            <w:pPr>
              <w:spacing w:before="120" w:after="120"/>
              <w:ind w:right="113"/>
              <w:jc w:val="both"/>
              <w:rPr>
                <w:lang w:val="en-US"/>
              </w:rPr>
            </w:pPr>
            <w:r w:rsidRPr="001275D3">
              <w:rPr>
                <w:b/>
                <w:bCs/>
                <w:lang w:val="en-US"/>
              </w:rPr>
              <w:t>Observation 5:</w:t>
            </w:r>
            <w:r w:rsidRPr="001275D3">
              <w:rPr>
                <w:lang w:val="en-US"/>
              </w:rPr>
              <w:t xml:space="preserve"> 3GPP can specify a channel raster that allows flexible use of the 57-71 GHz in different geographical regions.</w:t>
            </w:r>
          </w:p>
          <w:p w14:paraId="6984774C" w14:textId="77777777" w:rsidR="001275D3" w:rsidRPr="001275D3" w:rsidRDefault="001275D3" w:rsidP="001275D3">
            <w:pPr>
              <w:spacing w:before="120" w:after="120"/>
              <w:ind w:right="113"/>
              <w:jc w:val="both"/>
              <w:rPr>
                <w:lang w:val="en-US"/>
              </w:rPr>
            </w:pPr>
            <w:r w:rsidRPr="001275D3">
              <w:rPr>
                <w:b/>
                <w:bCs/>
                <w:lang w:val="en-US"/>
              </w:rPr>
              <w:t>Observation 6:</w:t>
            </w:r>
            <w:r w:rsidRPr="001275D3">
              <w:rPr>
                <w:lang w:val="en-US"/>
              </w:rPr>
              <w:t xml:space="preserve"> Adopting a floating channelization scheme as in Rel-15 FR2 results in flexible and forward compatible design that can be used for any operating band that is introduced in Rel-17 and later release. Such a design allows for configuration of any channel </w:t>
            </w:r>
            <w:proofErr w:type="spellStart"/>
            <w:r w:rsidRPr="001275D3">
              <w:rPr>
                <w:lang w:val="en-US"/>
              </w:rPr>
              <w:t>centre</w:t>
            </w:r>
            <w:proofErr w:type="spellEnd"/>
            <w:r w:rsidRPr="001275D3">
              <w:rPr>
                <w:lang w:val="en-US"/>
              </w:rPr>
              <w:t xml:space="preserve"> frequency (with granularity equal to the SCS). This is beneficial to support both licensed and unlicensed band definitions and naturally supports alignment with channels of other technologies if coexistence is deemed to be important for a given deployment. </w:t>
            </w:r>
          </w:p>
          <w:p w14:paraId="19E18CE8" w14:textId="77777777" w:rsidR="001275D3" w:rsidRPr="001275D3" w:rsidRDefault="001275D3" w:rsidP="001275D3">
            <w:pPr>
              <w:spacing w:before="120" w:after="120"/>
              <w:ind w:right="113"/>
              <w:jc w:val="both"/>
              <w:rPr>
                <w:lang w:val="en-US"/>
              </w:rPr>
            </w:pPr>
            <w:r w:rsidRPr="001275D3">
              <w:rPr>
                <w:b/>
                <w:bCs/>
                <w:lang w:val="en-US"/>
              </w:rPr>
              <w:t>Observation 7:</w:t>
            </w:r>
            <w:r w:rsidRPr="001275D3">
              <w:rPr>
                <w:lang w:val="en-US"/>
              </w:rPr>
              <w:t xml:space="preserve"> Alt B design provides a channelization design where the maximum number of channels of each nominal bandwidth is centered on the IEEE channels.  </w:t>
            </w:r>
            <w:proofErr w:type="gramStart"/>
            <w:r w:rsidRPr="001275D3">
              <w:rPr>
                <w:lang w:val="en-US"/>
              </w:rPr>
              <w:t>E.g.</w:t>
            </w:r>
            <w:proofErr w:type="gramEnd"/>
            <w:r w:rsidRPr="001275D3">
              <w:rPr>
                <w:lang w:val="en-US"/>
              </w:rPr>
              <w:t xml:space="preserve"> 2 * 800 MHz, 1 * 1600 MHz, 5 * 400 MHz, 136 * 100 MHz.  </w:t>
            </w:r>
          </w:p>
          <w:p w14:paraId="7CE76224" w14:textId="77777777" w:rsidR="001275D3" w:rsidRPr="001275D3" w:rsidRDefault="001275D3" w:rsidP="001275D3">
            <w:pPr>
              <w:spacing w:before="120" w:after="120"/>
              <w:ind w:right="113"/>
              <w:jc w:val="both"/>
              <w:rPr>
                <w:lang w:val="en-US"/>
              </w:rPr>
            </w:pPr>
            <w:r w:rsidRPr="001275D3">
              <w:rPr>
                <w:lang w:val="en-US"/>
              </w:rPr>
              <w:t xml:space="preserve">What are the aligning GSCN points between Alt A and Alt B (if any)?  </w:t>
            </w:r>
          </w:p>
          <w:p w14:paraId="53ACF251" w14:textId="77777777" w:rsidR="001275D3" w:rsidRPr="001275D3" w:rsidRDefault="001275D3" w:rsidP="001275D3">
            <w:pPr>
              <w:spacing w:before="120" w:after="120"/>
              <w:ind w:right="113"/>
              <w:jc w:val="both"/>
              <w:rPr>
                <w:lang w:val="en-US"/>
              </w:rPr>
            </w:pPr>
            <w:r w:rsidRPr="001275D3">
              <w:rPr>
                <w:b/>
                <w:bCs/>
                <w:lang w:val="en-US"/>
              </w:rPr>
              <w:t>Observation 8:</w:t>
            </w:r>
            <w:r w:rsidRPr="001275D3">
              <w:rPr>
                <w:lang w:val="en-US"/>
              </w:rPr>
              <w:t xml:space="preserve"> If Option 1D is understood as aligning as many </w:t>
            </w:r>
            <w:proofErr w:type="gramStart"/>
            <w:r w:rsidRPr="001275D3">
              <w:rPr>
                <w:lang w:val="en-US"/>
              </w:rPr>
              <w:t>Alt</w:t>
            </w:r>
            <w:proofErr w:type="gramEnd"/>
            <w:r w:rsidRPr="001275D3">
              <w:rPr>
                <w:lang w:val="en-US"/>
              </w:rPr>
              <w:t xml:space="preserve"> A and Alt B GSCN points to reduce search complexity the method would be understood as simply removing the channels which cross the boundary</w:t>
            </w:r>
          </w:p>
          <w:p w14:paraId="2CD8F55A" w14:textId="77777777" w:rsidR="001275D3" w:rsidRPr="00621D09" w:rsidRDefault="001275D3" w:rsidP="001275D3">
            <w:pPr>
              <w:spacing w:before="120" w:after="120"/>
              <w:ind w:right="113"/>
              <w:jc w:val="both"/>
              <w:rPr>
                <w:lang w:val="en-US"/>
              </w:rPr>
            </w:pPr>
            <w:r w:rsidRPr="001275D3">
              <w:rPr>
                <w:b/>
                <w:bCs/>
                <w:lang w:val="en-US"/>
              </w:rPr>
              <w:lastRenderedPageBreak/>
              <w:t>Observation 9:</w:t>
            </w:r>
            <w:r w:rsidRPr="001275D3">
              <w:rPr>
                <w:lang w:val="en-US"/>
              </w:rPr>
              <w:t xml:space="preserve"> There is a need to specify 66 – 71 GHz band for licensed usage</w:t>
            </w:r>
          </w:p>
        </w:tc>
      </w:tr>
      <w:tr w:rsidR="003525E0" w:rsidRPr="00621D09" w14:paraId="525FF7FA" w14:textId="77777777">
        <w:trPr>
          <w:trHeight w:val="468"/>
        </w:trPr>
        <w:tc>
          <w:tcPr>
            <w:tcW w:w="1968" w:type="dxa"/>
          </w:tcPr>
          <w:p w14:paraId="0A5118B6" w14:textId="77777777" w:rsidR="003879B7" w:rsidRPr="00621D09" w:rsidRDefault="00706AF4">
            <w:pPr>
              <w:spacing w:before="120" w:after="120"/>
              <w:rPr>
                <w:rFonts w:ascii="Arial" w:eastAsia="Times New Roman" w:hAnsi="Arial" w:cs="Arial"/>
                <w:b/>
                <w:bCs/>
                <w:color w:val="0070C0"/>
                <w:sz w:val="18"/>
                <w:szCs w:val="18"/>
                <w:u w:val="single"/>
                <w:lang w:val="en-US"/>
              </w:rPr>
            </w:pPr>
            <w:hyperlink r:id="rId24" w:history="1">
              <w:r w:rsidR="003879B7" w:rsidRPr="007F4518">
                <w:rPr>
                  <w:rFonts w:ascii="Arial" w:eastAsia="Times New Roman" w:hAnsi="Arial" w:cs="Arial"/>
                  <w:b/>
                  <w:bCs/>
                  <w:color w:val="0000FF"/>
                  <w:sz w:val="18"/>
                  <w:szCs w:val="18"/>
                  <w:u w:val="single"/>
                </w:rPr>
                <w:t>R4-2201592</w:t>
              </w:r>
            </w:hyperlink>
          </w:p>
          <w:p w14:paraId="642DC60C" w14:textId="77777777" w:rsidR="003525E0" w:rsidRPr="00621D09" w:rsidRDefault="003879B7">
            <w:pPr>
              <w:spacing w:before="120" w:after="120"/>
              <w:rPr>
                <w:lang w:val="en-US"/>
              </w:rPr>
            </w:pPr>
            <w:r w:rsidRPr="003879B7">
              <w:rPr>
                <w:rFonts w:ascii="Arial" w:eastAsia="Times New Roman" w:hAnsi="Arial" w:cs="Arial"/>
                <w:sz w:val="18"/>
                <w:szCs w:val="18"/>
                <w:lang w:val="en-US"/>
              </w:rPr>
              <w:t>60GHz channel and synchronization raster</w:t>
            </w:r>
          </w:p>
        </w:tc>
        <w:tc>
          <w:tcPr>
            <w:tcW w:w="1350" w:type="dxa"/>
          </w:tcPr>
          <w:p w14:paraId="4B13A296" w14:textId="77777777" w:rsidR="003525E0" w:rsidRPr="00621D09" w:rsidRDefault="003879B7">
            <w:pPr>
              <w:spacing w:before="120" w:after="120"/>
              <w:rPr>
                <w:rFonts w:ascii="Arial" w:eastAsia="Times New Roman" w:hAnsi="Arial" w:cs="Arial"/>
                <w:sz w:val="16"/>
                <w:szCs w:val="16"/>
                <w:lang w:val="en-US"/>
              </w:rPr>
            </w:pPr>
            <w:r>
              <w:rPr>
                <w:rFonts w:ascii="Arial" w:eastAsia="Times New Roman" w:hAnsi="Arial" w:cs="Arial"/>
                <w:sz w:val="16"/>
                <w:szCs w:val="16"/>
                <w:lang w:val="en-US"/>
              </w:rPr>
              <w:t>LG Electronics Finland</w:t>
            </w:r>
          </w:p>
        </w:tc>
        <w:tc>
          <w:tcPr>
            <w:tcW w:w="6071" w:type="dxa"/>
          </w:tcPr>
          <w:p w14:paraId="4B51215E" w14:textId="77777777" w:rsidR="00EF2CB6" w:rsidRDefault="00EF2CB6" w:rsidP="00EF2CB6">
            <w:pPr>
              <w:pStyle w:val="BodyText"/>
              <w:spacing w:before="120"/>
              <w:ind w:right="113"/>
              <w:jc w:val="both"/>
              <w:rPr>
                <w:lang w:val="en-US" w:eastAsia="ko-KR"/>
              </w:rPr>
            </w:pPr>
            <w:r w:rsidRPr="00EB74D7">
              <w:rPr>
                <w:b/>
                <w:lang w:val="en-US" w:eastAsia="ko-KR"/>
              </w:rPr>
              <w:t>Proposal#1:</w:t>
            </w:r>
            <w:r>
              <w:rPr>
                <w:lang w:val="en-US" w:eastAsia="ko-KR"/>
              </w:rPr>
              <w:t xml:space="preserve"> Channel raster for 57-71GHz as explained in Section 2, </w:t>
            </w:r>
            <w:r w:rsidRPr="00EB74D7">
              <w:rPr>
                <w:lang w:val="en-US" w:eastAsia="ko-KR"/>
              </w:rPr>
              <w:t>Channel raster for 57-71GHz frequency range</w:t>
            </w:r>
            <w:r>
              <w:rPr>
                <w:lang w:val="en-US" w:eastAsia="ko-KR"/>
              </w:rPr>
              <w:t>.</w:t>
            </w:r>
          </w:p>
          <w:p w14:paraId="0279FAEE" w14:textId="110FEA9F" w:rsidR="00EF2CB6" w:rsidRDefault="00EF2CB6" w:rsidP="00EF2CB6">
            <w:pPr>
              <w:pStyle w:val="BodyText"/>
              <w:numPr>
                <w:ilvl w:val="0"/>
                <w:numId w:val="40"/>
              </w:numPr>
              <w:spacing w:after="120"/>
              <w:ind w:right="113"/>
              <w:jc w:val="both"/>
              <w:rPr>
                <w:lang w:eastAsia="ko-KR"/>
              </w:rPr>
            </w:pPr>
            <w:r>
              <w:rPr>
                <w:lang w:eastAsia="ko-KR"/>
              </w:rPr>
              <w:t xml:space="preserve">As minimum supported channel bandwidth is 100MHz, the ARFCN is defined in a way that there is a raster location with about 50MHz steps between ~57 050MHz and ~70 950MHz. This enables supporting all channel bandwidths in a way that results in maximal band utilization, which is also illustrated in </w:t>
            </w:r>
            <w:r w:rsidR="00A06379">
              <w:fldChar w:fldCharType="begin"/>
            </w:r>
            <w:r w:rsidR="00A06379">
              <w:instrText xml:space="preserve"> REF _Ref85745558 \h  \* MERGEFORMAT </w:instrText>
            </w:r>
            <w:r w:rsidR="00A06379">
              <w:fldChar w:fldCharType="separate"/>
            </w:r>
            <w:r>
              <w:t>Figure 1</w:t>
            </w:r>
            <w:r w:rsidR="00A06379">
              <w:fldChar w:fldCharType="end"/>
            </w:r>
            <w:r>
              <w:rPr>
                <w:lang w:eastAsia="ko-KR"/>
              </w:rPr>
              <w:t>.</w:t>
            </w:r>
          </w:p>
          <w:p w14:paraId="3268FC40" w14:textId="77777777" w:rsidR="002129CB" w:rsidRDefault="002129CB" w:rsidP="002129CB">
            <w:pPr>
              <w:pStyle w:val="BodyText"/>
              <w:keepNext/>
              <w:jc w:val="center"/>
            </w:pPr>
            <w:r>
              <w:rPr>
                <w:noProof/>
                <w:lang w:val="en-US" w:eastAsia="ko-KR"/>
              </w:rPr>
              <w:drawing>
                <wp:inline distT="0" distB="0" distL="0" distR="0" wp14:anchorId="5DF65560" wp14:editId="14D639BE">
                  <wp:extent cx="3694176" cy="996696"/>
                  <wp:effectExtent l="0" t="0" r="1905"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94176" cy="996696"/>
                          </a:xfrm>
                          <a:prstGeom prst="rect">
                            <a:avLst/>
                          </a:prstGeom>
                          <a:noFill/>
                        </pic:spPr>
                      </pic:pic>
                    </a:graphicData>
                  </a:graphic>
                </wp:inline>
              </w:drawing>
            </w:r>
          </w:p>
          <w:p w14:paraId="00A1E5B7" w14:textId="77777777" w:rsidR="002129CB" w:rsidRPr="002129CB" w:rsidRDefault="002129CB" w:rsidP="002129CB">
            <w:pPr>
              <w:pStyle w:val="Caption"/>
              <w:spacing w:before="0"/>
              <w:rPr>
                <w:b w:val="0"/>
                <w:bCs/>
              </w:rPr>
            </w:pPr>
            <w:bookmarkStart w:id="3" w:name="_Ref85745558"/>
            <w:r>
              <w:t xml:space="preserve">Figure </w:t>
            </w:r>
            <w:r>
              <w:fldChar w:fldCharType="begin"/>
            </w:r>
            <w:r>
              <w:instrText xml:space="preserve"> SEQ Figure \* ARABIC </w:instrText>
            </w:r>
            <w:r>
              <w:fldChar w:fldCharType="separate"/>
            </w:r>
            <w:r>
              <w:rPr>
                <w:noProof/>
              </w:rPr>
              <w:t>1</w:t>
            </w:r>
            <w:r>
              <w:fldChar w:fldCharType="end"/>
            </w:r>
            <w:bookmarkEnd w:id="3"/>
            <w:r>
              <w:t xml:space="preserve">. </w:t>
            </w:r>
            <w:r w:rsidRPr="002129CB">
              <w:rPr>
                <w:b w:val="0"/>
                <w:bCs/>
              </w:rPr>
              <w:t xml:space="preserve">~50MHz channel raster to support all bandwidths with maximal band utilization </w:t>
            </w:r>
          </w:p>
          <w:p w14:paraId="4BE885FC" w14:textId="77777777" w:rsidR="002129CB" w:rsidRDefault="002129CB" w:rsidP="002129CB">
            <w:pPr>
              <w:pStyle w:val="BodyText"/>
              <w:spacing w:after="120"/>
              <w:ind w:right="113"/>
              <w:jc w:val="both"/>
              <w:rPr>
                <w:lang w:eastAsia="ko-KR"/>
              </w:rPr>
            </w:pPr>
          </w:p>
          <w:p w14:paraId="1C9C1F88" w14:textId="77777777" w:rsidR="00EF2CB6" w:rsidRDefault="00EF2CB6" w:rsidP="00EF2CB6">
            <w:pPr>
              <w:pStyle w:val="BodyText"/>
              <w:numPr>
                <w:ilvl w:val="0"/>
                <w:numId w:val="40"/>
              </w:numPr>
              <w:spacing w:after="120"/>
              <w:ind w:right="113"/>
              <w:jc w:val="both"/>
              <w:rPr>
                <w:lang w:eastAsia="ko-KR"/>
              </w:rPr>
            </w:pPr>
            <w:r>
              <w:rPr>
                <w:lang w:eastAsia="ko-KR"/>
              </w:rPr>
              <w:t xml:space="preserve">Channel raster starting point is selected in a way that starting frequency is as close to 57 050MHz as possible. </w:t>
            </w:r>
          </w:p>
          <w:p w14:paraId="2C725830" w14:textId="77777777" w:rsidR="00EF2CB6" w:rsidRDefault="00EF2CB6" w:rsidP="00EF2CB6">
            <w:pPr>
              <w:pStyle w:val="BodyText"/>
              <w:numPr>
                <w:ilvl w:val="1"/>
                <w:numId w:val="40"/>
              </w:numPr>
              <w:spacing w:after="120"/>
              <w:ind w:right="113"/>
              <w:jc w:val="both"/>
              <w:rPr>
                <w:lang w:eastAsia="ko-KR"/>
              </w:rPr>
            </w:pPr>
            <w:r>
              <w:rPr>
                <w:lang w:eastAsia="ko-KR"/>
              </w:rPr>
              <w:t>Proposed first N</w:t>
            </w:r>
            <w:r>
              <w:rPr>
                <w:vertAlign w:val="subscript"/>
                <w:lang w:eastAsia="ko-KR"/>
              </w:rPr>
              <w:t>REF</w:t>
            </w:r>
            <w:r>
              <w:rPr>
                <w:lang w:eastAsia="ko-KR"/>
              </w:rPr>
              <w:t>= 2 563 339 corresponds to frequency of 57 050.40MHz, which is 40kHz above the target of 57 050.00MHz.</w:t>
            </w:r>
          </w:p>
          <w:p w14:paraId="39ADE143" w14:textId="77777777" w:rsidR="00EF2CB6" w:rsidRDefault="00EF2CB6" w:rsidP="00EF2CB6">
            <w:pPr>
              <w:pStyle w:val="BodyText"/>
              <w:numPr>
                <w:ilvl w:val="0"/>
                <w:numId w:val="40"/>
              </w:numPr>
              <w:spacing w:after="120"/>
              <w:ind w:right="113"/>
              <w:jc w:val="both"/>
              <w:rPr>
                <w:lang w:eastAsia="ko-KR"/>
              </w:rPr>
            </w:pPr>
            <w:r>
              <w:rPr>
                <w:lang w:eastAsia="ko-KR"/>
              </w:rPr>
              <w:t xml:space="preserve">As 50MHz is not divisible with 960kHz the raster is based on combination of 49.92 and 50.88MHz steps. These can also be expressed as multiples of 60kHz, which is the basis for the global raster in existing specifications. </w:t>
            </w:r>
            <w:r w:rsidRPr="005F35FB">
              <w:rPr>
                <w:lang w:eastAsia="ko-KR"/>
              </w:rPr>
              <w:t>49.92MHz</w:t>
            </w:r>
            <w:r>
              <w:rPr>
                <w:lang w:eastAsia="ko-KR"/>
              </w:rPr>
              <w:t xml:space="preserve">= 52*960kHz= </w:t>
            </w:r>
            <w:r w:rsidRPr="005F35FB">
              <w:rPr>
                <w:lang w:eastAsia="ko-KR"/>
              </w:rPr>
              <w:t xml:space="preserve">832*60kHz and </w:t>
            </w:r>
            <w:r>
              <w:rPr>
                <w:lang w:eastAsia="ko-KR"/>
              </w:rPr>
              <w:t xml:space="preserve">50.88MHz= 53*960kHz= </w:t>
            </w:r>
            <w:r w:rsidRPr="005F35FB">
              <w:rPr>
                <w:lang w:eastAsia="ko-KR"/>
              </w:rPr>
              <w:t>848*60kHz</w:t>
            </w:r>
            <w:r>
              <w:rPr>
                <w:lang w:eastAsia="ko-KR"/>
              </w:rPr>
              <w:t>.</w:t>
            </w:r>
          </w:p>
          <w:p w14:paraId="5EA7872D" w14:textId="77777777" w:rsidR="00EF2CB6" w:rsidRDefault="00EF2CB6" w:rsidP="00EF2CB6">
            <w:pPr>
              <w:pStyle w:val="BodyText"/>
              <w:numPr>
                <w:ilvl w:val="0"/>
                <w:numId w:val="40"/>
              </w:numPr>
              <w:spacing w:after="120"/>
              <w:ind w:right="113"/>
              <w:jc w:val="both"/>
              <w:rPr>
                <w:lang w:eastAsia="ko-KR"/>
              </w:rPr>
            </w:pPr>
            <w:proofErr w:type="gramStart"/>
            <w:r>
              <w:rPr>
                <w:lang w:eastAsia="ko-KR"/>
              </w:rPr>
              <w:t>In order to</w:t>
            </w:r>
            <w:proofErr w:type="gramEnd"/>
            <w:r>
              <w:rPr>
                <w:lang w:eastAsia="ko-KR"/>
              </w:rPr>
              <w:t xml:space="preserve"> minimize the delta between 50MHz mathematical raster and 49.92 and 50.88MHz steps there is a need to take </w:t>
            </w:r>
            <w:r w:rsidRPr="00CA78B3">
              <w:rPr>
                <w:lang w:eastAsia="ko-KR"/>
              </w:rPr>
              <w:t xml:space="preserve">11x 49.92 </w:t>
            </w:r>
            <w:r>
              <w:rPr>
                <w:lang w:eastAsia="ko-KR"/>
              </w:rPr>
              <w:t>and</w:t>
            </w:r>
            <w:r w:rsidRPr="00CA78B3">
              <w:rPr>
                <w:lang w:eastAsia="ko-KR"/>
              </w:rPr>
              <w:t xml:space="preserve"> 1x 50.88MHz, which adds up to 600MHz</w:t>
            </w:r>
            <w:r>
              <w:rPr>
                <w:lang w:eastAsia="ko-KR"/>
              </w:rPr>
              <w:t xml:space="preserve"> and is divisible with 50MHz and then repeat this through the band. With proposed step size vector of </w:t>
            </w:r>
            <w:r w:rsidRPr="00CA78B3">
              <w:rPr>
                <w:lang w:eastAsia="ko-KR"/>
              </w:rPr>
              <w:t>&lt; 832 832 832 832 832 832</w:t>
            </w:r>
            <w:r>
              <w:rPr>
                <w:lang w:eastAsia="ko-KR"/>
              </w:rPr>
              <w:t> </w:t>
            </w:r>
            <w:r w:rsidRPr="00CA78B3">
              <w:rPr>
                <w:lang w:eastAsia="ko-KR"/>
              </w:rPr>
              <w:t>832 832 832 832 832</w:t>
            </w:r>
            <w:r>
              <w:rPr>
                <w:lang w:eastAsia="ko-KR"/>
              </w:rPr>
              <w:t> </w:t>
            </w:r>
            <w:r w:rsidRPr="00CA78B3">
              <w:rPr>
                <w:b/>
                <w:i/>
                <w:lang w:eastAsia="ko-KR"/>
              </w:rPr>
              <w:t>848</w:t>
            </w:r>
            <w:r w:rsidRPr="00CA78B3">
              <w:rPr>
                <w:lang w:eastAsia="ko-KR"/>
              </w:rPr>
              <w:t xml:space="preserve"> &gt;</w:t>
            </w:r>
            <w:r>
              <w:rPr>
                <w:lang w:eastAsia="ko-KR"/>
              </w:rPr>
              <w:t xml:space="preserve"> the delta between the </w:t>
            </w:r>
            <w:r w:rsidRPr="00CA78B3">
              <w:rPr>
                <w:lang w:eastAsia="ko-KR"/>
              </w:rPr>
              <w:t xml:space="preserve">50MHz </w:t>
            </w:r>
            <w:r>
              <w:rPr>
                <w:lang w:eastAsia="ko-KR"/>
              </w:rPr>
              <w:t>mathematical</w:t>
            </w:r>
            <w:r w:rsidRPr="00CA78B3">
              <w:rPr>
                <w:lang w:eastAsia="ko-KR"/>
              </w:rPr>
              <w:t xml:space="preserve"> raster and the </w:t>
            </w:r>
            <w:r>
              <w:rPr>
                <w:lang w:eastAsia="ko-KR"/>
              </w:rPr>
              <w:t>actual channel raster varies between -480kHz and 40</w:t>
            </w:r>
            <w:r w:rsidRPr="00CA78B3">
              <w:rPr>
                <w:lang w:eastAsia="ko-KR"/>
              </w:rPr>
              <w:t>0kHz</w:t>
            </w:r>
            <w:r>
              <w:rPr>
                <w:lang w:eastAsia="ko-KR"/>
              </w:rPr>
              <w:t xml:space="preserve">. The “100MHz” steps with this kind of raster are either 49.92+49.92= 99.84MHz or 49.92+50.88= 100.8MHz. Although 99.84MHz is slightly smaller than the minimum channel bandwidth of 100MHz this is not expected to cause problems with performance requirements, emissions, </w:t>
            </w:r>
            <w:proofErr w:type="gramStart"/>
            <w:r>
              <w:rPr>
                <w:lang w:eastAsia="ko-KR"/>
              </w:rPr>
              <w:t>guards</w:t>
            </w:r>
            <w:proofErr w:type="gramEnd"/>
            <w:r>
              <w:rPr>
                <w:lang w:eastAsia="ko-KR"/>
              </w:rPr>
              <w:t xml:space="preserve"> bands etc. for two adjacent channels as delta is small (only about 1 SC with 120kHz SCS) and for FR2-2 SU smaller than what is currently used (~95%) has also been discussed. </w:t>
            </w:r>
          </w:p>
          <w:p w14:paraId="5BF9C042" w14:textId="77777777" w:rsidR="00EF2CB6" w:rsidRPr="00444ECA" w:rsidRDefault="00EF2CB6" w:rsidP="00EF2CB6">
            <w:pPr>
              <w:pStyle w:val="BodyText"/>
              <w:numPr>
                <w:ilvl w:val="0"/>
                <w:numId w:val="40"/>
              </w:numPr>
              <w:spacing w:after="120"/>
              <w:ind w:right="113"/>
              <w:jc w:val="both"/>
              <w:rPr>
                <w:lang w:eastAsia="ko-KR"/>
              </w:rPr>
            </w:pPr>
            <w:r w:rsidRPr="00444ECA">
              <w:rPr>
                <w:lang w:eastAsia="ko-KR"/>
              </w:rPr>
              <w:t xml:space="preserve">Channel raster </w:t>
            </w:r>
            <w:proofErr w:type="gramStart"/>
            <w:r w:rsidRPr="00444ECA">
              <w:rPr>
                <w:lang w:eastAsia="ko-KR"/>
              </w:rPr>
              <w:t>end-point</w:t>
            </w:r>
            <w:proofErr w:type="gramEnd"/>
            <w:r w:rsidRPr="00444ECA">
              <w:rPr>
                <w:lang w:eastAsia="ko-KR"/>
              </w:rPr>
              <w:t xml:space="preserve"> becomes 70 950.24MHz, which is 240kHz higher than the target of 70 950.00MHz. This means that there will be 240kHz narrower guard band (-10% vs. 2.42MHz, which is the GB used for 120k SCS in RF2-1) on the highest </w:t>
            </w:r>
            <w:r>
              <w:rPr>
                <w:lang w:eastAsia="ko-KR"/>
              </w:rPr>
              <w:t xml:space="preserve">100MHz </w:t>
            </w:r>
            <w:r w:rsidRPr="00444ECA">
              <w:rPr>
                <w:lang w:eastAsia="ko-KR"/>
              </w:rPr>
              <w:t>channel</w:t>
            </w:r>
            <w:r>
              <w:rPr>
                <w:lang w:eastAsia="ko-KR"/>
              </w:rPr>
              <w:t>.</w:t>
            </w:r>
          </w:p>
          <w:p w14:paraId="175187EF" w14:textId="77777777" w:rsidR="00EF2CB6" w:rsidRPr="00444ECA" w:rsidRDefault="00EF2CB6" w:rsidP="00EF2CB6">
            <w:pPr>
              <w:pStyle w:val="BodyText"/>
              <w:numPr>
                <w:ilvl w:val="0"/>
                <w:numId w:val="40"/>
              </w:numPr>
              <w:spacing w:after="120"/>
              <w:ind w:right="113"/>
              <w:jc w:val="both"/>
              <w:rPr>
                <w:lang w:eastAsia="ko-KR"/>
              </w:rPr>
            </w:pPr>
            <w:r w:rsidRPr="00444ECA">
              <w:rPr>
                <w:lang w:eastAsia="ko-KR"/>
              </w:rPr>
              <w:t>Number of channel raster entries is 279.</w:t>
            </w:r>
          </w:p>
          <w:p w14:paraId="2DD89B24" w14:textId="77777777" w:rsidR="00EF2CB6" w:rsidRDefault="00EF2CB6" w:rsidP="00EF2CB6">
            <w:pPr>
              <w:pStyle w:val="BodyText"/>
              <w:numPr>
                <w:ilvl w:val="0"/>
                <w:numId w:val="40"/>
              </w:numPr>
              <w:spacing w:after="120"/>
              <w:ind w:right="113"/>
              <w:jc w:val="both"/>
              <w:rPr>
                <w:lang w:eastAsia="ko-KR"/>
              </w:rPr>
            </w:pPr>
            <w:r w:rsidRPr="00444ECA">
              <w:rPr>
                <w:lang w:eastAsia="ko-KR"/>
              </w:rPr>
              <w:lastRenderedPageBreak/>
              <w:t xml:space="preserve">With selected </w:t>
            </w:r>
            <w:r>
              <w:rPr>
                <w:lang w:eastAsia="ko-KR"/>
              </w:rPr>
              <w:t xml:space="preserve">first </w:t>
            </w:r>
            <w:r w:rsidRPr="00444ECA">
              <w:rPr>
                <w:lang w:eastAsia="ko-KR"/>
              </w:rPr>
              <w:t>N</w:t>
            </w:r>
            <w:r w:rsidRPr="00444ECA">
              <w:rPr>
                <w:vertAlign w:val="subscript"/>
                <w:lang w:eastAsia="ko-KR"/>
              </w:rPr>
              <w:t>REF</w:t>
            </w:r>
            <w:r w:rsidRPr="00444ECA">
              <w:rPr>
                <w:lang w:eastAsia="ko-KR"/>
              </w:rPr>
              <w:t>= 2 563 339 the difference between the ARFCN and GSCN center locations is multiple of 960kHz, which is the highest supported SCS, and hence the proposed scheme supports use of wide-band carriers as in NRU.</w:t>
            </w:r>
          </w:p>
          <w:p w14:paraId="3191440F" w14:textId="77777777" w:rsidR="00EF2CB6" w:rsidRDefault="00EF2CB6" w:rsidP="0005100C">
            <w:pPr>
              <w:pStyle w:val="BodyText"/>
              <w:spacing w:before="120"/>
              <w:ind w:right="115"/>
              <w:jc w:val="both"/>
              <w:rPr>
                <w:lang w:val="en-US" w:eastAsia="ko-KR"/>
              </w:rPr>
            </w:pPr>
            <w:r w:rsidRPr="00EB74D7">
              <w:rPr>
                <w:b/>
                <w:lang w:val="en-US" w:eastAsia="ko-KR"/>
              </w:rPr>
              <w:t>Proposal#</w:t>
            </w:r>
            <w:r>
              <w:rPr>
                <w:b/>
                <w:lang w:val="en-US" w:eastAsia="ko-KR"/>
              </w:rPr>
              <w:t>2</w:t>
            </w:r>
            <w:r w:rsidRPr="00EB74D7">
              <w:rPr>
                <w:b/>
                <w:lang w:val="en-US" w:eastAsia="ko-KR"/>
              </w:rPr>
              <w:t>:</w:t>
            </w:r>
            <w:r>
              <w:rPr>
                <w:lang w:val="en-US" w:eastAsia="ko-KR"/>
              </w:rPr>
              <w:t xml:space="preserve"> Sync raster for 57-71GHz as explained in Section 4, SSB raster for 57-</w:t>
            </w:r>
            <w:r w:rsidRPr="00114C0F">
              <w:rPr>
                <w:lang w:val="en-US" w:eastAsia="ko-KR"/>
              </w:rPr>
              <w:t>71GHz frequency range</w:t>
            </w:r>
            <w:r>
              <w:rPr>
                <w:lang w:val="en-US" w:eastAsia="ko-KR"/>
              </w:rPr>
              <w:t>.</w:t>
            </w:r>
          </w:p>
          <w:p w14:paraId="2CECB025" w14:textId="77777777" w:rsidR="00EF2CB6" w:rsidRDefault="00EF2CB6" w:rsidP="00EF2CB6">
            <w:pPr>
              <w:pStyle w:val="ListParagraph"/>
              <w:widowControl w:val="0"/>
              <w:numPr>
                <w:ilvl w:val="0"/>
                <w:numId w:val="41"/>
              </w:numPr>
              <w:wordWrap w:val="0"/>
              <w:overflowPunct/>
              <w:adjustRightInd/>
              <w:spacing w:after="0"/>
              <w:ind w:right="113" w:firstLineChars="0"/>
              <w:jc w:val="both"/>
              <w:textAlignment w:val="auto"/>
              <w:rPr>
                <w:rFonts w:eastAsia="Yu Mincho"/>
              </w:rPr>
            </w:pPr>
            <w:r>
              <w:rPr>
                <w:rFonts w:eastAsia="Yu Mincho"/>
              </w:rPr>
              <w:t>O</w:t>
            </w:r>
            <w:r w:rsidRPr="00E84A60">
              <w:rPr>
                <w:rFonts w:eastAsia="Yu Mincho"/>
              </w:rPr>
              <w:t>ne SSB location is defined for each 100MHz channel</w:t>
            </w:r>
          </w:p>
          <w:p w14:paraId="0F2E33DE" w14:textId="77777777" w:rsidR="00EF2CB6" w:rsidRDefault="00EF2CB6" w:rsidP="00EF2CB6">
            <w:pPr>
              <w:pStyle w:val="ListParagraph"/>
              <w:ind w:left="720" w:right="113" w:firstLine="400"/>
              <w:jc w:val="both"/>
              <w:rPr>
                <w:rFonts w:eastAsia="Yu Mincho"/>
              </w:rPr>
            </w:pPr>
          </w:p>
          <w:p w14:paraId="7A887681" w14:textId="77777777" w:rsidR="00EF2CB6" w:rsidRDefault="00EF2CB6" w:rsidP="00EF2CB6">
            <w:pPr>
              <w:pStyle w:val="ListParagraph"/>
              <w:widowControl w:val="0"/>
              <w:numPr>
                <w:ilvl w:val="0"/>
                <w:numId w:val="41"/>
              </w:numPr>
              <w:wordWrap w:val="0"/>
              <w:overflowPunct/>
              <w:adjustRightInd/>
              <w:spacing w:after="0"/>
              <w:ind w:right="113" w:firstLineChars="0"/>
              <w:jc w:val="both"/>
              <w:textAlignment w:val="auto"/>
              <w:rPr>
                <w:rFonts w:eastAsia="Yu Mincho"/>
              </w:rPr>
            </w:pPr>
            <w:r>
              <w:rPr>
                <w:rFonts w:eastAsia="Yu Mincho"/>
              </w:rPr>
              <w:t>Two SSB</w:t>
            </w:r>
            <w:r w:rsidRPr="00E84A60">
              <w:rPr>
                <w:rFonts w:eastAsia="Yu Mincho"/>
              </w:rPr>
              <w:t xml:space="preserve"> locations </w:t>
            </w:r>
            <w:r>
              <w:rPr>
                <w:rFonts w:eastAsia="Yu Mincho"/>
              </w:rPr>
              <w:t>are</w:t>
            </w:r>
            <w:r w:rsidRPr="00E84A60">
              <w:rPr>
                <w:rFonts w:eastAsia="Yu Mincho"/>
              </w:rPr>
              <w:t xml:space="preserve"> </w:t>
            </w:r>
            <w:r>
              <w:rPr>
                <w:rFonts w:eastAsia="Yu Mincho"/>
              </w:rPr>
              <w:t>defined</w:t>
            </w:r>
            <w:r w:rsidRPr="00E84A60">
              <w:rPr>
                <w:rFonts w:eastAsia="Yu Mincho"/>
              </w:rPr>
              <w:t xml:space="preserve"> for 480kHz SCS and 400MHz channel. SSB locations for 400MHz reuse the down selected center frequencies from 120kHz SSB. </w:t>
            </w:r>
            <w:r>
              <w:rPr>
                <w:rFonts w:eastAsia="Yu Mincho"/>
              </w:rPr>
              <w:t>Two SSB locations is selected as it increased the flexibility with Coreset#0.</w:t>
            </w:r>
          </w:p>
          <w:p w14:paraId="40196BA6" w14:textId="77777777" w:rsidR="00EF2CB6" w:rsidRPr="00BA3C3D" w:rsidRDefault="00EF2CB6" w:rsidP="0005100C">
            <w:pPr>
              <w:spacing w:before="180"/>
              <w:ind w:right="115"/>
              <w:jc w:val="both"/>
            </w:pPr>
            <w:r w:rsidRPr="00BA3C3D">
              <w:t>Total number of synchronization channels is 140 (120k SCS) + 2 x 35 (480k SCS) = 210</w:t>
            </w:r>
          </w:p>
          <w:p w14:paraId="2A438FC8" w14:textId="77777777" w:rsidR="00EF2CB6" w:rsidRPr="00F56A73" w:rsidRDefault="00EF2CB6" w:rsidP="00EF2CB6">
            <w:pPr>
              <w:pStyle w:val="BodyText"/>
              <w:ind w:right="113"/>
              <w:jc w:val="both"/>
              <w:rPr>
                <w:lang w:val="en-US" w:eastAsia="ko-KR"/>
              </w:rPr>
            </w:pPr>
            <w:r w:rsidRPr="00EB74D7">
              <w:rPr>
                <w:b/>
                <w:lang w:val="en-US" w:eastAsia="ko-KR"/>
              </w:rPr>
              <w:t xml:space="preserve">Observation#1: </w:t>
            </w:r>
            <w:r>
              <w:rPr>
                <w:lang w:val="en-US" w:eastAsia="ko-KR"/>
              </w:rPr>
              <w:t>Proposed channel raster and SCS raster are aligned on 960kHz grid and hence the NRU type wide-band operation can be supported.</w:t>
            </w:r>
          </w:p>
          <w:p w14:paraId="7CEFA247" w14:textId="77777777" w:rsidR="00EF2CB6" w:rsidRDefault="00EF2CB6" w:rsidP="00EF2CB6">
            <w:pPr>
              <w:pStyle w:val="BodyText"/>
              <w:ind w:right="113"/>
              <w:jc w:val="both"/>
              <w:rPr>
                <w:lang w:val="en-US" w:eastAsia="ko-KR"/>
              </w:rPr>
            </w:pPr>
            <w:r>
              <w:rPr>
                <w:b/>
                <w:lang w:val="en-US" w:eastAsia="ko-KR"/>
              </w:rPr>
              <w:t>Observation#2</w:t>
            </w:r>
            <w:r w:rsidRPr="00EB74D7">
              <w:rPr>
                <w:b/>
                <w:lang w:val="en-US" w:eastAsia="ko-KR"/>
              </w:rPr>
              <w:t xml:space="preserve">: </w:t>
            </w:r>
            <w:r w:rsidRPr="00800B62">
              <w:rPr>
                <w:lang w:val="en-US" w:eastAsia="ko-KR"/>
              </w:rPr>
              <w:t>The proposed channel raster scheme supports also co-existence with 802.11ad and 802.11ay and therefore there is no need to define additional ARFCN to avoid cases where NR channel would overlap with two 802.11ad channels.</w:t>
            </w:r>
          </w:p>
          <w:p w14:paraId="10316798" w14:textId="77777777" w:rsidR="003525E0" w:rsidRPr="00621D09" w:rsidRDefault="00EF2CB6" w:rsidP="0005100C">
            <w:pPr>
              <w:ind w:right="115"/>
              <w:jc w:val="both"/>
              <w:rPr>
                <w:lang w:val="en-US" w:eastAsia="zh-CN"/>
              </w:rPr>
            </w:pPr>
            <w:r>
              <w:rPr>
                <w:lang w:val="en-US" w:eastAsia="ko-KR"/>
              </w:rPr>
              <w:t>Detailed numerology and frequencies for the proposal are shown in excel that is attached in ANNEX 1 (ARFCN, GSCN and Coreset#0).</w:t>
            </w:r>
          </w:p>
        </w:tc>
      </w:tr>
      <w:bookmarkStart w:id="4" w:name="_Hlk92956807"/>
      <w:tr w:rsidR="003525E0" w:rsidRPr="00621D09" w14:paraId="2D769123" w14:textId="77777777">
        <w:trPr>
          <w:trHeight w:val="468"/>
        </w:trPr>
        <w:tc>
          <w:tcPr>
            <w:tcW w:w="1968" w:type="dxa"/>
          </w:tcPr>
          <w:p w14:paraId="46B90FC8" w14:textId="77777777" w:rsidR="003879B7" w:rsidRPr="00621D09" w:rsidRDefault="00B91704">
            <w:pPr>
              <w:spacing w:before="120" w:after="120"/>
              <w:rPr>
                <w:rFonts w:ascii="Arial" w:eastAsia="Times New Roman" w:hAnsi="Arial" w:cs="Arial"/>
                <w:b/>
                <w:bCs/>
                <w:color w:val="0070C0"/>
                <w:sz w:val="18"/>
                <w:szCs w:val="18"/>
                <w:u w:val="single"/>
                <w:lang w:val="en-US"/>
              </w:rPr>
            </w:pPr>
            <w:r>
              <w:rPr>
                <w:rFonts w:eastAsia="SimSun"/>
              </w:rPr>
              <w:lastRenderedPageBreak/>
              <w:fldChar w:fldCharType="begin"/>
            </w:r>
            <w:r w:rsidR="003879B7">
              <w:instrText xml:space="preserve"> HYPERLINK "https://www.3gpp.org/ftp/TSG_RAN/WG4_Radio/TSGR4_101-bis-e/Docs/R4-2201598.zip" </w:instrText>
            </w:r>
            <w:r>
              <w:rPr>
                <w:rFonts w:eastAsia="SimSun"/>
              </w:rPr>
              <w:fldChar w:fldCharType="separate"/>
            </w:r>
            <w:r w:rsidR="003879B7" w:rsidRPr="007F4518">
              <w:rPr>
                <w:rFonts w:ascii="Arial" w:eastAsia="Times New Roman" w:hAnsi="Arial" w:cs="Arial"/>
                <w:b/>
                <w:bCs/>
                <w:color w:val="0000FF"/>
                <w:sz w:val="18"/>
                <w:szCs w:val="18"/>
                <w:u w:val="single"/>
              </w:rPr>
              <w:t>R4-2201598</w:t>
            </w:r>
            <w:r>
              <w:rPr>
                <w:rFonts w:ascii="Arial" w:eastAsia="Times New Roman" w:hAnsi="Arial" w:cs="Arial"/>
                <w:b/>
                <w:bCs/>
                <w:color w:val="0000FF"/>
                <w:sz w:val="18"/>
                <w:szCs w:val="18"/>
                <w:u w:val="single"/>
              </w:rPr>
              <w:fldChar w:fldCharType="end"/>
            </w:r>
          </w:p>
          <w:p w14:paraId="449F3CF4" w14:textId="77777777" w:rsidR="003525E0" w:rsidRPr="00621D09" w:rsidRDefault="003879B7">
            <w:pPr>
              <w:spacing w:before="120" w:after="120"/>
              <w:rPr>
                <w:lang w:val="en-US"/>
              </w:rPr>
            </w:pPr>
            <w:r w:rsidRPr="003879B7">
              <w:rPr>
                <w:rFonts w:ascii="Arial" w:eastAsia="Times New Roman" w:hAnsi="Arial" w:cs="Arial"/>
                <w:sz w:val="18"/>
                <w:szCs w:val="18"/>
                <w:lang w:val="en-US"/>
              </w:rPr>
              <w:t>System parameters for a NR band in the range 52.6GHz – 71GHz</w:t>
            </w:r>
          </w:p>
        </w:tc>
        <w:tc>
          <w:tcPr>
            <w:tcW w:w="1350" w:type="dxa"/>
          </w:tcPr>
          <w:p w14:paraId="2BF2398E" w14:textId="77777777" w:rsidR="003525E0" w:rsidRPr="00621D09" w:rsidRDefault="003879B7">
            <w:pPr>
              <w:spacing w:before="120" w:after="120"/>
              <w:rPr>
                <w:rFonts w:ascii="Arial" w:eastAsia="Times New Roman" w:hAnsi="Arial" w:cs="Arial"/>
                <w:sz w:val="16"/>
                <w:szCs w:val="16"/>
                <w:lang w:val="en-US"/>
              </w:rPr>
            </w:pPr>
            <w:r w:rsidRPr="003879B7">
              <w:rPr>
                <w:rFonts w:ascii="Arial" w:eastAsia="Times New Roman" w:hAnsi="Arial" w:cs="Arial"/>
                <w:sz w:val="16"/>
                <w:szCs w:val="16"/>
                <w:lang w:val="en-US"/>
              </w:rPr>
              <w:t>Nokia, Nokia Shanghai Bell</w:t>
            </w:r>
          </w:p>
        </w:tc>
        <w:tc>
          <w:tcPr>
            <w:tcW w:w="6071" w:type="dxa"/>
          </w:tcPr>
          <w:p w14:paraId="0696B90F" w14:textId="77777777" w:rsidR="006737B9" w:rsidRPr="00E2549A" w:rsidRDefault="006737B9" w:rsidP="006737B9">
            <w:pPr>
              <w:spacing w:before="120"/>
              <w:ind w:right="115"/>
              <w:jc w:val="both"/>
              <w:rPr>
                <w:b/>
                <w:bCs/>
                <w:lang w:val="en-US"/>
              </w:rPr>
            </w:pPr>
            <w:r w:rsidRPr="69A89203">
              <w:rPr>
                <w:b/>
                <w:bCs/>
                <w:lang w:val="en-US"/>
              </w:rPr>
              <w:t xml:space="preserve">Observation 1: </w:t>
            </w:r>
            <w:r w:rsidRPr="006737B9">
              <w:rPr>
                <w:lang w:val="en-US"/>
              </w:rPr>
              <w:t>Current ETSI (303 753, 303 722) and FCC (FCC 47 CFR § 15.255) rules do not mandate usage of specific channel bandwidths or channel rasters, therefore there is no issue in using a floating channel raster which is not tied to IEEE channel positions.</w:t>
            </w:r>
          </w:p>
          <w:p w14:paraId="5F4617F7" w14:textId="77777777" w:rsidR="006737B9" w:rsidRPr="006737B9" w:rsidRDefault="006737B9" w:rsidP="006737B9">
            <w:pPr>
              <w:ind w:right="113"/>
              <w:jc w:val="both"/>
              <w:rPr>
                <w:lang w:val="en-US"/>
              </w:rPr>
            </w:pPr>
            <w:r w:rsidRPr="69A89203">
              <w:rPr>
                <w:b/>
                <w:bCs/>
                <w:lang w:val="en-US"/>
              </w:rPr>
              <w:t xml:space="preserve">Observation 2: </w:t>
            </w:r>
            <w:r w:rsidRPr="006737B9">
              <w:rPr>
                <w:lang w:val="en-US"/>
              </w:rPr>
              <w:t xml:space="preserve">Fixed channel raster should be able to guarantee same level of future proofness, CA compatibility and spectrum utilization as floating channelization to </w:t>
            </w:r>
            <w:proofErr w:type="gramStart"/>
            <w:r w:rsidRPr="006737B9">
              <w:rPr>
                <w:lang w:val="en-US"/>
              </w:rPr>
              <w:t>be considered to be</w:t>
            </w:r>
            <w:proofErr w:type="gramEnd"/>
            <w:r w:rsidRPr="006737B9">
              <w:rPr>
                <w:lang w:val="en-US"/>
              </w:rPr>
              <w:t xml:space="preserve"> adopted.</w:t>
            </w:r>
            <w:r w:rsidR="00B91704" w:rsidRPr="006737B9">
              <w:fldChar w:fldCharType="begin"/>
            </w:r>
            <w:r w:rsidRPr="006737B9">
              <w:rPr>
                <w:lang w:val="en-US"/>
              </w:rPr>
              <w:instrText xml:space="preserve"> SEQ Figure \* ARABIC </w:instrText>
            </w:r>
            <w:r w:rsidR="00B91704" w:rsidRPr="006737B9">
              <w:fldChar w:fldCharType="separate"/>
            </w:r>
            <w:r w:rsidR="007E76CA">
              <w:rPr>
                <w:noProof/>
                <w:lang w:val="en-US"/>
              </w:rPr>
              <w:t>1</w:t>
            </w:r>
            <w:r w:rsidR="00B91704" w:rsidRPr="006737B9">
              <w:fldChar w:fldCharType="end"/>
            </w:r>
          </w:p>
          <w:p w14:paraId="1F123C51" w14:textId="77777777" w:rsidR="006737B9" w:rsidRPr="00134BC7" w:rsidRDefault="006737B9" w:rsidP="006737B9">
            <w:pPr>
              <w:ind w:right="113"/>
              <w:jc w:val="both"/>
              <w:rPr>
                <w:b/>
                <w:bCs/>
                <w:lang w:val="en-US"/>
              </w:rPr>
            </w:pPr>
            <w:r w:rsidRPr="69A89203">
              <w:rPr>
                <w:b/>
                <w:bCs/>
                <w:lang w:val="en-US"/>
              </w:rPr>
              <w:t xml:space="preserve">Proposal 1: </w:t>
            </w:r>
            <w:r w:rsidRPr="006737B9">
              <w:rPr>
                <w:lang w:val="en-US"/>
              </w:rPr>
              <w:t>Adopt the synchronization raster entries for FR2-2 as shown in Table 1:</w:t>
            </w:r>
          </w:p>
          <w:p w14:paraId="19A0C43F" w14:textId="77777777" w:rsidR="006737B9" w:rsidRPr="006737B9" w:rsidRDefault="006737B9" w:rsidP="006737B9">
            <w:pPr>
              <w:pStyle w:val="Caption"/>
              <w:ind w:right="113"/>
              <w:jc w:val="both"/>
              <w:rPr>
                <w:b w:val="0"/>
                <w:lang w:val="en-US"/>
              </w:rPr>
            </w:pPr>
            <w:r w:rsidRPr="006737B9">
              <w:rPr>
                <w:bCs/>
                <w:lang w:val="en-US"/>
              </w:rPr>
              <w:t>Table 1:</w:t>
            </w:r>
            <w:r w:rsidRPr="006737B9">
              <w:rPr>
                <w:b w:val="0"/>
                <w:lang w:val="en-US"/>
              </w:rPr>
              <w:t xml:space="preserve"> </w:t>
            </w:r>
            <w:r w:rsidRPr="006737B9">
              <w:rPr>
                <w:b w:val="0"/>
              </w:rPr>
              <w:t>Proposed floating channelization design for the 57 – 71 GHz band</w:t>
            </w:r>
          </w:p>
          <w:tbl>
            <w:tblPr>
              <w:tblStyle w:val="TableGrid"/>
              <w:tblW w:w="0" w:type="auto"/>
              <w:jc w:val="center"/>
              <w:tblLook w:val="04A0" w:firstRow="1" w:lastRow="0" w:firstColumn="1" w:lastColumn="0" w:noHBand="0" w:noVBand="1"/>
            </w:tblPr>
            <w:tblGrid>
              <w:gridCol w:w="980"/>
              <w:gridCol w:w="2868"/>
              <w:gridCol w:w="1804"/>
            </w:tblGrid>
            <w:tr w:rsidR="006737B9" w14:paraId="4878B63A" w14:textId="77777777" w:rsidTr="002E24A7">
              <w:trPr>
                <w:jc w:val="center"/>
              </w:trPr>
              <w:tc>
                <w:tcPr>
                  <w:tcW w:w="980" w:type="dxa"/>
                  <w:tcBorders>
                    <w:top w:val="single" w:sz="4" w:space="0" w:color="auto"/>
                    <w:left w:val="single" w:sz="4" w:space="0" w:color="auto"/>
                    <w:bottom w:val="single" w:sz="4" w:space="0" w:color="auto"/>
                    <w:right w:val="single" w:sz="4" w:space="0" w:color="auto"/>
                  </w:tcBorders>
                  <w:vAlign w:val="center"/>
                </w:tcPr>
                <w:p w14:paraId="4795700A" w14:textId="77777777" w:rsidR="006737B9" w:rsidRDefault="006737B9" w:rsidP="006737B9">
                  <w:pPr>
                    <w:spacing w:after="0"/>
                    <w:ind w:right="113"/>
                    <w:jc w:val="center"/>
                    <w:rPr>
                      <w:b/>
                      <w:bCs/>
                    </w:rPr>
                  </w:pPr>
                  <w:r w:rsidRPr="69A89203">
                    <w:rPr>
                      <w:b/>
                      <w:bCs/>
                    </w:rPr>
                    <w:t>SSB SCS</w:t>
                  </w:r>
                </w:p>
              </w:tc>
              <w:tc>
                <w:tcPr>
                  <w:tcW w:w="2868" w:type="dxa"/>
                  <w:tcBorders>
                    <w:top w:val="single" w:sz="4" w:space="0" w:color="auto"/>
                    <w:left w:val="single" w:sz="4" w:space="0" w:color="auto"/>
                    <w:bottom w:val="single" w:sz="4" w:space="0" w:color="auto"/>
                    <w:right w:val="single" w:sz="4" w:space="0" w:color="auto"/>
                  </w:tcBorders>
                  <w:vAlign w:val="center"/>
                </w:tcPr>
                <w:p w14:paraId="4AF81097" w14:textId="77777777" w:rsidR="006737B9" w:rsidRDefault="006737B9" w:rsidP="006737B9">
                  <w:pPr>
                    <w:spacing w:after="0"/>
                    <w:ind w:right="113"/>
                    <w:jc w:val="center"/>
                    <w:rPr>
                      <w:b/>
                      <w:bCs/>
                    </w:rPr>
                  </w:pPr>
                  <w:r w:rsidRPr="69A89203">
                    <w:rPr>
                      <w:b/>
                      <w:bCs/>
                    </w:rPr>
                    <w:t xml:space="preserve">GSCN Range and </w:t>
                  </w:r>
                </w:p>
                <w:p w14:paraId="29A14C58" w14:textId="77777777" w:rsidR="006737B9" w:rsidRDefault="006737B9" w:rsidP="006737B9">
                  <w:pPr>
                    <w:spacing w:after="0"/>
                    <w:ind w:right="113"/>
                    <w:jc w:val="center"/>
                    <w:rPr>
                      <w:b/>
                      <w:bCs/>
                    </w:rPr>
                  </w:pPr>
                  <w:r w:rsidRPr="69A89203">
                    <w:rPr>
                      <w:b/>
                      <w:bCs/>
                    </w:rPr>
                    <w:t>&lt;Step Size&gt;</w:t>
                  </w:r>
                </w:p>
              </w:tc>
              <w:tc>
                <w:tcPr>
                  <w:tcW w:w="1804" w:type="dxa"/>
                  <w:tcBorders>
                    <w:top w:val="single" w:sz="4" w:space="0" w:color="auto"/>
                    <w:left w:val="single" w:sz="4" w:space="0" w:color="auto"/>
                    <w:bottom w:val="single" w:sz="4" w:space="0" w:color="auto"/>
                    <w:right w:val="single" w:sz="4" w:space="0" w:color="auto"/>
                  </w:tcBorders>
                  <w:vAlign w:val="center"/>
                </w:tcPr>
                <w:p w14:paraId="2BFA9D7E" w14:textId="77777777" w:rsidR="006737B9" w:rsidRDefault="006737B9" w:rsidP="006737B9">
                  <w:pPr>
                    <w:spacing w:after="0"/>
                    <w:ind w:right="113"/>
                    <w:jc w:val="center"/>
                    <w:rPr>
                      <w:b/>
                      <w:bCs/>
                    </w:rPr>
                  </w:pPr>
                  <w:r w:rsidRPr="69A89203">
                    <w:rPr>
                      <w:b/>
                      <w:bCs/>
                    </w:rPr>
                    <w:t>Number of Sync Raster Points</w:t>
                  </w:r>
                </w:p>
              </w:tc>
            </w:tr>
            <w:tr w:rsidR="006737B9" w14:paraId="58911851" w14:textId="77777777" w:rsidTr="002E24A7">
              <w:trPr>
                <w:jc w:val="center"/>
              </w:trPr>
              <w:tc>
                <w:tcPr>
                  <w:tcW w:w="980" w:type="dxa"/>
                  <w:tcBorders>
                    <w:top w:val="single" w:sz="4" w:space="0" w:color="auto"/>
                    <w:left w:val="single" w:sz="4" w:space="0" w:color="auto"/>
                    <w:bottom w:val="single" w:sz="4" w:space="0" w:color="auto"/>
                    <w:right w:val="single" w:sz="4" w:space="0" w:color="auto"/>
                  </w:tcBorders>
                  <w:vAlign w:val="center"/>
                </w:tcPr>
                <w:p w14:paraId="59F3A589" w14:textId="77777777" w:rsidR="006737B9" w:rsidRDefault="006737B9" w:rsidP="006737B9">
                  <w:pPr>
                    <w:spacing w:after="0"/>
                    <w:ind w:right="113"/>
                    <w:jc w:val="center"/>
                    <w:rPr>
                      <w:rFonts w:cs="Arial"/>
                      <w:lang w:eastAsia="ja-JP"/>
                    </w:rPr>
                  </w:pPr>
                  <w:r w:rsidRPr="69A89203">
                    <w:rPr>
                      <w:rFonts w:cs="Arial"/>
                      <w:lang w:eastAsia="ja-JP"/>
                    </w:rPr>
                    <w:t>120 kHz</w:t>
                  </w:r>
                </w:p>
              </w:tc>
              <w:tc>
                <w:tcPr>
                  <w:tcW w:w="2868" w:type="dxa"/>
                  <w:tcBorders>
                    <w:top w:val="single" w:sz="4" w:space="0" w:color="auto"/>
                    <w:left w:val="single" w:sz="4" w:space="0" w:color="auto"/>
                    <w:bottom w:val="single" w:sz="4" w:space="0" w:color="auto"/>
                    <w:right w:val="single" w:sz="4" w:space="0" w:color="auto"/>
                  </w:tcBorders>
                  <w:vAlign w:val="center"/>
                </w:tcPr>
                <w:p w14:paraId="73226A22" w14:textId="77777777" w:rsidR="006737B9" w:rsidRDefault="006737B9" w:rsidP="006737B9">
                  <w:pPr>
                    <w:spacing w:after="0"/>
                    <w:ind w:right="113"/>
                    <w:jc w:val="center"/>
                    <w:rPr>
                      <w:rFonts w:cs="Arial"/>
                      <w:lang w:eastAsia="ja-JP"/>
                    </w:rPr>
                  </w:pPr>
                  <w:r w:rsidRPr="69A89203">
                    <w:rPr>
                      <w:rFonts w:cs="Arial"/>
                      <w:lang w:eastAsia="ja-JP"/>
                    </w:rPr>
                    <w:t>24153 &lt;3&gt; 24960</w:t>
                  </w:r>
                </w:p>
                <w:p w14:paraId="0A4E93BD" w14:textId="77777777" w:rsidR="006737B9" w:rsidRDefault="006737B9" w:rsidP="006737B9">
                  <w:pPr>
                    <w:spacing w:after="0"/>
                    <w:ind w:right="113"/>
                    <w:jc w:val="center"/>
                    <w:rPr>
                      <w:rFonts w:cs="Arial"/>
                      <w:lang w:eastAsia="ja-JP"/>
                    </w:rPr>
                  </w:pPr>
                  <w:r w:rsidRPr="69A89203">
                    <w:rPr>
                      <w:rFonts w:cs="Arial"/>
                      <w:lang w:eastAsia="ja-JP"/>
                    </w:rPr>
                    <w:t>(57030.24 – 70975.20 MHz)</w:t>
                  </w:r>
                </w:p>
              </w:tc>
              <w:tc>
                <w:tcPr>
                  <w:tcW w:w="1804" w:type="dxa"/>
                  <w:tcBorders>
                    <w:top w:val="single" w:sz="4" w:space="0" w:color="auto"/>
                    <w:left w:val="single" w:sz="4" w:space="0" w:color="auto"/>
                    <w:bottom w:val="single" w:sz="4" w:space="0" w:color="auto"/>
                    <w:right w:val="single" w:sz="4" w:space="0" w:color="auto"/>
                  </w:tcBorders>
                  <w:vAlign w:val="center"/>
                </w:tcPr>
                <w:p w14:paraId="03867708" w14:textId="77777777" w:rsidR="006737B9" w:rsidRDefault="006737B9" w:rsidP="006737B9">
                  <w:pPr>
                    <w:spacing w:after="0"/>
                    <w:ind w:right="113"/>
                    <w:jc w:val="center"/>
                    <w:rPr>
                      <w:rFonts w:cs="Arial"/>
                      <w:lang w:eastAsia="ja-JP"/>
                    </w:rPr>
                  </w:pPr>
                  <w:r w:rsidRPr="69A89203">
                    <w:rPr>
                      <w:rFonts w:cs="Arial"/>
                      <w:lang w:eastAsia="ja-JP"/>
                    </w:rPr>
                    <w:t>270</w:t>
                  </w:r>
                </w:p>
              </w:tc>
            </w:tr>
            <w:tr w:rsidR="006737B9" w14:paraId="4A823534" w14:textId="77777777" w:rsidTr="002E24A7">
              <w:trPr>
                <w:jc w:val="center"/>
              </w:trPr>
              <w:tc>
                <w:tcPr>
                  <w:tcW w:w="980" w:type="dxa"/>
                  <w:tcBorders>
                    <w:top w:val="single" w:sz="4" w:space="0" w:color="auto"/>
                    <w:left w:val="single" w:sz="4" w:space="0" w:color="auto"/>
                    <w:bottom w:val="single" w:sz="4" w:space="0" w:color="auto"/>
                    <w:right w:val="single" w:sz="4" w:space="0" w:color="auto"/>
                  </w:tcBorders>
                  <w:vAlign w:val="center"/>
                </w:tcPr>
                <w:p w14:paraId="515EADEC" w14:textId="77777777" w:rsidR="006737B9" w:rsidRDefault="006737B9" w:rsidP="006737B9">
                  <w:pPr>
                    <w:spacing w:after="0"/>
                    <w:ind w:right="113"/>
                    <w:jc w:val="center"/>
                    <w:rPr>
                      <w:rFonts w:cs="Arial"/>
                      <w:lang w:eastAsia="ja-JP"/>
                    </w:rPr>
                  </w:pPr>
                  <w:r w:rsidRPr="69A89203">
                    <w:rPr>
                      <w:rFonts w:cs="Arial"/>
                      <w:lang w:eastAsia="ja-JP"/>
                    </w:rPr>
                    <w:t>480 kHz</w:t>
                  </w:r>
                </w:p>
              </w:tc>
              <w:tc>
                <w:tcPr>
                  <w:tcW w:w="2868" w:type="dxa"/>
                  <w:tcBorders>
                    <w:top w:val="single" w:sz="4" w:space="0" w:color="auto"/>
                    <w:left w:val="single" w:sz="4" w:space="0" w:color="auto"/>
                    <w:bottom w:val="single" w:sz="4" w:space="0" w:color="auto"/>
                    <w:right w:val="single" w:sz="4" w:space="0" w:color="auto"/>
                  </w:tcBorders>
                  <w:vAlign w:val="center"/>
                </w:tcPr>
                <w:p w14:paraId="3843100D" w14:textId="77777777" w:rsidR="006737B9" w:rsidRDefault="006737B9" w:rsidP="006737B9">
                  <w:pPr>
                    <w:spacing w:after="0"/>
                    <w:ind w:right="113"/>
                    <w:jc w:val="center"/>
                    <w:rPr>
                      <w:rFonts w:cs="Arial"/>
                      <w:lang w:eastAsia="ja-JP"/>
                    </w:rPr>
                  </w:pPr>
                  <w:r w:rsidRPr="69A89203">
                    <w:rPr>
                      <w:rFonts w:cs="Arial"/>
                      <w:lang w:eastAsia="ja-JP"/>
                    </w:rPr>
                    <w:t>24157 &lt;12&gt; 24949</w:t>
                  </w:r>
                </w:p>
                <w:p w14:paraId="7FCB89FA" w14:textId="77777777" w:rsidR="006737B9" w:rsidRDefault="006737B9" w:rsidP="006737B9">
                  <w:pPr>
                    <w:spacing w:after="0"/>
                    <w:ind w:right="113"/>
                    <w:jc w:val="center"/>
                    <w:rPr>
                      <w:rFonts w:cs="Arial"/>
                      <w:lang w:eastAsia="ja-JP"/>
                    </w:rPr>
                  </w:pPr>
                  <w:r w:rsidRPr="69A89203">
                    <w:rPr>
                      <w:rFonts w:cs="Arial"/>
                      <w:lang w:eastAsia="ja-JP"/>
                    </w:rPr>
                    <w:t>(57099.36 – 70785.12 MHz)</w:t>
                  </w:r>
                </w:p>
              </w:tc>
              <w:tc>
                <w:tcPr>
                  <w:tcW w:w="1804" w:type="dxa"/>
                  <w:tcBorders>
                    <w:top w:val="single" w:sz="4" w:space="0" w:color="auto"/>
                    <w:left w:val="single" w:sz="4" w:space="0" w:color="auto"/>
                    <w:bottom w:val="single" w:sz="4" w:space="0" w:color="auto"/>
                    <w:right w:val="single" w:sz="4" w:space="0" w:color="auto"/>
                  </w:tcBorders>
                  <w:vAlign w:val="center"/>
                </w:tcPr>
                <w:p w14:paraId="3E79320F" w14:textId="77777777" w:rsidR="006737B9" w:rsidRDefault="006737B9" w:rsidP="006737B9">
                  <w:pPr>
                    <w:spacing w:after="0"/>
                    <w:ind w:right="113"/>
                    <w:jc w:val="center"/>
                    <w:rPr>
                      <w:rFonts w:cs="Arial"/>
                      <w:lang w:eastAsia="ja-JP"/>
                    </w:rPr>
                  </w:pPr>
                  <w:r w:rsidRPr="69A89203">
                    <w:rPr>
                      <w:rFonts w:cs="Arial"/>
                      <w:lang w:eastAsia="ja-JP"/>
                    </w:rPr>
                    <w:t>67</w:t>
                  </w:r>
                </w:p>
              </w:tc>
            </w:tr>
            <w:tr w:rsidR="006737B9" w14:paraId="5EB95D45" w14:textId="77777777" w:rsidTr="002E24A7">
              <w:trPr>
                <w:jc w:val="center"/>
              </w:trPr>
              <w:tc>
                <w:tcPr>
                  <w:tcW w:w="980" w:type="dxa"/>
                  <w:tcBorders>
                    <w:top w:val="single" w:sz="4" w:space="0" w:color="auto"/>
                    <w:left w:val="single" w:sz="4" w:space="0" w:color="auto"/>
                    <w:bottom w:val="single" w:sz="4" w:space="0" w:color="auto"/>
                    <w:right w:val="single" w:sz="4" w:space="0" w:color="auto"/>
                  </w:tcBorders>
                  <w:vAlign w:val="center"/>
                </w:tcPr>
                <w:p w14:paraId="003FD7DF" w14:textId="77777777" w:rsidR="006737B9" w:rsidRDefault="006737B9" w:rsidP="006737B9">
                  <w:pPr>
                    <w:spacing w:after="0"/>
                    <w:ind w:right="113"/>
                    <w:jc w:val="center"/>
                    <w:rPr>
                      <w:rFonts w:cs="Arial"/>
                      <w:lang w:eastAsia="ja-JP"/>
                    </w:rPr>
                  </w:pPr>
                  <w:r w:rsidRPr="69A89203">
                    <w:rPr>
                      <w:rFonts w:cs="Arial"/>
                      <w:lang w:eastAsia="ja-JP"/>
                    </w:rPr>
                    <w:t>960 kHz</w:t>
                  </w:r>
                </w:p>
              </w:tc>
              <w:tc>
                <w:tcPr>
                  <w:tcW w:w="2868" w:type="dxa"/>
                  <w:tcBorders>
                    <w:top w:val="single" w:sz="4" w:space="0" w:color="auto"/>
                    <w:left w:val="single" w:sz="4" w:space="0" w:color="auto"/>
                    <w:bottom w:val="single" w:sz="4" w:space="0" w:color="auto"/>
                    <w:right w:val="single" w:sz="4" w:space="0" w:color="auto"/>
                  </w:tcBorders>
                  <w:vAlign w:val="center"/>
                </w:tcPr>
                <w:p w14:paraId="2C494088" w14:textId="77777777" w:rsidR="006737B9" w:rsidRDefault="006737B9" w:rsidP="006737B9">
                  <w:pPr>
                    <w:spacing w:after="0"/>
                    <w:ind w:right="113"/>
                    <w:jc w:val="center"/>
                    <w:rPr>
                      <w:rFonts w:cs="Arial"/>
                      <w:lang w:eastAsia="ja-JP"/>
                    </w:rPr>
                  </w:pPr>
                  <w:r w:rsidRPr="69A89203">
                    <w:rPr>
                      <w:rFonts w:cs="Arial"/>
                      <w:lang w:eastAsia="ja-JP"/>
                    </w:rPr>
                    <w:t>24157 &lt;12&gt; 24949</w:t>
                  </w:r>
                </w:p>
                <w:p w14:paraId="113D75EE" w14:textId="77777777" w:rsidR="006737B9" w:rsidRDefault="006737B9" w:rsidP="006737B9">
                  <w:pPr>
                    <w:spacing w:after="0"/>
                    <w:ind w:right="113"/>
                    <w:jc w:val="center"/>
                    <w:rPr>
                      <w:rFonts w:cs="Arial"/>
                      <w:lang w:eastAsia="ja-JP"/>
                    </w:rPr>
                  </w:pPr>
                  <w:r w:rsidRPr="69A89203">
                    <w:rPr>
                      <w:rFonts w:cs="Arial"/>
                      <w:lang w:eastAsia="ja-JP"/>
                    </w:rPr>
                    <w:t>(57099.36 – 70785.12 MHz)</w:t>
                  </w:r>
                </w:p>
              </w:tc>
              <w:tc>
                <w:tcPr>
                  <w:tcW w:w="1804" w:type="dxa"/>
                  <w:tcBorders>
                    <w:top w:val="single" w:sz="4" w:space="0" w:color="auto"/>
                    <w:left w:val="single" w:sz="4" w:space="0" w:color="auto"/>
                    <w:bottom w:val="single" w:sz="4" w:space="0" w:color="auto"/>
                    <w:right w:val="single" w:sz="4" w:space="0" w:color="auto"/>
                  </w:tcBorders>
                  <w:vAlign w:val="center"/>
                </w:tcPr>
                <w:p w14:paraId="7DE1E920" w14:textId="77777777" w:rsidR="006737B9" w:rsidRDefault="006737B9" w:rsidP="006737B9">
                  <w:pPr>
                    <w:spacing w:after="0"/>
                    <w:ind w:right="113"/>
                    <w:jc w:val="center"/>
                    <w:rPr>
                      <w:rFonts w:cs="Arial"/>
                      <w:lang w:eastAsia="ja-JP"/>
                    </w:rPr>
                  </w:pPr>
                  <w:r w:rsidRPr="69A89203">
                    <w:rPr>
                      <w:rFonts w:cs="Arial"/>
                      <w:lang w:eastAsia="ja-JP"/>
                    </w:rPr>
                    <w:t>67</w:t>
                  </w:r>
                </w:p>
              </w:tc>
            </w:tr>
          </w:tbl>
          <w:p w14:paraId="083C0898" w14:textId="77777777" w:rsidR="006737B9" w:rsidRPr="006737B9" w:rsidRDefault="006737B9" w:rsidP="006737B9">
            <w:pPr>
              <w:ind w:right="113"/>
              <w:rPr>
                <w:lang w:val="en-US"/>
              </w:rPr>
            </w:pPr>
          </w:p>
          <w:p w14:paraId="0222719C" w14:textId="77777777" w:rsidR="006737B9" w:rsidRPr="006737B9" w:rsidRDefault="006737B9" w:rsidP="006737B9">
            <w:pPr>
              <w:spacing w:after="0"/>
              <w:ind w:right="113"/>
              <w:jc w:val="both"/>
              <w:rPr>
                <w:lang w:val="en-US"/>
              </w:rPr>
            </w:pPr>
            <w:r w:rsidRPr="006737B9">
              <w:rPr>
                <w:b/>
                <w:bCs/>
                <w:lang w:val="en-US"/>
              </w:rPr>
              <w:t>Proposal 2:</w:t>
            </w:r>
            <w:r w:rsidRPr="006737B9">
              <w:rPr>
                <w:lang w:val="en-US"/>
              </w:rPr>
              <w:t xml:space="preserve"> Confirm the agreement as starting point from previous meeting:</w:t>
            </w:r>
          </w:p>
          <w:p w14:paraId="7E6D1E99" w14:textId="77777777" w:rsidR="006737B9" w:rsidRPr="006737B9" w:rsidRDefault="006737B9" w:rsidP="006737B9">
            <w:pPr>
              <w:spacing w:after="0"/>
              <w:ind w:right="113"/>
              <w:jc w:val="both"/>
              <w:rPr>
                <w:lang w:val="en-US"/>
              </w:rPr>
            </w:pPr>
          </w:p>
          <w:p w14:paraId="3B3BC4E0" w14:textId="77777777" w:rsidR="006737B9" w:rsidRPr="006737B9" w:rsidRDefault="006737B9" w:rsidP="006737B9">
            <w:pPr>
              <w:pStyle w:val="ListParagraph"/>
              <w:numPr>
                <w:ilvl w:val="0"/>
                <w:numId w:val="16"/>
              </w:numPr>
              <w:spacing w:after="0"/>
              <w:ind w:left="720" w:right="113" w:firstLineChars="0"/>
              <w:contextualSpacing/>
              <w:jc w:val="both"/>
              <w:rPr>
                <w:lang w:val="en-US"/>
              </w:rPr>
            </w:pPr>
            <w:r w:rsidRPr="006737B9">
              <w:rPr>
                <w:lang w:val="en-US"/>
              </w:rPr>
              <w:t xml:space="preserve">Consider </w:t>
            </w:r>
            <w:proofErr w:type="spellStart"/>
            <w:r w:rsidRPr="006737B9">
              <w:rPr>
                <w:lang w:val="en-US"/>
              </w:rPr>
              <w:t>n</w:t>
            </w:r>
            <w:proofErr w:type="spellEnd"/>
            <w:r w:rsidRPr="006737B9">
              <w:rPr>
                <w:lang w:val="en-US"/>
              </w:rPr>
              <w:t xml:space="preserve"> x 400 MHz, n= [2, 3, 4, 5] and m x 100 MHz, m</w:t>
            </w:r>
            <w:proofErr w:type="gramStart"/>
            <w:r w:rsidRPr="006737B9">
              <w:rPr>
                <w:lang w:val="en-US"/>
              </w:rPr>
              <w:t>=[</w:t>
            </w:r>
            <w:proofErr w:type="gramEnd"/>
            <w:r w:rsidRPr="006737B9">
              <w:rPr>
                <w:lang w:val="en-US"/>
              </w:rPr>
              <w:t xml:space="preserve"> 2..8] as the supported channel BW options for​ CA operation in unlicensed band for total bandwidths up to 2000 MHz.</w:t>
            </w:r>
          </w:p>
          <w:p w14:paraId="7EFCA880" w14:textId="77777777" w:rsidR="006737B9" w:rsidRPr="006737B9" w:rsidRDefault="006737B9" w:rsidP="006737B9">
            <w:pPr>
              <w:ind w:right="113"/>
              <w:jc w:val="both"/>
              <w:rPr>
                <w:lang w:val="en-US"/>
              </w:rPr>
            </w:pPr>
          </w:p>
          <w:p w14:paraId="3DD9429E" w14:textId="77777777" w:rsidR="006737B9" w:rsidRPr="006737B9" w:rsidRDefault="006737B9" w:rsidP="006737B9">
            <w:pPr>
              <w:ind w:right="113"/>
              <w:jc w:val="both"/>
              <w:rPr>
                <w:lang w:val="en-US"/>
              </w:rPr>
            </w:pPr>
            <w:r w:rsidRPr="006737B9">
              <w:rPr>
                <w:b/>
                <w:bCs/>
                <w:lang w:val="en-US"/>
              </w:rPr>
              <w:t>Proposal 3:</w:t>
            </w:r>
            <w:r w:rsidRPr="006737B9">
              <w:rPr>
                <w:lang w:val="en-US"/>
              </w:rPr>
              <w:t xml:space="preserve"> Apply same spectrum utilization for 120 kHz SCS in FR2-2 as in FR2-1</w:t>
            </w:r>
          </w:p>
          <w:p w14:paraId="52DD74A6" w14:textId="77777777" w:rsidR="006737B9" w:rsidRPr="006737B9" w:rsidRDefault="006737B9" w:rsidP="006737B9">
            <w:pPr>
              <w:ind w:right="113"/>
              <w:jc w:val="both"/>
            </w:pPr>
            <w:r w:rsidRPr="006737B9">
              <w:rPr>
                <w:b/>
                <w:bCs/>
                <w:color w:val="000000" w:themeColor="text1"/>
                <w:lang w:val="en-US"/>
              </w:rPr>
              <w:t>Proposal 4:</w:t>
            </w:r>
            <w:r w:rsidRPr="006737B9">
              <w:rPr>
                <w:color w:val="000000" w:themeColor="text1"/>
                <w:lang w:val="en-US"/>
              </w:rPr>
              <w:t xml:space="preserve"> Consider similar spectrum utilization for scenarios with 800MHz and 1600MHz as 120 kHz SCS in FR2-1</w:t>
            </w:r>
            <w:r w:rsidRPr="006737B9">
              <w:rPr>
                <w:color w:val="000000" w:themeColor="text1"/>
              </w:rPr>
              <w:t xml:space="preserve"> </w:t>
            </w:r>
          </w:p>
          <w:p w14:paraId="14D0E890" w14:textId="77777777" w:rsidR="003525E0" w:rsidRPr="00621D09" w:rsidRDefault="006737B9" w:rsidP="006737B9">
            <w:pPr>
              <w:spacing w:before="120" w:after="120"/>
              <w:ind w:right="113"/>
              <w:jc w:val="both"/>
              <w:rPr>
                <w:rFonts w:asciiTheme="minorEastAsia" w:eastAsiaTheme="minorEastAsia" w:hAnsiTheme="minorEastAsia"/>
                <w:b/>
                <w:lang w:val="en-US" w:eastAsia="zh-CN"/>
              </w:rPr>
            </w:pPr>
            <w:r w:rsidRPr="006737B9">
              <w:rPr>
                <w:b/>
                <w:bCs/>
                <w:color w:val="000000" w:themeColor="text1"/>
                <w:lang w:val="en-US"/>
              </w:rPr>
              <w:t>Proposal 5:</w:t>
            </w:r>
            <w:r w:rsidRPr="006737B9">
              <w:rPr>
                <w:color w:val="000000" w:themeColor="text1"/>
                <w:lang w:val="en-US"/>
              </w:rPr>
              <w:t xml:space="preserve"> Support reduced spectrum utilization for 960 kHz SCS &amp; 2 GHz CBW</w:t>
            </w:r>
          </w:p>
        </w:tc>
      </w:tr>
      <w:bookmarkEnd w:id="4"/>
      <w:tr w:rsidR="003525E0" w:rsidRPr="00621D09" w14:paraId="4B04DADE" w14:textId="77777777">
        <w:trPr>
          <w:trHeight w:val="468"/>
        </w:trPr>
        <w:tc>
          <w:tcPr>
            <w:tcW w:w="1968" w:type="dxa"/>
          </w:tcPr>
          <w:p w14:paraId="38AAC7BA" w14:textId="77777777" w:rsidR="006E6B5A" w:rsidRPr="00621D09" w:rsidRDefault="00B91704">
            <w:pPr>
              <w:spacing w:before="120" w:after="120"/>
              <w:rPr>
                <w:rFonts w:ascii="Arial" w:eastAsia="Times New Roman" w:hAnsi="Arial" w:cs="Arial"/>
                <w:b/>
                <w:bCs/>
                <w:color w:val="0070C0"/>
                <w:sz w:val="18"/>
                <w:szCs w:val="18"/>
                <w:u w:val="single"/>
                <w:lang w:val="en-US"/>
              </w:rPr>
            </w:pPr>
            <w:r>
              <w:rPr>
                <w:rFonts w:eastAsia="SimSun"/>
              </w:rPr>
              <w:lastRenderedPageBreak/>
              <w:fldChar w:fldCharType="begin"/>
            </w:r>
            <w:r w:rsidR="006E6B5A">
              <w:instrText xml:space="preserve"> HYPERLINK "https://www.3gpp.org/ftp/TSG_RAN/WG4_Radio/TSGR4_101-bis-e/Docs/R4-2201924.zip" </w:instrText>
            </w:r>
            <w:r>
              <w:rPr>
                <w:rFonts w:eastAsia="SimSun"/>
              </w:rPr>
              <w:fldChar w:fldCharType="separate"/>
            </w:r>
            <w:r w:rsidR="006E6B5A" w:rsidRPr="005278B8">
              <w:rPr>
                <w:rStyle w:val="Hyperlink"/>
                <w:rFonts w:ascii="Arial" w:eastAsia="Times New Roman" w:hAnsi="Arial" w:cs="Arial"/>
                <w:b/>
                <w:bCs/>
                <w:sz w:val="18"/>
                <w:szCs w:val="18"/>
              </w:rPr>
              <w:t>R4-2201924</w:t>
            </w:r>
            <w:r>
              <w:rPr>
                <w:rStyle w:val="Hyperlink"/>
                <w:rFonts w:ascii="Arial" w:eastAsia="Times New Roman" w:hAnsi="Arial" w:cs="Arial"/>
                <w:b/>
                <w:bCs/>
                <w:sz w:val="18"/>
                <w:szCs w:val="18"/>
              </w:rPr>
              <w:fldChar w:fldCharType="end"/>
            </w:r>
          </w:p>
          <w:p w14:paraId="0ABD0683" w14:textId="77777777" w:rsidR="00887433" w:rsidRPr="00621D09" w:rsidRDefault="006E6B5A">
            <w:pPr>
              <w:spacing w:before="120" w:after="120"/>
              <w:rPr>
                <w:lang w:val="en-US"/>
              </w:rPr>
            </w:pPr>
            <w:r w:rsidRPr="005278B8">
              <w:rPr>
                <w:rFonts w:ascii="Arial" w:eastAsia="Times New Roman" w:hAnsi="Arial" w:cs="Arial"/>
                <w:sz w:val="18"/>
                <w:szCs w:val="18"/>
              </w:rPr>
              <w:t>Views on channelization for 52.6 to 71 GHz</w:t>
            </w:r>
            <w:r w:rsidRPr="00621D09">
              <w:rPr>
                <w:lang w:val="en-US"/>
              </w:rPr>
              <w:t xml:space="preserve"> </w:t>
            </w:r>
          </w:p>
        </w:tc>
        <w:tc>
          <w:tcPr>
            <w:tcW w:w="1350" w:type="dxa"/>
          </w:tcPr>
          <w:p w14:paraId="10AF7E33" w14:textId="77777777" w:rsidR="003525E0" w:rsidRPr="00621D09" w:rsidRDefault="006E6B5A">
            <w:pPr>
              <w:spacing w:before="120" w:after="120"/>
              <w:rPr>
                <w:rFonts w:ascii="Arial" w:eastAsia="Times New Roman" w:hAnsi="Arial" w:cs="Arial"/>
                <w:sz w:val="16"/>
                <w:szCs w:val="16"/>
                <w:lang w:val="en-US"/>
              </w:rPr>
            </w:pPr>
            <w:r>
              <w:rPr>
                <w:rFonts w:ascii="Arial" w:eastAsia="Times New Roman" w:hAnsi="Arial" w:cs="Arial"/>
                <w:sz w:val="16"/>
                <w:szCs w:val="16"/>
                <w:lang w:val="en-US"/>
              </w:rPr>
              <w:t>Intel Corporation</w:t>
            </w:r>
          </w:p>
        </w:tc>
        <w:tc>
          <w:tcPr>
            <w:tcW w:w="6071" w:type="dxa"/>
          </w:tcPr>
          <w:p w14:paraId="37891D41" w14:textId="77777777" w:rsidR="006737B9" w:rsidRDefault="006737B9" w:rsidP="006737B9">
            <w:pPr>
              <w:spacing w:before="120"/>
              <w:ind w:right="113"/>
              <w:jc w:val="both"/>
            </w:pPr>
            <w:r w:rsidRPr="00DF48D9">
              <w:rPr>
                <w:b/>
                <w:bCs/>
              </w:rPr>
              <w:t xml:space="preserve">Observation </w:t>
            </w:r>
            <w:r>
              <w:rPr>
                <w:b/>
                <w:bCs/>
              </w:rPr>
              <w:t>1</w:t>
            </w:r>
            <w:r w:rsidRPr="00DF48D9">
              <w:t>: There was no agreement to seek a unified raster design for both licensed and unlicensed bands.</w:t>
            </w:r>
          </w:p>
          <w:p w14:paraId="22341F55" w14:textId="77777777" w:rsidR="006737B9" w:rsidRDefault="006737B9" w:rsidP="006737B9">
            <w:pPr>
              <w:ind w:right="113"/>
              <w:jc w:val="both"/>
            </w:pPr>
            <w:r w:rsidRPr="00DF48D9">
              <w:rPr>
                <w:b/>
                <w:bCs/>
              </w:rPr>
              <w:t xml:space="preserve">Observation </w:t>
            </w:r>
            <w:r>
              <w:rPr>
                <w:b/>
                <w:bCs/>
              </w:rPr>
              <w:t>2</w:t>
            </w:r>
            <w:r w:rsidRPr="00DF48D9">
              <w:t xml:space="preserve">: </w:t>
            </w:r>
            <w:r>
              <w:t xml:space="preserve">It is unclear if future licensed bands will require entirely different channel bandwidth sizes, e.g., 250 MHz, and in such case, it is unclear if potential optimizations conducted for 100/200/400/800/1600/2000 MHz aimed for licensed operation will </w:t>
            </w:r>
            <w:proofErr w:type="gramStart"/>
            <w:r>
              <w:t>actually be</w:t>
            </w:r>
            <w:proofErr w:type="gramEnd"/>
            <w:r>
              <w:t xml:space="preserve"> optimal or even functional</w:t>
            </w:r>
            <w:r w:rsidRPr="00DF48D9">
              <w:t>.</w:t>
            </w:r>
          </w:p>
          <w:p w14:paraId="44A2B5C1" w14:textId="77777777" w:rsidR="006737B9" w:rsidRPr="00DF48D9" w:rsidRDefault="006737B9" w:rsidP="006737B9">
            <w:pPr>
              <w:ind w:right="113"/>
              <w:jc w:val="both"/>
            </w:pPr>
            <w:r w:rsidRPr="00DF48D9">
              <w:rPr>
                <w:b/>
                <w:bCs/>
              </w:rPr>
              <w:t xml:space="preserve">Observation </w:t>
            </w:r>
            <w:r>
              <w:rPr>
                <w:b/>
                <w:bCs/>
              </w:rPr>
              <w:t>3</w:t>
            </w:r>
            <w:r w:rsidRPr="00DF48D9">
              <w:t xml:space="preserve">: </w:t>
            </w:r>
            <w:r>
              <w:t>The potential possibility for licensed operation only exists between 66 to 71 GHz, and there is no need to apply licensed operation optimization on the entire band between 57 to 71 GHz.</w:t>
            </w:r>
          </w:p>
          <w:p w14:paraId="31237798" w14:textId="77777777" w:rsidR="006737B9" w:rsidRDefault="006737B9" w:rsidP="006737B9">
            <w:pPr>
              <w:ind w:right="113"/>
              <w:jc w:val="both"/>
            </w:pPr>
            <w:r w:rsidRPr="00BF2F18">
              <w:rPr>
                <w:b/>
              </w:rPr>
              <w:t>Proposal 1</w:t>
            </w:r>
            <w:r w:rsidRPr="00BF2F18">
              <w:t xml:space="preserve">: </w:t>
            </w:r>
            <w:r w:rsidRPr="0061678B">
              <w:t xml:space="preserve"> </w:t>
            </w:r>
            <w:r>
              <w:t>RAN4 to c</w:t>
            </w:r>
            <w:r w:rsidRPr="0061678B">
              <w:t>onsider supporting sep</w:t>
            </w:r>
            <w:r w:rsidRPr="00BA4A70">
              <w:t>arate</w:t>
            </w:r>
            <w:r>
              <w:t xml:space="preserve"> raster design for licensed and unlicensed bands.</w:t>
            </w:r>
          </w:p>
          <w:p w14:paraId="38AFCAD3" w14:textId="77777777" w:rsidR="0076628C" w:rsidRPr="006737B9" w:rsidRDefault="006737B9" w:rsidP="006737B9">
            <w:pPr>
              <w:ind w:right="113"/>
              <w:jc w:val="both"/>
            </w:pPr>
            <w:r w:rsidRPr="007F533F">
              <w:rPr>
                <w:b/>
              </w:rPr>
              <w:t xml:space="preserve">Proposal </w:t>
            </w:r>
            <w:r>
              <w:rPr>
                <w:b/>
              </w:rPr>
              <w:t>2</w:t>
            </w:r>
            <w:r w:rsidRPr="007F533F">
              <w:rPr>
                <w:b/>
              </w:rPr>
              <w:t>:</w:t>
            </w:r>
            <w:r w:rsidRPr="007F533F">
              <w:t xml:space="preserve"> Consider </w:t>
            </w:r>
            <w:r w:rsidRPr="00BF2F18">
              <w:t>separate GSCN usage between unlicensed and licensed band operation.</w:t>
            </w:r>
          </w:p>
        </w:tc>
      </w:tr>
      <w:tr w:rsidR="003525E0" w:rsidRPr="00621D09" w14:paraId="48EBFFB4" w14:textId="77777777">
        <w:trPr>
          <w:trHeight w:val="468"/>
        </w:trPr>
        <w:tc>
          <w:tcPr>
            <w:tcW w:w="1968" w:type="dxa"/>
          </w:tcPr>
          <w:p w14:paraId="144D44CD" w14:textId="77777777" w:rsidR="006E6B5A" w:rsidRPr="00621D09" w:rsidRDefault="00706AF4">
            <w:pPr>
              <w:spacing w:before="120" w:after="120"/>
              <w:rPr>
                <w:rFonts w:ascii="Arial" w:eastAsia="Times New Roman" w:hAnsi="Arial" w:cs="Arial"/>
                <w:b/>
                <w:bCs/>
                <w:color w:val="0070C0"/>
                <w:sz w:val="18"/>
                <w:szCs w:val="18"/>
                <w:u w:val="single"/>
                <w:lang w:val="en-US"/>
              </w:rPr>
            </w:pPr>
            <w:hyperlink r:id="rId26" w:history="1">
              <w:r w:rsidR="006E6B5A" w:rsidRPr="005278B8">
                <w:rPr>
                  <w:rFonts w:ascii="Arial" w:eastAsia="Times New Roman" w:hAnsi="Arial" w:cs="Arial"/>
                  <w:b/>
                  <w:bCs/>
                  <w:color w:val="0000FF"/>
                  <w:sz w:val="18"/>
                  <w:szCs w:val="18"/>
                  <w:u w:val="single"/>
                </w:rPr>
                <w:t>R4-2201985</w:t>
              </w:r>
            </w:hyperlink>
          </w:p>
          <w:p w14:paraId="73553141" w14:textId="77777777" w:rsidR="003525E0" w:rsidRPr="00621D09" w:rsidRDefault="006E6B5A">
            <w:pPr>
              <w:spacing w:before="120" w:after="120"/>
              <w:rPr>
                <w:lang w:val="en-US"/>
              </w:rPr>
            </w:pPr>
            <w:r w:rsidRPr="006E6B5A">
              <w:rPr>
                <w:rFonts w:ascii="Arial" w:eastAsia="Times New Roman" w:hAnsi="Arial" w:cs="Arial"/>
                <w:sz w:val="18"/>
                <w:szCs w:val="18"/>
                <w:lang w:val="en-US"/>
              </w:rPr>
              <w:t>Channelization and synchronization raster for 60GHz</w:t>
            </w:r>
          </w:p>
        </w:tc>
        <w:tc>
          <w:tcPr>
            <w:tcW w:w="1350" w:type="dxa"/>
          </w:tcPr>
          <w:p w14:paraId="264F8114" w14:textId="77777777" w:rsidR="003525E0" w:rsidRPr="00621D09" w:rsidRDefault="006E6B5A">
            <w:pPr>
              <w:spacing w:before="120" w:after="120"/>
              <w:rPr>
                <w:rFonts w:ascii="Arial" w:eastAsia="Times New Roman" w:hAnsi="Arial" w:cs="Arial"/>
                <w:sz w:val="16"/>
                <w:szCs w:val="16"/>
                <w:lang w:val="en-US"/>
              </w:rPr>
            </w:pPr>
            <w:r w:rsidRPr="005278B8">
              <w:rPr>
                <w:rFonts w:ascii="Arial" w:eastAsia="Times New Roman" w:hAnsi="Arial" w:cs="Arial"/>
                <w:sz w:val="18"/>
                <w:szCs w:val="18"/>
              </w:rPr>
              <w:t>MediaTek (Chengdu) Inc.</w:t>
            </w:r>
          </w:p>
        </w:tc>
        <w:tc>
          <w:tcPr>
            <w:tcW w:w="6071" w:type="dxa"/>
          </w:tcPr>
          <w:p w14:paraId="5317967C" w14:textId="77777777" w:rsidR="003525E0" w:rsidRPr="00ED72DE" w:rsidRDefault="00ED72DE" w:rsidP="00ED72DE">
            <w:pPr>
              <w:overflowPunct/>
              <w:autoSpaceDE/>
              <w:autoSpaceDN/>
              <w:adjustRightInd/>
              <w:spacing w:before="120" w:after="120"/>
              <w:ind w:right="115"/>
              <w:jc w:val="both"/>
              <w:textAlignment w:val="auto"/>
              <w:rPr>
                <w:b/>
                <w:bCs/>
                <w:lang w:val="en-US" w:eastAsia="zh-TW"/>
              </w:rPr>
            </w:pPr>
            <w:r w:rsidRPr="00ED72DE">
              <w:rPr>
                <w:b/>
                <w:bCs/>
                <w:lang w:val="en-US" w:eastAsia="zh-TW"/>
              </w:rPr>
              <w:t>Proposal</w:t>
            </w:r>
          </w:p>
          <w:p w14:paraId="4AF4F20E" w14:textId="77777777" w:rsidR="00ED72DE" w:rsidRPr="00ED72DE" w:rsidRDefault="00ED72DE" w:rsidP="00ED72DE">
            <w:pPr>
              <w:pStyle w:val="ListParagraph"/>
              <w:numPr>
                <w:ilvl w:val="0"/>
                <w:numId w:val="9"/>
              </w:numPr>
              <w:overflowPunct/>
              <w:autoSpaceDE/>
              <w:autoSpaceDN/>
              <w:adjustRightInd/>
              <w:ind w:right="115" w:firstLineChars="0"/>
              <w:jc w:val="both"/>
              <w:textAlignment w:val="auto"/>
              <w:rPr>
                <w:lang w:eastAsia="zh-TW"/>
              </w:rPr>
            </w:pPr>
            <w:r w:rsidRPr="00ED72DE">
              <w:rPr>
                <w:lang w:eastAsia="zh-TW"/>
              </w:rPr>
              <w:t>At least for unlicensed operation, the GSCN raster shall use no more than 175 GSCN locations as a subset of the baseline 3 x 17.28MHz GSCN raster points (</w:t>
            </w:r>
            <w:proofErr w:type="gramStart"/>
            <w:r w:rsidRPr="00ED72DE">
              <w:rPr>
                <w:lang w:eastAsia="zh-TW"/>
              </w:rPr>
              <w:t>similar to</w:t>
            </w:r>
            <w:proofErr w:type="gramEnd"/>
            <w:r w:rsidRPr="00ED72DE">
              <w:rPr>
                <w:lang w:eastAsia="zh-TW"/>
              </w:rPr>
              <w:t xml:space="preserve"> NR-U approach). </w:t>
            </w:r>
          </w:p>
          <w:p w14:paraId="31F6E937" w14:textId="77777777" w:rsidR="00ED72DE" w:rsidRPr="00ED72DE" w:rsidRDefault="00ED72DE" w:rsidP="00ED72DE">
            <w:pPr>
              <w:pStyle w:val="ListParagraph"/>
              <w:numPr>
                <w:ilvl w:val="0"/>
                <w:numId w:val="9"/>
              </w:numPr>
              <w:overflowPunct/>
              <w:autoSpaceDE/>
              <w:autoSpaceDN/>
              <w:adjustRightInd/>
              <w:ind w:right="115" w:firstLineChars="0"/>
              <w:jc w:val="both"/>
              <w:textAlignment w:val="auto"/>
              <w:rPr>
                <w:lang w:eastAsia="zh-TW"/>
              </w:rPr>
            </w:pPr>
            <w:r w:rsidRPr="00ED72DE">
              <w:rPr>
                <w:lang w:eastAsia="zh-TW"/>
              </w:rPr>
              <w:t>Agree either of the following for the channel raster:</w:t>
            </w:r>
          </w:p>
          <w:p w14:paraId="685DAC8F" w14:textId="77777777" w:rsidR="00ED72DE" w:rsidRPr="00ED72DE" w:rsidRDefault="00ED72DE" w:rsidP="00ED72DE">
            <w:pPr>
              <w:pStyle w:val="ListParagraph"/>
              <w:numPr>
                <w:ilvl w:val="1"/>
                <w:numId w:val="9"/>
              </w:numPr>
              <w:overflowPunct/>
              <w:autoSpaceDE/>
              <w:autoSpaceDN/>
              <w:adjustRightInd/>
              <w:ind w:right="115" w:firstLineChars="0"/>
              <w:jc w:val="both"/>
              <w:textAlignment w:val="auto"/>
              <w:rPr>
                <w:lang w:eastAsia="zh-TW"/>
              </w:rPr>
            </w:pPr>
            <w:r w:rsidRPr="00ED72DE">
              <w:rPr>
                <w:lang w:eastAsia="zh-TW"/>
              </w:rPr>
              <w:t xml:space="preserve">Hybrid approach (fixed for </w:t>
            </w:r>
            <w:proofErr w:type="spellStart"/>
            <w:r w:rsidRPr="00ED72DE">
              <w:rPr>
                <w:lang w:eastAsia="zh-TW"/>
              </w:rPr>
              <w:t>minCBW</w:t>
            </w:r>
            <w:proofErr w:type="spellEnd"/>
            <w:r w:rsidRPr="00ED72DE">
              <w:rPr>
                <w:lang w:eastAsia="zh-TW"/>
              </w:rPr>
              <w:t>/SCS and floating for larger CBWs) for both licensed and unlicensed operation</w:t>
            </w:r>
          </w:p>
          <w:p w14:paraId="6CB1D206" w14:textId="77777777" w:rsidR="00ED72DE" w:rsidRPr="00ED72DE" w:rsidRDefault="00ED72DE" w:rsidP="00ED72DE">
            <w:pPr>
              <w:pStyle w:val="ListParagraph"/>
              <w:numPr>
                <w:ilvl w:val="1"/>
                <w:numId w:val="9"/>
              </w:numPr>
              <w:overflowPunct/>
              <w:autoSpaceDE/>
              <w:autoSpaceDN/>
              <w:adjustRightInd/>
              <w:ind w:right="115" w:firstLineChars="0"/>
              <w:jc w:val="both"/>
              <w:textAlignment w:val="auto"/>
              <w:rPr>
                <w:lang w:eastAsia="zh-TW"/>
              </w:rPr>
            </w:pPr>
            <w:r w:rsidRPr="00ED72DE">
              <w:rPr>
                <w:lang w:eastAsia="zh-TW"/>
              </w:rPr>
              <w:t>Separate2: Fixed or hybrid for unlicensed, floating for licensed, with unlicensed GSCNs a subset of licensed GSCN raster (3 x 17.28MHz for 120kHz SCS SSB)</w:t>
            </w:r>
          </w:p>
          <w:p w14:paraId="7CD3157B" w14:textId="77777777" w:rsidR="00ED72DE" w:rsidRPr="00ED72DE" w:rsidRDefault="00ED72DE" w:rsidP="00ED72DE">
            <w:pPr>
              <w:pStyle w:val="ListParagraph"/>
              <w:numPr>
                <w:ilvl w:val="0"/>
                <w:numId w:val="9"/>
              </w:numPr>
              <w:overflowPunct/>
              <w:autoSpaceDE/>
              <w:autoSpaceDN/>
              <w:adjustRightInd/>
              <w:ind w:right="115" w:firstLineChars="0"/>
              <w:jc w:val="both"/>
              <w:textAlignment w:val="auto"/>
              <w:rPr>
                <w:lang w:eastAsia="zh-TW"/>
              </w:rPr>
            </w:pPr>
            <w:r w:rsidRPr="00ED72DE">
              <w:rPr>
                <w:lang w:eastAsia="zh-TW"/>
              </w:rPr>
              <w:t xml:space="preserve">If the Hybrid approach is used for the channel raster, then the licensed design for GSCN raster shall follow the proposed unlicensed design. </w:t>
            </w:r>
          </w:p>
        </w:tc>
      </w:tr>
      <w:tr w:rsidR="00B64B6F" w:rsidRPr="00621D09" w14:paraId="208F60CB" w14:textId="77777777">
        <w:trPr>
          <w:trHeight w:val="468"/>
        </w:trPr>
        <w:tc>
          <w:tcPr>
            <w:tcW w:w="1968" w:type="dxa"/>
          </w:tcPr>
          <w:p w14:paraId="20BD6526" w14:textId="77777777" w:rsidR="006E6B5A" w:rsidRPr="00621D09" w:rsidRDefault="00706AF4" w:rsidP="00B64B6F">
            <w:pPr>
              <w:spacing w:before="120" w:after="120"/>
              <w:rPr>
                <w:rFonts w:ascii="Arial" w:eastAsia="Times New Roman" w:hAnsi="Arial" w:cs="Arial"/>
                <w:b/>
                <w:bCs/>
                <w:color w:val="0070C0"/>
                <w:sz w:val="18"/>
                <w:szCs w:val="18"/>
                <w:u w:val="single"/>
                <w:lang w:val="en-US"/>
              </w:rPr>
            </w:pPr>
            <w:hyperlink r:id="rId27" w:history="1">
              <w:r w:rsidR="006E6B5A" w:rsidRPr="005278B8">
                <w:rPr>
                  <w:rFonts w:ascii="Arial" w:eastAsia="Times New Roman" w:hAnsi="Arial" w:cs="Arial"/>
                  <w:b/>
                  <w:bCs/>
                  <w:color w:val="0000FF"/>
                  <w:sz w:val="18"/>
                  <w:szCs w:val="18"/>
                  <w:u w:val="single"/>
                </w:rPr>
                <w:t>R4-2202023</w:t>
              </w:r>
            </w:hyperlink>
          </w:p>
          <w:p w14:paraId="1CDE2498" w14:textId="77777777" w:rsidR="00B64B6F" w:rsidRDefault="006E6B5A" w:rsidP="00B64B6F">
            <w:pPr>
              <w:spacing w:before="120" w:after="120"/>
            </w:pPr>
            <w:r w:rsidRPr="006E6B5A">
              <w:rPr>
                <w:rFonts w:ascii="Arial" w:eastAsia="Times New Roman" w:hAnsi="Arial" w:cs="Arial"/>
                <w:sz w:val="18"/>
                <w:szCs w:val="18"/>
                <w:lang w:val="en-US"/>
              </w:rPr>
              <w:t>Discussion on the channel raster and sync raster in FR2-2</w:t>
            </w:r>
          </w:p>
        </w:tc>
        <w:tc>
          <w:tcPr>
            <w:tcW w:w="1350" w:type="dxa"/>
          </w:tcPr>
          <w:p w14:paraId="112EA121" w14:textId="77777777" w:rsidR="00B64B6F" w:rsidRPr="00621D09" w:rsidRDefault="006E6B5A">
            <w:pPr>
              <w:spacing w:before="120" w:after="120"/>
              <w:rPr>
                <w:rFonts w:ascii="Arial" w:eastAsia="Times New Roman" w:hAnsi="Arial" w:cs="Arial"/>
                <w:sz w:val="16"/>
                <w:szCs w:val="16"/>
                <w:lang w:val="en-US"/>
              </w:rPr>
            </w:pPr>
            <w:r>
              <w:rPr>
                <w:rFonts w:ascii="Arial" w:eastAsia="Times New Roman" w:hAnsi="Arial" w:cs="Arial"/>
                <w:sz w:val="16"/>
                <w:szCs w:val="16"/>
                <w:lang w:val="en-US"/>
              </w:rPr>
              <w:t>Huawei</w:t>
            </w:r>
          </w:p>
        </w:tc>
        <w:tc>
          <w:tcPr>
            <w:tcW w:w="6071" w:type="dxa"/>
          </w:tcPr>
          <w:p w14:paraId="44E83486" w14:textId="77777777" w:rsidR="009C2BB6" w:rsidRPr="009C2BB6" w:rsidRDefault="009C2BB6" w:rsidP="009C2BB6">
            <w:pPr>
              <w:spacing w:before="120"/>
              <w:ind w:right="115"/>
              <w:jc w:val="both"/>
              <w:rPr>
                <w:bCs/>
                <w:iCs/>
              </w:rPr>
            </w:pPr>
            <w:r w:rsidRPr="009C2BB6">
              <w:rPr>
                <w:b/>
                <w:iCs/>
                <w:color w:val="000000" w:themeColor="text1"/>
                <w:lang w:eastAsia="zh-CN"/>
              </w:rPr>
              <w:t>Proposal 1:</w:t>
            </w:r>
            <w:r w:rsidRPr="009C2BB6">
              <w:rPr>
                <w:bCs/>
                <w:iCs/>
                <w:color w:val="000000" w:themeColor="text1"/>
                <w:lang w:eastAsia="zh-CN"/>
              </w:rPr>
              <w:t xml:space="preserve"> For licensed band, support floating channelization with 120/480/960 kHz step gap for 120/480/960kHz SCS respectively. The corresponding ARFCN are given in Table 1.</w:t>
            </w:r>
          </w:p>
          <w:p w14:paraId="1B33C1BD" w14:textId="77777777" w:rsidR="009C2BB6" w:rsidRPr="009C2BB6" w:rsidRDefault="009C2BB6" w:rsidP="009C2BB6">
            <w:pPr>
              <w:ind w:right="113"/>
              <w:jc w:val="both"/>
              <w:rPr>
                <w:bCs/>
                <w:iCs/>
              </w:rPr>
            </w:pPr>
            <w:r w:rsidRPr="009C2BB6">
              <w:rPr>
                <w:b/>
                <w:iCs/>
                <w:color w:val="000000" w:themeColor="text1"/>
                <w:lang w:eastAsia="zh-CN"/>
              </w:rPr>
              <w:t>Proposal 2:</w:t>
            </w:r>
            <w:r w:rsidRPr="009C2BB6">
              <w:rPr>
                <w:bCs/>
                <w:iCs/>
                <w:color w:val="000000" w:themeColor="text1"/>
                <w:lang w:eastAsia="zh-CN"/>
              </w:rPr>
              <w:t xml:space="preserve"> For the unlicensed band n263, support fixed channelization. For 100MHz or 200MHz channel bandwidth, the gap between two adjacent channels is about 100MHz or 200 MHz respectively. For channel bandwidth not smaller than 400MHz, the gap between two channel rasters is about 400MHz. the corresponding ARFCN are given in Table 2.</w:t>
            </w:r>
          </w:p>
          <w:p w14:paraId="2B9C26F5" w14:textId="77777777" w:rsidR="00B64B6F" w:rsidRPr="009C2BB6" w:rsidRDefault="009C2BB6" w:rsidP="009C2BB6">
            <w:pPr>
              <w:overflowPunct/>
              <w:autoSpaceDE/>
              <w:autoSpaceDN/>
              <w:adjustRightInd/>
              <w:spacing w:before="120"/>
              <w:ind w:right="115"/>
              <w:jc w:val="both"/>
              <w:textAlignment w:val="auto"/>
              <w:rPr>
                <w:lang w:val="en-US" w:eastAsia="zh-TW"/>
              </w:rPr>
            </w:pPr>
            <w:r w:rsidRPr="009C2BB6">
              <w:rPr>
                <w:b/>
                <w:iCs/>
                <w:color w:val="000000" w:themeColor="text1"/>
                <w:lang w:eastAsia="zh-CN"/>
              </w:rPr>
              <w:t>Proposal 3:</w:t>
            </w:r>
            <w:r w:rsidRPr="009C2BB6">
              <w:rPr>
                <w:bCs/>
                <w:iCs/>
                <w:color w:val="000000" w:themeColor="text1"/>
                <w:lang w:eastAsia="zh-CN"/>
              </w:rPr>
              <w:t xml:space="preserve"> For 66~71 GHz licensed band, support candidate SS raster in Table 3 for 120 kHz and 480 kHz SCS. For n263 unlicensed band, </w:t>
            </w:r>
            <w:r w:rsidRPr="009C2BB6">
              <w:rPr>
                <w:bCs/>
                <w:iCs/>
                <w:color w:val="000000" w:themeColor="text1"/>
                <w:lang w:eastAsia="zh-CN"/>
              </w:rPr>
              <w:lastRenderedPageBreak/>
              <w:t>support candidate SS raster in Table 4 and Table 5 for 120 kHz and 480 kHz SCS, respectively.</w:t>
            </w:r>
          </w:p>
        </w:tc>
      </w:tr>
      <w:bookmarkEnd w:id="2"/>
    </w:tbl>
    <w:p w14:paraId="378112C7" w14:textId="77777777" w:rsidR="003525E0" w:rsidRPr="00621D09" w:rsidRDefault="003525E0">
      <w:pPr>
        <w:ind w:right="281"/>
        <w:rPr>
          <w:lang w:val="en-US"/>
        </w:rPr>
      </w:pPr>
    </w:p>
    <w:p w14:paraId="6DBA3D9F" w14:textId="77777777" w:rsidR="003525E0" w:rsidRPr="00621D09" w:rsidRDefault="007A2793">
      <w:pPr>
        <w:pStyle w:val="Heading2"/>
        <w:ind w:right="281"/>
        <w:rPr>
          <w:lang w:val="en-US"/>
        </w:rPr>
      </w:pPr>
      <w:r w:rsidRPr="00621D09">
        <w:rPr>
          <w:lang w:val="en-US"/>
        </w:rPr>
        <w:t>Open issues summary</w:t>
      </w:r>
    </w:p>
    <w:p w14:paraId="1CDAFB18" w14:textId="77777777" w:rsidR="003525E0" w:rsidRPr="00621D09" w:rsidRDefault="007A2793">
      <w:pPr>
        <w:pStyle w:val="Heading3"/>
        <w:ind w:right="281"/>
        <w:rPr>
          <w:sz w:val="24"/>
          <w:szCs w:val="16"/>
          <w:lang w:val="en-US"/>
        </w:rPr>
      </w:pPr>
      <w:r w:rsidRPr="00621D09">
        <w:rPr>
          <w:sz w:val="24"/>
          <w:szCs w:val="16"/>
          <w:lang w:val="en-US"/>
        </w:rPr>
        <w:t>Sub-topic 2-1: Channelization</w:t>
      </w:r>
    </w:p>
    <w:p w14:paraId="17DF84CA" w14:textId="77777777" w:rsidR="003525E0" w:rsidRPr="00621D09" w:rsidRDefault="008B1863">
      <w:pPr>
        <w:spacing w:after="240"/>
        <w:ind w:right="281"/>
        <w:jc w:val="both"/>
        <w:rPr>
          <w:i/>
          <w:color w:val="0070C0"/>
          <w:lang w:val="en-US" w:eastAsia="zh-CN"/>
        </w:rPr>
      </w:pPr>
      <w:r>
        <w:rPr>
          <w:i/>
          <w:color w:val="0070C0"/>
          <w:lang w:val="en-US" w:eastAsia="zh-CN"/>
        </w:rPr>
        <w:t xml:space="preserve">In RAN4 #101e, it was agreed that we would consider the aspects listed below to decide the </w:t>
      </w:r>
      <w:r w:rsidR="00CC4E11">
        <w:rPr>
          <w:i/>
          <w:color w:val="0070C0"/>
          <w:lang w:val="en-US" w:eastAsia="zh-CN"/>
        </w:rPr>
        <w:t>channelization during this meeting</w:t>
      </w:r>
      <w:r>
        <w:rPr>
          <w:i/>
          <w:color w:val="0070C0"/>
          <w:lang w:val="en-US" w:eastAsia="zh-CN"/>
        </w:rPr>
        <w:t xml:space="preserve"> (R4-2120061)</w:t>
      </w:r>
      <w:r w:rsidR="00CC4E11">
        <w:rPr>
          <w:i/>
          <w:color w:val="0070C0"/>
          <w:lang w:val="en-US" w:eastAsia="zh-CN"/>
        </w:rPr>
        <w:t>.</w:t>
      </w:r>
    </w:p>
    <w:p w14:paraId="74F5EE47" w14:textId="6C459A5B" w:rsidR="003525E0" w:rsidRPr="00621D09" w:rsidRDefault="00064620">
      <w:pPr>
        <w:spacing w:after="240"/>
        <w:jc w:val="both"/>
        <w:rPr>
          <w:i/>
          <w:color w:val="0070C0"/>
          <w:lang w:val="en-US" w:eastAsia="zh-CN"/>
        </w:rPr>
      </w:pPr>
      <w:r>
        <w:rPr>
          <w:rFonts w:eastAsia="Batang"/>
          <w:noProof/>
          <w:lang w:eastAsia="en-GB"/>
        </w:rPr>
        <mc:AlternateContent>
          <mc:Choice Requires="wps">
            <w:drawing>
              <wp:inline distT="0" distB="0" distL="0" distR="0" wp14:anchorId="4F47D8E7" wp14:editId="45A1D3C2">
                <wp:extent cx="5943600" cy="3994150"/>
                <wp:effectExtent l="8255" t="10160" r="1079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94150"/>
                        </a:xfrm>
                        <a:prstGeom prst="rect">
                          <a:avLst/>
                        </a:prstGeom>
                        <a:solidFill>
                          <a:srgbClr val="FFFFFF"/>
                        </a:solidFill>
                        <a:ln w="9525">
                          <a:solidFill>
                            <a:srgbClr val="000000"/>
                          </a:solidFill>
                          <a:miter lim="800000"/>
                          <a:headEnd/>
                          <a:tailEnd/>
                        </a:ln>
                      </wps:spPr>
                      <wps:txbx>
                        <w:txbxContent>
                          <w:p w14:paraId="73FE576F" w14:textId="77777777" w:rsidR="008E15C3" w:rsidRPr="00CC4E11" w:rsidRDefault="008E15C3" w:rsidP="00CC4E11">
                            <w:pPr>
                              <w:rPr>
                                <w:b/>
                                <w:bCs/>
                                <w:iCs/>
                                <w:highlight w:val="green"/>
                                <w:lang w:val="en-US" w:eastAsia="zh-CN"/>
                              </w:rPr>
                            </w:pPr>
                            <w:r w:rsidRPr="00CC4E11">
                              <w:rPr>
                                <w:rFonts w:hint="eastAsia"/>
                                <w:b/>
                                <w:bCs/>
                                <w:iCs/>
                                <w:highlight w:val="green"/>
                                <w:lang w:val="en-US" w:eastAsia="zh-CN"/>
                              </w:rPr>
                              <w:t>Agreement</w:t>
                            </w:r>
                            <w:r w:rsidRPr="00CC4E11">
                              <w:rPr>
                                <w:b/>
                                <w:bCs/>
                                <w:iCs/>
                                <w:highlight w:val="green"/>
                                <w:lang w:val="en-US" w:eastAsia="zh-CN"/>
                              </w:rPr>
                              <w:t xml:space="preserve">: </w:t>
                            </w:r>
                          </w:p>
                          <w:p w14:paraId="7F6D44A4" w14:textId="77777777" w:rsidR="008E15C3" w:rsidRPr="00CC4E11" w:rsidRDefault="008E15C3" w:rsidP="00CC4E11">
                            <w:pPr>
                              <w:numPr>
                                <w:ilvl w:val="0"/>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 xml:space="preserve">Keep both Option 1C and Option 1D and have further discussion to compare two options and make decision on channelization in the next RAN4 meeting </w:t>
                            </w:r>
                          </w:p>
                          <w:p w14:paraId="1DEF4995" w14:textId="77777777" w:rsidR="008E15C3" w:rsidRPr="00CC4E11" w:rsidRDefault="008E15C3" w:rsidP="00CC4E11">
                            <w:pPr>
                              <w:numPr>
                                <w:ilvl w:val="1"/>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Considering the following aspects</w:t>
                            </w:r>
                          </w:p>
                          <w:p w14:paraId="7FE6924C"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rFonts w:hint="eastAsia"/>
                                <w:b/>
                                <w:bCs/>
                                <w:iCs/>
                                <w:highlight w:val="green"/>
                                <w:lang w:val="en-US" w:eastAsia="zh-CN"/>
                              </w:rPr>
                              <w:t>N</w:t>
                            </w:r>
                            <w:r w:rsidRPr="00CC4E11">
                              <w:rPr>
                                <w:b/>
                                <w:bCs/>
                                <w:iCs/>
                                <w:highlight w:val="green"/>
                                <w:lang w:val="en-US" w:eastAsia="zh-CN"/>
                              </w:rPr>
                              <w:t>umber of sync raster entries and cell searching complexity</w:t>
                            </w:r>
                          </w:p>
                          <w:p w14:paraId="4B875E27"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Support of CA in this frequency range</w:t>
                            </w:r>
                          </w:p>
                          <w:p w14:paraId="2333D16A"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Whether flexibility is needed for minimum channel bandwidth in particular, and how much benefit for the system performance</w:t>
                            </w:r>
                          </w:p>
                          <w:p w14:paraId="15F5A1C8"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Co-existence with IEEE channels (find out whether there is similar activity in IEEE)</w:t>
                            </w:r>
                          </w:p>
                          <w:p w14:paraId="0B4C3A12"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Whether to consider and how to ensure future proof for adding new frequency bands or channel bandwidth</w:t>
                            </w:r>
                          </w:p>
                          <w:p w14:paraId="065C71CD"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Other aspects are not precluded</w:t>
                            </w:r>
                          </w:p>
                          <w:p w14:paraId="23866DDC" w14:textId="77777777" w:rsidR="008E15C3" w:rsidRPr="00CC4E11" w:rsidRDefault="008E15C3" w:rsidP="00CC4E11">
                            <w:pPr>
                              <w:numPr>
                                <w:ilvl w:val="0"/>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If there is no agreement in the next RAN4 meeting, then consider different channelization for licensed band(s) and unlicensed band(s)</w:t>
                            </w:r>
                          </w:p>
                          <w:p w14:paraId="77316716" w14:textId="77777777" w:rsidR="008E15C3" w:rsidRPr="00CC4E11" w:rsidRDefault="008E15C3" w:rsidP="00CC4E11">
                            <w:pPr>
                              <w:numPr>
                                <w:ilvl w:val="0"/>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Sync raster granularity should be no less than 3 times of GSFN (17.28)</w:t>
                            </w:r>
                          </w:p>
                          <w:p w14:paraId="3D4CB2D9" w14:textId="77777777" w:rsidR="008E15C3" w:rsidRPr="00CC4E11" w:rsidRDefault="008E15C3" w:rsidP="00CC4E11">
                            <w:pPr>
                              <w:numPr>
                                <w:ilvl w:val="0"/>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NOTE: it is encouraged for proponents for Option 1D and Option 1C to provide concrete proposals in the format of draft CRs for the purpose of comparison</w:t>
                            </w:r>
                          </w:p>
                          <w:p w14:paraId="42761269" w14:textId="77777777" w:rsidR="008E15C3" w:rsidRDefault="008E15C3">
                            <w:pPr>
                              <w:rPr>
                                <w:sz w:val="18"/>
                                <w:szCs w:val="18"/>
                              </w:rPr>
                            </w:pPr>
                          </w:p>
                          <w:p w14:paraId="46AD2F58" w14:textId="77777777" w:rsidR="008E15C3" w:rsidRDefault="008E15C3"/>
                        </w:txbxContent>
                      </wps:txbx>
                      <wps:bodyPr rot="0" vert="horz" wrap="square" lIns="91440" tIns="45720" rIns="91440" bIns="45720" anchor="t" anchorCtr="0" upright="1">
                        <a:noAutofit/>
                      </wps:bodyPr>
                    </wps:wsp>
                  </a:graphicData>
                </a:graphic>
              </wp:inline>
            </w:drawing>
          </mc:Choice>
          <mc:Fallback>
            <w:pict>
              <v:shapetype w14:anchorId="4F47D8E7" id="_x0000_t202" coordsize="21600,21600" o:spt="202" path="m,l,21600r21600,l21600,xe">
                <v:stroke joinstyle="miter"/>
                <v:path gradientshapeok="t" o:connecttype="rect"/>
              </v:shapetype>
              <v:shape id="Text Box 2" o:spid="_x0000_s1026" type="#_x0000_t202" style="width:468pt;height:3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">
                <v:textbox>
                  <w:txbxContent>
                    <w:p w14:paraId="73FE576F" w14:textId="77777777" w:rsidR="008E15C3" w:rsidRPr="00CC4E11" w:rsidRDefault="008E15C3" w:rsidP="00CC4E11">
                      <w:pPr>
                        <w:rPr>
                          <w:b/>
                          <w:bCs/>
                          <w:iCs/>
                          <w:highlight w:val="green"/>
                          <w:lang w:val="en-US" w:eastAsia="zh-CN"/>
                        </w:rPr>
                      </w:pPr>
                      <w:r w:rsidRPr="00CC4E11">
                        <w:rPr>
                          <w:rFonts w:hint="eastAsia"/>
                          <w:b/>
                          <w:bCs/>
                          <w:iCs/>
                          <w:highlight w:val="green"/>
                          <w:lang w:val="en-US" w:eastAsia="zh-CN"/>
                        </w:rPr>
                        <w:t>Agreement</w:t>
                      </w:r>
                      <w:r w:rsidRPr="00CC4E11">
                        <w:rPr>
                          <w:b/>
                          <w:bCs/>
                          <w:iCs/>
                          <w:highlight w:val="green"/>
                          <w:lang w:val="en-US" w:eastAsia="zh-CN"/>
                        </w:rPr>
                        <w:t xml:space="preserve">: </w:t>
                      </w:r>
                    </w:p>
                    <w:p w14:paraId="7F6D44A4" w14:textId="77777777" w:rsidR="008E15C3" w:rsidRPr="00CC4E11" w:rsidRDefault="008E15C3" w:rsidP="00CC4E11">
                      <w:pPr>
                        <w:numPr>
                          <w:ilvl w:val="0"/>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 xml:space="preserve">Keep both Option 1C and Option 1D and have further discussion to compare two options and make decision on channelization in the next RAN4 meeting </w:t>
                      </w:r>
                    </w:p>
                    <w:p w14:paraId="1DEF4995" w14:textId="77777777" w:rsidR="008E15C3" w:rsidRPr="00CC4E11" w:rsidRDefault="008E15C3" w:rsidP="00CC4E11">
                      <w:pPr>
                        <w:numPr>
                          <w:ilvl w:val="1"/>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Considering the following aspects</w:t>
                      </w:r>
                    </w:p>
                    <w:p w14:paraId="7FE6924C"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rFonts w:hint="eastAsia"/>
                          <w:b/>
                          <w:bCs/>
                          <w:iCs/>
                          <w:highlight w:val="green"/>
                          <w:lang w:val="en-US" w:eastAsia="zh-CN"/>
                        </w:rPr>
                        <w:t>N</w:t>
                      </w:r>
                      <w:r w:rsidRPr="00CC4E11">
                        <w:rPr>
                          <w:b/>
                          <w:bCs/>
                          <w:iCs/>
                          <w:highlight w:val="green"/>
                          <w:lang w:val="en-US" w:eastAsia="zh-CN"/>
                        </w:rPr>
                        <w:t>umber of sync raster entries and cell searching complexity</w:t>
                      </w:r>
                    </w:p>
                    <w:p w14:paraId="4B875E27"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Support of CA in this frequency range</w:t>
                      </w:r>
                    </w:p>
                    <w:p w14:paraId="2333D16A"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Whether flexibility is needed for minimum channel bandwidth in particular, and how much benefit for the system performance</w:t>
                      </w:r>
                    </w:p>
                    <w:p w14:paraId="15F5A1C8"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Co-existence with IEEE channels (find out whether there is similar activity in IEEE)</w:t>
                      </w:r>
                    </w:p>
                    <w:p w14:paraId="0B4C3A12"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Whether to consider and how to ensure future proof for adding new frequency bands or channel bandwidth</w:t>
                      </w:r>
                    </w:p>
                    <w:p w14:paraId="065C71CD" w14:textId="77777777" w:rsidR="008E15C3" w:rsidRPr="00CC4E11" w:rsidRDefault="008E15C3" w:rsidP="00CC4E11">
                      <w:pPr>
                        <w:numPr>
                          <w:ilvl w:val="2"/>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Other aspects are not precluded</w:t>
                      </w:r>
                    </w:p>
                    <w:p w14:paraId="23866DDC" w14:textId="77777777" w:rsidR="008E15C3" w:rsidRPr="00CC4E11" w:rsidRDefault="008E15C3" w:rsidP="00CC4E11">
                      <w:pPr>
                        <w:numPr>
                          <w:ilvl w:val="0"/>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If there is no agreement in the next RAN4 meeting, then consider different channelization for licensed band(s) and unlicensed band(s)</w:t>
                      </w:r>
                    </w:p>
                    <w:p w14:paraId="77316716" w14:textId="77777777" w:rsidR="008E15C3" w:rsidRPr="00CC4E11" w:rsidRDefault="008E15C3" w:rsidP="00CC4E11">
                      <w:pPr>
                        <w:numPr>
                          <w:ilvl w:val="0"/>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Sync raster granularity should be no less than 3 times of GSFN (17.28)</w:t>
                      </w:r>
                    </w:p>
                    <w:p w14:paraId="3D4CB2D9" w14:textId="77777777" w:rsidR="008E15C3" w:rsidRPr="00CC4E11" w:rsidRDefault="008E15C3" w:rsidP="00CC4E11">
                      <w:pPr>
                        <w:numPr>
                          <w:ilvl w:val="0"/>
                          <w:numId w:val="42"/>
                        </w:numPr>
                        <w:overflowPunct w:val="0"/>
                        <w:autoSpaceDE w:val="0"/>
                        <w:autoSpaceDN w:val="0"/>
                        <w:adjustRightInd w:val="0"/>
                        <w:textAlignment w:val="baseline"/>
                        <w:rPr>
                          <w:b/>
                          <w:bCs/>
                          <w:iCs/>
                          <w:highlight w:val="green"/>
                          <w:lang w:val="en-US" w:eastAsia="zh-CN"/>
                        </w:rPr>
                      </w:pPr>
                      <w:r w:rsidRPr="00CC4E11">
                        <w:rPr>
                          <w:b/>
                          <w:bCs/>
                          <w:iCs/>
                          <w:highlight w:val="green"/>
                          <w:lang w:val="en-US" w:eastAsia="zh-CN"/>
                        </w:rPr>
                        <w:t>NOTE: it is encouraged for proponents for Option 1D and Option 1C to provide concrete proposals in the format of draft CRs for the purpose of comparison</w:t>
                      </w:r>
                    </w:p>
                    <w:p w14:paraId="42761269" w14:textId="77777777" w:rsidR="008E15C3" w:rsidRDefault="008E15C3">
                      <w:pPr>
                        <w:rPr>
                          <w:sz w:val="18"/>
                          <w:szCs w:val="18"/>
                        </w:rPr>
                      </w:pPr>
                    </w:p>
                    <w:p w14:paraId="46AD2F58" w14:textId="77777777" w:rsidR="008E15C3" w:rsidRDefault="008E15C3"/>
                  </w:txbxContent>
                </v:textbox>
                <w10:anchorlock/>
              </v:shape>
            </w:pict>
          </mc:Fallback>
        </mc:AlternateContent>
      </w:r>
    </w:p>
    <w:p w14:paraId="19C32324" w14:textId="77777777" w:rsidR="003525E0" w:rsidRPr="00621D09" w:rsidRDefault="007A2793" w:rsidP="00EC31C0">
      <w:pPr>
        <w:spacing w:before="180"/>
        <w:ind w:right="288"/>
        <w:rPr>
          <w:b/>
          <w:color w:val="0070C0"/>
          <w:u w:val="single"/>
          <w:lang w:val="en-US" w:eastAsia="ko-KR"/>
        </w:rPr>
      </w:pPr>
      <w:r w:rsidRPr="00CC4E11">
        <w:rPr>
          <w:b/>
          <w:color w:val="0070C0"/>
          <w:u w:val="single"/>
          <w:lang w:val="en-US" w:eastAsia="ko-KR"/>
        </w:rPr>
        <w:t>Issue 2-1</w:t>
      </w:r>
      <w:r w:rsidR="0008725B">
        <w:rPr>
          <w:b/>
          <w:color w:val="0070C0"/>
          <w:u w:val="single"/>
          <w:lang w:val="en-US" w:eastAsia="ko-KR"/>
        </w:rPr>
        <w:t>a</w:t>
      </w:r>
      <w:r w:rsidRPr="00CC4E11">
        <w:rPr>
          <w:b/>
          <w:color w:val="0070C0"/>
          <w:u w:val="single"/>
          <w:lang w:val="en-US" w:eastAsia="ko-KR"/>
        </w:rPr>
        <w:t>: Channelization solution</w:t>
      </w:r>
    </w:p>
    <w:p w14:paraId="6E27CD9A" w14:textId="77777777" w:rsidR="003525E0" w:rsidRPr="00621D09" w:rsidRDefault="007A2793">
      <w:pPr>
        <w:pStyle w:val="ListParagraph"/>
        <w:numPr>
          <w:ilvl w:val="0"/>
          <w:numId w:val="2"/>
        </w:numPr>
        <w:overflowPunct/>
        <w:autoSpaceDE/>
        <w:autoSpaceDN/>
        <w:adjustRightInd/>
        <w:spacing w:after="120" w:line="259" w:lineRule="auto"/>
        <w:ind w:left="720" w:right="281" w:firstLineChars="0"/>
        <w:jc w:val="both"/>
        <w:textAlignment w:val="auto"/>
        <w:rPr>
          <w:rFonts w:eastAsia="SimSun"/>
          <w:color w:val="0070C0"/>
          <w:szCs w:val="24"/>
          <w:lang w:val="en-US" w:eastAsia="zh-CN"/>
        </w:rPr>
      </w:pPr>
      <w:r w:rsidRPr="00621D09">
        <w:rPr>
          <w:rFonts w:eastAsia="SimSun"/>
          <w:color w:val="0070C0"/>
          <w:szCs w:val="24"/>
          <w:lang w:val="en-US" w:eastAsia="zh-CN"/>
        </w:rPr>
        <w:t>Option 1C</w:t>
      </w:r>
      <w:r w:rsidR="00EC31C0">
        <w:rPr>
          <w:rFonts w:eastAsia="SimSun"/>
          <w:color w:val="0070C0"/>
          <w:szCs w:val="24"/>
          <w:lang w:val="en-US" w:eastAsia="zh-CN"/>
        </w:rPr>
        <w:t xml:space="preserve">: </w:t>
      </w:r>
      <w:r w:rsidR="00EC31C0" w:rsidRPr="00EC31C0">
        <w:rPr>
          <w:rFonts w:eastAsia="SimSun"/>
          <w:color w:val="0070C0"/>
          <w:szCs w:val="24"/>
          <w:lang w:val="en-US" w:eastAsia="zh-CN"/>
        </w:rPr>
        <w:t>No IEEE 802.11ad/ay alignment and floating channelization</w:t>
      </w:r>
    </w:p>
    <w:p w14:paraId="08078FA0" w14:textId="77777777" w:rsidR="00E33E37" w:rsidRDefault="007A2793" w:rsidP="00E33E37">
      <w:pPr>
        <w:pStyle w:val="ListParagraph"/>
        <w:numPr>
          <w:ilvl w:val="0"/>
          <w:numId w:val="2"/>
        </w:numPr>
        <w:overflowPunct/>
        <w:autoSpaceDE/>
        <w:autoSpaceDN/>
        <w:adjustRightInd/>
        <w:spacing w:after="120" w:line="259" w:lineRule="auto"/>
        <w:ind w:left="720" w:right="281" w:firstLineChars="0"/>
        <w:jc w:val="both"/>
        <w:textAlignment w:val="auto"/>
        <w:rPr>
          <w:rFonts w:eastAsia="SimSun"/>
          <w:color w:val="0070C0"/>
          <w:szCs w:val="24"/>
          <w:lang w:val="en-US" w:eastAsia="zh-CN"/>
        </w:rPr>
      </w:pPr>
      <w:r w:rsidRPr="00621D09">
        <w:rPr>
          <w:rFonts w:eastAsia="SimSun"/>
          <w:color w:val="0070C0"/>
          <w:szCs w:val="24"/>
          <w:lang w:val="en-US" w:eastAsia="zh-CN"/>
        </w:rPr>
        <w:t>Option 1D</w:t>
      </w:r>
      <w:r w:rsidR="00EC31C0">
        <w:rPr>
          <w:rFonts w:eastAsia="SimSun"/>
          <w:color w:val="0070C0"/>
          <w:szCs w:val="24"/>
          <w:lang w:val="en-US" w:eastAsia="zh-CN"/>
        </w:rPr>
        <w:t xml:space="preserve">: </w:t>
      </w:r>
      <w:r w:rsidR="00EC31C0" w:rsidRPr="00EC31C0">
        <w:rPr>
          <w:rFonts w:eastAsia="SimSun"/>
          <w:color w:val="0070C0"/>
          <w:szCs w:val="24"/>
          <w:lang w:val="en-US" w:eastAsia="zh-CN"/>
        </w:rPr>
        <w:t>Hybrid between IEEE and no IEEE alignment with fixed channelization depending on max spectrum utilization and better coexistence</w:t>
      </w:r>
    </w:p>
    <w:p w14:paraId="251D9836" w14:textId="77777777" w:rsidR="00E33E37" w:rsidRPr="00E33E37" w:rsidRDefault="00E33E37" w:rsidP="00E33E37">
      <w:pPr>
        <w:pStyle w:val="ListParagraph"/>
        <w:numPr>
          <w:ilvl w:val="0"/>
          <w:numId w:val="2"/>
        </w:numPr>
        <w:overflowPunct/>
        <w:autoSpaceDE/>
        <w:autoSpaceDN/>
        <w:adjustRightInd/>
        <w:spacing w:after="120" w:line="259" w:lineRule="auto"/>
        <w:ind w:left="720" w:right="281" w:firstLineChars="0"/>
        <w:jc w:val="both"/>
        <w:textAlignment w:val="auto"/>
        <w:rPr>
          <w:rFonts w:eastAsia="SimSun"/>
          <w:color w:val="0070C0"/>
          <w:szCs w:val="24"/>
          <w:lang w:val="en-US" w:eastAsia="zh-CN"/>
        </w:rPr>
      </w:pPr>
      <w:r w:rsidRPr="00E33E37">
        <w:rPr>
          <w:color w:val="0070C0"/>
          <w:szCs w:val="24"/>
          <w:lang w:val="en-US" w:eastAsia="zh-CN"/>
        </w:rPr>
        <w:t xml:space="preserve">Option </w:t>
      </w:r>
      <w:r>
        <w:rPr>
          <w:color w:val="0070C0"/>
          <w:szCs w:val="24"/>
          <w:lang w:val="en-US" w:eastAsia="zh-CN"/>
        </w:rPr>
        <w:t>2</w:t>
      </w:r>
      <w:r w:rsidRPr="00E33E37">
        <w:rPr>
          <w:color w:val="0070C0"/>
          <w:szCs w:val="24"/>
          <w:lang w:val="en-US" w:eastAsia="zh-CN"/>
        </w:rPr>
        <w:t>: Hybrid approach (fixed for min</w:t>
      </w:r>
      <w:r w:rsidR="004B1D92">
        <w:rPr>
          <w:color w:val="0070C0"/>
          <w:szCs w:val="24"/>
          <w:lang w:val="en-US" w:eastAsia="zh-CN"/>
        </w:rPr>
        <w:t xml:space="preserve"> </w:t>
      </w:r>
      <w:r w:rsidRPr="00E33E37">
        <w:rPr>
          <w:color w:val="0070C0"/>
          <w:szCs w:val="24"/>
          <w:lang w:val="en-US" w:eastAsia="zh-CN"/>
        </w:rPr>
        <w:t>CBW/SCS and floating for larger CBWs) for both licensed and unlicensed operation (MediaTek, R4-2201985)</w:t>
      </w:r>
    </w:p>
    <w:p w14:paraId="7B651419" w14:textId="77777777" w:rsidR="003525E0" w:rsidRPr="00621D09" w:rsidRDefault="007A2793">
      <w:pPr>
        <w:pStyle w:val="ListParagraph"/>
        <w:numPr>
          <w:ilvl w:val="0"/>
          <w:numId w:val="2"/>
        </w:numPr>
        <w:overflowPunct/>
        <w:autoSpaceDE/>
        <w:autoSpaceDN/>
        <w:adjustRightInd/>
        <w:spacing w:after="120" w:line="259" w:lineRule="auto"/>
        <w:ind w:left="720" w:right="281" w:firstLineChars="0"/>
        <w:jc w:val="both"/>
        <w:textAlignment w:val="auto"/>
        <w:rPr>
          <w:rFonts w:eastAsia="SimSun"/>
          <w:color w:val="0070C0"/>
          <w:szCs w:val="24"/>
          <w:lang w:val="en-US" w:eastAsia="zh-CN"/>
        </w:rPr>
      </w:pPr>
      <w:r w:rsidRPr="00621D09">
        <w:rPr>
          <w:rFonts w:eastAsia="SimSun"/>
          <w:color w:val="0070C0"/>
          <w:szCs w:val="24"/>
          <w:lang w:val="en-US" w:eastAsia="zh-CN"/>
        </w:rPr>
        <w:t>Recommended WF</w:t>
      </w:r>
    </w:p>
    <w:p w14:paraId="6FC10408" w14:textId="77777777" w:rsidR="003525E0" w:rsidRPr="00621D09" w:rsidRDefault="007A2793">
      <w:pPr>
        <w:pStyle w:val="ListParagraph"/>
        <w:numPr>
          <w:ilvl w:val="1"/>
          <w:numId w:val="2"/>
        </w:numPr>
        <w:overflowPunct/>
        <w:autoSpaceDE/>
        <w:autoSpaceDN/>
        <w:adjustRightInd/>
        <w:spacing w:after="120" w:line="259" w:lineRule="auto"/>
        <w:ind w:left="1440" w:right="281" w:firstLineChars="0"/>
        <w:jc w:val="both"/>
        <w:textAlignment w:val="auto"/>
        <w:rPr>
          <w:rFonts w:eastAsia="SimSun"/>
          <w:color w:val="0070C0"/>
          <w:szCs w:val="24"/>
          <w:lang w:val="en-US" w:eastAsia="zh-CN"/>
        </w:rPr>
      </w:pPr>
      <w:r w:rsidRPr="00621D09">
        <w:rPr>
          <w:rFonts w:eastAsia="SimSun"/>
          <w:color w:val="0070C0"/>
          <w:szCs w:val="24"/>
          <w:lang w:val="en-US" w:eastAsia="zh-CN"/>
        </w:rPr>
        <w:t xml:space="preserve">Moderator suggests companies </w:t>
      </w:r>
      <w:r w:rsidR="0008725B">
        <w:rPr>
          <w:rFonts w:eastAsia="SimSun"/>
          <w:color w:val="0070C0"/>
          <w:szCs w:val="24"/>
          <w:lang w:val="en-US" w:eastAsia="zh-CN"/>
        </w:rPr>
        <w:t>shar</w:t>
      </w:r>
      <w:r w:rsidRPr="00621D09">
        <w:rPr>
          <w:rFonts w:eastAsia="SimSun"/>
          <w:color w:val="0070C0"/>
          <w:szCs w:val="24"/>
          <w:lang w:val="en-US" w:eastAsia="zh-CN"/>
        </w:rPr>
        <w:t xml:space="preserve">e their </w:t>
      </w:r>
      <w:r w:rsidR="004B1D92">
        <w:rPr>
          <w:rFonts w:eastAsia="SimSun"/>
          <w:color w:val="0070C0"/>
          <w:szCs w:val="24"/>
          <w:lang w:val="en-US" w:eastAsia="zh-CN"/>
        </w:rPr>
        <w:t>views on</w:t>
      </w:r>
      <w:r w:rsidR="008B1863">
        <w:rPr>
          <w:rFonts w:eastAsia="SimSun"/>
          <w:color w:val="0070C0"/>
          <w:szCs w:val="24"/>
          <w:lang w:val="en-US" w:eastAsia="zh-CN"/>
        </w:rPr>
        <w:t xml:space="preserve"> </w:t>
      </w:r>
      <w:r w:rsidR="0008725B">
        <w:rPr>
          <w:rFonts w:eastAsia="SimSun"/>
          <w:color w:val="0070C0"/>
          <w:szCs w:val="24"/>
          <w:lang w:val="en-US" w:eastAsia="zh-CN"/>
        </w:rPr>
        <w:t>O</w:t>
      </w:r>
      <w:r w:rsidR="008B1863">
        <w:rPr>
          <w:rFonts w:eastAsia="SimSun"/>
          <w:color w:val="0070C0"/>
          <w:szCs w:val="24"/>
          <w:lang w:val="en-US" w:eastAsia="zh-CN"/>
        </w:rPr>
        <w:t>ption</w:t>
      </w:r>
      <w:r w:rsidR="0008725B">
        <w:rPr>
          <w:rFonts w:eastAsia="SimSun"/>
          <w:color w:val="0070C0"/>
          <w:szCs w:val="24"/>
          <w:lang w:val="en-US" w:eastAsia="zh-CN"/>
        </w:rPr>
        <w:t xml:space="preserve"> 1C</w:t>
      </w:r>
      <w:r w:rsidR="00E33E37">
        <w:rPr>
          <w:rFonts w:eastAsia="SimSun"/>
          <w:color w:val="0070C0"/>
          <w:szCs w:val="24"/>
          <w:lang w:val="en-US" w:eastAsia="zh-CN"/>
        </w:rPr>
        <w:t xml:space="preserve">, </w:t>
      </w:r>
      <w:r w:rsidR="0008725B">
        <w:rPr>
          <w:rFonts w:eastAsia="SimSun"/>
          <w:color w:val="0070C0"/>
          <w:szCs w:val="24"/>
          <w:lang w:val="en-US" w:eastAsia="zh-CN"/>
        </w:rPr>
        <w:t xml:space="preserve">Option 1D </w:t>
      </w:r>
      <w:r w:rsidR="00E33E37">
        <w:rPr>
          <w:rFonts w:eastAsia="SimSun"/>
          <w:color w:val="0070C0"/>
          <w:szCs w:val="24"/>
          <w:lang w:val="en-US" w:eastAsia="zh-CN"/>
        </w:rPr>
        <w:t>and Option 2 (new</w:t>
      </w:r>
      <w:r w:rsidR="00E37F54">
        <w:rPr>
          <w:rFonts w:eastAsia="SimSun"/>
          <w:color w:val="0070C0"/>
          <w:szCs w:val="24"/>
          <w:lang w:val="en-US" w:eastAsia="zh-CN"/>
        </w:rPr>
        <w:t xml:space="preserve"> option detailing a method to implement Option 1D</w:t>
      </w:r>
      <w:r w:rsidR="00E33E37">
        <w:rPr>
          <w:rFonts w:eastAsia="SimSun"/>
          <w:color w:val="0070C0"/>
          <w:szCs w:val="24"/>
          <w:lang w:val="en-US" w:eastAsia="zh-CN"/>
        </w:rPr>
        <w:t xml:space="preserve">) </w:t>
      </w:r>
      <w:r w:rsidR="0008725B">
        <w:rPr>
          <w:rFonts w:eastAsia="SimSun"/>
          <w:color w:val="0070C0"/>
          <w:szCs w:val="24"/>
          <w:lang w:val="en-US" w:eastAsia="zh-CN"/>
        </w:rPr>
        <w:t>by</w:t>
      </w:r>
      <w:r w:rsidR="008B1863">
        <w:rPr>
          <w:rFonts w:eastAsia="SimSun"/>
          <w:color w:val="0070C0"/>
          <w:szCs w:val="24"/>
          <w:lang w:val="en-US" w:eastAsia="zh-CN"/>
        </w:rPr>
        <w:t xml:space="preserve"> focusing on the aspects listed</w:t>
      </w:r>
      <w:r w:rsidR="0008725B">
        <w:rPr>
          <w:rFonts w:eastAsia="SimSun"/>
          <w:color w:val="0070C0"/>
          <w:szCs w:val="24"/>
          <w:lang w:val="en-US" w:eastAsia="zh-CN"/>
        </w:rPr>
        <w:t xml:space="preserve"> above in a</w:t>
      </w:r>
      <w:r w:rsidRPr="00621D09">
        <w:rPr>
          <w:rFonts w:eastAsia="SimSun"/>
          <w:color w:val="0070C0"/>
          <w:szCs w:val="24"/>
          <w:lang w:val="en-US" w:eastAsia="zh-CN"/>
        </w:rPr>
        <w:t xml:space="preserve"> </w:t>
      </w:r>
      <w:r w:rsidRPr="00EC31C0">
        <w:rPr>
          <w:rFonts w:eastAsia="SimSun"/>
          <w:color w:val="0070C0"/>
          <w:szCs w:val="24"/>
          <w:lang w:val="en-US" w:eastAsia="zh-CN"/>
        </w:rPr>
        <w:t xml:space="preserve">concise </w:t>
      </w:r>
      <w:r w:rsidR="0008725B">
        <w:rPr>
          <w:rFonts w:eastAsia="SimSun"/>
          <w:color w:val="0070C0"/>
          <w:szCs w:val="24"/>
          <w:lang w:val="en-US" w:eastAsia="zh-CN"/>
        </w:rPr>
        <w:t>way</w:t>
      </w:r>
      <w:r w:rsidRPr="00621D09">
        <w:rPr>
          <w:rFonts w:eastAsia="SimSun"/>
          <w:color w:val="0070C0"/>
          <w:szCs w:val="24"/>
          <w:lang w:val="en-US" w:eastAsia="zh-CN"/>
        </w:rPr>
        <w:t xml:space="preserve">. </w:t>
      </w:r>
      <w:r w:rsidR="004B1D92">
        <w:rPr>
          <w:rFonts w:eastAsia="SimSun"/>
          <w:color w:val="0070C0"/>
          <w:szCs w:val="24"/>
          <w:lang w:val="en-US" w:eastAsia="zh-CN"/>
        </w:rPr>
        <w:t xml:space="preserve">Also, please include in your feedback whether the option can be supported. </w:t>
      </w:r>
      <w:r w:rsidR="0008725B">
        <w:rPr>
          <w:rFonts w:eastAsia="SimSun"/>
          <w:color w:val="0070C0"/>
          <w:szCs w:val="24"/>
          <w:lang w:val="en-US" w:eastAsia="zh-CN"/>
        </w:rPr>
        <w:t>As captured in the WF, i</w:t>
      </w:r>
      <w:r w:rsidRPr="00621D09">
        <w:rPr>
          <w:rFonts w:eastAsia="SimSun"/>
          <w:color w:val="0070C0"/>
          <w:szCs w:val="24"/>
          <w:lang w:val="en-US" w:eastAsia="zh-CN"/>
        </w:rPr>
        <w:t>f consensus cannot be reached</w:t>
      </w:r>
      <w:r w:rsidR="0008725B">
        <w:rPr>
          <w:rFonts w:eastAsia="SimSun"/>
          <w:color w:val="0070C0"/>
          <w:szCs w:val="24"/>
          <w:lang w:val="en-US" w:eastAsia="zh-CN"/>
        </w:rPr>
        <w:t xml:space="preserve"> in this meeting</w:t>
      </w:r>
      <w:r w:rsidRPr="00621D09">
        <w:rPr>
          <w:rFonts w:eastAsia="SimSun"/>
          <w:color w:val="0070C0"/>
          <w:szCs w:val="24"/>
          <w:lang w:val="en-US" w:eastAsia="zh-CN"/>
        </w:rPr>
        <w:t xml:space="preserve">, we </w:t>
      </w:r>
      <w:r w:rsidR="0008725B">
        <w:rPr>
          <w:rFonts w:eastAsia="SimSun"/>
          <w:color w:val="0070C0"/>
          <w:szCs w:val="24"/>
          <w:lang w:val="en-US" w:eastAsia="zh-CN"/>
        </w:rPr>
        <w:t>will consider different channelizations for licensed and unlicensed bands.</w:t>
      </w:r>
    </w:p>
    <w:p w14:paraId="5AC497F9" w14:textId="77777777" w:rsidR="00664D48" w:rsidRDefault="00664D48">
      <w:pPr>
        <w:ind w:right="281"/>
        <w:rPr>
          <w:color w:val="0070C0"/>
          <w:lang w:val="en-US" w:eastAsia="zh-CN"/>
        </w:rPr>
      </w:pPr>
    </w:p>
    <w:p w14:paraId="4307090B" w14:textId="77777777" w:rsidR="0008725B" w:rsidRDefault="0008725B">
      <w:pPr>
        <w:ind w:right="281"/>
        <w:rPr>
          <w:b/>
          <w:color w:val="0070C0"/>
          <w:u w:val="single"/>
          <w:lang w:val="en-US" w:eastAsia="ko-KR"/>
        </w:rPr>
      </w:pPr>
      <w:r w:rsidRPr="00CC4E11">
        <w:rPr>
          <w:b/>
          <w:color w:val="0070C0"/>
          <w:u w:val="single"/>
          <w:lang w:val="en-US" w:eastAsia="ko-KR"/>
        </w:rPr>
        <w:t>Issue 2-1</w:t>
      </w:r>
      <w:r>
        <w:rPr>
          <w:b/>
          <w:color w:val="0070C0"/>
          <w:u w:val="single"/>
          <w:lang w:val="en-US" w:eastAsia="ko-KR"/>
        </w:rPr>
        <w:t>b</w:t>
      </w:r>
      <w:r w:rsidRPr="00CC4E11">
        <w:rPr>
          <w:b/>
          <w:color w:val="0070C0"/>
          <w:u w:val="single"/>
          <w:lang w:val="en-US" w:eastAsia="ko-KR"/>
        </w:rPr>
        <w:t xml:space="preserve">: </w:t>
      </w:r>
      <w:r>
        <w:rPr>
          <w:b/>
          <w:color w:val="0070C0"/>
          <w:u w:val="single"/>
          <w:lang w:val="en-US" w:eastAsia="ko-KR"/>
        </w:rPr>
        <w:t>New c</w:t>
      </w:r>
      <w:r w:rsidRPr="00CC4E11">
        <w:rPr>
          <w:b/>
          <w:color w:val="0070C0"/>
          <w:u w:val="single"/>
          <w:lang w:val="en-US" w:eastAsia="ko-KR"/>
        </w:rPr>
        <w:t xml:space="preserve">hannelization </w:t>
      </w:r>
      <w:r>
        <w:rPr>
          <w:b/>
          <w:color w:val="0070C0"/>
          <w:u w:val="single"/>
          <w:lang w:val="en-US" w:eastAsia="ko-KR"/>
        </w:rPr>
        <w:t>option</w:t>
      </w:r>
    </w:p>
    <w:p w14:paraId="7FF2BFD0" w14:textId="77777777" w:rsidR="0008725B" w:rsidRPr="00621D09" w:rsidRDefault="0008725B" w:rsidP="0008725B">
      <w:pPr>
        <w:pStyle w:val="ListParagraph"/>
        <w:numPr>
          <w:ilvl w:val="0"/>
          <w:numId w:val="2"/>
        </w:numPr>
        <w:overflowPunct/>
        <w:autoSpaceDE/>
        <w:autoSpaceDN/>
        <w:adjustRightInd/>
        <w:spacing w:after="120" w:line="259" w:lineRule="auto"/>
        <w:ind w:left="720" w:right="281" w:firstLineChars="0"/>
        <w:jc w:val="both"/>
        <w:textAlignment w:val="auto"/>
        <w:rPr>
          <w:rFonts w:eastAsia="SimSun"/>
          <w:color w:val="0070C0"/>
          <w:szCs w:val="24"/>
          <w:lang w:val="en-US" w:eastAsia="zh-CN"/>
        </w:rPr>
      </w:pPr>
      <w:r>
        <w:rPr>
          <w:rFonts w:eastAsia="SimSun"/>
          <w:color w:val="0070C0"/>
          <w:szCs w:val="24"/>
          <w:lang w:val="en-US" w:eastAsia="zh-CN"/>
        </w:rPr>
        <w:lastRenderedPageBreak/>
        <w:t xml:space="preserve">New Option </w:t>
      </w:r>
      <w:r w:rsidR="00E33E37">
        <w:rPr>
          <w:rFonts w:eastAsia="SimSun"/>
          <w:color w:val="0070C0"/>
          <w:szCs w:val="24"/>
          <w:lang w:val="en-US" w:eastAsia="zh-CN"/>
        </w:rPr>
        <w:t>1</w:t>
      </w:r>
      <w:r>
        <w:rPr>
          <w:rFonts w:eastAsia="SimSun"/>
          <w:color w:val="0070C0"/>
          <w:szCs w:val="24"/>
          <w:lang w:val="en-US" w:eastAsia="zh-CN"/>
        </w:rPr>
        <w:t xml:space="preserve">: </w:t>
      </w:r>
      <w:r w:rsidR="002E24A7" w:rsidRPr="002E24A7">
        <w:rPr>
          <w:rFonts w:eastAsia="SimSun"/>
          <w:color w:val="0070C0"/>
          <w:szCs w:val="24"/>
          <w:lang w:val="en-US" w:eastAsia="zh-CN"/>
        </w:rPr>
        <w:t>Fixed or hybrid for unlicensed, floating for licensed, with unlicensed GSCNs a subset of licensed GSCN raster (3 x 17.28MHz for 120kHz SCS SSB)</w:t>
      </w:r>
      <w:r w:rsidR="002E24A7">
        <w:rPr>
          <w:rFonts w:eastAsia="SimSun"/>
          <w:color w:val="0070C0"/>
          <w:szCs w:val="24"/>
          <w:lang w:val="en-US" w:eastAsia="zh-CN"/>
        </w:rPr>
        <w:t>. (MediaTek, R4-2201985)</w:t>
      </w:r>
    </w:p>
    <w:p w14:paraId="1EB58015" w14:textId="77777777" w:rsidR="0008725B" w:rsidRDefault="0008725B" w:rsidP="0008725B">
      <w:pPr>
        <w:pStyle w:val="ListParagraph"/>
        <w:numPr>
          <w:ilvl w:val="0"/>
          <w:numId w:val="2"/>
        </w:numPr>
        <w:overflowPunct/>
        <w:autoSpaceDE/>
        <w:autoSpaceDN/>
        <w:adjustRightInd/>
        <w:spacing w:after="120" w:line="259" w:lineRule="auto"/>
        <w:ind w:left="720" w:right="281" w:firstLineChars="0"/>
        <w:jc w:val="both"/>
        <w:textAlignment w:val="auto"/>
        <w:rPr>
          <w:rFonts w:eastAsia="SimSun"/>
          <w:color w:val="0070C0"/>
          <w:szCs w:val="24"/>
          <w:lang w:val="en-US" w:eastAsia="zh-CN"/>
        </w:rPr>
      </w:pPr>
      <w:r w:rsidRPr="00621D09">
        <w:rPr>
          <w:rFonts w:eastAsia="SimSun"/>
          <w:color w:val="0070C0"/>
          <w:szCs w:val="24"/>
          <w:lang w:val="en-US" w:eastAsia="zh-CN"/>
        </w:rPr>
        <w:t>Recommended WF</w:t>
      </w:r>
    </w:p>
    <w:p w14:paraId="33FF604C" w14:textId="77777777" w:rsidR="0008725B" w:rsidRPr="0008725B" w:rsidRDefault="00EC31C0" w:rsidP="0008725B">
      <w:pPr>
        <w:pStyle w:val="ListParagraph"/>
        <w:numPr>
          <w:ilvl w:val="1"/>
          <w:numId w:val="2"/>
        </w:numPr>
        <w:overflowPunct/>
        <w:autoSpaceDE/>
        <w:autoSpaceDN/>
        <w:adjustRightInd/>
        <w:spacing w:after="120" w:line="259" w:lineRule="auto"/>
        <w:ind w:right="281" w:firstLineChars="0"/>
        <w:jc w:val="both"/>
        <w:textAlignment w:val="auto"/>
        <w:rPr>
          <w:rFonts w:eastAsia="SimSun"/>
          <w:color w:val="0070C0"/>
          <w:szCs w:val="24"/>
          <w:lang w:val="en-US" w:eastAsia="zh-CN"/>
        </w:rPr>
      </w:pPr>
      <w:r>
        <w:rPr>
          <w:color w:val="0070C0"/>
          <w:szCs w:val="24"/>
          <w:lang w:val="en-US" w:eastAsia="zh-CN"/>
        </w:rPr>
        <w:t>C</w:t>
      </w:r>
      <w:r w:rsidR="0008725B" w:rsidRPr="0008725B">
        <w:rPr>
          <w:color w:val="0070C0"/>
          <w:szCs w:val="24"/>
          <w:lang w:val="en-US" w:eastAsia="zh-CN"/>
        </w:rPr>
        <w:t xml:space="preserve">ompanies </w:t>
      </w:r>
      <w:r>
        <w:rPr>
          <w:color w:val="0070C0"/>
          <w:szCs w:val="24"/>
          <w:lang w:val="en-US" w:eastAsia="zh-CN"/>
        </w:rPr>
        <w:t xml:space="preserve">to provide </w:t>
      </w:r>
      <w:r w:rsidR="0008725B" w:rsidRPr="0008725B">
        <w:rPr>
          <w:color w:val="0070C0"/>
          <w:szCs w:val="24"/>
          <w:lang w:val="en-US" w:eastAsia="zh-CN"/>
        </w:rPr>
        <w:t xml:space="preserve">their </w:t>
      </w:r>
      <w:r>
        <w:rPr>
          <w:color w:val="0070C0"/>
          <w:szCs w:val="24"/>
          <w:lang w:val="en-US" w:eastAsia="zh-CN"/>
        </w:rPr>
        <w:t>views on the option above</w:t>
      </w:r>
      <w:r w:rsidR="00E37F54">
        <w:rPr>
          <w:color w:val="0070C0"/>
          <w:szCs w:val="24"/>
          <w:lang w:val="en-US" w:eastAsia="zh-CN"/>
        </w:rPr>
        <w:t xml:space="preserve"> for separate channelizatio</w:t>
      </w:r>
      <w:r w:rsidR="005148F9">
        <w:rPr>
          <w:color w:val="0070C0"/>
          <w:szCs w:val="24"/>
          <w:lang w:val="en-US" w:eastAsia="zh-CN"/>
        </w:rPr>
        <w:t>ns</w:t>
      </w:r>
      <w:r w:rsidR="0008725B" w:rsidRPr="0008725B">
        <w:rPr>
          <w:color w:val="0070C0"/>
          <w:szCs w:val="24"/>
          <w:lang w:val="en-US" w:eastAsia="zh-CN"/>
        </w:rPr>
        <w:t>.</w:t>
      </w:r>
    </w:p>
    <w:p w14:paraId="671E2610" w14:textId="77777777" w:rsidR="0008725B" w:rsidRPr="00621D09" w:rsidRDefault="0008725B">
      <w:pPr>
        <w:ind w:right="281"/>
        <w:rPr>
          <w:color w:val="0070C0"/>
          <w:lang w:val="en-US" w:eastAsia="zh-CN"/>
        </w:rPr>
      </w:pPr>
    </w:p>
    <w:p w14:paraId="0AA72795" w14:textId="77777777" w:rsidR="003525E0" w:rsidRPr="00621D09" w:rsidRDefault="007A2793">
      <w:pPr>
        <w:pStyle w:val="Heading3"/>
        <w:ind w:right="281"/>
        <w:rPr>
          <w:sz w:val="24"/>
          <w:szCs w:val="16"/>
          <w:lang w:val="en-US"/>
        </w:rPr>
      </w:pPr>
      <w:r w:rsidRPr="00621D09">
        <w:rPr>
          <w:sz w:val="24"/>
          <w:szCs w:val="16"/>
          <w:lang w:val="en-US"/>
        </w:rPr>
        <w:t>Sub-topic 2-</w:t>
      </w:r>
      <w:r w:rsidR="00F73105">
        <w:rPr>
          <w:sz w:val="24"/>
          <w:szCs w:val="16"/>
          <w:lang w:val="en-US"/>
        </w:rPr>
        <w:t>2</w:t>
      </w:r>
      <w:r w:rsidRPr="00621D09">
        <w:rPr>
          <w:sz w:val="24"/>
          <w:szCs w:val="16"/>
          <w:lang w:val="en-US"/>
        </w:rPr>
        <w:t>: Carrier aggregation</w:t>
      </w:r>
    </w:p>
    <w:p w14:paraId="49A62498" w14:textId="77777777" w:rsidR="003525E0" w:rsidRDefault="007A2793">
      <w:pPr>
        <w:ind w:right="288"/>
        <w:jc w:val="both"/>
        <w:rPr>
          <w:b/>
          <w:color w:val="0070C0"/>
          <w:u w:val="single"/>
          <w:lang w:val="en-US" w:eastAsia="ko-KR"/>
        </w:rPr>
      </w:pPr>
      <w:r w:rsidRPr="00621D09">
        <w:rPr>
          <w:b/>
          <w:color w:val="0070C0"/>
          <w:u w:val="single"/>
          <w:lang w:val="en-US" w:eastAsia="ko-KR"/>
        </w:rPr>
        <w:t>Issue 2-</w:t>
      </w:r>
      <w:r w:rsidR="00F73105">
        <w:rPr>
          <w:b/>
          <w:color w:val="0070C0"/>
          <w:u w:val="single"/>
          <w:lang w:val="en-US" w:eastAsia="ko-KR"/>
        </w:rPr>
        <w:t>2</w:t>
      </w:r>
      <w:r w:rsidRPr="00621D09">
        <w:rPr>
          <w:b/>
          <w:color w:val="0070C0"/>
          <w:u w:val="single"/>
          <w:lang w:val="en-US" w:eastAsia="ko-KR"/>
        </w:rPr>
        <w:t>: CA support</w:t>
      </w:r>
    </w:p>
    <w:p w14:paraId="05D6AE2B" w14:textId="77777777" w:rsidR="00CC4E11" w:rsidRPr="00CC4E11" w:rsidRDefault="00CC4E11">
      <w:pPr>
        <w:ind w:right="288"/>
        <w:jc w:val="both"/>
        <w:rPr>
          <w:bCs/>
          <w:i/>
          <w:iCs/>
          <w:color w:val="0070C0"/>
          <w:lang w:val="en-US" w:eastAsia="ko-KR"/>
        </w:rPr>
      </w:pPr>
      <w:r w:rsidRPr="00CC4E11">
        <w:rPr>
          <w:i/>
          <w:iCs/>
          <w:color w:val="0070C0"/>
          <w:szCs w:val="24"/>
          <w:lang w:val="en-US" w:eastAsia="zh-CN"/>
        </w:rPr>
        <w:t xml:space="preserve">A tentative agreement was captured in RAN4 #101-e </w:t>
      </w:r>
      <w:r>
        <w:rPr>
          <w:i/>
          <w:iCs/>
          <w:color w:val="0070C0"/>
          <w:szCs w:val="24"/>
          <w:lang w:val="en-US" w:eastAsia="zh-CN"/>
        </w:rPr>
        <w:t>(</w:t>
      </w:r>
      <w:r w:rsidRPr="00CC4E11">
        <w:rPr>
          <w:i/>
          <w:iCs/>
          <w:color w:val="0070C0"/>
          <w:szCs w:val="24"/>
          <w:lang w:val="en-US" w:eastAsia="zh-CN"/>
        </w:rPr>
        <w:t>R4-2120061</w:t>
      </w:r>
      <w:r>
        <w:rPr>
          <w:i/>
          <w:iCs/>
          <w:color w:val="0070C0"/>
          <w:szCs w:val="24"/>
          <w:lang w:val="en-US" w:eastAsia="zh-CN"/>
        </w:rPr>
        <w:t>)</w:t>
      </w:r>
      <w:r w:rsidRPr="00CC4E11">
        <w:rPr>
          <w:i/>
          <w:iCs/>
          <w:color w:val="0070C0"/>
          <w:szCs w:val="24"/>
          <w:lang w:val="en-US" w:eastAsia="zh-CN"/>
        </w:rPr>
        <w:t>.</w:t>
      </w:r>
    </w:p>
    <w:p w14:paraId="17E45E06" w14:textId="77777777" w:rsidR="003525E0" w:rsidRPr="00621D09" w:rsidRDefault="007A2793">
      <w:pPr>
        <w:pStyle w:val="ListParagraph"/>
        <w:numPr>
          <w:ilvl w:val="0"/>
          <w:numId w:val="2"/>
        </w:numPr>
        <w:overflowPunct/>
        <w:autoSpaceDE/>
        <w:autoSpaceDN/>
        <w:adjustRightInd/>
        <w:spacing w:after="120" w:line="259" w:lineRule="auto"/>
        <w:ind w:left="720" w:right="281" w:firstLineChars="0"/>
        <w:jc w:val="both"/>
        <w:textAlignment w:val="auto"/>
        <w:rPr>
          <w:rFonts w:eastAsia="SimSun"/>
          <w:color w:val="0070C0"/>
          <w:szCs w:val="24"/>
          <w:lang w:val="en-US" w:eastAsia="zh-CN"/>
        </w:rPr>
      </w:pPr>
      <w:r w:rsidRPr="00621D09">
        <w:rPr>
          <w:rFonts w:eastAsia="SimSun"/>
          <w:color w:val="0070C0"/>
          <w:szCs w:val="24"/>
          <w:lang w:val="en-US" w:eastAsia="zh-CN"/>
        </w:rPr>
        <w:t xml:space="preserve">Proposal: </w:t>
      </w:r>
      <w:r w:rsidR="00CC4E11" w:rsidRPr="00CC4E11">
        <w:rPr>
          <w:rFonts w:eastAsia="SimSun"/>
          <w:color w:val="0070C0"/>
          <w:szCs w:val="24"/>
          <w:lang w:val="en-US" w:eastAsia="zh-CN"/>
        </w:rPr>
        <w:t>Confirm the agreement as starting point from previous meeting:</w:t>
      </w:r>
      <w:r w:rsidRPr="00621D09">
        <w:rPr>
          <w:rFonts w:eastAsia="SimSun"/>
          <w:color w:val="0070C0"/>
          <w:szCs w:val="24"/>
          <w:lang w:val="en-US" w:eastAsia="zh-CN"/>
        </w:rPr>
        <w:t xml:space="preserve"> (Nokia)</w:t>
      </w:r>
    </w:p>
    <w:p w14:paraId="2EF7BAB6" w14:textId="77777777" w:rsidR="003525E0" w:rsidRPr="00621D09" w:rsidRDefault="00CC4E11" w:rsidP="00CC4E11">
      <w:pPr>
        <w:pStyle w:val="ListParagraph"/>
        <w:numPr>
          <w:ilvl w:val="1"/>
          <w:numId w:val="2"/>
        </w:numPr>
        <w:overflowPunct/>
        <w:autoSpaceDE/>
        <w:autoSpaceDN/>
        <w:adjustRightInd/>
        <w:spacing w:after="120" w:line="259" w:lineRule="auto"/>
        <w:ind w:right="281" w:firstLineChars="0"/>
        <w:jc w:val="both"/>
        <w:textAlignment w:val="auto"/>
        <w:rPr>
          <w:rFonts w:eastAsia="SimSun"/>
          <w:color w:val="0070C0"/>
          <w:szCs w:val="24"/>
          <w:lang w:val="en-US" w:eastAsia="zh-CN"/>
        </w:rPr>
      </w:pPr>
      <w:r w:rsidRPr="00CC4E11">
        <w:rPr>
          <w:rFonts w:eastAsia="SimSun"/>
          <w:color w:val="0070C0"/>
          <w:szCs w:val="24"/>
          <w:lang w:val="en-US" w:eastAsia="zh-CN"/>
        </w:rPr>
        <w:t xml:space="preserve">Consider </w:t>
      </w:r>
      <w:proofErr w:type="spellStart"/>
      <w:r w:rsidRPr="00CC4E11">
        <w:rPr>
          <w:rFonts w:eastAsia="SimSun"/>
          <w:color w:val="0070C0"/>
          <w:szCs w:val="24"/>
          <w:lang w:val="en-US" w:eastAsia="zh-CN"/>
        </w:rPr>
        <w:t>n</w:t>
      </w:r>
      <w:proofErr w:type="spellEnd"/>
      <w:r w:rsidRPr="00CC4E11">
        <w:rPr>
          <w:rFonts w:eastAsia="SimSun"/>
          <w:color w:val="0070C0"/>
          <w:szCs w:val="24"/>
          <w:lang w:val="en-US" w:eastAsia="zh-CN"/>
        </w:rPr>
        <w:t xml:space="preserve"> x 400 MHz, n= [2, 3, 4, 5] and m x 100 MHz, m</w:t>
      </w:r>
      <w:proofErr w:type="gramStart"/>
      <w:r w:rsidRPr="00CC4E11">
        <w:rPr>
          <w:rFonts w:eastAsia="SimSun"/>
          <w:color w:val="0070C0"/>
          <w:szCs w:val="24"/>
          <w:lang w:val="en-US" w:eastAsia="zh-CN"/>
        </w:rPr>
        <w:t>=[</w:t>
      </w:r>
      <w:proofErr w:type="gramEnd"/>
      <w:r w:rsidRPr="00CC4E11">
        <w:rPr>
          <w:rFonts w:eastAsia="SimSun"/>
          <w:color w:val="0070C0"/>
          <w:szCs w:val="24"/>
          <w:lang w:val="en-US" w:eastAsia="zh-CN"/>
        </w:rPr>
        <w:t xml:space="preserve"> 2..8] as the supported channel BW options for CA operation in unlicensed band for total bandwidths up to 2000 MHz.</w:t>
      </w:r>
    </w:p>
    <w:p w14:paraId="70C2AA3C" w14:textId="77777777" w:rsidR="003525E0" w:rsidRDefault="00CC4E11">
      <w:pPr>
        <w:pStyle w:val="ListParagraph"/>
        <w:numPr>
          <w:ilvl w:val="0"/>
          <w:numId w:val="2"/>
        </w:numPr>
        <w:overflowPunct/>
        <w:autoSpaceDE/>
        <w:autoSpaceDN/>
        <w:adjustRightInd/>
        <w:spacing w:after="120" w:line="259" w:lineRule="auto"/>
        <w:ind w:left="720" w:right="281" w:firstLineChars="0"/>
        <w:jc w:val="both"/>
        <w:textAlignment w:val="auto"/>
        <w:rPr>
          <w:rFonts w:eastAsia="SimSun"/>
          <w:color w:val="0070C0"/>
          <w:szCs w:val="24"/>
          <w:lang w:val="en-US" w:eastAsia="zh-CN"/>
        </w:rPr>
      </w:pPr>
      <w:r>
        <w:rPr>
          <w:rFonts w:eastAsia="SimSun"/>
          <w:color w:val="0070C0"/>
          <w:szCs w:val="24"/>
          <w:lang w:val="en-US" w:eastAsia="zh-CN"/>
        </w:rPr>
        <w:t>Recommended WF</w:t>
      </w:r>
    </w:p>
    <w:p w14:paraId="7709C2FE" w14:textId="77777777" w:rsidR="00CC4E11" w:rsidRPr="00621D09" w:rsidRDefault="00CC4E11" w:rsidP="00CC4E11">
      <w:pPr>
        <w:pStyle w:val="ListParagraph"/>
        <w:numPr>
          <w:ilvl w:val="1"/>
          <w:numId w:val="2"/>
        </w:numPr>
        <w:overflowPunct/>
        <w:autoSpaceDE/>
        <w:autoSpaceDN/>
        <w:adjustRightInd/>
        <w:spacing w:after="120" w:line="259" w:lineRule="auto"/>
        <w:ind w:right="281" w:firstLineChars="0"/>
        <w:jc w:val="both"/>
        <w:textAlignment w:val="auto"/>
        <w:rPr>
          <w:rFonts w:eastAsia="SimSun"/>
          <w:color w:val="0070C0"/>
          <w:szCs w:val="24"/>
          <w:lang w:val="en-US" w:eastAsia="zh-CN"/>
        </w:rPr>
      </w:pPr>
      <w:r>
        <w:rPr>
          <w:rFonts w:eastAsia="SimSun"/>
          <w:color w:val="0070C0"/>
          <w:szCs w:val="24"/>
          <w:lang w:val="en-US" w:eastAsia="zh-CN"/>
        </w:rPr>
        <w:t>Companies should share their views on confirming the above agreement.</w:t>
      </w:r>
    </w:p>
    <w:p w14:paraId="4C8A8C93" w14:textId="77777777" w:rsidR="00CC4E11" w:rsidRDefault="00CC4E11">
      <w:pPr>
        <w:spacing w:after="120"/>
        <w:ind w:right="281"/>
        <w:rPr>
          <w:color w:val="0070C0"/>
          <w:szCs w:val="24"/>
          <w:lang w:val="en-US" w:eastAsia="zh-CN"/>
        </w:rPr>
      </w:pPr>
    </w:p>
    <w:p w14:paraId="7A3FB871" w14:textId="77777777" w:rsidR="00FC4DC0" w:rsidRPr="00621D09" w:rsidRDefault="00427EC8" w:rsidP="00FC4DC0">
      <w:pPr>
        <w:pStyle w:val="Heading3"/>
        <w:ind w:right="281"/>
        <w:rPr>
          <w:sz w:val="24"/>
          <w:szCs w:val="16"/>
          <w:lang w:val="en-US"/>
        </w:rPr>
      </w:pPr>
      <w:r>
        <w:rPr>
          <w:sz w:val="24"/>
          <w:szCs w:val="16"/>
          <w:lang w:val="en-US"/>
        </w:rPr>
        <w:t xml:space="preserve">Sub-topic 2-3: </w:t>
      </w:r>
      <w:r w:rsidR="00FC4DC0">
        <w:rPr>
          <w:sz w:val="24"/>
          <w:szCs w:val="16"/>
          <w:lang w:val="en-US"/>
        </w:rPr>
        <w:t>Specification update</w:t>
      </w:r>
      <w:r w:rsidR="00931F02">
        <w:rPr>
          <w:sz w:val="24"/>
          <w:szCs w:val="16"/>
          <w:lang w:val="en-US"/>
        </w:rPr>
        <w:t>s</w:t>
      </w:r>
    </w:p>
    <w:p w14:paraId="7993CD78" w14:textId="77777777" w:rsidR="00FC4DC0" w:rsidRPr="00621D09" w:rsidRDefault="00FC4DC0" w:rsidP="00435A72">
      <w:pPr>
        <w:spacing w:after="120"/>
        <w:ind w:right="288"/>
        <w:jc w:val="both"/>
        <w:rPr>
          <w:i/>
          <w:color w:val="0070C0"/>
          <w:lang w:val="en-US" w:eastAsia="zh-CN"/>
        </w:rPr>
      </w:pPr>
      <w:r>
        <w:rPr>
          <w:i/>
          <w:color w:val="0070C0"/>
          <w:lang w:val="en-US" w:eastAsia="zh-CN"/>
        </w:rPr>
        <w:t xml:space="preserve">Draft CR R4-2201490 adds the </w:t>
      </w:r>
      <w:r w:rsidRPr="00FC4DC0">
        <w:rPr>
          <w:i/>
          <w:color w:val="0070C0"/>
          <w:lang w:val="en-US" w:eastAsia="zh-CN"/>
        </w:rPr>
        <w:t xml:space="preserve">conclusion from RAN4 #101-e meeting </w:t>
      </w:r>
      <w:r w:rsidR="00952D7B">
        <w:rPr>
          <w:i/>
          <w:color w:val="0070C0"/>
          <w:lang w:val="en-US" w:eastAsia="zh-CN"/>
        </w:rPr>
        <w:t xml:space="preserve">to TS 38.104 </w:t>
      </w:r>
      <w:r w:rsidRPr="00FC4DC0">
        <w:rPr>
          <w:i/>
          <w:color w:val="0070C0"/>
          <w:lang w:val="en-US" w:eastAsia="zh-CN"/>
        </w:rPr>
        <w:t xml:space="preserve">as guidance towards RAN4 #101Bis-e-meeting for reference </w:t>
      </w:r>
      <w:r>
        <w:rPr>
          <w:i/>
          <w:color w:val="0070C0"/>
          <w:lang w:val="en-US" w:eastAsia="zh-CN"/>
        </w:rPr>
        <w:t>(R4-2120061).</w:t>
      </w:r>
    </w:p>
    <w:p w14:paraId="363E6FB4" w14:textId="77777777" w:rsidR="00FC4DC0" w:rsidRPr="00621D09" w:rsidRDefault="00FC4DC0" w:rsidP="00FC4DC0">
      <w:pPr>
        <w:spacing w:before="120"/>
        <w:ind w:right="288"/>
        <w:rPr>
          <w:b/>
          <w:color w:val="0070C0"/>
          <w:u w:val="single"/>
          <w:lang w:val="en-US" w:eastAsia="ko-KR"/>
        </w:rPr>
      </w:pPr>
      <w:r w:rsidRPr="00CC4E11">
        <w:rPr>
          <w:b/>
          <w:color w:val="0070C0"/>
          <w:u w:val="single"/>
          <w:lang w:val="en-US" w:eastAsia="ko-KR"/>
        </w:rPr>
        <w:t>Issue 2-</w:t>
      </w:r>
      <w:r>
        <w:rPr>
          <w:b/>
          <w:color w:val="0070C0"/>
          <w:u w:val="single"/>
          <w:lang w:val="en-US" w:eastAsia="ko-KR"/>
        </w:rPr>
        <w:t>3</w:t>
      </w:r>
      <w:r w:rsidRPr="00CC4E11">
        <w:rPr>
          <w:b/>
          <w:color w:val="0070C0"/>
          <w:u w:val="single"/>
          <w:lang w:val="en-US" w:eastAsia="ko-KR"/>
        </w:rPr>
        <w:t xml:space="preserve">: </w:t>
      </w:r>
      <w:r w:rsidR="00931F02">
        <w:rPr>
          <w:b/>
          <w:color w:val="0070C0"/>
          <w:u w:val="single"/>
          <w:lang w:val="en-US" w:eastAsia="ko-KR"/>
        </w:rPr>
        <w:t>TS 38.104 update</w:t>
      </w:r>
    </w:p>
    <w:p w14:paraId="145010A7" w14:textId="77777777" w:rsidR="00952D7B" w:rsidRPr="00621D09" w:rsidRDefault="00952D7B" w:rsidP="00952D7B">
      <w:pPr>
        <w:pStyle w:val="ListParagraph"/>
        <w:numPr>
          <w:ilvl w:val="0"/>
          <w:numId w:val="2"/>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5E9B9C5A" w14:textId="77777777" w:rsidR="00FC4DC0" w:rsidRPr="00952D7B" w:rsidRDefault="00952D7B" w:rsidP="00952D7B">
      <w:pPr>
        <w:pStyle w:val="ListParagraph"/>
        <w:numPr>
          <w:ilvl w:val="1"/>
          <w:numId w:val="2"/>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Moderator suggests companies provide any feedback on draft CR </w:t>
      </w:r>
      <w:r w:rsidRPr="002B226A">
        <w:rPr>
          <w:color w:val="0070C0"/>
          <w:lang w:val="en-US"/>
        </w:rPr>
        <w:t>R4-220</w:t>
      </w:r>
      <w:r>
        <w:rPr>
          <w:color w:val="0070C0"/>
          <w:lang w:val="en-US"/>
        </w:rPr>
        <w:t>1490</w:t>
      </w:r>
      <w:r w:rsidRPr="002B226A">
        <w:rPr>
          <w:color w:val="0070C0"/>
          <w:lang w:val="en-US"/>
        </w:rPr>
        <w:t xml:space="preserve"> </w:t>
      </w:r>
      <w:r w:rsidRPr="00621D09">
        <w:rPr>
          <w:color w:val="0070C0"/>
          <w:lang w:val="en-US"/>
        </w:rPr>
        <w:t xml:space="preserve">directly into Section </w:t>
      </w:r>
      <w:r>
        <w:rPr>
          <w:b/>
          <w:bCs/>
          <w:color w:val="0070C0"/>
          <w:lang w:val="en-US"/>
        </w:rPr>
        <w:t>2</w:t>
      </w:r>
      <w:r w:rsidRPr="00621D09">
        <w:rPr>
          <w:b/>
          <w:bCs/>
          <w:color w:val="0070C0"/>
          <w:lang w:val="en-US"/>
        </w:rPr>
        <w:t>.3.2 CRs/TPs</w:t>
      </w:r>
      <w:r w:rsidRPr="00621D09">
        <w:rPr>
          <w:color w:val="0070C0"/>
          <w:lang w:val="en-US"/>
        </w:rPr>
        <w:t xml:space="preserve"> </w:t>
      </w:r>
      <w:r w:rsidRPr="00621D09">
        <w:rPr>
          <w:b/>
          <w:bCs/>
          <w:color w:val="0070C0"/>
          <w:lang w:val="en-US"/>
        </w:rPr>
        <w:t>comments collection</w:t>
      </w:r>
      <w:r>
        <w:rPr>
          <w:color w:val="0070C0"/>
          <w:lang w:val="en-US"/>
        </w:rPr>
        <w:t>.</w:t>
      </w:r>
    </w:p>
    <w:p w14:paraId="12C9FFB1" w14:textId="77777777" w:rsidR="00FC4DC0" w:rsidRPr="00621D09" w:rsidRDefault="00FC4DC0">
      <w:pPr>
        <w:spacing w:after="120"/>
        <w:ind w:right="281"/>
        <w:rPr>
          <w:color w:val="0070C0"/>
          <w:szCs w:val="24"/>
          <w:lang w:val="en-US" w:eastAsia="zh-CN"/>
        </w:rPr>
      </w:pPr>
    </w:p>
    <w:p w14:paraId="6A62D85A" w14:textId="77777777" w:rsidR="003525E0" w:rsidRPr="00621D09" w:rsidRDefault="007A2793">
      <w:pPr>
        <w:pStyle w:val="Heading2"/>
        <w:ind w:right="281"/>
        <w:rPr>
          <w:lang w:val="en-US"/>
        </w:rPr>
      </w:pPr>
      <w:r w:rsidRPr="00621D09">
        <w:rPr>
          <w:lang w:val="en-US"/>
        </w:rPr>
        <w:t xml:space="preserve">Companies’ views - collection for 1st round </w:t>
      </w:r>
    </w:p>
    <w:p w14:paraId="6D12F798" w14:textId="77777777" w:rsidR="003525E0" w:rsidRPr="00621D09" w:rsidRDefault="007A2793">
      <w:pPr>
        <w:pStyle w:val="Heading3"/>
        <w:ind w:right="281"/>
        <w:rPr>
          <w:sz w:val="24"/>
          <w:szCs w:val="16"/>
          <w:lang w:val="en-US"/>
        </w:rPr>
      </w:pPr>
      <w:r w:rsidRPr="00621D09">
        <w:rPr>
          <w:sz w:val="24"/>
          <w:szCs w:val="16"/>
          <w:lang w:val="en-US"/>
        </w:rPr>
        <w:t xml:space="preserve">Open issues </w:t>
      </w:r>
    </w:p>
    <w:p w14:paraId="0BB16893" w14:textId="77777777" w:rsidR="003525E0" w:rsidRDefault="007A2793">
      <w:pPr>
        <w:ind w:right="281"/>
        <w:rPr>
          <w:bCs/>
          <w:color w:val="0070C0"/>
          <w:u w:val="single"/>
          <w:lang w:val="en-US" w:eastAsia="ko-KR"/>
        </w:rPr>
      </w:pPr>
      <w:r w:rsidRPr="00621D09">
        <w:rPr>
          <w:bCs/>
          <w:color w:val="0070C0"/>
          <w:u w:val="single"/>
          <w:lang w:val="en-US" w:eastAsia="ko-KR"/>
        </w:rPr>
        <w:t>Sub-topic 2-1: Channelization</w:t>
      </w:r>
    </w:p>
    <w:p w14:paraId="300587AD" w14:textId="77777777" w:rsidR="00F25F35" w:rsidRDefault="00F25F35" w:rsidP="00F25F35">
      <w:pPr>
        <w:ind w:right="281" w:firstLine="284"/>
        <w:rPr>
          <w:bCs/>
          <w:color w:val="0070C0"/>
          <w:lang w:val="en-US" w:eastAsia="ko-KR"/>
        </w:rPr>
      </w:pPr>
      <w:r w:rsidRPr="00621D09">
        <w:rPr>
          <w:bCs/>
          <w:color w:val="0070C0"/>
          <w:lang w:val="en-US" w:eastAsia="ko-KR"/>
        </w:rPr>
        <w:t xml:space="preserve">Issue </w:t>
      </w:r>
      <w:r>
        <w:rPr>
          <w:bCs/>
          <w:color w:val="0070C0"/>
          <w:lang w:val="en-US" w:eastAsia="ko-KR"/>
        </w:rPr>
        <w:t>2</w:t>
      </w:r>
      <w:r w:rsidRPr="00621D09">
        <w:rPr>
          <w:bCs/>
          <w:color w:val="0070C0"/>
          <w:lang w:val="en-US" w:eastAsia="ko-KR"/>
        </w:rPr>
        <w:t xml:space="preserve">-1a: </w:t>
      </w:r>
      <w:r>
        <w:rPr>
          <w:bCs/>
          <w:color w:val="0070C0"/>
          <w:lang w:val="en-US" w:eastAsia="ko-KR"/>
        </w:rPr>
        <w:t>Channelization solution (Option 1C</w:t>
      </w:r>
      <w:r w:rsidR="00E37F54">
        <w:rPr>
          <w:bCs/>
          <w:color w:val="0070C0"/>
          <w:lang w:val="en-US" w:eastAsia="ko-KR"/>
        </w:rPr>
        <w:t xml:space="preserve">, </w:t>
      </w:r>
      <w:r>
        <w:rPr>
          <w:bCs/>
          <w:color w:val="0070C0"/>
          <w:lang w:val="en-US" w:eastAsia="ko-KR"/>
        </w:rPr>
        <w:t>Option 1D</w:t>
      </w:r>
      <w:r w:rsidR="00E37F54">
        <w:rPr>
          <w:bCs/>
          <w:color w:val="0070C0"/>
          <w:lang w:val="en-US" w:eastAsia="ko-KR"/>
        </w:rPr>
        <w:t xml:space="preserve"> and Option 2</w:t>
      </w:r>
      <w:r>
        <w:rPr>
          <w:bCs/>
          <w:color w:val="0070C0"/>
          <w:lang w:val="en-US" w:eastAsia="ko-KR"/>
        </w:rPr>
        <w:t>)</w:t>
      </w:r>
    </w:p>
    <w:p w14:paraId="5F32BB22" w14:textId="3F5A0094" w:rsidR="00F25F35" w:rsidRDefault="00F25F35" w:rsidP="00F25F35">
      <w:pPr>
        <w:ind w:right="281" w:firstLine="284"/>
        <w:rPr>
          <w:bCs/>
          <w:color w:val="0070C0"/>
          <w:lang w:val="en-US" w:eastAsia="ko-KR"/>
        </w:rPr>
      </w:pPr>
      <w:r w:rsidRPr="00621D09">
        <w:rPr>
          <w:bCs/>
          <w:color w:val="0070C0"/>
          <w:lang w:val="en-US" w:eastAsia="ko-KR"/>
        </w:rPr>
        <w:t xml:space="preserve">Issue </w:t>
      </w:r>
      <w:r>
        <w:rPr>
          <w:bCs/>
          <w:color w:val="0070C0"/>
          <w:lang w:val="en-US" w:eastAsia="ko-KR"/>
        </w:rPr>
        <w:t>2</w:t>
      </w:r>
      <w:r w:rsidRPr="00621D09">
        <w:rPr>
          <w:bCs/>
          <w:color w:val="0070C0"/>
          <w:lang w:val="en-US" w:eastAsia="ko-KR"/>
        </w:rPr>
        <w:t>-1</w:t>
      </w:r>
      <w:r>
        <w:rPr>
          <w:bCs/>
          <w:color w:val="0070C0"/>
          <w:lang w:val="en-US" w:eastAsia="ko-KR"/>
        </w:rPr>
        <w:t>b</w:t>
      </w:r>
      <w:r w:rsidRPr="00621D09">
        <w:rPr>
          <w:bCs/>
          <w:color w:val="0070C0"/>
          <w:lang w:val="en-US" w:eastAsia="ko-KR"/>
        </w:rPr>
        <w:t xml:space="preserve">: </w:t>
      </w:r>
      <w:r>
        <w:rPr>
          <w:bCs/>
          <w:color w:val="0070C0"/>
          <w:lang w:val="en-US" w:eastAsia="ko-KR"/>
        </w:rPr>
        <w:t>New channelization option</w:t>
      </w:r>
    </w:p>
    <w:tbl>
      <w:tblPr>
        <w:tblStyle w:val="TableGrid"/>
        <w:tblW w:w="9632" w:type="dxa"/>
        <w:tblLook w:val="04A0" w:firstRow="1" w:lastRow="0" w:firstColumn="1" w:lastColumn="0" w:noHBand="0" w:noVBand="1"/>
      </w:tblPr>
      <w:tblGrid>
        <w:gridCol w:w="1584"/>
        <w:gridCol w:w="8048"/>
      </w:tblGrid>
      <w:tr w:rsidR="005674BB" w:rsidRPr="00621D09" w14:paraId="7657C2B6" w14:textId="77777777" w:rsidTr="005674BB">
        <w:tc>
          <w:tcPr>
            <w:tcW w:w="1584" w:type="dxa"/>
          </w:tcPr>
          <w:p w14:paraId="78992000" w14:textId="77777777" w:rsidR="005674BB" w:rsidRPr="00621D09" w:rsidRDefault="005674BB" w:rsidP="005674BB">
            <w:pPr>
              <w:spacing w:after="120"/>
              <w:ind w:right="128"/>
              <w:rPr>
                <w:rFonts w:eastAsiaTheme="minorEastAsia"/>
                <w:b/>
                <w:bCs/>
                <w:color w:val="0070C0"/>
                <w:lang w:val="en-US" w:eastAsia="zh-CN"/>
              </w:rPr>
            </w:pPr>
            <w:r w:rsidRPr="00621D09">
              <w:rPr>
                <w:rFonts w:eastAsiaTheme="minorEastAsia"/>
                <w:b/>
                <w:bCs/>
                <w:color w:val="0070C0"/>
                <w:lang w:val="en-US" w:eastAsia="zh-CN"/>
              </w:rPr>
              <w:t>Company</w:t>
            </w:r>
          </w:p>
        </w:tc>
        <w:tc>
          <w:tcPr>
            <w:tcW w:w="8048" w:type="dxa"/>
          </w:tcPr>
          <w:p w14:paraId="256D8A1A" w14:textId="77777777" w:rsidR="005674BB" w:rsidRPr="00621D09" w:rsidRDefault="005674BB" w:rsidP="00880985">
            <w:pPr>
              <w:spacing w:after="120"/>
              <w:ind w:right="281"/>
              <w:rPr>
                <w:rFonts w:eastAsiaTheme="minorEastAsia"/>
                <w:b/>
                <w:bCs/>
                <w:color w:val="0070C0"/>
                <w:lang w:val="en-US" w:eastAsia="zh-CN"/>
              </w:rPr>
            </w:pPr>
            <w:r w:rsidRPr="00621D09">
              <w:rPr>
                <w:rFonts w:eastAsiaTheme="minorEastAsia"/>
                <w:b/>
                <w:bCs/>
                <w:color w:val="0070C0"/>
                <w:lang w:val="en-US" w:eastAsia="zh-CN"/>
              </w:rPr>
              <w:t>Comments</w:t>
            </w:r>
          </w:p>
        </w:tc>
      </w:tr>
      <w:tr w:rsidR="005674BB" w:rsidRPr="00621D09" w14:paraId="2776970A" w14:textId="77777777" w:rsidTr="005674BB">
        <w:tc>
          <w:tcPr>
            <w:tcW w:w="1584" w:type="dxa"/>
          </w:tcPr>
          <w:p w14:paraId="1FD5B3F5" w14:textId="502C7EF9" w:rsidR="005674BB" w:rsidRPr="00621D09" w:rsidRDefault="005674BB" w:rsidP="005674BB">
            <w:pPr>
              <w:spacing w:after="120"/>
              <w:ind w:right="128"/>
              <w:rPr>
                <w:rFonts w:eastAsiaTheme="minorEastAsia"/>
                <w:color w:val="0070C0"/>
                <w:lang w:val="en-US" w:eastAsia="zh-CN"/>
              </w:rPr>
            </w:pPr>
            <w:r>
              <w:rPr>
                <w:rFonts w:eastAsiaTheme="minorEastAsia" w:hint="eastAsia"/>
                <w:color w:val="0070C0"/>
                <w:lang w:val="en-US" w:eastAsia="zh-CN"/>
              </w:rPr>
              <w:t>CATT</w:t>
            </w:r>
          </w:p>
        </w:tc>
        <w:tc>
          <w:tcPr>
            <w:tcW w:w="8048" w:type="dxa"/>
          </w:tcPr>
          <w:p w14:paraId="646590F3" w14:textId="560FEB20" w:rsidR="005674BB" w:rsidRPr="00621D09" w:rsidRDefault="005674BB" w:rsidP="005674BB">
            <w:pPr>
              <w:spacing w:after="120"/>
              <w:ind w:right="281"/>
              <w:rPr>
                <w:rFonts w:eastAsiaTheme="minorEastAsia"/>
                <w:color w:val="0070C0"/>
                <w:lang w:val="en-US" w:eastAsia="zh-CN"/>
              </w:rPr>
            </w:pPr>
            <w:r>
              <w:rPr>
                <w:rFonts w:eastAsiaTheme="minorEastAsia" w:hint="eastAsia"/>
                <w:color w:val="0070C0"/>
                <w:lang w:val="en-US" w:eastAsia="zh-CN"/>
              </w:rPr>
              <w:t>We would like to see a harmonized solution for unlicensed and licensed bands.</w:t>
            </w:r>
          </w:p>
        </w:tc>
      </w:tr>
      <w:tr w:rsidR="005674BB" w:rsidRPr="00621D09" w14:paraId="3C8FC818" w14:textId="77777777" w:rsidTr="005674BB">
        <w:tc>
          <w:tcPr>
            <w:tcW w:w="1584" w:type="dxa"/>
          </w:tcPr>
          <w:p w14:paraId="0B8D2F88" w14:textId="3BBC0E35" w:rsidR="005674BB" w:rsidRPr="00621D09" w:rsidRDefault="005674BB" w:rsidP="005674BB">
            <w:pPr>
              <w:spacing w:after="120"/>
              <w:ind w:right="128"/>
              <w:rPr>
                <w:rFonts w:eastAsiaTheme="minorEastAsia"/>
                <w:color w:val="0070C0"/>
                <w:lang w:val="en-US" w:eastAsia="zh-CN"/>
              </w:rPr>
            </w:pPr>
            <w:r>
              <w:rPr>
                <w:rFonts w:eastAsiaTheme="minorEastAsia" w:hint="eastAsia"/>
                <w:color w:val="0070C0"/>
                <w:lang w:val="en-US" w:eastAsia="zh-CN"/>
              </w:rPr>
              <w:t>v</w:t>
            </w:r>
            <w:r>
              <w:rPr>
                <w:rFonts w:eastAsiaTheme="minorEastAsia"/>
                <w:color w:val="0070C0"/>
                <w:lang w:val="en-US" w:eastAsia="zh-CN"/>
              </w:rPr>
              <w:t>ivo</w:t>
            </w:r>
          </w:p>
        </w:tc>
        <w:tc>
          <w:tcPr>
            <w:tcW w:w="8048" w:type="dxa"/>
          </w:tcPr>
          <w:p w14:paraId="3879CA17" w14:textId="77777777" w:rsidR="005674BB" w:rsidRDefault="005674BB" w:rsidP="005674BB">
            <w:pPr>
              <w:spacing w:after="120"/>
              <w:ind w:right="119"/>
              <w:rPr>
                <w:rFonts w:eastAsiaTheme="minorEastAsia"/>
                <w:color w:val="0070C0"/>
                <w:lang w:val="en-US" w:eastAsia="zh-CN"/>
              </w:rPr>
            </w:pPr>
            <w:r w:rsidRPr="00420D2D">
              <w:rPr>
                <w:rFonts w:eastAsiaTheme="minorEastAsia"/>
                <w:color w:val="0070C0"/>
                <w:lang w:val="en-US" w:eastAsia="zh-CN"/>
              </w:rPr>
              <w:t>Issue 2-1a: Channelization solution (Option 1C, Option 1D and Option 2)</w:t>
            </w:r>
          </w:p>
          <w:p w14:paraId="334AAF18" w14:textId="77777777" w:rsidR="005674BB" w:rsidRDefault="005674BB" w:rsidP="005674BB">
            <w:pPr>
              <w:spacing w:after="120"/>
              <w:ind w:right="119"/>
              <w:rPr>
                <w:rFonts w:eastAsiaTheme="minorEastAsia"/>
                <w:color w:val="0070C0"/>
                <w:lang w:val="en-US" w:eastAsia="zh-CN"/>
              </w:rPr>
            </w:pPr>
            <w:r>
              <w:rPr>
                <w:rFonts w:eastAsiaTheme="minorEastAsia"/>
                <w:color w:val="0070C0"/>
                <w:lang w:val="en-US" w:eastAsia="zh-CN"/>
              </w:rPr>
              <w:t>For Issue 2-1</w:t>
            </w:r>
            <w:r>
              <w:rPr>
                <w:rFonts w:eastAsiaTheme="minorEastAsia" w:hint="eastAsia"/>
                <w:color w:val="0070C0"/>
                <w:lang w:val="en-US" w:eastAsia="zh-CN"/>
              </w:rPr>
              <w:t>a</w:t>
            </w:r>
            <w:r>
              <w:rPr>
                <w:rFonts w:eastAsiaTheme="minorEastAsia"/>
                <w:color w:val="0070C0"/>
                <w:lang w:val="en-US" w:eastAsia="zh-CN"/>
              </w:rPr>
              <w:t xml:space="preserve">, we are aiming at defining harmonized channelization for both licensed and unlicensed bands. </w:t>
            </w:r>
            <w:r>
              <w:rPr>
                <w:rFonts w:eastAsiaTheme="minorEastAsia" w:hint="eastAsia"/>
                <w:color w:val="0070C0"/>
                <w:lang w:val="en-US" w:eastAsia="zh-CN"/>
              </w:rPr>
              <w:t>W</w:t>
            </w:r>
            <w:r>
              <w:rPr>
                <w:rFonts w:eastAsiaTheme="minorEastAsia"/>
                <w:color w:val="0070C0"/>
                <w:lang w:val="en-US" w:eastAsia="zh-CN"/>
              </w:rPr>
              <w:t xml:space="preserve">e prefer Option 1C as a starting point for its flexibility and </w:t>
            </w:r>
            <w:r w:rsidRPr="00C804C7">
              <w:rPr>
                <w:rFonts w:eastAsiaTheme="minorEastAsia"/>
                <w:color w:val="0070C0"/>
                <w:lang w:val="en-US" w:eastAsia="zh-CN"/>
              </w:rPr>
              <w:t>compatibility</w:t>
            </w:r>
            <w:r>
              <w:rPr>
                <w:rFonts w:eastAsiaTheme="minorEastAsia"/>
                <w:color w:val="0070C0"/>
                <w:lang w:val="en-US" w:eastAsia="zh-CN"/>
              </w:rPr>
              <w:t>.</w:t>
            </w:r>
          </w:p>
          <w:p w14:paraId="532C0448" w14:textId="77777777" w:rsidR="005674BB" w:rsidRDefault="005674BB" w:rsidP="005674BB">
            <w:pPr>
              <w:spacing w:after="120"/>
              <w:ind w:right="119"/>
              <w:rPr>
                <w:rFonts w:eastAsiaTheme="minorEastAsia"/>
                <w:color w:val="0070C0"/>
                <w:lang w:val="en-US" w:eastAsia="zh-CN"/>
              </w:rPr>
            </w:pPr>
            <w:r>
              <w:rPr>
                <w:rFonts w:eastAsiaTheme="minorEastAsia" w:hint="eastAsia"/>
                <w:color w:val="0070C0"/>
                <w:lang w:val="en-US" w:eastAsia="zh-CN"/>
              </w:rPr>
              <w:t>I</w:t>
            </w:r>
            <w:r>
              <w:rPr>
                <w:rFonts w:eastAsiaTheme="minorEastAsia"/>
                <w:color w:val="0070C0"/>
                <w:lang w:val="en-US" w:eastAsia="zh-CN"/>
              </w:rPr>
              <w:t xml:space="preserve">ssue 2-1b: </w:t>
            </w:r>
            <w:r w:rsidRPr="00420D2D">
              <w:rPr>
                <w:rFonts w:eastAsiaTheme="minorEastAsia"/>
                <w:color w:val="0070C0"/>
                <w:lang w:val="en-US" w:eastAsia="zh-CN"/>
              </w:rPr>
              <w:t>New channelization option</w:t>
            </w:r>
          </w:p>
          <w:p w14:paraId="4265202A" w14:textId="5AAD32D1" w:rsidR="005674BB" w:rsidRPr="00621D09" w:rsidRDefault="005674BB" w:rsidP="005674BB">
            <w:pPr>
              <w:spacing w:after="120"/>
              <w:ind w:right="281"/>
              <w:rPr>
                <w:rFonts w:eastAsiaTheme="minorEastAsia"/>
                <w:color w:val="0070C0"/>
                <w:lang w:val="en-US" w:eastAsia="zh-CN"/>
              </w:rPr>
            </w:pPr>
            <w:r>
              <w:rPr>
                <w:rFonts w:eastAsiaTheme="minorEastAsia" w:hint="eastAsia"/>
                <w:color w:val="0070C0"/>
                <w:lang w:val="en-US" w:eastAsia="zh-CN"/>
              </w:rPr>
              <w:t>T</w:t>
            </w:r>
            <w:r>
              <w:rPr>
                <w:rFonts w:eastAsiaTheme="minorEastAsia"/>
                <w:color w:val="0070C0"/>
                <w:lang w:val="en-US" w:eastAsia="zh-CN"/>
              </w:rPr>
              <w:t>his new option i.e., separate channelization can be considered if we still cannot decide between Option 1C and 1D. If we adopt the separate channelization, we don’t need the hybrid for unlicensed band.</w:t>
            </w:r>
          </w:p>
        </w:tc>
      </w:tr>
      <w:tr w:rsidR="005674BB" w:rsidRPr="00621D09" w14:paraId="7A7F2545" w14:textId="77777777" w:rsidTr="005674BB">
        <w:tc>
          <w:tcPr>
            <w:tcW w:w="1584" w:type="dxa"/>
          </w:tcPr>
          <w:p w14:paraId="72FC1C94" w14:textId="17FDE0D8" w:rsidR="005674BB" w:rsidRPr="00621D09" w:rsidRDefault="005674BB" w:rsidP="005674BB">
            <w:pPr>
              <w:spacing w:after="120"/>
              <w:ind w:right="128"/>
              <w:rPr>
                <w:rFonts w:eastAsiaTheme="minorEastAsia"/>
                <w:color w:val="0070C0"/>
                <w:lang w:val="en-US" w:eastAsia="zh-CN"/>
              </w:rPr>
            </w:pPr>
            <w:r>
              <w:rPr>
                <w:rFonts w:eastAsiaTheme="minorEastAsia"/>
                <w:color w:val="0070C0"/>
                <w:lang w:val="en-US" w:eastAsia="zh-CN"/>
              </w:rPr>
              <w:t>Nokia, Nokia Shanghai Bell</w:t>
            </w:r>
          </w:p>
        </w:tc>
        <w:tc>
          <w:tcPr>
            <w:tcW w:w="8048" w:type="dxa"/>
          </w:tcPr>
          <w:p w14:paraId="7B4B7431" w14:textId="77777777" w:rsidR="005674BB" w:rsidRDefault="005674BB" w:rsidP="005674BB">
            <w:pPr>
              <w:spacing w:after="120"/>
              <w:ind w:right="119"/>
              <w:rPr>
                <w:rFonts w:eastAsiaTheme="minorEastAsia"/>
                <w:color w:val="0070C0"/>
                <w:lang w:val="en-US" w:eastAsia="zh-CN"/>
              </w:rPr>
            </w:pPr>
            <w:r w:rsidRPr="00094383">
              <w:rPr>
                <w:rFonts w:eastAsiaTheme="minorEastAsia"/>
                <w:b/>
                <w:bCs/>
                <w:color w:val="0070C0"/>
                <w:lang w:val="en-US" w:eastAsia="zh-CN"/>
              </w:rPr>
              <w:t>Issue 2-1a:</w:t>
            </w:r>
            <w:r>
              <w:rPr>
                <w:rFonts w:eastAsiaTheme="minorEastAsia"/>
                <w:color w:val="0070C0"/>
                <w:lang w:val="en-US" w:eastAsia="zh-CN"/>
              </w:rPr>
              <w:t xml:space="preserve"> We prefer option 1C as floating channelization:</w:t>
            </w:r>
          </w:p>
          <w:p w14:paraId="18B57B68" w14:textId="77777777" w:rsidR="005674BB" w:rsidRDefault="005674BB" w:rsidP="005674BB">
            <w:pPr>
              <w:pStyle w:val="ListParagraph"/>
              <w:numPr>
                <w:ilvl w:val="0"/>
                <w:numId w:val="16"/>
              </w:numPr>
              <w:spacing w:after="120"/>
              <w:ind w:right="119" w:firstLineChars="0"/>
              <w:rPr>
                <w:rFonts w:eastAsiaTheme="minorEastAsia"/>
                <w:color w:val="0070C0"/>
                <w:lang w:val="en-US" w:eastAsia="zh-CN"/>
              </w:rPr>
            </w:pPr>
            <w:r>
              <w:rPr>
                <w:rFonts w:eastAsiaTheme="minorEastAsia"/>
                <w:color w:val="0070C0"/>
                <w:lang w:val="en-US" w:eastAsia="zh-CN"/>
              </w:rPr>
              <w:lastRenderedPageBreak/>
              <w:t>It enables smoother support for CA and potential additions in channel bandwidths in the future</w:t>
            </w:r>
          </w:p>
          <w:p w14:paraId="054C0526" w14:textId="77777777" w:rsidR="005674BB" w:rsidRDefault="005674BB" w:rsidP="005674BB">
            <w:pPr>
              <w:pStyle w:val="ListParagraph"/>
              <w:numPr>
                <w:ilvl w:val="0"/>
                <w:numId w:val="16"/>
              </w:numPr>
              <w:spacing w:after="120"/>
              <w:ind w:right="119" w:firstLineChars="0"/>
              <w:rPr>
                <w:rFonts w:eastAsiaTheme="minorEastAsia"/>
                <w:color w:val="0070C0"/>
                <w:lang w:val="en-US" w:eastAsia="zh-CN"/>
              </w:rPr>
            </w:pPr>
            <w:r>
              <w:rPr>
                <w:rFonts w:eastAsiaTheme="minorEastAsia"/>
                <w:color w:val="0070C0"/>
                <w:lang w:val="en-US" w:eastAsia="zh-CN"/>
              </w:rPr>
              <w:t>Difference in number of sync raster is small, both options are well below the limit set by RAN</w:t>
            </w:r>
          </w:p>
          <w:p w14:paraId="506E3767" w14:textId="77777777" w:rsidR="005674BB" w:rsidRDefault="005674BB" w:rsidP="005674BB">
            <w:pPr>
              <w:pStyle w:val="ListParagraph"/>
              <w:numPr>
                <w:ilvl w:val="0"/>
                <w:numId w:val="16"/>
              </w:numPr>
              <w:spacing w:after="120"/>
              <w:ind w:right="119" w:firstLineChars="0"/>
              <w:rPr>
                <w:rFonts w:eastAsiaTheme="minorEastAsia"/>
                <w:color w:val="0070C0"/>
                <w:lang w:val="en-US" w:eastAsia="zh-CN"/>
              </w:rPr>
            </w:pPr>
            <w:proofErr w:type="gramStart"/>
            <w:r>
              <w:rPr>
                <w:rFonts w:eastAsiaTheme="minorEastAsia"/>
                <w:color w:val="0070C0"/>
                <w:lang w:val="en-US" w:eastAsia="zh-CN"/>
              </w:rPr>
              <w:t>Generally</w:t>
            </w:r>
            <w:proofErr w:type="gramEnd"/>
            <w:r>
              <w:rPr>
                <w:rFonts w:eastAsiaTheme="minorEastAsia"/>
                <w:color w:val="0070C0"/>
                <w:lang w:val="en-US" w:eastAsia="zh-CN"/>
              </w:rPr>
              <w:t xml:space="preserve"> channel alignment is not required and it has been shown not to impact co-existence e.g. in ETSI BRAN</w:t>
            </w:r>
          </w:p>
          <w:p w14:paraId="2F5057E4" w14:textId="77777777" w:rsidR="005674BB" w:rsidRDefault="005674BB" w:rsidP="005674BB">
            <w:pPr>
              <w:pStyle w:val="ListParagraph"/>
              <w:numPr>
                <w:ilvl w:val="0"/>
                <w:numId w:val="16"/>
              </w:numPr>
              <w:spacing w:after="120"/>
              <w:ind w:right="119" w:firstLineChars="0"/>
              <w:rPr>
                <w:rFonts w:eastAsiaTheme="minorEastAsia"/>
                <w:color w:val="0070C0"/>
                <w:lang w:val="en-US" w:eastAsia="zh-CN"/>
              </w:rPr>
            </w:pPr>
            <w:r>
              <w:rPr>
                <w:rFonts w:eastAsiaTheme="minorEastAsia"/>
                <w:color w:val="0070C0"/>
                <w:lang w:val="en-US" w:eastAsia="zh-CN"/>
              </w:rPr>
              <w:t>If required by some administration, gNB implementation can handle channel alignment</w:t>
            </w:r>
          </w:p>
          <w:p w14:paraId="384887C4" w14:textId="77777777" w:rsidR="005674BB" w:rsidRDefault="005674BB" w:rsidP="005674BB">
            <w:pPr>
              <w:spacing w:after="120"/>
              <w:ind w:right="119"/>
              <w:rPr>
                <w:rFonts w:eastAsiaTheme="minorEastAsia"/>
                <w:b/>
                <w:bCs/>
                <w:color w:val="0070C0"/>
                <w:lang w:val="en-US" w:eastAsia="zh-CN"/>
              </w:rPr>
            </w:pPr>
            <w:r w:rsidRPr="00094383">
              <w:rPr>
                <w:rFonts w:eastAsiaTheme="minorEastAsia"/>
                <w:b/>
                <w:bCs/>
                <w:color w:val="0070C0"/>
                <w:lang w:val="en-US" w:eastAsia="zh-CN"/>
              </w:rPr>
              <w:t>Issue 2-1</w:t>
            </w:r>
            <w:r>
              <w:rPr>
                <w:rFonts w:eastAsiaTheme="minorEastAsia"/>
                <w:b/>
                <w:bCs/>
                <w:color w:val="0070C0"/>
                <w:lang w:val="en-US" w:eastAsia="zh-CN"/>
              </w:rPr>
              <w:t>b</w:t>
            </w:r>
            <w:r w:rsidRPr="00094383">
              <w:rPr>
                <w:rFonts w:eastAsiaTheme="minorEastAsia"/>
                <w:b/>
                <w:bCs/>
                <w:color w:val="0070C0"/>
                <w:lang w:val="en-US" w:eastAsia="zh-CN"/>
              </w:rPr>
              <w:t>:</w:t>
            </w:r>
          </w:p>
          <w:p w14:paraId="4CE14E21" w14:textId="518D3E0C" w:rsidR="005674BB" w:rsidRPr="00621D09" w:rsidRDefault="005674BB" w:rsidP="005674BB">
            <w:pPr>
              <w:spacing w:after="120"/>
              <w:ind w:right="281"/>
              <w:rPr>
                <w:rFonts w:eastAsiaTheme="minorEastAsia"/>
                <w:color w:val="0070C0"/>
                <w:lang w:val="en-US" w:eastAsia="zh-CN"/>
              </w:rPr>
            </w:pPr>
            <w:r>
              <w:rPr>
                <w:rFonts w:eastAsiaTheme="minorEastAsia"/>
                <w:color w:val="0070C0"/>
                <w:lang w:val="en-US" w:eastAsia="zh-CN"/>
              </w:rPr>
              <w:t>We prefer fully floating design compared to the hybrid approach. Using a floating design for wider channel bandwidths acknowledges that channel alignment with IEEE is not required while keeping the minimum channel bandwidth fixed still reduces the flexibility to place channels.</w:t>
            </w:r>
          </w:p>
        </w:tc>
      </w:tr>
      <w:tr w:rsidR="005674BB" w:rsidRPr="00621D09" w14:paraId="49B6D188" w14:textId="77777777" w:rsidTr="005674BB">
        <w:tc>
          <w:tcPr>
            <w:tcW w:w="1584" w:type="dxa"/>
          </w:tcPr>
          <w:p w14:paraId="74DB6031" w14:textId="6AEA1A96" w:rsidR="005674BB" w:rsidRDefault="005674BB" w:rsidP="005674BB">
            <w:pPr>
              <w:spacing w:after="120"/>
              <w:ind w:right="128"/>
              <w:rPr>
                <w:color w:val="0070C0"/>
                <w:lang w:val="en-US" w:eastAsia="zh-CN"/>
              </w:rPr>
            </w:pPr>
            <w:r>
              <w:rPr>
                <w:color w:val="0070C0"/>
                <w:lang w:val="en-US" w:eastAsia="zh-CN"/>
              </w:rPr>
              <w:lastRenderedPageBreak/>
              <w:t>LGE</w:t>
            </w:r>
          </w:p>
        </w:tc>
        <w:tc>
          <w:tcPr>
            <w:tcW w:w="8048" w:type="dxa"/>
          </w:tcPr>
          <w:p w14:paraId="1F062499" w14:textId="009D9A57" w:rsidR="005674BB" w:rsidRPr="00094383" w:rsidRDefault="005674BB" w:rsidP="005674BB">
            <w:pPr>
              <w:spacing w:after="120"/>
              <w:ind w:right="119"/>
              <w:rPr>
                <w:b/>
                <w:bCs/>
                <w:color w:val="0070C0"/>
                <w:lang w:val="en-US" w:eastAsia="zh-CN"/>
              </w:rPr>
            </w:pPr>
            <w:r w:rsidRPr="00D26761">
              <w:rPr>
                <w:rFonts w:eastAsiaTheme="minorEastAsia"/>
                <w:bCs/>
                <w:color w:val="0070C0"/>
                <w:u w:val="single"/>
                <w:lang w:val="en-US" w:eastAsia="zh-CN"/>
              </w:rPr>
              <w:t>Issue 2-1a:</w:t>
            </w:r>
            <w:r>
              <w:rPr>
                <w:rFonts w:eastAsiaTheme="minorEastAsia"/>
                <w:bCs/>
                <w:color w:val="0070C0"/>
                <w:lang w:val="en-US" w:eastAsia="zh-CN"/>
              </w:rPr>
              <w:t xml:space="preserve"> </w:t>
            </w:r>
            <w:r w:rsidRPr="002318BF">
              <w:rPr>
                <w:bCs/>
                <w:color w:val="0070C0"/>
                <w:lang w:val="en-US" w:eastAsia="zh-CN"/>
              </w:rPr>
              <w:t xml:space="preserve">We </w:t>
            </w:r>
            <w:r>
              <w:rPr>
                <w:rFonts w:eastAsiaTheme="minorEastAsia"/>
                <w:bCs/>
                <w:color w:val="0070C0"/>
                <w:lang w:val="en-US" w:eastAsia="zh-CN"/>
              </w:rPr>
              <w:t>do not see the need for full flexibility of the floating solution for the case of unlicensed band and support 1D.</w:t>
            </w:r>
          </w:p>
        </w:tc>
      </w:tr>
      <w:tr w:rsidR="005674BB" w:rsidRPr="00621D09" w14:paraId="2194C9B0" w14:textId="77777777" w:rsidTr="005674BB">
        <w:tc>
          <w:tcPr>
            <w:tcW w:w="1584" w:type="dxa"/>
          </w:tcPr>
          <w:p w14:paraId="59FF6109" w14:textId="491D8169" w:rsidR="005674BB" w:rsidRDefault="005674BB" w:rsidP="005674BB">
            <w:pPr>
              <w:spacing w:after="120"/>
              <w:ind w:right="128"/>
              <w:rPr>
                <w:color w:val="0070C0"/>
                <w:lang w:val="en-US" w:eastAsia="zh-CN"/>
              </w:rPr>
            </w:pPr>
            <w:r>
              <w:rPr>
                <w:color w:val="0070C0"/>
                <w:lang w:val="en-US" w:eastAsia="zh-CN"/>
              </w:rPr>
              <w:t>Huawei</w:t>
            </w:r>
          </w:p>
        </w:tc>
        <w:tc>
          <w:tcPr>
            <w:tcW w:w="8048" w:type="dxa"/>
          </w:tcPr>
          <w:p w14:paraId="428E50B4" w14:textId="77777777" w:rsidR="005674BB" w:rsidRPr="005674BB" w:rsidRDefault="005674BB" w:rsidP="005674BB">
            <w:pPr>
              <w:spacing w:after="120"/>
              <w:ind w:right="119"/>
              <w:rPr>
                <w:rFonts w:eastAsiaTheme="minorEastAsia"/>
                <w:bCs/>
                <w:color w:val="0070C0"/>
                <w:lang w:val="en-US" w:eastAsia="zh-CN"/>
              </w:rPr>
            </w:pPr>
            <w:r w:rsidRPr="005674BB">
              <w:rPr>
                <w:b/>
                <w:color w:val="0070C0"/>
                <w:u w:val="single"/>
                <w:lang w:val="en-US" w:eastAsia="ko-KR"/>
              </w:rPr>
              <w:t>Issue 2-1a:</w:t>
            </w:r>
          </w:p>
          <w:p w14:paraId="68BADC56" w14:textId="77777777" w:rsidR="005674BB" w:rsidRPr="005674BB" w:rsidRDefault="005674BB" w:rsidP="005674BB">
            <w:pPr>
              <w:spacing w:after="120"/>
              <w:ind w:right="119"/>
              <w:rPr>
                <w:color w:val="0070C0"/>
                <w:lang w:eastAsia="zh-CN"/>
              </w:rPr>
            </w:pPr>
            <w:r w:rsidRPr="005674BB">
              <w:rPr>
                <w:rFonts w:eastAsiaTheme="minorEastAsia"/>
                <w:bCs/>
                <w:color w:val="0070C0"/>
                <w:lang w:val="en-US" w:eastAsia="zh-CN"/>
              </w:rPr>
              <w:t xml:space="preserve">Based on above comments the views are still varying, so it is not clear if we can reach same channelization for both licensed and unlicensed. </w:t>
            </w:r>
            <w:r w:rsidRPr="005674BB">
              <w:rPr>
                <w:color w:val="0070C0"/>
                <w:lang w:eastAsia="zh-CN"/>
              </w:rPr>
              <w:t>For licensed band of 66.0~71.0 GHz, floating channel raster similar as FR2-1 is preferred.</w:t>
            </w:r>
          </w:p>
          <w:p w14:paraId="63A3AC00" w14:textId="77777777" w:rsidR="005674BB" w:rsidRPr="005674BB" w:rsidRDefault="005674BB" w:rsidP="005674BB">
            <w:pPr>
              <w:spacing w:after="120"/>
              <w:ind w:right="119"/>
              <w:rPr>
                <w:b/>
                <w:color w:val="0070C0"/>
                <w:u w:val="single"/>
                <w:lang w:val="en-US" w:eastAsia="ko-KR"/>
              </w:rPr>
            </w:pPr>
            <w:r w:rsidRPr="005674BB">
              <w:rPr>
                <w:b/>
                <w:color w:val="0070C0"/>
                <w:u w:val="single"/>
                <w:lang w:val="en-US" w:eastAsia="ko-KR"/>
              </w:rPr>
              <w:t>Issue 2-1b:</w:t>
            </w:r>
          </w:p>
          <w:p w14:paraId="353A8889" w14:textId="190A7742" w:rsidR="005674BB" w:rsidRDefault="005674BB" w:rsidP="005674BB">
            <w:pPr>
              <w:spacing w:after="120"/>
              <w:ind w:right="119"/>
              <w:rPr>
                <w:bCs/>
                <w:color w:val="0070C0"/>
                <w:lang w:val="en-US" w:eastAsia="zh-CN"/>
              </w:rPr>
            </w:pPr>
            <w:r w:rsidRPr="005674BB">
              <w:rPr>
                <w:rFonts w:eastAsiaTheme="minorEastAsia"/>
                <w:bCs/>
                <w:color w:val="0070C0"/>
                <w:lang w:val="en-US" w:eastAsia="zh-CN"/>
              </w:rPr>
              <w:t xml:space="preserve">As per our proposal in R4-2202023, we were proposing </w:t>
            </w:r>
            <w:r w:rsidRPr="005674BB">
              <w:rPr>
                <w:bCs/>
                <w:iCs/>
                <w:color w:val="0070C0"/>
                <w:lang w:eastAsia="zh-CN"/>
              </w:rPr>
              <w:t>floating channelization for licensed, and fixed channelization for unlicensed n263. We consider it to be good compromise considering past discussions on this topic. Channel/sync raster details can be further detailed.</w:t>
            </w:r>
          </w:p>
        </w:tc>
      </w:tr>
      <w:tr w:rsidR="005674BB" w:rsidRPr="00621D09" w14:paraId="1DA045E7" w14:textId="77777777" w:rsidTr="005674BB">
        <w:tc>
          <w:tcPr>
            <w:tcW w:w="1584" w:type="dxa"/>
          </w:tcPr>
          <w:p w14:paraId="71B005ED" w14:textId="38EBF0DC" w:rsidR="005674BB" w:rsidRDefault="005674BB" w:rsidP="005674BB">
            <w:pPr>
              <w:spacing w:after="120"/>
              <w:ind w:right="128"/>
              <w:rPr>
                <w:color w:val="0070C0"/>
                <w:lang w:val="en-US" w:eastAsia="zh-CN"/>
              </w:rPr>
            </w:pPr>
            <w:r>
              <w:rPr>
                <w:color w:val="0070C0"/>
                <w:lang w:val="en-US" w:eastAsia="zh-CN"/>
              </w:rPr>
              <w:t>QCOM</w:t>
            </w:r>
          </w:p>
        </w:tc>
        <w:tc>
          <w:tcPr>
            <w:tcW w:w="8048" w:type="dxa"/>
          </w:tcPr>
          <w:p w14:paraId="74A7153A" w14:textId="77777777" w:rsidR="005674BB" w:rsidRDefault="005674BB" w:rsidP="005674BB">
            <w:pPr>
              <w:spacing w:before="60" w:after="120"/>
              <w:ind w:right="115"/>
              <w:rPr>
                <w:bCs/>
                <w:color w:val="0070C0"/>
                <w:lang w:val="en-US" w:eastAsia="ko-KR"/>
              </w:rPr>
            </w:pPr>
            <w:r w:rsidRPr="002318BF">
              <w:rPr>
                <w:b/>
                <w:color w:val="0070C0"/>
                <w:u w:val="single"/>
                <w:lang w:val="en-US" w:eastAsia="ko-KR"/>
              </w:rPr>
              <w:t>2-1a:</w:t>
            </w:r>
            <w:r w:rsidRPr="002318BF">
              <w:rPr>
                <w:bCs/>
                <w:color w:val="0070C0"/>
                <w:lang w:val="en-US" w:eastAsia="ko-KR"/>
              </w:rPr>
              <w:t xml:space="preserve"> We prefer 1D which has sufficient flexibility and can be aligned for ad/ay </w:t>
            </w:r>
            <w:proofErr w:type="spellStart"/>
            <w:r w:rsidRPr="002318BF">
              <w:rPr>
                <w:bCs/>
                <w:color w:val="0070C0"/>
                <w:lang w:val="en-US" w:eastAsia="ko-KR"/>
              </w:rPr>
              <w:t>coex</w:t>
            </w:r>
            <w:proofErr w:type="spellEnd"/>
          </w:p>
          <w:p w14:paraId="08E03D67" w14:textId="77777777" w:rsidR="005674BB" w:rsidRPr="005674BB" w:rsidRDefault="005674BB" w:rsidP="005674BB">
            <w:pPr>
              <w:spacing w:after="120"/>
              <w:ind w:right="119"/>
              <w:rPr>
                <w:b/>
                <w:color w:val="0070C0"/>
                <w:u w:val="single"/>
                <w:lang w:val="en-US" w:eastAsia="ko-KR"/>
              </w:rPr>
            </w:pPr>
          </w:p>
        </w:tc>
      </w:tr>
      <w:tr w:rsidR="005674BB" w:rsidRPr="00621D09" w14:paraId="282223BC" w14:textId="77777777" w:rsidTr="005674BB">
        <w:tc>
          <w:tcPr>
            <w:tcW w:w="1584" w:type="dxa"/>
          </w:tcPr>
          <w:p w14:paraId="25BCAE46" w14:textId="74613AD2" w:rsidR="005674BB" w:rsidRDefault="005674BB" w:rsidP="005674BB">
            <w:pPr>
              <w:spacing w:after="120"/>
              <w:ind w:right="128"/>
              <w:rPr>
                <w:color w:val="0070C0"/>
                <w:lang w:val="en-US" w:eastAsia="zh-CN"/>
              </w:rPr>
            </w:pPr>
            <w:r>
              <w:rPr>
                <w:color w:val="0070C0"/>
                <w:lang w:val="en-US" w:eastAsia="zh-CN"/>
              </w:rPr>
              <w:t>Sony</w:t>
            </w:r>
          </w:p>
        </w:tc>
        <w:tc>
          <w:tcPr>
            <w:tcW w:w="8048" w:type="dxa"/>
          </w:tcPr>
          <w:p w14:paraId="511A835F" w14:textId="77777777" w:rsidR="005674BB" w:rsidRPr="005674BB" w:rsidRDefault="005674BB" w:rsidP="005674BB">
            <w:pPr>
              <w:spacing w:after="120"/>
              <w:ind w:right="119"/>
              <w:rPr>
                <w:color w:val="0070C0"/>
                <w:lang w:val="en-US" w:eastAsia="zh-CN"/>
              </w:rPr>
            </w:pPr>
            <w:r w:rsidRPr="005674BB">
              <w:rPr>
                <w:color w:val="0070C0"/>
                <w:lang w:val="en-US" w:eastAsia="zh-CN"/>
              </w:rPr>
              <w:t>Issue 2-1a:</w:t>
            </w:r>
          </w:p>
          <w:p w14:paraId="527686E7" w14:textId="012EC1BC" w:rsidR="005674BB" w:rsidRPr="002318BF" w:rsidRDefault="005674BB" w:rsidP="005674BB">
            <w:pPr>
              <w:spacing w:before="60" w:after="120"/>
              <w:ind w:right="115"/>
              <w:rPr>
                <w:b/>
                <w:color w:val="0070C0"/>
                <w:u w:val="single"/>
                <w:lang w:val="en-US" w:eastAsia="ko-KR"/>
              </w:rPr>
            </w:pPr>
            <w:r w:rsidRPr="005674BB">
              <w:rPr>
                <w:color w:val="0070C0"/>
                <w:lang w:val="en-US" w:eastAsia="zh-CN"/>
              </w:rPr>
              <w:t xml:space="preserve">1D is preferred but open for other fixed or hybrid methods for the unlicensed bands. For the licensed bands, we support going with the same solution as unlicensed but can also accept floating one instead.  </w:t>
            </w:r>
          </w:p>
        </w:tc>
      </w:tr>
      <w:tr w:rsidR="005674BB" w:rsidRPr="00621D09" w14:paraId="7BB53F5E" w14:textId="77777777" w:rsidTr="005674BB">
        <w:tc>
          <w:tcPr>
            <w:tcW w:w="1584" w:type="dxa"/>
          </w:tcPr>
          <w:p w14:paraId="3BEE33FD" w14:textId="4CA70C63" w:rsidR="005674BB" w:rsidRDefault="005674BB" w:rsidP="005674BB">
            <w:pPr>
              <w:spacing w:after="120"/>
              <w:ind w:right="128"/>
              <w:rPr>
                <w:color w:val="0070C0"/>
                <w:lang w:val="en-US" w:eastAsia="zh-CN"/>
              </w:rPr>
            </w:pPr>
            <w:r>
              <w:rPr>
                <w:rFonts w:eastAsiaTheme="minorEastAsia" w:hint="eastAsia"/>
                <w:color w:val="0070C0"/>
                <w:lang w:eastAsia="zh-CN"/>
              </w:rPr>
              <w:t>CMCC</w:t>
            </w:r>
          </w:p>
        </w:tc>
        <w:tc>
          <w:tcPr>
            <w:tcW w:w="8048" w:type="dxa"/>
          </w:tcPr>
          <w:p w14:paraId="3F931A6A" w14:textId="77777777" w:rsidR="005674BB" w:rsidRPr="00621D09" w:rsidRDefault="005674BB" w:rsidP="005674BB">
            <w:pPr>
              <w:spacing w:before="60"/>
              <w:ind w:right="115"/>
              <w:rPr>
                <w:b/>
                <w:color w:val="0070C0"/>
                <w:u w:val="single"/>
                <w:lang w:val="en-US" w:eastAsia="ko-KR"/>
              </w:rPr>
            </w:pPr>
            <w:r w:rsidRPr="00CC4E11">
              <w:rPr>
                <w:b/>
                <w:color w:val="0070C0"/>
                <w:u w:val="single"/>
                <w:lang w:val="en-US" w:eastAsia="ko-KR"/>
              </w:rPr>
              <w:t>Issue 2-1</w:t>
            </w:r>
            <w:r>
              <w:rPr>
                <w:b/>
                <w:color w:val="0070C0"/>
                <w:u w:val="single"/>
                <w:lang w:val="en-US" w:eastAsia="ko-KR"/>
              </w:rPr>
              <w:t>a</w:t>
            </w:r>
            <w:r w:rsidRPr="00CC4E11">
              <w:rPr>
                <w:b/>
                <w:color w:val="0070C0"/>
                <w:u w:val="single"/>
                <w:lang w:val="en-US" w:eastAsia="ko-KR"/>
              </w:rPr>
              <w:t>: Channelization solution</w:t>
            </w:r>
          </w:p>
          <w:p w14:paraId="3C4D474E" w14:textId="0969364B" w:rsidR="005674BB" w:rsidRPr="002318BF" w:rsidRDefault="005674BB" w:rsidP="005674BB">
            <w:pPr>
              <w:spacing w:before="60" w:after="120"/>
              <w:ind w:right="115"/>
              <w:rPr>
                <w:b/>
                <w:color w:val="0070C0"/>
                <w:u w:val="single"/>
                <w:lang w:val="en-US" w:eastAsia="ko-KR"/>
              </w:rPr>
            </w:pPr>
            <w:r w:rsidRPr="002318BF">
              <w:rPr>
                <w:rFonts w:eastAsiaTheme="minorEastAsia" w:hint="eastAsia"/>
                <w:bCs/>
                <w:color w:val="0070C0"/>
                <w:lang w:val="en-US" w:eastAsia="zh-CN"/>
              </w:rPr>
              <w:t xml:space="preserve">We prefer option 1C considering the harmonization between unlicensed and licensed. And floating raster provides better forward capability when the spectrum is </w:t>
            </w:r>
            <w:r w:rsidRPr="002318BF">
              <w:rPr>
                <w:rFonts w:eastAsiaTheme="minorEastAsia"/>
                <w:bCs/>
                <w:color w:val="0070C0"/>
                <w:lang w:val="en-US" w:eastAsia="zh-CN"/>
              </w:rPr>
              <w:t>available</w:t>
            </w:r>
            <w:r w:rsidRPr="002318BF">
              <w:rPr>
                <w:rFonts w:eastAsiaTheme="minorEastAsia" w:hint="eastAsia"/>
                <w:bCs/>
                <w:color w:val="0070C0"/>
                <w:lang w:val="en-US" w:eastAsia="zh-CN"/>
              </w:rPr>
              <w:t xml:space="preserve"> in future. </w:t>
            </w:r>
          </w:p>
        </w:tc>
      </w:tr>
      <w:tr w:rsidR="005674BB" w:rsidRPr="00621D09" w14:paraId="05B38823" w14:textId="77777777" w:rsidTr="005674BB">
        <w:tc>
          <w:tcPr>
            <w:tcW w:w="1584" w:type="dxa"/>
          </w:tcPr>
          <w:p w14:paraId="7B9DC26B" w14:textId="35444509" w:rsidR="005674BB" w:rsidRDefault="005674BB" w:rsidP="005674BB">
            <w:pPr>
              <w:spacing w:after="120"/>
              <w:ind w:right="128"/>
              <w:rPr>
                <w:color w:val="0070C0"/>
                <w:lang w:val="en-US" w:eastAsia="zh-CN"/>
              </w:rPr>
            </w:pPr>
            <w:r>
              <w:rPr>
                <w:rFonts w:eastAsiaTheme="minorEastAsia"/>
                <w:color w:val="0070C0"/>
                <w:lang w:eastAsia="zh-CN"/>
              </w:rPr>
              <w:t>Apple</w:t>
            </w:r>
          </w:p>
        </w:tc>
        <w:tc>
          <w:tcPr>
            <w:tcW w:w="8048" w:type="dxa"/>
          </w:tcPr>
          <w:p w14:paraId="171937D3" w14:textId="77777777" w:rsidR="005674BB" w:rsidRPr="00214869" w:rsidRDefault="005674BB" w:rsidP="005674BB">
            <w:pPr>
              <w:spacing w:after="120"/>
              <w:ind w:right="119"/>
              <w:rPr>
                <w:b/>
                <w:color w:val="0070C0"/>
                <w:u w:val="single"/>
                <w:lang w:val="en-US" w:eastAsia="ko-KR"/>
              </w:rPr>
            </w:pPr>
            <w:r w:rsidRPr="00214869">
              <w:rPr>
                <w:b/>
                <w:color w:val="0070C0"/>
                <w:u w:val="single"/>
                <w:lang w:val="en-US" w:eastAsia="ko-KR"/>
              </w:rPr>
              <w:t>Issue 2-1a:</w:t>
            </w:r>
          </w:p>
          <w:p w14:paraId="6E386CD1" w14:textId="3D7F4D0E" w:rsidR="005674BB" w:rsidRPr="002318BF" w:rsidRDefault="005674BB" w:rsidP="005674BB">
            <w:pPr>
              <w:spacing w:before="60" w:after="120"/>
              <w:ind w:right="115"/>
              <w:rPr>
                <w:b/>
                <w:color w:val="0070C0"/>
                <w:u w:val="single"/>
                <w:lang w:val="en-US" w:eastAsia="ko-KR"/>
              </w:rPr>
            </w:pPr>
            <w:r w:rsidRPr="002318BF">
              <w:rPr>
                <w:bCs/>
                <w:color w:val="0070C0"/>
                <w:lang w:val="en-US" w:eastAsia="ko-KR"/>
              </w:rPr>
              <w:t xml:space="preserve">Based on our analysis, for unlicensed band, Option 1D has clear benefits over Option 1C. </w:t>
            </w:r>
            <w:proofErr w:type="gramStart"/>
            <w:r w:rsidRPr="002318BF">
              <w:rPr>
                <w:bCs/>
                <w:color w:val="0070C0"/>
                <w:lang w:val="en-US" w:eastAsia="ko-KR"/>
              </w:rPr>
              <w:t>So</w:t>
            </w:r>
            <w:proofErr w:type="gramEnd"/>
            <w:r w:rsidRPr="002318BF">
              <w:rPr>
                <w:bCs/>
                <w:color w:val="0070C0"/>
                <w:lang w:val="en-US" w:eastAsia="ko-KR"/>
              </w:rPr>
              <w:t xml:space="preserve"> we prefer 1D over 1C. Meanwhile, we wonder how option 1D would work to ensure coexistence for unlicensed band if operators have the freedom to choose either Alt. </w:t>
            </w:r>
            <w:proofErr w:type="gramStart"/>
            <w:r w:rsidRPr="002318BF">
              <w:rPr>
                <w:bCs/>
                <w:color w:val="0070C0"/>
                <w:lang w:val="en-US" w:eastAsia="ko-KR"/>
              </w:rPr>
              <w:t>A or</w:t>
            </w:r>
            <w:proofErr w:type="gramEnd"/>
            <w:r w:rsidRPr="002318BF">
              <w:rPr>
                <w:bCs/>
                <w:color w:val="0070C0"/>
                <w:lang w:val="en-US" w:eastAsia="ko-KR"/>
              </w:rPr>
              <w:t xml:space="preserve"> Alt. B for deployments.  </w:t>
            </w:r>
          </w:p>
        </w:tc>
      </w:tr>
      <w:tr w:rsidR="005674BB" w:rsidRPr="00621D09" w14:paraId="4E291B01" w14:textId="77777777" w:rsidTr="005674BB">
        <w:tc>
          <w:tcPr>
            <w:tcW w:w="1584" w:type="dxa"/>
          </w:tcPr>
          <w:p w14:paraId="2964A930" w14:textId="6C381BE1" w:rsidR="005674BB" w:rsidRDefault="005674BB" w:rsidP="005674BB">
            <w:pPr>
              <w:spacing w:after="120"/>
              <w:ind w:right="128"/>
              <w:rPr>
                <w:color w:val="0070C0"/>
                <w:lang w:eastAsia="zh-CN"/>
              </w:rPr>
            </w:pPr>
            <w:r>
              <w:rPr>
                <w:rFonts w:eastAsiaTheme="minorEastAsia"/>
                <w:color w:val="0070C0"/>
                <w:lang w:val="en-US" w:eastAsia="zh-CN"/>
              </w:rPr>
              <w:t>Ericsson</w:t>
            </w:r>
          </w:p>
        </w:tc>
        <w:tc>
          <w:tcPr>
            <w:tcW w:w="8048" w:type="dxa"/>
          </w:tcPr>
          <w:p w14:paraId="3F9282E5" w14:textId="77777777" w:rsidR="005674BB" w:rsidRDefault="005674BB" w:rsidP="005674BB">
            <w:pPr>
              <w:spacing w:after="120"/>
              <w:ind w:right="119"/>
              <w:rPr>
                <w:rFonts w:eastAsiaTheme="minorEastAsia"/>
                <w:color w:val="0070C0"/>
                <w:lang w:val="en-US" w:eastAsia="zh-CN"/>
              </w:rPr>
            </w:pPr>
            <w:r>
              <w:rPr>
                <w:rFonts w:eastAsiaTheme="minorEastAsia"/>
                <w:color w:val="0070C0"/>
                <w:lang w:val="en-US" w:eastAsia="zh-CN"/>
              </w:rPr>
              <w:t xml:space="preserve">We would like to stick to previous RAN Plenary agreement to have harmonized solution in this band.  </w:t>
            </w:r>
          </w:p>
          <w:p w14:paraId="72B46447" w14:textId="77777777" w:rsidR="005674BB" w:rsidRDefault="005674BB" w:rsidP="005674BB">
            <w:pPr>
              <w:spacing w:after="120"/>
              <w:ind w:right="119"/>
              <w:rPr>
                <w:rFonts w:eastAsiaTheme="minorEastAsia"/>
                <w:color w:val="0070C0"/>
                <w:lang w:val="en-US" w:eastAsia="zh-CN"/>
              </w:rPr>
            </w:pPr>
            <w:r>
              <w:rPr>
                <w:rFonts w:eastAsiaTheme="minorEastAsia"/>
                <w:color w:val="0070C0"/>
                <w:lang w:val="en-US" w:eastAsia="zh-CN"/>
              </w:rPr>
              <w:t>Option 1-C is providing a harmonization between licensed and unlicensed and even with reduced search complexity compared to existing FR2-1 design to help accommodate concerns expressed in previous meetings by companies.  It offers the future proof aspects which is desirable for this allocation.  It can also be beneficial to adopt continuous CA which cannot be supported with Option 1-D.</w:t>
            </w:r>
          </w:p>
          <w:p w14:paraId="0D77F6E0" w14:textId="77777777" w:rsidR="005674BB" w:rsidRDefault="005674BB" w:rsidP="005674BB">
            <w:pPr>
              <w:spacing w:after="120"/>
              <w:ind w:right="119"/>
              <w:rPr>
                <w:rFonts w:eastAsiaTheme="minorEastAsia"/>
                <w:color w:val="0070C0"/>
                <w:lang w:val="en-US" w:eastAsia="zh-CN"/>
              </w:rPr>
            </w:pPr>
            <w:r>
              <w:rPr>
                <w:rFonts w:eastAsiaTheme="minorEastAsia"/>
                <w:color w:val="0070C0"/>
                <w:lang w:val="en-US" w:eastAsia="zh-CN"/>
              </w:rPr>
              <w:t xml:space="preserve">Hybrid solutions consider independent GSCN raster, which cause even larger search points than currently Option 1-C has presented.  </w:t>
            </w:r>
          </w:p>
          <w:p w14:paraId="15BB5142" w14:textId="4E46A53F" w:rsidR="005674BB" w:rsidRPr="00214869" w:rsidRDefault="005674BB" w:rsidP="005674BB">
            <w:pPr>
              <w:spacing w:after="120"/>
              <w:ind w:right="119"/>
              <w:rPr>
                <w:b/>
                <w:color w:val="0070C0"/>
                <w:u w:val="single"/>
                <w:lang w:val="en-US" w:eastAsia="ko-KR"/>
              </w:rPr>
            </w:pPr>
            <w:r>
              <w:rPr>
                <w:rFonts w:eastAsiaTheme="minorEastAsia"/>
                <w:color w:val="0070C0"/>
                <w:lang w:val="en-US" w:eastAsia="zh-CN"/>
              </w:rPr>
              <w:t xml:space="preserve">For Option 1D: a fix design should not be aligned with IEEE channels since LBT is not essential for coexistence. There is no corresponding activity within the IEEE. This arrangement </w:t>
            </w:r>
            <w:r>
              <w:rPr>
                <w:rFonts w:eastAsiaTheme="minorEastAsia"/>
                <w:color w:val="0070C0"/>
                <w:lang w:val="en-US" w:eastAsia="zh-CN"/>
              </w:rPr>
              <w:lastRenderedPageBreak/>
              <w:t>only introduced unnecessary gaps in the spectrum and complicates channel assignment and CA support.</w:t>
            </w:r>
          </w:p>
        </w:tc>
      </w:tr>
      <w:tr w:rsidR="00D26761" w:rsidRPr="00621D09" w14:paraId="6E443B3A" w14:textId="77777777" w:rsidTr="005674BB">
        <w:tc>
          <w:tcPr>
            <w:tcW w:w="1584" w:type="dxa"/>
          </w:tcPr>
          <w:p w14:paraId="0643387C" w14:textId="0A0E676E" w:rsidR="00D26761" w:rsidRDefault="00D26761" w:rsidP="00D26761">
            <w:pPr>
              <w:spacing w:after="120"/>
              <w:ind w:right="128"/>
              <w:rPr>
                <w:color w:val="0070C0"/>
                <w:lang w:val="en-US" w:eastAsia="zh-CN"/>
              </w:rPr>
            </w:pPr>
            <w:r>
              <w:rPr>
                <w:rFonts w:eastAsiaTheme="minorEastAsia" w:hint="eastAsia"/>
                <w:color w:val="0070C0"/>
                <w:lang w:val="en-US" w:eastAsia="zh-CN"/>
              </w:rPr>
              <w:lastRenderedPageBreak/>
              <w:t>China Telecom</w:t>
            </w:r>
          </w:p>
        </w:tc>
        <w:tc>
          <w:tcPr>
            <w:tcW w:w="8048" w:type="dxa"/>
          </w:tcPr>
          <w:p w14:paraId="2A19EBB7" w14:textId="77777777" w:rsidR="00D26761" w:rsidRPr="002318BF" w:rsidRDefault="00D26761" w:rsidP="00D26761">
            <w:pPr>
              <w:spacing w:after="120"/>
              <w:ind w:right="119"/>
              <w:rPr>
                <w:rFonts w:eastAsiaTheme="minorEastAsia"/>
                <w:b/>
                <w:color w:val="0070C0"/>
                <w:u w:val="single"/>
                <w:lang w:val="en-US" w:eastAsia="zh-CN"/>
              </w:rPr>
            </w:pPr>
            <w:r w:rsidRPr="002318BF">
              <w:rPr>
                <w:b/>
                <w:color w:val="0070C0"/>
                <w:u w:val="single"/>
                <w:lang w:val="en-US" w:eastAsia="ko-KR"/>
              </w:rPr>
              <w:t>Issue 2-1a: Channelization solution</w:t>
            </w:r>
          </w:p>
          <w:p w14:paraId="5BDAA6F7" w14:textId="3F749044" w:rsidR="00D26761" w:rsidRDefault="00D26761" w:rsidP="00D26761">
            <w:pPr>
              <w:spacing w:after="120"/>
              <w:ind w:right="119"/>
              <w:rPr>
                <w:color w:val="0070C0"/>
                <w:lang w:val="en-US" w:eastAsia="zh-CN"/>
              </w:rPr>
            </w:pPr>
            <w:r w:rsidRPr="002318BF">
              <w:rPr>
                <w:rFonts w:eastAsiaTheme="minorEastAsia" w:hint="eastAsia"/>
                <w:color w:val="0070C0"/>
                <w:lang w:val="en-US" w:eastAsia="zh-CN"/>
              </w:rPr>
              <w:t xml:space="preserve">We support option 1C to </w:t>
            </w:r>
            <w:r w:rsidRPr="002318BF">
              <w:rPr>
                <w:rFonts w:eastAsiaTheme="minorEastAsia"/>
                <w:color w:val="0070C0"/>
                <w:lang w:val="en-US" w:eastAsia="zh-CN"/>
              </w:rPr>
              <w:t>defin</w:t>
            </w:r>
            <w:r w:rsidRPr="002318BF">
              <w:rPr>
                <w:rFonts w:eastAsiaTheme="minorEastAsia" w:hint="eastAsia"/>
                <w:color w:val="0070C0"/>
                <w:lang w:val="en-US" w:eastAsia="zh-CN"/>
              </w:rPr>
              <w:t>e</w:t>
            </w:r>
            <w:r w:rsidRPr="002318BF">
              <w:rPr>
                <w:rFonts w:eastAsiaTheme="minorEastAsia"/>
                <w:color w:val="0070C0"/>
                <w:lang w:val="en-US" w:eastAsia="zh-CN"/>
              </w:rPr>
              <w:t xml:space="preserve"> harmonized channelization for both licensed and unlicensed bands</w:t>
            </w:r>
          </w:p>
        </w:tc>
      </w:tr>
      <w:tr w:rsidR="00D26761" w:rsidRPr="00621D09" w14:paraId="09C2315E" w14:textId="77777777" w:rsidTr="005674BB">
        <w:tc>
          <w:tcPr>
            <w:tcW w:w="1584" w:type="dxa"/>
          </w:tcPr>
          <w:p w14:paraId="6E289051" w14:textId="307874EC" w:rsidR="00D26761" w:rsidRDefault="00D26761" w:rsidP="00D26761">
            <w:pPr>
              <w:spacing w:after="120"/>
              <w:ind w:right="128"/>
              <w:rPr>
                <w:color w:val="0070C0"/>
                <w:lang w:val="en-US" w:eastAsia="zh-CN"/>
              </w:rPr>
            </w:pPr>
            <w:r>
              <w:rPr>
                <w:color w:val="0070C0"/>
                <w:lang w:val="en-US" w:eastAsia="zh-CN"/>
              </w:rPr>
              <w:t>MediaTek</w:t>
            </w:r>
          </w:p>
        </w:tc>
        <w:tc>
          <w:tcPr>
            <w:tcW w:w="8048" w:type="dxa"/>
          </w:tcPr>
          <w:p w14:paraId="182A5D13" w14:textId="77777777" w:rsidR="00D26761" w:rsidRPr="002318BF" w:rsidRDefault="00D26761" w:rsidP="00D26761">
            <w:pPr>
              <w:spacing w:before="60" w:after="120"/>
              <w:ind w:right="115"/>
              <w:rPr>
                <w:rFonts w:ascii="Arial" w:eastAsia="Times New Roman" w:hAnsi="Arial" w:cs="Arial"/>
                <w:b/>
                <w:bCs/>
                <w:color w:val="0070C0"/>
                <w:sz w:val="18"/>
                <w:szCs w:val="18"/>
                <w:lang w:val="en-US"/>
              </w:rPr>
            </w:pPr>
            <w:r w:rsidRPr="002318BF">
              <w:rPr>
                <w:color w:val="0070C0"/>
                <w:u w:val="single"/>
                <w:lang w:val="en-US" w:eastAsia="ko-KR"/>
              </w:rPr>
              <w:t>Issue 2-1a:</w:t>
            </w:r>
            <w:r w:rsidRPr="002318BF">
              <w:rPr>
                <w:color w:val="0070C0"/>
                <w:lang w:val="en-US" w:eastAsia="ko-KR"/>
              </w:rPr>
              <w:t xml:space="preserve"> @Ericsson: The hybrid proposal was very specific in document </w:t>
            </w:r>
            <w:hyperlink r:id="rId28" w:history="1">
              <w:r w:rsidRPr="002318BF">
                <w:rPr>
                  <w:rFonts w:eastAsia="Times New Roman"/>
                  <w:b/>
                  <w:bCs/>
                  <w:color w:val="0070C0"/>
                  <w:u w:val="single"/>
                </w:rPr>
                <w:t>R4-2201985</w:t>
              </w:r>
            </w:hyperlink>
            <w:r w:rsidRPr="002318BF">
              <w:rPr>
                <w:color w:val="0070C0"/>
                <w:lang w:val="en-US" w:eastAsia="ko-KR"/>
              </w:rPr>
              <w:t>, the same GSCN points are intended to be used for all bandwidth sizes. We also did some analysis of the number of GSCNs comparing different options. Please indicate specifically why you believe that that proposal means more GSCNs than a floating raster.</w:t>
            </w:r>
          </w:p>
          <w:p w14:paraId="2C41657D" w14:textId="77777777" w:rsidR="00D26761" w:rsidRPr="002318BF" w:rsidRDefault="00D26761" w:rsidP="00D26761">
            <w:pPr>
              <w:spacing w:after="120"/>
              <w:ind w:right="119"/>
              <w:rPr>
                <w:color w:val="0070C0"/>
                <w:lang w:val="en-US" w:eastAsia="ko-KR"/>
              </w:rPr>
            </w:pPr>
            <w:r w:rsidRPr="002318BF">
              <w:rPr>
                <w:color w:val="0070C0"/>
                <w:lang w:val="en-US" w:eastAsia="ko-KR"/>
              </w:rPr>
              <w:t>We would support the Hybrid Proposal here as a compromise for a common solution.</w:t>
            </w:r>
          </w:p>
          <w:p w14:paraId="2535531C" w14:textId="63DF401A" w:rsidR="00D26761" w:rsidRPr="005674BB" w:rsidRDefault="00D26761" w:rsidP="00D26761">
            <w:pPr>
              <w:spacing w:after="120"/>
              <w:ind w:right="119"/>
              <w:rPr>
                <w:color w:val="0070C0"/>
                <w:lang w:val="en-US" w:eastAsia="zh-CN"/>
              </w:rPr>
            </w:pPr>
            <w:r w:rsidRPr="002318BF">
              <w:rPr>
                <w:color w:val="0070C0"/>
                <w:u w:val="single"/>
                <w:lang w:val="en-US" w:eastAsia="ko-KR"/>
              </w:rPr>
              <w:t>Issue 2-1b:</w:t>
            </w:r>
            <w:r w:rsidRPr="002318BF">
              <w:rPr>
                <w:color w:val="0070C0"/>
                <w:lang w:val="en-US" w:eastAsia="ko-KR"/>
              </w:rPr>
              <w:t xml:space="preserve"> Might be best to come on that in Round 2.</w:t>
            </w:r>
          </w:p>
        </w:tc>
      </w:tr>
      <w:tr w:rsidR="009826CB" w:rsidRPr="00621D09" w14:paraId="59CB53FF" w14:textId="77777777" w:rsidTr="005674BB">
        <w:tc>
          <w:tcPr>
            <w:tcW w:w="1584" w:type="dxa"/>
          </w:tcPr>
          <w:p w14:paraId="6575E28E" w14:textId="69772630" w:rsidR="009826CB" w:rsidRDefault="009826CB" w:rsidP="009826CB">
            <w:pPr>
              <w:spacing w:after="120"/>
              <w:ind w:right="128"/>
              <w:rPr>
                <w:color w:val="0070C0"/>
                <w:lang w:val="en-US" w:eastAsia="zh-CN"/>
              </w:rPr>
            </w:pPr>
            <w:r>
              <w:rPr>
                <w:color w:val="0070C0"/>
                <w:lang w:eastAsia="zh-CN"/>
              </w:rPr>
              <w:t>Xiaomi</w:t>
            </w:r>
          </w:p>
        </w:tc>
        <w:tc>
          <w:tcPr>
            <w:tcW w:w="8048" w:type="dxa"/>
          </w:tcPr>
          <w:p w14:paraId="1B00F3E1" w14:textId="77777777" w:rsidR="009826CB" w:rsidRDefault="009826CB" w:rsidP="009826CB">
            <w:pPr>
              <w:spacing w:after="120"/>
              <w:ind w:right="281"/>
              <w:rPr>
                <w:rFonts w:eastAsiaTheme="minorEastAsia"/>
                <w:b/>
                <w:color w:val="0070C0"/>
                <w:u w:val="single"/>
                <w:lang w:val="en-US" w:eastAsia="zh-CN"/>
              </w:rPr>
            </w:pPr>
            <w:r w:rsidRPr="00CC4E11">
              <w:rPr>
                <w:b/>
                <w:color w:val="0070C0"/>
                <w:u w:val="single"/>
                <w:lang w:val="en-US" w:eastAsia="ko-KR"/>
              </w:rPr>
              <w:t>Issue 2-1</w:t>
            </w:r>
            <w:r>
              <w:rPr>
                <w:b/>
                <w:color w:val="0070C0"/>
                <w:u w:val="single"/>
                <w:lang w:val="en-US" w:eastAsia="ko-KR"/>
              </w:rPr>
              <w:t>a</w:t>
            </w:r>
            <w:r w:rsidRPr="00CC4E11">
              <w:rPr>
                <w:b/>
                <w:color w:val="0070C0"/>
                <w:u w:val="single"/>
                <w:lang w:val="en-US" w:eastAsia="ko-KR"/>
              </w:rPr>
              <w:t>: Channelization solution</w:t>
            </w:r>
          </w:p>
          <w:p w14:paraId="76814F47" w14:textId="0E98C806" w:rsidR="009826CB" w:rsidRPr="002318BF" w:rsidRDefault="009826CB" w:rsidP="009826CB">
            <w:pPr>
              <w:spacing w:before="60" w:after="120"/>
              <w:ind w:right="115"/>
              <w:rPr>
                <w:color w:val="0070C0"/>
                <w:u w:val="single"/>
                <w:lang w:val="en-US" w:eastAsia="ko-KR"/>
              </w:rPr>
            </w:pPr>
            <w:r>
              <w:rPr>
                <w:rFonts w:eastAsiaTheme="minorEastAsia"/>
                <w:color w:val="0070C0"/>
                <w:lang w:val="en-US" w:eastAsia="zh-CN"/>
              </w:rPr>
              <w:t xml:space="preserve">As stated in previous meeting, we support different channelization for licensed and un-licensed band. </w:t>
            </w:r>
            <w:r>
              <w:rPr>
                <w:rFonts w:eastAsiaTheme="minorEastAsia" w:hint="eastAsia"/>
                <w:color w:val="0070C0"/>
                <w:lang w:val="en-US" w:eastAsia="zh-CN"/>
              </w:rPr>
              <w:t>M</w:t>
            </w:r>
            <w:r>
              <w:rPr>
                <w:rFonts w:eastAsiaTheme="minorEastAsia"/>
                <w:color w:val="0070C0"/>
                <w:lang w:val="en-US" w:eastAsia="zh-CN"/>
              </w:rPr>
              <w:t xml:space="preserve">ost of the argument is the flexibility of un-licensed spectrum is not needed to be as large as the licensed spectrum. From this point of view, it is hard to compromise to a harmonized channelization. </w:t>
            </w:r>
          </w:p>
        </w:tc>
      </w:tr>
      <w:tr w:rsidR="009826CB" w:rsidRPr="00621D09" w14:paraId="3C39886E" w14:textId="77777777" w:rsidTr="005674BB">
        <w:tc>
          <w:tcPr>
            <w:tcW w:w="1584" w:type="dxa"/>
          </w:tcPr>
          <w:p w14:paraId="0CFEA8C2" w14:textId="793384C7" w:rsidR="009826CB" w:rsidRDefault="009826CB" w:rsidP="009826CB">
            <w:pPr>
              <w:spacing w:after="120"/>
              <w:ind w:right="128"/>
              <w:rPr>
                <w:color w:val="0070C0"/>
                <w:lang w:val="en-US" w:eastAsia="zh-CN"/>
              </w:rPr>
            </w:pPr>
            <w:r>
              <w:rPr>
                <w:rFonts w:eastAsiaTheme="minorEastAsia" w:hint="eastAsia"/>
                <w:color w:val="0070C0"/>
                <w:lang w:val="en-US" w:eastAsia="zh-CN"/>
              </w:rPr>
              <w:t>C</w:t>
            </w:r>
            <w:r>
              <w:rPr>
                <w:rFonts w:eastAsiaTheme="minorEastAsia"/>
                <w:color w:val="0070C0"/>
                <w:lang w:val="en-US" w:eastAsia="zh-CN"/>
              </w:rPr>
              <w:t>hina Unicom</w:t>
            </w:r>
          </w:p>
        </w:tc>
        <w:tc>
          <w:tcPr>
            <w:tcW w:w="8048" w:type="dxa"/>
          </w:tcPr>
          <w:p w14:paraId="209CD8E5" w14:textId="4879C572" w:rsidR="009826CB" w:rsidRPr="002318BF" w:rsidRDefault="009826CB" w:rsidP="009826CB">
            <w:pPr>
              <w:spacing w:before="60" w:after="120"/>
              <w:ind w:right="115"/>
              <w:rPr>
                <w:color w:val="0070C0"/>
                <w:u w:val="single"/>
                <w:lang w:val="en-US" w:eastAsia="ko-KR"/>
              </w:rPr>
            </w:pPr>
            <w:r>
              <w:rPr>
                <w:rFonts w:eastAsiaTheme="minorEastAsia" w:hint="eastAsia"/>
                <w:color w:val="0070C0"/>
                <w:u w:val="single"/>
                <w:lang w:val="en-US" w:eastAsia="zh-CN"/>
              </w:rPr>
              <w:t>I</w:t>
            </w:r>
            <w:r>
              <w:rPr>
                <w:rFonts w:eastAsiaTheme="minorEastAsia"/>
                <w:color w:val="0070C0"/>
                <w:u w:val="single"/>
                <w:lang w:val="en-US" w:eastAsia="zh-CN"/>
              </w:rPr>
              <w:t xml:space="preserve">ssue 2-1a: </w:t>
            </w:r>
            <w:r w:rsidRPr="00D26761">
              <w:rPr>
                <w:rFonts w:eastAsiaTheme="minorEastAsia"/>
                <w:color w:val="0070C0"/>
                <w:lang w:val="en-US" w:eastAsia="zh-CN"/>
              </w:rPr>
              <w:t>Option 1C is preferred considering the harmonization between unlicensed and licensed operation.</w:t>
            </w:r>
          </w:p>
        </w:tc>
      </w:tr>
      <w:tr w:rsidR="009826CB" w:rsidRPr="00621D09" w14:paraId="6412FB9F" w14:textId="77777777" w:rsidTr="005674BB">
        <w:tc>
          <w:tcPr>
            <w:tcW w:w="1584" w:type="dxa"/>
          </w:tcPr>
          <w:p w14:paraId="377072C6" w14:textId="3D3B781F" w:rsidR="009826CB" w:rsidRDefault="009826CB" w:rsidP="009826CB">
            <w:pPr>
              <w:spacing w:after="120"/>
              <w:ind w:right="128"/>
              <w:rPr>
                <w:color w:val="0070C0"/>
                <w:lang w:val="en-US" w:eastAsia="zh-CN"/>
              </w:rPr>
            </w:pPr>
            <w:r>
              <w:rPr>
                <w:color w:val="0070C0"/>
                <w:lang w:val="en-US" w:eastAsia="zh-CN"/>
              </w:rPr>
              <w:t>Intel</w:t>
            </w:r>
          </w:p>
        </w:tc>
        <w:tc>
          <w:tcPr>
            <w:tcW w:w="8048" w:type="dxa"/>
          </w:tcPr>
          <w:p w14:paraId="2D7C2018" w14:textId="77777777" w:rsidR="009826CB" w:rsidRPr="002318BF" w:rsidRDefault="009826CB" w:rsidP="009826CB">
            <w:pPr>
              <w:spacing w:before="60" w:after="0"/>
              <w:rPr>
                <w:color w:val="0070C0"/>
                <w:u w:val="single"/>
                <w:lang w:val="en-US" w:eastAsia="ko-KR"/>
              </w:rPr>
            </w:pPr>
            <w:r w:rsidRPr="002318BF">
              <w:rPr>
                <w:color w:val="0070C0"/>
                <w:u w:val="single"/>
                <w:lang w:val="en-US" w:eastAsia="ko-KR"/>
              </w:rPr>
              <w:t>Issue 2-1a:</w:t>
            </w:r>
          </w:p>
          <w:p w14:paraId="0DE8029A" w14:textId="77777777" w:rsidR="009826CB" w:rsidRPr="002318BF" w:rsidRDefault="009826CB" w:rsidP="009826CB">
            <w:pPr>
              <w:spacing w:before="120" w:after="0"/>
              <w:rPr>
                <w:color w:val="0070C0"/>
                <w:lang w:val="en-US" w:eastAsia="ko-KR"/>
              </w:rPr>
            </w:pPr>
            <w:r w:rsidRPr="002318BF">
              <w:rPr>
                <w:color w:val="0070C0"/>
                <w:lang w:val="en-US" w:eastAsia="ko-KR"/>
              </w:rPr>
              <w:t xml:space="preserve">It is unclear if future licensed bands will require entirely different channel bandwidth sizes, e.g., 250 MHz, and in such case, it is unclear if potential optimizations conducted for 100/200/400/800/1600/2000 MHz aimed for licensed operation will </w:t>
            </w:r>
            <w:proofErr w:type="gramStart"/>
            <w:r w:rsidRPr="002318BF">
              <w:rPr>
                <w:color w:val="0070C0"/>
                <w:lang w:val="en-US" w:eastAsia="ko-KR"/>
              </w:rPr>
              <w:t>actually be</w:t>
            </w:r>
            <w:proofErr w:type="gramEnd"/>
            <w:r w:rsidRPr="002318BF">
              <w:rPr>
                <w:color w:val="0070C0"/>
                <w:lang w:val="en-US" w:eastAsia="ko-KR"/>
              </w:rPr>
              <w:t xml:space="preserve"> optimal or even functional if we choose Option 1C.</w:t>
            </w:r>
          </w:p>
          <w:p w14:paraId="18B8852C" w14:textId="77777777" w:rsidR="009826CB" w:rsidRPr="002318BF" w:rsidRDefault="009826CB" w:rsidP="009826CB">
            <w:pPr>
              <w:spacing w:before="120" w:after="0"/>
              <w:rPr>
                <w:color w:val="0070C0"/>
                <w:lang w:val="en-US" w:eastAsia="ko-KR"/>
              </w:rPr>
            </w:pPr>
            <w:r w:rsidRPr="002318BF">
              <w:rPr>
                <w:color w:val="0070C0"/>
                <w:lang w:val="en-US" w:eastAsia="ko-KR"/>
              </w:rPr>
              <w:t>The possibility of licensed operation only exists between 66 to 71 GHz, and there is no need to apply licensed operation optimization on the entire 57 to 71 GHz range.</w:t>
            </w:r>
          </w:p>
          <w:p w14:paraId="79D99770" w14:textId="77777777" w:rsidR="009826CB" w:rsidRPr="002318BF" w:rsidRDefault="009826CB" w:rsidP="009826CB">
            <w:pPr>
              <w:spacing w:before="120" w:after="0"/>
              <w:rPr>
                <w:color w:val="0070C0"/>
                <w:lang w:val="en-US" w:eastAsia="ko-KR"/>
              </w:rPr>
            </w:pPr>
            <w:r w:rsidRPr="002318BF">
              <w:rPr>
                <w:color w:val="0070C0"/>
                <w:lang w:val="en-US" w:eastAsia="ko-KR"/>
              </w:rPr>
              <w:t>Our preference would be to go with Option 1D approach, first optimizing for unlicensed operation (given the lack of information for licensed operation).</w:t>
            </w:r>
          </w:p>
          <w:p w14:paraId="2B939535" w14:textId="77777777" w:rsidR="009826CB" w:rsidRPr="002318BF" w:rsidRDefault="009826CB" w:rsidP="009826CB">
            <w:pPr>
              <w:spacing w:before="120" w:after="0"/>
              <w:rPr>
                <w:color w:val="0070C0"/>
                <w:lang w:val="en-US" w:eastAsia="ko-KR"/>
              </w:rPr>
            </w:pPr>
            <w:r w:rsidRPr="002318BF">
              <w:rPr>
                <w:color w:val="0070C0"/>
                <w:lang w:val="en-US" w:eastAsia="ko-KR"/>
              </w:rPr>
              <w:t xml:space="preserve">It is unclear to us what kind of gains are expected by supporting granular forms of CBW shifting (e.g., floating) for unlicensed operation. </w:t>
            </w:r>
          </w:p>
          <w:p w14:paraId="57CFCCEC" w14:textId="77777777" w:rsidR="009826CB" w:rsidRPr="002318BF" w:rsidRDefault="009826CB" w:rsidP="009826CB">
            <w:pPr>
              <w:spacing w:before="120" w:after="120"/>
              <w:rPr>
                <w:color w:val="0070C0"/>
                <w:lang w:val="en-US" w:eastAsia="ko-KR"/>
              </w:rPr>
            </w:pPr>
            <w:r w:rsidRPr="002318BF">
              <w:rPr>
                <w:color w:val="0070C0"/>
                <w:lang w:val="en-US" w:eastAsia="ko-KR"/>
              </w:rPr>
              <w:t>We provide one example of 1D implementation to specification in R4-2201924.</w:t>
            </w:r>
          </w:p>
          <w:p w14:paraId="59F55C30" w14:textId="77777777" w:rsidR="009826CB" w:rsidRPr="002318BF" w:rsidRDefault="009826CB" w:rsidP="009826CB">
            <w:pPr>
              <w:spacing w:before="120" w:after="0"/>
              <w:rPr>
                <w:color w:val="0070C0"/>
                <w:u w:val="single"/>
                <w:lang w:val="en-US" w:eastAsia="ko-KR"/>
              </w:rPr>
            </w:pPr>
            <w:r w:rsidRPr="002318BF">
              <w:rPr>
                <w:color w:val="0070C0"/>
                <w:u w:val="single"/>
                <w:lang w:val="en-US" w:eastAsia="ko-KR"/>
              </w:rPr>
              <w:t>Issue 2-1b:</w:t>
            </w:r>
          </w:p>
          <w:p w14:paraId="6FEFF83C" w14:textId="34DE9134" w:rsidR="009826CB" w:rsidRPr="002318BF" w:rsidRDefault="009826CB" w:rsidP="009826CB">
            <w:pPr>
              <w:spacing w:before="60" w:after="120"/>
              <w:ind w:right="115"/>
              <w:rPr>
                <w:color w:val="0070C0"/>
                <w:u w:val="single"/>
                <w:lang w:val="en-US" w:eastAsia="ko-KR"/>
              </w:rPr>
            </w:pPr>
            <w:r w:rsidRPr="002318BF">
              <w:rPr>
                <w:color w:val="0070C0"/>
                <w:lang w:val="en-US" w:eastAsia="ko-KR"/>
              </w:rPr>
              <w:t>We support the principle of this option (a separate approach) but need to further discuss and align on the specifics of the option as a solution.</w:t>
            </w:r>
          </w:p>
        </w:tc>
      </w:tr>
    </w:tbl>
    <w:p w14:paraId="6B491783" w14:textId="1D27BFBA" w:rsidR="003525E0" w:rsidRPr="00621D09" w:rsidRDefault="003525E0">
      <w:pPr>
        <w:ind w:right="281"/>
        <w:rPr>
          <w:color w:val="0070C0"/>
          <w:lang w:val="en-US" w:eastAsia="zh-CN"/>
        </w:rPr>
      </w:pPr>
    </w:p>
    <w:p w14:paraId="6E17FDB0" w14:textId="77777777" w:rsidR="003525E0" w:rsidRPr="00621D09" w:rsidRDefault="007A2793">
      <w:pPr>
        <w:ind w:right="281"/>
        <w:rPr>
          <w:bCs/>
          <w:color w:val="0070C0"/>
          <w:u w:val="single"/>
          <w:lang w:val="en-US" w:eastAsia="ko-KR"/>
        </w:rPr>
      </w:pPr>
      <w:r w:rsidRPr="00621D09">
        <w:rPr>
          <w:bCs/>
          <w:color w:val="0070C0"/>
          <w:u w:val="single"/>
          <w:lang w:val="en-US" w:eastAsia="ko-KR"/>
        </w:rPr>
        <w:t>Sub-topic 2-2: C</w:t>
      </w:r>
      <w:r w:rsidR="00F73105">
        <w:rPr>
          <w:bCs/>
          <w:color w:val="0070C0"/>
          <w:u w:val="single"/>
          <w:lang w:val="en-US" w:eastAsia="ko-KR"/>
        </w:rPr>
        <w:t>arrier aggregation</w:t>
      </w:r>
    </w:p>
    <w:tbl>
      <w:tblPr>
        <w:tblStyle w:val="TableGrid"/>
        <w:tblW w:w="0" w:type="auto"/>
        <w:tblLook w:val="04A0" w:firstRow="1" w:lastRow="0" w:firstColumn="1" w:lastColumn="0" w:noHBand="0" w:noVBand="1"/>
      </w:tblPr>
      <w:tblGrid>
        <w:gridCol w:w="1559"/>
        <w:gridCol w:w="7820"/>
      </w:tblGrid>
      <w:tr w:rsidR="003525E0" w:rsidRPr="00621D09" w14:paraId="2F51CFC3" w14:textId="77777777" w:rsidTr="00224AC5">
        <w:tc>
          <w:tcPr>
            <w:tcW w:w="1559" w:type="dxa"/>
          </w:tcPr>
          <w:p w14:paraId="296C47F1" w14:textId="77777777" w:rsidR="003525E0" w:rsidRPr="00621D09" w:rsidRDefault="007A2793" w:rsidP="00EE045C">
            <w:pPr>
              <w:spacing w:after="120"/>
              <w:ind w:right="193"/>
              <w:rPr>
                <w:rFonts w:eastAsiaTheme="minorEastAsia"/>
                <w:b/>
                <w:bCs/>
                <w:color w:val="0070C0"/>
                <w:lang w:val="en-US" w:eastAsia="zh-CN"/>
              </w:rPr>
            </w:pPr>
            <w:r w:rsidRPr="00621D09">
              <w:rPr>
                <w:rFonts w:eastAsiaTheme="minorEastAsia"/>
                <w:b/>
                <w:bCs/>
                <w:color w:val="0070C0"/>
                <w:lang w:val="en-US" w:eastAsia="zh-CN"/>
              </w:rPr>
              <w:t>Company</w:t>
            </w:r>
          </w:p>
        </w:tc>
        <w:tc>
          <w:tcPr>
            <w:tcW w:w="7820" w:type="dxa"/>
          </w:tcPr>
          <w:p w14:paraId="3A10BDE5"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Comments</w:t>
            </w:r>
          </w:p>
        </w:tc>
      </w:tr>
      <w:tr w:rsidR="003525E0" w:rsidRPr="00621D09" w14:paraId="1706C434" w14:textId="77777777" w:rsidTr="00224AC5">
        <w:tc>
          <w:tcPr>
            <w:tcW w:w="1559" w:type="dxa"/>
          </w:tcPr>
          <w:p w14:paraId="709C2FF2" w14:textId="77777777" w:rsidR="003525E0" w:rsidRPr="00621D09" w:rsidRDefault="00190E37" w:rsidP="00EE045C">
            <w:pPr>
              <w:spacing w:after="120"/>
              <w:ind w:right="193"/>
              <w:rPr>
                <w:rFonts w:eastAsiaTheme="minorEastAsia"/>
                <w:color w:val="0070C0"/>
                <w:lang w:val="en-US" w:eastAsia="zh-CN"/>
              </w:rPr>
            </w:pPr>
            <w:r>
              <w:rPr>
                <w:rFonts w:eastAsiaTheme="minorEastAsia" w:hint="eastAsia"/>
                <w:color w:val="0070C0"/>
                <w:lang w:val="en-US" w:eastAsia="zh-CN"/>
              </w:rPr>
              <w:t>CATT</w:t>
            </w:r>
          </w:p>
        </w:tc>
        <w:tc>
          <w:tcPr>
            <w:tcW w:w="7820" w:type="dxa"/>
          </w:tcPr>
          <w:p w14:paraId="32E85B63" w14:textId="77777777" w:rsidR="003525E0" w:rsidRPr="00621D09" w:rsidRDefault="00190E37" w:rsidP="00EE045C">
            <w:pPr>
              <w:spacing w:after="120"/>
              <w:ind w:right="99"/>
              <w:rPr>
                <w:rFonts w:eastAsiaTheme="minorEastAsia"/>
                <w:color w:val="0070C0"/>
                <w:lang w:val="en-US" w:eastAsia="zh-CN"/>
              </w:rPr>
            </w:pPr>
            <w:r>
              <w:rPr>
                <w:rFonts w:eastAsiaTheme="minorEastAsia" w:hint="eastAsia"/>
                <w:color w:val="0070C0"/>
                <w:lang w:val="en-US" w:eastAsia="zh-CN"/>
              </w:rPr>
              <w:t>We don</w:t>
            </w:r>
            <w:r>
              <w:rPr>
                <w:rFonts w:eastAsiaTheme="minorEastAsia"/>
                <w:color w:val="0070C0"/>
                <w:lang w:val="en-US" w:eastAsia="zh-CN"/>
              </w:rPr>
              <w:t>’</w:t>
            </w:r>
            <w:r>
              <w:rPr>
                <w:rFonts w:eastAsiaTheme="minorEastAsia" w:hint="eastAsia"/>
                <w:color w:val="0070C0"/>
                <w:lang w:val="en-US" w:eastAsia="zh-CN"/>
              </w:rPr>
              <w:t>t have an issue for this topic but would like to know the action after it</w:t>
            </w:r>
            <w:r>
              <w:rPr>
                <w:rFonts w:eastAsiaTheme="minorEastAsia"/>
                <w:color w:val="0070C0"/>
                <w:lang w:val="en-US" w:eastAsia="zh-CN"/>
              </w:rPr>
              <w:t>’</w:t>
            </w:r>
            <w:r>
              <w:rPr>
                <w:rFonts w:eastAsiaTheme="minorEastAsia" w:hint="eastAsia"/>
                <w:color w:val="0070C0"/>
                <w:lang w:val="en-US" w:eastAsia="zh-CN"/>
              </w:rPr>
              <w:t>s agreed. Is the intention that the introduction CR will include the CA?</w:t>
            </w:r>
          </w:p>
        </w:tc>
      </w:tr>
      <w:tr w:rsidR="00E74009" w:rsidRPr="00621D09" w14:paraId="67A0744C" w14:textId="77777777" w:rsidTr="00224AC5">
        <w:tc>
          <w:tcPr>
            <w:tcW w:w="1559" w:type="dxa"/>
          </w:tcPr>
          <w:p w14:paraId="79A1AD31" w14:textId="77777777" w:rsidR="00E74009" w:rsidRPr="00621D09" w:rsidRDefault="00E74009" w:rsidP="00EE045C">
            <w:pPr>
              <w:spacing w:after="120"/>
              <w:ind w:right="193"/>
              <w:rPr>
                <w:rFonts w:eastAsiaTheme="minorEastAsia"/>
                <w:color w:val="0070C0"/>
                <w:lang w:val="en-US" w:eastAsia="zh-CN"/>
              </w:rPr>
            </w:pPr>
            <w:r>
              <w:rPr>
                <w:rFonts w:eastAsiaTheme="minorEastAsia" w:hint="eastAsia"/>
                <w:color w:val="0070C0"/>
                <w:lang w:val="en-US" w:eastAsia="zh-CN"/>
              </w:rPr>
              <w:t>v</w:t>
            </w:r>
            <w:r>
              <w:rPr>
                <w:rFonts w:eastAsiaTheme="minorEastAsia"/>
                <w:color w:val="0070C0"/>
                <w:lang w:val="en-US" w:eastAsia="zh-CN"/>
              </w:rPr>
              <w:t>ivo</w:t>
            </w:r>
          </w:p>
        </w:tc>
        <w:tc>
          <w:tcPr>
            <w:tcW w:w="7820" w:type="dxa"/>
          </w:tcPr>
          <w:p w14:paraId="4A7E3ABE" w14:textId="77777777" w:rsidR="00E74009" w:rsidRPr="00621D09" w:rsidRDefault="00E74009" w:rsidP="00EE045C">
            <w:pPr>
              <w:spacing w:after="120"/>
              <w:ind w:right="99"/>
              <w:rPr>
                <w:rFonts w:eastAsiaTheme="minorEastAsia"/>
                <w:color w:val="0070C0"/>
                <w:lang w:val="en-US" w:eastAsia="zh-CN"/>
              </w:rPr>
            </w:pPr>
            <w:r>
              <w:rPr>
                <w:rFonts w:eastAsiaTheme="minorEastAsia" w:hint="eastAsia"/>
                <w:color w:val="0070C0"/>
                <w:lang w:val="en-US" w:eastAsia="zh-CN"/>
              </w:rPr>
              <w:t>W</w:t>
            </w:r>
            <w:r>
              <w:rPr>
                <w:rFonts w:eastAsiaTheme="minorEastAsia"/>
                <w:color w:val="0070C0"/>
                <w:lang w:val="en-US" w:eastAsia="zh-CN"/>
              </w:rPr>
              <w:t>e prefer not to have this restriction since the supported channel bandwidth options are not restricted to 100M and 400M.</w:t>
            </w:r>
          </w:p>
        </w:tc>
      </w:tr>
      <w:tr w:rsidR="00224AC5" w:rsidRPr="00621D09" w14:paraId="50AB65B0" w14:textId="77777777" w:rsidTr="00224AC5">
        <w:tc>
          <w:tcPr>
            <w:tcW w:w="1559" w:type="dxa"/>
          </w:tcPr>
          <w:p w14:paraId="119A6952" w14:textId="77777777" w:rsidR="00224AC5" w:rsidRPr="00621D09" w:rsidRDefault="00224AC5" w:rsidP="00EE045C">
            <w:pPr>
              <w:spacing w:after="120"/>
              <w:ind w:right="193"/>
              <w:rPr>
                <w:rFonts w:eastAsiaTheme="minorEastAsia"/>
                <w:color w:val="0070C0"/>
                <w:lang w:val="en-US" w:eastAsia="zh-CN"/>
              </w:rPr>
            </w:pPr>
            <w:r>
              <w:rPr>
                <w:rFonts w:eastAsiaTheme="minorEastAsia"/>
                <w:color w:val="0070C0"/>
                <w:lang w:val="en-US" w:eastAsia="zh-CN"/>
              </w:rPr>
              <w:t>Nokia, Nokia Shanghai Bell</w:t>
            </w:r>
          </w:p>
        </w:tc>
        <w:tc>
          <w:tcPr>
            <w:tcW w:w="7820" w:type="dxa"/>
          </w:tcPr>
          <w:p w14:paraId="6BC71CDE" w14:textId="77777777" w:rsidR="00224AC5" w:rsidRPr="00621D09" w:rsidRDefault="00224AC5" w:rsidP="00EE045C">
            <w:pPr>
              <w:spacing w:after="120"/>
              <w:ind w:right="99"/>
              <w:rPr>
                <w:rFonts w:eastAsiaTheme="minorEastAsia"/>
                <w:color w:val="0070C0"/>
                <w:lang w:val="en-US" w:eastAsia="zh-CN"/>
              </w:rPr>
            </w:pPr>
            <w:r>
              <w:rPr>
                <w:rFonts w:eastAsiaTheme="minorEastAsia"/>
                <w:color w:val="0070C0"/>
                <w:lang w:val="en-US" w:eastAsia="zh-CN"/>
              </w:rPr>
              <w:t>We support the proposal.</w:t>
            </w:r>
          </w:p>
        </w:tc>
      </w:tr>
      <w:tr w:rsidR="005C7DDF" w:rsidRPr="00621D09" w14:paraId="6ADC4480" w14:textId="77777777" w:rsidTr="00224AC5">
        <w:tc>
          <w:tcPr>
            <w:tcW w:w="1559" w:type="dxa"/>
          </w:tcPr>
          <w:p w14:paraId="5A68E049" w14:textId="77777777" w:rsidR="005C7DDF" w:rsidRDefault="005C7DDF" w:rsidP="00EE045C">
            <w:pPr>
              <w:spacing w:after="120"/>
              <w:ind w:right="193"/>
              <w:rPr>
                <w:rFonts w:eastAsiaTheme="minorEastAsia"/>
                <w:color w:val="0070C0"/>
                <w:lang w:val="en-US" w:eastAsia="zh-CN"/>
              </w:rPr>
            </w:pPr>
            <w:r>
              <w:rPr>
                <w:rFonts w:eastAsiaTheme="minorEastAsia"/>
                <w:color w:val="0070C0"/>
                <w:lang w:val="en-US" w:eastAsia="zh-CN"/>
              </w:rPr>
              <w:t>Huawei</w:t>
            </w:r>
          </w:p>
        </w:tc>
        <w:tc>
          <w:tcPr>
            <w:tcW w:w="7820" w:type="dxa"/>
          </w:tcPr>
          <w:p w14:paraId="04713813" w14:textId="77777777" w:rsidR="005C7DDF" w:rsidRDefault="005C7DDF" w:rsidP="00EE045C">
            <w:pPr>
              <w:spacing w:after="120"/>
              <w:ind w:right="99"/>
              <w:rPr>
                <w:rFonts w:eastAsiaTheme="minorEastAsia"/>
                <w:color w:val="0070C0"/>
                <w:lang w:val="en-US" w:eastAsia="zh-CN"/>
              </w:rPr>
            </w:pPr>
            <w:r>
              <w:rPr>
                <w:rFonts w:eastAsiaTheme="minorEastAsia"/>
                <w:color w:val="0070C0"/>
                <w:lang w:val="en-US" w:eastAsia="zh-CN"/>
              </w:rPr>
              <w:t xml:space="preserve">While we understand the motivation behind the </w:t>
            </w:r>
            <w:r w:rsidRPr="00EF0E32">
              <w:rPr>
                <w:rFonts w:eastAsiaTheme="minorEastAsia"/>
                <w:color w:val="0070C0"/>
                <w:lang w:val="en-US" w:eastAsia="zh-CN"/>
              </w:rPr>
              <w:t>R4-2201598</w:t>
            </w:r>
            <w:r>
              <w:rPr>
                <w:rFonts w:eastAsiaTheme="minorEastAsia"/>
                <w:color w:val="0070C0"/>
                <w:lang w:val="en-US" w:eastAsia="zh-CN"/>
              </w:rPr>
              <w:t xml:space="preserve">, that opens broad set of CA cases. In our view, this should be complemented with the CA permutation limitation restrictions – some proposed solutions were proposed last meeting, but not concluded. </w:t>
            </w:r>
          </w:p>
          <w:p w14:paraId="0680E56E" w14:textId="77777777" w:rsidR="005C7DDF" w:rsidRDefault="005C7DDF" w:rsidP="00EE045C">
            <w:pPr>
              <w:spacing w:after="120"/>
              <w:ind w:right="99"/>
              <w:rPr>
                <w:rFonts w:eastAsiaTheme="minorEastAsia"/>
                <w:color w:val="0070C0"/>
                <w:lang w:val="en-US" w:eastAsia="zh-CN"/>
              </w:rPr>
            </w:pPr>
            <w:r>
              <w:rPr>
                <w:rFonts w:eastAsiaTheme="minorEastAsia"/>
                <w:color w:val="0070C0"/>
                <w:lang w:val="en-US" w:eastAsia="zh-CN"/>
              </w:rPr>
              <w:lastRenderedPageBreak/>
              <w:t xml:space="preserve">Based on the above, we would prefer to keep the tentative agreement as is, possibly with a disclaimer saying </w:t>
            </w:r>
            <w:proofErr w:type="gramStart"/>
            <w:r>
              <w:rPr>
                <w:rFonts w:eastAsiaTheme="minorEastAsia"/>
                <w:color w:val="0070C0"/>
                <w:lang w:val="en-US" w:eastAsia="zh-CN"/>
              </w:rPr>
              <w:t>e.g.</w:t>
            </w:r>
            <w:proofErr w:type="gramEnd"/>
            <w:r>
              <w:rPr>
                <w:rFonts w:eastAsiaTheme="minorEastAsia"/>
                <w:color w:val="0070C0"/>
                <w:lang w:val="en-US" w:eastAsia="zh-CN"/>
              </w:rPr>
              <w:t xml:space="preserve"> in case of no further inputs it will be confirmed by next meeting.</w:t>
            </w:r>
          </w:p>
          <w:p w14:paraId="19EE6D1A" w14:textId="77777777" w:rsidR="005C7DDF" w:rsidRDefault="005C7DDF" w:rsidP="00EE045C">
            <w:pPr>
              <w:spacing w:after="120"/>
              <w:ind w:right="99"/>
              <w:rPr>
                <w:rFonts w:eastAsiaTheme="minorEastAsia"/>
                <w:color w:val="0070C0"/>
                <w:lang w:val="en-US" w:eastAsia="zh-CN"/>
              </w:rPr>
            </w:pPr>
            <w:r>
              <w:rPr>
                <w:rFonts w:eastAsiaTheme="minorEastAsia"/>
                <w:color w:val="0070C0"/>
                <w:lang w:val="en-US" w:eastAsia="zh-CN"/>
              </w:rPr>
              <w:t>CA band combinations interest for future deployments is not clear at that moment (despite related CA text in the WID).</w:t>
            </w:r>
          </w:p>
        </w:tc>
      </w:tr>
      <w:tr w:rsidR="001904B4" w:rsidRPr="00621D09" w14:paraId="5AF2073C" w14:textId="77777777" w:rsidTr="00224AC5">
        <w:tc>
          <w:tcPr>
            <w:tcW w:w="1559" w:type="dxa"/>
          </w:tcPr>
          <w:p w14:paraId="1F3CDC56" w14:textId="77777777" w:rsidR="001904B4" w:rsidRDefault="001904B4" w:rsidP="00EE045C">
            <w:pPr>
              <w:spacing w:after="120"/>
              <w:ind w:right="193"/>
              <w:rPr>
                <w:rFonts w:eastAsiaTheme="minorEastAsia"/>
                <w:color w:val="0070C0"/>
                <w:lang w:val="en-US" w:eastAsia="zh-CN"/>
              </w:rPr>
            </w:pPr>
            <w:r>
              <w:rPr>
                <w:rFonts w:eastAsiaTheme="minorEastAsia"/>
                <w:color w:val="0070C0"/>
                <w:lang w:val="en-US" w:eastAsia="zh-CN"/>
              </w:rPr>
              <w:lastRenderedPageBreak/>
              <w:t>QCOM</w:t>
            </w:r>
          </w:p>
        </w:tc>
        <w:tc>
          <w:tcPr>
            <w:tcW w:w="7820" w:type="dxa"/>
          </w:tcPr>
          <w:p w14:paraId="7CDD9034" w14:textId="77777777" w:rsidR="001904B4" w:rsidRDefault="001904B4" w:rsidP="00EE045C">
            <w:pPr>
              <w:spacing w:after="120"/>
              <w:ind w:right="99"/>
              <w:rPr>
                <w:rFonts w:eastAsiaTheme="minorEastAsia"/>
                <w:color w:val="0070C0"/>
                <w:lang w:val="en-US" w:eastAsia="zh-CN"/>
              </w:rPr>
            </w:pPr>
            <w:r>
              <w:rPr>
                <w:rFonts w:eastAsiaTheme="minorEastAsia"/>
                <w:color w:val="0070C0"/>
                <w:lang w:val="en-US" w:eastAsia="zh-CN"/>
              </w:rPr>
              <w:t>We support the proposal</w:t>
            </w:r>
          </w:p>
        </w:tc>
      </w:tr>
      <w:tr w:rsidR="00CB572B" w:rsidRPr="00621D09" w14:paraId="6486CEE7" w14:textId="77777777" w:rsidTr="00224AC5">
        <w:tc>
          <w:tcPr>
            <w:tcW w:w="1559" w:type="dxa"/>
          </w:tcPr>
          <w:p w14:paraId="49D512C2" w14:textId="00A8A176" w:rsidR="00CB572B" w:rsidRDefault="00CB572B" w:rsidP="00EE045C">
            <w:pPr>
              <w:spacing w:after="120"/>
              <w:ind w:right="193"/>
              <w:rPr>
                <w:color w:val="0070C0"/>
                <w:lang w:val="en-US" w:eastAsia="zh-CN"/>
              </w:rPr>
            </w:pPr>
            <w:r>
              <w:rPr>
                <w:color w:val="0070C0"/>
                <w:lang w:val="en-US" w:eastAsia="zh-CN"/>
              </w:rPr>
              <w:t>Apple</w:t>
            </w:r>
          </w:p>
        </w:tc>
        <w:tc>
          <w:tcPr>
            <w:tcW w:w="7820" w:type="dxa"/>
          </w:tcPr>
          <w:p w14:paraId="0E3D6636" w14:textId="090E99BE" w:rsidR="00CB572B" w:rsidRDefault="00CB572B" w:rsidP="00EE045C">
            <w:pPr>
              <w:spacing w:after="120"/>
              <w:ind w:right="99"/>
              <w:rPr>
                <w:color w:val="0070C0"/>
                <w:lang w:val="en-US" w:eastAsia="zh-CN"/>
              </w:rPr>
            </w:pPr>
            <w:r>
              <w:rPr>
                <w:color w:val="0070C0"/>
                <w:lang w:val="en-US" w:eastAsia="zh-CN"/>
              </w:rPr>
              <w:t>The proposal is OK.</w:t>
            </w:r>
          </w:p>
        </w:tc>
      </w:tr>
      <w:tr w:rsidR="00314E4A" w:rsidRPr="00621D09" w14:paraId="1DDCE8A1" w14:textId="77777777" w:rsidTr="00224AC5">
        <w:tc>
          <w:tcPr>
            <w:tcW w:w="1559" w:type="dxa"/>
          </w:tcPr>
          <w:p w14:paraId="315C3CFC" w14:textId="56FF676B" w:rsidR="00314E4A" w:rsidRPr="00314E4A" w:rsidRDefault="00314E4A" w:rsidP="00EE045C">
            <w:pPr>
              <w:spacing w:after="120"/>
              <w:ind w:right="193"/>
              <w:rPr>
                <w:rFonts w:eastAsiaTheme="minorEastAsia"/>
                <w:color w:val="0070C0"/>
                <w:lang w:val="en-US" w:eastAsia="zh-CN"/>
              </w:rPr>
            </w:pPr>
            <w:r>
              <w:rPr>
                <w:rFonts w:eastAsiaTheme="minorEastAsia" w:hint="eastAsia"/>
                <w:color w:val="0070C0"/>
                <w:lang w:val="en-US" w:eastAsia="zh-CN"/>
              </w:rPr>
              <w:t>S</w:t>
            </w:r>
            <w:r>
              <w:rPr>
                <w:rFonts w:eastAsiaTheme="minorEastAsia"/>
                <w:color w:val="0070C0"/>
                <w:lang w:val="en-US" w:eastAsia="zh-CN"/>
              </w:rPr>
              <w:t>amsung</w:t>
            </w:r>
          </w:p>
        </w:tc>
        <w:tc>
          <w:tcPr>
            <w:tcW w:w="7820" w:type="dxa"/>
          </w:tcPr>
          <w:p w14:paraId="3A9C6BB6" w14:textId="6F15DC22" w:rsidR="00314E4A" w:rsidRPr="00314E4A" w:rsidRDefault="00314E4A" w:rsidP="00EE045C">
            <w:pPr>
              <w:spacing w:after="120"/>
              <w:ind w:right="99"/>
              <w:rPr>
                <w:rFonts w:eastAsiaTheme="minorEastAsia"/>
                <w:color w:val="0070C0"/>
                <w:lang w:val="en-US" w:eastAsia="zh-CN"/>
              </w:rPr>
            </w:pPr>
            <w:r>
              <w:rPr>
                <w:rFonts w:eastAsiaTheme="minorEastAsia"/>
                <w:color w:val="0070C0"/>
                <w:lang w:val="en-US" w:eastAsia="zh-CN"/>
              </w:rPr>
              <w:t xml:space="preserve">Fine to confirm the previous starting point. But it’s also preferred to see associated proposal on specification impact to TS38.101-1. </w:t>
            </w:r>
          </w:p>
        </w:tc>
      </w:tr>
      <w:tr w:rsidR="0002182E" w:rsidRPr="00621D09" w14:paraId="5EE89802" w14:textId="77777777" w:rsidTr="00224AC5">
        <w:tc>
          <w:tcPr>
            <w:tcW w:w="1559" w:type="dxa"/>
          </w:tcPr>
          <w:p w14:paraId="016889CB" w14:textId="4F1A01AC" w:rsidR="0002182E" w:rsidRDefault="0002182E" w:rsidP="00EE045C">
            <w:pPr>
              <w:spacing w:after="120"/>
              <w:ind w:right="193"/>
              <w:rPr>
                <w:color w:val="0070C0"/>
                <w:lang w:val="en-US" w:eastAsia="zh-CN"/>
              </w:rPr>
            </w:pPr>
            <w:r>
              <w:rPr>
                <w:rFonts w:eastAsiaTheme="minorEastAsia"/>
                <w:color w:val="0070C0"/>
                <w:lang w:val="en-US" w:eastAsia="zh-CN"/>
              </w:rPr>
              <w:t>Ericsson</w:t>
            </w:r>
          </w:p>
        </w:tc>
        <w:tc>
          <w:tcPr>
            <w:tcW w:w="7820" w:type="dxa"/>
          </w:tcPr>
          <w:p w14:paraId="33BEF1C9" w14:textId="77777777" w:rsidR="0002182E" w:rsidRDefault="0002182E" w:rsidP="00EE045C">
            <w:pPr>
              <w:spacing w:after="120"/>
              <w:ind w:right="99"/>
              <w:rPr>
                <w:rFonts w:eastAsiaTheme="minorEastAsia"/>
                <w:color w:val="0070C0"/>
                <w:lang w:val="en-US" w:eastAsia="zh-CN"/>
              </w:rPr>
            </w:pPr>
            <w:r>
              <w:rPr>
                <w:rFonts w:eastAsiaTheme="minorEastAsia"/>
                <w:color w:val="0070C0"/>
                <w:lang w:val="en-US" w:eastAsia="zh-CN"/>
              </w:rPr>
              <w:t xml:space="preserve">Is there any desire for companies to have different CBWs for CA? For </w:t>
            </w:r>
            <w:proofErr w:type="gramStart"/>
            <w:r>
              <w:rPr>
                <w:rFonts w:eastAsiaTheme="minorEastAsia"/>
                <w:color w:val="0070C0"/>
                <w:lang w:val="en-US" w:eastAsia="zh-CN"/>
              </w:rPr>
              <w:t>example</w:t>
            </w:r>
            <w:proofErr w:type="gramEnd"/>
            <w:r>
              <w:rPr>
                <w:rFonts w:eastAsiaTheme="minorEastAsia"/>
                <w:color w:val="0070C0"/>
                <w:lang w:val="en-US" w:eastAsia="zh-CN"/>
              </w:rPr>
              <w:t xml:space="preserve"> 100 MHz with 400 MHz combination? </w:t>
            </w:r>
          </w:p>
          <w:p w14:paraId="227ADFCE" w14:textId="3F4E7EBE" w:rsidR="0002182E" w:rsidRDefault="0002182E" w:rsidP="00EE045C">
            <w:pPr>
              <w:spacing w:after="120"/>
              <w:ind w:right="99"/>
              <w:rPr>
                <w:color w:val="0070C0"/>
                <w:lang w:val="en-US" w:eastAsia="zh-CN"/>
              </w:rPr>
            </w:pPr>
            <w:r>
              <w:rPr>
                <w:rFonts w:eastAsiaTheme="minorEastAsia"/>
                <w:color w:val="0070C0"/>
                <w:lang w:val="en-US" w:eastAsia="zh-CN"/>
              </w:rPr>
              <w:t xml:space="preserve">We remark that the floating raster would accommodate a smaller CA carrier spacing that would allow larger internal guard bands for the aggregated channels </w:t>
            </w:r>
            <w:proofErr w:type="gramStart"/>
            <w:r>
              <w:rPr>
                <w:rFonts w:eastAsiaTheme="minorEastAsia"/>
                <w:color w:val="0070C0"/>
                <w:lang w:val="en-US" w:eastAsia="zh-CN"/>
              </w:rPr>
              <w:t>similar to</w:t>
            </w:r>
            <w:proofErr w:type="gramEnd"/>
            <w:r>
              <w:rPr>
                <w:rFonts w:eastAsiaTheme="minorEastAsia"/>
                <w:color w:val="0070C0"/>
                <w:lang w:val="en-US" w:eastAsia="zh-CN"/>
              </w:rPr>
              <w:t xml:space="preserve"> FR2-1. This is also the case for aggregation of carriers of unequal bandwidths.</w:t>
            </w:r>
          </w:p>
        </w:tc>
      </w:tr>
    </w:tbl>
    <w:p w14:paraId="120C7BD1" w14:textId="77777777" w:rsidR="003525E0" w:rsidRPr="00621D09" w:rsidRDefault="007A2793" w:rsidP="00D23294">
      <w:pPr>
        <w:spacing w:after="0"/>
        <w:ind w:right="281"/>
        <w:rPr>
          <w:color w:val="0070C0"/>
          <w:lang w:val="en-US" w:eastAsia="zh-CN"/>
        </w:rPr>
      </w:pPr>
      <w:r w:rsidRPr="00621D09">
        <w:rPr>
          <w:color w:val="0070C0"/>
          <w:lang w:val="en-US" w:eastAsia="zh-CN"/>
        </w:rPr>
        <w:t xml:space="preserve"> </w:t>
      </w:r>
    </w:p>
    <w:p w14:paraId="03F6AD70" w14:textId="77777777" w:rsidR="003525E0" w:rsidRPr="00621D09" w:rsidRDefault="003525E0">
      <w:pPr>
        <w:ind w:right="281"/>
        <w:rPr>
          <w:color w:val="0070C0"/>
          <w:lang w:val="en-US" w:eastAsia="zh-CN"/>
        </w:rPr>
      </w:pPr>
    </w:p>
    <w:p w14:paraId="2968511E" w14:textId="77777777" w:rsidR="003525E0" w:rsidRPr="00621D09" w:rsidRDefault="007A2793">
      <w:pPr>
        <w:pStyle w:val="Heading3"/>
        <w:ind w:right="281"/>
        <w:rPr>
          <w:sz w:val="24"/>
          <w:szCs w:val="16"/>
          <w:lang w:val="en-US"/>
        </w:rPr>
      </w:pPr>
      <w:r w:rsidRPr="00621D09">
        <w:rPr>
          <w:sz w:val="24"/>
          <w:szCs w:val="16"/>
          <w:lang w:val="en-US"/>
        </w:rPr>
        <w:t>CRs/TPs comments collection</w:t>
      </w:r>
    </w:p>
    <w:p w14:paraId="21FCC4EA" w14:textId="7CDEDFA0" w:rsidR="003525E0" w:rsidRPr="00621D09" w:rsidRDefault="007A2793">
      <w:pPr>
        <w:ind w:right="281"/>
        <w:rPr>
          <w:i/>
          <w:color w:val="0070C0"/>
          <w:lang w:val="en-US" w:eastAsia="zh-CN"/>
        </w:rPr>
      </w:pPr>
      <w:r w:rsidRPr="00621D09">
        <w:rPr>
          <w:i/>
          <w:color w:val="0070C0"/>
          <w:lang w:val="en-US" w:eastAsia="zh-CN"/>
        </w:rPr>
        <w:t>For close-to-finalize WIs and maintenance work, comments collections can be arranged for TPs and CRs. For ongoing W</w:t>
      </w:r>
      <w:r w:rsidR="00314E4A" w:rsidRPr="00621D09">
        <w:rPr>
          <w:i/>
          <w:color w:val="0070C0"/>
          <w:lang w:val="en-US" w:eastAsia="zh-CN"/>
        </w:rPr>
        <w:t>i</w:t>
      </w:r>
      <w:r w:rsidRPr="00621D09">
        <w:rPr>
          <w:i/>
          <w:color w:val="0070C0"/>
          <w:lang w:val="en-US" w:eastAsia="zh-CN"/>
        </w:rPr>
        <w:t xml:space="preserve">s, suggest </w:t>
      </w:r>
      <w:r w:rsidR="00DE7236" w:rsidRPr="00621D09">
        <w:rPr>
          <w:i/>
          <w:color w:val="0070C0"/>
          <w:lang w:val="en-US" w:eastAsia="zh-CN"/>
        </w:rPr>
        <w:t>focusing</w:t>
      </w:r>
      <w:r w:rsidRPr="00621D09">
        <w:rPr>
          <w:i/>
          <w:color w:val="0070C0"/>
          <w:lang w:val="en-US" w:eastAsia="zh-CN"/>
        </w:rPr>
        <w:t xml:space="preserve"> on open issues discussion on 1</w:t>
      </w:r>
      <w:r w:rsidRPr="00621D09">
        <w:rPr>
          <w:i/>
          <w:color w:val="0070C0"/>
          <w:vertAlign w:val="superscript"/>
          <w:lang w:val="en-US" w:eastAsia="zh-CN"/>
        </w:rPr>
        <w:t>st</w:t>
      </w:r>
      <w:r w:rsidRPr="00621D09">
        <w:rPr>
          <w:i/>
          <w:color w:val="0070C0"/>
          <w:lang w:val="en-US" w:eastAsia="zh-CN"/>
        </w:rPr>
        <w:t xml:space="preserve"> round.</w:t>
      </w:r>
    </w:p>
    <w:tbl>
      <w:tblPr>
        <w:tblStyle w:val="TableGrid"/>
        <w:tblW w:w="9445" w:type="dxa"/>
        <w:tblLook w:val="04A0" w:firstRow="1" w:lastRow="0" w:firstColumn="1" w:lastColumn="0" w:noHBand="0" w:noVBand="1"/>
      </w:tblPr>
      <w:tblGrid>
        <w:gridCol w:w="2065"/>
        <w:gridCol w:w="7380"/>
      </w:tblGrid>
      <w:tr w:rsidR="003525E0" w:rsidRPr="00621D09" w14:paraId="2D184E36" w14:textId="77777777" w:rsidTr="002E24A7">
        <w:tc>
          <w:tcPr>
            <w:tcW w:w="2065" w:type="dxa"/>
          </w:tcPr>
          <w:p w14:paraId="791B16C0"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CR/TP number</w:t>
            </w:r>
          </w:p>
        </w:tc>
        <w:tc>
          <w:tcPr>
            <w:tcW w:w="7380" w:type="dxa"/>
          </w:tcPr>
          <w:p w14:paraId="1F44CA79"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Comments collection</w:t>
            </w:r>
          </w:p>
        </w:tc>
      </w:tr>
      <w:tr w:rsidR="002D0989" w:rsidRPr="00621D09" w14:paraId="1BC6F97F" w14:textId="77777777" w:rsidTr="00D23294">
        <w:trPr>
          <w:trHeight w:val="526"/>
        </w:trPr>
        <w:tc>
          <w:tcPr>
            <w:tcW w:w="2065" w:type="dxa"/>
            <w:vMerge w:val="restart"/>
          </w:tcPr>
          <w:p w14:paraId="187D47AF" w14:textId="03750C38" w:rsidR="002D0989" w:rsidRPr="00C52496" w:rsidRDefault="002D0989" w:rsidP="00952D7B">
            <w:pPr>
              <w:spacing w:before="120" w:after="120"/>
              <w:rPr>
                <w:rFonts w:eastAsia="Times New Roman"/>
                <w:color w:val="0070C0"/>
                <w:lang w:val="en-US"/>
              </w:rPr>
            </w:pPr>
            <w:r w:rsidRPr="00C52496">
              <w:rPr>
                <w:rFonts w:eastAsia="Times New Roman"/>
                <w:color w:val="0070C0"/>
              </w:rPr>
              <w:t>R4-2201490</w:t>
            </w:r>
          </w:p>
        </w:tc>
        <w:tc>
          <w:tcPr>
            <w:tcW w:w="7380" w:type="dxa"/>
          </w:tcPr>
          <w:p w14:paraId="1933C4CA" w14:textId="77777777" w:rsidR="002D0989" w:rsidRPr="00E74009" w:rsidRDefault="002D0989" w:rsidP="00100875">
            <w:pPr>
              <w:spacing w:after="120"/>
              <w:ind w:right="162"/>
              <w:rPr>
                <w:rFonts w:eastAsiaTheme="minorEastAsia"/>
                <w:color w:val="0070C0"/>
                <w:lang w:val="en-US" w:eastAsia="zh-CN"/>
              </w:rPr>
            </w:pPr>
            <w:r w:rsidRPr="00E74009">
              <w:rPr>
                <w:rFonts w:eastAsiaTheme="minorEastAsia"/>
                <w:color w:val="0070C0"/>
                <w:lang w:val="en-US" w:eastAsia="zh-CN"/>
              </w:rPr>
              <w:t>vivo: Only one comment:</w:t>
            </w:r>
          </w:p>
          <w:p w14:paraId="72114668" w14:textId="77777777" w:rsidR="002D0989" w:rsidRPr="00621D09" w:rsidRDefault="002D0989" w:rsidP="00100875">
            <w:pPr>
              <w:spacing w:after="120"/>
              <w:ind w:right="162"/>
              <w:rPr>
                <w:rFonts w:eastAsiaTheme="minorEastAsia"/>
                <w:color w:val="0070C0"/>
                <w:lang w:val="en-US" w:eastAsia="zh-CN"/>
              </w:rPr>
            </w:pPr>
            <w:r w:rsidRPr="00E74009">
              <w:rPr>
                <w:rFonts w:eastAsiaTheme="minorEastAsia" w:hint="eastAsia"/>
                <w:color w:val="0070C0"/>
                <w:lang w:val="en-US" w:eastAsia="zh-CN"/>
              </w:rPr>
              <w:t>SSB</w:t>
            </w:r>
            <w:r w:rsidRPr="00E74009">
              <w:rPr>
                <w:rFonts w:eastAsiaTheme="minorEastAsia"/>
                <w:color w:val="0070C0"/>
                <w:lang w:val="en-US" w:eastAsia="zh-CN"/>
              </w:rPr>
              <w:t xml:space="preserve"> SCS 960kHz is not considered for initial access, then why do we need to consider it in the sync raster table?</w:t>
            </w:r>
          </w:p>
        </w:tc>
      </w:tr>
      <w:tr w:rsidR="002D0989" w:rsidRPr="00621D09" w14:paraId="156BBD07" w14:textId="77777777" w:rsidTr="00D23294">
        <w:trPr>
          <w:trHeight w:val="526"/>
        </w:trPr>
        <w:tc>
          <w:tcPr>
            <w:tcW w:w="2065" w:type="dxa"/>
            <w:vMerge/>
          </w:tcPr>
          <w:p w14:paraId="3B5E3E66" w14:textId="77777777" w:rsidR="002D0989" w:rsidRPr="00621D09" w:rsidRDefault="002D0989">
            <w:pPr>
              <w:spacing w:after="120"/>
              <w:ind w:right="281"/>
              <w:rPr>
                <w:rFonts w:eastAsiaTheme="minorEastAsia"/>
                <w:color w:val="0070C0"/>
                <w:lang w:val="en-US" w:eastAsia="zh-CN"/>
              </w:rPr>
            </w:pPr>
          </w:p>
        </w:tc>
        <w:tc>
          <w:tcPr>
            <w:tcW w:w="7380" w:type="dxa"/>
          </w:tcPr>
          <w:p w14:paraId="298CB0EA" w14:textId="630F88AE" w:rsidR="002D0989" w:rsidRPr="00621D09" w:rsidRDefault="002D0989" w:rsidP="00100875">
            <w:pPr>
              <w:spacing w:after="120"/>
              <w:ind w:right="162"/>
              <w:rPr>
                <w:rFonts w:eastAsiaTheme="minorEastAsia"/>
                <w:color w:val="0070C0"/>
                <w:lang w:val="en-US" w:eastAsia="zh-CN"/>
              </w:rPr>
            </w:pPr>
            <w:r>
              <w:rPr>
                <w:rFonts w:eastAsiaTheme="minorEastAsia"/>
                <w:color w:val="0070C0"/>
                <w:lang w:val="en-US" w:eastAsia="zh-CN"/>
              </w:rPr>
              <w:t>Nokia: We think table 5.3.5-3 is not needed, the information can be added to the previous table as done in other tables. Specification baseline is erroneous as n262 is not included in the baseline. For channel rasters discussion is still on-going.</w:t>
            </w:r>
          </w:p>
        </w:tc>
      </w:tr>
      <w:tr w:rsidR="002D0989" w:rsidRPr="00621D09" w14:paraId="358BE9EA" w14:textId="77777777" w:rsidTr="00D23294">
        <w:trPr>
          <w:trHeight w:val="526"/>
        </w:trPr>
        <w:tc>
          <w:tcPr>
            <w:tcW w:w="2065" w:type="dxa"/>
            <w:vMerge/>
          </w:tcPr>
          <w:p w14:paraId="0CE5E082" w14:textId="77777777" w:rsidR="002D0989" w:rsidRPr="00621D09" w:rsidRDefault="002D0989">
            <w:pPr>
              <w:spacing w:after="120"/>
              <w:ind w:right="281"/>
              <w:rPr>
                <w:color w:val="0070C0"/>
                <w:lang w:val="en-US" w:eastAsia="zh-CN"/>
              </w:rPr>
            </w:pPr>
          </w:p>
        </w:tc>
        <w:tc>
          <w:tcPr>
            <w:tcW w:w="7380" w:type="dxa"/>
          </w:tcPr>
          <w:p w14:paraId="69E29C1D" w14:textId="0556298F" w:rsidR="002D0989" w:rsidRDefault="002D0989" w:rsidP="00100875">
            <w:pPr>
              <w:spacing w:after="120"/>
              <w:ind w:right="162"/>
              <w:rPr>
                <w:color w:val="0070C0"/>
                <w:lang w:val="en-US" w:eastAsia="zh-CN"/>
              </w:rPr>
            </w:pPr>
            <w:r>
              <w:rPr>
                <w:rFonts w:eastAsiaTheme="minorEastAsia"/>
                <w:color w:val="0070C0"/>
                <w:lang w:val="en-US" w:eastAsia="zh-CN"/>
              </w:rPr>
              <w:t>Ericsson: @Vivo yes you are correct there is no initial access for 960 kHz but still there is SSB patterns for 960 kHz (along with 120 kHz and 480 kHz) since UE still need to preform measurements on 960 kHz cells (Scell)</w:t>
            </w:r>
          </w:p>
        </w:tc>
      </w:tr>
      <w:tr w:rsidR="002D0989" w:rsidRPr="00621D09" w14:paraId="2D940856" w14:textId="77777777" w:rsidTr="00D23294">
        <w:trPr>
          <w:trHeight w:val="526"/>
        </w:trPr>
        <w:tc>
          <w:tcPr>
            <w:tcW w:w="2065" w:type="dxa"/>
            <w:vMerge/>
          </w:tcPr>
          <w:p w14:paraId="35DCD3CD" w14:textId="0DC61DC0" w:rsidR="002D0989" w:rsidRPr="00621D09" w:rsidRDefault="002D0989">
            <w:pPr>
              <w:spacing w:after="120"/>
              <w:ind w:right="281"/>
              <w:rPr>
                <w:color w:val="0070C0"/>
                <w:lang w:val="en-US" w:eastAsia="zh-CN"/>
              </w:rPr>
            </w:pPr>
          </w:p>
        </w:tc>
        <w:tc>
          <w:tcPr>
            <w:tcW w:w="7380" w:type="dxa"/>
          </w:tcPr>
          <w:p w14:paraId="73B6241B" w14:textId="1100AF94" w:rsidR="002D0989" w:rsidRDefault="002D0989" w:rsidP="00100875">
            <w:pPr>
              <w:spacing w:after="120"/>
              <w:ind w:right="162"/>
              <w:rPr>
                <w:color w:val="0070C0"/>
                <w:lang w:val="en-US" w:eastAsia="zh-CN"/>
              </w:rPr>
            </w:pPr>
            <w:r>
              <w:rPr>
                <w:color w:val="0070C0"/>
                <w:lang w:val="en-US" w:eastAsia="zh-CN"/>
              </w:rPr>
              <w:t>MediaTek: It needs to at least be clarified in RAN4 spec that there is no support for 960kHz SSB for initial access if we keep this in the table. Otherwise it is very confusing.</w:t>
            </w:r>
          </w:p>
        </w:tc>
      </w:tr>
    </w:tbl>
    <w:p w14:paraId="613F7BF9" w14:textId="77777777" w:rsidR="003525E0" w:rsidRPr="00621D09" w:rsidRDefault="003525E0">
      <w:pPr>
        <w:ind w:right="281"/>
        <w:rPr>
          <w:color w:val="0070C0"/>
          <w:lang w:val="en-US" w:eastAsia="zh-CN"/>
        </w:rPr>
      </w:pPr>
    </w:p>
    <w:p w14:paraId="5B83F5C4" w14:textId="77777777" w:rsidR="003525E0" w:rsidRPr="00621D09" w:rsidRDefault="007A2793">
      <w:pPr>
        <w:pStyle w:val="Heading2"/>
        <w:ind w:right="281"/>
        <w:rPr>
          <w:lang w:val="en-US"/>
        </w:rPr>
      </w:pPr>
      <w:r w:rsidRPr="00621D09">
        <w:rPr>
          <w:lang w:val="en-US"/>
        </w:rPr>
        <w:t>Summary for 1</w:t>
      </w:r>
      <w:r w:rsidRPr="00EE045C">
        <w:rPr>
          <w:vertAlign w:val="superscript"/>
          <w:lang w:val="en-US"/>
        </w:rPr>
        <w:t>st</w:t>
      </w:r>
      <w:r w:rsidRPr="00621D09">
        <w:rPr>
          <w:lang w:val="en-US"/>
        </w:rPr>
        <w:t xml:space="preserve"> round </w:t>
      </w:r>
    </w:p>
    <w:p w14:paraId="70785922" w14:textId="77777777" w:rsidR="003525E0" w:rsidRPr="00621D09" w:rsidRDefault="007A2793">
      <w:pPr>
        <w:pStyle w:val="Heading3"/>
        <w:ind w:right="281"/>
        <w:rPr>
          <w:sz w:val="24"/>
          <w:szCs w:val="16"/>
          <w:lang w:val="en-US"/>
        </w:rPr>
      </w:pPr>
      <w:r w:rsidRPr="00621D09">
        <w:rPr>
          <w:sz w:val="24"/>
          <w:szCs w:val="16"/>
          <w:lang w:val="en-US"/>
        </w:rPr>
        <w:t xml:space="preserve">Open issues </w:t>
      </w:r>
    </w:p>
    <w:p w14:paraId="540073FF" w14:textId="77777777" w:rsidR="003525E0" w:rsidRPr="00621D09" w:rsidRDefault="007A2793">
      <w:pPr>
        <w:ind w:right="281"/>
        <w:rPr>
          <w:i/>
          <w:color w:val="0070C0"/>
          <w:lang w:val="en-US" w:eastAsia="zh-CN"/>
        </w:rPr>
      </w:pPr>
      <w:r w:rsidRPr="00621D09">
        <w:rPr>
          <w:i/>
          <w:color w:val="0070C0"/>
          <w:lang w:val="en-US" w:eastAsia="zh-CN"/>
        </w:rPr>
        <w:t>Moderator tries to summarize discussion status for 1</w:t>
      </w:r>
      <w:r w:rsidRPr="00621D09">
        <w:rPr>
          <w:i/>
          <w:color w:val="0070C0"/>
          <w:vertAlign w:val="superscript"/>
          <w:lang w:val="en-US" w:eastAsia="zh-CN"/>
        </w:rPr>
        <w:t>st</w:t>
      </w:r>
      <w:r w:rsidRPr="00621D09">
        <w:rPr>
          <w:i/>
          <w:color w:val="0070C0"/>
          <w:lang w:val="en-US" w:eastAsia="zh-CN"/>
        </w:rPr>
        <w:t xml:space="preserve"> round, list all the identified open issues and tentative agreements or candidate options and suggestion for 2</w:t>
      </w:r>
      <w:r w:rsidRPr="00621D09">
        <w:rPr>
          <w:i/>
          <w:color w:val="0070C0"/>
          <w:vertAlign w:val="superscript"/>
          <w:lang w:val="en-US" w:eastAsia="zh-CN"/>
        </w:rPr>
        <w:t>nd</w:t>
      </w:r>
      <w:r w:rsidRPr="00621D09">
        <w:rPr>
          <w:i/>
          <w:color w:val="0070C0"/>
          <w:lang w:val="en-US" w:eastAsia="zh-CN"/>
        </w:rPr>
        <w:t xml:space="preserve"> round </w:t>
      </w:r>
      <w:proofErr w:type="gramStart"/>
      <w:r w:rsidRPr="00621D09">
        <w:rPr>
          <w:i/>
          <w:color w:val="0070C0"/>
          <w:lang w:val="en-US" w:eastAsia="zh-CN"/>
        </w:rPr>
        <w:t>i.e.</w:t>
      </w:r>
      <w:proofErr w:type="gramEnd"/>
      <w:r w:rsidRPr="00621D09">
        <w:rPr>
          <w:i/>
          <w:color w:val="0070C0"/>
          <w:lang w:val="en-US" w:eastAsia="zh-CN"/>
        </w:rPr>
        <w:t xml:space="preserve"> WF assignment.</w:t>
      </w:r>
    </w:p>
    <w:tbl>
      <w:tblPr>
        <w:tblStyle w:val="TableGrid"/>
        <w:tblW w:w="9445" w:type="dxa"/>
        <w:tblLook w:val="04A0" w:firstRow="1" w:lastRow="0" w:firstColumn="1" w:lastColumn="0" w:noHBand="0" w:noVBand="1"/>
      </w:tblPr>
      <w:tblGrid>
        <w:gridCol w:w="1728"/>
        <w:gridCol w:w="7717"/>
      </w:tblGrid>
      <w:tr w:rsidR="003525E0" w:rsidRPr="00621D09" w14:paraId="4DB9AAB4" w14:textId="77777777" w:rsidTr="002E24A7">
        <w:tc>
          <w:tcPr>
            <w:tcW w:w="1728" w:type="dxa"/>
          </w:tcPr>
          <w:p w14:paraId="306EE736" w14:textId="77777777" w:rsidR="003525E0" w:rsidRPr="00621D09" w:rsidRDefault="003525E0">
            <w:pPr>
              <w:ind w:right="281"/>
              <w:rPr>
                <w:rFonts w:eastAsiaTheme="minorEastAsia"/>
                <w:b/>
                <w:bCs/>
                <w:color w:val="0070C0"/>
                <w:lang w:val="en-US" w:eastAsia="zh-CN"/>
              </w:rPr>
            </w:pPr>
          </w:p>
        </w:tc>
        <w:tc>
          <w:tcPr>
            <w:tcW w:w="7717" w:type="dxa"/>
          </w:tcPr>
          <w:p w14:paraId="29A8D9D6" w14:textId="77777777" w:rsidR="003525E0" w:rsidRPr="00621D09" w:rsidRDefault="007A2793" w:rsidP="00306F38">
            <w:pPr>
              <w:spacing w:before="120"/>
              <w:ind w:right="-104"/>
              <w:rPr>
                <w:rFonts w:eastAsiaTheme="minorEastAsia"/>
                <w:b/>
                <w:bCs/>
                <w:color w:val="0070C0"/>
                <w:lang w:val="en-US" w:eastAsia="zh-CN"/>
              </w:rPr>
            </w:pPr>
            <w:r w:rsidRPr="00621D09">
              <w:rPr>
                <w:rFonts w:eastAsiaTheme="minorEastAsia"/>
                <w:b/>
                <w:bCs/>
                <w:color w:val="0070C0"/>
                <w:lang w:val="en-US" w:eastAsia="zh-CN"/>
              </w:rPr>
              <w:t xml:space="preserve">Status summary </w:t>
            </w:r>
          </w:p>
        </w:tc>
      </w:tr>
      <w:tr w:rsidR="003525E0" w:rsidRPr="00621D09" w14:paraId="1720D399" w14:textId="77777777" w:rsidTr="002E24A7">
        <w:tc>
          <w:tcPr>
            <w:tcW w:w="1728" w:type="dxa"/>
          </w:tcPr>
          <w:p w14:paraId="66D68B90" w14:textId="5258FB86" w:rsidR="003525E0" w:rsidRDefault="007A2793">
            <w:pPr>
              <w:spacing w:before="120" w:after="120"/>
              <w:rPr>
                <w:rFonts w:eastAsiaTheme="minorEastAsia"/>
                <w:b/>
                <w:bCs/>
                <w:color w:val="0070C0"/>
                <w:lang w:val="en-US" w:eastAsia="zh-CN"/>
              </w:rPr>
            </w:pPr>
            <w:r w:rsidRPr="00621D09">
              <w:rPr>
                <w:rFonts w:eastAsiaTheme="minorEastAsia"/>
                <w:b/>
                <w:bCs/>
                <w:color w:val="0070C0"/>
                <w:lang w:val="en-US" w:eastAsia="zh-CN"/>
              </w:rPr>
              <w:t>Sub-topic #2-1:</w:t>
            </w:r>
          </w:p>
          <w:p w14:paraId="3AB6241D" w14:textId="4303B487" w:rsidR="00373DB8" w:rsidRPr="00621D09" w:rsidRDefault="00373DB8">
            <w:pPr>
              <w:spacing w:before="120" w:after="120"/>
              <w:rPr>
                <w:rFonts w:eastAsiaTheme="minorEastAsia"/>
                <w:b/>
                <w:bCs/>
                <w:color w:val="0070C0"/>
                <w:lang w:val="en-US" w:eastAsia="zh-CN"/>
              </w:rPr>
            </w:pPr>
            <w:r>
              <w:rPr>
                <w:rFonts w:eastAsiaTheme="minorEastAsia"/>
                <w:b/>
                <w:bCs/>
                <w:color w:val="0070C0"/>
                <w:lang w:val="en-US" w:eastAsia="zh-CN"/>
              </w:rPr>
              <w:t>Channelization</w:t>
            </w:r>
          </w:p>
          <w:p w14:paraId="4FB4FACA" w14:textId="77777777" w:rsidR="003525E0" w:rsidRPr="00D23294" w:rsidRDefault="003525E0" w:rsidP="00D23294">
            <w:pPr>
              <w:rPr>
                <w:rFonts w:eastAsiaTheme="minorEastAsia"/>
                <w:b/>
                <w:bCs/>
                <w:iCs/>
                <w:color w:val="0070C0"/>
                <w:lang w:val="en-US" w:eastAsia="zh-CN"/>
              </w:rPr>
            </w:pPr>
          </w:p>
        </w:tc>
        <w:tc>
          <w:tcPr>
            <w:tcW w:w="7717" w:type="dxa"/>
          </w:tcPr>
          <w:p w14:paraId="5AAEFA39" w14:textId="2B174A55" w:rsidR="00373DB8" w:rsidRPr="00621D09" w:rsidRDefault="00373DB8" w:rsidP="00373DB8">
            <w:pPr>
              <w:spacing w:before="180"/>
              <w:ind w:right="288"/>
              <w:rPr>
                <w:b/>
                <w:color w:val="0070C0"/>
                <w:u w:val="single"/>
                <w:lang w:val="en-US" w:eastAsia="ko-KR"/>
              </w:rPr>
            </w:pPr>
            <w:r w:rsidRPr="00CC4E11">
              <w:rPr>
                <w:b/>
                <w:color w:val="0070C0"/>
                <w:u w:val="single"/>
                <w:lang w:val="en-US" w:eastAsia="ko-KR"/>
              </w:rPr>
              <w:t>Issue 2-1</w:t>
            </w:r>
            <w:r>
              <w:rPr>
                <w:b/>
                <w:color w:val="0070C0"/>
                <w:u w:val="single"/>
                <w:lang w:val="en-US" w:eastAsia="ko-KR"/>
              </w:rPr>
              <w:t>a</w:t>
            </w:r>
            <w:r w:rsidRPr="00CC4E11">
              <w:rPr>
                <w:b/>
                <w:color w:val="0070C0"/>
                <w:u w:val="single"/>
                <w:lang w:val="en-US" w:eastAsia="ko-KR"/>
              </w:rPr>
              <w:t>: Channelization solution</w:t>
            </w:r>
          </w:p>
          <w:p w14:paraId="4038E921" w14:textId="77777777" w:rsidR="00373DB8" w:rsidRDefault="00373DB8" w:rsidP="00373DB8">
            <w:pPr>
              <w:spacing w:after="120"/>
              <w:ind w:right="230"/>
              <w:jc w:val="both"/>
              <w:rPr>
                <w:rFonts w:eastAsiaTheme="minorEastAsia"/>
                <w:i/>
                <w:color w:val="0070C0"/>
                <w:lang w:val="en-US" w:eastAsia="zh-CN"/>
              </w:rPr>
            </w:pPr>
            <w:r>
              <w:rPr>
                <w:rFonts w:eastAsiaTheme="minorEastAsia"/>
                <w:i/>
                <w:color w:val="0070C0"/>
                <w:lang w:val="en-US" w:eastAsia="zh-CN"/>
              </w:rPr>
              <w:t>Companies provided feedback on the following options:</w:t>
            </w:r>
          </w:p>
          <w:p w14:paraId="62546D02" w14:textId="77777777" w:rsidR="00373DB8" w:rsidRPr="00373DB8" w:rsidRDefault="00373DB8" w:rsidP="00373DB8">
            <w:pPr>
              <w:pStyle w:val="ListParagraph"/>
              <w:numPr>
                <w:ilvl w:val="0"/>
                <w:numId w:val="2"/>
              </w:numPr>
              <w:overflowPunct/>
              <w:autoSpaceDE/>
              <w:autoSpaceDN/>
              <w:adjustRightInd/>
              <w:spacing w:after="120" w:line="259" w:lineRule="auto"/>
              <w:ind w:left="720" w:right="281" w:firstLineChars="0"/>
              <w:jc w:val="both"/>
              <w:textAlignment w:val="auto"/>
              <w:rPr>
                <w:rFonts w:eastAsia="SimSun"/>
                <w:i/>
                <w:iCs/>
                <w:color w:val="0070C0"/>
                <w:szCs w:val="24"/>
                <w:lang w:val="en-US" w:eastAsia="zh-CN"/>
              </w:rPr>
            </w:pPr>
            <w:r w:rsidRPr="00373DB8">
              <w:rPr>
                <w:rFonts w:eastAsia="SimSun"/>
                <w:i/>
                <w:iCs/>
                <w:color w:val="0070C0"/>
                <w:szCs w:val="24"/>
                <w:lang w:val="en-US" w:eastAsia="zh-CN"/>
              </w:rPr>
              <w:t>Option 1C: No IEEE 802.11ad/ay alignment and floating channelization</w:t>
            </w:r>
          </w:p>
          <w:p w14:paraId="5BE6C449" w14:textId="77777777" w:rsidR="00373DB8" w:rsidRPr="00373DB8" w:rsidRDefault="00373DB8" w:rsidP="00373DB8">
            <w:pPr>
              <w:pStyle w:val="ListParagraph"/>
              <w:numPr>
                <w:ilvl w:val="0"/>
                <w:numId w:val="2"/>
              </w:numPr>
              <w:overflowPunct/>
              <w:autoSpaceDE/>
              <w:autoSpaceDN/>
              <w:adjustRightInd/>
              <w:spacing w:after="120" w:line="259" w:lineRule="auto"/>
              <w:ind w:left="720" w:right="281" w:firstLineChars="0"/>
              <w:jc w:val="both"/>
              <w:textAlignment w:val="auto"/>
              <w:rPr>
                <w:rFonts w:eastAsia="SimSun"/>
                <w:i/>
                <w:iCs/>
                <w:color w:val="0070C0"/>
                <w:szCs w:val="24"/>
                <w:lang w:val="en-US" w:eastAsia="zh-CN"/>
              </w:rPr>
            </w:pPr>
            <w:r w:rsidRPr="00373DB8">
              <w:rPr>
                <w:rFonts w:eastAsia="SimSun"/>
                <w:i/>
                <w:iCs/>
                <w:color w:val="0070C0"/>
                <w:szCs w:val="24"/>
                <w:lang w:val="en-US" w:eastAsia="zh-CN"/>
              </w:rPr>
              <w:lastRenderedPageBreak/>
              <w:t>Option 1D: Hybrid between IEEE and no IEEE alignment with fixed channelization depending on max spectrum utilization and better coexistence</w:t>
            </w:r>
          </w:p>
          <w:p w14:paraId="3F050733" w14:textId="2365BE74" w:rsidR="00373DB8" w:rsidRPr="00373DB8" w:rsidRDefault="00373DB8" w:rsidP="00373DB8">
            <w:pPr>
              <w:pStyle w:val="ListParagraph"/>
              <w:numPr>
                <w:ilvl w:val="0"/>
                <w:numId w:val="2"/>
              </w:numPr>
              <w:overflowPunct/>
              <w:autoSpaceDE/>
              <w:autoSpaceDN/>
              <w:adjustRightInd/>
              <w:spacing w:after="120" w:line="259" w:lineRule="auto"/>
              <w:ind w:left="720" w:right="281" w:firstLineChars="0"/>
              <w:jc w:val="both"/>
              <w:textAlignment w:val="auto"/>
              <w:rPr>
                <w:rFonts w:eastAsia="SimSun"/>
                <w:i/>
                <w:iCs/>
                <w:color w:val="0070C0"/>
                <w:szCs w:val="24"/>
                <w:lang w:val="en-US" w:eastAsia="zh-CN"/>
              </w:rPr>
            </w:pPr>
            <w:r w:rsidRPr="00373DB8">
              <w:rPr>
                <w:i/>
                <w:iCs/>
                <w:color w:val="0070C0"/>
                <w:szCs w:val="24"/>
                <w:lang w:val="en-US" w:eastAsia="zh-CN"/>
              </w:rPr>
              <w:t>Option 2: Hybrid approach (fixed for min CBW/SCS and floating for larger CBWs) for both licensed and unlicensed operation (MediaTek, R4-2201985)</w:t>
            </w:r>
          </w:p>
          <w:p w14:paraId="3F4A6C6A" w14:textId="3D717B87" w:rsidR="001826B1" w:rsidRDefault="00715968" w:rsidP="001826B1">
            <w:pPr>
              <w:overflowPunct/>
              <w:autoSpaceDE/>
              <w:autoSpaceDN/>
              <w:adjustRightInd/>
              <w:spacing w:before="240" w:after="120" w:line="259" w:lineRule="auto"/>
              <w:ind w:right="288"/>
              <w:jc w:val="both"/>
              <w:textAlignment w:val="auto"/>
              <w:rPr>
                <w:rFonts w:eastAsia="SimSun"/>
                <w:i/>
                <w:iCs/>
                <w:color w:val="0070C0"/>
                <w:szCs w:val="24"/>
                <w:lang w:val="en-US" w:eastAsia="zh-CN"/>
              </w:rPr>
            </w:pPr>
            <w:r>
              <w:rPr>
                <w:rFonts w:eastAsia="SimSun"/>
                <w:i/>
                <w:iCs/>
                <w:color w:val="0070C0"/>
                <w:szCs w:val="24"/>
                <w:lang w:val="en-US" w:eastAsia="zh-CN"/>
              </w:rPr>
              <w:t>Overall, v</w:t>
            </w:r>
            <w:r w:rsidR="001826B1">
              <w:rPr>
                <w:rFonts w:eastAsia="SimSun"/>
                <w:i/>
                <w:iCs/>
                <w:color w:val="0070C0"/>
                <w:szCs w:val="24"/>
                <w:lang w:val="en-US" w:eastAsia="zh-CN"/>
              </w:rPr>
              <w:t>iews did not d</w:t>
            </w:r>
            <w:r>
              <w:rPr>
                <w:rFonts w:eastAsia="SimSun"/>
                <w:i/>
                <w:iCs/>
                <w:color w:val="0070C0"/>
                <w:szCs w:val="24"/>
                <w:lang w:val="en-US" w:eastAsia="zh-CN"/>
              </w:rPr>
              <w:t>eviate</w:t>
            </w:r>
            <w:r w:rsidR="001826B1">
              <w:rPr>
                <w:rFonts w:eastAsia="SimSun"/>
                <w:i/>
                <w:iCs/>
                <w:color w:val="0070C0"/>
                <w:szCs w:val="24"/>
                <w:lang w:val="en-US" w:eastAsia="zh-CN"/>
              </w:rPr>
              <w:t xml:space="preserve"> from previous meeting and preference between Option 1C and Option 1C is still split.</w:t>
            </w:r>
          </w:p>
          <w:p w14:paraId="56F59B8D" w14:textId="7DD4B077" w:rsidR="00373DB8" w:rsidRPr="00373DB8" w:rsidRDefault="00373DB8" w:rsidP="00715968">
            <w:pPr>
              <w:overflowPunct/>
              <w:autoSpaceDE/>
              <w:autoSpaceDN/>
              <w:adjustRightInd/>
              <w:spacing w:before="240" w:line="259" w:lineRule="auto"/>
              <w:ind w:right="288"/>
              <w:jc w:val="both"/>
              <w:textAlignment w:val="auto"/>
              <w:rPr>
                <w:rFonts w:eastAsia="SimSun"/>
                <w:i/>
                <w:iCs/>
                <w:color w:val="0070C0"/>
                <w:szCs w:val="24"/>
                <w:lang w:val="en-US" w:eastAsia="zh-CN"/>
              </w:rPr>
            </w:pPr>
            <w:r w:rsidRPr="00715968">
              <w:rPr>
                <w:rFonts w:eastAsia="SimSun"/>
                <w:b/>
                <w:bCs/>
                <w:i/>
                <w:iCs/>
                <w:color w:val="0070C0"/>
                <w:szCs w:val="24"/>
                <w:lang w:val="en-US" w:eastAsia="zh-CN"/>
              </w:rPr>
              <w:t>Recommended WF:</w:t>
            </w:r>
            <w:r>
              <w:rPr>
                <w:rFonts w:eastAsia="SimSun"/>
                <w:i/>
                <w:iCs/>
                <w:color w:val="0070C0"/>
                <w:szCs w:val="24"/>
                <w:lang w:val="en-US" w:eastAsia="zh-CN"/>
              </w:rPr>
              <w:t xml:space="preserve"> Further discuss in GTW</w:t>
            </w:r>
            <w:r w:rsidR="001826B1">
              <w:rPr>
                <w:rFonts w:eastAsia="SimSun"/>
                <w:i/>
                <w:iCs/>
                <w:color w:val="0070C0"/>
                <w:szCs w:val="24"/>
                <w:lang w:val="en-US" w:eastAsia="zh-CN"/>
              </w:rPr>
              <w:t xml:space="preserve"> session</w:t>
            </w:r>
          </w:p>
          <w:p w14:paraId="472328B7" w14:textId="5C03BDB4" w:rsidR="00373DB8" w:rsidRDefault="00373DB8" w:rsidP="00373DB8">
            <w:pPr>
              <w:spacing w:before="240"/>
              <w:ind w:right="288"/>
              <w:rPr>
                <w:b/>
                <w:color w:val="0070C0"/>
                <w:u w:val="single"/>
                <w:lang w:val="en-US" w:eastAsia="ko-KR"/>
              </w:rPr>
            </w:pPr>
            <w:r w:rsidRPr="00CC4E11">
              <w:rPr>
                <w:b/>
                <w:color w:val="0070C0"/>
                <w:u w:val="single"/>
                <w:lang w:val="en-US" w:eastAsia="ko-KR"/>
              </w:rPr>
              <w:t>Issue 2-1</w:t>
            </w:r>
            <w:r>
              <w:rPr>
                <w:b/>
                <w:color w:val="0070C0"/>
                <w:u w:val="single"/>
                <w:lang w:val="en-US" w:eastAsia="ko-KR"/>
              </w:rPr>
              <w:t>b</w:t>
            </w:r>
            <w:r w:rsidRPr="00CC4E11">
              <w:rPr>
                <w:b/>
                <w:color w:val="0070C0"/>
                <w:u w:val="single"/>
                <w:lang w:val="en-US" w:eastAsia="ko-KR"/>
              </w:rPr>
              <w:t xml:space="preserve">: </w:t>
            </w:r>
            <w:r>
              <w:rPr>
                <w:b/>
                <w:color w:val="0070C0"/>
                <w:u w:val="single"/>
                <w:lang w:val="en-US" w:eastAsia="ko-KR"/>
              </w:rPr>
              <w:t>New c</w:t>
            </w:r>
            <w:r w:rsidRPr="00CC4E11">
              <w:rPr>
                <w:b/>
                <w:color w:val="0070C0"/>
                <w:u w:val="single"/>
                <w:lang w:val="en-US" w:eastAsia="ko-KR"/>
              </w:rPr>
              <w:t xml:space="preserve">hannelization </w:t>
            </w:r>
            <w:r>
              <w:rPr>
                <w:b/>
                <w:color w:val="0070C0"/>
                <w:u w:val="single"/>
                <w:lang w:val="en-US" w:eastAsia="ko-KR"/>
              </w:rPr>
              <w:t>option</w:t>
            </w:r>
          </w:p>
          <w:p w14:paraId="7222169B" w14:textId="03DDB319" w:rsidR="00373DB8" w:rsidRDefault="00373DB8" w:rsidP="00373DB8">
            <w:pPr>
              <w:spacing w:after="120"/>
              <w:ind w:right="230"/>
              <w:jc w:val="both"/>
              <w:rPr>
                <w:rFonts w:eastAsiaTheme="minorEastAsia"/>
                <w:i/>
                <w:color w:val="0070C0"/>
                <w:lang w:val="en-US" w:eastAsia="zh-CN"/>
              </w:rPr>
            </w:pPr>
            <w:r>
              <w:rPr>
                <w:rFonts w:eastAsiaTheme="minorEastAsia"/>
                <w:i/>
                <w:color w:val="0070C0"/>
                <w:lang w:val="en-US" w:eastAsia="zh-CN"/>
              </w:rPr>
              <w:t>Initial feedback for an option based on a separate approach was provided.</w:t>
            </w:r>
          </w:p>
          <w:p w14:paraId="358E1B97" w14:textId="77777777" w:rsidR="002129CB" w:rsidRPr="002129CB" w:rsidRDefault="002129CB" w:rsidP="002129CB">
            <w:pPr>
              <w:pStyle w:val="ListParagraph"/>
              <w:numPr>
                <w:ilvl w:val="0"/>
                <w:numId w:val="2"/>
              </w:numPr>
              <w:overflowPunct/>
              <w:autoSpaceDE/>
              <w:autoSpaceDN/>
              <w:adjustRightInd/>
              <w:spacing w:after="120" w:line="259" w:lineRule="auto"/>
              <w:ind w:left="720" w:right="281" w:firstLineChars="0"/>
              <w:jc w:val="both"/>
              <w:textAlignment w:val="auto"/>
              <w:rPr>
                <w:rFonts w:eastAsia="SimSun"/>
                <w:i/>
                <w:iCs/>
                <w:color w:val="0070C0"/>
                <w:szCs w:val="24"/>
                <w:lang w:val="en-US" w:eastAsia="zh-CN"/>
              </w:rPr>
            </w:pPr>
            <w:r w:rsidRPr="002129CB">
              <w:rPr>
                <w:rFonts w:eastAsia="SimSun"/>
                <w:i/>
                <w:iCs/>
                <w:color w:val="0070C0"/>
                <w:szCs w:val="24"/>
                <w:lang w:val="en-US" w:eastAsia="zh-CN"/>
              </w:rPr>
              <w:t>New Option 1: Fixed or hybrid for unlicensed, floating for licensed, with unlicensed GSCNs a subset of licensed GSCN raster (3 x 17.28MHz for 120kHz SCS SSB). (MediaTek, R4-2201985)</w:t>
            </w:r>
          </w:p>
          <w:p w14:paraId="6D05EB4D" w14:textId="42C6A22F" w:rsidR="00373DB8" w:rsidRPr="002129CB" w:rsidRDefault="002129CB" w:rsidP="00715968">
            <w:pPr>
              <w:overflowPunct/>
              <w:autoSpaceDE/>
              <w:autoSpaceDN/>
              <w:adjustRightInd/>
              <w:spacing w:before="240" w:after="120" w:line="259" w:lineRule="auto"/>
              <w:ind w:right="288"/>
              <w:jc w:val="both"/>
              <w:textAlignment w:val="auto"/>
              <w:rPr>
                <w:rFonts w:eastAsiaTheme="minorEastAsia"/>
                <w:i/>
                <w:color w:val="0070C0"/>
                <w:lang w:val="en-US" w:eastAsia="zh-CN"/>
              </w:rPr>
            </w:pPr>
            <w:r w:rsidRPr="00927E3B">
              <w:rPr>
                <w:b/>
                <w:bCs/>
                <w:i/>
                <w:color w:val="0070C0"/>
                <w:lang w:val="en-US" w:eastAsia="zh-CN"/>
              </w:rPr>
              <w:t>Recommended WF:</w:t>
            </w:r>
            <w:r>
              <w:rPr>
                <w:i/>
                <w:color w:val="0070C0"/>
                <w:lang w:val="en-US" w:eastAsia="zh-CN"/>
              </w:rPr>
              <w:t xml:space="preserve"> Depending on the outcome of the GTW session, further discuss separate channelizations and this option</w:t>
            </w:r>
            <w:r w:rsidR="00715968">
              <w:rPr>
                <w:i/>
                <w:color w:val="0070C0"/>
                <w:lang w:val="en-US" w:eastAsia="zh-CN"/>
              </w:rPr>
              <w:t xml:space="preserve"> in the 2</w:t>
            </w:r>
            <w:r w:rsidR="00715968" w:rsidRPr="00715968">
              <w:rPr>
                <w:i/>
                <w:color w:val="0070C0"/>
                <w:vertAlign w:val="superscript"/>
                <w:lang w:val="en-US" w:eastAsia="zh-CN"/>
              </w:rPr>
              <w:t>nd</w:t>
            </w:r>
            <w:r w:rsidR="00715968">
              <w:rPr>
                <w:i/>
                <w:color w:val="0070C0"/>
                <w:lang w:val="en-US" w:eastAsia="zh-CN"/>
              </w:rPr>
              <w:t xml:space="preserve"> round</w:t>
            </w:r>
          </w:p>
        </w:tc>
      </w:tr>
      <w:tr w:rsidR="003525E0" w:rsidRPr="00621D09" w14:paraId="427DCD5E" w14:textId="77777777" w:rsidTr="002E24A7">
        <w:tc>
          <w:tcPr>
            <w:tcW w:w="1728" w:type="dxa"/>
          </w:tcPr>
          <w:p w14:paraId="61625A57" w14:textId="12688A85" w:rsidR="003525E0" w:rsidRDefault="007A2793">
            <w:pPr>
              <w:spacing w:before="120" w:after="120"/>
              <w:rPr>
                <w:rFonts w:eastAsiaTheme="minorEastAsia"/>
                <w:b/>
                <w:bCs/>
                <w:color w:val="0070C0"/>
                <w:lang w:val="en-US" w:eastAsia="zh-CN"/>
              </w:rPr>
            </w:pPr>
            <w:r w:rsidRPr="00621D09">
              <w:rPr>
                <w:rFonts w:eastAsiaTheme="minorEastAsia"/>
                <w:b/>
                <w:bCs/>
                <w:color w:val="0070C0"/>
                <w:lang w:val="en-US" w:eastAsia="zh-CN"/>
              </w:rPr>
              <w:lastRenderedPageBreak/>
              <w:t>Sub-topic #2-2:</w:t>
            </w:r>
          </w:p>
          <w:p w14:paraId="4F96D613" w14:textId="34AE1420" w:rsidR="00373DB8" w:rsidRPr="00621D09" w:rsidRDefault="00373DB8">
            <w:pPr>
              <w:spacing w:before="120" w:after="120"/>
              <w:rPr>
                <w:rFonts w:eastAsiaTheme="minorEastAsia"/>
                <w:b/>
                <w:bCs/>
                <w:color w:val="0070C0"/>
                <w:lang w:val="en-US" w:eastAsia="zh-CN"/>
              </w:rPr>
            </w:pPr>
            <w:r>
              <w:rPr>
                <w:rFonts w:eastAsiaTheme="minorEastAsia"/>
                <w:b/>
                <w:bCs/>
                <w:color w:val="0070C0"/>
                <w:lang w:val="en-US" w:eastAsia="zh-CN"/>
              </w:rPr>
              <w:t>Carrier aggregation</w:t>
            </w:r>
          </w:p>
          <w:p w14:paraId="15309992" w14:textId="77777777" w:rsidR="003525E0" w:rsidRPr="00621D09" w:rsidRDefault="003525E0" w:rsidP="00FC6695">
            <w:pPr>
              <w:ind w:right="153"/>
              <w:rPr>
                <w:rFonts w:eastAsiaTheme="minorEastAsia"/>
                <w:b/>
                <w:bCs/>
                <w:iCs/>
                <w:color w:val="0070C0"/>
                <w:lang w:val="en-US" w:eastAsia="zh-CN"/>
              </w:rPr>
            </w:pPr>
          </w:p>
        </w:tc>
        <w:tc>
          <w:tcPr>
            <w:tcW w:w="7717" w:type="dxa"/>
          </w:tcPr>
          <w:p w14:paraId="5360BE1F" w14:textId="77777777" w:rsidR="002129CB" w:rsidRDefault="002129CB" w:rsidP="002129CB">
            <w:pPr>
              <w:spacing w:before="180"/>
              <w:ind w:right="288"/>
              <w:jc w:val="both"/>
              <w:rPr>
                <w:b/>
                <w:color w:val="0070C0"/>
                <w:u w:val="single"/>
                <w:lang w:val="en-US" w:eastAsia="ko-KR"/>
              </w:rPr>
            </w:pPr>
            <w:r w:rsidRPr="00621D09">
              <w:rPr>
                <w:b/>
                <w:color w:val="0070C0"/>
                <w:u w:val="single"/>
                <w:lang w:val="en-US" w:eastAsia="ko-KR"/>
              </w:rPr>
              <w:t>Issue 2-</w:t>
            </w:r>
            <w:r>
              <w:rPr>
                <w:b/>
                <w:color w:val="0070C0"/>
                <w:u w:val="single"/>
                <w:lang w:val="en-US" w:eastAsia="ko-KR"/>
              </w:rPr>
              <w:t>2</w:t>
            </w:r>
            <w:r w:rsidRPr="00621D09">
              <w:rPr>
                <w:b/>
                <w:color w:val="0070C0"/>
                <w:u w:val="single"/>
                <w:lang w:val="en-US" w:eastAsia="ko-KR"/>
              </w:rPr>
              <w:t>: CA support</w:t>
            </w:r>
          </w:p>
          <w:p w14:paraId="416A8B52" w14:textId="0EB1D773" w:rsidR="002129CB" w:rsidRDefault="002129CB" w:rsidP="002129CB">
            <w:pPr>
              <w:ind w:right="288"/>
              <w:jc w:val="both"/>
              <w:rPr>
                <w:i/>
                <w:iCs/>
                <w:color w:val="0070C0"/>
                <w:szCs w:val="24"/>
                <w:lang w:val="en-US" w:eastAsia="zh-CN"/>
              </w:rPr>
            </w:pPr>
            <w:r>
              <w:rPr>
                <w:i/>
                <w:iCs/>
                <w:color w:val="0070C0"/>
                <w:szCs w:val="24"/>
                <w:lang w:val="en-US" w:eastAsia="zh-CN"/>
              </w:rPr>
              <w:t>The</w:t>
            </w:r>
            <w:r w:rsidRPr="00CC4E11">
              <w:rPr>
                <w:i/>
                <w:iCs/>
                <w:color w:val="0070C0"/>
                <w:szCs w:val="24"/>
                <w:lang w:val="en-US" w:eastAsia="zh-CN"/>
              </w:rPr>
              <w:t xml:space="preserve"> tentative agreement </w:t>
            </w:r>
            <w:r>
              <w:rPr>
                <w:i/>
                <w:iCs/>
                <w:color w:val="0070C0"/>
                <w:szCs w:val="24"/>
                <w:lang w:val="en-US" w:eastAsia="zh-CN"/>
              </w:rPr>
              <w:t xml:space="preserve">below </w:t>
            </w:r>
            <w:r w:rsidRPr="00CC4E11">
              <w:rPr>
                <w:i/>
                <w:iCs/>
                <w:color w:val="0070C0"/>
                <w:szCs w:val="24"/>
                <w:lang w:val="en-US" w:eastAsia="zh-CN"/>
              </w:rPr>
              <w:t xml:space="preserve">was captured in RAN4 #101-e </w:t>
            </w:r>
            <w:r>
              <w:rPr>
                <w:i/>
                <w:iCs/>
                <w:color w:val="0070C0"/>
                <w:szCs w:val="24"/>
                <w:lang w:val="en-US" w:eastAsia="zh-CN"/>
              </w:rPr>
              <w:t>and a proposal aimed to confirm the agreement as a starting point for future discussions.</w:t>
            </w:r>
          </w:p>
          <w:p w14:paraId="3FA32893" w14:textId="783D1D48" w:rsidR="002129CB" w:rsidRPr="002129CB" w:rsidRDefault="002129CB" w:rsidP="002129CB">
            <w:pPr>
              <w:pStyle w:val="ListParagraph"/>
              <w:numPr>
                <w:ilvl w:val="0"/>
                <w:numId w:val="2"/>
              </w:numPr>
              <w:overflowPunct/>
              <w:autoSpaceDE/>
              <w:autoSpaceDN/>
              <w:adjustRightInd/>
              <w:spacing w:after="120" w:line="259" w:lineRule="auto"/>
              <w:ind w:left="720" w:right="281" w:firstLineChars="0"/>
              <w:jc w:val="both"/>
              <w:textAlignment w:val="auto"/>
              <w:rPr>
                <w:rFonts w:eastAsia="SimSun"/>
                <w:i/>
                <w:iCs/>
                <w:color w:val="0070C0"/>
                <w:szCs w:val="24"/>
                <w:lang w:val="en-US" w:eastAsia="zh-CN"/>
              </w:rPr>
            </w:pPr>
            <w:r w:rsidRPr="002129CB">
              <w:rPr>
                <w:rFonts w:eastAsia="SimSun"/>
                <w:i/>
                <w:iCs/>
                <w:color w:val="0070C0"/>
                <w:szCs w:val="24"/>
                <w:lang w:val="en-US" w:eastAsia="zh-CN"/>
              </w:rPr>
              <w:t xml:space="preserve">Consider </w:t>
            </w:r>
            <w:proofErr w:type="spellStart"/>
            <w:r w:rsidRPr="002129CB">
              <w:rPr>
                <w:rFonts w:eastAsia="SimSun"/>
                <w:i/>
                <w:iCs/>
                <w:color w:val="0070C0"/>
                <w:szCs w:val="24"/>
                <w:lang w:val="en-US" w:eastAsia="zh-CN"/>
              </w:rPr>
              <w:t>n</w:t>
            </w:r>
            <w:proofErr w:type="spellEnd"/>
            <w:r w:rsidRPr="002129CB">
              <w:rPr>
                <w:rFonts w:eastAsia="SimSun"/>
                <w:i/>
                <w:iCs/>
                <w:color w:val="0070C0"/>
                <w:szCs w:val="24"/>
                <w:lang w:val="en-US" w:eastAsia="zh-CN"/>
              </w:rPr>
              <w:t xml:space="preserve"> x 400 MHz, n= [2, 3, 4, 5] and m x 100 MHz, m</w:t>
            </w:r>
            <w:proofErr w:type="gramStart"/>
            <w:r w:rsidRPr="002129CB">
              <w:rPr>
                <w:rFonts w:eastAsia="SimSun"/>
                <w:i/>
                <w:iCs/>
                <w:color w:val="0070C0"/>
                <w:szCs w:val="24"/>
                <w:lang w:val="en-US" w:eastAsia="zh-CN"/>
              </w:rPr>
              <w:t>=[</w:t>
            </w:r>
            <w:proofErr w:type="gramEnd"/>
            <w:r w:rsidRPr="002129CB">
              <w:rPr>
                <w:rFonts w:eastAsia="SimSun"/>
                <w:i/>
                <w:iCs/>
                <w:color w:val="0070C0"/>
                <w:szCs w:val="24"/>
                <w:lang w:val="en-US" w:eastAsia="zh-CN"/>
              </w:rPr>
              <w:t xml:space="preserve"> 2..8] as the supported channel BW options for CA operation in unlicensed band for total bandwidths up to 2000 MHz.</w:t>
            </w:r>
          </w:p>
          <w:p w14:paraId="048020FA" w14:textId="2163BBA9" w:rsidR="003525E0" w:rsidRPr="00621D09" w:rsidRDefault="002129CB" w:rsidP="00671143">
            <w:pPr>
              <w:spacing w:before="120" w:after="120"/>
              <w:ind w:right="230"/>
              <w:jc w:val="both"/>
              <w:rPr>
                <w:rFonts w:eastAsiaTheme="minorEastAsia"/>
                <w:i/>
                <w:color w:val="0070C0"/>
                <w:lang w:val="en-US" w:eastAsia="zh-CN"/>
              </w:rPr>
            </w:pPr>
            <w:r w:rsidRPr="000D402B">
              <w:rPr>
                <w:rFonts w:eastAsiaTheme="minorEastAsia"/>
                <w:b/>
                <w:bCs/>
                <w:i/>
                <w:color w:val="0070C0"/>
                <w:lang w:val="en-US" w:eastAsia="zh-CN"/>
              </w:rPr>
              <w:t>Recommended WF:</w:t>
            </w:r>
            <w:r>
              <w:rPr>
                <w:rFonts w:eastAsiaTheme="minorEastAsia"/>
                <w:i/>
                <w:color w:val="0070C0"/>
                <w:lang w:val="en-US" w:eastAsia="zh-CN"/>
              </w:rPr>
              <w:t xml:space="preserve"> </w:t>
            </w:r>
            <w:r w:rsidR="000D402B">
              <w:rPr>
                <w:rFonts w:eastAsiaTheme="minorEastAsia"/>
                <w:i/>
                <w:color w:val="0070C0"/>
                <w:lang w:val="en-US" w:eastAsia="zh-CN"/>
              </w:rPr>
              <w:t xml:space="preserve">Confirm </w:t>
            </w:r>
            <w:r w:rsidR="003E01E9">
              <w:rPr>
                <w:rFonts w:eastAsiaTheme="minorEastAsia"/>
                <w:i/>
                <w:color w:val="0070C0"/>
                <w:lang w:val="en-US" w:eastAsia="zh-CN"/>
              </w:rPr>
              <w:t xml:space="preserve">above agreement </w:t>
            </w:r>
            <w:r w:rsidR="000D402B" w:rsidRPr="000D402B">
              <w:rPr>
                <w:rFonts w:eastAsiaTheme="minorEastAsia"/>
                <w:i/>
                <w:color w:val="0070C0"/>
                <w:u w:val="single"/>
                <w:lang w:val="en-US" w:eastAsia="zh-CN"/>
              </w:rPr>
              <w:t>as a starting point</w:t>
            </w:r>
            <w:r w:rsidR="000D402B">
              <w:rPr>
                <w:rFonts w:eastAsiaTheme="minorEastAsia"/>
                <w:i/>
                <w:color w:val="0070C0"/>
                <w:lang w:val="en-US" w:eastAsia="zh-CN"/>
              </w:rPr>
              <w:t xml:space="preserve"> for future discussions. Additional wording can be included in final agreement</w:t>
            </w:r>
          </w:p>
        </w:tc>
      </w:tr>
    </w:tbl>
    <w:p w14:paraId="6F3C71FA" w14:textId="77777777" w:rsidR="003525E0" w:rsidRPr="00621D09" w:rsidRDefault="003525E0">
      <w:pPr>
        <w:ind w:right="281"/>
        <w:rPr>
          <w:i/>
          <w:color w:val="0070C0"/>
          <w:lang w:val="en-US" w:eastAsia="zh-CN"/>
        </w:rPr>
      </w:pPr>
    </w:p>
    <w:p w14:paraId="7CED740F" w14:textId="77777777" w:rsidR="003525E0" w:rsidRPr="00621D09" w:rsidRDefault="007A2793">
      <w:pPr>
        <w:pStyle w:val="Heading3"/>
        <w:ind w:right="281"/>
        <w:rPr>
          <w:sz w:val="24"/>
          <w:szCs w:val="16"/>
          <w:lang w:val="en-US"/>
        </w:rPr>
      </w:pPr>
      <w:r w:rsidRPr="00621D09">
        <w:rPr>
          <w:sz w:val="24"/>
          <w:szCs w:val="16"/>
          <w:lang w:val="en-US"/>
        </w:rPr>
        <w:t>CRs/TPs</w:t>
      </w:r>
    </w:p>
    <w:p w14:paraId="3C8A678C" w14:textId="77777777" w:rsidR="003525E0" w:rsidRPr="00621D09" w:rsidRDefault="007A2793">
      <w:pPr>
        <w:ind w:right="281"/>
        <w:rPr>
          <w:i/>
          <w:color w:val="0070C0"/>
          <w:lang w:val="en-US" w:eastAsia="zh-CN"/>
        </w:rPr>
      </w:pPr>
      <w:r w:rsidRPr="00621D09">
        <w:rPr>
          <w:i/>
          <w:color w:val="0070C0"/>
          <w:lang w:val="en-US" w:eastAsia="zh-CN"/>
        </w:rPr>
        <w:t>Moderator tries to summarize discussion status for 1</w:t>
      </w:r>
      <w:r w:rsidRPr="00621D09">
        <w:rPr>
          <w:i/>
          <w:color w:val="0070C0"/>
          <w:vertAlign w:val="superscript"/>
          <w:lang w:val="en-US" w:eastAsia="zh-CN"/>
        </w:rPr>
        <w:t>st</w:t>
      </w:r>
      <w:r w:rsidRPr="00621D09">
        <w:rPr>
          <w:i/>
          <w:color w:val="0070C0"/>
          <w:lang w:val="en-US" w:eastAsia="zh-CN"/>
        </w:rPr>
        <w:t xml:space="preserve"> round and provides recommendation on CRs/TPs Status update</w:t>
      </w:r>
    </w:p>
    <w:p w14:paraId="24B348B1" w14:textId="77777777" w:rsidR="003525E0" w:rsidRPr="00621D09" w:rsidRDefault="007A2793">
      <w:pPr>
        <w:ind w:right="281"/>
        <w:rPr>
          <w:i/>
          <w:color w:val="0070C0"/>
          <w:lang w:val="en-US"/>
        </w:rPr>
      </w:pPr>
      <w:r w:rsidRPr="00621D09">
        <w:rPr>
          <w:i/>
          <w:color w:val="0070C0"/>
          <w:lang w:val="en-US" w:eastAsia="zh-CN"/>
        </w:rPr>
        <w:t xml:space="preserve">Note: The tdoc decisions shall be provided in Section 5 and this table is optional in case moderators would like to provide additional information. </w:t>
      </w:r>
    </w:p>
    <w:tbl>
      <w:tblPr>
        <w:tblStyle w:val="TableGrid"/>
        <w:tblW w:w="9733" w:type="dxa"/>
        <w:tblLook w:val="04A0" w:firstRow="1" w:lastRow="0" w:firstColumn="1" w:lastColumn="0" w:noHBand="0" w:noVBand="1"/>
      </w:tblPr>
      <w:tblGrid>
        <w:gridCol w:w="1584"/>
        <w:gridCol w:w="8149"/>
      </w:tblGrid>
      <w:tr w:rsidR="003525E0" w:rsidRPr="00621D09" w14:paraId="07BFEA6F" w14:textId="77777777" w:rsidTr="00066020">
        <w:tc>
          <w:tcPr>
            <w:tcW w:w="1584" w:type="dxa"/>
          </w:tcPr>
          <w:p w14:paraId="0CF8782F" w14:textId="77777777" w:rsidR="003525E0" w:rsidRPr="00621D09" w:rsidRDefault="007A2793">
            <w:pPr>
              <w:ind w:right="281"/>
              <w:rPr>
                <w:rFonts w:eastAsiaTheme="minorEastAsia"/>
                <w:b/>
                <w:bCs/>
                <w:color w:val="0070C0"/>
                <w:lang w:val="en-US" w:eastAsia="zh-CN"/>
              </w:rPr>
            </w:pPr>
            <w:r w:rsidRPr="00621D09">
              <w:rPr>
                <w:rFonts w:eastAsiaTheme="minorEastAsia"/>
                <w:b/>
                <w:bCs/>
                <w:color w:val="0070C0"/>
                <w:lang w:val="en-US" w:eastAsia="zh-CN"/>
              </w:rPr>
              <w:t>CR/TP number</w:t>
            </w:r>
          </w:p>
        </w:tc>
        <w:tc>
          <w:tcPr>
            <w:tcW w:w="8149" w:type="dxa"/>
          </w:tcPr>
          <w:p w14:paraId="33275A4C" w14:textId="77777777" w:rsidR="003525E0" w:rsidRPr="00621D09" w:rsidRDefault="007A2793">
            <w:pPr>
              <w:ind w:right="281"/>
              <w:rPr>
                <w:rFonts w:eastAsia="MS Mincho"/>
                <w:b/>
                <w:bCs/>
                <w:color w:val="0070C0"/>
                <w:lang w:val="en-US" w:eastAsia="zh-CN"/>
              </w:rPr>
            </w:pPr>
            <w:r w:rsidRPr="00621D09">
              <w:rPr>
                <w:b/>
                <w:bCs/>
                <w:color w:val="0070C0"/>
                <w:lang w:val="en-US" w:eastAsia="zh-CN"/>
              </w:rPr>
              <w:t xml:space="preserve">CRs/TPs </w:t>
            </w:r>
            <w:r w:rsidRPr="00621D09">
              <w:rPr>
                <w:rFonts w:eastAsiaTheme="minorEastAsia"/>
                <w:b/>
                <w:bCs/>
                <w:color w:val="0070C0"/>
                <w:lang w:val="en-US" w:eastAsia="zh-CN"/>
              </w:rPr>
              <w:t xml:space="preserve">Status update recommendation  </w:t>
            </w:r>
          </w:p>
        </w:tc>
      </w:tr>
      <w:tr w:rsidR="003525E0" w:rsidRPr="00621D09" w14:paraId="52CEC343" w14:textId="77777777" w:rsidTr="00066020">
        <w:tc>
          <w:tcPr>
            <w:tcW w:w="1584" w:type="dxa"/>
          </w:tcPr>
          <w:p w14:paraId="6891491D" w14:textId="77777777" w:rsidR="003525E0" w:rsidRPr="00621D09" w:rsidRDefault="00066020">
            <w:pPr>
              <w:ind w:right="281"/>
              <w:rPr>
                <w:rFonts w:eastAsiaTheme="minorEastAsia"/>
                <w:color w:val="0070C0"/>
                <w:lang w:val="en-US" w:eastAsia="zh-CN"/>
              </w:rPr>
            </w:pPr>
            <w:r w:rsidRPr="00066020">
              <w:rPr>
                <w:rFonts w:eastAsiaTheme="minorEastAsia"/>
                <w:color w:val="0070C0"/>
                <w:lang w:val="en-US" w:eastAsia="zh-CN"/>
              </w:rPr>
              <w:t>R4-2201490</w:t>
            </w:r>
          </w:p>
        </w:tc>
        <w:tc>
          <w:tcPr>
            <w:tcW w:w="8149" w:type="dxa"/>
          </w:tcPr>
          <w:p w14:paraId="28AEBE7E" w14:textId="495EF6E4" w:rsidR="003525E0" w:rsidRPr="00621D09" w:rsidRDefault="00A34A33">
            <w:pPr>
              <w:ind w:right="281"/>
              <w:rPr>
                <w:rFonts w:eastAsiaTheme="minorEastAsia"/>
                <w:color w:val="0070C0"/>
                <w:lang w:val="en-US" w:eastAsia="zh-CN"/>
              </w:rPr>
            </w:pPr>
            <w:r>
              <w:rPr>
                <w:rFonts w:eastAsiaTheme="minorEastAsia"/>
                <w:i/>
                <w:color w:val="0070C0"/>
                <w:lang w:val="en-US" w:eastAsia="zh-CN"/>
              </w:rPr>
              <w:t>Current content needs to be revised</w:t>
            </w:r>
          </w:p>
        </w:tc>
      </w:tr>
      <w:tr w:rsidR="00C52496" w:rsidRPr="00621D09" w14:paraId="7C57F6A0" w14:textId="77777777" w:rsidTr="00066020">
        <w:tc>
          <w:tcPr>
            <w:tcW w:w="1584" w:type="dxa"/>
          </w:tcPr>
          <w:p w14:paraId="555F753C" w14:textId="7E1D53AB" w:rsidR="00C52496" w:rsidRDefault="00C52496" w:rsidP="00C52496">
            <w:pPr>
              <w:ind w:right="281"/>
              <w:rPr>
                <w:color w:val="0070C0"/>
                <w:lang w:val="en-US" w:eastAsia="zh-CN"/>
              </w:rPr>
            </w:pPr>
            <w:r>
              <w:rPr>
                <w:color w:val="0070C0"/>
                <w:lang w:val="en-US" w:eastAsia="zh-CN"/>
              </w:rPr>
              <w:t>R4-2200321</w:t>
            </w:r>
          </w:p>
        </w:tc>
        <w:tc>
          <w:tcPr>
            <w:tcW w:w="8149" w:type="dxa"/>
          </w:tcPr>
          <w:p w14:paraId="4A2158C9" w14:textId="30B0BD7B" w:rsidR="00C52496" w:rsidRDefault="00C52496" w:rsidP="00C52496">
            <w:pPr>
              <w:ind w:right="281"/>
              <w:rPr>
                <w:i/>
                <w:color w:val="0070C0"/>
                <w:lang w:val="en-US" w:eastAsia="zh-CN"/>
              </w:rPr>
            </w:pPr>
            <w:r>
              <w:rPr>
                <w:i/>
                <w:color w:val="0070C0"/>
                <w:lang w:val="en-US" w:eastAsia="zh-CN"/>
              </w:rPr>
              <w:t xml:space="preserve">Content </w:t>
            </w:r>
            <w:r>
              <w:rPr>
                <w:i/>
                <w:color w:val="0070C0"/>
                <w:lang w:val="en-US" w:eastAsia="zh-CN"/>
              </w:rPr>
              <w:t>may be</w:t>
            </w:r>
            <w:r>
              <w:rPr>
                <w:i/>
                <w:color w:val="0070C0"/>
                <w:lang w:val="en-US" w:eastAsia="zh-CN"/>
              </w:rPr>
              <w:t xml:space="preserve"> agreeable, need to confirm in 2</w:t>
            </w:r>
            <w:r w:rsidRPr="00A34A33">
              <w:rPr>
                <w:i/>
                <w:color w:val="0070C0"/>
                <w:vertAlign w:val="superscript"/>
                <w:lang w:val="en-US" w:eastAsia="zh-CN"/>
              </w:rPr>
              <w:t>nd</w:t>
            </w:r>
            <w:r>
              <w:rPr>
                <w:i/>
                <w:color w:val="0070C0"/>
                <w:lang w:val="en-US" w:eastAsia="zh-CN"/>
              </w:rPr>
              <w:t xml:space="preserve"> round</w:t>
            </w:r>
          </w:p>
        </w:tc>
      </w:tr>
    </w:tbl>
    <w:p w14:paraId="6125B2DC" w14:textId="77777777" w:rsidR="003525E0" w:rsidRPr="00621D09" w:rsidRDefault="003525E0">
      <w:pPr>
        <w:ind w:right="281"/>
        <w:rPr>
          <w:color w:val="0070C0"/>
          <w:lang w:val="en-US" w:eastAsia="zh-CN"/>
        </w:rPr>
      </w:pPr>
    </w:p>
    <w:p w14:paraId="7E4B93BC" w14:textId="77777777" w:rsidR="003525E0" w:rsidRPr="00621D09" w:rsidRDefault="007A2793">
      <w:pPr>
        <w:pStyle w:val="Heading2"/>
        <w:ind w:right="281"/>
        <w:rPr>
          <w:lang w:val="en-US"/>
        </w:rPr>
      </w:pPr>
      <w:r w:rsidRPr="00621D09">
        <w:rPr>
          <w:lang w:val="en-US"/>
        </w:rPr>
        <w:t>Discussion on 2</w:t>
      </w:r>
      <w:r w:rsidRPr="00EE045C">
        <w:rPr>
          <w:vertAlign w:val="superscript"/>
          <w:lang w:val="en-US"/>
        </w:rPr>
        <w:t>nd</w:t>
      </w:r>
      <w:r w:rsidRPr="00621D09">
        <w:rPr>
          <w:lang w:val="en-US"/>
        </w:rPr>
        <w:t xml:space="preserve"> round</w:t>
      </w:r>
    </w:p>
    <w:p w14:paraId="346F9021" w14:textId="77777777" w:rsidR="00BC2706" w:rsidRDefault="00BC2706" w:rsidP="00016E1F">
      <w:pPr>
        <w:ind w:right="281"/>
        <w:rPr>
          <w:b/>
          <w:color w:val="0070C0"/>
          <w:lang w:val="en-US" w:eastAsia="ko-KR"/>
        </w:rPr>
      </w:pPr>
      <w:r w:rsidRPr="00BC2706">
        <w:rPr>
          <w:b/>
          <w:color w:val="0070C0"/>
          <w:lang w:val="en-US" w:eastAsia="ko-KR"/>
        </w:rPr>
        <w:t>TBA</w:t>
      </w:r>
    </w:p>
    <w:p w14:paraId="36F90D24" w14:textId="77777777" w:rsidR="003525E0" w:rsidRPr="00621D09" w:rsidRDefault="007A2793">
      <w:pPr>
        <w:pStyle w:val="Heading1"/>
        <w:ind w:right="281"/>
        <w:jc w:val="both"/>
        <w:rPr>
          <w:lang w:val="en-US" w:eastAsia="ja-JP"/>
        </w:rPr>
      </w:pPr>
      <w:r w:rsidRPr="00621D09">
        <w:rPr>
          <w:lang w:val="en-US" w:eastAsia="ja-JP"/>
        </w:rPr>
        <w:lastRenderedPageBreak/>
        <w:t xml:space="preserve">Topic #3: </w:t>
      </w:r>
      <w:bookmarkStart w:id="5" w:name="_Hlk92961349"/>
      <w:r w:rsidRPr="00621D09">
        <w:rPr>
          <w:lang w:val="en-US" w:eastAsia="ja-JP"/>
        </w:rPr>
        <w:t>FR1 + FR2-2 DC/CA band combinations</w:t>
      </w:r>
      <w:bookmarkEnd w:id="5"/>
      <w:r w:rsidRPr="00621D09">
        <w:rPr>
          <w:lang w:val="en-US" w:eastAsia="ja-JP"/>
        </w:rPr>
        <w:t xml:space="preserve"> (AI </w:t>
      </w:r>
      <w:r w:rsidR="00BC2706">
        <w:rPr>
          <w:lang w:val="en-US" w:eastAsia="ja-JP"/>
        </w:rPr>
        <w:t>6</w:t>
      </w:r>
      <w:r w:rsidRPr="00621D09">
        <w:rPr>
          <w:lang w:val="en-US" w:eastAsia="ja-JP"/>
        </w:rPr>
        <w:t>.16.6)</w:t>
      </w:r>
    </w:p>
    <w:p w14:paraId="0B79FF0A" w14:textId="77777777" w:rsidR="003525E0" w:rsidRPr="00621D09" w:rsidRDefault="007A2793">
      <w:pPr>
        <w:pStyle w:val="Heading2"/>
        <w:ind w:right="281"/>
        <w:rPr>
          <w:lang w:val="en-US"/>
        </w:rPr>
      </w:pPr>
      <w:r w:rsidRPr="00621D09">
        <w:rPr>
          <w:lang w:val="en-US"/>
        </w:rPr>
        <w:t>Companies’ contributions summary</w:t>
      </w:r>
    </w:p>
    <w:tbl>
      <w:tblPr>
        <w:tblStyle w:val="TableGrid"/>
        <w:tblW w:w="0" w:type="auto"/>
        <w:tblLook w:val="04A0" w:firstRow="1" w:lastRow="0" w:firstColumn="1" w:lastColumn="0" w:noHBand="0" w:noVBand="1"/>
      </w:tblPr>
      <w:tblGrid>
        <w:gridCol w:w="2160"/>
        <w:gridCol w:w="1440"/>
        <w:gridCol w:w="5760"/>
      </w:tblGrid>
      <w:tr w:rsidR="003525E0" w:rsidRPr="00621D09" w14:paraId="02372E9D" w14:textId="77777777">
        <w:trPr>
          <w:trHeight w:val="468"/>
        </w:trPr>
        <w:tc>
          <w:tcPr>
            <w:tcW w:w="2160" w:type="dxa"/>
            <w:vAlign w:val="center"/>
          </w:tcPr>
          <w:p w14:paraId="6239D7C1" w14:textId="77777777" w:rsidR="003525E0" w:rsidRPr="00621D09" w:rsidRDefault="007A2793">
            <w:pPr>
              <w:spacing w:before="120" w:after="120"/>
              <w:ind w:right="281"/>
              <w:rPr>
                <w:b/>
                <w:bCs/>
                <w:lang w:val="en-US"/>
              </w:rPr>
            </w:pPr>
            <w:r w:rsidRPr="00621D09">
              <w:rPr>
                <w:b/>
                <w:bCs/>
                <w:lang w:val="en-US"/>
              </w:rPr>
              <w:t>T-doc number</w:t>
            </w:r>
          </w:p>
        </w:tc>
        <w:tc>
          <w:tcPr>
            <w:tcW w:w="1440" w:type="dxa"/>
            <w:vAlign w:val="center"/>
          </w:tcPr>
          <w:p w14:paraId="6016FEFF" w14:textId="77777777" w:rsidR="003525E0" w:rsidRPr="00621D09" w:rsidRDefault="007A2793">
            <w:pPr>
              <w:spacing w:before="120" w:after="120"/>
              <w:ind w:right="281"/>
              <w:rPr>
                <w:b/>
                <w:bCs/>
                <w:lang w:val="en-US"/>
              </w:rPr>
            </w:pPr>
            <w:r w:rsidRPr="00621D09">
              <w:rPr>
                <w:b/>
                <w:bCs/>
                <w:lang w:val="en-US"/>
              </w:rPr>
              <w:t>Company</w:t>
            </w:r>
          </w:p>
        </w:tc>
        <w:tc>
          <w:tcPr>
            <w:tcW w:w="5760" w:type="dxa"/>
            <w:vAlign w:val="center"/>
          </w:tcPr>
          <w:p w14:paraId="6D416E73" w14:textId="77777777" w:rsidR="003525E0" w:rsidRPr="00621D09" w:rsidRDefault="007A2793">
            <w:pPr>
              <w:spacing w:before="120" w:after="120"/>
              <w:ind w:right="281"/>
              <w:rPr>
                <w:b/>
                <w:bCs/>
                <w:lang w:val="en-US"/>
              </w:rPr>
            </w:pPr>
            <w:r w:rsidRPr="00621D09">
              <w:rPr>
                <w:b/>
                <w:bCs/>
                <w:lang w:val="en-US"/>
              </w:rPr>
              <w:t>Proposals / Observations</w:t>
            </w:r>
          </w:p>
        </w:tc>
      </w:tr>
      <w:tr w:rsidR="003525E0" w:rsidRPr="00621D09" w14:paraId="19E4C6DF" w14:textId="77777777">
        <w:trPr>
          <w:trHeight w:val="468"/>
        </w:trPr>
        <w:tc>
          <w:tcPr>
            <w:tcW w:w="2160" w:type="dxa"/>
          </w:tcPr>
          <w:p w14:paraId="1A03E1D4" w14:textId="77777777" w:rsidR="00D33907" w:rsidRPr="00621D09" w:rsidRDefault="00706AF4">
            <w:pPr>
              <w:spacing w:before="120" w:after="120"/>
              <w:rPr>
                <w:rFonts w:ascii="Arial" w:eastAsia="Times New Roman" w:hAnsi="Arial" w:cs="Arial"/>
                <w:b/>
                <w:bCs/>
                <w:color w:val="0070C0"/>
                <w:sz w:val="18"/>
                <w:szCs w:val="18"/>
                <w:u w:val="single"/>
                <w:lang w:val="en-US"/>
              </w:rPr>
            </w:pPr>
            <w:hyperlink r:id="rId29" w:history="1">
              <w:r w:rsidR="00D33907" w:rsidRPr="007F4518">
                <w:rPr>
                  <w:rFonts w:ascii="Arial" w:eastAsia="Times New Roman" w:hAnsi="Arial" w:cs="Arial"/>
                  <w:b/>
                  <w:bCs/>
                  <w:color w:val="0000FF"/>
                  <w:sz w:val="18"/>
                  <w:szCs w:val="18"/>
                  <w:u w:val="single"/>
                </w:rPr>
                <w:t>R4-2201599</w:t>
              </w:r>
            </w:hyperlink>
          </w:p>
          <w:p w14:paraId="21FB3C9D" w14:textId="77777777" w:rsidR="003525E0" w:rsidRPr="00621D09" w:rsidRDefault="00D33907">
            <w:pPr>
              <w:spacing w:before="120" w:after="120"/>
              <w:rPr>
                <w:rFonts w:ascii="Arial" w:hAnsi="Arial" w:cs="Arial"/>
                <w:sz w:val="18"/>
                <w:szCs w:val="18"/>
                <w:lang w:val="en-US"/>
              </w:rPr>
            </w:pPr>
            <w:r w:rsidRPr="00D33907">
              <w:rPr>
                <w:rFonts w:ascii="Arial" w:hAnsi="Arial" w:cs="Arial"/>
                <w:sz w:val="18"/>
                <w:szCs w:val="18"/>
                <w:lang w:val="en-US"/>
              </w:rPr>
              <w:t>How to introduce FR2-2 bands into 38.101-2 and combinations into 38.101-3</w:t>
            </w:r>
          </w:p>
        </w:tc>
        <w:tc>
          <w:tcPr>
            <w:tcW w:w="1440" w:type="dxa"/>
          </w:tcPr>
          <w:p w14:paraId="3E511F2A" w14:textId="77777777" w:rsidR="003525E0" w:rsidRPr="00621D09" w:rsidRDefault="007A2793">
            <w:pPr>
              <w:spacing w:before="120" w:after="120"/>
              <w:rPr>
                <w:rFonts w:ascii="Arial" w:hAnsi="Arial" w:cs="Arial"/>
                <w:sz w:val="18"/>
                <w:szCs w:val="18"/>
                <w:lang w:val="en-US"/>
              </w:rPr>
            </w:pPr>
            <w:r w:rsidRPr="00621D09">
              <w:rPr>
                <w:rFonts w:ascii="Arial" w:eastAsia="Times New Roman" w:hAnsi="Arial" w:cs="Arial"/>
                <w:sz w:val="18"/>
                <w:szCs w:val="18"/>
                <w:lang w:val="en-US"/>
              </w:rPr>
              <w:t>Nokia, Nokia Shanghai Bell</w:t>
            </w:r>
          </w:p>
        </w:tc>
        <w:tc>
          <w:tcPr>
            <w:tcW w:w="5760" w:type="dxa"/>
          </w:tcPr>
          <w:p w14:paraId="492556B7" w14:textId="77777777" w:rsidR="00933677" w:rsidRPr="00933677" w:rsidRDefault="00933677" w:rsidP="00933677">
            <w:pPr>
              <w:spacing w:before="120"/>
              <w:jc w:val="both"/>
              <w:rPr>
                <w:lang w:val="en-US"/>
              </w:rPr>
            </w:pPr>
            <w:r w:rsidRPr="00933677">
              <w:rPr>
                <w:b/>
                <w:bCs/>
                <w:lang w:val="en-US"/>
              </w:rPr>
              <w:t>Observation 1:</w:t>
            </w:r>
            <w:r w:rsidRPr="00933677">
              <w:rPr>
                <w:lang w:val="en-US"/>
              </w:rPr>
              <w:t xml:space="preserve"> Operating band number is enough to find out whether band belongs to FR2-1 or FR2-2.</w:t>
            </w:r>
          </w:p>
          <w:p w14:paraId="387C76C2" w14:textId="77777777" w:rsidR="003525E0" w:rsidRPr="00621D09" w:rsidRDefault="00933677" w:rsidP="00933677">
            <w:pPr>
              <w:jc w:val="both"/>
              <w:rPr>
                <w:lang w:val="en-US"/>
              </w:rPr>
            </w:pPr>
            <w:r w:rsidRPr="00933677">
              <w:rPr>
                <w:b/>
                <w:bCs/>
                <w:lang w:val="en-US"/>
              </w:rPr>
              <w:t>Proposal 1:</w:t>
            </w:r>
            <w:r w:rsidRPr="00933677">
              <w:rPr>
                <w:lang w:val="en-US"/>
              </w:rPr>
              <w:t xml:space="preserve"> When FR2-2 bands and band combinations involving FR2-2 are introduced, existing tables and table formatting should be re-used as much as possible.  </w:t>
            </w:r>
          </w:p>
        </w:tc>
      </w:tr>
      <w:tr w:rsidR="003525E0" w:rsidRPr="00621D09" w14:paraId="5AB32230" w14:textId="77777777">
        <w:trPr>
          <w:trHeight w:val="468"/>
        </w:trPr>
        <w:tc>
          <w:tcPr>
            <w:tcW w:w="2160" w:type="dxa"/>
          </w:tcPr>
          <w:p w14:paraId="78AE1D0B" w14:textId="77777777" w:rsidR="00D33907" w:rsidRPr="00621D09" w:rsidRDefault="00706AF4">
            <w:pPr>
              <w:spacing w:before="120" w:after="120"/>
              <w:ind w:right="281"/>
              <w:rPr>
                <w:rFonts w:ascii="Arial" w:eastAsia="Times New Roman" w:hAnsi="Arial" w:cs="Arial"/>
                <w:b/>
                <w:bCs/>
                <w:color w:val="0070C0"/>
                <w:sz w:val="18"/>
                <w:szCs w:val="18"/>
                <w:u w:val="single"/>
                <w:lang w:val="en-US"/>
              </w:rPr>
            </w:pPr>
            <w:hyperlink r:id="rId30" w:history="1">
              <w:r w:rsidR="00D33907" w:rsidRPr="007F4518">
                <w:rPr>
                  <w:rFonts w:ascii="Arial" w:eastAsia="Times New Roman" w:hAnsi="Arial" w:cs="Arial"/>
                  <w:b/>
                  <w:bCs/>
                  <w:color w:val="0000FF"/>
                  <w:sz w:val="18"/>
                  <w:szCs w:val="18"/>
                  <w:u w:val="single"/>
                </w:rPr>
                <w:t>R4-2201916</w:t>
              </w:r>
            </w:hyperlink>
          </w:p>
          <w:p w14:paraId="4A9D2C80" w14:textId="77777777" w:rsidR="003525E0" w:rsidRPr="00621D09" w:rsidRDefault="00D33907">
            <w:pPr>
              <w:spacing w:before="120" w:after="120"/>
              <w:rPr>
                <w:rFonts w:ascii="Arial" w:hAnsi="Arial" w:cs="Arial"/>
                <w:sz w:val="18"/>
                <w:szCs w:val="18"/>
                <w:lang w:val="en-US"/>
              </w:rPr>
            </w:pPr>
            <w:r w:rsidRPr="00D33907">
              <w:rPr>
                <w:rFonts w:ascii="Arial" w:hAnsi="Arial" w:cs="Arial"/>
                <w:sz w:val="18"/>
                <w:szCs w:val="18"/>
                <w:lang w:val="en-US"/>
              </w:rPr>
              <w:t>Discussion on FR2-2 DC/CA with FR1 anchor</w:t>
            </w:r>
          </w:p>
        </w:tc>
        <w:tc>
          <w:tcPr>
            <w:tcW w:w="1440" w:type="dxa"/>
          </w:tcPr>
          <w:p w14:paraId="0AC10DEF" w14:textId="77777777" w:rsidR="003525E0" w:rsidRPr="00621D09" w:rsidRDefault="00D33907">
            <w:pPr>
              <w:spacing w:before="120" w:after="120"/>
              <w:ind w:right="74"/>
              <w:rPr>
                <w:rFonts w:ascii="Arial" w:hAnsi="Arial" w:cs="Arial"/>
                <w:sz w:val="18"/>
                <w:szCs w:val="18"/>
                <w:lang w:val="en-US"/>
              </w:rPr>
            </w:pPr>
            <w:r w:rsidRPr="007F4518">
              <w:rPr>
                <w:rFonts w:ascii="Arial" w:eastAsia="Times New Roman" w:hAnsi="Arial" w:cs="Arial"/>
                <w:sz w:val="18"/>
                <w:szCs w:val="18"/>
              </w:rPr>
              <w:t>Ericsson</w:t>
            </w:r>
          </w:p>
        </w:tc>
        <w:tc>
          <w:tcPr>
            <w:tcW w:w="5760" w:type="dxa"/>
          </w:tcPr>
          <w:p w14:paraId="2B403EBA" w14:textId="77777777" w:rsidR="003525E0" w:rsidRPr="00621D09" w:rsidRDefault="00933677" w:rsidP="00933677">
            <w:pPr>
              <w:spacing w:before="120" w:after="120"/>
              <w:jc w:val="both"/>
              <w:rPr>
                <w:lang w:val="en-US"/>
              </w:rPr>
            </w:pPr>
            <w:r w:rsidRPr="00933677">
              <w:rPr>
                <w:b/>
                <w:bCs/>
                <w:lang w:val="en-US"/>
              </w:rPr>
              <w:t>Proposal:</w:t>
            </w:r>
            <w:r w:rsidRPr="00933677">
              <w:rPr>
                <w:lang w:val="en-US"/>
              </w:rPr>
              <w:t xml:space="preserve"> CA/DC combinations with FR2-2 and with an anchor in FR1 can be added directly by draft CR’s just like it is done for CA/DC FR2-1 combinations with an anchor in FR1</w:t>
            </w:r>
          </w:p>
        </w:tc>
      </w:tr>
      <w:tr w:rsidR="003525E0" w:rsidRPr="00621D09" w14:paraId="6E72D7B3" w14:textId="77777777">
        <w:trPr>
          <w:trHeight w:val="468"/>
        </w:trPr>
        <w:tc>
          <w:tcPr>
            <w:tcW w:w="2160" w:type="dxa"/>
          </w:tcPr>
          <w:p w14:paraId="25336341" w14:textId="77777777" w:rsidR="00D33907" w:rsidRPr="00621D09" w:rsidRDefault="00706AF4">
            <w:pPr>
              <w:spacing w:before="120" w:after="120"/>
              <w:rPr>
                <w:rFonts w:ascii="Arial" w:eastAsia="Times New Roman" w:hAnsi="Arial" w:cs="Arial"/>
                <w:b/>
                <w:bCs/>
                <w:color w:val="0070C0"/>
                <w:sz w:val="18"/>
                <w:szCs w:val="18"/>
                <w:u w:val="single"/>
                <w:lang w:val="en-US"/>
              </w:rPr>
            </w:pPr>
            <w:hyperlink r:id="rId31" w:history="1">
              <w:r w:rsidR="00D33907" w:rsidRPr="007F4518">
                <w:rPr>
                  <w:rFonts w:ascii="Arial" w:eastAsia="Times New Roman" w:hAnsi="Arial" w:cs="Arial"/>
                  <w:b/>
                  <w:bCs/>
                  <w:color w:val="0000FF"/>
                  <w:sz w:val="18"/>
                  <w:szCs w:val="18"/>
                  <w:u w:val="single"/>
                </w:rPr>
                <w:t>R4-2201917</w:t>
              </w:r>
            </w:hyperlink>
          </w:p>
          <w:p w14:paraId="3F7389F5" w14:textId="77777777" w:rsidR="003525E0" w:rsidRPr="00621D09" w:rsidRDefault="00D33907">
            <w:pPr>
              <w:spacing w:before="120" w:after="120"/>
              <w:rPr>
                <w:rFonts w:ascii="Arial" w:hAnsi="Arial" w:cs="Arial"/>
                <w:sz w:val="18"/>
                <w:szCs w:val="18"/>
                <w:lang w:val="en-US"/>
              </w:rPr>
            </w:pPr>
            <w:r w:rsidRPr="00D33907">
              <w:rPr>
                <w:rFonts w:ascii="Arial" w:eastAsia="Times New Roman" w:hAnsi="Arial" w:cs="Arial"/>
                <w:sz w:val="18"/>
                <w:szCs w:val="18"/>
                <w:lang w:val="en-US"/>
              </w:rPr>
              <w:t>draft CR 38.101-3 on FR2-2 DC/CA with FR1 anchor</w:t>
            </w:r>
          </w:p>
        </w:tc>
        <w:tc>
          <w:tcPr>
            <w:tcW w:w="1440" w:type="dxa"/>
          </w:tcPr>
          <w:p w14:paraId="4E805192" w14:textId="77777777" w:rsidR="003525E0" w:rsidRPr="00621D09" w:rsidRDefault="007A2793">
            <w:pPr>
              <w:spacing w:before="120" w:after="120"/>
              <w:ind w:right="281"/>
              <w:rPr>
                <w:rFonts w:ascii="Arial" w:hAnsi="Arial" w:cs="Arial"/>
                <w:sz w:val="18"/>
                <w:szCs w:val="18"/>
                <w:lang w:val="en-US"/>
              </w:rPr>
            </w:pPr>
            <w:r w:rsidRPr="00621D09">
              <w:rPr>
                <w:rFonts w:ascii="Arial" w:eastAsia="Times New Roman" w:hAnsi="Arial" w:cs="Arial"/>
                <w:sz w:val="16"/>
                <w:szCs w:val="16"/>
                <w:lang w:val="en-US"/>
              </w:rPr>
              <w:t>Ericsson</w:t>
            </w:r>
          </w:p>
        </w:tc>
        <w:tc>
          <w:tcPr>
            <w:tcW w:w="5760" w:type="dxa"/>
          </w:tcPr>
          <w:p w14:paraId="2BC63884" w14:textId="77777777" w:rsidR="003525E0" w:rsidRPr="00621D09" w:rsidRDefault="00933677" w:rsidP="00933677">
            <w:pPr>
              <w:spacing w:before="120" w:after="120"/>
              <w:jc w:val="both"/>
              <w:rPr>
                <w:lang w:val="en-US"/>
              </w:rPr>
            </w:pPr>
            <w:r>
              <w:rPr>
                <w:lang w:val="en-US"/>
              </w:rPr>
              <w:t>Adds n</w:t>
            </w:r>
            <w:r w:rsidRPr="00933677">
              <w:rPr>
                <w:lang w:val="en-US"/>
              </w:rPr>
              <w:t xml:space="preserve">ew tables </w:t>
            </w:r>
            <w:r>
              <w:rPr>
                <w:lang w:val="en-US"/>
              </w:rPr>
              <w:t xml:space="preserve">to </w:t>
            </w:r>
            <w:r w:rsidRPr="00933677">
              <w:rPr>
                <w:lang w:val="en-US"/>
              </w:rPr>
              <w:t>introduc</w:t>
            </w:r>
            <w:r>
              <w:rPr>
                <w:lang w:val="en-US"/>
              </w:rPr>
              <w:t>e</w:t>
            </w:r>
            <w:r w:rsidRPr="00933677">
              <w:rPr>
                <w:lang w:val="en-US"/>
              </w:rPr>
              <w:t xml:space="preserve"> FR1+FR2-2 DC/CA combinations </w:t>
            </w:r>
            <w:r>
              <w:rPr>
                <w:lang w:val="en-US"/>
              </w:rPr>
              <w:t>to</w:t>
            </w:r>
            <w:r w:rsidRPr="00933677">
              <w:rPr>
                <w:lang w:val="en-US"/>
              </w:rPr>
              <w:t xml:space="preserve"> different clauses</w:t>
            </w:r>
            <w:r>
              <w:rPr>
                <w:lang w:val="en-US"/>
              </w:rPr>
              <w:t xml:space="preserve"> of TS 38.101-3</w:t>
            </w:r>
          </w:p>
        </w:tc>
      </w:tr>
    </w:tbl>
    <w:p w14:paraId="46C9CD43" w14:textId="77777777" w:rsidR="003525E0" w:rsidRPr="00621D09" w:rsidRDefault="003525E0">
      <w:pPr>
        <w:ind w:right="281"/>
        <w:rPr>
          <w:lang w:val="en-US"/>
        </w:rPr>
      </w:pPr>
    </w:p>
    <w:p w14:paraId="46D45815" w14:textId="77777777" w:rsidR="003525E0" w:rsidRPr="00621D09" w:rsidRDefault="007A2793">
      <w:pPr>
        <w:pStyle w:val="Heading2"/>
        <w:ind w:right="281"/>
        <w:rPr>
          <w:lang w:val="en-US"/>
        </w:rPr>
      </w:pPr>
      <w:r w:rsidRPr="00621D09">
        <w:rPr>
          <w:lang w:val="en-US"/>
        </w:rPr>
        <w:t>Open issues summary</w:t>
      </w:r>
    </w:p>
    <w:p w14:paraId="5B44082D" w14:textId="77777777" w:rsidR="003525E0" w:rsidRPr="00621D09" w:rsidRDefault="007A2793">
      <w:pPr>
        <w:pStyle w:val="Heading3"/>
        <w:ind w:right="281"/>
        <w:rPr>
          <w:sz w:val="24"/>
          <w:szCs w:val="16"/>
          <w:lang w:val="en-US"/>
        </w:rPr>
      </w:pPr>
      <w:r w:rsidRPr="00621D09">
        <w:rPr>
          <w:sz w:val="24"/>
          <w:szCs w:val="16"/>
          <w:lang w:val="en-US"/>
        </w:rPr>
        <w:t xml:space="preserve">Sub-topic 3-1: </w:t>
      </w:r>
      <w:r w:rsidR="00933677">
        <w:rPr>
          <w:sz w:val="24"/>
          <w:szCs w:val="16"/>
          <w:lang w:val="en-US"/>
        </w:rPr>
        <w:t xml:space="preserve">Introducing </w:t>
      </w:r>
      <w:r w:rsidR="00933677" w:rsidRPr="00933677">
        <w:rPr>
          <w:sz w:val="24"/>
          <w:szCs w:val="16"/>
          <w:lang w:val="en-US"/>
        </w:rPr>
        <w:t xml:space="preserve">FR1 + FR2-2 DC/CA band combinations </w:t>
      </w:r>
      <w:r w:rsidR="00933677">
        <w:rPr>
          <w:sz w:val="24"/>
          <w:szCs w:val="16"/>
          <w:lang w:val="en-US"/>
        </w:rPr>
        <w:t>into specs</w:t>
      </w:r>
    </w:p>
    <w:p w14:paraId="5BFA8B6D" w14:textId="77777777" w:rsidR="003525E0" w:rsidRPr="00621D09" w:rsidRDefault="007A2793">
      <w:pPr>
        <w:spacing w:before="120"/>
        <w:ind w:right="37"/>
        <w:rPr>
          <w:b/>
          <w:color w:val="0070C0"/>
          <w:u w:val="single"/>
          <w:lang w:val="en-US" w:eastAsia="ko-KR"/>
        </w:rPr>
      </w:pPr>
      <w:r w:rsidRPr="00621D09">
        <w:rPr>
          <w:b/>
          <w:color w:val="0070C0"/>
          <w:u w:val="single"/>
          <w:lang w:val="en-US" w:eastAsia="ko-KR"/>
        </w:rPr>
        <w:t xml:space="preserve">Issue 3-1a: </w:t>
      </w:r>
      <w:r w:rsidR="00933677">
        <w:rPr>
          <w:b/>
          <w:color w:val="0070C0"/>
          <w:u w:val="single"/>
          <w:lang w:val="en-US" w:eastAsia="ko-KR"/>
        </w:rPr>
        <w:t>Adding FR2-2 bands and band combinations</w:t>
      </w:r>
    </w:p>
    <w:p w14:paraId="35C3AFB6" w14:textId="77777777" w:rsidR="003525E0" w:rsidRPr="00621D09" w:rsidRDefault="00933677">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sidRPr="00933677">
        <w:rPr>
          <w:color w:val="0070C0"/>
          <w:szCs w:val="24"/>
          <w:lang w:val="en-US" w:eastAsia="zh-CN"/>
        </w:rPr>
        <w:t xml:space="preserve">Proposal: When FR2-2 bands and band combinations involving FR2-2 are introduced, existing tables and table formatting should be re-used as much as possible. </w:t>
      </w:r>
      <w:r w:rsidR="007A2793" w:rsidRPr="00621D09">
        <w:rPr>
          <w:color w:val="0070C0"/>
          <w:szCs w:val="24"/>
          <w:lang w:val="en-US" w:eastAsia="zh-CN"/>
        </w:rPr>
        <w:t xml:space="preserve"> (Nokia)</w:t>
      </w:r>
    </w:p>
    <w:p w14:paraId="2F38AE2A" w14:textId="77777777" w:rsidR="003525E0" w:rsidRPr="00621D09" w:rsidRDefault="007A2793">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sidRPr="00621D09">
        <w:rPr>
          <w:rFonts w:eastAsia="SimSun"/>
          <w:color w:val="0070C0"/>
          <w:szCs w:val="24"/>
          <w:lang w:val="en-US" w:eastAsia="zh-CN"/>
        </w:rPr>
        <w:t>Recommended WF</w:t>
      </w:r>
    </w:p>
    <w:p w14:paraId="2C7E3AF4" w14:textId="77777777" w:rsidR="003525E0" w:rsidRPr="00621D09" w:rsidRDefault="007A2793">
      <w:pPr>
        <w:pStyle w:val="ListParagraph"/>
        <w:numPr>
          <w:ilvl w:val="1"/>
          <w:numId w:val="2"/>
        </w:numPr>
        <w:overflowPunct/>
        <w:autoSpaceDE/>
        <w:autoSpaceDN/>
        <w:adjustRightInd/>
        <w:spacing w:after="120" w:line="259" w:lineRule="auto"/>
        <w:ind w:left="1440" w:right="37" w:firstLineChars="0"/>
        <w:jc w:val="both"/>
        <w:textAlignment w:val="auto"/>
        <w:rPr>
          <w:rFonts w:eastAsia="SimSun"/>
          <w:color w:val="0070C0"/>
          <w:szCs w:val="24"/>
          <w:lang w:val="en-US" w:eastAsia="zh-CN"/>
        </w:rPr>
      </w:pPr>
      <w:r w:rsidRPr="00621D09">
        <w:rPr>
          <w:rFonts w:eastAsia="SimSun"/>
          <w:color w:val="0070C0"/>
          <w:szCs w:val="24"/>
          <w:lang w:val="en-US" w:eastAsia="zh-CN"/>
        </w:rPr>
        <w:t xml:space="preserve">Companies should provide their views on </w:t>
      </w:r>
      <w:r w:rsidR="00933677">
        <w:rPr>
          <w:rFonts w:eastAsia="SimSun"/>
          <w:color w:val="0070C0"/>
          <w:szCs w:val="24"/>
          <w:lang w:val="en-US" w:eastAsia="zh-CN"/>
        </w:rPr>
        <w:t>the above proposal</w:t>
      </w:r>
      <w:r w:rsidRPr="00621D09">
        <w:rPr>
          <w:rFonts w:eastAsia="SimSun"/>
          <w:color w:val="0070C0"/>
          <w:szCs w:val="24"/>
          <w:lang w:val="en-US" w:eastAsia="zh-CN"/>
        </w:rPr>
        <w:t>.</w:t>
      </w:r>
    </w:p>
    <w:p w14:paraId="01A8773D" w14:textId="77777777" w:rsidR="003525E0" w:rsidRPr="00621D09" w:rsidRDefault="003525E0">
      <w:pPr>
        <w:ind w:right="37"/>
        <w:rPr>
          <w:i/>
          <w:color w:val="0070C0"/>
          <w:lang w:val="en-US" w:eastAsia="zh-CN"/>
        </w:rPr>
      </w:pPr>
    </w:p>
    <w:p w14:paraId="36F31569" w14:textId="77777777" w:rsidR="003525E0" w:rsidRPr="00621D09" w:rsidRDefault="007A2793">
      <w:pPr>
        <w:ind w:right="37"/>
        <w:rPr>
          <w:b/>
          <w:color w:val="0070C0"/>
          <w:u w:val="single"/>
          <w:lang w:val="en-US" w:eastAsia="ko-KR"/>
        </w:rPr>
      </w:pPr>
      <w:bookmarkStart w:id="6" w:name="_Hlk86294456"/>
      <w:r w:rsidRPr="00621D09">
        <w:rPr>
          <w:b/>
          <w:color w:val="0070C0"/>
          <w:u w:val="single"/>
          <w:lang w:val="en-US" w:eastAsia="ko-KR"/>
        </w:rPr>
        <w:t xml:space="preserve">Issue 3-1b: </w:t>
      </w:r>
      <w:r w:rsidR="00933677">
        <w:rPr>
          <w:b/>
          <w:color w:val="0070C0"/>
          <w:u w:val="single"/>
          <w:lang w:val="en-US" w:eastAsia="ko-KR"/>
        </w:rPr>
        <w:t>FR2-2 DC/CA with FR1 anchor</w:t>
      </w:r>
    </w:p>
    <w:p w14:paraId="2689241B" w14:textId="77777777" w:rsidR="00933677" w:rsidRPr="00933677" w:rsidRDefault="00933677" w:rsidP="008E15C3">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sidRPr="00933677">
        <w:rPr>
          <w:rFonts w:eastAsia="SimSun"/>
          <w:color w:val="0070C0"/>
          <w:szCs w:val="24"/>
          <w:lang w:val="en-US" w:eastAsia="zh-CN"/>
        </w:rPr>
        <w:t>Proposal: CA/DC combinations with FR2-2 and with an anchor in FR1 can be added directly by draft CR’s just like it is done for CA/DC FR2-1 combinations with an anchor in FR1</w:t>
      </w:r>
    </w:p>
    <w:bookmarkEnd w:id="6"/>
    <w:p w14:paraId="763ADF45" w14:textId="77777777" w:rsidR="003525E0" w:rsidRPr="00621D09" w:rsidRDefault="007A2793">
      <w:pPr>
        <w:pStyle w:val="ListParagraph"/>
        <w:numPr>
          <w:ilvl w:val="0"/>
          <w:numId w:val="2"/>
        </w:numPr>
        <w:overflowPunct/>
        <w:autoSpaceDE/>
        <w:autoSpaceDN/>
        <w:adjustRightInd/>
        <w:spacing w:after="120" w:line="259" w:lineRule="auto"/>
        <w:ind w:left="720" w:right="281" w:firstLineChars="0"/>
        <w:jc w:val="both"/>
        <w:textAlignment w:val="auto"/>
        <w:rPr>
          <w:rFonts w:eastAsia="SimSun"/>
          <w:color w:val="0070C0"/>
          <w:szCs w:val="24"/>
          <w:lang w:val="en-US" w:eastAsia="zh-CN"/>
        </w:rPr>
      </w:pPr>
      <w:r w:rsidRPr="00621D09">
        <w:rPr>
          <w:rFonts w:eastAsia="SimSun"/>
          <w:color w:val="0070C0"/>
          <w:szCs w:val="24"/>
          <w:lang w:val="en-US" w:eastAsia="zh-CN"/>
        </w:rPr>
        <w:t>Recommended WF</w:t>
      </w:r>
    </w:p>
    <w:p w14:paraId="4B945480" w14:textId="77777777" w:rsidR="003525E0" w:rsidRPr="00931F02" w:rsidRDefault="00931F02" w:rsidP="008E15C3">
      <w:pPr>
        <w:pStyle w:val="ListParagraph"/>
        <w:numPr>
          <w:ilvl w:val="1"/>
          <w:numId w:val="2"/>
        </w:numPr>
        <w:overflowPunct/>
        <w:autoSpaceDE/>
        <w:autoSpaceDN/>
        <w:adjustRightInd/>
        <w:spacing w:after="120" w:line="259" w:lineRule="auto"/>
        <w:ind w:right="281" w:firstLineChars="0"/>
        <w:jc w:val="both"/>
        <w:textAlignment w:val="auto"/>
        <w:rPr>
          <w:i/>
          <w:color w:val="0070C0"/>
          <w:lang w:val="en-US" w:eastAsia="zh-CN"/>
        </w:rPr>
      </w:pPr>
      <w:r w:rsidRPr="00931F02">
        <w:rPr>
          <w:color w:val="0070C0"/>
          <w:szCs w:val="24"/>
          <w:lang w:val="en-US" w:eastAsia="zh-CN"/>
        </w:rPr>
        <w:t>Moderator suggests companies share their view on the above proposal.</w:t>
      </w:r>
    </w:p>
    <w:p w14:paraId="147A84D9" w14:textId="77777777" w:rsidR="003525E0" w:rsidRDefault="003525E0" w:rsidP="00D23294">
      <w:pPr>
        <w:rPr>
          <w:i/>
          <w:iCs/>
          <w:color w:val="0070C0"/>
          <w:lang w:val="en-US"/>
        </w:rPr>
      </w:pPr>
    </w:p>
    <w:p w14:paraId="3B474436" w14:textId="77777777" w:rsidR="00435A72" w:rsidRPr="00621D09" w:rsidRDefault="00435A72" w:rsidP="00435A72">
      <w:pPr>
        <w:ind w:right="37"/>
        <w:rPr>
          <w:b/>
          <w:color w:val="0070C0"/>
          <w:u w:val="single"/>
          <w:lang w:val="en-US" w:eastAsia="ko-KR"/>
        </w:rPr>
      </w:pPr>
      <w:r w:rsidRPr="00621D09">
        <w:rPr>
          <w:b/>
          <w:color w:val="0070C0"/>
          <w:u w:val="single"/>
          <w:lang w:val="en-US" w:eastAsia="ko-KR"/>
        </w:rPr>
        <w:t>Issue 3-1</w:t>
      </w:r>
      <w:r>
        <w:rPr>
          <w:b/>
          <w:color w:val="0070C0"/>
          <w:u w:val="single"/>
          <w:lang w:val="en-US" w:eastAsia="ko-KR"/>
        </w:rPr>
        <w:t>c</w:t>
      </w:r>
      <w:r w:rsidRPr="00621D09">
        <w:rPr>
          <w:b/>
          <w:color w:val="0070C0"/>
          <w:u w:val="single"/>
          <w:lang w:val="en-US" w:eastAsia="ko-KR"/>
        </w:rPr>
        <w:t xml:space="preserve">: </w:t>
      </w:r>
      <w:r>
        <w:rPr>
          <w:b/>
          <w:color w:val="0070C0"/>
          <w:u w:val="single"/>
          <w:lang w:val="en-US" w:eastAsia="ko-KR"/>
        </w:rPr>
        <w:t>TS 38.101-3 update</w:t>
      </w:r>
    </w:p>
    <w:p w14:paraId="38109B1E" w14:textId="77777777" w:rsidR="00435A72" w:rsidRPr="00621D09" w:rsidRDefault="00435A72" w:rsidP="00435A72">
      <w:pPr>
        <w:spacing w:after="120"/>
        <w:ind w:right="288"/>
        <w:jc w:val="both"/>
        <w:rPr>
          <w:i/>
          <w:color w:val="0070C0"/>
          <w:lang w:val="en-US" w:eastAsia="zh-CN"/>
        </w:rPr>
      </w:pPr>
      <w:r>
        <w:rPr>
          <w:i/>
          <w:color w:val="0070C0"/>
          <w:lang w:val="en-US" w:eastAsia="zh-CN"/>
        </w:rPr>
        <w:t xml:space="preserve">Draft CR R4-2201917 adds </w:t>
      </w:r>
      <w:r w:rsidRPr="00435A72">
        <w:rPr>
          <w:i/>
          <w:color w:val="0070C0"/>
          <w:lang w:val="en-US" w:eastAsia="zh-CN"/>
        </w:rPr>
        <w:t xml:space="preserve">new tables </w:t>
      </w:r>
      <w:r>
        <w:rPr>
          <w:i/>
          <w:color w:val="0070C0"/>
          <w:lang w:val="en-US" w:eastAsia="zh-CN"/>
        </w:rPr>
        <w:t>t</w:t>
      </w:r>
      <w:r w:rsidRPr="00435A72">
        <w:rPr>
          <w:i/>
          <w:color w:val="0070C0"/>
          <w:lang w:val="en-US" w:eastAsia="zh-CN"/>
        </w:rPr>
        <w:t>o introduce FR1+FR2-2 DC/CA combinations to different clauses of TS 38.101-3</w:t>
      </w:r>
      <w:r>
        <w:rPr>
          <w:i/>
          <w:color w:val="0070C0"/>
          <w:lang w:val="en-US" w:eastAsia="zh-CN"/>
        </w:rPr>
        <w:t>.</w:t>
      </w:r>
    </w:p>
    <w:p w14:paraId="701B9D05" w14:textId="77777777" w:rsidR="00435A72" w:rsidRPr="00621D09" w:rsidRDefault="00435A72" w:rsidP="00435A72">
      <w:pPr>
        <w:pStyle w:val="ListParagraph"/>
        <w:numPr>
          <w:ilvl w:val="0"/>
          <w:numId w:val="2"/>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6E63C1D3" w14:textId="77777777" w:rsidR="00435A72" w:rsidRPr="00952D7B" w:rsidRDefault="00435A72" w:rsidP="00435A72">
      <w:pPr>
        <w:pStyle w:val="ListParagraph"/>
        <w:numPr>
          <w:ilvl w:val="1"/>
          <w:numId w:val="2"/>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lastRenderedPageBreak/>
        <w:t xml:space="preserve">Moderator suggests companies provide any feedback on draft CR </w:t>
      </w:r>
      <w:r w:rsidRPr="002B226A">
        <w:rPr>
          <w:color w:val="0070C0"/>
          <w:lang w:val="en-US"/>
        </w:rPr>
        <w:t>R4-220</w:t>
      </w:r>
      <w:r>
        <w:rPr>
          <w:color w:val="0070C0"/>
          <w:lang w:val="en-US"/>
        </w:rPr>
        <w:t>1917</w:t>
      </w:r>
      <w:r w:rsidRPr="002B226A">
        <w:rPr>
          <w:color w:val="0070C0"/>
          <w:lang w:val="en-US"/>
        </w:rPr>
        <w:t xml:space="preserve"> </w:t>
      </w:r>
      <w:r w:rsidRPr="00621D09">
        <w:rPr>
          <w:color w:val="0070C0"/>
          <w:lang w:val="en-US"/>
        </w:rPr>
        <w:t xml:space="preserve">directly into Section </w:t>
      </w:r>
      <w:r>
        <w:rPr>
          <w:b/>
          <w:bCs/>
          <w:color w:val="0070C0"/>
          <w:lang w:val="en-US"/>
        </w:rPr>
        <w:t>3</w:t>
      </w:r>
      <w:r w:rsidRPr="00621D09">
        <w:rPr>
          <w:b/>
          <w:bCs/>
          <w:color w:val="0070C0"/>
          <w:lang w:val="en-US"/>
        </w:rPr>
        <w:t>.3.2 CRs/TPs</w:t>
      </w:r>
      <w:r w:rsidRPr="00621D09">
        <w:rPr>
          <w:color w:val="0070C0"/>
          <w:lang w:val="en-US"/>
        </w:rPr>
        <w:t xml:space="preserve"> </w:t>
      </w:r>
      <w:r w:rsidRPr="00621D09">
        <w:rPr>
          <w:b/>
          <w:bCs/>
          <w:color w:val="0070C0"/>
          <w:lang w:val="en-US"/>
        </w:rPr>
        <w:t>comments collection</w:t>
      </w:r>
      <w:r>
        <w:rPr>
          <w:color w:val="0070C0"/>
          <w:lang w:val="en-US"/>
        </w:rPr>
        <w:t>.</w:t>
      </w:r>
    </w:p>
    <w:p w14:paraId="040FA2FC" w14:textId="77777777" w:rsidR="00435A72" w:rsidRPr="00621D09" w:rsidRDefault="00435A72">
      <w:pPr>
        <w:spacing w:after="0"/>
        <w:rPr>
          <w:i/>
          <w:iCs/>
          <w:color w:val="0070C0"/>
          <w:lang w:val="en-US"/>
        </w:rPr>
      </w:pPr>
    </w:p>
    <w:p w14:paraId="66EC3D3D" w14:textId="65FB739E" w:rsidR="003525E0" w:rsidRPr="00621D09" w:rsidRDefault="007A2793">
      <w:pPr>
        <w:pStyle w:val="Heading2"/>
        <w:ind w:right="281"/>
        <w:rPr>
          <w:lang w:val="en-US"/>
        </w:rPr>
      </w:pPr>
      <w:r w:rsidRPr="00621D09">
        <w:rPr>
          <w:lang w:val="en-US"/>
        </w:rPr>
        <w:t xml:space="preserve">Companies’ views </w:t>
      </w:r>
      <w:r w:rsidR="00314E4A">
        <w:rPr>
          <w:lang w:val="en-US"/>
        </w:rPr>
        <w:t>–</w:t>
      </w:r>
      <w:r w:rsidRPr="00621D09">
        <w:rPr>
          <w:lang w:val="en-US"/>
        </w:rPr>
        <w:t xml:space="preserve"> collection for 1</w:t>
      </w:r>
      <w:r w:rsidRPr="00EE045C">
        <w:rPr>
          <w:vertAlign w:val="superscript"/>
          <w:lang w:val="en-US"/>
        </w:rPr>
        <w:t>st</w:t>
      </w:r>
      <w:r w:rsidRPr="00621D09">
        <w:rPr>
          <w:lang w:val="en-US"/>
        </w:rPr>
        <w:t xml:space="preserve"> round </w:t>
      </w:r>
    </w:p>
    <w:p w14:paraId="0FF646FF" w14:textId="77777777" w:rsidR="003525E0" w:rsidRPr="00621D09" w:rsidRDefault="007A2793">
      <w:pPr>
        <w:pStyle w:val="Heading3"/>
        <w:ind w:right="281"/>
        <w:rPr>
          <w:sz w:val="24"/>
          <w:szCs w:val="16"/>
          <w:lang w:val="en-US"/>
        </w:rPr>
      </w:pPr>
      <w:r w:rsidRPr="00621D09">
        <w:rPr>
          <w:sz w:val="24"/>
          <w:szCs w:val="16"/>
          <w:lang w:val="en-US"/>
        </w:rPr>
        <w:t xml:space="preserve">Open issues </w:t>
      </w:r>
    </w:p>
    <w:p w14:paraId="760E6572" w14:textId="77777777" w:rsidR="003525E0" w:rsidRPr="00621D09" w:rsidRDefault="007A2793">
      <w:pPr>
        <w:ind w:right="281"/>
        <w:rPr>
          <w:bCs/>
          <w:color w:val="0070C0"/>
          <w:u w:val="single"/>
          <w:lang w:val="en-US" w:eastAsia="ko-KR"/>
        </w:rPr>
      </w:pPr>
      <w:r w:rsidRPr="00621D09">
        <w:rPr>
          <w:bCs/>
          <w:color w:val="0070C0"/>
          <w:u w:val="single"/>
          <w:lang w:val="en-US" w:eastAsia="ko-KR"/>
        </w:rPr>
        <w:t xml:space="preserve">Sub-topic 3-1: </w:t>
      </w:r>
      <w:r w:rsidR="00435A72" w:rsidRPr="00435A72">
        <w:rPr>
          <w:bCs/>
          <w:color w:val="0070C0"/>
          <w:u w:val="single"/>
          <w:lang w:val="en-US" w:eastAsia="ko-KR"/>
        </w:rPr>
        <w:t>Introducing FR1 + FR2-2 DC/CA band combinations into specs</w:t>
      </w:r>
    </w:p>
    <w:p w14:paraId="2156CB30" w14:textId="77777777" w:rsidR="003525E0" w:rsidRPr="00621D09" w:rsidRDefault="007A2793">
      <w:pPr>
        <w:ind w:right="281" w:firstLine="284"/>
        <w:rPr>
          <w:bCs/>
          <w:color w:val="0070C0"/>
          <w:lang w:val="en-US" w:eastAsia="ko-KR"/>
        </w:rPr>
      </w:pPr>
      <w:r w:rsidRPr="00621D09">
        <w:rPr>
          <w:bCs/>
          <w:color w:val="0070C0"/>
          <w:lang w:val="en-US" w:eastAsia="ko-KR"/>
        </w:rPr>
        <w:t xml:space="preserve">Issue 3-1a: </w:t>
      </w:r>
      <w:r w:rsidR="00435A72" w:rsidRPr="00435A72">
        <w:rPr>
          <w:bCs/>
          <w:color w:val="0070C0"/>
          <w:lang w:val="en-US" w:eastAsia="ko-KR"/>
        </w:rPr>
        <w:t>Adding FR2-2 bands and band combinations</w:t>
      </w:r>
    </w:p>
    <w:p w14:paraId="19BDC52F" w14:textId="77777777" w:rsidR="003525E0" w:rsidRPr="00621D09" w:rsidRDefault="007A2793">
      <w:pPr>
        <w:ind w:right="281" w:firstLine="284"/>
        <w:rPr>
          <w:bCs/>
          <w:color w:val="0070C0"/>
          <w:u w:val="single"/>
          <w:lang w:val="en-US" w:eastAsia="ko-KR"/>
        </w:rPr>
      </w:pPr>
      <w:r w:rsidRPr="00621D09">
        <w:rPr>
          <w:bCs/>
          <w:color w:val="0070C0"/>
          <w:lang w:val="en-US" w:eastAsia="ko-KR"/>
        </w:rPr>
        <w:t xml:space="preserve">Issue 3-1b: </w:t>
      </w:r>
      <w:r w:rsidR="00435A72" w:rsidRPr="00435A72">
        <w:rPr>
          <w:bCs/>
          <w:color w:val="0070C0"/>
          <w:lang w:val="en-US" w:eastAsia="ko-KR"/>
        </w:rPr>
        <w:t>FR2-2 DC/CA with FR1 anchor</w:t>
      </w:r>
    </w:p>
    <w:tbl>
      <w:tblPr>
        <w:tblStyle w:val="TableGrid"/>
        <w:tblW w:w="0" w:type="auto"/>
        <w:tblLook w:val="04A0" w:firstRow="1" w:lastRow="0" w:firstColumn="1" w:lastColumn="0" w:noHBand="0" w:noVBand="1"/>
      </w:tblPr>
      <w:tblGrid>
        <w:gridCol w:w="1595"/>
        <w:gridCol w:w="7784"/>
      </w:tblGrid>
      <w:tr w:rsidR="003525E0" w:rsidRPr="00621D09" w14:paraId="49295933" w14:textId="77777777" w:rsidTr="00435A72">
        <w:tc>
          <w:tcPr>
            <w:tcW w:w="1595" w:type="dxa"/>
          </w:tcPr>
          <w:p w14:paraId="20426043"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Company</w:t>
            </w:r>
          </w:p>
        </w:tc>
        <w:tc>
          <w:tcPr>
            <w:tcW w:w="7784" w:type="dxa"/>
          </w:tcPr>
          <w:p w14:paraId="2D73A90E"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Comments</w:t>
            </w:r>
          </w:p>
        </w:tc>
      </w:tr>
      <w:tr w:rsidR="003525E0" w:rsidRPr="00621D09" w14:paraId="5D156EAD" w14:textId="77777777" w:rsidTr="006A3993">
        <w:tc>
          <w:tcPr>
            <w:tcW w:w="1595" w:type="dxa"/>
          </w:tcPr>
          <w:p w14:paraId="524FCE92" w14:textId="77777777" w:rsidR="003525E0" w:rsidRPr="00621D09" w:rsidRDefault="00190E37">
            <w:pPr>
              <w:spacing w:after="120"/>
              <w:ind w:right="281"/>
              <w:rPr>
                <w:rFonts w:eastAsiaTheme="minorEastAsia"/>
                <w:color w:val="0070C0"/>
                <w:lang w:val="en-US" w:eastAsia="zh-CN"/>
              </w:rPr>
            </w:pPr>
            <w:r>
              <w:rPr>
                <w:rFonts w:eastAsiaTheme="minorEastAsia" w:hint="eastAsia"/>
                <w:color w:val="0070C0"/>
                <w:lang w:val="en-US" w:eastAsia="zh-CN"/>
              </w:rPr>
              <w:t>CATT</w:t>
            </w:r>
          </w:p>
        </w:tc>
        <w:tc>
          <w:tcPr>
            <w:tcW w:w="7784" w:type="dxa"/>
            <w:vAlign w:val="center"/>
          </w:tcPr>
          <w:p w14:paraId="5AB49719" w14:textId="77777777" w:rsidR="003525E0" w:rsidRPr="00621D09" w:rsidRDefault="00190E37" w:rsidP="006A3993">
            <w:pPr>
              <w:spacing w:after="120"/>
              <w:ind w:right="92"/>
              <w:rPr>
                <w:rFonts w:eastAsiaTheme="minorEastAsia"/>
                <w:color w:val="0070C0"/>
                <w:lang w:val="en-US" w:eastAsia="zh-CN"/>
              </w:rPr>
            </w:pPr>
            <w:r>
              <w:rPr>
                <w:rFonts w:eastAsiaTheme="minorEastAsia" w:hint="eastAsia"/>
                <w:color w:val="0070C0"/>
                <w:lang w:val="en-US" w:eastAsia="zh-CN"/>
              </w:rPr>
              <w:t>We support Nokia</w:t>
            </w:r>
            <w:r>
              <w:rPr>
                <w:rFonts w:eastAsiaTheme="minorEastAsia"/>
                <w:color w:val="0070C0"/>
                <w:lang w:val="en-US" w:eastAsia="zh-CN"/>
              </w:rPr>
              <w:t>’</w:t>
            </w:r>
            <w:r>
              <w:rPr>
                <w:rFonts w:eastAsiaTheme="minorEastAsia" w:hint="eastAsia"/>
                <w:color w:val="0070C0"/>
                <w:lang w:val="en-US" w:eastAsia="zh-CN"/>
              </w:rPr>
              <w:t>s proposal. We didn</w:t>
            </w:r>
            <w:r>
              <w:rPr>
                <w:rFonts w:eastAsiaTheme="minorEastAsia"/>
                <w:color w:val="0070C0"/>
                <w:lang w:val="en-US" w:eastAsia="zh-CN"/>
              </w:rPr>
              <w:t>’</w:t>
            </w:r>
            <w:r>
              <w:rPr>
                <w:rFonts w:eastAsiaTheme="minorEastAsia" w:hint="eastAsia"/>
                <w:color w:val="0070C0"/>
                <w:lang w:val="en-US" w:eastAsia="zh-CN"/>
              </w:rPr>
              <w:t xml:space="preserve">t see any confusions if FR2-1 and FR2-2 are not </w:t>
            </w:r>
            <w:r>
              <w:rPr>
                <w:rFonts w:eastAsiaTheme="minorEastAsia"/>
                <w:color w:val="0070C0"/>
                <w:lang w:val="en-US" w:eastAsia="zh-CN"/>
              </w:rPr>
              <w:t>separated</w:t>
            </w:r>
            <w:r>
              <w:rPr>
                <w:rFonts w:eastAsiaTheme="minorEastAsia" w:hint="eastAsia"/>
                <w:color w:val="0070C0"/>
                <w:lang w:val="en-US" w:eastAsia="zh-CN"/>
              </w:rPr>
              <w:t>. It</w:t>
            </w:r>
            <w:r>
              <w:rPr>
                <w:rFonts w:eastAsiaTheme="minorEastAsia"/>
                <w:color w:val="0070C0"/>
                <w:lang w:val="en-US" w:eastAsia="zh-CN"/>
              </w:rPr>
              <w:t>’</w:t>
            </w:r>
            <w:r>
              <w:rPr>
                <w:rFonts w:eastAsiaTheme="minorEastAsia" w:hint="eastAsia"/>
                <w:color w:val="0070C0"/>
                <w:lang w:val="en-US" w:eastAsia="zh-CN"/>
              </w:rPr>
              <w:t>s similar with the operating bands</w:t>
            </w:r>
            <w:r w:rsidR="005B1302">
              <w:rPr>
                <w:rFonts w:eastAsiaTheme="minorEastAsia" w:hint="eastAsia"/>
                <w:color w:val="0070C0"/>
                <w:lang w:val="en-US" w:eastAsia="zh-CN"/>
              </w:rPr>
              <w:t>.</w:t>
            </w:r>
            <w:r>
              <w:rPr>
                <w:rFonts w:eastAsiaTheme="minorEastAsia" w:hint="eastAsia"/>
                <w:color w:val="0070C0"/>
                <w:lang w:val="en-US" w:eastAsia="zh-CN"/>
              </w:rPr>
              <w:t xml:space="preserve"> </w:t>
            </w:r>
            <w:r w:rsidR="005B1302">
              <w:rPr>
                <w:rFonts w:eastAsiaTheme="minorEastAsia" w:hint="eastAsia"/>
                <w:color w:val="0070C0"/>
                <w:lang w:val="en-US" w:eastAsia="zh-CN"/>
              </w:rPr>
              <w:t>O</w:t>
            </w:r>
            <w:r>
              <w:rPr>
                <w:rFonts w:eastAsiaTheme="minorEastAsia" w:hint="eastAsia"/>
                <w:color w:val="0070C0"/>
                <w:lang w:val="en-US" w:eastAsia="zh-CN"/>
              </w:rPr>
              <w:t xml:space="preserve">ur understanding is that n263 is defined in the table of FR2 bands, not in a </w:t>
            </w:r>
            <w:r>
              <w:rPr>
                <w:rFonts w:eastAsiaTheme="minorEastAsia"/>
                <w:color w:val="0070C0"/>
                <w:lang w:val="en-US" w:eastAsia="zh-CN"/>
              </w:rPr>
              <w:t>separate</w:t>
            </w:r>
            <w:r>
              <w:rPr>
                <w:rFonts w:eastAsiaTheme="minorEastAsia" w:hint="eastAsia"/>
                <w:color w:val="0070C0"/>
                <w:lang w:val="en-US" w:eastAsia="zh-CN"/>
              </w:rPr>
              <w:t xml:space="preserve"> table</w:t>
            </w:r>
            <w:r w:rsidR="005B1302">
              <w:rPr>
                <w:rFonts w:eastAsiaTheme="minorEastAsia" w:hint="eastAsia"/>
                <w:color w:val="0070C0"/>
                <w:lang w:val="en-US" w:eastAsia="zh-CN"/>
              </w:rPr>
              <w:t xml:space="preserve"> of</w:t>
            </w:r>
            <w:r>
              <w:rPr>
                <w:rFonts w:eastAsiaTheme="minorEastAsia" w:hint="eastAsia"/>
                <w:color w:val="0070C0"/>
                <w:lang w:val="en-US" w:eastAsia="zh-CN"/>
              </w:rPr>
              <w:t xml:space="preserve"> FR2-2 bands.</w:t>
            </w:r>
          </w:p>
        </w:tc>
      </w:tr>
      <w:tr w:rsidR="00E74009" w:rsidRPr="00621D09" w14:paraId="35CB4B0A" w14:textId="77777777" w:rsidTr="006A3993">
        <w:tc>
          <w:tcPr>
            <w:tcW w:w="1595" w:type="dxa"/>
          </w:tcPr>
          <w:p w14:paraId="1A43BF76" w14:textId="14B358E6" w:rsidR="00E74009" w:rsidRPr="00621D09" w:rsidRDefault="008B4AE2" w:rsidP="00E74009">
            <w:pPr>
              <w:spacing w:after="120"/>
              <w:ind w:right="281"/>
              <w:rPr>
                <w:rFonts w:eastAsiaTheme="minorEastAsia"/>
                <w:color w:val="0070C0"/>
                <w:lang w:val="en-US" w:eastAsia="zh-CN"/>
              </w:rPr>
            </w:pPr>
            <w:r>
              <w:rPr>
                <w:rFonts w:eastAsiaTheme="minorEastAsia"/>
                <w:color w:val="0070C0"/>
                <w:lang w:val="en-US" w:eastAsia="zh-CN"/>
              </w:rPr>
              <w:t>v</w:t>
            </w:r>
            <w:r w:rsidR="00E74009">
              <w:rPr>
                <w:rFonts w:eastAsiaTheme="minorEastAsia"/>
                <w:color w:val="0070C0"/>
                <w:lang w:val="en-US" w:eastAsia="zh-CN"/>
              </w:rPr>
              <w:t>ivo</w:t>
            </w:r>
          </w:p>
        </w:tc>
        <w:tc>
          <w:tcPr>
            <w:tcW w:w="7784" w:type="dxa"/>
            <w:vAlign w:val="center"/>
          </w:tcPr>
          <w:p w14:paraId="3414D8D3" w14:textId="77777777" w:rsidR="00E74009" w:rsidRDefault="00E74009" w:rsidP="006A3993">
            <w:pPr>
              <w:ind w:right="86"/>
              <w:rPr>
                <w:rFonts w:eastAsiaTheme="minorEastAsia"/>
                <w:color w:val="0070C0"/>
                <w:lang w:val="en-US" w:eastAsia="zh-CN"/>
              </w:rPr>
            </w:pPr>
            <w:r w:rsidRPr="005F61D9">
              <w:rPr>
                <w:rFonts w:eastAsiaTheme="minorEastAsia"/>
                <w:color w:val="0070C0"/>
                <w:lang w:val="en-US" w:eastAsia="zh-CN"/>
              </w:rPr>
              <w:t>Issue 3-1a: Adding FR2-2 bands and band combinations</w:t>
            </w:r>
            <w:r>
              <w:rPr>
                <w:rFonts w:eastAsiaTheme="minorEastAsia"/>
                <w:color w:val="0070C0"/>
                <w:lang w:val="en-US" w:eastAsia="zh-CN"/>
              </w:rPr>
              <w:br/>
              <w:t>The proposal is OK.</w:t>
            </w:r>
          </w:p>
          <w:p w14:paraId="1ECEF105" w14:textId="77777777" w:rsidR="00E74009" w:rsidRDefault="00E74009" w:rsidP="006A3993">
            <w:pPr>
              <w:spacing w:after="120"/>
              <w:ind w:right="92"/>
              <w:rPr>
                <w:rFonts w:eastAsiaTheme="minorEastAsia"/>
                <w:color w:val="0070C0"/>
                <w:lang w:val="en-US" w:eastAsia="zh-CN"/>
              </w:rPr>
            </w:pPr>
            <w:r w:rsidRPr="00420D2D">
              <w:rPr>
                <w:rFonts w:eastAsiaTheme="minorEastAsia"/>
                <w:color w:val="0070C0"/>
                <w:lang w:val="en-US" w:eastAsia="zh-CN"/>
              </w:rPr>
              <w:t>Issue 3-1b: FR2-2 DC/CA with FR1 anchor</w:t>
            </w:r>
          </w:p>
          <w:p w14:paraId="0401028B" w14:textId="77777777" w:rsidR="00E74009" w:rsidRPr="00621D09" w:rsidRDefault="00E74009" w:rsidP="006A3993">
            <w:pPr>
              <w:spacing w:after="120"/>
              <w:ind w:right="92"/>
              <w:rPr>
                <w:rFonts w:eastAsiaTheme="minorEastAsia"/>
                <w:color w:val="0070C0"/>
                <w:lang w:val="en-US" w:eastAsia="zh-CN"/>
              </w:rPr>
            </w:pPr>
            <w:r>
              <w:rPr>
                <w:rFonts w:eastAsiaTheme="minorEastAsia" w:hint="eastAsia"/>
                <w:color w:val="0070C0"/>
                <w:lang w:val="en-US" w:eastAsia="zh-CN"/>
              </w:rPr>
              <w:t>T</w:t>
            </w:r>
            <w:r>
              <w:rPr>
                <w:rFonts w:eastAsiaTheme="minorEastAsia"/>
                <w:color w:val="0070C0"/>
                <w:lang w:val="en-US" w:eastAsia="zh-CN"/>
              </w:rPr>
              <w:t>he proposal is OK.</w:t>
            </w:r>
          </w:p>
        </w:tc>
      </w:tr>
      <w:tr w:rsidR="00224AC5" w:rsidRPr="00621D09" w14:paraId="087625A3" w14:textId="77777777" w:rsidTr="006A3993">
        <w:tc>
          <w:tcPr>
            <w:tcW w:w="1595" w:type="dxa"/>
          </w:tcPr>
          <w:p w14:paraId="530A8F7B" w14:textId="77777777" w:rsidR="00224AC5" w:rsidRPr="00621D09" w:rsidRDefault="00224AC5" w:rsidP="00224AC5">
            <w:pPr>
              <w:spacing w:after="120"/>
              <w:ind w:right="281"/>
              <w:rPr>
                <w:rFonts w:eastAsiaTheme="minorEastAsia"/>
                <w:color w:val="0070C0"/>
                <w:lang w:val="en-US" w:eastAsia="zh-CN"/>
              </w:rPr>
            </w:pPr>
            <w:r>
              <w:rPr>
                <w:rFonts w:eastAsiaTheme="minorEastAsia"/>
                <w:color w:val="0070C0"/>
                <w:lang w:val="en-US" w:eastAsia="zh-CN"/>
              </w:rPr>
              <w:t>Nokia, Nokia Shanghai Bell</w:t>
            </w:r>
          </w:p>
        </w:tc>
        <w:tc>
          <w:tcPr>
            <w:tcW w:w="7784" w:type="dxa"/>
            <w:vAlign w:val="center"/>
          </w:tcPr>
          <w:p w14:paraId="572F3B26" w14:textId="77777777" w:rsidR="00224AC5" w:rsidRDefault="00224AC5" w:rsidP="006A3993">
            <w:pPr>
              <w:spacing w:after="120"/>
              <w:ind w:right="92"/>
              <w:rPr>
                <w:rFonts w:eastAsiaTheme="minorEastAsia"/>
                <w:color w:val="0070C0"/>
                <w:lang w:val="en-US" w:eastAsia="zh-CN"/>
              </w:rPr>
            </w:pPr>
            <w:r w:rsidRPr="00596927">
              <w:rPr>
                <w:rFonts w:eastAsiaTheme="minorEastAsia"/>
                <w:b/>
                <w:bCs/>
                <w:color w:val="0070C0"/>
                <w:lang w:val="en-US" w:eastAsia="zh-CN"/>
              </w:rPr>
              <w:t xml:space="preserve">Issue 3-1a: </w:t>
            </w:r>
            <w:r>
              <w:rPr>
                <w:rFonts w:eastAsiaTheme="minorEastAsia"/>
                <w:color w:val="0070C0"/>
                <w:lang w:val="en-US" w:eastAsia="zh-CN"/>
              </w:rPr>
              <w:t>We support the proposal.</w:t>
            </w:r>
          </w:p>
          <w:p w14:paraId="49FCF5FF" w14:textId="77777777" w:rsidR="00224AC5" w:rsidRPr="00621D09" w:rsidRDefault="00224AC5" w:rsidP="006A3993">
            <w:pPr>
              <w:spacing w:after="120"/>
              <w:ind w:right="92"/>
              <w:rPr>
                <w:rFonts w:eastAsiaTheme="minorEastAsia"/>
                <w:color w:val="0070C0"/>
                <w:lang w:val="en-US" w:eastAsia="zh-CN"/>
              </w:rPr>
            </w:pPr>
            <w:r w:rsidRPr="00596927">
              <w:rPr>
                <w:rFonts w:eastAsiaTheme="minorEastAsia"/>
                <w:b/>
                <w:bCs/>
                <w:color w:val="0070C0"/>
                <w:lang w:val="en-US" w:eastAsia="zh-CN"/>
              </w:rPr>
              <w:t>Issue 3-1</w:t>
            </w:r>
            <w:r>
              <w:rPr>
                <w:rFonts w:eastAsiaTheme="minorEastAsia"/>
                <w:b/>
                <w:bCs/>
                <w:color w:val="0070C0"/>
                <w:lang w:val="en-US" w:eastAsia="zh-CN"/>
              </w:rPr>
              <w:t>b</w:t>
            </w:r>
            <w:r w:rsidRPr="00596927">
              <w:rPr>
                <w:rFonts w:eastAsiaTheme="minorEastAsia"/>
                <w:b/>
                <w:bCs/>
                <w:color w:val="0070C0"/>
                <w:lang w:val="en-US" w:eastAsia="zh-CN"/>
              </w:rPr>
              <w:t xml:space="preserve">: </w:t>
            </w:r>
            <w:r>
              <w:rPr>
                <w:rFonts w:eastAsiaTheme="minorEastAsia"/>
                <w:color w:val="0070C0"/>
                <w:lang w:val="en-US" w:eastAsia="zh-CN"/>
              </w:rPr>
              <w:t>We support the proposal.</w:t>
            </w:r>
          </w:p>
        </w:tc>
      </w:tr>
      <w:tr w:rsidR="00257FA8" w:rsidRPr="00621D09" w14:paraId="54E12987" w14:textId="77777777" w:rsidTr="006A3993">
        <w:tc>
          <w:tcPr>
            <w:tcW w:w="1595" w:type="dxa"/>
          </w:tcPr>
          <w:p w14:paraId="378E8434" w14:textId="77777777" w:rsidR="00257FA8" w:rsidRDefault="00257FA8" w:rsidP="00224AC5">
            <w:pPr>
              <w:spacing w:after="120"/>
              <w:ind w:right="281"/>
              <w:rPr>
                <w:rFonts w:eastAsiaTheme="minorEastAsia"/>
                <w:color w:val="0070C0"/>
                <w:lang w:val="en-US" w:eastAsia="zh-CN"/>
              </w:rPr>
            </w:pPr>
            <w:r>
              <w:rPr>
                <w:rFonts w:eastAsiaTheme="minorEastAsia"/>
                <w:color w:val="0070C0"/>
                <w:lang w:val="en-US" w:eastAsia="zh-CN"/>
              </w:rPr>
              <w:t>LGE</w:t>
            </w:r>
          </w:p>
        </w:tc>
        <w:tc>
          <w:tcPr>
            <w:tcW w:w="7784" w:type="dxa"/>
            <w:vAlign w:val="center"/>
          </w:tcPr>
          <w:p w14:paraId="71729C40" w14:textId="6B9A428F" w:rsidR="006A3993" w:rsidRPr="006A3993" w:rsidRDefault="00B91704" w:rsidP="006A3993">
            <w:pPr>
              <w:framePr w:w="10206" w:h="284" w:hRule="exact" w:wrap="notBeside" w:vAnchor="page" w:hAnchor="margin" w:y="1986"/>
              <w:widowControl w:val="0"/>
              <w:overflowPunct/>
              <w:autoSpaceDE/>
              <w:autoSpaceDN/>
              <w:adjustRightInd/>
              <w:ind w:right="86"/>
              <w:textAlignment w:val="auto"/>
              <w:rPr>
                <w:bCs/>
                <w:color w:val="0070C0"/>
                <w:lang w:val="en-US" w:eastAsia="zh-CN"/>
              </w:rPr>
            </w:pPr>
            <w:r w:rsidRPr="000C1286">
              <w:rPr>
                <w:bCs/>
                <w:color w:val="0070C0"/>
                <w:lang w:val="en-US" w:eastAsia="zh-CN"/>
              </w:rPr>
              <w:t>We</w:t>
            </w:r>
            <w:r w:rsidR="00257FA8">
              <w:rPr>
                <w:rFonts w:eastAsiaTheme="minorEastAsia"/>
                <w:bCs/>
                <w:color w:val="0070C0"/>
                <w:lang w:val="en-US" w:eastAsia="zh-CN"/>
              </w:rPr>
              <w:t xml:space="preserve"> agree proposals 3-1a and 3-1b.</w:t>
            </w:r>
            <w:r w:rsidRPr="000C1286">
              <w:rPr>
                <w:bCs/>
                <w:color w:val="0070C0"/>
                <w:lang w:val="en-US" w:eastAsia="zh-CN"/>
              </w:rPr>
              <w:t xml:space="preserve"> </w:t>
            </w:r>
          </w:p>
        </w:tc>
      </w:tr>
      <w:tr w:rsidR="00303ACD" w:rsidRPr="00621D09" w14:paraId="7D043099" w14:textId="77777777" w:rsidTr="006A3993">
        <w:tc>
          <w:tcPr>
            <w:tcW w:w="1595" w:type="dxa"/>
          </w:tcPr>
          <w:p w14:paraId="5D02F7A2" w14:textId="77777777" w:rsidR="00303ACD" w:rsidRDefault="00303ACD" w:rsidP="00224AC5">
            <w:pPr>
              <w:spacing w:after="120"/>
              <w:ind w:right="281"/>
              <w:rPr>
                <w:rFonts w:eastAsiaTheme="minorEastAsia"/>
                <w:color w:val="0070C0"/>
                <w:lang w:val="en-US" w:eastAsia="zh-CN"/>
              </w:rPr>
            </w:pPr>
            <w:r>
              <w:rPr>
                <w:rFonts w:eastAsiaTheme="minorEastAsia"/>
                <w:color w:val="0070C0"/>
                <w:lang w:val="en-US" w:eastAsia="zh-CN"/>
              </w:rPr>
              <w:t>QCOM</w:t>
            </w:r>
          </w:p>
        </w:tc>
        <w:tc>
          <w:tcPr>
            <w:tcW w:w="7784" w:type="dxa"/>
            <w:vAlign w:val="center"/>
          </w:tcPr>
          <w:p w14:paraId="55E2E8A7" w14:textId="77777777" w:rsidR="00982E05" w:rsidRPr="00303ACD" w:rsidRDefault="00982E05" w:rsidP="006A3993">
            <w:pPr>
              <w:ind w:right="86"/>
              <w:rPr>
                <w:rFonts w:eastAsiaTheme="minorEastAsia"/>
                <w:bCs/>
                <w:color w:val="0070C0"/>
                <w:lang w:val="en-US" w:eastAsia="zh-CN"/>
              </w:rPr>
            </w:pPr>
            <w:r>
              <w:rPr>
                <w:rFonts w:eastAsiaTheme="minorEastAsia"/>
                <w:bCs/>
                <w:color w:val="0070C0"/>
                <w:lang w:val="en-US" w:eastAsia="zh-CN"/>
              </w:rPr>
              <w:t>3-1a agree with WF</w:t>
            </w:r>
          </w:p>
        </w:tc>
      </w:tr>
      <w:tr w:rsidR="00314E4A" w:rsidRPr="00621D09" w14:paraId="2F03D552" w14:textId="77777777" w:rsidTr="006A3993">
        <w:tc>
          <w:tcPr>
            <w:tcW w:w="1595" w:type="dxa"/>
          </w:tcPr>
          <w:p w14:paraId="4A36415A" w14:textId="06068385" w:rsidR="00314E4A" w:rsidRPr="00314E4A" w:rsidRDefault="00314E4A" w:rsidP="008F0460">
            <w:pPr>
              <w:spacing w:after="120"/>
              <w:ind w:right="281"/>
              <w:rPr>
                <w:color w:val="0070C0"/>
                <w:lang w:val="en-US" w:eastAsia="zh-CN"/>
              </w:rPr>
            </w:pPr>
            <w:r>
              <w:rPr>
                <w:rFonts w:eastAsiaTheme="minorEastAsia" w:hint="eastAsia"/>
                <w:color w:val="0070C0"/>
                <w:lang w:val="en-US" w:eastAsia="zh-CN"/>
              </w:rPr>
              <w:t>S</w:t>
            </w:r>
            <w:r>
              <w:rPr>
                <w:rFonts w:eastAsiaTheme="minorEastAsia"/>
                <w:color w:val="0070C0"/>
                <w:lang w:val="en-US" w:eastAsia="zh-CN"/>
              </w:rPr>
              <w:t xml:space="preserve">amsung </w:t>
            </w:r>
          </w:p>
        </w:tc>
        <w:tc>
          <w:tcPr>
            <w:tcW w:w="7784" w:type="dxa"/>
            <w:vAlign w:val="center"/>
          </w:tcPr>
          <w:p w14:paraId="1E75F9FB" w14:textId="40E21B99" w:rsidR="00314E4A" w:rsidRPr="000C1286" w:rsidRDefault="00314E4A" w:rsidP="006A3993">
            <w:pPr>
              <w:framePr w:w="10206" w:h="284" w:hRule="exact" w:wrap="notBeside" w:vAnchor="page" w:hAnchor="margin" w:y="1986"/>
              <w:widowControl w:val="0"/>
              <w:overflowPunct/>
              <w:autoSpaceDE/>
              <w:autoSpaceDN/>
              <w:adjustRightInd/>
              <w:ind w:right="86"/>
              <w:textAlignment w:val="auto"/>
              <w:rPr>
                <w:rFonts w:eastAsiaTheme="minorEastAsia"/>
                <w:bCs/>
                <w:color w:val="0070C0"/>
                <w:lang w:val="en-US" w:eastAsia="zh-CN"/>
              </w:rPr>
            </w:pPr>
            <w:r>
              <w:rPr>
                <w:rFonts w:eastAsiaTheme="minorEastAsia" w:hint="eastAsia"/>
                <w:bCs/>
                <w:color w:val="0070C0"/>
                <w:lang w:val="en-US" w:eastAsia="zh-CN"/>
              </w:rPr>
              <w:t>I</w:t>
            </w:r>
            <w:r>
              <w:rPr>
                <w:rFonts w:eastAsiaTheme="minorEastAsia"/>
                <w:bCs/>
                <w:color w:val="0070C0"/>
                <w:lang w:val="en-US" w:eastAsia="zh-CN"/>
              </w:rPr>
              <w:t xml:space="preserve">ssue 3-1a/b: fine to both proposal </w:t>
            </w:r>
          </w:p>
        </w:tc>
      </w:tr>
      <w:tr w:rsidR="00550870" w:rsidRPr="00621D09" w14:paraId="399D10CD" w14:textId="77777777" w:rsidTr="006A3993">
        <w:tc>
          <w:tcPr>
            <w:tcW w:w="1595" w:type="dxa"/>
          </w:tcPr>
          <w:p w14:paraId="573D3255" w14:textId="67200B8A" w:rsidR="00550870" w:rsidRDefault="00550870" w:rsidP="008F0460">
            <w:pPr>
              <w:spacing w:after="120"/>
              <w:ind w:right="281"/>
              <w:rPr>
                <w:color w:val="0070C0"/>
                <w:lang w:val="en-US" w:eastAsia="zh-CN"/>
              </w:rPr>
            </w:pPr>
            <w:r>
              <w:rPr>
                <w:color w:val="0070C0"/>
                <w:lang w:val="en-US" w:eastAsia="zh-CN"/>
              </w:rPr>
              <w:t>Intel</w:t>
            </w:r>
          </w:p>
        </w:tc>
        <w:tc>
          <w:tcPr>
            <w:tcW w:w="7784" w:type="dxa"/>
            <w:vAlign w:val="center"/>
          </w:tcPr>
          <w:p w14:paraId="61C0B999" w14:textId="6BCCC16D" w:rsidR="00550870" w:rsidRDefault="00550870" w:rsidP="006A3993">
            <w:pPr>
              <w:framePr w:w="10206" w:h="284" w:hRule="exact" w:wrap="notBeside" w:vAnchor="page" w:hAnchor="margin" w:y="1986"/>
              <w:widowControl w:val="0"/>
              <w:ind w:right="86"/>
              <w:rPr>
                <w:bCs/>
                <w:color w:val="0070C0"/>
                <w:lang w:val="en-US" w:eastAsia="zh-CN"/>
              </w:rPr>
            </w:pPr>
            <w:r w:rsidRPr="00550870">
              <w:rPr>
                <w:bCs/>
                <w:color w:val="0070C0"/>
                <w:lang w:val="en-US" w:eastAsia="zh-CN"/>
              </w:rPr>
              <w:t>For Issue 3-1a and 3-1b, both proposals are ok</w:t>
            </w:r>
          </w:p>
        </w:tc>
      </w:tr>
    </w:tbl>
    <w:p w14:paraId="24C946EF" w14:textId="77777777" w:rsidR="003525E0" w:rsidRPr="00621D09" w:rsidRDefault="007A2793">
      <w:pPr>
        <w:ind w:right="281"/>
        <w:rPr>
          <w:color w:val="0070C0"/>
          <w:lang w:val="en-US" w:eastAsia="zh-CN"/>
        </w:rPr>
      </w:pPr>
      <w:r w:rsidRPr="00621D09">
        <w:rPr>
          <w:color w:val="0070C0"/>
          <w:lang w:val="en-US" w:eastAsia="zh-CN"/>
        </w:rPr>
        <w:t xml:space="preserve"> </w:t>
      </w:r>
    </w:p>
    <w:p w14:paraId="58B30149" w14:textId="77777777" w:rsidR="003525E0" w:rsidRPr="00621D09" w:rsidRDefault="003525E0">
      <w:pPr>
        <w:ind w:right="281"/>
        <w:rPr>
          <w:color w:val="0070C0"/>
          <w:lang w:val="en-US" w:eastAsia="zh-CN"/>
        </w:rPr>
      </w:pPr>
    </w:p>
    <w:p w14:paraId="66452BC7" w14:textId="77777777" w:rsidR="003525E0" w:rsidRPr="00621D09" w:rsidRDefault="007A2793">
      <w:pPr>
        <w:pStyle w:val="Heading3"/>
        <w:ind w:right="281"/>
        <w:rPr>
          <w:sz w:val="24"/>
          <w:szCs w:val="16"/>
          <w:lang w:val="en-US"/>
        </w:rPr>
      </w:pPr>
      <w:r w:rsidRPr="00621D09">
        <w:rPr>
          <w:sz w:val="24"/>
          <w:szCs w:val="16"/>
          <w:lang w:val="en-US"/>
        </w:rPr>
        <w:t>CRs/TPs comments collection</w:t>
      </w:r>
    </w:p>
    <w:p w14:paraId="06AD5E78" w14:textId="77777777" w:rsidR="003525E0" w:rsidRPr="00621D09" w:rsidRDefault="007A2793">
      <w:pPr>
        <w:ind w:right="281"/>
        <w:rPr>
          <w:i/>
          <w:color w:val="0070C0"/>
          <w:lang w:val="en-US" w:eastAsia="zh-CN"/>
        </w:rPr>
      </w:pPr>
      <w:r w:rsidRPr="00621D09">
        <w:rPr>
          <w:i/>
          <w:color w:val="0070C0"/>
          <w:lang w:val="en-US" w:eastAsia="zh-CN"/>
        </w:rPr>
        <w:t xml:space="preserve">For close-to-finalize WIs and maintenance work, comments collections can be arranged for TPs and CRs. For ongoing WIs, suggest </w:t>
      </w:r>
      <w:proofErr w:type="gramStart"/>
      <w:r w:rsidRPr="00621D09">
        <w:rPr>
          <w:i/>
          <w:color w:val="0070C0"/>
          <w:lang w:val="en-US" w:eastAsia="zh-CN"/>
        </w:rPr>
        <w:t>to focus</w:t>
      </w:r>
      <w:proofErr w:type="gramEnd"/>
      <w:r w:rsidRPr="00621D09">
        <w:rPr>
          <w:i/>
          <w:color w:val="0070C0"/>
          <w:lang w:val="en-US" w:eastAsia="zh-CN"/>
        </w:rPr>
        <w:t xml:space="preserve"> on open issues discussion on 1</w:t>
      </w:r>
      <w:r w:rsidRPr="00621D09">
        <w:rPr>
          <w:i/>
          <w:color w:val="0070C0"/>
          <w:vertAlign w:val="superscript"/>
          <w:lang w:val="en-US" w:eastAsia="zh-CN"/>
        </w:rPr>
        <w:t>st</w:t>
      </w:r>
      <w:r w:rsidRPr="00621D09">
        <w:rPr>
          <w:i/>
          <w:color w:val="0070C0"/>
          <w:lang w:val="en-US" w:eastAsia="zh-CN"/>
        </w:rPr>
        <w:t xml:space="preserve"> round.</w:t>
      </w:r>
    </w:p>
    <w:tbl>
      <w:tblPr>
        <w:tblStyle w:val="TableGrid"/>
        <w:tblW w:w="9355" w:type="dxa"/>
        <w:tblLook w:val="04A0" w:firstRow="1" w:lastRow="0" w:firstColumn="1" w:lastColumn="0" w:noHBand="0" w:noVBand="1"/>
      </w:tblPr>
      <w:tblGrid>
        <w:gridCol w:w="1584"/>
        <w:gridCol w:w="7771"/>
      </w:tblGrid>
      <w:tr w:rsidR="003525E0" w:rsidRPr="00621D09" w14:paraId="32311794" w14:textId="77777777" w:rsidTr="002E24A7">
        <w:tc>
          <w:tcPr>
            <w:tcW w:w="1584" w:type="dxa"/>
          </w:tcPr>
          <w:p w14:paraId="440DC7A8"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CR/TP number</w:t>
            </w:r>
          </w:p>
        </w:tc>
        <w:tc>
          <w:tcPr>
            <w:tcW w:w="7771" w:type="dxa"/>
          </w:tcPr>
          <w:p w14:paraId="5FB15C5C"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Comments collection</w:t>
            </w:r>
          </w:p>
        </w:tc>
      </w:tr>
      <w:tr w:rsidR="003525E0" w:rsidRPr="00621D09" w14:paraId="0D18B0D4" w14:textId="77777777" w:rsidTr="002E24A7">
        <w:tc>
          <w:tcPr>
            <w:tcW w:w="1584" w:type="dxa"/>
            <w:vMerge w:val="restart"/>
          </w:tcPr>
          <w:p w14:paraId="206260A9" w14:textId="77777777" w:rsidR="00435A72" w:rsidRPr="00435A72" w:rsidRDefault="00706AF4" w:rsidP="00435A72">
            <w:pPr>
              <w:spacing w:before="120" w:after="120"/>
              <w:rPr>
                <w:rFonts w:eastAsia="Times New Roman"/>
                <w:b/>
                <w:bCs/>
                <w:color w:val="0070C0"/>
                <w:u w:val="single"/>
                <w:lang w:val="en-US"/>
              </w:rPr>
            </w:pPr>
            <w:hyperlink r:id="rId32" w:history="1">
              <w:r w:rsidR="00435A72" w:rsidRPr="00435A72">
                <w:rPr>
                  <w:rFonts w:eastAsia="Times New Roman"/>
                  <w:b/>
                  <w:bCs/>
                  <w:color w:val="0070C0"/>
                  <w:u w:val="single"/>
                </w:rPr>
                <w:t>R4-2201917</w:t>
              </w:r>
            </w:hyperlink>
          </w:p>
          <w:p w14:paraId="7922E957" w14:textId="77777777" w:rsidR="003525E0" w:rsidRPr="00621D09" w:rsidRDefault="003525E0">
            <w:pPr>
              <w:spacing w:after="120"/>
              <w:ind w:right="281"/>
              <w:rPr>
                <w:rFonts w:eastAsiaTheme="minorEastAsia"/>
                <w:color w:val="0070C0"/>
                <w:lang w:val="en-US" w:eastAsia="zh-CN"/>
              </w:rPr>
            </w:pPr>
          </w:p>
        </w:tc>
        <w:tc>
          <w:tcPr>
            <w:tcW w:w="7771" w:type="dxa"/>
          </w:tcPr>
          <w:p w14:paraId="4B5EA66A" w14:textId="77777777" w:rsidR="00E74009" w:rsidRPr="00E74009" w:rsidRDefault="00E74009" w:rsidP="00E74009">
            <w:pPr>
              <w:spacing w:after="120"/>
              <w:ind w:right="281"/>
              <w:rPr>
                <w:rFonts w:eastAsiaTheme="minorEastAsia"/>
                <w:color w:val="0070C0"/>
                <w:lang w:val="en-US" w:eastAsia="zh-CN"/>
              </w:rPr>
            </w:pPr>
            <w:r w:rsidRPr="00E74009">
              <w:rPr>
                <w:rFonts w:eastAsiaTheme="minorEastAsia"/>
                <w:color w:val="0070C0"/>
                <w:lang w:val="en-US" w:eastAsia="zh-CN"/>
              </w:rPr>
              <w:t>vivo: We had an agreement in the last meeting that</w:t>
            </w:r>
            <w:r w:rsidRPr="00E74009">
              <w:rPr>
                <w:rFonts w:eastAsiaTheme="minorEastAsia" w:hint="eastAsia"/>
                <w:color w:val="0070C0"/>
                <w:lang w:val="en-US" w:eastAsia="zh-CN"/>
              </w:rPr>
              <w:t>：</w:t>
            </w:r>
          </w:p>
          <w:p w14:paraId="09231B6F" w14:textId="77777777" w:rsidR="00E74009" w:rsidRPr="00E74009" w:rsidRDefault="00E74009" w:rsidP="00E74009">
            <w:pPr>
              <w:numPr>
                <w:ilvl w:val="0"/>
                <w:numId w:val="5"/>
              </w:numPr>
              <w:spacing w:after="120"/>
              <w:ind w:right="281"/>
              <w:rPr>
                <w:rFonts w:eastAsiaTheme="minorEastAsia"/>
                <w:i/>
                <w:color w:val="0070C0"/>
                <w:lang w:val="en-US" w:eastAsia="zh-CN"/>
              </w:rPr>
            </w:pPr>
            <w:r w:rsidRPr="00E74009">
              <w:rPr>
                <w:rFonts w:eastAsiaTheme="minorEastAsia"/>
                <w:i/>
                <w:color w:val="0070C0"/>
                <w:lang w:val="en-US" w:eastAsia="zh-CN"/>
              </w:rPr>
              <w:t>Limit Rel-17 consideration of FR2-2 inter-band scenarios to two bands, before studying higher order configurations, i.e., one FR1 band + one FR2-2 band.</w:t>
            </w:r>
          </w:p>
          <w:p w14:paraId="22E02C85" w14:textId="77777777" w:rsidR="003525E0" w:rsidRPr="00621D09" w:rsidRDefault="00E74009" w:rsidP="00E74009">
            <w:pPr>
              <w:spacing w:after="120"/>
              <w:ind w:right="281"/>
              <w:rPr>
                <w:rFonts w:eastAsiaTheme="minorEastAsia"/>
                <w:color w:val="0070C0"/>
                <w:lang w:val="en-US" w:eastAsia="zh-CN"/>
              </w:rPr>
            </w:pPr>
            <w:proofErr w:type="gramStart"/>
            <w:r w:rsidRPr="00E74009">
              <w:rPr>
                <w:rFonts w:eastAsiaTheme="minorEastAsia" w:hint="eastAsia"/>
                <w:color w:val="0070C0"/>
                <w:lang w:val="en-US" w:eastAsia="zh-CN"/>
              </w:rPr>
              <w:t>So</w:t>
            </w:r>
            <w:proofErr w:type="gramEnd"/>
            <w:r w:rsidRPr="00E74009">
              <w:rPr>
                <w:rFonts w:eastAsiaTheme="minorEastAsia"/>
                <w:color w:val="0070C0"/>
                <w:lang w:val="en-US" w:eastAsia="zh-CN"/>
              </w:rPr>
              <w:t xml:space="preserve"> we suggest to remove the band combinations tables exceeding two bands.</w:t>
            </w:r>
          </w:p>
        </w:tc>
      </w:tr>
      <w:tr w:rsidR="003525E0" w:rsidRPr="00621D09" w14:paraId="2AF77C12" w14:textId="77777777" w:rsidTr="002E24A7">
        <w:tc>
          <w:tcPr>
            <w:tcW w:w="1584" w:type="dxa"/>
            <w:vMerge/>
          </w:tcPr>
          <w:p w14:paraId="07446593" w14:textId="77777777" w:rsidR="003525E0" w:rsidRPr="00621D09" w:rsidRDefault="003525E0">
            <w:pPr>
              <w:spacing w:after="120"/>
              <w:ind w:right="281"/>
              <w:rPr>
                <w:rFonts w:eastAsiaTheme="minorEastAsia"/>
                <w:color w:val="0070C0"/>
                <w:lang w:val="en-US" w:eastAsia="zh-CN"/>
              </w:rPr>
            </w:pPr>
          </w:p>
        </w:tc>
        <w:tc>
          <w:tcPr>
            <w:tcW w:w="7771" w:type="dxa"/>
          </w:tcPr>
          <w:p w14:paraId="65F9607D" w14:textId="3F663996" w:rsidR="003525E0" w:rsidRPr="00621D09" w:rsidRDefault="00224AC5">
            <w:pPr>
              <w:spacing w:after="120"/>
              <w:ind w:right="281"/>
              <w:rPr>
                <w:rFonts w:eastAsiaTheme="minorEastAsia"/>
                <w:color w:val="0070C0"/>
                <w:lang w:val="en-US" w:eastAsia="zh-CN"/>
              </w:rPr>
            </w:pPr>
            <w:r>
              <w:rPr>
                <w:rFonts w:eastAsiaTheme="minorEastAsia"/>
                <w:color w:val="0070C0"/>
                <w:lang w:val="en-US" w:eastAsia="zh-CN"/>
              </w:rPr>
              <w:t>Nokia: This is related to issue 3-1a. We do not see the benefit in creating new tables.</w:t>
            </w:r>
          </w:p>
        </w:tc>
      </w:tr>
      <w:tr w:rsidR="003525E0" w:rsidRPr="00621D09" w14:paraId="67B45686" w14:textId="77777777" w:rsidTr="002E24A7">
        <w:tc>
          <w:tcPr>
            <w:tcW w:w="1584" w:type="dxa"/>
            <w:vMerge/>
          </w:tcPr>
          <w:p w14:paraId="735F7E26" w14:textId="77777777" w:rsidR="003525E0" w:rsidRPr="00621D09" w:rsidRDefault="003525E0">
            <w:pPr>
              <w:spacing w:after="120"/>
              <w:ind w:right="281"/>
              <w:rPr>
                <w:rFonts w:eastAsiaTheme="minorEastAsia"/>
                <w:color w:val="0070C0"/>
                <w:lang w:val="en-US" w:eastAsia="zh-CN"/>
              </w:rPr>
            </w:pPr>
          </w:p>
        </w:tc>
        <w:tc>
          <w:tcPr>
            <w:tcW w:w="7771" w:type="dxa"/>
          </w:tcPr>
          <w:p w14:paraId="3177802D" w14:textId="77777777" w:rsidR="005C7DDF" w:rsidRDefault="005C7DDF" w:rsidP="005C7DDF">
            <w:pPr>
              <w:spacing w:after="120"/>
              <w:ind w:right="281"/>
              <w:rPr>
                <w:rFonts w:eastAsiaTheme="minorEastAsia"/>
                <w:color w:val="0070C0"/>
                <w:lang w:val="en-US" w:eastAsia="zh-CN"/>
              </w:rPr>
            </w:pPr>
            <w:r>
              <w:rPr>
                <w:rFonts w:eastAsiaTheme="minorEastAsia"/>
                <w:color w:val="0070C0"/>
                <w:lang w:val="en-US" w:eastAsia="zh-CN"/>
              </w:rPr>
              <w:t xml:space="preserve">Huawei: same as vivo: there was 2 bands limitation agreed for Rel-17. </w:t>
            </w:r>
          </w:p>
          <w:p w14:paraId="507D084D" w14:textId="77777777" w:rsidR="003525E0" w:rsidRPr="00621D09" w:rsidRDefault="005C7DDF" w:rsidP="00946837">
            <w:pPr>
              <w:spacing w:after="120"/>
              <w:ind w:right="281"/>
              <w:rPr>
                <w:rFonts w:eastAsiaTheme="minorEastAsia"/>
                <w:color w:val="0070C0"/>
                <w:lang w:val="en-US" w:eastAsia="zh-CN"/>
              </w:rPr>
            </w:pPr>
            <w:r>
              <w:rPr>
                <w:rFonts w:eastAsiaTheme="minorEastAsia"/>
                <w:color w:val="0070C0"/>
                <w:lang w:val="en-US" w:eastAsia="zh-CN"/>
              </w:rPr>
              <w:t xml:space="preserve">Last </w:t>
            </w:r>
            <w:proofErr w:type="gramStart"/>
            <w:r>
              <w:rPr>
                <w:rFonts w:eastAsiaTheme="minorEastAsia"/>
                <w:color w:val="0070C0"/>
                <w:lang w:val="en-US" w:eastAsia="zh-CN"/>
              </w:rPr>
              <w:t>meeting</w:t>
            </w:r>
            <w:proofErr w:type="gramEnd"/>
            <w:r>
              <w:rPr>
                <w:rFonts w:eastAsiaTheme="minorEastAsia"/>
                <w:color w:val="0070C0"/>
                <w:lang w:val="en-US" w:eastAsia="zh-CN"/>
              </w:rPr>
              <w:t xml:space="preserve"> we were also proposing to separate FR1+FR2-1 combos from FR1+FR2-2 for readability purposes, covering multiple other aligned modifications</w:t>
            </w:r>
            <w:r w:rsidR="00946837">
              <w:rPr>
                <w:rFonts w:eastAsiaTheme="minorEastAsia"/>
                <w:color w:val="0070C0"/>
                <w:lang w:val="en-US" w:eastAsia="zh-CN"/>
              </w:rPr>
              <w:t xml:space="preserve"> – it was not concluded</w:t>
            </w:r>
            <w:r>
              <w:rPr>
                <w:rFonts w:eastAsiaTheme="minorEastAsia"/>
                <w:color w:val="0070C0"/>
                <w:lang w:val="en-US" w:eastAsia="zh-CN"/>
              </w:rPr>
              <w:t xml:space="preserve">. Whichever approach is agreed, probably it would be good to keep alignment </w:t>
            </w:r>
            <w:r>
              <w:rPr>
                <w:rFonts w:eastAsiaTheme="minorEastAsia"/>
                <w:color w:val="0070C0"/>
                <w:lang w:val="en-US" w:eastAsia="zh-CN"/>
              </w:rPr>
              <w:lastRenderedPageBreak/>
              <w:t>across the spec: if we keep separating FR2-1 from FR2-2</w:t>
            </w:r>
            <w:r w:rsidR="00946837">
              <w:rPr>
                <w:rFonts w:eastAsiaTheme="minorEastAsia"/>
                <w:color w:val="0070C0"/>
                <w:lang w:val="en-US" w:eastAsia="zh-CN"/>
              </w:rPr>
              <w:t xml:space="preserve"> CA combos</w:t>
            </w:r>
            <w:r>
              <w:rPr>
                <w:rFonts w:eastAsiaTheme="minorEastAsia"/>
                <w:color w:val="0070C0"/>
                <w:lang w:val="en-US" w:eastAsia="zh-CN"/>
              </w:rPr>
              <w:t xml:space="preserve">, let’s do </w:t>
            </w:r>
            <w:r w:rsidR="00946837">
              <w:rPr>
                <w:rFonts w:eastAsiaTheme="minorEastAsia"/>
                <w:color w:val="0070C0"/>
                <w:lang w:val="en-US" w:eastAsia="zh-CN"/>
              </w:rPr>
              <w:t xml:space="preserve">such separation also </w:t>
            </w:r>
            <w:r>
              <w:rPr>
                <w:rFonts w:eastAsiaTheme="minorEastAsia"/>
                <w:color w:val="0070C0"/>
                <w:lang w:val="en-US" w:eastAsia="zh-CN"/>
              </w:rPr>
              <w:t xml:space="preserve">in the list of bands, etc.  </w:t>
            </w:r>
          </w:p>
        </w:tc>
      </w:tr>
      <w:tr w:rsidR="00946585" w:rsidRPr="00621D09" w14:paraId="4BFE03A8" w14:textId="77777777" w:rsidTr="002E24A7">
        <w:tc>
          <w:tcPr>
            <w:tcW w:w="1584" w:type="dxa"/>
          </w:tcPr>
          <w:p w14:paraId="0C6849BF" w14:textId="3E0B4F11" w:rsidR="00946585" w:rsidRPr="00621D09" w:rsidRDefault="008B4AE2">
            <w:pPr>
              <w:spacing w:after="120"/>
              <w:ind w:right="281"/>
              <w:rPr>
                <w:rFonts w:eastAsiaTheme="minorEastAsia"/>
                <w:color w:val="0070C0"/>
                <w:lang w:val="en-US" w:eastAsia="zh-CN"/>
              </w:rPr>
            </w:pPr>
            <w:r>
              <w:rPr>
                <w:rFonts w:eastAsiaTheme="minorEastAsia"/>
                <w:color w:val="0070C0"/>
                <w:lang w:val="en-US" w:eastAsia="zh-CN"/>
              </w:rPr>
              <w:lastRenderedPageBreak/>
              <w:t>QCOM</w:t>
            </w:r>
          </w:p>
        </w:tc>
        <w:tc>
          <w:tcPr>
            <w:tcW w:w="7771" w:type="dxa"/>
          </w:tcPr>
          <w:p w14:paraId="17E1C98E" w14:textId="77777777" w:rsidR="00946585" w:rsidRDefault="00EE3178" w:rsidP="005C7DDF">
            <w:pPr>
              <w:spacing w:after="120"/>
              <w:ind w:right="281"/>
              <w:rPr>
                <w:rFonts w:eastAsiaTheme="minorEastAsia"/>
                <w:color w:val="0070C0"/>
                <w:lang w:val="en-US" w:eastAsia="zh-CN"/>
              </w:rPr>
            </w:pPr>
            <w:r>
              <w:rPr>
                <w:rFonts w:eastAsiaTheme="minorEastAsia"/>
                <w:color w:val="0070C0"/>
                <w:lang w:val="en-US" w:eastAsia="zh-CN"/>
              </w:rPr>
              <w:t xml:space="preserve">New tables are not needed. </w:t>
            </w:r>
            <w:proofErr w:type="gramStart"/>
            <w:r>
              <w:rPr>
                <w:rFonts w:eastAsiaTheme="minorEastAsia"/>
                <w:color w:val="0070C0"/>
                <w:lang w:val="en-US" w:eastAsia="zh-CN"/>
              </w:rPr>
              <w:t>Also</w:t>
            </w:r>
            <w:proofErr w:type="gramEnd"/>
            <w:r>
              <w:rPr>
                <w:rFonts w:eastAsiaTheme="minorEastAsia"/>
                <w:color w:val="0070C0"/>
                <w:lang w:val="en-US" w:eastAsia="zh-CN"/>
              </w:rPr>
              <w:t xml:space="preserve"> in the drafting we don’t believe you can renumber tables.</w:t>
            </w:r>
          </w:p>
        </w:tc>
      </w:tr>
    </w:tbl>
    <w:p w14:paraId="6ADF3146" w14:textId="77777777" w:rsidR="003525E0" w:rsidRPr="00621D09" w:rsidRDefault="003525E0">
      <w:pPr>
        <w:ind w:right="281"/>
        <w:rPr>
          <w:color w:val="0070C0"/>
          <w:lang w:val="en-US" w:eastAsia="zh-CN"/>
        </w:rPr>
      </w:pPr>
    </w:p>
    <w:p w14:paraId="0F724431" w14:textId="77777777" w:rsidR="003525E0" w:rsidRPr="00621D09" w:rsidRDefault="007A2793">
      <w:pPr>
        <w:pStyle w:val="Heading2"/>
        <w:ind w:right="281"/>
        <w:rPr>
          <w:lang w:val="en-US"/>
        </w:rPr>
      </w:pPr>
      <w:r w:rsidRPr="00621D09">
        <w:rPr>
          <w:lang w:val="en-US"/>
        </w:rPr>
        <w:t xml:space="preserve">Summary for 1st round </w:t>
      </w:r>
    </w:p>
    <w:p w14:paraId="2DAEC5B9" w14:textId="77777777" w:rsidR="003525E0" w:rsidRPr="00621D09" w:rsidRDefault="007A2793">
      <w:pPr>
        <w:pStyle w:val="Heading3"/>
        <w:ind w:right="281"/>
        <w:rPr>
          <w:sz w:val="24"/>
          <w:szCs w:val="16"/>
          <w:lang w:val="en-US"/>
        </w:rPr>
      </w:pPr>
      <w:r w:rsidRPr="00621D09">
        <w:rPr>
          <w:sz w:val="24"/>
          <w:szCs w:val="16"/>
          <w:lang w:val="en-US"/>
        </w:rPr>
        <w:t xml:space="preserve">Open issues </w:t>
      </w:r>
    </w:p>
    <w:p w14:paraId="24E40D58" w14:textId="77777777" w:rsidR="003525E0" w:rsidRPr="00621D09" w:rsidRDefault="007A2793">
      <w:pPr>
        <w:ind w:right="281"/>
        <w:rPr>
          <w:i/>
          <w:color w:val="0070C0"/>
          <w:lang w:val="en-US" w:eastAsia="zh-CN"/>
        </w:rPr>
      </w:pPr>
      <w:r w:rsidRPr="00621D09">
        <w:rPr>
          <w:i/>
          <w:color w:val="0070C0"/>
          <w:lang w:val="en-US" w:eastAsia="zh-CN"/>
        </w:rPr>
        <w:t>Moderator tries to summarize discussion status for 1</w:t>
      </w:r>
      <w:r w:rsidRPr="00621D09">
        <w:rPr>
          <w:i/>
          <w:color w:val="0070C0"/>
          <w:vertAlign w:val="superscript"/>
          <w:lang w:val="en-US" w:eastAsia="zh-CN"/>
        </w:rPr>
        <w:t>st</w:t>
      </w:r>
      <w:r w:rsidRPr="00621D09">
        <w:rPr>
          <w:i/>
          <w:color w:val="0070C0"/>
          <w:lang w:val="en-US" w:eastAsia="zh-CN"/>
        </w:rPr>
        <w:t xml:space="preserve"> round, list all the identified open issues and tentative agreements or candidate options and suggestion for 2</w:t>
      </w:r>
      <w:r w:rsidRPr="00621D09">
        <w:rPr>
          <w:i/>
          <w:color w:val="0070C0"/>
          <w:vertAlign w:val="superscript"/>
          <w:lang w:val="en-US" w:eastAsia="zh-CN"/>
        </w:rPr>
        <w:t>nd</w:t>
      </w:r>
      <w:r w:rsidRPr="00621D09">
        <w:rPr>
          <w:i/>
          <w:color w:val="0070C0"/>
          <w:lang w:val="en-US" w:eastAsia="zh-CN"/>
        </w:rPr>
        <w:t xml:space="preserve"> round </w:t>
      </w:r>
      <w:proofErr w:type="gramStart"/>
      <w:r w:rsidRPr="00621D09">
        <w:rPr>
          <w:i/>
          <w:color w:val="0070C0"/>
          <w:lang w:val="en-US" w:eastAsia="zh-CN"/>
        </w:rPr>
        <w:t>i.e.</w:t>
      </w:r>
      <w:proofErr w:type="gramEnd"/>
      <w:r w:rsidRPr="00621D09">
        <w:rPr>
          <w:i/>
          <w:color w:val="0070C0"/>
          <w:lang w:val="en-US" w:eastAsia="zh-CN"/>
        </w:rPr>
        <w:t xml:space="preserve"> WF assignment.</w:t>
      </w:r>
    </w:p>
    <w:tbl>
      <w:tblPr>
        <w:tblStyle w:val="TableGrid"/>
        <w:tblW w:w="9355" w:type="dxa"/>
        <w:tblLook w:val="04A0" w:firstRow="1" w:lastRow="0" w:firstColumn="1" w:lastColumn="0" w:noHBand="0" w:noVBand="1"/>
      </w:tblPr>
      <w:tblGrid>
        <w:gridCol w:w="1609"/>
        <w:gridCol w:w="7746"/>
      </w:tblGrid>
      <w:tr w:rsidR="003525E0" w:rsidRPr="00621D09" w14:paraId="295C6266" w14:textId="77777777" w:rsidTr="002E24A7">
        <w:tc>
          <w:tcPr>
            <w:tcW w:w="1609" w:type="dxa"/>
          </w:tcPr>
          <w:p w14:paraId="5BE0B937" w14:textId="77777777" w:rsidR="003525E0" w:rsidRPr="00621D09" w:rsidRDefault="003525E0">
            <w:pPr>
              <w:ind w:right="281"/>
              <w:rPr>
                <w:rFonts w:eastAsiaTheme="minorEastAsia"/>
                <w:b/>
                <w:bCs/>
                <w:color w:val="0070C0"/>
                <w:lang w:val="en-US" w:eastAsia="zh-CN"/>
              </w:rPr>
            </w:pPr>
          </w:p>
        </w:tc>
        <w:tc>
          <w:tcPr>
            <w:tcW w:w="7746" w:type="dxa"/>
          </w:tcPr>
          <w:p w14:paraId="572E616C" w14:textId="77777777" w:rsidR="003525E0" w:rsidRPr="00621D09" w:rsidRDefault="007A2793">
            <w:pPr>
              <w:spacing w:before="120"/>
              <w:ind w:right="281"/>
              <w:rPr>
                <w:rFonts w:eastAsiaTheme="minorEastAsia"/>
                <w:b/>
                <w:bCs/>
                <w:color w:val="0070C0"/>
                <w:lang w:val="en-US" w:eastAsia="zh-CN"/>
              </w:rPr>
            </w:pPr>
            <w:r w:rsidRPr="00621D09">
              <w:rPr>
                <w:rFonts w:eastAsiaTheme="minorEastAsia"/>
                <w:b/>
                <w:bCs/>
                <w:color w:val="0070C0"/>
                <w:lang w:val="en-US" w:eastAsia="zh-CN"/>
              </w:rPr>
              <w:t xml:space="preserve">Status summary </w:t>
            </w:r>
          </w:p>
        </w:tc>
      </w:tr>
      <w:tr w:rsidR="003525E0" w:rsidRPr="00621D09" w14:paraId="4627933B" w14:textId="77777777" w:rsidTr="002E24A7">
        <w:tc>
          <w:tcPr>
            <w:tcW w:w="1609" w:type="dxa"/>
          </w:tcPr>
          <w:p w14:paraId="5837A7B0" w14:textId="50993A8E" w:rsidR="003525E0" w:rsidRDefault="007A2793">
            <w:pPr>
              <w:spacing w:before="120" w:after="120"/>
              <w:rPr>
                <w:rFonts w:eastAsiaTheme="minorEastAsia"/>
                <w:b/>
                <w:bCs/>
                <w:color w:val="0070C0"/>
                <w:lang w:val="en-US" w:eastAsia="zh-CN"/>
              </w:rPr>
            </w:pPr>
            <w:r w:rsidRPr="00621D09">
              <w:rPr>
                <w:rFonts w:eastAsiaTheme="minorEastAsia"/>
                <w:b/>
                <w:bCs/>
                <w:color w:val="0070C0"/>
                <w:lang w:val="en-US" w:eastAsia="zh-CN"/>
              </w:rPr>
              <w:t>Sub-topic #3-1:</w:t>
            </w:r>
          </w:p>
          <w:p w14:paraId="21683FB7" w14:textId="6193FEB5" w:rsidR="00D23B88" w:rsidRPr="00621D09" w:rsidRDefault="00D23B88">
            <w:pPr>
              <w:spacing w:before="120" w:after="120"/>
              <w:rPr>
                <w:rFonts w:eastAsiaTheme="minorEastAsia"/>
                <w:b/>
                <w:bCs/>
                <w:color w:val="0070C0"/>
                <w:lang w:val="en-US" w:eastAsia="zh-CN"/>
              </w:rPr>
            </w:pPr>
            <w:r>
              <w:rPr>
                <w:rFonts w:eastAsiaTheme="minorEastAsia"/>
                <w:b/>
                <w:bCs/>
                <w:color w:val="0070C0"/>
                <w:lang w:val="en-US" w:eastAsia="zh-CN"/>
              </w:rPr>
              <w:t>Introducing FR1 + F2-2 DC/CA band combinations</w:t>
            </w:r>
          </w:p>
          <w:p w14:paraId="6A28F376" w14:textId="77777777" w:rsidR="003525E0" w:rsidRPr="00621D09" w:rsidRDefault="003525E0">
            <w:pPr>
              <w:spacing w:before="120"/>
              <w:ind w:right="14"/>
              <w:rPr>
                <w:rFonts w:eastAsiaTheme="minorEastAsia"/>
                <w:color w:val="0070C0"/>
                <w:lang w:val="en-US" w:eastAsia="zh-CN"/>
              </w:rPr>
            </w:pPr>
          </w:p>
        </w:tc>
        <w:tc>
          <w:tcPr>
            <w:tcW w:w="7746" w:type="dxa"/>
          </w:tcPr>
          <w:p w14:paraId="3FF344AC" w14:textId="3C44C28D" w:rsidR="00D23B88" w:rsidRPr="008B4AE2" w:rsidRDefault="00D23B88" w:rsidP="008B4AE2">
            <w:pPr>
              <w:spacing w:before="120"/>
              <w:ind w:right="160"/>
              <w:rPr>
                <w:b/>
                <w:color w:val="0070C0"/>
                <w:u w:val="single"/>
                <w:lang w:val="en-US" w:eastAsia="ko-KR"/>
              </w:rPr>
            </w:pPr>
            <w:r w:rsidRPr="008B4AE2">
              <w:rPr>
                <w:b/>
                <w:color w:val="0070C0"/>
                <w:u w:val="single"/>
                <w:lang w:val="en-US" w:eastAsia="ko-KR"/>
              </w:rPr>
              <w:t>Issue 3-1a: Adding FR2-2 bands and band combinations</w:t>
            </w:r>
          </w:p>
          <w:p w14:paraId="53392B7F" w14:textId="77777777" w:rsidR="008B4AE2" w:rsidRPr="00621D09" w:rsidRDefault="008B4AE2" w:rsidP="008B4AE2">
            <w:pPr>
              <w:pStyle w:val="ListParagraph"/>
              <w:numPr>
                <w:ilvl w:val="0"/>
                <w:numId w:val="2"/>
              </w:numPr>
              <w:overflowPunct/>
              <w:autoSpaceDE/>
              <w:autoSpaceDN/>
              <w:adjustRightInd/>
              <w:spacing w:after="120" w:line="259" w:lineRule="auto"/>
              <w:ind w:left="720" w:right="160" w:firstLineChars="0"/>
              <w:jc w:val="both"/>
              <w:textAlignment w:val="auto"/>
              <w:rPr>
                <w:rFonts w:eastAsia="SimSun"/>
                <w:color w:val="0070C0"/>
                <w:szCs w:val="24"/>
                <w:lang w:val="en-US" w:eastAsia="zh-CN"/>
              </w:rPr>
            </w:pPr>
            <w:r w:rsidRPr="00933677">
              <w:rPr>
                <w:color w:val="0070C0"/>
                <w:szCs w:val="24"/>
                <w:lang w:val="en-US" w:eastAsia="zh-CN"/>
              </w:rPr>
              <w:t xml:space="preserve">Proposal: When FR2-2 bands and band combinations involving FR2-2 are introduced, existing tables and table formatting should be re-used as much as possible. </w:t>
            </w:r>
            <w:r w:rsidRPr="00621D09">
              <w:rPr>
                <w:color w:val="0070C0"/>
                <w:szCs w:val="24"/>
                <w:lang w:val="en-US" w:eastAsia="zh-CN"/>
              </w:rPr>
              <w:t xml:space="preserve"> (Nokia)</w:t>
            </w:r>
          </w:p>
          <w:p w14:paraId="04E5036A" w14:textId="7ABF9524" w:rsidR="00D23B88" w:rsidRPr="008B4AE2" w:rsidRDefault="00D23B88" w:rsidP="008B4AE2">
            <w:pPr>
              <w:spacing w:before="120"/>
              <w:ind w:right="160"/>
              <w:rPr>
                <w:b/>
                <w:color w:val="0070C0"/>
                <w:u w:val="single"/>
                <w:lang w:val="en-US" w:eastAsia="ko-KR"/>
              </w:rPr>
            </w:pPr>
            <w:r w:rsidRPr="008B4AE2">
              <w:rPr>
                <w:b/>
                <w:color w:val="0070C0"/>
                <w:u w:val="single"/>
                <w:lang w:val="en-US" w:eastAsia="ko-KR"/>
              </w:rPr>
              <w:t>Issue 3-1b: FR2-2 DC/CA with FR1 anchor</w:t>
            </w:r>
          </w:p>
          <w:p w14:paraId="27C12EE0" w14:textId="0FE0BD8D" w:rsidR="008B4AE2" w:rsidRPr="00933677" w:rsidRDefault="008B4AE2" w:rsidP="008B4AE2">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sidRPr="00933677">
              <w:rPr>
                <w:rFonts w:eastAsia="SimSun"/>
                <w:color w:val="0070C0"/>
                <w:szCs w:val="24"/>
                <w:lang w:val="en-US" w:eastAsia="zh-CN"/>
              </w:rPr>
              <w:t>Proposal: CA/DC combinations with FR2-2 and with an anchor in FR1 can be added directly by draft CR’s just like it is done for CA/DC FR2-1 combinations with an anchor in FR1</w:t>
            </w:r>
            <w:r w:rsidR="001F7823">
              <w:rPr>
                <w:rFonts w:eastAsia="SimSun"/>
                <w:color w:val="0070C0"/>
                <w:szCs w:val="24"/>
                <w:lang w:val="en-US" w:eastAsia="zh-CN"/>
              </w:rPr>
              <w:t xml:space="preserve"> (Ericsson)</w:t>
            </w:r>
          </w:p>
          <w:p w14:paraId="610B81C1" w14:textId="5C60ED55" w:rsidR="008B4AE2" w:rsidRDefault="008B4AE2" w:rsidP="008B4AE2">
            <w:pPr>
              <w:spacing w:before="120"/>
              <w:ind w:right="160"/>
              <w:rPr>
                <w:bCs/>
                <w:i/>
                <w:iCs/>
                <w:color w:val="0070C0"/>
                <w:lang w:val="en-US" w:eastAsia="ko-KR"/>
              </w:rPr>
            </w:pPr>
            <w:r>
              <w:rPr>
                <w:bCs/>
                <w:i/>
                <w:iCs/>
                <w:color w:val="0070C0"/>
                <w:lang w:val="en-US" w:eastAsia="ko-KR"/>
              </w:rPr>
              <w:t>Majority view on both issues was that the proposals are agreeable.</w:t>
            </w:r>
          </w:p>
          <w:p w14:paraId="62392AB0" w14:textId="7A6D89A3" w:rsidR="003525E0" w:rsidRPr="0082578F" w:rsidRDefault="003C6E1E" w:rsidP="0082578F">
            <w:pPr>
              <w:spacing w:before="120"/>
              <w:ind w:right="160"/>
              <w:rPr>
                <w:bCs/>
                <w:i/>
                <w:iCs/>
                <w:color w:val="0070C0"/>
                <w:lang w:val="en-US" w:eastAsia="ko-KR"/>
              </w:rPr>
            </w:pPr>
            <w:r>
              <w:rPr>
                <w:bCs/>
                <w:i/>
                <w:iCs/>
                <w:color w:val="0070C0"/>
                <w:lang w:val="en-US" w:eastAsia="ko-KR"/>
              </w:rPr>
              <w:t>Tentative agreement</w:t>
            </w:r>
            <w:r w:rsidR="008B4AE2">
              <w:rPr>
                <w:bCs/>
                <w:i/>
                <w:iCs/>
                <w:color w:val="0070C0"/>
                <w:lang w:val="en-US" w:eastAsia="ko-KR"/>
              </w:rPr>
              <w:t>: Approve the proposals</w:t>
            </w:r>
            <w:r w:rsidR="001F7823">
              <w:rPr>
                <w:bCs/>
                <w:i/>
                <w:iCs/>
                <w:color w:val="0070C0"/>
                <w:lang w:val="en-US" w:eastAsia="ko-KR"/>
              </w:rPr>
              <w:t xml:space="preserve"> above</w:t>
            </w:r>
          </w:p>
        </w:tc>
      </w:tr>
    </w:tbl>
    <w:p w14:paraId="77480A7C" w14:textId="77777777" w:rsidR="003525E0" w:rsidRPr="00621D09" w:rsidRDefault="003525E0">
      <w:pPr>
        <w:ind w:right="281"/>
        <w:rPr>
          <w:i/>
          <w:color w:val="0070C0"/>
          <w:lang w:val="en-US" w:eastAsia="zh-CN"/>
        </w:rPr>
      </w:pPr>
    </w:p>
    <w:p w14:paraId="21C71EE6" w14:textId="77777777" w:rsidR="003525E0" w:rsidRPr="00621D09" w:rsidRDefault="007A2793">
      <w:pPr>
        <w:pStyle w:val="Heading3"/>
        <w:ind w:right="281"/>
        <w:rPr>
          <w:sz w:val="24"/>
          <w:szCs w:val="16"/>
          <w:lang w:val="en-US"/>
        </w:rPr>
      </w:pPr>
      <w:r w:rsidRPr="00621D09">
        <w:rPr>
          <w:sz w:val="24"/>
          <w:szCs w:val="16"/>
          <w:lang w:val="en-US"/>
        </w:rPr>
        <w:t>CRs/TPs</w:t>
      </w:r>
    </w:p>
    <w:p w14:paraId="6EF92E1A" w14:textId="77777777" w:rsidR="003525E0" w:rsidRPr="00621D09" w:rsidRDefault="007A2793">
      <w:pPr>
        <w:ind w:right="281"/>
        <w:rPr>
          <w:i/>
          <w:color w:val="0070C0"/>
          <w:lang w:val="en-US" w:eastAsia="zh-CN"/>
        </w:rPr>
      </w:pPr>
      <w:r w:rsidRPr="00621D09">
        <w:rPr>
          <w:i/>
          <w:color w:val="0070C0"/>
          <w:lang w:val="en-US" w:eastAsia="zh-CN"/>
        </w:rPr>
        <w:t>Moderator tries to summarize discussion status for 1</w:t>
      </w:r>
      <w:r w:rsidRPr="00621D09">
        <w:rPr>
          <w:i/>
          <w:color w:val="0070C0"/>
          <w:vertAlign w:val="superscript"/>
          <w:lang w:val="en-US" w:eastAsia="zh-CN"/>
        </w:rPr>
        <w:t>st</w:t>
      </w:r>
      <w:r w:rsidRPr="00621D09">
        <w:rPr>
          <w:i/>
          <w:color w:val="0070C0"/>
          <w:lang w:val="en-US" w:eastAsia="zh-CN"/>
        </w:rPr>
        <w:t xml:space="preserve"> round and provides recommendation on CRs/TPs Status update</w:t>
      </w:r>
    </w:p>
    <w:p w14:paraId="686A7F66" w14:textId="77777777" w:rsidR="003525E0" w:rsidRPr="00621D09" w:rsidRDefault="007A2793">
      <w:pPr>
        <w:ind w:right="281"/>
        <w:rPr>
          <w:i/>
          <w:color w:val="0070C0"/>
          <w:lang w:val="en-US"/>
        </w:rPr>
      </w:pPr>
      <w:r w:rsidRPr="00621D09">
        <w:rPr>
          <w:i/>
          <w:color w:val="0070C0"/>
          <w:lang w:val="en-US" w:eastAsia="zh-CN"/>
        </w:rPr>
        <w:t xml:space="preserve">Note: The tdoc decisions shall be provided in Section 5 and this table is optional in case moderators would like to provide additional information. </w:t>
      </w:r>
    </w:p>
    <w:tbl>
      <w:tblPr>
        <w:tblStyle w:val="TableGrid"/>
        <w:tblW w:w="10012" w:type="dxa"/>
        <w:tblLook w:val="04A0" w:firstRow="1" w:lastRow="0" w:firstColumn="1" w:lastColumn="0" w:noHBand="0" w:noVBand="1"/>
      </w:tblPr>
      <w:tblGrid>
        <w:gridCol w:w="1872"/>
        <w:gridCol w:w="8140"/>
      </w:tblGrid>
      <w:tr w:rsidR="003525E0" w:rsidRPr="00621D09" w14:paraId="3CD8AD2E" w14:textId="77777777" w:rsidTr="00435A72">
        <w:tc>
          <w:tcPr>
            <w:tcW w:w="1872" w:type="dxa"/>
          </w:tcPr>
          <w:p w14:paraId="58A651E2" w14:textId="77777777" w:rsidR="003525E0" w:rsidRPr="0082578F" w:rsidRDefault="007A2793">
            <w:pPr>
              <w:ind w:right="281"/>
              <w:rPr>
                <w:rFonts w:eastAsiaTheme="minorEastAsia"/>
                <w:b/>
                <w:bCs/>
                <w:color w:val="0070C0"/>
                <w:lang w:val="en-US" w:eastAsia="zh-CN"/>
              </w:rPr>
            </w:pPr>
            <w:r w:rsidRPr="0082578F">
              <w:rPr>
                <w:rFonts w:eastAsiaTheme="minorEastAsia"/>
                <w:b/>
                <w:bCs/>
                <w:color w:val="0070C0"/>
                <w:lang w:val="en-US" w:eastAsia="zh-CN"/>
              </w:rPr>
              <w:t>CR/TP number</w:t>
            </w:r>
          </w:p>
        </w:tc>
        <w:tc>
          <w:tcPr>
            <w:tcW w:w="8140" w:type="dxa"/>
          </w:tcPr>
          <w:p w14:paraId="7FA01F2B" w14:textId="77777777" w:rsidR="003525E0" w:rsidRPr="0082578F" w:rsidRDefault="007A2793">
            <w:pPr>
              <w:ind w:right="281"/>
              <w:rPr>
                <w:rFonts w:eastAsia="MS Mincho"/>
                <w:b/>
                <w:bCs/>
                <w:color w:val="0070C0"/>
                <w:lang w:val="en-US" w:eastAsia="zh-CN"/>
              </w:rPr>
            </w:pPr>
            <w:r w:rsidRPr="0082578F">
              <w:rPr>
                <w:b/>
                <w:bCs/>
                <w:color w:val="0070C0"/>
                <w:lang w:val="en-US" w:eastAsia="zh-CN"/>
              </w:rPr>
              <w:t xml:space="preserve">CRs/TPs </w:t>
            </w:r>
            <w:r w:rsidRPr="0082578F">
              <w:rPr>
                <w:rFonts w:eastAsiaTheme="minorEastAsia"/>
                <w:b/>
                <w:bCs/>
                <w:color w:val="0070C0"/>
                <w:lang w:val="en-US" w:eastAsia="zh-CN"/>
              </w:rPr>
              <w:t xml:space="preserve">Status update recommendation  </w:t>
            </w:r>
          </w:p>
        </w:tc>
      </w:tr>
      <w:tr w:rsidR="003525E0" w:rsidRPr="00621D09" w14:paraId="5F7510EE" w14:textId="77777777" w:rsidTr="00435A72">
        <w:tc>
          <w:tcPr>
            <w:tcW w:w="1872" w:type="dxa"/>
          </w:tcPr>
          <w:p w14:paraId="5F78A197" w14:textId="77777777" w:rsidR="003525E0" w:rsidRPr="0082578F" w:rsidRDefault="00435A72">
            <w:pPr>
              <w:ind w:right="281"/>
              <w:rPr>
                <w:rFonts w:eastAsiaTheme="minorEastAsia"/>
                <w:color w:val="0070C0"/>
                <w:lang w:val="en-US" w:eastAsia="zh-CN"/>
              </w:rPr>
            </w:pPr>
            <w:r w:rsidRPr="0082578F">
              <w:rPr>
                <w:rFonts w:eastAsiaTheme="minorEastAsia"/>
                <w:color w:val="0070C0"/>
                <w:lang w:val="en-US" w:eastAsia="zh-CN"/>
              </w:rPr>
              <w:t>R4-2201917</w:t>
            </w:r>
          </w:p>
        </w:tc>
        <w:tc>
          <w:tcPr>
            <w:tcW w:w="8140" w:type="dxa"/>
          </w:tcPr>
          <w:p w14:paraId="31DBFC91" w14:textId="679EF446" w:rsidR="003525E0" w:rsidRPr="0082578F" w:rsidRDefault="001F7823">
            <w:pPr>
              <w:ind w:right="281"/>
              <w:rPr>
                <w:rFonts w:eastAsiaTheme="minorEastAsia"/>
                <w:color w:val="0070C0"/>
                <w:lang w:val="en-US" w:eastAsia="zh-CN"/>
              </w:rPr>
            </w:pPr>
            <w:r w:rsidRPr="0082578F">
              <w:rPr>
                <w:rFonts w:eastAsiaTheme="minorEastAsia"/>
                <w:i/>
                <w:color w:val="0070C0"/>
                <w:lang w:val="en-US" w:eastAsia="zh-CN"/>
              </w:rPr>
              <w:t>Needs to be revised</w:t>
            </w:r>
          </w:p>
        </w:tc>
      </w:tr>
    </w:tbl>
    <w:p w14:paraId="29175487" w14:textId="77777777" w:rsidR="003525E0" w:rsidRPr="00621D09" w:rsidRDefault="003525E0">
      <w:pPr>
        <w:ind w:right="281"/>
        <w:rPr>
          <w:color w:val="0070C0"/>
          <w:lang w:val="en-US" w:eastAsia="zh-CN"/>
        </w:rPr>
      </w:pPr>
    </w:p>
    <w:p w14:paraId="7F127F41" w14:textId="77777777" w:rsidR="003525E0" w:rsidRPr="00621D09" w:rsidRDefault="007A2793">
      <w:pPr>
        <w:pStyle w:val="Heading2"/>
        <w:ind w:right="281"/>
        <w:rPr>
          <w:lang w:val="en-US"/>
        </w:rPr>
      </w:pPr>
      <w:r w:rsidRPr="00621D09">
        <w:rPr>
          <w:lang w:val="en-US"/>
        </w:rPr>
        <w:t>Discussion on 2nd round</w:t>
      </w:r>
    </w:p>
    <w:p w14:paraId="03A8D402" w14:textId="77777777" w:rsidR="00A4674F" w:rsidRPr="00A4674F" w:rsidRDefault="00A4674F" w:rsidP="00BC7A71">
      <w:pPr>
        <w:spacing w:before="120"/>
        <w:ind w:right="288"/>
        <w:rPr>
          <w:b/>
          <w:color w:val="0070C0"/>
          <w:lang w:val="en-US" w:eastAsia="ko-KR"/>
        </w:rPr>
      </w:pPr>
      <w:r w:rsidRPr="00A4674F">
        <w:rPr>
          <w:b/>
          <w:color w:val="0070C0"/>
          <w:lang w:val="en-US" w:eastAsia="ko-KR"/>
        </w:rPr>
        <w:t>TBA</w:t>
      </w:r>
    </w:p>
    <w:p w14:paraId="7ED9F9B5" w14:textId="77777777" w:rsidR="000648D6" w:rsidRPr="00621D09" w:rsidRDefault="000648D6" w:rsidP="000648D6">
      <w:pPr>
        <w:pStyle w:val="Heading2"/>
        <w:ind w:right="281"/>
        <w:rPr>
          <w:lang w:val="en-US"/>
        </w:rPr>
      </w:pPr>
      <w:r w:rsidRPr="00621D09">
        <w:rPr>
          <w:lang w:val="en-US"/>
        </w:rPr>
        <w:t xml:space="preserve">Companies’ views - collection for </w:t>
      </w:r>
      <w:r>
        <w:rPr>
          <w:lang w:val="en-US"/>
        </w:rPr>
        <w:t>2nd</w:t>
      </w:r>
      <w:r w:rsidRPr="00621D09">
        <w:rPr>
          <w:lang w:val="en-US"/>
        </w:rPr>
        <w:t xml:space="preserve"> round </w:t>
      </w:r>
    </w:p>
    <w:p w14:paraId="0B4DA2AC" w14:textId="77777777" w:rsidR="000648D6" w:rsidRPr="00621D09" w:rsidRDefault="000648D6" w:rsidP="000648D6">
      <w:pPr>
        <w:pStyle w:val="Heading3"/>
        <w:ind w:right="281"/>
        <w:rPr>
          <w:sz w:val="24"/>
          <w:szCs w:val="16"/>
          <w:lang w:val="en-US"/>
        </w:rPr>
      </w:pPr>
      <w:r w:rsidRPr="00621D09">
        <w:rPr>
          <w:sz w:val="24"/>
          <w:szCs w:val="16"/>
          <w:lang w:val="en-US"/>
        </w:rPr>
        <w:t xml:space="preserve">Open issues </w:t>
      </w:r>
    </w:p>
    <w:p w14:paraId="3C665529" w14:textId="77777777" w:rsidR="00A4674F" w:rsidRPr="00A4674F" w:rsidRDefault="00A4674F" w:rsidP="000648D6">
      <w:pPr>
        <w:ind w:right="281"/>
        <w:rPr>
          <w:b/>
          <w:color w:val="0070C0"/>
          <w:lang w:val="en-US" w:eastAsia="ko-KR"/>
        </w:rPr>
      </w:pPr>
      <w:r w:rsidRPr="00A4674F">
        <w:rPr>
          <w:b/>
          <w:color w:val="0070C0"/>
          <w:lang w:val="en-US" w:eastAsia="ko-KR"/>
        </w:rPr>
        <w:t>TBA</w:t>
      </w:r>
    </w:p>
    <w:p w14:paraId="3CDDD3F8" w14:textId="77777777" w:rsidR="003525E0" w:rsidRPr="00621D09" w:rsidRDefault="003525E0">
      <w:pPr>
        <w:spacing w:after="120"/>
        <w:ind w:right="281"/>
        <w:jc w:val="both"/>
        <w:rPr>
          <w:i/>
          <w:iCs/>
          <w:color w:val="0070C0"/>
          <w:szCs w:val="24"/>
          <w:lang w:val="en-US" w:eastAsia="zh-CN"/>
        </w:rPr>
      </w:pPr>
    </w:p>
    <w:p w14:paraId="2519B546" w14:textId="77777777" w:rsidR="003525E0" w:rsidRPr="00621D09" w:rsidRDefault="007A2793">
      <w:pPr>
        <w:pStyle w:val="Heading1"/>
        <w:ind w:right="281"/>
        <w:jc w:val="both"/>
        <w:rPr>
          <w:lang w:val="en-US" w:eastAsia="ja-JP"/>
        </w:rPr>
      </w:pPr>
      <w:r w:rsidRPr="00621D09">
        <w:rPr>
          <w:lang w:val="en-US" w:eastAsia="ja-JP"/>
        </w:rPr>
        <w:t xml:space="preserve">Topic #4: Others (AI </w:t>
      </w:r>
      <w:r w:rsidR="00A4674F">
        <w:rPr>
          <w:lang w:val="en-US" w:eastAsia="ja-JP"/>
        </w:rPr>
        <w:t>6</w:t>
      </w:r>
      <w:r w:rsidRPr="00621D09">
        <w:rPr>
          <w:lang w:val="en-US" w:eastAsia="ja-JP"/>
        </w:rPr>
        <w:t>.16.8)</w:t>
      </w:r>
    </w:p>
    <w:p w14:paraId="664C12A6" w14:textId="77777777" w:rsidR="003525E0" w:rsidRDefault="007A2793">
      <w:pPr>
        <w:pStyle w:val="Heading2"/>
        <w:ind w:right="281"/>
        <w:rPr>
          <w:lang w:val="en-US"/>
        </w:rPr>
      </w:pPr>
      <w:r w:rsidRPr="00621D09">
        <w:rPr>
          <w:lang w:val="en-US"/>
        </w:rPr>
        <w:t>Companies’ contributions summary</w:t>
      </w:r>
    </w:p>
    <w:tbl>
      <w:tblPr>
        <w:tblStyle w:val="TableGrid"/>
        <w:tblW w:w="0" w:type="auto"/>
        <w:tblLook w:val="04A0" w:firstRow="1" w:lastRow="0" w:firstColumn="1" w:lastColumn="0" w:noHBand="0" w:noVBand="1"/>
      </w:tblPr>
      <w:tblGrid>
        <w:gridCol w:w="2160"/>
        <w:gridCol w:w="1440"/>
        <w:gridCol w:w="5760"/>
      </w:tblGrid>
      <w:tr w:rsidR="00436643" w:rsidRPr="00621D09" w14:paraId="7438C96D" w14:textId="77777777" w:rsidTr="00436643">
        <w:trPr>
          <w:trHeight w:val="468"/>
        </w:trPr>
        <w:tc>
          <w:tcPr>
            <w:tcW w:w="2160" w:type="dxa"/>
          </w:tcPr>
          <w:p w14:paraId="0F744A71" w14:textId="77777777" w:rsidR="00436643" w:rsidRPr="00621D09" w:rsidRDefault="00436643" w:rsidP="008E15C3">
            <w:pPr>
              <w:spacing w:before="120" w:after="120"/>
              <w:ind w:right="37"/>
              <w:rPr>
                <w:b/>
                <w:bCs/>
                <w:lang w:val="en-US"/>
              </w:rPr>
            </w:pPr>
            <w:r w:rsidRPr="00621D09">
              <w:rPr>
                <w:b/>
                <w:bCs/>
                <w:lang w:val="en-US"/>
              </w:rPr>
              <w:t>T-doc number</w:t>
            </w:r>
          </w:p>
        </w:tc>
        <w:tc>
          <w:tcPr>
            <w:tcW w:w="1440" w:type="dxa"/>
          </w:tcPr>
          <w:p w14:paraId="7B58863F" w14:textId="77777777" w:rsidR="00436643" w:rsidRPr="00621D09" w:rsidRDefault="00436643" w:rsidP="008E15C3">
            <w:pPr>
              <w:spacing w:before="120" w:after="120"/>
              <w:ind w:right="37"/>
              <w:rPr>
                <w:b/>
                <w:bCs/>
                <w:lang w:val="en-US"/>
              </w:rPr>
            </w:pPr>
            <w:r w:rsidRPr="00621D09">
              <w:rPr>
                <w:b/>
                <w:bCs/>
                <w:lang w:val="en-US"/>
              </w:rPr>
              <w:t>Company</w:t>
            </w:r>
          </w:p>
        </w:tc>
        <w:tc>
          <w:tcPr>
            <w:tcW w:w="5760" w:type="dxa"/>
          </w:tcPr>
          <w:p w14:paraId="0E231DBE" w14:textId="77777777" w:rsidR="00436643" w:rsidRPr="00621D09" w:rsidRDefault="00436643" w:rsidP="008E15C3">
            <w:pPr>
              <w:spacing w:before="120" w:after="120"/>
              <w:ind w:right="37"/>
              <w:rPr>
                <w:b/>
                <w:bCs/>
                <w:lang w:val="en-US"/>
              </w:rPr>
            </w:pPr>
            <w:r w:rsidRPr="00621D09">
              <w:rPr>
                <w:b/>
                <w:bCs/>
                <w:lang w:val="en-US"/>
              </w:rPr>
              <w:t>Proposals / Observations</w:t>
            </w:r>
          </w:p>
        </w:tc>
      </w:tr>
      <w:tr w:rsidR="00436643" w:rsidRPr="00621D09" w14:paraId="15C248C0" w14:textId="77777777" w:rsidTr="00436643">
        <w:trPr>
          <w:trHeight w:val="468"/>
        </w:trPr>
        <w:tc>
          <w:tcPr>
            <w:tcW w:w="2160" w:type="dxa"/>
          </w:tcPr>
          <w:p w14:paraId="41945EC5" w14:textId="77777777" w:rsidR="00436643" w:rsidRPr="00E14EAE" w:rsidRDefault="00706AF4" w:rsidP="008E15C3">
            <w:pPr>
              <w:spacing w:before="120" w:after="120"/>
              <w:ind w:right="37"/>
              <w:rPr>
                <w:rFonts w:ascii="Arial" w:eastAsia="Times New Roman" w:hAnsi="Arial" w:cs="Arial"/>
                <w:b/>
                <w:bCs/>
                <w:color w:val="0070C0"/>
                <w:sz w:val="18"/>
                <w:szCs w:val="18"/>
                <w:u w:val="single"/>
                <w:lang w:val="en-US"/>
              </w:rPr>
            </w:pPr>
            <w:hyperlink r:id="rId33" w:history="1">
              <w:r w:rsidR="00436643" w:rsidRPr="00E14EAE">
                <w:rPr>
                  <w:rFonts w:ascii="Arial" w:eastAsia="Times New Roman" w:hAnsi="Arial" w:cs="Arial"/>
                  <w:b/>
                  <w:bCs/>
                  <w:color w:val="0070C0"/>
                  <w:sz w:val="18"/>
                  <w:szCs w:val="18"/>
                  <w:u w:val="single"/>
                </w:rPr>
                <w:t>R4-2200469</w:t>
              </w:r>
            </w:hyperlink>
          </w:p>
          <w:p w14:paraId="7404954A" w14:textId="77777777" w:rsidR="00436643" w:rsidRPr="00621D09" w:rsidRDefault="00436643" w:rsidP="008E15C3">
            <w:pPr>
              <w:spacing w:before="120" w:after="120"/>
              <w:ind w:right="37"/>
              <w:rPr>
                <w:rFonts w:ascii="Arial" w:hAnsi="Arial" w:cs="Arial"/>
                <w:sz w:val="18"/>
                <w:szCs w:val="18"/>
                <w:lang w:val="en-US"/>
              </w:rPr>
            </w:pPr>
            <w:r w:rsidRPr="00836C94">
              <w:rPr>
                <w:rFonts w:ascii="Arial" w:hAnsi="Arial" w:cs="Arial"/>
                <w:sz w:val="18"/>
                <w:szCs w:val="18"/>
                <w:lang w:val="en-US"/>
              </w:rPr>
              <w:t>Views on sensing beam selection on the UE side</w:t>
            </w:r>
          </w:p>
        </w:tc>
        <w:tc>
          <w:tcPr>
            <w:tcW w:w="1440" w:type="dxa"/>
          </w:tcPr>
          <w:p w14:paraId="6EE01D09" w14:textId="77777777" w:rsidR="00436643" w:rsidRPr="00621D09" w:rsidRDefault="00436643" w:rsidP="008E15C3">
            <w:pPr>
              <w:spacing w:before="120" w:after="120"/>
              <w:ind w:right="37"/>
              <w:rPr>
                <w:rFonts w:ascii="Arial" w:hAnsi="Arial" w:cs="Arial"/>
                <w:sz w:val="18"/>
                <w:szCs w:val="18"/>
                <w:lang w:val="en-US"/>
              </w:rPr>
            </w:pPr>
            <w:r>
              <w:rPr>
                <w:rFonts w:ascii="Arial" w:hAnsi="Arial" w:cs="Arial"/>
                <w:sz w:val="18"/>
                <w:szCs w:val="18"/>
                <w:lang w:val="en-US"/>
              </w:rPr>
              <w:t>Sony</w:t>
            </w:r>
          </w:p>
        </w:tc>
        <w:tc>
          <w:tcPr>
            <w:tcW w:w="5760" w:type="dxa"/>
          </w:tcPr>
          <w:p w14:paraId="26C6C481" w14:textId="77777777" w:rsidR="00436643" w:rsidRPr="00FF55B6" w:rsidRDefault="00436643" w:rsidP="008E15C3">
            <w:pPr>
              <w:pStyle w:val="Caption"/>
              <w:ind w:right="37"/>
              <w:jc w:val="both"/>
              <w:rPr>
                <w:b w:val="0"/>
                <w:bCs/>
                <w:lang w:val="en-US"/>
              </w:rPr>
            </w:pPr>
            <w:r w:rsidRPr="00362878">
              <w:rPr>
                <w:lang w:val="en-US"/>
              </w:rPr>
              <w:t>Observation 1:</w:t>
            </w:r>
            <w:r w:rsidRPr="00FF55B6">
              <w:rPr>
                <w:b w:val="0"/>
                <w:bCs/>
                <w:lang w:val="en-US"/>
              </w:rPr>
              <w:t xml:space="preserve"> the existing beam correspondence test can not verify if the UE uses the same beam for sensing and transmission, regardless of the beam correspondence capability. </w:t>
            </w:r>
          </w:p>
          <w:p w14:paraId="326D416F" w14:textId="77777777" w:rsidR="00436643" w:rsidRPr="00FF55B6" w:rsidRDefault="00436643" w:rsidP="008E15C3">
            <w:pPr>
              <w:pStyle w:val="Caption"/>
              <w:ind w:right="37"/>
              <w:jc w:val="both"/>
              <w:rPr>
                <w:b w:val="0"/>
                <w:bCs/>
                <w:lang w:val="en-US"/>
              </w:rPr>
            </w:pPr>
            <w:r w:rsidRPr="00362878">
              <w:rPr>
                <w:lang w:val="en-US"/>
              </w:rPr>
              <w:t>Observation 2:</w:t>
            </w:r>
            <w:r w:rsidRPr="00FF55B6">
              <w:rPr>
                <w:b w:val="0"/>
                <w:bCs/>
                <w:lang w:val="en-US"/>
              </w:rPr>
              <w:t xml:space="preserve"> it is hard to define and adopt the X dB beamwidth method in practical UE RF requirements and tests. </w:t>
            </w:r>
          </w:p>
          <w:p w14:paraId="24741E7C" w14:textId="77777777" w:rsidR="00436643" w:rsidRPr="00FF55B6" w:rsidRDefault="00436643" w:rsidP="008E15C3">
            <w:pPr>
              <w:pStyle w:val="Caption"/>
              <w:ind w:right="37"/>
              <w:jc w:val="both"/>
              <w:rPr>
                <w:b w:val="0"/>
                <w:bCs/>
                <w:lang w:val="en-US"/>
              </w:rPr>
            </w:pPr>
            <w:r w:rsidRPr="00362878">
              <w:rPr>
                <w:lang w:val="en-US"/>
              </w:rPr>
              <w:t>Observation 3:</w:t>
            </w:r>
            <w:r w:rsidRPr="00FF55B6">
              <w:rPr>
                <w:b w:val="0"/>
                <w:bCs/>
                <w:lang w:val="en-US"/>
              </w:rPr>
              <w:t xml:space="preserve"> the common spherical coverage concept may potentially be used as a starting point to define the relation between sensing beam and transmission beam</w:t>
            </w:r>
          </w:p>
        </w:tc>
      </w:tr>
      <w:tr w:rsidR="00436643" w:rsidRPr="00621D09" w14:paraId="729D9096" w14:textId="77777777" w:rsidTr="00436643">
        <w:trPr>
          <w:trHeight w:val="468"/>
        </w:trPr>
        <w:tc>
          <w:tcPr>
            <w:tcW w:w="2160" w:type="dxa"/>
          </w:tcPr>
          <w:p w14:paraId="596DAF16" w14:textId="77777777" w:rsidR="00436643" w:rsidRPr="003035C1" w:rsidRDefault="00706AF4" w:rsidP="008E15C3">
            <w:pPr>
              <w:spacing w:before="120" w:after="120"/>
              <w:ind w:right="37"/>
              <w:rPr>
                <w:rFonts w:ascii="Arial" w:eastAsia="Times New Roman" w:hAnsi="Arial" w:cs="Arial"/>
                <w:b/>
                <w:bCs/>
                <w:color w:val="0070C0"/>
                <w:sz w:val="18"/>
                <w:szCs w:val="18"/>
                <w:u w:val="single"/>
              </w:rPr>
            </w:pPr>
            <w:hyperlink r:id="rId34" w:history="1">
              <w:r w:rsidR="00436643" w:rsidRPr="003035C1">
                <w:rPr>
                  <w:rFonts w:ascii="Arial" w:eastAsia="Times New Roman" w:hAnsi="Arial" w:cs="Arial"/>
                  <w:b/>
                  <w:bCs/>
                  <w:color w:val="0070C0"/>
                  <w:sz w:val="18"/>
                  <w:szCs w:val="18"/>
                  <w:u w:val="single"/>
                </w:rPr>
                <w:t>R4-2200847</w:t>
              </w:r>
            </w:hyperlink>
          </w:p>
          <w:p w14:paraId="5FE2C7D1" w14:textId="77777777" w:rsidR="00436643" w:rsidRPr="00262E92" w:rsidRDefault="00436643" w:rsidP="008E15C3">
            <w:pPr>
              <w:spacing w:before="120" w:after="120"/>
              <w:ind w:right="37"/>
              <w:rPr>
                <w:color w:val="0070C0"/>
              </w:rPr>
            </w:pPr>
            <w:r w:rsidRPr="00BC5F4C">
              <w:rPr>
                <w:rFonts w:ascii="Arial" w:eastAsia="Times New Roman" w:hAnsi="Arial" w:cs="Arial"/>
                <w:sz w:val="18"/>
                <w:szCs w:val="18"/>
              </w:rPr>
              <w:t>Draft LS on sensing beam characteristics to RAN1</w:t>
            </w:r>
          </w:p>
        </w:tc>
        <w:tc>
          <w:tcPr>
            <w:tcW w:w="1440" w:type="dxa"/>
          </w:tcPr>
          <w:p w14:paraId="1A187B30" w14:textId="77777777" w:rsidR="00436643" w:rsidRDefault="00436643" w:rsidP="008E15C3">
            <w:pPr>
              <w:spacing w:before="120" w:after="120"/>
              <w:ind w:right="37"/>
              <w:rPr>
                <w:rFonts w:ascii="Arial" w:hAnsi="Arial" w:cs="Arial"/>
                <w:sz w:val="18"/>
                <w:szCs w:val="18"/>
                <w:lang w:val="en-US"/>
              </w:rPr>
            </w:pPr>
            <w:r>
              <w:rPr>
                <w:rFonts w:ascii="Arial" w:hAnsi="Arial" w:cs="Arial"/>
                <w:sz w:val="18"/>
                <w:szCs w:val="18"/>
                <w:lang w:val="en-US"/>
              </w:rPr>
              <w:t>Ericsson</w:t>
            </w:r>
          </w:p>
        </w:tc>
        <w:tc>
          <w:tcPr>
            <w:tcW w:w="5760" w:type="dxa"/>
          </w:tcPr>
          <w:p w14:paraId="383AA73F" w14:textId="77777777" w:rsidR="00436643" w:rsidRPr="001D4EC2" w:rsidRDefault="00436643" w:rsidP="008E15C3">
            <w:pPr>
              <w:spacing w:before="60" w:after="120"/>
              <w:ind w:right="37"/>
              <w:jc w:val="both"/>
              <w:rPr>
                <w:lang w:val="en-US"/>
              </w:rPr>
            </w:pPr>
            <w:r w:rsidRPr="001D4EC2">
              <w:rPr>
                <w:lang w:val="en-US"/>
              </w:rPr>
              <w:t>For an adaptive array antenna system to be used for both BS and UE operating within the frequency range 52600 to 71000 MHz the following issues have been identified if requirements related to gain or beamwidth on the receive side is defined:</w:t>
            </w:r>
          </w:p>
          <w:p w14:paraId="3D2EE850" w14:textId="77777777" w:rsidR="00436643" w:rsidRPr="001D4EC2" w:rsidRDefault="00436643" w:rsidP="008E15C3">
            <w:pPr>
              <w:spacing w:before="60" w:after="120"/>
              <w:ind w:right="37"/>
              <w:jc w:val="both"/>
              <w:rPr>
                <w:lang w:val="en-US"/>
              </w:rPr>
            </w:pPr>
            <w:r w:rsidRPr="001D4EC2">
              <w:rPr>
                <w:lang w:val="en-US"/>
              </w:rPr>
              <w:t>1.</w:t>
            </w:r>
            <w:r w:rsidRPr="001D4EC2">
              <w:rPr>
                <w:lang w:val="en-US"/>
              </w:rPr>
              <w:tab/>
              <w:t xml:space="preserve">The parameter antenna gain </w:t>
            </w:r>
            <w:proofErr w:type="gramStart"/>
            <w:r w:rsidRPr="001D4EC2">
              <w:rPr>
                <w:lang w:val="en-US"/>
              </w:rPr>
              <w:t>by definition will</w:t>
            </w:r>
            <w:proofErr w:type="gramEnd"/>
            <w:r w:rsidRPr="001D4EC2">
              <w:rPr>
                <w:lang w:val="en-US"/>
              </w:rPr>
              <w:t xml:space="preserve"> require access to a conducted RF interface.</w:t>
            </w:r>
          </w:p>
          <w:p w14:paraId="4B932964" w14:textId="77777777" w:rsidR="00436643" w:rsidRPr="001D4EC2" w:rsidRDefault="00436643" w:rsidP="008E15C3">
            <w:pPr>
              <w:spacing w:before="60" w:after="120"/>
              <w:ind w:right="37"/>
              <w:jc w:val="both"/>
              <w:rPr>
                <w:lang w:val="en-US"/>
              </w:rPr>
            </w:pPr>
            <w:r w:rsidRPr="001D4EC2">
              <w:rPr>
                <w:lang w:val="en-US"/>
              </w:rPr>
              <w:t>2.</w:t>
            </w:r>
            <w:r w:rsidRPr="001D4EC2">
              <w:rPr>
                <w:lang w:val="en-US"/>
              </w:rPr>
              <w:tab/>
              <w:t>There are no beam quality requirement limits (such as antenna gain or beamwidth) defined in NR RF specifications.</w:t>
            </w:r>
          </w:p>
          <w:p w14:paraId="67A7C37B" w14:textId="77777777" w:rsidR="00436643" w:rsidRPr="001D4EC2" w:rsidRDefault="00436643" w:rsidP="008E15C3">
            <w:pPr>
              <w:spacing w:before="60" w:after="120"/>
              <w:ind w:right="37"/>
              <w:jc w:val="both"/>
              <w:rPr>
                <w:lang w:val="en-US"/>
              </w:rPr>
            </w:pPr>
            <w:r w:rsidRPr="001D4EC2">
              <w:rPr>
                <w:lang w:val="en-US"/>
              </w:rPr>
              <w:t>3.</w:t>
            </w:r>
            <w:r w:rsidRPr="001D4EC2">
              <w:rPr>
                <w:lang w:val="en-US"/>
              </w:rPr>
              <w:tab/>
              <w:t xml:space="preserve">Defining parameters such antenna gain (directivity) and beamwidth looks simple at first glance but finding relevant conditions and test cases it is much more difficult. </w:t>
            </w:r>
          </w:p>
          <w:p w14:paraId="2A0343F0" w14:textId="77777777" w:rsidR="00436643" w:rsidRPr="001D4EC2" w:rsidRDefault="00436643" w:rsidP="008E15C3">
            <w:pPr>
              <w:spacing w:before="60" w:after="120"/>
              <w:ind w:right="37"/>
              <w:jc w:val="both"/>
              <w:rPr>
                <w:lang w:val="en-US"/>
              </w:rPr>
            </w:pPr>
            <w:r w:rsidRPr="001D4EC2">
              <w:rPr>
                <w:lang w:val="en-US"/>
              </w:rPr>
              <w:t>4.</w:t>
            </w:r>
            <w:r w:rsidRPr="001D4EC2">
              <w:rPr>
                <w:lang w:val="en-US"/>
              </w:rPr>
              <w:tab/>
              <w:t>Testing beamwidth or antenna gain will significantly add to the conformance test specification complexity.</w:t>
            </w:r>
          </w:p>
          <w:p w14:paraId="5A522A7F" w14:textId="77777777" w:rsidR="00436643" w:rsidRDefault="00436643" w:rsidP="008E15C3">
            <w:pPr>
              <w:spacing w:before="60" w:after="120"/>
              <w:ind w:right="37"/>
              <w:jc w:val="both"/>
              <w:rPr>
                <w:lang w:val="en-US"/>
              </w:rPr>
            </w:pPr>
            <w:r w:rsidRPr="001D4EC2">
              <w:rPr>
                <w:lang w:val="en-US"/>
              </w:rPr>
              <w:t xml:space="preserve">Based on the information provided in this contribution we propose not to define new requirements for beam quality for traffic and sensing beam. Based on questions given in LS we strongly support to not defining beam quality parameter-based requirements on specific beams during reception. We also suggest keeping beamforming aspect for different signals to be implementation specific not captured by the specification. </w:t>
            </w:r>
            <w:r w:rsidRPr="001D4EC2">
              <w:rPr>
                <w:b/>
                <w:bCs/>
                <w:u w:val="single"/>
                <w:lang w:val="en-US"/>
              </w:rPr>
              <w:t xml:space="preserve">Hence, we support only alternative </w:t>
            </w:r>
            <w:proofErr w:type="spellStart"/>
            <w:r w:rsidRPr="001D4EC2">
              <w:rPr>
                <w:b/>
                <w:bCs/>
                <w:u w:val="single"/>
                <w:lang w:val="en-US"/>
              </w:rPr>
              <w:t>lF</w:t>
            </w:r>
            <w:proofErr w:type="spellEnd"/>
            <w:r w:rsidRPr="001D4EC2">
              <w:rPr>
                <w:lang w:val="en-US"/>
              </w:rPr>
              <w:t>.</w:t>
            </w:r>
          </w:p>
          <w:p w14:paraId="1D3541F3" w14:textId="77777777" w:rsidR="00436643" w:rsidRDefault="00436643" w:rsidP="008E15C3">
            <w:pPr>
              <w:spacing w:before="60" w:after="120"/>
              <w:ind w:right="37"/>
              <w:jc w:val="both"/>
              <w:rPr>
                <w:lang w:val="en-US"/>
              </w:rPr>
            </w:pPr>
          </w:p>
          <w:p w14:paraId="1F2FCBC4" w14:textId="77777777" w:rsidR="00436643" w:rsidRDefault="00436643" w:rsidP="008E15C3">
            <w:pPr>
              <w:spacing w:before="60" w:after="120"/>
              <w:ind w:right="37"/>
              <w:jc w:val="both"/>
              <w:rPr>
                <w:lang w:val="en-US"/>
              </w:rPr>
            </w:pPr>
            <w:r>
              <w:rPr>
                <w:lang w:val="en-US"/>
              </w:rPr>
              <w:t xml:space="preserve">Draft LS </w:t>
            </w:r>
            <w:proofErr w:type="gramStart"/>
            <w:r>
              <w:rPr>
                <w:lang w:val="en-US"/>
              </w:rPr>
              <w:t>reply</w:t>
            </w:r>
            <w:proofErr w:type="gramEnd"/>
            <w:r>
              <w:rPr>
                <w:lang w:val="en-US"/>
              </w:rPr>
              <w:t xml:space="preserve"> states:</w:t>
            </w:r>
          </w:p>
          <w:p w14:paraId="07A8D26F" w14:textId="77777777" w:rsidR="00436643" w:rsidRPr="00621D09" w:rsidRDefault="00436643" w:rsidP="008E15C3">
            <w:pPr>
              <w:spacing w:before="60" w:after="120"/>
              <w:ind w:right="37"/>
              <w:jc w:val="both"/>
              <w:rPr>
                <w:lang w:val="en-US"/>
              </w:rPr>
            </w:pPr>
            <w:r w:rsidRPr="008A4567">
              <w:rPr>
                <w:lang w:val="en-US"/>
              </w:rPr>
              <w:t xml:space="preserve">RAN4 propose not to define new requirements for beam quality for traffic and sensing beam. RAN4 suggest RAN1 to adopt </w:t>
            </w:r>
            <w:r w:rsidRPr="006C1965">
              <w:rPr>
                <w:b/>
                <w:bCs/>
                <w:u w:val="single"/>
                <w:lang w:val="en-US"/>
              </w:rPr>
              <w:t>alternative 1F</w:t>
            </w:r>
            <w:r w:rsidRPr="008A4567">
              <w:rPr>
                <w:lang w:val="en-US"/>
              </w:rPr>
              <w:t xml:space="preserve"> finalizing the remaining work related to extension of NR to support the frequency range 52600 to 71000 MHz.</w:t>
            </w:r>
          </w:p>
        </w:tc>
      </w:tr>
      <w:tr w:rsidR="00436643" w:rsidRPr="00621D09" w14:paraId="524BACCA" w14:textId="77777777" w:rsidTr="00436643">
        <w:trPr>
          <w:trHeight w:val="468"/>
        </w:trPr>
        <w:tc>
          <w:tcPr>
            <w:tcW w:w="2160" w:type="dxa"/>
          </w:tcPr>
          <w:p w14:paraId="21C0C766" w14:textId="77777777" w:rsidR="00436643" w:rsidRPr="000759F2" w:rsidRDefault="00706AF4" w:rsidP="008E15C3">
            <w:pPr>
              <w:spacing w:before="120" w:after="120"/>
              <w:ind w:right="37"/>
              <w:rPr>
                <w:rFonts w:ascii="Arial" w:eastAsia="Times New Roman" w:hAnsi="Arial" w:cs="Arial"/>
                <w:b/>
                <w:bCs/>
                <w:color w:val="0070C0"/>
                <w:sz w:val="18"/>
                <w:szCs w:val="18"/>
                <w:u w:val="single"/>
                <w:lang w:val="en-US"/>
              </w:rPr>
            </w:pPr>
            <w:hyperlink r:id="rId35" w:history="1">
              <w:r w:rsidR="00436643" w:rsidRPr="000759F2">
                <w:rPr>
                  <w:rFonts w:ascii="Arial" w:eastAsia="Times New Roman" w:hAnsi="Arial" w:cs="Arial"/>
                  <w:b/>
                  <w:bCs/>
                  <w:color w:val="0070C0"/>
                  <w:sz w:val="18"/>
                  <w:szCs w:val="18"/>
                  <w:u w:val="single"/>
                </w:rPr>
                <w:t>R4-2201533</w:t>
              </w:r>
            </w:hyperlink>
          </w:p>
          <w:p w14:paraId="7BAE6619" w14:textId="77777777" w:rsidR="00436643" w:rsidRPr="00621D09" w:rsidRDefault="00436643" w:rsidP="008E15C3">
            <w:pPr>
              <w:spacing w:before="120" w:after="120"/>
              <w:ind w:right="37"/>
              <w:rPr>
                <w:rFonts w:ascii="Arial" w:hAnsi="Arial" w:cs="Arial"/>
                <w:sz w:val="18"/>
                <w:szCs w:val="18"/>
                <w:lang w:val="en-US"/>
              </w:rPr>
            </w:pPr>
            <w:r w:rsidRPr="00F55961">
              <w:rPr>
                <w:rFonts w:ascii="Arial" w:eastAsia="Times New Roman" w:hAnsi="Arial" w:cs="Arial"/>
                <w:sz w:val="18"/>
                <w:szCs w:val="18"/>
                <w:lang w:val="en-US"/>
              </w:rPr>
              <w:t xml:space="preserve">Discussion and draft </w:t>
            </w:r>
            <w:proofErr w:type="gramStart"/>
            <w:r w:rsidRPr="00F55961">
              <w:rPr>
                <w:rFonts w:ascii="Arial" w:eastAsia="Times New Roman" w:hAnsi="Arial" w:cs="Arial"/>
                <w:sz w:val="18"/>
                <w:szCs w:val="18"/>
                <w:lang w:val="en-US"/>
              </w:rPr>
              <w:t>reply</w:t>
            </w:r>
            <w:proofErr w:type="gramEnd"/>
            <w:r w:rsidRPr="00F55961">
              <w:rPr>
                <w:rFonts w:ascii="Arial" w:eastAsia="Times New Roman" w:hAnsi="Arial" w:cs="Arial"/>
                <w:sz w:val="18"/>
                <w:szCs w:val="18"/>
                <w:lang w:val="en-US"/>
              </w:rPr>
              <w:t xml:space="preserve"> LS on sensing beam selection from RAN1</w:t>
            </w:r>
          </w:p>
        </w:tc>
        <w:tc>
          <w:tcPr>
            <w:tcW w:w="1440" w:type="dxa"/>
          </w:tcPr>
          <w:p w14:paraId="6C8FC950" w14:textId="77777777" w:rsidR="00436643" w:rsidRPr="00621D09" w:rsidRDefault="00436643" w:rsidP="008E15C3">
            <w:pPr>
              <w:spacing w:before="120" w:after="120"/>
              <w:ind w:right="37"/>
              <w:rPr>
                <w:rFonts w:ascii="Arial" w:eastAsia="Times New Roman" w:hAnsi="Arial" w:cs="Arial"/>
                <w:sz w:val="18"/>
                <w:szCs w:val="18"/>
                <w:lang w:val="en-US"/>
              </w:rPr>
            </w:pPr>
            <w:r w:rsidRPr="007F4518">
              <w:rPr>
                <w:rFonts w:ascii="Arial" w:eastAsia="Times New Roman" w:hAnsi="Arial" w:cs="Arial"/>
                <w:sz w:val="18"/>
                <w:szCs w:val="18"/>
              </w:rPr>
              <w:t>Huawei, HiSilicon</w:t>
            </w:r>
          </w:p>
        </w:tc>
        <w:tc>
          <w:tcPr>
            <w:tcW w:w="5760" w:type="dxa"/>
          </w:tcPr>
          <w:p w14:paraId="632AE232" w14:textId="77777777" w:rsidR="00436643" w:rsidRPr="00362878" w:rsidRDefault="00436643" w:rsidP="009C1D14">
            <w:pPr>
              <w:spacing w:before="120" w:after="120"/>
              <w:ind w:right="76"/>
              <w:jc w:val="both"/>
              <w:rPr>
                <w:lang w:val="en-US"/>
              </w:rPr>
            </w:pPr>
            <w:r w:rsidRPr="000306EB">
              <w:rPr>
                <w:b/>
                <w:bCs/>
                <w:lang w:val="en-US"/>
              </w:rPr>
              <w:t>Observation 1:</w:t>
            </w:r>
            <w:r w:rsidRPr="00362878">
              <w:rPr>
                <w:lang w:val="en-US"/>
              </w:rPr>
              <w:t xml:space="preserve"> Alt-1A and Alt-1D would lead to performance degradation of sensing accuracy.</w:t>
            </w:r>
          </w:p>
          <w:p w14:paraId="7F3473CC" w14:textId="77777777" w:rsidR="00436643" w:rsidRPr="00362878" w:rsidRDefault="00436643" w:rsidP="009C1D14">
            <w:pPr>
              <w:spacing w:before="120" w:after="120"/>
              <w:ind w:right="76"/>
              <w:jc w:val="both"/>
              <w:rPr>
                <w:lang w:val="en-US"/>
              </w:rPr>
            </w:pPr>
            <w:r w:rsidRPr="000306EB">
              <w:rPr>
                <w:b/>
                <w:bCs/>
                <w:lang w:val="en-US"/>
              </w:rPr>
              <w:t>Observation 2:</w:t>
            </w:r>
            <w:r w:rsidRPr="00362878">
              <w:rPr>
                <w:lang w:val="en-US"/>
              </w:rPr>
              <w:t xml:space="preserve"> Alt-1B and Alt-1C are not testable due to unmeasurable conducted connector</w:t>
            </w:r>
          </w:p>
          <w:p w14:paraId="1A4B5EEF" w14:textId="77777777" w:rsidR="00436643" w:rsidRPr="00362878" w:rsidRDefault="00436643" w:rsidP="009C1D14">
            <w:pPr>
              <w:spacing w:before="120" w:after="120"/>
              <w:ind w:right="76"/>
              <w:jc w:val="both"/>
              <w:rPr>
                <w:lang w:val="en-US"/>
              </w:rPr>
            </w:pPr>
            <w:r w:rsidRPr="000306EB">
              <w:rPr>
                <w:b/>
                <w:bCs/>
                <w:lang w:val="en-US"/>
              </w:rPr>
              <w:lastRenderedPageBreak/>
              <w:t>Observation 3:</w:t>
            </w:r>
            <w:r w:rsidRPr="00362878">
              <w:rPr>
                <w:lang w:val="en-US"/>
              </w:rPr>
              <w:t xml:space="preserve"> For UEs satisfying beam correspondence tolerance requirements and </w:t>
            </w:r>
            <w:proofErr w:type="spellStart"/>
            <w:r w:rsidRPr="00362878">
              <w:rPr>
                <w:lang w:val="en-US"/>
              </w:rPr>
              <w:t>gNBs</w:t>
            </w:r>
            <w:proofErr w:type="spellEnd"/>
            <w:r w:rsidRPr="00362878">
              <w:rPr>
                <w:lang w:val="en-US"/>
              </w:rPr>
              <w:t>, 3dB sensing beamwidth could contain the beam peak direction of the transmission beam.</w:t>
            </w:r>
          </w:p>
          <w:p w14:paraId="5885BA2F" w14:textId="77777777" w:rsidR="00436643" w:rsidRPr="00362878" w:rsidRDefault="00436643" w:rsidP="009C1D14">
            <w:pPr>
              <w:spacing w:before="120" w:after="120"/>
              <w:ind w:right="76"/>
              <w:jc w:val="both"/>
              <w:rPr>
                <w:lang w:val="en-US"/>
              </w:rPr>
            </w:pPr>
            <w:r w:rsidRPr="000306EB">
              <w:rPr>
                <w:b/>
                <w:bCs/>
                <w:lang w:val="en-US"/>
              </w:rPr>
              <w:t>Observation 4:</w:t>
            </w:r>
            <w:r w:rsidRPr="00362878">
              <w:rPr>
                <w:lang w:val="en-US"/>
              </w:rPr>
              <w:t xml:space="preserve"> Alt-1F is acceptable if sensing performance could be ensured by UE/gNB implementation.</w:t>
            </w:r>
          </w:p>
          <w:p w14:paraId="1D44823B" w14:textId="77777777" w:rsidR="00436643" w:rsidRDefault="00436643" w:rsidP="009C1D14">
            <w:pPr>
              <w:spacing w:before="120" w:after="120"/>
              <w:ind w:right="76"/>
              <w:jc w:val="both"/>
              <w:rPr>
                <w:lang w:val="en-US"/>
              </w:rPr>
            </w:pPr>
            <w:r w:rsidRPr="000306EB">
              <w:rPr>
                <w:b/>
                <w:bCs/>
                <w:lang w:val="en-US"/>
              </w:rPr>
              <w:t>Proposal 1:</w:t>
            </w:r>
            <w:r w:rsidRPr="00362878">
              <w:rPr>
                <w:lang w:val="en-US"/>
              </w:rPr>
              <w:t xml:space="preserve"> Alt-1E is considered as the baseline.</w:t>
            </w:r>
          </w:p>
          <w:p w14:paraId="6844CD26" w14:textId="77777777" w:rsidR="00436643" w:rsidRDefault="00436643" w:rsidP="009C1D14">
            <w:pPr>
              <w:spacing w:before="240" w:after="120"/>
              <w:ind w:right="72"/>
              <w:jc w:val="both"/>
              <w:rPr>
                <w:lang w:val="en-US"/>
              </w:rPr>
            </w:pPr>
            <w:r>
              <w:rPr>
                <w:lang w:val="en-US"/>
              </w:rPr>
              <w:t>Draft LS reply:</w:t>
            </w:r>
          </w:p>
          <w:p w14:paraId="327F2217" w14:textId="77777777" w:rsidR="00436643" w:rsidRPr="00621D09" w:rsidRDefault="00436643" w:rsidP="009C1D14">
            <w:pPr>
              <w:spacing w:before="120" w:after="120"/>
              <w:ind w:right="76"/>
              <w:jc w:val="both"/>
              <w:rPr>
                <w:lang w:val="en-US"/>
              </w:rPr>
            </w:pPr>
            <w:r w:rsidRPr="006C1965">
              <w:rPr>
                <w:lang w:val="en-US"/>
              </w:rPr>
              <w:t xml:space="preserve">RAN4 discussed on all the potential methods provided by RAN1. Considering the sensing performance, implementation complexity and testability issues, it was agreed </w:t>
            </w:r>
            <w:r w:rsidRPr="006C1965">
              <w:rPr>
                <w:b/>
                <w:bCs/>
                <w:u w:val="single"/>
                <w:lang w:val="en-US"/>
              </w:rPr>
              <w:t>Alt-1E</w:t>
            </w:r>
            <w:r w:rsidRPr="006C1965">
              <w:rPr>
                <w:lang w:val="en-US"/>
              </w:rPr>
              <w:t xml:space="preserve"> is the best compromise from RAN4 point of view.</w:t>
            </w:r>
          </w:p>
        </w:tc>
      </w:tr>
      <w:tr w:rsidR="00436643" w:rsidRPr="00621D09" w14:paraId="3B938D6E" w14:textId="77777777" w:rsidTr="00436643">
        <w:trPr>
          <w:trHeight w:val="468"/>
        </w:trPr>
        <w:tc>
          <w:tcPr>
            <w:tcW w:w="2160" w:type="dxa"/>
          </w:tcPr>
          <w:p w14:paraId="3C309275" w14:textId="77777777" w:rsidR="00436643" w:rsidRPr="000759F2" w:rsidRDefault="00706AF4" w:rsidP="008E15C3">
            <w:pPr>
              <w:spacing w:before="120" w:after="120"/>
              <w:ind w:right="37"/>
              <w:rPr>
                <w:rStyle w:val="Hyperlink"/>
                <w:rFonts w:ascii="Arial" w:eastAsia="Times New Roman" w:hAnsi="Arial" w:cs="Arial"/>
                <w:b/>
                <w:bCs/>
                <w:color w:val="0070C0"/>
                <w:sz w:val="18"/>
                <w:szCs w:val="18"/>
                <w:lang w:val="en-US"/>
              </w:rPr>
            </w:pPr>
            <w:hyperlink r:id="rId36" w:history="1">
              <w:r w:rsidR="00436643" w:rsidRPr="00E665E6">
                <w:rPr>
                  <w:rFonts w:ascii="Arial" w:eastAsia="Times New Roman" w:hAnsi="Arial" w:cs="Arial"/>
                  <w:b/>
                  <w:bCs/>
                  <w:color w:val="0000FF"/>
                  <w:sz w:val="18"/>
                  <w:szCs w:val="18"/>
                  <w:u w:val="single"/>
                </w:rPr>
                <w:t>R4-2200083</w:t>
              </w:r>
            </w:hyperlink>
          </w:p>
          <w:p w14:paraId="2E6F5A83" w14:textId="77777777" w:rsidR="00436643" w:rsidRPr="009D3465" w:rsidRDefault="00436643" w:rsidP="008E15C3">
            <w:pPr>
              <w:spacing w:before="120" w:after="120"/>
              <w:ind w:right="37"/>
              <w:rPr>
                <w:rFonts w:ascii="Arial" w:hAnsi="Arial" w:cs="Arial"/>
                <w:sz w:val="18"/>
                <w:szCs w:val="18"/>
              </w:rPr>
            </w:pPr>
            <w:r w:rsidRPr="00436643">
              <w:rPr>
                <w:rFonts w:ascii="Arial" w:eastAsia="Times New Roman" w:hAnsi="Arial" w:cs="Arial"/>
                <w:sz w:val="18"/>
                <w:szCs w:val="18"/>
              </w:rPr>
              <w:t xml:space="preserve">Discussion on the LBT requirement and the </w:t>
            </w:r>
            <w:proofErr w:type="gramStart"/>
            <w:r w:rsidRPr="00436643">
              <w:rPr>
                <w:rFonts w:ascii="Arial" w:eastAsia="Times New Roman" w:hAnsi="Arial" w:cs="Arial"/>
                <w:sz w:val="18"/>
                <w:szCs w:val="18"/>
              </w:rPr>
              <w:t>reply</w:t>
            </w:r>
            <w:proofErr w:type="gramEnd"/>
            <w:r w:rsidRPr="00436643">
              <w:rPr>
                <w:rFonts w:ascii="Arial" w:eastAsia="Times New Roman" w:hAnsi="Arial" w:cs="Arial"/>
                <w:sz w:val="18"/>
                <w:szCs w:val="18"/>
              </w:rPr>
              <w:t xml:space="preserve"> LS for sensing beam selection</w:t>
            </w:r>
          </w:p>
        </w:tc>
        <w:tc>
          <w:tcPr>
            <w:tcW w:w="1440" w:type="dxa"/>
          </w:tcPr>
          <w:p w14:paraId="00F01C6D" w14:textId="77777777" w:rsidR="00436643" w:rsidRPr="00621D09" w:rsidRDefault="00436643" w:rsidP="008E15C3">
            <w:pPr>
              <w:spacing w:before="120" w:after="120"/>
              <w:ind w:right="37"/>
              <w:rPr>
                <w:rFonts w:ascii="Arial" w:eastAsia="Times New Roman" w:hAnsi="Arial" w:cs="Arial"/>
                <w:sz w:val="18"/>
                <w:szCs w:val="18"/>
                <w:lang w:val="en-US"/>
              </w:rPr>
            </w:pPr>
            <w:r>
              <w:rPr>
                <w:rFonts w:ascii="Arial" w:eastAsia="Times New Roman" w:hAnsi="Arial" w:cs="Arial"/>
                <w:sz w:val="18"/>
                <w:szCs w:val="18"/>
                <w:lang w:val="en-US"/>
              </w:rPr>
              <w:t>CATT</w:t>
            </w:r>
          </w:p>
        </w:tc>
        <w:tc>
          <w:tcPr>
            <w:tcW w:w="5760" w:type="dxa"/>
          </w:tcPr>
          <w:p w14:paraId="167F23FE" w14:textId="77777777" w:rsidR="00436643" w:rsidRPr="00436643" w:rsidRDefault="00436643" w:rsidP="009C1D14">
            <w:pPr>
              <w:spacing w:before="120" w:after="0"/>
              <w:ind w:right="76"/>
              <w:jc w:val="both"/>
              <w:rPr>
                <w:lang w:val="en-US"/>
              </w:rPr>
            </w:pPr>
            <w:r w:rsidRPr="00436643">
              <w:rPr>
                <w:b/>
                <w:bCs/>
                <w:lang w:val="en-US"/>
              </w:rPr>
              <w:t>Proposal 1:</w:t>
            </w:r>
            <w:r w:rsidRPr="00436643">
              <w:rPr>
                <w:lang w:val="en-US"/>
              </w:rPr>
              <w:t xml:space="preserve"> Selecting sensing beam at the gNB is up to gNB’s implementation.</w:t>
            </w:r>
          </w:p>
          <w:p w14:paraId="26948910" w14:textId="77777777" w:rsidR="00436643" w:rsidRPr="00436643" w:rsidRDefault="00436643" w:rsidP="009C1D14">
            <w:pPr>
              <w:spacing w:before="120" w:after="0"/>
              <w:ind w:right="76"/>
              <w:jc w:val="both"/>
              <w:rPr>
                <w:lang w:val="en-US"/>
              </w:rPr>
            </w:pPr>
            <w:r w:rsidRPr="00436643">
              <w:rPr>
                <w:b/>
                <w:bCs/>
                <w:lang w:val="en-US"/>
              </w:rPr>
              <w:t>Proposal 2:</w:t>
            </w:r>
            <w:r w:rsidRPr="00436643">
              <w:rPr>
                <w:lang w:val="en-US"/>
              </w:rPr>
              <w:t xml:space="preserve"> Selecting sensing beam at UE is up to UE’s implementation.</w:t>
            </w:r>
          </w:p>
          <w:p w14:paraId="2B5AFC39" w14:textId="77777777" w:rsidR="00436643" w:rsidRPr="00436643" w:rsidRDefault="00436643" w:rsidP="009C1D14">
            <w:pPr>
              <w:spacing w:before="120" w:after="0"/>
              <w:ind w:right="76"/>
              <w:jc w:val="both"/>
              <w:rPr>
                <w:lang w:val="en-US"/>
              </w:rPr>
            </w:pPr>
            <w:r w:rsidRPr="00436643">
              <w:rPr>
                <w:b/>
                <w:bCs/>
                <w:lang w:val="en-US"/>
              </w:rPr>
              <w:t>Observation 1:</w:t>
            </w:r>
            <w:r w:rsidRPr="00436643">
              <w:rPr>
                <w:lang w:val="en-US"/>
              </w:rPr>
              <w:t xml:space="preserve"> RAN4 should define LBT requirement and test procedure to guarantee the sensing beam covers transmission beam.</w:t>
            </w:r>
          </w:p>
          <w:p w14:paraId="5C8AEAE3" w14:textId="77777777" w:rsidR="00436643" w:rsidRPr="00436643" w:rsidRDefault="00436643" w:rsidP="009C1D14">
            <w:pPr>
              <w:spacing w:before="120" w:after="0"/>
              <w:ind w:right="76"/>
              <w:jc w:val="both"/>
              <w:rPr>
                <w:lang w:val="en-US"/>
              </w:rPr>
            </w:pPr>
            <w:r w:rsidRPr="00436643">
              <w:rPr>
                <w:b/>
                <w:bCs/>
                <w:lang w:val="en-US"/>
              </w:rPr>
              <w:t>Proposal 3:</w:t>
            </w:r>
            <w:r w:rsidRPr="00436643">
              <w:rPr>
                <w:lang w:val="en-US"/>
              </w:rPr>
              <w:t xml:space="preserve"> The channel access parameters use Table 1 and Table 2 to define BS/UE LBT requirements.</w:t>
            </w:r>
          </w:p>
          <w:p w14:paraId="5861F64B" w14:textId="77777777" w:rsidR="00436643" w:rsidRPr="00D23B88" w:rsidRDefault="00B91704" w:rsidP="009C1D14">
            <w:pPr>
              <w:pStyle w:val="TH"/>
              <w:framePr w:w="10206" w:h="284" w:hRule="exact" w:wrap="notBeside" w:vAnchor="page" w:hAnchor="margin" w:y="1986"/>
              <w:widowControl w:val="0"/>
              <w:overflowPunct/>
              <w:autoSpaceDE/>
              <w:autoSpaceDN/>
              <w:adjustRightInd/>
              <w:ind w:right="76"/>
              <w:textAlignment w:val="auto"/>
              <w:rPr>
                <w:lang w:val="en-US"/>
              </w:rPr>
            </w:pPr>
            <w:r w:rsidRPr="00D23B88">
              <w:rPr>
                <w:lang w:val="en-US"/>
              </w:rPr>
              <w:t>Table 1: Channel access parameters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578"/>
              <w:gridCol w:w="1171"/>
            </w:tblGrid>
            <w:tr w:rsidR="00436643" w:rsidRPr="00762841" w14:paraId="0548E348" w14:textId="77777777" w:rsidTr="008E15C3">
              <w:trPr>
                <w:jc w:val="center"/>
              </w:trPr>
              <w:tc>
                <w:tcPr>
                  <w:tcW w:w="3118" w:type="dxa"/>
                  <w:shd w:val="clear" w:color="auto" w:fill="auto"/>
                </w:tcPr>
                <w:p w14:paraId="41328C17" w14:textId="77777777" w:rsidR="00436643" w:rsidRPr="00762841" w:rsidRDefault="00436643" w:rsidP="009C1D14">
                  <w:pPr>
                    <w:keepNext/>
                    <w:keepLines/>
                    <w:spacing w:after="0"/>
                    <w:ind w:right="76"/>
                    <w:jc w:val="center"/>
                    <w:rPr>
                      <w:rFonts w:ascii="Arial" w:hAnsi="Arial"/>
                      <w:b/>
                      <w:sz w:val="18"/>
                    </w:rPr>
                  </w:pPr>
                  <w:r w:rsidRPr="00762841">
                    <w:rPr>
                      <w:rFonts w:ascii="Arial" w:hAnsi="Arial"/>
                      <w:b/>
                      <w:sz w:val="18"/>
                    </w:rPr>
                    <w:t>Parameter</w:t>
                  </w:r>
                </w:p>
              </w:tc>
              <w:tc>
                <w:tcPr>
                  <w:tcW w:w="1701" w:type="dxa"/>
                  <w:shd w:val="clear" w:color="auto" w:fill="auto"/>
                </w:tcPr>
                <w:p w14:paraId="4B3516F6" w14:textId="77777777" w:rsidR="00436643" w:rsidRPr="00762841" w:rsidRDefault="00436643" w:rsidP="009C1D14">
                  <w:pPr>
                    <w:keepNext/>
                    <w:keepLines/>
                    <w:spacing w:after="0"/>
                    <w:ind w:right="76"/>
                    <w:jc w:val="center"/>
                    <w:rPr>
                      <w:rFonts w:ascii="Arial" w:hAnsi="Arial"/>
                      <w:b/>
                      <w:sz w:val="18"/>
                    </w:rPr>
                  </w:pPr>
                  <w:r w:rsidRPr="00762841">
                    <w:rPr>
                      <w:rFonts w:ascii="Arial" w:hAnsi="Arial"/>
                      <w:b/>
                      <w:sz w:val="18"/>
                    </w:rPr>
                    <w:t>Unit</w:t>
                  </w:r>
                </w:p>
              </w:tc>
              <w:tc>
                <w:tcPr>
                  <w:tcW w:w="1266" w:type="dxa"/>
                  <w:shd w:val="clear" w:color="auto" w:fill="auto"/>
                </w:tcPr>
                <w:p w14:paraId="4EBEB595" w14:textId="77777777" w:rsidR="00436643" w:rsidRPr="00762841" w:rsidRDefault="00436643" w:rsidP="009C1D14">
                  <w:pPr>
                    <w:keepNext/>
                    <w:keepLines/>
                    <w:spacing w:after="0"/>
                    <w:ind w:right="76"/>
                    <w:jc w:val="center"/>
                    <w:rPr>
                      <w:rFonts w:ascii="Arial" w:hAnsi="Arial"/>
                      <w:b/>
                      <w:sz w:val="18"/>
                    </w:rPr>
                  </w:pPr>
                  <w:r w:rsidRPr="00762841">
                    <w:rPr>
                      <w:rFonts w:ascii="Arial" w:hAnsi="Arial"/>
                      <w:b/>
                      <w:sz w:val="18"/>
                    </w:rPr>
                    <w:t>Value</w:t>
                  </w:r>
                </w:p>
              </w:tc>
            </w:tr>
            <w:tr w:rsidR="00436643" w:rsidRPr="00762841" w14:paraId="5A01F19A" w14:textId="77777777" w:rsidTr="008E15C3">
              <w:trPr>
                <w:jc w:val="center"/>
              </w:trPr>
              <w:tc>
                <w:tcPr>
                  <w:tcW w:w="3118" w:type="dxa"/>
                  <w:shd w:val="clear" w:color="auto" w:fill="auto"/>
                </w:tcPr>
                <w:p w14:paraId="584405F0" w14:textId="77777777" w:rsidR="00436643" w:rsidRPr="00762841" w:rsidRDefault="00436643" w:rsidP="009C1D14">
                  <w:pPr>
                    <w:pStyle w:val="TAL"/>
                    <w:ind w:right="76"/>
                  </w:pPr>
                  <w:r w:rsidRPr="00762841">
                    <w:t>LBT measurement bandwidth</w:t>
                  </w:r>
                </w:p>
              </w:tc>
              <w:tc>
                <w:tcPr>
                  <w:tcW w:w="1701" w:type="dxa"/>
                  <w:shd w:val="clear" w:color="auto" w:fill="auto"/>
                </w:tcPr>
                <w:p w14:paraId="44A4BEA6" w14:textId="77777777" w:rsidR="00436643" w:rsidRPr="00762841" w:rsidRDefault="00436643" w:rsidP="009C1D14">
                  <w:pPr>
                    <w:pStyle w:val="TAC"/>
                    <w:ind w:right="76"/>
                  </w:pPr>
                  <w:r w:rsidRPr="00762841">
                    <w:t>MHz</w:t>
                  </w:r>
                </w:p>
              </w:tc>
              <w:tc>
                <w:tcPr>
                  <w:tcW w:w="1266" w:type="dxa"/>
                  <w:shd w:val="clear" w:color="auto" w:fill="auto"/>
                </w:tcPr>
                <w:p w14:paraId="7F32C6CF" w14:textId="77777777" w:rsidR="00436643" w:rsidRPr="00762841" w:rsidRDefault="00436643" w:rsidP="009C1D14">
                  <w:pPr>
                    <w:pStyle w:val="TAC"/>
                    <w:ind w:right="76"/>
                  </w:pPr>
                  <w:r>
                    <w:rPr>
                      <w:rFonts w:hint="eastAsia"/>
                      <w:lang w:eastAsia="zh-CN"/>
                    </w:rPr>
                    <w:t>[400]</w:t>
                  </w:r>
                </w:p>
              </w:tc>
            </w:tr>
            <w:tr w:rsidR="00436643" w:rsidRPr="00762841" w14:paraId="11729623" w14:textId="77777777" w:rsidTr="008E15C3">
              <w:trPr>
                <w:jc w:val="center"/>
              </w:trPr>
              <w:tc>
                <w:tcPr>
                  <w:tcW w:w="3118" w:type="dxa"/>
                  <w:shd w:val="clear" w:color="auto" w:fill="auto"/>
                </w:tcPr>
                <w:p w14:paraId="179E8B45" w14:textId="77777777" w:rsidR="00436643" w:rsidRPr="00762841" w:rsidRDefault="00436643" w:rsidP="009C1D14">
                  <w:pPr>
                    <w:pStyle w:val="TAL"/>
                    <w:ind w:right="76"/>
                  </w:pPr>
                  <w:r w:rsidRPr="00762841">
                    <w:rPr>
                      <w:rFonts w:eastAsia="Batang"/>
                      <w:lang w:val="en-US" w:eastAsia="ko-KR"/>
                    </w:rPr>
                    <w:t>Energy detection threshold</w:t>
                  </w:r>
                </w:p>
              </w:tc>
              <w:tc>
                <w:tcPr>
                  <w:tcW w:w="1701" w:type="dxa"/>
                  <w:shd w:val="clear" w:color="auto" w:fill="auto"/>
                </w:tcPr>
                <w:p w14:paraId="3851A63E" w14:textId="77777777" w:rsidR="00436643" w:rsidRPr="00762841" w:rsidRDefault="00436643" w:rsidP="009C1D14">
                  <w:pPr>
                    <w:pStyle w:val="TAC"/>
                    <w:ind w:right="76"/>
                    <w:rPr>
                      <w:lang w:eastAsia="zh-CN"/>
                    </w:rPr>
                  </w:pPr>
                  <w:r>
                    <w:rPr>
                      <w:rFonts w:hint="eastAsia"/>
                      <w:lang w:eastAsia="zh-CN"/>
                    </w:rPr>
                    <w:t>[</w:t>
                  </w:r>
                  <w:r w:rsidRPr="00762841">
                    <w:t>dB</w:t>
                  </w:r>
                  <w:r w:rsidRPr="00762841">
                    <w:rPr>
                      <w:rFonts w:hint="eastAsia"/>
                      <w:lang w:eastAsia="zh-CN"/>
                    </w:rPr>
                    <w:t>m</w:t>
                  </w:r>
                  <w:r>
                    <w:rPr>
                      <w:rFonts w:hint="eastAsia"/>
                      <w:lang w:eastAsia="zh-CN"/>
                    </w:rPr>
                    <w:t>/400 MHz]</w:t>
                  </w:r>
                </w:p>
              </w:tc>
              <w:tc>
                <w:tcPr>
                  <w:tcW w:w="1266" w:type="dxa"/>
                  <w:shd w:val="clear" w:color="auto" w:fill="auto"/>
                </w:tcPr>
                <w:p w14:paraId="2F6359A3" w14:textId="77777777" w:rsidR="00436643" w:rsidRPr="00FD17C5" w:rsidRDefault="00436643" w:rsidP="009C1D14">
                  <w:pPr>
                    <w:pStyle w:val="TAC"/>
                    <w:ind w:right="76"/>
                    <w:rPr>
                      <w:lang w:eastAsia="zh-CN"/>
                    </w:rPr>
                  </w:pPr>
                  <w:r>
                    <w:rPr>
                      <w:rFonts w:hint="eastAsia"/>
                      <w:lang w:eastAsia="zh-CN"/>
                    </w:rPr>
                    <w:t>[</w:t>
                  </w:r>
                  <m:oMath>
                    <m:r>
                      <m:rPr>
                        <m:sty m:val="p"/>
                      </m:rPr>
                      <w:rPr>
                        <w:rFonts w:ascii="Cambria Math" w:hAnsi="Cambria Math"/>
                      </w:rPr>
                      <m:t>-54</m:t>
                    </m:r>
                  </m:oMath>
                  <w:r>
                    <w:rPr>
                      <w:rFonts w:hint="eastAsia"/>
                      <w:lang w:eastAsia="zh-CN"/>
                    </w:rPr>
                    <w:t>] or X</w:t>
                  </w:r>
                </w:p>
              </w:tc>
            </w:tr>
            <w:tr w:rsidR="00436643" w:rsidRPr="00762841" w14:paraId="48D2A1B8" w14:textId="77777777" w:rsidTr="008E15C3">
              <w:trPr>
                <w:jc w:val="center"/>
              </w:trPr>
              <w:tc>
                <w:tcPr>
                  <w:tcW w:w="3118" w:type="dxa"/>
                  <w:shd w:val="clear" w:color="auto" w:fill="auto"/>
                </w:tcPr>
                <w:p w14:paraId="73F680F9" w14:textId="77777777" w:rsidR="00436643" w:rsidRPr="00762841" w:rsidRDefault="00436643" w:rsidP="009C1D14">
                  <w:pPr>
                    <w:pStyle w:val="TAL"/>
                    <w:ind w:right="76"/>
                    <w:rPr>
                      <w:rFonts w:eastAsia="Batang"/>
                      <w:lang w:val="en-US" w:eastAsia="ko-KR"/>
                    </w:rPr>
                  </w:pPr>
                  <w:r w:rsidRPr="00762841">
                    <w:rPr>
                      <w:rFonts w:eastAsia="Batang"/>
                      <w:lang w:val="en-US" w:eastAsia="ko-KR"/>
                    </w:rPr>
                    <w:t>Maximum channel occupancy time</w:t>
                  </w:r>
                </w:p>
              </w:tc>
              <w:tc>
                <w:tcPr>
                  <w:tcW w:w="1701" w:type="dxa"/>
                  <w:shd w:val="clear" w:color="auto" w:fill="auto"/>
                </w:tcPr>
                <w:p w14:paraId="52BEBC81" w14:textId="77777777" w:rsidR="00436643" w:rsidRPr="00762841" w:rsidRDefault="00436643" w:rsidP="009C1D14">
                  <w:pPr>
                    <w:pStyle w:val="TAC"/>
                    <w:ind w:right="76"/>
                  </w:pPr>
                  <w:r w:rsidRPr="00762841">
                    <w:t>ms</w:t>
                  </w:r>
                </w:p>
              </w:tc>
              <w:tc>
                <w:tcPr>
                  <w:tcW w:w="1266" w:type="dxa"/>
                  <w:shd w:val="clear" w:color="auto" w:fill="auto"/>
                </w:tcPr>
                <w:p w14:paraId="7A527800" w14:textId="77777777" w:rsidR="00436643" w:rsidRPr="00762841" w:rsidRDefault="00436643" w:rsidP="009C1D14">
                  <w:pPr>
                    <w:pStyle w:val="TAC"/>
                    <w:ind w:right="76"/>
                    <w:rPr>
                      <w:lang w:eastAsia="zh-CN"/>
                    </w:rPr>
                  </w:pPr>
                  <w:r>
                    <w:rPr>
                      <w:rFonts w:hint="eastAsia"/>
                      <w:lang w:eastAsia="zh-CN"/>
                    </w:rPr>
                    <w:t>5</w:t>
                  </w:r>
                </w:p>
              </w:tc>
            </w:tr>
            <w:tr w:rsidR="00436643" w:rsidRPr="00762841" w14:paraId="454CB98F" w14:textId="77777777" w:rsidTr="008E15C3">
              <w:trPr>
                <w:jc w:val="center"/>
              </w:trPr>
              <w:tc>
                <w:tcPr>
                  <w:tcW w:w="6085" w:type="dxa"/>
                  <w:gridSpan w:val="3"/>
                  <w:shd w:val="clear" w:color="auto" w:fill="auto"/>
                </w:tcPr>
                <w:p w14:paraId="5392E449" w14:textId="77777777" w:rsidR="00436643" w:rsidRPr="00D23B88" w:rsidRDefault="00B91704" w:rsidP="00CF4034">
                  <w:pPr>
                    <w:pStyle w:val="TAC"/>
                    <w:widowControl w:val="0"/>
                    <w:ind w:left="568" w:right="76" w:hanging="284"/>
                    <w:jc w:val="left"/>
                    <w:rPr>
                      <w:lang w:val="en-US" w:eastAsia="zh-CN"/>
                    </w:rPr>
                  </w:pPr>
                  <w:r w:rsidRPr="00D23B88">
                    <w:rPr>
                      <w:lang w:val="en-US"/>
                    </w:rPr>
                    <w:t>NOTE:</w:t>
                  </w:r>
                  <w:r w:rsidRPr="00D23B88">
                    <w:rPr>
                      <w:lang w:val="en-US" w:eastAsia="zh-CN"/>
                    </w:rPr>
                    <w:t xml:space="preserve"> </w:t>
                  </w:r>
                  <w:r w:rsidRPr="00D23B88">
                    <w:rPr>
                      <w:lang w:val="en-US"/>
                    </w:rPr>
                    <w:t>The specific value X is declared by the vendor.</w:t>
                  </w:r>
                </w:p>
              </w:tc>
            </w:tr>
          </w:tbl>
          <w:p w14:paraId="2B777226" w14:textId="77777777" w:rsidR="00436643" w:rsidRDefault="00436643" w:rsidP="009C1D14">
            <w:pPr>
              <w:spacing w:after="120"/>
              <w:ind w:right="76"/>
              <w:rPr>
                <w:color w:val="000000" w:themeColor="text1"/>
              </w:rPr>
            </w:pPr>
          </w:p>
          <w:p w14:paraId="2062F56C" w14:textId="77777777" w:rsidR="00436643" w:rsidRPr="00D23B88" w:rsidRDefault="00B91704" w:rsidP="009C1D14">
            <w:pPr>
              <w:pStyle w:val="TH"/>
              <w:framePr w:w="10206" w:h="284" w:hRule="exact" w:wrap="notBeside" w:vAnchor="page" w:hAnchor="margin" w:y="1986"/>
              <w:widowControl w:val="0"/>
              <w:overflowPunct/>
              <w:autoSpaceDE/>
              <w:autoSpaceDN/>
              <w:adjustRightInd/>
              <w:ind w:right="76"/>
              <w:textAlignment w:val="auto"/>
              <w:rPr>
                <w:rFonts w:eastAsia="Osaka" w:cs="v5.0.0"/>
                <w:lang w:val="en-US"/>
              </w:rPr>
            </w:pPr>
            <w:r w:rsidRPr="00D23B88">
              <w:rPr>
                <w:rFonts w:eastAsia="Osaka" w:cs="v5.0.0"/>
                <w:lang w:val="en-US"/>
              </w:rPr>
              <w:t xml:space="preserve">Table </w:t>
            </w:r>
            <w:r w:rsidRPr="00D23B88">
              <w:rPr>
                <w:rFonts w:cs="v5.0.0"/>
                <w:lang w:val="en-US" w:eastAsia="zh-CN"/>
              </w:rPr>
              <w:t>2</w:t>
            </w:r>
            <w:r w:rsidRPr="00D23B88">
              <w:rPr>
                <w:rFonts w:eastAsia="Osaka" w:cs="v5.0.0"/>
                <w:lang w:val="en-US"/>
              </w:rPr>
              <w:t>: Channel access parameters for PUSCH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418"/>
              <w:gridCol w:w="992"/>
            </w:tblGrid>
            <w:tr w:rsidR="00436643" w:rsidRPr="00A75EF5" w14:paraId="4D31B74C" w14:textId="77777777" w:rsidTr="008E15C3">
              <w:trPr>
                <w:jc w:val="center"/>
              </w:trPr>
              <w:tc>
                <w:tcPr>
                  <w:tcW w:w="3118" w:type="dxa"/>
                  <w:shd w:val="clear" w:color="auto" w:fill="auto"/>
                </w:tcPr>
                <w:p w14:paraId="0F6DED01" w14:textId="77777777" w:rsidR="00436643" w:rsidRPr="00D23B88" w:rsidRDefault="00B91704" w:rsidP="009C1D14">
                  <w:pPr>
                    <w:pStyle w:val="TAH"/>
                    <w:ind w:right="76"/>
                    <w:rPr>
                      <w:rFonts w:eastAsia="MS Mincho"/>
                      <w:lang w:val="en-US" w:eastAsia="ja-JP"/>
                    </w:rPr>
                  </w:pPr>
                  <w:r w:rsidRPr="00D23B88">
                    <w:rPr>
                      <w:rFonts w:eastAsia="MS Mincho"/>
                      <w:lang w:val="en-US" w:eastAsia="ja-JP"/>
                    </w:rPr>
                    <w:t>Parameter</w:t>
                  </w:r>
                </w:p>
              </w:tc>
              <w:tc>
                <w:tcPr>
                  <w:tcW w:w="1418" w:type="dxa"/>
                  <w:shd w:val="clear" w:color="auto" w:fill="auto"/>
                </w:tcPr>
                <w:p w14:paraId="0729FEC2" w14:textId="77777777" w:rsidR="00436643" w:rsidRPr="00D23B88" w:rsidRDefault="00B91704" w:rsidP="009C1D14">
                  <w:pPr>
                    <w:pStyle w:val="TAH"/>
                    <w:ind w:right="76"/>
                    <w:rPr>
                      <w:rFonts w:eastAsia="MS Mincho"/>
                      <w:lang w:val="en-US" w:eastAsia="ja-JP"/>
                    </w:rPr>
                  </w:pPr>
                  <w:r w:rsidRPr="00D23B88">
                    <w:rPr>
                      <w:rFonts w:eastAsia="MS Mincho"/>
                      <w:lang w:val="en-US" w:eastAsia="ja-JP"/>
                    </w:rPr>
                    <w:t>Unit</w:t>
                  </w:r>
                </w:p>
              </w:tc>
              <w:tc>
                <w:tcPr>
                  <w:tcW w:w="992" w:type="dxa"/>
                  <w:shd w:val="clear" w:color="auto" w:fill="auto"/>
                </w:tcPr>
                <w:p w14:paraId="711EFF36" w14:textId="77777777" w:rsidR="00436643" w:rsidRPr="00D23B88" w:rsidRDefault="00B91704" w:rsidP="009C1D14">
                  <w:pPr>
                    <w:pStyle w:val="TAH"/>
                    <w:ind w:right="76"/>
                    <w:rPr>
                      <w:rFonts w:eastAsia="MS Mincho"/>
                      <w:lang w:val="en-US" w:eastAsia="ja-JP"/>
                    </w:rPr>
                  </w:pPr>
                  <w:r w:rsidRPr="00D23B88">
                    <w:rPr>
                      <w:rFonts w:eastAsia="MS Mincho"/>
                      <w:lang w:val="en-US" w:eastAsia="ja-JP"/>
                    </w:rPr>
                    <w:t>Value</w:t>
                  </w:r>
                </w:p>
              </w:tc>
            </w:tr>
            <w:tr w:rsidR="00436643" w:rsidRPr="00A75EF5" w14:paraId="63D0C7CC" w14:textId="77777777" w:rsidTr="008E15C3">
              <w:trPr>
                <w:jc w:val="center"/>
              </w:trPr>
              <w:tc>
                <w:tcPr>
                  <w:tcW w:w="3118" w:type="dxa"/>
                  <w:shd w:val="clear" w:color="auto" w:fill="auto"/>
                </w:tcPr>
                <w:p w14:paraId="0751C20B" w14:textId="77777777" w:rsidR="00436643" w:rsidRPr="00D23B88" w:rsidRDefault="00B91704" w:rsidP="009C1D14">
                  <w:pPr>
                    <w:pStyle w:val="TAL"/>
                    <w:ind w:right="76"/>
                    <w:rPr>
                      <w:rFonts w:eastAsia="MS Mincho"/>
                      <w:lang w:val="en-US" w:eastAsia="ja-JP"/>
                    </w:rPr>
                  </w:pPr>
                  <w:r w:rsidRPr="00D23B88">
                    <w:rPr>
                      <w:rFonts w:eastAsia="MS Mincho"/>
                      <w:lang w:val="en-US" w:eastAsia="ja-JP"/>
                    </w:rPr>
                    <w:t>LBT measurement bandwidth (BW)</w:t>
                  </w:r>
                </w:p>
              </w:tc>
              <w:tc>
                <w:tcPr>
                  <w:tcW w:w="1418" w:type="dxa"/>
                  <w:shd w:val="clear" w:color="auto" w:fill="auto"/>
                </w:tcPr>
                <w:p w14:paraId="668DD4E5" w14:textId="77777777" w:rsidR="00436643" w:rsidRPr="00D23B88" w:rsidRDefault="00B91704" w:rsidP="009C1D14">
                  <w:pPr>
                    <w:pStyle w:val="TAC"/>
                    <w:framePr w:w="10206" w:h="284" w:hRule="exact" w:wrap="notBeside" w:vAnchor="page" w:hAnchor="margin" w:y="1986"/>
                    <w:widowControl w:val="0"/>
                    <w:ind w:right="76"/>
                    <w:rPr>
                      <w:rFonts w:eastAsia="MS Mincho"/>
                      <w:lang w:val="en-US" w:eastAsia="ja-JP"/>
                    </w:rPr>
                  </w:pPr>
                  <w:r w:rsidRPr="00D23B88">
                    <w:rPr>
                      <w:rFonts w:eastAsia="MS Mincho"/>
                      <w:lang w:val="en-US" w:eastAsia="ja-JP"/>
                    </w:rPr>
                    <w:t>MHz</w:t>
                  </w:r>
                </w:p>
              </w:tc>
              <w:tc>
                <w:tcPr>
                  <w:tcW w:w="992" w:type="dxa"/>
                  <w:shd w:val="clear" w:color="auto" w:fill="auto"/>
                </w:tcPr>
                <w:p w14:paraId="6A2D382B" w14:textId="77777777" w:rsidR="00436643" w:rsidRPr="00D23B88" w:rsidRDefault="00B91704" w:rsidP="009C1D14">
                  <w:pPr>
                    <w:pStyle w:val="TAC"/>
                    <w:framePr w:w="10206" w:h="284" w:hRule="exact" w:wrap="notBeside" w:vAnchor="page" w:hAnchor="margin" w:y="1986"/>
                    <w:widowControl w:val="0"/>
                    <w:ind w:right="76"/>
                    <w:rPr>
                      <w:rFonts w:eastAsia="MS Mincho"/>
                      <w:lang w:val="en-US" w:eastAsia="ja-JP"/>
                    </w:rPr>
                  </w:pPr>
                  <w:r w:rsidRPr="00D23B88">
                    <w:rPr>
                      <w:lang w:val="en-US" w:eastAsia="zh-CN"/>
                    </w:rPr>
                    <w:t>[400]</w:t>
                  </w:r>
                </w:p>
              </w:tc>
            </w:tr>
            <w:tr w:rsidR="00436643" w:rsidRPr="00A75EF5" w14:paraId="57E64212" w14:textId="77777777" w:rsidTr="008E15C3">
              <w:trPr>
                <w:jc w:val="center"/>
              </w:trPr>
              <w:tc>
                <w:tcPr>
                  <w:tcW w:w="3118" w:type="dxa"/>
                  <w:shd w:val="clear" w:color="auto" w:fill="auto"/>
                </w:tcPr>
                <w:p w14:paraId="5B8DD8D1" w14:textId="77777777" w:rsidR="00436643" w:rsidRPr="00D23B88" w:rsidRDefault="00436643" w:rsidP="00CF4034">
                  <w:pPr>
                    <w:pStyle w:val="TAL"/>
                    <w:widowControl w:val="0"/>
                    <w:ind w:right="76"/>
                    <w:jc w:val="right"/>
                    <w:rPr>
                      <w:rFonts w:eastAsia="MS Mincho"/>
                      <w:lang w:val="en-US" w:eastAsia="ja-JP"/>
                    </w:rPr>
                  </w:pPr>
                  <w:r w:rsidRPr="00A75EF5">
                    <w:rPr>
                      <w:rFonts w:eastAsia="Batang"/>
                      <w:lang w:val="en-US" w:eastAsia="ko-KR"/>
                    </w:rPr>
                    <w:t>Energy detection threshold</w:t>
                  </w:r>
                </w:p>
              </w:tc>
              <w:tc>
                <w:tcPr>
                  <w:tcW w:w="1418" w:type="dxa"/>
                  <w:shd w:val="clear" w:color="auto" w:fill="auto"/>
                </w:tcPr>
                <w:p w14:paraId="6BC39F7E" w14:textId="77777777" w:rsidR="00436643" w:rsidRPr="00D23B88" w:rsidRDefault="00B91704" w:rsidP="00CF4034">
                  <w:pPr>
                    <w:pStyle w:val="TAC"/>
                    <w:widowControl w:val="0"/>
                    <w:ind w:right="76"/>
                    <w:rPr>
                      <w:rFonts w:eastAsia="MS Mincho"/>
                      <w:lang w:val="en-US" w:eastAsia="ja-JP"/>
                    </w:rPr>
                  </w:pPr>
                  <w:r w:rsidRPr="00D23B88">
                    <w:rPr>
                      <w:rFonts w:eastAsia="MS Mincho"/>
                      <w:lang w:val="en-US" w:eastAsia="ja-JP"/>
                    </w:rPr>
                    <w:t>dB</w:t>
                  </w:r>
                  <w:r w:rsidRPr="00D23B88">
                    <w:rPr>
                      <w:lang w:val="en-US"/>
                    </w:rPr>
                    <w:t>m</w:t>
                  </w:r>
                  <w:r w:rsidRPr="00D23B88">
                    <w:rPr>
                      <w:rFonts w:eastAsia="MS Mincho"/>
                      <w:lang w:val="en-US" w:eastAsia="ja-JP"/>
                    </w:rPr>
                    <w:t xml:space="preserve">/BW </w:t>
                  </w:r>
                </w:p>
              </w:tc>
              <w:tc>
                <w:tcPr>
                  <w:tcW w:w="992" w:type="dxa"/>
                  <w:shd w:val="clear" w:color="auto" w:fill="auto"/>
                </w:tcPr>
                <w:p w14:paraId="4ACA8F3F" w14:textId="77777777" w:rsidR="00436643" w:rsidRPr="00D23B88" w:rsidRDefault="00B91704" w:rsidP="00CF4034">
                  <w:pPr>
                    <w:pStyle w:val="TAC"/>
                    <w:widowControl w:val="0"/>
                    <w:ind w:right="76"/>
                    <w:rPr>
                      <w:rFonts w:eastAsia="MS Mincho"/>
                      <w:lang w:val="en-US" w:eastAsia="ja-JP"/>
                    </w:rPr>
                  </w:pPr>
                  <w:r w:rsidRPr="00D23B88">
                    <w:rPr>
                      <w:lang w:val="en-US" w:eastAsia="zh-CN"/>
                    </w:rPr>
                    <w:t>[</w:t>
                  </w:r>
                  <w:r w:rsidRPr="00D23B88">
                    <w:rPr>
                      <w:rFonts w:eastAsia="MS Mincho"/>
                      <w:lang w:val="en-US" w:eastAsia="ja-JP"/>
                    </w:rPr>
                    <w:t>-</w:t>
                  </w:r>
                  <w:r w:rsidRPr="00D23B88">
                    <w:rPr>
                      <w:lang w:val="en-US" w:eastAsia="zh-CN"/>
                    </w:rPr>
                    <w:t>54]</w:t>
                  </w:r>
                </w:p>
              </w:tc>
            </w:tr>
            <w:tr w:rsidR="00436643" w:rsidRPr="00A75EF5" w14:paraId="0AD354F5" w14:textId="77777777" w:rsidTr="008E15C3">
              <w:trPr>
                <w:jc w:val="center"/>
              </w:trPr>
              <w:tc>
                <w:tcPr>
                  <w:tcW w:w="3118" w:type="dxa"/>
                  <w:shd w:val="clear" w:color="auto" w:fill="auto"/>
                </w:tcPr>
                <w:p w14:paraId="378192BE" w14:textId="77777777" w:rsidR="00436643" w:rsidRPr="00A75EF5" w:rsidRDefault="00436643" w:rsidP="009C1D14">
                  <w:pPr>
                    <w:pStyle w:val="TAL"/>
                    <w:ind w:right="76"/>
                    <w:rPr>
                      <w:rFonts w:eastAsia="Batang"/>
                      <w:lang w:val="en-US" w:eastAsia="ko-KR"/>
                    </w:rPr>
                  </w:pPr>
                  <w:r w:rsidRPr="00A75EF5">
                    <w:rPr>
                      <w:rFonts w:eastAsia="Batang"/>
                      <w:lang w:val="en-US" w:eastAsia="ko-KR"/>
                    </w:rPr>
                    <w:t>Detection timing</w:t>
                  </w:r>
                </w:p>
              </w:tc>
              <w:tc>
                <w:tcPr>
                  <w:tcW w:w="1418" w:type="dxa"/>
                  <w:shd w:val="clear" w:color="auto" w:fill="auto"/>
                </w:tcPr>
                <w:p w14:paraId="00E75393" w14:textId="77777777" w:rsidR="00436643" w:rsidRPr="00A75EF5" w:rsidRDefault="00436643" w:rsidP="009C1D14">
                  <w:pPr>
                    <w:pStyle w:val="TAC"/>
                    <w:ind w:right="76"/>
                    <w:rPr>
                      <w:rFonts w:eastAsia="Batang"/>
                      <w:lang w:val="en-US" w:eastAsia="ko-KR"/>
                    </w:rPr>
                  </w:pPr>
                  <w:r w:rsidRPr="00A75EF5">
                    <w:rPr>
                      <w:rFonts w:eastAsia="Batang"/>
                      <w:lang w:val="en-US" w:eastAsia="ko-KR"/>
                    </w:rPr>
                    <w:t>microseconds</w:t>
                  </w:r>
                </w:p>
              </w:tc>
              <w:tc>
                <w:tcPr>
                  <w:tcW w:w="992" w:type="dxa"/>
                  <w:shd w:val="clear" w:color="auto" w:fill="auto"/>
                </w:tcPr>
                <w:p w14:paraId="457DEBFE" w14:textId="77777777" w:rsidR="00436643" w:rsidRPr="00A75EF5" w:rsidRDefault="00436643" w:rsidP="009C1D14">
                  <w:pPr>
                    <w:pStyle w:val="TAC"/>
                    <w:ind w:right="76"/>
                    <w:rPr>
                      <w:rFonts w:eastAsia="Batang"/>
                      <w:lang w:val="en-US" w:eastAsia="ko-KR"/>
                    </w:rPr>
                  </w:pPr>
                  <w:r w:rsidRPr="00A75EF5">
                    <w:rPr>
                      <w:rFonts w:eastAsia="Batang"/>
                      <w:lang w:val="en-US" w:eastAsia="ko-KR"/>
                    </w:rPr>
                    <w:t>5</w:t>
                  </w:r>
                </w:p>
              </w:tc>
            </w:tr>
          </w:tbl>
          <w:p w14:paraId="686EE63C" w14:textId="77777777" w:rsidR="00436643" w:rsidRPr="00FF2613" w:rsidRDefault="00436643" w:rsidP="009C1D14">
            <w:pPr>
              <w:spacing w:before="240" w:after="0"/>
              <w:ind w:right="76"/>
              <w:jc w:val="both"/>
              <w:rPr>
                <w:lang w:val="en-US"/>
              </w:rPr>
            </w:pPr>
            <w:r w:rsidRPr="00FF2613">
              <w:rPr>
                <w:b/>
                <w:bCs/>
                <w:lang w:val="en-US"/>
              </w:rPr>
              <w:t>Proposal 4:</w:t>
            </w:r>
            <w:r w:rsidRPr="00FF2613">
              <w:rPr>
                <w:lang w:val="en-US"/>
              </w:rPr>
              <w:t xml:space="preserve"> The following information can be captured in the </w:t>
            </w:r>
            <w:proofErr w:type="gramStart"/>
            <w:r w:rsidRPr="00FF2613">
              <w:rPr>
                <w:lang w:val="en-US"/>
              </w:rPr>
              <w:t>reply</w:t>
            </w:r>
            <w:proofErr w:type="gramEnd"/>
            <w:r w:rsidRPr="00FF2613">
              <w:rPr>
                <w:lang w:val="en-US"/>
              </w:rPr>
              <w:t xml:space="preserve"> LS to RAN1.</w:t>
            </w:r>
          </w:p>
          <w:p w14:paraId="01838496" w14:textId="77777777" w:rsidR="00436643" w:rsidRPr="00FF2613" w:rsidRDefault="00436643" w:rsidP="009C1D14">
            <w:pPr>
              <w:pStyle w:val="ListParagraph"/>
              <w:numPr>
                <w:ilvl w:val="0"/>
                <w:numId w:val="43"/>
              </w:numPr>
              <w:spacing w:before="120" w:after="0"/>
              <w:ind w:right="76" w:firstLineChars="0"/>
              <w:jc w:val="both"/>
              <w:rPr>
                <w:rFonts w:eastAsia="Yu Mincho"/>
                <w:lang w:val="en-US"/>
              </w:rPr>
            </w:pPr>
            <w:r w:rsidRPr="00FF2613">
              <w:rPr>
                <w:rFonts w:eastAsia="Yu Mincho"/>
                <w:lang w:val="en-US"/>
              </w:rPr>
              <w:t>Selecting sensing beam at the gNB is up to gNB’s implementation.</w:t>
            </w:r>
          </w:p>
          <w:p w14:paraId="2D821A7A" w14:textId="77777777" w:rsidR="00436643" w:rsidRPr="00FF2613" w:rsidRDefault="00436643" w:rsidP="009C1D14">
            <w:pPr>
              <w:pStyle w:val="ListParagraph"/>
              <w:numPr>
                <w:ilvl w:val="0"/>
                <w:numId w:val="43"/>
              </w:numPr>
              <w:spacing w:before="120" w:after="0"/>
              <w:ind w:right="76" w:firstLineChars="0"/>
              <w:jc w:val="both"/>
              <w:rPr>
                <w:rFonts w:eastAsia="Yu Mincho"/>
                <w:lang w:val="en-US"/>
              </w:rPr>
            </w:pPr>
            <w:r w:rsidRPr="00FF2613">
              <w:rPr>
                <w:rFonts w:eastAsia="Yu Mincho"/>
                <w:lang w:val="en-US"/>
              </w:rPr>
              <w:t>Selecting sensing beam at UE is up to UE’s implementation.</w:t>
            </w:r>
          </w:p>
          <w:p w14:paraId="733E85B2" w14:textId="77777777" w:rsidR="00436643" w:rsidRPr="00FF2613" w:rsidRDefault="00436643" w:rsidP="009C1D14">
            <w:pPr>
              <w:pStyle w:val="ListParagraph"/>
              <w:numPr>
                <w:ilvl w:val="0"/>
                <w:numId w:val="43"/>
              </w:numPr>
              <w:spacing w:before="120" w:after="0"/>
              <w:ind w:right="76" w:firstLineChars="0"/>
              <w:jc w:val="both"/>
              <w:rPr>
                <w:rFonts w:eastAsia="Yu Mincho"/>
                <w:lang w:val="en-US"/>
              </w:rPr>
            </w:pPr>
            <w:r w:rsidRPr="00FF2613">
              <w:rPr>
                <w:rFonts w:eastAsia="Yu Mincho"/>
                <w:lang w:val="en-US"/>
              </w:rPr>
              <w:t>RAN4 will define LBT requirements and test procedures for both gNB (in TS 37.107) and UE (in TS 37.106) to guarantee the sensing beam covers transmission beam.</w:t>
            </w:r>
          </w:p>
          <w:p w14:paraId="409BFF07" w14:textId="77777777" w:rsidR="009C1D14" w:rsidRPr="009C1D14" w:rsidRDefault="009C1D14" w:rsidP="009C1D14">
            <w:pPr>
              <w:spacing w:before="120" w:after="120"/>
              <w:ind w:right="72"/>
              <w:jc w:val="both"/>
              <w:rPr>
                <w:lang w:val="en-US"/>
              </w:rPr>
            </w:pPr>
          </w:p>
        </w:tc>
      </w:tr>
      <w:bookmarkStart w:id="7" w:name="_Hlk92964383"/>
      <w:tr w:rsidR="00436643" w:rsidRPr="00621D09" w14:paraId="660439AD" w14:textId="77777777" w:rsidTr="00436643">
        <w:trPr>
          <w:trHeight w:val="468"/>
        </w:trPr>
        <w:tc>
          <w:tcPr>
            <w:tcW w:w="2160" w:type="dxa"/>
          </w:tcPr>
          <w:p w14:paraId="26A57F4B" w14:textId="77777777" w:rsidR="00436643" w:rsidRPr="000759F2" w:rsidRDefault="00B91704" w:rsidP="00436643">
            <w:pPr>
              <w:spacing w:before="120" w:after="120"/>
              <w:ind w:right="37"/>
              <w:rPr>
                <w:rStyle w:val="Hyperlink"/>
                <w:rFonts w:ascii="Arial" w:eastAsia="Times New Roman" w:hAnsi="Arial" w:cs="Arial"/>
                <w:b/>
                <w:bCs/>
                <w:color w:val="0070C0"/>
                <w:sz w:val="18"/>
                <w:szCs w:val="18"/>
                <w:lang w:val="en-US"/>
              </w:rPr>
            </w:pPr>
            <w:r>
              <w:rPr>
                <w:rFonts w:eastAsia="SimSun"/>
              </w:rPr>
              <w:fldChar w:fldCharType="begin"/>
            </w:r>
            <w:r w:rsidR="00436643">
              <w:instrText xml:space="preserve"> HYPERLINK "https://www.3gpp.org/ftp/TSG_RAN/WG4_Radio/TSGR4_101-bis-e/Docs/R4-2200084.zip" </w:instrText>
            </w:r>
            <w:r>
              <w:rPr>
                <w:rFonts w:eastAsia="SimSun"/>
              </w:rPr>
              <w:fldChar w:fldCharType="separate"/>
            </w:r>
            <w:r w:rsidR="00436643" w:rsidRPr="00E665E6">
              <w:rPr>
                <w:rFonts w:ascii="Arial" w:eastAsia="Times New Roman" w:hAnsi="Arial" w:cs="Arial"/>
                <w:b/>
                <w:bCs/>
                <w:color w:val="0000FF"/>
                <w:sz w:val="18"/>
                <w:szCs w:val="18"/>
                <w:u w:val="single"/>
              </w:rPr>
              <w:t>R4-2200084</w:t>
            </w:r>
            <w:r>
              <w:rPr>
                <w:rFonts w:ascii="Arial" w:eastAsia="Times New Roman" w:hAnsi="Arial" w:cs="Arial"/>
                <w:b/>
                <w:bCs/>
                <w:color w:val="0000FF"/>
                <w:sz w:val="18"/>
                <w:szCs w:val="18"/>
                <w:u w:val="single"/>
              </w:rPr>
              <w:fldChar w:fldCharType="end"/>
            </w:r>
          </w:p>
          <w:bookmarkEnd w:id="7"/>
          <w:p w14:paraId="36111AEA" w14:textId="77777777" w:rsidR="00436643" w:rsidRPr="000759F2" w:rsidRDefault="00436643" w:rsidP="00436643">
            <w:pPr>
              <w:spacing w:before="120" w:after="120"/>
              <w:ind w:right="37"/>
              <w:rPr>
                <w:color w:val="0070C0"/>
              </w:rPr>
            </w:pPr>
            <w:r w:rsidRPr="00436643">
              <w:rPr>
                <w:rFonts w:ascii="Arial" w:eastAsia="Times New Roman" w:hAnsi="Arial" w:cs="Arial"/>
                <w:sz w:val="18"/>
                <w:szCs w:val="18"/>
              </w:rPr>
              <w:t>Draft CR for TS 37.107: introduction of LBT requirements for FR2-2</w:t>
            </w:r>
          </w:p>
        </w:tc>
        <w:tc>
          <w:tcPr>
            <w:tcW w:w="1440" w:type="dxa"/>
          </w:tcPr>
          <w:p w14:paraId="49426577" w14:textId="77777777" w:rsidR="00436643" w:rsidRDefault="00436643" w:rsidP="008E15C3">
            <w:pPr>
              <w:spacing w:before="120" w:after="120"/>
              <w:ind w:right="37"/>
              <w:rPr>
                <w:rFonts w:ascii="Arial" w:eastAsia="Times New Roman" w:hAnsi="Arial" w:cs="Arial"/>
                <w:sz w:val="18"/>
                <w:szCs w:val="18"/>
                <w:lang w:val="en-US"/>
              </w:rPr>
            </w:pPr>
            <w:r>
              <w:rPr>
                <w:rFonts w:ascii="Arial" w:eastAsia="Times New Roman" w:hAnsi="Arial" w:cs="Arial"/>
                <w:sz w:val="18"/>
                <w:szCs w:val="18"/>
                <w:lang w:val="en-US"/>
              </w:rPr>
              <w:t>CATT</w:t>
            </w:r>
          </w:p>
        </w:tc>
        <w:tc>
          <w:tcPr>
            <w:tcW w:w="5760" w:type="dxa"/>
          </w:tcPr>
          <w:p w14:paraId="133B53A2" w14:textId="77777777" w:rsidR="00436643" w:rsidRPr="00621D09" w:rsidRDefault="00F3526F" w:rsidP="00F3526F">
            <w:pPr>
              <w:spacing w:before="120" w:after="120"/>
              <w:ind w:right="76"/>
              <w:jc w:val="both"/>
              <w:rPr>
                <w:lang w:val="en-US"/>
              </w:rPr>
            </w:pPr>
            <w:r w:rsidRPr="00F3526F">
              <w:rPr>
                <w:lang w:val="en-US"/>
              </w:rPr>
              <w:t xml:space="preserve">A new clause </w:t>
            </w:r>
            <w:r>
              <w:rPr>
                <w:lang w:val="en-US"/>
              </w:rPr>
              <w:t>for</w:t>
            </w:r>
            <w:r w:rsidRPr="00F3526F">
              <w:rPr>
                <w:lang w:val="en-US"/>
              </w:rPr>
              <w:t xml:space="preserve"> “Downlink channel access procedure for FR2-2” is </w:t>
            </w:r>
            <w:r>
              <w:rPr>
                <w:lang w:val="en-US"/>
              </w:rPr>
              <w:t xml:space="preserve">added to TS 37.107 </w:t>
            </w:r>
            <w:r w:rsidRPr="00F3526F">
              <w:rPr>
                <w:lang w:val="en-US"/>
              </w:rPr>
              <w:t xml:space="preserve">to define the LBT requirements </w:t>
            </w:r>
            <w:r>
              <w:rPr>
                <w:lang w:val="en-US"/>
              </w:rPr>
              <w:t>of</w:t>
            </w:r>
            <w:r w:rsidRPr="00F3526F">
              <w:rPr>
                <w:lang w:val="en-US"/>
              </w:rPr>
              <w:t xml:space="preserve"> </w:t>
            </w:r>
            <w:r>
              <w:rPr>
                <w:lang w:val="en-US"/>
              </w:rPr>
              <w:t>b</w:t>
            </w:r>
            <w:r w:rsidRPr="00F3526F">
              <w:rPr>
                <w:lang w:val="en-US"/>
              </w:rPr>
              <w:t>and n263.</w:t>
            </w:r>
          </w:p>
        </w:tc>
      </w:tr>
      <w:tr w:rsidR="00436643" w:rsidRPr="00621D09" w14:paraId="3C96503C" w14:textId="77777777" w:rsidTr="00436643">
        <w:trPr>
          <w:trHeight w:val="468"/>
        </w:trPr>
        <w:tc>
          <w:tcPr>
            <w:tcW w:w="2160" w:type="dxa"/>
          </w:tcPr>
          <w:p w14:paraId="4B259B28" w14:textId="77777777" w:rsidR="00436643" w:rsidRPr="000759F2" w:rsidRDefault="00706AF4" w:rsidP="00436643">
            <w:pPr>
              <w:spacing w:before="120" w:after="120"/>
              <w:ind w:right="37"/>
              <w:rPr>
                <w:rStyle w:val="Hyperlink"/>
                <w:rFonts w:ascii="Arial" w:eastAsia="Times New Roman" w:hAnsi="Arial" w:cs="Arial"/>
                <w:b/>
                <w:bCs/>
                <w:color w:val="0070C0"/>
                <w:sz w:val="18"/>
                <w:szCs w:val="18"/>
                <w:lang w:val="en-US"/>
              </w:rPr>
            </w:pPr>
            <w:hyperlink r:id="rId37" w:history="1">
              <w:r w:rsidR="00436643" w:rsidRPr="00E665E6">
                <w:rPr>
                  <w:rFonts w:ascii="Arial" w:eastAsia="Times New Roman" w:hAnsi="Arial" w:cs="Arial"/>
                  <w:b/>
                  <w:bCs/>
                  <w:color w:val="0000FF"/>
                  <w:sz w:val="18"/>
                  <w:szCs w:val="18"/>
                  <w:u w:val="single"/>
                </w:rPr>
                <w:t>R4-2200085</w:t>
              </w:r>
            </w:hyperlink>
          </w:p>
          <w:p w14:paraId="7CBE2A4A" w14:textId="77777777" w:rsidR="00436643" w:rsidRPr="000759F2" w:rsidRDefault="00436643" w:rsidP="00436643">
            <w:pPr>
              <w:spacing w:before="120" w:after="120"/>
              <w:ind w:right="37"/>
              <w:rPr>
                <w:color w:val="0070C0"/>
              </w:rPr>
            </w:pPr>
            <w:r w:rsidRPr="00436643">
              <w:rPr>
                <w:rFonts w:ascii="Arial" w:eastAsia="Times New Roman" w:hAnsi="Arial" w:cs="Arial"/>
                <w:sz w:val="18"/>
                <w:szCs w:val="18"/>
              </w:rPr>
              <w:t>Draft CR for TS 37.106: introduction of LBT requirements for FR2-2</w:t>
            </w:r>
          </w:p>
        </w:tc>
        <w:tc>
          <w:tcPr>
            <w:tcW w:w="1440" w:type="dxa"/>
          </w:tcPr>
          <w:p w14:paraId="26695424" w14:textId="77777777" w:rsidR="00436643" w:rsidRDefault="00436643" w:rsidP="008E15C3">
            <w:pPr>
              <w:spacing w:before="120" w:after="120"/>
              <w:ind w:right="37"/>
              <w:rPr>
                <w:rFonts w:ascii="Arial" w:eastAsia="Times New Roman" w:hAnsi="Arial" w:cs="Arial"/>
                <w:sz w:val="18"/>
                <w:szCs w:val="18"/>
                <w:lang w:val="en-US"/>
              </w:rPr>
            </w:pPr>
            <w:r>
              <w:rPr>
                <w:rFonts w:ascii="Arial" w:eastAsia="Times New Roman" w:hAnsi="Arial" w:cs="Arial"/>
                <w:sz w:val="18"/>
                <w:szCs w:val="18"/>
                <w:lang w:val="en-US"/>
              </w:rPr>
              <w:t>CATT</w:t>
            </w:r>
          </w:p>
        </w:tc>
        <w:tc>
          <w:tcPr>
            <w:tcW w:w="5760" w:type="dxa"/>
          </w:tcPr>
          <w:p w14:paraId="31CDBB47" w14:textId="77777777" w:rsidR="00436643" w:rsidRPr="00621D09" w:rsidRDefault="00F3526F" w:rsidP="00F3526F">
            <w:pPr>
              <w:spacing w:before="120" w:after="120"/>
              <w:ind w:right="76"/>
              <w:jc w:val="both"/>
              <w:rPr>
                <w:lang w:val="en-US"/>
              </w:rPr>
            </w:pPr>
            <w:r w:rsidRPr="00F3526F">
              <w:rPr>
                <w:lang w:val="en-US"/>
              </w:rPr>
              <w:t xml:space="preserve">A new clause </w:t>
            </w:r>
            <w:r>
              <w:rPr>
                <w:lang w:val="en-US"/>
              </w:rPr>
              <w:t>for</w:t>
            </w:r>
            <w:r w:rsidRPr="00F3526F">
              <w:rPr>
                <w:lang w:val="en-US"/>
              </w:rPr>
              <w:t xml:space="preserve"> “Downlink channel access procedure for FR2-2” is </w:t>
            </w:r>
            <w:r>
              <w:rPr>
                <w:lang w:val="en-US"/>
              </w:rPr>
              <w:t xml:space="preserve">added to TS 37.106 </w:t>
            </w:r>
            <w:r w:rsidRPr="00F3526F">
              <w:rPr>
                <w:lang w:val="en-US"/>
              </w:rPr>
              <w:t xml:space="preserve">to define the LBT requirements </w:t>
            </w:r>
            <w:r>
              <w:rPr>
                <w:lang w:val="en-US"/>
              </w:rPr>
              <w:t>of</w:t>
            </w:r>
            <w:r w:rsidRPr="00F3526F">
              <w:rPr>
                <w:lang w:val="en-US"/>
              </w:rPr>
              <w:t xml:space="preserve"> </w:t>
            </w:r>
            <w:r>
              <w:rPr>
                <w:lang w:val="en-US"/>
              </w:rPr>
              <w:t>b</w:t>
            </w:r>
            <w:r w:rsidRPr="00F3526F">
              <w:rPr>
                <w:lang w:val="en-US"/>
              </w:rPr>
              <w:t>and n263.</w:t>
            </w:r>
          </w:p>
        </w:tc>
      </w:tr>
      <w:tr w:rsidR="00436643" w:rsidRPr="00621D09" w14:paraId="25D169EF" w14:textId="77777777" w:rsidTr="00436643">
        <w:trPr>
          <w:trHeight w:val="468"/>
        </w:trPr>
        <w:tc>
          <w:tcPr>
            <w:tcW w:w="2160" w:type="dxa"/>
          </w:tcPr>
          <w:p w14:paraId="6D90E589" w14:textId="77777777" w:rsidR="00436643" w:rsidRPr="000759F2" w:rsidRDefault="00706AF4" w:rsidP="00436643">
            <w:pPr>
              <w:spacing w:before="120" w:after="120"/>
              <w:ind w:right="37"/>
              <w:rPr>
                <w:rStyle w:val="Hyperlink"/>
                <w:rFonts w:ascii="Arial" w:eastAsia="Times New Roman" w:hAnsi="Arial" w:cs="Arial"/>
                <w:b/>
                <w:bCs/>
                <w:color w:val="0070C0"/>
                <w:sz w:val="18"/>
                <w:szCs w:val="18"/>
                <w:lang w:val="en-US"/>
              </w:rPr>
            </w:pPr>
            <w:hyperlink r:id="rId38" w:history="1">
              <w:r w:rsidR="00436643" w:rsidRPr="007F4518">
                <w:rPr>
                  <w:rFonts w:ascii="Arial" w:eastAsia="Times New Roman" w:hAnsi="Arial" w:cs="Arial"/>
                  <w:b/>
                  <w:bCs/>
                  <w:color w:val="0000FF"/>
                  <w:sz w:val="18"/>
                  <w:szCs w:val="18"/>
                  <w:u w:val="single"/>
                </w:rPr>
                <w:t>R4-2200953</w:t>
              </w:r>
            </w:hyperlink>
          </w:p>
          <w:p w14:paraId="6AC2AD81" w14:textId="77777777" w:rsidR="00436643" w:rsidRPr="000759F2" w:rsidRDefault="00436643" w:rsidP="00436643">
            <w:pPr>
              <w:spacing w:before="120" w:after="120"/>
              <w:ind w:right="37"/>
              <w:rPr>
                <w:color w:val="0070C0"/>
              </w:rPr>
            </w:pPr>
            <w:r w:rsidRPr="00436643">
              <w:rPr>
                <w:rFonts w:ascii="Arial" w:eastAsia="Times New Roman" w:hAnsi="Arial" w:cs="Arial"/>
                <w:sz w:val="18"/>
                <w:szCs w:val="18"/>
              </w:rPr>
              <w:t xml:space="preserve">Discussion and draft </w:t>
            </w:r>
            <w:proofErr w:type="gramStart"/>
            <w:r w:rsidRPr="00436643">
              <w:rPr>
                <w:rFonts w:ascii="Arial" w:eastAsia="Times New Roman" w:hAnsi="Arial" w:cs="Arial"/>
                <w:sz w:val="18"/>
                <w:szCs w:val="18"/>
              </w:rPr>
              <w:t>reply</w:t>
            </w:r>
            <w:proofErr w:type="gramEnd"/>
            <w:r w:rsidRPr="00436643">
              <w:rPr>
                <w:rFonts w:ascii="Arial" w:eastAsia="Times New Roman" w:hAnsi="Arial" w:cs="Arial"/>
                <w:sz w:val="18"/>
                <w:szCs w:val="18"/>
              </w:rPr>
              <w:t xml:space="preserve"> LS on sensing beam selection</w:t>
            </w:r>
          </w:p>
        </w:tc>
        <w:tc>
          <w:tcPr>
            <w:tcW w:w="1440" w:type="dxa"/>
          </w:tcPr>
          <w:p w14:paraId="49872E11" w14:textId="77777777" w:rsidR="00436643" w:rsidRDefault="00436643" w:rsidP="008E15C3">
            <w:pPr>
              <w:spacing w:before="120" w:after="120"/>
              <w:ind w:right="37"/>
              <w:rPr>
                <w:rFonts w:ascii="Arial" w:eastAsia="Times New Roman" w:hAnsi="Arial" w:cs="Arial"/>
                <w:sz w:val="18"/>
                <w:szCs w:val="18"/>
                <w:lang w:val="en-US"/>
              </w:rPr>
            </w:pPr>
            <w:r>
              <w:rPr>
                <w:rFonts w:ascii="Arial" w:eastAsia="Times New Roman" w:hAnsi="Arial" w:cs="Arial"/>
                <w:sz w:val="18"/>
                <w:szCs w:val="18"/>
                <w:lang w:val="en-US"/>
              </w:rPr>
              <w:t>vivo</w:t>
            </w:r>
          </w:p>
        </w:tc>
        <w:tc>
          <w:tcPr>
            <w:tcW w:w="5760" w:type="dxa"/>
          </w:tcPr>
          <w:p w14:paraId="61FF13D9" w14:textId="77777777" w:rsidR="00F3526F" w:rsidRPr="00F3526F" w:rsidRDefault="00F3526F" w:rsidP="00F3526F">
            <w:pPr>
              <w:spacing w:before="120" w:after="120"/>
              <w:ind w:right="76"/>
              <w:jc w:val="both"/>
              <w:rPr>
                <w:lang w:val="en-US"/>
              </w:rPr>
            </w:pPr>
            <w:r w:rsidRPr="00F3526F">
              <w:rPr>
                <w:b/>
                <w:bCs/>
                <w:lang w:val="en-US"/>
              </w:rPr>
              <w:t>Proposal 1:</w:t>
            </w:r>
            <w:r w:rsidRPr="00F3526F">
              <w:rPr>
                <w:lang w:val="en-US"/>
              </w:rPr>
              <w:t xml:space="preserve"> It is suggested that no RF requirement/test procedure is needed to guarantee sensing beam(s) “covers” the transmission beam(s).</w:t>
            </w:r>
          </w:p>
          <w:p w14:paraId="11A9453A" w14:textId="77777777" w:rsidR="00436643" w:rsidRPr="00621D09" w:rsidRDefault="00F3526F" w:rsidP="00F3526F">
            <w:pPr>
              <w:spacing w:before="120" w:after="120"/>
              <w:ind w:right="76"/>
              <w:jc w:val="both"/>
              <w:rPr>
                <w:lang w:val="en-US"/>
              </w:rPr>
            </w:pPr>
            <w:r w:rsidRPr="00F3526F">
              <w:rPr>
                <w:b/>
                <w:bCs/>
                <w:lang w:val="en-US"/>
              </w:rPr>
              <w:t>Proposal 2:</w:t>
            </w:r>
            <w:r w:rsidRPr="00F3526F">
              <w:rPr>
                <w:lang w:val="en-US"/>
              </w:rPr>
              <w:t xml:space="preserve"> Leave it to UE’s or gNB’s implementation to guarantee sensing beam(s) “covers” the transmission beam(s).</w:t>
            </w:r>
          </w:p>
        </w:tc>
      </w:tr>
      <w:tr w:rsidR="00436643" w:rsidRPr="00621D09" w14:paraId="142D34A0" w14:textId="77777777" w:rsidTr="00436643">
        <w:trPr>
          <w:trHeight w:val="468"/>
        </w:trPr>
        <w:tc>
          <w:tcPr>
            <w:tcW w:w="2160" w:type="dxa"/>
          </w:tcPr>
          <w:p w14:paraId="6DD9C193" w14:textId="77777777" w:rsidR="00436643" w:rsidRPr="000759F2" w:rsidRDefault="00706AF4" w:rsidP="00436643">
            <w:pPr>
              <w:spacing w:before="120" w:after="120"/>
              <w:ind w:right="37"/>
              <w:rPr>
                <w:rStyle w:val="Hyperlink"/>
                <w:rFonts w:ascii="Arial" w:eastAsia="Times New Roman" w:hAnsi="Arial" w:cs="Arial"/>
                <w:b/>
                <w:bCs/>
                <w:color w:val="0070C0"/>
                <w:sz w:val="18"/>
                <w:szCs w:val="18"/>
                <w:lang w:val="en-US"/>
              </w:rPr>
            </w:pPr>
            <w:hyperlink r:id="rId39" w:history="1">
              <w:r w:rsidR="00436643" w:rsidRPr="007F4518">
                <w:rPr>
                  <w:rStyle w:val="Hyperlink"/>
                  <w:rFonts w:ascii="Arial" w:eastAsia="Times New Roman" w:hAnsi="Arial" w:cs="Arial"/>
                  <w:b/>
                  <w:bCs/>
                  <w:sz w:val="18"/>
                  <w:szCs w:val="18"/>
                </w:rPr>
                <w:t>R4-2201600</w:t>
              </w:r>
            </w:hyperlink>
          </w:p>
          <w:p w14:paraId="55E416BE" w14:textId="77777777" w:rsidR="00436643" w:rsidRPr="000759F2" w:rsidRDefault="00436643" w:rsidP="00436643">
            <w:pPr>
              <w:spacing w:before="120" w:after="120"/>
              <w:ind w:right="37"/>
              <w:rPr>
                <w:color w:val="0070C0"/>
              </w:rPr>
            </w:pPr>
            <w:r w:rsidRPr="00436643">
              <w:rPr>
                <w:rFonts w:ascii="Arial" w:eastAsia="Times New Roman" w:hAnsi="Arial" w:cs="Arial"/>
                <w:sz w:val="18"/>
                <w:szCs w:val="18"/>
              </w:rPr>
              <w:t>Sensing beam for LBT in FR2-2</w:t>
            </w:r>
          </w:p>
        </w:tc>
        <w:tc>
          <w:tcPr>
            <w:tcW w:w="1440" w:type="dxa"/>
          </w:tcPr>
          <w:p w14:paraId="2A49580F" w14:textId="77777777" w:rsidR="00436643" w:rsidRDefault="00436643" w:rsidP="008E15C3">
            <w:pPr>
              <w:spacing w:before="120" w:after="120"/>
              <w:ind w:right="37"/>
              <w:rPr>
                <w:rFonts w:ascii="Arial" w:eastAsia="Times New Roman" w:hAnsi="Arial" w:cs="Arial"/>
                <w:sz w:val="18"/>
                <w:szCs w:val="18"/>
                <w:lang w:val="en-US"/>
              </w:rPr>
            </w:pPr>
            <w:r w:rsidRPr="00436643">
              <w:rPr>
                <w:rFonts w:ascii="Arial" w:eastAsia="Times New Roman" w:hAnsi="Arial" w:cs="Arial"/>
                <w:sz w:val="18"/>
                <w:szCs w:val="18"/>
                <w:lang w:val="en-US"/>
              </w:rPr>
              <w:t>Nokia, Nokia Shanghai Bell</w:t>
            </w:r>
          </w:p>
        </w:tc>
        <w:tc>
          <w:tcPr>
            <w:tcW w:w="5760" w:type="dxa"/>
          </w:tcPr>
          <w:p w14:paraId="5AC3F38A" w14:textId="77777777" w:rsidR="00F3526F" w:rsidRPr="00F3526F" w:rsidRDefault="00F3526F" w:rsidP="00F3526F">
            <w:pPr>
              <w:spacing w:before="120" w:after="120"/>
              <w:ind w:right="76"/>
              <w:jc w:val="both"/>
              <w:rPr>
                <w:lang w:val="en-US"/>
              </w:rPr>
            </w:pPr>
            <w:r w:rsidRPr="00F3526F">
              <w:rPr>
                <w:b/>
                <w:bCs/>
                <w:lang w:val="en-US"/>
              </w:rPr>
              <w:t>Observation 1:</w:t>
            </w:r>
            <w:r w:rsidRPr="00F3526F">
              <w:rPr>
                <w:lang w:val="en-US"/>
              </w:rPr>
              <w:t xml:space="preserve"> Current ETSI (303 753, 303 722) and FCC (FCC 47 CFR § 15.255) rules do not mandate usage of specific channel bandwidths or channel rasters and therefore also channel alignment is optional.</w:t>
            </w:r>
          </w:p>
          <w:p w14:paraId="2A62E8E6" w14:textId="77777777" w:rsidR="00F3526F" w:rsidRPr="00F3526F" w:rsidRDefault="00F3526F" w:rsidP="00F3526F">
            <w:pPr>
              <w:spacing w:before="120" w:after="120"/>
              <w:ind w:right="76"/>
              <w:jc w:val="both"/>
              <w:rPr>
                <w:lang w:val="en-US"/>
              </w:rPr>
            </w:pPr>
            <w:r w:rsidRPr="00F3526F">
              <w:rPr>
                <w:b/>
                <w:bCs/>
                <w:lang w:val="en-US"/>
              </w:rPr>
              <w:t>Observation 2:</w:t>
            </w:r>
            <w:r w:rsidRPr="00F3526F">
              <w:rPr>
                <w:lang w:val="en-US"/>
              </w:rPr>
              <w:t xml:space="preserve"> Shared spectrum channel access requirements are not specified in TS 38.104.</w:t>
            </w:r>
          </w:p>
          <w:p w14:paraId="2F8D8B62" w14:textId="77777777" w:rsidR="00F3526F" w:rsidRPr="00F3526F" w:rsidRDefault="00F3526F" w:rsidP="00F3526F">
            <w:pPr>
              <w:spacing w:before="120" w:after="120"/>
              <w:ind w:right="76"/>
              <w:jc w:val="both"/>
              <w:rPr>
                <w:lang w:val="en-US"/>
              </w:rPr>
            </w:pPr>
            <w:r w:rsidRPr="00F3526F">
              <w:rPr>
                <w:b/>
                <w:bCs/>
                <w:lang w:val="en-US"/>
              </w:rPr>
              <w:t>Observation 3:</w:t>
            </w:r>
            <w:r w:rsidRPr="00F3526F">
              <w:rPr>
                <w:lang w:val="en-US"/>
              </w:rPr>
              <w:t xml:space="preserve"> Specification impact to requirements and conformance tests for shared spectrum channel access is not part of the WID and therefore LBT requirements cannot be specified.</w:t>
            </w:r>
          </w:p>
          <w:p w14:paraId="6429018C" w14:textId="77777777" w:rsidR="00436643" w:rsidRPr="00621D09" w:rsidRDefault="00F3526F" w:rsidP="00F3526F">
            <w:pPr>
              <w:spacing w:before="120" w:after="120"/>
              <w:ind w:right="76"/>
              <w:jc w:val="both"/>
              <w:rPr>
                <w:lang w:val="en-US"/>
              </w:rPr>
            </w:pPr>
            <w:r w:rsidRPr="00F3526F">
              <w:rPr>
                <w:b/>
                <w:bCs/>
                <w:lang w:val="en-US"/>
              </w:rPr>
              <w:t>Proposal 1:</w:t>
            </w:r>
            <w:r w:rsidRPr="00F3526F">
              <w:rPr>
                <w:lang w:val="en-US"/>
              </w:rPr>
              <w:t xml:space="preserve"> Leave sensing beam and its relationship to transmission beam to gNB implementation.</w:t>
            </w:r>
          </w:p>
        </w:tc>
      </w:tr>
    </w:tbl>
    <w:p w14:paraId="25488CA8" w14:textId="77777777" w:rsidR="003525E0" w:rsidRPr="00621D09" w:rsidRDefault="003525E0">
      <w:pPr>
        <w:ind w:right="281"/>
        <w:rPr>
          <w:lang w:val="en-US"/>
        </w:rPr>
      </w:pPr>
    </w:p>
    <w:p w14:paraId="6B48DB26" w14:textId="77777777" w:rsidR="003525E0" w:rsidRPr="00621D09" w:rsidRDefault="007A2793">
      <w:pPr>
        <w:pStyle w:val="Heading2"/>
        <w:ind w:right="281"/>
        <w:rPr>
          <w:lang w:val="en-US"/>
        </w:rPr>
      </w:pPr>
      <w:r w:rsidRPr="00621D09">
        <w:rPr>
          <w:lang w:val="en-US"/>
        </w:rPr>
        <w:t>Open issues summary</w:t>
      </w:r>
    </w:p>
    <w:p w14:paraId="650C4401" w14:textId="77777777" w:rsidR="00F3526F" w:rsidRPr="00621D09" w:rsidRDefault="00F3526F" w:rsidP="00F3526F">
      <w:pPr>
        <w:pStyle w:val="Heading3"/>
        <w:ind w:right="281"/>
        <w:rPr>
          <w:sz w:val="24"/>
          <w:szCs w:val="16"/>
          <w:lang w:val="en-US"/>
        </w:rPr>
      </w:pPr>
      <w:r w:rsidRPr="00621D09">
        <w:rPr>
          <w:sz w:val="24"/>
          <w:szCs w:val="16"/>
          <w:lang w:val="en-US"/>
        </w:rPr>
        <w:t xml:space="preserve">Sub-topic </w:t>
      </w:r>
      <w:r w:rsidR="00FF2613">
        <w:rPr>
          <w:sz w:val="24"/>
          <w:szCs w:val="16"/>
          <w:lang w:val="en-US"/>
        </w:rPr>
        <w:t>4</w:t>
      </w:r>
      <w:r w:rsidRPr="00621D09">
        <w:rPr>
          <w:sz w:val="24"/>
          <w:szCs w:val="16"/>
          <w:lang w:val="en-US"/>
        </w:rPr>
        <w:t xml:space="preserve">-1: </w:t>
      </w:r>
      <w:r>
        <w:rPr>
          <w:sz w:val="24"/>
          <w:szCs w:val="16"/>
          <w:lang w:val="en-US"/>
        </w:rPr>
        <w:t>LS reply to RAN1 on sensing beam characteristics</w:t>
      </w:r>
    </w:p>
    <w:p w14:paraId="2299B64D" w14:textId="77777777" w:rsidR="00F3526F" w:rsidRDefault="00F3526F" w:rsidP="00F3526F">
      <w:pPr>
        <w:spacing w:after="240"/>
        <w:ind w:right="37"/>
        <w:jc w:val="both"/>
        <w:rPr>
          <w:i/>
          <w:color w:val="0070C0"/>
          <w:lang w:val="en-US" w:eastAsia="zh-CN"/>
        </w:rPr>
      </w:pPr>
      <w:r>
        <w:rPr>
          <w:i/>
          <w:color w:val="0070C0"/>
          <w:lang w:val="en-US" w:eastAsia="zh-CN"/>
        </w:rPr>
        <w:t xml:space="preserve">RAN4 received an LS from RAN1 </w:t>
      </w:r>
      <w:r w:rsidR="003A3962">
        <w:rPr>
          <w:i/>
          <w:color w:val="0070C0"/>
          <w:lang w:val="en-US" w:eastAsia="zh-CN"/>
        </w:rPr>
        <w:t>(</w:t>
      </w:r>
      <w:r w:rsidR="003A3962" w:rsidRPr="003A3962">
        <w:rPr>
          <w:i/>
          <w:color w:val="0070C0"/>
          <w:lang w:val="en-US" w:eastAsia="zh-CN"/>
        </w:rPr>
        <w:t>R1-2112806</w:t>
      </w:r>
      <w:r w:rsidR="003A3962">
        <w:rPr>
          <w:i/>
          <w:color w:val="0070C0"/>
          <w:lang w:val="en-US" w:eastAsia="zh-CN"/>
        </w:rPr>
        <w:t xml:space="preserve">) </w:t>
      </w:r>
      <w:r>
        <w:rPr>
          <w:i/>
          <w:color w:val="0070C0"/>
          <w:lang w:val="en-US" w:eastAsia="zh-CN"/>
        </w:rPr>
        <w:t>with a set of questions on how to specify requirements and test procedure to guarantee a sensing beam(s) “covers” the transmission beam(s) for the situations listed below:</w:t>
      </w:r>
    </w:p>
    <w:p w14:paraId="7DF37CF0" w14:textId="77777777" w:rsidR="00F3526F" w:rsidRPr="005971E4" w:rsidRDefault="00F3526F" w:rsidP="00F3526F">
      <w:pPr>
        <w:pStyle w:val="ListParagraph"/>
        <w:numPr>
          <w:ilvl w:val="0"/>
          <w:numId w:val="30"/>
        </w:numPr>
        <w:spacing w:after="240"/>
        <w:ind w:left="720" w:right="37" w:firstLineChars="0"/>
        <w:jc w:val="both"/>
        <w:rPr>
          <w:i/>
          <w:color w:val="0070C0"/>
          <w:lang w:val="en-US" w:eastAsia="zh-CN"/>
        </w:rPr>
      </w:pPr>
      <w:r w:rsidRPr="005971E4">
        <w:rPr>
          <w:i/>
          <w:color w:val="0070C0"/>
          <w:lang w:val="en-US" w:eastAsia="zh-CN"/>
        </w:rPr>
        <w:t xml:space="preserve">Selecting sensing beam at the gNB </w:t>
      </w:r>
    </w:p>
    <w:p w14:paraId="010D02A5" w14:textId="77777777" w:rsidR="00F3526F" w:rsidRPr="005971E4" w:rsidRDefault="00F3526F" w:rsidP="00F3526F">
      <w:pPr>
        <w:pStyle w:val="ListParagraph"/>
        <w:numPr>
          <w:ilvl w:val="0"/>
          <w:numId w:val="30"/>
        </w:numPr>
        <w:spacing w:after="240"/>
        <w:ind w:left="720" w:right="37" w:firstLineChars="0"/>
        <w:jc w:val="both"/>
        <w:rPr>
          <w:i/>
          <w:color w:val="0070C0"/>
          <w:lang w:val="en-US" w:eastAsia="zh-CN"/>
        </w:rPr>
      </w:pPr>
      <w:r w:rsidRPr="005971E4">
        <w:rPr>
          <w:i/>
          <w:color w:val="0070C0"/>
          <w:lang w:val="en-US" w:eastAsia="zh-CN"/>
        </w:rPr>
        <w:t xml:space="preserve">Selecting sensing beam at the UE when UE does not indicate a capability for beam correspondence with </w:t>
      </w:r>
      <w:proofErr w:type="spellStart"/>
      <w:r w:rsidRPr="005971E4">
        <w:rPr>
          <w:i/>
          <w:color w:val="0070C0"/>
          <w:lang w:val="en-US" w:eastAsia="zh-CN"/>
        </w:rPr>
        <w:t>beamCorrespondenceWithoutUL-BeamSweeping</w:t>
      </w:r>
      <w:proofErr w:type="spellEnd"/>
      <w:r w:rsidRPr="005971E4">
        <w:rPr>
          <w:i/>
          <w:color w:val="0070C0"/>
          <w:lang w:val="en-US" w:eastAsia="zh-CN"/>
        </w:rPr>
        <w:t xml:space="preserve"> </w:t>
      </w:r>
      <w:proofErr w:type="gramStart"/>
      <w:r w:rsidRPr="005971E4">
        <w:rPr>
          <w:i/>
          <w:color w:val="0070C0"/>
          <w:lang w:val="en-US" w:eastAsia="zh-CN"/>
        </w:rPr>
        <w:t>={</w:t>
      </w:r>
      <w:proofErr w:type="gramEnd"/>
      <w:r w:rsidRPr="005971E4">
        <w:rPr>
          <w:i/>
          <w:color w:val="0070C0"/>
          <w:lang w:val="en-US" w:eastAsia="zh-CN"/>
        </w:rPr>
        <w:t>1}</w:t>
      </w:r>
    </w:p>
    <w:p w14:paraId="6B2B265E" w14:textId="77777777" w:rsidR="00F3526F" w:rsidRPr="005971E4" w:rsidRDefault="00F3526F" w:rsidP="00F3526F">
      <w:pPr>
        <w:pStyle w:val="ListParagraph"/>
        <w:numPr>
          <w:ilvl w:val="0"/>
          <w:numId w:val="30"/>
        </w:numPr>
        <w:spacing w:after="240"/>
        <w:ind w:left="720" w:right="37" w:firstLineChars="0"/>
        <w:jc w:val="both"/>
        <w:rPr>
          <w:i/>
          <w:color w:val="0070C0"/>
          <w:lang w:val="en-US" w:eastAsia="zh-CN"/>
        </w:rPr>
      </w:pPr>
      <w:r w:rsidRPr="005971E4">
        <w:rPr>
          <w:i/>
          <w:color w:val="0070C0"/>
          <w:lang w:val="en-US" w:eastAsia="zh-CN"/>
        </w:rPr>
        <w:t xml:space="preserve">Selecting sensing beam at the UE when UE uses a different beam for sensing than the beam used for transmission, </w:t>
      </w:r>
    </w:p>
    <w:p w14:paraId="716BC75A" w14:textId="77777777" w:rsidR="00F3526F" w:rsidRPr="004635D8" w:rsidRDefault="00F3526F" w:rsidP="00F3526F">
      <w:pPr>
        <w:spacing w:after="240"/>
        <w:ind w:right="37"/>
        <w:jc w:val="both"/>
        <w:rPr>
          <w:i/>
          <w:color w:val="0070C0"/>
          <w:lang w:val="en-US" w:eastAsia="zh-CN"/>
        </w:rPr>
      </w:pPr>
      <w:r>
        <w:rPr>
          <w:i/>
          <w:color w:val="0070C0"/>
          <w:lang w:val="en-US" w:eastAsia="zh-CN"/>
        </w:rPr>
        <w:t>Additionally, the following method options to define “cover” were discussed in RAN1 were included:</w:t>
      </w:r>
    </w:p>
    <w:p w14:paraId="4ECBBFF4" w14:textId="77777777" w:rsidR="00F3526F" w:rsidRPr="008575B1" w:rsidRDefault="00F3526F" w:rsidP="00F3526F">
      <w:pPr>
        <w:pStyle w:val="ListParagraph"/>
        <w:numPr>
          <w:ilvl w:val="0"/>
          <w:numId w:val="32"/>
        </w:numPr>
        <w:spacing w:after="240"/>
        <w:ind w:left="720" w:right="37" w:firstLineChars="0"/>
        <w:jc w:val="both"/>
        <w:rPr>
          <w:i/>
          <w:color w:val="0070C0"/>
          <w:lang w:val="en-US" w:eastAsia="zh-CN"/>
        </w:rPr>
      </w:pPr>
      <w:r w:rsidRPr="008575B1">
        <w:rPr>
          <w:i/>
          <w:color w:val="0070C0"/>
          <w:lang w:val="en-US" w:eastAsia="zh-CN"/>
        </w:rPr>
        <w:t>Alt-1A: the angle included in the [3] dB beamwidth of the transmission beam is included in the [X, FFS] dB beamwidth of the sensing beam.</w:t>
      </w:r>
    </w:p>
    <w:p w14:paraId="798FE202" w14:textId="77777777" w:rsidR="00F3526F" w:rsidRPr="008575B1" w:rsidRDefault="00F3526F" w:rsidP="00F3526F">
      <w:pPr>
        <w:pStyle w:val="ListParagraph"/>
        <w:numPr>
          <w:ilvl w:val="0"/>
          <w:numId w:val="32"/>
        </w:numPr>
        <w:spacing w:after="240"/>
        <w:ind w:left="720" w:right="37" w:firstLineChars="0"/>
        <w:jc w:val="both"/>
        <w:rPr>
          <w:i/>
          <w:color w:val="0070C0"/>
          <w:lang w:val="en-US" w:eastAsia="zh-CN"/>
        </w:rPr>
      </w:pPr>
      <w:r w:rsidRPr="008575B1">
        <w:rPr>
          <w:i/>
          <w:color w:val="0070C0"/>
          <w:lang w:val="en-US" w:eastAsia="zh-CN"/>
        </w:rPr>
        <w:t>Alt-1B:  the sensing beam gain measured along the direction of peak transmission direction is at least X [FFS] dB of the transmission beam gain</w:t>
      </w:r>
    </w:p>
    <w:p w14:paraId="1FDE55EC" w14:textId="77777777" w:rsidR="00F3526F" w:rsidRPr="008575B1" w:rsidRDefault="00F3526F" w:rsidP="00F3526F">
      <w:pPr>
        <w:pStyle w:val="ListParagraph"/>
        <w:numPr>
          <w:ilvl w:val="0"/>
          <w:numId w:val="32"/>
        </w:numPr>
        <w:spacing w:after="240"/>
        <w:ind w:left="720" w:right="37" w:firstLineChars="0"/>
        <w:jc w:val="both"/>
        <w:rPr>
          <w:i/>
          <w:color w:val="0070C0"/>
          <w:lang w:val="en-US" w:eastAsia="zh-CN"/>
        </w:rPr>
      </w:pPr>
      <w:r w:rsidRPr="008575B1">
        <w:rPr>
          <w:i/>
          <w:color w:val="0070C0"/>
          <w:lang w:val="en-US" w:eastAsia="zh-CN"/>
        </w:rPr>
        <w:t>Alt-1C:  The sensing beam gain is measured in one or more directions where the transmission beam EIRP is within A [FFS] dB of the peak EIRP.  The sensing beam gain measured along the chosen directions is at least X [FFS] dB of the transmission beam gain in those directions.</w:t>
      </w:r>
    </w:p>
    <w:p w14:paraId="2F93077E" w14:textId="77777777" w:rsidR="00F3526F" w:rsidRPr="008575B1" w:rsidRDefault="00F3526F" w:rsidP="00F3526F">
      <w:pPr>
        <w:pStyle w:val="ListParagraph"/>
        <w:numPr>
          <w:ilvl w:val="0"/>
          <w:numId w:val="32"/>
        </w:numPr>
        <w:spacing w:after="240"/>
        <w:ind w:left="720" w:right="37" w:firstLineChars="0"/>
        <w:jc w:val="both"/>
        <w:rPr>
          <w:i/>
          <w:color w:val="0070C0"/>
          <w:lang w:val="en-US" w:eastAsia="zh-CN"/>
        </w:rPr>
      </w:pPr>
      <w:r w:rsidRPr="008575B1">
        <w:rPr>
          <w:i/>
          <w:color w:val="0070C0"/>
          <w:lang w:val="en-US" w:eastAsia="zh-CN"/>
        </w:rPr>
        <w:lastRenderedPageBreak/>
        <w:t xml:space="preserve">Alt-1D: The sensing beam gain is measured in one or more directions where the transmission beam EIRP is within A [FFS] dB of the peak EIRP and the sensing beam gain measured along the chosen directions is at least X [FFS] dB of the peak sensing beam gain </w:t>
      </w:r>
    </w:p>
    <w:p w14:paraId="36932E90" w14:textId="77777777" w:rsidR="00F3526F" w:rsidRPr="008575B1" w:rsidRDefault="00F3526F" w:rsidP="00F3526F">
      <w:pPr>
        <w:pStyle w:val="ListParagraph"/>
        <w:numPr>
          <w:ilvl w:val="0"/>
          <w:numId w:val="32"/>
        </w:numPr>
        <w:spacing w:after="240"/>
        <w:ind w:left="720" w:right="37" w:firstLineChars="0"/>
        <w:jc w:val="both"/>
        <w:rPr>
          <w:i/>
          <w:color w:val="0070C0"/>
          <w:lang w:val="en-US" w:eastAsia="zh-CN"/>
        </w:rPr>
      </w:pPr>
      <w:r w:rsidRPr="008575B1">
        <w:rPr>
          <w:i/>
          <w:color w:val="0070C0"/>
          <w:lang w:val="en-US" w:eastAsia="zh-CN"/>
        </w:rPr>
        <w:t xml:space="preserve">Alt-1E: Sensing beam has the minimum [3] dB beamwidth which at least contains all beam peak directions of transmission beams. </w:t>
      </w:r>
    </w:p>
    <w:p w14:paraId="476E1038" w14:textId="77777777" w:rsidR="00F3526F" w:rsidRDefault="00F3526F" w:rsidP="00F3526F">
      <w:pPr>
        <w:pStyle w:val="ListParagraph"/>
        <w:numPr>
          <w:ilvl w:val="0"/>
          <w:numId w:val="32"/>
        </w:numPr>
        <w:spacing w:after="240"/>
        <w:ind w:left="720" w:right="37" w:firstLineChars="0"/>
        <w:jc w:val="both"/>
        <w:rPr>
          <w:i/>
          <w:color w:val="0070C0"/>
          <w:lang w:val="en-US" w:eastAsia="zh-CN"/>
        </w:rPr>
      </w:pPr>
      <w:r w:rsidRPr="008575B1">
        <w:rPr>
          <w:i/>
          <w:color w:val="0070C0"/>
          <w:lang w:val="en-US" w:eastAsia="zh-CN"/>
        </w:rPr>
        <w:t>Alt-1F:</w:t>
      </w:r>
    </w:p>
    <w:p w14:paraId="6471203D" w14:textId="77777777" w:rsidR="00F3526F" w:rsidRDefault="00F3526F" w:rsidP="00F3526F">
      <w:pPr>
        <w:pStyle w:val="ListParagraph"/>
        <w:numPr>
          <w:ilvl w:val="1"/>
          <w:numId w:val="32"/>
        </w:numPr>
        <w:spacing w:after="240"/>
        <w:ind w:left="1440" w:right="37" w:firstLineChars="0"/>
        <w:jc w:val="both"/>
        <w:rPr>
          <w:i/>
          <w:color w:val="0070C0"/>
          <w:lang w:val="en-US" w:eastAsia="zh-CN"/>
        </w:rPr>
      </w:pPr>
      <w:r w:rsidRPr="008575B1">
        <w:rPr>
          <w:i/>
          <w:color w:val="0070C0"/>
          <w:lang w:val="en-US" w:eastAsia="zh-CN"/>
        </w:rPr>
        <w:t>Selecting sensing beam at the gNB is up to gNB’s implementation</w:t>
      </w:r>
    </w:p>
    <w:p w14:paraId="62EEB394" w14:textId="77777777" w:rsidR="00F3526F" w:rsidRDefault="00F3526F" w:rsidP="00F3526F">
      <w:pPr>
        <w:pStyle w:val="ListParagraph"/>
        <w:numPr>
          <w:ilvl w:val="1"/>
          <w:numId w:val="32"/>
        </w:numPr>
        <w:spacing w:after="0"/>
        <w:ind w:left="1440" w:right="43" w:firstLineChars="0"/>
        <w:jc w:val="both"/>
        <w:rPr>
          <w:i/>
          <w:color w:val="0070C0"/>
          <w:lang w:val="en-US" w:eastAsia="zh-CN"/>
        </w:rPr>
      </w:pPr>
      <w:r w:rsidRPr="008575B1">
        <w:rPr>
          <w:i/>
          <w:color w:val="0070C0"/>
          <w:lang w:val="en-US" w:eastAsia="zh-CN"/>
        </w:rPr>
        <w:t xml:space="preserve">Sensing beam at the UE may use a wider beam for sensing than the beam used for transmission, when the UE does not indicate a capability for beam correspondence with </w:t>
      </w:r>
      <w:proofErr w:type="spellStart"/>
      <w:r w:rsidRPr="008575B1">
        <w:rPr>
          <w:i/>
          <w:color w:val="0070C0"/>
          <w:lang w:val="en-US" w:eastAsia="zh-CN"/>
        </w:rPr>
        <w:t>beamCorrespondenceWithoutUL-BeamSweeping</w:t>
      </w:r>
      <w:proofErr w:type="spellEnd"/>
      <w:r w:rsidRPr="008575B1">
        <w:rPr>
          <w:i/>
          <w:color w:val="0070C0"/>
          <w:lang w:val="en-US" w:eastAsia="zh-CN"/>
        </w:rPr>
        <w:t xml:space="preserve"> </w:t>
      </w:r>
      <w:proofErr w:type="gramStart"/>
      <w:r w:rsidRPr="008575B1">
        <w:rPr>
          <w:i/>
          <w:color w:val="0070C0"/>
          <w:lang w:val="en-US" w:eastAsia="zh-CN"/>
        </w:rPr>
        <w:t>={</w:t>
      </w:r>
      <w:proofErr w:type="gramEnd"/>
      <w:r w:rsidRPr="008575B1">
        <w:rPr>
          <w:i/>
          <w:color w:val="0070C0"/>
          <w:lang w:val="en-US" w:eastAsia="zh-CN"/>
        </w:rPr>
        <w:t>1}</w:t>
      </w:r>
    </w:p>
    <w:p w14:paraId="7A6C126C" w14:textId="77777777" w:rsidR="00F3526F" w:rsidRDefault="00F3526F" w:rsidP="00F3526F">
      <w:pPr>
        <w:spacing w:before="240" w:after="240"/>
        <w:ind w:right="37"/>
        <w:jc w:val="both"/>
        <w:rPr>
          <w:i/>
          <w:color w:val="0070C0"/>
          <w:lang w:val="en-US" w:eastAsia="zh-CN"/>
        </w:rPr>
      </w:pPr>
      <w:r>
        <w:rPr>
          <w:i/>
          <w:color w:val="0070C0"/>
          <w:lang w:val="en-US" w:eastAsia="zh-CN"/>
        </w:rPr>
        <w:t>Additionally, RAN1 further notes:</w:t>
      </w:r>
    </w:p>
    <w:p w14:paraId="1F0BBB63" w14:textId="77777777" w:rsidR="00F3526F" w:rsidRDefault="00F3526F" w:rsidP="00F3526F">
      <w:pPr>
        <w:pStyle w:val="BodyText"/>
        <w:numPr>
          <w:ilvl w:val="1"/>
          <w:numId w:val="34"/>
        </w:numPr>
        <w:spacing w:after="120"/>
        <w:ind w:left="720"/>
        <w:rPr>
          <w:i/>
          <w:iCs/>
          <w:color w:val="0070C0"/>
        </w:rPr>
      </w:pPr>
      <w:r w:rsidRPr="00DA0415">
        <w:rPr>
          <w:i/>
          <w:iCs/>
          <w:color w:val="0070C0"/>
        </w:rPr>
        <w:t>RAN4 choice may not be limited by the list above</w:t>
      </w:r>
    </w:p>
    <w:p w14:paraId="20208C13" w14:textId="77777777" w:rsidR="00F3526F" w:rsidRPr="00DA0415" w:rsidRDefault="00F3526F" w:rsidP="00F3526F">
      <w:pPr>
        <w:pStyle w:val="BodyText"/>
        <w:numPr>
          <w:ilvl w:val="1"/>
          <w:numId w:val="34"/>
        </w:numPr>
        <w:spacing w:after="120"/>
        <w:ind w:left="720"/>
        <w:rPr>
          <w:i/>
          <w:iCs/>
          <w:color w:val="0070C0"/>
        </w:rPr>
      </w:pPr>
      <w:r w:rsidRPr="00DA0415">
        <w:rPr>
          <w:i/>
          <w:iCs/>
          <w:color w:val="0070C0"/>
        </w:rPr>
        <w:t>RAN4 can further decide for gNB or UE separately if such test or requirement is not needed or not practical and leave it to gNB or UE implementation</w:t>
      </w:r>
    </w:p>
    <w:p w14:paraId="1BAA76D7" w14:textId="77777777" w:rsidR="00F3526F" w:rsidRPr="00DA0415" w:rsidRDefault="00F3526F" w:rsidP="00F3526F">
      <w:pPr>
        <w:pStyle w:val="BodyText"/>
        <w:spacing w:after="120"/>
        <w:rPr>
          <w:i/>
          <w:iCs/>
          <w:color w:val="0070C0"/>
        </w:rPr>
      </w:pPr>
    </w:p>
    <w:p w14:paraId="759DE9F3" w14:textId="77777777" w:rsidR="00F3526F" w:rsidRPr="00621D09" w:rsidRDefault="00F3526F" w:rsidP="00F3526F">
      <w:pPr>
        <w:ind w:right="37"/>
        <w:rPr>
          <w:b/>
          <w:color w:val="0070C0"/>
          <w:u w:val="single"/>
          <w:lang w:val="en-US" w:eastAsia="ko-KR"/>
        </w:rPr>
      </w:pPr>
      <w:r w:rsidRPr="00621D09">
        <w:rPr>
          <w:b/>
          <w:color w:val="0070C0"/>
          <w:u w:val="single"/>
          <w:lang w:val="en-US" w:eastAsia="ko-KR"/>
        </w:rPr>
        <w:t xml:space="preserve">Issue </w:t>
      </w:r>
      <w:r w:rsidR="00FF2613">
        <w:rPr>
          <w:b/>
          <w:color w:val="0070C0"/>
          <w:u w:val="single"/>
          <w:lang w:val="en-US" w:eastAsia="ko-KR"/>
        </w:rPr>
        <w:t>4</w:t>
      </w:r>
      <w:r w:rsidRPr="00621D09">
        <w:rPr>
          <w:b/>
          <w:color w:val="0070C0"/>
          <w:u w:val="single"/>
          <w:lang w:val="en-US" w:eastAsia="ko-KR"/>
        </w:rPr>
        <w:t xml:space="preserve">-1a: </w:t>
      </w:r>
      <w:r w:rsidR="00FF2613">
        <w:rPr>
          <w:b/>
          <w:color w:val="0070C0"/>
          <w:u w:val="single"/>
          <w:lang w:val="en-US" w:eastAsia="ko-KR"/>
        </w:rPr>
        <w:t>W</w:t>
      </w:r>
      <w:r>
        <w:rPr>
          <w:b/>
          <w:color w:val="0070C0"/>
          <w:u w:val="single"/>
          <w:lang w:val="en-US" w:eastAsia="ko-KR"/>
        </w:rPr>
        <w:t>hether a requirement or test is needed for gNB or UE</w:t>
      </w:r>
    </w:p>
    <w:p w14:paraId="4624F2EF" w14:textId="77777777" w:rsidR="00F3526F" w:rsidRDefault="00F3526F" w:rsidP="00F3526F">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Pr>
          <w:rFonts w:eastAsia="SimSun"/>
          <w:color w:val="0070C0"/>
          <w:szCs w:val="24"/>
          <w:lang w:val="en-US" w:eastAsia="zh-CN"/>
        </w:rPr>
        <w:t>Option</w:t>
      </w:r>
      <w:r w:rsidRPr="00621D09">
        <w:rPr>
          <w:rFonts w:eastAsia="SimSun"/>
          <w:color w:val="0070C0"/>
          <w:szCs w:val="24"/>
          <w:lang w:val="en-US" w:eastAsia="zh-CN"/>
        </w:rPr>
        <w:t xml:space="preserve"> 1: </w:t>
      </w:r>
      <w:r>
        <w:rPr>
          <w:rFonts w:eastAsia="SimSun"/>
          <w:color w:val="0070C0"/>
          <w:szCs w:val="24"/>
          <w:lang w:val="en-US" w:eastAsia="zh-CN"/>
        </w:rPr>
        <w:t>Yes (include preferred method if any)</w:t>
      </w:r>
    </w:p>
    <w:p w14:paraId="128884C8" w14:textId="77777777" w:rsidR="00F3526F" w:rsidRDefault="00F3526F" w:rsidP="00F3526F">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Pr>
          <w:rFonts w:eastAsia="SimSun"/>
          <w:color w:val="0070C0"/>
          <w:szCs w:val="24"/>
          <w:lang w:val="en-US" w:eastAsia="zh-CN"/>
        </w:rPr>
        <w:t>Option 2: No</w:t>
      </w:r>
    </w:p>
    <w:p w14:paraId="1A5AAAD9" w14:textId="77777777" w:rsidR="00F3526F" w:rsidRDefault="00F3526F" w:rsidP="00F3526F">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Pr>
          <w:rFonts w:eastAsia="SimSun"/>
          <w:color w:val="0070C0"/>
          <w:szCs w:val="24"/>
          <w:lang w:val="en-US" w:eastAsia="zh-CN"/>
        </w:rPr>
        <w:t>Option 3: Other</w:t>
      </w:r>
    </w:p>
    <w:p w14:paraId="23591788" w14:textId="77777777" w:rsidR="00F3526F" w:rsidRPr="00621D09" w:rsidRDefault="00F3526F" w:rsidP="00F3526F">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sidRPr="00621D09">
        <w:rPr>
          <w:rFonts w:eastAsia="SimSun"/>
          <w:color w:val="0070C0"/>
          <w:szCs w:val="24"/>
          <w:lang w:val="en-US" w:eastAsia="zh-CN"/>
        </w:rPr>
        <w:t>Recommended WF</w:t>
      </w:r>
    </w:p>
    <w:p w14:paraId="2BE887EF" w14:textId="77777777" w:rsidR="00F3526F" w:rsidRPr="00621D09" w:rsidRDefault="00F3526F" w:rsidP="00F3526F">
      <w:pPr>
        <w:pStyle w:val="ListParagraph"/>
        <w:numPr>
          <w:ilvl w:val="1"/>
          <w:numId w:val="2"/>
        </w:numPr>
        <w:overflowPunct/>
        <w:autoSpaceDE/>
        <w:autoSpaceDN/>
        <w:adjustRightInd/>
        <w:spacing w:after="120" w:line="259" w:lineRule="auto"/>
        <w:ind w:left="1440" w:right="37" w:firstLineChars="0"/>
        <w:jc w:val="both"/>
        <w:textAlignment w:val="auto"/>
        <w:rPr>
          <w:rFonts w:eastAsia="SimSun"/>
          <w:color w:val="0070C0"/>
          <w:szCs w:val="24"/>
          <w:lang w:val="en-US" w:eastAsia="zh-CN"/>
        </w:rPr>
      </w:pPr>
      <w:r w:rsidRPr="00621D09">
        <w:rPr>
          <w:rFonts w:eastAsia="SimSun"/>
          <w:color w:val="0070C0"/>
          <w:szCs w:val="24"/>
          <w:lang w:val="en-US" w:eastAsia="zh-CN"/>
        </w:rPr>
        <w:t xml:space="preserve">Moderator suggests companies </w:t>
      </w:r>
      <w:r>
        <w:rPr>
          <w:rFonts w:eastAsia="SimSun"/>
          <w:color w:val="0070C0"/>
          <w:szCs w:val="24"/>
          <w:lang w:val="en-US" w:eastAsia="zh-CN"/>
        </w:rPr>
        <w:t>answer whether defining requirements/tests is needed</w:t>
      </w:r>
      <w:r w:rsidR="00FF2613">
        <w:rPr>
          <w:rFonts w:eastAsia="SimSun"/>
          <w:color w:val="0070C0"/>
          <w:szCs w:val="24"/>
          <w:lang w:val="en-US" w:eastAsia="zh-CN"/>
        </w:rPr>
        <w:t>.</w:t>
      </w:r>
      <w:r>
        <w:rPr>
          <w:rFonts w:eastAsia="SimSun"/>
          <w:color w:val="0070C0"/>
          <w:szCs w:val="24"/>
          <w:lang w:val="en-US" w:eastAsia="zh-CN"/>
        </w:rPr>
        <w:t xml:space="preserve"> </w:t>
      </w:r>
      <w:r w:rsidR="00FF2613">
        <w:rPr>
          <w:rFonts w:eastAsia="SimSun"/>
          <w:color w:val="0070C0"/>
          <w:szCs w:val="24"/>
          <w:lang w:val="en-US" w:eastAsia="zh-CN"/>
        </w:rPr>
        <w:t xml:space="preserve">Companies may also </w:t>
      </w:r>
      <w:r w:rsidRPr="00621D09">
        <w:rPr>
          <w:rFonts w:eastAsia="SimSun"/>
          <w:color w:val="0070C0"/>
          <w:szCs w:val="24"/>
          <w:lang w:val="en-US" w:eastAsia="zh-CN"/>
        </w:rPr>
        <w:t xml:space="preserve">share their views on the </w:t>
      </w:r>
      <w:r>
        <w:rPr>
          <w:rFonts w:eastAsia="SimSun"/>
          <w:color w:val="0070C0"/>
          <w:szCs w:val="24"/>
          <w:lang w:val="en-US" w:eastAsia="zh-CN"/>
        </w:rPr>
        <w:t>listed methods</w:t>
      </w:r>
      <w:r w:rsidR="00FF2613">
        <w:rPr>
          <w:rFonts w:eastAsia="SimSun"/>
          <w:color w:val="0070C0"/>
          <w:szCs w:val="24"/>
          <w:lang w:val="en-US" w:eastAsia="zh-CN"/>
        </w:rPr>
        <w:t>.</w:t>
      </w:r>
    </w:p>
    <w:p w14:paraId="12B3B943" w14:textId="77777777" w:rsidR="00F3526F" w:rsidRDefault="00F3526F" w:rsidP="00F3526F">
      <w:pPr>
        <w:ind w:right="37"/>
        <w:rPr>
          <w:i/>
          <w:color w:val="0070C0"/>
          <w:lang w:val="en-US" w:eastAsia="zh-CN"/>
        </w:rPr>
      </w:pPr>
    </w:p>
    <w:p w14:paraId="13D7063A" w14:textId="77777777" w:rsidR="00F3526F" w:rsidRDefault="00F3526F" w:rsidP="00F3526F">
      <w:pPr>
        <w:ind w:right="37"/>
        <w:rPr>
          <w:b/>
          <w:color w:val="0070C0"/>
          <w:u w:val="single"/>
          <w:lang w:val="en-US" w:eastAsia="ko-KR"/>
        </w:rPr>
      </w:pPr>
      <w:r w:rsidRPr="00621D09">
        <w:rPr>
          <w:b/>
          <w:color w:val="0070C0"/>
          <w:u w:val="single"/>
          <w:lang w:val="en-US" w:eastAsia="ko-KR"/>
        </w:rPr>
        <w:t xml:space="preserve">Issue </w:t>
      </w:r>
      <w:r w:rsidR="00FF2613">
        <w:rPr>
          <w:b/>
          <w:color w:val="0070C0"/>
          <w:u w:val="single"/>
          <w:lang w:val="en-US" w:eastAsia="ko-KR"/>
        </w:rPr>
        <w:t>4</w:t>
      </w:r>
      <w:r w:rsidRPr="00621D09">
        <w:rPr>
          <w:b/>
          <w:color w:val="0070C0"/>
          <w:u w:val="single"/>
          <w:lang w:val="en-US" w:eastAsia="ko-KR"/>
        </w:rPr>
        <w:t>-1</w:t>
      </w:r>
      <w:r>
        <w:rPr>
          <w:b/>
          <w:color w:val="0070C0"/>
          <w:u w:val="single"/>
          <w:lang w:val="en-US" w:eastAsia="ko-KR"/>
        </w:rPr>
        <w:t>b</w:t>
      </w:r>
      <w:r w:rsidRPr="00621D09">
        <w:rPr>
          <w:b/>
          <w:color w:val="0070C0"/>
          <w:u w:val="single"/>
          <w:lang w:val="en-US" w:eastAsia="ko-KR"/>
        </w:rPr>
        <w:t xml:space="preserve">: </w:t>
      </w:r>
      <w:r>
        <w:rPr>
          <w:b/>
          <w:color w:val="0070C0"/>
          <w:u w:val="single"/>
          <w:lang w:val="en-US" w:eastAsia="ko-KR"/>
        </w:rPr>
        <w:t>LS reply</w:t>
      </w:r>
    </w:p>
    <w:p w14:paraId="3B168C1A" w14:textId="77777777" w:rsidR="00F3526F" w:rsidRDefault="00F3526F" w:rsidP="00F3526F">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Pr>
          <w:rFonts w:eastAsia="SimSun"/>
          <w:color w:val="0070C0"/>
          <w:szCs w:val="24"/>
          <w:lang w:val="en-US" w:eastAsia="zh-CN"/>
        </w:rPr>
        <w:t>Option</w:t>
      </w:r>
      <w:r w:rsidRPr="00621D09">
        <w:rPr>
          <w:rFonts w:eastAsia="SimSun"/>
          <w:color w:val="0070C0"/>
          <w:szCs w:val="24"/>
          <w:lang w:val="en-US" w:eastAsia="zh-CN"/>
        </w:rPr>
        <w:t xml:space="preserve"> 1:</w:t>
      </w:r>
      <w:r w:rsidRPr="00432496">
        <w:t xml:space="preserve"> </w:t>
      </w:r>
      <w:r>
        <w:rPr>
          <w:rFonts w:eastAsia="SimSun"/>
          <w:color w:val="0070C0"/>
          <w:szCs w:val="24"/>
          <w:lang w:val="en-US" w:eastAsia="zh-CN"/>
        </w:rPr>
        <w:t>A</w:t>
      </w:r>
      <w:r w:rsidRPr="00432496">
        <w:rPr>
          <w:rFonts w:eastAsia="SimSun"/>
          <w:color w:val="0070C0"/>
          <w:szCs w:val="24"/>
          <w:lang w:val="en-US" w:eastAsia="zh-CN"/>
        </w:rPr>
        <w:t xml:space="preserve">dopt </w:t>
      </w:r>
      <w:r>
        <w:rPr>
          <w:rFonts w:eastAsia="SimSun"/>
          <w:color w:val="0070C0"/>
          <w:szCs w:val="24"/>
          <w:lang w:val="en-US" w:eastAsia="zh-CN"/>
        </w:rPr>
        <w:t>A</w:t>
      </w:r>
      <w:r w:rsidRPr="00432496">
        <w:rPr>
          <w:rFonts w:eastAsia="SimSun"/>
          <w:color w:val="0070C0"/>
          <w:szCs w:val="24"/>
          <w:lang w:val="en-US" w:eastAsia="zh-CN"/>
        </w:rPr>
        <w:t>lt</w:t>
      </w:r>
      <w:r>
        <w:rPr>
          <w:rFonts w:eastAsia="SimSun"/>
          <w:color w:val="0070C0"/>
          <w:szCs w:val="24"/>
          <w:lang w:val="en-US" w:eastAsia="zh-CN"/>
        </w:rPr>
        <w:t>-</w:t>
      </w:r>
      <w:r w:rsidRPr="00432496">
        <w:rPr>
          <w:rFonts w:eastAsia="SimSun"/>
          <w:color w:val="0070C0"/>
          <w:szCs w:val="24"/>
          <w:lang w:val="en-US" w:eastAsia="zh-CN"/>
        </w:rPr>
        <w:t>1F</w:t>
      </w:r>
      <w:r w:rsidRPr="00621D09">
        <w:rPr>
          <w:rFonts w:eastAsia="SimSun"/>
          <w:color w:val="0070C0"/>
          <w:szCs w:val="24"/>
          <w:lang w:val="en-US" w:eastAsia="zh-CN"/>
        </w:rPr>
        <w:t xml:space="preserve"> </w:t>
      </w:r>
      <w:r>
        <w:rPr>
          <w:rFonts w:eastAsia="SimSun"/>
          <w:color w:val="0070C0"/>
          <w:szCs w:val="24"/>
          <w:lang w:val="en-US" w:eastAsia="zh-CN"/>
        </w:rPr>
        <w:t>- Ericsson (</w:t>
      </w:r>
      <w:r w:rsidRPr="00432496">
        <w:rPr>
          <w:rFonts w:eastAsia="SimSun"/>
          <w:color w:val="0070C0"/>
          <w:szCs w:val="24"/>
          <w:lang w:val="en-US" w:eastAsia="zh-CN"/>
        </w:rPr>
        <w:t>R4-2200847</w:t>
      </w:r>
      <w:r>
        <w:rPr>
          <w:rFonts w:eastAsia="SimSun"/>
          <w:color w:val="0070C0"/>
          <w:szCs w:val="24"/>
          <w:lang w:val="en-US" w:eastAsia="zh-CN"/>
        </w:rPr>
        <w:t>)</w:t>
      </w:r>
    </w:p>
    <w:p w14:paraId="6B09A1A7" w14:textId="77777777" w:rsidR="003A3962" w:rsidRPr="003A3962" w:rsidRDefault="003A3962" w:rsidP="003A3962">
      <w:pPr>
        <w:pStyle w:val="ListParagraph"/>
        <w:numPr>
          <w:ilvl w:val="1"/>
          <w:numId w:val="2"/>
        </w:numPr>
        <w:overflowPunct/>
        <w:autoSpaceDE/>
        <w:autoSpaceDN/>
        <w:adjustRightInd/>
        <w:spacing w:after="120" w:line="259" w:lineRule="auto"/>
        <w:ind w:right="37" w:firstLineChars="0"/>
        <w:jc w:val="both"/>
        <w:textAlignment w:val="auto"/>
        <w:rPr>
          <w:rFonts w:eastAsia="SimSun"/>
          <w:color w:val="0070C0"/>
          <w:szCs w:val="24"/>
          <w:lang w:val="en-US" w:eastAsia="zh-CN"/>
        </w:rPr>
      </w:pPr>
      <w:r w:rsidRPr="003A3962">
        <w:rPr>
          <w:color w:val="0070C0"/>
          <w:lang w:val="en-US"/>
        </w:rPr>
        <w:t xml:space="preserve">RAN4 propose not to define new requirements for beam quality for traffic and sensing beam. RAN4 suggest RAN1 to adopt </w:t>
      </w:r>
      <w:r w:rsidRPr="003A3962">
        <w:rPr>
          <w:color w:val="0070C0"/>
          <w:u w:val="single"/>
          <w:lang w:val="en-US"/>
        </w:rPr>
        <w:t>alternative 1F</w:t>
      </w:r>
      <w:r w:rsidRPr="003A3962">
        <w:rPr>
          <w:color w:val="0070C0"/>
          <w:lang w:val="en-US"/>
        </w:rPr>
        <w:t xml:space="preserve"> finalizing the remaining work related to extension of NR to support the frequency range 52600 to 71000 MHz.</w:t>
      </w:r>
    </w:p>
    <w:p w14:paraId="6B8B6632" w14:textId="77777777" w:rsidR="00F3526F" w:rsidRPr="003A3962" w:rsidRDefault="00F3526F" w:rsidP="00F3526F">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sidRPr="003A3962">
        <w:rPr>
          <w:rFonts w:eastAsia="SimSun"/>
          <w:color w:val="0070C0"/>
          <w:szCs w:val="24"/>
          <w:lang w:val="en-US" w:eastAsia="zh-CN"/>
        </w:rPr>
        <w:t>Option 2: Alt-1E – Huawei (R4-2201533)</w:t>
      </w:r>
    </w:p>
    <w:p w14:paraId="5DDC86F8" w14:textId="77777777" w:rsidR="003A3962" w:rsidRPr="003A3962" w:rsidRDefault="003A3962" w:rsidP="003A3962">
      <w:pPr>
        <w:pStyle w:val="ListParagraph"/>
        <w:numPr>
          <w:ilvl w:val="1"/>
          <w:numId w:val="2"/>
        </w:numPr>
        <w:overflowPunct/>
        <w:autoSpaceDE/>
        <w:autoSpaceDN/>
        <w:adjustRightInd/>
        <w:spacing w:after="120" w:line="259" w:lineRule="auto"/>
        <w:ind w:right="37" w:firstLineChars="0"/>
        <w:jc w:val="both"/>
        <w:textAlignment w:val="auto"/>
        <w:rPr>
          <w:rFonts w:eastAsia="SimSun"/>
          <w:color w:val="0070C0"/>
          <w:szCs w:val="24"/>
          <w:lang w:val="en-US" w:eastAsia="zh-CN"/>
        </w:rPr>
      </w:pPr>
      <w:r w:rsidRPr="003A3962">
        <w:rPr>
          <w:color w:val="0070C0"/>
          <w:lang w:val="en-US"/>
        </w:rPr>
        <w:t xml:space="preserve">RAN4 discussed on all the potential methods provided by RAN1. Considering the sensing performance, implementation complexity and testability issues, it was agreed </w:t>
      </w:r>
      <w:r w:rsidRPr="003A3962">
        <w:rPr>
          <w:color w:val="0070C0"/>
          <w:u w:val="single"/>
          <w:lang w:val="en-US"/>
        </w:rPr>
        <w:t>Alt-1E</w:t>
      </w:r>
      <w:r w:rsidRPr="003A3962">
        <w:rPr>
          <w:color w:val="0070C0"/>
          <w:lang w:val="en-US"/>
        </w:rPr>
        <w:t xml:space="preserve"> is the best compromise from RAN4 point of view.</w:t>
      </w:r>
    </w:p>
    <w:p w14:paraId="7032CD34" w14:textId="77777777" w:rsidR="00FF2613" w:rsidRPr="00FF2613" w:rsidRDefault="00FF2613" w:rsidP="00FF2613">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Pr>
          <w:rFonts w:eastAsia="SimSun"/>
          <w:color w:val="0070C0"/>
          <w:szCs w:val="24"/>
          <w:lang w:val="en-US" w:eastAsia="zh-CN"/>
        </w:rPr>
        <w:t xml:space="preserve">Option 3: </w:t>
      </w:r>
      <w:r>
        <w:rPr>
          <w:color w:val="0070C0"/>
          <w:szCs w:val="24"/>
          <w:lang w:val="en-US" w:eastAsia="zh-CN"/>
        </w:rPr>
        <w:t>CATT (R4-2200083)</w:t>
      </w:r>
    </w:p>
    <w:p w14:paraId="67F7406B" w14:textId="77777777" w:rsidR="00FF2613" w:rsidRPr="00FF2613" w:rsidRDefault="00FF2613" w:rsidP="00FF2613">
      <w:pPr>
        <w:pStyle w:val="ListParagraph"/>
        <w:numPr>
          <w:ilvl w:val="1"/>
          <w:numId w:val="2"/>
        </w:numPr>
        <w:overflowPunct/>
        <w:autoSpaceDE/>
        <w:autoSpaceDN/>
        <w:adjustRightInd/>
        <w:spacing w:after="120" w:line="259" w:lineRule="auto"/>
        <w:ind w:right="37" w:firstLineChars="0"/>
        <w:jc w:val="both"/>
        <w:textAlignment w:val="auto"/>
        <w:rPr>
          <w:rFonts w:eastAsia="SimSun"/>
          <w:color w:val="0070C0"/>
          <w:szCs w:val="24"/>
          <w:lang w:val="en-US" w:eastAsia="zh-CN"/>
        </w:rPr>
      </w:pPr>
      <w:r w:rsidRPr="00FF2613">
        <w:rPr>
          <w:color w:val="0070C0"/>
          <w:szCs w:val="24"/>
          <w:lang w:val="en-US" w:eastAsia="zh-CN"/>
        </w:rPr>
        <w:t>Selecting sensing beam at the gNB is up to gNB’s implementation.</w:t>
      </w:r>
    </w:p>
    <w:p w14:paraId="136F44E1" w14:textId="77777777" w:rsidR="00FF2613" w:rsidRPr="00FF2613" w:rsidRDefault="00FF2613" w:rsidP="00FF2613">
      <w:pPr>
        <w:pStyle w:val="ListParagraph"/>
        <w:numPr>
          <w:ilvl w:val="1"/>
          <w:numId w:val="2"/>
        </w:numPr>
        <w:overflowPunct/>
        <w:autoSpaceDE/>
        <w:autoSpaceDN/>
        <w:adjustRightInd/>
        <w:spacing w:after="120" w:line="259" w:lineRule="auto"/>
        <w:ind w:right="37" w:firstLineChars="0"/>
        <w:jc w:val="both"/>
        <w:textAlignment w:val="auto"/>
        <w:rPr>
          <w:rFonts w:eastAsia="SimSun"/>
          <w:color w:val="0070C0"/>
          <w:szCs w:val="24"/>
          <w:lang w:val="en-US" w:eastAsia="zh-CN"/>
        </w:rPr>
      </w:pPr>
      <w:r w:rsidRPr="00FF2613">
        <w:rPr>
          <w:color w:val="0070C0"/>
          <w:szCs w:val="24"/>
          <w:lang w:val="en-US" w:eastAsia="zh-CN"/>
        </w:rPr>
        <w:t>Selecting sensing beam at UE is up to UE’s implementation.</w:t>
      </w:r>
    </w:p>
    <w:p w14:paraId="2EB236D1" w14:textId="77777777" w:rsidR="00FF2613" w:rsidRPr="00FF2613" w:rsidRDefault="00FF2613" w:rsidP="00FF2613">
      <w:pPr>
        <w:pStyle w:val="ListParagraph"/>
        <w:numPr>
          <w:ilvl w:val="1"/>
          <w:numId w:val="2"/>
        </w:numPr>
        <w:overflowPunct/>
        <w:autoSpaceDE/>
        <w:autoSpaceDN/>
        <w:adjustRightInd/>
        <w:spacing w:after="120" w:line="259" w:lineRule="auto"/>
        <w:ind w:right="37" w:firstLineChars="0"/>
        <w:jc w:val="both"/>
        <w:textAlignment w:val="auto"/>
        <w:rPr>
          <w:rFonts w:eastAsia="SimSun"/>
          <w:color w:val="0070C0"/>
          <w:szCs w:val="24"/>
          <w:lang w:val="en-US" w:eastAsia="zh-CN"/>
        </w:rPr>
      </w:pPr>
      <w:r w:rsidRPr="00FF2613">
        <w:rPr>
          <w:color w:val="0070C0"/>
          <w:szCs w:val="24"/>
          <w:lang w:val="en-US" w:eastAsia="zh-CN"/>
        </w:rPr>
        <w:t>RAN4 will define LBT requirements and test procedures for both gNB (in TS 37.107) and UE (in TS 37.106) to guarantee the sensing beam covers transmission beam.</w:t>
      </w:r>
    </w:p>
    <w:p w14:paraId="05EDC9EB" w14:textId="77777777" w:rsidR="003A3962" w:rsidRDefault="00FF2613" w:rsidP="00FF2613">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Pr>
          <w:rFonts w:eastAsia="SimSun"/>
          <w:color w:val="0070C0"/>
          <w:szCs w:val="24"/>
          <w:lang w:val="en-US" w:eastAsia="zh-CN"/>
        </w:rPr>
        <w:t xml:space="preserve">Option 4: </w:t>
      </w:r>
      <w:r w:rsidR="003A3962">
        <w:rPr>
          <w:rFonts w:eastAsia="SimSun"/>
          <w:color w:val="0070C0"/>
          <w:szCs w:val="24"/>
          <w:lang w:val="en-US" w:eastAsia="zh-CN"/>
        </w:rPr>
        <w:t xml:space="preserve"> </w:t>
      </w:r>
      <w:r w:rsidR="003A3962">
        <w:rPr>
          <w:color w:val="0070C0"/>
          <w:szCs w:val="24"/>
          <w:lang w:val="en-US" w:eastAsia="zh-CN"/>
        </w:rPr>
        <w:t>vivo (R4-2200953)</w:t>
      </w:r>
    </w:p>
    <w:p w14:paraId="0E67F59F" w14:textId="77777777" w:rsidR="00FF2613" w:rsidRPr="00FF2613" w:rsidRDefault="00FF2613" w:rsidP="003A3962">
      <w:pPr>
        <w:pStyle w:val="ListParagraph"/>
        <w:numPr>
          <w:ilvl w:val="1"/>
          <w:numId w:val="2"/>
        </w:numPr>
        <w:overflowPunct/>
        <w:autoSpaceDE/>
        <w:autoSpaceDN/>
        <w:adjustRightInd/>
        <w:spacing w:after="120" w:line="259" w:lineRule="auto"/>
        <w:ind w:right="37" w:firstLineChars="0"/>
        <w:jc w:val="both"/>
        <w:textAlignment w:val="auto"/>
        <w:rPr>
          <w:rFonts w:eastAsia="SimSun"/>
          <w:color w:val="0070C0"/>
          <w:szCs w:val="24"/>
          <w:lang w:val="en-US" w:eastAsia="zh-CN"/>
        </w:rPr>
      </w:pPr>
      <w:r w:rsidRPr="00FF2613">
        <w:rPr>
          <w:color w:val="0070C0"/>
          <w:szCs w:val="24"/>
          <w:lang w:val="en-US" w:eastAsia="zh-CN"/>
        </w:rPr>
        <w:t>RAN4 decides not to define any RF requirement/test procedure to guarantee sensing beam(s) “covers” the transmission beam(s) and leaves it to UE’s or gNB’s implementation to guarantee sensing beam(s) “covers” the transmission beam(s).</w:t>
      </w:r>
    </w:p>
    <w:p w14:paraId="45467F8C" w14:textId="77777777" w:rsidR="00F3526F" w:rsidRDefault="00F3526F" w:rsidP="00F3526F">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Pr>
          <w:rFonts w:eastAsia="SimSun"/>
          <w:color w:val="0070C0"/>
          <w:szCs w:val="24"/>
          <w:lang w:val="en-US" w:eastAsia="zh-CN"/>
        </w:rPr>
        <w:lastRenderedPageBreak/>
        <w:t xml:space="preserve">Option </w:t>
      </w:r>
      <w:r w:rsidR="0058263C">
        <w:rPr>
          <w:rFonts w:eastAsia="SimSun"/>
          <w:color w:val="0070C0"/>
          <w:szCs w:val="24"/>
          <w:lang w:val="en-US" w:eastAsia="zh-CN"/>
        </w:rPr>
        <w:t>5</w:t>
      </w:r>
      <w:r>
        <w:rPr>
          <w:rFonts w:eastAsia="SimSun"/>
          <w:color w:val="0070C0"/>
          <w:szCs w:val="24"/>
          <w:lang w:val="en-US" w:eastAsia="zh-CN"/>
        </w:rPr>
        <w:t>: Other</w:t>
      </w:r>
    </w:p>
    <w:p w14:paraId="3C97ECD6" w14:textId="77777777" w:rsidR="00F3526F" w:rsidRPr="00621D09" w:rsidRDefault="00F3526F" w:rsidP="00F3526F">
      <w:pPr>
        <w:pStyle w:val="ListParagraph"/>
        <w:numPr>
          <w:ilvl w:val="0"/>
          <w:numId w:val="2"/>
        </w:numPr>
        <w:overflowPunct/>
        <w:autoSpaceDE/>
        <w:autoSpaceDN/>
        <w:adjustRightInd/>
        <w:spacing w:after="120" w:line="259" w:lineRule="auto"/>
        <w:ind w:left="720" w:right="37" w:firstLineChars="0"/>
        <w:jc w:val="both"/>
        <w:textAlignment w:val="auto"/>
        <w:rPr>
          <w:rFonts w:eastAsia="SimSun"/>
          <w:color w:val="0070C0"/>
          <w:szCs w:val="24"/>
          <w:lang w:val="en-US" w:eastAsia="zh-CN"/>
        </w:rPr>
      </w:pPr>
      <w:r w:rsidRPr="00621D09">
        <w:rPr>
          <w:rFonts w:eastAsia="SimSun"/>
          <w:color w:val="0070C0"/>
          <w:szCs w:val="24"/>
          <w:lang w:val="en-US" w:eastAsia="zh-CN"/>
        </w:rPr>
        <w:t>Recommended WF</w:t>
      </w:r>
    </w:p>
    <w:p w14:paraId="2B659274" w14:textId="77777777" w:rsidR="00F3526F" w:rsidRDefault="003A3962" w:rsidP="00F3526F">
      <w:pPr>
        <w:pStyle w:val="ListParagraph"/>
        <w:numPr>
          <w:ilvl w:val="1"/>
          <w:numId w:val="2"/>
        </w:numPr>
        <w:overflowPunct/>
        <w:autoSpaceDE/>
        <w:autoSpaceDN/>
        <w:adjustRightInd/>
        <w:spacing w:after="120" w:line="259" w:lineRule="auto"/>
        <w:ind w:right="37" w:firstLineChars="0"/>
        <w:jc w:val="both"/>
        <w:textAlignment w:val="auto"/>
        <w:rPr>
          <w:rFonts w:eastAsia="SimSun"/>
          <w:color w:val="0070C0"/>
          <w:szCs w:val="24"/>
          <w:lang w:val="en-US" w:eastAsia="zh-CN"/>
        </w:rPr>
      </w:pPr>
      <w:r>
        <w:rPr>
          <w:rFonts w:eastAsia="SimSun"/>
          <w:color w:val="0070C0"/>
          <w:szCs w:val="24"/>
          <w:lang w:val="en-US" w:eastAsia="zh-CN"/>
        </w:rPr>
        <w:t xml:space="preserve">Moderator suggests companies provide their views on the preferred LS reply. </w:t>
      </w:r>
      <w:r w:rsidR="00F3526F">
        <w:rPr>
          <w:rFonts w:eastAsia="SimSun"/>
          <w:color w:val="0070C0"/>
          <w:szCs w:val="24"/>
          <w:lang w:val="en-US" w:eastAsia="zh-CN"/>
        </w:rPr>
        <w:t>Companies may also share any feedback on the draft LS replies</w:t>
      </w:r>
      <w:r>
        <w:rPr>
          <w:rFonts w:eastAsia="SimSun"/>
          <w:color w:val="0070C0"/>
          <w:szCs w:val="24"/>
          <w:lang w:val="en-US" w:eastAsia="zh-CN"/>
        </w:rPr>
        <w:t>.</w:t>
      </w:r>
    </w:p>
    <w:p w14:paraId="72B03545" w14:textId="77777777" w:rsidR="003525E0" w:rsidRPr="00621D09" w:rsidRDefault="003525E0">
      <w:pPr>
        <w:ind w:right="281"/>
        <w:rPr>
          <w:i/>
          <w:color w:val="0070C0"/>
          <w:lang w:val="en-US" w:eastAsia="zh-CN"/>
        </w:rPr>
      </w:pPr>
    </w:p>
    <w:p w14:paraId="6CF87CB1" w14:textId="77777777" w:rsidR="003525E0" w:rsidRPr="00621D09" w:rsidRDefault="007A2793">
      <w:pPr>
        <w:pStyle w:val="Heading3"/>
        <w:ind w:right="281"/>
        <w:rPr>
          <w:sz w:val="24"/>
          <w:szCs w:val="16"/>
          <w:lang w:val="en-US"/>
        </w:rPr>
      </w:pPr>
      <w:r w:rsidRPr="00621D09">
        <w:rPr>
          <w:sz w:val="24"/>
          <w:szCs w:val="16"/>
          <w:lang w:val="en-US"/>
        </w:rPr>
        <w:t>Sub-topic 4-2: Specification updates</w:t>
      </w:r>
    </w:p>
    <w:p w14:paraId="13D49068" w14:textId="77777777" w:rsidR="003525E0" w:rsidRPr="00621D09" w:rsidRDefault="007A2793">
      <w:pPr>
        <w:ind w:right="281"/>
        <w:rPr>
          <w:b/>
          <w:color w:val="0070C0"/>
          <w:u w:val="single"/>
          <w:lang w:val="en-US" w:eastAsia="ko-KR"/>
        </w:rPr>
      </w:pPr>
      <w:r w:rsidRPr="00621D09">
        <w:rPr>
          <w:b/>
          <w:color w:val="0070C0"/>
          <w:u w:val="single"/>
          <w:lang w:val="en-US" w:eastAsia="ko-KR"/>
        </w:rPr>
        <w:t>Issue 4-2a: TS 38.10</w:t>
      </w:r>
      <w:r w:rsidR="00FF2613">
        <w:rPr>
          <w:b/>
          <w:color w:val="0070C0"/>
          <w:u w:val="single"/>
          <w:lang w:val="en-US" w:eastAsia="ko-KR"/>
        </w:rPr>
        <w:t>7</w:t>
      </w:r>
      <w:r w:rsidRPr="00621D09">
        <w:rPr>
          <w:b/>
          <w:color w:val="0070C0"/>
          <w:u w:val="single"/>
          <w:lang w:val="en-US" w:eastAsia="ko-KR"/>
        </w:rPr>
        <w:t xml:space="preserve"> </w:t>
      </w:r>
      <w:r w:rsidR="00FF2613">
        <w:rPr>
          <w:b/>
          <w:color w:val="0070C0"/>
          <w:u w:val="single"/>
          <w:lang w:val="en-US" w:eastAsia="ko-KR"/>
        </w:rPr>
        <w:t xml:space="preserve">and TS 38.106 </w:t>
      </w:r>
      <w:r w:rsidRPr="00621D09">
        <w:rPr>
          <w:b/>
          <w:color w:val="0070C0"/>
          <w:u w:val="single"/>
          <w:lang w:val="en-US" w:eastAsia="ko-KR"/>
        </w:rPr>
        <w:t>update</w:t>
      </w:r>
    </w:p>
    <w:p w14:paraId="5CB4B43B" w14:textId="77777777" w:rsidR="0058263C" w:rsidRPr="0058263C" w:rsidRDefault="007A2793">
      <w:pPr>
        <w:spacing w:after="120"/>
        <w:ind w:right="37"/>
        <w:jc w:val="both"/>
        <w:rPr>
          <w:i/>
          <w:iCs/>
          <w:color w:val="0070C0"/>
          <w:lang w:val="en-US" w:eastAsia="zh-CN"/>
        </w:rPr>
      </w:pPr>
      <w:r w:rsidRPr="0058263C">
        <w:rPr>
          <w:i/>
          <w:iCs/>
          <w:color w:val="0070C0"/>
          <w:lang w:val="en-US" w:eastAsia="zh-CN"/>
        </w:rPr>
        <w:t xml:space="preserve">Draft CR </w:t>
      </w:r>
      <w:r w:rsidR="0058263C" w:rsidRPr="0058263C">
        <w:rPr>
          <w:i/>
          <w:iCs/>
          <w:color w:val="0070C0"/>
          <w:lang w:val="en-US" w:eastAsia="zh-CN"/>
        </w:rPr>
        <w:t>R4-2200084</w:t>
      </w:r>
      <w:r w:rsidR="0058263C">
        <w:rPr>
          <w:i/>
          <w:iCs/>
          <w:color w:val="0070C0"/>
          <w:lang w:val="en-US" w:eastAsia="zh-CN"/>
        </w:rPr>
        <w:t xml:space="preserve"> </w:t>
      </w:r>
      <w:r w:rsidR="0058263C" w:rsidRPr="0058263C">
        <w:rPr>
          <w:i/>
          <w:iCs/>
          <w:color w:val="0070C0"/>
          <w:lang w:val="en-US" w:eastAsia="zh-CN"/>
        </w:rPr>
        <w:t>and CR R4-220008</w:t>
      </w:r>
      <w:r w:rsidR="0058263C">
        <w:rPr>
          <w:i/>
          <w:iCs/>
          <w:color w:val="0070C0"/>
          <w:lang w:val="en-US" w:eastAsia="zh-CN"/>
        </w:rPr>
        <w:t xml:space="preserve">5 </w:t>
      </w:r>
      <w:r w:rsidR="0058263C" w:rsidRPr="0058263C">
        <w:rPr>
          <w:i/>
          <w:iCs/>
          <w:color w:val="0070C0"/>
          <w:lang w:val="en-US" w:eastAsia="zh-CN"/>
        </w:rPr>
        <w:t xml:space="preserve">add a new clause </w:t>
      </w:r>
      <w:r w:rsidR="0058263C" w:rsidRPr="0058263C">
        <w:rPr>
          <w:i/>
          <w:iCs/>
          <w:color w:val="0070C0"/>
          <w:lang w:val="en-US"/>
        </w:rPr>
        <w:t>for “Downlink channel access procedure for FR2-2” to TS 37.107 and TS 37.106, respectively, to define the LBT requirements of band n263.</w:t>
      </w:r>
    </w:p>
    <w:p w14:paraId="1B731C18" w14:textId="77777777" w:rsidR="003525E0" w:rsidRPr="00621D09" w:rsidRDefault="007A2793">
      <w:pPr>
        <w:pStyle w:val="ListParagraph"/>
        <w:numPr>
          <w:ilvl w:val="0"/>
          <w:numId w:val="2"/>
        </w:numPr>
        <w:overflowPunct/>
        <w:autoSpaceDE/>
        <w:autoSpaceDN/>
        <w:adjustRightInd/>
        <w:spacing w:after="120" w:line="259" w:lineRule="auto"/>
        <w:ind w:left="720" w:right="37" w:firstLineChars="0"/>
        <w:jc w:val="both"/>
        <w:textAlignment w:val="auto"/>
        <w:rPr>
          <w:color w:val="0070C0"/>
          <w:lang w:val="en-US"/>
        </w:rPr>
      </w:pPr>
      <w:r w:rsidRPr="00621D09">
        <w:rPr>
          <w:color w:val="0070C0"/>
          <w:lang w:val="en-US"/>
        </w:rPr>
        <w:t>Recommended WF</w:t>
      </w:r>
    </w:p>
    <w:p w14:paraId="2A098456" w14:textId="77777777" w:rsidR="003525E0" w:rsidRPr="00FF2613" w:rsidRDefault="007A2793" w:rsidP="00FF2613">
      <w:pPr>
        <w:pStyle w:val="ListParagraph"/>
        <w:numPr>
          <w:ilvl w:val="1"/>
          <w:numId w:val="2"/>
        </w:numPr>
        <w:overflowPunct/>
        <w:autoSpaceDE/>
        <w:autoSpaceDN/>
        <w:adjustRightInd/>
        <w:spacing w:after="120" w:line="259" w:lineRule="auto"/>
        <w:ind w:right="37" w:firstLineChars="0"/>
        <w:jc w:val="both"/>
        <w:textAlignment w:val="auto"/>
        <w:rPr>
          <w:color w:val="0070C0"/>
          <w:lang w:val="en-US"/>
        </w:rPr>
      </w:pPr>
      <w:r w:rsidRPr="00621D09">
        <w:rPr>
          <w:color w:val="0070C0"/>
          <w:lang w:val="en-US"/>
        </w:rPr>
        <w:t xml:space="preserve">Please provide any feedback for draft CR </w:t>
      </w:r>
      <w:r w:rsidR="0058263C" w:rsidRPr="0058263C">
        <w:rPr>
          <w:color w:val="0070C0"/>
          <w:lang w:val="en-US"/>
        </w:rPr>
        <w:t>R4-2200084</w:t>
      </w:r>
      <w:r w:rsidR="0058263C">
        <w:rPr>
          <w:color w:val="0070C0"/>
          <w:lang w:val="en-US"/>
        </w:rPr>
        <w:t xml:space="preserve"> and draft CR </w:t>
      </w:r>
      <w:r w:rsidR="0058263C" w:rsidRPr="0058263C">
        <w:rPr>
          <w:color w:val="0070C0"/>
          <w:lang w:val="en-US"/>
        </w:rPr>
        <w:t>R4-220008</w:t>
      </w:r>
      <w:r w:rsidR="0058263C">
        <w:rPr>
          <w:color w:val="0070C0"/>
          <w:lang w:val="en-US"/>
        </w:rPr>
        <w:t>5</w:t>
      </w:r>
      <w:r w:rsidRPr="00621D09">
        <w:rPr>
          <w:color w:val="0070C0"/>
          <w:lang w:val="en-US"/>
        </w:rPr>
        <w:t xml:space="preserve"> directly into Section </w:t>
      </w:r>
      <w:r w:rsidRPr="00621D09">
        <w:rPr>
          <w:b/>
          <w:bCs/>
          <w:color w:val="0070C0"/>
          <w:lang w:val="en-US"/>
        </w:rPr>
        <w:t>4.3.2 CRs/TPs</w:t>
      </w:r>
      <w:r w:rsidRPr="00621D09">
        <w:rPr>
          <w:color w:val="0070C0"/>
          <w:lang w:val="en-US"/>
        </w:rPr>
        <w:t xml:space="preserve"> </w:t>
      </w:r>
      <w:r w:rsidRPr="00621D09">
        <w:rPr>
          <w:b/>
          <w:bCs/>
          <w:color w:val="0070C0"/>
          <w:lang w:val="en-US"/>
        </w:rPr>
        <w:t>comments collection</w:t>
      </w:r>
      <w:r w:rsidRPr="00621D09">
        <w:rPr>
          <w:color w:val="0070C0"/>
          <w:lang w:val="en-US"/>
        </w:rPr>
        <w:t>. Current draft CR should be agreeable.</w:t>
      </w:r>
    </w:p>
    <w:p w14:paraId="4A2692E3" w14:textId="77777777" w:rsidR="003525E0" w:rsidRPr="00621D09" w:rsidRDefault="003525E0">
      <w:pPr>
        <w:spacing w:after="0"/>
        <w:rPr>
          <w:i/>
          <w:iCs/>
          <w:color w:val="0070C0"/>
          <w:lang w:val="en-US"/>
        </w:rPr>
      </w:pPr>
    </w:p>
    <w:p w14:paraId="44DDD86B" w14:textId="77777777" w:rsidR="003525E0" w:rsidRPr="00621D09" w:rsidRDefault="007A2793">
      <w:pPr>
        <w:pStyle w:val="Heading2"/>
        <w:ind w:right="281"/>
        <w:rPr>
          <w:lang w:val="en-US"/>
        </w:rPr>
      </w:pPr>
      <w:r w:rsidRPr="00621D09">
        <w:rPr>
          <w:lang w:val="en-US"/>
        </w:rPr>
        <w:t xml:space="preserve">Companies’ views - collection for 1st round </w:t>
      </w:r>
    </w:p>
    <w:p w14:paraId="0DC4656E" w14:textId="77777777" w:rsidR="003525E0" w:rsidRPr="00621D09" w:rsidRDefault="007A2793">
      <w:pPr>
        <w:pStyle w:val="Heading3"/>
        <w:ind w:right="281"/>
        <w:rPr>
          <w:sz w:val="24"/>
          <w:szCs w:val="16"/>
          <w:lang w:val="en-US"/>
        </w:rPr>
      </w:pPr>
      <w:r w:rsidRPr="00621D09">
        <w:rPr>
          <w:sz w:val="24"/>
          <w:szCs w:val="16"/>
          <w:lang w:val="en-US"/>
        </w:rPr>
        <w:t xml:space="preserve">Open issues </w:t>
      </w:r>
    </w:p>
    <w:p w14:paraId="4273D74C" w14:textId="77777777" w:rsidR="003525E0" w:rsidRPr="00621D09" w:rsidRDefault="007A2793">
      <w:pPr>
        <w:ind w:right="281"/>
        <w:rPr>
          <w:bCs/>
          <w:color w:val="0070C0"/>
          <w:u w:val="single"/>
          <w:lang w:val="en-US" w:eastAsia="ko-KR"/>
        </w:rPr>
      </w:pPr>
      <w:r w:rsidRPr="00621D09">
        <w:rPr>
          <w:bCs/>
          <w:color w:val="0070C0"/>
          <w:u w:val="single"/>
          <w:lang w:val="en-US" w:eastAsia="ko-KR"/>
        </w:rPr>
        <w:t xml:space="preserve">Sub-topic 4-1: </w:t>
      </w:r>
      <w:r w:rsidR="00A8778E" w:rsidRPr="00A8778E">
        <w:rPr>
          <w:bCs/>
          <w:color w:val="0070C0"/>
          <w:u w:val="single"/>
          <w:lang w:val="en-US" w:eastAsia="ko-KR"/>
        </w:rPr>
        <w:t>LS reply to RAN1 on sensing beam characteristics</w:t>
      </w:r>
    </w:p>
    <w:p w14:paraId="71174A22" w14:textId="77777777" w:rsidR="003525E0" w:rsidRPr="00621D09" w:rsidRDefault="007A2793">
      <w:pPr>
        <w:ind w:right="281" w:firstLine="284"/>
        <w:rPr>
          <w:bCs/>
          <w:color w:val="0070C0"/>
          <w:lang w:val="en-US" w:eastAsia="ko-KR"/>
        </w:rPr>
      </w:pPr>
      <w:r w:rsidRPr="00621D09">
        <w:rPr>
          <w:bCs/>
          <w:color w:val="0070C0"/>
          <w:lang w:val="en-US" w:eastAsia="ko-KR"/>
        </w:rPr>
        <w:t xml:space="preserve">Issue 4-1a: </w:t>
      </w:r>
      <w:r w:rsidR="00A8778E" w:rsidRPr="00A8778E">
        <w:rPr>
          <w:bCs/>
          <w:color w:val="0070C0"/>
          <w:lang w:val="en-US" w:eastAsia="ko-KR"/>
        </w:rPr>
        <w:t>Whether a requirement or test is needed for gNB or UE</w:t>
      </w:r>
    </w:p>
    <w:p w14:paraId="2583FE27" w14:textId="77777777" w:rsidR="003525E0" w:rsidRPr="00621D09" w:rsidRDefault="007A2793">
      <w:pPr>
        <w:ind w:right="281" w:firstLine="284"/>
        <w:rPr>
          <w:bCs/>
          <w:color w:val="0070C0"/>
          <w:u w:val="single"/>
          <w:lang w:val="en-US" w:eastAsia="ko-KR"/>
        </w:rPr>
      </w:pPr>
      <w:r w:rsidRPr="00621D09">
        <w:rPr>
          <w:bCs/>
          <w:color w:val="0070C0"/>
          <w:lang w:val="en-US" w:eastAsia="ko-KR"/>
        </w:rPr>
        <w:t xml:space="preserve">Issue 4-1b: </w:t>
      </w:r>
      <w:r w:rsidR="00A8778E" w:rsidRPr="00A8778E">
        <w:rPr>
          <w:bCs/>
          <w:color w:val="0070C0"/>
          <w:lang w:val="en-US" w:eastAsia="ko-KR"/>
        </w:rPr>
        <w:t>LS reply</w:t>
      </w:r>
    </w:p>
    <w:tbl>
      <w:tblPr>
        <w:tblStyle w:val="TableGrid"/>
        <w:tblW w:w="0" w:type="auto"/>
        <w:tblLook w:val="04A0" w:firstRow="1" w:lastRow="0" w:firstColumn="1" w:lastColumn="0" w:noHBand="0" w:noVBand="1"/>
      </w:tblPr>
      <w:tblGrid>
        <w:gridCol w:w="1331"/>
        <w:gridCol w:w="8048"/>
      </w:tblGrid>
      <w:tr w:rsidR="00757EA2" w:rsidRPr="00621D09" w14:paraId="35345861" w14:textId="77777777" w:rsidTr="00A4509F">
        <w:tc>
          <w:tcPr>
            <w:tcW w:w="1331" w:type="dxa"/>
          </w:tcPr>
          <w:p w14:paraId="7C7CA385" w14:textId="77777777" w:rsidR="00757EA2" w:rsidRPr="00621D09" w:rsidRDefault="00757EA2" w:rsidP="00A4509F">
            <w:pPr>
              <w:spacing w:after="120"/>
              <w:ind w:right="281"/>
              <w:rPr>
                <w:rFonts w:eastAsiaTheme="minorEastAsia"/>
                <w:b/>
                <w:bCs/>
                <w:color w:val="0070C0"/>
                <w:lang w:val="en-US" w:eastAsia="zh-CN"/>
              </w:rPr>
            </w:pPr>
            <w:r w:rsidRPr="00621D09">
              <w:rPr>
                <w:rFonts w:eastAsiaTheme="minorEastAsia"/>
                <w:b/>
                <w:bCs/>
                <w:color w:val="0070C0"/>
                <w:lang w:val="en-US" w:eastAsia="zh-CN"/>
              </w:rPr>
              <w:t>Company</w:t>
            </w:r>
          </w:p>
        </w:tc>
        <w:tc>
          <w:tcPr>
            <w:tcW w:w="8048" w:type="dxa"/>
          </w:tcPr>
          <w:p w14:paraId="549A0EBD" w14:textId="77777777" w:rsidR="00757EA2" w:rsidRPr="00C10189" w:rsidRDefault="00757EA2" w:rsidP="00C10189">
            <w:pPr>
              <w:spacing w:after="120"/>
              <w:ind w:right="92"/>
              <w:rPr>
                <w:rFonts w:eastAsiaTheme="minorEastAsia"/>
                <w:b/>
                <w:bCs/>
                <w:color w:val="0070C0"/>
                <w:lang w:val="en-US" w:eastAsia="zh-CN"/>
              </w:rPr>
            </w:pPr>
            <w:r w:rsidRPr="00C10189">
              <w:rPr>
                <w:rFonts w:eastAsiaTheme="minorEastAsia"/>
                <w:b/>
                <w:bCs/>
                <w:color w:val="0070C0"/>
                <w:lang w:val="en-US" w:eastAsia="zh-CN"/>
              </w:rPr>
              <w:t>Comments</w:t>
            </w:r>
          </w:p>
        </w:tc>
      </w:tr>
      <w:tr w:rsidR="00757EA2" w:rsidRPr="00621D09" w14:paraId="647AB3E3" w14:textId="77777777" w:rsidTr="00A4509F">
        <w:tc>
          <w:tcPr>
            <w:tcW w:w="1331" w:type="dxa"/>
          </w:tcPr>
          <w:p w14:paraId="342F5469" w14:textId="77777777" w:rsidR="00757EA2" w:rsidRPr="00621D09" w:rsidRDefault="00757EA2" w:rsidP="00A4509F">
            <w:pPr>
              <w:spacing w:after="120"/>
              <w:ind w:right="281"/>
              <w:rPr>
                <w:rFonts w:eastAsiaTheme="minorEastAsia"/>
                <w:color w:val="0070C0"/>
                <w:lang w:val="en-US" w:eastAsia="zh-CN"/>
              </w:rPr>
            </w:pPr>
            <w:r>
              <w:rPr>
                <w:rFonts w:eastAsiaTheme="minorEastAsia" w:hint="eastAsia"/>
                <w:color w:val="0070C0"/>
                <w:lang w:val="en-US" w:eastAsia="zh-CN"/>
              </w:rPr>
              <w:t>CATT</w:t>
            </w:r>
          </w:p>
        </w:tc>
        <w:tc>
          <w:tcPr>
            <w:tcW w:w="8048" w:type="dxa"/>
          </w:tcPr>
          <w:p w14:paraId="16C60B73" w14:textId="77777777" w:rsidR="00757EA2" w:rsidRPr="00C10189" w:rsidRDefault="00757EA2" w:rsidP="00C10189">
            <w:pPr>
              <w:spacing w:after="120"/>
              <w:ind w:right="92"/>
              <w:rPr>
                <w:rFonts w:eastAsiaTheme="minorEastAsia"/>
                <w:color w:val="0070C0"/>
                <w:lang w:val="en-US" w:eastAsia="zh-CN"/>
              </w:rPr>
            </w:pPr>
            <w:proofErr w:type="gramStart"/>
            <w:r w:rsidRPr="00C10189">
              <w:rPr>
                <w:rFonts w:eastAsiaTheme="minorEastAsia" w:hint="eastAsia"/>
                <w:color w:val="0070C0"/>
                <w:lang w:val="en-US" w:eastAsia="zh-CN"/>
              </w:rPr>
              <w:t>First of all</w:t>
            </w:r>
            <w:proofErr w:type="gramEnd"/>
            <w:r w:rsidRPr="00C10189">
              <w:rPr>
                <w:rFonts w:eastAsiaTheme="minorEastAsia" w:hint="eastAsia"/>
                <w:color w:val="0070C0"/>
                <w:lang w:val="en-US" w:eastAsia="zh-CN"/>
              </w:rPr>
              <w:t>, we think we can agree the followings,</w:t>
            </w:r>
          </w:p>
          <w:p w14:paraId="46B2034F" w14:textId="77777777" w:rsidR="00757EA2" w:rsidRPr="00C10189" w:rsidRDefault="00757EA2" w:rsidP="00C10189">
            <w:pPr>
              <w:pStyle w:val="ListParagraph"/>
              <w:numPr>
                <w:ilvl w:val="1"/>
                <w:numId w:val="2"/>
              </w:numPr>
              <w:overflowPunct/>
              <w:autoSpaceDE/>
              <w:autoSpaceDN/>
              <w:adjustRightInd/>
              <w:spacing w:after="120" w:line="259" w:lineRule="auto"/>
              <w:ind w:right="92" w:firstLineChars="0"/>
              <w:jc w:val="both"/>
              <w:textAlignment w:val="auto"/>
              <w:rPr>
                <w:rFonts w:eastAsia="SimSun"/>
                <w:color w:val="0070C0"/>
                <w:szCs w:val="24"/>
                <w:lang w:val="en-US" w:eastAsia="zh-CN"/>
              </w:rPr>
            </w:pPr>
            <w:r w:rsidRPr="00C10189">
              <w:rPr>
                <w:color w:val="0070C0"/>
                <w:szCs w:val="24"/>
                <w:lang w:val="en-US" w:eastAsia="zh-CN"/>
              </w:rPr>
              <w:t xml:space="preserve">Selecting sensing beam at the gNB is up to </w:t>
            </w:r>
            <w:proofErr w:type="spellStart"/>
            <w:r w:rsidRPr="00C10189">
              <w:rPr>
                <w:color w:val="0070C0"/>
                <w:szCs w:val="24"/>
                <w:lang w:val="en-US" w:eastAsia="zh-CN"/>
              </w:rPr>
              <w:t>gNB’s</w:t>
            </w:r>
            <w:proofErr w:type="spellEnd"/>
            <w:r w:rsidRPr="00C10189">
              <w:rPr>
                <w:color w:val="0070C0"/>
                <w:szCs w:val="24"/>
                <w:lang w:val="en-US" w:eastAsia="zh-CN"/>
              </w:rPr>
              <w:t xml:space="preserve"> implementation.</w:t>
            </w:r>
          </w:p>
          <w:p w14:paraId="3635C0F2" w14:textId="77777777" w:rsidR="00757EA2" w:rsidRPr="00C10189" w:rsidRDefault="00757EA2" w:rsidP="00C10189">
            <w:pPr>
              <w:pStyle w:val="ListParagraph"/>
              <w:numPr>
                <w:ilvl w:val="1"/>
                <w:numId w:val="2"/>
              </w:numPr>
              <w:overflowPunct/>
              <w:autoSpaceDE/>
              <w:autoSpaceDN/>
              <w:adjustRightInd/>
              <w:spacing w:after="120" w:line="259" w:lineRule="auto"/>
              <w:ind w:right="92" w:firstLineChars="0"/>
              <w:jc w:val="both"/>
              <w:textAlignment w:val="auto"/>
              <w:rPr>
                <w:rFonts w:eastAsia="SimSun"/>
                <w:color w:val="0070C0"/>
                <w:szCs w:val="24"/>
                <w:lang w:val="en-US" w:eastAsia="zh-CN"/>
              </w:rPr>
            </w:pPr>
            <w:r w:rsidRPr="00C10189">
              <w:rPr>
                <w:color w:val="0070C0"/>
                <w:szCs w:val="24"/>
                <w:lang w:val="en-US" w:eastAsia="zh-CN"/>
              </w:rPr>
              <w:t>Selecting sensing beam at UE is up to UE’s implementation.</w:t>
            </w:r>
          </w:p>
          <w:p w14:paraId="4737D62F" w14:textId="3BD2B828" w:rsidR="00757EA2" w:rsidRPr="00C10189" w:rsidRDefault="00757EA2" w:rsidP="00C10189">
            <w:pPr>
              <w:spacing w:after="120"/>
              <w:ind w:right="92"/>
              <w:rPr>
                <w:rFonts w:eastAsiaTheme="minorEastAsia"/>
                <w:color w:val="0070C0"/>
                <w:lang w:val="en-US" w:eastAsia="zh-CN"/>
              </w:rPr>
            </w:pPr>
            <w:proofErr w:type="gramStart"/>
            <w:r w:rsidRPr="00C10189">
              <w:rPr>
                <w:rFonts w:eastAsiaTheme="minorEastAsia" w:hint="eastAsia"/>
                <w:color w:val="0070C0"/>
                <w:lang w:val="en-US" w:eastAsia="zh-CN"/>
              </w:rPr>
              <w:t>All of</w:t>
            </w:r>
            <w:proofErr w:type="gramEnd"/>
            <w:r w:rsidRPr="00C10189">
              <w:rPr>
                <w:rFonts w:eastAsiaTheme="minorEastAsia" w:hint="eastAsia"/>
                <w:color w:val="0070C0"/>
                <w:lang w:val="en-US" w:eastAsia="zh-CN"/>
              </w:rPr>
              <w:t xml:space="preserve"> the alternatives in RAN1 LS may not be very perfec</w:t>
            </w:r>
            <w:r w:rsidR="00904DCB">
              <w:rPr>
                <w:rFonts w:eastAsiaTheme="minorEastAsia"/>
                <w:color w:val="0070C0"/>
                <w:lang w:val="en-US" w:eastAsia="zh-CN"/>
              </w:rPr>
              <w:t>t</w:t>
            </w:r>
            <w:r w:rsidRPr="00C10189">
              <w:rPr>
                <w:rFonts w:eastAsiaTheme="minorEastAsia" w:hint="eastAsia"/>
                <w:color w:val="0070C0"/>
                <w:lang w:val="en-US" w:eastAsia="zh-CN"/>
              </w:rPr>
              <w:t xml:space="preserve"> for RAN4 understanding, so we think RAN4 should have new wording for this.</w:t>
            </w:r>
          </w:p>
          <w:p w14:paraId="4420B3D9" w14:textId="77777777" w:rsidR="00757EA2" w:rsidRPr="00C10189" w:rsidRDefault="00757EA2" w:rsidP="00C10189">
            <w:pPr>
              <w:spacing w:after="120"/>
              <w:ind w:right="92"/>
              <w:rPr>
                <w:rFonts w:eastAsiaTheme="minorEastAsia"/>
                <w:color w:val="0070C0"/>
                <w:lang w:val="en-US" w:eastAsia="zh-CN"/>
              </w:rPr>
            </w:pPr>
            <w:r w:rsidRPr="00C10189">
              <w:rPr>
                <w:rFonts w:eastAsiaTheme="minorEastAsia" w:hint="eastAsia"/>
                <w:color w:val="0070C0"/>
                <w:lang w:val="en-US" w:eastAsia="zh-CN"/>
              </w:rPr>
              <w:t>Second, for the LBT requirement, our understanding is that it should be a requirement in the core part like LAA and NR-U. RAN1 concerns the relationship of sensing beam and transmission beam which are used in the LBT procedure. RAN1 can be informed that RAN4 will define the LBT requirement to solve RAN1</w:t>
            </w:r>
            <w:r w:rsidRPr="00C10189">
              <w:rPr>
                <w:rFonts w:eastAsiaTheme="minorEastAsia"/>
                <w:color w:val="0070C0"/>
                <w:lang w:val="en-US" w:eastAsia="zh-CN"/>
              </w:rPr>
              <w:t>’</w:t>
            </w:r>
            <w:r w:rsidRPr="00C10189">
              <w:rPr>
                <w:rFonts w:eastAsiaTheme="minorEastAsia" w:hint="eastAsia"/>
                <w:color w:val="0070C0"/>
                <w:lang w:val="en-US" w:eastAsia="zh-CN"/>
              </w:rPr>
              <w:t>s concerns. RAN1 running CR is waiting for RAN4 decision as the following notes in the RAN1 running CR for TS 37.213:</w:t>
            </w:r>
          </w:p>
          <w:p w14:paraId="35A05F74" w14:textId="77777777" w:rsidR="00757EA2" w:rsidRPr="00C10189" w:rsidRDefault="00757EA2" w:rsidP="00C10189">
            <w:pPr>
              <w:spacing w:after="120"/>
              <w:ind w:right="92"/>
              <w:rPr>
                <w:rFonts w:eastAsiaTheme="minorEastAsia"/>
                <w:i/>
                <w:color w:val="0070C0"/>
                <w:lang w:val="en-US" w:eastAsia="zh-CN"/>
              </w:rPr>
            </w:pPr>
            <w:r w:rsidRPr="00C10189">
              <w:rPr>
                <w:i/>
                <w:color w:val="0070C0"/>
              </w:rPr>
              <w:t>Editor’s note: Definition of “cover” pending RAN4 LS response.</w:t>
            </w:r>
          </w:p>
        </w:tc>
      </w:tr>
      <w:tr w:rsidR="00757EA2" w:rsidRPr="00621D09" w14:paraId="683B1E67" w14:textId="77777777" w:rsidTr="00A4509F">
        <w:tc>
          <w:tcPr>
            <w:tcW w:w="1331" w:type="dxa"/>
          </w:tcPr>
          <w:p w14:paraId="525407FF" w14:textId="77777777" w:rsidR="00757EA2" w:rsidRPr="00621D09" w:rsidRDefault="00757EA2" w:rsidP="00A4509F">
            <w:pPr>
              <w:spacing w:after="120"/>
              <w:ind w:right="281"/>
              <w:rPr>
                <w:rFonts w:eastAsiaTheme="minorEastAsia"/>
                <w:color w:val="0070C0"/>
                <w:lang w:val="en-US" w:eastAsia="zh-CN"/>
              </w:rPr>
            </w:pPr>
            <w:r>
              <w:rPr>
                <w:rFonts w:eastAsiaTheme="minorEastAsia"/>
                <w:color w:val="0070C0"/>
                <w:lang w:val="en-US" w:eastAsia="zh-CN"/>
              </w:rPr>
              <w:t>V</w:t>
            </w:r>
            <w:r>
              <w:rPr>
                <w:rFonts w:eastAsiaTheme="minorEastAsia" w:hint="eastAsia"/>
                <w:color w:val="0070C0"/>
                <w:lang w:val="en-US" w:eastAsia="zh-CN"/>
              </w:rPr>
              <w:t>ivo</w:t>
            </w:r>
          </w:p>
        </w:tc>
        <w:tc>
          <w:tcPr>
            <w:tcW w:w="8048" w:type="dxa"/>
          </w:tcPr>
          <w:p w14:paraId="7CC39720" w14:textId="77777777" w:rsidR="00757EA2" w:rsidRPr="00C10189" w:rsidRDefault="00757EA2" w:rsidP="00C10189">
            <w:pPr>
              <w:ind w:right="92"/>
              <w:rPr>
                <w:rFonts w:eastAsia="Malgun Gothic"/>
                <w:bCs/>
                <w:color w:val="0070C0"/>
                <w:lang w:val="en-US" w:eastAsia="ko-KR"/>
              </w:rPr>
            </w:pPr>
            <w:r w:rsidRPr="00C10189">
              <w:rPr>
                <w:bCs/>
                <w:color w:val="0070C0"/>
                <w:lang w:val="en-US" w:eastAsia="ko-KR"/>
              </w:rPr>
              <w:t>Issue 4-1a: Whether a requirement or test is needed for gNB or UE</w:t>
            </w:r>
          </w:p>
          <w:p w14:paraId="7689B07D" w14:textId="77777777" w:rsidR="00757EA2" w:rsidRPr="00C10189" w:rsidRDefault="00757EA2" w:rsidP="00C10189">
            <w:pPr>
              <w:spacing w:after="120"/>
              <w:ind w:right="92"/>
              <w:rPr>
                <w:rFonts w:eastAsiaTheme="minorEastAsia"/>
                <w:color w:val="0070C0"/>
                <w:lang w:val="en-US" w:eastAsia="zh-CN"/>
              </w:rPr>
            </w:pPr>
            <w:r w:rsidRPr="00C10189">
              <w:rPr>
                <w:rFonts w:eastAsiaTheme="minorEastAsia" w:hint="eastAsia"/>
                <w:color w:val="0070C0"/>
                <w:lang w:val="en-US" w:eastAsia="zh-CN"/>
              </w:rPr>
              <w:t>•</w:t>
            </w:r>
            <w:r w:rsidRPr="00C10189">
              <w:rPr>
                <w:rFonts w:eastAsiaTheme="minorEastAsia"/>
                <w:color w:val="0070C0"/>
                <w:lang w:val="en-US" w:eastAsia="zh-CN"/>
              </w:rPr>
              <w:tab/>
              <w:t>Option 2: No</w:t>
            </w:r>
          </w:p>
          <w:p w14:paraId="1B44B402" w14:textId="77777777" w:rsidR="00757EA2" w:rsidRPr="00C10189" w:rsidRDefault="00757EA2" w:rsidP="00C10189">
            <w:pPr>
              <w:ind w:right="92"/>
              <w:rPr>
                <w:bCs/>
                <w:color w:val="0070C0"/>
                <w:u w:val="single"/>
                <w:lang w:val="en-US" w:eastAsia="ko-KR"/>
              </w:rPr>
            </w:pPr>
            <w:r w:rsidRPr="00C10189">
              <w:rPr>
                <w:bCs/>
                <w:color w:val="0070C0"/>
                <w:lang w:val="en-US" w:eastAsia="ko-KR"/>
              </w:rPr>
              <w:t>Issue 4-1b: LS reply</w:t>
            </w:r>
          </w:p>
          <w:p w14:paraId="35BA694C" w14:textId="77777777" w:rsidR="00757EA2" w:rsidRPr="00C10189" w:rsidRDefault="00757EA2" w:rsidP="00C10189">
            <w:pPr>
              <w:spacing w:after="120"/>
              <w:ind w:right="92"/>
              <w:rPr>
                <w:rFonts w:eastAsiaTheme="minorEastAsia"/>
                <w:color w:val="0070C0"/>
                <w:lang w:val="en-US" w:eastAsia="zh-CN"/>
              </w:rPr>
            </w:pPr>
            <w:r w:rsidRPr="00C10189">
              <w:rPr>
                <w:rFonts w:eastAsiaTheme="minorEastAsia"/>
                <w:color w:val="0070C0"/>
                <w:lang w:val="en-US" w:eastAsia="zh-CN"/>
              </w:rPr>
              <w:t xml:space="preserve">From our perspective, </w:t>
            </w:r>
            <w:r w:rsidRPr="00C10189">
              <w:rPr>
                <w:rFonts w:eastAsiaTheme="minorEastAsia" w:hint="eastAsia"/>
                <w:color w:val="0070C0"/>
                <w:lang w:val="en-US" w:eastAsia="zh-CN"/>
              </w:rPr>
              <w:t>O</w:t>
            </w:r>
            <w:r w:rsidRPr="00C10189">
              <w:rPr>
                <w:rFonts w:eastAsiaTheme="minorEastAsia"/>
                <w:color w:val="0070C0"/>
                <w:lang w:val="en-US" w:eastAsia="zh-CN"/>
              </w:rPr>
              <w:t>ption 1 and Option 4 are quite aligned. Either of these two options is OK.</w:t>
            </w:r>
          </w:p>
          <w:p w14:paraId="4B6667C5" w14:textId="77777777" w:rsidR="00757EA2" w:rsidRPr="00C10189" w:rsidRDefault="00757EA2" w:rsidP="00C10189">
            <w:pPr>
              <w:spacing w:after="120"/>
              <w:ind w:right="92"/>
              <w:rPr>
                <w:rFonts w:eastAsiaTheme="minorEastAsia"/>
                <w:color w:val="0070C0"/>
                <w:lang w:val="en-US" w:eastAsia="zh-CN"/>
              </w:rPr>
            </w:pPr>
            <w:r w:rsidRPr="00C10189">
              <w:rPr>
                <w:rFonts w:eastAsiaTheme="minorEastAsia" w:hint="eastAsia"/>
                <w:color w:val="0070C0"/>
                <w:lang w:val="en-US" w:eastAsia="zh-CN"/>
              </w:rPr>
              <w:t>F</w:t>
            </w:r>
            <w:r w:rsidRPr="00C10189">
              <w:rPr>
                <w:rFonts w:eastAsiaTheme="minorEastAsia"/>
                <w:color w:val="0070C0"/>
                <w:lang w:val="en-US" w:eastAsia="zh-CN"/>
              </w:rPr>
              <w:t>or Option 2, how to interpret Alt 1</w:t>
            </w:r>
            <w:r w:rsidRPr="00C10189">
              <w:rPr>
                <w:rFonts w:eastAsiaTheme="minorEastAsia" w:hint="eastAsia"/>
                <w:color w:val="0070C0"/>
                <w:lang w:val="en-US" w:eastAsia="zh-CN"/>
              </w:rPr>
              <w:t>E</w:t>
            </w:r>
            <w:r w:rsidRPr="00C10189">
              <w:rPr>
                <w:rFonts w:eastAsiaTheme="minorEastAsia"/>
                <w:color w:val="0070C0"/>
                <w:lang w:val="en-US" w:eastAsia="zh-CN"/>
              </w:rPr>
              <w:t xml:space="preserve"> into feasible RF requirements/test?</w:t>
            </w:r>
          </w:p>
          <w:p w14:paraId="32A7BE45" w14:textId="77777777" w:rsidR="00757EA2" w:rsidRPr="00C10189" w:rsidRDefault="00757EA2" w:rsidP="00C10189">
            <w:pPr>
              <w:spacing w:after="120"/>
              <w:ind w:right="92"/>
              <w:rPr>
                <w:rFonts w:eastAsiaTheme="minorEastAsia"/>
                <w:color w:val="0070C0"/>
                <w:lang w:val="en-US" w:eastAsia="zh-CN"/>
              </w:rPr>
            </w:pPr>
            <w:r w:rsidRPr="00C10189">
              <w:rPr>
                <w:rFonts w:eastAsiaTheme="minorEastAsia" w:hint="eastAsia"/>
                <w:color w:val="0070C0"/>
                <w:lang w:val="en-US" w:eastAsia="zh-CN"/>
              </w:rPr>
              <w:t>F</w:t>
            </w:r>
            <w:r w:rsidRPr="00C10189">
              <w:rPr>
                <w:rFonts w:eastAsiaTheme="minorEastAsia"/>
                <w:color w:val="0070C0"/>
                <w:lang w:val="en-US" w:eastAsia="zh-CN"/>
              </w:rPr>
              <w:t>or Option 3, We prefer not to define RF requirements/</w:t>
            </w:r>
            <w:r w:rsidRPr="00C10189">
              <w:rPr>
                <w:rFonts w:eastAsiaTheme="minorEastAsia" w:hint="eastAsia"/>
                <w:color w:val="0070C0"/>
                <w:lang w:val="en-US" w:eastAsia="zh-CN"/>
              </w:rPr>
              <w:t>tests</w:t>
            </w:r>
            <w:r w:rsidRPr="00C10189">
              <w:rPr>
                <w:rFonts w:eastAsiaTheme="minorEastAsia"/>
                <w:color w:val="0070C0"/>
                <w:lang w:val="en-US" w:eastAsia="zh-CN"/>
              </w:rPr>
              <w:t xml:space="preserve"> related to transmission beam and sensing beam. Furthermore, the impacted specs for both gNB (in TS 37.107) and UE (in TS 37.106) are not included in the WID for B52.6G.</w:t>
            </w:r>
          </w:p>
        </w:tc>
      </w:tr>
      <w:tr w:rsidR="00757EA2" w:rsidRPr="00621D09" w14:paraId="67B76495" w14:textId="77777777" w:rsidTr="00A4509F">
        <w:tc>
          <w:tcPr>
            <w:tcW w:w="1331" w:type="dxa"/>
          </w:tcPr>
          <w:p w14:paraId="3F0A3E3E" w14:textId="77777777" w:rsidR="00757EA2" w:rsidRPr="00A4509F" w:rsidRDefault="00757EA2" w:rsidP="00A4509F">
            <w:pPr>
              <w:overflowPunct/>
              <w:autoSpaceDE/>
              <w:autoSpaceDN/>
              <w:adjustRightInd/>
              <w:spacing w:after="120"/>
              <w:ind w:right="281"/>
              <w:textAlignment w:val="auto"/>
              <w:rPr>
                <w:rFonts w:eastAsia="PMingLiU"/>
                <w:color w:val="0070C0"/>
                <w:lang w:val="en-US" w:eastAsia="zh-TW"/>
              </w:rPr>
            </w:pPr>
            <w:r w:rsidRPr="00A4509F">
              <w:rPr>
                <w:rFonts w:eastAsia="PMingLiU"/>
                <w:color w:val="0070C0"/>
                <w:lang w:val="en-US" w:eastAsia="zh-TW"/>
              </w:rPr>
              <w:t>M</w:t>
            </w:r>
            <w:r>
              <w:rPr>
                <w:rFonts w:eastAsia="PMingLiU" w:hint="eastAsia"/>
                <w:color w:val="0070C0"/>
                <w:lang w:val="en-US" w:eastAsia="zh-TW"/>
              </w:rPr>
              <w:t>e</w:t>
            </w:r>
            <w:r>
              <w:rPr>
                <w:rFonts w:eastAsia="PMingLiU"/>
                <w:color w:val="0070C0"/>
                <w:lang w:val="en-US" w:eastAsia="zh-TW"/>
              </w:rPr>
              <w:t>diaTek</w:t>
            </w:r>
          </w:p>
        </w:tc>
        <w:tc>
          <w:tcPr>
            <w:tcW w:w="8048" w:type="dxa"/>
          </w:tcPr>
          <w:p w14:paraId="0702AEC9" w14:textId="77777777" w:rsidR="00757EA2" w:rsidRPr="00C10189" w:rsidRDefault="00757EA2" w:rsidP="00C10189">
            <w:pPr>
              <w:ind w:right="92"/>
              <w:rPr>
                <w:b/>
                <w:color w:val="0070C0"/>
                <w:u w:val="single"/>
                <w:lang w:val="en-US" w:eastAsia="ko-KR"/>
              </w:rPr>
            </w:pPr>
            <w:r w:rsidRPr="00C10189">
              <w:rPr>
                <w:b/>
                <w:color w:val="0070C0"/>
                <w:u w:val="single"/>
                <w:lang w:val="en-US" w:eastAsia="ko-KR"/>
              </w:rPr>
              <w:t>Issue 4-1a: Whether a requirement or test is needed for gNB or UE</w:t>
            </w:r>
          </w:p>
          <w:p w14:paraId="0CF81BD5" w14:textId="77777777" w:rsidR="00757EA2" w:rsidRPr="00C10189" w:rsidRDefault="00757EA2" w:rsidP="00C10189">
            <w:pPr>
              <w:spacing w:after="120"/>
              <w:ind w:right="92"/>
              <w:rPr>
                <w:rFonts w:eastAsiaTheme="minorEastAsia"/>
                <w:color w:val="0070C0"/>
                <w:lang w:val="en-US" w:eastAsia="zh-CN"/>
              </w:rPr>
            </w:pPr>
            <w:r w:rsidRPr="00C10189">
              <w:rPr>
                <w:rFonts w:eastAsia="PMingLiU"/>
                <w:color w:val="0070C0"/>
                <w:lang w:val="en-US" w:eastAsia="zh-TW"/>
              </w:rPr>
              <w:lastRenderedPageBreak/>
              <w:t>For UE: Option 2 (</w:t>
            </w:r>
            <w:r w:rsidRPr="00C10189">
              <w:rPr>
                <w:rFonts w:eastAsia="PMingLiU" w:hint="eastAsia"/>
                <w:color w:val="0070C0"/>
                <w:lang w:val="en-US" w:eastAsia="zh-TW"/>
              </w:rPr>
              <w:t>No</w:t>
            </w:r>
            <w:r w:rsidRPr="00C10189">
              <w:rPr>
                <w:rFonts w:eastAsia="PMingLiU"/>
                <w:color w:val="0070C0"/>
                <w:lang w:val="en-US" w:eastAsia="zh-TW"/>
              </w:rPr>
              <w:t xml:space="preserve">). </w:t>
            </w:r>
            <w:r w:rsidRPr="00C10189">
              <w:rPr>
                <w:rFonts w:eastAsiaTheme="minorEastAsia"/>
                <w:color w:val="0070C0"/>
                <w:lang w:val="en-US" w:eastAsia="zh-CN"/>
              </w:rPr>
              <w:t>Because FR2 UEs in network already pass certain beam corresponding requirement, no matter with or w/o beam sweep; there are corresponding requirements. Hence, we can assume UEs have capability to create similar radiation pattern of UE Rx beam (for sensing) and UE Tx beam (for transmission) for the LBT behavior. Hence, we think there is no need to have additional requirement on this.</w:t>
            </w:r>
          </w:p>
          <w:p w14:paraId="25506072" w14:textId="77777777" w:rsidR="00757EA2" w:rsidRPr="00C10189" w:rsidRDefault="00757EA2" w:rsidP="00C10189">
            <w:pPr>
              <w:spacing w:after="120"/>
              <w:ind w:right="92"/>
              <w:rPr>
                <w:rFonts w:eastAsiaTheme="minorEastAsia"/>
                <w:color w:val="0070C0"/>
                <w:lang w:val="en-US" w:eastAsia="zh-CN"/>
              </w:rPr>
            </w:pPr>
          </w:p>
          <w:p w14:paraId="1790B362" w14:textId="77777777" w:rsidR="00757EA2" w:rsidRPr="00C10189" w:rsidRDefault="00757EA2" w:rsidP="00C10189">
            <w:pPr>
              <w:ind w:right="92"/>
              <w:rPr>
                <w:b/>
                <w:color w:val="0070C0"/>
                <w:lang w:val="en-US" w:eastAsia="ko-KR"/>
              </w:rPr>
            </w:pPr>
            <w:r w:rsidRPr="00C10189">
              <w:rPr>
                <w:b/>
                <w:color w:val="0070C0"/>
                <w:lang w:val="en-US" w:eastAsia="ko-KR"/>
              </w:rPr>
              <w:t>Issue 4-1b: LS reply</w:t>
            </w:r>
          </w:p>
          <w:p w14:paraId="253E7265" w14:textId="77777777" w:rsidR="00757EA2" w:rsidRPr="00C10189" w:rsidRDefault="00757EA2" w:rsidP="00C10189">
            <w:pPr>
              <w:ind w:right="92"/>
              <w:rPr>
                <w:rFonts w:eastAsiaTheme="minorEastAsia"/>
                <w:color w:val="0070C0"/>
                <w:lang w:val="en-US" w:eastAsia="zh-CN"/>
              </w:rPr>
            </w:pPr>
            <w:r w:rsidRPr="00C10189">
              <w:rPr>
                <w:rFonts w:eastAsia="PMingLiU"/>
                <w:bCs/>
                <w:color w:val="0070C0"/>
                <w:u w:val="single"/>
                <w:lang w:val="en-US" w:eastAsia="zh-TW"/>
              </w:rPr>
              <w:t xml:space="preserve">We think </w:t>
            </w:r>
            <w:proofErr w:type="gramStart"/>
            <w:r w:rsidRPr="00C10189">
              <w:rPr>
                <w:rFonts w:eastAsia="PMingLiU"/>
                <w:bCs/>
                <w:color w:val="0070C0"/>
                <w:u w:val="single"/>
                <w:lang w:val="en-US" w:eastAsia="zh-TW"/>
              </w:rPr>
              <w:t>use ”Option</w:t>
            </w:r>
            <w:proofErr w:type="gramEnd"/>
            <w:r w:rsidRPr="00C10189">
              <w:rPr>
                <w:rFonts w:eastAsia="PMingLiU"/>
                <w:bCs/>
                <w:color w:val="0070C0"/>
                <w:u w:val="single"/>
                <w:lang w:val="en-US" w:eastAsia="zh-TW"/>
              </w:rPr>
              <w:t xml:space="preserve"> 4:  vivo (R4-2200953)” as starting to further discuss the content would be fine.</w:t>
            </w:r>
          </w:p>
        </w:tc>
      </w:tr>
      <w:tr w:rsidR="00757EA2" w:rsidRPr="00621D09" w14:paraId="3FF9E7A3" w14:textId="77777777" w:rsidTr="00A4509F">
        <w:tc>
          <w:tcPr>
            <w:tcW w:w="1331" w:type="dxa"/>
          </w:tcPr>
          <w:p w14:paraId="019A8472" w14:textId="77777777" w:rsidR="00757EA2" w:rsidRPr="00A4509F" w:rsidRDefault="00757EA2" w:rsidP="00A4509F">
            <w:pPr>
              <w:overflowPunct/>
              <w:autoSpaceDE/>
              <w:autoSpaceDN/>
              <w:adjustRightInd/>
              <w:spacing w:after="120"/>
              <w:ind w:right="281"/>
              <w:textAlignment w:val="auto"/>
              <w:rPr>
                <w:rFonts w:eastAsia="PMingLiU"/>
                <w:color w:val="0070C0"/>
                <w:lang w:eastAsia="zh-TW"/>
              </w:rPr>
            </w:pPr>
            <w:r>
              <w:rPr>
                <w:rFonts w:eastAsia="PMingLiU"/>
                <w:color w:val="0070C0"/>
                <w:lang w:eastAsia="zh-TW"/>
              </w:rPr>
              <w:lastRenderedPageBreak/>
              <w:t>Sony</w:t>
            </w:r>
          </w:p>
        </w:tc>
        <w:tc>
          <w:tcPr>
            <w:tcW w:w="8048" w:type="dxa"/>
          </w:tcPr>
          <w:p w14:paraId="1FD7B480" w14:textId="77777777" w:rsidR="00757EA2" w:rsidRPr="00C10189" w:rsidRDefault="00757EA2" w:rsidP="00C10189">
            <w:pPr>
              <w:ind w:right="92"/>
              <w:rPr>
                <w:bCs/>
                <w:color w:val="0070C0"/>
                <w:lang w:eastAsia="ko-KR"/>
              </w:rPr>
            </w:pPr>
            <w:r w:rsidRPr="00C10189">
              <w:rPr>
                <w:bCs/>
                <w:color w:val="0070C0"/>
                <w:lang w:val="en-US" w:eastAsia="ko-KR"/>
              </w:rPr>
              <w:t>Issue 4-1a</w:t>
            </w:r>
            <w:r w:rsidRPr="00C10189">
              <w:rPr>
                <w:bCs/>
                <w:color w:val="0070C0"/>
                <w:lang w:eastAsia="ko-KR"/>
              </w:rPr>
              <w:t>:</w:t>
            </w:r>
          </w:p>
          <w:p w14:paraId="313456FD" w14:textId="77777777" w:rsidR="00757EA2" w:rsidRPr="00C10189" w:rsidRDefault="00757EA2" w:rsidP="00C10189">
            <w:pPr>
              <w:ind w:right="92"/>
              <w:rPr>
                <w:b/>
                <w:color w:val="0070C0"/>
                <w:u w:val="single"/>
                <w:lang w:val="en-US" w:eastAsia="ko-KR"/>
              </w:rPr>
            </w:pPr>
            <w:r w:rsidRPr="00C10189">
              <w:rPr>
                <w:rFonts w:eastAsiaTheme="minorEastAsia"/>
                <w:color w:val="0070C0"/>
                <w:lang w:eastAsia="zh-CN"/>
              </w:rPr>
              <w:t xml:space="preserve">In our view, the current metric proposed in RAN1 LS all have difficulty in the practical test, at least from the UE aspect. For example, we think the beamwidth may not be a good concept to measure the UE beam coverage. Also, even for UE support beam correspondence without ul beam sweeping, it does not actually ensure the relation between DL and UL beams. However, we are open to having a further technical discussion on the possible test method, but if RAN4 </w:t>
            </w:r>
            <w:proofErr w:type="spellStart"/>
            <w:r w:rsidRPr="00C10189">
              <w:rPr>
                <w:rFonts w:eastAsiaTheme="minorEastAsia"/>
                <w:color w:val="0070C0"/>
                <w:lang w:eastAsia="zh-CN"/>
              </w:rPr>
              <w:t>can not</w:t>
            </w:r>
            <w:proofErr w:type="spellEnd"/>
            <w:r w:rsidRPr="00C10189">
              <w:rPr>
                <w:rFonts w:eastAsiaTheme="minorEastAsia"/>
                <w:color w:val="0070C0"/>
                <w:lang w:eastAsia="zh-CN"/>
              </w:rPr>
              <w:t xml:space="preserve"> agree on a proper metric and test method, we may have to go without the requirement in Rel-17.</w:t>
            </w:r>
          </w:p>
        </w:tc>
      </w:tr>
      <w:tr w:rsidR="00757EA2" w:rsidRPr="00621D09" w14:paraId="4D0B9768" w14:textId="77777777" w:rsidTr="00A4509F">
        <w:tc>
          <w:tcPr>
            <w:tcW w:w="1331" w:type="dxa"/>
          </w:tcPr>
          <w:p w14:paraId="7138317D" w14:textId="77777777" w:rsidR="00757EA2" w:rsidRDefault="00757EA2" w:rsidP="00A4509F">
            <w:pPr>
              <w:spacing w:after="120"/>
              <w:ind w:right="281"/>
              <w:rPr>
                <w:rFonts w:eastAsia="PMingLiU"/>
                <w:color w:val="0070C0"/>
                <w:lang w:eastAsia="zh-TW"/>
              </w:rPr>
            </w:pPr>
            <w:r>
              <w:rPr>
                <w:rFonts w:eastAsiaTheme="minorEastAsia"/>
                <w:color w:val="0070C0"/>
                <w:lang w:val="en-US" w:eastAsia="zh-CN"/>
              </w:rPr>
              <w:t>Nokia, Nokia Shanghai Bell</w:t>
            </w:r>
          </w:p>
        </w:tc>
        <w:tc>
          <w:tcPr>
            <w:tcW w:w="8048" w:type="dxa"/>
          </w:tcPr>
          <w:p w14:paraId="13CF85B1" w14:textId="77777777" w:rsidR="00757EA2" w:rsidRPr="00C10189" w:rsidRDefault="00757EA2" w:rsidP="00C10189">
            <w:pPr>
              <w:spacing w:after="120"/>
              <w:ind w:right="92"/>
              <w:rPr>
                <w:rFonts w:eastAsiaTheme="minorEastAsia"/>
                <w:color w:val="0070C0"/>
                <w:lang w:val="en-US" w:eastAsia="zh-CN"/>
              </w:rPr>
            </w:pPr>
            <w:r w:rsidRPr="00C10189">
              <w:rPr>
                <w:rFonts w:eastAsiaTheme="minorEastAsia"/>
                <w:b/>
                <w:bCs/>
                <w:color w:val="0070C0"/>
                <w:lang w:val="en-US" w:eastAsia="zh-CN"/>
              </w:rPr>
              <w:t>Issue 4-1a:</w:t>
            </w:r>
            <w:r w:rsidRPr="00C10189">
              <w:rPr>
                <w:rFonts w:eastAsiaTheme="minorEastAsia"/>
                <w:color w:val="0070C0"/>
                <w:lang w:val="en-US" w:eastAsia="zh-CN"/>
              </w:rPr>
              <w:t xml:space="preserve"> gNB requirement is not needed, and this seems to be the view also in RAN given the relevant specification is not part of the WI. This aligns with LBT not being a mandatory feature.</w:t>
            </w:r>
          </w:p>
          <w:p w14:paraId="1B48A5C1" w14:textId="77777777" w:rsidR="00757EA2" w:rsidRPr="00C10189" w:rsidRDefault="00757EA2" w:rsidP="00C10189">
            <w:pPr>
              <w:ind w:right="92"/>
              <w:rPr>
                <w:bCs/>
                <w:color w:val="0070C0"/>
                <w:lang w:val="en-US" w:eastAsia="ko-KR"/>
              </w:rPr>
            </w:pPr>
            <w:r w:rsidRPr="00C10189">
              <w:rPr>
                <w:rFonts w:eastAsiaTheme="minorEastAsia"/>
                <w:b/>
                <w:bCs/>
                <w:color w:val="0070C0"/>
                <w:lang w:val="en-US" w:eastAsia="zh-CN"/>
              </w:rPr>
              <w:t xml:space="preserve">Issue 4-1b: </w:t>
            </w:r>
            <w:r w:rsidRPr="00C10189">
              <w:rPr>
                <w:rFonts w:eastAsiaTheme="minorEastAsia"/>
                <w:color w:val="0070C0"/>
                <w:lang w:val="en-US" w:eastAsia="zh-CN"/>
              </w:rPr>
              <w:t>RAN1 did not ask for reply and as such reply is not necessary. However, we would be ok to reply that RAN4 has agreed to leave this to gNB implementation.</w:t>
            </w:r>
          </w:p>
        </w:tc>
      </w:tr>
      <w:tr w:rsidR="00757EA2" w:rsidRPr="00621D09" w14:paraId="0F7EA98F" w14:textId="77777777" w:rsidTr="00A4509F">
        <w:tc>
          <w:tcPr>
            <w:tcW w:w="1331" w:type="dxa"/>
          </w:tcPr>
          <w:p w14:paraId="50BC56C2" w14:textId="77777777" w:rsidR="00757EA2" w:rsidRDefault="00757EA2" w:rsidP="00A4509F">
            <w:pPr>
              <w:spacing w:after="120"/>
              <w:ind w:right="281"/>
              <w:rPr>
                <w:rFonts w:eastAsiaTheme="minorEastAsia"/>
                <w:color w:val="0070C0"/>
                <w:lang w:val="en-US" w:eastAsia="zh-CN"/>
              </w:rPr>
            </w:pPr>
            <w:r>
              <w:rPr>
                <w:rFonts w:eastAsiaTheme="minorEastAsia"/>
                <w:color w:val="0070C0"/>
                <w:lang w:val="en-US" w:eastAsia="zh-CN"/>
              </w:rPr>
              <w:t>LGE</w:t>
            </w:r>
          </w:p>
        </w:tc>
        <w:tc>
          <w:tcPr>
            <w:tcW w:w="8048" w:type="dxa"/>
          </w:tcPr>
          <w:p w14:paraId="6459327B" w14:textId="77777777" w:rsidR="00757EA2" w:rsidRPr="00C10189" w:rsidRDefault="00757EA2" w:rsidP="00C10189">
            <w:pPr>
              <w:spacing w:after="120"/>
              <w:ind w:right="92"/>
              <w:rPr>
                <w:rFonts w:eastAsiaTheme="minorEastAsia"/>
                <w:bCs/>
                <w:color w:val="0070C0"/>
                <w:lang w:val="en-US" w:eastAsia="zh-CN"/>
              </w:rPr>
            </w:pPr>
            <w:r w:rsidRPr="00C10189">
              <w:rPr>
                <w:bCs/>
                <w:color w:val="0070C0"/>
                <w:lang w:val="en-US" w:eastAsia="zh-CN"/>
              </w:rPr>
              <w:t>Issue</w:t>
            </w:r>
            <w:r w:rsidRPr="00C10189">
              <w:rPr>
                <w:rFonts w:eastAsiaTheme="minorEastAsia"/>
                <w:bCs/>
                <w:color w:val="0070C0"/>
                <w:lang w:val="en-US" w:eastAsia="zh-CN"/>
              </w:rPr>
              <w:t xml:space="preserve"> 4-1a: For UE Option 2: No. Our understanding is aligned with comments from Sony above. As long as effective and practical methods to test a requirement does not </w:t>
            </w:r>
            <w:proofErr w:type="gramStart"/>
            <w:r w:rsidRPr="00C10189">
              <w:rPr>
                <w:rFonts w:eastAsiaTheme="minorEastAsia"/>
                <w:bCs/>
                <w:color w:val="0070C0"/>
                <w:lang w:val="en-US" w:eastAsia="zh-CN"/>
              </w:rPr>
              <w:t>exist</w:t>
            </w:r>
            <w:proofErr w:type="gramEnd"/>
            <w:r w:rsidRPr="00C10189">
              <w:rPr>
                <w:rFonts w:eastAsiaTheme="minorEastAsia"/>
                <w:bCs/>
                <w:color w:val="0070C0"/>
                <w:lang w:val="en-US" w:eastAsia="zh-CN"/>
              </w:rPr>
              <w:t xml:space="preserve"> we should not define requirement.</w:t>
            </w:r>
          </w:p>
          <w:p w14:paraId="4CF28900" w14:textId="77777777" w:rsidR="00757EA2" w:rsidRPr="00C10189" w:rsidRDefault="00757EA2" w:rsidP="00C10189">
            <w:pPr>
              <w:overflowPunct/>
              <w:autoSpaceDE/>
              <w:autoSpaceDN/>
              <w:adjustRightInd/>
              <w:spacing w:after="120"/>
              <w:ind w:right="92"/>
              <w:textAlignment w:val="auto"/>
              <w:rPr>
                <w:rFonts w:eastAsiaTheme="minorEastAsia"/>
                <w:bCs/>
                <w:color w:val="0070C0"/>
                <w:lang w:val="en-US" w:eastAsia="zh-CN"/>
              </w:rPr>
            </w:pPr>
            <w:r w:rsidRPr="00C10189">
              <w:rPr>
                <w:rFonts w:eastAsiaTheme="minorEastAsia"/>
                <w:bCs/>
                <w:color w:val="0070C0"/>
                <w:lang w:val="en-US" w:eastAsia="zh-CN"/>
              </w:rPr>
              <w:t>Issue 4-1b: We do not see the need to respond, but if RAN4 decides to send one we support reply where RAN4 has agreed to leave this to UE implementation to take care of.</w:t>
            </w:r>
          </w:p>
        </w:tc>
      </w:tr>
      <w:tr w:rsidR="00757EA2" w:rsidRPr="00621D09" w14:paraId="2A899155" w14:textId="77777777" w:rsidTr="00A4509F">
        <w:tc>
          <w:tcPr>
            <w:tcW w:w="1331" w:type="dxa"/>
          </w:tcPr>
          <w:p w14:paraId="093B7D4A" w14:textId="77777777" w:rsidR="00757EA2" w:rsidRDefault="00757EA2" w:rsidP="00A4509F">
            <w:pPr>
              <w:spacing w:after="120"/>
              <w:ind w:right="281"/>
              <w:rPr>
                <w:rFonts w:eastAsiaTheme="minorEastAsia"/>
                <w:color w:val="0070C0"/>
                <w:lang w:val="en-US" w:eastAsia="zh-CN"/>
              </w:rPr>
            </w:pPr>
            <w:r>
              <w:rPr>
                <w:rFonts w:eastAsiaTheme="minorEastAsia"/>
                <w:color w:val="0070C0"/>
                <w:lang w:val="en-US" w:eastAsia="zh-CN"/>
              </w:rPr>
              <w:t>QCOM</w:t>
            </w:r>
          </w:p>
        </w:tc>
        <w:tc>
          <w:tcPr>
            <w:tcW w:w="8048" w:type="dxa"/>
          </w:tcPr>
          <w:p w14:paraId="4A42250C"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4-1 a</w:t>
            </w:r>
          </w:p>
          <w:p w14:paraId="66941ACB"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 xml:space="preserve">We think RAN4 should require FR2-2 UEs to support and declare beam correspondence. This can both eliminate UL beam sweeping </w:t>
            </w:r>
            <w:proofErr w:type="gramStart"/>
            <w:r w:rsidRPr="00C10189">
              <w:rPr>
                <w:rFonts w:eastAsiaTheme="minorEastAsia"/>
                <w:bCs/>
                <w:color w:val="0070C0"/>
                <w:lang w:val="en-US" w:eastAsia="zh-CN"/>
              </w:rPr>
              <w:t>and also</w:t>
            </w:r>
            <w:proofErr w:type="gramEnd"/>
            <w:r w:rsidRPr="00C10189">
              <w:rPr>
                <w:rFonts w:eastAsiaTheme="minorEastAsia"/>
                <w:bCs/>
                <w:color w:val="0070C0"/>
                <w:lang w:val="en-US" w:eastAsia="zh-CN"/>
              </w:rPr>
              <w:t xml:space="preserve"> in this case obviate the need for this concept of ‘cover’. </w:t>
            </w:r>
          </w:p>
          <w:p w14:paraId="5AD4CAFD"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 xml:space="preserve">4-1b </w:t>
            </w:r>
          </w:p>
          <w:p w14:paraId="307C45AB"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Per above send LS to RAN1 that FR2-2 UEs are required to support beam correspondence</w:t>
            </w:r>
          </w:p>
        </w:tc>
      </w:tr>
      <w:tr w:rsidR="00757EA2" w:rsidRPr="00621D09" w14:paraId="4EB4FDA4" w14:textId="77777777" w:rsidTr="00A4509F">
        <w:tc>
          <w:tcPr>
            <w:tcW w:w="1331" w:type="dxa"/>
          </w:tcPr>
          <w:p w14:paraId="7A99260B" w14:textId="77777777" w:rsidR="00757EA2" w:rsidRDefault="00757EA2" w:rsidP="00A4509F">
            <w:pPr>
              <w:spacing w:after="120"/>
              <w:ind w:right="281"/>
              <w:rPr>
                <w:color w:val="0070C0"/>
                <w:lang w:val="en-US" w:eastAsia="zh-CN"/>
              </w:rPr>
            </w:pPr>
            <w:r>
              <w:rPr>
                <w:rFonts w:eastAsiaTheme="minorEastAsia"/>
                <w:color w:val="0070C0"/>
                <w:lang w:val="en-US" w:eastAsia="zh-CN"/>
              </w:rPr>
              <w:t>Apple</w:t>
            </w:r>
          </w:p>
        </w:tc>
        <w:tc>
          <w:tcPr>
            <w:tcW w:w="8048" w:type="dxa"/>
          </w:tcPr>
          <w:p w14:paraId="60556EBA"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Issue 4-1a: our current thinking is option 2, i.e., no requirements will be specified given the difficulty of specifying both core requirements and testing.</w:t>
            </w:r>
          </w:p>
          <w:p w14:paraId="4885C3CA" w14:textId="77777777" w:rsidR="00757EA2" w:rsidRPr="00C10189" w:rsidRDefault="00757EA2" w:rsidP="00C10189">
            <w:pPr>
              <w:spacing w:after="120"/>
              <w:ind w:right="92"/>
              <w:rPr>
                <w:bCs/>
                <w:color w:val="0070C0"/>
                <w:lang w:val="en-US" w:eastAsia="zh-CN"/>
              </w:rPr>
            </w:pPr>
            <w:r w:rsidRPr="00C10189">
              <w:rPr>
                <w:rFonts w:eastAsiaTheme="minorEastAsia"/>
                <w:bCs/>
                <w:color w:val="0070C0"/>
                <w:lang w:val="en-US" w:eastAsia="zh-CN"/>
              </w:rPr>
              <w:t>Issue 4-1b: it is OK to reply to RAN1 with the decision made in RAN4.</w:t>
            </w:r>
          </w:p>
        </w:tc>
      </w:tr>
      <w:tr w:rsidR="00757EA2" w:rsidRPr="00621D09" w14:paraId="16C749E1" w14:textId="77777777" w:rsidTr="00A4509F">
        <w:tc>
          <w:tcPr>
            <w:tcW w:w="1331" w:type="dxa"/>
          </w:tcPr>
          <w:p w14:paraId="10734D94" w14:textId="77777777" w:rsidR="00757EA2" w:rsidRPr="00A4509F" w:rsidRDefault="00757EA2" w:rsidP="00A4509F">
            <w:pPr>
              <w:spacing w:after="120"/>
              <w:ind w:right="281"/>
              <w:rPr>
                <w:rFonts w:eastAsiaTheme="minorEastAsia"/>
                <w:color w:val="0070C0"/>
                <w:lang w:val="en-US" w:eastAsia="zh-CN"/>
              </w:rPr>
            </w:pPr>
            <w:r>
              <w:rPr>
                <w:rFonts w:eastAsiaTheme="minorEastAsia" w:hint="eastAsia"/>
                <w:color w:val="0070C0"/>
                <w:lang w:val="en-US" w:eastAsia="zh-CN"/>
              </w:rPr>
              <w:t>H</w:t>
            </w:r>
            <w:r>
              <w:rPr>
                <w:rFonts w:eastAsiaTheme="minorEastAsia"/>
                <w:color w:val="0070C0"/>
                <w:lang w:val="en-US" w:eastAsia="zh-CN"/>
              </w:rPr>
              <w:t>W</w:t>
            </w:r>
          </w:p>
        </w:tc>
        <w:tc>
          <w:tcPr>
            <w:tcW w:w="8048" w:type="dxa"/>
          </w:tcPr>
          <w:p w14:paraId="3273E7CE"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 xml:space="preserve">4-1 a. </w:t>
            </w:r>
          </w:p>
          <w:p w14:paraId="239096CA"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 xml:space="preserve">Option 1. Requirement could be specified with Alt-1E. </w:t>
            </w:r>
          </w:p>
          <w:p w14:paraId="7CF58BC3"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 xml:space="preserve">The sensing accuracy is critical </w:t>
            </w:r>
            <w:proofErr w:type="gramStart"/>
            <w:r w:rsidRPr="00C10189">
              <w:rPr>
                <w:rFonts w:eastAsiaTheme="minorEastAsia"/>
                <w:bCs/>
                <w:color w:val="0070C0"/>
                <w:lang w:val="en-US" w:eastAsia="zh-CN"/>
              </w:rPr>
              <w:t>with regard to</w:t>
            </w:r>
            <w:proofErr w:type="gramEnd"/>
            <w:r w:rsidRPr="00C10189">
              <w:rPr>
                <w:rFonts w:eastAsiaTheme="minorEastAsia"/>
                <w:bCs/>
                <w:color w:val="0070C0"/>
                <w:lang w:val="en-US" w:eastAsia="zh-CN"/>
              </w:rPr>
              <w:t xml:space="preserve"> the communication efficiency and co-existence requirement. It’s important that RAN1 and RAN4 make effort on specifying relevant requirements.</w:t>
            </w:r>
          </w:p>
          <w:p w14:paraId="5430B32D" w14:textId="77777777" w:rsidR="00757EA2" w:rsidRPr="00C10189" w:rsidRDefault="00757EA2" w:rsidP="00C10189">
            <w:pPr>
              <w:spacing w:before="240" w:after="120"/>
              <w:ind w:right="92"/>
              <w:rPr>
                <w:rFonts w:eastAsiaTheme="minorEastAsia"/>
                <w:bCs/>
                <w:color w:val="0070C0"/>
                <w:lang w:val="en-US" w:eastAsia="zh-CN"/>
              </w:rPr>
            </w:pPr>
            <w:r w:rsidRPr="00C10189">
              <w:rPr>
                <w:rFonts w:eastAsiaTheme="minorEastAsia"/>
                <w:bCs/>
                <w:color w:val="0070C0"/>
                <w:lang w:val="en-US" w:eastAsia="zh-CN"/>
              </w:rPr>
              <w:t>Regarding the test method, some initial thinking is:</w:t>
            </w:r>
          </w:p>
          <w:p w14:paraId="6B56B66A"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 xml:space="preserve">Step 1: </w:t>
            </w:r>
            <w:r w:rsidRPr="00C10189">
              <w:rPr>
                <w:rFonts w:eastAsiaTheme="minorEastAsia" w:hint="eastAsia"/>
                <w:bCs/>
                <w:color w:val="0070C0"/>
                <w:lang w:val="en-US" w:eastAsia="zh-CN"/>
              </w:rPr>
              <w:t>D</w:t>
            </w:r>
            <w:r w:rsidRPr="00C10189">
              <w:rPr>
                <w:rFonts w:eastAsiaTheme="minorEastAsia"/>
                <w:bCs/>
                <w:color w:val="0070C0"/>
                <w:lang w:val="en-US" w:eastAsia="zh-CN"/>
              </w:rPr>
              <w:t>etect the beam peak direction of Sensing beam and Transmission beam</w:t>
            </w:r>
          </w:p>
          <w:p w14:paraId="78A0DE04"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Step 2: Measure the EIS performance on Sensing beam on the detected Tx/Rx beam peak directions.</w:t>
            </w:r>
          </w:p>
          <w:p w14:paraId="4E7233AB"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 xml:space="preserve">Step 3: </w:t>
            </w:r>
            <w:r w:rsidRPr="00C10189">
              <w:rPr>
                <w:rFonts w:eastAsiaTheme="minorEastAsia" w:hint="eastAsia"/>
                <w:bCs/>
                <w:color w:val="0070C0"/>
                <w:lang w:val="en-US" w:eastAsia="zh-CN"/>
              </w:rPr>
              <w:t>C</w:t>
            </w:r>
            <w:r w:rsidRPr="00C10189">
              <w:rPr>
                <w:rFonts w:eastAsiaTheme="minorEastAsia"/>
                <w:bCs/>
                <w:color w:val="0070C0"/>
                <w:lang w:val="en-US" w:eastAsia="zh-CN"/>
              </w:rPr>
              <w:t>ompare the EIS difference between Tx peak direction and Rx peak direction. If the delta is less than 3dB, it could be decided that Tx peak is within the 3dB Rx beamwidth.</w:t>
            </w:r>
          </w:p>
          <w:p w14:paraId="0E34F679" w14:textId="6BB58F18" w:rsidR="00757EA2" w:rsidRPr="00C10189" w:rsidRDefault="00757EA2" w:rsidP="00C10189">
            <w:pPr>
              <w:spacing w:after="120"/>
              <w:ind w:right="92"/>
              <w:rPr>
                <w:rFonts w:eastAsiaTheme="minorEastAsia"/>
                <w:bCs/>
                <w:color w:val="0070C0"/>
                <w:lang w:val="en-US" w:eastAsia="zh-CN"/>
              </w:rPr>
            </w:pPr>
            <w:r w:rsidRPr="00C10189">
              <w:rPr>
                <w:noProof/>
                <w:color w:val="0070C0"/>
                <w:lang w:val="en-US" w:eastAsia="zh-CN"/>
              </w:rPr>
              <w:lastRenderedPageBreak/>
              <w:drawing>
                <wp:inline distT="0" distB="0" distL="0" distR="0" wp14:anchorId="790A1A56" wp14:editId="13A15D9D">
                  <wp:extent cx="3022600" cy="2557145"/>
                  <wp:effectExtent l="0" t="0" r="6350" b="0"/>
                  <wp:docPr id="1" name="图片 1" descr="C:\Users\g00334960\AppData\Roaming\eSpace_Desktop\UserData\g00334960\imagefiles\5553314E-8594-4DAE-A06A-309DA68E9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00334960\AppData\Roaming\eSpace_Desktop\UserData\g00334960\imagefiles\5553314E-8594-4DAE-A06A-309DA68E9113.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22600" cy="2557145"/>
                          </a:xfrm>
                          <a:prstGeom prst="rect">
                            <a:avLst/>
                          </a:prstGeom>
                          <a:noFill/>
                          <a:ln>
                            <a:noFill/>
                          </a:ln>
                        </pic:spPr>
                      </pic:pic>
                    </a:graphicData>
                  </a:graphic>
                </wp:inline>
              </w:drawing>
            </w:r>
          </w:p>
          <w:p w14:paraId="20E04126" w14:textId="77777777" w:rsidR="00757EA2" w:rsidRPr="00C10189" w:rsidRDefault="00757EA2" w:rsidP="00C10189">
            <w:pPr>
              <w:spacing w:after="120"/>
              <w:ind w:right="92"/>
              <w:rPr>
                <w:rFonts w:eastAsiaTheme="minorEastAsia"/>
                <w:bCs/>
                <w:color w:val="0070C0"/>
                <w:lang w:val="en-US" w:eastAsia="zh-CN"/>
              </w:rPr>
            </w:pPr>
          </w:p>
          <w:p w14:paraId="56300354" w14:textId="77777777" w:rsidR="00757EA2" w:rsidRPr="00C10189" w:rsidRDefault="00757EA2" w:rsidP="00C10189">
            <w:pPr>
              <w:spacing w:after="120"/>
              <w:ind w:right="92"/>
              <w:rPr>
                <w:rFonts w:eastAsiaTheme="minorEastAsia"/>
                <w:bCs/>
                <w:color w:val="0070C0"/>
                <w:lang w:val="en-US" w:eastAsia="zh-CN"/>
              </w:rPr>
            </w:pPr>
            <w:r w:rsidRPr="00C10189">
              <w:rPr>
                <w:rFonts w:eastAsiaTheme="minorEastAsia"/>
                <w:bCs/>
                <w:color w:val="0070C0"/>
                <w:lang w:val="en-US" w:eastAsia="zh-CN"/>
              </w:rPr>
              <w:t xml:space="preserve">4-1b </w:t>
            </w:r>
          </w:p>
          <w:p w14:paraId="0AFC9405" w14:textId="77777777" w:rsidR="00757EA2" w:rsidRPr="00C10189" w:rsidRDefault="00757EA2" w:rsidP="00C10189">
            <w:pPr>
              <w:spacing w:after="120"/>
              <w:ind w:right="92"/>
              <w:rPr>
                <w:bCs/>
                <w:color w:val="0070C0"/>
                <w:lang w:val="en-US" w:eastAsia="zh-CN"/>
              </w:rPr>
            </w:pPr>
            <w:r w:rsidRPr="00C10189">
              <w:rPr>
                <w:rFonts w:eastAsiaTheme="minorEastAsia"/>
                <w:bCs/>
                <w:color w:val="0070C0"/>
                <w:lang w:val="en-US" w:eastAsia="zh-CN"/>
              </w:rPr>
              <w:t>Option 2. LS to RAN1 informing that Alt-1E would be considered.</w:t>
            </w:r>
          </w:p>
        </w:tc>
      </w:tr>
      <w:tr w:rsidR="00757EA2" w:rsidRPr="00621D09" w14:paraId="71B67420" w14:textId="77777777" w:rsidTr="00A4509F">
        <w:tc>
          <w:tcPr>
            <w:tcW w:w="1331" w:type="dxa"/>
          </w:tcPr>
          <w:p w14:paraId="7669E9D8" w14:textId="77777777" w:rsidR="00757EA2" w:rsidRDefault="00757EA2" w:rsidP="00A4509F">
            <w:pPr>
              <w:spacing w:after="120"/>
              <w:ind w:right="281"/>
              <w:rPr>
                <w:color w:val="0070C0"/>
                <w:lang w:val="en-US" w:eastAsia="zh-CN"/>
              </w:rPr>
            </w:pPr>
            <w:r>
              <w:rPr>
                <w:rFonts w:eastAsia="PMingLiU"/>
                <w:color w:val="0070C0"/>
                <w:lang w:val="en-US" w:eastAsia="zh-TW"/>
              </w:rPr>
              <w:lastRenderedPageBreak/>
              <w:t>Ericsson</w:t>
            </w:r>
          </w:p>
        </w:tc>
        <w:tc>
          <w:tcPr>
            <w:tcW w:w="8048" w:type="dxa"/>
          </w:tcPr>
          <w:p w14:paraId="583CEAA5" w14:textId="77777777" w:rsidR="00757EA2" w:rsidRPr="00C10189" w:rsidRDefault="00757EA2" w:rsidP="00C10189">
            <w:pPr>
              <w:spacing w:after="120"/>
              <w:ind w:right="92"/>
              <w:rPr>
                <w:rFonts w:eastAsiaTheme="minorEastAsia"/>
                <w:color w:val="0070C0"/>
                <w:lang w:val="en-US" w:eastAsia="zh-CN"/>
              </w:rPr>
            </w:pPr>
            <w:r w:rsidRPr="00C10189">
              <w:rPr>
                <w:rFonts w:eastAsiaTheme="minorEastAsia"/>
                <w:color w:val="0070C0"/>
                <w:lang w:val="en-US" w:eastAsia="zh-CN"/>
              </w:rPr>
              <w:t xml:space="preserve">Issue 4-1a: Based on background presented in R4-2200847 we see only one solution and that is to follow alternative 1F. This would mean that gain and beamwidth characteristics is not specified and tested. Instead gain and beamwidth is implementation specific for both UE and BS. We have drafted a LS response to capture RAN4 conclusion. </w:t>
            </w:r>
          </w:p>
          <w:p w14:paraId="34029A6D" w14:textId="77777777" w:rsidR="00757EA2" w:rsidRPr="00C10189" w:rsidRDefault="00757EA2" w:rsidP="00C10189">
            <w:pPr>
              <w:spacing w:after="120"/>
              <w:ind w:right="92"/>
              <w:rPr>
                <w:rFonts w:eastAsiaTheme="minorEastAsia"/>
                <w:color w:val="0070C0"/>
                <w:lang w:val="en-US" w:eastAsia="zh-CN"/>
              </w:rPr>
            </w:pPr>
            <w:r w:rsidRPr="00C10189">
              <w:rPr>
                <w:rFonts w:eastAsiaTheme="minorEastAsia"/>
                <w:color w:val="0070C0"/>
                <w:lang w:val="en-US" w:eastAsia="zh-CN"/>
              </w:rPr>
              <w:t>Issue 4-1b: It seems that some companies suggest keeping sensing beam characteristics to be implementation specific. That information could be included in an LS to RAN1. Based on information given in R4-2200847, an introduction of beam quality requirement would be a quite significant addition to the specifications. Currently, no test requirements for beam quality exists in specifications. That could also be sent to RAN1.</w:t>
            </w:r>
          </w:p>
          <w:p w14:paraId="62EB234F" w14:textId="77777777" w:rsidR="00757EA2" w:rsidRPr="00C10189" w:rsidRDefault="00757EA2" w:rsidP="00C10189">
            <w:pPr>
              <w:spacing w:after="120"/>
              <w:ind w:right="92"/>
              <w:rPr>
                <w:bCs/>
                <w:color w:val="0070C0"/>
                <w:lang w:val="en-US" w:eastAsia="zh-CN"/>
              </w:rPr>
            </w:pPr>
            <w:r w:rsidRPr="00C10189">
              <w:rPr>
                <w:rFonts w:eastAsiaTheme="minorEastAsia"/>
                <w:color w:val="0070C0"/>
                <w:lang w:val="en-US" w:eastAsia="zh-CN"/>
              </w:rPr>
              <w:t xml:space="preserve">Issue 4-2a: Regarding the CRs to 37.106 and 37.107 we think </w:t>
            </w:r>
            <w:proofErr w:type="spellStart"/>
            <w:r w:rsidRPr="00C10189">
              <w:rPr>
                <w:rFonts w:eastAsiaTheme="minorEastAsia"/>
                <w:color w:val="0070C0"/>
                <w:lang w:val="en-US" w:eastAsia="zh-CN"/>
              </w:rPr>
              <w:t>its</w:t>
            </w:r>
            <w:proofErr w:type="spellEnd"/>
            <w:r w:rsidRPr="00C10189">
              <w:rPr>
                <w:rFonts w:eastAsiaTheme="minorEastAsia"/>
                <w:color w:val="0070C0"/>
                <w:lang w:val="en-US" w:eastAsia="zh-CN"/>
              </w:rPr>
              <w:t xml:space="preserve"> too early to approve </w:t>
            </w:r>
            <w:proofErr w:type="gramStart"/>
            <w:r w:rsidRPr="00C10189">
              <w:rPr>
                <w:rFonts w:eastAsiaTheme="minorEastAsia"/>
                <w:color w:val="0070C0"/>
                <w:lang w:val="en-US" w:eastAsia="zh-CN"/>
              </w:rPr>
              <w:t>and also</w:t>
            </w:r>
            <w:proofErr w:type="gramEnd"/>
            <w:r w:rsidRPr="00C10189">
              <w:rPr>
                <w:rFonts w:eastAsiaTheme="minorEastAsia"/>
                <w:color w:val="0070C0"/>
                <w:lang w:val="en-US" w:eastAsia="zh-CN"/>
              </w:rPr>
              <w:t xml:space="preserve"> information is not complete. For FR2-2, conducted levels in dBm needs to be converted into proper OTA parameters including power level and spatial properties.</w:t>
            </w:r>
          </w:p>
        </w:tc>
      </w:tr>
      <w:tr w:rsidR="00757EA2" w:rsidRPr="00621D09" w14:paraId="36446602" w14:textId="77777777" w:rsidTr="00A4509F">
        <w:tc>
          <w:tcPr>
            <w:tcW w:w="1331" w:type="dxa"/>
          </w:tcPr>
          <w:p w14:paraId="7F91D513" w14:textId="77777777" w:rsidR="00757EA2" w:rsidRDefault="00757EA2" w:rsidP="00A4509F">
            <w:pPr>
              <w:spacing w:after="120"/>
              <w:ind w:right="281"/>
              <w:rPr>
                <w:rFonts w:eastAsia="PMingLiU"/>
                <w:color w:val="0070C0"/>
                <w:lang w:val="en-US" w:eastAsia="zh-TW"/>
              </w:rPr>
            </w:pPr>
            <w:r>
              <w:rPr>
                <w:rFonts w:eastAsia="PMingLiU"/>
                <w:color w:val="0070C0"/>
                <w:lang w:val="en-US" w:eastAsia="zh-TW"/>
              </w:rPr>
              <w:t>Intel</w:t>
            </w:r>
          </w:p>
        </w:tc>
        <w:tc>
          <w:tcPr>
            <w:tcW w:w="8048" w:type="dxa"/>
          </w:tcPr>
          <w:p w14:paraId="18A83802" w14:textId="77777777" w:rsidR="00757EA2" w:rsidRPr="00C10189" w:rsidRDefault="00757EA2" w:rsidP="00C10189">
            <w:pPr>
              <w:spacing w:after="120"/>
              <w:ind w:right="92"/>
              <w:rPr>
                <w:color w:val="0070C0"/>
                <w:lang w:val="en-US" w:eastAsia="zh-CN"/>
              </w:rPr>
            </w:pPr>
            <w:r w:rsidRPr="00C10189">
              <w:rPr>
                <w:color w:val="0070C0"/>
                <w:lang w:val="en-US" w:eastAsia="zh-CN"/>
              </w:rPr>
              <w:t>Issue 4-1a: Given how involved it would be to define a requirement and test, our preference is Option 2 (No).</w:t>
            </w:r>
          </w:p>
          <w:p w14:paraId="0879732E" w14:textId="77777777" w:rsidR="00757EA2" w:rsidRPr="00C10189" w:rsidRDefault="00757EA2" w:rsidP="00C10189">
            <w:pPr>
              <w:spacing w:after="120"/>
              <w:ind w:right="92"/>
              <w:rPr>
                <w:color w:val="0070C0"/>
                <w:lang w:val="en-US" w:eastAsia="zh-CN"/>
              </w:rPr>
            </w:pPr>
            <w:r w:rsidRPr="00C10189">
              <w:rPr>
                <w:color w:val="0070C0"/>
                <w:lang w:val="en-US" w:eastAsia="zh-CN"/>
              </w:rPr>
              <w:t>Issue 4-1b: No strong preference; we can use content from several options (i.e., Option 1 and Option 4) and refine the content/wording until it is agreeable</w:t>
            </w:r>
          </w:p>
        </w:tc>
      </w:tr>
    </w:tbl>
    <w:p w14:paraId="4028ED95" w14:textId="77777777" w:rsidR="003525E0" w:rsidRPr="00621D09" w:rsidRDefault="007A2793">
      <w:pPr>
        <w:ind w:right="281"/>
        <w:rPr>
          <w:color w:val="0070C0"/>
          <w:lang w:val="en-US" w:eastAsia="zh-CN"/>
        </w:rPr>
      </w:pPr>
      <w:r w:rsidRPr="00621D09">
        <w:rPr>
          <w:color w:val="0070C0"/>
          <w:lang w:val="en-US" w:eastAsia="zh-CN"/>
        </w:rPr>
        <w:t xml:space="preserve">  </w:t>
      </w:r>
    </w:p>
    <w:p w14:paraId="7D2F3B5A" w14:textId="77777777" w:rsidR="003525E0" w:rsidRPr="00621D09" w:rsidRDefault="007A2793">
      <w:pPr>
        <w:pStyle w:val="Heading3"/>
        <w:ind w:right="281"/>
        <w:rPr>
          <w:sz w:val="24"/>
          <w:szCs w:val="16"/>
          <w:lang w:val="en-US"/>
        </w:rPr>
      </w:pPr>
      <w:r w:rsidRPr="00621D09">
        <w:rPr>
          <w:sz w:val="24"/>
          <w:szCs w:val="16"/>
          <w:lang w:val="en-US"/>
        </w:rPr>
        <w:t>CRs/TPs comments collection</w:t>
      </w:r>
    </w:p>
    <w:p w14:paraId="1804DDD0" w14:textId="77777777" w:rsidR="003525E0" w:rsidRPr="00621D09" w:rsidRDefault="007A2793">
      <w:pPr>
        <w:ind w:right="37"/>
        <w:jc w:val="both"/>
        <w:rPr>
          <w:i/>
          <w:color w:val="0070C0"/>
          <w:lang w:val="en-US" w:eastAsia="zh-CN"/>
        </w:rPr>
      </w:pPr>
      <w:r w:rsidRPr="00621D09">
        <w:rPr>
          <w:i/>
          <w:color w:val="0070C0"/>
          <w:lang w:val="en-US" w:eastAsia="zh-CN"/>
        </w:rPr>
        <w:t>Moderator suggests companies comment directly for feedback on the CRs below</w:t>
      </w:r>
    </w:p>
    <w:tbl>
      <w:tblPr>
        <w:tblStyle w:val="TableGrid"/>
        <w:tblW w:w="9355" w:type="dxa"/>
        <w:tblLook w:val="04A0" w:firstRow="1" w:lastRow="0" w:firstColumn="1" w:lastColumn="0" w:noHBand="0" w:noVBand="1"/>
      </w:tblPr>
      <w:tblGrid>
        <w:gridCol w:w="1584"/>
        <w:gridCol w:w="7771"/>
      </w:tblGrid>
      <w:tr w:rsidR="003525E0" w:rsidRPr="00621D09" w14:paraId="5F5F0ADC" w14:textId="77777777" w:rsidTr="002E24A7">
        <w:tc>
          <w:tcPr>
            <w:tcW w:w="1584" w:type="dxa"/>
          </w:tcPr>
          <w:p w14:paraId="0DBE409E"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CR/TP number</w:t>
            </w:r>
          </w:p>
        </w:tc>
        <w:tc>
          <w:tcPr>
            <w:tcW w:w="7771" w:type="dxa"/>
          </w:tcPr>
          <w:p w14:paraId="56C1AEE2"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Comments collection</w:t>
            </w:r>
          </w:p>
        </w:tc>
      </w:tr>
      <w:tr w:rsidR="00224AC5" w:rsidRPr="00621D09" w14:paraId="7BB543E1" w14:textId="77777777" w:rsidTr="002E24A7">
        <w:tc>
          <w:tcPr>
            <w:tcW w:w="1584" w:type="dxa"/>
            <w:vMerge w:val="restart"/>
          </w:tcPr>
          <w:p w14:paraId="5C30964D" w14:textId="3C95AB5A" w:rsidR="00224AC5" w:rsidRPr="00C52496" w:rsidRDefault="00224AC5" w:rsidP="00224AC5">
            <w:pPr>
              <w:spacing w:before="120" w:after="120"/>
              <w:ind w:right="37"/>
              <w:rPr>
                <w:rStyle w:val="Hyperlink"/>
                <w:rFonts w:eastAsia="Times New Roman"/>
                <w:color w:val="0070C0"/>
                <w:u w:val="none"/>
                <w:lang w:val="en-US"/>
              </w:rPr>
            </w:pPr>
            <w:r w:rsidRPr="00C52496">
              <w:rPr>
                <w:rFonts w:eastAsia="Times New Roman"/>
                <w:color w:val="0070C0"/>
              </w:rPr>
              <w:t>R4-2200084</w:t>
            </w:r>
          </w:p>
          <w:p w14:paraId="4F02F5E4" w14:textId="77777777" w:rsidR="00224AC5" w:rsidRPr="00C52496" w:rsidRDefault="00224AC5" w:rsidP="00224AC5">
            <w:pPr>
              <w:spacing w:before="120" w:after="120"/>
              <w:rPr>
                <w:rFonts w:eastAsia="Times New Roman"/>
                <w:color w:val="0070C0"/>
                <w:lang w:val="en-US"/>
              </w:rPr>
            </w:pPr>
          </w:p>
        </w:tc>
        <w:tc>
          <w:tcPr>
            <w:tcW w:w="7771" w:type="dxa"/>
          </w:tcPr>
          <w:p w14:paraId="3FA01793" w14:textId="77777777" w:rsidR="00224AC5" w:rsidRPr="00621D09" w:rsidRDefault="00224AC5" w:rsidP="00224AC5">
            <w:pPr>
              <w:spacing w:after="120"/>
              <w:ind w:right="281"/>
              <w:rPr>
                <w:rFonts w:eastAsiaTheme="minorEastAsia"/>
                <w:b/>
                <w:bCs/>
                <w:color w:val="0070C0"/>
                <w:lang w:val="en-US" w:eastAsia="zh-CN"/>
              </w:rPr>
            </w:pPr>
            <w:r w:rsidRPr="00ED25C1">
              <w:rPr>
                <w:rFonts w:eastAsiaTheme="minorEastAsia"/>
                <w:color w:val="0070C0"/>
                <w:lang w:val="en-US" w:eastAsia="zh-CN"/>
              </w:rPr>
              <w:t>Nokia</w:t>
            </w:r>
            <w:r>
              <w:rPr>
                <w:rFonts w:eastAsiaTheme="minorEastAsia"/>
                <w:color w:val="0070C0"/>
                <w:lang w:val="en-US" w:eastAsia="zh-CN"/>
              </w:rPr>
              <w:t>. This is not OK. We do not agree to introduce the requirement and further this specification is not even part of the WI.</w:t>
            </w:r>
          </w:p>
        </w:tc>
      </w:tr>
      <w:tr w:rsidR="00224AC5" w:rsidRPr="00621D09" w14:paraId="3749CD92" w14:textId="77777777" w:rsidTr="002E24A7">
        <w:tc>
          <w:tcPr>
            <w:tcW w:w="1584" w:type="dxa"/>
            <w:vMerge/>
          </w:tcPr>
          <w:p w14:paraId="73FA1B00" w14:textId="77777777" w:rsidR="00224AC5" w:rsidRPr="00C52496" w:rsidRDefault="00224AC5" w:rsidP="00224AC5">
            <w:pPr>
              <w:spacing w:after="120"/>
              <w:ind w:right="281"/>
              <w:rPr>
                <w:rFonts w:eastAsiaTheme="minorEastAsia"/>
                <w:color w:val="0070C0"/>
                <w:lang w:val="en-US" w:eastAsia="zh-CN"/>
              </w:rPr>
            </w:pPr>
          </w:p>
        </w:tc>
        <w:tc>
          <w:tcPr>
            <w:tcW w:w="7771" w:type="dxa"/>
          </w:tcPr>
          <w:p w14:paraId="5CEAD066" w14:textId="77777777" w:rsidR="00224AC5" w:rsidRPr="00621D09" w:rsidRDefault="00B44579" w:rsidP="00224AC5">
            <w:pPr>
              <w:spacing w:after="120"/>
              <w:ind w:right="281"/>
              <w:rPr>
                <w:rFonts w:eastAsiaTheme="minorEastAsia"/>
                <w:color w:val="0070C0"/>
                <w:lang w:val="en-US" w:eastAsia="zh-CN"/>
              </w:rPr>
            </w:pPr>
            <w:r>
              <w:rPr>
                <w:rFonts w:eastAsiaTheme="minorEastAsia"/>
                <w:color w:val="0070C0"/>
                <w:lang w:val="en-US" w:eastAsia="zh-CN"/>
              </w:rPr>
              <w:t>QCOM: Agree with Nokia</w:t>
            </w:r>
          </w:p>
        </w:tc>
      </w:tr>
      <w:tr w:rsidR="000C38F2" w:rsidRPr="00621D09" w14:paraId="433F2A42" w14:textId="77777777" w:rsidTr="002E24A7">
        <w:tc>
          <w:tcPr>
            <w:tcW w:w="1584" w:type="dxa"/>
            <w:vMerge/>
          </w:tcPr>
          <w:p w14:paraId="25601ED3" w14:textId="77777777" w:rsidR="000C38F2" w:rsidRPr="00C52496" w:rsidRDefault="000C38F2" w:rsidP="000C38F2">
            <w:pPr>
              <w:spacing w:after="120"/>
              <w:ind w:right="281"/>
              <w:rPr>
                <w:rFonts w:eastAsiaTheme="minorEastAsia"/>
                <w:color w:val="0070C0"/>
                <w:lang w:val="en-US" w:eastAsia="zh-CN"/>
              </w:rPr>
            </w:pPr>
          </w:p>
        </w:tc>
        <w:tc>
          <w:tcPr>
            <w:tcW w:w="7771" w:type="dxa"/>
          </w:tcPr>
          <w:p w14:paraId="738B54BF" w14:textId="37940DB3" w:rsidR="000C38F2" w:rsidRPr="00621D09" w:rsidRDefault="000C38F2" w:rsidP="000C38F2">
            <w:pPr>
              <w:spacing w:after="120"/>
              <w:ind w:right="281"/>
              <w:rPr>
                <w:rFonts w:eastAsiaTheme="minorEastAsia"/>
                <w:color w:val="0070C0"/>
                <w:lang w:val="en-US" w:eastAsia="zh-CN"/>
              </w:rPr>
            </w:pPr>
            <w:r w:rsidRPr="004442F3">
              <w:rPr>
                <w:rFonts w:eastAsiaTheme="minorEastAsia"/>
                <w:color w:val="0070C0"/>
                <w:lang w:val="en-US" w:eastAsia="zh-CN"/>
              </w:rPr>
              <w:t xml:space="preserve">Ericsson: </w:t>
            </w:r>
            <w:r>
              <w:rPr>
                <w:rFonts w:eastAsiaTheme="minorEastAsia"/>
                <w:color w:val="0070C0"/>
                <w:lang w:val="en-US" w:eastAsia="zh-CN"/>
              </w:rPr>
              <w:t>Subclause 5.2 does not reflect OTA aspects related to FR2-2. We suggest postponing this CR until all technical details are resolved.</w:t>
            </w:r>
          </w:p>
        </w:tc>
      </w:tr>
      <w:tr w:rsidR="000C38F2" w:rsidRPr="00621D09" w14:paraId="227CFDD1" w14:textId="77777777" w:rsidTr="002E24A7">
        <w:tc>
          <w:tcPr>
            <w:tcW w:w="1584" w:type="dxa"/>
            <w:vMerge w:val="restart"/>
          </w:tcPr>
          <w:p w14:paraId="6944FE04" w14:textId="46D14F0E" w:rsidR="000C38F2" w:rsidRPr="00C52496" w:rsidRDefault="000C38F2" w:rsidP="000C38F2">
            <w:pPr>
              <w:spacing w:before="120" w:after="120"/>
              <w:ind w:right="37"/>
              <w:rPr>
                <w:rStyle w:val="Hyperlink"/>
                <w:rFonts w:eastAsia="Times New Roman"/>
                <w:color w:val="0070C0"/>
                <w:u w:val="none"/>
                <w:lang w:val="en-US"/>
              </w:rPr>
            </w:pPr>
            <w:r w:rsidRPr="00C52496">
              <w:rPr>
                <w:rFonts w:eastAsia="Times New Roman"/>
                <w:color w:val="0070C0"/>
              </w:rPr>
              <w:t>R4-2200085</w:t>
            </w:r>
          </w:p>
          <w:p w14:paraId="16D1C9B4" w14:textId="77777777" w:rsidR="000C38F2" w:rsidRPr="00C52496" w:rsidRDefault="000C38F2" w:rsidP="000C38F2">
            <w:pPr>
              <w:spacing w:before="120" w:after="120"/>
              <w:rPr>
                <w:rFonts w:eastAsiaTheme="minorEastAsia"/>
                <w:color w:val="0070C0"/>
                <w:lang w:val="en-US" w:eastAsia="zh-CN"/>
              </w:rPr>
            </w:pPr>
          </w:p>
        </w:tc>
        <w:tc>
          <w:tcPr>
            <w:tcW w:w="7771" w:type="dxa"/>
          </w:tcPr>
          <w:p w14:paraId="0933C799" w14:textId="77777777" w:rsidR="000C38F2" w:rsidRPr="00621D09" w:rsidRDefault="000C38F2" w:rsidP="000C38F2">
            <w:pPr>
              <w:spacing w:after="120"/>
              <w:ind w:right="281"/>
              <w:rPr>
                <w:rFonts w:eastAsiaTheme="minorEastAsia"/>
                <w:color w:val="0070C0"/>
                <w:lang w:val="en-US" w:eastAsia="zh-CN"/>
              </w:rPr>
            </w:pPr>
            <w:r>
              <w:rPr>
                <w:rFonts w:eastAsiaTheme="minorEastAsia"/>
                <w:color w:val="0070C0"/>
                <w:lang w:val="en-US" w:eastAsia="zh-CN"/>
              </w:rPr>
              <w:lastRenderedPageBreak/>
              <w:t>Nokia: Same as above, this specification is not part of the WI.</w:t>
            </w:r>
          </w:p>
        </w:tc>
      </w:tr>
      <w:tr w:rsidR="000C38F2" w:rsidRPr="00621D09" w14:paraId="6D0CCFF2" w14:textId="77777777" w:rsidTr="002E24A7">
        <w:tc>
          <w:tcPr>
            <w:tcW w:w="1584" w:type="dxa"/>
            <w:vMerge/>
          </w:tcPr>
          <w:p w14:paraId="30220E79" w14:textId="77777777" w:rsidR="000C38F2" w:rsidRPr="00621D09" w:rsidRDefault="000C38F2" w:rsidP="000C38F2">
            <w:pPr>
              <w:spacing w:after="120"/>
              <w:ind w:right="281"/>
              <w:rPr>
                <w:rFonts w:eastAsiaTheme="minorEastAsia"/>
                <w:color w:val="0070C0"/>
                <w:lang w:val="en-US" w:eastAsia="zh-CN"/>
              </w:rPr>
            </w:pPr>
          </w:p>
        </w:tc>
        <w:tc>
          <w:tcPr>
            <w:tcW w:w="7771" w:type="dxa"/>
          </w:tcPr>
          <w:p w14:paraId="2591FFBE" w14:textId="77777777" w:rsidR="000C38F2" w:rsidRPr="00621D09" w:rsidRDefault="000C38F2" w:rsidP="000C38F2">
            <w:pPr>
              <w:spacing w:after="120"/>
              <w:ind w:right="281"/>
              <w:rPr>
                <w:rFonts w:eastAsiaTheme="minorEastAsia"/>
                <w:color w:val="0070C0"/>
                <w:lang w:val="en-US" w:eastAsia="zh-CN"/>
              </w:rPr>
            </w:pPr>
            <w:r>
              <w:rPr>
                <w:rFonts w:eastAsiaTheme="minorEastAsia"/>
                <w:color w:val="0070C0"/>
                <w:lang w:val="en-US" w:eastAsia="zh-CN"/>
              </w:rPr>
              <w:t>QCOM: Again, agree with Nokia.</w:t>
            </w:r>
          </w:p>
        </w:tc>
      </w:tr>
      <w:tr w:rsidR="000C38F2" w:rsidRPr="00621D09" w14:paraId="13D32A52" w14:textId="77777777" w:rsidTr="002E24A7">
        <w:tc>
          <w:tcPr>
            <w:tcW w:w="1584" w:type="dxa"/>
            <w:vMerge/>
          </w:tcPr>
          <w:p w14:paraId="1F927266" w14:textId="77777777" w:rsidR="000C38F2" w:rsidRPr="00621D09" w:rsidRDefault="000C38F2" w:rsidP="000C38F2">
            <w:pPr>
              <w:spacing w:after="120"/>
              <w:ind w:right="281"/>
              <w:rPr>
                <w:rFonts w:eastAsiaTheme="minorEastAsia"/>
                <w:color w:val="0070C0"/>
                <w:lang w:val="en-US" w:eastAsia="zh-CN"/>
              </w:rPr>
            </w:pPr>
          </w:p>
        </w:tc>
        <w:tc>
          <w:tcPr>
            <w:tcW w:w="7771" w:type="dxa"/>
          </w:tcPr>
          <w:p w14:paraId="503B73B8" w14:textId="44EEA3BB" w:rsidR="000C38F2" w:rsidRPr="00621D09" w:rsidRDefault="000C38F2" w:rsidP="000C38F2">
            <w:pPr>
              <w:spacing w:after="120"/>
              <w:ind w:right="281"/>
              <w:rPr>
                <w:rFonts w:eastAsiaTheme="minorEastAsia"/>
                <w:color w:val="0070C0"/>
                <w:lang w:val="en-US" w:eastAsia="zh-CN"/>
              </w:rPr>
            </w:pPr>
            <w:r w:rsidRPr="004442F3">
              <w:rPr>
                <w:rFonts w:eastAsiaTheme="minorEastAsia"/>
                <w:color w:val="0070C0"/>
                <w:lang w:val="en-US" w:eastAsia="zh-CN"/>
              </w:rPr>
              <w:t xml:space="preserve">Ericsson: </w:t>
            </w:r>
            <w:r>
              <w:rPr>
                <w:rFonts w:eastAsiaTheme="minorEastAsia"/>
                <w:color w:val="0070C0"/>
                <w:lang w:val="en-US" w:eastAsia="zh-CN"/>
              </w:rPr>
              <w:t>Subclause 5.2 does not reflect OTA aspects related to FR2-2. We suggest postponing this CR until all technical details are resolved.</w:t>
            </w:r>
          </w:p>
        </w:tc>
      </w:tr>
    </w:tbl>
    <w:p w14:paraId="270B426A" w14:textId="77777777" w:rsidR="003525E0" w:rsidRPr="00C52496" w:rsidRDefault="003525E0">
      <w:pPr>
        <w:ind w:right="281"/>
        <w:rPr>
          <w:color w:val="0070C0"/>
          <w:lang w:eastAsia="zh-CN"/>
        </w:rPr>
      </w:pPr>
    </w:p>
    <w:p w14:paraId="75FF9FF1" w14:textId="77777777" w:rsidR="003525E0" w:rsidRPr="00621D09" w:rsidRDefault="007A2793">
      <w:pPr>
        <w:pStyle w:val="Heading2"/>
        <w:ind w:right="281"/>
        <w:rPr>
          <w:lang w:val="en-US"/>
        </w:rPr>
      </w:pPr>
      <w:r w:rsidRPr="00621D09">
        <w:rPr>
          <w:lang w:val="en-US"/>
        </w:rPr>
        <w:t xml:space="preserve">Summary for 1st round </w:t>
      </w:r>
    </w:p>
    <w:p w14:paraId="6AA7CCAC" w14:textId="77777777" w:rsidR="003525E0" w:rsidRPr="00621D09" w:rsidRDefault="007A2793">
      <w:pPr>
        <w:pStyle w:val="Heading3"/>
        <w:ind w:right="281"/>
        <w:rPr>
          <w:sz w:val="24"/>
          <w:szCs w:val="16"/>
          <w:lang w:val="en-US"/>
        </w:rPr>
      </w:pPr>
      <w:r w:rsidRPr="00621D09">
        <w:rPr>
          <w:sz w:val="24"/>
          <w:szCs w:val="16"/>
          <w:lang w:val="en-US"/>
        </w:rPr>
        <w:t xml:space="preserve">Open issues </w:t>
      </w:r>
    </w:p>
    <w:p w14:paraId="4263C085" w14:textId="77777777" w:rsidR="003525E0" w:rsidRPr="00621D09" w:rsidRDefault="007A2793">
      <w:pPr>
        <w:ind w:right="281"/>
        <w:rPr>
          <w:i/>
          <w:color w:val="0070C0"/>
          <w:lang w:val="en-US" w:eastAsia="zh-CN"/>
        </w:rPr>
      </w:pPr>
      <w:r w:rsidRPr="00621D09">
        <w:rPr>
          <w:i/>
          <w:color w:val="0070C0"/>
          <w:lang w:val="en-US" w:eastAsia="zh-CN"/>
        </w:rPr>
        <w:t>Moderator tries to summarize discussion status for 1</w:t>
      </w:r>
      <w:r w:rsidRPr="00621D09">
        <w:rPr>
          <w:i/>
          <w:color w:val="0070C0"/>
          <w:vertAlign w:val="superscript"/>
          <w:lang w:val="en-US" w:eastAsia="zh-CN"/>
        </w:rPr>
        <w:t>st</w:t>
      </w:r>
      <w:r w:rsidRPr="00621D09">
        <w:rPr>
          <w:i/>
          <w:color w:val="0070C0"/>
          <w:lang w:val="en-US" w:eastAsia="zh-CN"/>
        </w:rPr>
        <w:t xml:space="preserve"> round, list all the identified open issues and tentative agreements or candidate options and suggestion for 2</w:t>
      </w:r>
      <w:r w:rsidRPr="00621D09">
        <w:rPr>
          <w:i/>
          <w:color w:val="0070C0"/>
          <w:vertAlign w:val="superscript"/>
          <w:lang w:val="en-US" w:eastAsia="zh-CN"/>
        </w:rPr>
        <w:t>nd</w:t>
      </w:r>
      <w:r w:rsidRPr="00621D09">
        <w:rPr>
          <w:i/>
          <w:color w:val="0070C0"/>
          <w:lang w:val="en-US" w:eastAsia="zh-CN"/>
        </w:rPr>
        <w:t xml:space="preserve"> round </w:t>
      </w:r>
      <w:proofErr w:type="gramStart"/>
      <w:r w:rsidRPr="00621D09">
        <w:rPr>
          <w:i/>
          <w:color w:val="0070C0"/>
          <w:lang w:val="en-US" w:eastAsia="zh-CN"/>
        </w:rPr>
        <w:t>i.e.</w:t>
      </w:r>
      <w:proofErr w:type="gramEnd"/>
      <w:r w:rsidRPr="00621D09">
        <w:rPr>
          <w:i/>
          <w:color w:val="0070C0"/>
          <w:lang w:val="en-US" w:eastAsia="zh-CN"/>
        </w:rPr>
        <w:t xml:space="preserve"> WF assignment.</w:t>
      </w:r>
    </w:p>
    <w:tbl>
      <w:tblPr>
        <w:tblStyle w:val="TableGrid"/>
        <w:tblW w:w="9355" w:type="dxa"/>
        <w:tblLook w:val="04A0" w:firstRow="1" w:lastRow="0" w:firstColumn="1" w:lastColumn="0" w:noHBand="0" w:noVBand="1"/>
      </w:tblPr>
      <w:tblGrid>
        <w:gridCol w:w="1609"/>
        <w:gridCol w:w="7746"/>
      </w:tblGrid>
      <w:tr w:rsidR="003525E0" w:rsidRPr="00621D09" w14:paraId="625B4C93" w14:textId="77777777" w:rsidTr="002E24A7">
        <w:tc>
          <w:tcPr>
            <w:tcW w:w="1609" w:type="dxa"/>
          </w:tcPr>
          <w:p w14:paraId="07DD8696" w14:textId="77777777" w:rsidR="003525E0" w:rsidRPr="00621D09" w:rsidRDefault="003525E0">
            <w:pPr>
              <w:ind w:right="281"/>
              <w:rPr>
                <w:rFonts w:eastAsiaTheme="minorEastAsia"/>
                <w:b/>
                <w:bCs/>
                <w:color w:val="0070C0"/>
                <w:lang w:val="en-US" w:eastAsia="zh-CN"/>
              </w:rPr>
            </w:pPr>
          </w:p>
        </w:tc>
        <w:tc>
          <w:tcPr>
            <w:tcW w:w="7746" w:type="dxa"/>
          </w:tcPr>
          <w:p w14:paraId="5880DAEB" w14:textId="77777777" w:rsidR="003525E0" w:rsidRPr="00621D09" w:rsidRDefault="007A2793">
            <w:pPr>
              <w:spacing w:before="120"/>
              <w:ind w:right="281"/>
              <w:rPr>
                <w:rFonts w:eastAsiaTheme="minorEastAsia"/>
                <w:b/>
                <w:bCs/>
                <w:color w:val="0070C0"/>
                <w:lang w:val="en-US" w:eastAsia="zh-CN"/>
              </w:rPr>
            </w:pPr>
            <w:r w:rsidRPr="00621D09">
              <w:rPr>
                <w:rFonts w:eastAsiaTheme="minorEastAsia"/>
                <w:b/>
                <w:bCs/>
                <w:color w:val="0070C0"/>
                <w:lang w:val="en-US" w:eastAsia="zh-CN"/>
              </w:rPr>
              <w:t xml:space="preserve">Status summary </w:t>
            </w:r>
          </w:p>
        </w:tc>
      </w:tr>
      <w:tr w:rsidR="003525E0" w:rsidRPr="00621D09" w14:paraId="732A10FB" w14:textId="77777777" w:rsidTr="002E24A7">
        <w:tc>
          <w:tcPr>
            <w:tcW w:w="1609" w:type="dxa"/>
          </w:tcPr>
          <w:p w14:paraId="6395901F" w14:textId="1E27401A" w:rsidR="003525E0" w:rsidRDefault="007A2793">
            <w:pPr>
              <w:spacing w:before="120" w:after="120"/>
              <w:rPr>
                <w:rFonts w:eastAsiaTheme="minorEastAsia"/>
                <w:b/>
                <w:bCs/>
                <w:color w:val="0070C0"/>
                <w:lang w:val="en-US" w:eastAsia="zh-CN"/>
              </w:rPr>
            </w:pPr>
            <w:r w:rsidRPr="00621D09">
              <w:rPr>
                <w:rFonts w:eastAsiaTheme="minorEastAsia"/>
                <w:b/>
                <w:bCs/>
                <w:color w:val="0070C0"/>
                <w:lang w:val="en-US" w:eastAsia="zh-CN"/>
              </w:rPr>
              <w:t>Sub-topic #4-1:</w:t>
            </w:r>
          </w:p>
          <w:p w14:paraId="62D2EE46" w14:textId="7875042B" w:rsidR="00D23B88" w:rsidRPr="00621D09" w:rsidRDefault="00D23B88">
            <w:pPr>
              <w:spacing w:before="120" w:after="120"/>
              <w:rPr>
                <w:rFonts w:eastAsiaTheme="minorEastAsia"/>
                <w:b/>
                <w:bCs/>
                <w:color w:val="0070C0"/>
                <w:lang w:val="en-US" w:eastAsia="zh-CN"/>
              </w:rPr>
            </w:pPr>
            <w:r>
              <w:rPr>
                <w:rFonts w:eastAsiaTheme="minorEastAsia"/>
                <w:b/>
                <w:bCs/>
                <w:color w:val="0070C0"/>
                <w:lang w:val="en-US" w:eastAsia="zh-CN"/>
              </w:rPr>
              <w:t>LS reply to RAN1 on sensing beam characteristics</w:t>
            </w:r>
          </w:p>
          <w:p w14:paraId="7BC6E49A" w14:textId="77777777" w:rsidR="003525E0" w:rsidRPr="00621D09" w:rsidRDefault="003525E0">
            <w:pPr>
              <w:spacing w:before="120"/>
              <w:ind w:right="14"/>
              <w:rPr>
                <w:rFonts w:eastAsiaTheme="minorEastAsia"/>
                <w:color w:val="0070C0"/>
                <w:lang w:val="en-US" w:eastAsia="zh-CN"/>
              </w:rPr>
            </w:pPr>
          </w:p>
        </w:tc>
        <w:tc>
          <w:tcPr>
            <w:tcW w:w="7746" w:type="dxa"/>
          </w:tcPr>
          <w:p w14:paraId="41E1860E" w14:textId="77777777" w:rsidR="00D23B88" w:rsidRPr="0081158C" w:rsidRDefault="00D23B88" w:rsidP="00D23B88">
            <w:pPr>
              <w:spacing w:before="120"/>
              <w:ind w:right="288"/>
              <w:rPr>
                <w:b/>
                <w:color w:val="0070C0"/>
                <w:lang w:val="en-US" w:eastAsia="ko-KR"/>
              </w:rPr>
            </w:pPr>
            <w:r w:rsidRPr="0081158C">
              <w:rPr>
                <w:b/>
                <w:color w:val="0070C0"/>
                <w:lang w:val="en-US" w:eastAsia="ko-KR"/>
              </w:rPr>
              <w:t>Issue 4-1a: Whether a requirement or test is needed for gNB or UE</w:t>
            </w:r>
          </w:p>
          <w:p w14:paraId="3B08CD31" w14:textId="7335D3FC" w:rsidR="00D23B88" w:rsidRPr="0081158C" w:rsidRDefault="0081158C" w:rsidP="00D23B88">
            <w:pPr>
              <w:ind w:right="281"/>
              <w:rPr>
                <w:bCs/>
                <w:i/>
                <w:iCs/>
                <w:color w:val="0070C0"/>
                <w:lang w:val="en-US" w:eastAsia="ko-KR"/>
              </w:rPr>
            </w:pPr>
            <w:r w:rsidRPr="0081158C">
              <w:rPr>
                <w:bCs/>
                <w:i/>
                <w:iCs/>
                <w:color w:val="0070C0"/>
                <w:lang w:val="en-US" w:eastAsia="ko-KR"/>
              </w:rPr>
              <w:t xml:space="preserve">Majority view is that </w:t>
            </w:r>
            <w:r w:rsidR="003D74C0">
              <w:rPr>
                <w:bCs/>
                <w:i/>
                <w:iCs/>
                <w:color w:val="0070C0"/>
                <w:lang w:val="en-US" w:eastAsia="ko-KR"/>
              </w:rPr>
              <w:t>they are</w:t>
            </w:r>
            <w:r w:rsidRPr="0081158C">
              <w:rPr>
                <w:bCs/>
                <w:i/>
                <w:iCs/>
                <w:color w:val="0070C0"/>
                <w:lang w:val="en-US" w:eastAsia="ko-KR"/>
              </w:rPr>
              <w:t xml:space="preserve"> not needed (</w:t>
            </w:r>
            <w:r w:rsidR="003D74C0">
              <w:rPr>
                <w:bCs/>
                <w:i/>
                <w:iCs/>
                <w:color w:val="0070C0"/>
                <w:lang w:val="en-US" w:eastAsia="ko-KR"/>
              </w:rPr>
              <w:t xml:space="preserve">No - </w:t>
            </w:r>
            <w:r w:rsidR="00272EDA">
              <w:rPr>
                <w:bCs/>
                <w:i/>
                <w:iCs/>
                <w:color w:val="0070C0"/>
                <w:lang w:val="en-US" w:eastAsia="ko-KR"/>
              </w:rPr>
              <w:t>7</w:t>
            </w:r>
            <w:r w:rsidRPr="0081158C">
              <w:rPr>
                <w:bCs/>
                <w:i/>
                <w:iCs/>
                <w:color w:val="0070C0"/>
                <w:lang w:val="en-US" w:eastAsia="ko-KR"/>
              </w:rPr>
              <w:t xml:space="preserve"> companies, </w:t>
            </w:r>
            <w:r w:rsidR="003D74C0">
              <w:rPr>
                <w:bCs/>
                <w:i/>
                <w:iCs/>
                <w:color w:val="0070C0"/>
                <w:lang w:val="en-US" w:eastAsia="ko-KR"/>
              </w:rPr>
              <w:t>Yes - 2</w:t>
            </w:r>
            <w:r w:rsidRPr="0081158C">
              <w:rPr>
                <w:bCs/>
                <w:i/>
                <w:iCs/>
                <w:color w:val="0070C0"/>
                <w:lang w:val="en-US" w:eastAsia="ko-KR"/>
              </w:rPr>
              <w:t xml:space="preserve"> companies</w:t>
            </w:r>
            <w:r w:rsidR="003D74C0">
              <w:rPr>
                <w:bCs/>
                <w:i/>
                <w:iCs/>
                <w:color w:val="0070C0"/>
                <w:lang w:val="en-US" w:eastAsia="ko-KR"/>
              </w:rPr>
              <w:t>,</w:t>
            </w:r>
            <w:r>
              <w:rPr>
                <w:bCs/>
                <w:i/>
                <w:iCs/>
                <w:color w:val="0070C0"/>
                <w:lang w:val="en-US" w:eastAsia="ko-KR"/>
              </w:rPr>
              <w:t xml:space="preserve"> </w:t>
            </w:r>
            <w:r w:rsidR="003D74C0">
              <w:rPr>
                <w:bCs/>
                <w:i/>
                <w:iCs/>
                <w:color w:val="0070C0"/>
                <w:lang w:val="en-US" w:eastAsia="ko-KR"/>
              </w:rPr>
              <w:t>open to further discuss</w:t>
            </w:r>
            <w:r w:rsidR="00272EDA">
              <w:rPr>
                <w:bCs/>
                <w:i/>
                <w:iCs/>
                <w:color w:val="0070C0"/>
                <w:lang w:val="en-US" w:eastAsia="ko-KR"/>
              </w:rPr>
              <w:t>ion</w:t>
            </w:r>
            <w:r w:rsidR="003D74C0">
              <w:rPr>
                <w:bCs/>
                <w:i/>
                <w:iCs/>
                <w:color w:val="0070C0"/>
                <w:lang w:val="en-US" w:eastAsia="ko-KR"/>
              </w:rPr>
              <w:t xml:space="preserve"> if needed</w:t>
            </w:r>
            <w:r w:rsidR="00272EDA">
              <w:rPr>
                <w:bCs/>
                <w:i/>
                <w:iCs/>
                <w:color w:val="0070C0"/>
                <w:lang w:val="en-US" w:eastAsia="ko-KR"/>
              </w:rPr>
              <w:t xml:space="preserve"> - 1</w:t>
            </w:r>
            <w:r w:rsidRPr="0081158C">
              <w:rPr>
                <w:bCs/>
                <w:i/>
                <w:iCs/>
                <w:color w:val="0070C0"/>
                <w:lang w:val="en-US" w:eastAsia="ko-KR"/>
              </w:rPr>
              <w:t>)</w:t>
            </w:r>
          </w:p>
          <w:p w14:paraId="03E09803" w14:textId="2508EAA9" w:rsidR="00D23B88" w:rsidRPr="0081158C" w:rsidRDefault="00D23B88" w:rsidP="0081158C">
            <w:pPr>
              <w:spacing w:before="240"/>
              <w:ind w:right="288"/>
              <w:rPr>
                <w:b/>
                <w:color w:val="0070C0"/>
                <w:lang w:val="en-US" w:eastAsia="ko-KR"/>
              </w:rPr>
            </w:pPr>
            <w:r w:rsidRPr="0081158C">
              <w:rPr>
                <w:b/>
                <w:color w:val="0070C0"/>
                <w:lang w:val="en-US" w:eastAsia="ko-KR"/>
              </w:rPr>
              <w:t>Issue 4-1b: LS reply</w:t>
            </w:r>
          </w:p>
          <w:p w14:paraId="621F2D22" w14:textId="1E9486FC" w:rsidR="0081158C" w:rsidRPr="0081158C" w:rsidRDefault="0081158C" w:rsidP="00D23B88">
            <w:pPr>
              <w:ind w:right="281"/>
              <w:rPr>
                <w:bCs/>
                <w:i/>
                <w:iCs/>
                <w:color w:val="0070C0"/>
                <w:lang w:val="en-US" w:eastAsia="ko-KR"/>
              </w:rPr>
            </w:pPr>
            <w:r w:rsidRPr="0081158C">
              <w:rPr>
                <w:bCs/>
                <w:i/>
                <w:iCs/>
                <w:color w:val="0070C0"/>
                <w:lang w:val="en-US" w:eastAsia="ko-KR"/>
              </w:rPr>
              <w:t xml:space="preserve">Most companies are open </w:t>
            </w:r>
            <w:r w:rsidR="00D246B4">
              <w:rPr>
                <w:bCs/>
                <w:i/>
                <w:iCs/>
                <w:color w:val="0070C0"/>
                <w:lang w:val="en-US" w:eastAsia="ko-KR"/>
              </w:rPr>
              <w:t>to</w:t>
            </w:r>
            <w:r w:rsidRPr="0081158C">
              <w:rPr>
                <w:bCs/>
                <w:i/>
                <w:iCs/>
                <w:color w:val="0070C0"/>
                <w:lang w:val="en-US" w:eastAsia="ko-KR"/>
              </w:rPr>
              <w:t xml:space="preserve"> </w:t>
            </w:r>
            <w:r>
              <w:rPr>
                <w:bCs/>
                <w:i/>
                <w:iCs/>
                <w:color w:val="0070C0"/>
                <w:lang w:val="en-US" w:eastAsia="ko-KR"/>
              </w:rPr>
              <w:t>send an LS</w:t>
            </w:r>
            <w:r w:rsidR="00BF386D">
              <w:rPr>
                <w:bCs/>
                <w:i/>
                <w:iCs/>
                <w:color w:val="0070C0"/>
                <w:lang w:val="en-US" w:eastAsia="ko-KR"/>
              </w:rPr>
              <w:t>.</w:t>
            </w:r>
            <w:r w:rsidR="00D246B4">
              <w:rPr>
                <w:bCs/>
                <w:i/>
                <w:iCs/>
                <w:color w:val="0070C0"/>
                <w:lang w:val="en-US" w:eastAsia="ko-KR"/>
              </w:rPr>
              <w:t xml:space="preserve"> </w:t>
            </w:r>
            <w:r w:rsidR="00BF386D">
              <w:rPr>
                <w:bCs/>
                <w:i/>
                <w:iCs/>
                <w:color w:val="0070C0"/>
                <w:lang w:val="en-US" w:eastAsia="ko-KR"/>
              </w:rPr>
              <w:t>Specific wording is TBD.</w:t>
            </w:r>
          </w:p>
          <w:p w14:paraId="183CE501" w14:textId="6605703D" w:rsidR="003525E0" w:rsidRPr="00A8778E" w:rsidRDefault="00D23B88" w:rsidP="00A8778E">
            <w:pPr>
              <w:spacing w:before="120"/>
              <w:ind w:right="173"/>
              <w:jc w:val="both"/>
              <w:rPr>
                <w:rFonts w:eastAsiaTheme="minorEastAsia"/>
                <w:b/>
                <w:bCs/>
                <w:i/>
                <w:color w:val="0070C0"/>
                <w:lang w:val="en-US" w:eastAsia="zh-CN"/>
              </w:rPr>
            </w:pPr>
            <w:r>
              <w:rPr>
                <w:rFonts w:eastAsiaTheme="minorEastAsia"/>
                <w:b/>
                <w:bCs/>
                <w:i/>
                <w:color w:val="0070C0"/>
                <w:lang w:val="en-US" w:eastAsia="zh-CN"/>
              </w:rPr>
              <w:t>Recommended WF:</w:t>
            </w:r>
            <w:r w:rsidR="00D246B4">
              <w:rPr>
                <w:rFonts w:eastAsiaTheme="minorEastAsia"/>
                <w:b/>
                <w:bCs/>
                <w:i/>
                <w:color w:val="0070C0"/>
                <w:lang w:val="en-US" w:eastAsia="zh-CN"/>
              </w:rPr>
              <w:t xml:space="preserve"> </w:t>
            </w:r>
            <w:r w:rsidR="003D74C0" w:rsidRPr="003D74C0">
              <w:rPr>
                <w:rFonts w:eastAsiaTheme="minorEastAsia"/>
                <w:i/>
                <w:color w:val="0070C0"/>
                <w:lang w:val="en-US" w:eastAsia="zh-CN"/>
              </w:rPr>
              <w:t xml:space="preserve">Work on the LS reply focusing </w:t>
            </w:r>
            <w:r w:rsidR="003D74C0">
              <w:rPr>
                <w:rFonts w:eastAsiaTheme="minorEastAsia"/>
                <w:i/>
                <w:color w:val="0070C0"/>
                <w:lang w:val="en-US" w:eastAsia="zh-CN"/>
              </w:rPr>
              <w:t xml:space="preserve">the “no” answer. Also, </w:t>
            </w:r>
            <w:r w:rsidR="00D246B4" w:rsidRPr="00D246B4">
              <w:rPr>
                <w:rFonts w:eastAsiaTheme="minorEastAsia"/>
                <w:i/>
                <w:color w:val="0070C0"/>
                <w:lang w:val="en-US" w:eastAsia="zh-CN"/>
              </w:rPr>
              <w:t>discuss in</w:t>
            </w:r>
            <w:r w:rsidR="00B632A5">
              <w:rPr>
                <w:rFonts w:eastAsiaTheme="minorEastAsia"/>
                <w:i/>
                <w:color w:val="0070C0"/>
                <w:lang w:val="en-US" w:eastAsia="zh-CN"/>
              </w:rPr>
              <w:t xml:space="preserve"> GTW session and</w:t>
            </w:r>
            <w:r w:rsidR="00D246B4" w:rsidRPr="00D246B4">
              <w:rPr>
                <w:rFonts w:eastAsiaTheme="minorEastAsia"/>
                <w:i/>
                <w:color w:val="0070C0"/>
                <w:lang w:val="en-US" w:eastAsia="zh-CN"/>
              </w:rPr>
              <w:t xml:space="preserve"> </w:t>
            </w:r>
            <w:r w:rsidR="00D246B4">
              <w:rPr>
                <w:rFonts w:eastAsiaTheme="minorEastAsia"/>
                <w:i/>
                <w:color w:val="0070C0"/>
                <w:lang w:val="en-US" w:eastAsia="zh-CN"/>
              </w:rPr>
              <w:t>2</w:t>
            </w:r>
            <w:r w:rsidR="00D246B4" w:rsidRPr="00D246B4">
              <w:rPr>
                <w:rFonts w:eastAsiaTheme="minorEastAsia"/>
                <w:i/>
                <w:color w:val="0070C0"/>
                <w:vertAlign w:val="superscript"/>
                <w:lang w:val="en-US" w:eastAsia="zh-CN"/>
              </w:rPr>
              <w:t>nd</w:t>
            </w:r>
            <w:r w:rsidR="00D246B4">
              <w:rPr>
                <w:rFonts w:eastAsiaTheme="minorEastAsia"/>
                <w:i/>
                <w:color w:val="0070C0"/>
                <w:lang w:val="en-US" w:eastAsia="zh-CN"/>
              </w:rPr>
              <w:t xml:space="preserve"> round</w:t>
            </w:r>
            <w:r w:rsidR="003D74C0">
              <w:rPr>
                <w:rFonts w:eastAsiaTheme="minorEastAsia"/>
                <w:i/>
                <w:color w:val="0070C0"/>
                <w:lang w:val="en-US" w:eastAsia="zh-CN"/>
              </w:rPr>
              <w:t>.</w:t>
            </w:r>
          </w:p>
        </w:tc>
      </w:tr>
    </w:tbl>
    <w:p w14:paraId="01215062" w14:textId="77777777" w:rsidR="003525E0" w:rsidRPr="00621D09" w:rsidRDefault="003525E0">
      <w:pPr>
        <w:ind w:right="281"/>
        <w:rPr>
          <w:i/>
          <w:color w:val="0070C0"/>
          <w:lang w:val="en-US" w:eastAsia="zh-CN"/>
        </w:rPr>
      </w:pPr>
    </w:p>
    <w:p w14:paraId="7615624A" w14:textId="77777777" w:rsidR="003525E0" w:rsidRPr="00621D09" w:rsidRDefault="007A2793">
      <w:pPr>
        <w:pStyle w:val="Heading3"/>
        <w:ind w:right="281"/>
        <w:rPr>
          <w:sz w:val="24"/>
          <w:szCs w:val="16"/>
          <w:lang w:val="en-US"/>
        </w:rPr>
      </w:pPr>
      <w:r w:rsidRPr="00621D09">
        <w:rPr>
          <w:sz w:val="24"/>
          <w:szCs w:val="16"/>
          <w:lang w:val="en-US"/>
        </w:rPr>
        <w:t>CRs/TPs</w:t>
      </w:r>
    </w:p>
    <w:p w14:paraId="2D68B4E9" w14:textId="77777777" w:rsidR="003525E0" w:rsidRPr="00621D09" w:rsidRDefault="007A2793">
      <w:pPr>
        <w:ind w:right="281"/>
        <w:rPr>
          <w:i/>
          <w:color w:val="0070C0"/>
          <w:lang w:val="en-US" w:eastAsia="zh-CN"/>
        </w:rPr>
      </w:pPr>
      <w:r w:rsidRPr="00621D09">
        <w:rPr>
          <w:i/>
          <w:color w:val="0070C0"/>
          <w:lang w:val="en-US" w:eastAsia="zh-CN"/>
        </w:rPr>
        <w:t>Moderator tries to summarize discussion status for 1</w:t>
      </w:r>
      <w:r w:rsidRPr="00621D09">
        <w:rPr>
          <w:i/>
          <w:color w:val="0070C0"/>
          <w:vertAlign w:val="superscript"/>
          <w:lang w:val="en-US" w:eastAsia="zh-CN"/>
        </w:rPr>
        <w:t>st</w:t>
      </w:r>
      <w:r w:rsidRPr="00621D09">
        <w:rPr>
          <w:i/>
          <w:color w:val="0070C0"/>
          <w:lang w:val="en-US" w:eastAsia="zh-CN"/>
        </w:rPr>
        <w:t xml:space="preserve"> round and provides recommendation on CRs/TPs Status update</w:t>
      </w:r>
    </w:p>
    <w:p w14:paraId="24F10F9C" w14:textId="77777777" w:rsidR="003525E0" w:rsidRPr="00621D09" w:rsidRDefault="007A2793">
      <w:pPr>
        <w:ind w:right="281"/>
        <w:rPr>
          <w:i/>
          <w:color w:val="0070C0"/>
          <w:lang w:val="en-US"/>
        </w:rPr>
      </w:pPr>
      <w:r w:rsidRPr="00621D09">
        <w:rPr>
          <w:i/>
          <w:color w:val="0070C0"/>
          <w:lang w:val="en-US" w:eastAsia="zh-CN"/>
        </w:rPr>
        <w:t xml:space="preserve">Note: The tdoc decisions shall be provided in Section 5 and this table is optional in case moderators would like to provide additional information. </w:t>
      </w:r>
    </w:p>
    <w:tbl>
      <w:tblPr>
        <w:tblStyle w:val="TableGrid"/>
        <w:tblW w:w="0" w:type="auto"/>
        <w:tblLook w:val="04A0" w:firstRow="1" w:lastRow="0" w:firstColumn="1" w:lastColumn="0" w:noHBand="0" w:noVBand="1"/>
      </w:tblPr>
      <w:tblGrid>
        <w:gridCol w:w="1537"/>
        <w:gridCol w:w="7842"/>
      </w:tblGrid>
      <w:tr w:rsidR="003525E0" w:rsidRPr="00621D09" w14:paraId="5DBFE2B4" w14:textId="77777777" w:rsidTr="0058263C">
        <w:tc>
          <w:tcPr>
            <w:tcW w:w="1537" w:type="dxa"/>
          </w:tcPr>
          <w:p w14:paraId="4EF099A8" w14:textId="77777777" w:rsidR="003525E0" w:rsidRPr="00621D09" w:rsidRDefault="007A2793">
            <w:pPr>
              <w:ind w:right="281"/>
              <w:rPr>
                <w:rFonts w:eastAsiaTheme="minorEastAsia"/>
                <w:b/>
                <w:bCs/>
                <w:color w:val="0070C0"/>
                <w:lang w:val="en-US" w:eastAsia="zh-CN"/>
              </w:rPr>
            </w:pPr>
            <w:r w:rsidRPr="00621D09">
              <w:rPr>
                <w:rFonts w:eastAsiaTheme="minorEastAsia"/>
                <w:b/>
                <w:bCs/>
                <w:color w:val="0070C0"/>
                <w:lang w:val="en-US" w:eastAsia="zh-CN"/>
              </w:rPr>
              <w:t>CR/TP number</w:t>
            </w:r>
          </w:p>
        </w:tc>
        <w:tc>
          <w:tcPr>
            <w:tcW w:w="7842" w:type="dxa"/>
          </w:tcPr>
          <w:p w14:paraId="7F438E88" w14:textId="77777777" w:rsidR="003525E0" w:rsidRPr="00621D09" w:rsidRDefault="007A2793">
            <w:pPr>
              <w:ind w:right="281"/>
              <w:rPr>
                <w:rFonts w:eastAsia="MS Mincho"/>
                <w:b/>
                <w:bCs/>
                <w:color w:val="0070C0"/>
                <w:lang w:val="en-US" w:eastAsia="zh-CN"/>
              </w:rPr>
            </w:pPr>
            <w:r w:rsidRPr="00621D09">
              <w:rPr>
                <w:b/>
                <w:bCs/>
                <w:color w:val="0070C0"/>
                <w:lang w:val="en-US" w:eastAsia="zh-CN"/>
              </w:rPr>
              <w:t xml:space="preserve">CRs/TPs </w:t>
            </w:r>
            <w:r w:rsidRPr="00621D09">
              <w:rPr>
                <w:rFonts w:eastAsiaTheme="minorEastAsia"/>
                <w:b/>
                <w:bCs/>
                <w:color w:val="0070C0"/>
                <w:lang w:val="en-US" w:eastAsia="zh-CN"/>
              </w:rPr>
              <w:t xml:space="preserve">Status update recommendation  </w:t>
            </w:r>
          </w:p>
        </w:tc>
      </w:tr>
      <w:tr w:rsidR="0058263C" w:rsidRPr="00621D09" w14:paraId="71C78913" w14:textId="77777777" w:rsidTr="0058263C">
        <w:tc>
          <w:tcPr>
            <w:tcW w:w="1537" w:type="dxa"/>
          </w:tcPr>
          <w:p w14:paraId="2568F16D" w14:textId="77777777" w:rsidR="0058263C" w:rsidRPr="00FD5A29" w:rsidRDefault="0058263C" w:rsidP="00A8778E">
            <w:pPr>
              <w:spacing w:before="120" w:after="120"/>
              <w:ind w:right="37"/>
              <w:rPr>
                <w:rFonts w:eastAsia="Times New Roman"/>
                <w:color w:val="0070C0"/>
                <w:lang w:val="en-US"/>
              </w:rPr>
            </w:pPr>
            <w:r w:rsidRPr="00FD5A29">
              <w:rPr>
                <w:rFonts w:eastAsia="Times New Roman"/>
                <w:color w:val="0070C0"/>
              </w:rPr>
              <w:t>R4-2200084</w:t>
            </w:r>
          </w:p>
        </w:tc>
        <w:tc>
          <w:tcPr>
            <w:tcW w:w="7842" w:type="dxa"/>
          </w:tcPr>
          <w:p w14:paraId="4602BADD" w14:textId="1F997859" w:rsidR="0058263C" w:rsidRPr="00FD5A29" w:rsidRDefault="00FD5A29" w:rsidP="009826CB">
            <w:pPr>
              <w:spacing w:before="120"/>
              <w:ind w:right="288"/>
              <w:rPr>
                <w:rFonts w:eastAsiaTheme="minorEastAsia"/>
                <w:i/>
                <w:iCs/>
                <w:color w:val="0070C0"/>
                <w:lang w:val="en-US" w:eastAsia="zh-CN"/>
              </w:rPr>
            </w:pPr>
            <w:r w:rsidRPr="00FD5A29">
              <w:rPr>
                <w:rFonts w:eastAsiaTheme="minorEastAsia"/>
                <w:i/>
                <w:iCs/>
                <w:color w:val="0070C0"/>
                <w:lang w:val="en-US" w:eastAsia="zh-CN"/>
              </w:rPr>
              <w:t>Content is n</w:t>
            </w:r>
            <w:r w:rsidR="00D23B88" w:rsidRPr="00FD5A29">
              <w:rPr>
                <w:rFonts w:eastAsiaTheme="minorEastAsia"/>
                <w:i/>
                <w:iCs/>
                <w:color w:val="0070C0"/>
                <w:lang w:val="en-US" w:eastAsia="zh-CN"/>
              </w:rPr>
              <w:t>ot agreeable</w:t>
            </w:r>
          </w:p>
        </w:tc>
      </w:tr>
      <w:tr w:rsidR="0058263C" w:rsidRPr="00621D09" w14:paraId="1D2F8B64" w14:textId="77777777" w:rsidTr="0058263C">
        <w:tc>
          <w:tcPr>
            <w:tcW w:w="1537" w:type="dxa"/>
          </w:tcPr>
          <w:p w14:paraId="0EE2811C" w14:textId="77777777" w:rsidR="0058263C" w:rsidRPr="00FD5A29" w:rsidRDefault="0058263C" w:rsidP="00A8778E">
            <w:pPr>
              <w:spacing w:before="120" w:after="120"/>
              <w:ind w:right="37"/>
              <w:rPr>
                <w:rFonts w:eastAsia="Times New Roman"/>
                <w:color w:val="0070C0"/>
                <w:lang w:val="en-US"/>
              </w:rPr>
            </w:pPr>
            <w:r w:rsidRPr="00FD5A29">
              <w:rPr>
                <w:rFonts w:eastAsia="Times New Roman"/>
                <w:color w:val="0070C0"/>
              </w:rPr>
              <w:t>R4-2200085</w:t>
            </w:r>
          </w:p>
        </w:tc>
        <w:tc>
          <w:tcPr>
            <w:tcW w:w="7842" w:type="dxa"/>
          </w:tcPr>
          <w:p w14:paraId="227FD588" w14:textId="14ECCFAE" w:rsidR="0058263C" w:rsidRPr="00FD5A29" w:rsidRDefault="00FD5A29" w:rsidP="009826CB">
            <w:pPr>
              <w:spacing w:before="120"/>
              <w:ind w:right="288"/>
              <w:rPr>
                <w:rFonts w:eastAsiaTheme="minorEastAsia"/>
                <w:i/>
                <w:iCs/>
                <w:color w:val="0070C0"/>
                <w:lang w:val="en-US" w:eastAsia="zh-CN"/>
              </w:rPr>
            </w:pPr>
            <w:r w:rsidRPr="00FD5A29">
              <w:rPr>
                <w:rFonts w:eastAsiaTheme="minorEastAsia"/>
                <w:i/>
                <w:iCs/>
                <w:color w:val="0070C0"/>
                <w:lang w:val="en-US" w:eastAsia="zh-CN"/>
              </w:rPr>
              <w:t>Content is n</w:t>
            </w:r>
            <w:r w:rsidR="009826CB" w:rsidRPr="00FD5A29">
              <w:rPr>
                <w:rFonts w:eastAsiaTheme="minorEastAsia"/>
                <w:i/>
                <w:iCs/>
                <w:color w:val="0070C0"/>
                <w:lang w:val="en-US" w:eastAsia="zh-CN"/>
              </w:rPr>
              <w:t>ot agreeable</w:t>
            </w:r>
          </w:p>
        </w:tc>
      </w:tr>
    </w:tbl>
    <w:p w14:paraId="44032BA8" w14:textId="77777777" w:rsidR="003525E0" w:rsidRPr="00621D09" w:rsidRDefault="003525E0">
      <w:pPr>
        <w:ind w:right="281"/>
        <w:rPr>
          <w:color w:val="0070C0"/>
          <w:lang w:val="en-US" w:eastAsia="zh-CN"/>
        </w:rPr>
      </w:pPr>
    </w:p>
    <w:p w14:paraId="48AEABF0" w14:textId="77777777" w:rsidR="003525E0" w:rsidRPr="00621D09" w:rsidRDefault="007A2793">
      <w:pPr>
        <w:pStyle w:val="Heading2"/>
        <w:ind w:right="281"/>
        <w:rPr>
          <w:lang w:val="en-US"/>
        </w:rPr>
      </w:pPr>
      <w:r w:rsidRPr="00621D09">
        <w:rPr>
          <w:lang w:val="en-US"/>
        </w:rPr>
        <w:t>Discussion on 2nd round</w:t>
      </w:r>
    </w:p>
    <w:p w14:paraId="70070335" w14:textId="77777777" w:rsidR="003525E0" w:rsidRPr="00A8778E" w:rsidRDefault="00A8778E">
      <w:pPr>
        <w:spacing w:after="120"/>
        <w:ind w:right="281"/>
        <w:jc w:val="both"/>
        <w:rPr>
          <w:i/>
          <w:iCs/>
          <w:color w:val="0070C0"/>
          <w:szCs w:val="24"/>
          <w:lang w:val="en-US" w:eastAsia="zh-CN"/>
        </w:rPr>
      </w:pPr>
      <w:r w:rsidRPr="00A8778E">
        <w:rPr>
          <w:b/>
          <w:bCs/>
          <w:iCs/>
          <w:color w:val="0070C0"/>
          <w:lang w:val="en-US" w:eastAsia="zh-CN"/>
        </w:rPr>
        <w:t>TBA</w:t>
      </w:r>
    </w:p>
    <w:p w14:paraId="5812ED1B" w14:textId="77777777" w:rsidR="00ED34DA" w:rsidRDefault="00ED34DA">
      <w:pPr>
        <w:spacing w:after="120"/>
        <w:ind w:right="281"/>
        <w:jc w:val="both"/>
        <w:rPr>
          <w:i/>
          <w:iCs/>
          <w:color w:val="0070C0"/>
          <w:szCs w:val="24"/>
          <w:lang w:val="en-US" w:eastAsia="zh-CN"/>
        </w:rPr>
      </w:pPr>
    </w:p>
    <w:p w14:paraId="691F1187" w14:textId="77777777" w:rsidR="00F31B87" w:rsidRPr="00621D09" w:rsidRDefault="00F31B87" w:rsidP="00F31B87">
      <w:pPr>
        <w:pStyle w:val="Heading2"/>
        <w:ind w:right="281"/>
        <w:rPr>
          <w:lang w:val="en-US"/>
        </w:rPr>
      </w:pPr>
      <w:r w:rsidRPr="00621D09">
        <w:rPr>
          <w:lang w:val="en-US"/>
        </w:rPr>
        <w:t xml:space="preserve">Companies’ views - collection for </w:t>
      </w:r>
      <w:r>
        <w:rPr>
          <w:lang w:val="en-US"/>
        </w:rPr>
        <w:t>2nd</w:t>
      </w:r>
      <w:r w:rsidRPr="00621D09">
        <w:rPr>
          <w:lang w:val="en-US"/>
        </w:rPr>
        <w:t xml:space="preserve"> round </w:t>
      </w:r>
    </w:p>
    <w:p w14:paraId="67F05762" w14:textId="77777777" w:rsidR="00F31B87" w:rsidRPr="00621D09" w:rsidRDefault="00F31B87" w:rsidP="00F31B87">
      <w:pPr>
        <w:pStyle w:val="Heading3"/>
        <w:ind w:right="281"/>
        <w:rPr>
          <w:sz w:val="24"/>
          <w:szCs w:val="16"/>
          <w:lang w:val="en-US"/>
        </w:rPr>
      </w:pPr>
      <w:r w:rsidRPr="00621D09">
        <w:rPr>
          <w:sz w:val="24"/>
          <w:szCs w:val="16"/>
          <w:lang w:val="en-US"/>
        </w:rPr>
        <w:t xml:space="preserve">Open issues </w:t>
      </w:r>
    </w:p>
    <w:p w14:paraId="0A5547A9" w14:textId="77777777" w:rsidR="00F31B87" w:rsidRPr="00621D09" w:rsidRDefault="00A8778E" w:rsidP="00A8778E">
      <w:pPr>
        <w:ind w:right="281"/>
        <w:rPr>
          <w:i/>
          <w:iCs/>
          <w:color w:val="0070C0"/>
          <w:szCs w:val="24"/>
          <w:lang w:val="en-US" w:eastAsia="zh-CN"/>
        </w:rPr>
      </w:pPr>
      <w:r w:rsidRPr="00A8778E">
        <w:rPr>
          <w:b/>
          <w:color w:val="0070C0"/>
          <w:lang w:val="en-US" w:eastAsia="ko-KR"/>
        </w:rPr>
        <w:t>TBA</w:t>
      </w:r>
    </w:p>
    <w:p w14:paraId="04AAD7F2" w14:textId="77777777" w:rsidR="003525E0" w:rsidRPr="00621D09" w:rsidRDefault="003525E0">
      <w:pPr>
        <w:spacing w:after="120"/>
        <w:ind w:right="281"/>
        <w:jc w:val="both"/>
        <w:rPr>
          <w:i/>
          <w:iCs/>
          <w:color w:val="0070C0"/>
          <w:szCs w:val="24"/>
          <w:lang w:val="en-US" w:eastAsia="zh-CN"/>
        </w:rPr>
      </w:pPr>
    </w:p>
    <w:p w14:paraId="292AFF36" w14:textId="77777777" w:rsidR="003525E0" w:rsidRPr="00621D09" w:rsidRDefault="007A2793">
      <w:pPr>
        <w:pStyle w:val="Heading1"/>
        <w:ind w:right="281"/>
        <w:rPr>
          <w:lang w:val="en-US" w:eastAsia="ja-JP"/>
        </w:rPr>
      </w:pPr>
      <w:r w:rsidRPr="00621D09">
        <w:rPr>
          <w:lang w:val="en-US" w:eastAsia="ja-JP"/>
        </w:rPr>
        <w:lastRenderedPageBreak/>
        <w:t>Recommendations for Tdocs</w:t>
      </w:r>
    </w:p>
    <w:p w14:paraId="718D791B" w14:textId="77777777" w:rsidR="003525E0" w:rsidRPr="00621D09" w:rsidRDefault="007A2793">
      <w:pPr>
        <w:pStyle w:val="Heading2"/>
        <w:ind w:right="281"/>
        <w:rPr>
          <w:lang w:val="en-US"/>
        </w:rPr>
      </w:pPr>
      <w:r w:rsidRPr="00621D09">
        <w:rPr>
          <w:lang w:val="en-US"/>
        </w:rPr>
        <w:t xml:space="preserve">1st round </w:t>
      </w:r>
    </w:p>
    <w:p w14:paraId="5B6BED61" w14:textId="77777777" w:rsidR="003525E0" w:rsidRPr="00621D09" w:rsidRDefault="007A2793">
      <w:pPr>
        <w:ind w:right="281"/>
        <w:rPr>
          <w:b/>
          <w:bCs/>
          <w:u w:val="single"/>
          <w:lang w:val="en-US" w:eastAsia="ja-JP"/>
        </w:rPr>
      </w:pPr>
      <w:r w:rsidRPr="00621D09">
        <w:rPr>
          <w:b/>
          <w:bCs/>
          <w:u w:val="single"/>
          <w:lang w:val="en-US" w:eastAsia="ja-JP"/>
        </w:rPr>
        <w:t>New tdocs</w:t>
      </w:r>
    </w:p>
    <w:tbl>
      <w:tblPr>
        <w:tblStyle w:val="TableGrid"/>
        <w:tblW w:w="5000" w:type="pct"/>
        <w:tblLook w:val="04A0" w:firstRow="1" w:lastRow="0" w:firstColumn="1" w:lastColumn="0" w:noHBand="0" w:noVBand="1"/>
      </w:tblPr>
      <w:tblGrid>
        <w:gridCol w:w="3425"/>
        <w:gridCol w:w="1951"/>
        <w:gridCol w:w="4003"/>
      </w:tblGrid>
      <w:tr w:rsidR="003525E0" w:rsidRPr="00621D09" w14:paraId="5C793CAC" w14:textId="77777777" w:rsidTr="00A32107">
        <w:tc>
          <w:tcPr>
            <w:tcW w:w="1826" w:type="pct"/>
          </w:tcPr>
          <w:p w14:paraId="567E83B8" w14:textId="77777777" w:rsidR="003525E0" w:rsidRPr="00621D09" w:rsidRDefault="007A2793">
            <w:pPr>
              <w:spacing w:after="120"/>
              <w:ind w:right="281"/>
              <w:rPr>
                <w:b/>
                <w:bCs/>
                <w:color w:val="0070C0"/>
                <w:lang w:val="en-US" w:eastAsia="zh-CN"/>
              </w:rPr>
            </w:pPr>
            <w:bookmarkStart w:id="8" w:name="_Hlk80333747"/>
            <w:r w:rsidRPr="00621D09">
              <w:rPr>
                <w:b/>
                <w:bCs/>
                <w:color w:val="0070C0"/>
                <w:lang w:val="en-US" w:eastAsia="zh-CN"/>
              </w:rPr>
              <w:t>Title</w:t>
            </w:r>
          </w:p>
        </w:tc>
        <w:tc>
          <w:tcPr>
            <w:tcW w:w="1040" w:type="pct"/>
          </w:tcPr>
          <w:p w14:paraId="4E900FBF" w14:textId="77777777" w:rsidR="003525E0" w:rsidRPr="00621D09" w:rsidRDefault="007A2793">
            <w:pPr>
              <w:spacing w:after="120"/>
              <w:ind w:right="281"/>
              <w:rPr>
                <w:b/>
                <w:bCs/>
                <w:color w:val="0070C0"/>
                <w:lang w:val="en-US" w:eastAsia="zh-CN"/>
              </w:rPr>
            </w:pPr>
            <w:r w:rsidRPr="00621D09">
              <w:rPr>
                <w:b/>
                <w:bCs/>
                <w:color w:val="0070C0"/>
                <w:lang w:val="en-US" w:eastAsia="zh-CN"/>
              </w:rPr>
              <w:t>Source</w:t>
            </w:r>
          </w:p>
        </w:tc>
        <w:tc>
          <w:tcPr>
            <w:tcW w:w="2134" w:type="pct"/>
          </w:tcPr>
          <w:p w14:paraId="07B8ED6E" w14:textId="77777777" w:rsidR="003525E0" w:rsidRPr="00621D09" w:rsidRDefault="007A2793">
            <w:pPr>
              <w:spacing w:after="120"/>
              <w:ind w:right="281"/>
              <w:rPr>
                <w:b/>
                <w:bCs/>
                <w:color w:val="0070C0"/>
                <w:lang w:val="en-US" w:eastAsia="zh-CN"/>
              </w:rPr>
            </w:pPr>
            <w:r w:rsidRPr="00621D09">
              <w:rPr>
                <w:b/>
                <w:bCs/>
                <w:color w:val="0070C0"/>
                <w:lang w:val="en-US" w:eastAsia="zh-CN"/>
              </w:rPr>
              <w:t>Comments</w:t>
            </w:r>
          </w:p>
        </w:tc>
      </w:tr>
      <w:tr w:rsidR="00B3314E" w:rsidRPr="00621D09" w14:paraId="20D96D35" w14:textId="77777777" w:rsidTr="00A32107">
        <w:tc>
          <w:tcPr>
            <w:tcW w:w="1826" w:type="pct"/>
          </w:tcPr>
          <w:p w14:paraId="321976AA" w14:textId="4096E43C" w:rsidR="00B3314E" w:rsidRPr="001F7823" w:rsidRDefault="00A2299F" w:rsidP="00A32107">
            <w:pPr>
              <w:spacing w:after="120"/>
              <w:rPr>
                <w:rFonts w:eastAsiaTheme="minorEastAsia"/>
                <w:color w:val="0070C0"/>
                <w:highlight w:val="yellow"/>
                <w:lang w:val="en-US" w:eastAsia="zh-CN"/>
              </w:rPr>
            </w:pPr>
            <w:r w:rsidRPr="00D246B4">
              <w:rPr>
                <w:rFonts w:eastAsiaTheme="minorEastAsia"/>
                <w:color w:val="0070C0"/>
                <w:lang w:val="en-US" w:eastAsia="zh-CN"/>
              </w:rPr>
              <w:t xml:space="preserve">WF on </w:t>
            </w:r>
            <w:r w:rsidR="00D246B4" w:rsidRPr="00D246B4">
              <w:rPr>
                <w:rFonts w:eastAsiaTheme="minorEastAsia"/>
                <w:color w:val="0070C0"/>
                <w:lang w:val="en-US" w:eastAsia="zh-CN"/>
              </w:rPr>
              <w:t>general aspects and s</w:t>
            </w:r>
            <w:r w:rsidRPr="00D246B4">
              <w:rPr>
                <w:rFonts w:eastAsiaTheme="minorEastAsia"/>
                <w:color w:val="0070C0"/>
                <w:lang w:val="en-US" w:eastAsia="zh-CN"/>
              </w:rPr>
              <w:t xml:space="preserve">ystem parameters </w:t>
            </w:r>
            <w:r w:rsidR="00D246B4">
              <w:rPr>
                <w:rFonts w:eastAsiaTheme="minorEastAsia"/>
                <w:color w:val="0070C0"/>
                <w:lang w:val="en-US" w:eastAsia="zh-CN"/>
              </w:rPr>
              <w:t>of</w:t>
            </w:r>
            <w:r w:rsidRPr="00D246B4">
              <w:rPr>
                <w:rFonts w:eastAsiaTheme="minorEastAsia"/>
                <w:color w:val="0070C0"/>
                <w:lang w:val="en-US" w:eastAsia="zh-CN"/>
              </w:rPr>
              <w:t xml:space="preserve"> FR2-2</w:t>
            </w:r>
          </w:p>
        </w:tc>
        <w:tc>
          <w:tcPr>
            <w:tcW w:w="1040" w:type="pct"/>
          </w:tcPr>
          <w:p w14:paraId="15EA2BFB" w14:textId="0D136E9C" w:rsidR="00B3314E" w:rsidRPr="001F7823" w:rsidRDefault="00A2299F" w:rsidP="00B3314E">
            <w:pPr>
              <w:spacing w:after="120"/>
              <w:ind w:right="281"/>
              <w:rPr>
                <w:rFonts w:eastAsiaTheme="minorEastAsia"/>
                <w:color w:val="0070C0"/>
                <w:lang w:val="en-US" w:eastAsia="zh-CN"/>
              </w:rPr>
            </w:pPr>
            <w:r w:rsidRPr="001F7823">
              <w:rPr>
                <w:rFonts w:eastAsiaTheme="minorEastAsia"/>
                <w:color w:val="0070C0"/>
                <w:lang w:val="en-US" w:eastAsia="zh-CN"/>
              </w:rPr>
              <w:t>Intel</w:t>
            </w:r>
          </w:p>
        </w:tc>
        <w:tc>
          <w:tcPr>
            <w:tcW w:w="2134" w:type="pct"/>
          </w:tcPr>
          <w:p w14:paraId="53A5F5F4" w14:textId="77777777" w:rsidR="00B3314E" w:rsidRPr="001F7823" w:rsidRDefault="00B3314E" w:rsidP="00B3314E">
            <w:pPr>
              <w:spacing w:after="120"/>
              <w:ind w:right="281"/>
              <w:rPr>
                <w:rFonts w:eastAsiaTheme="minorEastAsia"/>
                <w:color w:val="0070C0"/>
                <w:lang w:val="en-US" w:eastAsia="zh-CN"/>
              </w:rPr>
            </w:pPr>
          </w:p>
        </w:tc>
      </w:tr>
      <w:tr w:rsidR="001F7823" w:rsidRPr="00621D09" w14:paraId="3966E49A" w14:textId="77777777" w:rsidTr="00A32107">
        <w:tc>
          <w:tcPr>
            <w:tcW w:w="1826" w:type="pct"/>
          </w:tcPr>
          <w:p w14:paraId="503F3C61" w14:textId="15DED37C" w:rsidR="001F7823" w:rsidRPr="001F7823" w:rsidRDefault="00C10189" w:rsidP="001F7823">
            <w:pPr>
              <w:spacing w:after="120"/>
              <w:rPr>
                <w:rFonts w:eastAsiaTheme="minorEastAsia"/>
                <w:color w:val="0070C0"/>
                <w:lang w:val="en-US" w:eastAsia="zh-CN"/>
              </w:rPr>
            </w:pPr>
            <w:r w:rsidRPr="00A2299F">
              <w:rPr>
                <w:rFonts w:eastAsia="Times New Roman"/>
                <w:color w:val="0070C0"/>
              </w:rPr>
              <w:t>Draft CR for TS 38.101-2: Introduction of system parameters for FR2-2</w:t>
            </w:r>
          </w:p>
        </w:tc>
        <w:tc>
          <w:tcPr>
            <w:tcW w:w="1040" w:type="pct"/>
          </w:tcPr>
          <w:p w14:paraId="24FC42EF" w14:textId="65270D19" w:rsidR="001F7823" w:rsidRPr="001F7823" w:rsidRDefault="00C10189" w:rsidP="001F7823">
            <w:pPr>
              <w:spacing w:after="120"/>
              <w:ind w:right="281"/>
              <w:rPr>
                <w:rFonts w:eastAsiaTheme="minorEastAsia"/>
                <w:color w:val="0070C0"/>
                <w:lang w:val="en-US" w:eastAsia="zh-CN"/>
              </w:rPr>
            </w:pPr>
            <w:r>
              <w:rPr>
                <w:rFonts w:eastAsia="Times New Roman"/>
                <w:color w:val="0070C0"/>
              </w:rPr>
              <w:t>vivo</w:t>
            </w:r>
          </w:p>
        </w:tc>
        <w:tc>
          <w:tcPr>
            <w:tcW w:w="2134" w:type="pct"/>
          </w:tcPr>
          <w:p w14:paraId="7CA0A1AA" w14:textId="015C63E9" w:rsidR="001F7823" w:rsidRPr="001F7823" w:rsidRDefault="001F7823" w:rsidP="001F7823">
            <w:pPr>
              <w:spacing w:after="120"/>
              <w:ind w:right="281"/>
              <w:rPr>
                <w:rFonts w:eastAsiaTheme="minorEastAsia"/>
                <w:color w:val="0070C0"/>
                <w:lang w:val="en-US" w:eastAsia="zh-CN"/>
              </w:rPr>
            </w:pPr>
            <w:r w:rsidRPr="001F7823">
              <w:rPr>
                <w:rFonts w:eastAsia="Times New Roman"/>
                <w:color w:val="0070C0"/>
              </w:rPr>
              <w:t>Revision</w:t>
            </w:r>
            <w:r w:rsidR="00C10189">
              <w:rPr>
                <w:rFonts w:eastAsia="Times New Roman"/>
                <w:color w:val="0070C0"/>
              </w:rPr>
              <w:t xml:space="preserve"> of </w:t>
            </w:r>
            <w:r w:rsidR="00C10189" w:rsidRPr="00C10189">
              <w:rPr>
                <w:rFonts w:eastAsia="Times New Roman"/>
                <w:color w:val="0070C0"/>
              </w:rPr>
              <w:t>R4-2200948</w:t>
            </w:r>
          </w:p>
        </w:tc>
      </w:tr>
      <w:bookmarkEnd w:id="8"/>
    </w:tbl>
    <w:p w14:paraId="3B5CCCE0" w14:textId="77777777" w:rsidR="003525E0" w:rsidRPr="00621D09" w:rsidRDefault="003525E0">
      <w:pPr>
        <w:ind w:right="281"/>
        <w:rPr>
          <w:lang w:val="en-US" w:eastAsia="ja-JP"/>
        </w:rPr>
      </w:pPr>
    </w:p>
    <w:p w14:paraId="722C7A8C" w14:textId="77777777" w:rsidR="003525E0" w:rsidRPr="00621D09" w:rsidRDefault="007A2793">
      <w:pPr>
        <w:ind w:right="281"/>
        <w:rPr>
          <w:b/>
          <w:bCs/>
          <w:u w:val="single"/>
          <w:lang w:val="en-US" w:eastAsia="ja-JP"/>
        </w:rPr>
      </w:pPr>
      <w:r w:rsidRPr="00EA6E70">
        <w:rPr>
          <w:b/>
          <w:bCs/>
          <w:u w:val="single"/>
          <w:lang w:val="en-US" w:eastAsia="ja-JP"/>
        </w:rPr>
        <w:t>Existing tdocs</w:t>
      </w:r>
    </w:p>
    <w:tbl>
      <w:tblPr>
        <w:tblStyle w:val="TableGrid"/>
        <w:tblW w:w="9648" w:type="dxa"/>
        <w:tblLook w:val="04A0" w:firstRow="1" w:lastRow="0" w:firstColumn="1" w:lastColumn="0" w:noHBand="0" w:noVBand="1"/>
      </w:tblPr>
      <w:tblGrid>
        <w:gridCol w:w="1296"/>
        <w:gridCol w:w="2880"/>
        <w:gridCol w:w="1296"/>
        <w:gridCol w:w="1728"/>
        <w:gridCol w:w="2448"/>
      </w:tblGrid>
      <w:tr w:rsidR="002E24A7" w:rsidRPr="00621D09" w14:paraId="5CFC6241" w14:textId="77777777" w:rsidTr="003C66D7">
        <w:tc>
          <w:tcPr>
            <w:tcW w:w="1296" w:type="dxa"/>
          </w:tcPr>
          <w:p w14:paraId="2F665082" w14:textId="77777777" w:rsidR="003525E0" w:rsidRPr="00A2299F" w:rsidRDefault="007A2793" w:rsidP="00A32107">
            <w:pPr>
              <w:spacing w:after="120"/>
              <w:rPr>
                <w:rFonts w:eastAsiaTheme="minorEastAsia"/>
                <w:b/>
                <w:bCs/>
                <w:color w:val="0070C0"/>
                <w:sz w:val="18"/>
                <w:szCs w:val="18"/>
                <w:lang w:val="en-US" w:eastAsia="zh-CN"/>
              </w:rPr>
            </w:pPr>
            <w:r w:rsidRPr="00A2299F">
              <w:rPr>
                <w:rFonts w:eastAsiaTheme="minorEastAsia"/>
                <w:b/>
                <w:bCs/>
                <w:color w:val="0070C0"/>
                <w:sz w:val="18"/>
                <w:szCs w:val="18"/>
                <w:lang w:val="en-US" w:eastAsia="zh-CN"/>
              </w:rPr>
              <w:t>Tdoc number</w:t>
            </w:r>
          </w:p>
        </w:tc>
        <w:tc>
          <w:tcPr>
            <w:tcW w:w="2880" w:type="dxa"/>
          </w:tcPr>
          <w:p w14:paraId="032B6A9D" w14:textId="77777777" w:rsidR="003525E0" w:rsidRPr="00A2299F" w:rsidRDefault="007A2793">
            <w:pPr>
              <w:spacing w:after="120"/>
              <w:ind w:right="281"/>
              <w:rPr>
                <w:b/>
                <w:bCs/>
                <w:color w:val="0070C0"/>
                <w:lang w:val="en-US" w:eastAsia="zh-CN"/>
              </w:rPr>
            </w:pPr>
            <w:r w:rsidRPr="00A2299F">
              <w:rPr>
                <w:b/>
                <w:bCs/>
                <w:color w:val="0070C0"/>
                <w:lang w:val="en-US" w:eastAsia="zh-CN"/>
              </w:rPr>
              <w:t>Title</w:t>
            </w:r>
          </w:p>
        </w:tc>
        <w:tc>
          <w:tcPr>
            <w:tcW w:w="1296" w:type="dxa"/>
          </w:tcPr>
          <w:p w14:paraId="33A5C547" w14:textId="77777777" w:rsidR="003525E0" w:rsidRPr="00A2299F" w:rsidRDefault="007A2793" w:rsidP="00B3314E">
            <w:pPr>
              <w:spacing w:after="120"/>
              <w:rPr>
                <w:b/>
                <w:bCs/>
                <w:color w:val="0070C0"/>
                <w:lang w:val="en-US" w:eastAsia="zh-CN"/>
              </w:rPr>
            </w:pPr>
            <w:r w:rsidRPr="00A2299F">
              <w:rPr>
                <w:b/>
                <w:bCs/>
                <w:color w:val="0070C0"/>
                <w:lang w:val="en-US" w:eastAsia="zh-CN"/>
              </w:rPr>
              <w:t>Source</w:t>
            </w:r>
          </w:p>
        </w:tc>
        <w:tc>
          <w:tcPr>
            <w:tcW w:w="1728" w:type="dxa"/>
          </w:tcPr>
          <w:p w14:paraId="798E1021" w14:textId="77777777" w:rsidR="003525E0" w:rsidRPr="00A2299F" w:rsidRDefault="002E24A7" w:rsidP="00A2299F">
            <w:pPr>
              <w:spacing w:after="120"/>
              <w:rPr>
                <w:rFonts w:eastAsia="MS Mincho"/>
                <w:b/>
                <w:bCs/>
                <w:color w:val="0070C0"/>
                <w:lang w:val="en-US" w:eastAsia="zh-CN"/>
              </w:rPr>
            </w:pPr>
            <w:r w:rsidRPr="00A2299F">
              <w:rPr>
                <w:b/>
                <w:bCs/>
                <w:color w:val="0070C0"/>
                <w:lang w:val="en-US" w:eastAsia="zh-CN"/>
              </w:rPr>
              <w:t>Recommendation</w:t>
            </w:r>
          </w:p>
        </w:tc>
        <w:tc>
          <w:tcPr>
            <w:tcW w:w="2448" w:type="dxa"/>
          </w:tcPr>
          <w:p w14:paraId="5A0DC2F0" w14:textId="77777777" w:rsidR="003525E0" w:rsidRPr="00A2299F" w:rsidRDefault="007A2793" w:rsidP="00A35D99">
            <w:pPr>
              <w:spacing w:after="120"/>
              <w:ind w:right="119"/>
              <w:rPr>
                <w:b/>
                <w:bCs/>
                <w:color w:val="0070C0"/>
                <w:lang w:val="en-US" w:eastAsia="zh-CN"/>
              </w:rPr>
            </w:pPr>
            <w:r w:rsidRPr="00A2299F">
              <w:rPr>
                <w:b/>
                <w:bCs/>
                <w:color w:val="0070C0"/>
                <w:lang w:val="en-US" w:eastAsia="zh-CN"/>
              </w:rPr>
              <w:t>Comments</w:t>
            </w:r>
          </w:p>
        </w:tc>
      </w:tr>
      <w:tr w:rsidR="00A2299F" w:rsidRPr="00621D09" w14:paraId="57329BAE" w14:textId="77777777" w:rsidTr="003C66D7">
        <w:tc>
          <w:tcPr>
            <w:tcW w:w="1296" w:type="dxa"/>
          </w:tcPr>
          <w:p w14:paraId="5952351F" w14:textId="5BE790EA" w:rsidR="00A2299F" w:rsidRPr="00A2299F" w:rsidRDefault="00A2299F" w:rsidP="00A2299F">
            <w:pPr>
              <w:spacing w:after="120"/>
              <w:rPr>
                <w:rFonts w:eastAsiaTheme="minorEastAsia"/>
                <w:color w:val="0070C0"/>
                <w:lang w:val="en-US" w:eastAsia="zh-CN"/>
              </w:rPr>
            </w:pPr>
            <w:hyperlink r:id="rId41" w:history="1">
              <w:r w:rsidRPr="00A2299F">
                <w:rPr>
                  <w:rFonts w:eastAsia="Times New Roman"/>
                  <w:color w:val="0070C0"/>
                </w:rPr>
                <w:t>R4-2200469</w:t>
              </w:r>
            </w:hyperlink>
          </w:p>
        </w:tc>
        <w:tc>
          <w:tcPr>
            <w:tcW w:w="2880" w:type="dxa"/>
          </w:tcPr>
          <w:p w14:paraId="41CCDA7A" w14:textId="5DAF5751" w:rsidR="00A2299F" w:rsidRPr="00A2299F" w:rsidRDefault="00A2299F" w:rsidP="00A2299F">
            <w:pPr>
              <w:spacing w:after="120"/>
              <w:rPr>
                <w:rFonts w:eastAsiaTheme="minorEastAsia"/>
                <w:color w:val="0070C0"/>
                <w:lang w:val="en-US" w:eastAsia="zh-CN"/>
              </w:rPr>
            </w:pPr>
            <w:r w:rsidRPr="00A2299F">
              <w:rPr>
                <w:rFonts w:eastAsia="Times New Roman"/>
                <w:color w:val="0070C0"/>
              </w:rPr>
              <w:t>Views on sensing beam selection on the UE side</w:t>
            </w:r>
          </w:p>
        </w:tc>
        <w:tc>
          <w:tcPr>
            <w:tcW w:w="1296" w:type="dxa"/>
          </w:tcPr>
          <w:p w14:paraId="6AE64998" w14:textId="2AB5B75D" w:rsidR="00A2299F" w:rsidRPr="00A2299F" w:rsidRDefault="00A2299F" w:rsidP="00A2299F">
            <w:pPr>
              <w:spacing w:after="120"/>
              <w:rPr>
                <w:rFonts w:eastAsiaTheme="minorEastAsia"/>
                <w:color w:val="0070C0"/>
                <w:lang w:val="en-US" w:eastAsia="zh-CN"/>
              </w:rPr>
            </w:pPr>
            <w:r w:rsidRPr="00A2299F">
              <w:rPr>
                <w:rFonts w:eastAsia="Times New Roman"/>
                <w:color w:val="0070C0"/>
              </w:rPr>
              <w:t>Sony</w:t>
            </w:r>
          </w:p>
        </w:tc>
        <w:tc>
          <w:tcPr>
            <w:tcW w:w="1728" w:type="dxa"/>
          </w:tcPr>
          <w:p w14:paraId="1FA22CCE" w14:textId="3E5A0754" w:rsidR="00A2299F" w:rsidRPr="00A2299F" w:rsidRDefault="00A2299F" w:rsidP="00A2299F">
            <w:pPr>
              <w:spacing w:after="120"/>
              <w:ind w:right="281"/>
              <w:rPr>
                <w:rFonts w:eastAsiaTheme="minorEastAsia"/>
                <w:color w:val="0070C0"/>
                <w:lang w:val="en-US" w:eastAsia="zh-CN"/>
              </w:rPr>
            </w:pPr>
            <w:r w:rsidRPr="00A2299F">
              <w:rPr>
                <w:rFonts w:eastAsiaTheme="minorEastAsia"/>
                <w:color w:val="0070C0"/>
                <w:lang w:val="en-US" w:eastAsia="zh-CN"/>
              </w:rPr>
              <w:t>Noted</w:t>
            </w:r>
          </w:p>
        </w:tc>
        <w:tc>
          <w:tcPr>
            <w:tcW w:w="2448" w:type="dxa"/>
          </w:tcPr>
          <w:p w14:paraId="2B9D938F" w14:textId="77777777" w:rsidR="00A2299F" w:rsidRPr="00A2299F" w:rsidRDefault="00A2299F" w:rsidP="003C66D7">
            <w:pPr>
              <w:spacing w:after="120"/>
              <w:ind w:right="9"/>
              <w:rPr>
                <w:rFonts w:eastAsiaTheme="minorEastAsia"/>
                <w:color w:val="0070C0"/>
                <w:lang w:val="en-US" w:eastAsia="zh-CN"/>
              </w:rPr>
            </w:pPr>
          </w:p>
        </w:tc>
      </w:tr>
      <w:tr w:rsidR="00A2299F" w:rsidRPr="00621D09" w14:paraId="0B10D297" w14:textId="77777777" w:rsidTr="003C66D7">
        <w:tc>
          <w:tcPr>
            <w:tcW w:w="1296" w:type="dxa"/>
          </w:tcPr>
          <w:p w14:paraId="4B8B4E08" w14:textId="184824B5" w:rsidR="00A2299F" w:rsidRPr="00A35D99" w:rsidRDefault="00A2299F" w:rsidP="00A2299F">
            <w:pPr>
              <w:spacing w:after="120"/>
              <w:rPr>
                <w:rFonts w:eastAsiaTheme="minorEastAsia"/>
                <w:color w:val="0070C0"/>
                <w:highlight w:val="yellow"/>
                <w:lang w:val="en-US" w:eastAsia="zh-CN"/>
              </w:rPr>
            </w:pPr>
            <w:hyperlink r:id="rId42" w:history="1">
              <w:r w:rsidRPr="00D246B4">
                <w:rPr>
                  <w:rFonts w:eastAsia="Times New Roman"/>
                  <w:color w:val="0070C0"/>
                </w:rPr>
                <w:t>R4-2200847</w:t>
              </w:r>
            </w:hyperlink>
          </w:p>
        </w:tc>
        <w:tc>
          <w:tcPr>
            <w:tcW w:w="2880" w:type="dxa"/>
          </w:tcPr>
          <w:p w14:paraId="3A3D715B" w14:textId="22B4F6E4" w:rsidR="00A2299F" w:rsidRPr="00A2299F" w:rsidRDefault="00A2299F" w:rsidP="00A2299F">
            <w:pPr>
              <w:spacing w:after="120"/>
              <w:rPr>
                <w:rFonts w:eastAsiaTheme="minorEastAsia"/>
                <w:color w:val="0070C0"/>
                <w:lang w:val="en-US" w:eastAsia="zh-CN"/>
              </w:rPr>
            </w:pPr>
            <w:r w:rsidRPr="00A2299F">
              <w:rPr>
                <w:rFonts w:eastAsia="Times New Roman"/>
                <w:color w:val="0070C0"/>
              </w:rPr>
              <w:t>Draft LS on sensing beam characteristics to RAN1</w:t>
            </w:r>
          </w:p>
        </w:tc>
        <w:tc>
          <w:tcPr>
            <w:tcW w:w="1296" w:type="dxa"/>
          </w:tcPr>
          <w:p w14:paraId="623291D7" w14:textId="13705914" w:rsidR="00A2299F" w:rsidRPr="00A2299F" w:rsidRDefault="00A2299F" w:rsidP="00A2299F">
            <w:pPr>
              <w:spacing w:after="120"/>
              <w:rPr>
                <w:rFonts w:eastAsiaTheme="minorEastAsia"/>
                <w:color w:val="0070C0"/>
                <w:lang w:val="en-US" w:eastAsia="zh-CN"/>
              </w:rPr>
            </w:pPr>
            <w:r w:rsidRPr="00A2299F">
              <w:rPr>
                <w:rFonts w:eastAsia="Times New Roman"/>
                <w:color w:val="0070C0"/>
              </w:rPr>
              <w:t>Ericsson</w:t>
            </w:r>
          </w:p>
        </w:tc>
        <w:tc>
          <w:tcPr>
            <w:tcW w:w="1728" w:type="dxa"/>
          </w:tcPr>
          <w:p w14:paraId="4911C085" w14:textId="220AA994" w:rsidR="00A2299F" w:rsidRPr="00A2299F" w:rsidRDefault="00D246B4" w:rsidP="00A2299F">
            <w:pPr>
              <w:spacing w:after="120"/>
              <w:ind w:right="281"/>
              <w:rPr>
                <w:rFonts w:eastAsiaTheme="minorEastAsia"/>
                <w:color w:val="0070C0"/>
                <w:lang w:val="en-US" w:eastAsia="zh-CN"/>
              </w:rPr>
            </w:pPr>
            <w:r>
              <w:rPr>
                <w:rFonts w:eastAsiaTheme="minorEastAsia"/>
                <w:color w:val="0070C0"/>
                <w:lang w:val="en-US" w:eastAsia="zh-CN"/>
              </w:rPr>
              <w:t>Return to</w:t>
            </w:r>
          </w:p>
        </w:tc>
        <w:tc>
          <w:tcPr>
            <w:tcW w:w="2448" w:type="dxa"/>
          </w:tcPr>
          <w:p w14:paraId="491378DF" w14:textId="05555254" w:rsidR="00A2299F" w:rsidRPr="00A2299F" w:rsidRDefault="00A34A33" w:rsidP="003C66D7">
            <w:pPr>
              <w:spacing w:after="120"/>
              <w:ind w:right="9"/>
              <w:rPr>
                <w:rFonts w:eastAsiaTheme="minorEastAsia"/>
                <w:color w:val="0070C0"/>
                <w:lang w:val="en-US" w:eastAsia="zh-CN"/>
              </w:rPr>
            </w:pPr>
            <w:r>
              <w:rPr>
                <w:rFonts w:eastAsiaTheme="minorEastAsia"/>
                <w:color w:val="0070C0"/>
                <w:lang w:val="en-US" w:eastAsia="zh-CN"/>
              </w:rPr>
              <w:t>Need to further discuss LS content</w:t>
            </w:r>
          </w:p>
        </w:tc>
      </w:tr>
      <w:tr w:rsidR="00A2299F" w:rsidRPr="00621D09" w14:paraId="79574E43" w14:textId="77777777" w:rsidTr="003C66D7">
        <w:tc>
          <w:tcPr>
            <w:tcW w:w="1296" w:type="dxa"/>
          </w:tcPr>
          <w:p w14:paraId="1F6B9A96" w14:textId="58161C58" w:rsidR="00A2299F" w:rsidRPr="00A34A33" w:rsidRDefault="00A2299F" w:rsidP="00A2299F">
            <w:pPr>
              <w:spacing w:after="120"/>
              <w:rPr>
                <w:rFonts w:eastAsiaTheme="minorEastAsia"/>
                <w:color w:val="0070C0"/>
                <w:lang w:val="en-US" w:eastAsia="zh-CN"/>
              </w:rPr>
            </w:pPr>
            <w:hyperlink r:id="rId43" w:history="1">
              <w:r w:rsidRPr="00A34A33">
                <w:rPr>
                  <w:rFonts w:eastAsia="Times New Roman"/>
                  <w:color w:val="0070C0"/>
                </w:rPr>
                <w:t>R4-2200948</w:t>
              </w:r>
            </w:hyperlink>
          </w:p>
        </w:tc>
        <w:tc>
          <w:tcPr>
            <w:tcW w:w="2880" w:type="dxa"/>
          </w:tcPr>
          <w:p w14:paraId="7E163B03" w14:textId="634A5221" w:rsidR="00A2299F" w:rsidRPr="00A34A33" w:rsidRDefault="00A2299F" w:rsidP="00A2299F">
            <w:pPr>
              <w:spacing w:after="120"/>
              <w:rPr>
                <w:rFonts w:eastAsiaTheme="minorEastAsia"/>
                <w:color w:val="0070C0"/>
                <w:lang w:val="en-US" w:eastAsia="zh-CN"/>
              </w:rPr>
            </w:pPr>
            <w:r w:rsidRPr="00A34A33">
              <w:rPr>
                <w:rFonts w:eastAsia="Times New Roman"/>
                <w:color w:val="0070C0"/>
              </w:rPr>
              <w:t>Draft CR for TS 38.101-2: Introduction of system parameters for FR2-2</w:t>
            </w:r>
          </w:p>
        </w:tc>
        <w:tc>
          <w:tcPr>
            <w:tcW w:w="1296" w:type="dxa"/>
          </w:tcPr>
          <w:p w14:paraId="35E2F014" w14:textId="353DA6FD" w:rsidR="00A2299F" w:rsidRPr="00A2299F" w:rsidRDefault="00A2299F" w:rsidP="00A2299F">
            <w:pPr>
              <w:spacing w:after="120"/>
              <w:rPr>
                <w:rFonts w:eastAsiaTheme="minorEastAsia"/>
                <w:color w:val="0070C0"/>
                <w:lang w:val="en-US" w:eastAsia="zh-CN"/>
              </w:rPr>
            </w:pPr>
            <w:r w:rsidRPr="00A2299F">
              <w:rPr>
                <w:rFonts w:eastAsia="Times New Roman"/>
                <w:color w:val="0070C0"/>
              </w:rPr>
              <w:t>vivo</w:t>
            </w:r>
          </w:p>
        </w:tc>
        <w:tc>
          <w:tcPr>
            <w:tcW w:w="1728" w:type="dxa"/>
          </w:tcPr>
          <w:p w14:paraId="5E211132" w14:textId="09D966FB" w:rsidR="00A2299F" w:rsidRPr="00A2299F" w:rsidRDefault="00C10189" w:rsidP="00A2299F">
            <w:pPr>
              <w:spacing w:after="120"/>
              <w:ind w:right="281"/>
              <w:rPr>
                <w:rFonts w:eastAsiaTheme="minorEastAsia"/>
                <w:color w:val="0070C0"/>
                <w:lang w:val="en-US" w:eastAsia="zh-CN"/>
              </w:rPr>
            </w:pPr>
            <w:r>
              <w:rPr>
                <w:rFonts w:eastAsiaTheme="minorEastAsia"/>
                <w:color w:val="0070C0"/>
                <w:lang w:val="en-US" w:eastAsia="zh-CN"/>
              </w:rPr>
              <w:t>To be revised</w:t>
            </w:r>
          </w:p>
        </w:tc>
        <w:tc>
          <w:tcPr>
            <w:tcW w:w="2448" w:type="dxa"/>
          </w:tcPr>
          <w:p w14:paraId="359D9484" w14:textId="152F9A29" w:rsidR="00A2299F" w:rsidRPr="00A2299F" w:rsidRDefault="00A2299F" w:rsidP="003C66D7">
            <w:pPr>
              <w:spacing w:after="120"/>
              <w:ind w:right="9"/>
              <w:rPr>
                <w:rFonts w:eastAsiaTheme="minorEastAsia"/>
                <w:color w:val="0070C0"/>
                <w:lang w:val="en-US" w:eastAsia="zh-CN"/>
              </w:rPr>
            </w:pPr>
          </w:p>
        </w:tc>
      </w:tr>
      <w:tr w:rsidR="00A2299F" w:rsidRPr="00621D09" w14:paraId="21C0D485" w14:textId="77777777" w:rsidTr="003C66D7">
        <w:tc>
          <w:tcPr>
            <w:tcW w:w="1296" w:type="dxa"/>
          </w:tcPr>
          <w:p w14:paraId="4946CD52" w14:textId="7DA5ADBB" w:rsidR="00A2299F" w:rsidRPr="00A2299F" w:rsidRDefault="00A2299F" w:rsidP="00A2299F">
            <w:pPr>
              <w:spacing w:after="120"/>
              <w:rPr>
                <w:color w:val="0070C0"/>
              </w:rPr>
            </w:pPr>
            <w:hyperlink r:id="rId44" w:history="1">
              <w:r w:rsidRPr="00A2299F">
                <w:rPr>
                  <w:rFonts w:eastAsia="Times New Roman"/>
                  <w:color w:val="0070C0"/>
                </w:rPr>
                <w:t>R4-2201533</w:t>
              </w:r>
            </w:hyperlink>
          </w:p>
        </w:tc>
        <w:tc>
          <w:tcPr>
            <w:tcW w:w="2880" w:type="dxa"/>
          </w:tcPr>
          <w:p w14:paraId="3C3F9330" w14:textId="5806E0B5" w:rsidR="00A2299F" w:rsidRPr="00A2299F" w:rsidRDefault="00A2299F" w:rsidP="00A2299F">
            <w:pPr>
              <w:spacing w:after="120"/>
              <w:rPr>
                <w:rFonts w:eastAsia="Times New Roman"/>
                <w:color w:val="0070C0"/>
              </w:rPr>
            </w:pPr>
            <w:r w:rsidRPr="00A2299F">
              <w:rPr>
                <w:rFonts w:eastAsia="Times New Roman"/>
                <w:color w:val="0070C0"/>
              </w:rPr>
              <w:t xml:space="preserve">Discussion and draft </w:t>
            </w:r>
            <w:proofErr w:type="gramStart"/>
            <w:r w:rsidRPr="00A2299F">
              <w:rPr>
                <w:rFonts w:eastAsia="Times New Roman"/>
                <w:color w:val="0070C0"/>
              </w:rPr>
              <w:t>reply</w:t>
            </w:r>
            <w:proofErr w:type="gramEnd"/>
            <w:r w:rsidRPr="00A2299F">
              <w:rPr>
                <w:rFonts w:eastAsia="Times New Roman"/>
                <w:color w:val="0070C0"/>
              </w:rPr>
              <w:t xml:space="preserve"> LS on sensing beam selection from RAN1</w:t>
            </w:r>
          </w:p>
        </w:tc>
        <w:tc>
          <w:tcPr>
            <w:tcW w:w="1296" w:type="dxa"/>
          </w:tcPr>
          <w:p w14:paraId="6DFE6E74" w14:textId="1AE770AC" w:rsidR="00A2299F" w:rsidRPr="00A2299F" w:rsidRDefault="00A2299F" w:rsidP="00A2299F">
            <w:pPr>
              <w:spacing w:after="120"/>
              <w:rPr>
                <w:rFonts w:eastAsia="Times New Roman"/>
                <w:color w:val="0070C0"/>
              </w:rPr>
            </w:pPr>
            <w:r w:rsidRPr="00A2299F">
              <w:rPr>
                <w:rFonts w:eastAsia="Times New Roman"/>
                <w:color w:val="0070C0"/>
              </w:rPr>
              <w:t>Huawei, HiSilicon</w:t>
            </w:r>
          </w:p>
        </w:tc>
        <w:tc>
          <w:tcPr>
            <w:tcW w:w="1728" w:type="dxa"/>
          </w:tcPr>
          <w:p w14:paraId="54E0460F" w14:textId="3501DDCB" w:rsidR="00A2299F" w:rsidRPr="00A2299F" w:rsidRDefault="00A2299F" w:rsidP="00A2299F">
            <w:pPr>
              <w:spacing w:after="120"/>
              <w:ind w:right="281"/>
              <w:rPr>
                <w:color w:val="0070C0"/>
                <w:lang w:val="en-US" w:eastAsia="zh-CN"/>
              </w:rPr>
            </w:pPr>
            <w:r w:rsidRPr="00A2299F">
              <w:rPr>
                <w:rFonts w:eastAsiaTheme="minorEastAsia"/>
                <w:color w:val="0070C0"/>
                <w:lang w:val="en-US" w:eastAsia="zh-CN"/>
              </w:rPr>
              <w:t>Noted</w:t>
            </w:r>
          </w:p>
        </w:tc>
        <w:tc>
          <w:tcPr>
            <w:tcW w:w="2448" w:type="dxa"/>
          </w:tcPr>
          <w:p w14:paraId="3AEC9946" w14:textId="77777777" w:rsidR="00A2299F" w:rsidRPr="00A2299F" w:rsidRDefault="00A2299F" w:rsidP="003C66D7">
            <w:pPr>
              <w:spacing w:after="120"/>
              <w:ind w:right="9"/>
              <w:rPr>
                <w:color w:val="0070C0"/>
                <w:lang w:val="en-US" w:eastAsia="zh-CN"/>
              </w:rPr>
            </w:pPr>
          </w:p>
        </w:tc>
      </w:tr>
      <w:tr w:rsidR="00A2299F" w:rsidRPr="00621D09" w14:paraId="2F3A640A" w14:textId="77777777" w:rsidTr="003C66D7">
        <w:tc>
          <w:tcPr>
            <w:tcW w:w="1296" w:type="dxa"/>
          </w:tcPr>
          <w:p w14:paraId="062577AA" w14:textId="6E1CA3E1" w:rsidR="00A2299F" w:rsidRPr="00A2299F" w:rsidRDefault="00A2299F" w:rsidP="00A2299F">
            <w:pPr>
              <w:spacing w:after="120"/>
              <w:rPr>
                <w:color w:val="0070C0"/>
              </w:rPr>
            </w:pPr>
            <w:hyperlink r:id="rId45" w:history="1">
              <w:r w:rsidRPr="00A2299F">
                <w:rPr>
                  <w:rFonts w:eastAsia="Times New Roman"/>
                  <w:color w:val="0070C0"/>
                </w:rPr>
                <w:t>R4-2201923</w:t>
              </w:r>
            </w:hyperlink>
          </w:p>
        </w:tc>
        <w:tc>
          <w:tcPr>
            <w:tcW w:w="2880" w:type="dxa"/>
          </w:tcPr>
          <w:p w14:paraId="666C7B30" w14:textId="5BC7DD2E" w:rsidR="00A2299F" w:rsidRPr="00A2299F" w:rsidRDefault="00A2299F" w:rsidP="00A2299F">
            <w:pPr>
              <w:spacing w:after="120"/>
              <w:rPr>
                <w:rFonts w:eastAsia="Times New Roman"/>
                <w:color w:val="0070C0"/>
              </w:rPr>
            </w:pPr>
            <w:r w:rsidRPr="00A2299F">
              <w:rPr>
                <w:rFonts w:eastAsia="Times New Roman"/>
                <w:color w:val="0070C0"/>
              </w:rPr>
              <w:t>CR work split and UE feature list for NR ext. to 71GHz</w:t>
            </w:r>
          </w:p>
        </w:tc>
        <w:tc>
          <w:tcPr>
            <w:tcW w:w="1296" w:type="dxa"/>
          </w:tcPr>
          <w:p w14:paraId="6ABED6BF" w14:textId="1D7D2406" w:rsidR="00A2299F" w:rsidRPr="00A2299F" w:rsidRDefault="00A2299F" w:rsidP="00A2299F">
            <w:pPr>
              <w:spacing w:after="120"/>
              <w:rPr>
                <w:rFonts w:eastAsia="Times New Roman"/>
                <w:color w:val="0070C0"/>
              </w:rPr>
            </w:pPr>
            <w:r w:rsidRPr="00A2299F">
              <w:rPr>
                <w:rFonts w:eastAsia="Times New Roman"/>
                <w:color w:val="0070C0"/>
              </w:rPr>
              <w:t>Intel Corporation</w:t>
            </w:r>
          </w:p>
        </w:tc>
        <w:tc>
          <w:tcPr>
            <w:tcW w:w="1728" w:type="dxa"/>
          </w:tcPr>
          <w:p w14:paraId="36415652" w14:textId="0766FEB1" w:rsidR="00A2299F" w:rsidRPr="00A2299F" w:rsidRDefault="00A2299F" w:rsidP="00A2299F">
            <w:pPr>
              <w:spacing w:after="120"/>
              <w:ind w:right="281"/>
              <w:rPr>
                <w:color w:val="0070C0"/>
                <w:lang w:val="en-US" w:eastAsia="zh-CN"/>
              </w:rPr>
            </w:pPr>
            <w:r w:rsidRPr="00A2299F">
              <w:rPr>
                <w:rFonts w:eastAsiaTheme="minorEastAsia"/>
                <w:color w:val="0070C0"/>
                <w:lang w:val="en-US" w:eastAsia="zh-CN"/>
              </w:rPr>
              <w:t>Noted</w:t>
            </w:r>
          </w:p>
        </w:tc>
        <w:tc>
          <w:tcPr>
            <w:tcW w:w="2448" w:type="dxa"/>
          </w:tcPr>
          <w:p w14:paraId="03996813" w14:textId="77777777" w:rsidR="00A2299F" w:rsidRPr="00A2299F" w:rsidRDefault="00A2299F" w:rsidP="003C66D7">
            <w:pPr>
              <w:spacing w:after="120"/>
              <w:ind w:right="9"/>
              <w:rPr>
                <w:color w:val="0070C0"/>
                <w:lang w:val="en-US" w:eastAsia="zh-CN"/>
              </w:rPr>
            </w:pPr>
          </w:p>
        </w:tc>
      </w:tr>
      <w:tr w:rsidR="00A2299F" w:rsidRPr="00621D09" w14:paraId="7A2212C4" w14:textId="77777777" w:rsidTr="003C66D7">
        <w:tc>
          <w:tcPr>
            <w:tcW w:w="1296" w:type="dxa"/>
          </w:tcPr>
          <w:p w14:paraId="2FF46222" w14:textId="58E3C50B" w:rsidR="00A2299F" w:rsidRPr="00A2299F" w:rsidRDefault="00A2299F" w:rsidP="00A2299F">
            <w:pPr>
              <w:spacing w:after="120"/>
              <w:rPr>
                <w:color w:val="0070C0"/>
              </w:rPr>
            </w:pPr>
            <w:hyperlink r:id="rId46" w:history="1">
              <w:r w:rsidRPr="00A2299F">
                <w:rPr>
                  <w:rFonts w:eastAsia="Times New Roman"/>
                  <w:color w:val="0070C0"/>
                </w:rPr>
                <w:t>R4-2200080</w:t>
              </w:r>
            </w:hyperlink>
          </w:p>
        </w:tc>
        <w:tc>
          <w:tcPr>
            <w:tcW w:w="2880" w:type="dxa"/>
          </w:tcPr>
          <w:p w14:paraId="4D65726A" w14:textId="350B2897" w:rsidR="00A2299F" w:rsidRPr="00A2299F" w:rsidRDefault="00A2299F" w:rsidP="00A2299F">
            <w:pPr>
              <w:spacing w:after="120"/>
              <w:rPr>
                <w:rFonts w:eastAsia="Times New Roman"/>
                <w:color w:val="0070C0"/>
              </w:rPr>
            </w:pPr>
            <w:r w:rsidRPr="00A2299F">
              <w:rPr>
                <w:rFonts w:eastAsia="Times New Roman"/>
                <w:color w:val="0070C0"/>
              </w:rPr>
              <w:t>Discussion of channelization for up to 71 GHz</w:t>
            </w:r>
          </w:p>
        </w:tc>
        <w:tc>
          <w:tcPr>
            <w:tcW w:w="1296" w:type="dxa"/>
          </w:tcPr>
          <w:p w14:paraId="47E331F6" w14:textId="0820EA6C" w:rsidR="00A2299F" w:rsidRPr="00A2299F" w:rsidRDefault="00A2299F" w:rsidP="00A2299F">
            <w:pPr>
              <w:spacing w:after="120"/>
              <w:rPr>
                <w:rFonts w:eastAsia="Times New Roman"/>
                <w:color w:val="0070C0"/>
              </w:rPr>
            </w:pPr>
            <w:r w:rsidRPr="00A2299F">
              <w:rPr>
                <w:rFonts w:eastAsia="Times New Roman"/>
                <w:color w:val="0070C0"/>
              </w:rPr>
              <w:t>CATT</w:t>
            </w:r>
          </w:p>
        </w:tc>
        <w:tc>
          <w:tcPr>
            <w:tcW w:w="1728" w:type="dxa"/>
          </w:tcPr>
          <w:p w14:paraId="720081F5" w14:textId="054EFE50" w:rsidR="00A2299F" w:rsidRPr="00A2299F" w:rsidRDefault="00A2299F" w:rsidP="00A2299F">
            <w:pPr>
              <w:spacing w:after="120"/>
              <w:ind w:right="281"/>
              <w:rPr>
                <w:color w:val="0070C0"/>
                <w:lang w:val="en-US" w:eastAsia="zh-CN"/>
              </w:rPr>
            </w:pPr>
            <w:r w:rsidRPr="00A2299F">
              <w:rPr>
                <w:rFonts w:eastAsiaTheme="minorEastAsia"/>
                <w:color w:val="0070C0"/>
                <w:lang w:val="en-US" w:eastAsia="zh-CN"/>
              </w:rPr>
              <w:t>Noted</w:t>
            </w:r>
          </w:p>
        </w:tc>
        <w:tc>
          <w:tcPr>
            <w:tcW w:w="2448" w:type="dxa"/>
          </w:tcPr>
          <w:p w14:paraId="18867ACF" w14:textId="77777777" w:rsidR="00A2299F" w:rsidRPr="00A2299F" w:rsidRDefault="00A2299F" w:rsidP="003C66D7">
            <w:pPr>
              <w:spacing w:after="120"/>
              <w:ind w:right="9"/>
              <w:rPr>
                <w:color w:val="0070C0"/>
                <w:lang w:val="en-US" w:eastAsia="zh-CN"/>
              </w:rPr>
            </w:pPr>
          </w:p>
        </w:tc>
      </w:tr>
      <w:tr w:rsidR="00A2299F" w:rsidRPr="00621D09" w14:paraId="5C014C92" w14:textId="77777777" w:rsidTr="003C66D7">
        <w:tc>
          <w:tcPr>
            <w:tcW w:w="1296" w:type="dxa"/>
          </w:tcPr>
          <w:p w14:paraId="23B66290" w14:textId="71CDE23C" w:rsidR="00A2299F" w:rsidRPr="00A34A33" w:rsidRDefault="00A2299F" w:rsidP="00A2299F">
            <w:pPr>
              <w:spacing w:after="120"/>
              <w:rPr>
                <w:color w:val="0070C0"/>
              </w:rPr>
            </w:pPr>
            <w:r w:rsidRPr="00A34A33">
              <w:rPr>
                <w:rFonts w:eastAsia="Times New Roman"/>
                <w:color w:val="0070C0"/>
              </w:rPr>
              <w:t>R4-2200081</w:t>
            </w:r>
          </w:p>
        </w:tc>
        <w:tc>
          <w:tcPr>
            <w:tcW w:w="2880" w:type="dxa"/>
          </w:tcPr>
          <w:p w14:paraId="26EFEA1B" w14:textId="026D1010" w:rsidR="00A2299F" w:rsidRPr="00A2299F" w:rsidRDefault="00A2299F" w:rsidP="00A2299F">
            <w:pPr>
              <w:spacing w:after="120"/>
              <w:rPr>
                <w:rFonts w:eastAsia="Times New Roman"/>
                <w:color w:val="0070C0"/>
              </w:rPr>
            </w:pPr>
            <w:r w:rsidRPr="00A2299F">
              <w:rPr>
                <w:rFonts w:eastAsia="Times New Roman"/>
                <w:color w:val="0070C0"/>
              </w:rPr>
              <w:t>Draft LS for the channelization for up to 71 GHz</w:t>
            </w:r>
          </w:p>
        </w:tc>
        <w:tc>
          <w:tcPr>
            <w:tcW w:w="1296" w:type="dxa"/>
          </w:tcPr>
          <w:p w14:paraId="5CF4E5B3" w14:textId="2D0DD775" w:rsidR="00A2299F" w:rsidRPr="00A2299F" w:rsidRDefault="00A2299F" w:rsidP="00A2299F">
            <w:pPr>
              <w:spacing w:after="120"/>
              <w:rPr>
                <w:rFonts w:eastAsia="Times New Roman"/>
                <w:color w:val="0070C0"/>
              </w:rPr>
            </w:pPr>
            <w:r w:rsidRPr="00A2299F">
              <w:rPr>
                <w:rFonts w:eastAsia="Times New Roman"/>
                <w:color w:val="0070C0"/>
              </w:rPr>
              <w:t>CATT</w:t>
            </w:r>
          </w:p>
        </w:tc>
        <w:tc>
          <w:tcPr>
            <w:tcW w:w="1728" w:type="dxa"/>
          </w:tcPr>
          <w:p w14:paraId="3A1CE057" w14:textId="4C329709" w:rsidR="00A2299F" w:rsidRPr="00A2299F" w:rsidRDefault="00D246B4" w:rsidP="00A2299F">
            <w:pPr>
              <w:spacing w:after="120"/>
              <w:ind w:right="281"/>
              <w:rPr>
                <w:color w:val="0070C0"/>
                <w:lang w:val="en-US" w:eastAsia="zh-CN"/>
              </w:rPr>
            </w:pPr>
            <w:r>
              <w:rPr>
                <w:rFonts w:eastAsiaTheme="minorEastAsia"/>
                <w:color w:val="0070C0"/>
                <w:lang w:val="en-US" w:eastAsia="zh-CN"/>
              </w:rPr>
              <w:t>Noted</w:t>
            </w:r>
          </w:p>
        </w:tc>
        <w:tc>
          <w:tcPr>
            <w:tcW w:w="2448" w:type="dxa"/>
          </w:tcPr>
          <w:p w14:paraId="00D73B0F" w14:textId="6F6A87C9" w:rsidR="00A2299F" w:rsidRPr="00A2299F" w:rsidRDefault="00D246B4" w:rsidP="003C66D7">
            <w:pPr>
              <w:spacing w:after="120"/>
              <w:ind w:right="9"/>
              <w:rPr>
                <w:color w:val="0070C0"/>
                <w:lang w:val="en-US" w:eastAsia="zh-CN"/>
              </w:rPr>
            </w:pPr>
            <w:r>
              <w:rPr>
                <w:color w:val="0070C0"/>
                <w:lang w:val="en-US" w:eastAsia="zh-CN"/>
              </w:rPr>
              <w:t>This is a r</w:t>
            </w:r>
            <w:r w:rsidR="00A35D99">
              <w:rPr>
                <w:color w:val="0070C0"/>
                <w:lang w:val="en-US" w:eastAsia="zh-CN"/>
              </w:rPr>
              <w:t>eserved draft LS</w:t>
            </w:r>
          </w:p>
        </w:tc>
      </w:tr>
      <w:tr w:rsidR="00A2299F" w:rsidRPr="00621D09" w14:paraId="4E9698D0" w14:textId="77777777" w:rsidTr="003C66D7">
        <w:tc>
          <w:tcPr>
            <w:tcW w:w="1296" w:type="dxa"/>
          </w:tcPr>
          <w:p w14:paraId="73ADF3D3" w14:textId="070F6C57" w:rsidR="00A2299F" w:rsidRPr="00A34A33" w:rsidRDefault="00A2299F" w:rsidP="00A2299F">
            <w:pPr>
              <w:spacing w:after="120"/>
              <w:rPr>
                <w:color w:val="0070C0"/>
              </w:rPr>
            </w:pPr>
            <w:hyperlink r:id="rId47" w:history="1">
              <w:r w:rsidRPr="00A34A33">
                <w:rPr>
                  <w:rFonts w:eastAsia="Times New Roman"/>
                  <w:color w:val="0070C0"/>
                </w:rPr>
                <w:t>R4-2200282</w:t>
              </w:r>
            </w:hyperlink>
          </w:p>
        </w:tc>
        <w:tc>
          <w:tcPr>
            <w:tcW w:w="2880" w:type="dxa"/>
          </w:tcPr>
          <w:p w14:paraId="736FD272" w14:textId="75BBFEFF" w:rsidR="00A2299F" w:rsidRPr="00A2299F" w:rsidRDefault="00A2299F" w:rsidP="00A2299F">
            <w:pPr>
              <w:spacing w:after="120"/>
              <w:rPr>
                <w:rFonts w:eastAsia="Times New Roman"/>
                <w:color w:val="0070C0"/>
              </w:rPr>
            </w:pPr>
            <w:r w:rsidRPr="00A2299F">
              <w:rPr>
                <w:rFonts w:eastAsia="Times New Roman"/>
                <w:color w:val="0070C0"/>
              </w:rPr>
              <w:t>Channel and Sync rasters for NR operation in 52.6GHz - 71GHz</w:t>
            </w:r>
          </w:p>
        </w:tc>
        <w:tc>
          <w:tcPr>
            <w:tcW w:w="1296" w:type="dxa"/>
          </w:tcPr>
          <w:p w14:paraId="23E955BA" w14:textId="48328215" w:rsidR="00A2299F" w:rsidRPr="00A2299F" w:rsidRDefault="00A2299F" w:rsidP="00A2299F">
            <w:pPr>
              <w:spacing w:after="120"/>
              <w:rPr>
                <w:rFonts w:eastAsia="Times New Roman"/>
                <w:color w:val="0070C0"/>
              </w:rPr>
            </w:pPr>
            <w:r w:rsidRPr="00A2299F">
              <w:rPr>
                <w:rFonts w:eastAsia="Times New Roman"/>
                <w:color w:val="0070C0"/>
              </w:rPr>
              <w:t>Apple</w:t>
            </w:r>
          </w:p>
        </w:tc>
        <w:tc>
          <w:tcPr>
            <w:tcW w:w="1728" w:type="dxa"/>
          </w:tcPr>
          <w:p w14:paraId="498A9337" w14:textId="27B687AF" w:rsidR="00A2299F" w:rsidRPr="00A2299F" w:rsidRDefault="00A2299F" w:rsidP="00A2299F">
            <w:pPr>
              <w:spacing w:after="120"/>
              <w:ind w:right="281"/>
              <w:rPr>
                <w:color w:val="0070C0"/>
                <w:lang w:val="en-US" w:eastAsia="zh-CN"/>
              </w:rPr>
            </w:pPr>
            <w:r w:rsidRPr="00A2299F">
              <w:rPr>
                <w:rFonts w:eastAsiaTheme="minorEastAsia"/>
                <w:color w:val="0070C0"/>
                <w:lang w:val="en-US" w:eastAsia="zh-CN"/>
              </w:rPr>
              <w:t>Noted</w:t>
            </w:r>
          </w:p>
        </w:tc>
        <w:tc>
          <w:tcPr>
            <w:tcW w:w="2448" w:type="dxa"/>
          </w:tcPr>
          <w:p w14:paraId="643E8C3B" w14:textId="77777777" w:rsidR="00A2299F" w:rsidRPr="00A2299F" w:rsidRDefault="00A2299F" w:rsidP="003C66D7">
            <w:pPr>
              <w:spacing w:after="120"/>
              <w:ind w:right="9"/>
              <w:rPr>
                <w:color w:val="0070C0"/>
                <w:lang w:val="en-US" w:eastAsia="zh-CN"/>
              </w:rPr>
            </w:pPr>
          </w:p>
        </w:tc>
      </w:tr>
      <w:tr w:rsidR="00A2299F" w:rsidRPr="00621D09" w14:paraId="1EA6DADF" w14:textId="77777777" w:rsidTr="003C66D7">
        <w:tc>
          <w:tcPr>
            <w:tcW w:w="1296" w:type="dxa"/>
          </w:tcPr>
          <w:p w14:paraId="219A484E" w14:textId="54B54CCC" w:rsidR="00A2299F" w:rsidRPr="008B6AA0" w:rsidRDefault="00A2299F" w:rsidP="00A2299F">
            <w:pPr>
              <w:spacing w:after="120"/>
              <w:rPr>
                <w:color w:val="0070C0"/>
              </w:rPr>
            </w:pPr>
            <w:hyperlink r:id="rId48" w:history="1">
              <w:r w:rsidRPr="008B6AA0">
                <w:rPr>
                  <w:rFonts w:eastAsia="Times New Roman"/>
                  <w:color w:val="0070C0"/>
                </w:rPr>
                <w:t>R4-2200321</w:t>
              </w:r>
            </w:hyperlink>
          </w:p>
        </w:tc>
        <w:tc>
          <w:tcPr>
            <w:tcW w:w="2880" w:type="dxa"/>
          </w:tcPr>
          <w:p w14:paraId="36D4928E" w14:textId="4A5020E6" w:rsidR="00A2299F" w:rsidRPr="008B6AA0" w:rsidRDefault="00A2299F" w:rsidP="00A2299F">
            <w:pPr>
              <w:spacing w:after="120"/>
              <w:rPr>
                <w:rFonts w:eastAsia="Times New Roman"/>
                <w:color w:val="0070C0"/>
              </w:rPr>
            </w:pPr>
            <w:r w:rsidRPr="008B6AA0">
              <w:rPr>
                <w:rFonts w:eastAsia="Times New Roman"/>
                <w:color w:val="0070C0"/>
              </w:rPr>
              <w:t>draft CR to 38.101-2 60 GHz UE general clauses</w:t>
            </w:r>
          </w:p>
        </w:tc>
        <w:tc>
          <w:tcPr>
            <w:tcW w:w="1296" w:type="dxa"/>
          </w:tcPr>
          <w:p w14:paraId="14073099" w14:textId="7F0AFBE1" w:rsidR="00A2299F" w:rsidRPr="00A2299F" w:rsidRDefault="00A2299F" w:rsidP="00A2299F">
            <w:pPr>
              <w:spacing w:after="120"/>
              <w:rPr>
                <w:rFonts w:eastAsia="Times New Roman"/>
                <w:color w:val="0070C0"/>
              </w:rPr>
            </w:pPr>
            <w:r w:rsidRPr="00A2299F">
              <w:rPr>
                <w:rFonts w:eastAsia="Times New Roman"/>
                <w:color w:val="0070C0"/>
              </w:rPr>
              <w:t>Qualcomm Incorporated</w:t>
            </w:r>
          </w:p>
        </w:tc>
        <w:tc>
          <w:tcPr>
            <w:tcW w:w="1728" w:type="dxa"/>
          </w:tcPr>
          <w:p w14:paraId="72E01D58" w14:textId="26B1DC4C" w:rsidR="00A2299F" w:rsidRPr="00A2299F" w:rsidRDefault="001F7823" w:rsidP="00A2299F">
            <w:pPr>
              <w:spacing w:after="120"/>
              <w:ind w:right="281"/>
              <w:rPr>
                <w:color w:val="0070C0"/>
                <w:lang w:val="en-US" w:eastAsia="zh-CN"/>
              </w:rPr>
            </w:pPr>
            <w:r>
              <w:rPr>
                <w:rFonts w:eastAsiaTheme="minorEastAsia"/>
                <w:color w:val="0070C0"/>
                <w:lang w:val="en-US" w:eastAsia="zh-CN"/>
              </w:rPr>
              <w:t>Return to</w:t>
            </w:r>
          </w:p>
        </w:tc>
        <w:tc>
          <w:tcPr>
            <w:tcW w:w="2448" w:type="dxa"/>
          </w:tcPr>
          <w:p w14:paraId="1AD2A8EA" w14:textId="35EC6C2A" w:rsidR="00A2299F" w:rsidRPr="00A2299F" w:rsidRDefault="001F7823" w:rsidP="003C66D7">
            <w:pPr>
              <w:spacing w:after="120"/>
              <w:ind w:right="9"/>
              <w:rPr>
                <w:color w:val="0070C0"/>
                <w:lang w:val="en-US" w:eastAsia="zh-CN"/>
              </w:rPr>
            </w:pPr>
            <w:r>
              <w:rPr>
                <w:rFonts w:eastAsiaTheme="minorEastAsia"/>
                <w:color w:val="0070C0"/>
                <w:lang w:val="en-US" w:eastAsia="zh-CN"/>
              </w:rPr>
              <w:t xml:space="preserve">Content should be agreeable, but may need </w:t>
            </w:r>
            <w:r w:rsidR="00A34A33">
              <w:rPr>
                <w:rFonts w:eastAsiaTheme="minorEastAsia"/>
                <w:color w:val="0070C0"/>
                <w:lang w:val="en-US" w:eastAsia="zh-CN"/>
              </w:rPr>
              <w:t>discussion in</w:t>
            </w:r>
            <w:r>
              <w:rPr>
                <w:rFonts w:eastAsiaTheme="minorEastAsia"/>
                <w:color w:val="0070C0"/>
                <w:lang w:val="en-US" w:eastAsia="zh-CN"/>
              </w:rPr>
              <w:t xml:space="preserve"> 2</w:t>
            </w:r>
            <w:r w:rsidRPr="00A35D99">
              <w:rPr>
                <w:rFonts w:eastAsiaTheme="minorEastAsia"/>
                <w:color w:val="0070C0"/>
                <w:vertAlign w:val="superscript"/>
                <w:lang w:val="en-US" w:eastAsia="zh-CN"/>
              </w:rPr>
              <w:t>nd</w:t>
            </w:r>
            <w:r>
              <w:rPr>
                <w:rFonts w:eastAsiaTheme="minorEastAsia"/>
                <w:color w:val="0070C0"/>
                <w:lang w:val="en-US" w:eastAsia="zh-CN"/>
              </w:rPr>
              <w:t xml:space="preserve"> round</w:t>
            </w:r>
          </w:p>
        </w:tc>
      </w:tr>
      <w:tr w:rsidR="00A2299F" w:rsidRPr="00621D09" w14:paraId="222D3195" w14:textId="77777777" w:rsidTr="003C66D7">
        <w:tc>
          <w:tcPr>
            <w:tcW w:w="1296" w:type="dxa"/>
          </w:tcPr>
          <w:p w14:paraId="4AAEDA72" w14:textId="636DEF41" w:rsidR="00A2299F" w:rsidRPr="00A2299F" w:rsidRDefault="00A2299F" w:rsidP="00A2299F">
            <w:pPr>
              <w:spacing w:after="120"/>
              <w:rPr>
                <w:color w:val="0070C0"/>
              </w:rPr>
            </w:pPr>
            <w:hyperlink r:id="rId49" w:history="1">
              <w:r w:rsidRPr="00A2299F">
                <w:rPr>
                  <w:rFonts w:eastAsia="Times New Roman"/>
                  <w:color w:val="0070C0"/>
                </w:rPr>
                <w:t>R4-2200863</w:t>
              </w:r>
            </w:hyperlink>
          </w:p>
        </w:tc>
        <w:tc>
          <w:tcPr>
            <w:tcW w:w="2880" w:type="dxa"/>
          </w:tcPr>
          <w:p w14:paraId="30FF1710" w14:textId="0B808F05" w:rsidR="00A2299F" w:rsidRPr="00A2299F" w:rsidRDefault="00A2299F" w:rsidP="00A2299F">
            <w:pPr>
              <w:spacing w:after="120"/>
              <w:rPr>
                <w:rFonts w:eastAsia="Times New Roman"/>
                <w:color w:val="0070C0"/>
              </w:rPr>
            </w:pPr>
            <w:r w:rsidRPr="00A2299F">
              <w:rPr>
                <w:rFonts w:eastAsia="Times New Roman"/>
                <w:color w:val="0070C0"/>
              </w:rPr>
              <w:t>Channel arrangement and channel bandwidths for n263</w:t>
            </w:r>
          </w:p>
        </w:tc>
        <w:tc>
          <w:tcPr>
            <w:tcW w:w="1296" w:type="dxa"/>
          </w:tcPr>
          <w:p w14:paraId="45249DE0" w14:textId="5DFB76B3" w:rsidR="00A2299F" w:rsidRPr="00A2299F" w:rsidRDefault="00A2299F" w:rsidP="00A2299F">
            <w:pPr>
              <w:spacing w:after="120"/>
              <w:rPr>
                <w:rFonts w:eastAsia="Times New Roman"/>
                <w:color w:val="0070C0"/>
              </w:rPr>
            </w:pPr>
            <w:r w:rsidRPr="00A2299F">
              <w:rPr>
                <w:rFonts w:eastAsia="Times New Roman"/>
                <w:color w:val="0070C0"/>
              </w:rPr>
              <w:t>Ericsson</w:t>
            </w:r>
          </w:p>
        </w:tc>
        <w:tc>
          <w:tcPr>
            <w:tcW w:w="1728" w:type="dxa"/>
          </w:tcPr>
          <w:p w14:paraId="28C964C8" w14:textId="03504C7C" w:rsidR="00A2299F" w:rsidRPr="00A2299F" w:rsidRDefault="000D402B" w:rsidP="00A2299F">
            <w:pPr>
              <w:spacing w:after="120"/>
              <w:ind w:right="281"/>
              <w:rPr>
                <w:color w:val="0070C0"/>
                <w:lang w:val="en-US" w:eastAsia="zh-CN"/>
              </w:rPr>
            </w:pPr>
            <w:r>
              <w:rPr>
                <w:rFonts w:eastAsiaTheme="minorEastAsia"/>
                <w:color w:val="0070C0"/>
                <w:lang w:val="en-US" w:eastAsia="zh-CN"/>
              </w:rPr>
              <w:t>Return to</w:t>
            </w:r>
          </w:p>
        </w:tc>
        <w:tc>
          <w:tcPr>
            <w:tcW w:w="2448" w:type="dxa"/>
          </w:tcPr>
          <w:p w14:paraId="512C0E4B" w14:textId="60EDE2BE" w:rsidR="00A2299F" w:rsidRPr="00A2299F" w:rsidRDefault="00C52496" w:rsidP="003C66D7">
            <w:pPr>
              <w:spacing w:after="120"/>
              <w:ind w:right="9"/>
              <w:rPr>
                <w:color w:val="0070C0"/>
                <w:lang w:val="en-US" w:eastAsia="zh-CN"/>
              </w:rPr>
            </w:pPr>
            <w:r>
              <w:rPr>
                <w:color w:val="0070C0"/>
                <w:lang w:val="en-US" w:eastAsia="zh-CN"/>
              </w:rPr>
              <w:t>Part of the c</w:t>
            </w:r>
            <w:r w:rsidR="000D402B">
              <w:rPr>
                <w:color w:val="0070C0"/>
                <w:lang w:val="en-US" w:eastAsia="zh-CN"/>
              </w:rPr>
              <w:t>ontent depends on channelization discussion</w:t>
            </w:r>
          </w:p>
        </w:tc>
      </w:tr>
      <w:tr w:rsidR="00A2299F" w:rsidRPr="00621D09" w14:paraId="69902E61" w14:textId="77777777" w:rsidTr="003C66D7">
        <w:tc>
          <w:tcPr>
            <w:tcW w:w="1296" w:type="dxa"/>
          </w:tcPr>
          <w:p w14:paraId="042958D1" w14:textId="1305A099" w:rsidR="00A2299F" w:rsidRPr="00A2299F" w:rsidRDefault="00A2299F" w:rsidP="00A2299F">
            <w:pPr>
              <w:spacing w:after="120"/>
              <w:rPr>
                <w:color w:val="0070C0"/>
              </w:rPr>
            </w:pPr>
            <w:hyperlink r:id="rId50" w:history="1">
              <w:r w:rsidRPr="00A2299F">
                <w:rPr>
                  <w:rStyle w:val="Hyperlink"/>
                  <w:rFonts w:eastAsia="Times New Roman"/>
                  <w:color w:val="0070C0"/>
                  <w:u w:val="none"/>
                </w:rPr>
                <w:t>R4-2200949</w:t>
              </w:r>
            </w:hyperlink>
          </w:p>
        </w:tc>
        <w:tc>
          <w:tcPr>
            <w:tcW w:w="2880" w:type="dxa"/>
          </w:tcPr>
          <w:p w14:paraId="4140F157" w14:textId="59EED2D1" w:rsidR="00A2299F" w:rsidRPr="00A2299F" w:rsidRDefault="00A2299F" w:rsidP="00A2299F">
            <w:pPr>
              <w:spacing w:after="120"/>
              <w:rPr>
                <w:rFonts w:eastAsia="Times New Roman"/>
                <w:color w:val="0070C0"/>
              </w:rPr>
            </w:pPr>
            <w:r w:rsidRPr="00A2299F">
              <w:rPr>
                <w:rFonts w:eastAsia="Times New Roman"/>
                <w:color w:val="0070C0"/>
              </w:rPr>
              <w:t>Further discussion on channel raster and sync raster for 52.6~71 GHz</w:t>
            </w:r>
          </w:p>
        </w:tc>
        <w:tc>
          <w:tcPr>
            <w:tcW w:w="1296" w:type="dxa"/>
          </w:tcPr>
          <w:p w14:paraId="73775EE9" w14:textId="3A1A6F79" w:rsidR="00A2299F" w:rsidRPr="00A2299F" w:rsidRDefault="00A2299F" w:rsidP="00A2299F">
            <w:pPr>
              <w:spacing w:after="120"/>
              <w:rPr>
                <w:rFonts w:eastAsia="Times New Roman"/>
                <w:color w:val="0070C0"/>
              </w:rPr>
            </w:pPr>
            <w:r w:rsidRPr="00A2299F">
              <w:rPr>
                <w:rFonts w:eastAsia="Times New Roman"/>
                <w:color w:val="0070C0"/>
              </w:rPr>
              <w:t>vivo</w:t>
            </w:r>
          </w:p>
        </w:tc>
        <w:tc>
          <w:tcPr>
            <w:tcW w:w="1728" w:type="dxa"/>
          </w:tcPr>
          <w:p w14:paraId="4580F559" w14:textId="185ED8F9" w:rsidR="00A2299F" w:rsidRPr="00A2299F" w:rsidRDefault="00A2299F" w:rsidP="00A2299F">
            <w:pPr>
              <w:spacing w:after="120"/>
              <w:ind w:right="281"/>
              <w:rPr>
                <w:color w:val="0070C0"/>
                <w:lang w:val="en-US" w:eastAsia="zh-CN"/>
              </w:rPr>
            </w:pPr>
            <w:r w:rsidRPr="00A2299F">
              <w:rPr>
                <w:rFonts w:eastAsiaTheme="minorEastAsia"/>
                <w:color w:val="0070C0"/>
                <w:lang w:val="en-US" w:eastAsia="zh-CN"/>
              </w:rPr>
              <w:t>Noted</w:t>
            </w:r>
          </w:p>
        </w:tc>
        <w:tc>
          <w:tcPr>
            <w:tcW w:w="2448" w:type="dxa"/>
          </w:tcPr>
          <w:p w14:paraId="7F5135F7" w14:textId="77777777" w:rsidR="00A2299F" w:rsidRPr="00A2299F" w:rsidRDefault="00A2299F" w:rsidP="003C66D7">
            <w:pPr>
              <w:spacing w:after="120"/>
              <w:ind w:right="9"/>
              <w:rPr>
                <w:color w:val="0070C0"/>
                <w:lang w:val="en-US" w:eastAsia="zh-CN"/>
              </w:rPr>
            </w:pPr>
          </w:p>
        </w:tc>
      </w:tr>
      <w:tr w:rsidR="00A2299F" w:rsidRPr="00621D09" w14:paraId="1F16C553" w14:textId="77777777" w:rsidTr="003C66D7">
        <w:tc>
          <w:tcPr>
            <w:tcW w:w="1296" w:type="dxa"/>
          </w:tcPr>
          <w:p w14:paraId="507D8AE8" w14:textId="23333CBE" w:rsidR="00A2299F" w:rsidRPr="00A2299F" w:rsidRDefault="00A2299F" w:rsidP="00A2299F">
            <w:pPr>
              <w:spacing w:after="120"/>
              <w:rPr>
                <w:color w:val="0070C0"/>
              </w:rPr>
            </w:pPr>
            <w:hyperlink r:id="rId51" w:history="1">
              <w:r w:rsidRPr="008B6AA0">
                <w:rPr>
                  <w:rFonts w:eastAsia="Times New Roman"/>
                  <w:color w:val="0070C0"/>
                </w:rPr>
                <w:t>R4-2201</w:t>
              </w:r>
              <w:r w:rsidRPr="008B6AA0">
                <w:rPr>
                  <w:rFonts w:eastAsia="Times New Roman"/>
                  <w:color w:val="0070C0"/>
                </w:rPr>
                <w:t>4</w:t>
              </w:r>
              <w:r w:rsidRPr="008B6AA0">
                <w:rPr>
                  <w:rFonts w:eastAsia="Times New Roman"/>
                  <w:color w:val="0070C0"/>
                </w:rPr>
                <w:t>90</w:t>
              </w:r>
            </w:hyperlink>
          </w:p>
        </w:tc>
        <w:tc>
          <w:tcPr>
            <w:tcW w:w="2880" w:type="dxa"/>
          </w:tcPr>
          <w:p w14:paraId="7B46C477" w14:textId="7FADF8F2" w:rsidR="00A2299F" w:rsidRPr="00A2299F" w:rsidRDefault="00A2299F" w:rsidP="00A2299F">
            <w:pPr>
              <w:spacing w:after="120"/>
              <w:rPr>
                <w:rFonts w:eastAsia="Times New Roman"/>
                <w:color w:val="0070C0"/>
              </w:rPr>
            </w:pPr>
            <w:r w:rsidRPr="00A2299F">
              <w:rPr>
                <w:rFonts w:eastAsia="Times New Roman"/>
                <w:color w:val="0070C0"/>
              </w:rPr>
              <w:t>Draft CR to TS 38.104: Section 5.4 Channel arrangement</w:t>
            </w:r>
          </w:p>
        </w:tc>
        <w:tc>
          <w:tcPr>
            <w:tcW w:w="1296" w:type="dxa"/>
          </w:tcPr>
          <w:p w14:paraId="64EBFAE5" w14:textId="50345765" w:rsidR="00A2299F" w:rsidRPr="00A2299F" w:rsidRDefault="00A2299F" w:rsidP="00A2299F">
            <w:pPr>
              <w:spacing w:after="120"/>
              <w:rPr>
                <w:rFonts w:eastAsia="Times New Roman"/>
                <w:color w:val="0070C0"/>
              </w:rPr>
            </w:pPr>
            <w:r w:rsidRPr="00A2299F">
              <w:rPr>
                <w:rFonts w:eastAsia="Times New Roman"/>
                <w:color w:val="0070C0"/>
              </w:rPr>
              <w:t>Ericsson</w:t>
            </w:r>
          </w:p>
        </w:tc>
        <w:tc>
          <w:tcPr>
            <w:tcW w:w="1728" w:type="dxa"/>
          </w:tcPr>
          <w:p w14:paraId="4C051229" w14:textId="40F78E2E" w:rsidR="00A2299F" w:rsidRPr="00A2299F" w:rsidRDefault="003C66D7" w:rsidP="00A2299F">
            <w:pPr>
              <w:spacing w:after="120"/>
              <w:ind w:right="281"/>
              <w:rPr>
                <w:color w:val="0070C0"/>
                <w:lang w:val="en-US" w:eastAsia="zh-CN"/>
              </w:rPr>
            </w:pPr>
            <w:r>
              <w:rPr>
                <w:rFonts w:eastAsiaTheme="minorEastAsia"/>
                <w:color w:val="0070C0"/>
                <w:lang w:val="en-US" w:eastAsia="zh-CN"/>
              </w:rPr>
              <w:t>Return to</w:t>
            </w:r>
          </w:p>
        </w:tc>
        <w:tc>
          <w:tcPr>
            <w:tcW w:w="2448" w:type="dxa"/>
          </w:tcPr>
          <w:p w14:paraId="7996891B" w14:textId="3FB52841" w:rsidR="00A2299F" w:rsidRPr="00A2299F" w:rsidRDefault="003C66D7" w:rsidP="003C66D7">
            <w:pPr>
              <w:spacing w:after="120"/>
              <w:ind w:right="9"/>
              <w:rPr>
                <w:color w:val="0070C0"/>
                <w:lang w:val="en-US" w:eastAsia="zh-CN"/>
              </w:rPr>
            </w:pPr>
            <w:r>
              <w:rPr>
                <w:color w:val="0070C0"/>
                <w:lang w:val="en-US" w:eastAsia="zh-CN"/>
              </w:rPr>
              <w:t>If revised in this meeting, the content will depend on the outcome of channelization discussion</w:t>
            </w:r>
          </w:p>
        </w:tc>
      </w:tr>
      <w:tr w:rsidR="00A2299F" w:rsidRPr="00621D09" w14:paraId="77B75B83" w14:textId="77777777" w:rsidTr="003C66D7">
        <w:tc>
          <w:tcPr>
            <w:tcW w:w="1296" w:type="dxa"/>
          </w:tcPr>
          <w:p w14:paraId="01300C5B" w14:textId="0309A4B9" w:rsidR="00A2299F" w:rsidRPr="00A2299F" w:rsidRDefault="00A2299F" w:rsidP="00A2299F">
            <w:pPr>
              <w:spacing w:after="120"/>
              <w:rPr>
                <w:color w:val="0070C0"/>
              </w:rPr>
            </w:pPr>
            <w:hyperlink r:id="rId52" w:history="1">
              <w:r w:rsidRPr="00A2299F">
                <w:rPr>
                  <w:rFonts w:eastAsia="Times New Roman"/>
                  <w:color w:val="0070C0"/>
                </w:rPr>
                <w:t>R4-2201491</w:t>
              </w:r>
            </w:hyperlink>
          </w:p>
        </w:tc>
        <w:tc>
          <w:tcPr>
            <w:tcW w:w="2880" w:type="dxa"/>
          </w:tcPr>
          <w:p w14:paraId="2B569FCE" w14:textId="2400F752" w:rsidR="00A2299F" w:rsidRPr="00A2299F" w:rsidRDefault="00A2299F" w:rsidP="00A2299F">
            <w:pPr>
              <w:spacing w:after="120"/>
              <w:rPr>
                <w:rFonts w:eastAsia="Times New Roman"/>
                <w:color w:val="0070C0"/>
              </w:rPr>
            </w:pPr>
            <w:r w:rsidRPr="00A2299F">
              <w:rPr>
                <w:rFonts w:eastAsia="Times New Roman"/>
                <w:color w:val="0070C0"/>
              </w:rPr>
              <w:t>52.6-71 GHz System Parameters</w:t>
            </w:r>
          </w:p>
        </w:tc>
        <w:tc>
          <w:tcPr>
            <w:tcW w:w="1296" w:type="dxa"/>
          </w:tcPr>
          <w:p w14:paraId="353D63C6" w14:textId="541CBB6A" w:rsidR="00A2299F" w:rsidRPr="00A2299F" w:rsidRDefault="00A2299F" w:rsidP="00A2299F">
            <w:pPr>
              <w:spacing w:after="120"/>
              <w:rPr>
                <w:rFonts w:eastAsia="Times New Roman"/>
                <w:color w:val="0070C0"/>
              </w:rPr>
            </w:pPr>
            <w:r w:rsidRPr="00A2299F">
              <w:rPr>
                <w:rFonts w:eastAsia="Times New Roman"/>
                <w:color w:val="0070C0"/>
              </w:rPr>
              <w:t>Ericsson</w:t>
            </w:r>
          </w:p>
        </w:tc>
        <w:tc>
          <w:tcPr>
            <w:tcW w:w="1728" w:type="dxa"/>
          </w:tcPr>
          <w:p w14:paraId="0F298247" w14:textId="3C595A36" w:rsidR="00A2299F" w:rsidRPr="00A2299F" w:rsidRDefault="00A2299F" w:rsidP="00A2299F">
            <w:pPr>
              <w:spacing w:after="120"/>
              <w:ind w:right="281"/>
              <w:rPr>
                <w:color w:val="0070C0"/>
                <w:lang w:val="en-US" w:eastAsia="zh-CN"/>
              </w:rPr>
            </w:pPr>
            <w:r w:rsidRPr="00A2299F">
              <w:rPr>
                <w:rFonts w:eastAsiaTheme="minorEastAsia"/>
                <w:color w:val="0070C0"/>
                <w:lang w:val="en-US" w:eastAsia="zh-CN"/>
              </w:rPr>
              <w:t>Noted</w:t>
            </w:r>
          </w:p>
        </w:tc>
        <w:tc>
          <w:tcPr>
            <w:tcW w:w="2448" w:type="dxa"/>
          </w:tcPr>
          <w:p w14:paraId="4677A9BC" w14:textId="77777777" w:rsidR="00A2299F" w:rsidRPr="00A2299F" w:rsidRDefault="00A2299F" w:rsidP="003C66D7">
            <w:pPr>
              <w:spacing w:after="120"/>
              <w:ind w:right="9"/>
              <w:rPr>
                <w:color w:val="0070C0"/>
                <w:lang w:val="en-US" w:eastAsia="zh-CN"/>
              </w:rPr>
            </w:pPr>
          </w:p>
        </w:tc>
      </w:tr>
      <w:tr w:rsidR="00A2299F" w:rsidRPr="00621D09" w14:paraId="14B98A44" w14:textId="77777777" w:rsidTr="003C66D7">
        <w:tc>
          <w:tcPr>
            <w:tcW w:w="1296" w:type="dxa"/>
          </w:tcPr>
          <w:p w14:paraId="56C48FE9" w14:textId="6D4EABF2" w:rsidR="00A2299F" w:rsidRPr="00272EDA" w:rsidRDefault="00A2299F" w:rsidP="00A2299F">
            <w:pPr>
              <w:spacing w:after="120"/>
              <w:rPr>
                <w:color w:val="0070C0"/>
              </w:rPr>
            </w:pPr>
            <w:hyperlink r:id="rId53" w:history="1">
              <w:r w:rsidRPr="00272EDA">
                <w:rPr>
                  <w:rFonts w:eastAsia="Times New Roman"/>
                  <w:color w:val="0070C0"/>
                </w:rPr>
                <w:t>R4-2201592</w:t>
              </w:r>
            </w:hyperlink>
          </w:p>
        </w:tc>
        <w:tc>
          <w:tcPr>
            <w:tcW w:w="2880" w:type="dxa"/>
          </w:tcPr>
          <w:p w14:paraId="4DD1CDE3" w14:textId="7E2745F7" w:rsidR="00A2299F" w:rsidRPr="00272EDA" w:rsidRDefault="00A2299F" w:rsidP="00A2299F">
            <w:pPr>
              <w:spacing w:after="120"/>
              <w:rPr>
                <w:rFonts w:eastAsia="Times New Roman"/>
                <w:color w:val="0070C0"/>
              </w:rPr>
            </w:pPr>
            <w:r w:rsidRPr="00272EDA">
              <w:rPr>
                <w:rFonts w:eastAsia="Times New Roman"/>
                <w:color w:val="0070C0"/>
              </w:rPr>
              <w:t>60GHz channel and synchronization raster</w:t>
            </w:r>
          </w:p>
        </w:tc>
        <w:tc>
          <w:tcPr>
            <w:tcW w:w="1296" w:type="dxa"/>
          </w:tcPr>
          <w:p w14:paraId="04D45B0E" w14:textId="43B41A07" w:rsidR="00A2299F" w:rsidRPr="00272EDA" w:rsidRDefault="00A2299F" w:rsidP="00A2299F">
            <w:pPr>
              <w:spacing w:after="120"/>
              <w:rPr>
                <w:rFonts w:eastAsia="Times New Roman"/>
                <w:color w:val="0070C0"/>
              </w:rPr>
            </w:pPr>
            <w:r w:rsidRPr="00272EDA">
              <w:rPr>
                <w:rFonts w:eastAsia="Times New Roman"/>
                <w:color w:val="0070C0"/>
              </w:rPr>
              <w:t>LG Electronics Finland</w:t>
            </w:r>
          </w:p>
        </w:tc>
        <w:tc>
          <w:tcPr>
            <w:tcW w:w="1728" w:type="dxa"/>
          </w:tcPr>
          <w:p w14:paraId="61B5D68A" w14:textId="647F61E5" w:rsidR="00A2299F" w:rsidRPr="00272EDA" w:rsidRDefault="00A2299F" w:rsidP="00A2299F">
            <w:pPr>
              <w:spacing w:after="120"/>
              <w:ind w:right="281"/>
              <w:rPr>
                <w:color w:val="0070C0"/>
                <w:lang w:val="en-US" w:eastAsia="zh-CN"/>
              </w:rPr>
            </w:pPr>
            <w:r w:rsidRPr="00272EDA">
              <w:rPr>
                <w:rFonts w:eastAsiaTheme="minorEastAsia"/>
                <w:color w:val="0070C0"/>
                <w:lang w:val="en-US" w:eastAsia="zh-CN"/>
              </w:rPr>
              <w:t>Noted</w:t>
            </w:r>
          </w:p>
        </w:tc>
        <w:tc>
          <w:tcPr>
            <w:tcW w:w="2448" w:type="dxa"/>
          </w:tcPr>
          <w:p w14:paraId="17F45DA7" w14:textId="77777777" w:rsidR="00A2299F" w:rsidRPr="00272EDA" w:rsidRDefault="00A2299F" w:rsidP="003C66D7">
            <w:pPr>
              <w:spacing w:after="120"/>
              <w:ind w:right="9"/>
              <w:rPr>
                <w:color w:val="0070C0"/>
                <w:lang w:val="en-US" w:eastAsia="zh-CN"/>
              </w:rPr>
            </w:pPr>
          </w:p>
        </w:tc>
      </w:tr>
      <w:tr w:rsidR="00A2299F" w:rsidRPr="00621D09" w14:paraId="0EC723D8" w14:textId="77777777" w:rsidTr="003C66D7">
        <w:tc>
          <w:tcPr>
            <w:tcW w:w="1296" w:type="dxa"/>
          </w:tcPr>
          <w:p w14:paraId="376B3588" w14:textId="6F575DC6" w:rsidR="00A2299F" w:rsidRPr="00272EDA" w:rsidRDefault="00A2299F" w:rsidP="00A2299F">
            <w:pPr>
              <w:spacing w:after="120"/>
              <w:rPr>
                <w:color w:val="0070C0"/>
              </w:rPr>
            </w:pPr>
            <w:hyperlink r:id="rId54" w:history="1">
              <w:r w:rsidRPr="00272EDA">
                <w:rPr>
                  <w:rFonts w:eastAsia="Times New Roman"/>
                  <w:color w:val="0070C0"/>
                </w:rPr>
                <w:t>R4-2201598</w:t>
              </w:r>
            </w:hyperlink>
          </w:p>
        </w:tc>
        <w:tc>
          <w:tcPr>
            <w:tcW w:w="2880" w:type="dxa"/>
          </w:tcPr>
          <w:p w14:paraId="26F18623" w14:textId="05B56FF7" w:rsidR="00A2299F" w:rsidRPr="00272EDA" w:rsidRDefault="00A2299F" w:rsidP="00A2299F">
            <w:pPr>
              <w:spacing w:after="120"/>
              <w:rPr>
                <w:rFonts w:eastAsia="Times New Roman"/>
                <w:color w:val="0070C0"/>
              </w:rPr>
            </w:pPr>
            <w:r w:rsidRPr="00272EDA">
              <w:rPr>
                <w:rFonts w:eastAsia="Times New Roman"/>
                <w:color w:val="0070C0"/>
              </w:rPr>
              <w:t>System parameters for a NR band in the range 52.6GHz – 71GHz</w:t>
            </w:r>
          </w:p>
        </w:tc>
        <w:tc>
          <w:tcPr>
            <w:tcW w:w="1296" w:type="dxa"/>
          </w:tcPr>
          <w:p w14:paraId="1AB3BD7D" w14:textId="1C951419" w:rsidR="00A2299F" w:rsidRPr="00272EDA" w:rsidRDefault="00A2299F" w:rsidP="00A2299F">
            <w:pPr>
              <w:spacing w:after="120"/>
              <w:rPr>
                <w:rFonts w:eastAsia="Times New Roman"/>
                <w:color w:val="0070C0"/>
              </w:rPr>
            </w:pPr>
            <w:r w:rsidRPr="00272EDA">
              <w:rPr>
                <w:rFonts w:eastAsia="Times New Roman"/>
                <w:color w:val="0070C0"/>
              </w:rPr>
              <w:t>Nokia, Nokia Shanghai Bell</w:t>
            </w:r>
          </w:p>
        </w:tc>
        <w:tc>
          <w:tcPr>
            <w:tcW w:w="1728" w:type="dxa"/>
          </w:tcPr>
          <w:p w14:paraId="7C7936E7" w14:textId="4998B7FC" w:rsidR="00A2299F" w:rsidRPr="00272EDA" w:rsidRDefault="00A2299F" w:rsidP="00A2299F">
            <w:pPr>
              <w:spacing w:after="120"/>
              <w:ind w:right="281"/>
              <w:rPr>
                <w:color w:val="0070C0"/>
                <w:lang w:val="en-US" w:eastAsia="zh-CN"/>
              </w:rPr>
            </w:pPr>
            <w:r w:rsidRPr="00272EDA">
              <w:rPr>
                <w:rFonts w:eastAsiaTheme="minorEastAsia"/>
                <w:color w:val="0070C0"/>
                <w:lang w:val="en-US" w:eastAsia="zh-CN"/>
              </w:rPr>
              <w:t>Noted</w:t>
            </w:r>
          </w:p>
        </w:tc>
        <w:tc>
          <w:tcPr>
            <w:tcW w:w="2448" w:type="dxa"/>
          </w:tcPr>
          <w:p w14:paraId="513C3B98" w14:textId="77777777" w:rsidR="00A2299F" w:rsidRPr="00272EDA" w:rsidRDefault="00A2299F" w:rsidP="003C66D7">
            <w:pPr>
              <w:spacing w:after="120"/>
              <w:ind w:right="9"/>
              <w:rPr>
                <w:color w:val="0070C0"/>
                <w:lang w:val="en-US" w:eastAsia="zh-CN"/>
              </w:rPr>
            </w:pPr>
          </w:p>
        </w:tc>
      </w:tr>
      <w:tr w:rsidR="00A2299F" w:rsidRPr="00621D09" w14:paraId="5B70EE6E" w14:textId="77777777" w:rsidTr="003C66D7">
        <w:tc>
          <w:tcPr>
            <w:tcW w:w="1296" w:type="dxa"/>
          </w:tcPr>
          <w:p w14:paraId="1383D25C" w14:textId="1E30D3DB" w:rsidR="00A2299F" w:rsidRPr="00272EDA" w:rsidRDefault="00A2299F" w:rsidP="00A2299F">
            <w:pPr>
              <w:spacing w:after="120"/>
              <w:rPr>
                <w:color w:val="0070C0"/>
              </w:rPr>
            </w:pPr>
            <w:hyperlink r:id="rId55" w:history="1">
              <w:r w:rsidRPr="00272EDA">
                <w:rPr>
                  <w:rStyle w:val="Hyperlink"/>
                  <w:rFonts w:eastAsia="Times New Roman"/>
                  <w:color w:val="0070C0"/>
                  <w:u w:val="none"/>
                </w:rPr>
                <w:t>R4-2201924</w:t>
              </w:r>
            </w:hyperlink>
          </w:p>
        </w:tc>
        <w:tc>
          <w:tcPr>
            <w:tcW w:w="2880" w:type="dxa"/>
          </w:tcPr>
          <w:p w14:paraId="4329DD3A" w14:textId="523C4B0E" w:rsidR="00A2299F" w:rsidRPr="00272EDA" w:rsidRDefault="00A2299F" w:rsidP="00A2299F">
            <w:pPr>
              <w:spacing w:after="120"/>
              <w:rPr>
                <w:rFonts w:eastAsia="Times New Roman"/>
                <w:color w:val="0070C0"/>
              </w:rPr>
            </w:pPr>
            <w:r w:rsidRPr="00272EDA">
              <w:rPr>
                <w:rFonts w:eastAsia="Times New Roman"/>
                <w:color w:val="0070C0"/>
              </w:rPr>
              <w:t>Views on channelization for 52.6 to 71 GHz</w:t>
            </w:r>
          </w:p>
        </w:tc>
        <w:tc>
          <w:tcPr>
            <w:tcW w:w="1296" w:type="dxa"/>
          </w:tcPr>
          <w:p w14:paraId="3818D0B0" w14:textId="6E183166" w:rsidR="00A2299F" w:rsidRPr="00272EDA" w:rsidRDefault="00A2299F" w:rsidP="00A2299F">
            <w:pPr>
              <w:spacing w:after="120"/>
              <w:rPr>
                <w:rFonts w:eastAsia="Times New Roman"/>
                <w:color w:val="0070C0"/>
              </w:rPr>
            </w:pPr>
            <w:r w:rsidRPr="00272EDA">
              <w:rPr>
                <w:rFonts w:eastAsia="Times New Roman"/>
                <w:color w:val="0070C0"/>
              </w:rPr>
              <w:t>Intel Corporation</w:t>
            </w:r>
          </w:p>
        </w:tc>
        <w:tc>
          <w:tcPr>
            <w:tcW w:w="1728" w:type="dxa"/>
          </w:tcPr>
          <w:p w14:paraId="2B0AC8E1" w14:textId="024374A2" w:rsidR="00A2299F" w:rsidRPr="00272EDA" w:rsidRDefault="00A2299F" w:rsidP="00A2299F">
            <w:pPr>
              <w:spacing w:after="120"/>
              <w:ind w:right="281"/>
              <w:rPr>
                <w:color w:val="0070C0"/>
                <w:lang w:val="en-US" w:eastAsia="zh-CN"/>
              </w:rPr>
            </w:pPr>
            <w:r w:rsidRPr="00272EDA">
              <w:rPr>
                <w:rFonts w:eastAsiaTheme="minorEastAsia"/>
                <w:color w:val="0070C0"/>
                <w:lang w:val="en-US" w:eastAsia="zh-CN"/>
              </w:rPr>
              <w:t>Noted</w:t>
            </w:r>
          </w:p>
        </w:tc>
        <w:tc>
          <w:tcPr>
            <w:tcW w:w="2448" w:type="dxa"/>
          </w:tcPr>
          <w:p w14:paraId="57C92A84" w14:textId="77777777" w:rsidR="00A2299F" w:rsidRPr="00272EDA" w:rsidRDefault="00A2299F" w:rsidP="003C66D7">
            <w:pPr>
              <w:spacing w:after="120"/>
              <w:ind w:right="9"/>
              <w:rPr>
                <w:color w:val="0070C0"/>
                <w:lang w:val="en-US" w:eastAsia="zh-CN"/>
              </w:rPr>
            </w:pPr>
          </w:p>
        </w:tc>
      </w:tr>
      <w:tr w:rsidR="00A2299F" w:rsidRPr="00621D09" w14:paraId="582772FC" w14:textId="77777777" w:rsidTr="003C66D7">
        <w:tc>
          <w:tcPr>
            <w:tcW w:w="1296" w:type="dxa"/>
          </w:tcPr>
          <w:p w14:paraId="34E7CD01" w14:textId="312C03AD" w:rsidR="00A2299F" w:rsidRPr="00272EDA" w:rsidRDefault="00A2299F" w:rsidP="00A2299F">
            <w:pPr>
              <w:spacing w:after="120"/>
              <w:rPr>
                <w:color w:val="0070C0"/>
              </w:rPr>
            </w:pPr>
            <w:hyperlink r:id="rId56" w:history="1">
              <w:r w:rsidRPr="00272EDA">
                <w:rPr>
                  <w:rFonts w:eastAsia="Times New Roman"/>
                  <w:color w:val="0070C0"/>
                </w:rPr>
                <w:t>R4-2201985</w:t>
              </w:r>
            </w:hyperlink>
          </w:p>
        </w:tc>
        <w:tc>
          <w:tcPr>
            <w:tcW w:w="2880" w:type="dxa"/>
          </w:tcPr>
          <w:p w14:paraId="3BB06D37" w14:textId="0095D3CD" w:rsidR="00A2299F" w:rsidRPr="00272EDA" w:rsidRDefault="00A2299F" w:rsidP="00A2299F">
            <w:pPr>
              <w:spacing w:after="120"/>
              <w:rPr>
                <w:rFonts w:eastAsia="Times New Roman"/>
                <w:color w:val="0070C0"/>
              </w:rPr>
            </w:pPr>
            <w:r w:rsidRPr="00272EDA">
              <w:rPr>
                <w:rFonts w:eastAsia="Times New Roman"/>
                <w:color w:val="0070C0"/>
              </w:rPr>
              <w:t>Channelization and synchronization raster for 60GHz</w:t>
            </w:r>
          </w:p>
        </w:tc>
        <w:tc>
          <w:tcPr>
            <w:tcW w:w="1296" w:type="dxa"/>
          </w:tcPr>
          <w:p w14:paraId="7A5AA640" w14:textId="0EEB0BAF" w:rsidR="00A2299F" w:rsidRPr="00272EDA" w:rsidRDefault="00A2299F" w:rsidP="00A2299F">
            <w:pPr>
              <w:spacing w:after="120"/>
              <w:rPr>
                <w:rFonts w:eastAsia="Times New Roman"/>
                <w:color w:val="0070C0"/>
              </w:rPr>
            </w:pPr>
            <w:r w:rsidRPr="00272EDA">
              <w:rPr>
                <w:rFonts w:eastAsia="Times New Roman"/>
                <w:color w:val="0070C0"/>
              </w:rPr>
              <w:t>MediaTek (Chengdu) Inc.</w:t>
            </w:r>
          </w:p>
        </w:tc>
        <w:tc>
          <w:tcPr>
            <w:tcW w:w="1728" w:type="dxa"/>
          </w:tcPr>
          <w:p w14:paraId="02A8EC33" w14:textId="27DB1E47" w:rsidR="00A2299F" w:rsidRPr="00272EDA" w:rsidRDefault="00A2299F" w:rsidP="00A2299F">
            <w:pPr>
              <w:spacing w:after="120"/>
              <w:ind w:right="281"/>
              <w:rPr>
                <w:color w:val="0070C0"/>
                <w:lang w:val="en-US" w:eastAsia="zh-CN"/>
              </w:rPr>
            </w:pPr>
            <w:r w:rsidRPr="00272EDA">
              <w:rPr>
                <w:rFonts w:eastAsiaTheme="minorEastAsia"/>
                <w:color w:val="0070C0"/>
                <w:lang w:val="en-US" w:eastAsia="zh-CN"/>
              </w:rPr>
              <w:t>Noted</w:t>
            </w:r>
          </w:p>
        </w:tc>
        <w:tc>
          <w:tcPr>
            <w:tcW w:w="2448" w:type="dxa"/>
          </w:tcPr>
          <w:p w14:paraId="257A1940" w14:textId="77777777" w:rsidR="00A2299F" w:rsidRPr="00272EDA" w:rsidRDefault="00A2299F" w:rsidP="003C66D7">
            <w:pPr>
              <w:spacing w:after="120"/>
              <w:ind w:right="9"/>
              <w:rPr>
                <w:color w:val="0070C0"/>
                <w:lang w:val="en-US" w:eastAsia="zh-CN"/>
              </w:rPr>
            </w:pPr>
          </w:p>
        </w:tc>
      </w:tr>
      <w:tr w:rsidR="00A2299F" w:rsidRPr="00621D09" w14:paraId="79E5EA37" w14:textId="77777777" w:rsidTr="003C66D7">
        <w:tc>
          <w:tcPr>
            <w:tcW w:w="1296" w:type="dxa"/>
          </w:tcPr>
          <w:p w14:paraId="24995748" w14:textId="6A2BF27E" w:rsidR="00A2299F" w:rsidRPr="00272EDA" w:rsidRDefault="00A2299F" w:rsidP="00A2299F">
            <w:pPr>
              <w:spacing w:after="120"/>
              <w:rPr>
                <w:color w:val="0070C0"/>
              </w:rPr>
            </w:pPr>
            <w:hyperlink r:id="rId57" w:history="1">
              <w:r w:rsidRPr="00272EDA">
                <w:rPr>
                  <w:rFonts w:eastAsia="Times New Roman"/>
                  <w:color w:val="0070C0"/>
                </w:rPr>
                <w:t>R4-2202023</w:t>
              </w:r>
            </w:hyperlink>
          </w:p>
        </w:tc>
        <w:tc>
          <w:tcPr>
            <w:tcW w:w="2880" w:type="dxa"/>
          </w:tcPr>
          <w:p w14:paraId="29B6187C" w14:textId="3302C0C6" w:rsidR="00A2299F" w:rsidRPr="00272EDA" w:rsidRDefault="00A2299F" w:rsidP="00A2299F">
            <w:pPr>
              <w:spacing w:after="120"/>
              <w:rPr>
                <w:rFonts w:eastAsia="Times New Roman"/>
                <w:color w:val="0070C0"/>
              </w:rPr>
            </w:pPr>
            <w:r w:rsidRPr="00272EDA">
              <w:rPr>
                <w:rFonts w:eastAsia="Times New Roman"/>
                <w:color w:val="0070C0"/>
              </w:rPr>
              <w:t>Discussion on the channel raster and sync raster in FR2-2</w:t>
            </w:r>
          </w:p>
        </w:tc>
        <w:tc>
          <w:tcPr>
            <w:tcW w:w="1296" w:type="dxa"/>
          </w:tcPr>
          <w:p w14:paraId="49D610C8" w14:textId="0BAA4ACB" w:rsidR="00A2299F" w:rsidRPr="00272EDA" w:rsidRDefault="00A2299F" w:rsidP="00A2299F">
            <w:pPr>
              <w:spacing w:after="120"/>
              <w:rPr>
                <w:rFonts w:eastAsia="Times New Roman"/>
                <w:color w:val="0070C0"/>
              </w:rPr>
            </w:pPr>
            <w:r w:rsidRPr="00272EDA">
              <w:rPr>
                <w:rFonts w:eastAsia="Times New Roman"/>
                <w:color w:val="0070C0"/>
              </w:rPr>
              <w:t>Huawei</w:t>
            </w:r>
          </w:p>
        </w:tc>
        <w:tc>
          <w:tcPr>
            <w:tcW w:w="1728" w:type="dxa"/>
          </w:tcPr>
          <w:p w14:paraId="344EAA4A" w14:textId="129DD988" w:rsidR="00A2299F" w:rsidRPr="00272EDA" w:rsidRDefault="00A2299F" w:rsidP="00A2299F">
            <w:pPr>
              <w:spacing w:after="120"/>
              <w:ind w:right="281"/>
              <w:rPr>
                <w:color w:val="0070C0"/>
                <w:lang w:val="en-US" w:eastAsia="zh-CN"/>
              </w:rPr>
            </w:pPr>
            <w:r w:rsidRPr="00272EDA">
              <w:rPr>
                <w:rFonts w:eastAsiaTheme="minorEastAsia"/>
                <w:color w:val="0070C0"/>
                <w:lang w:val="en-US" w:eastAsia="zh-CN"/>
              </w:rPr>
              <w:t>Noted</w:t>
            </w:r>
          </w:p>
        </w:tc>
        <w:tc>
          <w:tcPr>
            <w:tcW w:w="2448" w:type="dxa"/>
          </w:tcPr>
          <w:p w14:paraId="48E7A65C" w14:textId="77777777" w:rsidR="00A2299F" w:rsidRPr="00272EDA" w:rsidRDefault="00A2299F" w:rsidP="003C66D7">
            <w:pPr>
              <w:spacing w:after="120"/>
              <w:ind w:right="9"/>
              <w:rPr>
                <w:color w:val="0070C0"/>
                <w:lang w:val="en-US" w:eastAsia="zh-CN"/>
              </w:rPr>
            </w:pPr>
          </w:p>
        </w:tc>
      </w:tr>
      <w:tr w:rsidR="00A2299F" w:rsidRPr="00621D09" w14:paraId="32B246C9" w14:textId="77777777" w:rsidTr="003C66D7">
        <w:tc>
          <w:tcPr>
            <w:tcW w:w="1296" w:type="dxa"/>
          </w:tcPr>
          <w:p w14:paraId="717E7944" w14:textId="7947AC27" w:rsidR="00A2299F" w:rsidRPr="00272EDA" w:rsidRDefault="00A2299F" w:rsidP="00A2299F">
            <w:pPr>
              <w:spacing w:after="120"/>
              <w:rPr>
                <w:color w:val="0070C0"/>
              </w:rPr>
            </w:pPr>
            <w:hyperlink r:id="rId58" w:history="1">
              <w:r w:rsidRPr="00272EDA">
                <w:rPr>
                  <w:rFonts w:eastAsia="Times New Roman"/>
                  <w:color w:val="0070C0"/>
                </w:rPr>
                <w:t>R4-2201599</w:t>
              </w:r>
            </w:hyperlink>
          </w:p>
        </w:tc>
        <w:tc>
          <w:tcPr>
            <w:tcW w:w="2880" w:type="dxa"/>
          </w:tcPr>
          <w:p w14:paraId="1BFF2635" w14:textId="4DA45AF7" w:rsidR="00A2299F" w:rsidRPr="00272EDA" w:rsidRDefault="00A2299F" w:rsidP="00A2299F">
            <w:pPr>
              <w:spacing w:after="120"/>
              <w:rPr>
                <w:rFonts w:eastAsia="Times New Roman"/>
                <w:color w:val="0070C0"/>
              </w:rPr>
            </w:pPr>
            <w:r w:rsidRPr="00272EDA">
              <w:rPr>
                <w:rFonts w:eastAsia="Times New Roman"/>
                <w:color w:val="0070C0"/>
              </w:rPr>
              <w:t>How to introduce FR2-2 bands into 38.101-2 and combinations into 38.101-3</w:t>
            </w:r>
          </w:p>
        </w:tc>
        <w:tc>
          <w:tcPr>
            <w:tcW w:w="1296" w:type="dxa"/>
          </w:tcPr>
          <w:p w14:paraId="26698683" w14:textId="354286E1" w:rsidR="00A2299F" w:rsidRPr="00272EDA" w:rsidRDefault="00A2299F" w:rsidP="00A2299F">
            <w:pPr>
              <w:spacing w:after="120"/>
              <w:rPr>
                <w:rFonts w:eastAsia="Times New Roman"/>
                <w:color w:val="0070C0"/>
              </w:rPr>
            </w:pPr>
            <w:r w:rsidRPr="00272EDA">
              <w:rPr>
                <w:rFonts w:eastAsia="Times New Roman"/>
                <w:color w:val="0070C0"/>
              </w:rPr>
              <w:t>Nokia, Nokia Shanghai Bell</w:t>
            </w:r>
          </w:p>
        </w:tc>
        <w:tc>
          <w:tcPr>
            <w:tcW w:w="1728" w:type="dxa"/>
          </w:tcPr>
          <w:p w14:paraId="395A1F77" w14:textId="048B0446" w:rsidR="00A2299F" w:rsidRPr="00272EDA" w:rsidRDefault="00A35D99" w:rsidP="00A2299F">
            <w:pPr>
              <w:spacing w:after="120"/>
              <w:ind w:right="281"/>
              <w:rPr>
                <w:color w:val="0070C0"/>
                <w:lang w:val="en-US" w:eastAsia="zh-CN"/>
              </w:rPr>
            </w:pPr>
            <w:r w:rsidRPr="00272EDA">
              <w:rPr>
                <w:color w:val="0070C0"/>
                <w:lang w:val="en-US" w:eastAsia="zh-CN"/>
              </w:rPr>
              <w:t>Approved</w:t>
            </w:r>
          </w:p>
        </w:tc>
        <w:tc>
          <w:tcPr>
            <w:tcW w:w="2448" w:type="dxa"/>
          </w:tcPr>
          <w:p w14:paraId="5175E3D5" w14:textId="75BF01AE" w:rsidR="00A2299F" w:rsidRPr="00272EDA" w:rsidRDefault="001F7823" w:rsidP="003C66D7">
            <w:pPr>
              <w:spacing w:after="120"/>
              <w:ind w:right="9"/>
              <w:rPr>
                <w:color w:val="0070C0"/>
                <w:lang w:val="en-US" w:eastAsia="zh-CN"/>
              </w:rPr>
            </w:pPr>
            <w:r w:rsidRPr="00272EDA">
              <w:rPr>
                <w:color w:val="0070C0"/>
                <w:lang w:val="en-US" w:eastAsia="zh-CN"/>
              </w:rPr>
              <w:t>Confirm in GTW session</w:t>
            </w:r>
            <w:r w:rsidR="003C66D7" w:rsidRPr="00272EDA">
              <w:rPr>
                <w:color w:val="0070C0"/>
                <w:lang w:val="en-US" w:eastAsia="zh-CN"/>
              </w:rPr>
              <w:t xml:space="preserve"> </w:t>
            </w:r>
            <w:r w:rsidRPr="00272EDA">
              <w:rPr>
                <w:color w:val="0070C0"/>
                <w:lang w:val="en-US" w:eastAsia="zh-CN"/>
              </w:rPr>
              <w:t>or 2</w:t>
            </w:r>
            <w:r w:rsidRPr="00272EDA">
              <w:rPr>
                <w:color w:val="0070C0"/>
                <w:vertAlign w:val="superscript"/>
                <w:lang w:val="en-US" w:eastAsia="zh-CN"/>
              </w:rPr>
              <w:t>nd</w:t>
            </w:r>
            <w:r w:rsidRPr="00272EDA">
              <w:rPr>
                <w:color w:val="0070C0"/>
                <w:lang w:val="en-US" w:eastAsia="zh-CN"/>
              </w:rPr>
              <w:t xml:space="preserve"> round</w:t>
            </w:r>
          </w:p>
        </w:tc>
      </w:tr>
      <w:tr w:rsidR="00A2299F" w:rsidRPr="00621D09" w14:paraId="6DBF87B0" w14:textId="77777777" w:rsidTr="003C66D7">
        <w:tc>
          <w:tcPr>
            <w:tcW w:w="1296" w:type="dxa"/>
          </w:tcPr>
          <w:p w14:paraId="3F1EE081" w14:textId="543D34B6" w:rsidR="00A2299F" w:rsidRPr="00272EDA" w:rsidRDefault="00A2299F" w:rsidP="00A2299F">
            <w:pPr>
              <w:spacing w:after="120"/>
              <w:rPr>
                <w:color w:val="0070C0"/>
              </w:rPr>
            </w:pPr>
            <w:hyperlink r:id="rId59" w:history="1">
              <w:r w:rsidRPr="00272EDA">
                <w:rPr>
                  <w:rFonts w:eastAsia="Times New Roman"/>
                  <w:color w:val="0070C0"/>
                </w:rPr>
                <w:t>R4-2201916</w:t>
              </w:r>
            </w:hyperlink>
          </w:p>
        </w:tc>
        <w:tc>
          <w:tcPr>
            <w:tcW w:w="2880" w:type="dxa"/>
          </w:tcPr>
          <w:p w14:paraId="1E977860" w14:textId="4B1C1530" w:rsidR="00A2299F" w:rsidRPr="00272EDA" w:rsidRDefault="00A2299F" w:rsidP="00A2299F">
            <w:pPr>
              <w:spacing w:after="120"/>
              <w:rPr>
                <w:rFonts w:eastAsia="Times New Roman"/>
                <w:color w:val="0070C0"/>
              </w:rPr>
            </w:pPr>
            <w:r w:rsidRPr="00272EDA">
              <w:rPr>
                <w:rFonts w:eastAsia="Times New Roman"/>
                <w:color w:val="0070C0"/>
              </w:rPr>
              <w:t>Discussion on FR2-2 DC/CA with FR1 anchor</w:t>
            </w:r>
          </w:p>
        </w:tc>
        <w:tc>
          <w:tcPr>
            <w:tcW w:w="1296" w:type="dxa"/>
          </w:tcPr>
          <w:p w14:paraId="33F1C79A" w14:textId="0F65C1EF" w:rsidR="00A2299F" w:rsidRPr="00272EDA" w:rsidRDefault="00A2299F" w:rsidP="00A2299F">
            <w:pPr>
              <w:spacing w:after="120"/>
              <w:rPr>
                <w:rFonts w:eastAsia="Times New Roman"/>
                <w:color w:val="0070C0"/>
              </w:rPr>
            </w:pPr>
            <w:r w:rsidRPr="00272EDA">
              <w:rPr>
                <w:rFonts w:eastAsia="Times New Roman"/>
                <w:color w:val="0070C0"/>
              </w:rPr>
              <w:t>Ericsson</w:t>
            </w:r>
          </w:p>
        </w:tc>
        <w:tc>
          <w:tcPr>
            <w:tcW w:w="1728" w:type="dxa"/>
          </w:tcPr>
          <w:p w14:paraId="5D8338C8" w14:textId="4F9BB96A" w:rsidR="00A2299F" w:rsidRPr="00272EDA" w:rsidRDefault="00A2299F" w:rsidP="00A2299F">
            <w:pPr>
              <w:spacing w:after="120"/>
              <w:ind w:right="281"/>
              <w:rPr>
                <w:color w:val="0070C0"/>
                <w:lang w:val="en-US" w:eastAsia="zh-CN"/>
              </w:rPr>
            </w:pPr>
            <w:r w:rsidRPr="00272EDA">
              <w:rPr>
                <w:color w:val="0070C0"/>
                <w:lang w:val="en-US" w:eastAsia="zh-CN"/>
              </w:rPr>
              <w:t>Noted</w:t>
            </w:r>
          </w:p>
        </w:tc>
        <w:tc>
          <w:tcPr>
            <w:tcW w:w="2448" w:type="dxa"/>
          </w:tcPr>
          <w:p w14:paraId="0E2648B2" w14:textId="77777777" w:rsidR="00A2299F" w:rsidRPr="00272EDA" w:rsidRDefault="00A2299F" w:rsidP="003C66D7">
            <w:pPr>
              <w:spacing w:after="120"/>
              <w:ind w:right="9"/>
              <w:rPr>
                <w:color w:val="0070C0"/>
                <w:lang w:val="en-US" w:eastAsia="zh-CN"/>
              </w:rPr>
            </w:pPr>
          </w:p>
        </w:tc>
      </w:tr>
      <w:tr w:rsidR="00A2299F" w:rsidRPr="00621D09" w14:paraId="463A1896" w14:textId="77777777" w:rsidTr="003C66D7">
        <w:tc>
          <w:tcPr>
            <w:tcW w:w="1296" w:type="dxa"/>
          </w:tcPr>
          <w:p w14:paraId="0A5EF2B5" w14:textId="4DCDAC17" w:rsidR="00A2299F" w:rsidRPr="00272EDA" w:rsidRDefault="00A2299F" w:rsidP="00A2299F">
            <w:pPr>
              <w:spacing w:after="120"/>
              <w:rPr>
                <w:color w:val="0070C0"/>
              </w:rPr>
            </w:pPr>
            <w:hyperlink r:id="rId60" w:history="1">
              <w:r w:rsidRPr="00272EDA">
                <w:rPr>
                  <w:rFonts w:eastAsia="Times New Roman"/>
                  <w:color w:val="0070C0"/>
                </w:rPr>
                <w:t>R4-2201917</w:t>
              </w:r>
            </w:hyperlink>
          </w:p>
        </w:tc>
        <w:tc>
          <w:tcPr>
            <w:tcW w:w="2880" w:type="dxa"/>
          </w:tcPr>
          <w:p w14:paraId="7791D0B5" w14:textId="664FC605" w:rsidR="00A2299F" w:rsidRPr="00272EDA" w:rsidRDefault="00A2299F" w:rsidP="00A2299F">
            <w:pPr>
              <w:spacing w:after="120"/>
              <w:rPr>
                <w:rFonts w:eastAsia="Times New Roman"/>
                <w:color w:val="0070C0"/>
              </w:rPr>
            </w:pPr>
            <w:r w:rsidRPr="00272EDA">
              <w:rPr>
                <w:rFonts w:eastAsia="Times New Roman"/>
                <w:color w:val="0070C0"/>
              </w:rPr>
              <w:t>draft CR 38.101-3 on FR2-2 DC/CA with FR1 anchor</w:t>
            </w:r>
          </w:p>
        </w:tc>
        <w:tc>
          <w:tcPr>
            <w:tcW w:w="1296" w:type="dxa"/>
          </w:tcPr>
          <w:p w14:paraId="3000B07B" w14:textId="1D6C9B97" w:rsidR="00A2299F" w:rsidRPr="00272EDA" w:rsidRDefault="00A2299F" w:rsidP="00A2299F">
            <w:pPr>
              <w:spacing w:after="120"/>
              <w:rPr>
                <w:rFonts w:eastAsia="Times New Roman"/>
                <w:color w:val="0070C0"/>
              </w:rPr>
            </w:pPr>
            <w:r w:rsidRPr="00272EDA">
              <w:rPr>
                <w:rFonts w:eastAsia="Times New Roman"/>
                <w:color w:val="0070C0"/>
              </w:rPr>
              <w:t>Ericsson</w:t>
            </w:r>
          </w:p>
        </w:tc>
        <w:tc>
          <w:tcPr>
            <w:tcW w:w="1728" w:type="dxa"/>
          </w:tcPr>
          <w:p w14:paraId="257F3AEC" w14:textId="0E756CED" w:rsidR="00A2299F" w:rsidRPr="00272EDA" w:rsidRDefault="00601796" w:rsidP="00A2299F">
            <w:pPr>
              <w:spacing w:after="120"/>
              <w:ind w:right="281"/>
              <w:rPr>
                <w:color w:val="0070C0"/>
                <w:lang w:val="en-US" w:eastAsia="zh-CN"/>
              </w:rPr>
            </w:pPr>
            <w:r w:rsidRPr="00272EDA">
              <w:rPr>
                <w:color w:val="0070C0"/>
                <w:lang w:val="en-US" w:eastAsia="zh-CN"/>
              </w:rPr>
              <w:t>Return to</w:t>
            </w:r>
          </w:p>
        </w:tc>
        <w:tc>
          <w:tcPr>
            <w:tcW w:w="2448" w:type="dxa"/>
          </w:tcPr>
          <w:p w14:paraId="1D043A37" w14:textId="210A3ECE" w:rsidR="00A2299F" w:rsidRPr="00272EDA" w:rsidRDefault="00601796" w:rsidP="003C66D7">
            <w:pPr>
              <w:spacing w:after="120"/>
              <w:ind w:right="9"/>
              <w:rPr>
                <w:color w:val="0070C0"/>
                <w:lang w:val="en-US" w:eastAsia="zh-CN"/>
              </w:rPr>
            </w:pPr>
            <w:r w:rsidRPr="00272EDA">
              <w:rPr>
                <w:color w:val="0070C0"/>
                <w:lang w:val="en-US" w:eastAsia="zh-CN"/>
              </w:rPr>
              <w:t>Current content may be revised to capture our agreements</w:t>
            </w:r>
          </w:p>
        </w:tc>
      </w:tr>
      <w:tr w:rsidR="00A2299F" w:rsidRPr="00621D09" w14:paraId="206885E3" w14:textId="77777777" w:rsidTr="003C66D7">
        <w:tc>
          <w:tcPr>
            <w:tcW w:w="1296" w:type="dxa"/>
          </w:tcPr>
          <w:p w14:paraId="46F3FA19" w14:textId="02990F35" w:rsidR="00A2299F" w:rsidRPr="00272EDA" w:rsidRDefault="00A2299F" w:rsidP="00A2299F">
            <w:pPr>
              <w:spacing w:after="120"/>
              <w:rPr>
                <w:color w:val="0070C0"/>
              </w:rPr>
            </w:pPr>
            <w:hyperlink r:id="rId61" w:history="1">
              <w:r w:rsidRPr="00272EDA">
                <w:rPr>
                  <w:rFonts w:eastAsia="Times New Roman"/>
                  <w:color w:val="0070C0"/>
                </w:rPr>
                <w:t>R4-2200083</w:t>
              </w:r>
            </w:hyperlink>
          </w:p>
        </w:tc>
        <w:tc>
          <w:tcPr>
            <w:tcW w:w="2880" w:type="dxa"/>
          </w:tcPr>
          <w:p w14:paraId="18CE7736" w14:textId="44E913C2" w:rsidR="00A2299F" w:rsidRPr="00272EDA" w:rsidRDefault="00A2299F" w:rsidP="00A2299F">
            <w:pPr>
              <w:spacing w:after="120"/>
              <w:rPr>
                <w:rFonts w:eastAsia="Times New Roman"/>
                <w:color w:val="0070C0"/>
              </w:rPr>
            </w:pPr>
            <w:r w:rsidRPr="00272EDA">
              <w:rPr>
                <w:rFonts w:eastAsia="Times New Roman"/>
                <w:color w:val="0070C0"/>
              </w:rPr>
              <w:t xml:space="preserve">Discussion on the LBT requirement and the </w:t>
            </w:r>
            <w:proofErr w:type="gramStart"/>
            <w:r w:rsidRPr="00272EDA">
              <w:rPr>
                <w:rFonts w:eastAsia="Times New Roman"/>
                <w:color w:val="0070C0"/>
              </w:rPr>
              <w:t>reply</w:t>
            </w:r>
            <w:proofErr w:type="gramEnd"/>
            <w:r w:rsidRPr="00272EDA">
              <w:rPr>
                <w:rFonts w:eastAsia="Times New Roman"/>
                <w:color w:val="0070C0"/>
              </w:rPr>
              <w:t xml:space="preserve"> LS for sensing beam selection</w:t>
            </w:r>
          </w:p>
        </w:tc>
        <w:tc>
          <w:tcPr>
            <w:tcW w:w="1296" w:type="dxa"/>
          </w:tcPr>
          <w:p w14:paraId="43C01C32" w14:textId="3CA7D976" w:rsidR="00A2299F" w:rsidRPr="00272EDA" w:rsidRDefault="00A2299F" w:rsidP="00A2299F">
            <w:pPr>
              <w:spacing w:after="120"/>
              <w:rPr>
                <w:rFonts w:eastAsia="Times New Roman"/>
                <w:color w:val="0070C0"/>
              </w:rPr>
            </w:pPr>
            <w:r w:rsidRPr="00272EDA">
              <w:rPr>
                <w:rFonts w:eastAsia="Times New Roman"/>
                <w:color w:val="0070C0"/>
              </w:rPr>
              <w:t>CATT</w:t>
            </w:r>
          </w:p>
        </w:tc>
        <w:tc>
          <w:tcPr>
            <w:tcW w:w="1728" w:type="dxa"/>
          </w:tcPr>
          <w:p w14:paraId="3C06923D" w14:textId="055D876D" w:rsidR="00A2299F" w:rsidRPr="00272EDA" w:rsidRDefault="00A2299F" w:rsidP="00A2299F">
            <w:pPr>
              <w:spacing w:after="120"/>
              <w:ind w:right="281"/>
              <w:rPr>
                <w:color w:val="0070C0"/>
                <w:lang w:val="en-US" w:eastAsia="zh-CN"/>
              </w:rPr>
            </w:pPr>
            <w:r w:rsidRPr="00272EDA">
              <w:rPr>
                <w:color w:val="0070C0"/>
                <w:lang w:val="en-US" w:eastAsia="zh-CN"/>
              </w:rPr>
              <w:t>Noted</w:t>
            </w:r>
          </w:p>
        </w:tc>
        <w:tc>
          <w:tcPr>
            <w:tcW w:w="2448" w:type="dxa"/>
          </w:tcPr>
          <w:p w14:paraId="63251376" w14:textId="77777777" w:rsidR="00A2299F" w:rsidRPr="00272EDA" w:rsidRDefault="00A2299F" w:rsidP="003C66D7">
            <w:pPr>
              <w:spacing w:after="120"/>
              <w:ind w:right="9"/>
              <w:rPr>
                <w:color w:val="0070C0"/>
                <w:lang w:val="en-US" w:eastAsia="zh-CN"/>
              </w:rPr>
            </w:pPr>
          </w:p>
        </w:tc>
      </w:tr>
      <w:tr w:rsidR="00A2299F" w:rsidRPr="00621D09" w14:paraId="0D00DD95" w14:textId="77777777" w:rsidTr="003C66D7">
        <w:tc>
          <w:tcPr>
            <w:tcW w:w="1296" w:type="dxa"/>
          </w:tcPr>
          <w:p w14:paraId="45D30E83" w14:textId="0E4E6880" w:rsidR="00A2299F" w:rsidRPr="00272EDA" w:rsidRDefault="00A2299F" w:rsidP="00A2299F">
            <w:pPr>
              <w:spacing w:after="120"/>
              <w:rPr>
                <w:color w:val="0070C0"/>
              </w:rPr>
            </w:pPr>
            <w:hyperlink r:id="rId62" w:history="1">
              <w:r w:rsidRPr="00272EDA">
                <w:rPr>
                  <w:rFonts w:eastAsia="Times New Roman"/>
                  <w:color w:val="0070C0"/>
                </w:rPr>
                <w:t>R4-2200084</w:t>
              </w:r>
            </w:hyperlink>
          </w:p>
        </w:tc>
        <w:tc>
          <w:tcPr>
            <w:tcW w:w="2880" w:type="dxa"/>
          </w:tcPr>
          <w:p w14:paraId="4CE08D62" w14:textId="710BA7CD" w:rsidR="00A2299F" w:rsidRPr="00272EDA" w:rsidRDefault="00A2299F" w:rsidP="00A2299F">
            <w:pPr>
              <w:spacing w:after="120"/>
              <w:rPr>
                <w:rFonts w:eastAsia="Times New Roman"/>
                <w:color w:val="0070C0"/>
              </w:rPr>
            </w:pPr>
            <w:r w:rsidRPr="00272EDA">
              <w:rPr>
                <w:rFonts w:eastAsia="Times New Roman"/>
                <w:color w:val="0070C0"/>
              </w:rPr>
              <w:t>Draft CR for TS 37.107: introduction of LBT requirements for FR2-2</w:t>
            </w:r>
          </w:p>
        </w:tc>
        <w:tc>
          <w:tcPr>
            <w:tcW w:w="1296" w:type="dxa"/>
          </w:tcPr>
          <w:p w14:paraId="5D9CC19D" w14:textId="6731513E" w:rsidR="00A2299F" w:rsidRPr="00272EDA" w:rsidRDefault="00A2299F" w:rsidP="00A2299F">
            <w:pPr>
              <w:spacing w:after="120"/>
              <w:rPr>
                <w:rFonts w:eastAsia="Times New Roman"/>
                <w:color w:val="0070C0"/>
              </w:rPr>
            </w:pPr>
            <w:r w:rsidRPr="00272EDA">
              <w:rPr>
                <w:rFonts w:eastAsia="Times New Roman"/>
                <w:color w:val="0070C0"/>
              </w:rPr>
              <w:t>CATT</w:t>
            </w:r>
          </w:p>
        </w:tc>
        <w:tc>
          <w:tcPr>
            <w:tcW w:w="1728" w:type="dxa"/>
          </w:tcPr>
          <w:p w14:paraId="61BC9C25" w14:textId="05E0B64D" w:rsidR="00A2299F" w:rsidRPr="00272EDA" w:rsidRDefault="00A2299F" w:rsidP="00A2299F">
            <w:pPr>
              <w:spacing w:after="120"/>
              <w:ind w:right="281"/>
              <w:rPr>
                <w:color w:val="0070C0"/>
                <w:lang w:val="en-US" w:eastAsia="zh-CN"/>
              </w:rPr>
            </w:pPr>
            <w:r w:rsidRPr="00272EDA">
              <w:rPr>
                <w:color w:val="0070C0"/>
                <w:lang w:val="en-US" w:eastAsia="zh-CN"/>
              </w:rPr>
              <w:t>Not agreeable</w:t>
            </w:r>
          </w:p>
        </w:tc>
        <w:tc>
          <w:tcPr>
            <w:tcW w:w="2448" w:type="dxa"/>
          </w:tcPr>
          <w:p w14:paraId="1BBF17CD" w14:textId="77777777" w:rsidR="00A2299F" w:rsidRPr="00272EDA" w:rsidRDefault="00A2299F" w:rsidP="003C66D7">
            <w:pPr>
              <w:spacing w:after="120"/>
              <w:ind w:right="9"/>
              <w:rPr>
                <w:color w:val="0070C0"/>
                <w:lang w:val="en-US" w:eastAsia="zh-CN"/>
              </w:rPr>
            </w:pPr>
          </w:p>
        </w:tc>
      </w:tr>
      <w:tr w:rsidR="00A2299F" w:rsidRPr="00621D09" w14:paraId="5C76EE30" w14:textId="77777777" w:rsidTr="003C66D7">
        <w:tc>
          <w:tcPr>
            <w:tcW w:w="1296" w:type="dxa"/>
          </w:tcPr>
          <w:p w14:paraId="4897A4A4" w14:textId="6A069568" w:rsidR="00A2299F" w:rsidRPr="00272EDA" w:rsidRDefault="00A2299F" w:rsidP="00A2299F">
            <w:pPr>
              <w:spacing w:after="120"/>
              <w:rPr>
                <w:color w:val="0070C0"/>
              </w:rPr>
            </w:pPr>
            <w:hyperlink r:id="rId63" w:history="1">
              <w:r w:rsidRPr="00272EDA">
                <w:rPr>
                  <w:rFonts w:eastAsia="Times New Roman"/>
                  <w:color w:val="0070C0"/>
                </w:rPr>
                <w:t>R4-2200085</w:t>
              </w:r>
            </w:hyperlink>
          </w:p>
        </w:tc>
        <w:tc>
          <w:tcPr>
            <w:tcW w:w="2880" w:type="dxa"/>
          </w:tcPr>
          <w:p w14:paraId="7C940622" w14:textId="199EA77A" w:rsidR="00A2299F" w:rsidRPr="00272EDA" w:rsidRDefault="00A2299F" w:rsidP="00A2299F">
            <w:pPr>
              <w:spacing w:after="120"/>
              <w:rPr>
                <w:rFonts w:eastAsia="Times New Roman"/>
                <w:color w:val="0070C0"/>
              </w:rPr>
            </w:pPr>
            <w:r w:rsidRPr="00272EDA">
              <w:rPr>
                <w:rFonts w:eastAsia="Times New Roman"/>
                <w:color w:val="0070C0"/>
              </w:rPr>
              <w:t>Draft CR for TS 37.106: introduction of LBT requirements for FR2-2</w:t>
            </w:r>
          </w:p>
        </w:tc>
        <w:tc>
          <w:tcPr>
            <w:tcW w:w="1296" w:type="dxa"/>
          </w:tcPr>
          <w:p w14:paraId="55BC4F65" w14:textId="768BADFC" w:rsidR="00A2299F" w:rsidRPr="00272EDA" w:rsidRDefault="00A2299F" w:rsidP="00A2299F">
            <w:pPr>
              <w:spacing w:after="120"/>
              <w:rPr>
                <w:rFonts w:eastAsia="Times New Roman"/>
                <w:color w:val="0070C0"/>
              </w:rPr>
            </w:pPr>
            <w:r w:rsidRPr="00272EDA">
              <w:rPr>
                <w:rFonts w:eastAsia="Times New Roman"/>
                <w:color w:val="0070C0"/>
              </w:rPr>
              <w:t>CATT</w:t>
            </w:r>
          </w:p>
        </w:tc>
        <w:tc>
          <w:tcPr>
            <w:tcW w:w="1728" w:type="dxa"/>
          </w:tcPr>
          <w:p w14:paraId="343EB813" w14:textId="2B4E0F0F" w:rsidR="00A2299F" w:rsidRPr="00272EDA" w:rsidRDefault="00A2299F" w:rsidP="00A2299F">
            <w:pPr>
              <w:spacing w:after="120"/>
              <w:ind w:right="281"/>
              <w:rPr>
                <w:color w:val="0070C0"/>
                <w:lang w:val="en-US" w:eastAsia="zh-CN"/>
              </w:rPr>
            </w:pPr>
            <w:r w:rsidRPr="00272EDA">
              <w:rPr>
                <w:color w:val="0070C0"/>
                <w:lang w:val="en-US" w:eastAsia="zh-CN"/>
              </w:rPr>
              <w:t>Not agreeable</w:t>
            </w:r>
          </w:p>
        </w:tc>
        <w:tc>
          <w:tcPr>
            <w:tcW w:w="2448" w:type="dxa"/>
          </w:tcPr>
          <w:p w14:paraId="65287755" w14:textId="77777777" w:rsidR="00A2299F" w:rsidRPr="00272EDA" w:rsidRDefault="00A2299F" w:rsidP="003C66D7">
            <w:pPr>
              <w:spacing w:after="120"/>
              <w:ind w:right="9"/>
              <w:rPr>
                <w:color w:val="0070C0"/>
                <w:lang w:val="en-US" w:eastAsia="zh-CN"/>
              </w:rPr>
            </w:pPr>
          </w:p>
        </w:tc>
      </w:tr>
      <w:tr w:rsidR="00A2299F" w:rsidRPr="00621D09" w14:paraId="4290D6E0" w14:textId="77777777" w:rsidTr="003C66D7">
        <w:tc>
          <w:tcPr>
            <w:tcW w:w="1296" w:type="dxa"/>
          </w:tcPr>
          <w:p w14:paraId="05383DE9" w14:textId="679EA55D" w:rsidR="00A2299F" w:rsidRPr="00272EDA" w:rsidRDefault="00A2299F" w:rsidP="00A2299F">
            <w:pPr>
              <w:spacing w:after="120"/>
              <w:rPr>
                <w:color w:val="0070C0"/>
              </w:rPr>
            </w:pPr>
            <w:hyperlink r:id="rId64" w:history="1">
              <w:r w:rsidRPr="00272EDA">
                <w:rPr>
                  <w:rFonts w:eastAsia="Times New Roman"/>
                  <w:color w:val="0070C0"/>
                </w:rPr>
                <w:t>R4-2200953</w:t>
              </w:r>
            </w:hyperlink>
          </w:p>
        </w:tc>
        <w:tc>
          <w:tcPr>
            <w:tcW w:w="2880" w:type="dxa"/>
          </w:tcPr>
          <w:p w14:paraId="59ABD85A" w14:textId="4C3AD4B3" w:rsidR="00A2299F" w:rsidRPr="00272EDA" w:rsidRDefault="00A2299F" w:rsidP="00A2299F">
            <w:pPr>
              <w:spacing w:after="120"/>
              <w:rPr>
                <w:rFonts w:eastAsia="Times New Roman"/>
                <w:color w:val="0070C0"/>
              </w:rPr>
            </w:pPr>
            <w:r w:rsidRPr="00272EDA">
              <w:rPr>
                <w:rFonts w:eastAsia="Times New Roman"/>
                <w:color w:val="0070C0"/>
              </w:rPr>
              <w:t xml:space="preserve">Discussion and draft </w:t>
            </w:r>
            <w:proofErr w:type="gramStart"/>
            <w:r w:rsidRPr="00272EDA">
              <w:rPr>
                <w:rFonts w:eastAsia="Times New Roman"/>
                <w:color w:val="0070C0"/>
              </w:rPr>
              <w:t>reply</w:t>
            </w:r>
            <w:proofErr w:type="gramEnd"/>
            <w:r w:rsidRPr="00272EDA">
              <w:rPr>
                <w:rFonts w:eastAsia="Times New Roman"/>
                <w:color w:val="0070C0"/>
              </w:rPr>
              <w:t xml:space="preserve"> LS on sensing beam selection</w:t>
            </w:r>
          </w:p>
        </w:tc>
        <w:tc>
          <w:tcPr>
            <w:tcW w:w="1296" w:type="dxa"/>
          </w:tcPr>
          <w:p w14:paraId="3097E431" w14:textId="07FEB0CC" w:rsidR="00A2299F" w:rsidRPr="00272EDA" w:rsidRDefault="00A2299F" w:rsidP="00A2299F">
            <w:pPr>
              <w:spacing w:after="120"/>
              <w:rPr>
                <w:rFonts w:eastAsia="Times New Roman"/>
                <w:color w:val="0070C0"/>
              </w:rPr>
            </w:pPr>
            <w:r w:rsidRPr="00272EDA">
              <w:rPr>
                <w:rFonts w:eastAsia="Times New Roman"/>
                <w:color w:val="0070C0"/>
              </w:rPr>
              <w:t>vivo</w:t>
            </w:r>
          </w:p>
        </w:tc>
        <w:tc>
          <w:tcPr>
            <w:tcW w:w="1728" w:type="dxa"/>
          </w:tcPr>
          <w:p w14:paraId="4E19EA11" w14:textId="3F67060C" w:rsidR="00A2299F" w:rsidRPr="00272EDA" w:rsidRDefault="00A2299F" w:rsidP="00A2299F">
            <w:pPr>
              <w:spacing w:after="120"/>
              <w:ind w:right="281"/>
              <w:rPr>
                <w:color w:val="0070C0"/>
                <w:lang w:val="en-US" w:eastAsia="zh-CN"/>
              </w:rPr>
            </w:pPr>
            <w:r w:rsidRPr="00272EDA">
              <w:rPr>
                <w:color w:val="0070C0"/>
                <w:lang w:val="en-US" w:eastAsia="zh-CN"/>
              </w:rPr>
              <w:t>Noted</w:t>
            </w:r>
          </w:p>
        </w:tc>
        <w:tc>
          <w:tcPr>
            <w:tcW w:w="2448" w:type="dxa"/>
          </w:tcPr>
          <w:p w14:paraId="533565D7" w14:textId="77777777" w:rsidR="00A2299F" w:rsidRPr="00272EDA" w:rsidRDefault="00A2299F" w:rsidP="003C66D7">
            <w:pPr>
              <w:spacing w:after="120"/>
              <w:ind w:right="9"/>
              <w:rPr>
                <w:color w:val="0070C0"/>
                <w:lang w:val="en-US" w:eastAsia="zh-CN"/>
              </w:rPr>
            </w:pPr>
          </w:p>
        </w:tc>
      </w:tr>
      <w:tr w:rsidR="00A2299F" w:rsidRPr="00621D09" w14:paraId="28FDFB89" w14:textId="77777777" w:rsidTr="003C66D7">
        <w:tc>
          <w:tcPr>
            <w:tcW w:w="1296" w:type="dxa"/>
          </w:tcPr>
          <w:p w14:paraId="188D49CB" w14:textId="50D12673" w:rsidR="00A2299F" w:rsidRPr="00272EDA" w:rsidRDefault="00A2299F" w:rsidP="00A2299F">
            <w:pPr>
              <w:spacing w:after="120"/>
              <w:rPr>
                <w:color w:val="0070C0"/>
              </w:rPr>
            </w:pPr>
            <w:hyperlink r:id="rId65" w:history="1">
              <w:r w:rsidRPr="00272EDA">
                <w:rPr>
                  <w:rStyle w:val="Hyperlink"/>
                  <w:rFonts w:eastAsia="Times New Roman"/>
                  <w:color w:val="0070C0"/>
                  <w:u w:val="none"/>
                </w:rPr>
                <w:t>R4-2201600</w:t>
              </w:r>
            </w:hyperlink>
          </w:p>
        </w:tc>
        <w:tc>
          <w:tcPr>
            <w:tcW w:w="2880" w:type="dxa"/>
          </w:tcPr>
          <w:p w14:paraId="7F54A318" w14:textId="02BCE74B" w:rsidR="00A2299F" w:rsidRPr="00272EDA" w:rsidRDefault="00A2299F" w:rsidP="00A2299F">
            <w:pPr>
              <w:spacing w:after="120"/>
              <w:rPr>
                <w:rFonts w:eastAsia="Times New Roman"/>
                <w:color w:val="0070C0"/>
              </w:rPr>
            </w:pPr>
            <w:r w:rsidRPr="00272EDA">
              <w:rPr>
                <w:rFonts w:eastAsia="Times New Roman"/>
                <w:color w:val="0070C0"/>
              </w:rPr>
              <w:t>Sensing beam for LBT in FR2-2</w:t>
            </w:r>
          </w:p>
        </w:tc>
        <w:tc>
          <w:tcPr>
            <w:tcW w:w="1296" w:type="dxa"/>
          </w:tcPr>
          <w:p w14:paraId="6D01D251" w14:textId="2401CFBC" w:rsidR="00A2299F" w:rsidRPr="00272EDA" w:rsidRDefault="00A2299F" w:rsidP="00A2299F">
            <w:pPr>
              <w:spacing w:after="120"/>
              <w:rPr>
                <w:rFonts w:eastAsia="Times New Roman"/>
                <w:color w:val="0070C0"/>
              </w:rPr>
            </w:pPr>
            <w:r w:rsidRPr="00272EDA">
              <w:rPr>
                <w:rFonts w:eastAsia="Times New Roman"/>
                <w:color w:val="0070C0"/>
              </w:rPr>
              <w:t>Nokia, Nokia Shanghai Bell</w:t>
            </w:r>
          </w:p>
        </w:tc>
        <w:tc>
          <w:tcPr>
            <w:tcW w:w="1728" w:type="dxa"/>
          </w:tcPr>
          <w:p w14:paraId="79EE5E57" w14:textId="17A664AD" w:rsidR="00A2299F" w:rsidRPr="00272EDA" w:rsidRDefault="00A2299F" w:rsidP="00A2299F">
            <w:pPr>
              <w:spacing w:after="120"/>
              <w:ind w:right="281"/>
              <w:rPr>
                <w:color w:val="0070C0"/>
                <w:lang w:val="en-US" w:eastAsia="zh-CN"/>
              </w:rPr>
            </w:pPr>
            <w:r w:rsidRPr="00272EDA">
              <w:rPr>
                <w:color w:val="0070C0"/>
                <w:lang w:val="en-US" w:eastAsia="zh-CN"/>
              </w:rPr>
              <w:t>Noted</w:t>
            </w:r>
          </w:p>
        </w:tc>
        <w:tc>
          <w:tcPr>
            <w:tcW w:w="2448" w:type="dxa"/>
          </w:tcPr>
          <w:p w14:paraId="48A6259E" w14:textId="77777777" w:rsidR="00A2299F" w:rsidRPr="00272EDA" w:rsidRDefault="00A2299F" w:rsidP="003C66D7">
            <w:pPr>
              <w:spacing w:after="120"/>
              <w:ind w:right="9"/>
              <w:rPr>
                <w:color w:val="0070C0"/>
                <w:lang w:val="en-US" w:eastAsia="zh-CN"/>
              </w:rPr>
            </w:pPr>
          </w:p>
        </w:tc>
      </w:tr>
    </w:tbl>
    <w:p w14:paraId="25625707" w14:textId="77777777" w:rsidR="003525E0" w:rsidRPr="00621D09" w:rsidRDefault="003525E0">
      <w:pPr>
        <w:ind w:right="281"/>
        <w:rPr>
          <w:lang w:val="en-US" w:eastAsia="ja-JP"/>
        </w:rPr>
      </w:pPr>
    </w:p>
    <w:p w14:paraId="48B17698" w14:textId="77777777" w:rsidR="003525E0" w:rsidRPr="00621D09" w:rsidRDefault="007A2793">
      <w:pPr>
        <w:ind w:right="281"/>
        <w:rPr>
          <w:color w:val="0070C0"/>
          <w:lang w:val="en-US" w:eastAsia="zh-CN"/>
        </w:rPr>
      </w:pPr>
      <w:r w:rsidRPr="00621D09">
        <w:rPr>
          <w:color w:val="0070C0"/>
          <w:lang w:val="en-US" w:eastAsia="zh-CN"/>
        </w:rPr>
        <w:t>Notes:</w:t>
      </w:r>
    </w:p>
    <w:p w14:paraId="5B1F70E5" w14:textId="77777777" w:rsidR="003525E0" w:rsidRPr="00621D09" w:rsidRDefault="007A2793">
      <w:pPr>
        <w:pStyle w:val="ListParagraph"/>
        <w:numPr>
          <w:ilvl w:val="0"/>
          <w:numId w:val="18"/>
        </w:numPr>
        <w:ind w:right="281" w:firstLineChars="0"/>
        <w:rPr>
          <w:rFonts w:eastAsiaTheme="minorEastAsia"/>
          <w:color w:val="0070C0"/>
          <w:lang w:val="en-US" w:eastAsia="zh-CN"/>
        </w:rPr>
      </w:pPr>
      <w:r w:rsidRPr="00621D09">
        <w:rPr>
          <w:rFonts w:eastAsiaTheme="minorEastAsia"/>
          <w:color w:val="0070C0"/>
          <w:lang w:val="en-US" w:eastAsia="zh-CN"/>
        </w:rPr>
        <w:t>Please include the summary of recommendations for all tdocs across all sub-topics incl. existing and new tdocs.</w:t>
      </w:r>
    </w:p>
    <w:p w14:paraId="603AEC90" w14:textId="77777777" w:rsidR="003525E0" w:rsidRPr="00621D09" w:rsidRDefault="007A2793">
      <w:pPr>
        <w:pStyle w:val="ListParagraph"/>
        <w:numPr>
          <w:ilvl w:val="0"/>
          <w:numId w:val="18"/>
        </w:numPr>
        <w:ind w:right="281" w:firstLineChars="0"/>
        <w:rPr>
          <w:rFonts w:eastAsiaTheme="minorEastAsia"/>
          <w:color w:val="0070C0"/>
          <w:lang w:val="en-US" w:eastAsia="zh-CN"/>
        </w:rPr>
      </w:pPr>
      <w:r w:rsidRPr="00621D09">
        <w:rPr>
          <w:rFonts w:eastAsiaTheme="minorEastAsia"/>
          <w:color w:val="0070C0"/>
          <w:lang w:val="en-US" w:eastAsia="zh-CN"/>
        </w:rPr>
        <w:t xml:space="preserve">For the Recommendation column please include one of the following: </w:t>
      </w:r>
    </w:p>
    <w:p w14:paraId="4F923551" w14:textId="77777777" w:rsidR="003525E0" w:rsidRPr="00621D09" w:rsidRDefault="007A2793">
      <w:pPr>
        <w:pStyle w:val="ListParagraph"/>
        <w:numPr>
          <w:ilvl w:val="1"/>
          <w:numId w:val="18"/>
        </w:numPr>
        <w:ind w:right="281" w:firstLineChars="0"/>
        <w:rPr>
          <w:rFonts w:eastAsiaTheme="minorEastAsia"/>
          <w:color w:val="0070C0"/>
          <w:lang w:val="en-US" w:eastAsia="zh-CN"/>
        </w:rPr>
      </w:pPr>
      <w:r w:rsidRPr="00621D09">
        <w:rPr>
          <w:rFonts w:eastAsiaTheme="minorEastAsia"/>
          <w:color w:val="0070C0"/>
          <w:lang w:val="en-US" w:eastAsia="zh-CN"/>
        </w:rPr>
        <w:t>CRs/TPs: Agreeable, Revised, Merged, Postponed, Not Pursued</w:t>
      </w:r>
    </w:p>
    <w:p w14:paraId="37143892" w14:textId="77777777" w:rsidR="003525E0" w:rsidRPr="00621D09" w:rsidRDefault="007A2793">
      <w:pPr>
        <w:pStyle w:val="ListParagraph"/>
        <w:numPr>
          <w:ilvl w:val="1"/>
          <w:numId w:val="18"/>
        </w:numPr>
        <w:ind w:right="281" w:firstLineChars="0"/>
        <w:rPr>
          <w:rFonts w:eastAsiaTheme="minorEastAsia"/>
          <w:color w:val="0070C0"/>
          <w:lang w:val="en-US" w:eastAsia="zh-CN"/>
        </w:rPr>
      </w:pPr>
      <w:r w:rsidRPr="00621D09">
        <w:rPr>
          <w:rFonts w:eastAsiaTheme="minorEastAsia"/>
          <w:color w:val="0070C0"/>
          <w:lang w:val="en-US" w:eastAsia="zh-CN"/>
        </w:rPr>
        <w:t>Other documents: Agreeable, Revised, Noted</w:t>
      </w:r>
    </w:p>
    <w:p w14:paraId="1DCB1235" w14:textId="77777777" w:rsidR="003525E0" w:rsidRPr="00621D09" w:rsidRDefault="007A2793">
      <w:pPr>
        <w:pStyle w:val="ListParagraph"/>
        <w:numPr>
          <w:ilvl w:val="0"/>
          <w:numId w:val="18"/>
        </w:numPr>
        <w:ind w:right="281" w:firstLineChars="0"/>
        <w:rPr>
          <w:rFonts w:eastAsiaTheme="minorEastAsia"/>
          <w:color w:val="0070C0"/>
          <w:lang w:val="en-US" w:eastAsia="zh-CN"/>
        </w:rPr>
      </w:pPr>
      <w:r w:rsidRPr="00621D09">
        <w:rPr>
          <w:rFonts w:eastAsiaTheme="minorEastAsia"/>
          <w:color w:val="0070C0"/>
          <w:lang w:val="en-US" w:eastAsia="zh-CN"/>
        </w:rPr>
        <w:t xml:space="preserve">For new LS documents, please include information on </w:t>
      </w:r>
      <w:proofErr w:type="gramStart"/>
      <w:r w:rsidRPr="00621D09">
        <w:rPr>
          <w:rFonts w:eastAsiaTheme="minorEastAsia"/>
          <w:color w:val="0070C0"/>
          <w:lang w:val="en-US" w:eastAsia="zh-CN"/>
        </w:rPr>
        <w:t>To</w:t>
      </w:r>
      <w:proofErr w:type="gramEnd"/>
      <w:r w:rsidRPr="00621D09">
        <w:rPr>
          <w:rFonts w:eastAsiaTheme="minorEastAsia"/>
          <w:color w:val="0070C0"/>
          <w:lang w:val="en-US" w:eastAsia="zh-CN"/>
        </w:rPr>
        <w:t>/Cc WGs in the comments column</w:t>
      </w:r>
    </w:p>
    <w:p w14:paraId="12863494" w14:textId="77777777" w:rsidR="003525E0" w:rsidRPr="00621D09" w:rsidRDefault="007A2793">
      <w:pPr>
        <w:pStyle w:val="ListParagraph"/>
        <w:numPr>
          <w:ilvl w:val="0"/>
          <w:numId w:val="18"/>
        </w:numPr>
        <w:ind w:right="281" w:firstLineChars="0"/>
        <w:rPr>
          <w:rFonts w:eastAsiaTheme="minorEastAsia"/>
          <w:color w:val="0070C0"/>
          <w:lang w:val="en-US" w:eastAsia="zh-CN"/>
        </w:rPr>
      </w:pPr>
      <w:r w:rsidRPr="00621D09">
        <w:rPr>
          <w:rFonts w:eastAsiaTheme="minorEastAsia"/>
          <w:color w:val="0070C0"/>
          <w:lang w:val="en-US" w:eastAsia="zh-CN"/>
        </w:rPr>
        <w:t>Do not include hyper-links in the documents</w:t>
      </w:r>
    </w:p>
    <w:p w14:paraId="419BC385" w14:textId="77777777" w:rsidR="003525E0" w:rsidRPr="00621D09" w:rsidRDefault="003525E0">
      <w:pPr>
        <w:ind w:right="281"/>
        <w:rPr>
          <w:color w:val="0070C0"/>
          <w:lang w:val="en-US" w:eastAsia="zh-CN"/>
        </w:rPr>
      </w:pPr>
    </w:p>
    <w:p w14:paraId="0FA8902C" w14:textId="77777777" w:rsidR="003525E0" w:rsidRPr="00621D09" w:rsidRDefault="007A2793">
      <w:pPr>
        <w:pStyle w:val="Heading2"/>
        <w:ind w:right="281"/>
        <w:rPr>
          <w:lang w:val="en-US"/>
        </w:rPr>
      </w:pPr>
      <w:r w:rsidRPr="00621D09">
        <w:rPr>
          <w:lang w:val="en-US"/>
        </w:rPr>
        <w:lastRenderedPageBreak/>
        <w:t xml:space="preserve">2nd round </w:t>
      </w:r>
    </w:p>
    <w:p w14:paraId="50AFAD11" w14:textId="5E605CB4" w:rsidR="003525E0" w:rsidRPr="003C66D7" w:rsidRDefault="003C66D7">
      <w:pPr>
        <w:ind w:right="281"/>
        <w:rPr>
          <w:b/>
          <w:bCs/>
          <w:color w:val="0070C0"/>
          <w:lang w:val="en-US" w:eastAsia="ja-JP"/>
        </w:rPr>
      </w:pPr>
      <w:r w:rsidRPr="003C66D7">
        <w:rPr>
          <w:b/>
          <w:bCs/>
          <w:color w:val="0070C0"/>
          <w:lang w:val="en-US" w:eastAsia="ja-JP"/>
        </w:rPr>
        <w:t>TBA</w:t>
      </w:r>
    </w:p>
    <w:tbl>
      <w:tblPr>
        <w:tblStyle w:val="TableGrid"/>
        <w:tblW w:w="0" w:type="auto"/>
        <w:tblLook w:val="04A0" w:firstRow="1" w:lastRow="0" w:firstColumn="1" w:lastColumn="0" w:noHBand="0" w:noVBand="1"/>
      </w:tblPr>
      <w:tblGrid>
        <w:gridCol w:w="1403"/>
        <w:gridCol w:w="2535"/>
        <w:gridCol w:w="1391"/>
        <w:gridCol w:w="2375"/>
        <w:gridCol w:w="1675"/>
      </w:tblGrid>
      <w:tr w:rsidR="003525E0" w:rsidRPr="00621D09" w14:paraId="03A37B25" w14:textId="77777777">
        <w:tc>
          <w:tcPr>
            <w:tcW w:w="1424" w:type="dxa"/>
          </w:tcPr>
          <w:p w14:paraId="7E8F5125" w14:textId="77777777" w:rsidR="003525E0" w:rsidRPr="00621D09" w:rsidRDefault="007A2793">
            <w:pPr>
              <w:spacing w:after="120"/>
              <w:ind w:right="281"/>
              <w:rPr>
                <w:rFonts w:eastAsiaTheme="minorEastAsia"/>
                <w:b/>
                <w:bCs/>
                <w:color w:val="0070C0"/>
                <w:lang w:val="en-US" w:eastAsia="zh-CN"/>
              </w:rPr>
            </w:pPr>
            <w:r w:rsidRPr="00621D09">
              <w:rPr>
                <w:rFonts w:eastAsiaTheme="minorEastAsia"/>
                <w:b/>
                <w:bCs/>
                <w:color w:val="0070C0"/>
                <w:lang w:val="en-US" w:eastAsia="zh-CN"/>
              </w:rPr>
              <w:t>Tdoc number</w:t>
            </w:r>
          </w:p>
        </w:tc>
        <w:tc>
          <w:tcPr>
            <w:tcW w:w="2682" w:type="dxa"/>
          </w:tcPr>
          <w:p w14:paraId="5B28EED4" w14:textId="77777777" w:rsidR="003525E0" w:rsidRPr="00621D09" w:rsidRDefault="007A2793">
            <w:pPr>
              <w:spacing w:after="120"/>
              <w:ind w:right="281"/>
              <w:rPr>
                <w:b/>
                <w:bCs/>
                <w:color w:val="0070C0"/>
                <w:lang w:val="en-US" w:eastAsia="zh-CN"/>
              </w:rPr>
            </w:pPr>
            <w:r w:rsidRPr="00621D09">
              <w:rPr>
                <w:b/>
                <w:bCs/>
                <w:color w:val="0070C0"/>
                <w:lang w:val="en-US" w:eastAsia="zh-CN"/>
              </w:rPr>
              <w:t>Title</w:t>
            </w:r>
          </w:p>
        </w:tc>
        <w:tc>
          <w:tcPr>
            <w:tcW w:w="1418" w:type="dxa"/>
          </w:tcPr>
          <w:p w14:paraId="4C5F148E" w14:textId="77777777" w:rsidR="003525E0" w:rsidRPr="00621D09" w:rsidRDefault="007A2793">
            <w:pPr>
              <w:spacing w:after="120"/>
              <w:ind w:right="281"/>
              <w:rPr>
                <w:b/>
                <w:bCs/>
                <w:color w:val="0070C0"/>
                <w:lang w:val="en-US" w:eastAsia="zh-CN"/>
              </w:rPr>
            </w:pPr>
            <w:r w:rsidRPr="00621D09">
              <w:rPr>
                <w:b/>
                <w:bCs/>
                <w:color w:val="0070C0"/>
                <w:lang w:val="en-US" w:eastAsia="zh-CN"/>
              </w:rPr>
              <w:t>Source</w:t>
            </w:r>
          </w:p>
        </w:tc>
        <w:tc>
          <w:tcPr>
            <w:tcW w:w="2409" w:type="dxa"/>
          </w:tcPr>
          <w:p w14:paraId="76A467BF" w14:textId="77777777" w:rsidR="003525E0" w:rsidRPr="00621D09" w:rsidRDefault="007A2793">
            <w:pPr>
              <w:spacing w:after="120"/>
              <w:ind w:right="281"/>
              <w:rPr>
                <w:rFonts w:eastAsia="MS Mincho"/>
                <w:b/>
                <w:bCs/>
                <w:color w:val="0070C0"/>
                <w:lang w:val="en-US" w:eastAsia="zh-CN"/>
              </w:rPr>
            </w:pPr>
            <w:r w:rsidRPr="00621D09">
              <w:rPr>
                <w:b/>
                <w:bCs/>
                <w:color w:val="0070C0"/>
                <w:lang w:val="en-US" w:eastAsia="zh-CN"/>
              </w:rPr>
              <w:t>R</w:t>
            </w:r>
            <w:r w:rsidRPr="00621D09">
              <w:rPr>
                <w:rFonts w:eastAsiaTheme="minorEastAsia"/>
                <w:b/>
                <w:bCs/>
                <w:color w:val="0070C0"/>
                <w:lang w:val="en-US" w:eastAsia="zh-CN"/>
              </w:rPr>
              <w:t xml:space="preserve">ecommendation  </w:t>
            </w:r>
          </w:p>
        </w:tc>
        <w:tc>
          <w:tcPr>
            <w:tcW w:w="1698" w:type="dxa"/>
          </w:tcPr>
          <w:p w14:paraId="1C2CF443" w14:textId="77777777" w:rsidR="003525E0" w:rsidRPr="00621D09" w:rsidRDefault="007A2793">
            <w:pPr>
              <w:spacing w:after="120"/>
              <w:ind w:right="281"/>
              <w:rPr>
                <w:b/>
                <w:bCs/>
                <w:color w:val="0070C0"/>
                <w:lang w:val="en-US" w:eastAsia="zh-CN"/>
              </w:rPr>
            </w:pPr>
            <w:r w:rsidRPr="00621D09">
              <w:rPr>
                <w:b/>
                <w:bCs/>
                <w:color w:val="0070C0"/>
                <w:lang w:val="en-US" w:eastAsia="zh-CN"/>
              </w:rPr>
              <w:t>Comments</w:t>
            </w:r>
          </w:p>
        </w:tc>
      </w:tr>
      <w:tr w:rsidR="003525E0" w:rsidRPr="00621D09" w14:paraId="01C8EDA6" w14:textId="77777777">
        <w:tc>
          <w:tcPr>
            <w:tcW w:w="1424" w:type="dxa"/>
          </w:tcPr>
          <w:p w14:paraId="31B7F4E3" w14:textId="77777777" w:rsidR="003525E0" w:rsidRPr="00621D09" w:rsidRDefault="003525E0">
            <w:pPr>
              <w:spacing w:after="120"/>
              <w:ind w:right="281"/>
              <w:rPr>
                <w:rFonts w:eastAsiaTheme="minorEastAsia"/>
                <w:color w:val="0070C0"/>
                <w:lang w:val="en-US" w:eastAsia="zh-CN"/>
              </w:rPr>
            </w:pPr>
          </w:p>
        </w:tc>
        <w:tc>
          <w:tcPr>
            <w:tcW w:w="2682" w:type="dxa"/>
          </w:tcPr>
          <w:p w14:paraId="793A7603" w14:textId="77777777" w:rsidR="003525E0" w:rsidRPr="00621D09" w:rsidRDefault="003525E0">
            <w:pPr>
              <w:spacing w:after="120"/>
              <w:ind w:right="281"/>
              <w:rPr>
                <w:rFonts w:eastAsiaTheme="minorEastAsia"/>
                <w:color w:val="0070C0"/>
                <w:lang w:val="en-US" w:eastAsia="zh-CN"/>
              </w:rPr>
            </w:pPr>
          </w:p>
        </w:tc>
        <w:tc>
          <w:tcPr>
            <w:tcW w:w="1418" w:type="dxa"/>
          </w:tcPr>
          <w:p w14:paraId="52CE5137" w14:textId="77777777" w:rsidR="003525E0" w:rsidRPr="00621D09" w:rsidRDefault="003525E0">
            <w:pPr>
              <w:spacing w:after="120"/>
              <w:ind w:right="281"/>
              <w:rPr>
                <w:rFonts w:eastAsiaTheme="minorEastAsia"/>
                <w:color w:val="0070C0"/>
                <w:lang w:val="en-US" w:eastAsia="zh-CN"/>
              </w:rPr>
            </w:pPr>
          </w:p>
        </w:tc>
        <w:tc>
          <w:tcPr>
            <w:tcW w:w="2409" w:type="dxa"/>
          </w:tcPr>
          <w:p w14:paraId="500E9C32" w14:textId="77777777" w:rsidR="003525E0" w:rsidRPr="00621D09" w:rsidRDefault="003525E0">
            <w:pPr>
              <w:spacing w:after="120"/>
              <w:ind w:right="281"/>
              <w:rPr>
                <w:rFonts w:eastAsiaTheme="minorEastAsia"/>
                <w:color w:val="0070C0"/>
                <w:lang w:val="en-US" w:eastAsia="zh-CN"/>
              </w:rPr>
            </w:pPr>
          </w:p>
        </w:tc>
        <w:tc>
          <w:tcPr>
            <w:tcW w:w="1698" w:type="dxa"/>
          </w:tcPr>
          <w:p w14:paraId="5B8B159C" w14:textId="77777777" w:rsidR="003525E0" w:rsidRPr="00621D09" w:rsidRDefault="003525E0">
            <w:pPr>
              <w:spacing w:after="120"/>
              <w:ind w:right="281"/>
              <w:rPr>
                <w:rFonts w:eastAsiaTheme="minorEastAsia"/>
                <w:color w:val="0070C0"/>
                <w:lang w:val="en-US" w:eastAsia="zh-CN"/>
              </w:rPr>
            </w:pPr>
          </w:p>
        </w:tc>
      </w:tr>
      <w:tr w:rsidR="003525E0" w:rsidRPr="00621D09" w14:paraId="47FBBBAB" w14:textId="77777777">
        <w:tc>
          <w:tcPr>
            <w:tcW w:w="1424" w:type="dxa"/>
          </w:tcPr>
          <w:p w14:paraId="1451A2F8" w14:textId="77777777" w:rsidR="003525E0" w:rsidRPr="00621D09" w:rsidRDefault="003525E0">
            <w:pPr>
              <w:spacing w:after="120"/>
              <w:ind w:right="281"/>
              <w:rPr>
                <w:rFonts w:eastAsiaTheme="minorEastAsia"/>
                <w:color w:val="0070C0"/>
                <w:lang w:val="en-US" w:eastAsia="zh-CN"/>
              </w:rPr>
            </w:pPr>
          </w:p>
        </w:tc>
        <w:tc>
          <w:tcPr>
            <w:tcW w:w="2682" w:type="dxa"/>
          </w:tcPr>
          <w:p w14:paraId="1AE5B746" w14:textId="77777777" w:rsidR="003525E0" w:rsidRPr="00621D09" w:rsidRDefault="003525E0">
            <w:pPr>
              <w:spacing w:after="120"/>
              <w:ind w:right="281"/>
              <w:rPr>
                <w:rFonts w:eastAsiaTheme="minorEastAsia"/>
                <w:color w:val="0070C0"/>
                <w:lang w:val="en-US" w:eastAsia="zh-CN"/>
              </w:rPr>
            </w:pPr>
          </w:p>
        </w:tc>
        <w:tc>
          <w:tcPr>
            <w:tcW w:w="1418" w:type="dxa"/>
          </w:tcPr>
          <w:p w14:paraId="79B4C53A" w14:textId="77777777" w:rsidR="003525E0" w:rsidRPr="00621D09" w:rsidRDefault="003525E0">
            <w:pPr>
              <w:spacing w:after="120"/>
              <w:ind w:right="281"/>
              <w:rPr>
                <w:rFonts w:eastAsiaTheme="minorEastAsia"/>
                <w:color w:val="0070C0"/>
                <w:lang w:val="en-US" w:eastAsia="zh-CN"/>
              </w:rPr>
            </w:pPr>
          </w:p>
        </w:tc>
        <w:tc>
          <w:tcPr>
            <w:tcW w:w="2409" w:type="dxa"/>
          </w:tcPr>
          <w:p w14:paraId="26FF493E" w14:textId="77777777" w:rsidR="003525E0" w:rsidRPr="00621D09" w:rsidRDefault="003525E0">
            <w:pPr>
              <w:spacing w:after="120"/>
              <w:ind w:right="281"/>
              <w:rPr>
                <w:rFonts w:eastAsiaTheme="minorEastAsia"/>
                <w:color w:val="0070C0"/>
                <w:lang w:val="en-US" w:eastAsia="zh-CN"/>
              </w:rPr>
            </w:pPr>
          </w:p>
        </w:tc>
        <w:tc>
          <w:tcPr>
            <w:tcW w:w="1698" w:type="dxa"/>
          </w:tcPr>
          <w:p w14:paraId="2AA99D13" w14:textId="77777777" w:rsidR="003525E0" w:rsidRPr="00621D09" w:rsidRDefault="003525E0">
            <w:pPr>
              <w:spacing w:after="120"/>
              <w:ind w:right="281"/>
              <w:rPr>
                <w:rFonts w:eastAsiaTheme="minorEastAsia"/>
                <w:color w:val="0070C0"/>
                <w:lang w:val="en-US" w:eastAsia="zh-CN"/>
              </w:rPr>
            </w:pPr>
          </w:p>
        </w:tc>
      </w:tr>
      <w:tr w:rsidR="003525E0" w:rsidRPr="00621D09" w14:paraId="3293FDA6" w14:textId="77777777">
        <w:tc>
          <w:tcPr>
            <w:tcW w:w="1424" w:type="dxa"/>
          </w:tcPr>
          <w:p w14:paraId="1F5B59D4" w14:textId="77777777" w:rsidR="003525E0" w:rsidRPr="00621D09" w:rsidRDefault="003525E0">
            <w:pPr>
              <w:spacing w:after="120"/>
              <w:ind w:right="281"/>
              <w:rPr>
                <w:rFonts w:eastAsiaTheme="minorEastAsia"/>
                <w:color w:val="0070C0"/>
                <w:lang w:val="en-US" w:eastAsia="zh-CN"/>
              </w:rPr>
            </w:pPr>
          </w:p>
        </w:tc>
        <w:tc>
          <w:tcPr>
            <w:tcW w:w="2682" w:type="dxa"/>
          </w:tcPr>
          <w:p w14:paraId="0E91D12B" w14:textId="77777777" w:rsidR="003525E0" w:rsidRPr="00621D09" w:rsidRDefault="003525E0">
            <w:pPr>
              <w:spacing w:after="120"/>
              <w:ind w:right="281"/>
              <w:rPr>
                <w:rFonts w:eastAsiaTheme="minorEastAsia"/>
                <w:iCs/>
                <w:color w:val="0070C0"/>
                <w:lang w:val="en-US" w:eastAsia="zh-CN"/>
              </w:rPr>
            </w:pPr>
          </w:p>
        </w:tc>
        <w:tc>
          <w:tcPr>
            <w:tcW w:w="1418" w:type="dxa"/>
          </w:tcPr>
          <w:p w14:paraId="0B12061D" w14:textId="77777777" w:rsidR="003525E0" w:rsidRPr="00621D09" w:rsidRDefault="003525E0">
            <w:pPr>
              <w:spacing w:after="120"/>
              <w:ind w:right="281"/>
              <w:rPr>
                <w:rFonts w:eastAsiaTheme="minorEastAsia"/>
                <w:iCs/>
                <w:color w:val="0070C0"/>
                <w:lang w:val="en-US" w:eastAsia="zh-CN"/>
              </w:rPr>
            </w:pPr>
          </w:p>
        </w:tc>
        <w:tc>
          <w:tcPr>
            <w:tcW w:w="2409" w:type="dxa"/>
          </w:tcPr>
          <w:p w14:paraId="4D812F72" w14:textId="77777777" w:rsidR="003525E0" w:rsidRPr="00621D09" w:rsidRDefault="003525E0">
            <w:pPr>
              <w:spacing w:after="120"/>
              <w:ind w:right="281"/>
              <w:rPr>
                <w:rFonts w:eastAsiaTheme="minorEastAsia"/>
                <w:color w:val="0070C0"/>
                <w:lang w:val="en-US" w:eastAsia="zh-CN"/>
              </w:rPr>
            </w:pPr>
          </w:p>
        </w:tc>
        <w:tc>
          <w:tcPr>
            <w:tcW w:w="1698" w:type="dxa"/>
          </w:tcPr>
          <w:p w14:paraId="700608FE" w14:textId="77777777" w:rsidR="003525E0" w:rsidRPr="00621D09" w:rsidRDefault="003525E0">
            <w:pPr>
              <w:spacing w:after="120"/>
              <w:ind w:right="281"/>
              <w:rPr>
                <w:rFonts w:eastAsiaTheme="minorEastAsia"/>
                <w:i/>
                <w:color w:val="0070C0"/>
                <w:lang w:val="en-US" w:eastAsia="zh-CN"/>
              </w:rPr>
            </w:pPr>
          </w:p>
        </w:tc>
      </w:tr>
    </w:tbl>
    <w:p w14:paraId="72768911" w14:textId="77777777" w:rsidR="003525E0" w:rsidRPr="00621D09" w:rsidRDefault="003525E0">
      <w:pPr>
        <w:ind w:right="281"/>
        <w:rPr>
          <w:color w:val="0070C0"/>
          <w:lang w:val="en-US" w:eastAsia="zh-CN"/>
        </w:rPr>
      </w:pPr>
    </w:p>
    <w:p w14:paraId="4875411E" w14:textId="77777777" w:rsidR="003525E0" w:rsidRPr="00621D09" w:rsidRDefault="007A2793">
      <w:pPr>
        <w:ind w:right="281"/>
        <w:rPr>
          <w:color w:val="0070C0"/>
          <w:lang w:val="en-US" w:eastAsia="zh-CN"/>
        </w:rPr>
      </w:pPr>
      <w:r w:rsidRPr="00621D09">
        <w:rPr>
          <w:color w:val="0070C0"/>
          <w:lang w:val="en-US" w:eastAsia="zh-CN"/>
        </w:rPr>
        <w:t>Notes:</w:t>
      </w:r>
    </w:p>
    <w:p w14:paraId="5550041F" w14:textId="77777777" w:rsidR="003525E0" w:rsidRPr="00621D09" w:rsidRDefault="007A2793">
      <w:pPr>
        <w:pStyle w:val="ListParagraph"/>
        <w:numPr>
          <w:ilvl w:val="0"/>
          <w:numId w:val="19"/>
        </w:numPr>
        <w:ind w:right="281" w:firstLineChars="0"/>
        <w:rPr>
          <w:rFonts w:eastAsiaTheme="minorEastAsia"/>
          <w:color w:val="0070C0"/>
          <w:lang w:val="en-US" w:eastAsia="zh-CN"/>
        </w:rPr>
      </w:pPr>
      <w:r w:rsidRPr="00621D09">
        <w:rPr>
          <w:rFonts w:eastAsiaTheme="minorEastAsia"/>
          <w:color w:val="0070C0"/>
          <w:lang w:val="en-US" w:eastAsia="zh-CN"/>
        </w:rPr>
        <w:t>Please include the summary of recommendations for all tdocs across all sub-topics.</w:t>
      </w:r>
    </w:p>
    <w:p w14:paraId="79BB0C80" w14:textId="77777777" w:rsidR="003525E0" w:rsidRPr="00621D09" w:rsidRDefault="007A2793">
      <w:pPr>
        <w:pStyle w:val="ListParagraph"/>
        <w:numPr>
          <w:ilvl w:val="0"/>
          <w:numId w:val="19"/>
        </w:numPr>
        <w:ind w:right="281" w:firstLineChars="0"/>
        <w:rPr>
          <w:rFonts w:eastAsiaTheme="minorEastAsia"/>
          <w:color w:val="0070C0"/>
          <w:lang w:val="en-US" w:eastAsia="zh-CN"/>
        </w:rPr>
      </w:pPr>
      <w:r w:rsidRPr="00621D09">
        <w:rPr>
          <w:rFonts w:eastAsiaTheme="minorEastAsia"/>
          <w:color w:val="0070C0"/>
          <w:lang w:val="en-US" w:eastAsia="zh-CN"/>
        </w:rPr>
        <w:t xml:space="preserve">For the Recommendation column please include one of the following: </w:t>
      </w:r>
    </w:p>
    <w:p w14:paraId="17DB7247" w14:textId="77777777" w:rsidR="003525E0" w:rsidRPr="00621D09" w:rsidRDefault="007A2793">
      <w:pPr>
        <w:pStyle w:val="ListParagraph"/>
        <w:numPr>
          <w:ilvl w:val="1"/>
          <w:numId w:val="19"/>
        </w:numPr>
        <w:ind w:right="281" w:firstLineChars="0"/>
        <w:rPr>
          <w:rFonts w:eastAsiaTheme="minorEastAsia"/>
          <w:color w:val="0070C0"/>
          <w:lang w:val="en-US" w:eastAsia="zh-CN"/>
        </w:rPr>
      </w:pPr>
      <w:r w:rsidRPr="00621D09">
        <w:rPr>
          <w:rFonts w:eastAsiaTheme="minorEastAsia"/>
          <w:color w:val="0070C0"/>
          <w:lang w:val="en-US" w:eastAsia="zh-CN"/>
        </w:rPr>
        <w:t>CRs/TPs: Agreeable, Revised, Merged, Postponed, Not Pursued</w:t>
      </w:r>
    </w:p>
    <w:p w14:paraId="58BBD74C" w14:textId="77777777" w:rsidR="003525E0" w:rsidRPr="00621D09" w:rsidRDefault="007A2793">
      <w:pPr>
        <w:pStyle w:val="ListParagraph"/>
        <w:numPr>
          <w:ilvl w:val="1"/>
          <w:numId w:val="19"/>
        </w:numPr>
        <w:ind w:right="281" w:firstLineChars="0"/>
        <w:rPr>
          <w:rFonts w:eastAsiaTheme="minorEastAsia"/>
          <w:color w:val="0070C0"/>
          <w:lang w:val="en-US" w:eastAsia="zh-CN"/>
        </w:rPr>
      </w:pPr>
      <w:r w:rsidRPr="00621D09">
        <w:rPr>
          <w:rFonts w:eastAsiaTheme="minorEastAsia"/>
          <w:color w:val="0070C0"/>
          <w:lang w:val="en-US" w:eastAsia="zh-CN"/>
        </w:rPr>
        <w:t>Other documents: Agreeable, Revised, Noted</w:t>
      </w:r>
    </w:p>
    <w:p w14:paraId="393F5FB8" w14:textId="77777777" w:rsidR="003525E0" w:rsidRPr="00621D09" w:rsidRDefault="007A2793">
      <w:pPr>
        <w:pStyle w:val="ListParagraph"/>
        <w:numPr>
          <w:ilvl w:val="0"/>
          <w:numId w:val="19"/>
        </w:numPr>
        <w:ind w:right="281" w:firstLineChars="0"/>
        <w:rPr>
          <w:rFonts w:eastAsiaTheme="minorEastAsia"/>
          <w:color w:val="0070C0"/>
          <w:lang w:val="en-US" w:eastAsia="zh-CN"/>
        </w:rPr>
      </w:pPr>
      <w:r w:rsidRPr="00621D09">
        <w:rPr>
          <w:rFonts w:eastAsiaTheme="minorEastAsia"/>
          <w:color w:val="0070C0"/>
          <w:lang w:val="en-US" w:eastAsia="zh-CN"/>
        </w:rPr>
        <w:t>Do not include hyper-links in the documents</w:t>
      </w:r>
    </w:p>
    <w:sectPr w:rsidR="003525E0" w:rsidRPr="00621D09" w:rsidSect="002E24A7">
      <w:footnotePr>
        <w:numRestart w:val="eachSect"/>
      </w:footnotePr>
      <w:pgSz w:w="11909" w:h="16834" w:orient="landscape" w:code="9"/>
      <w:pgMar w:top="1138" w:right="1382" w:bottom="1411" w:left="1138" w:header="850" w:footer="346"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03684" w14:textId="77777777" w:rsidR="0009356E" w:rsidRDefault="0009356E" w:rsidP="00BD00D1">
      <w:pPr>
        <w:spacing w:after="0"/>
      </w:pPr>
      <w:r>
        <w:separator/>
      </w:r>
    </w:p>
  </w:endnote>
  <w:endnote w:type="continuationSeparator" w:id="0">
    <w:p w14:paraId="29A22EE7" w14:textId="77777777" w:rsidR="0009356E" w:rsidRDefault="0009356E" w:rsidP="00BD00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Osaka">
    <w:altName w:val="MS Gothic"/>
    <w:panose1 w:val="00000000000000000000"/>
    <w:charset w:val="80"/>
    <w:family w:val="auto"/>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7915" w14:textId="77777777" w:rsidR="0009356E" w:rsidRDefault="0009356E" w:rsidP="00BD00D1">
      <w:pPr>
        <w:spacing w:after="0"/>
      </w:pPr>
      <w:r>
        <w:separator/>
      </w:r>
    </w:p>
  </w:footnote>
  <w:footnote w:type="continuationSeparator" w:id="0">
    <w:p w14:paraId="6657215F" w14:textId="77777777" w:rsidR="0009356E" w:rsidRDefault="0009356E" w:rsidP="00BD00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F00"/>
    <w:multiLevelType w:val="hybridMultilevel"/>
    <w:tmpl w:val="513E2ED0"/>
    <w:lvl w:ilvl="0" w:tplc="041D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BB77BA"/>
    <w:multiLevelType w:val="hybridMultilevel"/>
    <w:tmpl w:val="BB60D160"/>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4066D5"/>
    <w:multiLevelType w:val="multilevel"/>
    <w:tmpl w:val="B7466A3A"/>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D434A8"/>
    <w:multiLevelType w:val="hybridMultilevel"/>
    <w:tmpl w:val="C4184B6A"/>
    <w:lvl w:ilvl="0" w:tplc="EEFCCF4A">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E27753C"/>
    <w:multiLevelType w:val="multilevel"/>
    <w:tmpl w:val="1E2775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7626F5"/>
    <w:multiLevelType w:val="multilevel"/>
    <w:tmpl w:val="1F7626F5"/>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6C091E"/>
    <w:multiLevelType w:val="hybridMultilevel"/>
    <w:tmpl w:val="B212E380"/>
    <w:lvl w:ilvl="0" w:tplc="52842688">
      <w:start w:val="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9A2CD0"/>
    <w:multiLevelType w:val="multilevel"/>
    <w:tmpl w:val="259A2CD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D0334C"/>
    <w:multiLevelType w:val="hybridMultilevel"/>
    <w:tmpl w:val="2C18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8C4634"/>
    <w:multiLevelType w:val="multilevel"/>
    <w:tmpl w:val="2B8C4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C73A80"/>
    <w:multiLevelType w:val="multilevel"/>
    <w:tmpl w:val="2BC73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6952B7"/>
    <w:multiLevelType w:val="hybridMultilevel"/>
    <w:tmpl w:val="1B6A10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2F0367"/>
    <w:multiLevelType w:val="multilevel"/>
    <w:tmpl w:val="312F0367"/>
    <w:lvl w:ilvl="0">
      <w:start w:val="4400"/>
      <w:numFmt w:val="bullet"/>
      <w:lvlText w:val="-"/>
      <w:lvlJc w:val="left"/>
      <w:pPr>
        <w:tabs>
          <w:tab w:val="left" w:pos="397"/>
        </w:tabs>
        <w:ind w:left="533" w:hanging="533"/>
      </w:pPr>
      <w:rPr>
        <w:rFonts w:ascii="Times New Roman" w:eastAsiaTheme="minorEastAsia" w:hAnsi="Times New Roman" w:cs="Times New Roman" w:hint="default"/>
      </w:rPr>
    </w:lvl>
    <w:lvl w:ilvl="1">
      <w:start w:val="1"/>
      <w:numFmt w:val="decimal"/>
      <w:lvlText w:val="%1.%2"/>
      <w:lvlJc w:val="left"/>
      <w:pPr>
        <w:tabs>
          <w:tab w:val="left" w:pos="397"/>
        </w:tabs>
        <w:ind w:left="0" w:firstLine="0"/>
      </w:pPr>
      <w:rPr>
        <w:rFonts w:hint="eastAsia"/>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rPr>
    </w:lvl>
    <w:lvl w:ilvl="4">
      <w:start w:val="1"/>
      <w:numFmt w:val="decimal"/>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15" w15:restartNumberingAfterBreak="0">
    <w:nsid w:val="31444C39"/>
    <w:multiLevelType w:val="hybridMultilevel"/>
    <w:tmpl w:val="C4044C3E"/>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2517861"/>
    <w:multiLevelType w:val="hybridMultilevel"/>
    <w:tmpl w:val="EFA078D2"/>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35DE1"/>
    <w:multiLevelType w:val="hybridMultilevel"/>
    <w:tmpl w:val="A6BAB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AA5FAD"/>
    <w:multiLevelType w:val="hybridMultilevel"/>
    <w:tmpl w:val="48F407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06630"/>
    <w:multiLevelType w:val="hybridMultilevel"/>
    <w:tmpl w:val="94EE15D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D37A3D"/>
    <w:multiLevelType w:val="multilevel"/>
    <w:tmpl w:val="54468F52"/>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lang w:val="en-US"/>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1" w15:restartNumberingAfterBreak="0">
    <w:nsid w:val="3CA25BB2"/>
    <w:multiLevelType w:val="hybridMultilevel"/>
    <w:tmpl w:val="267CD640"/>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5F58F3"/>
    <w:multiLevelType w:val="hybridMultilevel"/>
    <w:tmpl w:val="4C502FB2"/>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A0FED"/>
    <w:multiLevelType w:val="hybridMultilevel"/>
    <w:tmpl w:val="5AC49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5C391F"/>
    <w:multiLevelType w:val="multilevel"/>
    <w:tmpl w:val="4C5C391F"/>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701C63"/>
    <w:multiLevelType w:val="hybridMultilevel"/>
    <w:tmpl w:val="736A0EC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6" w15:restartNumberingAfterBreak="0">
    <w:nsid w:val="50F80B15"/>
    <w:multiLevelType w:val="multilevel"/>
    <w:tmpl w:val="58B73482"/>
    <w:lvl w:ilvl="0">
      <w:start w:val="1"/>
      <w:numFmt w:val="bullet"/>
      <w:lvlText w:val=""/>
      <w:lvlJc w:val="left"/>
      <w:pPr>
        <w:ind w:left="936" w:hanging="360"/>
      </w:pPr>
      <w:rPr>
        <w:rFonts w:ascii="Symbol" w:hAnsi="Symbol" w:hint="default"/>
        <w:color w:val="0070C0"/>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7" w15:restartNumberingAfterBreak="0">
    <w:nsid w:val="52223A18"/>
    <w:multiLevelType w:val="hybridMultilevel"/>
    <w:tmpl w:val="CBDE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5921B9"/>
    <w:multiLevelType w:val="hybridMultilevel"/>
    <w:tmpl w:val="DCFC5A9C"/>
    <w:lvl w:ilvl="0" w:tplc="04090003">
      <w:start w:val="1"/>
      <w:numFmt w:val="bullet"/>
      <w:lvlText w:val=""/>
      <w:lvlJc w:val="left"/>
      <w:pPr>
        <w:ind w:left="1140" w:hanging="420"/>
      </w:pPr>
      <w:rPr>
        <w:rFonts w:ascii="Wingdings" w:hAnsi="Wingdings"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9" w15:restartNumberingAfterBreak="0">
    <w:nsid w:val="54C13314"/>
    <w:multiLevelType w:val="multilevel"/>
    <w:tmpl w:val="54C13314"/>
    <w:lvl w:ilvl="0">
      <w:start w:val="5"/>
      <w:numFmt w:val="decimal"/>
      <w:lvlText w:val="%1."/>
      <w:lvlJc w:val="left"/>
      <w:pPr>
        <w:ind w:left="1496" w:hanging="360"/>
      </w:pPr>
      <w:rPr>
        <w:rFonts w:hint="default"/>
      </w:r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30" w15:restartNumberingAfterBreak="0">
    <w:nsid w:val="58A620CD"/>
    <w:multiLevelType w:val="multilevel"/>
    <w:tmpl w:val="58A620CD"/>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58B73482"/>
    <w:multiLevelType w:val="multilevel"/>
    <w:tmpl w:val="58B73482"/>
    <w:lvl w:ilvl="0">
      <w:start w:val="1"/>
      <w:numFmt w:val="bullet"/>
      <w:lvlText w:val=""/>
      <w:lvlJc w:val="left"/>
      <w:pPr>
        <w:ind w:left="936" w:hanging="360"/>
      </w:pPr>
      <w:rPr>
        <w:rFonts w:ascii="Symbol" w:hAnsi="Symbol" w:hint="default"/>
        <w:color w:val="0070C0"/>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2" w15:restartNumberingAfterBreak="0">
    <w:nsid w:val="5AA82071"/>
    <w:multiLevelType w:val="multilevel"/>
    <w:tmpl w:val="5AA82071"/>
    <w:lvl w:ilvl="0">
      <w:start w:val="1"/>
      <w:numFmt w:val="bullet"/>
      <w:lvlText w:val=""/>
      <w:lvlJc w:val="left"/>
      <w:pPr>
        <w:ind w:left="720" w:hanging="360"/>
      </w:pPr>
      <w:rPr>
        <w:rFonts w:ascii="Symbol" w:hAnsi="Symbol" w:hint="default"/>
        <w:color w:val="0070C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D84A23"/>
    <w:multiLevelType w:val="hybridMultilevel"/>
    <w:tmpl w:val="B4908F58"/>
    <w:lvl w:ilvl="0" w:tplc="027A61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06858"/>
    <w:multiLevelType w:val="multilevel"/>
    <w:tmpl w:val="5B0068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06E29DD"/>
    <w:multiLevelType w:val="hybridMultilevel"/>
    <w:tmpl w:val="64F0C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AD72B0"/>
    <w:multiLevelType w:val="multilevel"/>
    <w:tmpl w:val="61AD72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349403F"/>
    <w:multiLevelType w:val="hybridMultilevel"/>
    <w:tmpl w:val="C7F6D4AE"/>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6E7C5F69"/>
    <w:multiLevelType w:val="hybridMultilevel"/>
    <w:tmpl w:val="327880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A62C68"/>
    <w:multiLevelType w:val="hybridMultilevel"/>
    <w:tmpl w:val="7A32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5529A"/>
    <w:multiLevelType w:val="multilevel"/>
    <w:tmpl w:val="7845529A"/>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41" w15:restartNumberingAfterBreak="0">
    <w:nsid w:val="7A625ECC"/>
    <w:multiLevelType w:val="multilevel"/>
    <w:tmpl w:val="7A625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D8A678A"/>
    <w:multiLevelType w:val="hybridMultilevel"/>
    <w:tmpl w:val="E118142A"/>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24"/>
  </w:num>
  <w:num w:numId="4">
    <w:abstractNumId w:val="29"/>
  </w:num>
  <w:num w:numId="5">
    <w:abstractNumId w:val="4"/>
  </w:num>
  <w:num w:numId="6">
    <w:abstractNumId w:val="6"/>
  </w:num>
  <w:num w:numId="7">
    <w:abstractNumId w:val="40"/>
  </w:num>
  <w:num w:numId="8">
    <w:abstractNumId w:val="12"/>
  </w:num>
  <w:num w:numId="9">
    <w:abstractNumId w:val="34"/>
  </w:num>
  <w:num w:numId="10">
    <w:abstractNumId w:val="36"/>
  </w:num>
  <w:num w:numId="11">
    <w:abstractNumId w:val="9"/>
  </w:num>
  <w:num w:numId="12">
    <w:abstractNumId w:val="11"/>
  </w:num>
  <w:num w:numId="13">
    <w:abstractNumId w:val="41"/>
  </w:num>
  <w:num w:numId="14">
    <w:abstractNumId w:val="7"/>
  </w:num>
  <w:num w:numId="15">
    <w:abstractNumId w:val="14"/>
  </w:num>
  <w:num w:numId="16">
    <w:abstractNumId w:val="30"/>
  </w:num>
  <w:num w:numId="17">
    <w:abstractNumId w:val="32"/>
  </w:num>
  <w:num w:numId="18">
    <w:abstractNumId w:val="3"/>
  </w:num>
  <w:num w:numId="19">
    <w:abstractNumId w:val="1"/>
  </w:num>
  <w:num w:numId="20">
    <w:abstractNumId w:val="15"/>
  </w:num>
  <w:num w:numId="21">
    <w:abstractNumId w:val="16"/>
  </w:num>
  <w:num w:numId="22">
    <w:abstractNumId w:val="23"/>
  </w:num>
  <w:num w:numId="23">
    <w:abstractNumId w:val="8"/>
  </w:num>
  <w:num w:numId="24">
    <w:abstractNumId w:val="10"/>
  </w:num>
  <w:num w:numId="25">
    <w:abstractNumId w:val="42"/>
  </w:num>
  <w:num w:numId="26">
    <w:abstractNumId w:val="2"/>
  </w:num>
  <w:num w:numId="27">
    <w:abstractNumId w:val="21"/>
  </w:num>
  <w:num w:numId="28">
    <w:abstractNumId w:val="22"/>
  </w:num>
  <w:num w:numId="29">
    <w:abstractNumId w:val="26"/>
  </w:num>
  <w:num w:numId="30">
    <w:abstractNumId w:val="25"/>
  </w:num>
  <w:num w:numId="31">
    <w:abstractNumId w:val="5"/>
  </w:num>
  <w:num w:numId="32">
    <w:abstractNumId w:val="37"/>
  </w:num>
  <w:num w:numId="33">
    <w:abstractNumId w:val="19"/>
  </w:num>
  <w:num w:numId="34">
    <w:abstractNumId w:val="0"/>
  </w:num>
  <w:num w:numId="35">
    <w:abstractNumId w:val="33"/>
  </w:num>
  <w:num w:numId="36">
    <w:abstractNumId w:val="27"/>
  </w:num>
  <w:num w:numId="37">
    <w:abstractNumId w:val="17"/>
  </w:num>
  <w:num w:numId="38">
    <w:abstractNumId w:val="39"/>
  </w:num>
  <w:num w:numId="39">
    <w:abstractNumId w:val="13"/>
  </w:num>
  <w:num w:numId="40">
    <w:abstractNumId w:val="18"/>
  </w:num>
  <w:num w:numId="41">
    <w:abstractNumId w:val="35"/>
  </w:num>
  <w:num w:numId="42">
    <w:abstractNumId w:val="28"/>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xNLcwNzG3MLI0NjVW0lEKTi0uzszPAykwqgUA2VSUJiwAAAA="/>
  </w:docVars>
  <w:rsids>
    <w:rsidRoot w:val="00282213"/>
    <w:rsid w:val="00000265"/>
    <w:rsid w:val="000021B2"/>
    <w:rsid w:val="00002B7E"/>
    <w:rsid w:val="00004165"/>
    <w:rsid w:val="0000654B"/>
    <w:rsid w:val="00007C67"/>
    <w:rsid w:val="00007DD0"/>
    <w:rsid w:val="000107B8"/>
    <w:rsid w:val="00011036"/>
    <w:rsid w:val="00012586"/>
    <w:rsid w:val="0001347C"/>
    <w:rsid w:val="00016E1F"/>
    <w:rsid w:val="00020C56"/>
    <w:rsid w:val="00020DDB"/>
    <w:rsid w:val="0002182E"/>
    <w:rsid w:val="00024908"/>
    <w:rsid w:val="00024FED"/>
    <w:rsid w:val="00026ACC"/>
    <w:rsid w:val="00026AE0"/>
    <w:rsid w:val="000276B8"/>
    <w:rsid w:val="000306EB"/>
    <w:rsid w:val="0003171D"/>
    <w:rsid w:val="00031AFC"/>
    <w:rsid w:val="00031C1D"/>
    <w:rsid w:val="00032532"/>
    <w:rsid w:val="00035C50"/>
    <w:rsid w:val="00042E27"/>
    <w:rsid w:val="00043E18"/>
    <w:rsid w:val="00044D5A"/>
    <w:rsid w:val="000450F4"/>
    <w:rsid w:val="000457A1"/>
    <w:rsid w:val="0004689F"/>
    <w:rsid w:val="00050001"/>
    <w:rsid w:val="000508B0"/>
    <w:rsid w:val="00050A9B"/>
    <w:rsid w:val="00050FF5"/>
    <w:rsid w:val="0005100C"/>
    <w:rsid w:val="00051EC1"/>
    <w:rsid w:val="00052041"/>
    <w:rsid w:val="0005326A"/>
    <w:rsid w:val="00053628"/>
    <w:rsid w:val="00054A87"/>
    <w:rsid w:val="0005722E"/>
    <w:rsid w:val="00062083"/>
    <w:rsid w:val="0006266D"/>
    <w:rsid w:val="00064620"/>
    <w:rsid w:val="000648D6"/>
    <w:rsid w:val="00064BC5"/>
    <w:rsid w:val="00065506"/>
    <w:rsid w:val="00065643"/>
    <w:rsid w:val="00066020"/>
    <w:rsid w:val="000676A2"/>
    <w:rsid w:val="0007382E"/>
    <w:rsid w:val="00074033"/>
    <w:rsid w:val="000759F2"/>
    <w:rsid w:val="00075D62"/>
    <w:rsid w:val="000766E1"/>
    <w:rsid w:val="00077E7A"/>
    <w:rsid w:val="00077FF6"/>
    <w:rsid w:val="000804BD"/>
    <w:rsid w:val="00080D82"/>
    <w:rsid w:val="00081692"/>
    <w:rsid w:val="0008209C"/>
    <w:rsid w:val="00082C46"/>
    <w:rsid w:val="00083AA7"/>
    <w:rsid w:val="00083EC9"/>
    <w:rsid w:val="00084354"/>
    <w:rsid w:val="00085A0E"/>
    <w:rsid w:val="00085C96"/>
    <w:rsid w:val="00086225"/>
    <w:rsid w:val="0008725B"/>
    <w:rsid w:val="00087548"/>
    <w:rsid w:val="00092E04"/>
    <w:rsid w:val="0009356E"/>
    <w:rsid w:val="00093E7E"/>
    <w:rsid w:val="00096395"/>
    <w:rsid w:val="000A07E3"/>
    <w:rsid w:val="000A1830"/>
    <w:rsid w:val="000A1924"/>
    <w:rsid w:val="000A1BFD"/>
    <w:rsid w:val="000A4121"/>
    <w:rsid w:val="000A44A1"/>
    <w:rsid w:val="000A4AA3"/>
    <w:rsid w:val="000A550E"/>
    <w:rsid w:val="000B0960"/>
    <w:rsid w:val="000B1A55"/>
    <w:rsid w:val="000B20BB"/>
    <w:rsid w:val="000B2EF6"/>
    <w:rsid w:val="000B2FA6"/>
    <w:rsid w:val="000B3232"/>
    <w:rsid w:val="000B49C7"/>
    <w:rsid w:val="000B4AA0"/>
    <w:rsid w:val="000B4D6A"/>
    <w:rsid w:val="000B4F1D"/>
    <w:rsid w:val="000B526F"/>
    <w:rsid w:val="000B5379"/>
    <w:rsid w:val="000B5E80"/>
    <w:rsid w:val="000B6ABC"/>
    <w:rsid w:val="000C1286"/>
    <w:rsid w:val="000C2553"/>
    <w:rsid w:val="000C38C3"/>
    <w:rsid w:val="000C38F2"/>
    <w:rsid w:val="000C4993"/>
    <w:rsid w:val="000D09FD"/>
    <w:rsid w:val="000D402B"/>
    <w:rsid w:val="000D44FB"/>
    <w:rsid w:val="000D574B"/>
    <w:rsid w:val="000D6CFC"/>
    <w:rsid w:val="000E2D48"/>
    <w:rsid w:val="000E537B"/>
    <w:rsid w:val="000E57D0"/>
    <w:rsid w:val="000E65E7"/>
    <w:rsid w:val="000E7858"/>
    <w:rsid w:val="000E7CF0"/>
    <w:rsid w:val="000F37C8"/>
    <w:rsid w:val="000F39CA"/>
    <w:rsid w:val="000F3AB3"/>
    <w:rsid w:val="000F5836"/>
    <w:rsid w:val="000F5B55"/>
    <w:rsid w:val="000F697F"/>
    <w:rsid w:val="000F7612"/>
    <w:rsid w:val="00100875"/>
    <w:rsid w:val="00100EEC"/>
    <w:rsid w:val="00103ADE"/>
    <w:rsid w:val="00104B87"/>
    <w:rsid w:val="00105BC7"/>
    <w:rsid w:val="00107927"/>
    <w:rsid w:val="00107A23"/>
    <w:rsid w:val="0011023B"/>
    <w:rsid w:val="00110E26"/>
    <w:rsid w:val="00111321"/>
    <w:rsid w:val="0011569C"/>
    <w:rsid w:val="00117BD6"/>
    <w:rsid w:val="001206C2"/>
    <w:rsid w:val="00121978"/>
    <w:rsid w:val="00123422"/>
    <w:rsid w:val="001235F6"/>
    <w:rsid w:val="00124275"/>
    <w:rsid w:val="00124B6A"/>
    <w:rsid w:val="00126361"/>
    <w:rsid w:val="001275D3"/>
    <w:rsid w:val="001346BC"/>
    <w:rsid w:val="00134BA9"/>
    <w:rsid w:val="00136B8C"/>
    <w:rsid w:val="00136D4C"/>
    <w:rsid w:val="001371AC"/>
    <w:rsid w:val="001404AF"/>
    <w:rsid w:val="00142408"/>
    <w:rsid w:val="00142538"/>
    <w:rsid w:val="00142BB9"/>
    <w:rsid w:val="00144F96"/>
    <w:rsid w:val="00151EAC"/>
    <w:rsid w:val="00153528"/>
    <w:rsid w:val="00154E68"/>
    <w:rsid w:val="00155BD4"/>
    <w:rsid w:val="00156295"/>
    <w:rsid w:val="00160234"/>
    <w:rsid w:val="00160EC3"/>
    <w:rsid w:val="00162548"/>
    <w:rsid w:val="00162D5F"/>
    <w:rsid w:val="00165E85"/>
    <w:rsid w:val="0016691C"/>
    <w:rsid w:val="0016773C"/>
    <w:rsid w:val="00170180"/>
    <w:rsid w:val="00172183"/>
    <w:rsid w:val="00174944"/>
    <w:rsid w:val="001751AB"/>
    <w:rsid w:val="00175A3F"/>
    <w:rsid w:val="00180E09"/>
    <w:rsid w:val="001826B1"/>
    <w:rsid w:val="0018339C"/>
    <w:rsid w:val="00183D4C"/>
    <w:rsid w:val="00183D85"/>
    <w:rsid w:val="00183F6D"/>
    <w:rsid w:val="0018670E"/>
    <w:rsid w:val="00190120"/>
    <w:rsid w:val="001904B4"/>
    <w:rsid w:val="00190893"/>
    <w:rsid w:val="00190D5C"/>
    <w:rsid w:val="00190E37"/>
    <w:rsid w:val="00191D09"/>
    <w:rsid w:val="0019219A"/>
    <w:rsid w:val="00195077"/>
    <w:rsid w:val="001952D2"/>
    <w:rsid w:val="00197E4F"/>
    <w:rsid w:val="001A033F"/>
    <w:rsid w:val="001A0541"/>
    <w:rsid w:val="001A08AA"/>
    <w:rsid w:val="001A3208"/>
    <w:rsid w:val="001A3507"/>
    <w:rsid w:val="001A59CB"/>
    <w:rsid w:val="001A5DDF"/>
    <w:rsid w:val="001A70D3"/>
    <w:rsid w:val="001B01C0"/>
    <w:rsid w:val="001B1896"/>
    <w:rsid w:val="001B2EF7"/>
    <w:rsid w:val="001B4ECD"/>
    <w:rsid w:val="001B62FD"/>
    <w:rsid w:val="001B7991"/>
    <w:rsid w:val="001C0797"/>
    <w:rsid w:val="001C12FA"/>
    <w:rsid w:val="001C1409"/>
    <w:rsid w:val="001C1797"/>
    <w:rsid w:val="001C2AE6"/>
    <w:rsid w:val="001C2CEC"/>
    <w:rsid w:val="001C3E18"/>
    <w:rsid w:val="001C4A89"/>
    <w:rsid w:val="001C54EC"/>
    <w:rsid w:val="001C6177"/>
    <w:rsid w:val="001D0363"/>
    <w:rsid w:val="001D0576"/>
    <w:rsid w:val="001D12B4"/>
    <w:rsid w:val="001D1586"/>
    <w:rsid w:val="001D1C64"/>
    <w:rsid w:val="001D342E"/>
    <w:rsid w:val="001D3563"/>
    <w:rsid w:val="001D4EC2"/>
    <w:rsid w:val="001D63E8"/>
    <w:rsid w:val="001D7D94"/>
    <w:rsid w:val="001E0A28"/>
    <w:rsid w:val="001E0CF5"/>
    <w:rsid w:val="001E12AE"/>
    <w:rsid w:val="001E4218"/>
    <w:rsid w:val="001E4847"/>
    <w:rsid w:val="001E7658"/>
    <w:rsid w:val="001E7998"/>
    <w:rsid w:val="001F00B6"/>
    <w:rsid w:val="001F0B20"/>
    <w:rsid w:val="001F18CE"/>
    <w:rsid w:val="001F5A0B"/>
    <w:rsid w:val="001F7823"/>
    <w:rsid w:val="00200A62"/>
    <w:rsid w:val="00202BE9"/>
    <w:rsid w:val="0020351F"/>
    <w:rsid w:val="00203740"/>
    <w:rsid w:val="00206EFE"/>
    <w:rsid w:val="00207262"/>
    <w:rsid w:val="002120AA"/>
    <w:rsid w:val="002129CB"/>
    <w:rsid w:val="0021381D"/>
    <w:rsid w:val="002138EA"/>
    <w:rsid w:val="00213F84"/>
    <w:rsid w:val="00214FBD"/>
    <w:rsid w:val="00215C77"/>
    <w:rsid w:val="002208C9"/>
    <w:rsid w:val="00222897"/>
    <w:rsid w:val="00222B0C"/>
    <w:rsid w:val="00222CA0"/>
    <w:rsid w:val="00224AC5"/>
    <w:rsid w:val="002269F1"/>
    <w:rsid w:val="002318BF"/>
    <w:rsid w:val="00232433"/>
    <w:rsid w:val="00235394"/>
    <w:rsid w:val="00235577"/>
    <w:rsid w:val="002371B2"/>
    <w:rsid w:val="00237BB9"/>
    <w:rsid w:val="00241314"/>
    <w:rsid w:val="0024299F"/>
    <w:rsid w:val="002435CA"/>
    <w:rsid w:val="00244230"/>
    <w:rsid w:val="0024469F"/>
    <w:rsid w:val="00244FE1"/>
    <w:rsid w:val="00247D55"/>
    <w:rsid w:val="00250B5B"/>
    <w:rsid w:val="00252DB8"/>
    <w:rsid w:val="00253798"/>
    <w:rsid w:val="002537BC"/>
    <w:rsid w:val="00254350"/>
    <w:rsid w:val="00254E89"/>
    <w:rsid w:val="00255C58"/>
    <w:rsid w:val="002563B7"/>
    <w:rsid w:val="00256751"/>
    <w:rsid w:val="00256800"/>
    <w:rsid w:val="00257FA8"/>
    <w:rsid w:val="00260EC7"/>
    <w:rsid w:val="0026147C"/>
    <w:rsid w:val="00261539"/>
    <w:rsid w:val="0026179F"/>
    <w:rsid w:val="00262470"/>
    <w:rsid w:val="00262E92"/>
    <w:rsid w:val="002660E5"/>
    <w:rsid w:val="002666AE"/>
    <w:rsid w:val="00266B15"/>
    <w:rsid w:val="00266E4D"/>
    <w:rsid w:val="00267531"/>
    <w:rsid w:val="00272EDA"/>
    <w:rsid w:val="002731F0"/>
    <w:rsid w:val="0027447E"/>
    <w:rsid w:val="00274E1A"/>
    <w:rsid w:val="00274E4E"/>
    <w:rsid w:val="002752D0"/>
    <w:rsid w:val="002775B1"/>
    <w:rsid w:val="002775B9"/>
    <w:rsid w:val="002811C4"/>
    <w:rsid w:val="00282213"/>
    <w:rsid w:val="00282A8E"/>
    <w:rsid w:val="00284016"/>
    <w:rsid w:val="002854F4"/>
    <w:rsid w:val="002858BF"/>
    <w:rsid w:val="0029236B"/>
    <w:rsid w:val="00292454"/>
    <w:rsid w:val="002939AF"/>
    <w:rsid w:val="00294491"/>
    <w:rsid w:val="00294A4D"/>
    <w:rsid w:val="00294BDE"/>
    <w:rsid w:val="0029653E"/>
    <w:rsid w:val="00297162"/>
    <w:rsid w:val="002A0BB7"/>
    <w:rsid w:val="002A0CED"/>
    <w:rsid w:val="002A1CFE"/>
    <w:rsid w:val="002A2438"/>
    <w:rsid w:val="002A35D5"/>
    <w:rsid w:val="002A43C4"/>
    <w:rsid w:val="002A49D4"/>
    <w:rsid w:val="002A4CD0"/>
    <w:rsid w:val="002A5891"/>
    <w:rsid w:val="002A5CD3"/>
    <w:rsid w:val="002A7DA6"/>
    <w:rsid w:val="002B01EB"/>
    <w:rsid w:val="002B226A"/>
    <w:rsid w:val="002B2BDA"/>
    <w:rsid w:val="002B40A0"/>
    <w:rsid w:val="002B47EF"/>
    <w:rsid w:val="002B516C"/>
    <w:rsid w:val="002B5E1D"/>
    <w:rsid w:val="002B60C1"/>
    <w:rsid w:val="002B7099"/>
    <w:rsid w:val="002C14B9"/>
    <w:rsid w:val="002C4B52"/>
    <w:rsid w:val="002C748D"/>
    <w:rsid w:val="002D03E5"/>
    <w:rsid w:val="002D0989"/>
    <w:rsid w:val="002D2395"/>
    <w:rsid w:val="002D243A"/>
    <w:rsid w:val="002D2510"/>
    <w:rsid w:val="002D2B44"/>
    <w:rsid w:val="002D36EB"/>
    <w:rsid w:val="002D3C23"/>
    <w:rsid w:val="002D6BDF"/>
    <w:rsid w:val="002D717A"/>
    <w:rsid w:val="002E24A7"/>
    <w:rsid w:val="002E2CE9"/>
    <w:rsid w:val="002E3BF7"/>
    <w:rsid w:val="002E403E"/>
    <w:rsid w:val="002E4C74"/>
    <w:rsid w:val="002E4E38"/>
    <w:rsid w:val="002E6BAD"/>
    <w:rsid w:val="002F158C"/>
    <w:rsid w:val="002F3652"/>
    <w:rsid w:val="002F3B3C"/>
    <w:rsid w:val="002F4093"/>
    <w:rsid w:val="002F550E"/>
    <w:rsid w:val="002F5636"/>
    <w:rsid w:val="002F6106"/>
    <w:rsid w:val="002F621F"/>
    <w:rsid w:val="002F6F6B"/>
    <w:rsid w:val="003022A5"/>
    <w:rsid w:val="003035C1"/>
    <w:rsid w:val="00303ACD"/>
    <w:rsid w:val="00304142"/>
    <w:rsid w:val="00305580"/>
    <w:rsid w:val="00306504"/>
    <w:rsid w:val="00306875"/>
    <w:rsid w:val="00306F38"/>
    <w:rsid w:val="00306F9B"/>
    <w:rsid w:val="003077F0"/>
    <w:rsid w:val="00307C92"/>
    <w:rsid w:val="00307E51"/>
    <w:rsid w:val="00310038"/>
    <w:rsid w:val="00310E2A"/>
    <w:rsid w:val="00311363"/>
    <w:rsid w:val="00313014"/>
    <w:rsid w:val="00314E4A"/>
    <w:rsid w:val="00314E4D"/>
    <w:rsid w:val="00315867"/>
    <w:rsid w:val="00315ED0"/>
    <w:rsid w:val="00316549"/>
    <w:rsid w:val="0031739F"/>
    <w:rsid w:val="003173AD"/>
    <w:rsid w:val="0032012B"/>
    <w:rsid w:val="00321150"/>
    <w:rsid w:val="00325E9F"/>
    <w:rsid w:val="003260D7"/>
    <w:rsid w:val="0032687C"/>
    <w:rsid w:val="00327374"/>
    <w:rsid w:val="003279AE"/>
    <w:rsid w:val="00333FEE"/>
    <w:rsid w:val="00336697"/>
    <w:rsid w:val="00337C10"/>
    <w:rsid w:val="003418CB"/>
    <w:rsid w:val="00344947"/>
    <w:rsid w:val="003460DC"/>
    <w:rsid w:val="00346244"/>
    <w:rsid w:val="003501F4"/>
    <w:rsid w:val="00351CDF"/>
    <w:rsid w:val="003525E0"/>
    <w:rsid w:val="00355873"/>
    <w:rsid w:val="00355A50"/>
    <w:rsid w:val="0035660F"/>
    <w:rsid w:val="00357B2C"/>
    <w:rsid w:val="00362878"/>
    <w:rsid w:val="003628B9"/>
    <w:rsid w:val="00362D8F"/>
    <w:rsid w:val="00364279"/>
    <w:rsid w:val="00365B07"/>
    <w:rsid w:val="00367724"/>
    <w:rsid w:val="003679F3"/>
    <w:rsid w:val="00370478"/>
    <w:rsid w:val="00370930"/>
    <w:rsid w:val="003710BA"/>
    <w:rsid w:val="00371769"/>
    <w:rsid w:val="00372D57"/>
    <w:rsid w:val="00373DB8"/>
    <w:rsid w:val="00374095"/>
    <w:rsid w:val="00374C11"/>
    <w:rsid w:val="00374D5F"/>
    <w:rsid w:val="003769B4"/>
    <w:rsid w:val="003770F6"/>
    <w:rsid w:val="0038254E"/>
    <w:rsid w:val="00383B57"/>
    <w:rsid w:val="00383C6E"/>
    <w:rsid w:val="00383E37"/>
    <w:rsid w:val="0038574D"/>
    <w:rsid w:val="00385DF8"/>
    <w:rsid w:val="003879B7"/>
    <w:rsid w:val="00391EB7"/>
    <w:rsid w:val="00391FCF"/>
    <w:rsid w:val="00393042"/>
    <w:rsid w:val="00394678"/>
    <w:rsid w:val="00394AD5"/>
    <w:rsid w:val="00395430"/>
    <w:rsid w:val="00395538"/>
    <w:rsid w:val="0039642D"/>
    <w:rsid w:val="003A2E40"/>
    <w:rsid w:val="003A3962"/>
    <w:rsid w:val="003A6993"/>
    <w:rsid w:val="003A6D5B"/>
    <w:rsid w:val="003A77A5"/>
    <w:rsid w:val="003A77D8"/>
    <w:rsid w:val="003B0158"/>
    <w:rsid w:val="003B40B6"/>
    <w:rsid w:val="003B56DB"/>
    <w:rsid w:val="003B755E"/>
    <w:rsid w:val="003C0106"/>
    <w:rsid w:val="003C228E"/>
    <w:rsid w:val="003C239D"/>
    <w:rsid w:val="003C2BA7"/>
    <w:rsid w:val="003C51E7"/>
    <w:rsid w:val="003C66D7"/>
    <w:rsid w:val="003C685B"/>
    <w:rsid w:val="003C6893"/>
    <w:rsid w:val="003C6DE2"/>
    <w:rsid w:val="003C6E1E"/>
    <w:rsid w:val="003C6F4F"/>
    <w:rsid w:val="003D1EFD"/>
    <w:rsid w:val="003D28BF"/>
    <w:rsid w:val="003D4215"/>
    <w:rsid w:val="003D4C47"/>
    <w:rsid w:val="003D74C0"/>
    <w:rsid w:val="003D7719"/>
    <w:rsid w:val="003E01E9"/>
    <w:rsid w:val="003E2C94"/>
    <w:rsid w:val="003E40EE"/>
    <w:rsid w:val="003F17DF"/>
    <w:rsid w:val="003F1C1B"/>
    <w:rsid w:val="003F32E7"/>
    <w:rsid w:val="003F36AD"/>
    <w:rsid w:val="003F3A2F"/>
    <w:rsid w:val="003F3B69"/>
    <w:rsid w:val="00401144"/>
    <w:rsid w:val="0040173C"/>
    <w:rsid w:val="00402B8D"/>
    <w:rsid w:val="00404831"/>
    <w:rsid w:val="004049E2"/>
    <w:rsid w:val="00404FCF"/>
    <w:rsid w:val="00407661"/>
    <w:rsid w:val="00407CC0"/>
    <w:rsid w:val="00410314"/>
    <w:rsid w:val="00411E64"/>
    <w:rsid w:val="00412063"/>
    <w:rsid w:val="00412EB1"/>
    <w:rsid w:val="00413DDE"/>
    <w:rsid w:val="00414118"/>
    <w:rsid w:val="00416084"/>
    <w:rsid w:val="004230AD"/>
    <w:rsid w:val="00424F8C"/>
    <w:rsid w:val="00425A09"/>
    <w:rsid w:val="00425B72"/>
    <w:rsid w:val="00425E99"/>
    <w:rsid w:val="004271BA"/>
    <w:rsid w:val="00427D7B"/>
    <w:rsid w:val="00427EC8"/>
    <w:rsid w:val="00430497"/>
    <w:rsid w:val="00430560"/>
    <w:rsid w:val="00430EA5"/>
    <w:rsid w:val="00432496"/>
    <w:rsid w:val="0043368E"/>
    <w:rsid w:val="00434DC1"/>
    <w:rsid w:val="004350F4"/>
    <w:rsid w:val="00435A72"/>
    <w:rsid w:val="00436643"/>
    <w:rsid w:val="004412A0"/>
    <w:rsid w:val="00442337"/>
    <w:rsid w:val="00446408"/>
    <w:rsid w:val="00450F27"/>
    <w:rsid w:val="004510E5"/>
    <w:rsid w:val="00456A75"/>
    <w:rsid w:val="00461E39"/>
    <w:rsid w:val="004623C1"/>
    <w:rsid w:val="00462AE0"/>
    <w:rsid w:val="00462D3A"/>
    <w:rsid w:val="00463521"/>
    <w:rsid w:val="004635D8"/>
    <w:rsid w:val="00465BF0"/>
    <w:rsid w:val="00466535"/>
    <w:rsid w:val="004672D3"/>
    <w:rsid w:val="00470B61"/>
    <w:rsid w:val="00471125"/>
    <w:rsid w:val="00473E52"/>
    <w:rsid w:val="0047437A"/>
    <w:rsid w:val="00474CCE"/>
    <w:rsid w:val="00475996"/>
    <w:rsid w:val="00476155"/>
    <w:rsid w:val="00476897"/>
    <w:rsid w:val="00480E42"/>
    <w:rsid w:val="00482B96"/>
    <w:rsid w:val="004831F1"/>
    <w:rsid w:val="00484C5D"/>
    <w:rsid w:val="0048543E"/>
    <w:rsid w:val="004868C1"/>
    <w:rsid w:val="00487496"/>
    <w:rsid w:val="0048750F"/>
    <w:rsid w:val="00491A5F"/>
    <w:rsid w:val="00493594"/>
    <w:rsid w:val="004943A4"/>
    <w:rsid w:val="0049581B"/>
    <w:rsid w:val="004A2862"/>
    <w:rsid w:val="004A495F"/>
    <w:rsid w:val="004A7544"/>
    <w:rsid w:val="004A7CCF"/>
    <w:rsid w:val="004B0AB9"/>
    <w:rsid w:val="004B1D92"/>
    <w:rsid w:val="004B2EEC"/>
    <w:rsid w:val="004B426D"/>
    <w:rsid w:val="004B5904"/>
    <w:rsid w:val="004B617A"/>
    <w:rsid w:val="004B63C8"/>
    <w:rsid w:val="004B6B0F"/>
    <w:rsid w:val="004B764D"/>
    <w:rsid w:val="004C0181"/>
    <w:rsid w:val="004C54E5"/>
    <w:rsid w:val="004C737D"/>
    <w:rsid w:val="004C7DC8"/>
    <w:rsid w:val="004C7EB4"/>
    <w:rsid w:val="004D096F"/>
    <w:rsid w:val="004D0B13"/>
    <w:rsid w:val="004D21B0"/>
    <w:rsid w:val="004D2763"/>
    <w:rsid w:val="004D360D"/>
    <w:rsid w:val="004D5FE8"/>
    <w:rsid w:val="004D67B8"/>
    <w:rsid w:val="004D737D"/>
    <w:rsid w:val="004D7DFE"/>
    <w:rsid w:val="004E00AA"/>
    <w:rsid w:val="004E0609"/>
    <w:rsid w:val="004E15F9"/>
    <w:rsid w:val="004E196D"/>
    <w:rsid w:val="004E2659"/>
    <w:rsid w:val="004E39EE"/>
    <w:rsid w:val="004E475C"/>
    <w:rsid w:val="004E522A"/>
    <w:rsid w:val="004E56E0"/>
    <w:rsid w:val="004E7329"/>
    <w:rsid w:val="004F07D4"/>
    <w:rsid w:val="004F088E"/>
    <w:rsid w:val="004F14BC"/>
    <w:rsid w:val="004F1745"/>
    <w:rsid w:val="004F2CB0"/>
    <w:rsid w:val="004F67AF"/>
    <w:rsid w:val="00500C41"/>
    <w:rsid w:val="005017F7"/>
    <w:rsid w:val="00501FA7"/>
    <w:rsid w:val="005034DC"/>
    <w:rsid w:val="00505BFA"/>
    <w:rsid w:val="0050707D"/>
    <w:rsid w:val="005071B4"/>
    <w:rsid w:val="00507687"/>
    <w:rsid w:val="00507C05"/>
    <w:rsid w:val="005107EF"/>
    <w:rsid w:val="005117A9"/>
    <w:rsid w:val="00511F57"/>
    <w:rsid w:val="0051201D"/>
    <w:rsid w:val="00512780"/>
    <w:rsid w:val="00512BC1"/>
    <w:rsid w:val="00513E2B"/>
    <w:rsid w:val="005148F9"/>
    <w:rsid w:val="00514EF1"/>
    <w:rsid w:val="00515CBE"/>
    <w:rsid w:val="00515E2B"/>
    <w:rsid w:val="0051618E"/>
    <w:rsid w:val="00517B3D"/>
    <w:rsid w:val="00522A7E"/>
    <w:rsid w:val="00522F20"/>
    <w:rsid w:val="00525EFC"/>
    <w:rsid w:val="005308DB"/>
    <w:rsid w:val="00530A2E"/>
    <w:rsid w:val="00530FBE"/>
    <w:rsid w:val="00532A70"/>
    <w:rsid w:val="00532FCE"/>
    <w:rsid w:val="00533159"/>
    <w:rsid w:val="005339DB"/>
    <w:rsid w:val="00534C89"/>
    <w:rsid w:val="0053535B"/>
    <w:rsid w:val="00535497"/>
    <w:rsid w:val="00537670"/>
    <w:rsid w:val="00540336"/>
    <w:rsid w:val="00541573"/>
    <w:rsid w:val="0054262B"/>
    <w:rsid w:val="00542E34"/>
    <w:rsid w:val="0054348A"/>
    <w:rsid w:val="00550870"/>
    <w:rsid w:val="0055164C"/>
    <w:rsid w:val="00551E45"/>
    <w:rsid w:val="0055217A"/>
    <w:rsid w:val="00553222"/>
    <w:rsid w:val="00553627"/>
    <w:rsid w:val="00554D03"/>
    <w:rsid w:val="005568AF"/>
    <w:rsid w:val="00556D81"/>
    <w:rsid w:val="00557107"/>
    <w:rsid w:val="005640E9"/>
    <w:rsid w:val="00564B00"/>
    <w:rsid w:val="00566497"/>
    <w:rsid w:val="0056660F"/>
    <w:rsid w:val="00566E1A"/>
    <w:rsid w:val="005674BB"/>
    <w:rsid w:val="005701E7"/>
    <w:rsid w:val="00570B2C"/>
    <w:rsid w:val="00571777"/>
    <w:rsid w:val="00575AEB"/>
    <w:rsid w:val="005762DB"/>
    <w:rsid w:val="00580FF5"/>
    <w:rsid w:val="0058263C"/>
    <w:rsid w:val="0058519C"/>
    <w:rsid w:val="005879D8"/>
    <w:rsid w:val="00590E6B"/>
    <w:rsid w:val="0059122A"/>
    <w:rsid w:val="0059149A"/>
    <w:rsid w:val="00593BAC"/>
    <w:rsid w:val="00594C3C"/>
    <w:rsid w:val="00594FB4"/>
    <w:rsid w:val="005956EE"/>
    <w:rsid w:val="005971E4"/>
    <w:rsid w:val="005A02DC"/>
    <w:rsid w:val="005A083E"/>
    <w:rsid w:val="005A2C0E"/>
    <w:rsid w:val="005A37A3"/>
    <w:rsid w:val="005A3F1C"/>
    <w:rsid w:val="005B03AD"/>
    <w:rsid w:val="005B1302"/>
    <w:rsid w:val="005B2740"/>
    <w:rsid w:val="005B4802"/>
    <w:rsid w:val="005B6C85"/>
    <w:rsid w:val="005C1EA6"/>
    <w:rsid w:val="005C2CED"/>
    <w:rsid w:val="005C7DDF"/>
    <w:rsid w:val="005D0098"/>
    <w:rsid w:val="005D0434"/>
    <w:rsid w:val="005D0B99"/>
    <w:rsid w:val="005D22CD"/>
    <w:rsid w:val="005D2A14"/>
    <w:rsid w:val="005D308E"/>
    <w:rsid w:val="005D3A48"/>
    <w:rsid w:val="005D7AF8"/>
    <w:rsid w:val="005D7E98"/>
    <w:rsid w:val="005E17BF"/>
    <w:rsid w:val="005E1D6B"/>
    <w:rsid w:val="005E366A"/>
    <w:rsid w:val="005E4D5C"/>
    <w:rsid w:val="005E6270"/>
    <w:rsid w:val="005E76C0"/>
    <w:rsid w:val="005E7FCA"/>
    <w:rsid w:val="005F0F57"/>
    <w:rsid w:val="005F1A86"/>
    <w:rsid w:val="005F2145"/>
    <w:rsid w:val="005F28EB"/>
    <w:rsid w:val="005F2A4A"/>
    <w:rsid w:val="005F4741"/>
    <w:rsid w:val="005F7489"/>
    <w:rsid w:val="00601655"/>
    <w:rsid w:val="006016E1"/>
    <w:rsid w:val="00601796"/>
    <w:rsid w:val="00602D27"/>
    <w:rsid w:val="0060644F"/>
    <w:rsid w:val="0060672D"/>
    <w:rsid w:val="0060687C"/>
    <w:rsid w:val="0061020B"/>
    <w:rsid w:val="00610249"/>
    <w:rsid w:val="00611FBC"/>
    <w:rsid w:val="006144A1"/>
    <w:rsid w:val="00615EBB"/>
    <w:rsid w:val="00616096"/>
    <w:rsid w:val="006160A2"/>
    <w:rsid w:val="00620571"/>
    <w:rsid w:val="00621D09"/>
    <w:rsid w:val="006274BA"/>
    <w:rsid w:val="006302AA"/>
    <w:rsid w:val="00630973"/>
    <w:rsid w:val="00634102"/>
    <w:rsid w:val="006363BD"/>
    <w:rsid w:val="006375CB"/>
    <w:rsid w:val="006412DC"/>
    <w:rsid w:val="00641CDA"/>
    <w:rsid w:val="00642861"/>
    <w:rsid w:val="00642BC6"/>
    <w:rsid w:val="00643D3C"/>
    <w:rsid w:val="00644790"/>
    <w:rsid w:val="00644A02"/>
    <w:rsid w:val="00645563"/>
    <w:rsid w:val="00645CFE"/>
    <w:rsid w:val="006501AF"/>
    <w:rsid w:val="0065021E"/>
    <w:rsid w:val="00650DDE"/>
    <w:rsid w:val="0065190C"/>
    <w:rsid w:val="00653838"/>
    <w:rsid w:val="006540FA"/>
    <w:rsid w:val="0065505B"/>
    <w:rsid w:val="00656054"/>
    <w:rsid w:val="00663458"/>
    <w:rsid w:val="00664244"/>
    <w:rsid w:val="00664D48"/>
    <w:rsid w:val="006670AC"/>
    <w:rsid w:val="006677B0"/>
    <w:rsid w:val="00670966"/>
    <w:rsid w:val="00671143"/>
    <w:rsid w:val="00672307"/>
    <w:rsid w:val="006737B9"/>
    <w:rsid w:val="006808C6"/>
    <w:rsid w:val="00682668"/>
    <w:rsid w:val="00690CE8"/>
    <w:rsid w:val="00692026"/>
    <w:rsid w:val="00692A68"/>
    <w:rsid w:val="0069433A"/>
    <w:rsid w:val="00695D38"/>
    <w:rsid w:val="00695D85"/>
    <w:rsid w:val="0069690C"/>
    <w:rsid w:val="006A1BF3"/>
    <w:rsid w:val="006A22BB"/>
    <w:rsid w:val="006A30A2"/>
    <w:rsid w:val="006A3993"/>
    <w:rsid w:val="006A6D23"/>
    <w:rsid w:val="006A7DFA"/>
    <w:rsid w:val="006B17A4"/>
    <w:rsid w:val="006B25DE"/>
    <w:rsid w:val="006B3071"/>
    <w:rsid w:val="006B46FD"/>
    <w:rsid w:val="006C1965"/>
    <w:rsid w:val="006C1C3B"/>
    <w:rsid w:val="006C380D"/>
    <w:rsid w:val="006C4C87"/>
    <w:rsid w:val="006C4E43"/>
    <w:rsid w:val="006C643E"/>
    <w:rsid w:val="006D275F"/>
    <w:rsid w:val="006D2932"/>
    <w:rsid w:val="006D3671"/>
    <w:rsid w:val="006D4176"/>
    <w:rsid w:val="006E0A73"/>
    <w:rsid w:val="006E0FEE"/>
    <w:rsid w:val="006E6AB1"/>
    <w:rsid w:val="006E6B5A"/>
    <w:rsid w:val="006E6C11"/>
    <w:rsid w:val="006E7623"/>
    <w:rsid w:val="006E7E98"/>
    <w:rsid w:val="006F0007"/>
    <w:rsid w:val="006F1282"/>
    <w:rsid w:val="006F1C90"/>
    <w:rsid w:val="006F7C0C"/>
    <w:rsid w:val="00700267"/>
    <w:rsid w:val="00700755"/>
    <w:rsid w:val="00700C15"/>
    <w:rsid w:val="007021FA"/>
    <w:rsid w:val="00703E57"/>
    <w:rsid w:val="00705557"/>
    <w:rsid w:val="0070646B"/>
    <w:rsid w:val="00706AF4"/>
    <w:rsid w:val="00710304"/>
    <w:rsid w:val="00710A58"/>
    <w:rsid w:val="007130A2"/>
    <w:rsid w:val="00715463"/>
    <w:rsid w:val="00715968"/>
    <w:rsid w:val="007164BF"/>
    <w:rsid w:val="0072091D"/>
    <w:rsid w:val="007216AA"/>
    <w:rsid w:val="007225E4"/>
    <w:rsid w:val="007233E2"/>
    <w:rsid w:val="007252B8"/>
    <w:rsid w:val="00725701"/>
    <w:rsid w:val="007265B8"/>
    <w:rsid w:val="00727217"/>
    <w:rsid w:val="00730069"/>
    <w:rsid w:val="007302EF"/>
    <w:rsid w:val="00730655"/>
    <w:rsid w:val="00730C33"/>
    <w:rsid w:val="00731014"/>
    <w:rsid w:val="00731D77"/>
    <w:rsid w:val="00732360"/>
    <w:rsid w:val="00732738"/>
    <w:rsid w:val="0073390A"/>
    <w:rsid w:val="00733FE7"/>
    <w:rsid w:val="0073440F"/>
    <w:rsid w:val="00734E64"/>
    <w:rsid w:val="00736298"/>
    <w:rsid w:val="00736547"/>
    <w:rsid w:val="007366DC"/>
    <w:rsid w:val="00736B37"/>
    <w:rsid w:val="00737B9A"/>
    <w:rsid w:val="0074007B"/>
    <w:rsid w:val="00740A35"/>
    <w:rsid w:val="00742A9E"/>
    <w:rsid w:val="00743E5A"/>
    <w:rsid w:val="007444A0"/>
    <w:rsid w:val="00745A19"/>
    <w:rsid w:val="00745FF7"/>
    <w:rsid w:val="007520B4"/>
    <w:rsid w:val="007544CA"/>
    <w:rsid w:val="007554A7"/>
    <w:rsid w:val="00756421"/>
    <w:rsid w:val="00757B2B"/>
    <w:rsid w:val="00757EA2"/>
    <w:rsid w:val="00761087"/>
    <w:rsid w:val="00761DB4"/>
    <w:rsid w:val="00762E4E"/>
    <w:rsid w:val="007655D5"/>
    <w:rsid w:val="00765986"/>
    <w:rsid w:val="0076628C"/>
    <w:rsid w:val="00766E53"/>
    <w:rsid w:val="007676DA"/>
    <w:rsid w:val="00770815"/>
    <w:rsid w:val="00774C9C"/>
    <w:rsid w:val="0077621B"/>
    <w:rsid w:val="007763C1"/>
    <w:rsid w:val="00776CD0"/>
    <w:rsid w:val="00777E82"/>
    <w:rsid w:val="00781359"/>
    <w:rsid w:val="007828A8"/>
    <w:rsid w:val="00782AD9"/>
    <w:rsid w:val="00784868"/>
    <w:rsid w:val="00786921"/>
    <w:rsid w:val="00793E79"/>
    <w:rsid w:val="007A1EAA"/>
    <w:rsid w:val="007A2793"/>
    <w:rsid w:val="007A3F34"/>
    <w:rsid w:val="007A46DF"/>
    <w:rsid w:val="007A79FD"/>
    <w:rsid w:val="007B0B9D"/>
    <w:rsid w:val="007B26E3"/>
    <w:rsid w:val="007B44FC"/>
    <w:rsid w:val="007B5A43"/>
    <w:rsid w:val="007B709B"/>
    <w:rsid w:val="007B78BF"/>
    <w:rsid w:val="007C1343"/>
    <w:rsid w:val="007C1824"/>
    <w:rsid w:val="007C5EF1"/>
    <w:rsid w:val="007C7618"/>
    <w:rsid w:val="007C7BF5"/>
    <w:rsid w:val="007D19B7"/>
    <w:rsid w:val="007D3134"/>
    <w:rsid w:val="007D3151"/>
    <w:rsid w:val="007D4E70"/>
    <w:rsid w:val="007D56AF"/>
    <w:rsid w:val="007D75E5"/>
    <w:rsid w:val="007D773E"/>
    <w:rsid w:val="007E066E"/>
    <w:rsid w:val="007E0683"/>
    <w:rsid w:val="007E1233"/>
    <w:rsid w:val="007E1356"/>
    <w:rsid w:val="007E20FC"/>
    <w:rsid w:val="007E452E"/>
    <w:rsid w:val="007E7062"/>
    <w:rsid w:val="007E76CA"/>
    <w:rsid w:val="007F0E1E"/>
    <w:rsid w:val="007F29A7"/>
    <w:rsid w:val="007F3555"/>
    <w:rsid w:val="007F454E"/>
    <w:rsid w:val="00800156"/>
    <w:rsid w:val="008001DE"/>
    <w:rsid w:val="008004B4"/>
    <w:rsid w:val="00801F24"/>
    <w:rsid w:val="0080263F"/>
    <w:rsid w:val="00804E20"/>
    <w:rsid w:val="00805BE8"/>
    <w:rsid w:val="0080606F"/>
    <w:rsid w:val="0080716E"/>
    <w:rsid w:val="00807464"/>
    <w:rsid w:val="0081158C"/>
    <w:rsid w:val="00811DC1"/>
    <w:rsid w:val="00812128"/>
    <w:rsid w:val="008126DD"/>
    <w:rsid w:val="00816078"/>
    <w:rsid w:val="0081639D"/>
    <w:rsid w:val="008177E3"/>
    <w:rsid w:val="00817C82"/>
    <w:rsid w:val="00822B04"/>
    <w:rsid w:val="00823AA9"/>
    <w:rsid w:val="00824974"/>
    <w:rsid w:val="008250F1"/>
    <w:rsid w:val="008255B9"/>
    <w:rsid w:val="0082578F"/>
    <w:rsid w:val="0082585C"/>
    <w:rsid w:val="00825CD8"/>
    <w:rsid w:val="00827324"/>
    <w:rsid w:val="00830B5A"/>
    <w:rsid w:val="0083497C"/>
    <w:rsid w:val="008359C8"/>
    <w:rsid w:val="00836C94"/>
    <w:rsid w:val="0083704E"/>
    <w:rsid w:val="00837458"/>
    <w:rsid w:val="008375EF"/>
    <w:rsid w:val="00837AAE"/>
    <w:rsid w:val="00841242"/>
    <w:rsid w:val="0084233E"/>
    <w:rsid w:val="008429AD"/>
    <w:rsid w:val="008429DB"/>
    <w:rsid w:val="0084323B"/>
    <w:rsid w:val="00843C83"/>
    <w:rsid w:val="00850C75"/>
    <w:rsid w:val="00850E39"/>
    <w:rsid w:val="0085145F"/>
    <w:rsid w:val="00851D9D"/>
    <w:rsid w:val="0085477A"/>
    <w:rsid w:val="00855107"/>
    <w:rsid w:val="00855173"/>
    <w:rsid w:val="008557D9"/>
    <w:rsid w:val="00855BF7"/>
    <w:rsid w:val="00856214"/>
    <w:rsid w:val="008575B1"/>
    <w:rsid w:val="00862089"/>
    <w:rsid w:val="00863878"/>
    <w:rsid w:val="008664A4"/>
    <w:rsid w:val="00866D5B"/>
    <w:rsid w:val="00866FF5"/>
    <w:rsid w:val="0087121C"/>
    <w:rsid w:val="0087332D"/>
    <w:rsid w:val="00873C18"/>
    <w:rsid w:val="00873E1F"/>
    <w:rsid w:val="00874C16"/>
    <w:rsid w:val="008753EF"/>
    <w:rsid w:val="008775DD"/>
    <w:rsid w:val="00880C5B"/>
    <w:rsid w:val="00882A39"/>
    <w:rsid w:val="00886127"/>
    <w:rsid w:val="008865FC"/>
    <w:rsid w:val="00886D1F"/>
    <w:rsid w:val="00887433"/>
    <w:rsid w:val="00891EE1"/>
    <w:rsid w:val="00893987"/>
    <w:rsid w:val="008963EF"/>
    <w:rsid w:val="0089688E"/>
    <w:rsid w:val="008A1FBE"/>
    <w:rsid w:val="008A43DB"/>
    <w:rsid w:val="008A4567"/>
    <w:rsid w:val="008A7399"/>
    <w:rsid w:val="008A73D6"/>
    <w:rsid w:val="008B08EF"/>
    <w:rsid w:val="008B1863"/>
    <w:rsid w:val="008B2A06"/>
    <w:rsid w:val="008B3194"/>
    <w:rsid w:val="008B4AE2"/>
    <w:rsid w:val="008B5AE7"/>
    <w:rsid w:val="008B6AA0"/>
    <w:rsid w:val="008C051D"/>
    <w:rsid w:val="008C321B"/>
    <w:rsid w:val="008C3B56"/>
    <w:rsid w:val="008C48BD"/>
    <w:rsid w:val="008C60E9"/>
    <w:rsid w:val="008C7066"/>
    <w:rsid w:val="008C753A"/>
    <w:rsid w:val="008D0DD5"/>
    <w:rsid w:val="008D1B7C"/>
    <w:rsid w:val="008D2DBD"/>
    <w:rsid w:val="008D3024"/>
    <w:rsid w:val="008D38EA"/>
    <w:rsid w:val="008D3ACB"/>
    <w:rsid w:val="008D6657"/>
    <w:rsid w:val="008D6EDE"/>
    <w:rsid w:val="008D7530"/>
    <w:rsid w:val="008D7941"/>
    <w:rsid w:val="008E0768"/>
    <w:rsid w:val="008E15C3"/>
    <w:rsid w:val="008E1F60"/>
    <w:rsid w:val="008E2BE5"/>
    <w:rsid w:val="008E307E"/>
    <w:rsid w:val="008E68FC"/>
    <w:rsid w:val="008F0460"/>
    <w:rsid w:val="008F0652"/>
    <w:rsid w:val="008F4DD1"/>
    <w:rsid w:val="008F51C4"/>
    <w:rsid w:val="008F549A"/>
    <w:rsid w:val="008F6056"/>
    <w:rsid w:val="009001BC"/>
    <w:rsid w:val="00901FEE"/>
    <w:rsid w:val="00902C07"/>
    <w:rsid w:val="00904DCB"/>
    <w:rsid w:val="00905804"/>
    <w:rsid w:val="00905D83"/>
    <w:rsid w:val="00906B6D"/>
    <w:rsid w:val="00907168"/>
    <w:rsid w:val="00907C4D"/>
    <w:rsid w:val="009101E2"/>
    <w:rsid w:val="00911A47"/>
    <w:rsid w:val="00912603"/>
    <w:rsid w:val="00914A4D"/>
    <w:rsid w:val="00914C6F"/>
    <w:rsid w:val="00915D73"/>
    <w:rsid w:val="00916077"/>
    <w:rsid w:val="009163C1"/>
    <w:rsid w:val="009170A2"/>
    <w:rsid w:val="009207A1"/>
    <w:rsid w:val="009208A6"/>
    <w:rsid w:val="009213EC"/>
    <w:rsid w:val="009219F6"/>
    <w:rsid w:val="00924514"/>
    <w:rsid w:val="00924531"/>
    <w:rsid w:val="00924995"/>
    <w:rsid w:val="00927316"/>
    <w:rsid w:val="00927D80"/>
    <w:rsid w:val="00927E3B"/>
    <w:rsid w:val="00927F47"/>
    <w:rsid w:val="0093128E"/>
    <w:rsid w:val="0093133D"/>
    <w:rsid w:val="00931F02"/>
    <w:rsid w:val="0093276D"/>
    <w:rsid w:val="00932F1E"/>
    <w:rsid w:val="00933677"/>
    <w:rsid w:val="00933D12"/>
    <w:rsid w:val="00936D22"/>
    <w:rsid w:val="00937065"/>
    <w:rsid w:val="00937EB5"/>
    <w:rsid w:val="00940285"/>
    <w:rsid w:val="00940DE8"/>
    <w:rsid w:val="009415B0"/>
    <w:rsid w:val="00941A24"/>
    <w:rsid w:val="00943159"/>
    <w:rsid w:val="009431E5"/>
    <w:rsid w:val="0094396D"/>
    <w:rsid w:val="00945938"/>
    <w:rsid w:val="00946585"/>
    <w:rsid w:val="00946837"/>
    <w:rsid w:val="00947E7E"/>
    <w:rsid w:val="00950C5D"/>
    <w:rsid w:val="009510D0"/>
    <w:rsid w:val="0095139A"/>
    <w:rsid w:val="00951FFC"/>
    <w:rsid w:val="00952D7B"/>
    <w:rsid w:val="00953E16"/>
    <w:rsid w:val="009541FB"/>
    <w:rsid w:val="009542AC"/>
    <w:rsid w:val="009556D9"/>
    <w:rsid w:val="0096198A"/>
    <w:rsid w:val="00961BB2"/>
    <w:rsid w:val="009620C9"/>
    <w:rsid w:val="00962108"/>
    <w:rsid w:val="009638D6"/>
    <w:rsid w:val="00964923"/>
    <w:rsid w:val="0096646A"/>
    <w:rsid w:val="00973A5A"/>
    <w:rsid w:val="0097408E"/>
    <w:rsid w:val="00974BB2"/>
    <w:rsid w:val="00974C16"/>
    <w:rsid w:val="00974FA7"/>
    <w:rsid w:val="009756E5"/>
    <w:rsid w:val="00975FF2"/>
    <w:rsid w:val="00977A8C"/>
    <w:rsid w:val="00977E86"/>
    <w:rsid w:val="00980886"/>
    <w:rsid w:val="00980C07"/>
    <w:rsid w:val="00980D10"/>
    <w:rsid w:val="009826CB"/>
    <w:rsid w:val="00982E05"/>
    <w:rsid w:val="00983910"/>
    <w:rsid w:val="00984596"/>
    <w:rsid w:val="009854AD"/>
    <w:rsid w:val="00991560"/>
    <w:rsid w:val="0099271D"/>
    <w:rsid w:val="00992DA9"/>
    <w:rsid w:val="009932AC"/>
    <w:rsid w:val="00994351"/>
    <w:rsid w:val="00996A8F"/>
    <w:rsid w:val="009974CB"/>
    <w:rsid w:val="009A1DBF"/>
    <w:rsid w:val="009A68E6"/>
    <w:rsid w:val="009A7598"/>
    <w:rsid w:val="009B1DF8"/>
    <w:rsid w:val="009B258C"/>
    <w:rsid w:val="009B3D20"/>
    <w:rsid w:val="009B5418"/>
    <w:rsid w:val="009B5A22"/>
    <w:rsid w:val="009B669E"/>
    <w:rsid w:val="009B68AC"/>
    <w:rsid w:val="009C0727"/>
    <w:rsid w:val="009C1D14"/>
    <w:rsid w:val="009C2924"/>
    <w:rsid w:val="009C2BB6"/>
    <w:rsid w:val="009C3C80"/>
    <w:rsid w:val="009C492F"/>
    <w:rsid w:val="009C4F3F"/>
    <w:rsid w:val="009C627B"/>
    <w:rsid w:val="009D119F"/>
    <w:rsid w:val="009D2FF2"/>
    <w:rsid w:val="009D31F5"/>
    <w:rsid w:val="009D3226"/>
    <w:rsid w:val="009D3385"/>
    <w:rsid w:val="009D3465"/>
    <w:rsid w:val="009D4287"/>
    <w:rsid w:val="009D793C"/>
    <w:rsid w:val="009D7E24"/>
    <w:rsid w:val="009E0112"/>
    <w:rsid w:val="009E077A"/>
    <w:rsid w:val="009E16A9"/>
    <w:rsid w:val="009E375F"/>
    <w:rsid w:val="009E39D4"/>
    <w:rsid w:val="009E433B"/>
    <w:rsid w:val="009E5401"/>
    <w:rsid w:val="009F024B"/>
    <w:rsid w:val="009F16AD"/>
    <w:rsid w:val="009F2AB9"/>
    <w:rsid w:val="009F3314"/>
    <w:rsid w:val="009F7237"/>
    <w:rsid w:val="00A01C36"/>
    <w:rsid w:val="00A0591F"/>
    <w:rsid w:val="00A06379"/>
    <w:rsid w:val="00A0758F"/>
    <w:rsid w:val="00A07B4A"/>
    <w:rsid w:val="00A11737"/>
    <w:rsid w:val="00A1279F"/>
    <w:rsid w:val="00A12995"/>
    <w:rsid w:val="00A1570A"/>
    <w:rsid w:val="00A1727B"/>
    <w:rsid w:val="00A211B4"/>
    <w:rsid w:val="00A21974"/>
    <w:rsid w:val="00A2299F"/>
    <w:rsid w:val="00A231F8"/>
    <w:rsid w:val="00A25868"/>
    <w:rsid w:val="00A25EFC"/>
    <w:rsid w:val="00A2680F"/>
    <w:rsid w:val="00A26E53"/>
    <w:rsid w:val="00A31C60"/>
    <w:rsid w:val="00A32107"/>
    <w:rsid w:val="00A33DDF"/>
    <w:rsid w:val="00A33ED3"/>
    <w:rsid w:val="00A34547"/>
    <w:rsid w:val="00A34A33"/>
    <w:rsid w:val="00A35167"/>
    <w:rsid w:val="00A35B40"/>
    <w:rsid w:val="00A35D99"/>
    <w:rsid w:val="00A3710D"/>
    <w:rsid w:val="00A376B7"/>
    <w:rsid w:val="00A3799C"/>
    <w:rsid w:val="00A40EFD"/>
    <w:rsid w:val="00A41292"/>
    <w:rsid w:val="00A41620"/>
    <w:rsid w:val="00A41BF5"/>
    <w:rsid w:val="00A42C31"/>
    <w:rsid w:val="00A44778"/>
    <w:rsid w:val="00A4674F"/>
    <w:rsid w:val="00A469E7"/>
    <w:rsid w:val="00A470AD"/>
    <w:rsid w:val="00A478C8"/>
    <w:rsid w:val="00A505ED"/>
    <w:rsid w:val="00A52FCC"/>
    <w:rsid w:val="00A55FF6"/>
    <w:rsid w:val="00A56A1F"/>
    <w:rsid w:val="00A604A4"/>
    <w:rsid w:val="00A60BD8"/>
    <w:rsid w:val="00A61B7D"/>
    <w:rsid w:val="00A6388C"/>
    <w:rsid w:val="00A6605B"/>
    <w:rsid w:val="00A66381"/>
    <w:rsid w:val="00A667AF"/>
    <w:rsid w:val="00A66ADC"/>
    <w:rsid w:val="00A67266"/>
    <w:rsid w:val="00A70740"/>
    <w:rsid w:val="00A7147D"/>
    <w:rsid w:val="00A72625"/>
    <w:rsid w:val="00A747B4"/>
    <w:rsid w:val="00A76333"/>
    <w:rsid w:val="00A7690F"/>
    <w:rsid w:val="00A77449"/>
    <w:rsid w:val="00A802E6"/>
    <w:rsid w:val="00A81B15"/>
    <w:rsid w:val="00A8264C"/>
    <w:rsid w:val="00A837FF"/>
    <w:rsid w:val="00A84A51"/>
    <w:rsid w:val="00A84DC8"/>
    <w:rsid w:val="00A852A4"/>
    <w:rsid w:val="00A85DBC"/>
    <w:rsid w:val="00A8734F"/>
    <w:rsid w:val="00A8778E"/>
    <w:rsid w:val="00A8784A"/>
    <w:rsid w:val="00A87FEB"/>
    <w:rsid w:val="00A91D44"/>
    <w:rsid w:val="00A927C4"/>
    <w:rsid w:val="00A93688"/>
    <w:rsid w:val="00A93F9F"/>
    <w:rsid w:val="00A9420E"/>
    <w:rsid w:val="00A94517"/>
    <w:rsid w:val="00A95DF8"/>
    <w:rsid w:val="00A97648"/>
    <w:rsid w:val="00AA1872"/>
    <w:rsid w:val="00AA1CFD"/>
    <w:rsid w:val="00AA2239"/>
    <w:rsid w:val="00AA33D2"/>
    <w:rsid w:val="00AB0C57"/>
    <w:rsid w:val="00AB1195"/>
    <w:rsid w:val="00AB23AD"/>
    <w:rsid w:val="00AB29FF"/>
    <w:rsid w:val="00AB4182"/>
    <w:rsid w:val="00AB551E"/>
    <w:rsid w:val="00AB7D38"/>
    <w:rsid w:val="00AC27DB"/>
    <w:rsid w:val="00AC6D6B"/>
    <w:rsid w:val="00AC7F65"/>
    <w:rsid w:val="00AD5D1A"/>
    <w:rsid w:val="00AD7128"/>
    <w:rsid w:val="00AD7736"/>
    <w:rsid w:val="00AD7A50"/>
    <w:rsid w:val="00AE10CE"/>
    <w:rsid w:val="00AE3065"/>
    <w:rsid w:val="00AE454A"/>
    <w:rsid w:val="00AE564D"/>
    <w:rsid w:val="00AE58D9"/>
    <w:rsid w:val="00AE6BAF"/>
    <w:rsid w:val="00AE70D4"/>
    <w:rsid w:val="00AE7868"/>
    <w:rsid w:val="00AF0407"/>
    <w:rsid w:val="00AF31BE"/>
    <w:rsid w:val="00AF3764"/>
    <w:rsid w:val="00AF4C3C"/>
    <w:rsid w:val="00AF4D8B"/>
    <w:rsid w:val="00B0338C"/>
    <w:rsid w:val="00B05CD1"/>
    <w:rsid w:val="00B05F85"/>
    <w:rsid w:val="00B067CA"/>
    <w:rsid w:val="00B07205"/>
    <w:rsid w:val="00B11764"/>
    <w:rsid w:val="00B12B26"/>
    <w:rsid w:val="00B16031"/>
    <w:rsid w:val="00B163F8"/>
    <w:rsid w:val="00B17B68"/>
    <w:rsid w:val="00B20DAD"/>
    <w:rsid w:val="00B23D2F"/>
    <w:rsid w:val="00B2472D"/>
    <w:rsid w:val="00B24A65"/>
    <w:rsid w:val="00B24CA0"/>
    <w:rsid w:val="00B2549F"/>
    <w:rsid w:val="00B2609D"/>
    <w:rsid w:val="00B312F2"/>
    <w:rsid w:val="00B3210C"/>
    <w:rsid w:val="00B3314E"/>
    <w:rsid w:val="00B341FF"/>
    <w:rsid w:val="00B35287"/>
    <w:rsid w:val="00B36312"/>
    <w:rsid w:val="00B365A8"/>
    <w:rsid w:val="00B4108D"/>
    <w:rsid w:val="00B415F2"/>
    <w:rsid w:val="00B4177B"/>
    <w:rsid w:val="00B4211B"/>
    <w:rsid w:val="00B44579"/>
    <w:rsid w:val="00B44855"/>
    <w:rsid w:val="00B4504E"/>
    <w:rsid w:val="00B477AD"/>
    <w:rsid w:val="00B47996"/>
    <w:rsid w:val="00B55BC7"/>
    <w:rsid w:val="00B57265"/>
    <w:rsid w:val="00B57D1B"/>
    <w:rsid w:val="00B57F82"/>
    <w:rsid w:val="00B6270F"/>
    <w:rsid w:val="00B632A5"/>
    <w:rsid w:val="00B633AE"/>
    <w:rsid w:val="00B64B6F"/>
    <w:rsid w:val="00B665D2"/>
    <w:rsid w:val="00B6737C"/>
    <w:rsid w:val="00B715BC"/>
    <w:rsid w:val="00B7214D"/>
    <w:rsid w:val="00B74372"/>
    <w:rsid w:val="00B7505B"/>
    <w:rsid w:val="00B75525"/>
    <w:rsid w:val="00B76691"/>
    <w:rsid w:val="00B76714"/>
    <w:rsid w:val="00B77E89"/>
    <w:rsid w:val="00B80283"/>
    <w:rsid w:val="00B8095F"/>
    <w:rsid w:val="00B80B0C"/>
    <w:rsid w:val="00B80B11"/>
    <w:rsid w:val="00B80CA0"/>
    <w:rsid w:val="00B80D05"/>
    <w:rsid w:val="00B81C12"/>
    <w:rsid w:val="00B831AE"/>
    <w:rsid w:val="00B8329B"/>
    <w:rsid w:val="00B83381"/>
    <w:rsid w:val="00B83CAE"/>
    <w:rsid w:val="00B8446C"/>
    <w:rsid w:val="00B8541C"/>
    <w:rsid w:val="00B87725"/>
    <w:rsid w:val="00B87DDC"/>
    <w:rsid w:val="00B91704"/>
    <w:rsid w:val="00B91808"/>
    <w:rsid w:val="00B96192"/>
    <w:rsid w:val="00B96421"/>
    <w:rsid w:val="00B97135"/>
    <w:rsid w:val="00BA08A0"/>
    <w:rsid w:val="00BA0E9A"/>
    <w:rsid w:val="00BA23D9"/>
    <w:rsid w:val="00BA259A"/>
    <w:rsid w:val="00BA259C"/>
    <w:rsid w:val="00BA29D3"/>
    <w:rsid w:val="00BA307F"/>
    <w:rsid w:val="00BA4BB8"/>
    <w:rsid w:val="00BA5280"/>
    <w:rsid w:val="00BA58DD"/>
    <w:rsid w:val="00BA7EAF"/>
    <w:rsid w:val="00BB14F1"/>
    <w:rsid w:val="00BB1CA5"/>
    <w:rsid w:val="00BB3FCC"/>
    <w:rsid w:val="00BB511B"/>
    <w:rsid w:val="00BB572E"/>
    <w:rsid w:val="00BB629B"/>
    <w:rsid w:val="00BB74FD"/>
    <w:rsid w:val="00BC131E"/>
    <w:rsid w:val="00BC2706"/>
    <w:rsid w:val="00BC33BE"/>
    <w:rsid w:val="00BC5982"/>
    <w:rsid w:val="00BC60BF"/>
    <w:rsid w:val="00BC7A71"/>
    <w:rsid w:val="00BD00D1"/>
    <w:rsid w:val="00BD090C"/>
    <w:rsid w:val="00BD1FEA"/>
    <w:rsid w:val="00BD24D7"/>
    <w:rsid w:val="00BD2587"/>
    <w:rsid w:val="00BD28BF"/>
    <w:rsid w:val="00BD35A4"/>
    <w:rsid w:val="00BD4551"/>
    <w:rsid w:val="00BD5E33"/>
    <w:rsid w:val="00BD6404"/>
    <w:rsid w:val="00BD691A"/>
    <w:rsid w:val="00BD7576"/>
    <w:rsid w:val="00BE0D47"/>
    <w:rsid w:val="00BE236E"/>
    <w:rsid w:val="00BE257B"/>
    <w:rsid w:val="00BE33AE"/>
    <w:rsid w:val="00BE4467"/>
    <w:rsid w:val="00BE71EB"/>
    <w:rsid w:val="00BF01AF"/>
    <w:rsid w:val="00BF046F"/>
    <w:rsid w:val="00BF0E9E"/>
    <w:rsid w:val="00BF1C56"/>
    <w:rsid w:val="00BF386D"/>
    <w:rsid w:val="00BF414C"/>
    <w:rsid w:val="00BF4C1F"/>
    <w:rsid w:val="00BF70F4"/>
    <w:rsid w:val="00BF7389"/>
    <w:rsid w:val="00BF7AAF"/>
    <w:rsid w:val="00C01D50"/>
    <w:rsid w:val="00C0384C"/>
    <w:rsid w:val="00C042C7"/>
    <w:rsid w:val="00C0453D"/>
    <w:rsid w:val="00C048AC"/>
    <w:rsid w:val="00C056DC"/>
    <w:rsid w:val="00C07217"/>
    <w:rsid w:val="00C10189"/>
    <w:rsid w:val="00C1329B"/>
    <w:rsid w:val="00C1572F"/>
    <w:rsid w:val="00C15AF3"/>
    <w:rsid w:val="00C16956"/>
    <w:rsid w:val="00C2197E"/>
    <w:rsid w:val="00C226AA"/>
    <w:rsid w:val="00C24C05"/>
    <w:rsid w:val="00C24D2F"/>
    <w:rsid w:val="00C26222"/>
    <w:rsid w:val="00C26269"/>
    <w:rsid w:val="00C31283"/>
    <w:rsid w:val="00C31BC7"/>
    <w:rsid w:val="00C33989"/>
    <w:rsid w:val="00C33C48"/>
    <w:rsid w:val="00C340E5"/>
    <w:rsid w:val="00C34AB2"/>
    <w:rsid w:val="00C35AA7"/>
    <w:rsid w:val="00C43BA1"/>
    <w:rsid w:val="00C43DAB"/>
    <w:rsid w:val="00C454F7"/>
    <w:rsid w:val="00C461E9"/>
    <w:rsid w:val="00C47011"/>
    <w:rsid w:val="00C47F08"/>
    <w:rsid w:val="00C51101"/>
    <w:rsid w:val="00C514A6"/>
    <w:rsid w:val="00C51DAA"/>
    <w:rsid w:val="00C5219F"/>
    <w:rsid w:val="00C52496"/>
    <w:rsid w:val="00C52C0A"/>
    <w:rsid w:val="00C5739F"/>
    <w:rsid w:val="00C57CF0"/>
    <w:rsid w:val="00C60C5D"/>
    <w:rsid w:val="00C6170C"/>
    <w:rsid w:val="00C61F13"/>
    <w:rsid w:val="00C62EA8"/>
    <w:rsid w:val="00C63557"/>
    <w:rsid w:val="00C649BD"/>
    <w:rsid w:val="00C652EC"/>
    <w:rsid w:val="00C65891"/>
    <w:rsid w:val="00C66AC9"/>
    <w:rsid w:val="00C66B2F"/>
    <w:rsid w:val="00C675CA"/>
    <w:rsid w:val="00C71B3F"/>
    <w:rsid w:val="00C724D3"/>
    <w:rsid w:val="00C72982"/>
    <w:rsid w:val="00C758FA"/>
    <w:rsid w:val="00C76C6C"/>
    <w:rsid w:val="00C77DD9"/>
    <w:rsid w:val="00C83BE6"/>
    <w:rsid w:val="00C842A9"/>
    <w:rsid w:val="00C85354"/>
    <w:rsid w:val="00C86ABA"/>
    <w:rsid w:val="00C87F39"/>
    <w:rsid w:val="00C91271"/>
    <w:rsid w:val="00C91A42"/>
    <w:rsid w:val="00C943F3"/>
    <w:rsid w:val="00C970BE"/>
    <w:rsid w:val="00CA08C6"/>
    <w:rsid w:val="00CA0A77"/>
    <w:rsid w:val="00CA22A2"/>
    <w:rsid w:val="00CA2729"/>
    <w:rsid w:val="00CA3057"/>
    <w:rsid w:val="00CA45F8"/>
    <w:rsid w:val="00CA6246"/>
    <w:rsid w:val="00CA6427"/>
    <w:rsid w:val="00CA7C60"/>
    <w:rsid w:val="00CB0305"/>
    <w:rsid w:val="00CB06B9"/>
    <w:rsid w:val="00CB077C"/>
    <w:rsid w:val="00CB2400"/>
    <w:rsid w:val="00CB33C7"/>
    <w:rsid w:val="00CB3D34"/>
    <w:rsid w:val="00CB572B"/>
    <w:rsid w:val="00CB6DA7"/>
    <w:rsid w:val="00CB7E4C"/>
    <w:rsid w:val="00CC0BEA"/>
    <w:rsid w:val="00CC25B4"/>
    <w:rsid w:val="00CC4E11"/>
    <w:rsid w:val="00CC5D2A"/>
    <w:rsid w:val="00CC5F88"/>
    <w:rsid w:val="00CC69C8"/>
    <w:rsid w:val="00CC6A62"/>
    <w:rsid w:val="00CC77A2"/>
    <w:rsid w:val="00CD1A47"/>
    <w:rsid w:val="00CD2196"/>
    <w:rsid w:val="00CD2655"/>
    <w:rsid w:val="00CD307E"/>
    <w:rsid w:val="00CD629F"/>
    <w:rsid w:val="00CD663C"/>
    <w:rsid w:val="00CD6A1B"/>
    <w:rsid w:val="00CE0A7F"/>
    <w:rsid w:val="00CE1473"/>
    <w:rsid w:val="00CE1718"/>
    <w:rsid w:val="00CE174E"/>
    <w:rsid w:val="00CF080A"/>
    <w:rsid w:val="00CF3D96"/>
    <w:rsid w:val="00CF4034"/>
    <w:rsid w:val="00CF4156"/>
    <w:rsid w:val="00CF55DB"/>
    <w:rsid w:val="00D0036C"/>
    <w:rsid w:val="00D03D00"/>
    <w:rsid w:val="00D046B1"/>
    <w:rsid w:val="00D054B4"/>
    <w:rsid w:val="00D05C30"/>
    <w:rsid w:val="00D0681D"/>
    <w:rsid w:val="00D10052"/>
    <w:rsid w:val="00D11359"/>
    <w:rsid w:val="00D11444"/>
    <w:rsid w:val="00D11635"/>
    <w:rsid w:val="00D11938"/>
    <w:rsid w:val="00D11F89"/>
    <w:rsid w:val="00D15D55"/>
    <w:rsid w:val="00D17DEB"/>
    <w:rsid w:val="00D231BF"/>
    <w:rsid w:val="00D23294"/>
    <w:rsid w:val="00D23B88"/>
    <w:rsid w:val="00D246B4"/>
    <w:rsid w:val="00D24CA6"/>
    <w:rsid w:val="00D252CC"/>
    <w:rsid w:val="00D26761"/>
    <w:rsid w:val="00D30F10"/>
    <w:rsid w:val="00D31379"/>
    <w:rsid w:val="00D3188C"/>
    <w:rsid w:val="00D31D16"/>
    <w:rsid w:val="00D33907"/>
    <w:rsid w:val="00D35F12"/>
    <w:rsid w:val="00D35F9B"/>
    <w:rsid w:val="00D36B69"/>
    <w:rsid w:val="00D408DD"/>
    <w:rsid w:val="00D40D11"/>
    <w:rsid w:val="00D4239D"/>
    <w:rsid w:val="00D4437C"/>
    <w:rsid w:val="00D45D72"/>
    <w:rsid w:val="00D50842"/>
    <w:rsid w:val="00D51581"/>
    <w:rsid w:val="00D520E4"/>
    <w:rsid w:val="00D52AE0"/>
    <w:rsid w:val="00D53A38"/>
    <w:rsid w:val="00D542B8"/>
    <w:rsid w:val="00D56F30"/>
    <w:rsid w:val="00D575DD"/>
    <w:rsid w:val="00D57DFA"/>
    <w:rsid w:val="00D64BC5"/>
    <w:rsid w:val="00D652E7"/>
    <w:rsid w:val="00D66017"/>
    <w:rsid w:val="00D67FCF"/>
    <w:rsid w:val="00D70275"/>
    <w:rsid w:val="00D702FC"/>
    <w:rsid w:val="00D709CE"/>
    <w:rsid w:val="00D71764"/>
    <w:rsid w:val="00D71F73"/>
    <w:rsid w:val="00D735F0"/>
    <w:rsid w:val="00D75DA8"/>
    <w:rsid w:val="00D80786"/>
    <w:rsid w:val="00D81CAB"/>
    <w:rsid w:val="00D85253"/>
    <w:rsid w:val="00D8576F"/>
    <w:rsid w:val="00D8677F"/>
    <w:rsid w:val="00D86B76"/>
    <w:rsid w:val="00D86FDB"/>
    <w:rsid w:val="00D903F5"/>
    <w:rsid w:val="00D91063"/>
    <w:rsid w:val="00D9135F"/>
    <w:rsid w:val="00D96E32"/>
    <w:rsid w:val="00D97F0C"/>
    <w:rsid w:val="00DA0415"/>
    <w:rsid w:val="00DA1215"/>
    <w:rsid w:val="00DA2DD0"/>
    <w:rsid w:val="00DA3A86"/>
    <w:rsid w:val="00DA482B"/>
    <w:rsid w:val="00DB4179"/>
    <w:rsid w:val="00DC179F"/>
    <w:rsid w:val="00DC2500"/>
    <w:rsid w:val="00DC27EE"/>
    <w:rsid w:val="00DC3E77"/>
    <w:rsid w:val="00DC3F08"/>
    <w:rsid w:val="00DC4809"/>
    <w:rsid w:val="00DC4F72"/>
    <w:rsid w:val="00DC77DC"/>
    <w:rsid w:val="00DC7971"/>
    <w:rsid w:val="00DD0453"/>
    <w:rsid w:val="00DD0C00"/>
    <w:rsid w:val="00DD0C2C"/>
    <w:rsid w:val="00DD19DE"/>
    <w:rsid w:val="00DD28BC"/>
    <w:rsid w:val="00DD3D02"/>
    <w:rsid w:val="00DD481A"/>
    <w:rsid w:val="00DD581F"/>
    <w:rsid w:val="00DD6F42"/>
    <w:rsid w:val="00DE2592"/>
    <w:rsid w:val="00DE31F0"/>
    <w:rsid w:val="00DE3D1C"/>
    <w:rsid w:val="00DE4323"/>
    <w:rsid w:val="00DE513D"/>
    <w:rsid w:val="00DE5DE2"/>
    <w:rsid w:val="00DE7236"/>
    <w:rsid w:val="00DF03FB"/>
    <w:rsid w:val="00DF126D"/>
    <w:rsid w:val="00DF1885"/>
    <w:rsid w:val="00DF683A"/>
    <w:rsid w:val="00E00850"/>
    <w:rsid w:val="00E01F1C"/>
    <w:rsid w:val="00E0227D"/>
    <w:rsid w:val="00E04B84"/>
    <w:rsid w:val="00E056D7"/>
    <w:rsid w:val="00E06466"/>
    <w:rsid w:val="00E06835"/>
    <w:rsid w:val="00E06FDA"/>
    <w:rsid w:val="00E10ACE"/>
    <w:rsid w:val="00E11402"/>
    <w:rsid w:val="00E12515"/>
    <w:rsid w:val="00E12F1F"/>
    <w:rsid w:val="00E14EAE"/>
    <w:rsid w:val="00E160A5"/>
    <w:rsid w:val="00E1713D"/>
    <w:rsid w:val="00E179AA"/>
    <w:rsid w:val="00E20A43"/>
    <w:rsid w:val="00E20B33"/>
    <w:rsid w:val="00E23898"/>
    <w:rsid w:val="00E3158E"/>
    <w:rsid w:val="00E319F1"/>
    <w:rsid w:val="00E32A1C"/>
    <w:rsid w:val="00E33CD2"/>
    <w:rsid w:val="00E33CE5"/>
    <w:rsid w:val="00E33E37"/>
    <w:rsid w:val="00E3436B"/>
    <w:rsid w:val="00E34BEB"/>
    <w:rsid w:val="00E36668"/>
    <w:rsid w:val="00E37968"/>
    <w:rsid w:val="00E37F54"/>
    <w:rsid w:val="00E40E90"/>
    <w:rsid w:val="00E410BD"/>
    <w:rsid w:val="00E42AAA"/>
    <w:rsid w:val="00E43DE9"/>
    <w:rsid w:val="00E45C7E"/>
    <w:rsid w:val="00E4657A"/>
    <w:rsid w:val="00E4746B"/>
    <w:rsid w:val="00E51978"/>
    <w:rsid w:val="00E5287D"/>
    <w:rsid w:val="00E530E3"/>
    <w:rsid w:val="00E531EB"/>
    <w:rsid w:val="00E5486E"/>
    <w:rsid w:val="00E54874"/>
    <w:rsid w:val="00E54B6F"/>
    <w:rsid w:val="00E54B74"/>
    <w:rsid w:val="00E55765"/>
    <w:rsid w:val="00E55ACA"/>
    <w:rsid w:val="00E564BD"/>
    <w:rsid w:val="00E57B74"/>
    <w:rsid w:val="00E60C5F"/>
    <w:rsid w:val="00E6281F"/>
    <w:rsid w:val="00E642E9"/>
    <w:rsid w:val="00E65BC6"/>
    <w:rsid w:val="00E661FF"/>
    <w:rsid w:val="00E669C0"/>
    <w:rsid w:val="00E726EB"/>
    <w:rsid w:val="00E72CF1"/>
    <w:rsid w:val="00E7374D"/>
    <w:rsid w:val="00E74009"/>
    <w:rsid w:val="00E74E43"/>
    <w:rsid w:val="00E7503D"/>
    <w:rsid w:val="00E759AD"/>
    <w:rsid w:val="00E75A77"/>
    <w:rsid w:val="00E75F27"/>
    <w:rsid w:val="00E76D00"/>
    <w:rsid w:val="00E80B52"/>
    <w:rsid w:val="00E815C1"/>
    <w:rsid w:val="00E815DE"/>
    <w:rsid w:val="00E8215B"/>
    <w:rsid w:val="00E824C3"/>
    <w:rsid w:val="00E826B2"/>
    <w:rsid w:val="00E840B3"/>
    <w:rsid w:val="00E84D10"/>
    <w:rsid w:val="00E8629F"/>
    <w:rsid w:val="00E90073"/>
    <w:rsid w:val="00E91008"/>
    <w:rsid w:val="00E92DD9"/>
    <w:rsid w:val="00E9374E"/>
    <w:rsid w:val="00E93DCF"/>
    <w:rsid w:val="00E94F54"/>
    <w:rsid w:val="00E974F1"/>
    <w:rsid w:val="00E97AD5"/>
    <w:rsid w:val="00E97EA5"/>
    <w:rsid w:val="00EA06D5"/>
    <w:rsid w:val="00EA1111"/>
    <w:rsid w:val="00EA26AD"/>
    <w:rsid w:val="00EA3B4F"/>
    <w:rsid w:val="00EA3C24"/>
    <w:rsid w:val="00EA6507"/>
    <w:rsid w:val="00EA6E70"/>
    <w:rsid w:val="00EA73DF"/>
    <w:rsid w:val="00EB204E"/>
    <w:rsid w:val="00EB216D"/>
    <w:rsid w:val="00EB495F"/>
    <w:rsid w:val="00EB61AE"/>
    <w:rsid w:val="00EB6F0D"/>
    <w:rsid w:val="00EC31C0"/>
    <w:rsid w:val="00EC322D"/>
    <w:rsid w:val="00EC3AE5"/>
    <w:rsid w:val="00EC413C"/>
    <w:rsid w:val="00EC45A3"/>
    <w:rsid w:val="00EC748F"/>
    <w:rsid w:val="00ED34DA"/>
    <w:rsid w:val="00ED383A"/>
    <w:rsid w:val="00ED4440"/>
    <w:rsid w:val="00ED6F81"/>
    <w:rsid w:val="00ED72DE"/>
    <w:rsid w:val="00ED75F4"/>
    <w:rsid w:val="00EE045C"/>
    <w:rsid w:val="00EE1080"/>
    <w:rsid w:val="00EE132C"/>
    <w:rsid w:val="00EE16B7"/>
    <w:rsid w:val="00EE2D67"/>
    <w:rsid w:val="00EE314E"/>
    <w:rsid w:val="00EE3178"/>
    <w:rsid w:val="00EE3EF3"/>
    <w:rsid w:val="00EE4A95"/>
    <w:rsid w:val="00EF1EC5"/>
    <w:rsid w:val="00EF2CB6"/>
    <w:rsid w:val="00EF38EE"/>
    <w:rsid w:val="00EF4C88"/>
    <w:rsid w:val="00EF55EB"/>
    <w:rsid w:val="00F000DF"/>
    <w:rsid w:val="00F00DCC"/>
    <w:rsid w:val="00F0156F"/>
    <w:rsid w:val="00F0220B"/>
    <w:rsid w:val="00F03269"/>
    <w:rsid w:val="00F0365F"/>
    <w:rsid w:val="00F039BD"/>
    <w:rsid w:val="00F04802"/>
    <w:rsid w:val="00F05AC8"/>
    <w:rsid w:val="00F07167"/>
    <w:rsid w:val="00F072D8"/>
    <w:rsid w:val="00F07CE0"/>
    <w:rsid w:val="00F115F5"/>
    <w:rsid w:val="00F13D05"/>
    <w:rsid w:val="00F156C7"/>
    <w:rsid w:val="00F1601E"/>
    <w:rsid w:val="00F16501"/>
    <w:rsid w:val="00F1679D"/>
    <w:rsid w:val="00F1682C"/>
    <w:rsid w:val="00F20B91"/>
    <w:rsid w:val="00F21139"/>
    <w:rsid w:val="00F2179E"/>
    <w:rsid w:val="00F21A99"/>
    <w:rsid w:val="00F22BBD"/>
    <w:rsid w:val="00F2316B"/>
    <w:rsid w:val="00F2499C"/>
    <w:rsid w:val="00F24B8B"/>
    <w:rsid w:val="00F24D5B"/>
    <w:rsid w:val="00F255BD"/>
    <w:rsid w:val="00F25F35"/>
    <w:rsid w:val="00F26541"/>
    <w:rsid w:val="00F267C7"/>
    <w:rsid w:val="00F2733E"/>
    <w:rsid w:val="00F30D2E"/>
    <w:rsid w:val="00F31B87"/>
    <w:rsid w:val="00F345D4"/>
    <w:rsid w:val="00F3526F"/>
    <w:rsid w:val="00F35516"/>
    <w:rsid w:val="00F35790"/>
    <w:rsid w:val="00F4136D"/>
    <w:rsid w:val="00F4212E"/>
    <w:rsid w:val="00F42C20"/>
    <w:rsid w:val="00F4366C"/>
    <w:rsid w:val="00F43E34"/>
    <w:rsid w:val="00F44C5F"/>
    <w:rsid w:val="00F47905"/>
    <w:rsid w:val="00F50D52"/>
    <w:rsid w:val="00F53053"/>
    <w:rsid w:val="00F53FE2"/>
    <w:rsid w:val="00F54121"/>
    <w:rsid w:val="00F5447D"/>
    <w:rsid w:val="00F5534E"/>
    <w:rsid w:val="00F55558"/>
    <w:rsid w:val="00F558F9"/>
    <w:rsid w:val="00F55961"/>
    <w:rsid w:val="00F56503"/>
    <w:rsid w:val="00F56782"/>
    <w:rsid w:val="00F575FF"/>
    <w:rsid w:val="00F57FAC"/>
    <w:rsid w:val="00F618EF"/>
    <w:rsid w:val="00F65582"/>
    <w:rsid w:val="00F66E75"/>
    <w:rsid w:val="00F678F3"/>
    <w:rsid w:val="00F70114"/>
    <w:rsid w:val="00F70603"/>
    <w:rsid w:val="00F7089D"/>
    <w:rsid w:val="00F70EB2"/>
    <w:rsid w:val="00F73105"/>
    <w:rsid w:val="00F74AD8"/>
    <w:rsid w:val="00F77EB0"/>
    <w:rsid w:val="00F8101B"/>
    <w:rsid w:val="00F8213E"/>
    <w:rsid w:val="00F822C6"/>
    <w:rsid w:val="00F84AFF"/>
    <w:rsid w:val="00F87CDD"/>
    <w:rsid w:val="00F92186"/>
    <w:rsid w:val="00F926FD"/>
    <w:rsid w:val="00F92DCF"/>
    <w:rsid w:val="00F933F0"/>
    <w:rsid w:val="00F9379C"/>
    <w:rsid w:val="00F937A3"/>
    <w:rsid w:val="00F93CA2"/>
    <w:rsid w:val="00F94447"/>
    <w:rsid w:val="00F94715"/>
    <w:rsid w:val="00F95DC3"/>
    <w:rsid w:val="00F96430"/>
    <w:rsid w:val="00F96A3D"/>
    <w:rsid w:val="00FA0313"/>
    <w:rsid w:val="00FA1CB0"/>
    <w:rsid w:val="00FA3A17"/>
    <w:rsid w:val="00FA3FB7"/>
    <w:rsid w:val="00FA4718"/>
    <w:rsid w:val="00FA5848"/>
    <w:rsid w:val="00FA6899"/>
    <w:rsid w:val="00FA7F3D"/>
    <w:rsid w:val="00FB077A"/>
    <w:rsid w:val="00FB38D8"/>
    <w:rsid w:val="00FB43BD"/>
    <w:rsid w:val="00FB4578"/>
    <w:rsid w:val="00FB5DEE"/>
    <w:rsid w:val="00FB6C97"/>
    <w:rsid w:val="00FB6E14"/>
    <w:rsid w:val="00FB7251"/>
    <w:rsid w:val="00FB7A11"/>
    <w:rsid w:val="00FB7FD7"/>
    <w:rsid w:val="00FC051F"/>
    <w:rsid w:val="00FC06FF"/>
    <w:rsid w:val="00FC0B32"/>
    <w:rsid w:val="00FC348F"/>
    <w:rsid w:val="00FC49DA"/>
    <w:rsid w:val="00FC4C33"/>
    <w:rsid w:val="00FC4DC0"/>
    <w:rsid w:val="00FC628E"/>
    <w:rsid w:val="00FC6695"/>
    <w:rsid w:val="00FC69B4"/>
    <w:rsid w:val="00FD0694"/>
    <w:rsid w:val="00FD170F"/>
    <w:rsid w:val="00FD25BE"/>
    <w:rsid w:val="00FD2E70"/>
    <w:rsid w:val="00FD5A29"/>
    <w:rsid w:val="00FD6432"/>
    <w:rsid w:val="00FD6D57"/>
    <w:rsid w:val="00FD7AA7"/>
    <w:rsid w:val="00FE0BB4"/>
    <w:rsid w:val="00FE10E6"/>
    <w:rsid w:val="00FE1C3A"/>
    <w:rsid w:val="00FE41C0"/>
    <w:rsid w:val="00FE7419"/>
    <w:rsid w:val="00FF1FCB"/>
    <w:rsid w:val="00FF2613"/>
    <w:rsid w:val="00FF2FB8"/>
    <w:rsid w:val="00FF333B"/>
    <w:rsid w:val="00FF52D4"/>
    <w:rsid w:val="00FF55B6"/>
    <w:rsid w:val="00FF692A"/>
    <w:rsid w:val="00FF6AA4"/>
    <w:rsid w:val="00FF6B09"/>
    <w:rsid w:val="15E40932"/>
    <w:rsid w:val="21F46133"/>
    <w:rsid w:val="30007701"/>
    <w:rsid w:val="40DD73F9"/>
    <w:rsid w:val="55AA706A"/>
    <w:rsid w:val="73402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67DC05D1"/>
  <w15:docId w15:val="{C2B7D556-64E8-47E5-9094-4A495A4D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iPriority="99"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B88"/>
    <w:pPr>
      <w:spacing w:after="180"/>
    </w:pPr>
    <w:rPr>
      <w:lang w:val="en-GB" w:eastAsia="en-US"/>
    </w:rPr>
  </w:style>
  <w:style w:type="paragraph" w:styleId="Heading1">
    <w:name w:val="heading 1"/>
    <w:next w:val="Normal"/>
    <w:link w:val="Heading1Char"/>
    <w:qFormat/>
    <w:rsid w:val="00B91704"/>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rsid w:val="00B91704"/>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rsid w:val="00B91704"/>
    <w:pPr>
      <w:numPr>
        <w:ilvl w:val="2"/>
      </w:numPr>
      <w:spacing w:before="120"/>
      <w:outlineLvl w:val="2"/>
    </w:pPr>
  </w:style>
  <w:style w:type="paragraph" w:styleId="Heading4">
    <w:name w:val="heading 4"/>
    <w:basedOn w:val="Heading3"/>
    <w:next w:val="Normal"/>
    <w:link w:val="Heading4Char"/>
    <w:qFormat/>
    <w:rsid w:val="00B91704"/>
    <w:pPr>
      <w:numPr>
        <w:ilvl w:val="3"/>
      </w:numPr>
      <w:outlineLvl w:val="3"/>
    </w:pPr>
    <w:rPr>
      <w:sz w:val="24"/>
    </w:rPr>
  </w:style>
  <w:style w:type="paragraph" w:styleId="Heading5">
    <w:name w:val="heading 5"/>
    <w:basedOn w:val="Heading4"/>
    <w:next w:val="Normal"/>
    <w:link w:val="Heading5Char"/>
    <w:qFormat/>
    <w:rsid w:val="00B91704"/>
    <w:pPr>
      <w:numPr>
        <w:ilvl w:val="4"/>
      </w:numPr>
      <w:outlineLvl w:val="4"/>
    </w:pPr>
    <w:rPr>
      <w:sz w:val="22"/>
    </w:rPr>
  </w:style>
  <w:style w:type="paragraph" w:styleId="Heading6">
    <w:name w:val="heading 6"/>
    <w:basedOn w:val="H6"/>
    <w:next w:val="Normal"/>
    <w:link w:val="Heading6Char"/>
    <w:qFormat/>
    <w:rsid w:val="00B91704"/>
    <w:pPr>
      <w:numPr>
        <w:ilvl w:val="5"/>
        <w:numId w:val="1"/>
      </w:numPr>
      <w:outlineLvl w:val="5"/>
    </w:pPr>
  </w:style>
  <w:style w:type="paragraph" w:styleId="Heading7">
    <w:name w:val="heading 7"/>
    <w:basedOn w:val="H6"/>
    <w:next w:val="Normal"/>
    <w:link w:val="Heading7Char"/>
    <w:qFormat/>
    <w:rsid w:val="00B91704"/>
    <w:pPr>
      <w:numPr>
        <w:ilvl w:val="6"/>
        <w:numId w:val="1"/>
      </w:numPr>
      <w:outlineLvl w:val="6"/>
    </w:pPr>
  </w:style>
  <w:style w:type="paragraph" w:styleId="Heading8">
    <w:name w:val="heading 8"/>
    <w:basedOn w:val="Heading1"/>
    <w:next w:val="Normal"/>
    <w:link w:val="Heading8Char"/>
    <w:qFormat/>
    <w:rsid w:val="00B91704"/>
    <w:pPr>
      <w:numPr>
        <w:ilvl w:val="7"/>
      </w:numPr>
      <w:outlineLvl w:val="7"/>
    </w:pPr>
  </w:style>
  <w:style w:type="paragraph" w:styleId="Heading9">
    <w:name w:val="heading 9"/>
    <w:basedOn w:val="Heading8"/>
    <w:next w:val="Normal"/>
    <w:link w:val="Heading9Char"/>
    <w:qFormat/>
    <w:rsid w:val="00B9170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B91704"/>
    <w:pPr>
      <w:numPr>
        <w:numId w:val="0"/>
      </w:numPr>
      <w:ind w:left="1985" w:hanging="1985"/>
      <w:outlineLvl w:val="9"/>
    </w:pPr>
    <w:rPr>
      <w:sz w:val="20"/>
    </w:rPr>
  </w:style>
  <w:style w:type="paragraph" w:styleId="List3">
    <w:name w:val="List 3"/>
    <w:basedOn w:val="List2"/>
    <w:qFormat/>
    <w:rsid w:val="00B91704"/>
    <w:pPr>
      <w:ind w:left="1135"/>
    </w:pPr>
  </w:style>
  <w:style w:type="paragraph" w:styleId="List2">
    <w:name w:val="List 2"/>
    <w:basedOn w:val="List"/>
    <w:uiPriority w:val="99"/>
    <w:qFormat/>
    <w:rsid w:val="00B91704"/>
    <w:pPr>
      <w:ind w:left="851"/>
    </w:pPr>
  </w:style>
  <w:style w:type="paragraph" w:styleId="List">
    <w:name w:val="List"/>
    <w:basedOn w:val="Normal"/>
    <w:qFormat/>
    <w:rsid w:val="00B91704"/>
    <w:pPr>
      <w:ind w:left="568" w:hanging="284"/>
    </w:pPr>
  </w:style>
  <w:style w:type="paragraph" w:styleId="TOC7">
    <w:name w:val="toc 7"/>
    <w:basedOn w:val="TOC6"/>
    <w:next w:val="Normal"/>
    <w:qFormat/>
    <w:rsid w:val="00B91704"/>
    <w:pPr>
      <w:ind w:left="2268" w:hanging="2268"/>
    </w:pPr>
  </w:style>
  <w:style w:type="paragraph" w:styleId="TOC6">
    <w:name w:val="toc 6"/>
    <w:basedOn w:val="TOC5"/>
    <w:next w:val="Normal"/>
    <w:rsid w:val="00B91704"/>
    <w:pPr>
      <w:ind w:left="1985" w:hanging="1985"/>
    </w:pPr>
  </w:style>
  <w:style w:type="paragraph" w:styleId="TOC5">
    <w:name w:val="toc 5"/>
    <w:basedOn w:val="TOC4"/>
    <w:next w:val="Normal"/>
    <w:qFormat/>
    <w:rsid w:val="00B91704"/>
    <w:pPr>
      <w:ind w:left="1701" w:hanging="1701"/>
    </w:pPr>
  </w:style>
  <w:style w:type="paragraph" w:styleId="TOC4">
    <w:name w:val="toc 4"/>
    <w:basedOn w:val="TOC3"/>
    <w:next w:val="Normal"/>
    <w:rsid w:val="00B91704"/>
    <w:pPr>
      <w:ind w:left="1418" w:hanging="1418"/>
    </w:pPr>
  </w:style>
  <w:style w:type="paragraph" w:styleId="TOC3">
    <w:name w:val="toc 3"/>
    <w:basedOn w:val="TOC2"/>
    <w:next w:val="Normal"/>
    <w:qFormat/>
    <w:rsid w:val="00B91704"/>
    <w:pPr>
      <w:ind w:left="1134" w:hanging="1134"/>
    </w:pPr>
  </w:style>
  <w:style w:type="paragraph" w:styleId="TOC2">
    <w:name w:val="toc 2"/>
    <w:basedOn w:val="TOC1"/>
    <w:next w:val="Normal"/>
    <w:qFormat/>
    <w:rsid w:val="00B91704"/>
    <w:pPr>
      <w:keepNext w:val="0"/>
      <w:spacing w:before="0"/>
      <w:ind w:left="851" w:hanging="851"/>
    </w:pPr>
    <w:rPr>
      <w:sz w:val="20"/>
    </w:rPr>
  </w:style>
  <w:style w:type="paragraph" w:styleId="TOC1">
    <w:name w:val="toc 1"/>
    <w:next w:val="Normal"/>
    <w:qFormat/>
    <w:rsid w:val="00B91704"/>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rsid w:val="00B91704"/>
    <w:pPr>
      <w:ind w:left="851"/>
    </w:pPr>
  </w:style>
  <w:style w:type="paragraph" w:styleId="ListNumber">
    <w:name w:val="List Number"/>
    <w:basedOn w:val="List"/>
    <w:qFormat/>
    <w:rsid w:val="00B91704"/>
  </w:style>
  <w:style w:type="paragraph" w:styleId="ListBullet4">
    <w:name w:val="List Bullet 4"/>
    <w:basedOn w:val="ListBullet3"/>
    <w:qFormat/>
    <w:rsid w:val="00B91704"/>
    <w:pPr>
      <w:ind w:left="1418"/>
    </w:pPr>
  </w:style>
  <w:style w:type="paragraph" w:styleId="ListBullet3">
    <w:name w:val="List Bullet 3"/>
    <w:basedOn w:val="ListBullet2"/>
    <w:qFormat/>
    <w:rsid w:val="00B91704"/>
    <w:pPr>
      <w:ind w:left="1135"/>
    </w:pPr>
  </w:style>
  <w:style w:type="paragraph" w:styleId="ListBullet2">
    <w:name w:val="List Bullet 2"/>
    <w:basedOn w:val="ListBullet"/>
    <w:qFormat/>
    <w:rsid w:val="00B91704"/>
    <w:pPr>
      <w:ind w:left="851"/>
    </w:pPr>
  </w:style>
  <w:style w:type="paragraph" w:styleId="ListBullet">
    <w:name w:val="List Bullet"/>
    <w:basedOn w:val="List"/>
    <w:qFormat/>
    <w:rsid w:val="00B91704"/>
  </w:style>
  <w:style w:type="paragraph" w:styleId="Caption">
    <w:name w:val="caption"/>
    <w:aliases w:val="cap,cap Char,Caption Char1 Char,cap Char Char1,Caption Char Char1 Char,cap Char2,cap Char2 Char,Ca,Caption Char C...,cap1,cap2,cap11,Légende-figure,Légende-figure Char,Beschrifubg,Beschriftung Char,label,cap11 Char Char Char"/>
    <w:basedOn w:val="Normal"/>
    <w:next w:val="Normal"/>
    <w:link w:val="CaptionChar"/>
    <w:uiPriority w:val="35"/>
    <w:qFormat/>
    <w:rsid w:val="00B91704"/>
    <w:pPr>
      <w:spacing w:before="120" w:after="120"/>
    </w:pPr>
    <w:rPr>
      <w:b/>
    </w:rPr>
  </w:style>
  <w:style w:type="paragraph" w:styleId="DocumentMap">
    <w:name w:val="Document Map"/>
    <w:basedOn w:val="Normal"/>
    <w:semiHidden/>
    <w:qFormat/>
    <w:rsid w:val="00B91704"/>
    <w:pPr>
      <w:shd w:val="clear" w:color="auto" w:fill="000080"/>
    </w:pPr>
    <w:rPr>
      <w:rFonts w:ascii="Tahoma" w:hAnsi="Tahoma"/>
    </w:rPr>
  </w:style>
  <w:style w:type="paragraph" w:styleId="CommentText">
    <w:name w:val="annotation text"/>
    <w:basedOn w:val="Normal"/>
    <w:link w:val="CommentTextChar"/>
    <w:uiPriority w:val="99"/>
    <w:rsid w:val="00B91704"/>
  </w:style>
  <w:style w:type="paragraph" w:styleId="BodyText">
    <w:name w:val="Body Text"/>
    <w:basedOn w:val="Normal"/>
    <w:link w:val="BodyTextChar"/>
    <w:qFormat/>
    <w:rsid w:val="00B91704"/>
  </w:style>
  <w:style w:type="paragraph" w:styleId="PlainText">
    <w:name w:val="Plain Text"/>
    <w:basedOn w:val="Normal"/>
    <w:link w:val="PlainTextChar"/>
    <w:uiPriority w:val="99"/>
    <w:qFormat/>
    <w:rsid w:val="00B91704"/>
    <w:rPr>
      <w:rFonts w:ascii="Courier New" w:hAnsi="Courier New"/>
      <w:lang w:val="nb-NO"/>
    </w:rPr>
  </w:style>
  <w:style w:type="paragraph" w:styleId="ListBullet5">
    <w:name w:val="List Bullet 5"/>
    <w:basedOn w:val="ListBullet4"/>
    <w:qFormat/>
    <w:rsid w:val="00B91704"/>
    <w:pPr>
      <w:ind w:left="1702"/>
    </w:pPr>
  </w:style>
  <w:style w:type="paragraph" w:styleId="TOC8">
    <w:name w:val="toc 8"/>
    <w:basedOn w:val="TOC1"/>
    <w:next w:val="Normal"/>
    <w:qFormat/>
    <w:rsid w:val="00B91704"/>
    <w:pPr>
      <w:spacing w:before="180"/>
      <w:ind w:left="2693" w:hanging="2693"/>
    </w:pPr>
    <w:rPr>
      <w:b/>
    </w:rPr>
  </w:style>
  <w:style w:type="paragraph" w:styleId="BodyTextIndent2">
    <w:name w:val="Body Text Indent 2"/>
    <w:basedOn w:val="Normal"/>
    <w:link w:val="BodyTextIndent2Char"/>
    <w:rsid w:val="00B91704"/>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rsid w:val="00B91704"/>
    <w:pPr>
      <w:overflowPunct w:val="0"/>
      <w:autoSpaceDE w:val="0"/>
      <w:autoSpaceDN w:val="0"/>
      <w:adjustRightInd w:val="0"/>
      <w:textAlignment w:val="baseline"/>
    </w:pPr>
    <w:rPr>
      <w:rFonts w:eastAsia="Yu Mincho"/>
    </w:rPr>
  </w:style>
  <w:style w:type="paragraph" w:styleId="BalloonText">
    <w:name w:val="Balloon Text"/>
    <w:basedOn w:val="Normal"/>
    <w:link w:val="BalloonTextChar"/>
    <w:rsid w:val="00B91704"/>
    <w:pPr>
      <w:spacing w:after="0"/>
    </w:pPr>
    <w:rPr>
      <w:sz w:val="18"/>
      <w:szCs w:val="18"/>
    </w:rPr>
  </w:style>
  <w:style w:type="paragraph" w:styleId="Footer">
    <w:name w:val="footer"/>
    <w:basedOn w:val="Header"/>
    <w:link w:val="FooterChar"/>
    <w:qFormat/>
    <w:rsid w:val="00B91704"/>
    <w:pPr>
      <w:jc w:val="center"/>
    </w:pPr>
    <w:rPr>
      <w:i/>
    </w:rPr>
  </w:style>
  <w:style w:type="paragraph" w:styleId="Header">
    <w:name w:val="header"/>
    <w:link w:val="HeaderChar"/>
    <w:qFormat/>
    <w:rsid w:val="00B91704"/>
    <w:pPr>
      <w:widowControl w:val="0"/>
    </w:pPr>
    <w:rPr>
      <w:rFonts w:ascii="Arial" w:hAnsi="Arial"/>
      <w:b/>
      <w:sz w:val="18"/>
      <w:lang w:val="en-GB" w:eastAsia="sv-SE"/>
    </w:rPr>
  </w:style>
  <w:style w:type="paragraph" w:styleId="IndexHeading">
    <w:name w:val="index heading"/>
    <w:basedOn w:val="Normal"/>
    <w:next w:val="Normal"/>
    <w:semiHidden/>
    <w:qFormat/>
    <w:rsid w:val="00B91704"/>
    <w:pPr>
      <w:pBdr>
        <w:top w:val="single" w:sz="12" w:space="0" w:color="auto"/>
      </w:pBdr>
      <w:spacing w:before="360" w:after="240"/>
    </w:pPr>
    <w:rPr>
      <w:b/>
      <w:i/>
      <w:sz w:val="26"/>
    </w:rPr>
  </w:style>
  <w:style w:type="paragraph" w:styleId="FootnoteText">
    <w:name w:val="footnote text"/>
    <w:basedOn w:val="Normal"/>
    <w:link w:val="FootnoteTextChar"/>
    <w:semiHidden/>
    <w:rsid w:val="00B91704"/>
    <w:pPr>
      <w:keepLines/>
      <w:spacing w:after="0"/>
      <w:ind w:left="454" w:hanging="454"/>
    </w:pPr>
    <w:rPr>
      <w:sz w:val="16"/>
    </w:rPr>
  </w:style>
  <w:style w:type="paragraph" w:styleId="List5">
    <w:name w:val="List 5"/>
    <w:basedOn w:val="List4"/>
    <w:qFormat/>
    <w:rsid w:val="00B91704"/>
    <w:pPr>
      <w:ind w:left="1702"/>
    </w:pPr>
  </w:style>
  <w:style w:type="paragraph" w:styleId="List4">
    <w:name w:val="List 4"/>
    <w:basedOn w:val="List3"/>
    <w:qFormat/>
    <w:rsid w:val="00B91704"/>
    <w:pPr>
      <w:ind w:left="1418"/>
    </w:pPr>
  </w:style>
  <w:style w:type="paragraph" w:styleId="TOC9">
    <w:name w:val="toc 9"/>
    <w:basedOn w:val="TOC8"/>
    <w:next w:val="Normal"/>
    <w:qFormat/>
    <w:rsid w:val="00B91704"/>
    <w:pPr>
      <w:ind w:left="1418" w:hanging="1418"/>
    </w:pPr>
  </w:style>
  <w:style w:type="paragraph" w:styleId="NormalWeb">
    <w:name w:val="Normal (Web)"/>
    <w:basedOn w:val="Normal"/>
    <w:uiPriority w:val="99"/>
    <w:rsid w:val="00B91704"/>
    <w:pPr>
      <w:spacing w:before="100" w:beforeAutospacing="1" w:after="100" w:afterAutospacing="1"/>
    </w:pPr>
    <w:rPr>
      <w:rFonts w:eastAsia="Arial Unicode MS"/>
      <w:sz w:val="24"/>
      <w:szCs w:val="24"/>
    </w:rPr>
  </w:style>
  <w:style w:type="paragraph" w:styleId="Index1">
    <w:name w:val="index 1"/>
    <w:basedOn w:val="Normal"/>
    <w:next w:val="Normal"/>
    <w:semiHidden/>
    <w:qFormat/>
    <w:rsid w:val="00B91704"/>
    <w:pPr>
      <w:keepLines/>
      <w:spacing w:after="0"/>
    </w:pPr>
  </w:style>
  <w:style w:type="paragraph" w:styleId="Index2">
    <w:name w:val="index 2"/>
    <w:basedOn w:val="Index1"/>
    <w:next w:val="Normal"/>
    <w:semiHidden/>
    <w:rsid w:val="00B91704"/>
    <w:pPr>
      <w:ind w:left="284"/>
    </w:pPr>
  </w:style>
  <w:style w:type="paragraph" w:styleId="CommentSubject">
    <w:name w:val="annotation subject"/>
    <w:basedOn w:val="CommentText"/>
    <w:next w:val="CommentText"/>
    <w:link w:val="CommentSubjectChar"/>
    <w:qFormat/>
    <w:rsid w:val="00B91704"/>
    <w:rPr>
      <w:b/>
      <w:bCs/>
    </w:rPr>
  </w:style>
  <w:style w:type="table" w:styleId="TableGrid">
    <w:name w:val="Table Grid"/>
    <w:basedOn w:val="TableNormal"/>
    <w:uiPriority w:val="39"/>
    <w:qFormat/>
    <w:rsid w:val="00B91704"/>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B91704"/>
    <w:rPr>
      <w:vertAlign w:val="superscript"/>
    </w:rPr>
  </w:style>
  <w:style w:type="character" w:styleId="FollowedHyperlink">
    <w:name w:val="FollowedHyperlink"/>
    <w:qFormat/>
    <w:rsid w:val="00B91704"/>
    <w:rPr>
      <w:color w:val="800080"/>
      <w:u w:val="single"/>
    </w:rPr>
  </w:style>
  <w:style w:type="character" w:styleId="Emphasis">
    <w:name w:val="Emphasis"/>
    <w:qFormat/>
    <w:rsid w:val="00B91704"/>
    <w:rPr>
      <w:i/>
      <w:iCs/>
    </w:rPr>
  </w:style>
  <w:style w:type="character" w:styleId="Hyperlink">
    <w:name w:val="Hyperlink"/>
    <w:uiPriority w:val="99"/>
    <w:qFormat/>
    <w:rsid w:val="00B91704"/>
    <w:rPr>
      <w:color w:val="0000FF"/>
      <w:u w:val="single"/>
    </w:rPr>
  </w:style>
  <w:style w:type="character" w:styleId="CommentReference">
    <w:name w:val="annotation reference"/>
    <w:uiPriority w:val="99"/>
    <w:semiHidden/>
    <w:qFormat/>
    <w:rsid w:val="00B91704"/>
    <w:rPr>
      <w:sz w:val="16"/>
    </w:rPr>
  </w:style>
  <w:style w:type="character" w:styleId="FootnoteReference">
    <w:name w:val="footnote reference"/>
    <w:semiHidden/>
    <w:qFormat/>
    <w:rsid w:val="00B91704"/>
    <w:rPr>
      <w:b/>
      <w:position w:val="6"/>
      <w:sz w:val="16"/>
    </w:rPr>
  </w:style>
  <w:style w:type="paragraph" w:customStyle="1" w:styleId="EQ">
    <w:name w:val="EQ"/>
    <w:basedOn w:val="Normal"/>
    <w:next w:val="Normal"/>
    <w:link w:val="EQChar"/>
    <w:qFormat/>
    <w:rsid w:val="00B91704"/>
    <w:pPr>
      <w:keepLines/>
      <w:tabs>
        <w:tab w:val="center" w:pos="4536"/>
        <w:tab w:val="right" w:pos="9072"/>
      </w:tabs>
    </w:pPr>
  </w:style>
  <w:style w:type="character" w:customStyle="1" w:styleId="ZGSM">
    <w:name w:val="ZGSM"/>
    <w:qFormat/>
    <w:rsid w:val="00B91704"/>
  </w:style>
  <w:style w:type="paragraph" w:customStyle="1" w:styleId="ZD">
    <w:name w:val="ZD"/>
    <w:qFormat/>
    <w:rsid w:val="00B91704"/>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B91704"/>
    <w:pPr>
      <w:outlineLvl w:val="9"/>
    </w:pPr>
  </w:style>
  <w:style w:type="paragraph" w:customStyle="1" w:styleId="NF">
    <w:name w:val="NF"/>
    <w:basedOn w:val="NO"/>
    <w:qFormat/>
    <w:rsid w:val="00B91704"/>
    <w:pPr>
      <w:keepNext/>
      <w:spacing w:after="0"/>
    </w:pPr>
    <w:rPr>
      <w:rFonts w:ascii="Arial" w:hAnsi="Arial"/>
      <w:sz w:val="18"/>
    </w:rPr>
  </w:style>
  <w:style w:type="paragraph" w:customStyle="1" w:styleId="NO">
    <w:name w:val="NO"/>
    <w:basedOn w:val="Normal"/>
    <w:link w:val="NOChar"/>
    <w:rsid w:val="00B91704"/>
    <w:pPr>
      <w:keepLines/>
      <w:ind w:left="1135" w:hanging="851"/>
    </w:pPr>
    <w:rPr>
      <w:lang w:val="zh-CN"/>
    </w:rPr>
  </w:style>
  <w:style w:type="paragraph" w:customStyle="1" w:styleId="PL">
    <w:name w:val="PL"/>
    <w:link w:val="PLChar"/>
    <w:qFormat/>
    <w:rsid w:val="00B917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B91704"/>
    <w:pPr>
      <w:jc w:val="right"/>
    </w:pPr>
  </w:style>
  <w:style w:type="paragraph" w:customStyle="1" w:styleId="TAL">
    <w:name w:val="TAL"/>
    <w:basedOn w:val="Normal"/>
    <w:link w:val="TALChar"/>
    <w:qFormat/>
    <w:rsid w:val="00B91704"/>
    <w:pPr>
      <w:keepNext/>
      <w:keepLines/>
      <w:spacing w:after="0"/>
    </w:pPr>
    <w:rPr>
      <w:rFonts w:ascii="Arial" w:hAnsi="Arial"/>
      <w:sz w:val="18"/>
      <w:lang w:val="zh-CN"/>
    </w:rPr>
  </w:style>
  <w:style w:type="paragraph" w:customStyle="1" w:styleId="TAH">
    <w:name w:val="TAH"/>
    <w:basedOn w:val="TAC"/>
    <w:link w:val="TAHCar"/>
    <w:qFormat/>
    <w:rsid w:val="00B91704"/>
    <w:rPr>
      <w:b/>
    </w:rPr>
  </w:style>
  <w:style w:type="paragraph" w:customStyle="1" w:styleId="TAC">
    <w:name w:val="TAC"/>
    <w:basedOn w:val="TAL"/>
    <w:link w:val="TACChar"/>
    <w:qFormat/>
    <w:rsid w:val="00B91704"/>
    <w:pPr>
      <w:jc w:val="center"/>
    </w:pPr>
  </w:style>
  <w:style w:type="paragraph" w:customStyle="1" w:styleId="LD">
    <w:name w:val="LD"/>
    <w:rsid w:val="00B91704"/>
    <w:pPr>
      <w:keepNext/>
      <w:keepLines/>
      <w:spacing w:line="180" w:lineRule="exact"/>
    </w:pPr>
    <w:rPr>
      <w:rFonts w:ascii="Courier New" w:hAnsi="Courier New"/>
      <w:lang w:val="en-GB" w:eastAsia="en-US"/>
    </w:rPr>
  </w:style>
  <w:style w:type="paragraph" w:customStyle="1" w:styleId="EX">
    <w:name w:val="EX"/>
    <w:basedOn w:val="Normal"/>
    <w:qFormat/>
    <w:rsid w:val="00B91704"/>
    <w:pPr>
      <w:keepLines/>
      <w:ind w:left="1702" w:hanging="1418"/>
    </w:pPr>
  </w:style>
  <w:style w:type="paragraph" w:customStyle="1" w:styleId="FP">
    <w:name w:val="FP"/>
    <w:basedOn w:val="Normal"/>
    <w:rsid w:val="00B91704"/>
    <w:pPr>
      <w:spacing w:after="0"/>
    </w:pPr>
  </w:style>
  <w:style w:type="paragraph" w:customStyle="1" w:styleId="NW">
    <w:name w:val="NW"/>
    <w:basedOn w:val="NO"/>
    <w:qFormat/>
    <w:rsid w:val="00B91704"/>
    <w:pPr>
      <w:spacing w:after="0"/>
    </w:pPr>
  </w:style>
  <w:style w:type="paragraph" w:customStyle="1" w:styleId="EW">
    <w:name w:val="EW"/>
    <w:basedOn w:val="EX"/>
    <w:rsid w:val="00B91704"/>
    <w:pPr>
      <w:spacing w:after="0"/>
    </w:pPr>
  </w:style>
  <w:style w:type="paragraph" w:customStyle="1" w:styleId="B1">
    <w:name w:val="B1"/>
    <w:basedOn w:val="List"/>
    <w:link w:val="B1Char"/>
    <w:qFormat/>
    <w:rsid w:val="00B91704"/>
  </w:style>
  <w:style w:type="paragraph" w:customStyle="1" w:styleId="EditorsNote">
    <w:name w:val="Editor's Note"/>
    <w:basedOn w:val="NO"/>
    <w:qFormat/>
    <w:rsid w:val="00B91704"/>
    <w:rPr>
      <w:color w:val="FF0000"/>
    </w:rPr>
  </w:style>
  <w:style w:type="paragraph" w:customStyle="1" w:styleId="TH">
    <w:name w:val="TH"/>
    <w:basedOn w:val="Normal"/>
    <w:link w:val="THChar"/>
    <w:qFormat/>
    <w:rsid w:val="00B91704"/>
    <w:pPr>
      <w:keepNext/>
      <w:keepLines/>
      <w:spacing w:before="60"/>
      <w:jc w:val="center"/>
    </w:pPr>
    <w:rPr>
      <w:rFonts w:ascii="Arial" w:hAnsi="Arial"/>
      <w:b/>
      <w:lang w:val="zh-CN"/>
    </w:rPr>
  </w:style>
  <w:style w:type="paragraph" w:customStyle="1" w:styleId="ZA">
    <w:name w:val="ZA"/>
    <w:qFormat/>
    <w:rsid w:val="00B91704"/>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B91704"/>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B9170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B91704"/>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rsid w:val="00B91704"/>
    <w:pPr>
      <w:ind w:left="851" w:hanging="851"/>
    </w:pPr>
  </w:style>
  <w:style w:type="paragraph" w:customStyle="1" w:styleId="ZH">
    <w:name w:val="ZH"/>
    <w:qFormat/>
    <w:rsid w:val="00B91704"/>
    <w:pPr>
      <w:framePr w:wrap="notBeside" w:vAnchor="page" w:hAnchor="margin" w:xAlign="center" w:y="6805"/>
      <w:widowControl w:val="0"/>
    </w:pPr>
    <w:rPr>
      <w:rFonts w:ascii="Arial" w:hAnsi="Arial"/>
      <w:lang w:val="en-GB" w:eastAsia="en-US"/>
    </w:rPr>
  </w:style>
  <w:style w:type="paragraph" w:customStyle="1" w:styleId="TF">
    <w:name w:val="TF"/>
    <w:basedOn w:val="TH"/>
    <w:qFormat/>
    <w:rsid w:val="00B91704"/>
    <w:pPr>
      <w:keepNext w:val="0"/>
      <w:spacing w:before="0" w:after="240"/>
    </w:pPr>
  </w:style>
  <w:style w:type="paragraph" w:customStyle="1" w:styleId="ZG">
    <w:name w:val="ZG"/>
    <w:qFormat/>
    <w:rsid w:val="00B91704"/>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rsid w:val="00B91704"/>
  </w:style>
  <w:style w:type="paragraph" w:customStyle="1" w:styleId="B3">
    <w:name w:val="B3"/>
    <w:basedOn w:val="List3"/>
    <w:qFormat/>
    <w:rsid w:val="00B91704"/>
  </w:style>
  <w:style w:type="paragraph" w:customStyle="1" w:styleId="B4">
    <w:name w:val="B4"/>
    <w:basedOn w:val="List4"/>
    <w:qFormat/>
    <w:rsid w:val="00B91704"/>
  </w:style>
  <w:style w:type="paragraph" w:customStyle="1" w:styleId="B5">
    <w:name w:val="B5"/>
    <w:basedOn w:val="List5"/>
    <w:qFormat/>
    <w:rsid w:val="00B91704"/>
  </w:style>
  <w:style w:type="paragraph" w:customStyle="1" w:styleId="ZTD">
    <w:name w:val="ZTD"/>
    <w:basedOn w:val="ZB"/>
    <w:qFormat/>
    <w:rsid w:val="00B91704"/>
    <w:pPr>
      <w:framePr w:hRule="auto" w:wrap="notBeside" w:y="852"/>
    </w:pPr>
    <w:rPr>
      <w:i w:val="0"/>
      <w:sz w:val="40"/>
    </w:rPr>
  </w:style>
  <w:style w:type="paragraph" w:customStyle="1" w:styleId="ZV">
    <w:name w:val="ZV"/>
    <w:basedOn w:val="ZU"/>
    <w:qFormat/>
    <w:rsid w:val="00B91704"/>
    <w:pPr>
      <w:framePr w:wrap="notBeside" w:y="16161"/>
    </w:pPr>
  </w:style>
  <w:style w:type="paragraph" w:customStyle="1" w:styleId="INDENT1">
    <w:name w:val="INDENT1"/>
    <w:basedOn w:val="Normal"/>
    <w:qFormat/>
    <w:rsid w:val="00B91704"/>
    <w:pPr>
      <w:ind w:left="851"/>
    </w:pPr>
  </w:style>
  <w:style w:type="paragraph" w:customStyle="1" w:styleId="INDENT2">
    <w:name w:val="INDENT2"/>
    <w:basedOn w:val="Normal"/>
    <w:qFormat/>
    <w:rsid w:val="00B91704"/>
    <w:pPr>
      <w:ind w:left="1135" w:hanging="284"/>
    </w:pPr>
  </w:style>
  <w:style w:type="paragraph" w:customStyle="1" w:styleId="INDENT3">
    <w:name w:val="INDENT3"/>
    <w:basedOn w:val="Normal"/>
    <w:qFormat/>
    <w:rsid w:val="00B91704"/>
    <w:pPr>
      <w:ind w:left="1701" w:hanging="567"/>
    </w:pPr>
  </w:style>
  <w:style w:type="paragraph" w:customStyle="1" w:styleId="FigureTitle">
    <w:name w:val="Figure_Title"/>
    <w:basedOn w:val="Normal"/>
    <w:next w:val="Normal"/>
    <w:qFormat/>
    <w:rsid w:val="00B9170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rsid w:val="00B91704"/>
    <w:pPr>
      <w:keepNext/>
      <w:keepLines/>
    </w:pPr>
    <w:rPr>
      <w:b/>
    </w:rPr>
  </w:style>
  <w:style w:type="paragraph" w:customStyle="1" w:styleId="enumlev2">
    <w:name w:val="enumlev2"/>
    <w:basedOn w:val="Normal"/>
    <w:qFormat/>
    <w:rsid w:val="00B9170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rsid w:val="00B91704"/>
    <w:pPr>
      <w:keepNext/>
      <w:keepLines/>
      <w:spacing w:before="240"/>
      <w:ind w:left="1418"/>
    </w:pPr>
    <w:rPr>
      <w:rFonts w:ascii="Arial" w:hAnsi="Arial"/>
      <w:b/>
      <w:sz w:val="36"/>
      <w:lang w:val="en-US"/>
    </w:rPr>
  </w:style>
  <w:style w:type="paragraph" w:customStyle="1" w:styleId="TAJ">
    <w:name w:val="TAJ"/>
    <w:basedOn w:val="TH"/>
    <w:qFormat/>
    <w:rsid w:val="00B91704"/>
  </w:style>
  <w:style w:type="paragraph" w:customStyle="1" w:styleId="Guidance">
    <w:name w:val="Guidance"/>
    <w:basedOn w:val="Normal"/>
    <w:link w:val="GuidanceChar"/>
    <w:rsid w:val="00B91704"/>
    <w:rPr>
      <w:i/>
      <w:color w:val="0000FF"/>
      <w:lang w:val="zh-CN"/>
    </w:rPr>
  </w:style>
  <w:style w:type="character" w:customStyle="1" w:styleId="TALChar">
    <w:name w:val="TAL Char"/>
    <w:link w:val="TAL"/>
    <w:rsid w:val="00B91704"/>
    <w:rPr>
      <w:rFonts w:ascii="Arial" w:hAnsi="Arial"/>
      <w:sz w:val="18"/>
      <w:lang w:eastAsia="en-US"/>
    </w:rPr>
  </w:style>
  <w:style w:type="character" w:customStyle="1" w:styleId="THChar">
    <w:name w:val="TH Char"/>
    <w:link w:val="TH"/>
    <w:qFormat/>
    <w:rsid w:val="00B91704"/>
    <w:rPr>
      <w:rFonts w:ascii="Arial" w:hAnsi="Arial"/>
      <w:b/>
      <w:lang w:eastAsia="en-US"/>
    </w:rPr>
  </w:style>
  <w:style w:type="character" w:customStyle="1" w:styleId="TAHCar">
    <w:name w:val="TAH Car"/>
    <w:link w:val="TAH"/>
    <w:qFormat/>
    <w:rsid w:val="00B91704"/>
    <w:rPr>
      <w:rFonts w:ascii="Arial" w:hAnsi="Arial"/>
      <w:b/>
      <w:sz w:val="18"/>
      <w:lang w:eastAsia="en-US"/>
    </w:rPr>
  </w:style>
  <w:style w:type="character" w:customStyle="1" w:styleId="NOChar">
    <w:name w:val="NO Char"/>
    <w:link w:val="NO"/>
    <w:qFormat/>
    <w:rsid w:val="00B91704"/>
    <w:rPr>
      <w:lang w:eastAsia="en-US"/>
    </w:rPr>
  </w:style>
  <w:style w:type="character" w:customStyle="1" w:styleId="Heading2Char">
    <w:name w:val="Heading 2 Char"/>
    <w:link w:val="Heading2"/>
    <w:rsid w:val="00B91704"/>
    <w:rPr>
      <w:rFonts w:ascii="Arial" w:hAnsi="Arial"/>
      <w:sz w:val="28"/>
      <w:szCs w:val="18"/>
      <w:lang w:eastAsia="zh-CN"/>
    </w:rPr>
  </w:style>
  <w:style w:type="character" w:customStyle="1" w:styleId="GuidanceChar">
    <w:name w:val="Guidance Char"/>
    <w:link w:val="Guidance"/>
    <w:rsid w:val="00B91704"/>
    <w:rPr>
      <w:i/>
      <w:color w:val="0000FF"/>
      <w:lang w:eastAsia="en-US"/>
    </w:rPr>
  </w:style>
  <w:style w:type="character" w:customStyle="1" w:styleId="Heading1Char">
    <w:name w:val="Heading 1 Char"/>
    <w:link w:val="Heading1"/>
    <w:rsid w:val="00B91704"/>
    <w:rPr>
      <w:rFonts w:ascii="Arial" w:hAnsi="Arial"/>
      <w:sz w:val="36"/>
      <w:lang w:eastAsia="en-US"/>
    </w:rPr>
  </w:style>
  <w:style w:type="character" w:customStyle="1" w:styleId="HeaderChar">
    <w:name w:val="Header Char"/>
    <w:link w:val="Header"/>
    <w:rsid w:val="00B91704"/>
    <w:rPr>
      <w:rFonts w:ascii="Arial" w:hAnsi="Arial"/>
      <w:b/>
      <w:sz w:val="18"/>
      <w:lang w:val="en-GB" w:bidi="ar-SA"/>
    </w:rPr>
  </w:style>
  <w:style w:type="character" w:customStyle="1" w:styleId="CommentTextChar">
    <w:name w:val="Comment Text Char"/>
    <w:link w:val="CommentText"/>
    <w:uiPriority w:val="99"/>
    <w:qFormat/>
    <w:rsid w:val="00B91704"/>
    <w:rPr>
      <w:lang w:val="en-GB" w:eastAsia="en-US"/>
    </w:rPr>
  </w:style>
  <w:style w:type="character" w:customStyle="1" w:styleId="Char">
    <w:name w:val="批注主题 Char"/>
    <w:basedOn w:val="CommentTextChar"/>
    <w:qFormat/>
    <w:rsid w:val="00B91704"/>
    <w:rPr>
      <w:lang w:val="en-GB" w:eastAsia="en-US"/>
    </w:rPr>
  </w:style>
  <w:style w:type="paragraph" w:customStyle="1" w:styleId="1">
    <w:name w:val="修订1"/>
    <w:hidden/>
    <w:uiPriority w:val="99"/>
    <w:semiHidden/>
    <w:rsid w:val="00B91704"/>
    <w:rPr>
      <w:lang w:val="en-GB" w:eastAsia="en-US"/>
    </w:rPr>
  </w:style>
  <w:style w:type="character" w:customStyle="1" w:styleId="BalloonTextChar">
    <w:name w:val="Balloon Text Char"/>
    <w:link w:val="BalloonText"/>
    <w:rsid w:val="00B91704"/>
    <w:rPr>
      <w:sz w:val="18"/>
      <w:szCs w:val="18"/>
      <w:lang w:val="en-GB" w:eastAsia="en-US"/>
    </w:rPr>
  </w:style>
  <w:style w:type="character" w:customStyle="1" w:styleId="TACChar">
    <w:name w:val="TAC Char"/>
    <w:link w:val="TAC"/>
    <w:qFormat/>
    <w:rsid w:val="00B91704"/>
    <w:rPr>
      <w:rFonts w:ascii="Arial" w:hAnsi="Arial"/>
      <w:sz w:val="18"/>
      <w:lang w:val="zh-CN"/>
    </w:rPr>
  </w:style>
  <w:style w:type="paragraph" w:customStyle="1" w:styleId="21">
    <w:name w:val="中等深浅网格 21"/>
    <w:uiPriority w:val="1"/>
    <w:qFormat/>
    <w:rsid w:val="00B91704"/>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B91704"/>
    <w:rPr>
      <w:rFonts w:ascii="Arial" w:hAnsi="Arial"/>
      <w:sz w:val="18"/>
      <w:lang w:val="zh-CN"/>
    </w:rPr>
  </w:style>
  <w:style w:type="paragraph" w:customStyle="1" w:styleId="Heading3Underrubrik2H3">
    <w:name w:val="Heading 3.Underrubrik2.H3"/>
    <w:basedOn w:val="Normal"/>
    <w:next w:val="Normal"/>
    <w:qFormat/>
    <w:rsid w:val="00B91704"/>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B91704"/>
    <w:rPr>
      <w:rFonts w:ascii="Arial" w:hAnsi="Arial" w:cs="Arial"/>
      <w:sz w:val="18"/>
      <w:szCs w:val="18"/>
      <w:lang w:val="en-GB"/>
    </w:rPr>
  </w:style>
  <w:style w:type="paragraph" w:customStyle="1" w:styleId="CRCoverPage">
    <w:name w:val="CR Cover Page"/>
    <w:link w:val="CRCoverPageChar"/>
    <w:qFormat/>
    <w:rsid w:val="00B91704"/>
    <w:pPr>
      <w:spacing w:after="120"/>
    </w:pPr>
    <w:rPr>
      <w:rFonts w:ascii="Arial" w:hAnsi="Arial"/>
      <w:lang w:val="en-GB" w:eastAsia="en-US"/>
    </w:rPr>
  </w:style>
  <w:style w:type="character" w:customStyle="1" w:styleId="Heading8Char">
    <w:name w:val="Heading 8 Char"/>
    <w:link w:val="Heading8"/>
    <w:rsid w:val="00B91704"/>
    <w:rPr>
      <w:rFonts w:ascii="Arial" w:hAnsi="Arial"/>
      <w:sz w:val="36"/>
      <w:lang w:eastAsia="en-US"/>
    </w:rPr>
  </w:style>
  <w:style w:type="character" w:customStyle="1" w:styleId="CRCoverPageChar">
    <w:name w:val="CR Cover Page Char"/>
    <w:link w:val="CRCoverPage"/>
    <w:qFormat/>
    <w:rsid w:val="00B91704"/>
    <w:rPr>
      <w:rFonts w:ascii="Arial" w:hAnsi="Arial"/>
      <w:lang w:val="en-GB"/>
    </w:rPr>
  </w:style>
  <w:style w:type="character" w:customStyle="1" w:styleId="B1Char">
    <w:name w:val="B1 Char"/>
    <w:link w:val="B1"/>
    <w:rsid w:val="00B91704"/>
    <w:rPr>
      <w:lang w:val="en-GB"/>
    </w:rPr>
  </w:style>
  <w:style w:type="character" w:customStyle="1" w:styleId="CaptionChar">
    <w:name w:val="Caption Char"/>
    <w:aliases w:val="cap Char3,cap Char Char2,Caption Char1 Char Char1,cap Char Char1 Char1,Caption Char Char1 Char Char1,cap Char2 Char2,cap Char2 Char Char1,Ca Char1,Caption Char C... Char1,cap1 Char1,cap2 Char1,cap11 Char1,Légende-figure Char1,label Char"/>
    <w:link w:val="Caption"/>
    <w:rsid w:val="00B91704"/>
    <w:rPr>
      <w:b/>
      <w:lang w:val="en-GB"/>
    </w:rPr>
  </w:style>
  <w:style w:type="character" w:customStyle="1" w:styleId="Heading3Char">
    <w:name w:val="Heading 3 Char"/>
    <w:link w:val="Heading3"/>
    <w:rsid w:val="00B91704"/>
    <w:rPr>
      <w:rFonts w:ascii="Arial" w:hAnsi="Arial"/>
      <w:sz w:val="28"/>
      <w:szCs w:val="18"/>
      <w:lang w:eastAsia="zh-CN"/>
    </w:rPr>
  </w:style>
  <w:style w:type="character" w:customStyle="1" w:styleId="BodyTextChar">
    <w:name w:val="Body Text Char"/>
    <w:link w:val="BodyText"/>
    <w:rsid w:val="00B91704"/>
    <w:rPr>
      <w:lang w:val="en-GB"/>
    </w:rPr>
  </w:style>
  <w:style w:type="paragraph" w:customStyle="1" w:styleId="3GPPNormalText">
    <w:name w:val="3GPP Normal Text"/>
    <w:basedOn w:val="BodyText"/>
    <w:link w:val="3GPPNormalTextChar"/>
    <w:qFormat/>
    <w:rsid w:val="00B91704"/>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rsid w:val="00B91704"/>
    <w:rPr>
      <w:rFonts w:eastAsia="MS Mincho"/>
      <w:sz w:val="22"/>
      <w:szCs w:val="24"/>
      <w:lang w:val="zh-CN" w:eastAsia="zh-CN"/>
    </w:rPr>
  </w:style>
  <w:style w:type="character" w:customStyle="1" w:styleId="CaptionChar1">
    <w:name w:val="Caption Char1"/>
    <w:aliases w:val="cap Char1,cap Char Char,Caption Char Char,Caption Char1 Char Char,cap Char Char1 Char,Caption Char Char1 Char Char,cap Char2 Char1,cap Char2 Char Char,题注 Char,Ca Char,Caption Char C... Char,cap1 Char,cap2 Char,cap11 Char,Beschrifubg Char"/>
    <w:uiPriority w:val="35"/>
    <w:qFormat/>
    <w:rsid w:val="00B91704"/>
    <w:rPr>
      <w:rFonts w:eastAsia="Times New Roman"/>
      <w:b/>
      <w:lang w:val="en-GB" w:eastAsia="en-US"/>
    </w:rPr>
  </w:style>
  <w:style w:type="character" w:customStyle="1" w:styleId="PlainTextChar">
    <w:name w:val="Plain Text Char"/>
    <w:link w:val="PlainText"/>
    <w:uiPriority w:val="99"/>
    <w:rsid w:val="00B91704"/>
    <w:rPr>
      <w:rFonts w:ascii="Courier New" w:hAnsi="Courier New"/>
      <w:lang w:val="nb-NO" w:eastAsia="en-US"/>
    </w:rPr>
  </w:style>
  <w:style w:type="paragraph" w:styleId="NoSpacing">
    <w:name w:val="No Spacing"/>
    <w:uiPriority w:val="1"/>
    <w:qFormat/>
    <w:rsid w:val="00B9170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sid w:val="00B91704"/>
    <w:rPr>
      <w:b/>
      <w:bCs/>
      <w:lang w:val="en-GB" w:eastAsia="en-US"/>
    </w:rPr>
  </w:style>
  <w:style w:type="character" w:customStyle="1" w:styleId="10">
    <w:name w:val="不明显参考1"/>
    <w:uiPriority w:val="31"/>
    <w:qFormat/>
    <w:rsid w:val="00B91704"/>
    <w:rPr>
      <w:smallCaps/>
      <w:color w:val="C0504D"/>
      <w:u w:val="single"/>
    </w:rPr>
  </w:style>
  <w:style w:type="paragraph" w:customStyle="1" w:styleId="a">
    <w:name w:val="样式 页眉"/>
    <w:basedOn w:val="Header"/>
    <w:link w:val="Char0"/>
    <w:qFormat/>
    <w:rsid w:val="00B9170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B91704"/>
    <w:rPr>
      <w:rFonts w:ascii="Arial" w:eastAsia="Arial" w:hAnsi="Arial"/>
      <w:b/>
      <w:bCs/>
      <w:sz w:val="22"/>
      <w:lang w:val="en-GB" w:eastAsia="en-US"/>
    </w:rPr>
  </w:style>
  <w:style w:type="character" w:customStyle="1" w:styleId="FooterChar">
    <w:name w:val="Footer Char"/>
    <w:link w:val="Footer"/>
    <w:uiPriority w:val="99"/>
    <w:rsid w:val="00B91704"/>
    <w:rPr>
      <w:rFonts w:ascii="Arial" w:hAnsi="Arial"/>
      <w:b/>
      <w:i/>
      <w:sz w:val="18"/>
      <w:lang w:val="en-GB"/>
    </w:rPr>
  </w:style>
  <w:style w:type="paragraph" w:customStyle="1" w:styleId="MediumGrid21">
    <w:name w:val="Medium Grid 21"/>
    <w:uiPriority w:val="1"/>
    <w:qFormat/>
    <w:rsid w:val="00B91704"/>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B91704"/>
    <w:rPr>
      <w:rFonts w:ascii="Arial" w:hAnsi="Arial"/>
      <w:sz w:val="24"/>
      <w:szCs w:val="18"/>
      <w:lang w:eastAsia="zh-CN"/>
    </w:rPr>
  </w:style>
  <w:style w:type="character" w:customStyle="1" w:styleId="Heading5Char">
    <w:name w:val="Heading 5 Char"/>
    <w:basedOn w:val="DefaultParagraphFont"/>
    <w:link w:val="Heading5"/>
    <w:rsid w:val="00B91704"/>
    <w:rPr>
      <w:rFonts w:ascii="Arial" w:hAnsi="Arial"/>
      <w:sz w:val="22"/>
      <w:szCs w:val="18"/>
      <w:lang w:eastAsia="zh-CN"/>
    </w:rPr>
  </w:style>
  <w:style w:type="character" w:customStyle="1" w:styleId="Heading6Char">
    <w:name w:val="Heading 6 Char"/>
    <w:basedOn w:val="DefaultParagraphFont"/>
    <w:link w:val="Heading6"/>
    <w:rsid w:val="00B91704"/>
    <w:rPr>
      <w:rFonts w:ascii="Arial" w:hAnsi="Arial"/>
      <w:szCs w:val="18"/>
      <w:lang w:eastAsia="zh-CN"/>
    </w:rPr>
  </w:style>
  <w:style w:type="character" w:customStyle="1" w:styleId="Heading7Char">
    <w:name w:val="Heading 7 Char"/>
    <w:basedOn w:val="DefaultParagraphFont"/>
    <w:link w:val="Heading7"/>
    <w:rsid w:val="00B91704"/>
    <w:rPr>
      <w:rFonts w:ascii="Arial" w:hAnsi="Arial"/>
      <w:szCs w:val="18"/>
      <w:lang w:eastAsia="zh-CN"/>
    </w:rPr>
  </w:style>
  <w:style w:type="character" w:customStyle="1" w:styleId="Heading9Char">
    <w:name w:val="Heading 9 Char"/>
    <w:basedOn w:val="DefaultParagraphFont"/>
    <w:link w:val="Heading9"/>
    <w:rsid w:val="00B91704"/>
    <w:rPr>
      <w:rFonts w:ascii="Arial" w:hAnsi="Arial"/>
      <w:sz w:val="36"/>
      <w:lang w:eastAsia="en-US"/>
    </w:rPr>
  </w:style>
  <w:style w:type="paragraph" w:customStyle="1" w:styleId="Heading">
    <w:name w:val="Heading"/>
    <w:basedOn w:val="Normal"/>
    <w:rsid w:val="00B91704"/>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rsid w:val="00B91704"/>
    <w:rPr>
      <w:rFonts w:ascii="Arial" w:eastAsia="Yu Mincho" w:hAnsi="Arial"/>
      <w:sz w:val="22"/>
      <w:lang w:val="en-GB" w:eastAsia="en-US"/>
    </w:rPr>
  </w:style>
  <w:style w:type="paragraph" w:customStyle="1" w:styleId="HE">
    <w:name w:val="HE"/>
    <w:basedOn w:val="Normal"/>
    <w:rsid w:val="00B91704"/>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sid w:val="00B91704"/>
    <w:rPr>
      <w:rFonts w:eastAsia="Yu Mincho"/>
      <w:lang w:val="en-GB" w:eastAsia="en-US"/>
    </w:rPr>
  </w:style>
  <w:style w:type="character" w:customStyle="1" w:styleId="FootnoteTextChar">
    <w:name w:val="Footnote Text Char"/>
    <w:basedOn w:val="DefaultParagraphFont"/>
    <w:link w:val="FootnoteText"/>
    <w:semiHidden/>
    <w:rsid w:val="00B91704"/>
    <w:rPr>
      <w:sz w:val="16"/>
      <w:lang w:val="en-GB" w:eastAsia="en-US"/>
    </w:rPr>
  </w:style>
  <w:style w:type="paragraph" w:customStyle="1" w:styleId="tah0">
    <w:name w:val="tah"/>
    <w:basedOn w:val="Normal"/>
    <w:rsid w:val="00B91704"/>
    <w:pPr>
      <w:spacing w:before="100" w:beforeAutospacing="1" w:after="100" w:afterAutospacing="1"/>
    </w:pPr>
    <w:rPr>
      <w:rFonts w:eastAsia="Calibri"/>
      <w:sz w:val="24"/>
      <w:szCs w:val="24"/>
      <w:lang w:val="en-US"/>
    </w:rPr>
  </w:style>
  <w:style w:type="paragraph" w:customStyle="1" w:styleId="tal0">
    <w:name w:val="tal"/>
    <w:basedOn w:val="Normal"/>
    <w:rsid w:val="00B91704"/>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B91704"/>
    <w:rPr>
      <w:color w:val="808080"/>
      <w:shd w:val="clear" w:color="auto" w:fill="E6E6E6"/>
    </w:rPr>
  </w:style>
  <w:style w:type="character" w:customStyle="1" w:styleId="H6Char">
    <w:name w:val="H6 Char"/>
    <w:link w:val="H6"/>
    <w:rsid w:val="00B91704"/>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列表段落"/>
    <w:basedOn w:val="Normal"/>
    <w:link w:val="ListParagraphChar"/>
    <w:uiPriority w:val="34"/>
    <w:qFormat/>
    <w:rsid w:val="00B91704"/>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91704"/>
    <w:rPr>
      <w:lang w:val="en-GB" w:eastAsia="en-US"/>
    </w:rPr>
  </w:style>
  <w:style w:type="character" w:customStyle="1" w:styleId="PLChar">
    <w:name w:val="PL Char"/>
    <w:link w:val="PL"/>
    <w:qFormat/>
    <w:rsid w:val="00B91704"/>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B91704"/>
    <w:rPr>
      <w:rFonts w:eastAsia="MS Mincho"/>
      <w:lang w:val="en-GB" w:eastAsia="en-US"/>
    </w:rPr>
  </w:style>
  <w:style w:type="character" w:customStyle="1" w:styleId="UnresolvedMention2">
    <w:name w:val="Unresolved Mention2"/>
    <w:basedOn w:val="DefaultParagraphFont"/>
    <w:uiPriority w:val="99"/>
    <w:semiHidden/>
    <w:unhideWhenUsed/>
    <w:qFormat/>
    <w:rsid w:val="00B91704"/>
    <w:rPr>
      <w:color w:val="605E5C"/>
      <w:shd w:val="clear" w:color="auto" w:fill="E1DFDD"/>
    </w:rPr>
  </w:style>
  <w:style w:type="paragraph" w:customStyle="1" w:styleId="Style0">
    <w:name w:val="_Style 0"/>
    <w:uiPriority w:val="1"/>
    <w:qFormat/>
    <w:rsid w:val="00B91704"/>
    <w:pPr>
      <w:widowControl w:val="0"/>
      <w:spacing w:after="160" w:line="259" w:lineRule="auto"/>
      <w:jc w:val="both"/>
    </w:pPr>
    <w:rPr>
      <w:kern w:val="2"/>
      <w:sz w:val="21"/>
      <w:szCs w:val="24"/>
    </w:rPr>
  </w:style>
  <w:style w:type="character" w:customStyle="1" w:styleId="11">
    <w:name w:val="未处理的提及1"/>
    <w:basedOn w:val="DefaultParagraphFont"/>
    <w:uiPriority w:val="99"/>
    <w:semiHidden/>
    <w:unhideWhenUsed/>
    <w:rsid w:val="00B91704"/>
    <w:rPr>
      <w:color w:val="605E5C"/>
      <w:shd w:val="clear" w:color="auto" w:fill="E1DFDD"/>
    </w:rPr>
  </w:style>
  <w:style w:type="paragraph" w:styleId="Revision">
    <w:name w:val="Revision"/>
    <w:hidden/>
    <w:uiPriority w:val="99"/>
    <w:unhideWhenUsed/>
    <w:rsid w:val="00980D1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309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1-bis-e/Docs/R4-2200469.zip" TargetMode="External"/><Relationship Id="rId18" Type="http://schemas.openxmlformats.org/officeDocument/2006/relationships/hyperlink" Target="https://www.3gpp.org/ftp/TSG_RAN/WG4_Radio/TSGR4_101-bis-e/Docs/R4-2200282.zip" TargetMode="External"/><Relationship Id="rId26" Type="http://schemas.openxmlformats.org/officeDocument/2006/relationships/hyperlink" Target="https://www.3gpp.org/ftp/TSG_RAN/WG4_Radio/TSGR4_101-bis-e/Docs/R4-2201985.zip" TargetMode="External"/><Relationship Id="rId39" Type="http://schemas.openxmlformats.org/officeDocument/2006/relationships/hyperlink" Target="https://www.3gpp.org/ftp/TSG_RAN/WG4_Radio/TSGR4_101-bis-e/Docs/R4-2201600.zip" TargetMode="External"/><Relationship Id="rId21" Type="http://schemas.openxmlformats.org/officeDocument/2006/relationships/hyperlink" Target="https://www.3gpp.org/ftp/TSG_RAN/WG4_Radio/TSGR4_101-bis-e/Docs/R4-2200949.zip" TargetMode="External"/><Relationship Id="rId34" Type="http://schemas.openxmlformats.org/officeDocument/2006/relationships/hyperlink" Target="https://www.3gpp.org/ftp/TSG_RAN/WG4_Radio/TSGR4_101-bis-e/Docs/R4-2200847.zip" TargetMode="External"/><Relationship Id="rId42" Type="http://schemas.openxmlformats.org/officeDocument/2006/relationships/hyperlink" Target="https://www.3gpp.org/ftp/TSG_RAN/WG4_Radio/TSGR4_101-bis-e/Docs/R4-2200847.zip" TargetMode="External"/><Relationship Id="rId47" Type="http://schemas.openxmlformats.org/officeDocument/2006/relationships/hyperlink" Target="https://www.3gpp.org/ftp/TSG_RAN/WG4_Radio/TSGR4_101-bis-e/Docs/R4-2200282.zip" TargetMode="External"/><Relationship Id="rId50" Type="http://schemas.openxmlformats.org/officeDocument/2006/relationships/hyperlink" Target="https://www.3gpp.org/ftp/TSG_RAN/WG4_Radio/TSGR4_101-bis-e/Docs/R4-2200949.zip" TargetMode="External"/><Relationship Id="rId55" Type="http://schemas.openxmlformats.org/officeDocument/2006/relationships/hyperlink" Target="https://www.3gpp.org/ftp/TSG_RAN/WG4_Radio/TSGR4_101-bis-e/Docs/R4-2201924.zip" TargetMode="External"/><Relationship Id="rId63" Type="http://schemas.openxmlformats.org/officeDocument/2006/relationships/hyperlink" Target="https://www.3gpp.org/ftp/TSG_RAN/WG4_Radio/TSGR4_101-bis-e/Docs/R4-2200085.zip" TargetMode="Externa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yperlink" Target="https://www.3gpp.org/ftp/TSG_RAN/WG4_Radio/TSGR4_101-bis-e/Docs/R4-2201923.zip" TargetMode="External"/><Relationship Id="rId29" Type="http://schemas.openxmlformats.org/officeDocument/2006/relationships/hyperlink" Target="https://www.3gpp.org/ftp/TSG_RAN/WG4_Radio/TSGR4_101-bis-e/Docs/R4-2201599.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s://www.3gpp.org/ftp/TSG_RAN/WG4_Radio/TSGR4_101-bis-e/Docs/R4-2201592.zip" TargetMode="External"/><Relationship Id="rId32" Type="http://schemas.openxmlformats.org/officeDocument/2006/relationships/hyperlink" Target="https://www.3gpp.org/ftp/TSG_RAN/WG4_Radio/TSGR4_101-bis-e/Docs/R4-2201917.zip" TargetMode="External"/><Relationship Id="rId37" Type="http://schemas.openxmlformats.org/officeDocument/2006/relationships/hyperlink" Target="https://www.3gpp.org/ftp/TSG_RAN/WG4_Radio/TSGR4_101-bis-e/Docs/R4-2200085.zip" TargetMode="External"/><Relationship Id="rId40" Type="http://schemas.openxmlformats.org/officeDocument/2006/relationships/image" Target="media/image2.png"/><Relationship Id="rId45" Type="http://schemas.openxmlformats.org/officeDocument/2006/relationships/hyperlink" Target="https://www.3gpp.org/ftp/TSG_RAN/WG4_Radio/TSGR4_101-bis-e/Docs/R4-2201923.zip" TargetMode="External"/><Relationship Id="rId53" Type="http://schemas.openxmlformats.org/officeDocument/2006/relationships/hyperlink" Target="https://www.3gpp.org/ftp/TSG_RAN/WG4_Radio/TSGR4_101-bis-e/Docs/R4-2201592.zip" TargetMode="External"/><Relationship Id="rId58" Type="http://schemas.openxmlformats.org/officeDocument/2006/relationships/hyperlink" Target="https://www.3gpp.org/ftp/TSG_RAN/WG4_Radio/TSGR4_101-bis-e/Docs/R4-2201599.zip" TargetMode="External"/><Relationship Id="rId66"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s://www.3gpp.org/ftp/TSG_RAN/WG4_Radio/TSGR4_101-bis-e/Docs/R4-2201533.zip" TargetMode="External"/><Relationship Id="rId23" Type="http://schemas.openxmlformats.org/officeDocument/2006/relationships/hyperlink" Target="https://www.3gpp.org/ftp/TSG_RAN/WG4_Radio/TSGR4_101-bis-e/Docs/R4-2201491.zip" TargetMode="External"/><Relationship Id="rId28" Type="http://schemas.openxmlformats.org/officeDocument/2006/relationships/hyperlink" Target="https://www.3gpp.org/ftp/TSG_RAN/WG4_Radio/TSGR4_101-bis-e/Docs/R4-2201985.zip" TargetMode="External"/><Relationship Id="rId36" Type="http://schemas.openxmlformats.org/officeDocument/2006/relationships/hyperlink" Target="https://www.3gpp.org/ftp/TSG_RAN/WG4_Radio/TSGR4_101-bis-e/Docs/R4-2200083.zip" TargetMode="External"/><Relationship Id="rId49" Type="http://schemas.openxmlformats.org/officeDocument/2006/relationships/hyperlink" Target="https://www.3gpp.org/ftp/TSG_RAN/WG4_Radio/TSGR4_101-bis-e/Docs/R4-2200863.zip" TargetMode="External"/><Relationship Id="rId57" Type="http://schemas.openxmlformats.org/officeDocument/2006/relationships/hyperlink" Target="https://www.3gpp.org/ftp/TSG_RAN/WG4_Radio/TSGR4_101-bis-e/Docs/R4-2202023.zip" TargetMode="External"/><Relationship Id="rId61" Type="http://schemas.openxmlformats.org/officeDocument/2006/relationships/hyperlink" Target="https://www.3gpp.org/ftp/TSG_RAN/WG4_Radio/TSGR4_101-bis-e/Docs/R4-2200083.zip" TargetMode="External"/><Relationship Id="rId10" Type="http://schemas.openxmlformats.org/officeDocument/2006/relationships/webSettings" Target="webSettings.xml"/><Relationship Id="rId19" Type="http://schemas.openxmlformats.org/officeDocument/2006/relationships/hyperlink" Target="https://www.3gpp.org/ftp/TSG_RAN/WG4_Radio/TSGR4_101-bis-e/Docs/R4-2200321.zip" TargetMode="External"/><Relationship Id="rId31" Type="http://schemas.openxmlformats.org/officeDocument/2006/relationships/hyperlink" Target="https://www.3gpp.org/ftp/TSG_RAN/WG4_Radio/TSGR4_101-bis-e/Docs/R4-2201917.zip" TargetMode="External"/><Relationship Id="rId44" Type="http://schemas.openxmlformats.org/officeDocument/2006/relationships/hyperlink" Target="https://www.3gpp.org/ftp/TSG_RAN/WG4_Radio/TSGR4_101-bis-e/Docs/R4-2201533.zip" TargetMode="External"/><Relationship Id="rId52" Type="http://schemas.openxmlformats.org/officeDocument/2006/relationships/hyperlink" Target="https://www.3gpp.org/ftp/TSG_RAN/WG4_Radio/TSGR4_101-bis-e/Docs/R4-2201491.zip" TargetMode="External"/><Relationship Id="rId60" Type="http://schemas.openxmlformats.org/officeDocument/2006/relationships/hyperlink" Target="https://www.3gpp.org/ftp/TSG_RAN/WG4_Radio/TSGR4_101-bis-e/Docs/R4-2201917.zip" TargetMode="External"/><Relationship Id="rId65" Type="http://schemas.openxmlformats.org/officeDocument/2006/relationships/hyperlink" Target="https://www.3gpp.org/ftp/TSG_RAN/WG4_Radio/TSGR4_101-bis-e/Docs/R4-2201600.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4_Radio/TSGR4_101-bis-e/Docs/R4-2200847.zip" TargetMode="External"/><Relationship Id="rId22" Type="http://schemas.openxmlformats.org/officeDocument/2006/relationships/hyperlink" Target="https://www.3gpp.org/ftp/TSG_RAN/WG4_Radio/TSGR4_101-bis-e/Docs/R4-2201490.zip" TargetMode="External"/><Relationship Id="rId27" Type="http://schemas.openxmlformats.org/officeDocument/2006/relationships/hyperlink" Target="https://www.3gpp.org/ftp/TSG_RAN/WG4_Radio/TSGR4_101-bis-e/Docs/R4-2202023.zip" TargetMode="External"/><Relationship Id="rId30" Type="http://schemas.openxmlformats.org/officeDocument/2006/relationships/hyperlink" Target="https://www.3gpp.org/ftp/TSG_RAN/WG4_Radio/TSGR4_101-bis-e/Docs/R4-2201916.zip" TargetMode="External"/><Relationship Id="rId35" Type="http://schemas.openxmlformats.org/officeDocument/2006/relationships/hyperlink" Target="https://www.3gpp.org/ftp/TSG_RAN/WG4_Radio/TSGR4_101-bis-e/Docs/R4-2201533.zip" TargetMode="External"/><Relationship Id="rId43" Type="http://schemas.openxmlformats.org/officeDocument/2006/relationships/hyperlink" Target="https://www.3gpp.org/ftp/TSG_RAN/WG4_Radio/TSGR4_101-bis-e/Docs/R4-2200948.zip" TargetMode="External"/><Relationship Id="rId48" Type="http://schemas.openxmlformats.org/officeDocument/2006/relationships/hyperlink" Target="https://www.3gpp.org/ftp/TSG_RAN/WG4_Radio/TSGR4_101-bis-e/Docs/R4-2200321.zip" TargetMode="External"/><Relationship Id="rId56" Type="http://schemas.openxmlformats.org/officeDocument/2006/relationships/hyperlink" Target="https://www.3gpp.org/ftp/TSG_RAN/WG4_Radio/TSGR4_101-bis-e/Docs/R4-2201985.zip" TargetMode="External"/><Relationship Id="rId64" Type="http://schemas.openxmlformats.org/officeDocument/2006/relationships/hyperlink" Target="https://www.3gpp.org/ftp/TSG_RAN/WG4_Radio/TSGR4_101-bis-e/Docs/R4-2200953.zip" TargetMode="External"/><Relationship Id="rId8" Type="http://schemas.openxmlformats.org/officeDocument/2006/relationships/styles" Target="styles.xml"/><Relationship Id="rId51" Type="http://schemas.openxmlformats.org/officeDocument/2006/relationships/hyperlink" Target="https://www.3gpp.org/ftp/TSG_RAN/WG4_Radio/TSGR4_101-bis-e/Docs/R4-2201490.zip" TargetMode="Externa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s://www.3gpp.org/ftp/TSG_RAN/WG4_Radio/TSGR4_101-bis-e/Docs/R4-2200080.zip" TargetMode="External"/><Relationship Id="rId25" Type="http://schemas.openxmlformats.org/officeDocument/2006/relationships/image" Target="media/image1.png"/><Relationship Id="rId33" Type="http://schemas.openxmlformats.org/officeDocument/2006/relationships/hyperlink" Target="https://www.3gpp.org/ftp/TSG_RAN/WG4_Radio/TSGR4_101-bis-e/Docs/R4-2200469.zip" TargetMode="External"/><Relationship Id="rId38" Type="http://schemas.openxmlformats.org/officeDocument/2006/relationships/hyperlink" Target="https://www.3gpp.org/ftp/TSG_RAN/WG4_Radio/TSGR4_101-bis-e/Docs/R4-2200953.zip" TargetMode="External"/><Relationship Id="rId46" Type="http://schemas.openxmlformats.org/officeDocument/2006/relationships/hyperlink" Target="https://www.3gpp.org/ftp/TSG_RAN/WG4_Radio/TSGR4_101-bis-e/Docs/R4-2200080.zip" TargetMode="External"/><Relationship Id="rId59" Type="http://schemas.openxmlformats.org/officeDocument/2006/relationships/hyperlink" Target="https://www.3gpp.org/ftp/TSG_RAN/WG4_Radio/TSGR4_101-bis-e/Docs/R4-2201916.zip" TargetMode="External"/><Relationship Id="rId67" Type="http://schemas.openxmlformats.org/officeDocument/2006/relationships/theme" Target="theme/theme1.xml"/><Relationship Id="rId20" Type="http://schemas.openxmlformats.org/officeDocument/2006/relationships/hyperlink" Target="https://www.3gpp.org/ftp/TSG_RAN/WG4_Radio/TSGR4_101-bis-e/Docs/R4-2200863.zip" TargetMode="External"/><Relationship Id="rId41" Type="http://schemas.openxmlformats.org/officeDocument/2006/relationships/hyperlink" Target="https://www.3gpp.org/ftp/TSG_RAN/WG4_Radio/TSGR4_101-bis-e/Docs/R4-2200469.zip" TargetMode="External"/><Relationship Id="rId54" Type="http://schemas.openxmlformats.org/officeDocument/2006/relationships/hyperlink" Target="https://www.3gpp.org/ftp/TSG_RAN/WG4_Radio/TSGR4_101-bis-e/Docs/R4-2201598.zip" TargetMode="External"/><Relationship Id="rId62" Type="http://schemas.openxmlformats.org/officeDocument/2006/relationships/hyperlink" Target="https://www.3gpp.org/ftp/TSG_RAN/WG4_Radio/TSGR4_101-bis-e/Docs/R4-22000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0334960\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13" ma:contentTypeDescription="Create a new document." ma:contentTypeScope="" ma:versionID="8c186e667a9ed016a22e855cc5ba8ccb">
  <xsd:schema xmlns:xsd="http://www.w3.org/2001/XMLSchema" xmlns:xs="http://www.w3.org/2001/XMLSchema" xmlns:p="http://schemas.microsoft.com/office/2006/metadata/properties" xmlns:ns2="bdd78157-346c-4767-bfdd-352789a5c5f1" xmlns:ns3="878f5c59-aec9-459c-acf8-8cf941473193" targetNamespace="http://schemas.microsoft.com/office/2006/metadata/properties" ma:root="true" ma:fieldsID="6b306c4329cdb4cdd2ff8c001f8cf836" ns2:_="" ns3:_="">
    <xsd:import namespace="bdd78157-346c-4767-bfdd-352789a5c5f1"/>
    <xsd:import namespace="878f5c59-aec9-459c-acf8-8cf9414731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50DDF-8BDE-4108-9B9B-88F7113831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CB6447-0422-49C0-B24B-700EF3113D3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8317CD-4CF1-4BCC-8583-576B6CC9F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CA5398-7B84-403E-AB9E-F437B3DD7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32</Pages>
  <Words>10406</Words>
  <Characters>59696</Characters>
  <Application>Microsoft Office Word</Application>
  <DocSecurity>0</DocSecurity>
  <Lines>497</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2019-04-25T01:09:00Z</cp:lastPrinted>
  <dcterms:created xsi:type="dcterms:W3CDTF">2022-01-20T00:49:00Z</dcterms:created>
  <dcterms:modified xsi:type="dcterms:W3CDTF">2022-01-20T00:51:00Z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0x01010017CD74E91CD4AF408185E1FC416F4AC4</vt:lpwstr>
  </property>
  <property fmtid="{D5CDD505-2E9C-101B-9397-08002B2CF9AE}" pid="9" name="CWM182869c015e84788956b776853819fd8">
    <vt:lpwstr>CWMqO0c3dc9EVOQ1NzTN8emvp2pbHIQoyGLE55p0U+6JxutA8831aDjH7Dmolz+aZk/8+SVFuMyKPltlebqsrRXUg==</vt:lpwstr>
  </property>
  <property fmtid="{D5CDD505-2E9C-101B-9397-08002B2CF9AE}" pid="10" name="KSOProductBuildVer">
    <vt:lpwstr>2052-11.8.2.9022</vt:lpwstr>
  </property>
  <property fmtid="{D5CDD505-2E9C-101B-9397-08002B2CF9AE}" pid="11" name="CWMd72bb0b8f2374426b8faec713947a5ec">
    <vt:lpwstr>CWMIS3TmQZqpGADbByN6GAXUFG8SBsHqo7dNmcjazRv0BFt9+RUrU+ruwcw641cJ6dmS8UxhG6uiZ1+7OkN/IN4pg==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1642539313</vt:lpwstr>
  </property>
</Properties>
</file>