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92CCC" w14:textId="3BEFCAA1" w:rsidR="00C13AD0" w:rsidRPr="00656309" w:rsidRDefault="00C13AD0" w:rsidP="00C13AD0">
      <w:pPr>
        <w:pStyle w:val="a3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656309">
        <w:rPr>
          <w:rFonts w:cs="Arial"/>
          <w:sz w:val="24"/>
          <w:szCs w:val="24"/>
        </w:rPr>
        <w:t>3GPP TSG-RAN WG4 Meeting #101-bis-e</w:t>
      </w:r>
      <w:r w:rsidRPr="00656309">
        <w:rPr>
          <w:rFonts w:cs="Arial"/>
          <w:sz w:val="24"/>
          <w:szCs w:val="24"/>
        </w:rPr>
        <w:tab/>
      </w:r>
      <w:r w:rsidR="00726267" w:rsidRPr="00726267">
        <w:rPr>
          <w:rFonts w:cs="Arial"/>
          <w:sz w:val="24"/>
          <w:szCs w:val="24"/>
        </w:rPr>
        <w:t>R4-22027</w:t>
      </w:r>
      <w:r w:rsidR="00726267">
        <w:rPr>
          <w:rFonts w:cs="Arial"/>
          <w:sz w:val="24"/>
          <w:szCs w:val="24"/>
        </w:rPr>
        <w:t>64</w:t>
      </w:r>
    </w:p>
    <w:p w14:paraId="42A85764" w14:textId="77777777" w:rsidR="00C13AD0" w:rsidRPr="00656309" w:rsidRDefault="00C13AD0" w:rsidP="00C13AD0">
      <w:pPr>
        <w:pStyle w:val="a3"/>
        <w:rPr>
          <w:sz w:val="24"/>
          <w:szCs w:val="24"/>
          <w:lang w:eastAsia="zh-CN"/>
        </w:rPr>
      </w:pPr>
      <w:r w:rsidRPr="00656309">
        <w:rPr>
          <w:sz w:val="24"/>
          <w:szCs w:val="24"/>
          <w:lang w:eastAsia="zh-CN"/>
        </w:rPr>
        <w:t>Online Meeting, Jan 17 – 25, 2022</w:t>
      </w:r>
    </w:p>
    <w:p w14:paraId="1B15B600" w14:textId="77777777" w:rsidR="00DF0231" w:rsidRPr="00656309" w:rsidRDefault="00DF0231" w:rsidP="00DF0231">
      <w:pPr>
        <w:pStyle w:val="a4"/>
        <w:rPr>
          <w:noProof w:val="0"/>
        </w:rPr>
      </w:pPr>
    </w:p>
    <w:p w14:paraId="2AF3D9B8" w14:textId="6D14DE88" w:rsidR="00DF0231" w:rsidRPr="00656309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656309">
        <w:rPr>
          <w:rFonts w:ascii="Arial" w:hAnsi="Arial"/>
          <w:b/>
          <w:sz w:val="24"/>
          <w:lang w:val="en-US"/>
        </w:rPr>
        <w:t>Agenda item:</w:t>
      </w:r>
      <w:r w:rsidRPr="00656309">
        <w:rPr>
          <w:rFonts w:ascii="Arial" w:hAnsi="Arial"/>
          <w:sz w:val="24"/>
          <w:lang w:val="en-US"/>
        </w:rPr>
        <w:tab/>
      </w:r>
      <w:r w:rsidR="00C13AD0" w:rsidRPr="00656309">
        <w:rPr>
          <w:rFonts w:ascii="Arial" w:eastAsiaTheme="minorEastAsia" w:hAnsi="Arial" w:cs="Arial"/>
          <w:sz w:val="22"/>
          <w:lang w:eastAsia="zh-CN"/>
        </w:rPr>
        <w:t>8.9.4</w:t>
      </w:r>
      <w:r w:rsidR="00C13AD0" w:rsidRPr="00656309">
        <w:rPr>
          <w:rFonts w:ascii="Arial" w:eastAsiaTheme="minorEastAsia" w:hAnsi="Arial" w:cs="Arial" w:hint="eastAsia"/>
          <w:sz w:val="22"/>
          <w:lang w:eastAsia="zh-CN"/>
        </w:rPr>
        <w:t>,</w:t>
      </w:r>
      <w:r w:rsidR="00C13AD0" w:rsidRPr="00656309">
        <w:rPr>
          <w:rFonts w:ascii="Arial" w:eastAsiaTheme="minorEastAsia" w:hAnsi="Arial" w:cs="Arial"/>
          <w:sz w:val="22"/>
          <w:lang w:eastAsia="zh-CN"/>
        </w:rPr>
        <w:t xml:space="preserve"> 8.9.5</w:t>
      </w:r>
    </w:p>
    <w:p w14:paraId="67F438C4" w14:textId="77777777" w:rsidR="00DF0231" w:rsidRPr="00656309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656309">
        <w:rPr>
          <w:rFonts w:ascii="Arial" w:hAnsi="Arial"/>
          <w:b/>
          <w:sz w:val="24"/>
          <w:lang w:val="en-US"/>
        </w:rPr>
        <w:t xml:space="preserve">Source: </w:t>
      </w:r>
      <w:r w:rsidRPr="00656309">
        <w:rPr>
          <w:rFonts w:ascii="Arial" w:hAnsi="Arial"/>
          <w:b/>
          <w:sz w:val="24"/>
          <w:lang w:val="en-US"/>
        </w:rPr>
        <w:tab/>
      </w:r>
      <w:r w:rsidRPr="00656309">
        <w:rPr>
          <w:rFonts w:ascii="Arial" w:hAnsi="Arial"/>
          <w:sz w:val="24"/>
          <w:lang w:val="en-US"/>
        </w:rPr>
        <w:t>Huawei, HiSilicon</w:t>
      </w:r>
    </w:p>
    <w:p w14:paraId="1F3297A3" w14:textId="77777777" w:rsidR="00DF0231" w:rsidRPr="00656309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656309">
        <w:rPr>
          <w:rFonts w:ascii="Arial" w:hAnsi="Arial"/>
          <w:b/>
          <w:sz w:val="24"/>
          <w:lang w:val="en-US"/>
        </w:rPr>
        <w:t>Title:</w:t>
      </w:r>
      <w:r w:rsidRPr="00656309">
        <w:rPr>
          <w:rFonts w:ascii="Arial" w:hAnsi="Arial"/>
          <w:sz w:val="24"/>
          <w:lang w:val="en-US"/>
        </w:rPr>
        <w:t xml:space="preserve"> </w:t>
      </w:r>
      <w:r w:rsidRPr="00656309">
        <w:rPr>
          <w:rFonts w:ascii="Arial" w:hAnsi="Arial"/>
          <w:sz w:val="24"/>
          <w:lang w:val="en-US"/>
        </w:rPr>
        <w:tab/>
      </w:r>
      <w:r w:rsidR="008F366F" w:rsidRPr="00656309">
        <w:rPr>
          <w:rFonts w:ascii="Arial" w:hAnsi="Arial"/>
          <w:sz w:val="24"/>
          <w:lang w:val="en-US"/>
        </w:rPr>
        <w:tab/>
        <w:t>WF on RRM requirements for Rel-17 NB-IoT and LTE-MTC</w:t>
      </w:r>
    </w:p>
    <w:p w14:paraId="72F01949" w14:textId="77777777" w:rsidR="00DF0231" w:rsidRPr="00656309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656309">
        <w:rPr>
          <w:rFonts w:ascii="Arial" w:hAnsi="Arial"/>
          <w:b/>
          <w:sz w:val="24"/>
          <w:lang w:val="en-US"/>
        </w:rPr>
        <w:t>Document for:</w:t>
      </w:r>
      <w:r w:rsidRPr="00656309">
        <w:rPr>
          <w:rFonts w:ascii="Arial" w:hAnsi="Arial"/>
          <w:sz w:val="24"/>
          <w:lang w:val="en-US"/>
        </w:rPr>
        <w:tab/>
      </w:r>
      <w:r w:rsidR="008F366F" w:rsidRPr="00656309">
        <w:rPr>
          <w:rFonts w:ascii="Arial" w:hAnsi="Arial"/>
          <w:sz w:val="24"/>
          <w:lang w:val="en-US"/>
        </w:rPr>
        <w:t>Approval</w:t>
      </w:r>
    </w:p>
    <w:p w14:paraId="0006F3E5" w14:textId="77777777" w:rsidR="00DF0231" w:rsidRPr="00656309" w:rsidRDefault="00DF0231" w:rsidP="00C13AD0">
      <w:pPr>
        <w:pStyle w:val="1"/>
        <w:numPr>
          <w:ilvl w:val="0"/>
          <w:numId w:val="1"/>
        </w:numPr>
        <w:rPr>
          <w:lang w:val="en-US"/>
        </w:rPr>
      </w:pPr>
      <w:r w:rsidRPr="00656309">
        <w:rPr>
          <w:lang w:val="en-US"/>
        </w:rPr>
        <w:t>Introduction</w:t>
      </w:r>
    </w:p>
    <w:p w14:paraId="25C73ABC" w14:textId="2DF5E32E" w:rsidR="00AC2CD4" w:rsidRPr="00656309" w:rsidRDefault="000141A9" w:rsidP="00DF0231">
      <w:pPr>
        <w:rPr>
          <w:kern w:val="2"/>
          <w:lang w:eastAsia="zh-CN"/>
        </w:rPr>
      </w:pPr>
      <w:r w:rsidRPr="00656309">
        <w:rPr>
          <w:kern w:val="2"/>
          <w:lang w:eastAsia="zh-CN"/>
        </w:rPr>
        <w:t>This document contains the agreements and discussion in RAN4#10</w:t>
      </w:r>
      <w:r w:rsidR="001B17BE" w:rsidRPr="00656309">
        <w:rPr>
          <w:kern w:val="2"/>
          <w:lang w:eastAsia="zh-CN"/>
        </w:rPr>
        <w:t>1</w:t>
      </w:r>
      <w:r w:rsidRPr="00656309">
        <w:rPr>
          <w:kern w:val="2"/>
          <w:lang w:eastAsia="zh-CN"/>
        </w:rPr>
        <w:t>-</w:t>
      </w:r>
      <w:r w:rsidR="00C13AD0" w:rsidRPr="00656309">
        <w:rPr>
          <w:kern w:val="2"/>
          <w:lang w:eastAsia="zh-CN"/>
        </w:rPr>
        <w:t>bis-</w:t>
      </w:r>
      <w:r w:rsidRPr="00656309">
        <w:rPr>
          <w:kern w:val="2"/>
          <w:lang w:eastAsia="zh-CN"/>
        </w:rPr>
        <w:t xml:space="preserve">e in email thread </w:t>
      </w:r>
      <w:r w:rsidR="00C13AD0" w:rsidRPr="00656309">
        <w:rPr>
          <w:kern w:val="2"/>
          <w:lang w:eastAsia="zh-CN"/>
        </w:rPr>
        <w:t>[101bis-e</w:t>
      </w:r>
      <w:proofErr w:type="gramStart"/>
      <w:r w:rsidR="00C13AD0" w:rsidRPr="00656309">
        <w:rPr>
          <w:kern w:val="2"/>
          <w:lang w:eastAsia="zh-CN"/>
        </w:rPr>
        <w:t>][</w:t>
      </w:r>
      <w:proofErr w:type="gramEnd"/>
      <w:r w:rsidR="00C13AD0" w:rsidRPr="00656309">
        <w:rPr>
          <w:kern w:val="2"/>
          <w:lang w:eastAsia="zh-CN"/>
        </w:rPr>
        <w:t>229] NB_IOTenh4_LTE_eMTC6_RRM.</w:t>
      </w:r>
    </w:p>
    <w:p w14:paraId="67250E05" w14:textId="1DF85723" w:rsidR="00DF0231" w:rsidRPr="00656309" w:rsidRDefault="000141A9" w:rsidP="00C13AD0">
      <w:pPr>
        <w:pStyle w:val="1"/>
        <w:numPr>
          <w:ilvl w:val="0"/>
          <w:numId w:val="1"/>
        </w:numPr>
        <w:rPr>
          <w:lang w:eastAsia="ja-JP"/>
        </w:rPr>
      </w:pPr>
      <w:r w:rsidRPr="00656309">
        <w:rPr>
          <w:lang w:val="en-US"/>
        </w:rPr>
        <w:t>Topic</w:t>
      </w:r>
      <w:r w:rsidR="00C13AD0" w:rsidRPr="00656309">
        <w:rPr>
          <w:lang w:val="en-US"/>
        </w:rPr>
        <w:t xml:space="preserve">#1 </w:t>
      </w:r>
      <w:r w:rsidR="00C13AD0" w:rsidRPr="00656309">
        <w:rPr>
          <w:lang w:eastAsia="ja-JP"/>
        </w:rPr>
        <w:t>Neighbour cell measurements in connected mode before RLF or NB-IoT</w:t>
      </w:r>
    </w:p>
    <w:p w14:paraId="5BE9595D" w14:textId="09E73614" w:rsidR="00571DA0" w:rsidRPr="00656309" w:rsidRDefault="00571DA0" w:rsidP="00571DA0">
      <w:pPr>
        <w:pStyle w:val="2"/>
        <w:rPr>
          <w:u w:val="single"/>
        </w:rPr>
      </w:pPr>
      <w:r w:rsidRPr="00656309">
        <w:rPr>
          <w:u w:val="single"/>
        </w:rPr>
        <w:t>Sub-topic 1-1 intra-frequency measurement requirement</w:t>
      </w:r>
    </w:p>
    <w:p w14:paraId="6208964A" w14:textId="1C07F77B" w:rsidR="0033635D" w:rsidRPr="00656309" w:rsidRDefault="0033635D" w:rsidP="0033635D">
      <w:pPr>
        <w:pStyle w:val="3"/>
        <w:ind w:left="0" w:firstLine="0"/>
        <w:rPr>
          <w:rFonts w:ascii="Times New Roman" w:eastAsia="Malgun Gothic" w:hAnsi="Times New Roman" w:cs="Times New Roman"/>
          <w:b/>
          <w:lang w:val="en-US" w:eastAsia="ko-KR"/>
        </w:rPr>
      </w:pPr>
      <w:r w:rsidRPr="00656309">
        <w:rPr>
          <w:rFonts w:ascii="Times New Roman" w:eastAsia="Malgun Gothic" w:hAnsi="Times New Roman" w:cs="Times New Roman"/>
          <w:b/>
          <w:lang w:val="en-US" w:eastAsia="ko-KR"/>
        </w:rPr>
        <w:t>Issue 1-1-1: Intra-frequency requirement when DRX is not configure</w:t>
      </w:r>
    </w:p>
    <w:p w14:paraId="00FAA867" w14:textId="52E9ED33" w:rsidR="00F23117" w:rsidRPr="00656309" w:rsidRDefault="00F23117" w:rsidP="00F23117">
      <w:pPr>
        <w:rPr>
          <w:rFonts w:eastAsiaTheme="minorEastAsia"/>
          <w:lang w:val="en-US" w:eastAsia="zh-CN"/>
        </w:rPr>
      </w:pPr>
      <w:r w:rsidRPr="00656309">
        <w:rPr>
          <w:rFonts w:eastAsiaTheme="minorEastAsia" w:hint="eastAsia"/>
          <w:lang w:val="en-US" w:eastAsia="zh-CN"/>
        </w:rPr>
        <w:t>A</w:t>
      </w:r>
      <w:r w:rsidRPr="00656309">
        <w:rPr>
          <w:rFonts w:eastAsiaTheme="minorEastAsia"/>
          <w:lang w:val="en-US" w:eastAsia="zh-CN"/>
        </w:rPr>
        <w:t>greement:</w:t>
      </w:r>
    </w:p>
    <w:p w14:paraId="19646AC4" w14:textId="0EBA3584" w:rsidR="0033635D" w:rsidRPr="00656309" w:rsidRDefault="0033635D" w:rsidP="0033635D">
      <w:pPr>
        <w:ind w:leftChars="100" w:left="200"/>
        <w:rPr>
          <w:rFonts w:eastAsiaTheme="minorEastAsia"/>
          <w:lang w:val="en-US" w:eastAsia="zh-CN"/>
        </w:rPr>
      </w:pP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detect_intra</w:t>
      </w:r>
      <w:proofErr w:type="spellEnd"/>
      <w:r w:rsidRPr="00656309">
        <w:rPr>
          <w:rFonts w:eastAsiaTheme="minorEastAsia"/>
          <w:lang w:val="en-US" w:eastAsia="zh-CN"/>
        </w:rPr>
        <w:t xml:space="preserve"> = 1400 </w:t>
      </w:r>
      <w:proofErr w:type="spellStart"/>
      <w:r w:rsidRPr="00656309">
        <w:rPr>
          <w:rFonts w:eastAsiaTheme="minorEastAsia"/>
          <w:lang w:val="en-US" w:eastAsia="zh-CN"/>
        </w:rPr>
        <w:t>m</w:t>
      </w:r>
      <w:r w:rsidR="00656309">
        <w:rPr>
          <w:rFonts w:eastAsiaTheme="minorEastAsia"/>
          <w:lang w:val="en-US" w:eastAsia="zh-CN"/>
        </w:rPr>
        <w:t>s</w:t>
      </w:r>
      <w:proofErr w:type="spellEnd"/>
    </w:p>
    <w:p w14:paraId="3C609A00" w14:textId="77777777" w:rsidR="0033635D" w:rsidRPr="00656309" w:rsidRDefault="0033635D" w:rsidP="0033635D">
      <w:pPr>
        <w:ind w:leftChars="100" w:left="200"/>
        <w:rPr>
          <w:rFonts w:eastAsiaTheme="minorEastAsia"/>
          <w:lang w:val="en-US" w:eastAsia="zh-CN"/>
        </w:rPr>
      </w:pP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measure_intra</w:t>
      </w:r>
      <w:proofErr w:type="spellEnd"/>
      <w:r w:rsidRPr="00656309">
        <w:rPr>
          <w:rFonts w:eastAsiaTheme="minorEastAsia"/>
          <w:lang w:val="en-US" w:eastAsia="zh-CN"/>
        </w:rPr>
        <w:t xml:space="preserve"> = 800 </w:t>
      </w:r>
      <w:proofErr w:type="spellStart"/>
      <w:r w:rsidRPr="00656309">
        <w:rPr>
          <w:rFonts w:eastAsiaTheme="minorEastAsia"/>
          <w:lang w:val="en-US" w:eastAsia="zh-CN"/>
        </w:rPr>
        <w:t>ms</w:t>
      </w:r>
      <w:proofErr w:type="spellEnd"/>
      <w:r w:rsidRPr="00656309">
        <w:rPr>
          <w:rFonts w:eastAsiaTheme="minorEastAsia"/>
          <w:lang w:val="en-US" w:eastAsia="zh-CN"/>
        </w:rPr>
        <w:t xml:space="preserve"> for NRS-based measurement</w:t>
      </w:r>
    </w:p>
    <w:p w14:paraId="29A817A9" w14:textId="15CC5166" w:rsidR="0033635D" w:rsidRPr="00656309" w:rsidRDefault="0033635D" w:rsidP="0033635D">
      <w:pPr>
        <w:ind w:leftChars="100" w:left="200"/>
        <w:rPr>
          <w:rFonts w:eastAsiaTheme="minorEastAsia"/>
          <w:lang w:val="en-US" w:eastAsia="zh-CN"/>
        </w:rPr>
      </w:pP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measure_intra</w:t>
      </w:r>
      <w:proofErr w:type="spellEnd"/>
      <w:r w:rsidRPr="00656309">
        <w:rPr>
          <w:rFonts w:eastAsiaTheme="minorEastAsia"/>
          <w:vertAlign w:val="subscript"/>
          <w:lang w:val="en-US" w:eastAsia="zh-CN"/>
        </w:rPr>
        <w:t xml:space="preserve"> </w:t>
      </w:r>
      <w:r w:rsidRPr="00656309">
        <w:rPr>
          <w:rFonts w:eastAsiaTheme="minorEastAsia"/>
          <w:lang w:val="en-US" w:eastAsia="zh-CN"/>
        </w:rPr>
        <w:t xml:space="preserve">= 1600 </w:t>
      </w:r>
      <w:proofErr w:type="spellStart"/>
      <w:r w:rsidRPr="00656309">
        <w:rPr>
          <w:rFonts w:eastAsiaTheme="minorEastAsia"/>
          <w:lang w:val="en-US" w:eastAsia="zh-CN"/>
        </w:rPr>
        <w:t>ms</w:t>
      </w:r>
      <w:proofErr w:type="spellEnd"/>
      <w:r w:rsidRPr="00656309">
        <w:rPr>
          <w:rFonts w:eastAsiaTheme="minorEastAsia"/>
          <w:lang w:val="en-US" w:eastAsia="zh-CN"/>
        </w:rPr>
        <w:t xml:space="preserve"> for NSSS-based measurement</w:t>
      </w:r>
    </w:p>
    <w:p w14:paraId="7E7A77C9" w14:textId="3927353E" w:rsidR="0033635D" w:rsidRPr="00656309" w:rsidRDefault="0033635D" w:rsidP="0033635D">
      <w:pPr>
        <w:pStyle w:val="3"/>
        <w:ind w:left="0" w:firstLine="0"/>
        <w:rPr>
          <w:rFonts w:ascii="Times New Roman" w:eastAsia="Malgun Gothic" w:hAnsi="Times New Roman" w:cs="Times New Roman"/>
          <w:b/>
          <w:lang w:val="en-US" w:eastAsia="ko-KR"/>
        </w:rPr>
      </w:pPr>
      <w:r w:rsidRPr="00656309">
        <w:rPr>
          <w:rFonts w:ascii="Times New Roman" w:eastAsia="Malgun Gothic" w:hAnsi="Times New Roman" w:cs="Times New Roman"/>
          <w:b/>
          <w:lang w:val="en-US" w:eastAsia="ko-KR"/>
        </w:rPr>
        <w:t>Issue 1-1-2: Intra-frequency requirement when DRX is configured</w:t>
      </w:r>
    </w:p>
    <w:p w14:paraId="733D927E" w14:textId="4DB7E6CA" w:rsidR="00F23117" w:rsidRPr="00656309" w:rsidRDefault="00F23117" w:rsidP="00F23117">
      <w:pPr>
        <w:rPr>
          <w:rFonts w:eastAsiaTheme="minorEastAsia"/>
          <w:lang w:val="en-US" w:eastAsia="zh-CN"/>
        </w:rPr>
      </w:pPr>
      <w:r w:rsidRPr="00656309">
        <w:rPr>
          <w:rFonts w:eastAsiaTheme="minorEastAsia" w:hint="eastAsia"/>
          <w:lang w:val="en-US" w:eastAsia="zh-CN"/>
        </w:rPr>
        <w:t>A</w:t>
      </w:r>
      <w:r w:rsidRPr="00656309">
        <w:rPr>
          <w:rFonts w:eastAsiaTheme="minorEastAsia"/>
          <w:lang w:val="en-US" w:eastAsia="zh-CN"/>
        </w:rPr>
        <w:t>greement:</w:t>
      </w:r>
    </w:p>
    <w:p w14:paraId="2D9057F7" w14:textId="5ACA31FA" w:rsidR="0033635D" w:rsidRPr="00656309" w:rsidRDefault="0033635D" w:rsidP="0033635D">
      <w:pPr>
        <w:ind w:leftChars="100" w:left="200"/>
        <w:rPr>
          <w:rFonts w:eastAsiaTheme="minorEastAsia"/>
          <w:lang w:val="en-US" w:eastAsia="zh-CN"/>
        </w:rPr>
      </w:pP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detect_intra</w:t>
      </w:r>
      <w:proofErr w:type="spellEnd"/>
      <w:r w:rsidR="0089168E">
        <w:rPr>
          <w:rFonts w:eastAsiaTheme="minorEastAsia"/>
          <w:lang w:val="en-US" w:eastAsia="zh-CN"/>
        </w:rPr>
        <w:t xml:space="preserve"> = 6</w:t>
      </w:r>
      <w:r w:rsidRPr="00656309">
        <w:rPr>
          <w:rFonts w:eastAsiaTheme="minorEastAsia"/>
          <w:lang w:val="en-US" w:eastAsia="zh-CN"/>
        </w:rPr>
        <w:t xml:space="preserve"> DRX cycles</w:t>
      </w:r>
    </w:p>
    <w:p w14:paraId="158B7B1F" w14:textId="77777777" w:rsidR="0033635D" w:rsidRPr="00656309" w:rsidRDefault="0033635D" w:rsidP="0033635D">
      <w:pPr>
        <w:ind w:leftChars="100" w:left="200"/>
        <w:rPr>
          <w:rFonts w:eastAsiaTheme="minorEastAsia"/>
          <w:lang w:val="en-US" w:eastAsia="zh-CN"/>
        </w:rPr>
      </w:pP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measure_intra</w:t>
      </w:r>
      <w:proofErr w:type="spellEnd"/>
      <w:r w:rsidRPr="00656309">
        <w:rPr>
          <w:rFonts w:eastAsiaTheme="minorEastAsia"/>
          <w:lang w:val="en-US" w:eastAsia="zh-CN"/>
        </w:rPr>
        <w:t xml:space="preserve"> = 5 DRX cycle</w:t>
      </w:r>
    </w:p>
    <w:p w14:paraId="1C9CA364" w14:textId="4A2D7600" w:rsidR="0033635D" w:rsidRPr="00656309" w:rsidRDefault="0033635D" w:rsidP="0033635D">
      <w:pPr>
        <w:rPr>
          <w:rFonts w:eastAsiaTheme="minorEastAsia"/>
          <w:lang w:val="en-US" w:eastAsia="zh-CN"/>
        </w:rPr>
      </w:pPr>
    </w:p>
    <w:p w14:paraId="69604D73" w14:textId="37FE2E88" w:rsidR="00571DA0" w:rsidRPr="00656309" w:rsidRDefault="00571DA0" w:rsidP="00571DA0">
      <w:pPr>
        <w:pStyle w:val="2"/>
        <w:rPr>
          <w:rFonts w:eastAsia="Times New Roman"/>
        </w:rPr>
      </w:pPr>
      <w:r w:rsidRPr="00656309">
        <w:t>Sub-topic 1-2 inter-frequency measurement requirement</w:t>
      </w:r>
    </w:p>
    <w:p w14:paraId="7D954D84" w14:textId="58A01766" w:rsidR="0033635D" w:rsidRPr="00656309" w:rsidRDefault="0033635D" w:rsidP="0033635D">
      <w:pPr>
        <w:pStyle w:val="3"/>
        <w:ind w:left="0" w:firstLine="0"/>
        <w:rPr>
          <w:rFonts w:ascii="Times New Roman" w:eastAsia="Malgun Gothic" w:hAnsi="Times New Roman" w:cs="Times New Roman"/>
          <w:b/>
          <w:lang w:val="en-US" w:eastAsia="ko-KR"/>
        </w:rPr>
      </w:pPr>
      <w:r w:rsidRPr="00656309">
        <w:rPr>
          <w:rFonts w:ascii="Times New Roman" w:eastAsia="Malgun Gothic" w:hAnsi="Times New Roman" w:cs="Times New Roman"/>
          <w:b/>
          <w:lang w:val="en-US" w:eastAsia="ko-KR"/>
        </w:rPr>
        <w:t>Issue 1-2-1: General – How to formulate inter-frequency measurement</w:t>
      </w:r>
    </w:p>
    <w:p w14:paraId="231DB4CB" w14:textId="0943B769" w:rsidR="00F23117" w:rsidRPr="00656309" w:rsidRDefault="00F23117" w:rsidP="00F23117">
      <w:pPr>
        <w:rPr>
          <w:rFonts w:eastAsiaTheme="minorEastAsia"/>
          <w:lang w:val="en-US" w:eastAsia="zh-CN"/>
        </w:rPr>
      </w:pPr>
      <w:r w:rsidRPr="00656309">
        <w:rPr>
          <w:rFonts w:eastAsiaTheme="minorEastAsia" w:hint="eastAsia"/>
          <w:lang w:val="en-US" w:eastAsia="zh-CN"/>
        </w:rPr>
        <w:t>A</w:t>
      </w:r>
      <w:r w:rsidRPr="00656309">
        <w:rPr>
          <w:rFonts w:eastAsiaTheme="minorEastAsia"/>
          <w:lang w:val="en-US" w:eastAsia="zh-CN"/>
        </w:rPr>
        <w:t>greement:</w:t>
      </w:r>
    </w:p>
    <w:p w14:paraId="096B474C" w14:textId="77777777" w:rsidR="0033635D" w:rsidRPr="00D71F39" w:rsidRDefault="0033635D" w:rsidP="00D71F39">
      <w:pPr>
        <w:pStyle w:val="a6"/>
        <w:numPr>
          <w:ilvl w:val="0"/>
          <w:numId w:val="33"/>
        </w:numPr>
        <w:ind w:firstLineChars="0"/>
        <w:rPr>
          <w:rFonts w:eastAsiaTheme="minorEastAsia"/>
          <w:lang w:val="en-US" w:eastAsia="zh-CN"/>
        </w:rPr>
      </w:pPr>
      <w:r w:rsidRPr="00D71F39">
        <w:rPr>
          <w:rFonts w:eastAsiaTheme="minorEastAsia"/>
          <w:bCs/>
          <w:lang w:val="en-US" w:eastAsia="zh-CN"/>
        </w:rPr>
        <w:t>Define inter-frequency measurement requirements based on number of available samples in available measurement occasions.</w:t>
      </w:r>
    </w:p>
    <w:p w14:paraId="739AD7F8" w14:textId="77777777" w:rsidR="0033635D" w:rsidRPr="00D71F39" w:rsidRDefault="0033635D" w:rsidP="00D71F39">
      <w:pPr>
        <w:pStyle w:val="a6"/>
        <w:numPr>
          <w:ilvl w:val="0"/>
          <w:numId w:val="33"/>
        </w:numPr>
        <w:ind w:firstLineChars="0"/>
        <w:rPr>
          <w:rFonts w:eastAsiaTheme="minorEastAsia"/>
          <w:bCs/>
          <w:lang w:val="en-US" w:eastAsia="zh-CN"/>
        </w:rPr>
      </w:pPr>
      <w:r w:rsidRPr="00D71F39">
        <w:rPr>
          <w:rFonts w:eastAsiaTheme="minorEastAsia"/>
          <w:bCs/>
          <w:lang w:val="en-US" w:eastAsia="zh-CN"/>
        </w:rPr>
        <w:t>Number of samples are determined based on agreed time in LS reply and sampling rate.</w:t>
      </w:r>
    </w:p>
    <w:p w14:paraId="3725C883" w14:textId="77777777" w:rsidR="0089168E" w:rsidRPr="00D71F39" w:rsidRDefault="0089168E" w:rsidP="00D71F39">
      <w:pPr>
        <w:pStyle w:val="a6"/>
        <w:numPr>
          <w:ilvl w:val="0"/>
          <w:numId w:val="33"/>
        </w:numPr>
        <w:ind w:firstLineChars="0"/>
        <w:rPr>
          <w:rFonts w:eastAsiaTheme="minorEastAsia"/>
          <w:lang w:val="en-US" w:eastAsia="zh-CN"/>
        </w:rPr>
      </w:pPr>
      <w:r w:rsidRPr="00D71F39">
        <w:rPr>
          <w:rFonts w:eastAsiaTheme="minorEastAsia" w:hint="eastAsia"/>
          <w:lang w:val="en-US" w:eastAsia="zh-CN"/>
        </w:rPr>
        <w:t>U</w:t>
      </w:r>
      <w:r w:rsidRPr="00D71F39">
        <w:rPr>
          <w:rFonts w:eastAsiaTheme="minorEastAsia"/>
          <w:lang w:val="en-US" w:eastAsia="zh-CN"/>
        </w:rPr>
        <w:t>E can process multiple samples within in one measurement occasion at a time</w:t>
      </w:r>
    </w:p>
    <w:p w14:paraId="421256AF" w14:textId="5088454A" w:rsidR="0033635D" w:rsidRPr="00D71F39" w:rsidRDefault="00D71F39" w:rsidP="00D71F39">
      <w:pPr>
        <w:pStyle w:val="a6"/>
        <w:numPr>
          <w:ilvl w:val="0"/>
          <w:numId w:val="33"/>
        </w:numPr>
        <w:ind w:firstLineChars="0"/>
        <w:rPr>
          <w:rFonts w:eastAsiaTheme="minorEastAsia"/>
          <w:lang w:val="en-US" w:eastAsia="zh-CN"/>
        </w:rPr>
      </w:pPr>
      <w:r w:rsidRPr="00D71F39">
        <w:rPr>
          <w:rFonts w:eastAsiaTheme="minorEastAsia"/>
          <w:lang w:val="en-US" w:eastAsia="zh-CN"/>
        </w:rPr>
        <w:t>FFS</w:t>
      </w:r>
      <w:r w:rsidRPr="00D71F39">
        <w:rPr>
          <w:rFonts w:eastAsiaTheme="minorEastAsia" w:hint="eastAsia"/>
          <w:lang w:val="en-US" w:eastAsia="zh-CN"/>
        </w:rPr>
        <w:t>：</w:t>
      </w:r>
      <w:r w:rsidR="0033635D" w:rsidRPr="00D71F39">
        <w:rPr>
          <w:rFonts w:eastAsiaTheme="minorEastAsia"/>
          <w:lang w:val="en-US" w:eastAsia="zh-CN"/>
        </w:rPr>
        <w:t xml:space="preserve">Add addition assumption on minimum length of measurement occasions to avoid high overhead which will be discussed in </w:t>
      </w:r>
      <w:r w:rsidR="00F23117" w:rsidRPr="00D71F39">
        <w:rPr>
          <w:rFonts w:eastAsiaTheme="minorEastAsia"/>
          <w:lang w:val="en-US" w:eastAsia="zh-CN"/>
        </w:rPr>
        <w:t xml:space="preserve">issue </w:t>
      </w:r>
      <w:r w:rsidR="0033635D" w:rsidRPr="00D71F39">
        <w:rPr>
          <w:rFonts w:eastAsiaTheme="minorEastAsia"/>
          <w:lang w:val="en-US" w:eastAsia="zh-CN"/>
        </w:rPr>
        <w:t>1-2-3</w:t>
      </w:r>
    </w:p>
    <w:p w14:paraId="04D667AF" w14:textId="77777777" w:rsidR="0033635D" w:rsidRPr="00656309" w:rsidRDefault="0033635D" w:rsidP="0033635D">
      <w:pPr>
        <w:ind w:leftChars="100" w:left="200"/>
        <w:rPr>
          <w:rFonts w:eastAsiaTheme="minorEastAsia"/>
          <w:lang w:val="en-US" w:eastAsia="zh-CN"/>
        </w:rPr>
      </w:pPr>
    </w:p>
    <w:p w14:paraId="5A3565E5" w14:textId="77777777" w:rsidR="0033635D" w:rsidRPr="00656309" w:rsidRDefault="0033635D" w:rsidP="0033635D">
      <w:pPr>
        <w:pStyle w:val="3"/>
        <w:ind w:left="0" w:firstLine="0"/>
        <w:rPr>
          <w:rFonts w:ascii="Times New Roman" w:eastAsia="Malgun Gothic" w:hAnsi="Times New Roman" w:cs="Times New Roman"/>
          <w:b/>
          <w:lang w:val="en-US" w:eastAsia="ko-KR"/>
        </w:rPr>
      </w:pPr>
      <w:r w:rsidRPr="00656309">
        <w:rPr>
          <w:rFonts w:ascii="Times New Roman" w:eastAsia="Malgun Gothic" w:hAnsi="Times New Roman" w:cs="Times New Roman"/>
          <w:b/>
          <w:lang w:val="en-US" w:eastAsia="ko-KR"/>
        </w:rPr>
        <w:t>Issue 1-2-2: General – How to formulate inter-frequency detection</w:t>
      </w:r>
    </w:p>
    <w:p w14:paraId="05DFF6EA" w14:textId="308C24FC" w:rsidR="00F23117" w:rsidRPr="00656309" w:rsidRDefault="00F23117" w:rsidP="00F23117">
      <w:pPr>
        <w:rPr>
          <w:rFonts w:eastAsiaTheme="minorEastAsia"/>
          <w:lang w:val="en-US" w:eastAsia="zh-CN"/>
        </w:rPr>
      </w:pPr>
      <w:r w:rsidRPr="00656309">
        <w:rPr>
          <w:rFonts w:eastAsiaTheme="minorEastAsia" w:hint="eastAsia"/>
          <w:lang w:val="en-US" w:eastAsia="zh-CN"/>
        </w:rPr>
        <w:t>A</w:t>
      </w:r>
      <w:r w:rsidRPr="00656309">
        <w:rPr>
          <w:rFonts w:eastAsiaTheme="minorEastAsia"/>
          <w:lang w:val="en-US" w:eastAsia="zh-CN"/>
        </w:rPr>
        <w:t>greement:</w:t>
      </w:r>
    </w:p>
    <w:p w14:paraId="56D92CB7" w14:textId="77777777" w:rsidR="0033635D" w:rsidRPr="00D71F39" w:rsidRDefault="0033635D" w:rsidP="00D71F39">
      <w:pPr>
        <w:pStyle w:val="a6"/>
        <w:numPr>
          <w:ilvl w:val="0"/>
          <w:numId w:val="34"/>
        </w:numPr>
        <w:ind w:firstLineChars="0"/>
        <w:rPr>
          <w:rFonts w:eastAsiaTheme="minorEastAsia"/>
          <w:bCs/>
          <w:lang w:val="en-US" w:eastAsia="zh-CN"/>
        </w:rPr>
      </w:pPr>
      <w:r w:rsidRPr="00D71F39">
        <w:rPr>
          <w:rFonts w:eastAsiaTheme="minorEastAsia"/>
          <w:bCs/>
          <w:lang w:val="en-US" w:eastAsia="zh-CN"/>
        </w:rPr>
        <w:t>Define inter-frequency detection requirements based on number of available samples in available measurement occasions.</w:t>
      </w:r>
    </w:p>
    <w:p w14:paraId="64955E1E" w14:textId="77777777" w:rsidR="0033635D" w:rsidRPr="00D71F39" w:rsidRDefault="0033635D" w:rsidP="00D71F39">
      <w:pPr>
        <w:pStyle w:val="a6"/>
        <w:numPr>
          <w:ilvl w:val="0"/>
          <w:numId w:val="34"/>
        </w:numPr>
        <w:ind w:firstLineChars="0"/>
        <w:rPr>
          <w:rFonts w:eastAsiaTheme="minorEastAsia"/>
          <w:bCs/>
          <w:lang w:val="en-US" w:eastAsia="zh-CN"/>
        </w:rPr>
      </w:pPr>
      <w:r w:rsidRPr="00D71F39">
        <w:rPr>
          <w:rFonts w:eastAsiaTheme="minorEastAsia"/>
          <w:bCs/>
          <w:lang w:val="en-US" w:eastAsia="zh-CN"/>
        </w:rPr>
        <w:t>Number of samples are determined based on agreed time in LS reply and NPSS/NSSS interval.</w:t>
      </w:r>
    </w:p>
    <w:p w14:paraId="12067E37" w14:textId="77777777" w:rsidR="0089168E" w:rsidRPr="00D71F39" w:rsidRDefault="0089168E" w:rsidP="00D71F39">
      <w:pPr>
        <w:pStyle w:val="a6"/>
        <w:numPr>
          <w:ilvl w:val="0"/>
          <w:numId w:val="34"/>
        </w:numPr>
        <w:ind w:firstLineChars="0"/>
        <w:rPr>
          <w:rFonts w:eastAsiaTheme="minorEastAsia"/>
          <w:lang w:val="en-US" w:eastAsia="zh-CN"/>
        </w:rPr>
      </w:pPr>
      <w:r w:rsidRPr="00D71F39">
        <w:rPr>
          <w:rFonts w:eastAsiaTheme="minorEastAsia" w:hint="eastAsia"/>
          <w:lang w:val="en-US" w:eastAsia="zh-CN"/>
        </w:rPr>
        <w:t>U</w:t>
      </w:r>
      <w:r w:rsidRPr="00D71F39">
        <w:rPr>
          <w:rFonts w:eastAsiaTheme="minorEastAsia"/>
          <w:lang w:val="en-US" w:eastAsia="zh-CN"/>
        </w:rPr>
        <w:t>E can process multiple samples within in one measurement occasion at a time</w:t>
      </w:r>
    </w:p>
    <w:p w14:paraId="1E24CA0A" w14:textId="0A458B3E" w:rsidR="0089168E" w:rsidRPr="00D71F39" w:rsidRDefault="00D71F39" w:rsidP="00D71F39">
      <w:pPr>
        <w:pStyle w:val="a6"/>
        <w:numPr>
          <w:ilvl w:val="0"/>
          <w:numId w:val="34"/>
        </w:numPr>
        <w:ind w:firstLineChars="0"/>
        <w:rPr>
          <w:rFonts w:eastAsiaTheme="minorEastAsia"/>
          <w:lang w:val="en-US" w:eastAsia="zh-CN"/>
        </w:rPr>
      </w:pPr>
      <w:r w:rsidRPr="00D71F39">
        <w:rPr>
          <w:rFonts w:eastAsiaTheme="minorEastAsia"/>
          <w:lang w:val="en-US" w:eastAsia="zh-CN"/>
        </w:rPr>
        <w:t xml:space="preserve">FFS: </w:t>
      </w:r>
      <w:r w:rsidR="0089168E" w:rsidRPr="00D71F39">
        <w:rPr>
          <w:rFonts w:eastAsiaTheme="minorEastAsia"/>
          <w:lang w:val="en-US" w:eastAsia="zh-CN"/>
        </w:rPr>
        <w:t>Add addition assumption on minimum length of measurement occasions to avoid high overhead which will be discussed in issue 1-2-3</w:t>
      </w:r>
    </w:p>
    <w:p w14:paraId="1C23623F" w14:textId="77777777" w:rsidR="00F23117" w:rsidRPr="00656309" w:rsidRDefault="00F23117" w:rsidP="00F23117">
      <w:pPr>
        <w:pStyle w:val="3"/>
        <w:ind w:left="0" w:firstLine="0"/>
        <w:rPr>
          <w:rFonts w:ascii="Times New Roman" w:eastAsia="Malgun Gothic" w:hAnsi="Times New Roman" w:cs="Times New Roman"/>
          <w:b/>
          <w:lang w:val="en-US" w:eastAsia="ko-KR"/>
        </w:rPr>
      </w:pPr>
      <w:r w:rsidRPr="00656309">
        <w:rPr>
          <w:rFonts w:ascii="Times New Roman" w:eastAsia="Malgun Gothic" w:hAnsi="Times New Roman" w:cs="Times New Roman"/>
          <w:b/>
          <w:lang w:val="en-US" w:eastAsia="ko-KR"/>
        </w:rPr>
        <w:t>Issue 1-2-3: Condition on inter-frequency measurement </w:t>
      </w:r>
    </w:p>
    <w:p w14:paraId="6147F15A" w14:textId="1F4CCBFD" w:rsidR="00F23117" w:rsidRPr="00656309" w:rsidRDefault="00F23117" w:rsidP="00F23117">
      <w:pPr>
        <w:rPr>
          <w:rFonts w:eastAsiaTheme="minorEastAsia"/>
          <w:b/>
          <w:u w:val="single"/>
          <w:lang w:val="en-US" w:eastAsia="zh-CN"/>
        </w:rPr>
      </w:pPr>
      <w:r w:rsidRPr="00656309">
        <w:rPr>
          <w:rFonts w:eastAsiaTheme="minorEastAsia"/>
          <w:b/>
          <w:u w:val="single"/>
          <w:lang w:val="en-US" w:eastAsia="zh-CN"/>
        </w:rPr>
        <w:t>Sub-1: Interruption due to data traffic</w:t>
      </w:r>
    </w:p>
    <w:p w14:paraId="7A34B6B6" w14:textId="4C715392" w:rsidR="00F23117" w:rsidRPr="00656309" w:rsidRDefault="00F23117" w:rsidP="00F23117">
      <w:pPr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FFS:</w:t>
      </w:r>
    </w:p>
    <w:p w14:paraId="14C1E4B0" w14:textId="77777777" w:rsidR="00F23117" w:rsidRPr="00656309" w:rsidRDefault="00F23117" w:rsidP="00F23117">
      <w:pPr>
        <w:ind w:leftChars="100" w:left="200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Option 1: The measurement period requirements for inter-frequency cell detection and measurements in connected mode shall apply assuming no UL/DL scheduling for the UE during the measurement period.</w:t>
      </w:r>
    </w:p>
    <w:p w14:paraId="5A1CFEF1" w14:textId="77777777" w:rsidR="00F23117" w:rsidRPr="00656309" w:rsidRDefault="00F23117" w:rsidP="00F23117">
      <w:pPr>
        <w:rPr>
          <w:rFonts w:eastAsiaTheme="minorEastAsia"/>
          <w:b/>
          <w:u w:val="single"/>
          <w:lang w:val="en-US" w:eastAsia="zh-CN"/>
        </w:rPr>
      </w:pPr>
    </w:p>
    <w:p w14:paraId="603BA1EC" w14:textId="77777777" w:rsidR="00F23117" w:rsidRPr="00656309" w:rsidRDefault="00F23117" w:rsidP="00F23117">
      <w:pPr>
        <w:rPr>
          <w:rFonts w:eastAsiaTheme="minorEastAsia"/>
          <w:b/>
          <w:u w:val="single"/>
          <w:lang w:val="en-US" w:eastAsia="zh-CN"/>
        </w:rPr>
      </w:pPr>
      <w:r w:rsidRPr="00656309">
        <w:rPr>
          <w:rFonts w:eastAsiaTheme="minorEastAsia"/>
          <w:b/>
          <w:u w:val="single"/>
          <w:lang w:val="en-US" w:eastAsia="zh-CN"/>
        </w:rPr>
        <w:t>Sub-2: Minimum length per occasion</w:t>
      </w:r>
    </w:p>
    <w:p w14:paraId="256D3BD1" w14:textId="009E9AFF" w:rsidR="00F23117" w:rsidRPr="00656309" w:rsidRDefault="00F23117" w:rsidP="00F23117">
      <w:pPr>
        <w:rPr>
          <w:rFonts w:eastAsiaTheme="minorEastAsia"/>
          <w:lang w:val="en-US" w:eastAsia="zh-CN"/>
        </w:rPr>
      </w:pPr>
      <w:r w:rsidRPr="00656309">
        <w:rPr>
          <w:rFonts w:eastAsiaTheme="minorEastAsia" w:hint="eastAsia"/>
          <w:lang w:val="en-US" w:eastAsia="zh-CN"/>
        </w:rPr>
        <w:t>F</w:t>
      </w:r>
      <w:r w:rsidRPr="00656309">
        <w:rPr>
          <w:rFonts w:eastAsiaTheme="minorEastAsia"/>
          <w:lang w:val="en-US" w:eastAsia="zh-CN"/>
        </w:rPr>
        <w:t>FS:</w:t>
      </w:r>
    </w:p>
    <w:p w14:paraId="058AD5F4" w14:textId="77777777" w:rsidR="00F23117" w:rsidRPr="00656309" w:rsidRDefault="00F23117" w:rsidP="00F23117">
      <w:pPr>
        <w:ind w:leftChars="100" w:left="200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Option 1</w:t>
      </w:r>
    </w:p>
    <w:p w14:paraId="3A3EA7E4" w14:textId="77777777" w:rsidR="00F23117" w:rsidRPr="00656309" w:rsidRDefault="00F23117" w:rsidP="00F23117">
      <w:pPr>
        <w:ind w:leftChars="100" w:left="200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 xml:space="preserve">Minimum length of occasion for measurements:  50 </w:t>
      </w:r>
      <w:proofErr w:type="spellStart"/>
      <w:r w:rsidRPr="00656309">
        <w:rPr>
          <w:rFonts w:eastAsiaTheme="minorEastAsia"/>
          <w:lang w:val="en-US" w:eastAsia="zh-CN"/>
        </w:rPr>
        <w:t>ms</w:t>
      </w:r>
      <w:proofErr w:type="spellEnd"/>
    </w:p>
    <w:p w14:paraId="10BB9CCA" w14:textId="77777777" w:rsidR="00F23117" w:rsidRPr="00656309" w:rsidRDefault="00F23117" w:rsidP="00F23117">
      <w:pPr>
        <w:ind w:leftChars="100" w:left="200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 xml:space="preserve">Minimum length of occasion for cell detection:  200 </w:t>
      </w:r>
      <w:proofErr w:type="spellStart"/>
      <w:r w:rsidRPr="00656309">
        <w:rPr>
          <w:rFonts w:eastAsiaTheme="minorEastAsia"/>
          <w:lang w:val="en-US" w:eastAsia="zh-CN"/>
        </w:rPr>
        <w:t>ms</w:t>
      </w:r>
      <w:proofErr w:type="spellEnd"/>
    </w:p>
    <w:p w14:paraId="087AA563" w14:textId="77777777" w:rsidR="00F23117" w:rsidRPr="00656309" w:rsidRDefault="00F23117" w:rsidP="00F23117">
      <w:pPr>
        <w:ind w:leftChars="100" w:left="200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Option 2</w:t>
      </w:r>
    </w:p>
    <w:p w14:paraId="64277CB0" w14:textId="77777777" w:rsidR="00F23117" w:rsidRPr="00656309" w:rsidRDefault="00F23117" w:rsidP="00F23117">
      <w:pPr>
        <w:spacing w:after="0"/>
        <w:ind w:leftChars="100" w:left="200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 xml:space="preserve">Minimum length of occasion for cell detection is 21 </w:t>
      </w:r>
      <w:proofErr w:type="spellStart"/>
      <w:r w:rsidRPr="00656309">
        <w:rPr>
          <w:rFonts w:eastAsiaTheme="minorEastAsia"/>
          <w:lang w:val="en-US" w:eastAsia="zh-CN"/>
        </w:rPr>
        <w:t>ms.</w:t>
      </w:r>
      <w:proofErr w:type="spellEnd"/>
    </w:p>
    <w:p w14:paraId="59E74ED7" w14:textId="77777777" w:rsidR="00F23117" w:rsidRPr="00656309" w:rsidRDefault="00F23117" w:rsidP="00F23117">
      <w:pPr>
        <w:spacing w:after="0"/>
        <w:ind w:leftChars="100" w:left="200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 xml:space="preserve">Minimum length of occasion for NRS based measurement is 11 </w:t>
      </w:r>
      <w:proofErr w:type="spellStart"/>
      <w:r w:rsidRPr="00656309">
        <w:rPr>
          <w:rFonts w:eastAsiaTheme="minorEastAsia"/>
          <w:lang w:val="en-US" w:eastAsia="zh-CN"/>
        </w:rPr>
        <w:t>ms</w:t>
      </w:r>
      <w:proofErr w:type="spellEnd"/>
      <w:r w:rsidRPr="00656309">
        <w:rPr>
          <w:rFonts w:eastAsiaTheme="minorEastAsia"/>
          <w:lang w:val="en-US" w:eastAsia="zh-CN"/>
        </w:rPr>
        <w:t>, and 21ms for NSSS based measurement.</w:t>
      </w:r>
    </w:p>
    <w:p w14:paraId="799D22CF" w14:textId="77777777" w:rsidR="00F23117" w:rsidRPr="00656309" w:rsidRDefault="00F23117" w:rsidP="00F23117">
      <w:pPr>
        <w:ind w:leftChars="100" w:left="200"/>
        <w:rPr>
          <w:rFonts w:eastAsiaTheme="minorEastAsia"/>
          <w:b/>
          <w:lang w:val="en-US" w:eastAsia="zh-CN"/>
        </w:rPr>
      </w:pPr>
    </w:p>
    <w:p w14:paraId="19C88552" w14:textId="77777777" w:rsidR="00F23117" w:rsidRPr="00656309" w:rsidRDefault="00F23117" w:rsidP="00F23117">
      <w:pPr>
        <w:rPr>
          <w:rFonts w:eastAsiaTheme="minorEastAsia"/>
          <w:b/>
          <w:u w:val="single"/>
          <w:lang w:val="en-US" w:eastAsia="zh-CN"/>
        </w:rPr>
      </w:pPr>
    </w:p>
    <w:p w14:paraId="484863A4" w14:textId="16188B62" w:rsidR="00F23117" w:rsidRPr="00656309" w:rsidRDefault="00F23117" w:rsidP="00571DA0">
      <w:pPr>
        <w:spacing w:after="0"/>
        <w:rPr>
          <w:rFonts w:eastAsiaTheme="minorEastAsia"/>
          <w:b/>
          <w:u w:val="single"/>
          <w:lang w:val="en-US" w:eastAsia="zh-CN"/>
        </w:rPr>
      </w:pPr>
      <w:r w:rsidRPr="00656309">
        <w:rPr>
          <w:rFonts w:eastAsiaTheme="minorEastAsia"/>
          <w:b/>
          <w:u w:val="single"/>
          <w:lang w:val="en-US" w:eastAsia="zh-CN"/>
        </w:rPr>
        <w:t>Sub-3: Assumed sampling rate for measurement</w:t>
      </w:r>
    </w:p>
    <w:p w14:paraId="46A7F482" w14:textId="77777777" w:rsidR="00571DA0" w:rsidRPr="00656309" w:rsidRDefault="00571DA0" w:rsidP="0033635D">
      <w:pPr>
        <w:rPr>
          <w:rFonts w:eastAsiaTheme="minorEastAsia"/>
          <w:lang w:val="en-US" w:eastAsia="zh-CN"/>
        </w:rPr>
      </w:pPr>
    </w:p>
    <w:p w14:paraId="447FAEF3" w14:textId="046E3EFE" w:rsidR="00571DA0" w:rsidRPr="00656309" w:rsidRDefault="00571DA0" w:rsidP="0033635D">
      <w:pPr>
        <w:rPr>
          <w:rFonts w:eastAsiaTheme="minorEastAsia"/>
          <w:lang w:val="en-US" w:eastAsia="zh-CN"/>
        </w:rPr>
      </w:pPr>
      <w:r w:rsidRPr="00656309">
        <w:rPr>
          <w:rFonts w:eastAsiaTheme="minorEastAsia" w:hint="eastAsia"/>
          <w:lang w:val="en-US" w:eastAsia="zh-CN"/>
        </w:rPr>
        <w:t>A</w:t>
      </w:r>
      <w:r w:rsidRPr="00656309">
        <w:rPr>
          <w:rFonts w:eastAsiaTheme="minorEastAsia"/>
          <w:lang w:val="en-US" w:eastAsia="zh-CN"/>
        </w:rPr>
        <w:t>greement:</w:t>
      </w:r>
    </w:p>
    <w:p w14:paraId="24DE6810" w14:textId="1746184D" w:rsidR="00571DA0" w:rsidRPr="00D71F39" w:rsidRDefault="00571DA0" w:rsidP="00D71F39">
      <w:pPr>
        <w:pStyle w:val="a6"/>
        <w:numPr>
          <w:ilvl w:val="0"/>
          <w:numId w:val="35"/>
        </w:numPr>
        <w:spacing w:after="0"/>
        <w:ind w:firstLineChars="0"/>
        <w:rPr>
          <w:rFonts w:ascii="宋体" w:hAnsi="宋体" w:cs="宋体"/>
          <w:sz w:val="24"/>
          <w:szCs w:val="24"/>
          <w:lang w:val="en-US" w:eastAsia="zh-CN"/>
        </w:rPr>
      </w:pPr>
      <w:r w:rsidRPr="00D71F39">
        <w:rPr>
          <w:rFonts w:eastAsiaTheme="minorEastAsia"/>
          <w:lang w:val="en-US" w:eastAsia="zh-CN"/>
        </w:rPr>
        <w:t xml:space="preserve">Assumed sampling rate for measurement is 20 </w:t>
      </w:r>
      <w:proofErr w:type="spellStart"/>
      <w:r w:rsidRPr="00D71F39">
        <w:rPr>
          <w:rFonts w:eastAsiaTheme="minorEastAsia"/>
          <w:lang w:val="en-US" w:eastAsia="zh-CN"/>
        </w:rPr>
        <w:t>ms</w:t>
      </w:r>
      <w:proofErr w:type="spellEnd"/>
      <w:r w:rsidRPr="00D71F39">
        <w:rPr>
          <w:rFonts w:eastAsiaTheme="minorEastAsia"/>
          <w:lang w:val="en-US" w:eastAsia="zh-CN"/>
        </w:rPr>
        <w:t xml:space="preserve"> for NRS and 40 </w:t>
      </w:r>
      <w:proofErr w:type="spellStart"/>
      <w:r w:rsidRPr="00D71F39">
        <w:rPr>
          <w:rFonts w:eastAsiaTheme="minorEastAsia"/>
          <w:lang w:val="en-US" w:eastAsia="zh-CN"/>
        </w:rPr>
        <w:t>ms</w:t>
      </w:r>
      <w:proofErr w:type="spellEnd"/>
      <w:r w:rsidRPr="00D71F39">
        <w:rPr>
          <w:rFonts w:eastAsiaTheme="minorEastAsia"/>
          <w:lang w:val="en-US" w:eastAsia="zh-CN"/>
        </w:rPr>
        <w:t xml:space="preserve"> for NSS</w:t>
      </w:r>
      <w:r w:rsidR="00F064F7">
        <w:rPr>
          <w:rFonts w:eastAsiaTheme="minorEastAsia"/>
          <w:lang w:val="en-US" w:eastAsia="zh-CN"/>
        </w:rPr>
        <w:t>S</w:t>
      </w:r>
    </w:p>
    <w:p w14:paraId="14734302" w14:textId="77777777" w:rsidR="00571DA0" w:rsidRPr="00656309" w:rsidRDefault="00571DA0" w:rsidP="0033635D">
      <w:pPr>
        <w:rPr>
          <w:rFonts w:eastAsiaTheme="minorEastAsia"/>
          <w:lang w:val="en-US" w:eastAsia="zh-CN"/>
        </w:rPr>
      </w:pPr>
    </w:p>
    <w:p w14:paraId="4A2393AE" w14:textId="77777777" w:rsidR="00571DA0" w:rsidRPr="00656309" w:rsidRDefault="00571DA0" w:rsidP="00571DA0">
      <w:pPr>
        <w:spacing w:after="0"/>
        <w:rPr>
          <w:rFonts w:eastAsiaTheme="minorEastAsia"/>
          <w:b/>
          <w:u w:val="single"/>
          <w:lang w:val="en-US" w:eastAsia="zh-CN"/>
        </w:rPr>
      </w:pPr>
      <w:r w:rsidRPr="00656309">
        <w:rPr>
          <w:rFonts w:eastAsiaTheme="minorEastAsia"/>
          <w:b/>
          <w:u w:val="single"/>
          <w:lang w:val="en-US" w:eastAsia="zh-CN"/>
        </w:rPr>
        <w:t xml:space="preserve">Sub-4: Whether to have minimum spacing between occasions. </w:t>
      </w:r>
    </w:p>
    <w:p w14:paraId="6C7AE1E6" w14:textId="77777777" w:rsidR="00F23117" w:rsidRDefault="00F23117" w:rsidP="0033635D">
      <w:pPr>
        <w:rPr>
          <w:rFonts w:eastAsia="Malgun Gothic"/>
          <w:lang w:val="en-US" w:eastAsia="ko-KR"/>
        </w:rPr>
      </w:pPr>
    </w:p>
    <w:p w14:paraId="0D15D680" w14:textId="402D8D0B" w:rsidR="0089168E" w:rsidRPr="0089168E" w:rsidRDefault="0089168E" w:rsidP="0033635D">
      <w:pPr>
        <w:rPr>
          <w:rFonts w:eastAsiaTheme="minorEastAsia"/>
          <w:lang w:val="en-US" w:eastAsia="zh-CN"/>
        </w:rPr>
      </w:pPr>
      <w:r w:rsidRPr="00656309">
        <w:rPr>
          <w:rFonts w:eastAsiaTheme="minorEastAsia" w:hint="eastAsia"/>
          <w:lang w:val="en-US" w:eastAsia="zh-CN"/>
        </w:rPr>
        <w:t>A</w:t>
      </w:r>
      <w:r w:rsidRPr="00656309">
        <w:rPr>
          <w:rFonts w:eastAsiaTheme="minorEastAsia"/>
          <w:lang w:val="en-US" w:eastAsia="zh-CN"/>
        </w:rPr>
        <w:t>greement:</w:t>
      </w:r>
    </w:p>
    <w:p w14:paraId="413924DF" w14:textId="0354543E" w:rsidR="00F23117" w:rsidRPr="00D71F39" w:rsidRDefault="0089168E" w:rsidP="00D71F39">
      <w:pPr>
        <w:pStyle w:val="a6"/>
        <w:numPr>
          <w:ilvl w:val="0"/>
          <w:numId w:val="35"/>
        </w:numPr>
        <w:ind w:firstLineChars="0"/>
        <w:rPr>
          <w:rFonts w:eastAsia="Malgun Gothic"/>
          <w:lang w:val="en-US" w:eastAsia="ko-KR"/>
        </w:rPr>
      </w:pPr>
      <w:r w:rsidRPr="00D71F39">
        <w:rPr>
          <w:rFonts w:eastAsia="Malgun Gothic"/>
          <w:lang w:val="en-US" w:eastAsia="ko-KR"/>
        </w:rPr>
        <w:t>No need to require a minimum spacing between measurement occasions</w:t>
      </w:r>
    </w:p>
    <w:p w14:paraId="79B3EBD9" w14:textId="77777777" w:rsidR="00571DA0" w:rsidRPr="00656309" w:rsidRDefault="00571DA0" w:rsidP="00571DA0">
      <w:pPr>
        <w:pStyle w:val="3"/>
        <w:rPr>
          <w:rFonts w:ascii="Times New Roman" w:hAnsi="Times New Roman" w:cs="Times New Roman"/>
          <w:b/>
          <w:lang w:eastAsia="ko-KR"/>
        </w:rPr>
      </w:pPr>
      <w:r w:rsidRPr="00656309">
        <w:rPr>
          <w:rFonts w:ascii="Times New Roman" w:hAnsi="Times New Roman" w:cs="Times New Roman"/>
          <w:b/>
          <w:lang w:eastAsia="ko-KR"/>
        </w:rPr>
        <w:t>Issue 1-2-4: Detailed requirements for inter-frequency measurement</w:t>
      </w:r>
    </w:p>
    <w:p w14:paraId="0F7989AE" w14:textId="0FEE19B1" w:rsidR="00E633D1" w:rsidRDefault="00E633D1" w:rsidP="00E633D1">
      <w:pPr>
        <w:overflowPunct w:val="0"/>
        <w:autoSpaceDE w:val="0"/>
        <w:autoSpaceDN w:val="0"/>
        <w:textAlignment w:val="baseline"/>
      </w:pPr>
      <w:r>
        <w:t>Agreement</w:t>
      </w:r>
      <w:r>
        <w:rPr>
          <w:rFonts w:asciiTheme="minorEastAsia" w:eastAsiaTheme="minorEastAsia" w:hAnsiTheme="minorEastAsia" w:hint="eastAsia"/>
          <w:lang w:eastAsia="zh-CN"/>
        </w:rPr>
        <w:t>：</w:t>
      </w:r>
    </w:p>
    <w:p w14:paraId="6CA639C5" w14:textId="77777777" w:rsidR="00E633D1" w:rsidRDefault="00E633D1" w:rsidP="00E633D1">
      <w:pPr>
        <w:overflowPunct w:val="0"/>
        <w:autoSpaceDE w:val="0"/>
        <w:autoSpaceDN w:val="0"/>
        <w:ind w:leftChars="100" w:left="200"/>
        <w:textAlignment w:val="baseline"/>
        <w:rPr>
          <w:rFonts w:eastAsia="宋体"/>
          <w:lang w:val="en-US" w:eastAsia="zh-CN"/>
        </w:rPr>
      </w:pPr>
      <w:r>
        <w:t>Requirements for inter-frequency measurement on a carrier different from serving carrier requirements is defined as:</w:t>
      </w:r>
    </w:p>
    <w:p w14:paraId="50B46AFD" w14:textId="77777777" w:rsidR="00E633D1" w:rsidRPr="00E633D1" w:rsidRDefault="00E633D1" w:rsidP="00E633D1">
      <w:pPr>
        <w:overflowPunct w:val="0"/>
        <w:autoSpaceDE w:val="0"/>
        <w:autoSpaceDN w:val="0"/>
        <w:adjustRightInd w:val="0"/>
        <w:ind w:firstLine="200"/>
        <w:textAlignment w:val="baseline"/>
        <w:rPr>
          <w:rFonts w:eastAsiaTheme="minorEastAsia"/>
          <w:lang w:val="en-US" w:eastAsia="zh-CN"/>
        </w:rPr>
      </w:pPr>
      <w:proofErr w:type="spellStart"/>
      <w:r w:rsidRPr="00E633D1">
        <w:rPr>
          <w:rFonts w:eastAsiaTheme="minorEastAsia"/>
          <w:lang w:val="en-US" w:eastAsia="zh-CN"/>
        </w:rPr>
        <w:t>T</w:t>
      </w:r>
      <w:r w:rsidRPr="00E633D1">
        <w:rPr>
          <w:rFonts w:eastAsiaTheme="minorEastAsia"/>
          <w:vertAlign w:val="subscript"/>
          <w:lang w:val="en-US" w:eastAsia="zh-CN"/>
        </w:rPr>
        <w:t>measure_inter</w:t>
      </w:r>
      <w:proofErr w:type="spellEnd"/>
      <w:r w:rsidRPr="00E633D1">
        <w:rPr>
          <w:rFonts w:eastAsiaTheme="minorEastAsia"/>
          <w:vertAlign w:val="subscript"/>
          <w:lang w:val="en-US" w:eastAsia="zh-CN"/>
        </w:rPr>
        <w:t xml:space="preserve"> </w:t>
      </w:r>
      <w:r w:rsidRPr="00E633D1">
        <w:rPr>
          <w:rFonts w:eastAsiaTheme="minorEastAsia"/>
          <w:lang w:val="en-US" w:eastAsia="zh-CN"/>
        </w:rPr>
        <w:t xml:space="preserve">= </w:t>
      </w:r>
      <w:r w:rsidRPr="00E633D1">
        <w:rPr>
          <w:rFonts w:eastAsiaTheme="minorEastAsia" w:hint="eastAsia"/>
          <w:lang w:val="en-US" w:eastAsia="zh-CN"/>
        </w:rPr>
        <w:t>∑</w:t>
      </w:r>
      <w:r w:rsidRPr="00E633D1">
        <w:rPr>
          <w:rFonts w:eastAsiaTheme="minorEastAsia"/>
          <w:vertAlign w:val="subscript"/>
          <w:lang w:val="en-US" w:eastAsia="zh-CN"/>
        </w:rPr>
        <w:t>(i=1)</w:t>
      </w:r>
      <w:r w:rsidRPr="00E633D1">
        <w:rPr>
          <w:rFonts w:eastAsiaTheme="minorEastAsia"/>
          <w:vertAlign w:val="superscript"/>
          <w:lang w:val="en-US" w:eastAsia="zh-CN"/>
        </w:rPr>
        <w:t>N</w:t>
      </w:r>
      <w:r w:rsidRPr="00E633D1">
        <w:rPr>
          <w:rFonts w:eastAsiaTheme="minorEastAsia"/>
          <w:lang w:val="en-US" w:eastAsia="zh-CN"/>
        </w:rPr>
        <w:t xml:space="preserve"> Min(5000,Ta,i )</w:t>
      </w:r>
      <w:proofErr w:type="spellStart"/>
      <w:r w:rsidRPr="00E633D1">
        <w:rPr>
          <w:rFonts w:eastAsiaTheme="minorEastAsia"/>
          <w:lang w:val="en-US" w:eastAsia="zh-CN"/>
        </w:rPr>
        <w:t>ms</w:t>
      </w:r>
      <w:proofErr w:type="spellEnd"/>
      <w:r w:rsidRPr="00E633D1">
        <w:rPr>
          <w:rFonts w:eastAsiaTheme="minorEastAsia"/>
          <w:lang w:val="en-US" w:eastAsia="zh-CN"/>
        </w:rPr>
        <w:t>,</w:t>
      </w:r>
    </w:p>
    <w:p w14:paraId="561DB2E2" w14:textId="77777777" w:rsidR="00E633D1" w:rsidRDefault="00E633D1" w:rsidP="00E633D1">
      <w:pPr>
        <w:pStyle w:val="a6"/>
        <w:numPr>
          <w:ilvl w:val="0"/>
          <w:numId w:val="39"/>
        </w:numPr>
        <w:overflowPunct w:val="0"/>
        <w:autoSpaceDE w:val="0"/>
        <w:autoSpaceDN w:val="0"/>
        <w:spacing w:after="0"/>
        <w:ind w:firstLineChars="0"/>
        <w:jc w:val="both"/>
        <w:textAlignment w:val="baseline"/>
      </w:pPr>
      <w:proofErr w:type="gramStart"/>
      <w:r>
        <w:lastRenderedPageBreak/>
        <w:t>where</w:t>
      </w:r>
      <w:proofErr w:type="gramEnd"/>
      <w:r>
        <w:t xml:space="preserve"> </w:t>
      </w:r>
      <w:proofErr w:type="spellStart"/>
      <w:r>
        <w:t>Ta,i</w:t>
      </w:r>
      <w:proofErr w:type="spellEnd"/>
      <w:r>
        <w:t xml:space="preserve"> is the interval between available measurement samples in measurement occasions according to the conditions for inter-frequency measurement. And UE is not required to monitor NRS and NSSS more frequent than once per 20ms and once per 40ms, where </w:t>
      </w:r>
      <w:proofErr w:type="spellStart"/>
      <w:r>
        <w:t>Ta</w:t>
      </w:r>
      <w:proofErr w:type="gramStart"/>
      <w:r>
        <w:t>,i</w:t>
      </w:r>
      <w:proofErr w:type="spellEnd"/>
      <w:proofErr w:type="gramEnd"/>
      <w:r>
        <w:t xml:space="preserve"> </w:t>
      </w:r>
      <w:r>
        <w:rPr>
          <w:rFonts w:ascii="宋体" w:hAnsi="宋体" w:hint="eastAsia"/>
        </w:rPr>
        <w:t>≥</w:t>
      </w:r>
      <w:r>
        <w:t xml:space="preserve"> 20 </w:t>
      </w:r>
      <w:proofErr w:type="spellStart"/>
      <w:r>
        <w:t>ms</w:t>
      </w:r>
      <w:proofErr w:type="spellEnd"/>
      <w:r>
        <w:t xml:space="preserve"> for NRS and </w:t>
      </w:r>
      <w:proofErr w:type="spellStart"/>
      <w:r>
        <w:t>Ta,i</w:t>
      </w:r>
      <w:proofErr w:type="spellEnd"/>
      <w:r>
        <w:t xml:space="preserve"> </w:t>
      </w:r>
      <w:r>
        <w:rPr>
          <w:rFonts w:ascii="宋体" w:hAnsi="宋体" w:hint="eastAsia"/>
        </w:rPr>
        <w:t>≥</w:t>
      </w:r>
      <w:r>
        <w:t xml:space="preserve"> 40 </w:t>
      </w:r>
      <w:proofErr w:type="spellStart"/>
      <w:r>
        <w:t>ms</w:t>
      </w:r>
      <w:proofErr w:type="spellEnd"/>
      <w:r>
        <w:t xml:space="preserve"> for NSSS. </w:t>
      </w:r>
    </w:p>
    <w:p w14:paraId="4C646683" w14:textId="77777777" w:rsidR="00E633D1" w:rsidRDefault="00E633D1" w:rsidP="00E633D1">
      <w:pPr>
        <w:pStyle w:val="a6"/>
        <w:numPr>
          <w:ilvl w:val="0"/>
          <w:numId w:val="39"/>
        </w:numPr>
        <w:overflowPunct w:val="0"/>
        <w:autoSpaceDE w:val="0"/>
        <w:autoSpaceDN w:val="0"/>
        <w:spacing w:after="0"/>
        <w:ind w:firstLineChars="0"/>
        <w:jc w:val="both"/>
        <w:textAlignment w:val="baseline"/>
      </w:pPr>
      <w:r>
        <w:t>N = 60 for NRS-based measurement and 40 for NSSS based measurement.</w:t>
      </w:r>
    </w:p>
    <w:p w14:paraId="42BD8455" w14:textId="77777777" w:rsidR="00E633D1" w:rsidRDefault="00E633D1" w:rsidP="00E633D1">
      <w:pPr>
        <w:pStyle w:val="a6"/>
        <w:numPr>
          <w:ilvl w:val="0"/>
          <w:numId w:val="39"/>
        </w:numPr>
        <w:spacing w:after="0"/>
        <w:ind w:firstLineChars="0"/>
        <w:jc w:val="both"/>
      </w:pPr>
      <w:r>
        <w:t xml:space="preserve">UE will restart the measurement when the interval between two samples are larger than 5000 </w:t>
      </w:r>
      <w:proofErr w:type="spellStart"/>
      <w:r>
        <w:t>ms</w:t>
      </w:r>
      <w:proofErr w:type="spellEnd"/>
      <w:r>
        <w:t>, and the delay requirements are extended accordingly.</w:t>
      </w:r>
    </w:p>
    <w:p w14:paraId="7B8A9B6C" w14:textId="75E30C01" w:rsidR="00E633D1" w:rsidRDefault="00E633D1" w:rsidP="00E633D1">
      <w:pPr>
        <w:pStyle w:val="a6"/>
        <w:numPr>
          <w:ilvl w:val="0"/>
          <w:numId w:val="39"/>
        </w:numPr>
        <w:spacing w:after="0"/>
        <w:ind w:firstLineChars="0"/>
        <w:jc w:val="both"/>
      </w:pPr>
      <w:r>
        <w:t xml:space="preserve">The requirements apply when the </w:t>
      </w:r>
      <w:proofErr w:type="spellStart"/>
      <w:r>
        <w:t>T</w:t>
      </w:r>
      <w:r>
        <w:rPr>
          <w:vertAlign w:val="subscript"/>
        </w:rPr>
        <w:t>measure_inter</w:t>
      </w:r>
      <w:proofErr w:type="spellEnd"/>
      <w:r>
        <w:rPr>
          <w:vertAlign w:val="subscript"/>
        </w:rPr>
        <w:t xml:space="preserve"> </w:t>
      </w:r>
      <w:r>
        <w:t xml:space="preserve">is less than </w:t>
      </w:r>
      <w:r w:rsidRPr="00E633D1">
        <w:t>X</w:t>
      </w:r>
      <w:r>
        <w:t xml:space="preserve"> seconds. X is FFS.</w:t>
      </w:r>
    </w:p>
    <w:p w14:paraId="66E30873" w14:textId="77777777" w:rsidR="00E633D1" w:rsidRPr="00E633D1" w:rsidRDefault="00E633D1" w:rsidP="00571DA0">
      <w:pPr>
        <w:ind w:leftChars="100" w:left="200"/>
        <w:rPr>
          <w:rFonts w:eastAsiaTheme="minorEastAsia"/>
          <w:lang w:eastAsia="zh-CN"/>
        </w:rPr>
      </w:pPr>
    </w:p>
    <w:p w14:paraId="2CFB04C7" w14:textId="77777777" w:rsidR="00B21807" w:rsidRDefault="00B21807" w:rsidP="00B21807">
      <w:pPr>
        <w:pStyle w:val="3"/>
        <w:rPr>
          <w:rFonts w:ascii="Times New Roman" w:hAnsi="Times New Roman" w:cs="Times New Roman"/>
          <w:b/>
          <w:lang w:eastAsia="ko-KR"/>
        </w:rPr>
      </w:pPr>
      <w:r w:rsidRPr="00656309">
        <w:rPr>
          <w:rFonts w:ascii="Times New Roman" w:hAnsi="Times New Roman" w:cs="Times New Roman"/>
          <w:b/>
          <w:lang w:eastAsia="ko-KR"/>
        </w:rPr>
        <w:t>Issue 1-2-5: Detailed requirements for inter-frequency detection:</w:t>
      </w:r>
    </w:p>
    <w:p w14:paraId="52513B83" w14:textId="77777777" w:rsidR="00E633D1" w:rsidRDefault="00E633D1" w:rsidP="00E633D1">
      <w:pPr>
        <w:overflowPunct w:val="0"/>
        <w:autoSpaceDE w:val="0"/>
        <w:autoSpaceDN w:val="0"/>
        <w:textAlignment w:val="baseline"/>
      </w:pPr>
      <w:r>
        <w:t>Agreement</w:t>
      </w:r>
      <w:r>
        <w:rPr>
          <w:rFonts w:asciiTheme="minorEastAsia" w:eastAsiaTheme="minorEastAsia" w:hAnsiTheme="minorEastAsia" w:hint="eastAsia"/>
          <w:lang w:eastAsia="zh-CN"/>
        </w:rPr>
        <w:t>：</w:t>
      </w:r>
    </w:p>
    <w:p w14:paraId="1164F2E6" w14:textId="443B7298" w:rsidR="00E633D1" w:rsidRDefault="00E633D1" w:rsidP="00E633D1">
      <w:pPr>
        <w:overflowPunct w:val="0"/>
        <w:autoSpaceDE w:val="0"/>
        <w:autoSpaceDN w:val="0"/>
        <w:ind w:leftChars="100" w:left="200"/>
        <w:textAlignment w:val="baseline"/>
        <w:rPr>
          <w:rFonts w:eastAsia="宋体"/>
          <w:lang w:val="en-US" w:eastAsia="zh-CN"/>
        </w:rPr>
      </w:pPr>
      <w:r>
        <w:t>Requirements for inter-frequency detection on a carrier different from serving carrier requirements is defined as:</w:t>
      </w:r>
    </w:p>
    <w:p w14:paraId="68C72104" w14:textId="509C970D" w:rsidR="00E633D1" w:rsidRPr="00E633D1" w:rsidRDefault="00E633D1" w:rsidP="00E633D1">
      <w:pPr>
        <w:overflowPunct w:val="0"/>
        <w:autoSpaceDE w:val="0"/>
        <w:autoSpaceDN w:val="0"/>
        <w:adjustRightInd w:val="0"/>
        <w:ind w:firstLine="200"/>
        <w:textAlignment w:val="baseline"/>
        <w:rPr>
          <w:rFonts w:eastAsiaTheme="minorEastAsia"/>
          <w:lang w:val="en-US" w:eastAsia="zh-CN"/>
        </w:rPr>
      </w:pPr>
      <w:proofErr w:type="spellStart"/>
      <w:r w:rsidRPr="00E633D1">
        <w:rPr>
          <w:rFonts w:eastAsiaTheme="minorEastAsia"/>
          <w:lang w:val="en-US" w:eastAsia="zh-CN"/>
        </w:rPr>
        <w:t>T</w:t>
      </w:r>
      <w:r>
        <w:rPr>
          <w:rFonts w:eastAsiaTheme="minorEastAsia"/>
          <w:vertAlign w:val="subscript"/>
          <w:lang w:val="en-US" w:eastAsia="zh-CN"/>
        </w:rPr>
        <w:t>detect</w:t>
      </w:r>
      <w:r w:rsidRPr="00E633D1">
        <w:rPr>
          <w:rFonts w:eastAsiaTheme="minorEastAsia"/>
          <w:vertAlign w:val="subscript"/>
          <w:lang w:val="en-US" w:eastAsia="zh-CN"/>
        </w:rPr>
        <w:t>_inter</w:t>
      </w:r>
      <w:proofErr w:type="spellEnd"/>
      <w:r w:rsidRPr="00E633D1">
        <w:rPr>
          <w:rFonts w:eastAsiaTheme="minorEastAsia"/>
          <w:vertAlign w:val="subscript"/>
          <w:lang w:val="en-US" w:eastAsia="zh-CN"/>
        </w:rPr>
        <w:t xml:space="preserve"> </w:t>
      </w:r>
      <w:r w:rsidRPr="00E633D1">
        <w:rPr>
          <w:rFonts w:eastAsiaTheme="minorEastAsia"/>
          <w:lang w:val="en-US" w:eastAsia="zh-CN"/>
        </w:rPr>
        <w:t xml:space="preserve">= </w:t>
      </w:r>
      <w:r w:rsidRPr="00E633D1">
        <w:rPr>
          <w:rFonts w:eastAsiaTheme="minorEastAsia" w:hint="eastAsia"/>
          <w:lang w:val="en-US" w:eastAsia="zh-CN"/>
        </w:rPr>
        <w:t>∑</w:t>
      </w:r>
      <w:r w:rsidRPr="00E633D1">
        <w:rPr>
          <w:rFonts w:eastAsiaTheme="minorEastAsia"/>
          <w:vertAlign w:val="subscript"/>
          <w:lang w:val="en-US" w:eastAsia="zh-CN"/>
        </w:rPr>
        <w:t>(i=1)</w:t>
      </w:r>
      <w:r w:rsidRPr="00E633D1">
        <w:rPr>
          <w:rFonts w:eastAsiaTheme="minorEastAsia"/>
          <w:vertAlign w:val="superscript"/>
          <w:lang w:val="en-US" w:eastAsia="zh-CN"/>
        </w:rPr>
        <w:t>N</w:t>
      </w:r>
      <w:r w:rsidRPr="00E633D1">
        <w:rPr>
          <w:rFonts w:eastAsiaTheme="minorEastAsia"/>
          <w:lang w:val="en-US" w:eastAsia="zh-CN"/>
        </w:rPr>
        <w:t xml:space="preserve"> Min(5000,Ta,i )</w:t>
      </w:r>
      <w:proofErr w:type="spellStart"/>
      <w:r w:rsidRPr="00E633D1">
        <w:rPr>
          <w:rFonts w:eastAsiaTheme="minorEastAsia"/>
          <w:lang w:val="en-US" w:eastAsia="zh-CN"/>
        </w:rPr>
        <w:t>ms</w:t>
      </w:r>
      <w:proofErr w:type="spellEnd"/>
      <w:r w:rsidRPr="00E633D1">
        <w:rPr>
          <w:rFonts w:eastAsiaTheme="minorEastAsia"/>
          <w:lang w:val="en-US" w:eastAsia="zh-CN"/>
        </w:rPr>
        <w:t>,</w:t>
      </w:r>
    </w:p>
    <w:p w14:paraId="3A4A90E3" w14:textId="2921DA39" w:rsidR="00E633D1" w:rsidRDefault="00E633D1" w:rsidP="00E633D1">
      <w:pPr>
        <w:pStyle w:val="a6"/>
        <w:numPr>
          <w:ilvl w:val="0"/>
          <w:numId w:val="39"/>
        </w:numPr>
        <w:overflowPunct w:val="0"/>
        <w:autoSpaceDE w:val="0"/>
        <w:autoSpaceDN w:val="0"/>
        <w:spacing w:after="0"/>
        <w:ind w:firstLineChars="0"/>
        <w:jc w:val="both"/>
        <w:textAlignment w:val="baseline"/>
      </w:pPr>
      <w:proofErr w:type="gramStart"/>
      <w:r>
        <w:t>where</w:t>
      </w:r>
      <w:proofErr w:type="gramEnd"/>
      <w:r>
        <w:t xml:space="preserve"> </w:t>
      </w:r>
      <w:proofErr w:type="spellStart"/>
      <w:r>
        <w:t>Ta,i</w:t>
      </w:r>
      <w:proofErr w:type="spellEnd"/>
      <w:r>
        <w:t xml:space="preserve"> is the interval between available measurement samples in measurement occasions according to the conditions for inter-frequency measurement. And UE is not required to monitor NPSS/NSSS more frequent than once per 40ms, where </w:t>
      </w:r>
      <w:proofErr w:type="spellStart"/>
      <w:r>
        <w:t>Ta</w:t>
      </w:r>
      <w:proofErr w:type="gramStart"/>
      <w:r>
        <w:t>,i</w:t>
      </w:r>
      <w:proofErr w:type="spellEnd"/>
      <w:proofErr w:type="gramEnd"/>
      <w:r>
        <w:t xml:space="preserve"> </w:t>
      </w:r>
      <w:r>
        <w:rPr>
          <w:rFonts w:ascii="宋体" w:hAnsi="宋体" w:hint="eastAsia"/>
        </w:rPr>
        <w:t>≥</w:t>
      </w:r>
      <w:r>
        <w:t xml:space="preserve"> 40 </w:t>
      </w:r>
      <w:proofErr w:type="spellStart"/>
      <w:r>
        <w:t>ms</w:t>
      </w:r>
      <w:proofErr w:type="spellEnd"/>
      <w:r>
        <w:t>, and N = 70.</w:t>
      </w:r>
    </w:p>
    <w:p w14:paraId="2FC90533" w14:textId="0DD02E19" w:rsidR="00E633D1" w:rsidRDefault="00E633D1" w:rsidP="00E633D1">
      <w:pPr>
        <w:pStyle w:val="a6"/>
        <w:numPr>
          <w:ilvl w:val="0"/>
          <w:numId w:val="39"/>
        </w:numPr>
        <w:spacing w:after="0"/>
        <w:ind w:firstLineChars="0"/>
        <w:jc w:val="both"/>
      </w:pPr>
      <w:r>
        <w:t xml:space="preserve">UE will restart the </w:t>
      </w:r>
      <w:r w:rsidR="00D66E83">
        <w:t>detection</w:t>
      </w:r>
      <w:bookmarkStart w:id="0" w:name="_GoBack"/>
      <w:bookmarkEnd w:id="0"/>
      <w:r>
        <w:t xml:space="preserve"> when the interval between two samples are larger than 5000 </w:t>
      </w:r>
      <w:proofErr w:type="spellStart"/>
      <w:r>
        <w:t>ms</w:t>
      </w:r>
      <w:proofErr w:type="spellEnd"/>
      <w:r>
        <w:t>, and the delay requirements are extended accordingly.</w:t>
      </w:r>
    </w:p>
    <w:p w14:paraId="4DD94D45" w14:textId="187574B7" w:rsidR="00E633D1" w:rsidRDefault="00E633D1" w:rsidP="00E633D1">
      <w:pPr>
        <w:pStyle w:val="a6"/>
        <w:numPr>
          <w:ilvl w:val="0"/>
          <w:numId w:val="39"/>
        </w:numPr>
        <w:spacing w:after="0"/>
        <w:ind w:firstLineChars="0"/>
        <w:jc w:val="both"/>
      </w:pPr>
      <w:r>
        <w:t xml:space="preserve">The requirements apply when the </w:t>
      </w:r>
      <w:proofErr w:type="spellStart"/>
      <w:r>
        <w:t>T</w:t>
      </w:r>
      <w:r>
        <w:rPr>
          <w:vertAlign w:val="subscript"/>
        </w:rPr>
        <w:t>detect_inter</w:t>
      </w:r>
      <w:proofErr w:type="spellEnd"/>
      <w:r>
        <w:rPr>
          <w:vertAlign w:val="subscript"/>
        </w:rPr>
        <w:t xml:space="preserve"> </w:t>
      </w:r>
      <w:r>
        <w:t xml:space="preserve">is less than </w:t>
      </w:r>
      <w:r w:rsidRPr="00E633D1">
        <w:t>X</w:t>
      </w:r>
      <w:r>
        <w:t xml:space="preserve"> seconds. X is FFS.</w:t>
      </w:r>
    </w:p>
    <w:p w14:paraId="2EC817FE" w14:textId="77777777" w:rsidR="00E633D1" w:rsidRPr="00E633D1" w:rsidRDefault="00E633D1" w:rsidP="00E633D1">
      <w:pPr>
        <w:rPr>
          <w:rFonts w:eastAsia="Malgun Gothic"/>
          <w:lang w:eastAsia="ko-KR"/>
        </w:rPr>
      </w:pPr>
    </w:p>
    <w:p w14:paraId="7AEBA8C6" w14:textId="2340A416" w:rsidR="00F43F99" w:rsidRPr="00656309" w:rsidRDefault="00F43F99" w:rsidP="00F43F99">
      <w:pPr>
        <w:pStyle w:val="2"/>
      </w:pPr>
      <w:r w:rsidRPr="00656309">
        <w:t>Sub-topic 1-3 M</w:t>
      </w:r>
      <w:r w:rsidRPr="00656309">
        <w:rPr>
          <w:rFonts w:hint="eastAsia"/>
        </w:rPr>
        <w:t>ulti</w:t>
      </w:r>
      <w:r w:rsidRPr="00656309">
        <w:t xml:space="preserve"> carrier operation</w:t>
      </w:r>
    </w:p>
    <w:p w14:paraId="76C7DE9A" w14:textId="602A24AD" w:rsidR="00571DA0" w:rsidRPr="00656309" w:rsidRDefault="00F43F99" w:rsidP="00F43F99">
      <w:pPr>
        <w:pStyle w:val="3"/>
        <w:rPr>
          <w:rFonts w:ascii="Times New Roman" w:hAnsi="Times New Roman" w:cs="Times New Roman"/>
          <w:b/>
          <w:lang w:eastAsia="ko-KR"/>
        </w:rPr>
      </w:pPr>
      <w:r w:rsidRPr="00656309">
        <w:rPr>
          <w:rFonts w:ascii="Times New Roman" w:hAnsi="Times New Roman" w:cs="Times New Roman"/>
          <w:b/>
          <w:lang w:eastAsia="ko-KR"/>
        </w:rPr>
        <w:t>Issue 1-3-1: Requirements when UE is required to monitor multiple carriers</w:t>
      </w:r>
      <w:r w:rsidRPr="00656309">
        <w:rPr>
          <w:rFonts w:ascii="Times New Roman" w:hAnsi="Times New Roman" w:cs="Times New Roman"/>
          <w:b/>
          <w:lang w:eastAsia="ko-KR"/>
        </w:rPr>
        <w:cr/>
      </w:r>
    </w:p>
    <w:p w14:paraId="6CB39EA6" w14:textId="70968AD3" w:rsidR="00571DA0" w:rsidRPr="00656309" w:rsidRDefault="00F43F99" w:rsidP="0033635D">
      <w:pPr>
        <w:rPr>
          <w:rFonts w:eastAsiaTheme="minorEastAsia"/>
          <w:lang w:eastAsia="zh-CN"/>
        </w:rPr>
      </w:pPr>
      <w:r w:rsidRPr="00656309">
        <w:rPr>
          <w:rFonts w:eastAsiaTheme="minorEastAsia"/>
          <w:lang w:eastAsia="zh-CN"/>
        </w:rPr>
        <w:t>Agreement:</w:t>
      </w:r>
    </w:p>
    <w:p w14:paraId="58A53696" w14:textId="77777777" w:rsidR="00F43F99" w:rsidRPr="00656309" w:rsidRDefault="00F43F99" w:rsidP="00D71F39">
      <w:pPr>
        <w:pStyle w:val="a6"/>
        <w:numPr>
          <w:ilvl w:val="0"/>
          <w:numId w:val="35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宋体"/>
          <w:szCs w:val="24"/>
          <w:lang w:eastAsia="zh-CN"/>
        </w:rPr>
      </w:pPr>
      <w:r w:rsidRPr="00656309">
        <w:rPr>
          <w:rFonts w:eastAsia="宋体"/>
          <w:szCs w:val="24"/>
          <w:lang w:eastAsia="zh-CN"/>
        </w:rPr>
        <w:t>Requirements for cell detection and measurement when UE is required to monitor multiple carriers are defined as:</w:t>
      </w:r>
    </w:p>
    <w:p w14:paraId="552C0537" w14:textId="77777777" w:rsidR="00F43F99" w:rsidRPr="00656309" w:rsidRDefault="00F43F99" w:rsidP="00D71F39">
      <w:pPr>
        <w:pStyle w:val="a6"/>
        <w:numPr>
          <w:ilvl w:val="1"/>
          <w:numId w:val="36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宋体"/>
          <w:szCs w:val="24"/>
          <w:lang w:eastAsia="zh-CN"/>
        </w:rPr>
      </w:pPr>
      <w:proofErr w:type="spellStart"/>
      <w:r w:rsidRPr="00656309">
        <w:rPr>
          <w:rFonts w:eastAsia="宋体"/>
          <w:szCs w:val="24"/>
          <w:lang w:eastAsia="zh-CN"/>
        </w:rPr>
        <w:t>T</w:t>
      </w:r>
      <w:r w:rsidRPr="00536D16">
        <w:rPr>
          <w:rFonts w:eastAsia="宋体"/>
          <w:szCs w:val="24"/>
          <w:vertAlign w:val="subscript"/>
          <w:lang w:eastAsia="zh-CN"/>
        </w:rPr>
        <w:t>detect</w:t>
      </w:r>
      <w:proofErr w:type="spellEnd"/>
      <w:r w:rsidRPr="00656309">
        <w:rPr>
          <w:rFonts w:eastAsia="宋体"/>
          <w:szCs w:val="24"/>
          <w:lang w:eastAsia="zh-CN"/>
        </w:rPr>
        <w:t xml:space="preserve"> = </w:t>
      </w:r>
      <w:proofErr w:type="spellStart"/>
      <w:r w:rsidRPr="00656309">
        <w:rPr>
          <w:rFonts w:eastAsia="宋体"/>
          <w:szCs w:val="24"/>
          <w:lang w:eastAsia="zh-CN"/>
        </w:rPr>
        <w:t>T</w:t>
      </w:r>
      <w:r w:rsidRPr="00536D16">
        <w:rPr>
          <w:rFonts w:eastAsia="宋体"/>
          <w:szCs w:val="24"/>
          <w:vertAlign w:val="subscript"/>
          <w:lang w:eastAsia="zh-CN"/>
        </w:rPr>
        <w:t>detect</w:t>
      </w:r>
      <w:proofErr w:type="spellEnd"/>
      <w:r w:rsidRPr="00536D16">
        <w:rPr>
          <w:rFonts w:eastAsia="宋体"/>
          <w:szCs w:val="24"/>
          <w:vertAlign w:val="subscript"/>
          <w:lang w:eastAsia="zh-CN"/>
        </w:rPr>
        <w:t xml:space="preserve"> _</w:t>
      </w:r>
      <w:proofErr w:type="spellStart"/>
      <w:r w:rsidRPr="00536D16">
        <w:rPr>
          <w:rFonts w:eastAsia="宋体"/>
          <w:szCs w:val="24"/>
          <w:vertAlign w:val="subscript"/>
          <w:lang w:eastAsia="zh-CN"/>
        </w:rPr>
        <w:t>intra</w:t>
      </w:r>
      <w:r w:rsidRPr="00656309">
        <w:rPr>
          <w:rFonts w:eastAsia="宋体"/>
          <w:szCs w:val="24"/>
          <w:lang w:eastAsia="zh-CN"/>
        </w:rPr>
        <w:t>+N</w:t>
      </w:r>
      <w:r w:rsidRPr="00536D16">
        <w:rPr>
          <w:rFonts w:eastAsia="宋体"/>
          <w:szCs w:val="24"/>
          <w:vertAlign w:val="subscript"/>
          <w:lang w:eastAsia="zh-CN"/>
        </w:rPr>
        <w:t>freq</w:t>
      </w:r>
      <w:proofErr w:type="spellEnd"/>
      <w:r w:rsidRPr="00656309">
        <w:rPr>
          <w:rFonts w:eastAsia="宋体"/>
          <w:szCs w:val="24"/>
          <w:lang w:eastAsia="zh-CN"/>
        </w:rPr>
        <w:t xml:space="preserve">* </w:t>
      </w:r>
      <w:proofErr w:type="spellStart"/>
      <w:r w:rsidRPr="00656309">
        <w:rPr>
          <w:rFonts w:eastAsia="宋体"/>
          <w:szCs w:val="24"/>
          <w:lang w:eastAsia="zh-CN"/>
        </w:rPr>
        <w:t>T</w:t>
      </w:r>
      <w:r w:rsidRPr="00536D16">
        <w:rPr>
          <w:rFonts w:eastAsia="宋体"/>
          <w:szCs w:val="24"/>
          <w:vertAlign w:val="subscript"/>
          <w:lang w:eastAsia="zh-CN"/>
        </w:rPr>
        <w:t>detect_inter</w:t>
      </w:r>
      <w:proofErr w:type="spellEnd"/>
    </w:p>
    <w:p w14:paraId="14D0EEF7" w14:textId="77777777" w:rsidR="00F43F99" w:rsidRPr="00656309" w:rsidRDefault="00F43F99" w:rsidP="00D71F39">
      <w:pPr>
        <w:pStyle w:val="a6"/>
        <w:numPr>
          <w:ilvl w:val="1"/>
          <w:numId w:val="36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宋体"/>
          <w:szCs w:val="24"/>
          <w:lang w:eastAsia="zh-CN"/>
        </w:rPr>
      </w:pPr>
      <w:proofErr w:type="spellStart"/>
      <w:r w:rsidRPr="00656309">
        <w:rPr>
          <w:rFonts w:eastAsia="宋体"/>
          <w:szCs w:val="24"/>
          <w:lang w:eastAsia="zh-CN"/>
        </w:rPr>
        <w:t>T</w:t>
      </w:r>
      <w:r w:rsidRPr="00536D16">
        <w:rPr>
          <w:rFonts w:eastAsia="宋体"/>
          <w:szCs w:val="24"/>
          <w:vertAlign w:val="subscript"/>
          <w:lang w:eastAsia="zh-CN"/>
        </w:rPr>
        <w:t>measure</w:t>
      </w:r>
      <w:proofErr w:type="spellEnd"/>
      <w:r w:rsidRPr="00536D16">
        <w:rPr>
          <w:rFonts w:eastAsia="宋体"/>
          <w:szCs w:val="24"/>
          <w:vertAlign w:val="subscript"/>
          <w:lang w:eastAsia="zh-CN"/>
        </w:rPr>
        <w:t xml:space="preserve"> </w:t>
      </w:r>
      <w:r w:rsidRPr="00656309">
        <w:rPr>
          <w:rFonts w:eastAsia="宋体"/>
          <w:szCs w:val="24"/>
          <w:lang w:eastAsia="zh-CN"/>
        </w:rPr>
        <w:t xml:space="preserve">= </w:t>
      </w:r>
      <w:proofErr w:type="spellStart"/>
      <w:r w:rsidRPr="00656309">
        <w:rPr>
          <w:rFonts w:eastAsia="宋体"/>
          <w:szCs w:val="24"/>
          <w:lang w:eastAsia="zh-CN"/>
        </w:rPr>
        <w:t>T</w:t>
      </w:r>
      <w:r w:rsidRPr="00536D16">
        <w:rPr>
          <w:rFonts w:eastAsia="宋体"/>
          <w:szCs w:val="24"/>
          <w:vertAlign w:val="subscript"/>
          <w:lang w:eastAsia="zh-CN"/>
        </w:rPr>
        <w:t>measure</w:t>
      </w:r>
      <w:proofErr w:type="spellEnd"/>
      <w:r w:rsidRPr="00536D16">
        <w:rPr>
          <w:rFonts w:eastAsia="宋体"/>
          <w:szCs w:val="24"/>
          <w:vertAlign w:val="subscript"/>
          <w:lang w:eastAsia="zh-CN"/>
        </w:rPr>
        <w:t xml:space="preserve"> _</w:t>
      </w:r>
      <w:proofErr w:type="spellStart"/>
      <w:r w:rsidRPr="00536D16">
        <w:rPr>
          <w:rFonts w:eastAsia="宋体"/>
          <w:szCs w:val="24"/>
          <w:vertAlign w:val="subscript"/>
          <w:lang w:eastAsia="zh-CN"/>
        </w:rPr>
        <w:t>intra</w:t>
      </w:r>
      <w:r w:rsidRPr="00656309">
        <w:rPr>
          <w:rFonts w:eastAsia="宋体"/>
          <w:szCs w:val="24"/>
          <w:lang w:eastAsia="zh-CN"/>
        </w:rPr>
        <w:t>+N</w:t>
      </w:r>
      <w:r w:rsidRPr="00536D16">
        <w:rPr>
          <w:rFonts w:eastAsia="宋体"/>
          <w:szCs w:val="24"/>
          <w:vertAlign w:val="subscript"/>
          <w:lang w:eastAsia="zh-CN"/>
        </w:rPr>
        <w:t>freq</w:t>
      </w:r>
      <w:proofErr w:type="spellEnd"/>
      <w:r w:rsidRPr="00656309">
        <w:rPr>
          <w:rFonts w:eastAsia="宋体"/>
          <w:szCs w:val="24"/>
          <w:lang w:eastAsia="zh-CN"/>
        </w:rPr>
        <w:t xml:space="preserve">* </w:t>
      </w:r>
      <w:proofErr w:type="spellStart"/>
      <w:r w:rsidRPr="00656309">
        <w:rPr>
          <w:rFonts w:eastAsia="宋体"/>
          <w:szCs w:val="24"/>
          <w:lang w:eastAsia="zh-CN"/>
        </w:rPr>
        <w:t>T</w:t>
      </w:r>
      <w:r w:rsidRPr="00536D16">
        <w:rPr>
          <w:rFonts w:eastAsia="宋体"/>
          <w:szCs w:val="24"/>
          <w:vertAlign w:val="subscript"/>
          <w:lang w:eastAsia="zh-CN"/>
        </w:rPr>
        <w:t>measure_inter</w:t>
      </w:r>
      <w:proofErr w:type="spellEnd"/>
    </w:p>
    <w:p w14:paraId="2E6C475C" w14:textId="77777777" w:rsidR="00F43F99" w:rsidRPr="00656309" w:rsidRDefault="00F43F99" w:rsidP="00D71F39">
      <w:pPr>
        <w:pStyle w:val="a6"/>
        <w:numPr>
          <w:ilvl w:val="0"/>
          <w:numId w:val="35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宋体"/>
          <w:szCs w:val="24"/>
          <w:lang w:eastAsia="zh-CN"/>
        </w:rPr>
      </w:pPr>
      <w:r w:rsidRPr="00656309">
        <w:rPr>
          <w:rFonts w:eastAsia="宋体"/>
          <w:szCs w:val="24"/>
          <w:lang w:eastAsia="zh-CN"/>
        </w:rPr>
        <w:t xml:space="preserve">Where </w:t>
      </w:r>
      <w:proofErr w:type="spellStart"/>
      <w:r w:rsidRPr="00656309">
        <w:rPr>
          <w:rFonts w:eastAsia="宋体"/>
          <w:szCs w:val="24"/>
          <w:lang w:eastAsia="zh-CN"/>
        </w:rPr>
        <w:t>N</w:t>
      </w:r>
      <w:r w:rsidRPr="00536D16">
        <w:rPr>
          <w:rFonts w:eastAsia="宋体"/>
          <w:szCs w:val="24"/>
          <w:vertAlign w:val="subscript"/>
          <w:lang w:eastAsia="zh-CN"/>
        </w:rPr>
        <w:t>freq</w:t>
      </w:r>
      <w:proofErr w:type="spellEnd"/>
      <w:r w:rsidRPr="00656309">
        <w:rPr>
          <w:rFonts w:eastAsia="宋体"/>
          <w:szCs w:val="24"/>
          <w:lang w:eastAsia="zh-CN"/>
        </w:rPr>
        <w:t xml:space="preserve"> is number of inter-frequency layers to be measured according to the measurement capability.</w:t>
      </w:r>
    </w:p>
    <w:p w14:paraId="5A58C4AD" w14:textId="77777777" w:rsidR="00F43F99" w:rsidRPr="00656309" w:rsidRDefault="00F43F99" w:rsidP="0033635D">
      <w:pPr>
        <w:rPr>
          <w:rFonts w:eastAsiaTheme="minorEastAsia"/>
          <w:lang w:eastAsia="zh-CN"/>
        </w:rPr>
      </w:pPr>
    </w:p>
    <w:p w14:paraId="3FAD8854" w14:textId="77777777" w:rsidR="00F43F99" w:rsidRPr="00656309" w:rsidRDefault="00F43F99" w:rsidP="00F43F99">
      <w:pPr>
        <w:pStyle w:val="3"/>
        <w:rPr>
          <w:rFonts w:ascii="Times New Roman" w:hAnsi="Times New Roman" w:cs="Times New Roman"/>
          <w:b/>
          <w:lang w:eastAsia="ko-KR"/>
        </w:rPr>
      </w:pPr>
      <w:r w:rsidRPr="00656309">
        <w:rPr>
          <w:rFonts w:ascii="Times New Roman" w:hAnsi="Times New Roman" w:cs="Times New Roman"/>
          <w:b/>
          <w:lang w:eastAsia="ko-KR"/>
        </w:rPr>
        <w:t xml:space="preserve">Issue 1-3-2: Carriers for neighbour cell measurement  </w:t>
      </w:r>
    </w:p>
    <w:p w14:paraId="1C74A17A" w14:textId="060B22C9" w:rsidR="00F43F99" w:rsidRPr="00656309" w:rsidRDefault="00F43F99" w:rsidP="0033635D">
      <w:pPr>
        <w:rPr>
          <w:rFonts w:eastAsiaTheme="minorEastAsia"/>
          <w:lang w:eastAsia="zh-CN"/>
        </w:rPr>
      </w:pPr>
      <w:r w:rsidRPr="00656309">
        <w:rPr>
          <w:rFonts w:eastAsiaTheme="minorEastAsia" w:hint="eastAsia"/>
          <w:lang w:eastAsia="zh-CN"/>
        </w:rPr>
        <w:t>F</w:t>
      </w:r>
      <w:r w:rsidRPr="00656309">
        <w:rPr>
          <w:rFonts w:eastAsiaTheme="minorEastAsia"/>
          <w:lang w:eastAsia="zh-CN"/>
        </w:rPr>
        <w:t>FS:</w:t>
      </w:r>
    </w:p>
    <w:p w14:paraId="74422F7D" w14:textId="29920EAE" w:rsidR="00F43F99" w:rsidRPr="00656309" w:rsidRDefault="00F43F99" w:rsidP="00F43F99">
      <w:pPr>
        <w:ind w:leftChars="100" w:left="200"/>
        <w:rPr>
          <w:rFonts w:eastAsiaTheme="minorEastAsia"/>
          <w:lang w:eastAsia="zh-CN"/>
        </w:rPr>
      </w:pPr>
      <w:r w:rsidRPr="00656309">
        <w:rPr>
          <w:rFonts w:eastAsiaTheme="minorEastAsia" w:hint="eastAsia"/>
          <w:lang w:eastAsia="zh-CN"/>
        </w:rPr>
        <w:t>O</w:t>
      </w:r>
      <w:r w:rsidRPr="00656309">
        <w:rPr>
          <w:rFonts w:eastAsiaTheme="minorEastAsia"/>
          <w:lang w:eastAsia="zh-CN"/>
        </w:rPr>
        <w:t>ption 1:</w:t>
      </w:r>
    </w:p>
    <w:p w14:paraId="24A955DE" w14:textId="77777777" w:rsidR="00F43F99" w:rsidRPr="00656309" w:rsidRDefault="00F43F99" w:rsidP="00F43F99">
      <w:pPr>
        <w:ind w:leftChars="100" w:left="200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 xml:space="preserve">The UE continues measuring on at least one </w:t>
      </w:r>
      <w:proofErr w:type="spellStart"/>
      <w:r w:rsidRPr="00656309">
        <w:rPr>
          <w:rFonts w:eastAsiaTheme="minorEastAsia"/>
          <w:lang w:val="en-US" w:eastAsia="zh-CN"/>
        </w:rPr>
        <w:t>neighbour</w:t>
      </w:r>
      <w:proofErr w:type="spellEnd"/>
      <w:r w:rsidRPr="00656309">
        <w:rPr>
          <w:rFonts w:eastAsiaTheme="minorEastAsia"/>
          <w:lang w:val="en-US" w:eastAsia="zh-CN"/>
        </w:rPr>
        <w:t xml:space="preserve"> cell detected in RRC_IDLE/INACTIVE modes</w:t>
      </w:r>
      <w:r w:rsidRPr="00656309">
        <w:rPr>
          <w:rFonts w:eastAsiaTheme="minorEastAsia" w:hint="eastAsia"/>
          <w:lang w:val="en-US" w:eastAsia="zh-CN"/>
        </w:rPr>
        <w:t xml:space="preserve"> </w:t>
      </w:r>
      <w:r w:rsidRPr="00656309">
        <w:rPr>
          <w:rFonts w:eastAsiaTheme="minorEastAsia"/>
          <w:lang w:val="en-US" w:eastAsia="zh-CN"/>
        </w:rPr>
        <w:t>at least once every 5 seconds after transition to RRC_CONNECTED state provided that it belongs to the</w:t>
      </w:r>
      <w:r w:rsidRPr="00656309">
        <w:rPr>
          <w:rFonts w:eastAsiaTheme="minorEastAsia" w:hint="eastAsia"/>
          <w:lang w:val="en-US" w:eastAsia="zh-CN"/>
        </w:rPr>
        <w:t xml:space="preserve"> </w:t>
      </w:r>
      <w:r w:rsidRPr="00656309">
        <w:rPr>
          <w:rFonts w:eastAsiaTheme="minorEastAsia"/>
          <w:lang w:val="en-US" w:eastAsia="zh-CN"/>
        </w:rPr>
        <w:t>serving carrier frequency and meets the side condition (</w:t>
      </w:r>
      <w:proofErr w:type="spellStart"/>
      <w:r w:rsidRPr="00656309">
        <w:rPr>
          <w:rFonts w:eastAsiaTheme="minorEastAsia"/>
          <w:lang w:val="en-US" w:eastAsia="zh-CN"/>
        </w:rPr>
        <w:t>Es</w:t>
      </w:r>
      <w:proofErr w:type="spellEnd"/>
      <w:r w:rsidRPr="00656309">
        <w:rPr>
          <w:rFonts w:eastAsiaTheme="minorEastAsia"/>
          <w:lang w:val="en-US" w:eastAsia="zh-CN"/>
        </w:rPr>
        <w:t>/</w:t>
      </w:r>
      <w:proofErr w:type="spellStart"/>
      <w:r w:rsidRPr="00656309">
        <w:rPr>
          <w:rFonts w:eastAsiaTheme="minorEastAsia"/>
          <w:lang w:val="en-US" w:eastAsia="zh-CN"/>
        </w:rPr>
        <w:t>Iot</w:t>
      </w:r>
      <w:proofErr w:type="spellEnd"/>
      <w:r w:rsidRPr="00656309">
        <w:rPr>
          <w:rFonts w:eastAsiaTheme="minorEastAsia"/>
          <w:lang w:val="en-US" w:eastAsia="zh-CN"/>
        </w:rPr>
        <w:t xml:space="preserve"> &gt;= -6 dB).</w:t>
      </w:r>
    </w:p>
    <w:p w14:paraId="6349E37E" w14:textId="77777777" w:rsidR="00F43F99" w:rsidRPr="00656309" w:rsidRDefault="00F43F99" w:rsidP="0033635D">
      <w:pPr>
        <w:rPr>
          <w:rFonts w:eastAsiaTheme="minorEastAsia"/>
          <w:lang w:val="en-US" w:eastAsia="zh-CN"/>
        </w:rPr>
      </w:pPr>
    </w:p>
    <w:p w14:paraId="23B8DD59" w14:textId="77777777" w:rsidR="00F43F99" w:rsidRPr="00656309" w:rsidRDefault="00F43F99" w:rsidP="00F43F99">
      <w:pPr>
        <w:pStyle w:val="2"/>
      </w:pPr>
      <w:r w:rsidRPr="00656309">
        <w:t>Sub-topic 1-4 Scenarios</w:t>
      </w:r>
    </w:p>
    <w:p w14:paraId="4058E66B" w14:textId="77777777" w:rsidR="00F43F99" w:rsidRPr="00656309" w:rsidRDefault="00F43F99" w:rsidP="006E4834">
      <w:pPr>
        <w:pStyle w:val="3"/>
        <w:rPr>
          <w:rFonts w:ascii="Times New Roman" w:hAnsi="Times New Roman" w:cs="Times New Roman"/>
          <w:b/>
          <w:lang w:eastAsia="ko-KR"/>
        </w:rPr>
      </w:pPr>
      <w:r w:rsidRPr="00656309">
        <w:rPr>
          <w:rFonts w:ascii="Times New Roman" w:hAnsi="Times New Roman" w:cs="Times New Roman"/>
          <w:b/>
          <w:lang w:eastAsia="ko-KR"/>
        </w:rPr>
        <w:t xml:space="preserve">Issue 1-4-1: Whether to deprioritize defining requirements when serving cell in enhanced coverage.  </w:t>
      </w:r>
    </w:p>
    <w:p w14:paraId="69E905B9" w14:textId="62C7D90B" w:rsidR="00F43F99" w:rsidRPr="00D71F39" w:rsidRDefault="00F43F99" w:rsidP="00F43F99">
      <w:pPr>
        <w:rPr>
          <w:lang w:eastAsia="ko-KR"/>
        </w:rPr>
      </w:pPr>
      <w:r w:rsidRPr="00D71F39">
        <w:rPr>
          <w:lang w:eastAsia="ko-KR"/>
        </w:rPr>
        <w:t>Agreement:</w:t>
      </w:r>
    </w:p>
    <w:p w14:paraId="7C8B2D4A" w14:textId="6748AB85" w:rsidR="00F43F99" w:rsidRPr="00D71F39" w:rsidRDefault="00F43F99" w:rsidP="00D71F39">
      <w:pPr>
        <w:pStyle w:val="a6"/>
        <w:numPr>
          <w:ilvl w:val="0"/>
          <w:numId w:val="38"/>
        </w:numPr>
        <w:ind w:firstLineChars="0"/>
        <w:rPr>
          <w:rFonts w:eastAsiaTheme="minorEastAsia"/>
          <w:lang w:val="en-US" w:eastAsia="zh-CN"/>
        </w:rPr>
      </w:pPr>
      <w:r w:rsidRPr="00D71F39">
        <w:rPr>
          <w:rFonts w:eastAsiaTheme="minorEastAsia"/>
          <w:lang w:val="en-US" w:eastAsia="zh-CN"/>
        </w:rPr>
        <w:lastRenderedPageBreak/>
        <w:t xml:space="preserve">Define CONNECTED mode </w:t>
      </w:r>
      <w:proofErr w:type="spellStart"/>
      <w:r w:rsidRPr="00D71F39">
        <w:rPr>
          <w:rFonts w:eastAsiaTheme="minorEastAsia"/>
          <w:lang w:val="en-US" w:eastAsia="zh-CN"/>
        </w:rPr>
        <w:t>neighbour</w:t>
      </w:r>
      <w:proofErr w:type="spellEnd"/>
      <w:r w:rsidRPr="00D71F39">
        <w:rPr>
          <w:rFonts w:eastAsiaTheme="minorEastAsia"/>
          <w:lang w:val="en-US" w:eastAsia="zh-CN"/>
        </w:rPr>
        <w:t xml:space="preserve"> cell measurement requirements when the</w:t>
      </w:r>
      <w:r w:rsidRPr="00D71F39">
        <w:rPr>
          <w:rFonts w:eastAsiaTheme="minorEastAsia" w:hint="eastAsia"/>
          <w:lang w:val="en-US" w:eastAsia="zh-CN"/>
        </w:rPr>
        <w:t xml:space="preserve"> </w:t>
      </w:r>
      <w:r w:rsidRPr="00D71F39">
        <w:rPr>
          <w:rFonts w:eastAsiaTheme="minorEastAsia"/>
          <w:lang w:val="en-US" w:eastAsia="zh-CN"/>
        </w:rPr>
        <w:t>serving cell is in enhanced coverage</w:t>
      </w:r>
    </w:p>
    <w:p w14:paraId="37F8C9CD" w14:textId="77777777" w:rsidR="00F43F99" w:rsidRPr="00656309" w:rsidRDefault="00F43F99" w:rsidP="00F43F99">
      <w:pPr>
        <w:pStyle w:val="2"/>
      </w:pPr>
      <w:r w:rsidRPr="00656309">
        <w:t xml:space="preserve">Sub-topic 1-5 Additional triggering conditions </w:t>
      </w:r>
    </w:p>
    <w:p w14:paraId="045CCBE1" w14:textId="77777777" w:rsidR="00F43F99" w:rsidRPr="00656309" w:rsidRDefault="00F43F99" w:rsidP="006E4834">
      <w:pPr>
        <w:pStyle w:val="3"/>
        <w:rPr>
          <w:rFonts w:ascii="Times New Roman" w:hAnsi="Times New Roman" w:cs="Times New Roman"/>
          <w:b/>
          <w:lang w:eastAsia="ko-KR"/>
        </w:rPr>
      </w:pPr>
      <w:r w:rsidRPr="00656309">
        <w:rPr>
          <w:rFonts w:ascii="Times New Roman" w:hAnsi="Times New Roman" w:cs="Times New Roman"/>
          <w:b/>
          <w:lang w:eastAsia="ko-KR"/>
        </w:rPr>
        <w:t xml:space="preserve">Issue 1-5-1: Whether to have additional triggering conditions </w:t>
      </w:r>
    </w:p>
    <w:p w14:paraId="1C2A9CC7" w14:textId="1A618289" w:rsidR="00F43F99" w:rsidRPr="00E6369B" w:rsidRDefault="00F43F99" w:rsidP="00F43F99">
      <w:pPr>
        <w:rPr>
          <w:lang w:eastAsia="ko-KR"/>
        </w:rPr>
      </w:pPr>
      <w:r w:rsidRPr="00E6369B">
        <w:rPr>
          <w:lang w:eastAsia="ko-KR"/>
        </w:rPr>
        <w:t>FFS:</w:t>
      </w:r>
    </w:p>
    <w:p w14:paraId="606C77AD" w14:textId="293A8A3B" w:rsidR="00F43F99" w:rsidRPr="00656309" w:rsidRDefault="00F43F99" w:rsidP="00D71F39">
      <w:pPr>
        <w:rPr>
          <w:rFonts w:eastAsia="宋体"/>
          <w:szCs w:val="24"/>
          <w:lang w:eastAsia="zh-CN"/>
        </w:rPr>
      </w:pPr>
      <w:r w:rsidRPr="00656309">
        <w:rPr>
          <w:rFonts w:eastAsia="宋体"/>
          <w:szCs w:val="24"/>
          <w:lang w:eastAsia="zh-CN"/>
        </w:rPr>
        <w:t>Option 1: In addition to the already agreed triggering conditions, the UE shall initiate the neighbour cell measurements if K number of out-of-sync indications are detected in the cell.</w:t>
      </w:r>
    </w:p>
    <w:p w14:paraId="53C8EC23" w14:textId="5C4E77BF" w:rsidR="006E4834" w:rsidRPr="00656309" w:rsidRDefault="006E4834" w:rsidP="006E4834">
      <w:pPr>
        <w:pStyle w:val="2"/>
      </w:pPr>
      <w:r w:rsidRPr="00656309">
        <w:t>Sub-topic 1-6 Indicate when UE needs to start inter-f measurements</w:t>
      </w:r>
    </w:p>
    <w:p w14:paraId="2F0AFE42" w14:textId="77777777" w:rsidR="006E4834" w:rsidRPr="00D71F39" w:rsidRDefault="006E4834" w:rsidP="00F43F99">
      <w:pPr>
        <w:spacing w:after="120"/>
        <w:rPr>
          <w:rFonts w:eastAsia="宋体"/>
          <w:szCs w:val="24"/>
          <w:lang w:eastAsia="zh-CN"/>
        </w:rPr>
      </w:pPr>
    </w:p>
    <w:p w14:paraId="6D8EA647" w14:textId="15AFBA66" w:rsidR="00F43F99" w:rsidRPr="00656309" w:rsidRDefault="00F43F99" w:rsidP="006E4834">
      <w:pPr>
        <w:pStyle w:val="3"/>
        <w:rPr>
          <w:rFonts w:ascii="Times New Roman" w:hAnsi="Times New Roman" w:cs="Times New Roman"/>
          <w:b/>
          <w:lang w:eastAsia="ko-KR"/>
        </w:rPr>
      </w:pPr>
      <w:r w:rsidRPr="00656309">
        <w:rPr>
          <w:rFonts w:ascii="Times New Roman" w:hAnsi="Times New Roman" w:cs="Times New Roman"/>
          <w:b/>
          <w:lang w:eastAsia="ko-KR"/>
        </w:rPr>
        <w:t>Issue 1-6-1: Whether to indicate when UE needs to start inter-f measurements</w:t>
      </w:r>
    </w:p>
    <w:p w14:paraId="63B6961C" w14:textId="7E254CF3" w:rsidR="0089168E" w:rsidRDefault="0089168E" w:rsidP="0089168E">
      <w:pPr>
        <w:spacing w:after="120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A</w:t>
      </w:r>
      <w:r>
        <w:rPr>
          <w:rFonts w:eastAsia="宋体"/>
          <w:szCs w:val="24"/>
          <w:lang w:eastAsia="zh-CN"/>
        </w:rPr>
        <w:t>greements:</w:t>
      </w:r>
    </w:p>
    <w:p w14:paraId="5BB80E0D" w14:textId="10F693AF" w:rsidR="00F43F99" w:rsidRPr="00656309" w:rsidRDefault="0089168E" w:rsidP="0089168E">
      <w:pPr>
        <w:spacing w:after="120"/>
        <w:ind w:firstLine="420"/>
        <w:rPr>
          <w:rFonts w:eastAsia="宋体"/>
          <w:szCs w:val="24"/>
          <w:lang w:eastAsia="zh-CN"/>
        </w:rPr>
      </w:pPr>
      <w:r w:rsidRPr="0089168E">
        <w:rPr>
          <w:rFonts w:eastAsia="宋体"/>
          <w:szCs w:val="24"/>
          <w:lang w:eastAsia="zh-CN"/>
        </w:rPr>
        <w:t xml:space="preserve">It is </w:t>
      </w:r>
      <w:r w:rsidR="00F43F99" w:rsidRPr="00656309">
        <w:rPr>
          <w:rFonts w:eastAsia="宋体"/>
          <w:szCs w:val="24"/>
          <w:lang w:eastAsia="zh-CN"/>
        </w:rPr>
        <w:t>within in RAN2 scope and no need to further discuss in RAN4</w:t>
      </w:r>
    </w:p>
    <w:p w14:paraId="24A5AD17" w14:textId="77777777" w:rsidR="00F43F99" w:rsidRPr="00656309" w:rsidRDefault="00F43F99" w:rsidP="0033635D">
      <w:pPr>
        <w:rPr>
          <w:rFonts w:eastAsia="Malgun Gothic"/>
          <w:lang w:eastAsia="ko-KR"/>
        </w:rPr>
      </w:pPr>
    </w:p>
    <w:p w14:paraId="7DFD1B1E" w14:textId="77777777" w:rsidR="00C13AD0" w:rsidRPr="00656309" w:rsidRDefault="00C13AD0" w:rsidP="00A452D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szCs w:val="24"/>
          <w:lang w:eastAsia="zh-CN"/>
        </w:rPr>
      </w:pPr>
    </w:p>
    <w:p w14:paraId="47B7FB2E" w14:textId="77777777" w:rsidR="00701961" w:rsidRPr="00656309" w:rsidRDefault="00701961" w:rsidP="00A452D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szCs w:val="24"/>
          <w:lang w:val="en-US" w:eastAsia="zh-CN"/>
        </w:rPr>
      </w:pPr>
    </w:p>
    <w:p w14:paraId="3D50C871" w14:textId="03D13BAA" w:rsidR="00C13AD0" w:rsidRPr="00656309" w:rsidRDefault="00C13AD0" w:rsidP="00C13AD0">
      <w:pPr>
        <w:pStyle w:val="1"/>
      </w:pPr>
      <w:r w:rsidRPr="00656309">
        <w:rPr>
          <w:rFonts w:eastAsiaTheme="minorEastAsia" w:hint="eastAsia"/>
          <w:szCs w:val="24"/>
          <w:lang w:val="en-US" w:eastAsia="zh-CN"/>
        </w:rPr>
        <w:t xml:space="preserve">Topic#2 </w:t>
      </w:r>
      <w:r w:rsidRPr="00656309">
        <w:t>channel quality reporting table for 16-QAM in TS 36.133</w:t>
      </w:r>
    </w:p>
    <w:p w14:paraId="5F267229" w14:textId="51D503C4" w:rsidR="00C13AD0" w:rsidRPr="00656309" w:rsidRDefault="006E4834" w:rsidP="006E4834">
      <w:pPr>
        <w:pStyle w:val="3"/>
        <w:rPr>
          <w:rFonts w:ascii="Times New Roman" w:hAnsi="Times New Roman" w:cs="Times New Roman"/>
          <w:b/>
          <w:lang w:eastAsia="ko-KR"/>
        </w:rPr>
      </w:pPr>
      <w:r w:rsidRPr="00656309">
        <w:rPr>
          <w:rFonts w:ascii="Times New Roman" w:hAnsi="Times New Roman" w:cs="Times New Roman"/>
          <w:b/>
          <w:lang w:eastAsia="ko-KR"/>
        </w:rPr>
        <w:t>Issue 2-1-1: Capture channel quality reporting table for 16-QAM in TS 36.133</w:t>
      </w:r>
    </w:p>
    <w:p w14:paraId="73FE63E5" w14:textId="7C0047C5" w:rsidR="006E4834" w:rsidRPr="00656309" w:rsidRDefault="006E4834" w:rsidP="006E4834">
      <w:pPr>
        <w:rPr>
          <w:rFonts w:eastAsiaTheme="minorEastAsia"/>
          <w:lang w:eastAsia="zh-CN"/>
        </w:rPr>
      </w:pPr>
      <w:r w:rsidRPr="00656309">
        <w:rPr>
          <w:rFonts w:eastAsiaTheme="minorEastAsia" w:hint="eastAsia"/>
          <w:lang w:eastAsia="zh-CN"/>
        </w:rPr>
        <w:t>A</w:t>
      </w:r>
      <w:r w:rsidRPr="00656309">
        <w:rPr>
          <w:rFonts w:eastAsiaTheme="minorEastAsia"/>
          <w:lang w:eastAsia="zh-CN"/>
        </w:rPr>
        <w:t>greement:</w:t>
      </w:r>
    </w:p>
    <w:p w14:paraId="1C79DEF2" w14:textId="29A1BEEE" w:rsidR="006E4834" w:rsidRPr="00D71F39" w:rsidRDefault="006E4834" w:rsidP="00D71F39">
      <w:pPr>
        <w:pStyle w:val="a6"/>
        <w:numPr>
          <w:ilvl w:val="0"/>
          <w:numId w:val="38"/>
        </w:numPr>
        <w:ind w:firstLineChars="0"/>
        <w:rPr>
          <w:rFonts w:eastAsiaTheme="minorEastAsia"/>
          <w:lang w:val="en-US" w:eastAsia="zh-CN"/>
        </w:rPr>
      </w:pPr>
      <w:r w:rsidRPr="00D71F39">
        <w:rPr>
          <w:rFonts w:eastAsiaTheme="minorEastAsia"/>
          <w:lang w:val="en-US" w:eastAsia="zh-CN"/>
        </w:rPr>
        <w:t xml:space="preserve">Capture the mapping table for channel quality reporting of 16-QAM in </w:t>
      </w:r>
      <w:r w:rsidR="00656309" w:rsidRPr="00D71F39">
        <w:rPr>
          <w:rFonts w:eastAsiaTheme="minorEastAsia"/>
          <w:lang w:val="en-US" w:eastAsia="zh-CN"/>
        </w:rPr>
        <w:t xml:space="preserve">TS </w:t>
      </w:r>
      <w:r w:rsidRPr="00D71F39">
        <w:rPr>
          <w:rFonts w:eastAsiaTheme="minorEastAsia"/>
          <w:lang w:val="en-US" w:eastAsia="zh-CN"/>
        </w:rPr>
        <w:t>36.133, and the</w:t>
      </w:r>
      <w:r w:rsidRPr="00D71F39">
        <w:rPr>
          <w:rFonts w:eastAsiaTheme="minorEastAsia" w:hint="eastAsia"/>
          <w:lang w:val="en-US" w:eastAsia="zh-CN"/>
        </w:rPr>
        <w:t xml:space="preserve"> </w:t>
      </w:r>
      <w:r w:rsidRPr="00D71F39">
        <w:rPr>
          <w:rFonts w:eastAsiaTheme="minorEastAsia"/>
          <w:lang w:val="en-US" w:eastAsia="zh-CN"/>
        </w:rPr>
        <w:t xml:space="preserve">corresponding performance requirements will be discussed in </w:t>
      </w:r>
      <w:proofErr w:type="spellStart"/>
      <w:r w:rsidRPr="00D71F39">
        <w:rPr>
          <w:rFonts w:eastAsiaTheme="minorEastAsia"/>
          <w:lang w:val="en-US" w:eastAsia="zh-CN"/>
        </w:rPr>
        <w:t>Demod</w:t>
      </w:r>
      <w:proofErr w:type="spellEnd"/>
      <w:r w:rsidRPr="00D71F39">
        <w:rPr>
          <w:rFonts w:eastAsiaTheme="minorEastAsia"/>
          <w:lang w:val="en-US" w:eastAsia="zh-CN"/>
        </w:rPr>
        <w:t xml:space="preserve"> session.</w:t>
      </w:r>
    </w:p>
    <w:p w14:paraId="38866718" w14:textId="5EB83C19" w:rsidR="006E4834" w:rsidRPr="00656309" w:rsidRDefault="006E4834" w:rsidP="006E4834">
      <w:pPr>
        <w:pStyle w:val="3"/>
        <w:rPr>
          <w:rFonts w:ascii="Times New Roman" w:hAnsi="Times New Roman" w:cs="Times New Roman"/>
          <w:b/>
          <w:lang w:eastAsia="ko-KR"/>
        </w:rPr>
      </w:pPr>
      <w:r w:rsidRPr="00656309">
        <w:rPr>
          <w:rFonts w:ascii="Times New Roman" w:hAnsi="Times New Roman" w:cs="Times New Roman"/>
          <w:b/>
          <w:lang w:eastAsia="ko-KR"/>
        </w:rPr>
        <w:t>Issue 2-1-2: Capture core requirements of channel quality reporting for 16-QAM in TS 36.1</w:t>
      </w:r>
      <w:r w:rsidR="003A749A" w:rsidRPr="00656309">
        <w:rPr>
          <w:rFonts w:ascii="Times New Roman" w:hAnsi="Times New Roman" w:cs="Times New Roman"/>
          <w:b/>
          <w:lang w:eastAsia="ko-KR"/>
        </w:rPr>
        <w:t>33</w:t>
      </w:r>
    </w:p>
    <w:p w14:paraId="31CE5BB6" w14:textId="3ED95AED" w:rsidR="006E4834" w:rsidRPr="00656309" w:rsidRDefault="0089168E" w:rsidP="006E483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Agreement:</w:t>
      </w:r>
    </w:p>
    <w:p w14:paraId="10D714BB" w14:textId="45D5D42C" w:rsidR="003A749A" w:rsidRPr="00D71F39" w:rsidRDefault="006E4834" w:rsidP="00D71F39">
      <w:pPr>
        <w:pStyle w:val="a6"/>
        <w:numPr>
          <w:ilvl w:val="0"/>
          <w:numId w:val="38"/>
        </w:numPr>
        <w:ind w:firstLineChars="0"/>
        <w:rPr>
          <w:rFonts w:eastAsiaTheme="minorEastAsia"/>
          <w:lang w:val="en-US" w:eastAsia="zh-CN"/>
        </w:rPr>
      </w:pPr>
      <w:r w:rsidRPr="00D71F39">
        <w:rPr>
          <w:rFonts w:eastAsiaTheme="minorEastAsia"/>
          <w:lang w:val="en-US" w:eastAsia="zh-CN"/>
        </w:rPr>
        <w:t>The core requirements related to channel quality reporting for 16-QAM</w:t>
      </w:r>
      <w:r w:rsidR="003A749A" w:rsidRPr="00D71F39">
        <w:rPr>
          <w:rFonts w:eastAsiaTheme="minorEastAsia"/>
          <w:lang w:val="en-US" w:eastAsia="zh-CN"/>
        </w:rPr>
        <w:t xml:space="preserve"> (e.g. measurement resource and/or period)</w:t>
      </w:r>
      <w:r w:rsidRPr="00D71F39">
        <w:rPr>
          <w:rFonts w:eastAsiaTheme="minorEastAsia"/>
          <w:lang w:val="en-US" w:eastAsia="zh-CN"/>
        </w:rPr>
        <w:t xml:space="preserve"> will be discussed in </w:t>
      </w:r>
      <w:proofErr w:type="spellStart"/>
      <w:r w:rsidRPr="00D71F39">
        <w:rPr>
          <w:rFonts w:eastAsiaTheme="minorEastAsia"/>
          <w:lang w:val="en-US" w:eastAsia="zh-CN"/>
        </w:rPr>
        <w:t>Demod</w:t>
      </w:r>
      <w:proofErr w:type="spellEnd"/>
      <w:r w:rsidRPr="00D71F39">
        <w:rPr>
          <w:rFonts w:eastAsiaTheme="minorEastAsia"/>
          <w:lang w:val="en-US" w:eastAsia="zh-CN"/>
        </w:rPr>
        <w:t xml:space="preserve"> session, and the corresponding requirements </w:t>
      </w:r>
      <w:r w:rsidR="003A749A" w:rsidRPr="00D71F39">
        <w:rPr>
          <w:rFonts w:eastAsiaTheme="minorEastAsia"/>
          <w:lang w:val="en-US" w:eastAsia="zh-CN"/>
        </w:rPr>
        <w:t>can be</w:t>
      </w:r>
      <w:r w:rsidRPr="00D71F39">
        <w:rPr>
          <w:rFonts w:eastAsiaTheme="minorEastAsia"/>
          <w:lang w:val="en-US" w:eastAsia="zh-CN"/>
        </w:rPr>
        <w:t xml:space="preserve"> captured in TS 36.1</w:t>
      </w:r>
      <w:r w:rsidR="003A749A" w:rsidRPr="00D71F39">
        <w:rPr>
          <w:rFonts w:eastAsiaTheme="minorEastAsia"/>
          <w:lang w:val="en-US" w:eastAsia="zh-CN"/>
        </w:rPr>
        <w:t>33</w:t>
      </w:r>
    </w:p>
    <w:p w14:paraId="0CEA8F6D" w14:textId="7806056D" w:rsidR="006E4834" w:rsidRPr="00656309" w:rsidRDefault="006E4834" w:rsidP="00A452D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szCs w:val="24"/>
          <w:lang w:eastAsia="zh-CN"/>
        </w:rPr>
      </w:pPr>
    </w:p>
    <w:p w14:paraId="02520278" w14:textId="77777777" w:rsidR="006E4834" w:rsidRPr="00656309" w:rsidRDefault="006E4834" w:rsidP="00A452D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szCs w:val="24"/>
          <w:lang w:eastAsia="zh-CN"/>
        </w:rPr>
      </w:pPr>
    </w:p>
    <w:p w14:paraId="3E57F393" w14:textId="4873A31D" w:rsidR="00F761E2" w:rsidRPr="00656309" w:rsidRDefault="00F761E2" w:rsidP="00F761E2">
      <w:pPr>
        <w:pStyle w:val="1"/>
      </w:pPr>
      <w:r w:rsidRPr="00656309">
        <w:t>Draft CR Work split</w:t>
      </w:r>
    </w:p>
    <w:p w14:paraId="4F281702" w14:textId="17456DF3" w:rsidR="00F761E2" w:rsidRPr="00656309" w:rsidRDefault="00F761E2" w:rsidP="00F761E2">
      <w:pPr>
        <w:pStyle w:val="3"/>
        <w:rPr>
          <w:rFonts w:ascii="Times New Roman" w:hAnsi="Times New Roman" w:cs="Times New Roman"/>
          <w:b/>
          <w:lang w:eastAsia="ko-KR"/>
        </w:rPr>
      </w:pPr>
      <w:r w:rsidRPr="00656309">
        <w:rPr>
          <w:rFonts w:ascii="Times New Roman" w:hAnsi="Times New Roman" w:cs="Times New Roman"/>
          <w:b/>
          <w:lang w:eastAsia="ko-KR"/>
        </w:rPr>
        <w:t xml:space="preserve">Work split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0"/>
        <w:gridCol w:w="2390"/>
        <w:gridCol w:w="2391"/>
        <w:gridCol w:w="2391"/>
      </w:tblGrid>
      <w:tr w:rsidR="00F761E2" w:rsidRPr="00656309" w14:paraId="2F5AA1EC" w14:textId="77777777" w:rsidTr="007C3136">
        <w:tc>
          <w:tcPr>
            <w:tcW w:w="2390" w:type="dxa"/>
          </w:tcPr>
          <w:p w14:paraId="500781F1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656309">
              <w:rPr>
                <w:rFonts w:eastAsia="等线"/>
                <w:sz w:val="22"/>
                <w:szCs w:val="22"/>
              </w:rPr>
              <w:t>Requirements</w:t>
            </w:r>
          </w:p>
        </w:tc>
        <w:tc>
          <w:tcPr>
            <w:tcW w:w="2390" w:type="dxa"/>
          </w:tcPr>
          <w:p w14:paraId="4B10C8B3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656309">
              <w:rPr>
                <w:rFonts w:eastAsia="等线"/>
                <w:sz w:val="22"/>
                <w:szCs w:val="22"/>
              </w:rPr>
              <w:t>Section</w:t>
            </w:r>
          </w:p>
        </w:tc>
        <w:tc>
          <w:tcPr>
            <w:tcW w:w="2391" w:type="dxa"/>
          </w:tcPr>
          <w:p w14:paraId="5DF0662C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656309">
              <w:rPr>
                <w:rFonts w:eastAsia="等线"/>
                <w:sz w:val="22"/>
                <w:szCs w:val="22"/>
              </w:rPr>
              <w:t>Spec</w:t>
            </w:r>
          </w:p>
        </w:tc>
        <w:tc>
          <w:tcPr>
            <w:tcW w:w="2391" w:type="dxa"/>
          </w:tcPr>
          <w:p w14:paraId="6A8C9C72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656309">
              <w:rPr>
                <w:rFonts w:eastAsia="等线"/>
                <w:sz w:val="22"/>
                <w:szCs w:val="22"/>
              </w:rPr>
              <w:t>Company</w:t>
            </w:r>
          </w:p>
        </w:tc>
      </w:tr>
      <w:tr w:rsidR="00F761E2" w:rsidRPr="00656309" w14:paraId="28CCCF57" w14:textId="77777777" w:rsidTr="007C3136">
        <w:tc>
          <w:tcPr>
            <w:tcW w:w="2390" w:type="dxa"/>
          </w:tcPr>
          <w:p w14:paraId="4302B2C6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656309">
              <w:t>Connected mode intra-frequency neighbour cell measurement before RLF</w:t>
            </w:r>
          </w:p>
        </w:tc>
        <w:tc>
          <w:tcPr>
            <w:tcW w:w="2390" w:type="dxa"/>
          </w:tcPr>
          <w:p w14:paraId="5991402D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56309">
              <w:t>8.1</w:t>
            </w:r>
            <w:r w:rsidRPr="00656309">
              <w:rPr>
                <w:rFonts w:hint="eastAsia"/>
                <w:lang w:eastAsia="zh-CN"/>
              </w:rPr>
              <w:t>4</w:t>
            </w:r>
            <w:r w:rsidRPr="00656309">
              <w:t>.5 (new)</w:t>
            </w:r>
          </w:p>
          <w:p w14:paraId="3457EDEB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ind w:firstLineChars="100" w:firstLine="200"/>
              <w:textAlignment w:val="baseline"/>
            </w:pPr>
            <w:r w:rsidRPr="00656309">
              <w:t>8.1</w:t>
            </w:r>
            <w:r w:rsidRPr="00656309">
              <w:rPr>
                <w:rFonts w:hint="eastAsia"/>
                <w:lang w:eastAsia="zh-CN"/>
              </w:rPr>
              <w:t>4</w:t>
            </w:r>
            <w:r w:rsidRPr="00656309">
              <w:t>.5.1 (new)</w:t>
            </w:r>
          </w:p>
        </w:tc>
        <w:tc>
          <w:tcPr>
            <w:tcW w:w="2391" w:type="dxa"/>
          </w:tcPr>
          <w:p w14:paraId="2C4F159B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656309">
              <w:rPr>
                <w:rFonts w:eastAsiaTheme="minorEastAsia"/>
                <w:szCs w:val="24"/>
                <w:lang w:eastAsia="zh-CN"/>
              </w:rPr>
              <w:t>TS 36.133</w:t>
            </w:r>
          </w:p>
        </w:tc>
        <w:tc>
          <w:tcPr>
            <w:tcW w:w="2391" w:type="dxa"/>
          </w:tcPr>
          <w:p w14:paraId="70FCAEDA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656309">
              <w:rPr>
                <w:rFonts w:eastAsiaTheme="minorEastAsia" w:hint="eastAsia"/>
                <w:szCs w:val="24"/>
                <w:lang w:eastAsia="zh-CN"/>
              </w:rPr>
              <w:t>H</w:t>
            </w:r>
            <w:r w:rsidRPr="00656309">
              <w:rPr>
                <w:rFonts w:eastAsiaTheme="minorEastAsia"/>
                <w:szCs w:val="24"/>
                <w:lang w:eastAsia="zh-CN"/>
              </w:rPr>
              <w:t>uawei</w:t>
            </w:r>
          </w:p>
        </w:tc>
      </w:tr>
      <w:tr w:rsidR="00F761E2" w:rsidRPr="00656309" w14:paraId="21800CB1" w14:textId="77777777" w:rsidTr="007C3136">
        <w:tc>
          <w:tcPr>
            <w:tcW w:w="2390" w:type="dxa"/>
          </w:tcPr>
          <w:p w14:paraId="543B170B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656309">
              <w:lastRenderedPageBreak/>
              <w:t>Connected mode inter-frequency neighbour cell measurement before RLF</w:t>
            </w:r>
          </w:p>
        </w:tc>
        <w:tc>
          <w:tcPr>
            <w:tcW w:w="2390" w:type="dxa"/>
          </w:tcPr>
          <w:p w14:paraId="79EFE40C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56309">
              <w:t>8.1</w:t>
            </w:r>
            <w:r w:rsidRPr="00656309">
              <w:rPr>
                <w:rFonts w:hint="eastAsia"/>
                <w:lang w:eastAsia="zh-CN"/>
              </w:rPr>
              <w:t>4</w:t>
            </w:r>
            <w:r w:rsidRPr="00656309">
              <w:t>.5 (new)</w:t>
            </w:r>
          </w:p>
          <w:p w14:paraId="030CA583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ind w:firstLineChars="100" w:firstLine="200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656309">
              <w:t>8.1</w:t>
            </w:r>
            <w:r w:rsidRPr="00656309">
              <w:rPr>
                <w:rFonts w:hint="eastAsia"/>
                <w:lang w:eastAsia="zh-CN"/>
              </w:rPr>
              <w:t>4</w:t>
            </w:r>
            <w:r w:rsidRPr="00656309">
              <w:t>.5.2 (new)</w:t>
            </w:r>
          </w:p>
        </w:tc>
        <w:tc>
          <w:tcPr>
            <w:tcW w:w="2391" w:type="dxa"/>
          </w:tcPr>
          <w:p w14:paraId="17363D87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656309">
              <w:rPr>
                <w:rFonts w:eastAsiaTheme="minorEastAsia"/>
                <w:szCs w:val="24"/>
                <w:lang w:eastAsia="zh-CN"/>
              </w:rPr>
              <w:t>TS 36.133</w:t>
            </w:r>
          </w:p>
        </w:tc>
        <w:tc>
          <w:tcPr>
            <w:tcW w:w="2391" w:type="dxa"/>
          </w:tcPr>
          <w:p w14:paraId="16E31A99" w14:textId="0B40671E" w:rsidR="00F761E2" w:rsidRPr="00656309" w:rsidRDefault="007C5F3E" w:rsidP="007C31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Theme="minorEastAsia"/>
                <w:szCs w:val="24"/>
                <w:lang w:eastAsia="zh-CN"/>
              </w:rPr>
              <w:t>Ericsson</w:t>
            </w:r>
          </w:p>
        </w:tc>
      </w:tr>
      <w:tr w:rsidR="00887EBA" w:rsidRPr="00656309" w14:paraId="72328084" w14:textId="77777777" w:rsidTr="007C3136">
        <w:tc>
          <w:tcPr>
            <w:tcW w:w="2390" w:type="dxa"/>
          </w:tcPr>
          <w:p w14:paraId="21B6FDA5" w14:textId="0E3D9B3D" w:rsidR="00887EBA" w:rsidRPr="00656309" w:rsidRDefault="00887EBA" w:rsidP="007C313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Channel quality report</w:t>
            </w:r>
          </w:p>
        </w:tc>
        <w:tc>
          <w:tcPr>
            <w:tcW w:w="2390" w:type="dxa"/>
          </w:tcPr>
          <w:p w14:paraId="042D6CE6" w14:textId="77777777" w:rsidR="00887EBA" w:rsidRPr="00656309" w:rsidRDefault="00887EBA" w:rsidP="007C3136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391" w:type="dxa"/>
          </w:tcPr>
          <w:p w14:paraId="5DB771BE" w14:textId="74CCF157" w:rsidR="00887EBA" w:rsidRPr="00656309" w:rsidRDefault="00887EBA" w:rsidP="007C31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Theme="minorEastAsia"/>
                <w:szCs w:val="24"/>
                <w:lang w:eastAsia="zh-CN"/>
              </w:rPr>
              <w:t>TS 36.133</w:t>
            </w:r>
          </w:p>
        </w:tc>
        <w:tc>
          <w:tcPr>
            <w:tcW w:w="2391" w:type="dxa"/>
          </w:tcPr>
          <w:p w14:paraId="61937D15" w14:textId="3233BD71" w:rsidR="00887EBA" w:rsidRDefault="002119E4" w:rsidP="007C31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Theme="minorEastAsia"/>
                <w:szCs w:val="24"/>
                <w:lang w:eastAsia="zh-CN"/>
              </w:rPr>
              <w:t>Ericsson</w:t>
            </w:r>
          </w:p>
        </w:tc>
      </w:tr>
    </w:tbl>
    <w:p w14:paraId="1D8CF196" w14:textId="77777777" w:rsidR="006E4834" w:rsidRPr="00656309" w:rsidRDefault="006E4834" w:rsidP="00A452D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szCs w:val="24"/>
          <w:lang w:eastAsia="zh-CN"/>
        </w:rPr>
      </w:pPr>
    </w:p>
    <w:p w14:paraId="563FCBB8" w14:textId="77777777" w:rsidR="00DF0231" w:rsidRPr="00656309" w:rsidRDefault="000141A9" w:rsidP="00C13AD0">
      <w:pPr>
        <w:pStyle w:val="1"/>
        <w:rPr>
          <w:lang w:val="en-US"/>
        </w:rPr>
      </w:pPr>
      <w:r w:rsidRPr="00656309">
        <w:rPr>
          <w:lang w:val="en-US"/>
        </w:rPr>
        <w:t xml:space="preserve">3. </w:t>
      </w:r>
      <w:r w:rsidR="00DF0231" w:rsidRPr="00656309">
        <w:rPr>
          <w:lang w:val="en-US"/>
        </w:rPr>
        <w:t>References</w:t>
      </w:r>
    </w:p>
    <w:p w14:paraId="687739D8" w14:textId="0AE7E847" w:rsidR="00BA4C0A" w:rsidRPr="00656309" w:rsidRDefault="00A7739E">
      <w:pPr>
        <w:rPr>
          <w:lang w:val="en-US"/>
        </w:rPr>
      </w:pPr>
      <w:r w:rsidRPr="00656309">
        <w:rPr>
          <w:lang w:val="en-US"/>
        </w:rPr>
        <w:t>[</w:t>
      </w:r>
      <w:r w:rsidR="00067A48" w:rsidRPr="00656309">
        <w:rPr>
          <w:lang w:val="en-US"/>
        </w:rPr>
        <w:t>1</w:t>
      </w:r>
      <w:r w:rsidRPr="00656309">
        <w:rPr>
          <w:lang w:val="en-US"/>
        </w:rPr>
        <w:t xml:space="preserve">] </w:t>
      </w:r>
      <w:r w:rsidR="00D71F39" w:rsidRPr="00D71F39">
        <w:t>R4-2202746</w:t>
      </w:r>
      <w:r w:rsidR="00F579BA" w:rsidRPr="00656309">
        <w:tab/>
      </w:r>
      <w:r w:rsidR="001B17BE" w:rsidRPr="00656309">
        <w:t xml:space="preserve">Email discussion summary for </w:t>
      </w:r>
      <w:r w:rsidR="000E79F9" w:rsidRPr="00656309">
        <w:rPr>
          <w:kern w:val="2"/>
          <w:lang w:eastAsia="zh-CN"/>
        </w:rPr>
        <w:t>[101bis-e</w:t>
      </w:r>
      <w:proofErr w:type="gramStart"/>
      <w:r w:rsidR="000E79F9" w:rsidRPr="00656309">
        <w:rPr>
          <w:kern w:val="2"/>
          <w:lang w:eastAsia="zh-CN"/>
        </w:rPr>
        <w:t>][</w:t>
      </w:r>
      <w:proofErr w:type="gramEnd"/>
      <w:r w:rsidR="000E79F9" w:rsidRPr="00656309">
        <w:rPr>
          <w:kern w:val="2"/>
          <w:lang w:eastAsia="zh-CN"/>
        </w:rPr>
        <w:t>229] NB_IOTenh4_LTE_eMTC6_RRM.</w:t>
      </w:r>
    </w:p>
    <w:sectPr w:rsidR="00BA4C0A" w:rsidRPr="00656309" w:rsidSect="00701598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FAAFA5" w14:textId="77777777" w:rsidR="0007097D" w:rsidRDefault="0007097D">
      <w:pPr>
        <w:spacing w:after="0"/>
      </w:pPr>
      <w:r>
        <w:separator/>
      </w:r>
    </w:p>
  </w:endnote>
  <w:endnote w:type="continuationSeparator" w:id="0">
    <w:p w14:paraId="59EF6EC6" w14:textId="77777777" w:rsidR="0007097D" w:rsidRDefault="000709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95D742" w14:textId="77777777" w:rsidR="007C3136" w:rsidRDefault="007C313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14:paraId="546FC017" w14:textId="77777777" w:rsidR="007C3136" w:rsidRDefault="007C313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2960D" w14:textId="77777777" w:rsidR="007C3136" w:rsidRDefault="007C313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66E83">
      <w:rPr>
        <w:rStyle w:val="a5"/>
      </w:rPr>
      <w:t>3</w:t>
    </w:r>
    <w:r>
      <w:rPr>
        <w:rStyle w:val="a5"/>
      </w:rPr>
      <w:fldChar w:fldCharType="end"/>
    </w:r>
  </w:p>
  <w:p w14:paraId="1DA35CC6" w14:textId="77777777" w:rsidR="007C3136" w:rsidRDefault="007C313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398E6" w14:textId="77777777" w:rsidR="0007097D" w:rsidRDefault="0007097D">
      <w:pPr>
        <w:spacing w:after="0"/>
      </w:pPr>
      <w:r>
        <w:separator/>
      </w:r>
    </w:p>
  </w:footnote>
  <w:footnote w:type="continuationSeparator" w:id="0">
    <w:p w14:paraId="2AA50E42" w14:textId="77777777" w:rsidR="0007097D" w:rsidRDefault="000709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04E77"/>
    <w:multiLevelType w:val="hybridMultilevel"/>
    <w:tmpl w:val="DF462AD4"/>
    <w:lvl w:ilvl="0" w:tplc="DD56BEB8">
      <w:start w:val="2"/>
      <w:numFmt w:val="bullet"/>
      <w:lvlText w:val="-"/>
      <w:lvlJc w:val="left"/>
      <w:pPr>
        <w:ind w:left="1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" w15:restartNumberingAfterBreak="0">
    <w:nsid w:val="0A7E3BE3"/>
    <w:multiLevelType w:val="hybridMultilevel"/>
    <w:tmpl w:val="A65CAEDC"/>
    <w:lvl w:ilvl="0" w:tplc="49ACDAA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1030310F"/>
    <w:multiLevelType w:val="hybridMultilevel"/>
    <w:tmpl w:val="A61CF48E"/>
    <w:lvl w:ilvl="0" w:tplc="5AAC12E2">
      <w:start w:val="302"/>
      <w:numFmt w:val="bullet"/>
      <w:lvlText w:val="-"/>
      <w:lvlJc w:val="left"/>
      <w:pPr>
        <w:ind w:left="16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19FB753C"/>
    <w:multiLevelType w:val="hybridMultilevel"/>
    <w:tmpl w:val="AD065420"/>
    <w:lvl w:ilvl="0" w:tplc="BC2EBD2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667C5C"/>
    <w:multiLevelType w:val="hybridMultilevel"/>
    <w:tmpl w:val="5EC4DEC6"/>
    <w:lvl w:ilvl="0" w:tplc="BF6C3612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DAB55FB"/>
    <w:multiLevelType w:val="hybridMultilevel"/>
    <w:tmpl w:val="660A10AC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DE2B30"/>
    <w:multiLevelType w:val="hybridMultilevel"/>
    <w:tmpl w:val="0B74CB2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3C098D"/>
    <w:multiLevelType w:val="hybridMultilevel"/>
    <w:tmpl w:val="4664F4F4"/>
    <w:lvl w:ilvl="0" w:tplc="DD56BEB8">
      <w:start w:val="2"/>
      <w:numFmt w:val="bullet"/>
      <w:lvlText w:val="-"/>
      <w:lvlJc w:val="left"/>
      <w:pPr>
        <w:ind w:left="1620" w:hanging="360"/>
      </w:pPr>
      <w:rPr>
        <w:rFonts w:ascii="Calibri" w:eastAsia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56722F2"/>
    <w:multiLevelType w:val="hybridMultilevel"/>
    <w:tmpl w:val="CFB04366"/>
    <w:lvl w:ilvl="0" w:tplc="DD56BEB8">
      <w:start w:val="2"/>
      <w:numFmt w:val="bullet"/>
      <w:lvlText w:val="-"/>
      <w:lvlJc w:val="left"/>
      <w:pPr>
        <w:ind w:left="1596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56" w:hanging="420"/>
      </w:pPr>
      <w:rPr>
        <w:rFonts w:ascii="Wingdings" w:hAnsi="Wingdings" w:hint="default"/>
      </w:rPr>
    </w:lvl>
  </w:abstractNum>
  <w:abstractNum w:abstractNumId="10" w15:restartNumberingAfterBreak="0">
    <w:nsid w:val="278D0312"/>
    <w:multiLevelType w:val="hybridMultilevel"/>
    <w:tmpl w:val="DDB032F4"/>
    <w:lvl w:ilvl="0" w:tplc="80AE2B12">
      <w:start w:val="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AAF3132"/>
    <w:multiLevelType w:val="hybridMultilevel"/>
    <w:tmpl w:val="2DFA5842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D56BEB8">
      <w:start w:val="2"/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A35915"/>
    <w:multiLevelType w:val="hybridMultilevel"/>
    <w:tmpl w:val="A388019E"/>
    <w:lvl w:ilvl="0" w:tplc="BF6C3612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DD56BEB8">
      <w:start w:val="2"/>
      <w:numFmt w:val="bullet"/>
      <w:lvlText w:val="-"/>
      <w:lvlJc w:val="left"/>
      <w:pPr>
        <w:ind w:left="1040" w:hanging="42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2D9A3445"/>
    <w:multiLevelType w:val="hybridMultilevel"/>
    <w:tmpl w:val="E7A68EF8"/>
    <w:lvl w:ilvl="0" w:tplc="5AAC12E2">
      <w:start w:val="302"/>
      <w:numFmt w:val="bullet"/>
      <w:lvlText w:val="-"/>
      <w:lvlJc w:val="left"/>
      <w:pPr>
        <w:ind w:left="1212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2E8A205F"/>
    <w:multiLevelType w:val="hybridMultilevel"/>
    <w:tmpl w:val="23668CE4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3D062C"/>
    <w:multiLevelType w:val="hybridMultilevel"/>
    <w:tmpl w:val="E7CE78B4"/>
    <w:lvl w:ilvl="0" w:tplc="5AAC12E2">
      <w:start w:val="302"/>
      <w:numFmt w:val="bullet"/>
      <w:lvlText w:val="-"/>
      <w:lvlJc w:val="left"/>
      <w:pPr>
        <w:ind w:left="1272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6" w15:restartNumberingAfterBreak="0">
    <w:nsid w:val="37B561F5"/>
    <w:multiLevelType w:val="hybridMultilevel"/>
    <w:tmpl w:val="9392E184"/>
    <w:lvl w:ilvl="0" w:tplc="08090001">
      <w:start w:val="1"/>
      <w:numFmt w:val="bullet"/>
      <w:lvlText w:val=""/>
      <w:lvlJc w:val="left"/>
      <w:pPr>
        <w:ind w:left="1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7" w15:restartNumberingAfterBreak="0">
    <w:nsid w:val="3B38172C"/>
    <w:multiLevelType w:val="hybridMultilevel"/>
    <w:tmpl w:val="561CD160"/>
    <w:lvl w:ilvl="0" w:tplc="DD56BEB8">
      <w:start w:val="2"/>
      <w:numFmt w:val="bullet"/>
      <w:lvlText w:val="-"/>
      <w:lvlJc w:val="left"/>
      <w:pPr>
        <w:ind w:left="6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266C5"/>
    <w:multiLevelType w:val="hybridMultilevel"/>
    <w:tmpl w:val="AAEE138E"/>
    <w:lvl w:ilvl="0" w:tplc="BF6C3612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9DB2324"/>
    <w:multiLevelType w:val="hybridMultilevel"/>
    <w:tmpl w:val="B658C6DA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A07AE0"/>
    <w:multiLevelType w:val="hybridMultilevel"/>
    <w:tmpl w:val="689EE542"/>
    <w:lvl w:ilvl="0" w:tplc="BF6C3612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C884CE2"/>
    <w:multiLevelType w:val="hybridMultilevel"/>
    <w:tmpl w:val="63BA6BA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3514DD"/>
    <w:multiLevelType w:val="hybridMultilevel"/>
    <w:tmpl w:val="1144D0F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C108DE"/>
    <w:multiLevelType w:val="hybridMultilevel"/>
    <w:tmpl w:val="9ACC1408"/>
    <w:lvl w:ilvl="0" w:tplc="BF6C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8A94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C4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2A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72CE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A8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2E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0C1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6F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02F5E99"/>
    <w:multiLevelType w:val="hybridMultilevel"/>
    <w:tmpl w:val="A1F01FB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7C1D84"/>
    <w:multiLevelType w:val="hybridMultilevel"/>
    <w:tmpl w:val="FB2C6470"/>
    <w:lvl w:ilvl="0" w:tplc="92B0E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7CA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6D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0A8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A2D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4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66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7CE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483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8B73482"/>
    <w:multiLevelType w:val="hybridMultilevel"/>
    <w:tmpl w:val="0148A65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A767D1"/>
    <w:multiLevelType w:val="hybridMultilevel"/>
    <w:tmpl w:val="FDE83834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594307"/>
    <w:multiLevelType w:val="hybridMultilevel"/>
    <w:tmpl w:val="637CF224"/>
    <w:lvl w:ilvl="0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18078F"/>
    <w:multiLevelType w:val="hybridMultilevel"/>
    <w:tmpl w:val="697E8CDC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53E2B"/>
    <w:multiLevelType w:val="hybridMultilevel"/>
    <w:tmpl w:val="70C849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4" w15:restartNumberingAfterBreak="0">
    <w:nsid w:val="76BD0080"/>
    <w:multiLevelType w:val="hybridMultilevel"/>
    <w:tmpl w:val="9BEE9458"/>
    <w:lvl w:ilvl="0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9923BAC"/>
    <w:multiLevelType w:val="hybridMultilevel"/>
    <w:tmpl w:val="E90AC938"/>
    <w:lvl w:ilvl="0" w:tplc="E4A2B46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EF2396"/>
    <w:multiLevelType w:val="hybridMultilevel"/>
    <w:tmpl w:val="AF4EF182"/>
    <w:lvl w:ilvl="0" w:tplc="BF6C3612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7" w15:restartNumberingAfterBreak="0">
    <w:nsid w:val="7D4171E7"/>
    <w:multiLevelType w:val="hybridMultilevel"/>
    <w:tmpl w:val="1502642C"/>
    <w:lvl w:ilvl="0" w:tplc="80AE2B12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6F1CC4"/>
    <w:multiLevelType w:val="hybridMultilevel"/>
    <w:tmpl w:val="7128905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800" w:hanging="360"/>
      </w:pPr>
      <w:rPr>
        <w:rFonts w:ascii="Calibri" w:eastAsia="Calibri" w:hAnsi="Calibri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3"/>
  </w:num>
  <w:num w:numId="3">
    <w:abstractNumId w:val="37"/>
  </w:num>
  <w:num w:numId="4">
    <w:abstractNumId w:val="35"/>
  </w:num>
  <w:num w:numId="5">
    <w:abstractNumId w:val="2"/>
  </w:num>
  <w:num w:numId="6">
    <w:abstractNumId w:val="20"/>
  </w:num>
  <w:num w:numId="7">
    <w:abstractNumId w:val="4"/>
  </w:num>
  <w:num w:numId="8">
    <w:abstractNumId w:val="28"/>
  </w:num>
  <w:num w:numId="9">
    <w:abstractNumId w:val="31"/>
  </w:num>
  <w:num w:numId="10">
    <w:abstractNumId w:val="24"/>
  </w:num>
  <w:num w:numId="11">
    <w:abstractNumId w:val="26"/>
  </w:num>
  <w:num w:numId="12">
    <w:abstractNumId w:val="3"/>
  </w:num>
  <w:num w:numId="13">
    <w:abstractNumId w:val="30"/>
  </w:num>
  <w:num w:numId="14">
    <w:abstractNumId w:val="27"/>
  </w:num>
  <w:num w:numId="15">
    <w:abstractNumId w:val="7"/>
  </w:num>
  <w:num w:numId="16">
    <w:abstractNumId w:val="25"/>
  </w:num>
  <w:num w:numId="17">
    <w:abstractNumId w:val="23"/>
  </w:num>
  <w:num w:numId="18">
    <w:abstractNumId w:val="22"/>
  </w:num>
  <w:num w:numId="19">
    <w:abstractNumId w:val="15"/>
  </w:num>
  <w:num w:numId="20">
    <w:abstractNumId w:val="13"/>
  </w:num>
  <w:num w:numId="21">
    <w:abstractNumId w:val="9"/>
  </w:num>
  <w:num w:numId="22">
    <w:abstractNumId w:val="29"/>
  </w:num>
  <w:num w:numId="23">
    <w:abstractNumId w:val="34"/>
  </w:num>
  <w:num w:numId="24">
    <w:abstractNumId w:val="6"/>
  </w:num>
  <w:num w:numId="25">
    <w:abstractNumId w:val="11"/>
  </w:num>
  <w:num w:numId="26">
    <w:abstractNumId w:val="8"/>
  </w:num>
  <w:num w:numId="27">
    <w:abstractNumId w:val="38"/>
  </w:num>
  <w:num w:numId="28">
    <w:abstractNumId w:val="16"/>
  </w:num>
  <w:num w:numId="29">
    <w:abstractNumId w:val="0"/>
  </w:num>
  <w:num w:numId="30">
    <w:abstractNumId w:val="14"/>
  </w:num>
  <w:num w:numId="31">
    <w:abstractNumId w:val="32"/>
  </w:num>
  <w:num w:numId="32">
    <w:abstractNumId w:val="1"/>
  </w:num>
  <w:num w:numId="33">
    <w:abstractNumId w:val="36"/>
  </w:num>
  <w:num w:numId="34">
    <w:abstractNumId w:val="21"/>
  </w:num>
  <w:num w:numId="35">
    <w:abstractNumId w:val="5"/>
  </w:num>
  <w:num w:numId="36">
    <w:abstractNumId w:val="12"/>
  </w:num>
  <w:num w:numId="37">
    <w:abstractNumId w:val="17"/>
  </w:num>
  <w:num w:numId="38">
    <w:abstractNumId w:val="19"/>
  </w:num>
  <w:num w:numId="39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0786B"/>
    <w:rsid w:val="000131D4"/>
    <w:rsid w:val="000141A9"/>
    <w:rsid w:val="00025036"/>
    <w:rsid w:val="0003299C"/>
    <w:rsid w:val="00032C9C"/>
    <w:rsid w:val="0004558E"/>
    <w:rsid w:val="000507B2"/>
    <w:rsid w:val="00055B5D"/>
    <w:rsid w:val="00063E08"/>
    <w:rsid w:val="00067753"/>
    <w:rsid w:val="00067A48"/>
    <w:rsid w:val="00067B89"/>
    <w:rsid w:val="0007097D"/>
    <w:rsid w:val="00073BD1"/>
    <w:rsid w:val="00073CBD"/>
    <w:rsid w:val="00076C0A"/>
    <w:rsid w:val="00077F69"/>
    <w:rsid w:val="00083520"/>
    <w:rsid w:val="00087858"/>
    <w:rsid w:val="000903D2"/>
    <w:rsid w:val="0009459A"/>
    <w:rsid w:val="00096503"/>
    <w:rsid w:val="00097187"/>
    <w:rsid w:val="00097E39"/>
    <w:rsid w:val="000A1878"/>
    <w:rsid w:val="000A2ED7"/>
    <w:rsid w:val="000A4BCB"/>
    <w:rsid w:val="000A5C01"/>
    <w:rsid w:val="000A7A19"/>
    <w:rsid w:val="000B15D9"/>
    <w:rsid w:val="000B15EC"/>
    <w:rsid w:val="000B5351"/>
    <w:rsid w:val="000C2147"/>
    <w:rsid w:val="000D2930"/>
    <w:rsid w:val="000D6B9B"/>
    <w:rsid w:val="000E0A8A"/>
    <w:rsid w:val="000E2C03"/>
    <w:rsid w:val="000E5D10"/>
    <w:rsid w:val="000E79F9"/>
    <w:rsid w:val="000F04C6"/>
    <w:rsid w:val="0010016B"/>
    <w:rsid w:val="00100360"/>
    <w:rsid w:val="00110BAD"/>
    <w:rsid w:val="0011207E"/>
    <w:rsid w:val="001230FF"/>
    <w:rsid w:val="001241FC"/>
    <w:rsid w:val="00124231"/>
    <w:rsid w:val="0012449B"/>
    <w:rsid w:val="0012671C"/>
    <w:rsid w:val="00132B63"/>
    <w:rsid w:val="00134758"/>
    <w:rsid w:val="00134DC9"/>
    <w:rsid w:val="001365E9"/>
    <w:rsid w:val="001406A8"/>
    <w:rsid w:val="0014128A"/>
    <w:rsid w:val="00141870"/>
    <w:rsid w:val="001435CB"/>
    <w:rsid w:val="00151949"/>
    <w:rsid w:val="00161981"/>
    <w:rsid w:val="00166404"/>
    <w:rsid w:val="0017747E"/>
    <w:rsid w:val="0018314E"/>
    <w:rsid w:val="00184719"/>
    <w:rsid w:val="00197964"/>
    <w:rsid w:val="001A1E7C"/>
    <w:rsid w:val="001A6869"/>
    <w:rsid w:val="001B17BE"/>
    <w:rsid w:val="001B3935"/>
    <w:rsid w:val="001B4BC7"/>
    <w:rsid w:val="001B7E2D"/>
    <w:rsid w:val="001C4240"/>
    <w:rsid w:val="001D3006"/>
    <w:rsid w:val="001D3BA2"/>
    <w:rsid w:val="001E0682"/>
    <w:rsid w:val="001E315C"/>
    <w:rsid w:val="001E7174"/>
    <w:rsid w:val="001F1AD7"/>
    <w:rsid w:val="001F5970"/>
    <w:rsid w:val="0020033A"/>
    <w:rsid w:val="002119E4"/>
    <w:rsid w:val="00213D53"/>
    <w:rsid w:val="00216AAB"/>
    <w:rsid w:val="00217770"/>
    <w:rsid w:val="002221AC"/>
    <w:rsid w:val="00222A85"/>
    <w:rsid w:val="00222AF7"/>
    <w:rsid w:val="002328DD"/>
    <w:rsid w:val="00243552"/>
    <w:rsid w:val="00245810"/>
    <w:rsid w:val="00247294"/>
    <w:rsid w:val="00254F38"/>
    <w:rsid w:val="002572E5"/>
    <w:rsid w:val="002577CD"/>
    <w:rsid w:val="00266028"/>
    <w:rsid w:val="00267D3F"/>
    <w:rsid w:val="00272F1F"/>
    <w:rsid w:val="0027365E"/>
    <w:rsid w:val="002736F0"/>
    <w:rsid w:val="00282D3C"/>
    <w:rsid w:val="00294B79"/>
    <w:rsid w:val="00294EA2"/>
    <w:rsid w:val="002A235C"/>
    <w:rsid w:val="002A2EF8"/>
    <w:rsid w:val="002A5E54"/>
    <w:rsid w:val="002B45C3"/>
    <w:rsid w:val="002C7042"/>
    <w:rsid w:val="002D6FDA"/>
    <w:rsid w:val="002E3A74"/>
    <w:rsid w:val="002E5351"/>
    <w:rsid w:val="002E668C"/>
    <w:rsid w:val="002F00F2"/>
    <w:rsid w:val="002F579F"/>
    <w:rsid w:val="002F7535"/>
    <w:rsid w:val="00311CF9"/>
    <w:rsid w:val="003158EC"/>
    <w:rsid w:val="00315AFF"/>
    <w:rsid w:val="00321181"/>
    <w:rsid w:val="00321F2B"/>
    <w:rsid w:val="00323702"/>
    <w:rsid w:val="00326477"/>
    <w:rsid w:val="003347E5"/>
    <w:rsid w:val="0033635D"/>
    <w:rsid w:val="00336939"/>
    <w:rsid w:val="003422A4"/>
    <w:rsid w:val="00352697"/>
    <w:rsid w:val="00356FB6"/>
    <w:rsid w:val="00361C64"/>
    <w:rsid w:val="003622B2"/>
    <w:rsid w:val="003664ED"/>
    <w:rsid w:val="00377D59"/>
    <w:rsid w:val="003817DB"/>
    <w:rsid w:val="0038462A"/>
    <w:rsid w:val="0038557C"/>
    <w:rsid w:val="0038685E"/>
    <w:rsid w:val="003964CB"/>
    <w:rsid w:val="003A5CBC"/>
    <w:rsid w:val="003A5E2B"/>
    <w:rsid w:val="003A6376"/>
    <w:rsid w:val="003A749A"/>
    <w:rsid w:val="003B286E"/>
    <w:rsid w:val="003C1B22"/>
    <w:rsid w:val="003D260D"/>
    <w:rsid w:val="003E09A0"/>
    <w:rsid w:val="003E7C96"/>
    <w:rsid w:val="003F03A5"/>
    <w:rsid w:val="003F762D"/>
    <w:rsid w:val="00401473"/>
    <w:rsid w:val="00407F49"/>
    <w:rsid w:val="00415933"/>
    <w:rsid w:val="00416F1E"/>
    <w:rsid w:val="004242B9"/>
    <w:rsid w:val="00430F24"/>
    <w:rsid w:val="00435D65"/>
    <w:rsid w:val="00435EBD"/>
    <w:rsid w:val="00451B80"/>
    <w:rsid w:val="00455FD0"/>
    <w:rsid w:val="00456DB0"/>
    <w:rsid w:val="00461DB3"/>
    <w:rsid w:val="00466D02"/>
    <w:rsid w:val="00477263"/>
    <w:rsid w:val="0049501A"/>
    <w:rsid w:val="004A29B2"/>
    <w:rsid w:val="004A678E"/>
    <w:rsid w:val="004A7CF2"/>
    <w:rsid w:val="004B1ECE"/>
    <w:rsid w:val="004B4633"/>
    <w:rsid w:val="004C11F4"/>
    <w:rsid w:val="004C19D6"/>
    <w:rsid w:val="004C3EE5"/>
    <w:rsid w:val="004C4868"/>
    <w:rsid w:val="004D3C97"/>
    <w:rsid w:val="004D76EC"/>
    <w:rsid w:val="004E2026"/>
    <w:rsid w:val="004E3732"/>
    <w:rsid w:val="004E4977"/>
    <w:rsid w:val="004E5D51"/>
    <w:rsid w:val="004F0167"/>
    <w:rsid w:val="004F0BC5"/>
    <w:rsid w:val="004F344B"/>
    <w:rsid w:val="004F7E90"/>
    <w:rsid w:val="00502991"/>
    <w:rsid w:val="00512D10"/>
    <w:rsid w:val="005235DB"/>
    <w:rsid w:val="00527DB4"/>
    <w:rsid w:val="00530EB0"/>
    <w:rsid w:val="00536D16"/>
    <w:rsid w:val="005375AA"/>
    <w:rsid w:val="005409B9"/>
    <w:rsid w:val="00545EC2"/>
    <w:rsid w:val="0054734A"/>
    <w:rsid w:val="00547725"/>
    <w:rsid w:val="005546D8"/>
    <w:rsid w:val="00557527"/>
    <w:rsid w:val="00562CBC"/>
    <w:rsid w:val="00571DA0"/>
    <w:rsid w:val="005755A4"/>
    <w:rsid w:val="005763DF"/>
    <w:rsid w:val="00582652"/>
    <w:rsid w:val="00591F92"/>
    <w:rsid w:val="00592740"/>
    <w:rsid w:val="005928FA"/>
    <w:rsid w:val="00593A70"/>
    <w:rsid w:val="005A2C70"/>
    <w:rsid w:val="005A456B"/>
    <w:rsid w:val="005A47DA"/>
    <w:rsid w:val="005B0D68"/>
    <w:rsid w:val="005B6053"/>
    <w:rsid w:val="005C304E"/>
    <w:rsid w:val="005C7A17"/>
    <w:rsid w:val="005D231A"/>
    <w:rsid w:val="005D3DC0"/>
    <w:rsid w:val="005D6BEF"/>
    <w:rsid w:val="005E29AA"/>
    <w:rsid w:val="005E4CCD"/>
    <w:rsid w:val="005F5231"/>
    <w:rsid w:val="00604490"/>
    <w:rsid w:val="0060650F"/>
    <w:rsid w:val="00607CE8"/>
    <w:rsid w:val="00615772"/>
    <w:rsid w:val="0061679F"/>
    <w:rsid w:val="0063325A"/>
    <w:rsid w:val="00656309"/>
    <w:rsid w:val="0066186B"/>
    <w:rsid w:val="00665D61"/>
    <w:rsid w:val="00672FCE"/>
    <w:rsid w:val="006767A3"/>
    <w:rsid w:val="00681F59"/>
    <w:rsid w:val="006A68E5"/>
    <w:rsid w:val="006C4BDB"/>
    <w:rsid w:val="006D43CD"/>
    <w:rsid w:val="006D7325"/>
    <w:rsid w:val="006E14FA"/>
    <w:rsid w:val="006E15F9"/>
    <w:rsid w:val="006E4834"/>
    <w:rsid w:val="006E6889"/>
    <w:rsid w:val="006E6A06"/>
    <w:rsid w:val="006F1BAF"/>
    <w:rsid w:val="006F27CD"/>
    <w:rsid w:val="00701598"/>
    <w:rsid w:val="00701961"/>
    <w:rsid w:val="00702FA5"/>
    <w:rsid w:val="00712608"/>
    <w:rsid w:val="00714064"/>
    <w:rsid w:val="00717F31"/>
    <w:rsid w:val="007200C7"/>
    <w:rsid w:val="00721743"/>
    <w:rsid w:val="00723883"/>
    <w:rsid w:val="00726267"/>
    <w:rsid w:val="00732D90"/>
    <w:rsid w:val="007334B6"/>
    <w:rsid w:val="00734B34"/>
    <w:rsid w:val="00736D84"/>
    <w:rsid w:val="00742A87"/>
    <w:rsid w:val="007510DA"/>
    <w:rsid w:val="00753CEF"/>
    <w:rsid w:val="007572E5"/>
    <w:rsid w:val="0076289B"/>
    <w:rsid w:val="00763169"/>
    <w:rsid w:val="00763EF7"/>
    <w:rsid w:val="00766048"/>
    <w:rsid w:val="0077159B"/>
    <w:rsid w:val="00772854"/>
    <w:rsid w:val="00786C50"/>
    <w:rsid w:val="007902A8"/>
    <w:rsid w:val="0079157C"/>
    <w:rsid w:val="00793467"/>
    <w:rsid w:val="007A336E"/>
    <w:rsid w:val="007A37DA"/>
    <w:rsid w:val="007A475E"/>
    <w:rsid w:val="007A52D1"/>
    <w:rsid w:val="007A6507"/>
    <w:rsid w:val="007A6ED4"/>
    <w:rsid w:val="007B3195"/>
    <w:rsid w:val="007B3DC0"/>
    <w:rsid w:val="007B57F3"/>
    <w:rsid w:val="007B7B6A"/>
    <w:rsid w:val="007C0D2E"/>
    <w:rsid w:val="007C3136"/>
    <w:rsid w:val="007C3661"/>
    <w:rsid w:val="007C5B24"/>
    <w:rsid w:val="007C5F3E"/>
    <w:rsid w:val="007D0DF7"/>
    <w:rsid w:val="007D3409"/>
    <w:rsid w:val="007D6CE3"/>
    <w:rsid w:val="007D79C0"/>
    <w:rsid w:val="007E2057"/>
    <w:rsid w:val="007E2E8A"/>
    <w:rsid w:val="007E5F97"/>
    <w:rsid w:val="007E67EC"/>
    <w:rsid w:val="007F045C"/>
    <w:rsid w:val="007F2371"/>
    <w:rsid w:val="007F2E6A"/>
    <w:rsid w:val="007F7E14"/>
    <w:rsid w:val="00804945"/>
    <w:rsid w:val="00821B76"/>
    <w:rsid w:val="00836C28"/>
    <w:rsid w:val="008408E7"/>
    <w:rsid w:val="00840E09"/>
    <w:rsid w:val="008446CE"/>
    <w:rsid w:val="00852630"/>
    <w:rsid w:val="008708B9"/>
    <w:rsid w:val="0087326D"/>
    <w:rsid w:val="00873C1C"/>
    <w:rsid w:val="00873F55"/>
    <w:rsid w:val="00875148"/>
    <w:rsid w:val="00876434"/>
    <w:rsid w:val="008766C3"/>
    <w:rsid w:val="00885469"/>
    <w:rsid w:val="00887EBA"/>
    <w:rsid w:val="0089168E"/>
    <w:rsid w:val="008921D4"/>
    <w:rsid w:val="00892EAE"/>
    <w:rsid w:val="00893C66"/>
    <w:rsid w:val="008A1C4E"/>
    <w:rsid w:val="008A2678"/>
    <w:rsid w:val="008A2B76"/>
    <w:rsid w:val="008A4FA1"/>
    <w:rsid w:val="008B3970"/>
    <w:rsid w:val="008B4A2C"/>
    <w:rsid w:val="008B4F73"/>
    <w:rsid w:val="008C31D2"/>
    <w:rsid w:val="008C398B"/>
    <w:rsid w:val="008D14A1"/>
    <w:rsid w:val="008D2D3D"/>
    <w:rsid w:val="008D55C5"/>
    <w:rsid w:val="008E2591"/>
    <w:rsid w:val="008E6D25"/>
    <w:rsid w:val="008E79C6"/>
    <w:rsid w:val="008F18EF"/>
    <w:rsid w:val="008F366F"/>
    <w:rsid w:val="008F67CF"/>
    <w:rsid w:val="008F7239"/>
    <w:rsid w:val="009118FA"/>
    <w:rsid w:val="00914A03"/>
    <w:rsid w:val="00915DEA"/>
    <w:rsid w:val="0092386A"/>
    <w:rsid w:val="00923CC3"/>
    <w:rsid w:val="009307FD"/>
    <w:rsid w:val="00931830"/>
    <w:rsid w:val="009333B5"/>
    <w:rsid w:val="00936C31"/>
    <w:rsid w:val="009450D8"/>
    <w:rsid w:val="00951153"/>
    <w:rsid w:val="00957098"/>
    <w:rsid w:val="00957BD3"/>
    <w:rsid w:val="00966F97"/>
    <w:rsid w:val="009708D0"/>
    <w:rsid w:val="00972D26"/>
    <w:rsid w:val="009739E3"/>
    <w:rsid w:val="00973C4C"/>
    <w:rsid w:val="009814D6"/>
    <w:rsid w:val="00981D7E"/>
    <w:rsid w:val="009838C3"/>
    <w:rsid w:val="0099102E"/>
    <w:rsid w:val="0099195E"/>
    <w:rsid w:val="00994F9A"/>
    <w:rsid w:val="009968CF"/>
    <w:rsid w:val="009A5118"/>
    <w:rsid w:val="009A6025"/>
    <w:rsid w:val="009B7C4C"/>
    <w:rsid w:val="009C208E"/>
    <w:rsid w:val="009C4E39"/>
    <w:rsid w:val="009C5BBA"/>
    <w:rsid w:val="009C6CB9"/>
    <w:rsid w:val="009C6FD7"/>
    <w:rsid w:val="009C7D5E"/>
    <w:rsid w:val="009D03C6"/>
    <w:rsid w:val="009D1629"/>
    <w:rsid w:val="009D1A47"/>
    <w:rsid w:val="009D2942"/>
    <w:rsid w:val="009D4189"/>
    <w:rsid w:val="009D75DF"/>
    <w:rsid w:val="009E50AB"/>
    <w:rsid w:val="009E6763"/>
    <w:rsid w:val="009E6A09"/>
    <w:rsid w:val="009E6DC8"/>
    <w:rsid w:val="009F7F10"/>
    <w:rsid w:val="00A0093B"/>
    <w:rsid w:val="00A1597D"/>
    <w:rsid w:val="00A22790"/>
    <w:rsid w:val="00A236B2"/>
    <w:rsid w:val="00A26AB0"/>
    <w:rsid w:val="00A34913"/>
    <w:rsid w:val="00A35F07"/>
    <w:rsid w:val="00A42E3A"/>
    <w:rsid w:val="00A452DF"/>
    <w:rsid w:val="00A50719"/>
    <w:rsid w:val="00A6583B"/>
    <w:rsid w:val="00A7739E"/>
    <w:rsid w:val="00A848D0"/>
    <w:rsid w:val="00A86496"/>
    <w:rsid w:val="00A87084"/>
    <w:rsid w:val="00A9111C"/>
    <w:rsid w:val="00A93E0D"/>
    <w:rsid w:val="00AC22B6"/>
    <w:rsid w:val="00AC2317"/>
    <w:rsid w:val="00AC2C97"/>
    <w:rsid w:val="00AC2CD4"/>
    <w:rsid w:val="00AC7A7B"/>
    <w:rsid w:val="00AD65F4"/>
    <w:rsid w:val="00AD69AA"/>
    <w:rsid w:val="00AE384C"/>
    <w:rsid w:val="00AE6BE0"/>
    <w:rsid w:val="00AF02CB"/>
    <w:rsid w:val="00AF35D4"/>
    <w:rsid w:val="00AF5966"/>
    <w:rsid w:val="00B02A13"/>
    <w:rsid w:val="00B053A8"/>
    <w:rsid w:val="00B05BCD"/>
    <w:rsid w:val="00B10C6E"/>
    <w:rsid w:val="00B1402B"/>
    <w:rsid w:val="00B21807"/>
    <w:rsid w:val="00B22016"/>
    <w:rsid w:val="00B23292"/>
    <w:rsid w:val="00B26D02"/>
    <w:rsid w:val="00B277C1"/>
    <w:rsid w:val="00B343A3"/>
    <w:rsid w:val="00B41E6D"/>
    <w:rsid w:val="00B450D5"/>
    <w:rsid w:val="00B51F58"/>
    <w:rsid w:val="00B55463"/>
    <w:rsid w:val="00B60998"/>
    <w:rsid w:val="00B71C35"/>
    <w:rsid w:val="00B72BEC"/>
    <w:rsid w:val="00B7366C"/>
    <w:rsid w:val="00B73A82"/>
    <w:rsid w:val="00B76F4D"/>
    <w:rsid w:val="00B77412"/>
    <w:rsid w:val="00B77752"/>
    <w:rsid w:val="00B83BC0"/>
    <w:rsid w:val="00B87A6F"/>
    <w:rsid w:val="00BA4C0A"/>
    <w:rsid w:val="00BB2A32"/>
    <w:rsid w:val="00BB6484"/>
    <w:rsid w:val="00BB7996"/>
    <w:rsid w:val="00BC3920"/>
    <w:rsid w:val="00BC47AB"/>
    <w:rsid w:val="00BD2AB1"/>
    <w:rsid w:val="00BE09C1"/>
    <w:rsid w:val="00BE18E5"/>
    <w:rsid w:val="00BE1FD4"/>
    <w:rsid w:val="00BE32DD"/>
    <w:rsid w:val="00BE677A"/>
    <w:rsid w:val="00BE6A2E"/>
    <w:rsid w:val="00BF00A7"/>
    <w:rsid w:val="00BF33D9"/>
    <w:rsid w:val="00BF4A85"/>
    <w:rsid w:val="00C05E0F"/>
    <w:rsid w:val="00C075BD"/>
    <w:rsid w:val="00C11B10"/>
    <w:rsid w:val="00C13AD0"/>
    <w:rsid w:val="00C14359"/>
    <w:rsid w:val="00C1545F"/>
    <w:rsid w:val="00C15E40"/>
    <w:rsid w:val="00C26C43"/>
    <w:rsid w:val="00C338CA"/>
    <w:rsid w:val="00C479C7"/>
    <w:rsid w:val="00C50A0A"/>
    <w:rsid w:val="00C54107"/>
    <w:rsid w:val="00C54C81"/>
    <w:rsid w:val="00C572D7"/>
    <w:rsid w:val="00C60016"/>
    <w:rsid w:val="00C638D8"/>
    <w:rsid w:val="00C63D6B"/>
    <w:rsid w:val="00C769E4"/>
    <w:rsid w:val="00C83525"/>
    <w:rsid w:val="00C90E97"/>
    <w:rsid w:val="00C9742B"/>
    <w:rsid w:val="00CA1729"/>
    <w:rsid w:val="00CA1984"/>
    <w:rsid w:val="00CA1DAE"/>
    <w:rsid w:val="00CA7429"/>
    <w:rsid w:val="00CB6216"/>
    <w:rsid w:val="00CC4578"/>
    <w:rsid w:val="00CD0284"/>
    <w:rsid w:val="00CD160F"/>
    <w:rsid w:val="00CE0DA0"/>
    <w:rsid w:val="00CF030B"/>
    <w:rsid w:val="00CF1DFC"/>
    <w:rsid w:val="00CF2856"/>
    <w:rsid w:val="00CF5CE7"/>
    <w:rsid w:val="00CF5EF5"/>
    <w:rsid w:val="00CF7481"/>
    <w:rsid w:val="00CF7EE3"/>
    <w:rsid w:val="00D13FC8"/>
    <w:rsid w:val="00D3442D"/>
    <w:rsid w:val="00D34F1B"/>
    <w:rsid w:val="00D41D2D"/>
    <w:rsid w:val="00D463A3"/>
    <w:rsid w:val="00D51833"/>
    <w:rsid w:val="00D62EE9"/>
    <w:rsid w:val="00D66E83"/>
    <w:rsid w:val="00D71F39"/>
    <w:rsid w:val="00D73373"/>
    <w:rsid w:val="00D751F1"/>
    <w:rsid w:val="00D7692A"/>
    <w:rsid w:val="00D828E1"/>
    <w:rsid w:val="00D879B0"/>
    <w:rsid w:val="00D91A1D"/>
    <w:rsid w:val="00D93590"/>
    <w:rsid w:val="00D94E39"/>
    <w:rsid w:val="00D97BFF"/>
    <w:rsid w:val="00DA4B6D"/>
    <w:rsid w:val="00DB10D2"/>
    <w:rsid w:val="00DB1DD4"/>
    <w:rsid w:val="00DB61B3"/>
    <w:rsid w:val="00DD0915"/>
    <w:rsid w:val="00DD1DFF"/>
    <w:rsid w:val="00DE3896"/>
    <w:rsid w:val="00DF0231"/>
    <w:rsid w:val="00E005DB"/>
    <w:rsid w:val="00E04C43"/>
    <w:rsid w:val="00E07FC3"/>
    <w:rsid w:val="00E13E91"/>
    <w:rsid w:val="00E16D37"/>
    <w:rsid w:val="00E17E17"/>
    <w:rsid w:val="00E17F78"/>
    <w:rsid w:val="00E21B03"/>
    <w:rsid w:val="00E222F0"/>
    <w:rsid w:val="00E22D0F"/>
    <w:rsid w:val="00E3001E"/>
    <w:rsid w:val="00E31284"/>
    <w:rsid w:val="00E32BF9"/>
    <w:rsid w:val="00E406F2"/>
    <w:rsid w:val="00E415BA"/>
    <w:rsid w:val="00E470EC"/>
    <w:rsid w:val="00E5666B"/>
    <w:rsid w:val="00E577DD"/>
    <w:rsid w:val="00E633D1"/>
    <w:rsid w:val="00E6369B"/>
    <w:rsid w:val="00E64742"/>
    <w:rsid w:val="00E66356"/>
    <w:rsid w:val="00E67596"/>
    <w:rsid w:val="00E72064"/>
    <w:rsid w:val="00E76A71"/>
    <w:rsid w:val="00E80005"/>
    <w:rsid w:val="00E85BF2"/>
    <w:rsid w:val="00E91110"/>
    <w:rsid w:val="00E9184C"/>
    <w:rsid w:val="00E94DD3"/>
    <w:rsid w:val="00E94EFA"/>
    <w:rsid w:val="00E974A7"/>
    <w:rsid w:val="00EA49BA"/>
    <w:rsid w:val="00EA4BD4"/>
    <w:rsid w:val="00EA4E79"/>
    <w:rsid w:val="00EA5149"/>
    <w:rsid w:val="00EB02DF"/>
    <w:rsid w:val="00ED04C6"/>
    <w:rsid w:val="00ED6138"/>
    <w:rsid w:val="00EE1CF7"/>
    <w:rsid w:val="00EE452B"/>
    <w:rsid w:val="00EE5A15"/>
    <w:rsid w:val="00EE6F45"/>
    <w:rsid w:val="00EF2DE4"/>
    <w:rsid w:val="00EF3DC9"/>
    <w:rsid w:val="00EF66B2"/>
    <w:rsid w:val="00EF67D3"/>
    <w:rsid w:val="00F0497C"/>
    <w:rsid w:val="00F05570"/>
    <w:rsid w:val="00F064F7"/>
    <w:rsid w:val="00F076D1"/>
    <w:rsid w:val="00F0770B"/>
    <w:rsid w:val="00F10653"/>
    <w:rsid w:val="00F14670"/>
    <w:rsid w:val="00F1617A"/>
    <w:rsid w:val="00F2033F"/>
    <w:rsid w:val="00F20D63"/>
    <w:rsid w:val="00F22DF5"/>
    <w:rsid w:val="00F23117"/>
    <w:rsid w:val="00F25454"/>
    <w:rsid w:val="00F303F4"/>
    <w:rsid w:val="00F34526"/>
    <w:rsid w:val="00F413E7"/>
    <w:rsid w:val="00F43F99"/>
    <w:rsid w:val="00F5116B"/>
    <w:rsid w:val="00F52FE8"/>
    <w:rsid w:val="00F5790A"/>
    <w:rsid w:val="00F579BA"/>
    <w:rsid w:val="00F60567"/>
    <w:rsid w:val="00F609CD"/>
    <w:rsid w:val="00F73FBD"/>
    <w:rsid w:val="00F761E2"/>
    <w:rsid w:val="00F76B81"/>
    <w:rsid w:val="00F84C77"/>
    <w:rsid w:val="00FA4943"/>
    <w:rsid w:val="00FB1BBA"/>
    <w:rsid w:val="00FB5014"/>
    <w:rsid w:val="00FB6BD9"/>
    <w:rsid w:val="00FC0F9D"/>
    <w:rsid w:val="00FC3492"/>
    <w:rsid w:val="00FC37A8"/>
    <w:rsid w:val="00FD518E"/>
    <w:rsid w:val="00FD519F"/>
    <w:rsid w:val="00FE1A35"/>
    <w:rsid w:val="00FE736A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508CED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3D1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C13AD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,3,list 3,Head 3"/>
    <w:basedOn w:val="2"/>
    <w:next w:val="a"/>
    <w:link w:val="3Char"/>
    <w:qFormat/>
    <w:rsid w:val="00456DB0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Arial"/>
      <w:b w:val="0"/>
      <w:bCs w:val="0"/>
      <w:sz w:val="21"/>
      <w:szCs w:val="28"/>
      <w:u w:val="single"/>
    </w:rPr>
  </w:style>
  <w:style w:type="paragraph" w:styleId="4">
    <w:name w:val="heading 4"/>
    <w:basedOn w:val="a"/>
    <w:next w:val="a"/>
    <w:link w:val="4Char"/>
    <w:uiPriority w:val="9"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,3 Char"/>
    <w:basedOn w:val="a0"/>
    <w:link w:val="3"/>
    <w:rsid w:val="00456DB0"/>
    <w:rPr>
      <w:rFonts w:ascii="Arial" w:eastAsia="Times New Roman" w:hAnsi="Arial" w:cs="Arial"/>
      <w:kern w:val="0"/>
      <w:szCs w:val="28"/>
      <w:u w:val="single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C13AD0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paragraph" w:customStyle="1" w:styleId="B1">
    <w:name w:val="B1"/>
    <w:basedOn w:val="a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aa">
    <w:name w:val="Balloon Text"/>
    <w:basedOn w:val="a"/>
    <w:link w:val="Char2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a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a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ab">
    <w:name w:val="annotation text"/>
    <w:basedOn w:val="a"/>
    <w:link w:val="Char3"/>
    <w:semiHidden/>
    <w:unhideWhenUsed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har3">
    <w:name w:val="批注文字 Char"/>
    <w:basedOn w:val="a0"/>
    <w:link w:val="ab"/>
    <w:semiHidden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ac">
    <w:name w:val="annotation reference"/>
    <w:semiHidden/>
    <w:unhideWhenUsed/>
    <w:rsid w:val="000F04C6"/>
    <w:rPr>
      <w:sz w:val="16"/>
      <w:szCs w:val="16"/>
    </w:rPr>
  </w:style>
  <w:style w:type="paragraph" w:styleId="ad">
    <w:name w:val="annotation subject"/>
    <w:basedOn w:val="ab"/>
    <w:next w:val="ab"/>
    <w:link w:val="Char4"/>
    <w:uiPriority w:val="99"/>
    <w:semiHidden/>
    <w:unhideWhenUsed/>
    <w:rsid w:val="00AC22B6"/>
    <w:pPr>
      <w:overflowPunct/>
      <w:autoSpaceDE/>
      <w:autoSpaceDN/>
      <w:adjustRightInd/>
    </w:pPr>
    <w:rPr>
      <w:rFonts w:eastAsia="MS Mincho"/>
      <w:b/>
      <w:bCs/>
      <w:lang w:eastAsia="en-US"/>
    </w:rPr>
  </w:style>
  <w:style w:type="character" w:customStyle="1" w:styleId="Char4">
    <w:name w:val="批注主题 Char"/>
    <w:basedOn w:val="Char3"/>
    <w:link w:val="ad"/>
    <w:uiPriority w:val="99"/>
    <w:semiHidden/>
    <w:rsid w:val="00AC22B6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A658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9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3A556-E392-4F10-88EC-A419F8C6D1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0E8704-D029-43FC-91DD-FA845A882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1EFA78-71C1-4D04-A3D7-15EAB473DE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E7E474F-F345-4F3F-AB3A-AE4891692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5</Pages>
  <Words>1038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6948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133</cp:revision>
  <dcterms:created xsi:type="dcterms:W3CDTF">2021-11-16T07:14:00Z</dcterms:created>
  <dcterms:modified xsi:type="dcterms:W3CDTF">2022-01-25T14:01:00Z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(3)RDoLMFqlemCMaZEsKI/jhXu7UrwUztmV/vVqIxh4GiOyELDj9qEKd8Dl/p8MJ4cYI6Pq6klt
+zYT3VjqLnt5tcaVkaShndin6wn0KFYFjTXeFxgSGNp2ckQ0nPf7DZhqZbf4mU/JPlO4m4px
tDcX7JF7feCGALF3xOZ4W8YLCgJMAjsY+AlRHTSq/6dfrF84X2beQJzh4AoByBpr+jrIdT9+
Oxc3QMQODPmNtcpE/7</vt:lpwstr>
  </property>
  <property fmtid="{D5CDD505-2E9C-101B-9397-08002B2CF9AE}" pid="3" name="_2015_ms_pID_7253431">
    <vt:lpwstr>0lWUazxGV2MHUAgFTZCSMbK3lyCccf8boaV8xSpn6z4PWg1LQRLD//
eq7sc0nlXZd+40LZYCWUHy/QrvImkiQjz3ZZonTASe2VNTqPfSlV3soN/PhHDZzDHGc7WXkp
aWMmaNNxuhAHpmngo6a2Kc0CuXnTPOwyrVHB0A8H+BgSq4bGW3jiytYMd74msO4Etpu3UEPn
Ts6tGlBbQ4mgZN/GICtOjTq/7AZe2rnl1emM</vt:lpwstr>
  </property>
  <property fmtid="{D5CDD505-2E9C-101B-9397-08002B2CF9AE}" pid="4" name="_2015_ms_pID_7253432">
    <vt:lpwstr>8XRXTjE4bGBgBrva86joTe4=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1614327049</vt:lpwstr>
  </property>
  <property fmtid="{D5CDD505-2E9C-101B-9397-08002B2CF9AE}" pid="9" name="ContentTypeId">
    <vt:lpwstr>0x010100F3E9551B3FDDA24EBF0A209BAAD637CA</vt:lpwstr>
  </property>
  <property fmtid="{D5CDD505-2E9C-101B-9397-08002B2CF9AE}" pid="10" name="MSIP_Label_29c70fe5-2ee7-4fdf-9966-598577a1d1a6_Enabled">
    <vt:lpwstr>true</vt:lpwstr>
  </property>
  <property fmtid="{D5CDD505-2E9C-101B-9397-08002B2CF9AE}" pid="11" name="MSIP_Label_29c70fe5-2ee7-4fdf-9966-598577a1d1a6_SetDate">
    <vt:lpwstr>2022-01-21T15:25:41Z</vt:lpwstr>
  </property>
  <property fmtid="{D5CDD505-2E9C-101B-9397-08002B2CF9AE}" pid="12" name="MSIP_Label_29c70fe5-2ee7-4fdf-9966-598577a1d1a6_Method">
    <vt:lpwstr>Privileged</vt:lpwstr>
  </property>
  <property fmtid="{D5CDD505-2E9C-101B-9397-08002B2CF9AE}" pid="13" name="MSIP_Label_29c70fe5-2ee7-4fdf-9966-598577a1d1a6_Name">
    <vt:lpwstr>Personal</vt:lpwstr>
  </property>
  <property fmtid="{D5CDD505-2E9C-101B-9397-08002B2CF9AE}" pid="14" name="MSIP_Label_29c70fe5-2ee7-4fdf-9966-598577a1d1a6_SiteId">
    <vt:lpwstr>98e9ba89-e1a1-4e38-9007-8bdabc25de1d</vt:lpwstr>
  </property>
  <property fmtid="{D5CDD505-2E9C-101B-9397-08002B2CF9AE}" pid="15" name="MSIP_Label_29c70fe5-2ee7-4fdf-9966-598577a1d1a6_ActionId">
    <vt:lpwstr>23d0e8df-ebdd-4a14-9b90-2d6663385691</vt:lpwstr>
  </property>
  <property fmtid="{D5CDD505-2E9C-101B-9397-08002B2CF9AE}" pid="16" name="MSIP_Label_29c70fe5-2ee7-4fdf-9966-598577a1d1a6_ContentBits">
    <vt:lpwstr>0</vt:lpwstr>
  </property>
</Properties>
</file>