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9256F6" w:rsidRDefault="009256F6" w:rsidP="009256F6">
      <w:pPr>
        <w:tabs>
          <w:tab w:val="center" w:pos="4536"/>
          <w:tab w:val="right" w:pos="21121"/>
        </w:tabs>
        <w:spacing w:line="276" w:lineRule="auto"/>
        <w:rPr>
          <w:rFonts w:ascii="Arial" w:eastAsia="MS Mincho" w:hAnsi="Arial" w:cs="Arial"/>
          <w:b/>
          <w:szCs w:val="24"/>
        </w:rPr>
      </w:pPr>
      <w:r>
        <w:rPr>
          <w:rFonts w:ascii="Arial" w:eastAsia="MS Mincho" w:hAnsi="Arial" w:cs="Arial"/>
          <w:b/>
          <w:szCs w:val="24"/>
        </w:rPr>
        <w:t xml:space="preserve">3GPP </w:t>
      </w:r>
      <w:r w:rsidR="00085596">
        <w:rPr>
          <w:rFonts w:ascii="Arial" w:eastAsia="MS Mincho" w:hAnsi="Arial" w:cs="Arial"/>
          <w:b/>
          <w:szCs w:val="24"/>
        </w:rPr>
        <w:t>TSG-RAN WG4 Meeting # 101-bis-e</w:t>
      </w:r>
      <w:r w:rsidR="00085596">
        <w:rPr>
          <w:rFonts w:ascii="Arial" w:eastAsiaTheme="minorEastAsia" w:hAnsi="Arial" w:cs="Arial" w:hint="eastAsia"/>
          <w:b/>
          <w:szCs w:val="24"/>
          <w:lang w:eastAsia="zh-CN"/>
        </w:rPr>
        <w:t xml:space="preserve">                                                                                      </w:t>
      </w:r>
      <w:r w:rsidR="00085596" w:rsidRPr="00085596">
        <w:rPr>
          <w:rFonts w:ascii="Arial" w:eastAsia="MS Mincho" w:hAnsi="Arial" w:cs="Arial"/>
          <w:b/>
          <w:szCs w:val="24"/>
        </w:rPr>
        <w:t>R4-2202400</w:t>
      </w:r>
    </w:p>
    <w:p w:rsidR="009256F6" w:rsidRDefault="009256F6" w:rsidP="009256F6">
      <w:pPr>
        <w:tabs>
          <w:tab w:val="center" w:pos="4536"/>
          <w:tab w:val="right" w:pos="14601"/>
        </w:tabs>
        <w:spacing w:line="276" w:lineRule="auto"/>
        <w:rPr>
          <w:rFonts w:ascii="Arial" w:eastAsiaTheme="minorEastAsia" w:hAnsi="Arial" w:cs="Arial"/>
          <w:b/>
          <w:szCs w:val="24"/>
          <w:lang w:eastAsia="zh-CN"/>
        </w:rPr>
      </w:pPr>
      <w:r>
        <w:rPr>
          <w:rFonts w:ascii="Arial" w:eastAsia="MS Mincho" w:hAnsi="Arial" w:cs="Arial"/>
          <w:b/>
          <w:szCs w:val="24"/>
        </w:rPr>
        <w:t>Electronic Meeting, January 17-25, 2022</w:t>
      </w:r>
    </w:p>
    <w:p w:rsidR="009256F6" w:rsidRDefault="009256F6" w:rsidP="009256F6">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Theme="minorEastAsia" w:hAnsi="Arial" w:hint="eastAsia"/>
          <w:lang w:val="en-US" w:eastAsia="zh-CN"/>
        </w:rPr>
        <w:t>4</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9E676C" w:rsidRPr="009E676C" w:rsidRDefault="000B385A" w:rsidP="009E676C">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 for Rel-17 NR in RAN4#101-bis-e</w:t>
      </w:r>
      <w:r w:rsidR="00D4430F">
        <w:rPr>
          <w:rFonts w:eastAsiaTheme="minorEastAsia" w:cs="Batang" w:hint="eastAsia"/>
          <w:color w:val="000000" w:themeColor="text1"/>
          <w:sz w:val="22"/>
          <w:szCs w:val="22"/>
          <w:lang w:val="en-US" w:eastAsia="zh-CN"/>
        </w:rPr>
        <w:t>.</w:t>
      </w:r>
    </w:p>
    <w:p w:rsidR="00384BE5" w:rsidRPr="008630C7" w:rsidRDefault="00384BE5" w:rsidP="00384BE5">
      <w:pPr>
        <w:rPr>
          <w:rFonts w:eastAsiaTheme="minorEastAsia" w:cs="Batang"/>
          <w:color w:val="000000" w:themeColor="text1"/>
          <w:sz w:val="22"/>
          <w:szCs w:val="22"/>
          <w:lang w:eastAsia="zh-CN"/>
        </w:rPr>
      </w:pPr>
    </w:p>
    <w:p w:rsidR="00D46D1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t>NR_pos_enh</w:t>
      </w:r>
      <w:proofErr w:type="spellEnd"/>
    </w:p>
    <w:p w:rsidR="00384BE5" w:rsidRPr="00D46D12" w:rsidRDefault="00384BE5" w:rsidP="00D46D12">
      <w:pPr>
        <w:rPr>
          <w:rFonts w:eastAsiaTheme="minorEastAsia"/>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Type</w:t>
            </w:r>
          </w:p>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SimSun"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SimSun"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per-FR MG for PRS measurement</w:t>
            </w:r>
          </w:p>
        </w:tc>
        <w:tc>
          <w:tcPr>
            <w:tcW w:w="5103" w:type="dxa"/>
            <w:shd w:val="clear" w:color="auto" w:fill="auto"/>
          </w:tcPr>
          <w:p w:rsidR="00D46D12" w:rsidRPr="00791F3B" w:rsidRDefault="00D46D12" w:rsidP="00421C81">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91F3B">
              <w:rPr>
                <w:rFonts w:ascii="Arial" w:eastAsia="SimSun"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Rel-15 per-FR gap (</w:t>
            </w:r>
            <w:proofErr w:type="spellStart"/>
            <w:r w:rsidRPr="00791F3B">
              <w:rPr>
                <w:rFonts w:ascii="Arial" w:eastAsia="SimSun" w:hAnsi="Arial" w:cs="Arial"/>
                <w:color w:val="000000"/>
                <w:sz w:val="18"/>
                <w:lang w:val="en-US" w:eastAsia="zh-CN"/>
              </w:rPr>
              <w:t>independentGapConfig</w:t>
            </w:r>
            <w:proofErr w:type="spellEnd"/>
            <w:r w:rsidRPr="00791F3B">
              <w:rPr>
                <w:rFonts w:ascii="Arial" w:eastAsia="SimSun"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417" w:type="dxa"/>
          </w:tcPr>
          <w:p w:rsidR="00D46D12"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 xml:space="preserve">Optional with capability </w:t>
            </w:r>
            <w:proofErr w:type="spellStart"/>
            <w:r w:rsidRPr="00791F3B">
              <w:rPr>
                <w:rFonts w:ascii="Arial" w:eastAsia="SimSun" w:hAnsi="Arial" w:cs="Arial"/>
                <w:color w:val="000000"/>
                <w:sz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Type</w:t>
            </w:r>
          </w:p>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421C81">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-1</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w:t>
            </w:r>
            <w:proofErr w:type="spellStart"/>
            <w:r w:rsidRPr="00281CA5">
              <w:rPr>
                <w:rFonts w:ascii="Arial" w:eastAsia="SimSun" w:hAnsi="Arial" w:cs="Arial"/>
                <w:color w:val="000000"/>
                <w:sz w:val="18"/>
              </w:rPr>
              <w:t>Tx</w:t>
            </w:r>
            <w:proofErr w:type="spellEnd"/>
            <w:r w:rsidRPr="00281CA5">
              <w:rPr>
                <w:rFonts w:ascii="Arial" w:eastAsia="SimSun" w:hAnsi="Arial" w:cs="Arial"/>
                <w:color w:val="000000"/>
                <w:sz w:val="18"/>
              </w:rPr>
              <w:t xml:space="preserve"> switching between 2CC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421C81">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w:t>
            </w:r>
            <w:proofErr w:type="spellStart"/>
            <w:r w:rsidRPr="00281CA5">
              <w:rPr>
                <w:rFonts w:ascii="Arial" w:eastAsia="SimSun" w:hAnsi="Arial" w:cs="Arial"/>
                <w:color w:val="000000"/>
                <w:sz w:val="18"/>
              </w:rPr>
              <w:t>Tx</w:t>
            </w:r>
            <w:proofErr w:type="spellEnd"/>
            <w:r w:rsidRPr="00281CA5">
              <w:rPr>
                <w:rFonts w:ascii="Arial" w:eastAsia="SimSun" w:hAnsi="Arial" w:cs="Arial"/>
                <w:color w:val="000000"/>
                <w:sz w:val="18"/>
              </w:rPr>
              <w:t xml:space="preserve"> switching between two uplink carriers </w:t>
            </w:r>
            <w:r w:rsidRPr="00281CA5">
              <w:rPr>
                <w:rFonts w:ascii="Arial" w:eastAsia="SimSun" w:hAnsi="Arial" w:cs="Arial" w:hint="eastAsia"/>
                <w:color w:val="000000"/>
                <w:sz w:val="18"/>
              </w:rPr>
              <w:t xml:space="preserve">with </w:t>
            </w:r>
            <w:r w:rsidRPr="00281CA5">
              <w:rPr>
                <w:rFonts w:ascii="Arial" w:eastAsia="SimSun"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UE does not support 2CC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-2</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w:t>
            </w:r>
            <w:proofErr w:type="spellStart"/>
            <w:r w:rsidRPr="00281CA5">
              <w:rPr>
                <w:rFonts w:ascii="Arial" w:eastAsia="SimSun" w:hAnsi="Arial" w:cs="Arial"/>
                <w:color w:val="000000"/>
                <w:sz w:val="18"/>
              </w:rPr>
              <w:t>Tx</w:t>
            </w:r>
            <w:proofErr w:type="spellEnd"/>
            <w:r w:rsidRPr="00281CA5">
              <w:rPr>
                <w:rFonts w:ascii="Arial" w:eastAsia="SimSun" w:hAnsi="Arial" w:cs="Arial"/>
                <w:color w:val="000000"/>
                <w:sz w:val="18"/>
              </w:rPr>
              <w:t xml:space="preserve">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w:t>
            </w:r>
          </w:p>
        </w:tc>
        <w:tc>
          <w:tcPr>
            <w:tcW w:w="5103" w:type="dxa"/>
            <w:shd w:val="clear" w:color="auto" w:fill="auto"/>
          </w:tcPr>
          <w:p w:rsidR="00557063" w:rsidRPr="00281CA5" w:rsidRDefault="00557063" w:rsidP="00421C81">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w:t>
            </w:r>
            <w:proofErr w:type="spellStart"/>
            <w:r w:rsidRPr="00281CA5">
              <w:rPr>
                <w:rFonts w:ascii="Arial" w:eastAsia="SimSun" w:hAnsi="Arial" w:cs="Arial"/>
                <w:color w:val="000000"/>
                <w:sz w:val="18"/>
              </w:rPr>
              <w:t>Tx</w:t>
            </w:r>
            <w:proofErr w:type="spellEnd"/>
            <w:r w:rsidRPr="00281CA5">
              <w:rPr>
                <w:rFonts w:ascii="Arial" w:eastAsia="SimSun" w:hAnsi="Arial" w:cs="Arial"/>
                <w:color w:val="000000"/>
                <w:sz w:val="18"/>
              </w:rPr>
              <w:t xml:space="preserve">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one transmit antenna connector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UE does not support </w:t>
            </w:r>
            <w:proofErr w:type="spellStart"/>
            <w:r w:rsidRPr="00281CA5">
              <w:rPr>
                <w:rFonts w:ascii="Arial" w:eastAsia="SimSun" w:hAnsi="Arial" w:cs="Arial"/>
                <w:color w:val="000000"/>
                <w:sz w:val="18"/>
              </w:rPr>
              <w:t>Tx</w:t>
            </w:r>
            <w:proofErr w:type="spellEnd"/>
            <w:r w:rsidRPr="00281CA5">
              <w:rPr>
                <w:rFonts w:ascii="Arial" w:eastAsia="SimSun" w:hAnsi="Arial" w:cs="Arial"/>
                <w:color w:val="000000"/>
                <w:sz w:val="18"/>
              </w:rPr>
              <w:t xml:space="preserve">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-3</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w:t>
            </w:r>
            <w:proofErr w:type="spellStart"/>
            <w:r w:rsidRPr="00281CA5">
              <w:rPr>
                <w:rFonts w:ascii="Arial" w:eastAsia="SimSun" w:hAnsi="Arial" w:cs="Arial"/>
                <w:color w:val="000000"/>
                <w:sz w:val="18"/>
              </w:rPr>
              <w:t>Tx</w:t>
            </w:r>
            <w:proofErr w:type="spellEnd"/>
            <w:r w:rsidRPr="00281CA5">
              <w:rPr>
                <w:rFonts w:ascii="Arial" w:eastAsia="SimSun" w:hAnsi="Arial" w:cs="Arial"/>
                <w:color w:val="000000"/>
                <w:sz w:val="18"/>
              </w:rPr>
              <w:t xml:space="preserve">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421C81">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w:t>
            </w:r>
            <w:proofErr w:type="spellStart"/>
            <w:r w:rsidRPr="00281CA5">
              <w:rPr>
                <w:rFonts w:ascii="Arial" w:eastAsia="SimSun" w:hAnsi="Arial" w:cs="Arial"/>
                <w:color w:val="000000"/>
                <w:sz w:val="18"/>
              </w:rPr>
              <w:t>Tx</w:t>
            </w:r>
            <w:proofErr w:type="spellEnd"/>
            <w:r w:rsidRPr="00281CA5">
              <w:rPr>
                <w:rFonts w:ascii="Arial" w:eastAsia="SimSun" w:hAnsi="Arial" w:cs="Arial"/>
                <w:color w:val="000000"/>
                <w:sz w:val="18"/>
              </w:rPr>
              <w:t xml:space="preserve">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w:t>
            </w:r>
            <w:r w:rsidRPr="00281CA5">
              <w:rPr>
                <w:rFonts w:ascii="Arial" w:eastAsia="SimSun" w:hAnsi="Arial" w:cs="Arial" w:hint="eastAsia"/>
                <w:color w:val="000000"/>
                <w:sz w:val="18"/>
              </w:rPr>
              <w:t>two</w:t>
            </w:r>
            <w:r w:rsidRPr="00281CA5">
              <w:rPr>
                <w:rFonts w:ascii="Arial" w:eastAsia="SimSun" w:hAnsi="Arial" w:cs="Arial"/>
                <w:color w:val="000000"/>
                <w:sz w:val="18"/>
              </w:rPr>
              <w:t xml:space="preserve"> transmit antenna connector</w:t>
            </w:r>
            <w:r w:rsidRPr="00281CA5">
              <w:rPr>
                <w:rFonts w:ascii="Arial" w:eastAsia="SimSun" w:hAnsi="Arial" w:cs="Arial" w:hint="eastAsia"/>
                <w:color w:val="000000"/>
                <w:sz w:val="18"/>
              </w:rPr>
              <w:t>s</w:t>
            </w:r>
            <w:r w:rsidRPr="00281CA5">
              <w:rPr>
                <w:rFonts w:ascii="Arial" w:eastAsia="SimSun" w:hAnsi="Arial" w:cs="Arial"/>
                <w:color w:val="000000"/>
                <w:sz w:val="18"/>
              </w:rPr>
              <w:t xml:space="preserve">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SimSun" w:hAnsi="Arial" w:cs="Arial"/>
                <w:color w:val="000000"/>
                <w:sz w:val="18"/>
              </w:rPr>
            </w:pPr>
            <w:r w:rsidRPr="00281CA5">
              <w:rPr>
                <w:rFonts w:ascii="Arial" w:eastAsia="SimSun" w:hAnsi="Arial" w:cs="Arial"/>
                <w:color w:val="000000"/>
                <w:sz w:val="18"/>
              </w:rPr>
              <w:t xml:space="preserve">UE does not support </w:t>
            </w:r>
            <w:proofErr w:type="spellStart"/>
            <w:r w:rsidRPr="00281CA5">
              <w:rPr>
                <w:rFonts w:ascii="Arial" w:eastAsia="SimSun" w:hAnsi="Arial" w:cs="Arial"/>
                <w:color w:val="000000"/>
                <w:sz w:val="18"/>
              </w:rPr>
              <w:t>Tx</w:t>
            </w:r>
            <w:proofErr w:type="spellEnd"/>
            <w:r w:rsidRPr="00281CA5">
              <w:rPr>
                <w:rFonts w:ascii="Arial" w:eastAsia="SimSun" w:hAnsi="Arial" w:cs="Arial"/>
                <w:color w:val="000000"/>
                <w:sz w:val="18"/>
              </w:rPr>
              <w:t xml:space="preserve">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p w:rsidR="00557063" w:rsidRPr="00281CA5" w:rsidRDefault="00557063" w:rsidP="00557063">
            <w:pPr>
              <w:keepNext/>
              <w:keepLines/>
              <w:rPr>
                <w:rFonts w:ascii="Arial" w:eastAsia="SimSun" w:hAnsi="Arial" w:cs="Arial"/>
                <w:color w:val="000000"/>
                <w:sz w:val="18"/>
              </w:rPr>
            </w:pP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sz w:val="18"/>
                <w:lang w:eastAsia="zh-CN"/>
              </w:rPr>
              <w:t>16</w:t>
            </w:r>
            <w:r w:rsidR="00557063" w:rsidRPr="00D04182">
              <w:rPr>
                <w:rFonts w:ascii="Arial" w:eastAsia="Yu Mincho" w:hAnsi="Arial" w:cs="Arial"/>
                <w:sz w:val="18"/>
                <w:lang w:eastAsia="zh-CN"/>
              </w:rPr>
              <w:t>-</w:t>
            </w:r>
            <w:r w:rsidR="00557063" w:rsidRPr="00D04182">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421C81">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421C81">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hint="eastAsia"/>
                <w:sz w:val="18"/>
                <w:lang w:eastAsia="zh-CN"/>
              </w:rPr>
              <w:t>3-1, 3-2, or 3-3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sz w:val="18"/>
                <w:lang w:eastAsia="zh-CN"/>
              </w:rPr>
              <w:t>16</w:t>
            </w:r>
            <w:r w:rsidR="00557063" w:rsidRPr="00D04182">
              <w:rPr>
                <w:rFonts w:ascii="Arial" w:eastAsia="Yu Mincho" w:hAnsi="Arial" w:cs="Arial"/>
                <w:sz w:val="18"/>
                <w:lang w:eastAsia="zh-CN"/>
              </w:rPr>
              <w:t>-</w:t>
            </w:r>
            <w:r w:rsidR="00557063" w:rsidRPr="00D04182">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421C81">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2"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2"/>
          </w:p>
        </w:tc>
        <w:tc>
          <w:tcPr>
            <w:tcW w:w="1560"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hint="eastAsia"/>
                <w:sz w:val="18"/>
                <w:lang w:eastAsia="zh-CN"/>
              </w:rPr>
              <w:t>3-2</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sz w:val="18"/>
                <w:lang w:eastAsia="zh-CN"/>
              </w:rPr>
              <w:t>16</w:t>
            </w:r>
            <w:r w:rsidR="00557063" w:rsidRPr="00D04182">
              <w:rPr>
                <w:rFonts w:ascii="Arial" w:eastAsia="Yu Mincho" w:hAnsi="Arial" w:cs="Arial"/>
                <w:sz w:val="18"/>
                <w:lang w:eastAsia="zh-CN"/>
              </w:rPr>
              <w:t>-</w:t>
            </w:r>
            <w:r w:rsidR="00557063" w:rsidRPr="00D04182">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421C81">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hint="eastAsia"/>
                <w:sz w:val="18"/>
                <w:lang w:eastAsia="zh-CN"/>
              </w:rPr>
              <w:t>3-1 or 3-3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Pr>
                <w:rFonts w:ascii="Arial" w:eastAsia="SimSun" w:hAnsi="Arial" w:cs="Arial"/>
                <w:color w:val="000000"/>
                <w:sz w:val="18"/>
              </w:rPr>
              <w:t>-</w:t>
            </w:r>
            <w:r w:rsidR="00557063">
              <w:rPr>
                <w:rFonts w:ascii="Arial" w:eastAsia="SimSun" w:hAnsi="Arial" w:cs="Arial" w:hint="eastAsia"/>
                <w:color w:val="000000"/>
                <w:sz w:val="18"/>
                <w:lang w:eastAsia="zh-CN"/>
              </w:rPr>
              <w:t>7</w:t>
            </w:r>
          </w:p>
        </w:tc>
        <w:tc>
          <w:tcPr>
            <w:tcW w:w="1559" w:type="dxa"/>
            <w:shd w:val="clear" w:color="auto" w:fill="auto"/>
          </w:tcPr>
          <w:p w:rsidR="00557063" w:rsidRDefault="00143FF7" w:rsidP="00557063">
            <w:pPr>
              <w:keepNext/>
              <w:keepLines/>
              <w:rPr>
                <w:rFonts w:ascii="Arial" w:eastAsia="SimSun" w:hAnsi="Arial" w:cs="Arial"/>
                <w:color w:val="000000"/>
                <w:sz w:val="18"/>
              </w:rPr>
            </w:pPr>
            <w:r>
              <w:rPr>
                <w:rFonts w:ascii="Arial" w:eastAsia="SimSun" w:hAnsi="Arial" w:cs="Arial"/>
                <w:color w:val="000000"/>
                <w:sz w:val="18"/>
              </w:rPr>
              <w:t>[</w:t>
            </w:r>
            <w:r w:rsidR="00557063">
              <w:rPr>
                <w:rFonts w:ascii="Arial" w:eastAsia="SimSun" w:hAnsi="Arial" w:cs="Arial"/>
                <w:color w:val="000000"/>
                <w:sz w:val="18"/>
              </w:rPr>
              <w:t xml:space="preserve">Support RRC configuration to prevent </w:t>
            </w:r>
            <w:proofErr w:type="spellStart"/>
            <w:r w:rsidR="00557063">
              <w:rPr>
                <w:rFonts w:ascii="Arial" w:eastAsia="SimSun" w:hAnsi="Arial" w:cs="Arial"/>
                <w:color w:val="000000"/>
                <w:sz w:val="18"/>
              </w:rPr>
              <w:t>SCell</w:t>
            </w:r>
            <w:proofErr w:type="spellEnd"/>
            <w:r w:rsidR="00557063">
              <w:rPr>
                <w:rFonts w:ascii="Arial" w:eastAsia="SimSun" w:hAnsi="Arial" w:cs="Arial"/>
                <w:color w:val="000000"/>
                <w:sz w:val="18"/>
              </w:rPr>
              <w:t xml:space="preserve"> dropping</w:t>
            </w:r>
            <w:r w:rsidR="00D764C7">
              <w:rPr>
                <w:rFonts w:ascii="Arial" w:eastAsia="SimSun" w:hAnsi="Arial" w:cs="Arial"/>
                <w:color w:val="000000"/>
                <w:sz w:val="18"/>
              </w:rPr>
              <w:t xml:space="preserve"> for CA</w:t>
            </w:r>
            <w:r>
              <w:rPr>
                <w:rFonts w:ascii="Arial" w:eastAsia="SimSun" w:hAnsi="Arial" w:cs="Arial"/>
                <w:color w:val="000000"/>
                <w:sz w:val="18"/>
              </w:rPr>
              <w:t>]</w:t>
            </w:r>
          </w:p>
        </w:tc>
        <w:tc>
          <w:tcPr>
            <w:tcW w:w="5103" w:type="dxa"/>
            <w:shd w:val="clear" w:color="auto" w:fill="auto"/>
          </w:tcPr>
          <w:p w:rsidR="00557063" w:rsidRDefault="00557063" w:rsidP="00421C81">
            <w:p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FFS</w:t>
            </w:r>
          </w:p>
        </w:tc>
        <w:tc>
          <w:tcPr>
            <w:tcW w:w="1560" w:type="dxa"/>
            <w:shd w:val="clear" w:color="auto" w:fill="auto"/>
          </w:tcPr>
          <w:p w:rsidR="00557063" w:rsidRDefault="00557063" w:rsidP="00557063">
            <w:pPr>
              <w:keepNext/>
              <w:keepLines/>
              <w:rPr>
                <w:rFonts w:ascii="Arial" w:eastAsia="SimSun" w:hAnsi="Arial" w:cs="Arial"/>
                <w:color w:val="000000"/>
                <w:sz w:val="18"/>
                <w:szCs w:val="18"/>
                <w:lang w:eastAsia="zh-CN"/>
              </w:rPr>
            </w:pPr>
          </w:p>
        </w:tc>
        <w:tc>
          <w:tcPr>
            <w:tcW w:w="1134" w:type="dxa"/>
            <w:shd w:val="clear" w:color="auto" w:fill="auto"/>
          </w:tcPr>
          <w:p w:rsidR="00557063" w:rsidRDefault="00557063" w:rsidP="00557063">
            <w:pPr>
              <w:keepNext/>
              <w:keepLines/>
              <w:rPr>
                <w:rFonts w:ascii="Arial" w:eastAsia="SimSun" w:hAnsi="Arial" w:cs="Arial"/>
                <w:color w:val="000000"/>
                <w:sz w:val="18"/>
              </w:rPr>
            </w:pPr>
            <w:r>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6F2874">
              <w:rPr>
                <w:rFonts w:ascii="Arial" w:eastAsia="SimSun" w:hAnsi="Arial" w:cs="Arial"/>
                <w:color w:val="000000"/>
                <w:sz w:val="18"/>
                <w:lang w:val="en-US" w:eastAsia="zh-CN"/>
              </w:rPr>
              <w:t>N/A</w:t>
            </w:r>
          </w:p>
        </w:tc>
        <w:tc>
          <w:tcPr>
            <w:tcW w:w="1417" w:type="dxa"/>
          </w:tcPr>
          <w:p w:rsidR="00557063" w:rsidRDefault="00143FF7" w:rsidP="00557063">
            <w:pPr>
              <w:keepNext/>
              <w:keepLines/>
              <w:rPr>
                <w:rFonts w:ascii="Arial" w:eastAsia="SimSun" w:hAnsi="Arial" w:cs="Arial"/>
                <w:color w:val="000000"/>
                <w:sz w:val="18"/>
                <w:lang w:val="en-US"/>
              </w:rPr>
            </w:pPr>
            <w:r>
              <w:rPr>
                <w:rFonts w:ascii="Arial" w:eastAsia="SimSun" w:hAnsi="Arial" w:cs="Arial"/>
                <w:color w:val="000000"/>
                <w:sz w:val="18"/>
              </w:rPr>
              <w:t>[</w:t>
            </w:r>
            <w:r w:rsidR="00281CA5">
              <w:rPr>
                <w:rFonts w:ascii="Arial" w:eastAsia="SimSun" w:hAnsi="Arial" w:cs="Arial"/>
                <w:color w:val="000000"/>
                <w:sz w:val="18"/>
              </w:rPr>
              <w:t xml:space="preserve">UE may drop </w:t>
            </w:r>
            <w:proofErr w:type="spellStart"/>
            <w:r w:rsidR="00281CA5">
              <w:rPr>
                <w:rFonts w:ascii="Arial" w:eastAsia="SimSun" w:hAnsi="Arial" w:cs="Arial"/>
                <w:color w:val="000000"/>
                <w:sz w:val="18"/>
              </w:rPr>
              <w:t>SCell</w:t>
            </w:r>
            <w:proofErr w:type="spellEnd"/>
            <w:r w:rsidR="00281CA5">
              <w:rPr>
                <w:rFonts w:ascii="Arial" w:eastAsia="SimSun" w:hAnsi="Arial" w:cs="Arial"/>
                <w:color w:val="000000"/>
                <w:sz w:val="18"/>
              </w:rPr>
              <w:t xml:space="preserve"> without enough transmission power according the current power control mechanism for CA</w:t>
            </w:r>
            <w:r>
              <w:rPr>
                <w:rFonts w:ascii="Arial" w:eastAsia="SimSun" w:hAnsi="Arial" w:cs="Arial"/>
                <w:color w:val="000000"/>
                <w:sz w:val="18"/>
              </w:rPr>
              <w:t>]</w:t>
            </w:r>
          </w:p>
        </w:tc>
        <w:tc>
          <w:tcPr>
            <w:tcW w:w="1276" w:type="dxa"/>
            <w:shd w:val="clear" w:color="auto" w:fill="auto"/>
          </w:tcPr>
          <w:p w:rsidR="00557063" w:rsidRDefault="007728F7" w:rsidP="00557063">
            <w:pPr>
              <w:keepNext/>
              <w:keepLines/>
              <w:rPr>
                <w:rFonts w:ascii="Arial" w:eastAsia="SimSun" w:hAnsi="Arial" w:cs="Arial"/>
                <w:color w:val="000000"/>
                <w:sz w:val="18"/>
              </w:rPr>
            </w:pPr>
            <w:r>
              <w:rPr>
                <w:rFonts w:ascii="Arial" w:eastAsia="SimSun" w:hAnsi="Arial" w:cs="Arial"/>
                <w:color w:val="000000"/>
                <w:sz w:val="18"/>
              </w:rPr>
              <w:t>FFS</w:t>
            </w:r>
          </w:p>
        </w:tc>
        <w:tc>
          <w:tcPr>
            <w:tcW w:w="992" w:type="dxa"/>
            <w:shd w:val="clear" w:color="auto" w:fill="auto"/>
          </w:tcPr>
          <w:p w:rsidR="00557063" w:rsidRDefault="00557063" w:rsidP="00190074">
            <w:pPr>
              <w:keepNext/>
              <w:keepLines/>
              <w:rPr>
                <w:rFonts w:ascii="Arial" w:eastAsia="SimSun" w:hAnsi="Arial" w:cs="Arial"/>
                <w:color w:val="000000"/>
                <w:sz w:val="18"/>
              </w:rPr>
            </w:pPr>
            <w:r w:rsidRPr="007D68B9">
              <w:rPr>
                <w:rFonts w:ascii="Arial" w:eastAsia="SimSun" w:hAnsi="Arial" w:cs="Arial" w:hint="eastAsia"/>
                <w:color w:val="000000"/>
                <w:sz w:val="18"/>
              </w:rPr>
              <w:t>N</w:t>
            </w:r>
            <w:r w:rsidRPr="007D68B9">
              <w:rPr>
                <w:rFonts w:ascii="Arial" w:eastAsia="SimSun" w:hAnsi="Arial" w:cs="Arial"/>
                <w:color w:val="000000"/>
                <w:sz w:val="18"/>
              </w:rPr>
              <w:t>o</w:t>
            </w:r>
            <w:r>
              <w:rPr>
                <w:rFonts w:ascii="Arial" w:eastAsia="SimSun" w:hAnsi="Arial" w:cs="Arial"/>
                <w:color w:val="000000"/>
                <w:sz w:val="18"/>
              </w:rPr>
              <w:t xml:space="preserve"> </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7D68B9">
              <w:rPr>
                <w:rFonts w:ascii="Arial" w:eastAsia="SimSun" w:hAnsi="Arial" w:cs="Arial"/>
                <w:color w:val="000000"/>
                <w:sz w:val="18"/>
              </w:rPr>
              <w:t>No</w:t>
            </w:r>
          </w:p>
        </w:tc>
        <w:tc>
          <w:tcPr>
            <w:tcW w:w="1842" w:type="dxa"/>
          </w:tcPr>
          <w:p w:rsidR="00557063" w:rsidRDefault="00557063" w:rsidP="00557063">
            <w:pPr>
              <w:keepNext/>
              <w:keepLines/>
              <w:rPr>
                <w:rFonts w:ascii="Arial" w:eastAsia="SimSun" w:hAnsi="Arial" w:cs="Arial"/>
                <w:color w:val="000000"/>
                <w:sz w:val="18"/>
                <w:lang w:eastAsia="en-US"/>
              </w:rPr>
            </w:pPr>
            <w:r>
              <w:rPr>
                <w:rFonts w:ascii="Arial" w:eastAsia="SimSun" w:hAnsi="Arial" w:cs="Arial"/>
                <w:color w:val="000000"/>
                <w:sz w:val="18"/>
              </w:rPr>
              <w:t>N/A</w:t>
            </w:r>
          </w:p>
        </w:tc>
        <w:tc>
          <w:tcPr>
            <w:tcW w:w="1843" w:type="dxa"/>
            <w:shd w:val="clear" w:color="auto" w:fill="auto"/>
          </w:tcPr>
          <w:p w:rsidR="00557063" w:rsidRDefault="00557063" w:rsidP="00557063">
            <w:pPr>
              <w:keepNext/>
              <w:keepLines/>
              <w:rPr>
                <w:rFonts w:ascii="Arial" w:eastAsia="SimSun" w:hAnsi="Arial" w:cs="Arial"/>
                <w:color w:val="000000"/>
                <w:sz w:val="18"/>
                <w:lang w:eastAsia="en-US"/>
              </w:rPr>
            </w:pPr>
            <w:r>
              <w:rPr>
                <w:rFonts w:ascii="Arial" w:eastAsia="SimSun" w:hAnsi="Arial" w:cs="Arial"/>
                <w:color w:val="000000"/>
                <w:sz w:val="18"/>
              </w:rPr>
              <w:t xml:space="preserve">Details for the signalling is FFS pending on the final solution to address the CA </w:t>
            </w:r>
            <w:proofErr w:type="spellStart"/>
            <w:r>
              <w:rPr>
                <w:rFonts w:ascii="Arial" w:eastAsia="SimSun" w:hAnsi="Arial" w:cs="Arial"/>
                <w:color w:val="000000"/>
                <w:sz w:val="18"/>
              </w:rPr>
              <w:t>SCell</w:t>
            </w:r>
            <w:proofErr w:type="spellEnd"/>
            <w:r>
              <w:rPr>
                <w:rFonts w:ascii="Arial" w:eastAsia="SimSun" w:hAnsi="Arial" w:cs="Arial"/>
                <w:color w:val="000000"/>
                <w:sz w:val="18"/>
              </w:rPr>
              <w:t xml:space="preserve"> dropping issue</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7D68B9">
              <w:rPr>
                <w:rFonts w:ascii="Arial" w:eastAsia="SimSun" w:hAnsi="Arial" w:cs="Arial"/>
                <w:color w:val="000000"/>
                <w:sz w:val="18"/>
              </w:rPr>
              <w:t>Optional with capability signalling</w:t>
            </w:r>
          </w:p>
        </w:tc>
      </w:tr>
    </w:tbl>
    <w:p w:rsidR="00F93779" w:rsidRDefault="00F93779" w:rsidP="00F93779">
      <w:pPr>
        <w:rPr>
          <w:rFonts w:eastAsiaTheme="minorEastAsia" w:cs="Batang"/>
          <w:color w:val="000000" w:themeColor="text1"/>
          <w:sz w:val="22"/>
          <w:szCs w:val="22"/>
          <w:lang w:val="en-US" w:eastAsia="zh-CN"/>
        </w:rPr>
      </w:pPr>
    </w:p>
    <w:p w:rsidR="00F93779" w:rsidRPr="00A612B1" w:rsidRDefault="00F93779" w:rsidP="002C3E9B">
      <w:pPr>
        <w:rPr>
          <w:rFonts w:ascii="Arial" w:eastAsiaTheme="minorEastAsia" w:hAnsi="Arial" w:cs="Arial"/>
          <w:sz w:val="28"/>
          <w:szCs w:val="28"/>
          <w:lang w:val="en-US"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Tr="00A612B1">
        <w:trPr>
          <w:trHeight w:val="20"/>
        </w:trPr>
        <w:tc>
          <w:tcPr>
            <w:tcW w:w="1129" w:type="dxa"/>
            <w:shd w:val="clear" w:color="auto" w:fill="auto"/>
          </w:tcPr>
          <w:p w:rsidR="0057162F" w:rsidRDefault="0057162F" w:rsidP="00A612B1">
            <w:pPr>
              <w:pStyle w:val="TAH"/>
              <w:rPr>
                <w:rFonts w:cs="Arial"/>
                <w:color w:val="000000" w:themeColor="text1"/>
              </w:rPr>
            </w:pPr>
            <w:r>
              <w:rPr>
                <w:rFonts w:cs="Arial"/>
                <w:color w:val="000000" w:themeColor="text1"/>
              </w:rPr>
              <w:t>Features</w:t>
            </w:r>
          </w:p>
        </w:tc>
        <w:tc>
          <w:tcPr>
            <w:tcW w:w="709" w:type="dxa"/>
            <w:shd w:val="clear" w:color="auto" w:fill="auto"/>
          </w:tcPr>
          <w:p w:rsidR="0057162F" w:rsidRDefault="0057162F" w:rsidP="00A612B1">
            <w:pPr>
              <w:pStyle w:val="TAH"/>
              <w:rPr>
                <w:rFonts w:cs="Arial"/>
                <w:color w:val="000000" w:themeColor="text1"/>
              </w:rPr>
            </w:pPr>
            <w:r>
              <w:rPr>
                <w:rFonts w:cs="Arial"/>
                <w:color w:val="000000" w:themeColor="text1"/>
              </w:rPr>
              <w:t>Index</w:t>
            </w:r>
          </w:p>
        </w:tc>
        <w:tc>
          <w:tcPr>
            <w:tcW w:w="1559" w:type="dxa"/>
            <w:shd w:val="clear" w:color="auto" w:fill="auto"/>
          </w:tcPr>
          <w:p w:rsidR="0057162F" w:rsidRDefault="0057162F" w:rsidP="00A612B1">
            <w:pPr>
              <w:pStyle w:val="TAH"/>
              <w:rPr>
                <w:rFonts w:cs="Arial"/>
                <w:color w:val="000000" w:themeColor="text1"/>
              </w:rPr>
            </w:pPr>
            <w:r>
              <w:rPr>
                <w:rFonts w:cs="Arial"/>
                <w:color w:val="000000" w:themeColor="text1"/>
              </w:rPr>
              <w:t>Feature group</w:t>
            </w:r>
          </w:p>
        </w:tc>
        <w:tc>
          <w:tcPr>
            <w:tcW w:w="6370" w:type="dxa"/>
            <w:shd w:val="clear" w:color="auto" w:fill="auto"/>
          </w:tcPr>
          <w:p w:rsidR="0057162F" w:rsidRDefault="0057162F" w:rsidP="00A612B1">
            <w:pPr>
              <w:pStyle w:val="TAH"/>
              <w:rPr>
                <w:rFonts w:eastAsiaTheme="minorEastAsia" w:cs="Arial"/>
                <w:color w:val="000000" w:themeColor="text1"/>
                <w:lang w:eastAsia="zh-CN"/>
              </w:rPr>
            </w:pPr>
            <w:r>
              <w:rPr>
                <w:rFonts w:cs="Arial"/>
                <w:color w:val="000000" w:themeColor="text1"/>
              </w:rPr>
              <w:t>Components</w:t>
            </w:r>
          </w:p>
          <w:p w:rsidR="0057162F" w:rsidRDefault="0057162F" w:rsidP="00A612B1">
            <w:pPr>
              <w:pStyle w:val="TAH"/>
              <w:rPr>
                <w:rFonts w:eastAsiaTheme="minorEastAsia" w:cs="Arial"/>
                <w:color w:val="000000" w:themeColor="text1"/>
                <w:lang w:eastAsia="zh-CN"/>
              </w:rPr>
            </w:pPr>
          </w:p>
        </w:tc>
        <w:tc>
          <w:tcPr>
            <w:tcW w:w="1277" w:type="dxa"/>
            <w:shd w:val="clear" w:color="auto" w:fill="auto"/>
          </w:tcPr>
          <w:p w:rsidR="0057162F" w:rsidRDefault="0057162F" w:rsidP="00A612B1">
            <w:pPr>
              <w:pStyle w:val="TAH"/>
              <w:rPr>
                <w:rFonts w:cs="Arial"/>
                <w:color w:val="000000" w:themeColor="text1"/>
              </w:rPr>
            </w:pPr>
            <w:r>
              <w:rPr>
                <w:rFonts w:cs="Arial"/>
                <w:color w:val="000000" w:themeColor="text1"/>
              </w:rPr>
              <w:t>Prerequisite feature groups</w:t>
            </w:r>
          </w:p>
        </w:tc>
        <w:tc>
          <w:tcPr>
            <w:tcW w:w="858" w:type="dxa"/>
            <w:shd w:val="clear" w:color="auto" w:fill="auto"/>
          </w:tcPr>
          <w:p w:rsidR="0057162F" w:rsidRDefault="0057162F" w:rsidP="00A612B1">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57162F" w:rsidRDefault="0057162F" w:rsidP="00A612B1">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57162F" w:rsidRDefault="0057162F" w:rsidP="00A612B1">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57162F" w:rsidRDefault="0057162F" w:rsidP="00A612B1">
            <w:pPr>
              <w:pStyle w:val="TAN"/>
              <w:ind w:left="0" w:firstLine="0"/>
              <w:rPr>
                <w:rFonts w:cs="Arial"/>
                <w:b/>
                <w:color w:val="000000" w:themeColor="text1"/>
                <w:lang w:eastAsia="ja-JP"/>
              </w:rPr>
            </w:pPr>
            <w:r>
              <w:rPr>
                <w:rFonts w:cs="Arial"/>
                <w:b/>
                <w:color w:val="000000" w:themeColor="text1"/>
                <w:lang w:eastAsia="ja-JP"/>
              </w:rPr>
              <w:t>Type</w:t>
            </w:r>
          </w:p>
          <w:p w:rsidR="0057162F" w:rsidRDefault="0057162F" w:rsidP="00A612B1">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Default="0057162F" w:rsidP="00A612B1">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57162F" w:rsidRDefault="0057162F" w:rsidP="00A612B1">
            <w:pPr>
              <w:pStyle w:val="TAH"/>
              <w:rPr>
                <w:rFonts w:cs="Arial"/>
                <w:color w:val="000000" w:themeColor="text1"/>
              </w:rPr>
            </w:pPr>
            <w:r>
              <w:rPr>
                <w:rFonts w:cs="Arial"/>
                <w:color w:val="000000" w:themeColor="text1"/>
              </w:rPr>
              <w:t>Need of FR1/FR2 differentiation</w:t>
            </w:r>
          </w:p>
        </w:tc>
        <w:tc>
          <w:tcPr>
            <w:tcW w:w="1842" w:type="dxa"/>
          </w:tcPr>
          <w:p w:rsidR="0057162F" w:rsidRDefault="0057162F" w:rsidP="00A612B1">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57162F" w:rsidRDefault="0057162F" w:rsidP="00A612B1">
            <w:pPr>
              <w:pStyle w:val="TAH"/>
              <w:rPr>
                <w:rFonts w:cs="Arial"/>
                <w:color w:val="000000" w:themeColor="text1"/>
              </w:rPr>
            </w:pPr>
            <w:r>
              <w:rPr>
                <w:rFonts w:cs="Arial"/>
                <w:color w:val="000000" w:themeColor="text1"/>
              </w:rPr>
              <w:t>Note</w:t>
            </w:r>
          </w:p>
        </w:tc>
        <w:tc>
          <w:tcPr>
            <w:tcW w:w="1276" w:type="dxa"/>
            <w:shd w:val="clear" w:color="auto" w:fill="auto"/>
          </w:tcPr>
          <w:p w:rsidR="0057162F" w:rsidRDefault="0057162F" w:rsidP="00A612B1">
            <w:pPr>
              <w:pStyle w:val="TAH"/>
              <w:rPr>
                <w:rFonts w:cs="Arial"/>
                <w:color w:val="000000" w:themeColor="text1"/>
              </w:rPr>
            </w:pPr>
            <w:r>
              <w:rPr>
                <w:rFonts w:cs="Arial"/>
                <w:color w:val="000000" w:themeColor="text1"/>
              </w:rPr>
              <w:t>Mandatory/Optional</w:t>
            </w:r>
          </w:p>
        </w:tc>
      </w:tr>
      <w:tr w:rsidR="0054381F" w:rsidTr="00E0309F">
        <w:trPr>
          <w:trHeight w:val="20"/>
        </w:trPr>
        <w:tc>
          <w:tcPr>
            <w:tcW w:w="1129" w:type="dxa"/>
            <w:shd w:val="clear" w:color="auto" w:fill="auto"/>
          </w:tcPr>
          <w:p w:rsidR="0054381F" w:rsidRDefault="00C763E2" w:rsidP="0054381F">
            <w:pPr>
              <w:pStyle w:val="TAL"/>
              <w:rPr>
                <w:rFonts w:cs="Arial"/>
                <w:color w:val="000000" w:themeColor="text1"/>
                <w:lang w:val="en-US" w:eastAsia="zh-CN"/>
              </w:rPr>
            </w:pPr>
            <w:r>
              <w:rPr>
                <w:rFonts w:cs="Arial" w:hint="eastAsia"/>
                <w:szCs w:val="18"/>
                <w:lang w:eastAsia="zh-CN"/>
              </w:rPr>
              <w:t xml:space="preserve">17. </w:t>
            </w:r>
            <w:r w:rsidRPr="00B513B0">
              <w:rPr>
                <w:rFonts w:cs="Arial"/>
                <w:szCs w:val="18"/>
                <w:lang w:eastAsia="ja-JP"/>
              </w:rPr>
              <w:t>NR_RF_FR2_req_enh2</w:t>
            </w:r>
          </w:p>
        </w:tc>
        <w:tc>
          <w:tcPr>
            <w:tcW w:w="709" w:type="dxa"/>
            <w:shd w:val="clear" w:color="auto" w:fill="auto"/>
          </w:tcPr>
          <w:p w:rsidR="0054381F" w:rsidRDefault="00C763E2" w:rsidP="0054381F">
            <w:pPr>
              <w:pStyle w:val="TAL"/>
              <w:rPr>
                <w:rFonts w:cs="Arial"/>
                <w:color w:val="000000" w:themeColor="text1"/>
                <w:lang w:eastAsia="ja-JP"/>
              </w:rPr>
            </w:pPr>
            <w:r>
              <w:rPr>
                <w:rFonts w:cs="Arial" w:hint="eastAsia"/>
                <w:color w:val="000000" w:themeColor="text1"/>
                <w:lang w:eastAsia="zh-CN"/>
              </w:rPr>
              <w:t>17</w:t>
            </w:r>
            <w:r w:rsidR="0054381F">
              <w:rPr>
                <w:rFonts w:cs="Arial"/>
                <w:color w:val="000000" w:themeColor="text1"/>
                <w:lang w:eastAsia="ja-JP"/>
              </w:rPr>
              <w:t>-</w:t>
            </w:r>
            <w:r w:rsidR="0054381F">
              <w:rPr>
                <w:rFonts w:cs="Arial" w:hint="eastAsia"/>
                <w:color w:val="000000" w:themeColor="text1"/>
                <w:lang w:eastAsia="zh-CN"/>
              </w:rPr>
              <w:t>1</w:t>
            </w:r>
          </w:p>
        </w:tc>
        <w:tc>
          <w:tcPr>
            <w:tcW w:w="1559" w:type="dxa"/>
            <w:shd w:val="clear" w:color="auto" w:fill="auto"/>
          </w:tcPr>
          <w:p w:rsidR="0054381F" w:rsidRDefault="0054381F" w:rsidP="0054381F">
            <w:pPr>
              <w:pStyle w:val="TAL"/>
              <w:rPr>
                <w:rFonts w:cs="Arial"/>
                <w:color w:val="000000" w:themeColor="text1"/>
                <w:lang w:eastAsia="ja-JP"/>
              </w:rPr>
            </w:pPr>
            <w:r>
              <w:rPr>
                <w:rFonts w:cs="Arial"/>
                <w:color w:val="000000" w:themeColor="text1"/>
                <w:lang w:eastAsia="ja-JP"/>
              </w:rPr>
              <w:t xml:space="preserve">Support of UL gap for </w:t>
            </w:r>
            <w:proofErr w:type="spellStart"/>
            <w:r>
              <w:rPr>
                <w:rFonts w:cs="Arial"/>
                <w:color w:val="000000" w:themeColor="text1"/>
                <w:lang w:eastAsia="ja-JP"/>
              </w:rPr>
              <w:t>Tx</w:t>
            </w:r>
            <w:proofErr w:type="spellEnd"/>
            <w:r>
              <w:rPr>
                <w:rFonts w:cs="Arial"/>
                <w:color w:val="000000" w:themeColor="text1"/>
                <w:lang w:eastAsia="ja-JP"/>
              </w:rPr>
              <w:t xml:space="preserve"> power management </w:t>
            </w:r>
          </w:p>
        </w:tc>
        <w:tc>
          <w:tcPr>
            <w:tcW w:w="6370" w:type="dxa"/>
            <w:shd w:val="clear" w:color="auto" w:fill="auto"/>
          </w:tcPr>
          <w:p w:rsidR="0054381F" w:rsidRDefault="0054381F" w:rsidP="00421C81">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of performing BPS sensing for </w:t>
            </w:r>
            <w:proofErr w:type="spellStart"/>
            <w:r>
              <w:rPr>
                <w:rFonts w:ascii="Arial" w:hAnsi="Arial" w:cs="Arial"/>
                <w:color w:val="000000" w:themeColor="text1"/>
                <w:sz w:val="18"/>
              </w:rPr>
              <w:t>Tx</w:t>
            </w:r>
            <w:proofErr w:type="spellEnd"/>
            <w:r>
              <w:rPr>
                <w:rFonts w:ascii="Arial" w:hAnsi="Arial" w:cs="Arial"/>
                <w:color w:val="000000" w:themeColor="text1"/>
                <w:sz w:val="18"/>
              </w:rPr>
              <w:t xml:space="preserve"> power management. </w:t>
            </w:r>
            <w:r w:rsidRPr="00986D7B">
              <w:rPr>
                <w:rFonts w:ascii="Arial" w:hAnsi="Arial" w:cs="Arial"/>
                <w:color w:val="000000" w:themeColor="text1"/>
                <w:sz w:val="18"/>
              </w:rPr>
              <w:t>The UE indicating this capability shall meet the corresponding enhanced UE requirements defined in Section TBD.</w:t>
            </w:r>
            <w:r>
              <w:rPr>
                <w:rFonts w:ascii="Arial" w:hAnsi="Arial" w:cs="Arial"/>
                <w:color w:val="000000" w:themeColor="text1"/>
                <w:sz w:val="18"/>
              </w:rPr>
              <w:t xml:space="preserve">  </w:t>
            </w:r>
          </w:p>
          <w:p w:rsidR="0054381F" w:rsidRDefault="0054381F" w:rsidP="00421C81">
            <w:pPr>
              <w:autoSpaceDE w:val="0"/>
              <w:autoSpaceDN w:val="0"/>
              <w:adjustRightInd w:val="0"/>
              <w:snapToGrid w:val="0"/>
              <w:spacing w:afterLines="50"/>
              <w:contextualSpacing/>
              <w:jc w:val="both"/>
              <w:rPr>
                <w:rFonts w:ascii="Arial" w:hAnsi="Arial" w:cs="Arial"/>
                <w:color w:val="000000" w:themeColor="text1"/>
                <w:sz w:val="18"/>
              </w:rPr>
            </w:pPr>
          </w:p>
          <w:p w:rsidR="0054381F" w:rsidRDefault="0054381F" w:rsidP="00421C81">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54381F" w:rsidRDefault="0054381F" w:rsidP="0054381F">
            <w:pPr>
              <w:pStyle w:val="TAL"/>
              <w:rPr>
                <w:rFonts w:asciiTheme="majorHAnsi" w:hAnsiTheme="majorHAnsi" w:cstheme="majorHAnsi"/>
                <w:color w:val="000000" w:themeColor="text1"/>
                <w:szCs w:val="18"/>
                <w:lang w:eastAsia="zh-CN"/>
              </w:rPr>
            </w:pPr>
            <w:r>
              <w:rPr>
                <w:rFonts w:cs="Arial"/>
                <w:color w:val="000000" w:themeColor="text1"/>
                <w:lang w:eastAsia="ja-JP"/>
              </w:rPr>
              <w:t xml:space="preserve"> </w:t>
            </w:r>
          </w:p>
        </w:tc>
        <w:tc>
          <w:tcPr>
            <w:tcW w:w="858" w:type="dxa"/>
            <w:shd w:val="clear" w:color="auto" w:fill="auto"/>
          </w:tcPr>
          <w:p w:rsidR="0054381F" w:rsidRDefault="0054381F" w:rsidP="0054381F">
            <w:pPr>
              <w:pStyle w:val="TAL"/>
              <w:rPr>
                <w:rFonts w:cs="Arial"/>
                <w:color w:val="000000" w:themeColor="text1"/>
                <w:lang w:eastAsia="ja-JP"/>
              </w:rPr>
            </w:pPr>
            <w:r>
              <w:rPr>
                <w:rFonts w:cs="Arial" w:hint="eastAsia"/>
                <w:color w:val="000000" w:themeColor="text1"/>
                <w:lang w:eastAsia="ja-JP"/>
              </w:rPr>
              <w:t>y</w:t>
            </w:r>
            <w:r>
              <w:rPr>
                <w:rFonts w:cs="Arial"/>
                <w:color w:val="000000" w:themeColor="text1"/>
                <w:lang w:eastAsia="ja-JP"/>
              </w:rPr>
              <w:t>es</w:t>
            </w:r>
          </w:p>
        </w:tc>
        <w:tc>
          <w:tcPr>
            <w:tcW w:w="851" w:type="dxa"/>
            <w:shd w:val="clear" w:color="auto" w:fill="auto"/>
          </w:tcPr>
          <w:p w:rsidR="0054381F" w:rsidRDefault="0054381F" w:rsidP="0054381F">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1417" w:type="dxa"/>
          </w:tcPr>
          <w:p w:rsidR="0054381F" w:rsidRDefault="0054381F" w:rsidP="0054381F">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UL gap for </w:t>
            </w:r>
            <w:proofErr w:type="spellStart"/>
            <w:r>
              <w:rPr>
                <w:rFonts w:cs="Arial"/>
                <w:color w:val="000000" w:themeColor="text1"/>
                <w:lang w:val="en-US" w:eastAsia="ja-JP"/>
              </w:rPr>
              <w:t>Tx</w:t>
            </w:r>
            <w:proofErr w:type="spellEnd"/>
            <w:r>
              <w:rPr>
                <w:rFonts w:cs="Arial"/>
                <w:color w:val="000000" w:themeColor="text1"/>
                <w:lang w:val="en-US" w:eastAsia="ja-JP"/>
              </w:rPr>
              <w:t xml:space="preserve"> power management</w:t>
            </w:r>
          </w:p>
        </w:tc>
        <w:tc>
          <w:tcPr>
            <w:tcW w:w="1276" w:type="dxa"/>
            <w:shd w:val="clear" w:color="auto" w:fill="auto"/>
          </w:tcPr>
          <w:p w:rsidR="0054381F" w:rsidRDefault="0054381F" w:rsidP="0054381F">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54381F" w:rsidRDefault="0054381F" w:rsidP="0054381F">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54381F" w:rsidRDefault="0054381F" w:rsidP="0054381F">
            <w:pPr>
              <w:pStyle w:val="TAL"/>
              <w:rPr>
                <w:rFonts w:cs="Arial"/>
                <w:color w:val="000000" w:themeColor="text1"/>
                <w:lang w:eastAsia="ja-JP"/>
              </w:rPr>
            </w:pPr>
            <w:r w:rsidRPr="006E785E">
              <w:rPr>
                <w:rFonts w:cs="Arial"/>
                <w:color w:val="000000" w:themeColor="text1"/>
                <w:lang w:eastAsia="ja-JP"/>
              </w:rPr>
              <w:t>FR2 only</w:t>
            </w:r>
          </w:p>
        </w:tc>
        <w:tc>
          <w:tcPr>
            <w:tcW w:w="1842" w:type="dxa"/>
          </w:tcPr>
          <w:p w:rsidR="0054381F" w:rsidRDefault="0054381F" w:rsidP="0054381F">
            <w:pPr>
              <w:pStyle w:val="TAL"/>
              <w:rPr>
                <w:rFonts w:cs="Arial"/>
                <w:color w:val="000000" w:themeColor="text1"/>
              </w:rPr>
            </w:pPr>
          </w:p>
        </w:tc>
        <w:tc>
          <w:tcPr>
            <w:tcW w:w="1843" w:type="dxa"/>
            <w:shd w:val="clear" w:color="auto" w:fill="auto"/>
          </w:tcPr>
          <w:p w:rsidR="0054381F" w:rsidRDefault="0054381F" w:rsidP="0054381F">
            <w:pPr>
              <w:pStyle w:val="TAL"/>
              <w:rPr>
                <w:rFonts w:cs="Arial"/>
                <w:color w:val="000000" w:themeColor="text1"/>
              </w:rPr>
            </w:pPr>
          </w:p>
        </w:tc>
        <w:tc>
          <w:tcPr>
            <w:tcW w:w="1276" w:type="dxa"/>
            <w:shd w:val="clear" w:color="auto" w:fill="auto"/>
          </w:tcPr>
          <w:p w:rsidR="0054381F" w:rsidRDefault="0054381F" w:rsidP="0054381F">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C763E2" w:rsidTr="00A612B1">
        <w:trPr>
          <w:trHeight w:val="20"/>
        </w:trPr>
        <w:tc>
          <w:tcPr>
            <w:tcW w:w="1129" w:type="dxa"/>
            <w:shd w:val="clear" w:color="auto" w:fill="auto"/>
          </w:tcPr>
          <w:p w:rsidR="00C763E2" w:rsidRDefault="00C763E2" w:rsidP="00CE07A7">
            <w:pPr>
              <w:pStyle w:val="TAL"/>
              <w:rPr>
                <w:rFonts w:cs="Arial"/>
                <w:color w:val="000000" w:themeColor="text1"/>
                <w:lang w:val="en-US" w:eastAsia="zh-CN"/>
              </w:rPr>
            </w:pPr>
            <w:r>
              <w:rPr>
                <w:rFonts w:cs="Arial" w:hint="eastAsia"/>
                <w:szCs w:val="18"/>
                <w:lang w:eastAsia="zh-CN"/>
              </w:rPr>
              <w:t xml:space="preserve">17. </w:t>
            </w:r>
            <w:r w:rsidRPr="00B513B0">
              <w:rPr>
                <w:rFonts w:cs="Arial"/>
                <w:szCs w:val="18"/>
                <w:lang w:eastAsia="ja-JP"/>
              </w:rPr>
              <w:t>NR_RF_FR2_req_enh2</w:t>
            </w:r>
          </w:p>
        </w:tc>
        <w:tc>
          <w:tcPr>
            <w:tcW w:w="709" w:type="dxa"/>
            <w:shd w:val="clear" w:color="auto" w:fill="auto"/>
          </w:tcPr>
          <w:p w:rsidR="00C763E2" w:rsidRDefault="00421C81" w:rsidP="0054381F">
            <w:pPr>
              <w:pStyle w:val="TAL"/>
              <w:rPr>
                <w:rFonts w:cs="Arial" w:hint="eastAsia"/>
                <w:color w:val="000000" w:themeColor="text1"/>
                <w:lang w:eastAsia="zh-CN"/>
              </w:rPr>
            </w:pPr>
            <w:r>
              <w:rPr>
                <w:rFonts w:cs="Arial" w:hint="eastAsia"/>
                <w:color w:val="000000" w:themeColor="text1"/>
                <w:lang w:eastAsia="zh-CN"/>
              </w:rPr>
              <w:t>[</w:t>
            </w:r>
            <w:r w:rsidR="00C763E2">
              <w:rPr>
                <w:rFonts w:cs="Arial" w:hint="eastAsia"/>
                <w:color w:val="000000" w:themeColor="text1"/>
                <w:lang w:eastAsia="zh-CN"/>
              </w:rPr>
              <w:t>17</w:t>
            </w:r>
            <w:r w:rsidR="00C763E2">
              <w:rPr>
                <w:rFonts w:cs="Arial"/>
                <w:color w:val="000000" w:themeColor="text1"/>
                <w:lang w:eastAsia="ja-JP"/>
              </w:rPr>
              <w:t>-2</w:t>
            </w:r>
            <w:r>
              <w:rPr>
                <w:rFonts w:cs="Arial" w:hint="eastAsia"/>
                <w:color w:val="000000" w:themeColor="text1"/>
                <w:lang w:eastAsia="zh-CN"/>
              </w:rPr>
              <w:t>]</w:t>
            </w:r>
          </w:p>
        </w:tc>
        <w:tc>
          <w:tcPr>
            <w:tcW w:w="1559"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 xml:space="preserve">Support of UL gap for coherent UL MIMO </w:t>
            </w:r>
          </w:p>
        </w:tc>
        <w:tc>
          <w:tcPr>
            <w:tcW w:w="6370" w:type="dxa"/>
            <w:shd w:val="clear" w:color="auto" w:fill="auto"/>
          </w:tcPr>
          <w:p w:rsidR="00C763E2" w:rsidRDefault="00C763E2" w:rsidP="00421C81">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of performing coherent UL MIMO calibration in UL gap. </w:t>
            </w:r>
            <w:r w:rsidRPr="00986D7B">
              <w:rPr>
                <w:rFonts w:ascii="Arial" w:hAnsi="Arial" w:cs="Arial"/>
                <w:color w:val="000000" w:themeColor="text1"/>
                <w:sz w:val="18"/>
              </w:rPr>
              <w:t>The UE indicating this capability shall meet the corresponding enhanced UE requirements defined in Section TBD.</w:t>
            </w:r>
            <w:r>
              <w:rPr>
                <w:rFonts w:ascii="Arial" w:hAnsi="Arial" w:cs="Arial"/>
                <w:color w:val="000000" w:themeColor="text1"/>
                <w:sz w:val="18"/>
              </w:rPr>
              <w:t xml:space="preserve">  </w:t>
            </w:r>
          </w:p>
          <w:p w:rsidR="00C763E2" w:rsidRDefault="00C763E2" w:rsidP="00421C81">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 xml:space="preserve">  </w:t>
            </w:r>
          </w:p>
          <w:p w:rsidR="00C763E2" w:rsidRDefault="00C763E2" w:rsidP="00421C81">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C763E2" w:rsidRDefault="00C763E2" w:rsidP="0054381F">
            <w:pPr>
              <w:pStyle w:val="TAL"/>
              <w:rPr>
                <w:rFonts w:cs="Arial"/>
                <w:color w:val="000000" w:themeColor="text1"/>
                <w:lang w:eastAsia="ja-JP"/>
              </w:rPr>
            </w:pPr>
          </w:p>
        </w:tc>
        <w:tc>
          <w:tcPr>
            <w:tcW w:w="858"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no</w:t>
            </w:r>
          </w:p>
        </w:tc>
        <w:tc>
          <w:tcPr>
            <w:tcW w:w="1417" w:type="dxa"/>
          </w:tcPr>
          <w:p w:rsidR="00C763E2" w:rsidRDefault="00C763E2" w:rsidP="0054381F">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UL gap for coherent UL MIMO calibration </w:t>
            </w:r>
          </w:p>
        </w:tc>
        <w:tc>
          <w:tcPr>
            <w:tcW w:w="1276"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FFS per band or per UE</w:t>
            </w:r>
          </w:p>
        </w:tc>
        <w:tc>
          <w:tcPr>
            <w:tcW w:w="992"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C763E2" w:rsidRDefault="00C763E2" w:rsidP="0054381F">
            <w:pPr>
              <w:pStyle w:val="TAL"/>
              <w:rPr>
                <w:rFonts w:cs="Arial"/>
                <w:color w:val="000000" w:themeColor="text1"/>
                <w:lang w:eastAsia="ja-JP"/>
              </w:rPr>
            </w:pPr>
            <w:r w:rsidRPr="006E785E">
              <w:rPr>
                <w:rFonts w:cs="Arial"/>
                <w:color w:val="000000" w:themeColor="text1"/>
                <w:lang w:eastAsia="ja-JP"/>
              </w:rPr>
              <w:t>FR2 only</w:t>
            </w:r>
          </w:p>
        </w:tc>
        <w:tc>
          <w:tcPr>
            <w:tcW w:w="1842" w:type="dxa"/>
          </w:tcPr>
          <w:p w:rsidR="00C763E2" w:rsidRDefault="00C763E2" w:rsidP="0054381F">
            <w:pPr>
              <w:pStyle w:val="TAL"/>
              <w:rPr>
                <w:rFonts w:cs="Arial"/>
                <w:color w:val="000000" w:themeColor="text1"/>
              </w:rPr>
            </w:pPr>
          </w:p>
        </w:tc>
        <w:tc>
          <w:tcPr>
            <w:tcW w:w="1843" w:type="dxa"/>
            <w:shd w:val="clear" w:color="auto" w:fill="auto"/>
          </w:tcPr>
          <w:p w:rsidR="00C763E2" w:rsidRDefault="00C763E2" w:rsidP="0054381F">
            <w:pPr>
              <w:pStyle w:val="TAL"/>
              <w:rPr>
                <w:rFonts w:cs="Arial"/>
                <w:color w:val="000000" w:themeColor="text1"/>
              </w:rPr>
            </w:pPr>
          </w:p>
        </w:tc>
        <w:tc>
          <w:tcPr>
            <w:tcW w:w="1276" w:type="dxa"/>
            <w:shd w:val="clear" w:color="auto" w:fill="auto"/>
          </w:tcPr>
          <w:p w:rsidR="00C763E2" w:rsidRDefault="00C763E2" w:rsidP="0054381F">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C763E2" w:rsidTr="00A612B1">
        <w:trPr>
          <w:trHeight w:val="20"/>
        </w:trPr>
        <w:tc>
          <w:tcPr>
            <w:tcW w:w="1129" w:type="dxa"/>
            <w:shd w:val="clear" w:color="auto" w:fill="auto"/>
          </w:tcPr>
          <w:p w:rsidR="00C763E2" w:rsidRDefault="00C763E2" w:rsidP="00CE07A7">
            <w:pPr>
              <w:pStyle w:val="TAL"/>
              <w:rPr>
                <w:rFonts w:cs="Arial"/>
                <w:color w:val="000000" w:themeColor="text1"/>
                <w:lang w:val="en-US" w:eastAsia="zh-CN"/>
              </w:rPr>
            </w:pPr>
            <w:r>
              <w:rPr>
                <w:rFonts w:cs="Arial" w:hint="eastAsia"/>
                <w:szCs w:val="18"/>
                <w:lang w:eastAsia="zh-CN"/>
              </w:rPr>
              <w:t xml:space="preserve">17. </w:t>
            </w:r>
            <w:r w:rsidRPr="00B513B0">
              <w:rPr>
                <w:rFonts w:cs="Arial"/>
                <w:szCs w:val="18"/>
                <w:lang w:eastAsia="ja-JP"/>
              </w:rPr>
              <w:t>NR_RF_FR2_req_enh2</w:t>
            </w:r>
          </w:p>
        </w:tc>
        <w:tc>
          <w:tcPr>
            <w:tcW w:w="709" w:type="dxa"/>
            <w:shd w:val="clear" w:color="auto" w:fill="auto"/>
          </w:tcPr>
          <w:p w:rsidR="00C763E2" w:rsidRDefault="00C763E2" w:rsidP="0054381F">
            <w:pPr>
              <w:pStyle w:val="TAL"/>
              <w:rPr>
                <w:rFonts w:cs="Arial"/>
                <w:color w:val="000000" w:themeColor="text1"/>
                <w:lang w:eastAsia="ja-JP"/>
              </w:rPr>
            </w:pPr>
            <w:r>
              <w:rPr>
                <w:rFonts w:cs="Arial" w:hint="eastAsia"/>
                <w:color w:val="000000" w:themeColor="text1"/>
                <w:lang w:eastAsia="zh-CN"/>
              </w:rPr>
              <w:t>17</w:t>
            </w:r>
            <w:r>
              <w:rPr>
                <w:rFonts w:cs="Arial"/>
                <w:color w:val="000000" w:themeColor="text1"/>
                <w:lang w:eastAsia="ja-JP"/>
              </w:rPr>
              <w:t>-3</w:t>
            </w:r>
          </w:p>
        </w:tc>
        <w:tc>
          <w:tcPr>
            <w:tcW w:w="1559"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Support of beam management</w:t>
            </w:r>
          </w:p>
        </w:tc>
        <w:tc>
          <w:tcPr>
            <w:tcW w:w="6370" w:type="dxa"/>
            <w:shd w:val="clear" w:color="auto" w:fill="auto"/>
          </w:tcPr>
          <w:p w:rsidR="00C763E2" w:rsidRDefault="00C763E2" w:rsidP="00421C81">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 xml:space="preserve">Capability of support of specific beam management type.  </w:t>
            </w:r>
          </w:p>
          <w:p w:rsidR="00C763E2" w:rsidRDefault="00C763E2" w:rsidP="00421C81">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C763E2" w:rsidRDefault="00C763E2" w:rsidP="0054381F">
            <w:pPr>
              <w:pStyle w:val="TAL"/>
              <w:rPr>
                <w:rFonts w:cs="Arial"/>
                <w:color w:val="000000" w:themeColor="text1"/>
                <w:lang w:eastAsia="ja-JP"/>
              </w:rPr>
            </w:pPr>
          </w:p>
        </w:tc>
        <w:tc>
          <w:tcPr>
            <w:tcW w:w="858"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no</w:t>
            </w:r>
          </w:p>
        </w:tc>
        <w:tc>
          <w:tcPr>
            <w:tcW w:w="1417" w:type="dxa"/>
          </w:tcPr>
          <w:p w:rsidR="00C763E2" w:rsidRDefault="00C763E2" w:rsidP="0054381F">
            <w:pPr>
              <w:pStyle w:val="TAL"/>
              <w:rPr>
                <w:rFonts w:cs="Arial"/>
                <w:color w:val="000000" w:themeColor="text1"/>
                <w:lang w:val="en-US" w:eastAsia="ja-JP"/>
              </w:rPr>
            </w:pPr>
            <w:r>
              <w:rPr>
                <w:rFonts w:cs="Arial"/>
                <w:color w:val="000000" w:themeColor="text1"/>
                <w:lang w:val="en-US" w:eastAsia="ja-JP"/>
              </w:rPr>
              <w:t xml:space="preserve">UE does not support FR2 </w:t>
            </w:r>
            <w:proofErr w:type="spellStart"/>
            <w:r>
              <w:rPr>
                <w:rFonts w:cs="Arial"/>
                <w:color w:val="000000" w:themeColor="text1"/>
                <w:lang w:val="en-US" w:eastAsia="ja-JP"/>
              </w:rPr>
              <w:t>interband</w:t>
            </w:r>
            <w:proofErr w:type="spellEnd"/>
            <w:r>
              <w:rPr>
                <w:rFonts w:cs="Arial"/>
                <w:color w:val="000000" w:themeColor="text1"/>
                <w:lang w:val="en-US" w:eastAsia="ja-JP"/>
              </w:rPr>
              <w:t xml:space="preserve"> CA</w:t>
            </w:r>
          </w:p>
        </w:tc>
        <w:tc>
          <w:tcPr>
            <w:tcW w:w="1276"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FFS per band or per UE</w:t>
            </w:r>
          </w:p>
        </w:tc>
        <w:tc>
          <w:tcPr>
            <w:tcW w:w="992" w:type="dxa"/>
            <w:shd w:val="clear" w:color="auto" w:fill="auto"/>
          </w:tcPr>
          <w:p w:rsidR="00C763E2" w:rsidRDefault="00C763E2" w:rsidP="0054381F">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C763E2" w:rsidRDefault="00C763E2" w:rsidP="0054381F">
            <w:pPr>
              <w:pStyle w:val="TAL"/>
              <w:rPr>
                <w:rFonts w:cs="Arial"/>
                <w:color w:val="000000" w:themeColor="text1"/>
                <w:lang w:eastAsia="ja-JP"/>
              </w:rPr>
            </w:pPr>
            <w:r w:rsidRPr="006E785E">
              <w:rPr>
                <w:rFonts w:cs="Arial"/>
                <w:color w:val="000000" w:themeColor="text1"/>
                <w:lang w:eastAsia="ja-JP"/>
              </w:rPr>
              <w:t>FR2 only</w:t>
            </w:r>
          </w:p>
        </w:tc>
        <w:tc>
          <w:tcPr>
            <w:tcW w:w="1842" w:type="dxa"/>
          </w:tcPr>
          <w:p w:rsidR="00C763E2" w:rsidRDefault="00C763E2" w:rsidP="0054381F">
            <w:pPr>
              <w:pStyle w:val="TAL"/>
              <w:rPr>
                <w:rFonts w:cs="Arial"/>
                <w:color w:val="000000" w:themeColor="text1"/>
              </w:rPr>
            </w:pPr>
          </w:p>
        </w:tc>
        <w:tc>
          <w:tcPr>
            <w:tcW w:w="1843" w:type="dxa"/>
            <w:shd w:val="clear" w:color="auto" w:fill="auto"/>
          </w:tcPr>
          <w:p w:rsidR="00C763E2" w:rsidRDefault="00C763E2" w:rsidP="0054381F">
            <w:pPr>
              <w:pStyle w:val="TAL"/>
              <w:rPr>
                <w:rFonts w:cs="Arial"/>
                <w:color w:val="000000" w:themeColor="text1"/>
              </w:rPr>
            </w:pPr>
            <w:r>
              <w:rPr>
                <w:rFonts w:eastAsia="SimSun"/>
                <w:lang w:eastAsia="zh-CN"/>
              </w:rPr>
              <w:t>Indicate the supported beam management type for inter-band CA within FR2. Beam management type can be independent beam management (IBM) or common beam management (CBM)</w:t>
            </w:r>
            <w:r>
              <w:rPr>
                <w:rFonts w:eastAsia="SimSun" w:hint="eastAsia"/>
                <w:lang w:val="en-US" w:eastAsia="zh-CN"/>
              </w:rPr>
              <w:t>, or both</w:t>
            </w:r>
          </w:p>
        </w:tc>
        <w:tc>
          <w:tcPr>
            <w:tcW w:w="1276" w:type="dxa"/>
            <w:shd w:val="clear" w:color="auto" w:fill="auto"/>
          </w:tcPr>
          <w:p w:rsidR="00C763E2" w:rsidRDefault="00C763E2" w:rsidP="0054381F">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rsidR="00F93779" w:rsidRDefault="00F93779" w:rsidP="00F93779">
      <w:pPr>
        <w:rPr>
          <w:rFonts w:eastAsiaTheme="minorEastAsia" w:cs="Batang"/>
          <w:color w:val="000000" w:themeColor="text1"/>
          <w:sz w:val="22"/>
          <w:szCs w:val="22"/>
          <w:lang w:val="en-US" w:eastAsia="zh-CN"/>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SimSun"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SimSun"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421C81">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421C81">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sidRPr="004154FF">
              <w:rPr>
                <w:rFonts w:ascii="Arial" w:eastAsia="SimSun"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421C81">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without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Pr>
                <w:rFonts w:ascii="Arial" w:eastAsia="SimSun"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421C81">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8947C1">
              <w:rPr>
                <w:rFonts w:ascii="Arial" w:eastAsia="SimSun"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SimSun" w:cs="Arial"/>
                <w:color w:val="000000"/>
                <w:lang w:val="en-US" w:eastAsia="zh-CN"/>
              </w:rPr>
            </w:pPr>
            <w:r w:rsidRPr="008947C1">
              <w:rPr>
                <w:rFonts w:eastAsia="SimSun" w:cs="Arial"/>
                <w:color w:val="000000"/>
                <w:lang w:val="en-US" w:eastAsia="zh-CN"/>
              </w:rPr>
              <w:t>Rel-16 RAN4 feature 10-2</w:t>
            </w:r>
          </w:p>
          <w:p w:rsidR="00C75D61" w:rsidRPr="004154FF" w:rsidRDefault="00C75D61" w:rsidP="007034BA">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No</w:t>
            </w:r>
          </w:p>
        </w:tc>
        <w:tc>
          <w:tcPr>
            <w:tcW w:w="1417"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UE is not able to apply demodulation processing for HST SFN CA scenario in FR1</w:t>
            </w:r>
          </w:p>
        </w:tc>
        <w:tc>
          <w:tcPr>
            <w:tcW w:w="1276"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hint="eastAsia"/>
                <w:color w:val="000000"/>
                <w:sz w:val="18"/>
                <w:lang w:val="en-US" w:eastAsia="zh-CN"/>
              </w:rPr>
              <w:t>[</w:t>
            </w:r>
            <w:r w:rsidRPr="008947C1">
              <w:rPr>
                <w:rFonts w:ascii="Arial" w:eastAsia="SimSun" w:hAnsi="Arial" w:cs="Arial"/>
                <w:color w:val="000000"/>
                <w:sz w:val="18"/>
                <w:lang w:val="en-US" w:eastAsia="zh-CN"/>
              </w:rPr>
              <w:t>per band combination</w:t>
            </w:r>
            <w:r w:rsidRPr="008947C1">
              <w:rPr>
                <w:rFonts w:ascii="Arial" w:eastAsia="SimSun" w:hAnsi="Arial" w:cs="Arial" w:hint="eastAsia"/>
                <w:color w:val="000000"/>
                <w:sz w:val="18"/>
                <w:lang w:val="en-US" w:eastAsia="zh-CN"/>
              </w:rPr>
              <w:t>]</w:t>
            </w:r>
          </w:p>
        </w:tc>
        <w:tc>
          <w:tcPr>
            <w:tcW w:w="992"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FR1 only</w:t>
            </w:r>
          </w:p>
        </w:tc>
        <w:tc>
          <w:tcPr>
            <w:tcW w:w="1842"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 xml:space="preserve">Optional with capability </w:t>
            </w:r>
            <w:proofErr w:type="spellStart"/>
            <w:r w:rsidRPr="008947C1">
              <w:rPr>
                <w:rFonts w:ascii="Arial" w:eastAsia="SimSun"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19. </w:t>
            </w:r>
            <w:proofErr w:type="spellStart"/>
            <w:r w:rsidR="005115C5" w:rsidRPr="00B513B0">
              <w:rPr>
                <w:rFonts w:ascii="Arial" w:hAnsi="Arial" w:cs="Arial"/>
                <w:sz w:val="18"/>
                <w:szCs w:val="18"/>
              </w:rPr>
              <w:t>NR_MG_enh</w:t>
            </w:r>
            <w:proofErr w:type="spellEnd"/>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C75D61" w:rsidTr="005115C5">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19. </w:t>
            </w:r>
            <w:proofErr w:type="spellStart"/>
            <w:r w:rsidRPr="00B513B0">
              <w:rPr>
                <w:rFonts w:ascii="Arial" w:hAnsi="Arial" w:cs="Arial"/>
                <w:sz w:val="18"/>
                <w:szCs w:val="18"/>
              </w:rPr>
              <w:t>NR_MG_enh</w:t>
            </w:r>
            <w:proofErr w:type="spellEnd"/>
          </w:p>
        </w:tc>
        <w:tc>
          <w:tcPr>
            <w:tcW w:w="709" w:type="dxa"/>
            <w:shd w:val="clear" w:color="auto" w:fill="auto"/>
          </w:tcPr>
          <w:p w:rsidR="00C75D61"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75D61" w:rsidRPr="005115C5" w:rsidRDefault="00C75D61" w:rsidP="005115C5">
            <w:pPr>
              <w:rPr>
                <w:rFonts w:ascii="Arial" w:hAnsi="Arial" w:cs="Arial"/>
                <w:sz w:val="18"/>
                <w:szCs w:val="18"/>
                <w:lang w:val="en-US"/>
              </w:rPr>
            </w:pPr>
          </w:p>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75D61" w:rsidRPr="005115C5" w:rsidRDefault="00C75D61" w:rsidP="005115C5">
            <w:pPr>
              <w:rPr>
                <w:rFonts w:ascii="Arial" w:hAnsi="Arial" w:cs="Arial"/>
                <w:sz w:val="18"/>
                <w:szCs w:val="18"/>
                <w:lang w:val="en-US"/>
              </w:rPr>
            </w:pPr>
          </w:p>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75D61" w:rsidRPr="001033CD" w:rsidRDefault="00C75D61" w:rsidP="00A612B1">
            <w:pPr>
              <w:keepNext/>
              <w:keepLines/>
              <w:rPr>
                <w:rFonts w:ascii="Arial" w:hAnsi="Arial" w:cs="Arial"/>
                <w:sz w:val="18"/>
                <w:szCs w:val="18"/>
              </w:rPr>
            </w:pPr>
          </w:p>
        </w:tc>
        <w:tc>
          <w:tcPr>
            <w:tcW w:w="1134"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75D61" w:rsidRPr="001033CD" w:rsidRDefault="00C75D61"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75D61" w:rsidRPr="001033CD" w:rsidRDefault="00C75D61" w:rsidP="00A612B1">
            <w:pPr>
              <w:keepNext/>
              <w:keepLines/>
              <w:rPr>
                <w:rFonts w:ascii="Arial" w:hAnsi="Arial" w:cs="Arial"/>
                <w:sz w:val="18"/>
                <w:szCs w:val="18"/>
              </w:rPr>
            </w:pPr>
          </w:p>
        </w:tc>
        <w:tc>
          <w:tcPr>
            <w:tcW w:w="1842" w:type="dxa"/>
          </w:tcPr>
          <w:p w:rsidR="00C75D61" w:rsidRPr="001033CD" w:rsidRDefault="00C75D61" w:rsidP="00A612B1">
            <w:pPr>
              <w:keepNext/>
              <w:keepLines/>
              <w:rPr>
                <w:rFonts w:ascii="Arial" w:hAnsi="Arial" w:cs="Arial"/>
                <w:sz w:val="18"/>
                <w:szCs w:val="18"/>
              </w:rPr>
            </w:pPr>
          </w:p>
        </w:tc>
        <w:tc>
          <w:tcPr>
            <w:tcW w:w="1843"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75D61" w:rsidRPr="001033CD" w:rsidRDefault="00C75D61"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SimSun"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SimSun"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SimSun" w:hAnsi="Arial" w:cs="Arial"/>
                <w:color w:val="000000"/>
                <w:sz w:val="18"/>
              </w:rPr>
            </w:pPr>
          </w:p>
        </w:tc>
        <w:tc>
          <w:tcPr>
            <w:tcW w:w="1276"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2672B5" w:rsidRDefault="002672B5" w:rsidP="00A612B1">
            <w:pPr>
              <w:keepNext/>
              <w:keepLines/>
              <w:rPr>
                <w:rFonts w:ascii="Arial" w:eastAsia="SimSun" w:hAnsi="Arial" w:cs="Arial"/>
                <w:color w:val="000000"/>
                <w:sz w:val="18"/>
                <w:lang w:eastAsia="en-US"/>
              </w:rPr>
            </w:pPr>
          </w:p>
        </w:tc>
        <w:tc>
          <w:tcPr>
            <w:tcW w:w="1843" w:type="dxa"/>
            <w:shd w:val="clear" w:color="auto" w:fill="auto"/>
          </w:tcPr>
          <w:p w:rsidR="002672B5" w:rsidRDefault="002672B5" w:rsidP="00A612B1">
            <w:pPr>
              <w:keepNext/>
              <w:keepLines/>
              <w:rPr>
                <w:rFonts w:ascii="Arial" w:eastAsia="SimSun" w:hAnsi="Arial" w:cs="Arial"/>
                <w:color w:val="000000"/>
                <w:sz w:val="18"/>
                <w:lang w:eastAsia="en-US"/>
              </w:rPr>
            </w:pPr>
          </w:p>
        </w:tc>
        <w:tc>
          <w:tcPr>
            <w:tcW w:w="1276" w:type="dxa"/>
            <w:shd w:val="clear" w:color="auto" w:fill="auto"/>
          </w:tcPr>
          <w:p w:rsidR="002672B5" w:rsidRDefault="005502E8"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SimSun"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SimSun" w:cs="Arial"/>
                <w:color w:val="000000"/>
                <w:lang w:eastAsia="zh-CN"/>
              </w:rPr>
            </w:pPr>
            <w:r>
              <w:rPr>
                <w:rFonts w:eastAsia="SimSun"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SimSun"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SimSun"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5020A9" w:rsidRDefault="005020A9" w:rsidP="00A612B1">
            <w:pPr>
              <w:keepNext/>
              <w:keepLines/>
              <w:rPr>
                <w:rFonts w:ascii="Arial" w:eastAsia="SimSun" w:hAnsi="Arial" w:cs="Arial"/>
                <w:color w:val="000000"/>
                <w:sz w:val="18"/>
                <w:lang w:eastAsia="en-US"/>
              </w:rPr>
            </w:pPr>
          </w:p>
        </w:tc>
        <w:tc>
          <w:tcPr>
            <w:tcW w:w="1843" w:type="dxa"/>
            <w:shd w:val="clear" w:color="auto" w:fill="auto"/>
          </w:tcPr>
          <w:p w:rsidR="005020A9" w:rsidRDefault="005020A9" w:rsidP="00A612B1">
            <w:pPr>
              <w:keepNext/>
              <w:keepLines/>
              <w:rPr>
                <w:rFonts w:ascii="Arial" w:eastAsia="SimSun"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CE07A7">
        <w:trPr>
          <w:trHeight w:val="20"/>
        </w:trPr>
        <w:tc>
          <w:tcPr>
            <w:tcW w:w="112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CE07A7">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宋体" w:hAnsi="Arial" w:cs="Arial"/>
                <w:color w:val="000000"/>
                <w:sz w:val="18"/>
                <w:lang w:val="en-US" w:eastAsia="zh-CN"/>
              </w:rPr>
            </w:pPr>
            <w:r>
              <w:rPr>
                <w:rFonts w:ascii="Arial" w:eastAsia="宋体" w:hAnsi="Arial" w:cs="Arial" w:hint="eastAsia"/>
                <w:color w:val="000000"/>
                <w:sz w:val="18"/>
                <w:lang w:val="en-US" w:eastAsia="zh-CN"/>
              </w:rPr>
              <w:t>[</w:t>
            </w:r>
            <w:r w:rsidR="00F060CE">
              <w:rPr>
                <w:rFonts w:ascii="Arial" w:eastAsia="宋体" w:hAnsi="Arial" w:cs="Arial" w:hint="eastAsia"/>
                <w:color w:val="000000"/>
                <w:sz w:val="18"/>
                <w:lang w:val="en-US" w:eastAsia="zh-CN"/>
              </w:rPr>
              <w:t xml:space="preserve">21. </w:t>
            </w:r>
            <w:r w:rsidR="00F060CE" w:rsidRPr="00F060CE">
              <w:rPr>
                <w:rFonts w:ascii="Arial" w:eastAsia="宋体" w:hAnsi="Arial" w:cs="Arial"/>
                <w:color w:val="000000"/>
                <w:sz w:val="18"/>
                <w:lang w:val="en-US" w:eastAsia="zh-CN"/>
              </w:rPr>
              <w:t>NR_PC2_UE_FDD</w:t>
            </w:r>
            <w:r>
              <w:rPr>
                <w:rFonts w:ascii="Arial" w:eastAsia="宋体" w:hAnsi="Arial" w:cs="Arial" w:hint="eastAsia"/>
                <w:color w:val="000000"/>
                <w:sz w:val="18"/>
                <w:lang w:val="en-US" w:eastAsia="zh-CN"/>
              </w:rPr>
              <w:t>]</w:t>
            </w:r>
          </w:p>
          <w:p w:rsidR="00D056D9" w:rsidRPr="00A86A3C" w:rsidRDefault="00D056D9" w:rsidP="00CE07A7">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宋体" w:hAnsi="Arial" w:cs="Arial"/>
                <w:color w:val="000000"/>
                <w:sz w:val="18"/>
                <w:lang w:eastAsia="zh-CN"/>
              </w:rPr>
            </w:pPr>
            <w:r>
              <w:rPr>
                <w:rFonts w:ascii="Arial" w:eastAsia="宋体" w:hAnsi="Arial" w:cs="Arial" w:hint="eastAsia"/>
                <w:color w:val="000000"/>
                <w:sz w:val="18"/>
                <w:lang w:eastAsia="zh-CN"/>
              </w:rPr>
              <w:t>[</w:t>
            </w:r>
            <w:r w:rsidR="00F060CE">
              <w:rPr>
                <w:rFonts w:ascii="Arial" w:eastAsia="宋体" w:hAnsi="Arial" w:cs="Arial" w:hint="eastAsia"/>
                <w:color w:val="000000"/>
                <w:sz w:val="18"/>
                <w:lang w:eastAsia="zh-CN"/>
              </w:rPr>
              <w:t>21-1</w:t>
            </w:r>
            <w:r>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宋体" w:cs="Arial"/>
                <w:color w:val="000000"/>
                <w:lang w:eastAsia="zh-CN"/>
              </w:rPr>
            </w:pPr>
            <w:r>
              <w:rPr>
                <w:rFonts w:eastAsia="宋体" w:cs="Arial"/>
                <w:color w:val="000000"/>
                <w:lang w:eastAsia="zh-CN"/>
              </w:rPr>
              <w:t>[</w:t>
            </w:r>
            <w:r w:rsidRPr="00A86A3C">
              <w:rPr>
                <w:rFonts w:eastAsia="宋体" w:cs="Arial"/>
                <w:color w:val="000000"/>
                <w:lang w:eastAsia="zh-CN"/>
              </w:rPr>
              <w:t>MSD reduction</w:t>
            </w:r>
            <w:r>
              <w:rPr>
                <w:rFonts w:eastAsia="宋体"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 xml:space="preserve">Support of reducing UE </w:t>
            </w:r>
            <w:proofErr w:type="spellStart"/>
            <w:r w:rsidRPr="00A86A3C">
              <w:rPr>
                <w:lang w:eastAsia="zh-CN"/>
              </w:rPr>
              <w:t>Tx</w:t>
            </w:r>
            <w:proofErr w:type="spellEnd"/>
            <w:r w:rsidRPr="00A86A3C">
              <w:rPr>
                <w:lang w:eastAsia="zh-CN"/>
              </w:rPr>
              <w:t xml:space="preserve"> power for certain bandwidth in specific bands, where the MSD is larger than or equal to [FFS</w:t>
            </w:r>
            <w:proofErr w:type="gramStart"/>
            <w:r w:rsidRPr="00A86A3C">
              <w:rPr>
                <w:lang w:eastAsia="zh-CN"/>
              </w:rPr>
              <w:t>]dB</w:t>
            </w:r>
            <w:proofErr w:type="gramEnd"/>
            <w:r w:rsidRPr="00A86A3C">
              <w:rPr>
                <w:lang w:eastAsia="zh-CN"/>
              </w:rPr>
              <w:t xml:space="preserve"> under power class 2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N/A</w:t>
            </w:r>
            <w:r>
              <w:rPr>
                <w:rFonts w:ascii="Arial" w:eastAsia="宋体"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Yes</w:t>
            </w:r>
            <w:r>
              <w:rPr>
                <w:rFonts w:ascii="Arial" w:eastAsia="宋体"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No</w:t>
            </w:r>
            <w:r>
              <w:rPr>
                <w:rFonts w:ascii="Arial" w:eastAsia="宋体"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 xml:space="preserve">UE does not support lowering the MSD by reducing UE </w:t>
            </w:r>
            <w:proofErr w:type="spellStart"/>
            <w:r w:rsidRPr="00A86A3C">
              <w:rPr>
                <w:lang w:eastAsia="zh-CN"/>
              </w:rPr>
              <w:t>Tx</w:t>
            </w:r>
            <w:proofErr w:type="spellEnd"/>
            <w:r w:rsidRPr="00A86A3C">
              <w:rPr>
                <w:lang w:eastAsia="zh-CN"/>
              </w:rPr>
              <w:t xml:space="preserve"> power</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Per Band</w:t>
            </w:r>
            <w:r>
              <w:rPr>
                <w:rFonts w:ascii="Arial" w:eastAsia="宋体"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FDD only</w:t>
            </w:r>
            <w:r>
              <w:rPr>
                <w:rFonts w:ascii="Arial" w:eastAsia="宋体"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FR1 only</w:t>
            </w:r>
            <w:r>
              <w:rPr>
                <w:rFonts w:ascii="Arial" w:eastAsia="宋体"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N/A</w:t>
            </w:r>
            <w:r>
              <w:rPr>
                <w:rFonts w:ascii="Arial" w:eastAsia="宋体"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Network can configure whether to enable the UE capability</w:t>
            </w:r>
            <w:r>
              <w:rPr>
                <w:rFonts w:ascii="Arial" w:eastAsia="宋体" w:hAnsi="Arial" w:cs="Arial"/>
                <w:color w:val="000000"/>
                <w:sz w:val="18"/>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宋体" w:hAnsi="Arial" w:cs="Arial"/>
                <w:color w:val="000000"/>
                <w:sz w:val="18"/>
                <w:lang w:val="en-US" w:eastAsia="zh-CN"/>
              </w:rPr>
            </w:pPr>
            <w:r>
              <w:rPr>
                <w:rFonts w:ascii="Arial" w:eastAsia="宋体" w:hAnsi="Arial" w:cs="Arial" w:hint="eastAsia"/>
                <w:color w:val="000000"/>
                <w:sz w:val="18"/>
                <w:lang w:val="en-US" w:eastAsia="zh-CN"/>
              </w:rPr>
              <w:t>[</w:t>
            </w:r>
            <w:r w:rsidR="00F060CE">
              <w:rPr>
                <w:rFonts w:ascii="Arial" w:eastAsia="宋体" w:hAnsi="Arial" w:cs="Arial" w:hint="eastAsia"/>
                <w:color w:val="000000"/>
                <w:sz w:val="18"/>
                <w:lang w:val="en-US" w:eastAsia="zh-CN"/>
              </w:rPr>
              <w:t xml:space="preserve">21. </w:t>
            </w:r>
            <w:r w:rsidR="00F060CE" w:rsidRPr="00F060CE">
              <w:rPr>
                <w:rFonts w:ascii="Arial" w:eastAsia="宋体" w:hAnsi="Arial" w:cs="Arial"/>
                <w:color w:val="000000"/>
                <w:sz w:val="18"/>
                <w:lang w:val="en-US" w:eastAsia="zh-CN"/>
              </w:rPr>
              <w:t>NR_PC2_UE_FDD</w:t>
            </w:r>
            <w:r>
              <w:rPr>
                <w:rFonts w:ascii="Arial" w:eastAsia="宋体" w:hAnsi="Arial" w:cs="Arial" w:hint="eastAsia"/>
                <w:color w:val="000000"/>
                <w:sz w:val="18"/>
                <w:lang w:val="en-US" w:eastAsia="zh-CN"/>
              </w:rPr>
              <w:t>]</w:t>
            </w:r>
          </w:p>
          <w:p w:rsidR="00D056D9" w:rsidRPr="00A86A3C" w:rsidRDefault="00D056D9" w:rsidP="00CE07A7">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宋体" w:hAnsi="Arial" w:cs="Arial"/>
                <w:color w:val="000000"/>
                <w:sz w:val="18"/>
                <w:lang w:eastAsia="zh-CN"/>
              </w:rPr>
            </w:pPr>
            <w:r>
              <w:rPr>
                <w:rFonts w:ascii="Arial" w:eastAsia="宋体" w:hAnsi="Arial" w:cs="Arial" w:hint="eastAsia"/>
                <w:color w:val="000000"/>
                <w:sz w:val="18"/>
                <w:lang w:eastAsia="zh-CN"/>
              </w:rPr>
              <w:t>[</w:t>
            </w:r>
            <w:r w:rsidR="00F060CE">
              <w:rPr>
                <w:rFonts w:ascii="Arial" w:eastAsia="宋体" w:hAnsi="Arial" w:cs="Arial" w:hint="eastAsia"/>
                <w:color w:val="000000"/>
                <w:sz w:val="18"/>
                <w:lang w:eastAsia="zh-CN"/>
              </w:rPr>
              <w:t>21-2</w:t>
            </w:r>
            <w:r>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宋体" w:cs="Arial"/>
                <w:color w:val="000000"/>
                <w:lang w:eastAsia="zh-CN"/>
              </w:rPr>
            </w:pPr>
            <w:r>
              <w:rPr>
                <w:rFonts w:eastAsia="宋体" w:cs="Arial"/>
                <w:color w:val="000000"/>
                <w:lang w:eastAsia="zh-CN"/>
              </w:rPr>
              <w:t>[</w:t>
            </w:r>
            <w:r w:rsidRPr="00A86A3C">
              <w:rPr>
                <w:rFonts w:eastAsia="宋体" w:cs="Arial"/>
                <w:color w:val="000000"/>
                <w:lang w:eastAsia="zh-CN"/>
              </w:rPr>
              <w:t>Hybrid duplex operation</w:t>
            </w:r>
            <w:r>
              <w:rPr>
                <w:rFonts w:eastAsia="宋体"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N/A</w:t>
            </w:r>
            <w:r>
              <w:rPr>
                <w:rFonts w:ascii="Arial" w:eastAsia="宋体"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Yes</w:t>
            </w:r>
            <w:r>
              <w:rPr>
                <w:rFonts w:ascii="Arial" w:eastAsia="宋体"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No</w:t>
            </w:r>
            <w:r>
              <w:rPr>
                <w:rFonts w:ascii="Arial" w:eastAsia="宋体"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Per Band</w:t>
            </w:r>
            <w:r>
              <w:rPr>
                <w:rFonts w:ascii="Arial" w:eastAsia="宋体"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FDD only</w:t>
            </w:r>
            <w:r>
              <w:rPr>
                <w:rFonts w:ascii="Arial" w:eastAsia="宋体"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FR1 only</w:t>
            </w:r>
            <w:r>
              <w:rPr>
                <w:rFonts w:ascii="Arial" w:eastAsia="宋体"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N/A</w:t>
            </w:r>
            <w:r>
              <w:rPr>
                <w:rFonts w:ascii="Arial" w:eastAsia="宋体" w:hAnsi="Arial" w:cs="Arial"/>
                <w:color w:val="000000"/>
                <w:sz w:val="18"/>
                <w:lang w:eastAsia="en-US"/>
              </w:rPr>
              <w:t>]</w:t>
            </w:r>
            <w:bookmarkStart w:id="3" w:name="_GoBack"/>
            <w:bookmarkEnd w:id="3"/>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en-US"/>
              </w:rPr>
            </w:pPr>
            <w:r w:rsidRPr="00586DA8">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bl>
    <w:p w:rsidR="00D056D9" w:rsidRDefault="00D056D9">
      <w:pPr>
        <w:rPr>
          <w:rFonts w:ascii="Arial" w:eastAsiaTheme="minorEastAsia" w:hAnsi="Arial" w:cs="Arial"/>
          <w:sz w:val="22"/>
          <w:lang w:val="en-US" w:eastAsia="zh-CN"/>
        </w:rPr>
      </w:pPr>
    </w:p>
    <w:sectPr w:rsidR="00D056D9"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608" w:rsidRDefault="00517608">
      <w:r>
        <w:separator/>
      </w:r>
    </w:p>
  </w:endnote>
  <w:endnote w:type="continuationSeparator" w:id="0">
    <w:p w:rsidR="00517608" w:rsidRDefault="00517608">
      <w:r>
        <w:continuationSeparator/>
      </w:r>
    </w:p>
  </w:endnote>
  <w:endnote w:type="continuationNotice" w:id="1">
    <w:p w:rsidR="00517608" w:rsidRDefault="0051760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2B1" w:rsidRDefault="00A612B1">
    <w:pPr>
      <w:pStyle w:val="af"/>
      <w:jc w:val="center"/>
      <w:rPr>
        <w:sz w:val="22"/>
      </w:rPr>
    </w:pPr>
    <w:r>
      <w:rPr>
        <w:rStyle w:val="af8"/>
        <w:rFonts w:eastAsia="MS Gothic"/>
      </w:rPr>
      <w:t xml:space="preserve">- </w:t>
    </w:r>
    <w:r w:rsidR="00710092">
      <w:rPr>
        <w:rStyle w:val="af8"/>
        <w:rFonts w:eastAsia="MS Gothic"/>
      </w:rPr>
      <w:fldChar w:fldCharType="begin"/>
    </w:r>
    <w:r>
      <w:rPr>
        <w:rStyle w:val="af8"/>
        <w:rFonts w:eastAsia="MS Gothic"/>
      </w:rPr>
      <w:instrText xml:space="preserve"> PAGE </w:instrText>
    </w:r>
    <w:r w:rsidR="00710092">
      <w:rPr>
        <w:rStyle w:val="af8"/>
        <w:rFonts w:eastAsia="MS Gothic"/>
      </w:rPr>
      <w:fldChar w:fldCharType="separate"/>
    </w:r>
    <w:r w:rsidR="00BA3D53">
      <w:rPr>
        <w:rStyle w:val="af8"/>
        <w:rFonts w:eastAsia="MS Gothic"/>
        <w:noProof/>
      </w:rPr>
      <w:t>4</w:t>
    </w:r>
    <w:r w:rsidR="00710092">
      <w:rPr>
        <w:rStyle w:val="af8"/>
        <w:rFonts w:eastAsia="MS Gothic"/>
      </w:rPr>
      <w:fldChar w:fldCharType="end"/>
    </w:r>
    <w:r>
      <w:rPr>
        <w:rStyle w:val="af8"/>
        <w:rFonts w:eastAsia="MS Gothic"/>
      </w:rPr>
      <w:t>/</w:t>
    </w:r>
    <w:r w:rsidR="00710092">
      <w:rPr>
        <w:rStyle w:val="af8"/>
        <w:rFonts w:eastAsia="MS Gothic"/>
      </w:rPr>
      <w:fldChar w:fldCharType="begin"/>
    </w:r>
    <w:r>
      <w:rPr>
        <w:rStyle w:val="af8"/>
        <w:rFonts w:eastAsia="MS Gothic"/>
      </w:rPr>
      <w:instrText xml:space="preserve"> NUMPAGES </w:instrText>
    </w:r>
    <w:r w:rsidR="00710092">
      <w:rPr>
        <w:rStyle w:val="af8"/>
        <w:rFonts w:eastAsia="MS Gothic"/>
      </w:rPr>
      <w:fldChar w:fldCharType="separate"/>
    </w:r>
    <w:r w:rsidR="00BA3D53">
      <w:rPr>
        <w:rStyle w:val="af8"/>
        <w:rFonts w:eastAsia="MS Gothic"/>
        <w:noProof/>
      </w:rPr>
      <w:t>8</w:t>
    </w:r>
    <w:r w:rsidR="00710092">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608" w:rsidRDefault="00517608">
      <w:r>
        <w:separator/>
      </w:r>
    </w:p>
  </w:footnote>
  <w:footnote w:type="continuationSeparator" w:id="0">
    <w:p w:rsidR="00517608" w:rsidRDefault="00517608">
      <w:r>
        <w:continuationSeparator/>
      </w:r>
    </w:p>
  </w:footnote>
  <w:footnote w:type="continuationNotice" w:id="1">
    <w:p w:rsidR="00517608" w:rsidRDefault="0051760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5"/>
  </w:num>
  <w:num w:numId="6">
    <w:abstractNumId w:val="10"/>
  </w:num>
  <w:num w:numId="7">
    <w:abstractNumId w:val="8"/>
  </w:num>
  <w:num w:numId="8">
    <w:abstractNumId w:val="12"/>
  </w:num>
  <w:num w:numId="9">
    <w:abstractNumId w:val="2"/>
  </w:num>
  <w:num w:numId="10">
    <w:abstractNumId w:val="4"/>
  </w:num>
  <w:num w:numId="11">
    <w:abstractNumId w:val="1"/>
  </w:num>
  <w:num w:numId="12">
    <w:abstractNumId w:val="6"/>
  </w:num>
  <w:num w:numId="13">
    <w:abstractNumId w:val="0"/>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asenkari, Petri J. (Nokia - FI/Espoo)">
    <w15:presenceInfo w15:providerId="AD" w15:userId="S::petri.j.vasenkari@nokia.com::45ab63b8-482e-4d1b-9753-9204e852db48"/>
  </w15:person>
  <w15:person w15:author="Intel2">
    <w15:presenceInfo w15:providerId="None" w15:userId="Intel2"/>
  </w15:person>
  <w15:person w15:author="Jingjing, CMCC">
    <w15:presenceInfo w15:providerId="None" w15:userId="Jingjing, 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4338"/>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0A9"/>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FD7"/>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869"/>
    <w:rsid w:val="00E07AD3"/>
    <w:rsid w:val="00E07FC9"/>
    <w:rsid w:val="00E104BA"/>
    <w:rsid w:val="00E1061E"/>
    <w:rsid w:val="00E108F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basedOn w:val="a0"/>
    <w:link w:val="Char5"/>
    <w:uiPriority w:val="34"/>
    <w:qFormat/>
    <w:rsid w:val="004D3A22"/>
    <w:pPr>
      <w:ind w:leftChars="400" w:left="840"/>
    </w:pPr>
  </w:style>
  <w:style w:type="character" w:customStyle="1" w:styleId="Char5">
    <w:name w:val="列出段落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2171CA34-EDAD-43D3-A852-35651E31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2453</Words>
  <Characters>13986</Characters>
  <Application>Microsoft Office Word</Application>
  <DocSecurity>0</DocSecurity>
  <Lines>116</Lines>
  <Paragraphs>32</Paragraphs>
  <ScaleCrop>false</ScaleCrop>
  <Company>NTTDoCoMo</Company>
  <LinksUpToDate>false</LinksUpToDate>
  <CharactersWithSpaces>16407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2022-01-25T14:25:00Z</dcterms:created>
  <dcterms:modified xsi:type="dcterms:W3CDTF">2022-01-25T14:25:00Z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(3)tvkMVE4SlBxQCc1pX0EUedmcgrIydh7XSE6YlTxuWLoMButmSsyswSkmTwN8/BTSE6AQC7ek
mLNamVNewQRpfQv4XaBVho/ypTjDJwrHq1roXuJbLLcg8CE0GyTVNai+lwTBYzRCu+vhlzgy
e3YNpZbrKDmn5mgxWNC31ncKuKZ5a+ZeMg6Z3gIFPXIUulcdVN6lZ+zPlk/K2NtdwjyqhaRP
Xbjyrh54Zhf7wvbnAB</vt:lpwstr>
  </property>
  <property fmtid="{D5CDD505-2E9C-101B-9397-08002B2CF9AE}" pid="3" name="_2015_ms_pID_7253431">
    <vt:lpwstr>0FcYJpXUk2CfpdKj2mXv2Pxzuwa0eQ13+AD2mSnwUZ0qChkRiUs3c/
eYJtGM1zsTWiEUloO6Q2uE1hsK6qkstzfYSaUS6WZqxsf6j9YLadBvEWFREqkf1gzooEpA8C
2iqz3UhJfHVy32y4ZutclAHctFjo5LDJF953o/xkU2dvwHZd+GXLp7D6+/iuoxSYSrP7Stb/
8/qXubm451DDKm2BQabYT2R5/4R7iosnBoIS</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y2BgWn+RMPDlB3A48spVdYc=</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