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451D" w14:textId="4C6DF720" w:rsidR="00E8078D" w:rsidRPr="00203872" w:rsidRDefault="00E8078D" w:rsidP="00E8078D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101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</w:t>
      </w:r>
      <w:r>
        <w:rPr>
          <w:rFonts w:ascii="Arial" w:eastAsia="Times New Roman" w:hAnsi="Arial" w:cs="Arial"/>
          <w:b/>
          <w:noProof/>
          <w:sz w:val="24"/>
          <w:szCs w:val="24"/>
        </w:rPr>
        <w:t>bis-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6131C3" w:rsidRPr="006131C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R4-2201975</w:t>
      </w:r>
    </w:p>
    <w:p w14:paraId="71A5AEFF" w14:textId="07154DF1" w:rsidR="003921C5" w:rsidRPr="00203872" w:rsidRDefault="00E8078D" w:rsidP="00E8078D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AF6019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>Views on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BB58CA">
        <w:rPr>
          <w:rFonts w:ascii="Arial" w:eastAsia="Times New Roman" w:hAnsi="Arial" w:cs="Times New Roman"/>
          <w:sz w:val="24"/>
          <w:szCs w:val="20"/>
        </w:rPr>
        <w:t>C</w:t>
      </w:r>
      <w:r w:rsidR="00031B7A">
        <w:rPr>
          <w:rFonts w:ascii="Arial" w:eastAsia="Times New Roman" w:hAnsi="Arial" w:cs="Times New Roman"/>
          <w:sz w:val="24"/>
          <w:szCs w:val="20"/>
        </w:rPr>
        <w:t>Q</w:t>
      </w:r>
      <w:r w:rsidR="00BB58CA">
        <w:rPr>
          <w:rFonts w:ascii="Arial" w:eastAsia="Times New Roman" w:hAnsi="Arial" w:cs="Times New Roman"/>
          <w:sz w:val="24"/>
          <w:szCs w:val="20"/>
        </w:rPr>
        <w:t>I Reporting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443536D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42A47">
        <w:rPr>
          <w:rFonts w:ascii="Arial" w:eastAsia="Times New Roman" w:hAnsi="Arial" w:cs="Times New Roman"/>
          <w:sz w:val="24"/>
          <w:szCs w:val="20"/>
        </w:rPr>
        <w:t>6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</w:t>
      </w:r>
      <w:r w:rsidR="00BB58CA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7BA448CA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B5D3B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it had </w:t>
      </w:r>
      <w:r w:rsidR="001B5D3B">
        <w:rPr>
          <w:rFonts w:ascii="Times New Roman" w:eastAsia="Times New Roman" w:hAnsi="Times New Roman" w:cs="Times New Roman"/>
          <w:sz w:val="24"/>
          <w:szCs w:val="24"/>
        </w:rPr>
        <w:t>some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-cell interference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1B5D3B">
        <w:rPr>
          <w:rFonts w:ascii="Times New Roman" w:eastAsia="Times New Roman" w:hAnsi="Times New Roman" w:cs="Times New Roman"/>
          <w:sz w:val="24"/>
          <w:szCs w:val="24"/>
        </w:rPr>
        <w:t xml:space="preserve"> and corresponding simulation results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5DA9D3" w14:textId="61CC0D3F" w:rsidR="00124680" w:rsidRDefault="00124680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6C251C4D" w14:textId="21348D93" w:rsidR="00124680" w:rsidRPr="005311F6" w:rsidRDefault="005311F6" w:rsidP="00124680">
      <w:pPr>
        <w:rPr>
          <w:rFonts w:ascii="Times New Roman" w:eastAsia="Times New Roman" w:hAnsi="Times New Roman" w:cs="Times New Roman"/>
          <w:sz w:val="24"/>
          <w:szCs w:val="24"/>
        </w:rPr>
      </w:pPr>
      <w:r w:rsidRPr="005311F6">
        <w:rPr>
          <w:rFonts w:ascii="Times New Roman" w:eastAsia="Times New Roman" w:hAnsi="Times New Roman" w:cs="Times New Roman"/>
          <w:sz w:val="24"/>
          <w:szCs w:val="24"/>
        </w:rPr>
        <w:t>Based on simulation assumptions agreed in [1], we provide our simulation results below.</w:t>
      </w:r>
    </w:p>
    <w:p w14:paraId="197887E5" w14:textId="28E3BD0F" w:rsidR="007C0D22" w:rsidRPr="00BA3718" w:rsidRDefault="007C0D22" w:rsidP="00BA371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A371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 w:rsidR="00A022D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115"/>
        <w:gridCol w:w="2405"/>
        <w:gridCol w:w="2406"/>
      </w:tblGrid>
      <w:tr w:rsidR="005311F6" w14:paraId="714EA68F" w14:textId="77777777" w:rsidTr="00BA3718">
        <w:tc>
          <w:tcPr>
            <w:tcW w:w="2695" w:type="dxa"/>
            <w:vAlign w:val="center"/>
          </w:tcPr>
          <w:p w14:paraId="49CA2F5F" w14:textId="1BE93DE9" w:rsidR="005311F6" w:rsidRPr="00BA3718" w:rsidRDefault="005311F6" w:rsidP="00531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Antenna Configuration</w:t>
            </w:r>
          </w:p>
        </w:tc>
        <w:tc>
          <w:tcPr>
            <w:tcW w:w="2115" w:type="dxa"/>
            <w:vAlign w:val="center"/>
          </w:tcPr>
          <w:p w14:paraId="6C8839AF" w14:textId="4469C85D" w:rsidR="005311F6" w:rsidRPr="00BA3718" w:rsidRDefault="005311F6" w:rsidP="00531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4119D72D" w14:textId="1CE8FFF5" w:rsidR="005311F6" w:rsidRPr="00BA3718" w:rsidRDefault="005311F6" w:rsidP="00531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1760A2B5" w14:textId="60C3E81B" w:rsidR="005311F6" w:rsidRPr="00BA3718" w:rsidRDefault="005311F6" w:rsidP="00531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E90D9B" w14:paraId="098BFFEC" w14:textId="77777777" w:rsidTr="00BA3718">
        <w:tc>
          <w:tcPr>
            <w:tcW w:w="2695" w:type="dxa"/>
          </w:tcPr>
          <w:p w14:paraId="7158AD9D" w14:textId="7A58DEC4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</w:rPr>
              <w:t>2x2</w:t>
            </w:r>
          </w:p>
        </w:tc>
        <w:tc>
          <w:tcPr>
            <w:tcW w:w="2115" w:type="dxa"/>
            <w:vAlign w:val="bottom"/>
          </w:tcPr>
          <w:p w14:paraId="72094F00" w14:textId="152882B5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  <w:vAlign w:val="bottom"/>
          </w:tcPr>
          <w:p w14:paraId="6A28B3A6" w14:textId="24AC04AC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2.51</w:t>
            </w:r>
          </w:p>
        </w:tc>
        <w:tc>
          <w:tcPr>
            <w:tcW w:w="2406" w:type="dxa"/>
            <w:vAlign w:val="bottom"/>
          </w:tcPr>
          <w:p w14:paraId="3680E2DD" w14:textId="3D0F990B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9.99%</w:t>
            </w:r>
          </w:p>
        </w:tc>
      </w:tr>
      <w:tr w:rsidR="00E90D9B" w14:paraId="4A06BA5D" w14:textId="77777777" w:rsidTr="00BA3718">
        <w:tc>
          <w:tcPr>
            <w:tcW w:w="2695" w:type="dxa"/>
          </w:tcPr>
          <w:p w14:paraId="5AE5A6B9" w14:textId="77777777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3739E492" w14:textId="4E2B1B51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  <w:vAlign w:val="bottom"/>
          </w:tcPr>
          <w:p w14:paraId="430274F4" w14:textId="75471AF9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2.73</w:t>
            </w:r>
          </w:p>
        </w:tc>
        <w:tc>
          <w:tcPr>
            <w:tcW w:w="2406" w:type="dxa"/>
            <w:vAlign w:val="bottom"/>
          </w:tcPr>
          <w:p w14:paraId="504D8C28" w14:textId="33485E5D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13.14%</w:t>
            </w:r>
          </w:p>
        </w:tc>
      </w:tr>
      <w:tr w:rsidR="00E90D9B" w14:paraId="17D4075D" w14:textId="77777777" w:rsidTr="00BA3718">
        <w:tc>
          <w:tcPr>
            <w:tcW w:w="2695" w:type="dxa"/>
          </w:tcPr>
          <w:p w14:paraId="7F2867D5" w14:textId="77777777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4C2465B7" w14:textId="66C3C9CA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  <w:vAlign w:val="bottom"/>
          </w:tcPr>
          <w:p w14:paraId="2B5F09C1" w14:textId="6E2195D4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2.99</w:t>
            </w:r>
          </w:p>
        </w:tc>
        <w:tc>
          <w:tcPr>
            <w:tcW w:w="2406" w:type="dxa"/>
            <w:vAlign w:val="bottom"/>
          </w:tcPr>
          <w:p w14:paraId="7805F6A5" w14:textId="3DDFC1F9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16.11%</w:t>
            </w:r>
          </w:p>
        </w:tc>
      </w:tr>
      <w:tr w:rsidR="00E90D9B" w14:paraId="29BDC796" w14:textId="77777777" w:rsidTr="00BA3718">
        <w:tc>
          <w:tcPr>
            <w:tcW w:w="2695" w:type="dxa"/>
          </w:tcPr>
          <w:p w14:paraId="3C2B3228" w14:textId="687D453D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</w:rPr>
              <w:t>2x4</w:t>
            </w:r>
          </w:p>
        </w:tc>
        <w:tc>
          <w:tcPr>
            <w:tcW w:w="2115" w:type="dxa"/>
            <w:vAlign w:val="bottom"/>
          </w:tcPr>
          <w:p w14:paraId="60300B49" w14:textId="45D96054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  <w:vAlign w:val="bottom"/>
          </w:tcPr>
          <w:p w14:paraId="2E2DD8CC" w14:textId="6D71DFD7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4.35</w:t>
            </w:r>
          </w:p>
        </w:tc>
        <w:tc>
          <w:tcPr>
            <w:tcW w:w="2406" w:type="dxa"/>
            <w:vAlign w:val="bottom"/>
          </w:tcPr>
          <w:p w14:paraId="2FE2C574" w14:textId="7747129D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0.39%</w:t>
            </w:r>
          </w:p>
        </w:tc>
      </w:tr>
      <w:tr w:rsidR="00E90D9B" w14:paraId="03B8A602" w14:textId="77777777" w:rsidTr="00BA3718">
        <w:tc>
          <w:tcPr>
            <w:tcW w:w="2695" w:type="dxa"/>
          </w:tcPr>
          <w:p w14:paraId="709E942A" w14:textId="77777777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0EA704D3" w14:textId="3F51444B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  <w:vAlign w:val="bottom"/>
          </w:tcPr>
          <w:p w14:paraId="3870C5FB" w14:textId="11BBB935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  <w:tc>
          <w:tcPr>
            <w:tcW w:w="2406" w:type="dxa"/>
            <w:vAlign w:val="bottom"/>
          </w:tcPr>
          <w:p w14:paraId="5967F1EB" w14:textId="6DDB812B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0.93%</w:t>
            </w:r>
          </w:p>
        </w:tc>
      </w:tr>
      <w:tr w:rsidR="00E90D9B" w14:paraId="0BB54345" w14:textId="77777777" w:rsidTr="00BA3718">
        <w:tc>
          <w:tcPr>
            <w:tcW w:w="2695" w:type="dxa"/>
          </w:tcPr>
          <w:p w14:paraId="5DC541D6" w14:textId="77777777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737BA7E6" w14:textId="2BB5B98E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  <w:vAlign w:val="bottom"/>
          </w:tcPr>
          <w:p w14:paraId="69E517BE" w14:textId="0B86DD4B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4.94</w:t>
            </w:r>
          </w:p>
        </w:tc>
        <w:tc>
          <w:tcPr>
            <w:tcW w:w="2406" w:type="dxa"/>
            <w:vAlign w:val="bottom"/>
          </w:tcPr>
          <w:p w14:paraId="14CCB12A" w14:textId="5E9E342E" w:rsidR="00E90D9B" w:rsidRPr="00BA3718" w:rsidRDefault="00E90D9B" w:rsidP="00E90D9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4.86%</w:t>
            </w:r>
          </w:p>
        </w:tc>
      </w:tr>
      <w:tr w:rsidR="007D2E2B" w14:paraId="187599C7" w14:textId="77777777" w:rsidTr="00BA3718">
        <w:tc>
          <w:tcPr>
            <w:tcW w:w="2695" w:type="dxa"/>
          </w:tcPr>
          <w:p w14:paraId="43E26B95" w14:textId="1898559A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</w:rPr>
              <w:t>1x2</w:t>
            </w:r>
          </w:p>
        </w:tc>
        <w:tc>
          <w:tcPr>
            <w:tcW w:w="2115" w:type="dxa"/>
            <w:vAlign w:val="bottom"/>
          </w:tcPr>
          <w:p w14:paraId="604611D6" w14:textId="6AA3E471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  <w:vAlign w:val="bottom"/>
          </w:tcPr>
          <w:p w14:paraId="7B272F5B" w14:textId="5F11EC96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  <w:tc>
          <w:tcPr>
            <w:tcW w:w="2406" w:type="dxa"/>
            <w:vAlign w:val="bottom"/>
          </w:tcPr>
          <w:p w14:paraId="2950B67D" w14:textId="139E859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8.49%</w:t>
            </w:r>
          </w:p>
        </w:tc>
      </w:tr>
      <w:tr w:rsidR="007D2E2B" w14:paraId="1A9371BE" w14:textId="77777777" w:rsidTr="00BA3718">
        <w:tc>
          <w:tcPr>
            <w:tcW w:w="2695" w:type="dxa"/>
          </w:tcPr>
          <w:p w14:paraId="3CA93A59" w14:textId="7777777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43302EB1" w14:textId="2C7FBDDC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  <w:vAlign w:val="bottom"/>
          </w:tcPr>
          <w:p w14:paraId="2A7C0548" w14:textId="2A3C7879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2.71</w:t>
            </w:r>
          </w:p>
        </w:tc>
        <w:tc>
          <w:tcPr>
            <w:tcW w:w="2406" w:type="dxa"/>
            <w:vAlign w:val="bottom"/>
          </w:tcPr>
          <w:p w14:paraId="72E371D8" w14:textId="61FCE94E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11.79%</w:t>
            </w:r>
          </w:p>
        </w:tc>
      </w:tr>
      <w:tr w:rsidR="007D2E2B" w14:paraId="12876DD3" w14:textId="77777777" w:rsidTr="00BA3718">
        <w:tc>
          <w:tcPr>
            <w:tcW w:w="2695" w:type="dxa"/>
          </w:tcPr>
          <w:p w14:paraId="7E2C1EA8" w14:textId="7777777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7DA1188D" w14:textId="3BA36F99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  <w:vAlign w:val="bottom"/>
          </w:tcPr>
          <w:p w14:paraId="2837CD70" w14:textId="6467AECA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2.92</w:t>
            </w:r>
          </w:p>
        </w:tc>
        <w:tc>
          <w:tcPr>
            <w:tcW w:w="2406" w:type="dxa"/>
            <w:vAlign w:val="bottom"/>
          </w:tcPr>
          <w:p w14:paraId="7FD11108" w14:textId="1902C124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13.68%</w:t>
            </w:r>
          </w:p>
        </w:tc>
      </w:tr>
      <w:tr w:rsidR="007D2E2B" w14:paraId="26B7C9C6" w14:textId="77777777" w:rsidTr="00BA3718">
        <w:tc>
          <w:tcPr>
            <w:tcW w:w="2695" w:type="dxa"/>
          </w:tcPr>
          <w:p w14:paraId="26A2B3F8" w14:textId="7826EEBA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</w:rPr>
              <w:t>1x4</w:t>
            </w:r>
          </w:p>
        </w:tc>
        <w:tc>
          <w:tcPr>
            <w:tcW w:w="2115" w:type="dxa"/>
            <w:vAlign w:val="bottom"/>
          </w:tcPr>
          <w:p w14:paraId="4ADEED30" w14:textId="07FD0FC9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  <w:vAlign w:val="bottom"/>
          </w:tcPr>
          <w:p w14:paraId="653E17D6" w14:textId="1769EC0A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4.58</w:t>
            </w:r>
          </w:p>
        </w:tc>
        <w:tc>
          <w:tcPr>
            <w:tcW w:w="2406" w:type="dxa"/>
            <w:vAlign w:val="bottom"/>
          </w:tcPr>
          <w:p w14:paraId="1A255EEF" w14:textId="1283BE06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2.22%</w:t>
            </w:r>
          </w:p>
        </w:tc>
      </w:tr>
      <w:tr w:rsidR="007D2E2B" w14:paraId="22AC4BF9" w14:textId="77777777" w:rsidTr="00BA3718">
        <w:tc>
          <w:tcPr>
            <w:tcW w:w="2695" w:type="dxa"/>
          </w:tcPr>
          <w:p w14:paraId="19D758E3" w14:textId="7777777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7579CAD6" w14:textId="12534546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  <w:vAlign w:val="bottom"/>
          </w:tcPr>
          <w:p w14:paraId="5C6773CB" w14:textId="3895C44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5.37</w:t>
            </w:r>
          </w:p>
        </w:tc>
        <w:tc>
          <w:tcPr>
            <w:tcW w:w="2406" w:type="dxa"/>
            <w:vAlign w:val="bottom"/>
          </w:tcPr>
          <w:p w14:paraId="07D21CEC" w14:textId="067F33CC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2.84%</w:t>
            </w:r>
          </w:p>
        </w:tc>
      </w:tr>
      <w:tr w:rsidR="007D2E2B" w14:paraId="28939FB2" w14:textId="77777777" w:rsidTr="00BA3718">
        <w:tc>
          <w:tcPr>
            <w:tcW w:w="2695" w:type="dxa"/>
          </w:tcPr>
          <w:p w14:paraId="2BBF88B2" w14:textId="77777777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Align w:val="bottom"/>
          </w:tcPr>
          <w:p w14:paraId="6DEBEA01" w14:textId="4F433031" w:rsidR="007D2E2B" w:rsidRPr="00BA3718" w:rsidRDefault="007D2E2B" w:rsidP="007D2E2B">
            <w:pPr>
              <w:rPr>
                <w:rFonts w:ascii="Times New Roman" w:hAnsi="Times New Roman" w:cs="Times New Roman"/>
                <w:color w:val="000000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  <w:vAlign w:val="bottom"/>
          </w:tcPr>
          <w:p w14:paraId="0E7D244C" w14:textId="2A72466E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4.92</w:t>
            </w:r>
          </w:p>
        </w:tc>
        <w:tc>
          <w:tcPr>
            <w:tcW w:w="2406" w:type="dxa"/>
            <w:vAlign w:val="bottom"/>
          </w:tcPr>
          <w:p w14:paraId="71E63BDE" w14:textId="74C7D1DC" w:rsidR="007D2E2B" w:rsidRPr="00BA3718" w:rsidRDefault="007D2E2B" w:rsidP="007D2E2B">
            <w:pPr>
              <w:rPr>
                <w:rFonts w:ascii="Times New Roman" w:hAnsi="Times New Roman" w:cs="Times New Roman"/>
              </w:rPr>
            </w:pPr>
            <w:r w:rsidRPr="00BA3718">
              <w:rPr>
                <w:rFonts w:ascii="Times New Roman" w:hAnsi="Times New Roman" w:cs="Times New Roman"/>
                <w:color w:val="000000"/>
              </w:rPr>
              <w:t>3.59%</w:t>
            </w:r>
          </w:p>
        </w:tc>
      </w:tr>
    </w:tbl>
    <w:p w14:paraId="782802A3" w14:textId="77777777" w:rsidR="005311F6" w:rsidRDefault="005311F6" w:rsidP="00124680"/>
    <w:p w14:paraId="0F9ED92C" w14:textId="660E0EE1" w:rsidR="00203872" w:rsidRDefault="00D973DA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Test Scope and Setup</w:t>
      </w:r>
    </w:p>
    <w:p w14:paraId="39F915F9" w14:textId="051CC6CE" w:rsidR="00D973DA" w:rsidRPr="00D973DA" w:rsidRDefault="001E5ED8" w:rsidP="00D973D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Antenna Configuration</w:t>
      </w:r>
    </w:p>
    <w:p w14:paraId="6EC87E70" w14:textId="664974FF" w:rsidR="001E5ED8" w:rsidRDefault="00BA3718" w:rsidP="00D973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the simulation results, </w:t>
      </w:r>
      <w:r w:rsidR="002C773D">
        <w:rPr>
          <w:rFonts w:ascii="Times New Roman" w:eastAsia="Times New Roman" w:hAnsi="Times New Roman" w:cs="Times New Roman"/>
          <w:sz w:val="24"/>
          <w:szCs w:val="24"/>
        </w:rPr>
        <w:t xml:space="preserve">there is not much difference in </w:t>
      </w:r>
      <w:r w:rsidR="00201602">
        <w:rPr>
          <w:rFonts w:ascii="Times New Roman" w:eastAsia="Times New Roman" w:hAnsi="Times New Roman" w:cs="Times New Roman"/>
          <w:sz w:val="24"/>
          <w:szCs w:val="24"/>
        </w:rPr>
        <w:t>performance with 1Tx v</w:t>
      </w:r>
      <w:r w:rsidR="006C19A7">
        <w:rPr>
          <w:rFonts w:ascii="Times New Roman" w:eastAsia="Times New Roman" w:hAnsi="Times New Roman" w:cs="Times New Roman"/>
          <w:sz w:val="24"/>
          <w:szCs w:val="24"/>
        </w:rPr>
        <w:t>/</w:t>
      </w:r>
      <w:r w:rsidR="00201602">
        <w:rPr>
          <w:rFonts w:ascii="Times New Roman" w:eastAsia="Times New Roman" w:hAnsi="Times New Roman" w:cs="Times New Roman"/>
          <w:sz w:val="24"/>
          <w:szCs w:val="24"/>
        </w:rPr>
        <w:t>s 2Tx. Therefore, we propose the following.</w:t>
      </w:r>
    </w:p>
    <w:p w14:paraId="2B903BD5" w14:textId="61F639EB" w:rsidR="006C19A7" w:rsidRPr="005571E8" w:rsidRDefault="006C19A7" w:rsidP="00D973D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Define CQI reporting tests for </w:t>
      </w:r>
      <w:r w:rsidR="00945AE8"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only 1Tx or only 2Tx based on simulation alignment.</w:t>
      </w:r>
    </w:p>
    <w:p w14:paraId="3E18D652" w14:textId="299E5976" w:rsidR="00945AE8" w:rsidRPr="007F38B9" w:rsidRDefault="007F38B9" w:rsidP="00D973D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F38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Test Metric</w:t>
      </w:r>
    </w:p>
    <w:p w14:paraId="1D212CBB" w14:textId="77777777" w:rsidR="007F38B9" w:rsidRDefault="007F38B9" w:rsidP="00D973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above simulation results, we propose the following.</w:t>
      </w:r>
    </w:p>
    <w:p w14:paraId="1478692B" w14:textId="77777777" w:rsidR="007F38B9" w:rsidRPr="005571E8" w:rsidRDefault="007F38B9" w:rsidP="00D973D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Use following parameters for defining FDD CQI reporting tests.</w:t>
      </w:r>
    </w:p>
    <w:p w14:paraId="6AE62ABD" w14:textId="77777777" w:rsidR="007F38B9" w:rsidRPr="005571E8" w:rsidRDefault="007F38B9" w:rsidP="007F38B9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SINR = -1dB for 2Rx, -4dB for 4Rx</w:t>
      </w:r>
    </w:p>
    <w:p w14:paraId="3FB2E12E" w14:textId="3D11FAB8" w:rsidR="00B67D14" w:rsidRPr="005571E8" w:rsidRDefault="00B67D14" w:rsidP="007F38B9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Throughput Ratio = 1.5 for 2Rx, </w:t>
      </w:r>
      <w:r w:rsidR="005571E8"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3.0</w:t>
      </w: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4Rx</w:t>
      </w:r>
    </w:p>
    <w:p w14:paraId="10C70014" w14:textId="2F64B4D3" w:rsidR="000B5A6C" w:rsidRDefault="005571E8" w:rsidP="005571E8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BLER Threshold X = 1%</w:t>
      </w:r>
      <w:r w:rsidR="00D973DA"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579CF01" w14:textId="77777777" w:rsidR="005571E8" w:rsidRPr="005571E8" w:rsidRDefault="005571E8" w:rsidP="005571E8">
      <w:pPr>
        <w:pStyle w:val="ListParagrap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70D9DA07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E302B40" w14:textId="48705442" w:rsidR="005571E8" w:rsidRDefault="005571E8" w:rsidP="005571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Define CQI reporting tests for only 1Tx or only 2Tx based on simulation alignment.</w:t>
      </w:r>
    </w:p>
    <w:p w14:paraId="4E6D6CAE" w14:textId="77777777" w:rsidR="005571E8" w:rsidRPr="005571E8" w:rsidRDefault="005571E8" w:rsidP="005571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Use following parameters for defining FDD CQI reporting tests.</w:t>
      </w:r>
    </w:p>
    <w:p w14:paraId="56EF3A22" w14:textId="77777777" w:rsidR="005571E8" w:rsidRPr="005571E8" w:rsidRDefault="005571E8" w:rsidP="005571E8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SINR = -1dB for 2Rx, -4dB for 4Rx</w:t>
      </w:r>
    </w:p>
    <w:p w14:paraId="3AFA4CE5" w14:textId="77777777" w:rsidR="005571E8" w:rsidRDefault="005571E8" w:rsidP="005571E8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Throughput Ratio = 1.5 for 2Rx, 3.0 for 4Rx</w:t>
      </w:r>
    </w:p>
    <w:p w14:paraId="2233930D" w14:textId="317A818B" w:rsidR="000B5A6C" w:rsidRPr="005571E8" w:rsidRDefault="005571E8" w:rsidP="005571E8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>BLER Threshold X = 1%</w:t>
      </w:r>
      <w:r w:rsidR="00D973DA" w:rsidRPr="005571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3A6BE2DA" w14:textId="4EE23020" w:rsidR="002045D0" w:rsidRDefault="006F45EB" w:rsidP="002045D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R4-21</w:t>
      </w:r>
      <w:r w:rsidR="00FB69DA">
        <w:rPr>
          <w:rFonts w:ascii="Times New Roman" w:eastAsia="Times New Roman" w:hAnsi="Times New Roman" w:cs="Times New Roman"/>
          <w:sz w:val="24"/>
          <w:szCs w:val="24"/>
        </w:rPr>
        <w:t>20708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D973DA" w:rsidRPr="00D973DA">
        <w:rPr>
          <w:rFonts w:ascii="Times New Roman" w:eastAsia="Times New Roman" w:hAnsi="Times New Roman" w:cs="Times New Roman"/>
          <w:sz w:val="24"/>
          <w:szCs w:val="24"/>
        </w:rPr>
        <w:t>WF on CSI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B69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-e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9DA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41DE7">
        <w:rPr>
          <w:rFonts w:ascii="Times New Roman" w:eastAsia="Times New Roman" w:hAnsi="Times New Roman" w:cs="Times New Roman"/>
          <w:sz w:val="24"/>
          <w:szCs w:val="24"/>
        </w:rPr>
        <w:t>12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F61B54" w14:textId="5771A75A" w:rsidR="002045D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DC8A5" w14:textId="77777777" w:rsidR="00286E0A" w:rsidRDefault="00286E0A">
      <w:pPr>
        <w:spacing w:after="0" w:line="240" w:lineRule="auto"/>
      </w:pPr>
      <w:r>
        <w:separator/>
      </w:r>
    </w:p>
  </w:endnote>
  <w:endnote w:type="continuationSeparator" w:id="0">
    <w:p w14:paraId="5B6261BC" w14:textId="77777777" w:rsidR="00286E0A" w:rsidRDefault="0028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31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31B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8F77" w14:textId="77777777" w:rsidR="00286E0A" w:rsidRDefault="00286E0A">
      <w:pPr>
        <w:spacing w:after="0" w:line="240" w:lineRule="auto"/>
      </w:pPr>
      <w:r>
        <w:separator/>
      </w:r>
    </w:p>
  </w:footnote>
  <w:footnote w:type="continuationSeparator" w:id="0">
    <w:p w14:paraId="6DFEA6BE" w14:textId="77777777" w:rsidR="00286E0A" w:rsidRDefault="0028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031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92E5E"/>
    <w:multiLevelType w:val="hybridMultilevel"/>
    <w:tmpl w:val="80F80798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30BC0"/>
    <w:rsid w:val="00031B7A"/>
    <w:rsid w:val="0003251D"/>
    <w:rsid w:val="000423E4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E5193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4680"/>
    <w:rsid w:val="00125C28"/>
    <w:rsid w:val="001400C8"/>
    <w:rsid w:val="00141654"/>
    <w:rsid w:val="00161E82"/>
    <w:rsid w:val="0017540D"/>
    <w:rsid w:val="0019013C"/>
    <w:rsid w:val="00191D62"/>
    <w:rsid w:val="00196BC2"/>
    <w:rsid w:val="001A0D7D"/>
    <w:rsid w:val="001A11A7"/>
    <w:rsid w:val="001A38E0"/>
    <w:rsid w:val="001B1B59"/>
    <w:rsid w:val="001B5D3B"/>
    <w:rsid w:val="001C1495"/>
    <w:rsid w:val="001D6B29"/>
    <w:rsid w:val="001E1F1C"/>
    <w:rsid w:val="001E4863"/>
    <w:rsid w:val="001E49C7"/>
    <w:rsid w:val="001E5ED8"/>
    <w:rsid w:val="001E7361"/>
    <w:rsid w:val="001F1F5E"/>
    <w:rsid w:val="001F5AAE"/>
    <w:rsid w:val="00201602"/>
    <w:rsid w:val="002022FF"/>
    <w:rsid w:val="00203872"/>
    <w:rsid w:val="002045D0"/>
    <w:rsid w:val="00214B0C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86E0A"/>
    <w:rsid w:val="00290161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C773D"/>
    <w:rsid w:val="002D0C26"/>
    <w:rsid w:val="002E572C"/>
    <w:rsid w:val="002E5BDA"/>
    <w:rsid w:val="002F45E5"/>
    <w:rsid w:val="003002CF"/>
    <w:rsid w:val="00306CB3"/>
    <w:rsid w:val="00310C0B"/>
    <w:rsid w:val="00311AE7"/>
    <w:rsid w:val="00322F4B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2A47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64D2"/>
    <w:rsid w:val="00511A8D"/>
    <w:rsid w:val="00517289"/>
    <w:rsid w:val="00517DC0"/>
    <w:rsid w:val="005311F6"/>
    <w:rsid w:val="0053368D"/>
    <w:rsid w:val="00540637"/>
    <w:rsid w:val="0054619B"/>
    <w:rsid w:val="00546941"/>
    <w:rsid w:val="00546D4B"/>
    <w:rsid w:val="0055157B"/>
    <w:rsid w:val="00552B85"/>
    <w:rsid w:val="005571E8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131C3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2A70"/>
    <w:rsid w:val="006A359C"/>
    <w:rsid w:val="006A3BAA"/>
    <w:rsid w:val="006C19A7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6952"/>
    <w:rsid w:val="00720B0A"/>
    <w:rsid w:val="00727A62"/>
    <w:rsid w:val="00730C19"/>
    <w:rsid w:val="00730DA8"/>
    <w:rsid w:val="00734A0C"/>
    <w:rsid w:val="007440AC"/>
    <w:rsid w:val="0074501A"/>
    <w:rsid w:val="00753CB6"/>
    <w:rsid w:val="007557A9"/>
    <w:rsid w:val="00760265"/>
    <w:rsid w:val="00764623"/>
    <w:rsid w:val="00770B39"/>
    <w:rsid w:val="00775E56"/>
    <w:rsid w:val="00790422"/>
    <w:rsid w:val="00794E2A"/>
    <w:rsid w:val="007A3220"/>
    <w:rsid w:val="007B4D52"/>
    <w:rsid w:val="007C0D22"/>
    <w:rsid w:val="007C1B53"/>
    <w:rsid w:val="007D2E2B"/>
    <w:rsid w:val="007D3246"/>
    <w:rsid w:val="007D5E33"/>
    <w:rsid w:val="007E0AF6"/>
    <w:rsid w:val="007F38B9"/>
    <w:rsid w:val="00802195"/>
    <w:rsid w:val="00804ABC"/>
    <w:rsid w:val="00821F1C"/>
    <w:rsid w:val="0082559C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5AE8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262A"/>
    <w:rsid w:val="009E3BA0"/>
    <w:rsid w:val="009E4ADC"/>
    <w:rsid w:val="009E5958"/>
    <w:rsid w:val="009F656D"/>
    <w:rsid w:val="009F785F"/>
    <w:rsid w:val="009F7E6B"/>
    <w:rsid w:val="00A022DA"/>
    <w:rsid w:val="00A04C7E"/>
    <w:rsid w:val="00A06AA5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1D3C"/>
    <w:rsid w:val="00AA4E32"/>
    <w:rsid w:val="00AA5036"/>
    <w:rsid w:val="00AA66B1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5EEA"/>
    <w:rsid w:val="00B07B43"/>
    <w:rsid w:val="00B07CD5"/>
    <w:rsid w:val="00B2185F"/>
    <w:rsid w:val="00B2552D"/>
    <w:rsid w:val="00B26615"/>
    <w:rsid w:val="00B30FFA"/>
    <w:rsid w:val="00B34CC7"/>
    <w:rsid w:val="00B35CDF"/>
    <w:rsid w:val="00B366B4"/>
    <w:rsid w:val="00B51F41"/>
    <w:rsid w:val="00B575BC"/>
    <w:rsid w:val="00B62BB4"/>
    <w:rsid w:val="00B65071"/>
    <w:rsid w:val="00B67D14"/>
    <w:rsid w:val="00B72893"/>
    <w:rsid w:val="00B7381D"/>
    <w:rsid w:val="00B739DC"/>
    <w:rsid w:val="00B827E6"/>
    <w:rsid w:val="00B83862"/>
    <w:rsid w:val="00B86D6E"/>
    <w:rsid w:val="00B97632"/>
    <w:rsid w:val="00BA13DB"/>
    <w:rsid w:val="00BA3718"/>
    <w:rsid w:val="00BA49ED"/>
    <w:rsid w:val="00BB2CB7"/>
    <w:rsid w:val="00BB58CA"/>
    <w:rsid w:val="00BC584B"/>
    <w:rsid w:val="00BC7FE9"/>
    <w:rsid w:val="00BD2EC2"/>
    <w:rsid w:val="00BD395D"/>
    <w:rsid w:val="00BD5C20"/>
    <w:rsid w:val="00BD743A"/>
    <w:rsid w:val="00BF14D8"/>
    <w:rsid w:val="00BF1F51"/>
    <w:rsid w:val="00BF2FE9"/>
    <w:rsid w:val="00C12551"/>
    <w:rsid w:val="00C22672"/>
    <w:rsid w:val="00C2282F"/>
    <w:rsid w:val="00C25E9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4B0E"/>
    <w:rsid w:val="00C97FAC"/>
    <w:rsid w:val="00CA5C6C"/>
    <w:rsid w:val="00CB5C44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C18"/>
    <w:rsid w:val="00D36037"/>
    <w:rsid w:val="00D379D8"/>
    <w:rsid w:val="00D44149"/>
    <w:rsid w:val="00D53963"/>
    <w:rsid w:val="00D6081C"/>
    <w:rsid w:val="00D73655"/>
    <w:rsid w:val="00D90BAA"/>
    <w:rsid w:val="00D94FBA"/>
    <w:rsid w:val="00D973D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7BEE"/>
    <w:rsid w:val="00E37EDB"/>
    <w:rsid w:val="00E41AD1"/>
    <w:rsid w:val="00E41DE7"/>
    <w:rsid w:val="00E44D74"/>
    <w:rsid w:val="00E461D4"/>
    <w:rsid w:val="00E501E0"/>
    <w:rsid w:val="00E511AA"/>
    <w:rsid w:val="00E5328D"/>
    <w:rsid w:val="00E55806"/>
    <w:rsid w:val="00E73253"/>
    <w:rsid w:val="00E7593F"/>
    <w:rsid w:val="00E80783"/>
    <w:rsid w:val="00E8078D"/>
    <w:rsid w:val="00E817FE"/>
    <w:rsid w:val="00E86DC2"/>
    <w:rsid w:val="00E90D9B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E4E59"/>
    <w:rsid w:val="00EF32AA"/>
    <w:rsid w:val="00EF589E"/>
    <w:rsid w:val="00EF5AD9"/>
    <w:rsid w:val="00F0721F"/>
    <w:rsid w:val="00F144EF"/>
    <w:rsid w:val="00F21F04"/>
    <w:rsid w:val="00F22153"/>
    <w:rsid w:val="00F35C34"/>
    <w:rsid w:val="00F56A9F"/>
    <w:rsid w:val="00F56FD2"/>
    <w:rsid w:val="00F61D50"/>
    <w:rsid w:val="00F66377"/>
    <w:rsid w:val="00F76740"/>
    <w:rsid w:val="00F7739B"/>
    <w:rsid w:val="00F83DE1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43EB"/>
    <w:rsid w:val="00FB69DA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462</cp:revision>
  <dcterms:created xsi:type="dcterms:W3CDTF">2020-05-14T20:49:00Z</dcterms:created>
  <dcterms:modified xsi:type="dcterms:W3CDTF">2022-01-10T21:34:00Z</dcterms:modified>
</cp:coreProperties>
</file>