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661214" w14:textId="36CE21CA" w:rsidR="007D7516" w:rsidRPr="00473E41" w:rsidRDefault="003F5284" w:rsidP="007D7516">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E04E65">
        <w:rPr>
          <w:rFonts w:ascii="Arial" w:hAnsi="Arial" w:cs="Arial"/>
          <w:lang w:val="en-US"/>
        </w:rPr>
        <w:t>3GPP TSG-RAN WG4 #101</w:t>
      </w:r>
      <w:r w:rsidRPr="0035756C">
        <w:rPr>
          <w:rFonts w:ascii="Arial" w:hAnsi="Arial" w:cs="Arial"/>
          <w:lang w:val="en-US"/>
        </w:rPr>
        <w:t>-bis</w:t>
      </w:r>
      <w:r w:rsidRPr="0031484D">
        <w:rPr>
          <w:rFonts w:ascii="Arial" w:hAnsi="Arial" w:cs="Arial"/>
          <w:lang w:val="en-US"/>
        </w:rPr>
        <w:t>-e</w:t>
      </w:r>
      <w:r w:rsidR="007D7516" w:rsidRPr="0031484D">
        <w:rPr>
          <w:rFonts w:ascii="Arial" w:hAnsi="Arial" w:cs="Arial"/>
          <w:lang w:val="en-US"/>
        </w:rPr>
        <w:tab/>
      </w:r>
      <w:r w:rsidR="0031484D" w:rsidRPr="0031484D">
        <w:rPr>
          <w:rFonts w:ascii="Arial" w:hAnsi="Arial" w:cs="Arial"/>
          <w:sz w:val="32"/>
          <w:szCs w:val="32"/>
          <w:lang w:val="en-US"/>
        </w:rPr>
        <w:t>R4-2200880</w:t>
      </w:r>
    </w:p>
    <w:p w14:paraId="2CD3A51C" w14:textId="77777777" w:rsidR="007F0ADE" w:rsidRPr="00202F14" w:rsidRDefault="007F0ADE" w:rsidP="007F0ADE">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0E547E02"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2D4793" w:rsidRPr="002D4793">
        <w:rPr>
          <w:rFonts w:ascii="Arial" w:hAnsi="Arial" w:cs="Arial"/>
          <w:sz w:val="22"/>
          <w:lang w:val="en-US"/>
        </w:rPr>
        <w:t xml:space="preserve">RRC Idle/Inactive and connected state mobility requirements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67314DBB"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473E41">
        <w:rPr>
          <w:rFonts w:ascii="Arial" w:hAnsi="Arial" w:cs="Arial"/>
          <w:sz w:val="22"/>
          <w:lang w:val="en-US"/>
        </w:rPr>
        <w:t>6</w:t>
      </w:r>
      <w:r w:rsidR="00D67EB0" w:rsidRPr="009B7918">
        <w:rPr>
          <w:rFonts w:ascii="Arial" w:hAnsi="Arial" w:cs="Arial"/>
          <w:sz w:val="22"/>
          <w:lang w:val="en-US"/>
        </w:rPr>
        <w:t>.</w:t>
      </w:r>
      <w:r w:rsidR="009B7918" w:rsidRPr="009B7918">
        <w:rPr>
          <w:rFonts w:ascii="Arial" w:hAnsi="Arial" w:cs="Arial"/>
          <w:sz w:val="22"/>
          <w:lang w:val="en-US"/>
        </w:rPr>
        <w:t>9.4.</w:t>
      </w:r>
      <w:r w:rsidR="002D4793">
        <w:rPr>
          <w:rFonts w:ascii="Arial" w:hAnsi="Arial" w:cs="Arial"/>
          <w:sz w:val="22"/>
          <w:lang w:val="en-US"/>
        </w:rPr>
        <w:t>3</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52F874BF" w14:textId="52A411C9" w:rsidR="00291FE6" w:rsidRPr="00D56C1A" w:rsidRDefault="00291FE6" w:rsidP="00291FE6">
      <w:pPr>
        <w:rPr>
          <w:rFonts w:ascii="Arial" w:eastAsia="DengXian" w:hAnsi="Arial" w:cs="Arial"/>
          <w:lang w:val="en-CA" w:eastAsia="zh-CN"/>
        </w:rPr>
      </w:pPr>
      <w:r w:rsidRPr="00D56C1A">
        <w:rPr>
          <w:rFonts w:ascii="Arial" w:hAnsi="Arial" w:cs="Arial"/>
          <w:lang w:val="en-CA"/>
        </w:rPr>
        <w:t xml:space="preserve">Work on RRM requirements for train-mounted UE in high speed train scenario in FR2 </w:t>
      </w:r>
      <w:r w:rsidRPr="00D56C1A">
        <w:rPr>
          <w:rFonts w:ascii="Arial" w:hAnsi="Arial" w:cs="Arial"/>
          <w:lang w:val="en-CA"/>
        </w:rPr>
        <w:fldChar w:fldCharType="begin"/>
      </w:r>
      <w:r w:rsidRPr="00D56C1A">
        <w:rPr>
          <w:rFonts w:ascii="Arial" w:hAnsi="Arial" w:cs="Arial"/>
          <w:lang w:val="en-CA"/>
        </w:rPr>
        <w:instrText xml:space="preserve"> REF _Ref79050164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[1]</w:t>
      </w:r>
      <w:r w:rsidRPr="00D56C1A">
        <w:rPr>
          <w:rFonts w:ascii="Arial" w:hAnsi="Arial" w:cs="Arial"/>
          <w:lang w:val="en-CA"/>
        </w:rPr>
        <w:fldChar w:fldCharType="end"/>
      </w:r>
      <w:r w:rsidRPr="00D56C1A">
        <w:rPr>
          <w:rFonts w:ascii="Arial" w:hAnsi="Arial" w:cs="Arial"/>
          <w:lang w:val="en-CA"/>
        </w:rPr>
        <w:t xml:space="preserve"> continued during the RAN4#10</w:t>
      </w:r>
      <w:r w:rsidR="00D56C1A">
        <w:rPr>
          <w:rFonts w:ascii="Arial" w:hAnsi="Arial" w:cs="Arial" w:hint="eastAsia"/>
          <w:lang w:val="en-CA" w:eastAsia="zh-CN"/>
        </w:rPr>
        <w:t>1</w:t>
      </w:r>
      <w:r w:rsidRPr="00D56C1A">
        <w:rPr>
          <w:rFonts w:ascii="Arial" w:hAnsi="Arial" w:cs="Arial"/>
          <w:lang w:val="en-CA"/>
        </w:rPr>
        <w:t xml:space="preserve">e meeting, with outcome in terms of agreements and open issues captured in WFs </w:t>
      </w:r>
      <w:r w:rsidRPr="00D56C1A">
        <w:rPr>
          <w:rFonts w:ascii="Arial" w:hAnsi="Arial" w:cs="Arial"/>
          <w:lang w:val="en-CA"/>
        </w:rPr>
        <w:fldChar w:fldCharType="begin"/>
      </w:r>
      <w:r w:rsidRPr="00D56C1A">
        <w:rPr>
          <w:rFonts w:ascii="Arial" w:hAnsi="Arial" w:cs="Arial"/>
          <w:lang w:val="en-CA"/>
        </w:rPr>
        <w:instrText xml:space="preserve"> REF _Ref79050191 \r \h </w:instrText>
      </w:r>
      <w:r w:rsidR="00A85E67" w:rsidRPr="00D56C1A">
        <w:rPr>
          <w:rFonts w:ascii="Arial" w:hAnsi="Arial" w:cs="Arial"/>
          <w:lang w:val="en-CA"/>
        </w:rPr>
        <w:instrText xml:space="preserve"> \* MERGEFORMAT </w:instrText>
      </w:r>
      <w:r w:rsidRPr="00D56C1A">
        <w:rPr>
          <w:rFonts w:ascii="Arial" w:hAnsi="Arial" w:cs="Arial"/>
          <w:lang w:val="en-CA"/>
        </w:rPr>
      </w:r>
      <w:r w:rsidRPr="00D56C1A">
        <w:rPr>
          <w:rFonts w:ascii="Arial" w:hAnsi="Arial" w:cs="Arial"/>
          <w:lang w:val="en-CA"/>
        </w:rPr>
        <w:fldChar w:fldCharType="separate"/>
      </w:r>
      <w:r w:rsidRPr="00D56C1A">
        <w:rPr>
          <w:rFonts w:ascii="Arial" w:hAnsi="Arial" w:cs="Arial"/>
          <w:lang w:val="en-CA"/>
        </w:rPr>
        <w:t>[2, 3]</w:t>
      </w:r>
      <w:r w:rsidRPr="00D56C1A">
        <w:rPr>
          <w:rFonts w:ascii="Arial" w:hAnsi="Arial" w:cs="Arial"/>
          <w:lang w:val="en-CA"/>
        </w:rPr>
        <w:fldChar w:fldCharType="end"/>
      </w:r>
      <w:r w:rsidRPr="00D56C1A">
        <w:rPr>
          <w:rFonts w:ascii="Arial" w:hAnsi="Arial" w:cs="Arial"/>
          <w:lang w:val="en-CA"/>
        </w:rPr>
        <w:t>.</w:t>
      </w:r>
    </w:p>
    <w:p w14:paraId="4B5A77E4" w14:textId="193F71D2" w:rsidR="00AD04E2" w:rsidRPr="00D56C1A" w:rsidRDefault="00A0401A" w:rsidP="00115C61">
      <w:pPr>
        <w:spacing w:after="160" w:line="259" w:lineRule="auto"/>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Pr="00D56C1A">
        <w:rPr>
          <w:rFonts w:ascii="Arial" w:hAnsi="Arial" w:cs="Arial"/>
          <w:lang w:val="en-CA"/>
        </w:rPr>
        <w:t xml:space="preserve">focus on issues </w:t>
      </w:r>
      <w:r w:rsidR="00291FE6" w:rsidRPr="00D56C1A">
        <w:rPr>
          <w:rFonts w:ascii="Arial" w:hAnsi="Arial" w:cs="Arial"/>
          <w:lang w:val="en-CA"/>
        </w:rPr>
        <w:t xml:space="preserve">RRC Idle/Inactive and connected state mobility </w:t>
      </w:r>
      <w:r w:rsidR="00E47DB0" w:rsidRPr="00D56C1A">
        <w:rPr>
          <w:rFonts w:ascii="Arial" w:hAnsi="Arial" w:cs="Arial"/>
          <w:lang w:val="en-CA"/>
        </w:rPr>
        <w:t>specifications due</w:t>
      </w:r>
      <w:r w:rsidR="00072AF4" w:rsidRPr="00D56C1A">
        <w:rPr>
          <w:rFonts w:ascii="Arial" w:hAnsi="Arial" w:cs="Arial"/>
          <w:lang w:val="en-CA"/>
        </w:rPr>
        <w:t xml:space="preserve"> to HST</w:t>
      </w:r>
      <w:r w:rsidR="00E47DB0" w:rsidRPr="00D56C1A">
        <w:rPr>
          <w:rFonts w:ascii="Arial" w:hAnsi="Arial" w:cs="Arial"/>
          <w:lang w:val="en-CA"/>
        </w:rPr>
        <w:t xml:space="preserve"> FR2</w:t>
      </w:r>
      <w:r w:rsidR="006226DA" w:rsidRPr="00D56C1A">
        <w:rPr>
          <w:rFonts w:ascii="Arial" w:hAnsi="Arial" w:cs="Arial"/>
          <w:lang w:val="en-CA"/>
        </w:rPr>
        <w:t xml:space="preserve"> </w:t>
      </w:r>
      <w:r w:rsidR="00E47DB0" w:rsidRPr="00D56C1A">
        <w:rPr>
          <w:rFonts w:ascii="Arial" w:hAnsi="Arial" w:cs="Arial"/>
          <w:lang w:val="en-CA"/>
        </w:rPr>
        <w:t>deployment</w:t>
      </w:r>
      <w:r w:rsidR="009843A5" w:rsidRPr="00D56C1A">
        <w:rPr>
          <w:rFonts w:ascii="Arial" w:hAnsi="Arial" w:cs="Arial"/>
          <w:lang w:val="en-CA"/>
        </w:rPr>
        <w:t>.</w:t>
      </w:r>
    </w:p>
    <w:p w14:paraId="2AB11DB1" w14:textId="2C3940CA" w:rsidR="00F0753D" w:rsidRDefault="00F0753D" w:rsidP="00F0753D">
      <w:pPr>
        <w:pStyle w:val="Heading1"/>
        <w:rPr>
          <w:rFonts w:cs="Arial"/>
          <w:lang w:val="sv-SE"/>
        </w:rPr>
      </w:pPr>
      <w:r>
        <w:rPr>
          <w:rFonts w:cs="Arial"/>
          <w:lang w:val="sv-SE"/>
        </w:rPr>
        <w:t>Disucssion</w:t>
      </w:r>
    </w:p>
    <w:p w14:paraId="7CD1C415" w14:textId="2EBA9575" w:rsidR="00701370" w:rsidRDefault="00701370" w:rsidP="00701370">
      <w:pPr>
        <w:pStyle w:val="Heading2"/>
      </w:pPr>
      <w:r>
        <w:t>CONNECTED state mobility</w:t>
      </w:r>
    </w:p>
    <w:p w14:paraId="47046B71" w14:textId="77777777" w:rsidR="00FE17B2" w:rsidRPr="00FE17B2" w:rsidRDefault="00FE17B2" w:rsidP="00FE17B2">
      <w:pPr>
        <w:rPr>
          <w:lang w:val="x-none" w:eastAsia="x-none"/>
        </w:rPr>
      </w:pPr>
    </w:p>
    <w:p w14:paraId="4E022592" w14:textId="77777777" w:rsidR="0035629B" w:rsidRPr="009D3E10" w:rsidRDefault="0035629B" w:rsidP="0035629B">
      <w:pPr>
        <w:rPr>
          <w:rFonts w:ascii="Arial" w:hAnsi="Arial" w:cs="Arial"/>
          <w:b/>
          <w:bCs/>
        </w:rPr>
      </w:pPr>
      <w:r w:rsidRPr="009D3E10">
        <w:rPr>
          <w:rFonts w:ascii="Arial" w:hAnsi="Arial" w:cs="Arial"/>
          <w:b/>
          <w:bCs/>
        </w:rPr>
        <w:t>DRX upper bound for enhanced RRM HST FR2 requirements</w:t>
      </w:r>
    </w:p>
    <w:tbl>
      <w:tblPr>
        <w:tblStyle w:val="TableGrid"/>
        <w:tblW w:w="0" w:type="auto"/>
        <w:tblLook w:val="04A0" w:firstRow="1" w:lastRow="0" w:firstColumn="1" w:lastColumn="0" w:noHBand="0" w:noVBand="1"/>
      </w:tblPr>
      <w:tblGrid>
        <w:gridCol w:w="10142"/>
      </w:tblGrid>
      <w:tr w:rsidR="0035629B" w:rsidRPr="009D3E10" w14:paraId="2C29673C" w14:textId="77777777" w:rsidTr="00595C33">
        <w:tc>
          <w:tcPr>
            <w:tcW w:w="10456" w:type="dxa"/>
            <w:tcBorders>
              <w:top w:val="single" w:sz="4" w:space="0" w:color="auto"/>
              <w:left w:val="single" w:sz="4" w:space="0" w:color="auto"/>
              <w:bottom w:val="single" w:sz="4" w:space="0" w:color="auto"/>
              <w:right w:val="single" w:sz="4" w:space="0" w:color="auto"/>
            </w:tcBorders>
            <w:hideMark/>
          </w:tcPr>
          <w:p w14:paraId="43682655" w14:textId="77777777" w:rsidR="0035629B" w:rsidRPr="009D3E10" w:rsidRDefault="0035629B" w:rsidP="00595C33">
            <w:pPr>
              <w:rPr>
                <w:rFonts w:ascii="Arial" w:hAnsi="Arial" w:cs="Arial"/>
                <w:b/>
              </w:rPr>
            </w:pPr>
            <w:r w:rsidRPr="009D3E10">
              <w:rPr>
                <w:rFonts w:ascii="Arial" w:hAnsi="Arial" w:cs="Arial"/>
                <w:b/>
                <w:highlight w:val="green"/>
              </w:rPr>
              <w:t>Agreement:</w:t>
            </w:r>
          </w:p>
          <w:p w14:paraId="0D9371FC" w14:textId="77777777" w:rsidR="0035629B" w:rsidRPr="009D3E10" w:rsidRDefault="0035629B" w:rsidP="00595C33">
            <w:pPr>
              <w:ind w:left="284"/>
              <w:rPr>
                <w:rFonts w:ascii="Arial" w:hAnsi="Arial" w:cs="Arial"/>
              </w:rPr>
            </w:pPr>
            <w:r w:rsidRPr="009D3E10">
              <w:rPr>
                <w:rFonts w:ascii="Arial" w:hAnsi="Arial" w:cs="Arial"/>
              </w:rPr>
              <w:t>Baseline: DRX upper bound for enhanced RRM HST FR2 requirements is [80]</w:t>
            </w:r>
            <w:proofErr w:type="spellStart"/>
            <w:r w:rsidRPr="009D3E10">
              <w:rPr>
                <w:rFonts w:ascii="Arial" w:hAnsi="Arial" w:cs="Arial"/>
              </w:rPr>
              <w:t>ms.</w:t>
            </w:r>
            <w:proofErr w:type="spellEnd"/>
          </w:p>
          <w:p w14:paraId="6C88819F" w14:textId="77777777" w:rsidR="0035629B" w:rsidRPr="009D3E10" w:rsidRDefault="0035629B" w:rsidP="00595C33">
            <w:pPr>
              <w:rPr>
                <w:rFonts w:ascii="Arial" w:hAnsi="Arial" w:cs="Arial"/>
                <w:b/>
              </w:rPr>
            </w:pPr>
            <w:r w:rsidRPr="009D3E10">
              <w:rPr>
                <w:rFonts w:ascii="Arial" w:hAnsi="Arial" w:cs="Arial"/>
                <w:b/>
              </w:rPr>
              <w:t>Way forward:</w:t>
            </w:r>
          </w:p>
          <w:p w14:paraId="4BE1AFFD" w14:textId="77777777" w:rsidR="0035629B" w:rsidRPr="009D3E10" w:rsidRDefault="0035629B" w:rsidP="00595C33">
            <w:pPr>
              <w:ind w:left="284"/>
              <w:rPr>
                <w:rFonts w:ascii="Arial" w:hAnsi="Arial" w:cs="Arial"/>
                <w:bCs/>
                <w:lang w:eastAsia="zh-CN"/>
              </w:rPr>
            </w:pPr>
            <w:r w:rsidRPr="009D3E10">
              <w:rPr>
                <w:rFonts w:ascii="Arial" w:hAnsi="Arial" w:cs="Arial"/>
                <w:bCs/>
                <w:lang w:eastAsia="zh-CN"/>
              </w:rPr>
              <w:t>FFS, whether different requirements shall be defined for requirement Set1 and Set 2.</w:t>
            </w:r>
          </w:p>
        </w:tc>
      </w:tr>
    </w:tbl>
    <w:p w14:paraId="107DCFAF" w14:textId="77777777" w:rsidR="006E593A" w:rsidRDefault="006E593A" w:rsidP="00701370">
      <w:pPr>
        <w:rPr>
          <w:rFonts w:ascii="Arial" w:hAnsi="Arial" w:cs="Arial"/>
          <w:lang w:eastAsia="zh-CN"/>
        </w:rPr>
      </w:pPr>
    </w:p>
    <w:p w14:paraId="1068B706" w14:textId="6CED6C62" w:rsidR="00691F2F" w:rsidRDefault="006E593A" w:rsidP="00701370">
      <w:pPr>
        <w:rPr>
          <w:rFonts w:ascii="Arial" w:hAnsi="Arial" w:cs="Arial"/>
          <w:lang w:eastAsia="zh-CN"/>
        </w:rPr>
      </w:pPr>
      <w:r>
        <w:rPr>
          <w:rFonts w:ascii="Arial" w:hAnsi="Arial" w:cs="Arial"/>
          <w:lang w:eastAsia="zh-CN"/>
        </w:rPr>
        <w:t>T</w:t>
      </w:r>
      <w:r w:rsidR="00691F2F" w:rsidRPr="00691F2F">
        <w:rPr>
          <w:rFonts w:ascii="Arial" w:hAnsi="Arial" w:cs="Arial"/>
          <w:lang w:eastAsia="zh-CN"/>
        </w:rPr>
        <w:t xml:space="preserve">he </w:t>
      </w:r>
      <w:r w:rsidR="00691F2F">
        <w:rPr>
          <w:rFonts w:ascii="Arial" w:hAnsi="Arial" w:cs="Arial"/>
          <w:lang w:eastAsia="zh-CN"/>
        </w:rPr>
        <w:t>issue</w:t>
      </w:r>
      <w:r w:rsidR="00691F2F" w:rsidRPr="00691F2F">
        <w:rPr>
          <w:rFonts w:ascii="Arial" w:hAnsi="Arial" w:cs="Arial"/>
          <w:lang w:eastAsia="zh-CN"/>
        </w:rPr>
        <w:t xml:space="preserve"> </w:t>
      </w:r>
      <w:r w:rsidR="00D56C1A">
        <w:rPr>
          <w:rFonts w:ascii="Arial" w:hAnsi="Arial" w:cs="Arial" w:hint="eastAsia"/>
          <w:lang w:eastAsia="zh-CN"/>
        </w:rPr>
        <w:t>mai</w:t>
      </w:r>
      <w:r w:rsidR="00D56C1A">
        <w:rPr>
          <w:rFonts w:ascii="Arial" w:hAnsi="Arial" w:cs="Arial"/>
          <w:lang w:eastAsia="zh-CN"/>
        </w:rPr>
        <w:t xml:space="preserve">nly </w:t>
      </w:r>
      <w:r w:rsidR="00691F2F">
        <w:rPr>
          <w:rFonts w:ascii="Arial" w:hAnsi="Arial" w:cs="Arial"/>
          <w:lang w:eastAsia="zh-CN"/>
        </w:rPr>
        <w:t>questions</w:t>
      </w:r>
      <w:r w:rsidR="00691F2F" w:rsidRPr="00691F2F">
        <w:rPr>
          <w:rFonts w:ascii="Arial" w:hAnsi="Arial" w:cs="Arial"/>
          <w:lang w:eastAsia="zh-CN"/>
        </w:rPr>
        <w:t xml:space="preserve"> that the requirements for Set 1 and Set 2 are different</w:t>
      </w:r>
      <w:r w:rsidR="00691F2F">
        <w:rPr>
          <w:rFonts w:ascii="Arial" w:hAnsi="Arial" w:cs="Arial"/>
          <w:lang w:eastAsia="zh-CN"/>
        </w:rPr>
        <w:t xml:space="preserve"> or not</w:t>
      </w:r>
      <w:r w:rsidR="00691F2F" w:rsidRPr="00691F2F">
        <w:rPr>
          <w:rFonts w:ascii="Arial" w:hAnsi="Arial" w:cs="Arial"/>
          <w:lang w:eastAsia="zh-CN"/>
        </w:rPr>
        <w:t xml:space="preserve">. Thus, the </w:t>
      </w:r>
      <w:r w:rsidR="00E7088B">
        <w:rPr>
          <w:rFonts w:ascii="Arial" w:hAnsi="Arial" w:cs="Arial"/>
          <w:lang w:eastAsia="zh-CN"/>
        </w:rPr>
        <w:t>question</w:t>
      </w:r>
      <w:r w:rsidR="00691F2F" w:rsidRPr="00691F2F">
        <w:rPr>
          <w:rFonts w:ascii="Arial" w:hAnsi="Arial" w:cs="Arial"/>
          <w:lang w:eastAsia="zh-CN"/>
        </w:rPr>
        <w:t xml:space="preserve"> is driven by the proposal ‘The DRX upper bound for Scenario A is different from Scenario B due to the different number of UE RX beams’ in last meeting. </w:t>
      </w:r>
      <w:r w:rsidR="002C5B4F" w:rsidRPr="002C5B4F">
        <w:rPr>
          <w:rFonts w:ascii="Arial" w:hAnsi="Arial" w:cs="Arial"/>
          <w:lang w:eastAsia="zh-CN"/>
        </w:rPr>
        <w:t>Essentially, the description concerns the possibility that the RX beam number in Set1 (Scenario A) is too stringent for UE. However, according to our understanding, two RX beams are designed to support requirements under agreed-upon deployment assumptions.</w:t>
      </w:r>
    </w:p>
    <w:p w14:paraId="60E918C9" w14:textId="6A66FF4B" w:rsidR="00701370" w:rsidRDefault="001739B2" w:rsidP="00701370">
      <w:pPr>
        <w:rPr>
          <w:rFonts w:ascii="Arial" w:hAnsi="Arial" w:cs="Arial"/>
          <w:b/>
          <w:bCs/>
          <w:i/>
          <w:iCs/>
          <w:lang w:eastAsia="zh-CN"/>
        </w:rPr>
      </w:pPr>
      <w:r w:rsidRPr="00CE07A1">
        <w:rPr>
          <w:rFonts w:ascii="Arial" w:hAnsi="Arial" w:cs="Arial"/>
          <w:b/>
          <w:bCs/>
          <w:i/>
          <w:iCs/>
          <w:lang w:val="en-GB" w:eastAsia="zh-CN"/>
        </w:rPr>
        <w:t>Proposal</w:t>
      </w:r>
      <w:r>
        <w:rPr>
          <w:rFonts w:ascii="Arial" w:hAnsi="Arial" w:cs="Arial"/>
          <w:b/>
          <w:bCs/>
          <w:i/>
          <w:iCs/>
          <w:lang w:val="en-GB" w:eastAsia="zh-CN"/>
        </w:rPr>
        <w:t xml:space="preserve"> 1</w:t>
      </w:r>
      <w:r w:rsidRPr="00CE07A1">
        <w:rPr>
          <w:rFonts w:ascii="Arial" w:hAnsi="Arial" w:cs="Arial"/>
          <w:b/>
          <w:bCs/>
          <w:i/>
          <w:iCs/>
          <w:lang w:val="en-GB" w:eastAsia="zh-CN"/>
        </w:rPr>
        <w:t xml:space="preserve">:  </w:t>
      </w:r>
      <w:r w:rsidR="00CF4822" w:rsidRPr="00CF4822">
        <w:rPr>
          <w:rFonts w:ascii="Arial" w:hAnsi="Arial" w:cs="Arial"/>
          <w:b/>
          <w:bCs/>
          <w:i/>
          <w:iCs/>
          <w:lang w:val="en-GB" w:eastAsia="zh-CN"/>
        </w:rPr>
        <w:t>DRX upper bound for enhanced RRM HST FR2 requirements is 80ms.</w:t>
      </w:r>
      <w:r w:rsidR="00893042">
        <w:rPr>
          <w:rFonts w:ascii="Arial" w:hAnsi="Arial" w:cs="Arial"/>
          <w:b/>
          <w:bCs/>
          <w:i/>
          <w:iCs/>
          <w:lang w:val="en-GB" w:eastAsia="zh-CN"/>
        </w:rPr>
        <w:t xml:space="preserve"> </w:t>
      </w:r>
    </w:p>
    <w:p w14:paraId="0975DB7F" w14:textId="77777777" w:rsidR="003C5705" w:rsidRPr="007C7EED" w:rsidRDefault="003C5705" w:rsidP="00701370">
      <w:pPr>
        <w:rPr>
          <w:rFonts w:eastAsiaTheme="minorEastAsia"/>
          <w:b/>
          <w:u w:val="single"/>
          <w:lang w:eastAsia="zh-CN"/>
        </w:rPr>
      </w:pPr>
    </w:p>
    <w:p w14:paraId="5F2D43B7" w14:textId="77777777" w:rsidR="00944BF2" w:rsidRPr="00E37C38" w:rsidRDefault="00944BF2" w:rsidP="00944BF2">
      <w:pPr>
        <w:rPr>
          <w:rFonts w:ascii="Arial" w:hAnsi="Arial" w:cs="Arial"/>
          <w:b/>
          <w:bCs/>
        </w:rPr>
      </w:pPr>
      <w:r w:rsidRPr="00E37C38">
        <w:rPr>
          <w:rFonts w:ascii="Arial" w:hAnsi="Arial" w:cs="Arial"/>
          <w:b/>
          <w:bCs/>
        </w:rPr>
        <w:t>M2 scaling factor for short DRX</w:t>
      </w:r>
    </w:p>
    <w:tbl>
      <w:tblPr>
        <w:tblStyle w:val="TableGrid"/>
        <w:tblW w:w="0" w:type="auto"/>
        <w:tblLook w:val="04A0" w:firstRow="1" w:lastRow="0" w:firstColumn="1" w:lastColumn="0" w:noHBand="0" w:noVBand="1"/>
      </w:tblPr>
      <w:tblGrid>
        <w:gridCol w:w="10142"/>
      </w:tblGrid>
      <w:tr w:rsidR="00944BF2" w:rsidRPr="00E37C38" w14:paraId="59107C3A" w14:textId="77777777" w:rsidTr="00595C33">
        <w:tc>
          <w:tcPr>
            <w:tcW w:w="10456" w:type="dxa"/>
            <w:tcBorders>
              <w:top w:val="single" w:sz="4" w:space="0" w:color="auto"/>
              <w:left w:val="single" w:sz="4" w:space="0" w:color="auto"/>
              <w:bottom w:val="single" w:sz="4" w:space="0" w:color="auto"/>
              <w:right w:val="single" w:sz="4" w:space="0" w:color="auto"/>
            </w:tcBorders>
            <w:hideMark/>
          </w:tcPr>
          <w:p w14:paraId="668BAE54" w14:textId="77777777" w:rsidR="00944BF2" w:rsidRPr="00E37C38" w:rsidRDefault="00944BF2" w:rsidP="00595C33">
            <w:pPr>
              <w:rPr>
                <w:rFonts w:ascii="Arial" w:hAnsi="Arial" w:cs="Arial"/>
                <w:b/>
              </w:rPr>
            </w:pPr>
            <w:r w:rsidRPr="00E37C38">
              <w:rPr>
                <w:rFonts w:ascii="Arial" w:hAnsi="Arial" w:cs="Arial"/>
                <w:b/>
              </w:rPr>
              <w:t xml:space="preserve">Way forward from </w:t>
            </w:r>
            <w:proofErr w:type="spellStart"/>
            <w:r w:rsidRPr="00E37C38">
              <w:rPr>
                <w:rFonts w:ascii="Arial" w:hAnsi="Arial" w:cs="Arial"/>
                <w:b/>
              </w:rPr>
              <w:t>GtW</w:t>
            </w:r>
            <w:proofErr w:type="spellEnd"/>
            <w:r w:rsidRPr="00E37C38">
              <w:rPr>
                <w:rFonts w:ascii="Arial" w:hAnsi="Arial" w:cs="Arial"/>
                <w:b/>
              </w:rPr>
              <w:t>:</w:t>
            </w:r>
          </w:p>
          <w:p w14:paraId="17ABA71B" w14:textId="77777777" w:rsidR="00944BF2" w:rsidRPr="00E37C38" w:rsidRDefault="00944BF2" w:rsidP="00944BF2">
            <w:pPr>
              <w:pStyle w:val="ListParagraph"/>
              <w:numPr>
                <w:ilvl w:val="0"/>
                <w:numId w:val="22"/>
              </w:numPr>
              <w:autoSpaceDN w:val="0"/>
              <w:spacing w:after="120"/>
              <w:ind w:left="644"/>
              <w:contextualSpacing w:val="0"/>
              <w:rPr>
                <w:rFonts w:ascii="Arial" w:hAnsi="Arial" w:cs="Arial"/>
                <w:lang w:val="en-US"/>
              </w:rPr>
            </w:pPr>
            <w:r w:rsidRPr="00E37C38">
              <w:rPr>
                <w:rFonts w:ascii="Arial" w:hAnsi="Arial" w:cs="Arial"/>
                <w:bCs/>
              </w:rPr>
              <w:t xml:space="preserve">Baseline: M2 = </w:t>
            </w:r>
            <w:r w:rsidRPr="00E37C38">
              <w:rPr>
                <w:rFonts w:ascii="Arial" w:eastAsiaTheme="minorEastAsia" w:hAnsi="Arial" w:cs="Arial"/>
                <w:iCs/>
              </w:rPr>
              <w:t>1.5 if SMTC periodicity &gt; [40] ms, otherwise M2=1</w:t>
            </w:r>
          </w:p>
          <w:p w14:paraId="2F368170" w14:textId="77777777" w:rsidR="00944BF2" w:rsidRPr="00E37C38" w:rsidRDefault="00944BF2" w:rsidP="00944BF2">
            <w:pPr>
              <w:pStyle w:val="ListParagraph"/>
              <w:numPr>
                <w:ilvl w:val="1"/>
                <w:numId w:val="22"/>
              </w:numPr>
              <w:autoSpaceDN w:val="0"/>
              <w:spacing w:after="120"/>
              <w:ind w:left="1364"/>
              <w:contextualSpacing w:val="0"/>
              <w:rPr>
                <w:rFonts w:ascii="Arial" w:hAnsi="Arial" w:cs="Arial"/>
              </w:rPr>
            </w:pPr>
            <w:r w:rsidRPr="00E37C38">
              <w:rPr>
                <w:rFonts w:ascii="Arial" w:eastAsiaTheme="minorEastAsia" w:hAnsi="Arial" w:cs="Arial"/>
                <w:iCs/>
              </w:rPr>
              <w:t>FFS if a different scaling factor is needed for scenario-B with two-side RRH</w:t>
            </w:r>
          </w:p>
        </w:tc>
      </w:tr>
    </w:tbl>
    <w:p w14:paraId="687AB567" w14:textId="7277A919" w:rsidR="00944BF2" w:rsidRPr="00E37C38" w:rsidRDefault="00944BF2" w:rsidP="00944BF2">
      <w:pPr>
        <w:rPr>
          <w:rFonts w:ascii="Arial" w:hAnsi="Arial" w:cs="Arial"/>
          <w:lang w:eastAsia="zh-CN"/>
        </w:rPr>
      </w:pPr>
    </w:p>
    <w:p w14:paraId="5F218649" w14:textId="58D49B4A" w:rsidR="009D3E10" w:rsidRPr="00E37C38" w:rsidRDefault="009D3E10" w:rsidP="009D3E10">
      <w:pPr>
        <w:rPr>
          <w:rFonts w:ascii="Arial" w:hAnsi="Arial" w:cs="Arial"/>
          <w:b/>
          <w:bCs/>
          <w:i/>
          <w:iCs/>
          <w:lang w:eastAsia="zh-CN"/>
        </w:rPr>
      </w:pPr>
      <w:r w:rsidRPr="00E37C38">
        <w:rPr>
          <w:rFonts w:ascii="Arial" w:hAnsi="Arial" w:cs="Arial"/>
          <w:b/>
          <w:bCs/>
          <w:i/>
          <w:iCs/>
          <w:lang w:eastAsia="zh-CN"/>
        </w:rPr>
        <w:t>Proposal</w:t>
      </w:r>
      <w:r>
        <w:rPr>
          <w:rFonts w:ascii="Arial" w:hAnsi="Arial" w:cs="Arial"/>
          <w:b/>
          <w:bCs/>
          <w:i/>
          <w:iCs/>
          <w:lang w:eastAsia="zh-CN"/>
        </w:rPr>
        <w:t xml:space="preserve"> 2</w:t>
      </w:r>
      <w:r w:rsidRPr="00E37C38">
        <w:rPr>
          <w:rFonts w:ascii="Arial" w:hAnsi="Arial" w:cs="Arial"/>
          <w:b/>
          <w:bCs/>
          <w:i/>
          <w:iCs/>
          <w:lang w:eastAsia="zh-CN"/>
        </w:rPr>
        <w:t xml:space="preserve">: </w:t>
      </w:r>
      <w:r>
        <w:rPr>
          <w:rFonts w:ascii="Arial" w:hAnsi="Arial" w:cs="Arial"/>
          <w:b/>
          <w:bCs/>
          <w:i/>
          <w:iCs/>
          <w:lang w:eastAsia="zh-CN"/>
        </w:rPr>
        <w:t>Issue</w:t>
      </w:r>
      <w:r w:rsidRPr="009D3E10">
        <w:rPr>
          <w:rFonts w:ascii="Arial" w:hAnsi="Arial" w:cs="Arial"/>
          <w:b/>
          <w:bCs/>
          <w:i/>
          <w:iCs/>
          <w:lang w:eastAsia="zh-CN"/>
        </w:rPr>
        <w:t>’</w:t>
      </w:r>
      <w:r w:rsidRPr="009D3E10">
        <w:rPr>
          <w:rFonts w:ascii="Arial" w:hAnsi="Arial" w:cs="Arial"/>
          <w:b/>
          <w:bCs/>
        </w:rPr>
        <w:t xml:space="preserve"> </w:t>
      </w:r>
      <w:r w:rsidRPr="00E37C38">
        <w:rPr>
          <w:rFonts w:ascii="Arial" w:hAnsi="Arial" w:cs="Arial"/>
          <w:b/>
          <w:bCs/>
        </w:rPr>
        <w:t>M2 scaling factor for short DRX</w:t>
      </w:r>
      <w:r>
        <w:rPr>
          <w:rFonts w:ascii="Arial" w:hAnsi="Arial" w:cs="Arial"/>
          <w:b/>
          <w:bCs/>
          <w:i/>
          <w:iCs/>
          <w:lang w:eastAsia="zh-CN"/>
        </w:rPr>
        <w:t xml:space="preserve">’ can </w:t>
      </w:r>
      <w:r w:rsidR="006E008F">
        <w:rPr>
          <w:rFonts w:ascii="Arial" w:hAnsi="Arial" w:cs="Arial"/>
          <w:b/>
          <w:bCs/>
          <w:i/>
          <w:iCs/>
          <w:lang w:eastAsia="zh-CN"/>
        </w:rPr>
        <w:t>refer to</w:t>
      </w:r>
      <w:r>
        <w:rPr>
          <w:rFonts w:ascii="Arial" w:hAnsi="Arial" w:cs="Arial"/>
          <w:b/>
          <w:bCs/>
          <w:i/>
          <w:iCs/>
          <w:lang w:eastAsia="zh-CN"/>
        </w:rPr>
        <w:t xml:space="preserve"> Issue’</w:t>
      </w:r>
      <w:r w:rsidRPr="00E37C38">
        <w:rPr>
          <w:rFonts w:ascii="Arial" w:hAnsi="Arial" w:cs="Arial"/>
          <w:b/>
          <w:bCs/>
          <w:lang w:eastAsia="zh-CN"/>
        </w:rPr>
        <w:t xml:space="preserve"> </w:t>
      </w:r>
      <w:r w:rsidRPr="00A91CA7">
        <w:rPr>
          <w:rFonts w:ascii="Arial" w:hAnsi="Arial" w:cs="Arial"/>
          <w:b/>
          <w:bCs/>
          <w:lang w:eastAsia="zh-CN"/>
        </w:rPr>
        <w:t>Requirements for RRH deployment on both sides of the track</w:t>
      </w:r>
      <w:r>
        <w:rPr>
          <w:rFonts w:ascii="Arial" w:hAnsi="Arial" w:cs="Arial"/>
          <w:b/>
          <w:bCs/>
          <w:i/>
          <w:iCs/>
          <w:lang w:eastAsia="zh-CN"/>
        </w:rPr>
        <w:t>’ in</w:t>
      </w:r>
      <w:r w:rsidRPr="00E37C38">
        <w:rPr>
          <w:rFonts w:ascii="Arial" w:hAnsi="Arial" w:cs="Arial"/>
          <w:b/>
          <w:bCs/>
          <w:i/>
          <w:iCs/>
          <w:lang w:eastAsia="zh-CN"/>
        </w:rPr>
        <w:t xml:space="preserve"> </w:t>
      </w:r>
      <w:r>
        <w:rPr>
          <w:rFonts w:ascii="Arial" w:hAnsi="Arial" w:cs="Arial"/>
          <w:b/>
          <w:bCs/>
          <w:i/>
          <w:iCs/>
          <w:lang w:eastAsia="zh-CN"/>
        </w:rPr>
        <w:t xml:space="preserve">Clause: </w:t>
      </w:r>
      <w:r w:rsidRPr="001038F1">
        <w:rPr>
          <w:rFonts w:ascii="Arial" w:hAnsi="Arial" w:cs="Arial"/>
          <w:b/>
          <w:bCs/>
          <w:i/>
          <w:iCs/>
          <w:lang w:eastAsia="zh-CN"/>
        </w:rPr>
        <w:t>6.9.4.2</w:t>
      </w:r>
      <w:r w:rsidRPr="001038F1">
        <w:rPr>
          <w:rFonts w:ascii="Arial" w:hAnsi="Arial" w:cs="Arial"/>
          <w:b/>
          <w:bCs/>
          <w:i/>
          <w:iCs/>
          <w:lang w:eastAsia="zh-CN"/>
        </w:rPr>
        <w:tab/>
        <w:t>Number of RX beams</w:t>
      </w:r>
      <w:r>
        <w:rPr>
          <w:rFonts w:ascii="Arial" w:hAnsi="Arial" w:cs="Arial"/>
          <w:b/>
          <w:bCs/>
          <w:i/>
          <w:iCs/>
          <w:lang w:eastAsia="zh-CN"/>
        </w:rPr>
        <w:t>.</w:t>
      </w:r>
    </w:p>
    <w:p w14:paraId="356471D1" w14:textId="77777777" w:rsidR="00B34410" w:rsidRPr="00B34410" w:rsidRDefault="00B34410" w:rsidP="00B34410">
      <w:pPr>
        <w:rPr>
          <w:rFonts w:ascii="Arial" w:eastAsia="Yu Mincho" w:hAnsi="Arial" w:cs="Arial"/>
          <w:b/>
          <w:lang w:eastAsia="zh-CN"/>
        </w:rPr>
      </w:pPr>
    </w:p>
    <w:p w14:paraId="1E7408A8" w14:textId="28EA08E8" w:rsidR="00B34410" w:rsidRPr="00B34410" w:rsidRDefault="00B34410" w:rsidP="00B34410">
      <w:pPr>
        <w:rPr>
          <w:rFonts w:ascii="Arial" w:hAnsi="Arial" w:cs="Arial"/>
          <w:b/>
          <w:lang w:eastAsia="zh-CN"/>
        </w:rPr>
      </w:pPr>
      <w:r w:rsidRPr="00B34410">
        <w:rPr>
          <w:rFonts w:ascii="Arial" w:eastAsia="Yu Mincho" w:hAnsi="Arial" w:cs="Arial"/>
          <w:b/>
          <w:lang w:eastAsia="zh-CN"/>
        </w:rPr>
        <w:lastRenderedPageBreak/>
        <w:t>Potential mobility issue when UE is moving in the direction opposite to the RRH TX beams</w:t>
      </w:r>
    </w:p>
    <w:tbl>
      <w:tblPr>
        <w:tblStyle w:val="TableGrid"/>
        <w:tblW w:w="0" w:type="auto"/>
        <w:tblLook w:val="04A0" w:firstRow="1" w:lastRow="0" w:firstColumn="1" w:lastColumn="0" w:noHBand="0" w:noVBand="1"/>
      </w:tblPr>
      <w:tblGrid>
        <w:gridCol w:w="10142"/>
      </w:tblGrid>
      <w:tr w:rsidR="00B34410" w:rsidRPr="00B34410" w14:paraId="1ABD68FD" w14:textId="77777777" w:rsidTr="00595C33">
        <w:tc>
          <w:tcPr>
            <w:tcW w:w="10456" w:type="dxa"/>
            <w:tcBorders>
              <w:top w:val="single" w:sz="4" w:space="0" w:color="auto"/>
              <w:left w:val="single" w:sz="4" w:space="0" w:color="auto"/>
              <w:bottom w:val="single" w:sz="4" w:space="0" w:color="auto"/>
              <w:right w:val="single" w:sz="4" w:space="0" w:color="auto"/>
            </w:tcBorders>
            <w:hideMark/>
          </w:tcPr>
          <w:p w14:paraId="647CEA73" w14:textId="77777777" w:rsidR="00B34410" w:rsidRPr="00B34410" w:rsidRDefault="00B34410" w:rsidP="00595C33">
            <w:pPr>
              <w:rPr>
                <w:rFonts w:ascii="Arial" w:hAnsi="Arial" w:cs="Arial"/>
                <w:b/>
              </w:rPr>
            </w:pPr>
            <w:r w:rsidRPr="00B34410">
              <w:rPr>
                <w:rFonts w:ascii="Arial" w:hAnsi="Arial" w:cs="Arial"/>
                <w:b/>
              </w:rPr>
              <w:t>Way forward:</w:t>
            </w:r>
          </w:p>
          <w:p w14:paraId="273B1A51" w14:textId="77777777" w:rsidR="00B34410" w:rsidRPr="00B34410" w:rsidRDefault="00B34410" w:rsidP="00B34410">
            <w:pPr>
              <w:pStyle w:val="ListParagraph"/>
              <w:numPr>
                <w:ilvl w:val="0"/>
                <w:numId w:val="22"/>
              </w:numPr>
              <w:autoSpaceDN w:val="0"/>
              <w:spacing w:after="120"/>
              <w:ind w:left="644"/>
              <w:contextualSpacing w:val="0"/>
              <w:rPr>
                <w:rFonts w:ascii="Arial" w:hAnsi="Arial" w:cs="Arial"/>
              </w:rPr>
            </w:pPr>
            <w:r w:rsidRPr="00B34410">
              <w:rPr>
                <w:rFonts w:ascii="Arial" w:eastAsia="Yu Mincho" w:hAnsi="Arial" w:cs="Arial"/>
                <w:bCs/>
                <w:lang w:val="en-US" w:eastAsia="zh-CN"/>
              </w:rPr>
              <w:t>RAN4 to consider solutions to potential mobility issue when UE is moving in the direction opposite to the RRH TX beams in Scenario A are not precluded.</w:t>
            </w:r>
          </w:p>
          <w:p w14:paraId="216D556B" w14:textId="77777777" w:rsidR="00B34410" w:rsidRPr="00B34410" w:rsidRDefault="00B34410" w:rsidP="00B34410">
            <w:pPr>
              <w:pStyle w:val="ListParagraph"/>
              <w:numPr>
                <w:ilvl w:val="1"/>
                <w:numId w:val="22"/>
              </w:numPr>
              <w:overflowPunct w:val="0"/>
              <w:autoSpaceDE w:val="0"/>
              <w:autoSpaceDN w:val="0"/>
              <w:adjustRightInd w:val="0"/>
              <w:contextualSpacing w:val="0"/>
              <w:textAlignment w:val="baseline"/>
              <w:rPr>
                <w:rFonts w:ascii="Arial" w:hAnsi="Arial" w:cs="Arial"/>
              </w:rPr>
            </w:pPr>
            <w:r w:rsidRPr="00B34410">
              <w:rPr>
                <w:rFonts w:ascii="Arial" w:hAnsi="Arial" w:cs="Arial"/>
              </w:rPr>
              <w:t>FFS whether 80 ms DRX cycle length can be supported in Scenario A for UE moving in the direction opposite to the RRH TX beams</w:t>
            </w:r>
          </w:p>
          <w:p w14:paraId="7A72A1FD" w14:textId="77777777" w:rsidR="00B34410" w:rsidRPr="00B34410" w:rsidRDefault="00B34410" w:rsidP="00B34410">
            <w:pPr>
              <w:pStyle w:val="ListParagraph"/>
              <w:numPr>
                <w:ilvl w:val="1"/>
                <w:numId w:val="22"/>
              </w:numPr>
              <w:autoSpaceDN w:val="0"/>
              <w:spacing w:after="120"/>
              <w:contextualSpacing w:val="0"/>
              <w:rPr>
                <w:rFonts w:ascii="Arial" w:hAnsi="Arial" w:cs="Arial"/>
              </w:rPr>
            </w:pPr>
            <w:r w:rsidRPr="00B34410">
              <w:rPr>
                <w:rFonts w:ascii="Arial" w:hAnsi="Arial" w:cs="Arial"/>
              </w:rPr>
              <w:t>Other solutions are not precluded</w:t>
            </w:r>
          </w:p>
        </w:tc>
      </w:tr>
    </w:tbl>
    <w:p w14:paraId="50BA7896" w14:textId="4595254C" w:rsidR="00232D91" w:rsidRDefault="00232D91" w:rsidP="00944BF2">
      <w:pPr>
        <w:rPr>
          <w:rFonts w:ascii="Arial" w:hAnsi="Arial" w:cs="Arial"/>
          <w:b/>
          <w:bCs/>
          <w:i/>
          <w:iCs/>
          <w:lang w:eastAsia="zh-CN"/>
        </w:rPr>
      </w:pPr>
    </w:p>
    <w:p w14:paraId="6288446D" w14:textId="4A450285" w:rsidR="006E593A" w:rsidRDefault="006E593A" w:rsidP="006E593A">
      <w:pPr>
        <w:rPr>
          <w:rFonts w:ascii="Arial" w:hAnsi="Arial" w:cs="Arial"/>
          <w:lang w:eastAsia="zh-CN"/>
        </w:rPr>
      </w:pPr>
      <w:r>
        <w:rPr>
          <w:rFonts w:ascii="Arial" w:hAnsi="Arial" w:cs="Arial"/>
          <w:lang w:eastAsia="zh-CN"/>
        </w:rPr>
        <w:t xml:space="preserve">Recalling discussions in last meeting, one of concerns is driven by worse </w:t>
      </w:r>
      <w:r w:rsidRPr="00AA4D76">
        <w:rPr>
          <w:rFonts w:ascii="Arial" w:hAnsi="Arial" w:cs="Arial"/>
          <w:lang w:eastAsia="zh-CN"/>
        </w:rPr>
        <w:t>inter-cell mobility performance</w:t>
      </w:r>
      <w:r>
        <w:rPr>
          <w:rFonts w:ascii="Arial" w:hAnsi="Arial" w:cs="Arial"/>
          <w:lang w:eastAsia="zh-CN"/>
        </w:rPr>
        <w:t xml:space="preserve"> </w:t>
      </w:r>
      <w:r w:rsidRPr="00AA4D76">
        <w:rPr>
          <w:rFonts w:ascii="Arial" w:hAnsi="Arial" w:cs="Arial"/>
          <w:lang w:eastAsia="zh-CN"/>
        </w:rPr>
        <w:t>when UE is moving in the direction that is opposite to the pointing direction of RRH TX beams</w:t>
      </w:r>
      <w:r>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Uni</w:t>
      </w:r>
      <w:r w:rsidRPr="002B73AD">
        <w:rPr>
          <w:rFonts w:ascii="Arial" w:hAnsi="Arial" w:cs="Arial"/>
          <w:lang w:eastAsia="zh-CN"/>
        </w:rPr>
        <w:t>-</w:t>
      </w:r>
      <w:r>
        <w:rPr>
          <w:rFonts w:ascii="Arial" w:hAnsi="Arial" w:cs="Arial"/>
          <w:lang w:eastAsia="zh-CN"/>
        </w:rPr>
        <w:t>directional deployment</w:t>
      </w:r>
      <w:r w:rsidRPr="00AA4D76">
        <w:rPr>
          <w:rFonts w:ascii="Arial" w:hAnsi="Arial" w:cs="Arial"/>
          <w:lang w:eastAsia="zh-CN"/>
        </w:rPr>
        <w:t>.</w:t>
      </w:r>
      <w:r>
        <w:rPr>
          <w:rFonts w:ascii="Arial" w:hAnsi="Arial" w:cs="Arial"/>
          <w:lang w:eastAsia="zh-CN"/>
        </w:rPr>
        <w:t xml:space="preserve"> </w:t>
      </w:r>
      <w:r>
        <w:rPr>
          <w:rFonts w:ascii="Arial" w:hAnsi="Arial" w:cs="Arial" w:hint="eastAsia"/>
          <w:lang w:eastAsia="zh-CN"/>
        </w:rPr>
        <w:t>According</w:t>
      </w:r>
      <w:r>
        <w:rPr>
          <w:rFonts w:ascii="Arial" w:hAnsi="Arial" w:cs="Arial"/>
          <w:lang w:eastAsia="zh-CN"/>
        </w:rPr>
        <w:t xml:space="preserve"> to our understanding and simulation results from previous meetings, changing of DRX may relieve the performance degradation, </w:t>
      </w:r>
      <w:proofErr w:type="gramStart"/>
      <w:r>
        <w:rPr>
          <w:rFonts w:ascii="Arial" w:hAnsi="Arial" w:cs="Arial"/>
          <w:lang w:eastAsia="zh-CN"/>
        </w:rPr>
        <w:t>e.g.</w:t>
      </w:r>
      <w:proofErr w:type="gramEnd"/>
      <w:r>
        <w:rPr>
          <w:rFonts w:ascii="Arial" w:hAnsi="Arial" w:cs="Arial"/>
          <w:lang w:eastAsia="zh-CN"/>
        </w:rPr>
        <w:t xml:space="preserve"> shorter interruption time in mobility, to some extent but cannot completely solve the issue. </w:t>
      </w:r>
    </w:p>
    <w:p w14:paraId="2E09A506" w14:textId="77777777" w:rsidR="006F0D8C" w:rsidRPr="004130AB" w:rsidRDefault="006F0D8C" w:rsidP="006F0D8C">
      <w:pPr>
        <w:rPr>
          <w:rFonts w:ascii="Arial" w:hAnsi="Arial" w:cs="Arial"/>
          <w:b/>
          <w:bCs/>
          <w:i/>
          <w:iCs/>
          <w:lang w:eastAsia="zh-CN"/>
        </w:rPr>
      </w:pPr>
      <w:r w:rsidRPr="004130AB">
        <w:rPr>
          <w:rFonts w:ascii="Arial" w:hAnsi="Arial" w:cs="Arial"/>
          <w:b/>
          <w:bCs/>
          <w:i/>
          <w:iCs/>
          <w:lang w:eastAsia="zh-CN"/>
        </w:rPr>
        <w:t>Proposal</w:t>
      </w:r>
      <w:r>
        <w:rPr>
          <w:rFonts w:ascii="Arial" w:hAnsi="Arial" w:cs="Arial"/>
          <w:b/>
          <w:bCs/>
          <w:i/>
          <w:iCs/>
          <w:lang w:eastAsia="zh-CN"/>
        </w:rPr>
        <w:t xml:space="preserve"> 3</w:t>
      </w:r>
      <w:r w:rsidRPr="004130AB">
        <w:rPr>
          <w:rFonts w:ascii="Arial" w:hAnsi="Arial" w:cs="Arial"/>
          <w:b/>
          <w:bCs/>
          <w:i/>
          <w:iCs/>
          <w:lang w:eastAsia="zh-CN"/>
        </w:rPr>
        <w:t xml:space="preserve">: Based on our understanding, the following are possible solutions to </w:t>
      </w:r>
      <w:r>
        <w:rPr>
          <w:rFonts w:ascii="Arial" w:hAnsi="Arial" w:cs="Arial"/>
          <w:b/>
          <w:bCs/>
          <w:i/>
          <w:iCs/>
          <w:lang w:eastAsia="zh-CN"/>
        </w:rPr>
        <w:t xml:space="preserve">deal with </w:t>
      </w:r>
      <w:r w:rsidRPr="004130AB">
        <w:rPr>
          <w:rFonts w:ascii="Arial" w:hAnsi="Arial" w:cs="Arial"/>
          <w:b/>
          <w:bCs/>
          <w:i/>
          <w:iCs/>
          <w:lang w:eastAsia="zh-CN"/>
        </w:rPr>
        <w:t xml:space="preserve">the problem (we </w:t>
      </w:r>
      <w:r>
        <w:rPr>
          <w:rFonts w:ascii="Arial" w:hAnsi="Arial" w:cs="Arial"/>
          <w:b/>
          <w:bCs/>
          <w:i/>
          <w:iCs/>
          <w:lang w:eastAsia="zh-CN"/>
        </w:rPr>
        <w:t>suppose</w:t>
      </w:r>
      <w:r w:rsidRPr="004130AB">
        <w:rPr>
          <w:rFonts w:ascii="Arial" w:hAnsi="Arial" w:cs="Arial"/>
          <w:b/>
          <w:bCs/>
          <w:i/>
          <w:iCs/>
          <w:lang w:eastAsia="zh-CN"/>
        </w:rPr>
        <w:t xml:space="preserve"> a similar problem may occur in L1 mobility):</w:t>
      </w:r>
    </w:p>
    <w:p w14:paraId="430C9CCA" w14:textId="77777777" w:rsidR="006F0D8C" w:rsidRPr="004130AB" w:rsidRDefault="006F0D8C" w:rsidP="006F0D8C">
      <w:pPr>
        <w:pStyle w:val="ListParagraph"/>
        <w:numPr>
          <w:ilvl w:val="0"/>
          <w:numId w:val="33"/>
        </w:numPr>
        <w:rPr>
          <w:rFonts w:ascii="Arial" w:hAnsi="Arial" w:cs="Arial"/>
          <w:b/>
          <w:bCs/>
          <w:i/>
          <w:iCs/>
          <w:lang w:eastAsia="zh-CN"/>
        </w:rPr>
      </w:pPr>
      <w:r w:rsidRPr="004130AB">
        <w:rPr>
          <w:rFonts w:ascii="Arial" w:hAnsi="Arial" w:cs="Arial"/>
          <w:b/>
          <w:bCs/>
          <w:i/>
          <w:iCs/>
          <w:lang w:eastAsia="zh-CN"/>
        </w:rPr>
        <w:t>Shorter DRX may alleviate the problem, but we doubt it will completely resolve it.</w:t>
      </w:r>
    </w:p>
    <w:p w14:paraId="55E7C168" w14:textId="77777777" w:rsidR="006F0D8C" w:rsidRPr="004130AB" w:rsidRDefault="006F0D8C" w:rsidP="006F0D8C">
      <w:pPr>
        <w:pStyle w:val="ListParagraph"/>
        <w:numPr>
          <w:ilvl w:val="0"/>
          <w:numId w:val="33"/>
        </w:numPr>
        <w:rPr>
          <w:rFonts w:ascii="Arial" w:hAnsi="Arial" w:cs="Arial"/>
          <w:b/>
          <w:bCs/>
          <w:i/>
          <w:iCs/>
          <w:lang w:eastAsia="zh-CN"/>
        </w:rPr>
      </w:pPr>
      <w:r w:rsidRPr="004130AB">
        <w:rPr>
          <w:rFonts w:ascii="Arial" w:hAnsi="Arial" w:cs="Arial"/>
          <w:b/>
          <w:bCs/>
          <w:i/>
          <w:iCs/>
          <w:lang w:eastAsia="zh-CN"/>
        </w:rPr>
        <w:t>Implement UE-initiated TCI activation/deactivation, but no additional signaling is allowed</w:t>
      </w:r>
      <w:r>
        <w:rPr>
          <w:rFonts w:ascii="Arial" w:hAnsi="Arial" w:cs="Arial"/>
          <w:b/>
          <w:bCs/>
          <w:i/>
          <w:iCs/>
          <w:lang w:eastAsia="zh-CN"/>
        </w:rPr>
        <w:t xml:space="preserve"> </w:t>
      </w:r>
      <w:r>
        <w:rPr>
          <w:rFonts w:ascii="Arial" w:hAnsi="Arial" w:cs="Arial"/>
          <w:b/>
          <w:bCs/>
          <w:i/>
          <w:iCs/>
          <w:lang w:val="en-US" w:eastAsia="zh-CN"/>
        </w:rPr>
        <w:t>with regard to agreement in previous meetings</w:t>
      </w:r>
      <w:r w:rsidRPr="004130AB">
        <w:rPr>
          <w:rFonts w:ascii="Arial" w:hAnsi="Arial" w:cs="Arial"/>
          <w:b/>
          <w:bCs/>
          <w:i/>
          <w:iCs/>
          <w:lang w:eastAsia="zh-CN"/>
        </w:rPr>
        <w:t>.</w:t>
      </w:r>
    </w:p>
    <w:p w14:paraId="36F38C52" w14:textId="77777777" w:rsidR="006F0D8C" w:rsidRPr="004130AB" w:rsidRDefault="006F0D8C" w:rsidP="006F0D8C">
      <w:pPr>
        <w:pStyle w:val="ListParagraph"/>
        <w:numPr>
          <w:ilvl w:val="0"/>
          <w:numId w:val="33"/>
        </w:numPr>
        <w:rPr>
          <w:rFonts w:ascii="Arial" w:hAnsi="Arial" w:cs="Arial"/>
          <w:b/>
          <w:bCs/>
          <w:i/>
          <w:iCs/>
          <w:lang w:eastAsia="zh-CN"/>
        </w:rPr>
      </w:pPr>
      <w:r w:rsidRPr="004130AB">
        <w:rPr>
          <w:rFonts w:ascii="Arial" w:hAnsi="Arial" w:cs="Arial"/>
          <w:b/>
          <w:bCs/>
          <w:i/>
          <w:iCs/>
          <w:lang w:eastAsia="zh-CN"/>
        </w:rPr>
        <w:t>Alter the condition</w:t>
      </w:r>
      <w:r w:rsidRPr="00D4384C">
        <w:rPr>
          <w:rFonts w:ascii="Arial" w:hAnsi="Arial" w:cs="Arial"/>
          <w:b/>
          <w:bCs/>
          <w:i/>
          <w:iCs/>
          <w:lang w:val="en-US" w:eastAsia="zh-CN"/>
        </w:rPr>
        <w:t>s</w:t>
      </w:r>
      <w:r w:rsidRPr="004130AB">
        <w:rPr>
          <w:rFonts w:ascii="Arial" w:hAnsi="Arial" w:cs="Arial"/>
          <w:b/>
          <w:bCs/>
          <w:i/>
          <w:iCs/>
          <w:lang w:eastAsia="zh-CN"/>
        </w:rPr>
        <w:t xml:space="preserve"> of L1 mobility and L3 mobility, for example, </w:t>
      </w:r>
      <w:r>
        <w:rPr>
          <w:rFonts w:ascii="Arial" w:hAnsi="Arial" w:cs="Arial"/>
          <w:b/>
          <w:bCs/>
          <w:i/>
          <w:iCs/>
          <w:lang w:val="en-US" w:eastAsia="zh-CN"/>
        </w:rPr>
        <w:t xml:space="preserve">parameters in </w:t>
      </w:r>
      <w:r w:rsidRPr="004130AB">
        <w:rPr>
          <w:rFonts w:ascii="Arial" w:hAnsi="Arial" w:cs="Arial"/>
          <w:b/>
          <w:bCs/>
          <w:i/>
          <w:iCs/>
          <w:lang w:eastAsia="zh-CN"/>
        </w:rPr>
        <w:t>A3</w:t>
      </w:r>
      <w:r>
        <w:rPr>
          <w:rFonts w:ascii="Arial" w:hAnsi="Arial" w:cs="Arial"/>
          <w:b/>
          <w:bCs/>
          <w:i/>
          <w:iCs/>
          <w:lang w:val="en-US" w:eastAsia="zh-CN"/>
        </w:rPr>
        <w:t>/</w:t>
      </w:r>
      <w:r w:rsidRPr="004130AB">
        <w:rPr>
          <w:rFonts w:ascii="Arial" w:hAnsi="Arial" w:cs="Arial"/>
          <w:b/>
          <w:bCs/>
          <w:i/>
          <w:iCs/>
          <w:lang w:eastAsia="zh-CN"/>
        </w:rPr>
        <w:t>A5</w:t>
      </w:r>
      <w:r>
        <w:rPr>
          <w:rFonts w:ascii="Arial" w:hAnsi="Arial" w:cs="Arial"/>
          <w:b/>
          <w:bCs/>
          <w:i/>
          <w:iCs/>
          <w:lang w:val="en-US" w:eastAsia="zh-CN"/>
        </w:rPr>
        <w:t xml:space="preserve"> </w:t>
      </w:r>
      <w:r w:rsidRPr="004130AB">
        <w:rPr>
          <w:rFonts w:ascii="Arial" w:hAnsi="Arial" w:cs="Arial"/>
          <w:b/>
          <w:bCs/>
          <w:i/>
          <w:iCs/>
          <w:lang w:eastAsia="zh-CN"/>
        </w:rPr>
        <w:t xml:space="preserve"> in L3 mobility</w:t>
      </w:r>
      <w:r w:rsidRPr="00F80C6D">
        <w:rPr>
          <w:rFonts w:ascii="Arial" w:hAnsi="Arial" w:cs="Arial"/>
          <w:b/>
          <w:bCs/>
          <w:i/>
          <w:iCs/>
          <w:lang w:val="en-US" w:eastAsia="zh-CN"/>
        </w:rPr>
        <w:t xml:space="preserve"> </w:t>
      </w:r>
      <w:r>
        <w:rPr>
          <w:rFonts w:ascii="Arial" w:hAnsi="Arial" w:cs="Arial"/>
          <w:b/>
          <w:bCs/>
          <w:i/>
          <w:iCs/>
          <w:lang w:val="en-US" w:eastAsia="zh-CN"/>
        </w:rPr>
        <w:t xml:space="preserve">adopts different </w:t>
      </w:r>
      <w:r>
        <w:rPr>
          <w:rFonts w:ascii="Arial" w:hAnsi="Arial" w:cs="Arial" w:hint="eastAsia"/>
          <w:b/>
          <w:bCs/>
          <w:i/>
          <w:iCs/>
          <w:lang w:val="en-US" w:eastAsia="zh-CN"/>
        </w:rPr>
        <w:t>value</w:t>
      </w:r>
      <w:r>
        <w:rPr>
          <w:rFonts w:ascii="Arial" w:hAnsi="Arial" w:cs="Arial"/>
          <w:b/>
          <w:bCs/>
          <w:i/>
          <w:iCs/>
          <w:lang w:val="en-US" w:eastAsia="zh-CN"/>
        </w:rPr>
        <w:t>s</w:t>
      </w:r>
      <w:r w:rsidRPr="004130AB">
        <w:rPr>
          <w:rFonts w:ascii="Arial" w:hAnsi="Arial" w:cs="Arial"/>
          <w:b/>
          <w:bCs/>
          <w:i/>
          <w:iCs/>
          <w:lang w:eastAsia="zh-CN"/>
        </w:rPr>
        <w:t>, before the SNR drops. The addition of signaling to UE</w:t>
      </w:r>
      <w:r w:rsidRPr="00C64E89">
        <w:rPr>
          <w:rFonts w:ascii="Arial" w:hAnsi="Arial" w:cs="Arial"/>
          <w:b/>
          <w:bCs/>
          <w:i/>
          <w:iCs/>
          <w:lang w:val="en-US" w:eastAsia="zh-CN"/>
        </w:rPr>
        <w:t xml:space="preserve">, </w:t>
      </w:r>
      <w:r>
        <w:rPr>
          <w:rFonts w:ascii="Arial" w:hAnsi="Arial" w:cs="Arial"/>
          <w:b/>
          <w:bCs/>
          <w:i/>
          <w:iCs/>
          <w:lang w:val="en-US" w:eastAsia="zh-CN"/>
        </w:rPr>
        <w:t>for example intra-RRH mobility or inter-RRH mobility,</w:t>
      </w:r>
      <w:r w:rsidRPr="004130AB">
        <w:rPr>
          <w:rFonts w:ascii="Arial" w:hAnsi="Arial" w:cs="Arial"/>
          <w:b/>
          <w:bCs/>
          <w:i/>
          <w:iCs/>
          <w:lang w:eastAsia="zh-CN"/>
        </w:rPr>
        <w:t xml:space="preserve"> may be beneficial to the solution, but this needs to be investigated.</w:t>
      </w:r>
    </w:p>
    <w:p w14:paraId="385B01F4" w14:textId="77777777" w:rsidR="006F0D8C" w:rsidRPr="00F20EBB" w:rsidRDefault="006F0D8C" w:rsidP="006F0D8C">
      <w:pPr>
        <w:ind w:left="284"/>
        <w:rPr>
          <w:rFonts w:ascii="Arial" w:eastAsiaTheme="minorEastAsia" w:hAnsi="Arial" w:cs="Arial"/>
          <w:b/>
          <w:bCs/>
          <w:i/>
          <w:iCs/>
          <w:lang w:eastAsia="zh-CN"/>
        </w:rPr>
      </w:pPr>
      <w:r w:rsidRPr="00F20EBB">
        <w:rPr>
          <w:rFonts w:ascii="Arial" w:eastAsiaTheme="minorEastAsia" w:hAnsi="Arial" w:cs="Arial"/>
          <w:b/>
          <w:bCs/>
          <w:i/>
          <w:iCs/>
          <w:lang w:eastAsia="zh-CN"/>
        </w:rPr>
        <w:t xml:space="preserve">We encourage open discussions on the issue. </w:t>
      </w:r>
    </w:p>
    <w:p w14:paraId="38920BAA" w14:textId="55D65A2A" w:rsidR="00B34410" w:rsidRPr="00B34410" w:rsidRDefault="00B34410" w:rsidP="00701370">
      <w:pPr>
        <w:rPr>
          <w:rFonts w:ascii="Arial" w:eastAsiaTheme="minorEastAsia" w:hAnsi="Arial" w:cs="Arial"/>
          <w:b/>
          <w:bCs/>
          <w:u w:val="single"/>
          <w:lang w:eastAsia="zh-CN"/>
        </w:rPr>
      </w:pPr>
    </w:p>
    <w:p w14:paraId="18E3D81E" w14:textId="4B73B4DE" w:rsidR="00630BAC" w:rsidRPr="00646A71" w:rsidRDefault="00630BAC" w:rsidP="00701370">
      <w:pPr>
        <w:rPr>
          <w:rFonts w:eastAsiaTheme="minorEastAsia"/>
          <w:b/>
          <w:bCs/>
          <w:u w:val="single"/>
          <w:lang w:eastAsia="zh-CN"/>
        </w:rPr>
      </w:pPr>
    </w:p>
    <w:p w14:paraId="6DFF5C17" w14:textId="77777777" w:rsidR="002C47B6" w:rsidRPr="00296858" w:rsidRDefault="002C47B6" w:rsidP="002C47B6">
      <w:pPr>
        <w:pStyle w:val="Heading2"/>
        <w:rPr>
          <w:lang w:val="en-US"/>
        </w:rPr>
      </w:pPr>
      <w:r w:rsidRPr="00296858">
        <w:rPr>
          <w:lang w:val="en-US"/>
        </w:rPr>
        <w:t>Connection Re-establishment requirement</w:t>
      </w:r>
    </w:p>
    <w:tbl>
      <w:tblPr>
        <w:tblStyle w:val="TableGrid"/>
        <w:tblW w:w="0" w:type="auto"/>
        <w:tblLook w:val="04A0" w:firstRow="1" w:lastRow="0" w:firstColumn="1" w:lastColumn="0" w:noHBand="0" w:noVBand="1"/>
      </w:tblPr>
      <w:tblGrid>
        <w:gridCol w:w="10142"/>
      </w:tblGrid>
      <w:tr w:rsidR="002C47B6" w:rsidRPr="00296858" w14:paraId="02D1E292" w14:textId="77777777" w:rsidTr="00595C33">
        <w:tc>
          <w:tcPr>
            <w:tcW w:w="10456" w:type="dxa"/>
            <w:tcBorders>
              <w:top w:val="single" w:sz="4" w:space="0" w:color="auto"/>
              <w:left w:val="single" w:sz="4" w:space="0" w:color="auto"/>
              <w:bottom w:val="single" w:sz="4" w:space="0" w:color="auto"/>
              <w:right w:val="single" w:sz="4" w:space="0" w:color="auto"/>
            </w:tcBorders>
            <w:hideMark/>
          </w:tcPr>
          <w:p w14:paraId="787CDC28" w14:textId="77777777" w:rsidR="002C47B6" w:rsidRPr="005B7237" w:rsidRDefault="002C47B6" w:rsidP="00595C33">
            <w:pPr>
              <w:rPr>
                <w:rFonts w:ascii="Arial" w:hAnsi="Arial" w:cs="Arial"/>
                <w:b/>
              </w:rPr>
            </w:pPr>
            <w:r w:rsidRPr="005B7237">
              <w:rPr>
                <w:rFonts w:ascii="Arial" w:hAnsi="Arial" w:cs="Arial"/>
                <w:b/>
              </w:rPr>
              <w:t>Way forward:</w:t>
            </w:r>
          </w:p>
          <w:p w14:paraId="6916E9D5" w14:textId="77777777" w:rsidR="002C47B6" w:rsidRPr="005B7237" w:rsidRDefault="002C47B6" w:rsidP="00595C33">
            <w:pPr>
              <w:ind w:left="284"/>
              <w:rPr>
                <w:rFonts w:ascii="Arial" w:eastAsiaTheme="minorEastAsia" w:hAnsi="Arial" w:cs="Arial"/>
                <w:lang w:eastAsia="zh-CN"/>
              </w:rPr>
            </w:pPr>
            <w:r w:rsidRPr="005B7237">
              <w:rPr>
                <w:rFonts w:ascii="Arial" w:eastAsiaTheme="minorEastAsia" w:hAnsi="Arial" w:cs="Arial"/>
                <w:lang w:eastAsia="zh-CN"/>
              </w:rPr>
              <w:t>Further study the requirement on the time to identify target cell for RRC connection re-establishment to NR intra-frequency cell in FR2 HST deployments:</w:t>
            </w:r>
          </w:p>
          <w:p w14:paraId="2F158199" w14:textId="77777777" w:rsidR="002C47B6" w:rsidRPr="005B7237" w:rsidRDefault="002C47B6" w:rsidP="002C47B6">
            <w:pPr>
              <w:pStyle w:val="ListParagraph"/>
              <w:numPr>
                <w:ilvl w:val="0"/>
                <w:numId w:val="28"/>
              </w:numPr>
              <w:overflowPunct w:val="0"/>
              <w:autoSpaceDE w:val="0"/>
              <w:autoSpaceDN w:val="0"/>
              <w:adjustRightInd w:val="0"/>
              <w:contextualSpacing w:val="0"/>
              <w:textAlignment w:val="baseline"/>
              <w:rPr>
                <w:rFonts w:ascii="Arial" w:eastAsiaTheme="minorEastAsia" w:hAnsi="Arial" w:cs="Arial"/>
                <w:lang w:val="en-US" w:eastAsia="zh-CN"/>
              </w:rPr>
            </w:pPr>
            <w:r w:rsidRPr="005B7237">
              <w:rPr>
                <w:rFonts w:ascii="Arial" w:eastAsiaTheme="minorEastAsia" w:hAnsi="Arial" w:cs="Arial"/>
                <w:lang w:val="en-US" w:eastAsia="zh-CN"/>
              </w:rPr>
              <w:t>Time to identify Known NR cell</w:t>
            </w:r>
          </w:p>
          <w:p w14:paraId="67198FAA" w14:textId="77777777" w:rsidR="002C47B6" w:rsidRPr="005B7237" w:rsidRDefault="002C47B6" w:rsidP="002C47B6">
            <w:pPr>
              <w:pStyle w:val="ListParagraph"/>
              <w:numPr>
                <w:ilvl w:val="1"/>
                <w:numId w:val="28"/>
              </w:numPr>
              <w:overflowPunct w:val="0"/>
              <w:autoSpaceDE w:val="0"/>
              <w:autoSpaceDN w:val="0"/>
              <w:adjustRightInd w:val="0"/>
              <w:contextualSpacing w:val="0"/>
              <w:textAlignment w:val="baseline"/>
              <w:rPr>
                <w:rFonts w:ascii="Arial" w:eastAsiaTheme="minorEastAsia" w:hAnsi="Arial" w:cs="Arial"/>
                <w:lang w:val="en-US" w:eastAsia="zh-CN"/>
              </w:rPr>
            </w:pPr>
            <w:r w:rsidRPr="005B7237">
              <w:rPr>
                <w:rFonts w:ascii="Arial" w:eastAsia="Times New Roman" w:hAnsi="Arial" w:cs="Arial"/>
                <w:sz w:val="18"/>
                <w:szCs w:val="18"/>
                <w:lang w:val="en-US"/>
              </w:rPr>
              <w:t>Option 1: MAX (TBD, 5 x N1 x T</w:t>
            </w:r>
            <w:r w:rsidRPr="005B7237">
              <w:rPr>
                <w:rFonts w:ascii="Arial" w:eastAsia="Times New Roman" w:hAnsi="Arial" w:cs="Arial"/>
                <w:sz w:val="14"/>
                <w:szCs w:val="14"/>
                <w:vertAlign w:val="subscript"/>
                <w:lang w:val="en-US"/>
              </w:rPr>
              <w:t>SMTC</w:t>
            </w:r>
            <w:r w:rsidRPr="005B7237">
              <w:rPr>
                <w:rFonts w:ascii="Arial" w:eastAsia="Times New Roman" w:hAnsi="Arial" w:cs="Arial"/>
                <w:sz w:val="18"/>
                <w:szCs w:val="18"/>
                <w:lang w:val="en-US"/>
              </w:rPr>
              <w:t>), the value of N1 refers to agreed RX beam number</w:t>
            </w:r>
          </w:p>
          <w:p w14:paraId="5AA958BA" w14:textId="77777777" w:rsidR="002C47B6" w:rsidRPr="005B7237" w:rsidRDefault="002C47B6" w:rsidP="002C47B6">
            <w:pPr>
              <w:pStyle w:val="ListParagraph"/>
              <w:numPr>
                <w:ilvl w:val="2"/>
                <w:numId w:val="28"/>
              </w:numPr>
              <w:overflowPunct w:val="0"/>
              <w:autoSpaceDE w:val="0"/>
              <w:autoSpaceDN w:val="0"/>
              <w:adjustRightInd w:val="0"/>
              <w:contextualSpacing w:val="0"/>
              <w:rPr>
                <w:rFonts w:ascii="Arial" w:eastAsiaTheme="minorEastAsia" w:hAnsi="Arial" w:cs="Arial"/>
                <w:iCs/>
                <w:lang w:val="en-US" w:eastAsia="zh-CN"/>
              </w:rPr>
            </w:pPr>
            <w:r w:rsidRPr="005B7237">
              <w:rPr>
                <w:rFonts w:ascii="Arial" w:eastAsiaTheme="minorEastAsia" w:hAnsi="Arial" w:cs="Arial"/>
                <w:iCs/>
                <w:lang w:eastAsia="zh-CN"/>
              </w:rPr>
              <w:t>Option 1a: TBD is 400 ms</w:t>
            </w:r>
          </w:p>
          <w:p w14:paraId="2DBDCDF5" w14:textId="77777777" w:rsidR="002C47B6" w:rsidRPr="005B7237" w:rsidRDefault="002C47B6" w:rsidP="002C47B6">
            <w:pPr>
              <w:pStyle w:val="ListParagraph"/>
              <w:numPr>
                <w:ilvl w:val="2"/>
                <w:numId w:val="28"/>
              </w:numPr>
              <w:overflowPunct w:val="0"/>
              <w:autoSpaceDE w:val="0"/>
              <w:autoSpaceDN w:val="0"/>
              <w:adjustRightInd w:val="0"/>
              <w:contextualSpacing w:val="0"/>
              <w:rPr>
                <w:rFonts w:ascii="Arial" w:eastAsiaTheme="minorEastAsia" w:hAnsi="Arial" w:cs="Arial"/>
                <w:iCs/>
                <w:lang w:eastAsia="zh-CN"/>
              </w:rPr>
            </w:pPr>
            <w:r w:rsidRPr="005B7237">
              <w:rPr>
                <w:rFonts w:ascii="Arial" w:eastAsiaTheme="minorEastAsia" w:hAnsi="Arial" w:cs="Arial"/>
                <w:iCs/>
                <w:lang w:eastAsia="zh-CN"/>
              </w:rPr>
              <w:t>Option 1b: TBD is: 200 ms</w:t>
            </w:r>
          </w:p>
          <w:p w14:paraId="6593098B" w14:textId="77777777" w:rsidR="002C47B6" w:rsidRPr="005B7237" w:rsidRDefault="002C47B6" w:rsidP="002C47B6">
            <w:pPr>
              <w:pStyle w:val="ListParagraph"/>
              <w:numPr>
                <w:ilvl w:val="1"/>
                <w:numId w:val="28"/>
              </w:numPr>
              <w:overflowPunct w:val="0"/>
              <w:autoSpaceDE w:val="0"/>
              <w:autoSpaceDN w:val="0"/>
              <w:adjustRightInd w:val="0"/>
              <w:contextualSpacing w:val="0"/>
              <w:rPr>
                <w:rFonts w:ascii="Arial" w:eastAsiaTheme="minorEastAsia" w:hAnsi="Arial" w:cs="Arial"/>
                <w:iCs/>
                <w:lang w:eastAsia="zh-CN"/>
              </w:rPr>
            </w:pPr>
            <w:r w:rsidRPr="005B7237">
              <w:rPr>
                <w:rFonts w:ascii="Arial" w:eastAsiaTheme="minorEastAsia" w:hAnsi="Arial" w:cs="Arial"/>
                <w:iCs/>
                <w:lang w:eastAsia="zh-CN"/>
              </w:rPr>
              <w:t>Option 2: Do not introduce any enhancements</w:t>
            </w:r>
          </w:p>
          <w:p w14:paraId="54E1F5A8" w14:textId="77777777" w:rsidR="002C47B6" w:rsidRPr="005B7237" w:rsidRDefault="002C47B6" w:rsidP="002C47B6">
            <w:pPr>
              <w:pStyle w:val="ListParagraph"/>
              <w:numPr>
                <w:ilvl w:val="0"/>
                <w:numId w:val="28"/>
              </w:numPr>
              <w:overflowPunct w:val="0"/>
              <w:autoSpaceDE w:val="0"/>
              <w:autoSpaceDN w:val="0"/>
              <w:adjustRightInd w:val="0"/>
              <w:contextualSpacing w:val="0"/>
              <w:textAlignment w:val="baseline"/>
              <w:rPr>
                <w:rFonts w:ascii="Arial" w:eastAsiaTheme="minorEastAsia" w:hAnsi="Arial" w:cs="Arial"/>
                <w:lang w:val="en-US" w:eastAsia="zh-CN"/>
              </w:rPr>
            </w:pPr>
            <w:r w:rsidRPr="005B7237">
              <w:rPr>
                <w:rFonts w:ascii="Arial" w:eastAsiaTheme="minorEastAsia" w:hAnsi="Arial" w:cs="Arial"/>
                <w:lang w:val="en-US" w:eastAsia="zh-CN"/>
              </w:rPr>
              <w:t>Time to identify unknown NR cell</w:t>
            </w:r>
          </w:p>
          <w:p w14:paraId="7B9A17E7" w14:textId="77777777" w:rsidR="002C47B6" w:rsidRPr="005B7237" w:rsidRDefault="002C47B6" w:rsidP="002C47B6">
            <w:pPr>
              <w:pStyle w:val="ListParagraph"/>
              <w:numPr>
                <w:ilvl w:val="1"/>
                <w:numId w:val="28"/>
              </w:numPr>
              <w:overflowPunct w:val="0"/>
              <w:autoSpaceDE w:val="0"/>
              <w:autoSpaceDN w:val="0"/>
              <w:adjustRightInd w:val="0"/>
              <w:contextualSpacing w:val="0"/>
              <w:textAlignment w:val="baseline"/>
              <w:rPr>
                <w:rFonts w:ascii="Arial" w:eastAsiaTheme="minorEastAsia" w:hAnsi="Arial" w:cs="Arial"/>
                <w:lang w:val="en-US" w:eastAsia="zh-CN"/>
              </w:rPr>
            </w:pPr>
            <w:r w:rsidRPr="005B7237">
              <w:rPr>
                <w:rFonts w:ascii="Arial" w:eastAsia="Times New Roman" w:hAnsi="Arial" w:cs="Arial"/>
                <w:sz w:val="18"/>
                <w:szCs w:val="18"/>
                <w:lang w:val="en-US"/>
              </w:rPr>
              <w:t>Option 1: MAX (1000 </w:t>
            </w:r>
            <w:proofErr w:type="spellStart"/>
            <w:r w:rsidRPr="005B7237">
              <w:rPr>
                <w:rFonts w:ascii="Arial" w:eastAsia="Times New Roman" w:hAnsi="Arial" w:cs="Arial"/>
                <w:sz w:val="18"/>
                <w:szCs w:val="18"/>
                <w:lang w:val="en-US"/>
              </w:rPr>
              <w:t>ms</w:t>
            </w:r>
            <w:proofErr w:type="spellEnd"/>
            <w:r w:rsidRPr="005B7237">
              <w:rPr>
                <w:rFonts w:ascii="Arial" w:eastAsia="Times New Roman" w:hAnsi="Arial" w:cs="Arial"/>
                <w:sz w:val="18"/>
                <w:szCs w:val="18"/>
                <w:lang w:val="en-US"/>
              </w:rPr>
              <w:t>, 10 x N1 x T</w:t>
            </w:r>
            <w:r w:rsidRPr="005B7237">
              <w:rPr>
                <w:rFonts w:ascii="Arial" w:eastAsia="Times New Roman" w:hAnsi="Arial" w:cs="Arial"/>
                <w:sz w:val="14"/>
                <w:szCs w:val="14"/>
                <w:vertAlign w:val="subscript"/>
                <w:lang w:val="en-US"/>
              </w:rPr>
              <w:t>SMTC</w:t>
            </w:r>
            <w:r w:rsidRPr="005B7237">
              <w:rPr>
                <w:rFonts w:ascii="Arial" w:eastAsia="Times New Roman" w:hAnsi="Arial" w:cs="Arial"/>
                <w:sz w:val="18"/>
                <w:szCs w:val="18"/>
                <w:lang w:val="en-US"/>
              </w:rPr>
              <w:t>)), the value of N1 refers to agreed RX beam number</w:t>
            </w:r>
          </w:p>
          <w:p w14:paraId="6193EC02" w14:textId="77777777" w:rsidR="002C47B6" w:rsidRPr="007007DE" w:rsidRDefault="002C47B6" w:rsidP="002C47B6">
            <w:pPr>
              <w:pStyle w:val="ListParagraph"/>
              <w:numPr>
                <w:ilvl w:val="1"/>
                <w:numId w:val="28"/>
              </w:numPr>
              <w:overflowPunct w:val="0"/>
              <w:autoSpaceDE w:val="0"/>
              <w:autoSpaceDN w:val="0"/>
              <w:adjustRightInd w:val="0"/>
              <w:contextualSpacing w:val="0"/>
              <w:textAlignment w:val="baseline"/>
              <w:rPr>
                <w:rFonts w:eastAsiaTheme="minorEastAsia"/>
                <w:lang w:val="en-US" w:eastAsia="zh-CN"/>
              </w:rPr>
            </w:pPr>
            <w:r w:rsidRPr="005B7237">
              <w:rPr>
                <w:rFonts w:ascii="Arial" w:eastAsiaTheme="minorEastAsia" w:hAnsi="Arial" w:cs="Arial"/>
                <w:lang w:val="en-US" w:eastAsia="zh-CN"/>
              </w:rPr>
              <w:t>Option 2: Do not introduce any enhancements</w:t>
            </w:r>
          </w:p>
        </w:tc>
      </w:tr>
    </w:tbl>
    <w:p w14:paraId="1EB660AB" w14:textId="755EF7A4" w:rsidR="00701370" w:rsidRDefault="00701370" w:rsidP="00701370">
      <w:pPr>
        <w:rPr>
          <w:rFonts w:eastAsiaTheme="minorEastAsia"/>
          <w:b/>
          <w:bCs/>
          <w:u w:val="single"/>
          <w:lang w:eastAsia="zh-CN"/>
        </w:rPr>
      </w:pPr>
    </w:p>
    <w:p w14:paraId="08449E68" w14:textId="77777777" w:rsidR="003E4B50" w:rsidRPr="00630BAC" w:rsidRDefault="003E4B50" w:rsidP="003E4B50">
      <w:pPr>
        <w:rPr>
          <w:rFonts w:ascii="Arial" w:eastAsia="DengXian" w:hAnsi="Arial" w:cs="Arial"/>
          <w:lang w:eastAsia="zh-CN"/>
        </w:rPr>
      </w:pPr>
      <w:r>
        <w:rPr>
          <w:rFonts w:ascii="Arial" w:eastAsia="DengXian" w:hAnsi="Arial" w:cs="Arial"/>
          <w:lang w:eastAsia="zh-CN"/>
        </w:rPr>
        <w:t>T</w:t>
      </w:r>
      <w:r w:rsidRPr="00630BAC">
        <w:rPr>
          <w:rFonts w:ascii="Arial" w:eastAsia="DengXian" w:hAnsi="Arial" w:cs="Arial"/>
          <w:lang w:eastAsia="zh-CN"/>
        </w:rPr>
        <w:t xml:space="preserve">here isn’t available known cell for FR2’s RRC connection re-establishment, the block in current table is blank. </w:t>
      </w:r>
      <w:r>
        <w:rPr>
          <w:rFonts w:ascii="Arial" w:eastAsia="DengXian" w:hAnsi="Arial" w:cs="Arial"/>
          <w:lang w:eastAsia="zh-CN"/>
        </w:rPr>
        <w:t xml:space="preserve">In the other word, all FR2’s </w:t>
      </w:r>
      <w:r w:rsidRPr="00630BAC">
        <w:rPr>
          <w:rFonts w:ascii="Arial" w:eastAsia="DengXian" w:hAnsi="Arial" w:cs="Arial"/>
          <w:lang w:eastAsia="zh-CN"/>
        </w:rPr>
        <w:t>RRC connection re-establishment</w:t>
      </w:r>
      <w:r>
        <w:rPr>
          <w:rFonts w:ascii="Arial" w:eastAsia="DengXian" w:hAnsi="Arial" w:cs="Arial"/>
          <w:lang w:eastAsia="zh-CN"/>
        </w:rPr>
        <w:t xml:space="preserve"> shall be assumed as unknown </w:t>
      </w:r>
      <w:r w:rsidRPr="004E076E">
        <w:rPr>
          <w:rFonts w:ascii="Arial" w:eastAsia="DengXian" w:hAnsi="Arial" w:cs="Arial"/>
          <w:lang w:eastAsia="zh-CN"/>
        </w:rPr>
        <w:t>NR intra-frequency cell</w:t>
      </w:r>
      <w:r>
        <w:rPr>
          <w:rFonts w:ascii="Arial" w:eastAsia="DengXian" w:hAnsi="Arial" w:cs="Arial"/>
          <w:lang w:eastAsia="zh-CN"/>
        </w:rPr>
        <w:t xml:space="preserve"> case. Regarding HST scenario, if </w:t>
      </w:r>
      <w:r w:rsidRPr="0030793B">
        <w:rPr>
          <w:rFonts w:ascii="Arial" w:eastAsia="DengXian" w:hAnsi="Arial" w:cs="Arial"/>
          <w:lang w:eastAsia="zh-CN"/>
        </w:rPr>
        <w:t>TSMTC</w:t>
      </w:r>
      <w:r>
        <w:rPr>
          <w:rFonts w:ascii="Arial" w:eastAsia="DengXian" w:hAnsi="Arial" w:cs="Arial"/>
          <w:lang w:eastAsia="zh-CN"/>
        </w:rPr>
        <w:t xml:space="preserve"> is configured with </w:t>
      </w:r>
      <w:proofErr w:type="gramStart"/>
      <w:r>
        <w:rPr>
          <w:rFonts w:ascii="Arial" w:eastAsia="DengXian" w:hAnsi="Arial" w:cs="Arial"/>
          <w:lang w:eastAsia="zh-CN"/>
        </w:rPr>
        <w:t>e.g.</w:t>
      </w:r>
      <w:proofErr w:type="gramEnd"/>
      <w:r>
        <w:rPr>
          <w:rFonts w:ascii="Arial" w:eastAsia="DengXian" w:hAnsi="Arial" w:cs="Arial"/>
          <w:lang w:eastAsia="zh-CN"/>
        </w:rPr>
        <w:t xml:space="preserve"> 80ms, it is problematic once </w:t>
      </w:r>
      <w:r w:rsidRPr="00630BAC">
        <w:rPr>
          <w:rFonts w:ascii="Arial" w:eastAsia="DengXian" w:hAnsi="Arial" w:cs="Arial"/>
          <w:lang w:eastAsia="zh-CN"/>
        </w:rPr>
        <w:t>RRC connection re-establishment</w:t>
      </w:r>
      <w:r>
        <w:rPr>
          <w:rFonts w:ascii="Arial" w:eastAsia="DengXian" w:hAnsi="Arial" w:cs="Arial"/>
          <w:lang w:eastAsia="zh-CN"/>
        </w:rPr>
        <w:t xml:space="preserve"> occurs.</w:t>
      </w:r>
    </w:p>
    <w:p w14:paraId="4B7DB972" w14:textId="28397BFD" w:rsidR="003E4B50" w:rsidRDefault="003E4B50" w:rsidP="00C43E18">
      <w:pPr>
        <w:overflowPunct w:val="0"/>
        <w:autoSpaceDE w:val="0"/>
        <w:autoSpaceDN w:val="0"/>
        <w:adjustRightInd w:val="0"/>
        <w:textAlignment w:val="baseline"/>
        <w:rPr>
          <w:rFonts w:ascii="Arial" w:eastAsia="DengXian" w:hAnsi="Arial" w:cs="Arial"/>
          <w:b/>
          <w:bCs/>
          <w:i/>
          <w:iCs/>
          <w:lang w:eastAsia="zh-CN"/>
        </w:rPr>
      </w:pPr>
      <w:r w:rsidRPr="00C43E18">
        <w:rPr>
          <w:rFonts w:ascii="Arial" w:eastAsia="DengXian" w:hAnsi="Arial" w:cs="Arial"/>
          <w:b/>
          <w:bCs/>
          <w:i/>
          <w:iCs/>
          <w:lang w:eastAsia="zh-CN"/>
        </w:rPr>
        <w:t xml:space="preserve">Proposal </w:t>
      </w:r>
      <w:r w:rsidR="009D3E10">
        <w:rPr>
          <w:rFonts w:ascii="Arial" w:eastAsia="DengXian" w:hAnsi="Arial" w:cs="Arial"/>
          <w:b/>
          <w:bCs/>
          <w:i/>
          <w:iCs/>
          <w:lang w:eastAsia="zh-CN"/>
        </w:rPr>
        <w:t>4</w:t>
      </w:r>
      <w:r w:rsidRPr="00C43E18">
        <w:rPr>
          <w:rFonts w:ascii="Arial" w:eastAsia="DengXian" w:hAnsi="Arial" w:cs="Arial"/>
          <w:b/>
          <w:bCs/>
          <w:i/>
          <w:iCs/>
          <w:lang w:eastAsia="zh-CN"/>
        </w:rPr>
        <w:t xml:space="preserve">: </w:t>
      </w:r>
      <w:r w:rsidR="0050708D" w:rsidRPr="00C43E18">
        <w:rPr>
          <w:rFonts w:ascii="Arial" w:eastAsia="DengXian" w:hAnsi="Arial" w:cs="Arial"/>
          <w:b/>
          <w:bCs/>
          <w:i/>
          <w:iCs/>
          <w:lang w:eastAsia="zh-CN"/>
        </w:rPr>
        <w:t xml:space="preserve">We </w:t>
      </w:r>
      <w:proofErr w:type="gramStart"/>
      <w:r w:rsidR="00C43E18" w:rsidRPr="00C43E18">
        <w:rPr>
          <w:rFonts w:ascii="Arial" w:eastAsia="DengXian" w:hAnsi="Arial" w:cs="Arial"/>
          <w:b/>
          <w:bCs/>
          <w:i/>
          <w:iCs/>
          <w:lang w:eastAsia="zh-CN"/>
        </w:rPr>
        <w:t>support  option</w:t>
      </w:r>
      <w:proofErr w:type="gramEnd"/>
      <w:r w:rsidR="00C43E18" w:rsidRPr="00C43E18">
        <w:rPr>
          <w:rFonts w:ascii="Arial" w:eastAsia="DengXian" w:hAnsi="Arial" w:cs="Arial"/>
          <w:b/>
          <w:bCs/>
          <w:i/>
          <w:iCs/>
          <w:lang w:eastAsia="zh-CN"/>
        </w:rPr>
        <w:t xml:space="preserve">1 </w:t>
      </w:r>
      <w:r w:rsidR="00364336">
        <w:rPr>
          <w:rFonts w:ascii="Arial" w:eastAsia="DengXian" w:hAnsi="Arial" w:cs="Arial"/>
          <w:b/>
          <w:bCs/>
          <w:i/>
          <w:iCs/>
          <w:lang w:eastAsia="zh-CN"/>
        </w:rPr>
        <w:t>in</w:t>
      </w:r>
      <w:r w:rsidR="00C43E18" w:rsidRPr="00C43E18">
        <w:rPr>
          <w:rFonts w:ascii="Arial" w:eastAsia="DengXian" w:hAnsi="Arial" w:cs="Arial"/>
          <w:b/>
          <w:bCs/>
          <w:i/>
          <w:iCs/>
          <w:lang w:eastAsia="zh-CN"/>
        </w:rPr>
        <w:t xml:space="preserve"> </w:t>
      </w:r>
      <w:r w:rsidR="008556BD">
        <w:rPr>
          <w:rFonts w:ascii="Arial" w:eastAsia="DengXian" w:hAnsi="Arial" w:cs="Arial"/>
          <w:b/>
          <w:bCs/>
          <w:i/>
          <w:iCs/>
          <w:lang w:eastAsia="zh-CN"/>
        </w:rPr>
        <w:t>I</w:t>
      </w:r>
      <w:r w:rsidR="00C43E18" w:rsidRPr="00C43E18">
        <w:rPr>
          <w:rFonts w:ascii="Arial" w:eastAsia="DengXian" w:hAnsi="Arial" w:cs="Arial"/>
          <w:b/>
          <w:bCs/>
          <w:i/>
          <w:iCs/>
          <w:lang w:eastAsia="zh-CN"/>
        </w:rPr>
        <w:t>ssue’ Time to identify unknown NR cell</w:t>
      </w:r>
      <w:r w:rsidR="00C43E18">
        <w:rPr>
          <w:rFonts w:ascii="Arial" w:eastAsia="DengXian" w:hAnsi="Arial" w:cs="Arial"/>
          <w:b/>
          <w:bCs/>
          <w:i/>
          <w:iCs/>
          <w:lang w:eastAsia="zh-CN"/>
        </w:rPr>
        <w:t xml:space="preserve">’ </w:t>
      </w:r>
      <w:r w:rsidRPr="00556C05">
        <w:rPr>
          <w:rFonts w:ascii="Arial" w:eastAsia="DengXian" w:hAnsi="Arial" w:cs="Arial"/>
          <w:b/>
          <w:bCs/>
          <w:i/>
          <w:iCs/>
          <w:lang w:eastAsia="zh-CN"/>
        </w:rPr>
        <w:t>.</w:t>
      </w:r>
      <w:r w:rsidR="00364336">
        <w:rPr>
          <w:rFonts w:ascii="Arial" w:eastAsia="DengXian" w:hAnsi="Arial" w:cs="Arial"/>
          <w:b/>
          <w:bCs/>
          <w:i/>
          <w:iCs/>
          <w:lang w:eastAsia="zh-CN"/>
        </w:rPr>
        <w:t xml:space="preserve"> If </w:t>
      </w:r>
      <w:r w:rsidR="008556BD" w:rsidRPr="00C43E18">
        <w:rPr>
          <w:rFonts w:ascii="Arial" w:eastAsia="DengXian" w:hAnsi="Arial" w:cs="Arial"/>
          <w:b/>
          <w:bCs/>
          <w:i/>
          <w:iCs/>
          <w:lang w:eastAsia="zh-CN"/>
        </w:rPr>
        <w:t xml:space="preserve">option1 </w:t>
      </w:r>
      <w:r w:rsidR="008556BD">
        <w:rPr>
          <w:rFonts w:ascii="Arial" w:eastAsia="DengXian" w:hAnsi="Arial" w:cs="Arial"/>
          <w:b/>
          <w:bCs/>
          <w:i/>
          <w:iCs/>
          <w:lang w:eastAsia="zh-CN"/>
        </w:rPr>
        <w:t>in</w:t>
      </w:r>
      <w:r w:rsidR="008556BD" w:rsidRPr="00C43E18">
        <w:rPr>
          <w:rFonts w:ascii="Arial" w:eastAsia="DengXian" w:hAnsi="Arial" w:cs="Arial"/>
          <w:b/>
          <w:bCs/>
          <w:i/>
          <w:iCs/>
          <w:lang w:eastAsia="zh-CN"/>
        </w:rPr>
        <w:t xml:space="preserve"> issue’ Time to identify unknown NR cell</w:t>
      </w:r>
      <w:r w:rsidR="008556BD">
        <w:rPr>
          <w:rFonts w:ascii="Arial" w:eastAsia="DengXian" w:hAnsi="Arial" w:cs="Arial"/>
          <w:b/>
          <w:bCs/>
          <w:i/>
          <w:iCs/>
          <w:lang w:eastAsia="zh-CN"/>
        </w:rPr>
        <w:t>’ is agreed, we have not strong view on Issue ‘</w:t>
      </w:r>
      <w:r w:rsidR="008556BD" w:rsidRPr="008556BD">
        <w:rPr>
          <w:rFonts w:ascii="Arial" w:eastAsia="DengXian" w:hAnsi="Arial" w:cs="Arial"/>
          <w:b/>
          <w:bCs/>
          <w:i/>
          <w:iCs/>
          <w:lang w:eastAsia="zh-CN"/>
        </w:rPr>
        <w:t>Time to identify Known NR cell</w:t>
      </w:r>
      <w:r w:rsidR="008556BD">
        <w:rPr>
          <w:rFonts w:ascii="Arial" w:eastAsia="DengXian" w:hAnsi="Arial" w:cs="Arial"/>
          <w:b/>
          <w:bCs/>
          <w:i/>
          <w:iCs/>
          <w:lang w:eastAsia="zh-CN"/>
        </w:rPr>
        <w:t>’.</w:t>
      </w:r>
    </w:p>
    <w:p w14:paraId="049A2AC4" w14:textId="77777777" w:rsidR="008556BD" w:rsidRPr="00556C05" w:rsidRDefault="008556BD" w:rsidP="00C43E18">
      <w:pPr>
        <w:overflowPunct w:val="0"/>
        <w:autoSpaceDE w:val="0"/>
        <w:autoSpaceDN w:val="0"/>
        <w:adjustRightInd w:val="0"/>
        <w:textAlignment w:val="baseline"/>
        <w:rPr>
          <w:rFonts w:ascii="Arial" w:eastAsia="DengXian" w:hAnsi="Arial" w:cs="Arial"/>
          <w:b/>
          <w:bCs/>
          <w:i/>
          <w:iCs/>
          <w:lang w:eastAsia="zh-CN"/>
        </w:rPr>
      </w:pPr>
    </w:p>
    <w:p w14:paraId="574F426B" w14:textId="77777777" w:rsidR="00646A71" w:rsidRDefault="00646A71" w:rsidP="00701370">
      <w:pPr>
        <w:rPr>
          <w:rFonts w:eastAsiaTheme="minorEastAsia"/>
          <w:b/>
          <w:bCs/>
          <w:u w:val="single"/>
          <w:lang w:eastAsia="zh-CN"/>
        </w:rPr>
      </w:pPr>
    </w:p>
    <w:p w14:paraId="430BA4E8" w14:textId="77777777" w:rsidR="005B7237" w:rsidRPr="00296858" w:rsidRDefault="005B7237" w:rsidP="005B7237">
      <w:pPr>
        <w:pStyle w:val="Heading2"/>
        <w:rPr>
          <w:lang w:val="en-US"/>
        </w:rPr>
      </w:pPr>
      <w:r w:rsidRPr="00296858">
        <w:rPr>
          <w:lang w:val="en-US"/>
        </w:rPr>
        <w:t>Handover</w:t>
      </w:r>
    </w:p>
    <w:tbl>
      <w:tblPr>
        <w:tblStyle w:val="TableGrid"/>
        <w:tblW w:w="0" w:type="auto"/>
        <w:tblLook w:val="04A0" w:firstRow="1" w:lastRow="0" w:firstColumn="1" w:lastColumn="0" w:noHBand="0" w:noVBand="1"/>
      </w:tblPr>
      <w:tblGrid>
        <w:gridCol w:w="10142"/>
      </w:tblGrid>
      <w:tr w:rsidR="005B7237" w:rsidRPr="00296858" w14:paraId="7BC0D4B7" w14:textId="77777777" w:rsidTr="00595C33">
        <w:tc>
          <w:tcPr>
            <w:tcW w:w="10456" w:type="dxa"/>
            <w:tcBorders>
              <w:top w:val="single" w:sz="4" w:space="0" w:color="auto"/>
              <w:left w:val="single" w:sz="4" w:space="0" w:color="auto"/>
              <w:bottom w:val="single" w:sz="4" w:space="0" w:color="auto"/>
              <w:right w:val="single" w:sz="4" w:space="0" w:color="auto"/>
            </w:tcBorders>
            <w:hideMark/>
          </w:tcPr>
          <w:p w14:paraId="30C21FB0" w14:textId="77777777" w:rsidR="005B7237" w:rsidRPr="005B7237" w:rsidRDefault="005B7237" w:rsidP="00595C33">
            <w:pPr>
              <w:rPr>
                <w:rFonts w:ascii="Arial" w:hAnsi="Arial" w:cs="Arial"/>
                <w:b/>
              </w:rPr>
            </w:pPr>
            <w:r w:rsidRPr="005B7237">
              <w:rPr>
                <w:rFonts w:ascii="Arial" w:hAnsi="Arial" w:cs="Arial"/>
                <w:b/>
                <w:highlight w:val="green"/>
              </w:rPr>
              <w:t>Agreements:</w:t>
            </w:r>
          </w:p>
          <w:p w14:paraId="224680C0" w14:textId="77777777" w:rsidR="005B7237" w:rsidRPr="005B7237" w:rsidRDefault="005B7237" w:rsidP="005B7237">
            <w:pPr>
              <w:pStyle w:val="ListParagraph"/>
              <w:numPr>
                <w:ilvl w:val="0"/>
                <w:numId w:val="29"/>
              </w:numPr>
              <w:overflowPunct w:val="0"/>
              <w:autoSpaceDE w:val="0"/>
              <w:autoSpaceDN w:val="0"/>
              <w:adjustRightInd w:val="0"/>
              <w:contextualSpacing w:val="0"/>
              <w:textAlignment w:val="baseline"/>
              <w:rPr>
                <w:rFonts w:ascii="Arial" w:eastAsia="Yu Mincho" w:hAnsi="Arial" w:cs="Arial"/>
                <w:bCs/>
                <w:lang w:val="en-US"/>
              </w:rPr>
            </w:pPr>
            <w:r w:rsidRPr="005B7237">
              <w:rPr>
                <w:rFonts w:ascii="Arial" w:eastAsia="Yu Mincho" w:hAnsi="Arial" w:cs="Arial"/>
                <w:bCs/>
                <w:lang w:val="en-US"/>
              </w:rPr>
              <w:t>Do not enhance requirements for HO to unknown cell.</w:t>
            </w:r>
          </w:p>
          <w:p w14:paraId="05C6091D" w14:textId="77777777" w:rsidR="005B7237" w:rsidRPr="005B7237" w:rsidRDefault="005B7237" w:rsidP="005B7237">
            <w:pPr>
              <w:pStyle w:val="ListParagraph"/>
              <w:numPr>
                <w:ilvl w:val="0"/>
                <w:numId w:val="29"/>
              </w:numPr>
              <w:overflowPunct w:val="0"/>
              <w:autoSpaceDE w:val="0"/>
              <w:autoSpaceDN w:val="0"/>
              <w:adjustRightInd w:val="0"/>
              <w:contextualSpacing w:val="0"/>
              <w:textAlignment w:val="baseline"/>
              <w:rPr>
                <w:rFonts w:ascii="Arial" w:eastAsia="Yu Mincho" w:hAnsi="Arial" w:cs="Arial"/>
                <w:bCs/>
                <w:lang w:val="en-US"/>
              </w:rPr>
            </w:pPr>
            <w:r w:rsidRPr="005B7237">
              <w:rPr>
                <w:rFonts w:ascii="Arial" w:eastAsia="Yu Mincho" w:hAnsi="Arial" w:cs="Arial"/>
                <w:bCs/>
                <w:lang w:val="en-US"/>
              </w:rPr>
              <w:t xml:space="preserve">If the target cell is a known cell, then </w:t>
            </w:r>
            <w:proofErr w:type="spellStart"/>
            <w:r w:rsidRPr="005B7237">
              <w:rPr>
                <w:rFonts w:ascii="Arial" w:eastAsia="Yu Mincho" w:hAnsi="Arial" w:cs="Arial"/>
                <w:bCs/>
                <w:lang w:val="en-US"/>
              </w:rPr>
              <w:t>Tsearch</w:t>
            </w:r>
            <w:proofErr w:type="spellEnd"/>
            <w:r w:rsidRPr="005B7237">
              <w:rPr>
                <w:rFonts w:ascii="Arial" w:eastAsia="Yu Mincho" w:hAnsi="Arial" w:cs="Arial"/>
                <w:bCs/>
                <w:lang w:val="en-US"/>
              </w:rPr>
              <w:t xml:space="preserve"> = 0 </w:t>
            </w:r>
            <w:proofErr w:type="spellStart"/>
            <w:r w:rsidRPr="005B7237">
              <w:rPr>
                <w:rFonts w:ascii="Arial" w:eastAsia="Yu Mincho" w:hAnsi="Arial" w:cs="Arial"/>
                <w:bCs/>
                <w:lang w:val="en-US"/>
              </w:rPr>
              <w:t>ms.</w:t>
            </w:r>
            <w:proofErr w:type="spellEnd"/>
          </w:p>
          <w:p w14:paraId="19585C54" w14:textId="77777777" w:rsidR="005B7237" w:rsidRPr="005B7237" w:rsidRDefault="005B7237" w:rsidP="00595C33">
            <w:pPr>
              <w:rPr>
                <w:rFonts w:ascii="Arial" w:hAnsi="Arial" w:cs="Arial"/>
                <w:b/>
              </w:rPr>
            </w:pPr>
            <w:r w:rsidRPr="005B7237">
              <w:rPr>
                <w:rFonts w:ascii="Arial" w:hAnsi="Arial" w:cs="Arial"/>
                <w:b/>
              </w:rPr>
              <w:t>Way forward:</w:t>
            </w:r>
          </w:p>
          <w:p w14:paraId="6DDABE3B" w14:textId="77777777" w:rsidR="005B7237" w:rsidRPr="00A60357" w:rsidRDefault="005B7237" w:rsidP="00595C33">
            <w:pPr>
              <w:ind w:left="284"/>
              <w:rPr>
                <w:rFonts w:eastAsiaTheme="minorEastAsia"/>
                <w:lang w:eastAsia="zh-CN"/>
              </w:rPr>
            </w:pPr>
            <w:r w:rsidRPr="005B7237">
              <w:rPr>
                <w:rFonts w:ascii="Arial" w:eastAsiaTheme="minorEastAsia" w:hAnsi="Arial" w:cs="Arial"/>
                <w:lang w:eastAsia="zh-CN"/>
              </w:rPr>
              <w:t>FFS, whether enhancements in HO requirement corresponding the number of RX beam sweep are needed.</w:t>
            </w:r>
          </w:p>
        </w:tc>
      </w:tr>
    </w:tbl>
    <w:p w14:paraId="20C54D89" w14:textId="16B3D5D2" w:rsidR="00701370" w:rsidRPr="00601298" w:rsidRDefault="00701370" w:rsidP="00701370">
      <w:pPr>
        <w:rPr>
          <w:rFonts w:ascii="Arial" w:eastAsia="DengXian" w:hAnsi="Arial" w:cs="Arial"/>
          <w:lang w:eastAsia="zh-CN"/>
        </w:rPr>
      </w:pPr>
    </w:p>
    <w:p w14:paraId="213AF059" w14:textId="06A9177B" w:rsidR="00601298" w:rsidRDefault="00601298" w:rsidP="00701370">
      <w:pPr>
        <w:rPr>
          <w:rFonts w:ascii="Arial" w:eastAsia="DengXian" w:hAnsi="Arial" w:cs="Arial"/>
          <w:lang w:eastAsia="zh-CN"/>
        </w:rPr>
      </w:pPr>
      <w:r w:rsidRPr="00601298">
        <w:rPr>
          <w:rFonts w:ascii="Arial" w:eastAsia="DengXian" w:hAnsi="Arial" w:cs="Arial"/>
          <w:lang w:eastAsia="zh-CN"/>
        </w:rPr>
        <w:t xml:space="preserve">Even while Handover has not specifically requested a reduction in the number of RX beam sweeps, it, like other items, can benefit from the reduction. It appears reasonable to </w:t>
      </w:r>
      <w:r w:rsidR="00147AA6" w:rsidRPr="00601298">
        <w:rPr>
          <w:rFonts w:ascii="Arial" w:eastAsia="DengXian" w:hAnsi="Arial" w:cs="Arial"/>
          <w:lang w:eastAsia="zh-CN"/>
        </w:rPr>
        <w:t>minimize</w:t>
      </w:r>
      <w:r w:rsidRPr="00601298">
        <w:rPr>
          <w:rFonts w:ascii="Arial" w:eastAsia="DengXian" w:hAnsi="Arial" w:cs="Arial"/>
          <w:lang w:eastAsia="zh-CN"/>
        </w:rPr>
        <w:t xml:space="preserve"> interruptions caused by handover</w:t>
      </w:r>
      <w:r w:rsidR="005B7237">
        <w:rPr>
          <w:rFonts w:ascii="Arial" w:eastAsia="DengXian" w:hAnsi="Arial" w:cs="Arial"/>
          <w:lang w:eastAsia="zh-CN"/>
        </w:rPr>
        <w:t xml:space="preserve"> and no strong reason to keep 8 as </w:t>
      </w:r>
      <w:r w:rsidR="00C63544">
        <w:rPr>
          <w:rFonts w:ascii="Arial" w:eastAsia="DengXian" w:hAnsi="Arial" w:cs="Arial"/>
          <w:lang w:eastAsia="zh-CN"/>
        </w:rPr>
        <w:t>input of scaling factor</w:t>
      </w:r>
      <w:r w:rsidRPr="00601298">
        <w:rPr>
          <w:rFonts w:ascii="Arial" w:eastAsia="DengXian" w:hAnsi="Arial" w:cs="Arial"/>
          <w:lang w:eastAsia="zh-CN"/>
        </w:rPr>
        <w:t>.</w:t>
      </w:r>
    </w:p>
    <w:p w14:paraId="64FD8B19" w14:textId="32E19670" w:rsidR="00E94F07" w:rsidRDefault="00601298" w:rsidP="00E94F07">
      <w:pPr>
        <w:rPr>
          <w:rFonts w:ascii="Arial" w:eastAsia="DengXian" w:hAnsi="Arial" w:cs="Arial"/>
          <w:b/>
          <w:bCs/>
          <w:i/>
          <w:iCs/>
          <w:lang w:eastAsia="zh-CN"/>
        </w:rPr>
      </w:pPr>
      <w:r w:rsidRPr="00601298">
        <w:rPr>
          <w:rFonts w:ascii="Arial" w:eastAsia="DengXian" w:hAnsi="Arial" w:cs="Arial"/>
          <w:b/>
          <w:bCs/>
          <w:i/>
          <w:iCs/>
          <w:lang w:eastAsia="zh-CN"/>
        </w:rPr>
        <w:t>Proposal</w:t>
      </w:r>
      <w:r w:rsidR="00A530B0">
        <w:rPr>
          <w:rFonts w:ascii="Arial" w:eastAsia="DengXian" w:hAnsi="Arial" w:cs="Arial"/>
          <w:b/>
          <w:bCs/>
          <w:i/>
          <w:iCs/>
          <w:lang w:eastAsia="zh-CN"/>
        </w:rPr>
        <w:t xml:space="preserve"> </w:t>
      </w:r>
      <w:r w:rsidR="009D3E10">
        <w:rPr>
          <w:rFonts w:ascii="Arial" w:eastAsia="DengXian" w:hAnsi="Arial" w:cs="Arial"/>
          <w:b/>
          <w:bCs/>
          <w:i/>
          <w:iCs/>
          <w:lang w:eastAsia="zh-CN"/>
        </w:rPr>
        <w:t>5</w:t>
      </w:r>
      <w:r w:rsidRPr="00601298">
        <w:rPr>
          <w:rFonts w:ascii="Arial" w:eastAsia="DengXian" w:hAnsi="Arial" w:cs="Arial"/>
          <w:b/>
          <w:bCs/>
          <w:i/>
          <w:iCs/>
          <w:lang w:eastAsia="zh-CN"/>
        </w:rPr>
        <w:t xml:space="preserve">: </w:t>
      </w:r>
      <w:r w:rsidR="001D164E">
        <w:rPr>
          <w:rFonts w:ascii="Arial" w:eastAsia="DengXian" w:hAnsi="Arial" w:cs="Arial"/>
          <w:b/>
          <w:bCs/>
          <w:i/>
          <w:iCs/>
          <w:lang w:eastAsia="zh-CN"/>
        </w:rPr>
        <w:t xml:space="preserve">No enhancement </w:t>
      </w:r>
      <w:r w:rsidR="00153EAE" w:rsidRPr="00153EAE">
        <w:rPr>
          <w:rFonts w:ascii="Arial" w:eastAsia="DengXian" w:hAnsi="Arial" w:cs="Arial"/>
          <w:b/>
          <w:bCs/>
          <w:i/>
          <w:iCs/>
          <w:lang w:eastAsia="zh-CN"/>
        </w:rPr>
        <w:t xml:space="preserve">for HO </w:t>
      </w:r>
      <w:r w:rsidR="001D164E">
        <w:rPr>
          <w:rFonts w:ascii="Arial" w:eastAsia="DengXian" w:hAnsi="Arial" w:cs="Arial"/>
          <w:b/>
          <w:bCs/>
          <w:i/>
          <w:iCs/>
          <w:lang w:eastAsia="zh-CN"/>
        </w:rPr>
        <w:t>is needed, if known cell is assumed.</w:t>
      </w:r>
    </w:p>
    <w:p w14:paraId="7F7BACC3" w14:textId="77777777" w:rsidR="00E94F07" w:rsidRPr="00E94F07" w:rsidRDefault="00E94F07" w:rsidP="00E94F07">
      <w:pPr>
        <w:rPr>
          <w:rFonts w:ascii="Arial" w:eastAsia="DengXian" w:hAnsi="Arial" w:cs="Arial"/>
          <w:b/>
          <w:bCs/>
          <w:i/>
          <w:iCs/>
          <w:lang w:eastAsia="zh-CN"/>
        </w:rPr>
      </w:pPr>
    </w:p>
    <w:p w14:paraId="38B3A6F6" w14:textId="77777777" w:rsidR="001D2D42" w:rsidRPr="00296858" w:rsidRDefault="001D2D42" w:rsidP="001D2D42">
      <w:pPr>
        <w:pStyle w:val="Heading2"/>
        <w:rPr>
          <w:lang w:val="en-US"/>
        </w:rPr>
      </w:pPr>
      <w:r w:rsidRPr="00296858">
        <w:rPr>
          <w:lang w:val="en-US"/>
        </w:rPr>
        <w:t>IDEL/INACTIVE state mobility</w:t>
      </w:r>
    </w:p>
    <w:tbl>
      <w:tblPr>
        <w:tblStyle w:val="TableGrid"/>
        <w:tblW w:w="0" w:type="auto"/>
        <w:tblLook w:val="04A0" w:firstRow="1" w:lastRow="0" w:firstColumn="1" w:lastColumn="0" w:noHBand="0" w:noVBand="1"/>
      </w:tblPr>
      <w:tblGrid>
        <w:gridCol w:w="10142"/>
      </w:tblGrid>
      <w:tr w:rsidR="001D2D42" w:rsidRPr="00296858" w14:paraId="1EA27DC6" w14:textId="77777777" w:rsidTr="00595C33">
        <w:tc>
          <w:tcPr>
            <w:tcW w:w="10456" w:type="dxa"/>
            <w:tcBorders>
              <w:top w:val="single" w:sz="4" w:space="0" w:color="auto"/>
              <w:left w:val="single" w:sz="4" w:space="0" w:color="auto"/>
              <w:bottom w:val="single" w:sz="4" w:space="0" w:color="auto"/>
              <w:right w:val="single" w:sz="4" w:space="0" w:color="auto"/>
            </w:tcBorders>
            <w:hideMark/>
          </w:tcPr>
          <w:p w14:paraId="5F190E1F" w14:textId="77777777" w:rsidR="001D2D42" w:rsidRPr="001D2D42" w:rsidRDefault="001D2D42" w:rsidP="00595C33">
            <w:pPr>
              <w:rPr>
                <w:rFonts w:ascii="Arial" w:hAnsi="Arial" w:cs="Arial"/>
                <w:b/>
              </w:rPr>
            </w:pPr>
            <w:r w:rsidRPr="001D2D42">
              <w:rPr>
                <w:rFonts w:ascii="Arial" w:hAnsi="Arial" w:cs="Arial"/>
                <w:b/>
                <w:highlight w:val="green"/>
              </w:rPr>
              <w:t>Agreements:</w:t>
            </w:r>
          </w:p>
          <w:p w14:paraId="5F3FA489" w14:textId="77777777" w:rsidR="001D2D42" w:rsidRPr="001D2D42" w:rsidRDefault="001D2D42" w:rsidP="001D2D42">
            <w:pPr>
              <w:pStyle w:val="ListParagraph"/>
              <w:numPr>
                <w:ilvl w:val="0"/>
                <w:numId w:val="30"/>
              </w:numPr>
              <w:overflowPunct w:val="0"/>
              <w:autoSpaceDE w:val="0"/>
              <w:autoSpaceDN w:val="0"/>
              <w:adjustRightInd w:val="0"/>
              <w:contextualSpacing w:val="0"/>
              <w:textAlignment w:val="baseline"/>
              <w:rPr>
                <w:rFonts w:ascii="Arial" w:eastAsiaTheme="minorEastAsia" w:hAnsi="Arial" w:cs="Arial"/>
                <w:iCs/>
                <w:lang w:val="en-US" w:eastAsia="zh-CN"/>
              </w:rPr>
            </w:pPr>
            <w:r w:rsidRPr="001D2D42">
              <w:rPr>
                <w:rFonts w:ascii="Arial" w:eastAsiaTheme="minorEastAsia" w:hAnsi="Arial" w:cs="Arial"/>
                <w:iCs/>
                <w:lang w:eastAsia="zh-CN"/>
              </w:rPr>
              <w:t>Defined enhanced requirements for DRX 320 ms only.</w:t>
            </w:r>
          </w:p>
          <w:p w14:paraId="2797FD7A" w14:textId="77777777" w:rsidR="001D2D42" w:rsidRPr="001D2D42" w:rsidRDefault="001D2D42" w:rsidP="001D2D42">
            <w:pPr>
              <w:pStyle w:val="ListParagraph"/>
              <w:numPr>
                <w:ilvl w:val="0"/>
                <w:numId w:val="30"/>
              </w:numPr>
              <w:overflowPunct w:val="0"/>
              <w:autoSpaceDE w:val="0"/>
              <w:autoSpaceDN w:val="0"/>
              <w:adjustRightInd w:val="0"/>
              <w:contextualSpacing w:val="0"/>
              <w:textAlignment w:val="baseline"/>
              <w:rPr>
                <w:rFonts w:ascii="Arial" w:eastAsiaTheme="minorEastAsia" w:hAnsi="Arial" w:cs="Arial"/>
                <w:iCs/>
                <w:lang w:eastAsia="zh-CN"/>
              </w:rPr>
            </w:pPr>
            <w:r w:rsidRPr="001D2D42">
              <w:rPr>
                <w:rFonts w:ascii="Arial" w:eastAsiaTheme="minorEastAsia" w:hAnsi="Arial" w:cs="Arial"/>
                <w:iCs/>
                <w:lang w:eastAsia="zh-CN"/>
              </w:rPr>
              <w:t>Requirements for longer DRX cycles are left without changes.</w:t>
            </w:r>
          </w:p>
          <w:p w14:paraId="0CE405C5" w14:textId="77777777" w:rsidR="001D2D42" w:rsidRPr="001D2D42" w:rsidRDefault="001D2D42" w:rsidP="00595C33">
            <w:pPr>
              <w:rPr>
                <w:rFonts w:ascii="Arial" w:hAnsi="Arial" w:cs="Arial"/>
                <w:b/>
              </w:rPr>
            </w:pPr>
            <w:r w:rsidRPr="001D2D42">
              <w:rPr>
                <w:rFonts w:ascii="Arial" w:hAnsi="Arial" w:cs="Arial"/>
                <w:b/>
              </w:rPr>
              <w:t>Way forward:</w:t>
            </w:r>
          </w:p>
          <w:p w14:paraId="22BDFEE1" w14:textId="77777777" w:rsidR="001D2D42" w:rsidRPr="001D2D42" w:rsidRDefault="001D2D42" w:rsidP="00595C33">
            <w:pPr>
              <w:ind w:left="284"/>
              <w:rPr>
                <w:rFonts w:ascii="Arial" w:eastAsiaTheme="minorEastAsia" w:hAnsi="Arial" w:cs="Arial"/>
                <w:lang w:eastAsia="zh-CN"/>
              </w:rPr>
            </w:pPr>
            <w:r w:rsidRPr="001D2D42">
              <w:rPr>
                <w:rFonts w:ascii="Arial" w:eastAsiaTheme="minorEastAsia" w:hAnsi="Arial" w:cs="Arial"/>
                <w:lang w:eastAsia="zh-CN"/>
              </w:rPr>
              <w:t>FFS, enhancement of requirement at DRX cycle length 320ms:</w:t>
            </w:r>
          </w:p>
          <w:p w14:paraId="6DE7CCEF" w14:textId="77777777" w:rsidR="001D2D42" w:rsidRPr="001D2D42" w:rsidRDefault="001D2D42" w:rsidP="001D2D42">
            <w:pPr>
              <w:pStyle w:val="ListParagraph"/>
              <w:numPr>
                <w:ilvl w:val="0"/>
                <w:numId w:val="18"/>
              </w:numPr>
              <w:overflowPunct w:val="0"/>
              <w:autoSpaceDE w:val="0"/>
              <w:autoSpaceDN w:val="0"/>
              <w:adjustRightInd w:val="0"/>
              <w:contextualSpacing w:val="0"/>
              <w:textAlignment w:val="baseline"/>
              <w:rPr>
                <w:rFonts w:ascii="Arial" w:eastAsiaTheme="minorEastAsia" w:hAnsi="Arial" w:cs="Arial"/>
                <w:lang w:val="en-US" w:eastAsia="zh-CN"/>
              </w:rPr>
            </w:pPr>
            <w:r w:rsidRPr="001D2D42">
              <w:rPr>
                <w:rFonts w:ascii="Arial" w:eastAsiaTheme="minorEastAsia" w:hAnsi="Arial" w:cs="Arial"/>
                <w:lang w:val="en-US" w:eastAsia="zh-CN"/>
              </w:rPr>
              <w:t>Option 1:</w:t>
            </w:r>
            <w:r w:rsidRPr="001D2D42">
              <w:rPr>
                <w:rFonts w:ascii="Arial" w:eastAsiaTheme="minorEastAsia" w:hAnsi="Arial" w:cs="Arial"/>
                <w:lang w:val="en-US" w:eastAsia="zh-CN"/>
              </w:rPr>
              <w:br/>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1D2D42" w:rsidRPr="001D2D42" w14:paraId="744D0FF7" w14:textId="77777777" w:rsidTr="00595C33">
              <w:trPr>
                <w:gridAfter w:val="1"/>
                <w:trHeight w:val="405"/>
                <w:jc w:val="center"/>
              </w:trPr>
              <w:tc>
                <w:tcPr>
                  <w:tcW w:w="778" w:type="dxa"/>
                  <w:vMerge w:val="restart"/>
                  <w:tcBorders>
                    <w:top w:val="single" w:sz="6" w:space="0" w:color="auto"/>
                    <w:left w:val="single" w:sz="6" w:space="0" w:color="auto"/>
                    <w:bottom w:val="single" w:sz="6" w:space="0" w:color="auto"/>
                    <w:right w:val="single" w:sz="6" w:space="0" w:color="auto"/>
                  </w:tcBorders>
                  <w:hideMark/>
                </w:tcPr>
                <w:p w14:paraId="70ADECCD" w14:textId="77777777" w:rsidR="001D2D42" w:rsidRPr="001D2D42" w:rsidRDefault="001D2D42" w:rsidP="00595C33">
                  <w:pPr>
                    <w:spacing w:after="0"/>
                    <w:jc w:val="center"/>
                    <w:textAlignment w:val="baseline"/>
                    <w:rPr>
                      <w:rFonts w:ascii="Arial" w:hAnsi="Arial" w:cs="Arial"/>
                      <w:sz w:val="24"/>
                      <w:szCs w:val="24"/>
                      <w:lang w:eastAsia="zh-CN"/>
                    </w:rPr>
                  </w:pPr>
                  <w:r w:rsidRPr="001D2D42">
                    <w:rPr>
                      <w:rFonts w:ascii="Arial" w:hAnsi="Arial" w:cs="Arial"/>
                      <w:b/>
                      <w:sz w:val="18"/>
                      <w:szCs w:val="18"/>
                      <w:lang w:eastAsia="zh-CN"/>
                    </w:rPr>
                    <w:t>DRX cycle length [s]</w:t>
                  </w:r>
                  <w:r w:rsidRPr="001D2D42">
                    <w:rPr>
                      <w:rFonts w:ascii="Arial" w:hAnsi="Arial" w:cs="Arial"/>
                      <w:sz w:val="18"/>
                      <w:szCs w:val="18"/>
                      <w:lang w:eastAsia="zh-CN"/>
                    </w:rPr>
                    <w:t> </w:t>
                  </w:r>
                </w:p>
              </w:tc>
              <w:tc>
                <w:tcPr>
                  <w:tcW w:w="1460" w:type="dxa"/>
                  <w:vMerge w:val="restart"/>
                  <w:tcBorders>
                    <w:top w:val="single" w:sz="6" w:space="0" w:color="auto"/>
                    <w:left w:val="single" w:sz="6" w:space="0" w:color="auto"/>
                    <w:bottom w:val="single" w:sz="6" w:space="0" w:color="auto"/>
                    <w:right w:val="single" w:sz="6" w:space="0" w:color="auto"/>
                  </w:tcBorders>
                  <w:hideMark/>
                </w:tcPr>
                <w:p w14:paraId="5B62579A" w14:textId="77777777" w:rsidR="001D2D42" w:rsidRPr="001D2D42" w:rsidRDefault="001D2D42" w:rsidP="00595C33">
                  <w:pPr>
                    <w:spacing w:after="0"/>
                    <w:jc w:val="center"/>
                    <w:textAlignment w:val="baseline"/>
                    <w:rPr>
                      <w:rFonts w:ascii="Arial" w:hAnsi="Arial" w:cs="Arial"/>
                      <w:sz w:val="24"/>
                      <w:lang w:eastAsia="zh-CN"/>
                    </w:rPr>
                  </w:pPr>
                  <w:proofErr w:type="spellStart"/>
                  <w:proofErr w:type="gramStart"/>
                  <w:r w:rsidRPr="001D2D42">
                    <w:rPr>
                      <w:rFonts w:ascii="Arial" w:hAnsi="Arial" w:cs="Arial"/>
                      <w:b/>
                      <w:sz w:val="18"/>
                      <w:szCs w:val="18"/>
                      <w:lang w:eastAsia="zh-CN"/>
                    </w:rPr>
                    <w:t>T</w:t>
                  </w:r>
                  <w:r w:rsidRPr="001D2D42">
                    <w:rPr>
                      <w:rFonts w:ascii="Arial" w:hAnsi="Arial" w:cs="Arial"/>
                      <w:b/>
                      <w:sz w:val="14"/>
                      <w:szCs w:val="14"/>
                      <w:vertAlign w:val="subscript"/>
                      <w:lang w:eastAsia="zh-CN"/>
                    </w:rPr>
                    <w:t>detect,NR</w:t>
                  </w:r>
                  <w:proofErr w:type="gramEnd"/>
                  <w:r w:rsidRPr="001D2D42">
                    <w:rPr>
                      <w:rFonts w:ascii="Arial" w:hAnsi="Arial" w:cs="Arial"/>
                      <w:b/>
                      <w:sz w:val="14"/>
                      <w:szCs w:val="14"/>
                      <w:vertAlign w:val="subscript"/>
                      <w:lang w:eastAsia="zh-CN"/>
                    </w:rPr>
                    <w:t>_Intra</w:t>
                  </w:r>
                  <w:proofErr w:type="spellEnd"/>
                  <w:r w:rsidRPr="001D2D42">
                    <w:rPr>
                      <w:rFonts w:ascii="Arial" w:hAnsi="Arial" w:cs="Arial"/>
                      <w:b/>
                      <w:sz w:val="18"/>
                      <w:szCs w:val="18"/>
                      <w:lang w:eastAsia="zh-CN"/>
                    </w:rPr>
                    <w:t> [s] (number of DRX cycles)</w:t>
                  </w:r>
                  <w:r w:rsidRPr="001D2D42">
                    <w:rPr>
                      <w:rFonts w:ascii="Arial" w:hAnsi="Arial" w:cs="Arial"/>
                      <w:sz w:val="18"/>
                      <w:szCs w:val="18"/>
                      <w:lang w:eastAsia="zh-CN"/>
                    </w:rPr>
                    <w:t> </w:t>
                  </w:r>
                </w:p>
              </w:tc>
              <w:tc>
                <w:tcPr>
                  <w:tcW w:w="1526" w:type="dxa"/>
                  <w:vMerge w:val="restart"/>
                  <w:tcBorders>
                    <w:top w:val="single" w:sz="6" w:space="0" w:color="auto"/>
                    <w:left w:val="single" w:sz="6" w:space="0" w:color="auto"/>
                    <w:bottom w:val="single" w:sz="6" w:space="0" w:color="auto"/>
                    <w:right w:val="single" w:sz="6" w:space="0" w:color="auto"/>
                  </w:tcBorders>
                  <w:hideMark/>
                </w:tcPr>
                <w:p w14:paraId="66C794C5" w14:textId="77777777" w:rsidR="001D2D42" w:rsidRPr="001D2D42" w:rsidRDefault="001D2D42" w:rsidP="00595C33">
                  <w:pPr>
                    <w:spacing w:after="0"/>
                    <w:jc w:val="center"/>
                    <w:textAlignment w:val="baseline"/>
                    <w:rPr>
                      <w:rFonts w:ascii="Arial" w:hAnsi="Arial" w:cs="Arial"/>
                      <w:sz w:val="24"/>
                      <w:lang w:eastAsia="zh-CN"/>
                    </w:rPr>
                  </w:pPr>
                  <w:proofErr w:type="spellStart"/>
                  <w:proofErr w:type="gramStart"/>
                  <w:r w:rsidRPr="001D2D42">
                    <w:rPr>
                      <w:rFonts w:ascii="Arial" w:hAnsi="Arial" w:cs="Arial"/>
                      <w:b/>
                      <w:sz w:val="18"/>
                      <w:szCs w:val="18"/>
                      <w:lang w:eastAsia="zh-CN"/>
                    </w:rPr>
                    <w:t>T</w:t>
                  </w:r>
                  <w:r w:rsidRPr="001D2D42">
                    <w:rPr>
                      <w:rFonts w:ascii="Arial" w:hAnsi="Arial" w:cs="Arial"/>
                      <w:b/>
                      <w:sz w:val="14"/>
                      <w:szCs w:val="14"/>
                      <w:vertAlign w:val="subscript"/>
                      <w:lang w:eastAsia="zh-CN"/>
                    </w:rPr>
                    <w:t>measure,NR</w:t>
                  </w:r>
                  <w:proofErr w:type="gramEnd"/>
                  <w:r w:rsidRPr="001D2D42">
                    <w:rPr>
                      <w:rFonts w:ascii="Arial" w:hAnsi="Arial" w:cs="Arial"/>
                      <w:b/>
                      <w:sz w:val="14"/>
                      <w:szCs w:val="14"/>
                      <w:vertAlign w:val="subscript"/>
                      <w:lang w:eastAsia="zh-CN"/>
                    </w:rPr>
                    <w:t>_Intra</w:t>
                  </w:r>
                  <w:proofErr w:type="spellEnd"/>
                  <w:r w:rsidRPr="001D2D42">
                    <w:rPr>
                      <w:rFonts w:ascii="Arial" w:hAnsi="Arial" w:cs="Arial"/>
                      <w:b/>
                      <w:sz w:val="18"/>
                      <w:szCs w:val="18"/>
                      <w:lang w:eastAsia="zh-CN"/>
                    </w:rPr>
                    <w:t> [s] (number of DRX cycles)</w:t>
                  </w:r>
                  <w:r w:rsidRPr="001D2D42">
                    <w:rPr>
                      <w:rFonts w:ascii="Arial" w:hAnsi="Arial" w:cs="Arial"/>
                      <w:sz w:val="18"/>
                      <w:szCs w:val="18"/>
                      <w:lang w:eastAsia="zh-CN"/>
                    </w:rPr>
                    <w:t> </w:t>
                  </w:r>
                </w:p>
              </w:tc>
              <w:tc>
                <w:tcPr>
                  <w:tcW w:w="1386" w:type="dxa"/>
                  <w:vMerge w:val="restart"/>
                  <w:tcBorders>
                    <w:top w:val="single" w:sz="6" w:space="0" w:color="auto"/>
                    <w:left w:val="single" w:sz="6" w:space="0" w:color="auto"/>
                    <w:bottom w:val="single" w:sz="6" w:space="0" w:color="auto"/>
                    <w:right w:val="single" w:sz="6" w:space="0" w:color="auto"/>
                  </w:tcBorders>
                  <w:hideMark/>
                </w:tcPr>
                <w:p w14:paraId="11A34401" w14:textId="77777777" w:rsidR="001D2D42" w:rsidRPr="001D2D42" w:rsidRDefault="001D2D42" w:rsidP="00595C33">
                  <w:pPr>
                    <w:spacing w:after="0"/>
                    <w:jc w:val="center"/>
                    <w:textAlignment w:val="baseline"/>
                    <w:rPr>
                      <w:rFonts w:ascii="Arial" w:hAnsi="Arial" w:cs="Arial"/>
                      <w:sz w:val="24"/>
                      <w:lang w:eastAsia="zh-CN"/>
                    </w:rPr>
                  </w:pPr>
                  <w:proofErr w:type="spellStart"/>
                  <w:proofErr w:type="gramStart"/>
                  <w:r w:rsidRPr="001D2D42">
                    <w:rPr>
                      <w:rFonts w:ascii="Arial" w:hAnsi="Arial" w:cs="Arial"/>
                      <w:b/>
                      <w:sz w:val="18"/>
                      <w:szCs w:val="18"/>
                      <w:lang w:eastAsia="zh-CN"/>
                    </w:rPr>
                    <w:t>T</w:t>
                  </w:r>
                  <w:r w:rsidRPr="001D2D42">
                    <w:rPr>
                      <w:rFonts w:ascii="Arial" w:hAnsi="Arial" w:cs="Arial"/>
                      <w:b/>
                      <w:sz w:val="14"/>
                      <w:szCs w:val="14"/>
                      <w:vertAlign w:val="subscript"/>
                      <w:lang w:eastAsia="zh-CN"/>
                    </w:rPr>
                    <w:t>evaluate,NR</w:t>
                  </w:r>
                  <w:proofErr w:type="gramEnd"/>
                  <w:r w:rsidRPr="001D2D42">
                    <w:rPr>
                      <w:rFonts w:ascii="Arial" w:hAnsi="Arial" w:cs="Arial"/>
                      <w:b/>
                      <w:sz w:val="14"/>
                      <w:szCs w:val="14"/>
                      <w:vertAlign w:val="subscript"/>
                      <w:lang w:eastAsia="zh-CN"/>
                    </w:rPr>
                    <w:t>_Intra</w:t>
                  </w:r>
                  <w:proofErr w:type="spellEnd"/>
                  <w:r w:rsidRPr="001D2D42">
                    <w:rPr>
                      <w:rFonts w:ascii="Arial" w:hAnsi="Arial" w:cs="Arial"/>
                      <w:sz w:val="14"/>
                      <w:szCs w:val="14"/>
                      <w:lang w:eastAsia="zh-CN"/>
                    </w:rPr>
                    <w:t> </w:t>
                  </w:r>
                </w:p>
                <w:p w14:paraId="3F748632" w14:textId="77777777" w:rsidR="001D2D42" w:rsidRPr="001D2D42" w:rsidRDefault="001D2D42" w:rsidP="00595C33">
                  <w:pPr>
                    <w:spacing w:after="0"/>
                    <w:jc w:val="center"/>
                    <w:textAlignment w:val="baseline"/>
                    <w:rPr>
                      <w:rFonts w:ascii="Arial" w:hAnsi="Arial" w:cs="Arial"/>
                      <w:sz w:val="24"/>
                      <w:lang w:eastAsia="zh-CN"/>
                    </w:rPr>
                  </w:pPr>
                  <w:r w:rsidRPr="001D2D42">
                    <w:rPr>
                      <w:rFonts w:ascii="Arial" w:hAnsi="Arial" w:cs="Arial"/>
                      <w:b/>
                      <w:sz w:val="18"/>
                      <w:szCs w:val="18"/>
                      <w:lang w:eastAsia="zh-CN"/>
                    </w:rPr>
                    <w:t>[s] (number of DRX cycles)</w:t>
                  </w:r>
                  <w:r w:rsidRPr="001D2D42">
                    <w:rPr>
                      <w:rFonts w:ascii="Arial" w:hAnsi="Arial" w:cs="Arial"/>
                      <w:sz w:val="18"/>
                      <w:szCs w:val="18"/>
                      <w:lang w:eastAsia="zh-CN"/>
                    </w:rPr>
                    <w:t> </w:t>
                  </w:r>
                </w:p>
              </w:tc>
            </w:tr>
            <w:tr w:rsidR="001D2D42" w:rsidRPr="001D2D42" w14:paraId="7F29FA1F" w14:textId="77777777" w:rsidTr="00595C33">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6A74D6" w14:textId="77777777" w:rsidR="001D2D42" w:rsidRPr="001D2D42" w:rsidRDefault="001D2D42" w:rsidP="00595C33">
                  <w:pPr>
                    <w:spacing w:after="0"/>
                    <w:rPr>
                      <w:rFonts w:ascii="Arial" w:hAnsi="Arial" w:cs="Arial"/>
                      <w:sz w:val="24"/>
                      <w:szCs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110431" w14:textId="77777777" w:rsidR="001D2D42" w:rsidRPr="001D2D42" w:rsidRDefault="001D2D42" w:rsidP="00595C33">
                  <w:pPr>
                    <w:spacing w:after="0"/>
                    <w:rPr>
                      <w:rFonts w:ascii="Arial" w:hAnsi="Arial" w:cs="Arial"/>
                      <w:sz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DAAC74" w14:textId="77777777" w:rsidR="001D2D42" w:rsidRPr="001D2D42" w:rsidRDefault="001D2D42" w:rsidP="00595C33">
                  <w:pPr>
                    <w:spacing w:after="0"/>
                    <w:rPr>
                      <w:rFonts w:ascii="Arial" w:hAnsi="Arial" w:cs="Arial"/>
                      <w:sz w:val="24"/>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16EA7B" w14:textId="77777777" w:rsidR="001D2D42" w:rsidRPr="001D2D42" w:rsidRDefault="001D2D42" w:rsidP="00595C33">
                  <w:pPr>
                    <w:spacing w:after="0"/>
                    <w:rPr>
                      <w:rFonts w:ascii="Arial" w:hAnsi="Arial" w:cs="Arial"/>
                      <w:sz w:val="24"/>
                      <w:lang w:eastAsia="zh-CN"/>
                    </w:rPr>
                  </w:pPr>
                </w:p>
              </w:tc>
              <w:tc>
                <w:tcPr>
                  <w:tcW w:w="0" w:type="auto"/>
                  <w:tcBorders>
                    <w:top w:val="outset" w:sz="6" w:space="0" w:color="auto"/>
                    <w:left w:val="outset" w:sz="6" w:space="0" w:color="auto"/>
                    <w:bottom w:val="outset" w:sz="6" w:space="0" w:color="auto"/>
                    <w:right w:val="outset" w:sz="6" w:space="0" w:color="auto"/>
                  </w:tcBorders>
                  <w:vAlign w:val="center"/>
                </w:tcPr>
                <w:p w14:paraId="0F2E52C5" w14:textId="77777777" w:rsidR="001D2D42" w:rsidRPr="001D2D42" w:rsidRDefault="001D2D42" w:rsidP="00595C33">
                  <w:pPr>
                    <w:rPr>
                      <w:rFonts w:ascii="Arial" w:hAnsi="Arial" w:cs="Arial"/>
                      <w:sz w:val="24"/>
                      <w:highlight w:val="green"/>
                      <w:lang w:eastAsia="zh-CN"/>
                    </w:rPr>
                  </w:pPr>
                </w:p>
              </w:tc>
            </w:tr>
            <w:tr w:rsidR="001D2D42" w:rsidRPr="001D2D42" w14:paraId="3EA59D17" w14:textId="77777777" w:rsidTr="00595C33">
              <w:trPr>
                <w:jc w:val="center"/>
              </w:trPr>
              <w:tc>
                <w:tcPr>
                  <w:tcW w:w="778" w:type="dxa"/>
                  <w:tcBorders>
                    <w:top w:val="single" w:sz="6" w:space="0" w:color="auto"/>
                    <w:left w:val="single" w:sz="6" w:space="0" w:color="auto"/>
                    <w:bottom w:val="single" w:sz="6" w:space="0" w:color="auto"/>
                    <w:right w:val="single" w:sz="6" w:space="0" w:color="auto"/>
                  </w:tcBorders>
                  <w:hideMark/>
                </w:tcPr>
                <w:p w14:paraId="086D7E10" w14:textId="77777777" w:rsidR="001D2D42" w:rsidRPr="001D2D42" w:rsidRDefault="001D2D42" w:rsidP="00595C33">
                  <w:pPr>
                    <w:spacing w:after="0"/>
                    <w:jc w:val="center"/>
                    <w:textAlignment w:val="baseline"/>
                    <w:rPr>
                      <w:rFonts w:ascii="Arial" w:hAnsi="Arial" w:cs="Arial"/>
                      <w:sz w:val="18"/>
                      <w:szCs w:val="18"/>
                      <w:lang w:eastAsia="zh-CN"/>
                    </w:rPr>
                  </w:pPr>
                  <w:r w:rsidRPr="001D2D42">
                    <w:rPr>
                      <w:rStyle w:val="normaltextrun"/>
                      <w:rFonts w:ascii="Arial" w:hAnsi="Arial" w:cs="Arial"/>
                      <w:sz w:val="18"/>
                      <w:lang w:eastAsia="zh-CN"/>
                    </w:rPr>
                    <w:t>0.32</w:t>
                  </w:r>
                  <w:r w:rsidRPr="001D2D42">
                    <w:rPr>
                      <w:rStyle w:val="eop"/>
                      <w:rFonts w:ascii="Arial" w:hAnsi="Arial" w:cs="Arial"/>
                      <w:sz w:val="18"/>
                      <w:szCs w:val="18"/>
                      <w:lang w:eastAsia="zh-CN"/>
                    </w:rPr>
                    <w:t> </w:t>
                  </w:r>
                </w:p>
              </w:tc>
              <w:tc>
                <w:tcPr>
                  <w:tcW w:w="1460" w:type="dxa"/>
                  <w:tcBorders>
                    <w:top w:val="single" w:sz="6" w:space="0" w:color="auto"/>
                    <w:left w:val="single" w:sz="6" w:space="0" w:color="auto"/>
                    <w:bottom w:val="single" w:sz="6" w:space="0" w:color="auto"/>
                    <w:right w:val="single" w:sz="6" w:space="0" w:color="auto"/>
                  </w:tcBorders>
                  <w:hideMark/>
                </w:tcPr>
                <w:p w14:paraId="6B89D698" w14:textId="77777777" w:rsidR="001D2D42" w:rsidRPr="001D2D42" w:rsidRDefault="001D2D42" w:rsidP="00595C33">
                  <w:pPr>
                    <w:spacing w:after="0"/>
                    <w:jc w:val="center"/>
                    <w:textAlignment w:val="baseline"/>
                    <w:rPr>
                      <w:rFonts w:ascii="Arial" w:hAnsi="Arial" w:cs="Arial"/>
                      <w:sz w:val="18"/>
                      <w:szCs w:val="18"/>
                      <w:shd w:val="clear" w:color="auto" w:fill="FFFF00"/>
                      <w:lang w:eastAsia="zh-CN"/>
                    </w:rPr>
                  </w:pPr>
                  <w:r w:rsidRPr="001D2D42">
                    <w:rPr>
                      <w:rFonts w:ascii="Arial" w:hAnsi="Arial" w:cs="Arial"/>
                      <w:lang w:eastAsia="zh-CN"/>
                    </w:rPr>
                    <w:t>[2.</w:t>
                  </w:r>
                  <w:r w:rsidRPr="001D2D42">
                    <w:rPr>
                      <w:rStyle w:val="normaltextrun"/>
                      <w:rFonts w:ascii="Arial" w:hAnsi="Arial" w:cs="Arial"/>
                      <w:sz w:val="18"/>
                      <w:lang w:eastAsia="zh-CN"/>
                    </w:rPr>
                    <w:t>56 x N1 x M2 (8 x N1 x M2)]</w:t>
                  </w:r>
                  <w:r w:rsidRPr="001D2D42">
                    <w:rPr>
                      <w:rStyle w:val="eop"/>
                      <w:rFonts w:ascii="Arial" w:hAnsi="Arial" w:cs="Arial"/>
                      <w:sz w:val="18"/>
                      <w:szCs w:val="18"/>
                      <w:lang w:eastAsia="zh-CN"/>
                    </w:rPr>
                    <w:t> </w:t>
                  </w:r>
                </w:p>
              </w:tc>
              <w:tc>
                <w:tcPr>
                  <w:tcW w:w="1526" w:type="dxa"/>
                  <w:tcBorders>
                    <w:top w:val="single" w:sz="6" w:space="0" w:color="auto"/>
                    <w:left w:val="single" w:sz="6" w:space="0" w:color="auto"/>
                    <w:bottom w:val="single" w:sz="6" w:space="0" w:color="auto"/>
                    <w:right w:val="single" w:sz="6" w:space="0" w:color="auto"/>
                  </w:tcBorders>
                  <w:hideMark/>
                </w:tcPr>
                <w:p w14:paraId="21FA7A8F" w14:textId="77777777" w:rsidR="001D2D42" w:rsidRPr="001D2D42" w:rsidRDefault="001D2D42" w:rsidP="00595C33">
                  <w:pPr>
                    <w:spacing w:after="0"/>
                    <w:jc w:val="center"/>
                    <w:textAlignment w:val="baseline"/>
                    <w:rPr>
                      <w:rFonts w:ascii="Arial" w:hAnsi="Arial" w:cs="Arial"/>
                      <w:sz w:val="18"/>
                      <w:szCs w:val="18"/>
                      <w:lang w:eastAsia="zh-CN"/>
                    </w:rPr>
                  </w:pPr>
                  <w:r w:rsidRPr="001D2D42">
                    <w:rPr>
                      <w:rStyle w:val="normaltextrun"/>
                      <w:rFonts w:ascii="Arial" w:hAnsi="Arial" w:cs="Arial"/>
                      <w:sz w:val="18"/>
                      <w:lang w:eastAsia="zh-CN"/>
                    </w:rPr>
                    <w:t>[0.32 x N1 x M3 (1 x N1 x M3</w:t>
                  </w:r>
                  <w:proofErr w:type="gramStart"/>
                  <w:r w:rsidRPr="001D2D42">
                    <w:rPr>
                      <w:rStyle w:val="normaltextrun"/>
                      <w:rFonts w:ascii="Arial" w:hAnsi="Arial" w:cs="Arial"/>
                      <w:sz w:val="18"/>
                      <w:lang w:eastAsia="zh-CN"/>
                    </w:rPr>
                    <w:t>)</w:t>
                  </w:r>
                  <w:r w:rsidRPr="001D2D42">
                    <w:rPr>
                      <w:rStyle w:val="eop"/>
                      <w:rFonts w:ascii="Arial" w:hAnsi="Arial" w:cs="Arial"/>
                      <w:sz w:val="18"/>
                      <w:szCs w:val="18"/>
                      <w:lang w:eastAsia="zh-CN"/>
                    </w:rPr>
                    <w:t> ]</w:t>
                  </w:r>
                  <w:proofErr w:type="gramEnd"/>
                </w:p>
              </w:tc>
              <w:tc>
                <w:tcPr>
                  <w:tcW w:w="1386" w:type="dxa"/>
                  <w:tcBorders>
                    <w:top w:val="single" w:sz="6" w:space="0" w:color="auto"/>
                    <w:left w:val="single" w:sz="6" w:space="0" w:color="auto"/>
                    <w:bottom w:val="single" w:sz="6" w:space="0" w:color="auto"/>
                    <w:right w:val="single" w:sz="6" w:space="0" w:color="auto"/>
                  </w:tcBorders>
                  <w:hideMark/>
                </w:tcPr>
                <w:p w14:paraId="213C84CF" w14:textId="77777777" w:rsidR="001D2D42" w:rsidRPr="001D2D42" w:rsidRDefault="001D2D42" w:rsidP="00595C33">
                  <w:pPr>
                    <w:spacing w:after="0"/>
                    <w:jc w:val="center"/>
                    <w:textAlignment w:val="baseline"/>
                    <w:rPr>
                      <w:rFonts w:ascii="Arial" w:hAnsi="Arial" w:cs="Arial"/>
                      <w:sz w:val="18"/>
                      <w:szCs w:val="18"/>
                      <w:lang w:eastAsia="zh-CN"/>
                    </w:rPr>
                  </w:pPr>
                  <w:r w:rsidRPr="001D2D42">
                    <w:rPr>
                      <w:rStyle w:val="normaltextrun"/>
                      <w:rFonts w:ascii="Arial" w:hAnsi="Arial" w:cs="Arial"/>
                      <w:sz w:val="18"/>
                      <w:lang w:eastAsia="zh-CN"/>
                    </w:rPr>
                    <w:t>[0.96 x N1 x M4 (3 x M4</w:t>
                  </w:r>
                  <w:proofErr w:type="gramStart"/>
                  <w:r w:rsidRPr="001D2D42">
                    <w:rPr>
                      <w:rStyle w:val="normaltextrun"/>
                      <w:rFonts w:ascii="Arial" w:hAnsi="Arial" w:cs="Arial"/>
                      <w:sz w:val="18"/>
                      <w:lang w:eastAsia="zh-CN"/>
                    </w:rPr>
                    <w:t>)</w:t>
                  </w:r>
                  <w:r w:rsidRPr="001D2D42">
                    <w:rPr>
                      <w:rStyle w:val="eop"/>
                      <w:rFonts w:ascii="Arial" w:hAnsi="Arial" w:cs="Arial"/>
                      <w:sz w:val="18"/>
                      <w:szCs w:val="18"/>
                      <w:lang w:eastAsia="zh-CN"/>
                    </w:rPr>
                    <w:t> ]</w:t>
                  </w:r>
                  <w:proofErr w:type="gramEnd"/>
                </w:p>
              </w:tc>
              <w:tc>
                <w:tcPr>
                  <w:tcW w:w="0" w:type="auto"/>
                  <w:tcBorders>
                    <w:top w:val="nil"/>
                    <w:left w:val="nil"/>
                    <w:bottom w:val="nil"/>
                    <w:right w:val="outset" w:sz="6" w:space="0" w:color="auto"/>
                  </w:tcBorders>
                  <w:vAlign w:val="center"/>
                </w:tcPr>
                <w:p w14:paraId="29BFD045" w14:textId="77777777" w:rsidR="001D2D42" w:rsidRPr="001D2D42" w:rsidRDefault="001D2D42" w:rsidP="00595C33">
                  <w:pPr>
                    <w:spacing w:after="0"/>
                    <w:rPr>
                      <w:rFonts w:ascii="Arial" w:hAnsi="Arial" w:cs="Arial"/>
                      <w:lang w:eastAsia="zh-CN"/>
                    </w:rPr>
                  </w:pPr>
                </w:p>
              </w:tc>
            </w:tr>
            <w:tr w:rsidR="001D2D42" w:rsidRPr="001D2D42" w14:paraId="66F4E1AB" w14:textId="77777777" w:rsidTr="00595C33">
              <w:trPr>
                <w:jc w:val="center"/>
              </w:trPr>
              <w:tc>
                <w:tcPr>
                  <w:tcW w:w="5150" w:type="dxa"/>
                  <w:gridSpan w:val="4"/>
                  <w:tcBorders>
                    <w:top w:val="single" w:sz="6" w:space="0" w:color="auto"/>
                    <w:left w:val="single" w:sz="6" w:space="0" w:color="auto"/>
                    <w:bottom w:val="single" w:sz="6" w:space="0" w:color="auto"/>
                    <w:right w:val="single" w:sz="6" w:space="0" w:color="auto"/>
                  </w:tcBorders>
                  <w:hideMark/>
                </w:tcPr>
                <w:p w14:paraId="728853C5" w14:textId="77777777" w:rsidR="001D2D42" w:rsidRPr="001D2D42" w:rsidRDefault="001D2D42" w:rsidP="00595C33">
                  <w:pPr>
                    <w:pStyle w:val="TAN"/>
                    <w:rPr>
                      <w:rFonts w:eastAsia="DengXian" w:cs="Arial"/>
                      <w:lang w:val="en-US" w:eastAsia="zh-CN"/>
                    </w:rPr>
                  </w:pPr>
                  <w:r w:rsidRPr="001D2D42">
                    <w:rPr>
                      <w:rFonts w:eastAsia="DengXian" w:cs="Arial"/>
                      <w:lang w:val="en-US" w:eastAsia="zh-CN"/>
                    </w:rPr>
                    <w:t>Note 1:</w:t>
                  </w:r>
                  <w:r w:rsidRPr="001D2D42">
                    <w:rPr>
                      <w:rFonts w:cs="Arial"/>
                      <w:lang w:val="en-US" w:eastAsia="zh-CN"/>
                    </w:rPr>
                    <w:tab/>
                  </w:r>
                  <w:r w:rsidRPr="001D2D42">
                    <w:rPr>
                      <w:rFonts w:eastAsia="DengXian" w:cs="Arial"/>
                      <w:lang w:val="en-US" w:eastAsia="zh-CN"/>
                    </w:rPr>
                    <w:t xml:space="preserve">when SMTC &lt; = 40 </w:t>
                  </w:r>
                  <w:proofErr w:type="spellStart"/>
                  <w:r w:rsidRPr="001D2D42">
                    <w:rPr>
                      <w:rFonts w:eastAsia="DengXian" w:cs="Arial"/>
                      <w:lang w:val="en-US" w:eastAsia="zh-CN"/>
                    </w:rPr>
                    <w:t>ms</w:t>
                  </w:r>
                  <w:proofErr w:type="spellEnd"/>
                  <w:r w:rsidRPr="001D2D42">
                    <w:rPr>
                      <w:rFonts w:eastAsia="DengXian" w:cs="Arial"/>
                      <w:lang w:val="en-US" w:eastAsia="zh-CN"/>
                    </w:rPr>
                    <w:t xml:space="preserve">, M2 = M3 = M4 = 1; and when SMTC &gt; 40 </w:t>
                  </w:r>
                  <w:proofErr w:type="spellStart"/>
                  <w:r w:rsidRPr="001D2D42">
                    <w:rPr>
                      <w:rFonts w:eastAsia="DengXian" w:cs="Arial"/>
                      <w:lang w:val="en-US" w:eastAsia="zh-CN"/>
                    </w:rPr>
                    <w:t>ms</w:t>
                  </w:r>
                  <w:proofErr w:type="spellEnd"/>
                  <w:r w:rsidRPr="001D2D42">
                    <w:rPr>
                      <w:rFonts w:eastAsia="DengXian" w:cs="Arial"/>
                      <w:lang w:val="en-US" w:eastAsia="zh-CN"/>
                    </w:rPr>
                    <w:t>, M2 = 1.5, M3 = M4 = 2</w:t>
                  </w:r>
                </w:p>
                <w:p w14:paraId="7302934A" w14:textId="77777777" w:rsidR="001D2D42" w:rsidRPr="001D2D42" w:rsidRDefault="001D2D42" w:rsidP="00595C33">
                  <w:pPr>
                    <w:spacing w:after="0"/>
                    <w:textAlignment w:val="baseline"/>
                    <w:rPr>
                      <w:rFonts w:ascii="Arial" w:hAnsi="Arial" w:cs="Arial"/>
                      <w:sz w:val="24"/>
                      <w:lang w:eastAsia="zh-CN"/>
                    </w:rPr>
                  </w:pPr>
                  <w:r w:rsidRPr="001D2D42">
                    <w:rPr>
                      <w:rFonts w:ascii="Arial" w:eastAsia="DengXian" w:hAnsi="Arial" w:cs="Arial"/>
                      <w:lang w:eastAsia="zh-CN"/>
                    </w:rPr>
                    <w:t>Note 2:</w:t>
                  </w:r>
                  <w:r w:rsidRPr="001D2D42">
                    <w:rPr>
                      <w:rFonts w:ascii="Arial" w:hAnsi="Arial" w:cs="Arial"/>
                      <w:lang w:eastAsia="zh-CN"/>
                    </w:rPr>
                    <w:tab/>
                  </w:r>
                  <w:r w:rsidRPr="001D2D42">
                    <w:rPr>
                      <w:rFonts w:ascii="Arial" w:eastAsiaTheme="minorEastAsia" w:hAnsi="Arial" w:cs="Arial"/>
                      <w:lang w:eastAsia="zh-CN"/>
                    </w:rPr>
                    <w:t xml:space="preserve">When </w:t>
                  </w:r>
                  <w:r w:rsidRPr="001D2D42">
                    <w:rPr>
                      <w:rFonts w:ascii="Arial" w:eastAsiaTheme="minorEastAsia" w:hAnsi="Arial" w:cs="Arial"/>
                      <w:i/>
                      <w:iCs/>
                      <w:lang w:eastAsia="zh-CN"/>
                    </w:rPr>
                    <w:t>highSpeedMeasFlag-r16</w:t>
                  </w:r>
                  <w:r w:rsidRPr="001D2D42">
                    <w:rPr>
                      <w:rFonts w:ascii="Arial" w:eastAsiaTheme="minorEastAsia" w:hAnsi="Arial" w:cs="Arial"/>
                      <w:lang w:eastAsia="zh-CN"/>
                    </w:rPr>
                    <w:t xml:space="preserve"> is configured, the requirements apply only to </w:t>
                  </w:r>
                  <w:r w:rsidRPr="001D2D42">
                    <w:rPr>
                      <w:rFonts w:ascii="Arial" w:hAnsi="Arial" w:cs="Arial"/>
                      <w:lang w:eastAsia="zh-CN"/>
                    </w:rPr>
                    <w:t xml:space="preserve">UE supporting either </w:t>
                  </w:r>
                  <w:r w:rsidRPr="001D2D42">
                    <w:rPr>
                      <w:rFonts w:ascii="Arial" w:hAnsi="Arial" w:cs="Arial"/>
                      <w:i/>
                      <w:iCs/>
                      <w:lang w:eastAsia="zh-CN"/>
                    </w:rPr>
                    <w:t xml:space="preserve">measurementEnhancement-r16 </w:t>
                  </w:r>
                  <w:r w:rsidRPr="001D2D42">
                    <w:rPr>
                      <w:rFonts w:ascii="Arial" w:hAnsi="Arial" w:cs="Arial"/>
                      <w:lang w:eastAsia="zh-CN"/>
                    </w:rPr>
                    <w:t>or</w:t>
                  </w:r>
                  <w:r w:rsidRPr="001D2D42">
                    <w:rPr>
                      <w:rFonts w:ascii="Arial" w:hAnsi="Arial" w:cs="Arial"/>
                      <w:i/>
                      <w:iCs/>
                      <w:lang w:eastAsia="zh-CN"/>
                    </w:rPr>
                    <w:t xml:space="preserve"> [intraRAT-MeasurementEnhancement-r16].</w:t>
                  </w:r>
                </w:p>
              </w:tc>
              <w:tc>
                <w:tcPr>
                  <w:tcW w:w="0" w:type="auto"/>
                  <w:tcBorders>
                    <w:top w:val="nil"/>
                    <w:left w:val="nil"/>
                    <w:bottom w:val="outset" w:sz="6" w:space="0" w:color="auto"/>
                    <w:right w:val="outset" w:sz="6" w:space="0" w:color="auto"/>
                  </w:tcBorders>
                  <w:vAlign w:val="center"/>
                </w:tcPr>
                <w:p w14:paraId="44D97F49" w14:textId="77777777" w:rsidR="001D2D42" w:rsidRPr="001D2D42" w:rsidRDefault="001D2D42" w:rsidP="00595C33">
                  <w:pPr>
                    <w:spacing w:after="0"/>
                    <w:rPr>
                      <w:rFonts w:ascii="Arial" w:hAnsi="Arial" w:cs="Arial"/>
                      <w:lang w:eastAsia="zh-CN"/>
                    </w:rPr>
                  </w:pPr>
                </w:p>
              </w:tc>
            </w:tr>
          </w:tbl>
          <w:p w14:paraId="5B824844" w14:textId="77777777" w:rsidR="001D2D42" w:rsidRPr="001D2D42" w:rsidRDefault="001D2D42" w:rsidP="001D2D42">
            <w:pPr>
              <w:pStyle w:val="ListParagraph"/>
              <w:numPr>
                <w:ilvl w:val="1"/>
                <w:numId w:val="18"/>
              </w:numPr>
              <w:overflowPunct w:val="0"/>
              <w:autoSpaceDE w:val="0"/>
              <w:autoSpaceDN w:val="0"/>
              <w:adjustRightInd w:val="0"/>
              <w:contextualSpacing w:val="0"/>
              <w:textAlignment w:val="baseline"/>
              <w:rPr>
                <w:rFonts w:ascii="Arial" w:eastAsiaTheme="minorEastAsia" w:hAnsi="Arial" w:cs="Arial"/>
                <w:lang w:val="en-US" w:eastAsia="zh-CN"/>
              </w:rPr>
            </w:pPr>
            <w:r w:rsidRPr="001D2D42">
              <w:rPr>
                <w:rFonts w:ascii="Arial" w:eastAsiaTheme="minorEastAsia" w:hAnsi="Arial" w:cs="Arial"/>
                <w:lang w:val="en-US" w:eastAsia="zh-CN"/>
              </w:rPr>
              <w:t>Option 1-a: N1 = 3</w:t>
            </w:r>
          </w:p>
          <w:p w14:paraId="301B4F2B" w14:textId="77777777" w:rsidR="001D2D42" w:rsidRPr="001D2D42" w:rsidRDefault="001D2D42" w:rsidP="001D2D42">
            <w:pPr>
              <w:pStyle w:val="ListParagraph"/>
              <w:numPr>
                <w:ilvl w:val="1"/>
                <w:numId w:val="18"/>
              </w:numPr>
              <w:overflowPunct w:val="0"/>
              <w:autoSpaceDE w:val="0"/>
              <w:autoSpaceDN w:val="0"/>
              <w:adjustRightInd w:val="0"/>
              <w:contextualSpacing w:val="0"/>
              <w:textAlignment w:val="baseline"/>
              <w:rPr>
                <w:rFonts w:ascii="Arial" w:eastAsiaTheme="minorEastAsia" w:hAnsi="Arial" w:cs="Arial"/>
                <w:lang w:val="en-US" w:eastAsia="zh-CN"/>
              </w:rPr>
            </w:pPr>
            <w:r w:rsidRPr="001D2D42">
              <w:rPr>
                <w:rFonts w:ascii="Arial" w:eastAsiaTheme="minorEastAsia" w:hAnsi="Arial" w:cs="Arial"/>
                <w:lang w:val="en-US" w:eastAsia="zh-CN"/>
              </w:rPr>
              <w:t>Option 1-b: N1 refers to the agreed Rx numbers</w:t>
            </w:r>
          </w:p>
          <w:p w14:paraId="22B8DEC4" w14:textId="77777777" w:rsidR="001D2D42" w:rsidRPr="001D2D42" w:rsidRDefault="001D2D42" w:rsidP="001D2D42">
            <w:pPr>
              <w:pStyle w:val="ListParagraph"/>
              <w:numPr>
                <w:ilvl w:val="0"/>
                <w:numId w:val="18"/>
              </w:numPr>
              <w:overflowPunct w:val="0"/>
              <w:autoSpaceDE w:val="0"/>
              <w:autoSpaceDN w:val="0"/>
              <w:adjustRightInd w:val="0"/>
              <w:contextualSpacing w:val="0"/>
              <w:textAlignment w:val="baseline"/>
              <w:rPr>
                <w:rFonts w:ascii="Arial" w:eastAsiaTheme="minorEastAsia" w:hAnsi="Arial" w:cs="Arial"/>
                <w:lang w:val="en-US" w:eastAsia="zh-CN"/>
              </w:rPr>
            </w:pPr>
            <w:r w:rsidRPr="001D2D42">
              <w:rPr>
                <w:rFonts w:ascii="Arial" w:eastAsiaTheme="minorEastAsia" w:hAnsi="Arial" w:cs="Arial"/>
                <w:lang w:val="en-US" w:eastAsia="zh-CN"/>
              </w:rPr>
              <w:t>Option 2: N1 refers to the agreed Rx numbers</w:t>
            </w:r>
          </w:p>
          <w:p w14:paraId="2946DD3F" w14:textId="77777777" w:rsidR="001D2D42" w:rsidRPr="00DB2BA6" w:rsidRDefault="001D2D42" w:rsidP="001D2D42">
            <w:pPr>
              <w:pStyle w:val="ListParagraph"/>
              <w:numPr>
                <w:ilvl w:val="0"/>
                <w:numId w:val="18"/>
              </w:numPr>
              <w:overflowPunct w:val="0"/>
              <w:autoSpaceDE w:val="0"/>
              <w:autoSpaceDN w:val="0"/>
              <w:adjustRightInd w:val="0"/>
              <w:contextualSpacing w:val="0"/>
              <w:textAlignment w:val="baseline"/>
              <w:rPr>
                <w:rFonts w:eastAsiaTheme="minorEastAsia"/>
                <w:lang w:val="en-US" w:eastAsia="zh-CN"/>
              </w:rPr>
            </w:pPr>
            <w:r w:rsidRPr="001D2D42">
              <w:rPr>
                <w:rFonts w:ascii="Arial" w:eastAsiaTheme="minorEastAsia" w:hAnsi="Arial" w:cs="Arial"/>
                <w:lang w:val="en-US" w:eastAsia="zh-CN"/>
              </w:rPr>
              <w:t>Other options/enhancements are not precluded</w:t>
            </w:r>
          </w:p>
        </w:tc>
      </w:tr>
    </w:tbl>
    <w:p w14:paraId="0E65384F" w14:textId="77777777" w:rsidR="00701370" w:rsidRDefault="00701370" w:rsidP="0007697A">
      <w:pPr>
        <w:rPr>
          <w:rFonts w:ascii="Arial" w:hAnsi="Arial" w:cs="Arial"/>
          <w:lang w:eastAsia="x-none"/>
        </w:rPr>
      </w:pPr>
    </w:p>
    <w:p w14:paraId="36ADD1E5" w14:textId="4498EA27" w:rsidR="00701370" w:rsidRDefault="0048182E" w:rsidP="0007697A">
      <w:pPr>
        <w:rPr>
          <w:rFonts w:ascii="Arial" w:hAnsi="Arial" w:cs="Arial"/>
          <w:lang w:eastAsia="x-none"/>
        </w:rPr>
      </w:pPr>
      <w:r w:rsidRPr="00785C61">
        <w:rPr>
          <w:rFonts w:ascii="Arial" w:hAnsi="Arial" w:cs="Arial"/>
          <w:b/>
          <w:bCs/>
          <w:i/>
          <w:iCs/>
          <w:lang w:eastAsia="x-none"/>
        </w:rPr>
        <w:t xml:space="preserve">Proposal </w:t>
      </w:r>
      <w:r w:rsidR="00A530B0">
        <w:rPr>
          <w:rFonts w:ascii="Arial" w:hAnsi="Arial" w:cs="Arial"/>
          <w:b/>
          <w:bCs/>
          <w:i/>
          <w:iCs/>
          <w:lang w:eastAsia="x-none"/>
        </w:rPr>
        <w:t>6</w:t>
      </w:r>
      <w:r w:rsidRPr="00785C61">
        <w:rPr>
          <w:rFonts w:ascii="Arial" w:hAnsi="Arial" w:cs="Arial"/>
          <w:b/>
          <w:bCs/>
          <w:i/>
          <w:iCs/>
          <w:lang w:eastAsia="x-none"/>
        </w:rPr>
        <w:t>:</w:t>
      </w:r>
      <w:r w:rsidR="00793962">
        <w:rPr>
          <w:rFonts w:ascii="Arial" w:hAnsi="Arial" w:cs="Arial"/>
          <w:b/>
          <w:bCs/>
          <w:i/>
          <w:iCs/>
          <w:lang w:eastAsia="x-none"/>
        </w:rPr>
        <w:t xml:space="preserve"> T</w:t>
      </w:r>
      <w:r w:rsidR="00805220" w:rsidRPr="00785C61">
        <w:rPr>
          <w:rFonts w:ascii="Arial" w:hAnsi="Arial" w:cs="Arial"/>
          <w:b/>
          <w:bCs/>
          <w:i/>
          <w:iCs/>
          <w:lang w:eastAsia="x-none"/>
        </w:rPr>
        <w:t xml:space="preserve">he scaling factor </w:t>
      </w:r>
      <w:r w:rsidR="0022518F" w:rsidRPr="00785C61">
        <w:rPr>
          <w:rFonts w:ascii="Arial" w:hAnsi="Arial" w:cs="Arial"/>
          <w:b/>
          <w:bCs/>
          <w:i/>
          <w:iCs/>
          <w:lang w:eastAsia="x-none"/>
        </w:rPr>
        <w:t xml:space="preserve">N1 </w:t>
      </w:r>
      <w:r w:rsidR="009D3E10">
        <w:rPr>
          <w:rFonts w:ascii="Arial" w:hAnsi="Arial" w:cs="Arial"/>
          <w:b/>
          <w:bCs/>
          <w:i/>
          <w:iCs/>
          <w:lang w:eastAsia="x-none"/>
        </w:rPr>
        <w:t xml:space="preserve">in </w:t>
      </w:r>
      <w:r w:rsidR="00F14894">
        <w:rPr>
          <w:rFonts w:ascii="Arial" w:hAnsi="Arial" w:cs="Arial" w:hint="eastAsia"/>
          <w:b/>
          <w:bCs/>
          <w:i/>
          <w:iCs/>
          <w:lang w:eastAsia="zh-CN"/>
        </w:rPr>
        <w:t>Issue</w:t>
      </w:r>
      <w:r w:rsidR="00F14894">
        <w:rPr>
          <w:rFonts w:ascii="Arial" w:hAnsi="Arial" w:cs="Arial"/>
          <w:b/>
          <w:bCs/>
          <w:i/>
          <w:iCs/>
          <w:lang w:eastAsia="x-none"/>
        </w:rPr>
        <w:t xml:space="preserve"> </w:t>
      </w:r>
      <w:r w:rsidR="009D3E10">
        <w:rPr>
          <w:rFonts w:ascii="Arial" w:hAnsi="Arial" w:cs="Arial"/>
          <w:b/>
          <w:bCs/>
          <w:i/>
          <w:iCs/>
          <w:lang w:eastAsia="x-none"/>
        </w:rPr>
        <w:t>‘</w:t>
      </w:r>
      <w:r w:rsidR="009D3E10" w:rsidRPr="009D3E10">
        <w:rPr>
          <w:rFonts w:ascii="Arial" w:hAnsi="Arial" w:cs="Arial"/>
          <w:b/>
          <w:bCs/>
          <w:i/>
          <w:iCs/>
          <w:lang w:eastAsia="x-none"/>
        </w:rPr>
        <w:t>IDEL/INACTIVE state mobility</w:t>
      </w:r>
      <w:r w:rsidR="009D3E10">
        <w:rPr>
          <w:rFonts w:ascii="Arial" w:hAnsi="Arial" w:cs="Arial"/>
          <w:b/>
          <w:bCs/>
          <w:i/>
          <w:iCs/>
          <w:lang w:eastAsia="x-none"/>
        </w:rPr>
        <w:t xml:space="preserve">’ </w:t>
      </w:r>
      <w:r w:rsidR="00785C61" w:rsidRPr="00785C61">
        <w:rPr>
          <w:rFonts w:ascii="Arial" w:hAnsi="Arial" w:cs="Arial"/>
          <w:b/>
          <w:bCs/>
          <w:i/>
          <w:iCs/>
          <w:lang w:eastAsia="x-none"/>
        </w:rPr>
        <w:t>refers to agreed Rx numbers</w:t>
      </w:r>
      <w:r w:rsidR="001B04E1">
        <w:rPr>
          <w:rFonts w:ascii="Arial" w:hAnsi="Arial" w:cs="Arial"/>
          <w:b/>
          <w:bCs/>
          <w:i/>
          <w:iCs/>
          <w:lang w:eastAsia="x-none"/>
        </w:rPr>
        <w:t>.</w:t>
      </w:r>
    </w:p>
    <w:p w14:paraId="7EE598F9" w14:textId="77777777" w:rsidR="00E269FB" w:rsidRPr="007B6F6B" w:rsidRDefault="00E269FB"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334EEDA5" w14:textId="77777777" w:rsidR="009D3E10" w:rsidRDefault="009D3E10" w:rsidP="009D3E10">
      <w:pPr>
        <w:rPr>
          <w:rFonts w:ascii="Arial" w:hAnsi="Arial" w:cs="Arial"/>
          <w:b/>
          <w:bCs/>
          <w:i/>
          <w:iCs/>
          <w:lang w:eastAsia="zh-CN"/>
        </w:rPr>
      </w:pPr>
      <w:r w:rsidRPr="00CE07A1">
        <w:rPr>
          <w:rFonts w:ascii="Arial" w:hAnsi="Arial" w:cs="Arial"/>
          <w:b/>
          <w:bCs/>
          <w:i/>
          <w:iCs/>
          <w:lang w:val="en-GB" w:eastAsia="zh-CN"/>
        </w:rPr>
        <w:t>Proposal</w:t>
      </w:r>
      <w:r>
        <w:rPr>
          <w:rFonts w:ascii="Arial" w:hAnsi="Arial" w:cs="Arial"/>
          <w:b/>
          <w:bCs/>
          <w:i/>
          <w:iCs/>
          <w:lang w:val="en-GB" w:eastAsia="zh-CN"/>
        </w:rPr>
        <w:t xml:space="preserve"> 1</w:t>
      </w:r>
      <w:r w:rsidRPr="00CE07A1">
        <w:rPr>
          <w:rFonts w:ascii="Arial" w:hAnsi="Arial" w:cs="Arial"/>
          <w:b/>
          <w:bCs/>
          <w:i/>
          <w:iCs/>
          <w:lang w:val="en-GB" w:eastAsia="zh-CN"/>
        </w:rPr>
        <w:t xml:space="preserve">:  </w:t>
      </w:r>
      <w:r w:rsidRPr="00CF4822">
        <w:rPr>
          <w:rFonts w:ascii="Arial" w:hAnsi="Arial" w:cs="Arial"/>
          <w:b/>
          <w:bCs/>
          <w:i/>
          <w:iCs/>
          <w:lang w:val="en-GB" w:eastAsia="zh-CN"/>
        </w:rPr>
        <w:t>DRX upper bound for enhanced RRM HST FR2 requirements is 80ms.</w:t>
      </w:r>
      <w:r>
        <w:rPr>
          <w:rFonts w:ascii="Arial" w:hAnsi="Arial" w:cs="Arial"/>
          <w:b/>
          <w:bCs/>
          <w:i/>
          <w:iCs/>
          <w:lang w:val="en-GB" w:eastAsia="zh-CN"/>
        </w:rPr>
        <w:t xml:space="preserve"> </w:t>
      </w:r>
    </w:p>
    <w:p w14:paraId="14E0FA56" w14:textId="77777777" w:rsidR="00400905" w:rsidRPr="00E37C38" w:rsidRDefault="00400905" w:rsidP="00400905">
      <w:pPr>
        <w:rPr>
          <w:rFonts w:ascii="Arial" w:hAnsi="Arial" w:cs="Arial"/>
          <w:b/>
          <w:bCs/>
          <w:i/>
          <w:iCs/>
          <w:lang w:eastAsia="zh-CN"/>
        </w:rPr>
      </w:pPr>
      <w:r w:rsidRPr="00E37C38">
        <w:rPr>
          <w:rFonts w:ascii="Arial" w:hAnsi="Arial" w:cs="Arial"/>
          <w:b/>
          <w:bCs/>
          <w:i/>
          <w:iCs/>
          <w:lang w:eastAsia="zh-CN"/>
        </w:rPr>
        <w:lastRenderedPageBreak/>
        <w:t>Proposal</w:t>
      </w:r>
      <w:r>
        <w:rPr>
          <w:rFonts w:ascii="Arial" w:hAnsi="Arial" w:cs="Arial"/>
          <w:b/>
          <w:bCs/>
          <w:i/>
          <w:iCs/>
          <w:lang w:eastAsia="zh-CN"/>
        </w:rPr>
        <w:t xml:space="preserve"> 2</w:t>
      </w:r>
      <w:r w:rsidRPr="00E37C38">
        <w:rPr>
          <w:rFonts w:ascii="Arial" w:hAnsi="Arial" w:cs="Arial"/>
          <w:b/>
          <w:bCs/>
          <w:i/>
          <w:iCs/>
          <w:lang w:eastAsia="zh-CN"/>
        </w:rPr>
        <w:t xml:space="preserve">: </w:t>
      </w:r>
      <w:r>
        <w:rPr>
          <w:rFonts w:ascii="Arial" w:hAnsi="Arial" w:cs="Arial"/>
          <w:b/>
          <w:bCs/>
          <w:i/>
          <w:iCs/>
          <w:lang w:eastAsia="zh-CN"/>
        </w:rPr>
        <w:t>Issue</w:t>
      </w:r>
      <w:r w:rsidRPr="009D3E10">
        <w:rPr>
          <w:rFonts w:ascii="Arial" w:hAnsi="Arial" w:cs="Arial"/>
          <w:b/>
          <w:bCs/>
          <w:i/>
          <w:iCs/>
          <w:lang w:eastAsia="zh-CN"/>
        </w:rPr>
        <w:t>’</w:t>
      </w:r>
      <w:r w:rsidRPr="009D3E10">
        <w:rPr>
          <w:rFonts w:ascii="Arial" w:hAnsi="Arial" w:cs="Arial"/>
          <w:b/>
          <w:bCs/>
        </w:rPr>
        <w:t xml:space="preserve"> </w:t>
      </w:r>
      <w:r w:rsidRPr="00E37C38">
        <w:rPr>
          <w:rFonts w:ascii="Arial" w:hAnsi="Arial" w:cs="Arial"/>
          <w:b/>
          <w:bCs/>
        </w:rPr>
        <w:t>M2 scaling factor for short DRX</w:t>
      </w:r>
      <w:r>
        <w:rPr>
          <w:rFonts w:ascii="Arial" w:hAnsi="Arial" w:cs="Arial"/>
          <w:b/>
          <w:bCs/>
          <w:i/>
          <w:iCs/>
          <w:lang w:eastAsia="zh-CN"/>
        </w:rPr>
        <w:t>’ can refer to Issue’</w:t>
      </w:r>
      <w:r w:rsidRPr="00E37C38">
        <w:rPr>
          <w:rFonts w:ascii="Arial" w:hAnsi="Arial" w:cs="Arial"/>
          <w:b/>
          <w:bCs/>
          <w:lang w:eastAsia="zh-CN"/>
        </w:rPr>
        <w:t xml:space="preserve"> </w:t>
      </w:r>
      <w:r w:rsidRPr="00A91CA7">
        <w:rPr>
          <w:rFonts w:ascii="Arial" w:hAnsi="Arial" w:cs="Arial"/>
          <w:b/>
          <w:bCs/>
          <w:lang w:eastAsia="zh-CN"/>
        </w:rPr>
        <w:t>Requirements for RRH deployment on both sides of the track</w:t>
      </w:r>
      <w:r>
        <w:rPr>
          <w:rFonts w:ascii="Arial" w:hAnsi="Arial" w:cs="Arial"/>
          <w:b/>
          <w:bCs/>
          <w:i/>
          <w:iCs/>
          <w:lang w:eastAsia="zh-CN"/>
        </w:rPr>
        <w:t>’ in</w:t>
      </w:r>
      <w:r w:rsidRPr="00E37C38">
        <w:rPr>
          <w:rFonts w:ascii="Arial" w:hAnsi="Arial" w:cs="Arial"/>
          <w:b/>
          <w:bCs/>
          <w:i/>
          <w:iCs/>
          <w:lang w:eastAsia="zh-CN"/>
        </w:rPr>
        <w:t xml:space="preserve"> </w:t>
      </w:r>
      <w:r>
        <w:rPr>
          <w:rFonts w:ascii="Arial" w:hAnsi="Arial" w:cs="Arial"/>
          <w:b/>
          <w:bCs/>
          <w:i/>
          <w:iCs/>
          <w:lang w:eastAsia="zh-CN"/>
        </w:rPr>
        <w:t xml:space="preserve">Clause: </w:t>
      </w:r>
      <w:r w:rsidRPr="001038F1">
        <w:rPr>
          <w:rFonts w:ascii="Arial" w:hAnsi="Arial" w:cs="Arial"/>
          <w:b/>
          <w:bCs/>
          <w:i/>
          <w:iCs/>
          <w:lang w:eastAsia="zh-CN"/>
        </w:rPr>
        <w:t>6.9.4.2</w:t>
      </w:r>
      <w:r w:rsidRPr="001038F1">
        <w:rPr>
          <w:rFonts w:ascii="Arial" w:hAnsi="Arial" w:cs="Arial"/>
          <w:b/>
          <w:bCs/>
          <w:i/>
          <w:iCs/>
          <w:lang w:eastAsia="zh-CN"/>
        </w:rPr>
        <w:tab/>
        <w:t>Number of RX beams</w:t>
      </w:r>
      <w:r>
        <w:rPr>
          <w:rFonts w:ascii="Arial" w:hAnsi="Arial" w:cs="Arial"/>
          <w:b/>
          <w:bCs/>
          <w:i/>
          <w:iCs/>
          <w:lang w:eastAsia="zh-CN"/>
        </w:rPr>
        <w:t>.</w:t>
      </w:r>
    </w:p>
    <w:p w14:paraId="461A2692" w14:textId="3FB986CA" w:rsidR="002A05BA" w:rsidRPr="004130AB" w:rsidRDefault="002A05BA" w:rsidP="002A05BA">
      <w:pPr>
        <w:rPr>
          <w:rFonts w:ascii="Arial" w:hAnsi="Arial" w:cs="Arial"/>
          <w:b/>
          <w:bCs/>
          <w:i/>
          <w:iCs/>
          <w:lang w:eastAsia="zh-CN"/>
        </w:rPr>
      </w:pPr>
      <w:r w:rsidRPr="004130AB">
        <w:rPr>
          <w:rFonts w:ascii="Arial" w:hAnsi="Arial" w:cs="Arial"/>
          <w:b/>
          <w:bCs/>
          <w:i/>
          <w:iCs/>
          <w:lang w:eastAsia="zh-CN"/>
        </w:rPr>
        <w:t>Proposal</w:t>
      </w:r>
      <w:r>
        <w:rPr>
          <w:rFonts w:ascii="Arial" w:hAnsi="Arial" w:cs="Arial"/>
          <w:b/>
          <w:bCs/>
          <w:i/>
          <w:iCs/>
          <w:lang w:eastAsia="zh-CN"/>
        </w:rPr>
        <w:t xml:space="preserve"> 3</w:t>
      </w:r>
      <w:r w:rsidRPr="004130AB">
        <w:rPr>
          <w:rFonts w:ascii="Arial" w:hAnsi="Arial" w:cs="Arial"/>
          <w:b/>
          <w:bCs/>
          <w:i/>
          <w:iCs/>
          <w:lang w:eastAsia="zh-CN"/>
        </w:rPr>
        <w:t xml:space="preserve">: Based on our understanding, the following are possible solutions to </w:t>
      </w:r>
      <w:r>
        <w:rPr>
          <w:rFonts w:ascii="Arial" w:hAnsi="Arial" w:cs="Arial"/>
          <w:b/>
          <w:bCs/>
          <w:i/>
          <w:iCs/>
          <w:lang w:eastAsia="zh-CN"/>
        </w:rPr>
        <w:t xml:space="preserve">deal with </w:t>
      </w:r>
      <w:r w:rsidRPr="004130AB">
        <w:rPr>
          <w:rFonts w:ascii="Arial" w:hAnsi="Arial" w:cs="Arial"/>
          <w:b/>
          <w:bCs/>
          <w:i/>
          <w:iCs/>
          <w:lang w:eastAsia="zh-CN"/>
        </w:rPr>
        <w:t xml:space="preserve">the problem (we </w:t>
      </w:r>
      <w:r w:rsidR="006F0D8C">
        <w:rPr>
          <w:rFonts w:ascii="Arial" w:hAnsi="Arial" w:cs="Arial"/>
          <w:b/>
          <w:bCs/>
          <w:i/>
          <w:iCs/>
          <w:lang w:eastAsia="zh-CN"/>
        </w:rPr>
        <w:t>suppose</w:t>
      </w:r>
      <w:r w:rsidRPr="004130AB">
        <w:rPr>
          <w:rFonts w:ascii="Arial" w:hAnsi="Arial" w:cs="Arial"/>
          <w:b/>
          <w:bCs/>
          <w:i/>
          <w:iCs/>
          <w:lang w:eastAsia="zh-CN"/>
        </w:rPr>
        <w:t xml:space="preserve"> a similar problem may occur in L1 mobility):</w:t>
      </w:r>
    </w:p>
    <w:p w14:paraId="744687C0" w14:textId="77777777" w:rsidR="002A05BA" w:rsidRPr="004130AB" w:rsidRDefault="002A05BA" w:rsidP="006F0D8C">
      <w:pPr>
        <w:pStyle w:val="ListParagraph"/>
        <w:numPr>
          <w:ilvl w:val="0"/>
          <w:numId w:val="33"/>
        </w:numPr>
        <w:rPr>
          <w:rFonts w:ascii="Arial" w:hAnsi="Arial" w:cs="Arial"/>
          <w:b/>
          <w:bCs/>
          <w:i/>
          <w:iCs/>
          <w:lang w:eastAsia="zh-CN"/>
        </w:rPr>
      </w:pPr>
      <w:r w:rsidRPr="004130AB">
        <w:rPr>
          <w:rFonts w:ascii="Arial" w:hAnsi="Arial" w:cs="Arial"/>
          <w:b/>
          <w:bCs/>
          <w:i/>
          <w:iCs/>
          <w:lang w:eastAsia="zh-CN"/>
        </w:rPr>
        <w:t>Shorter DRX may alleviate the problem, but we doubt it will completely resolve it.</w:t>
      </w:r>
    </w:p>
    <w:p w14:paraId="50D2D359" w14:textId="77777777" w:rsidR="002A05BA" w:rsidRPr="004130AB" w:rsidRDefault="002A05BA" w:rsidP="006F0D8C">
      <w:pPr>
        <w:pStyle w:val="ListParagraph"/>
        <w:numPr>
          <w:ilvl w:val="0"/>
          <w:numId w:val="33"/>
        </w:numPr>
        <w:rPr>
          <w:rFonts w:ascii="Arial" w:hAnsi="Arial" w:cs="Arial"/>
          <w:b/>
          <w:bCs/>
          <w:i/>
          <w:iCs/>
          <w:lang w:eastAsia="zh-CN"/>
        </w:rPr>
      </w:pPr>
      <w:r w:rsidRPr="004130AB">
        <w:rPr>
          <w:rFonts w:ascii="Arial" w:hAnsi="Arial" w:cs="Arial"/>
          <w:b/>
          <w:bCs/>
          <w:i/>
          <w:iCs/>
          <w:lang w:eastAsia="zh-CN"/>
        </w:rPr>
        <w:t>Implement UE-initiated TCI activation/deactivation, but no additional signaling is allowed</w:t>
      </w:r>
      <w:r>
        <w:rPr>
          <w:rFonts w:ascii="Arial" w:hAnsi="Arial" w:cs="Arial"/>
          <w:b/>
          <w:bCs/>
          <w:i/>
          <w:iCs/>
          <w:lang w:eastAsia="zh-CN"/>
        </w:rPr>
        <w:t xml:space="preserve"> </w:t>
      </w:r>
      <w:r>
        <w:rPr>
          <w:rFonts w:ascii="Arial" w:hAnsi="Arial" w:cs="Arial"/>
          <w:b/>
          <w:bCs/>
          <w:i/>
          <w:iCs/>
          <w:lang w:val="en-US" w:eastAsia="zh-CN"/>
        </w:rPr>
        <w:t>with regard to agreement in previous meetings</w:t>
      </w:r>
      <w:r w:rsidRPr="004130AB">
        <w:rPr>
          <w:rFonts w:ascii="Arial" w:hAnsi="Arial" w:cs="Arial"/>
          <w:b/>
          <w:bCs/>
          <w:i/>
          <w:iCs/>
          <w:lang w:eastAsia="zh-CN"/>
        </w:rPr>
        <w:t>.</w:t>
      </w:r>
    </w:p>
    <w:p w14:paraId="4302EE40" w14:textId="115B9C94" w:rsidR="002A05BA" w:rsidRPr="004130AB" w:rsidRDefault="002A05BA" w:rsidP="006F0D8C">
      <w:pPr>
        <w:pStyle w:val="ListParagraph"/>
        <w:numPr>
          <w:ilvl w:val="0"/>
          <w:numId w:val="33"/>
        </w:numPr>
        <w:rPr>
          <w:rFonts w:ascii="Arial" w:hAnsi="Arial" w:cs="Arial"/>
          <w:b/>
          <w:bCs/>
          <w:i/>
          <w:iCs/>
          <w:lang w:eastAsia="zh-CN"/>
        </w:rPr>
      </w:pPr>
      <w:r w:rsidRPr="004130AB">
        <w:rPr>
          <w:rFonts w:ascii="Arial" w:hAnsi="Arial" w:cs="Arial"/>
          <w:b/>
          <w:bCs/>
          <w:i/>
          <w:iCs/>
          <w:lang w:eastAsia="zh-CN"/>
        </w:rPr>
        <w:t>Alter the condition</w:t>
      </w:r>
      <w:r w:rsidRPr="00D4384C">
        <w:rPr>
          <w:rFonts w:ascii="Arial" w:hAnsi="Arial" w:cs="Arial"/>
          <w:b/>
          <w:bCs/>
          <w:i/>
          <w:iCs/>
          <w:lang w:val="en-US" w:eastAsia="zh-CN"/>
        </w:rPr>
        <w:t>s</w:t>
      </w:r>
      <w:r w:rsidRPr="004130AB">
        <w:rPr>
          <w:rFonts w:ascii="Arial" w:hAnsi="Arial" w:cs="Arial"/>
          <w:b/>
          <w:bCs/>
          <w:i/>
          <w:iCs/>
          <w:lang w:eastAsia="zh-CN"/>
        </w:rPr>
        <w:t xml:space="preserve"> of L1 mobility and L3 mobility, for example, </w:t>
      </w:r>
      <w:r>
        <w:rPr>
          <w:rFonts w:ascii="Arial" w:hAnsi="Arial" w:cs="Arial"/>
          <w:b/>
          <w:bCs/>
          <w:i/>
          <w:iCs/>
          <w:lang w:val="en-US" w:eastAsia="zh-CN"/>
        </w:rPr>
        <w:t xml:space="preserve">parameters in </w:t>
      </w:r>
      <w:r w:rsidRPr="004130AB">
        <w:rPr>
          <w:rFonts w:ascii="Arial" w:hAnsi="Arial" w:cs="Arial"/>
          <w:b/>
          <w:bCs/>
          <w:i/>
          <w:iCs/>
          <w:lang w:eastAsia="zh-CN"/>
        </w:rPr>
        <w:t>A3</w:t>
      </w:r>
      <w:r>
        <w:rPr>
          <w:rFonts w:ascii="Arial" w:hAnsi="Arial" w:cs="Arial"/>
          <w:b/>
          <w:bCs/>
          <w:i/>
          <w:iCs/>
          <w:lang w:val="en-US" w:eastAsia="zh-CN"/>
        </w:rPr>
        <w:t>/</w:t>
      </w:r>
      <w:r w:rsidRPr="004130AB">
        <w:rPr>
          <w:rFonts w:ascii="Arial" w:hAnsi="Arial" w:cs="Arial"/>
          <w:b/>
          <w:bCs/>
          <w:i/>
          <w:iCs/>
          <w:lang w:eastAsia="zh-CN"/>
        </w:rPr>
        <w:t>A5</w:t>
      </w:r>
      <w:r>
        <w:rPr>
          <w:rFonts w:ascii="Arial" w:hAnsi="Arial" w:cs="Arial"/>
          <w:b/>
          <w:bCs/>
          <w:i/>
          <w:iCs/>
          <w:lang w:val="en-US" w:eastAsia="zh-CN"/>
        </w:rPr>
        <w:t xml:space="preserve"> </w:t>
      </w:r>
      <w:r w:rsidRPr="004130AB">
        <w:rPr>
          <w:rFonts w:ascii="Arial" w:hAnsi="Arial" w:cs="Arial"/>
          <w:b/>
          <w:bCs/>
          <w:i/>
          <w:iCs/>
          <w:lang w:eastAsia="zh-CN"/>
        </w:rPr>
        <w:t xml:space="preserve"> in L3 mobility</w:t>
      </w:r>
      <w:r w:rsidRPr="00F80C6D">
        <w:rPr>
          <w:rFonts w:ascii="Arial" w:hAnsi="Arial" w:cs="Arial"/>
          <w:b/>
          <w:bCs/>
          <w:i/>
          <w:iCs/>
          <w:lang w:val="en-US" w:eastAsia="zh-CN"/>
        </w:rPr>
        <w:t xml:space="preserve"> </w:t>
      </w:r>
      <w:r>
        <w:rPr>
          <w:rFonts w:ascii="Arial" w:hAnsi="Arial" w:cs="Arial"/>
          <w:b/>
          <w:bCs/>
          <w:i/>
          <w:iCs/>
          <w:lang w:val="en-US" w:eastAsia="zh-CN"/>
        </w:rPr>
        <w:t xml:space="preserve">adopts different </w:t>
      </w:r>
      <w:r>
        <w:rPr>
          <w:rFonts w:ascii="Arial" w:hAnsi="Arial" w:cs="Arial" w:hint="eastAsia"/>
          <w:b/>
          <w:bCs/>
          <w:i/>
          <w:iCs/>
          <w:lang w:val="en-US" w:eastAsia="zh-CN"/>
        </w:rPr>
        <w:t>value</w:t>
      </w:r>
      <w:r>
        <w:rPr>
          <w:rFonts w:ascii="Arial" w:hAnsi="Arial" w:cs="Arial"/>
          <w:b/>
          <w:bCs/>
          <w:i/>
          <w:iCs/>
          <w:lang w:val="en-US" w:eastAsia="zh-CN"/>
        </w:rPr>
        <w:t>s</w:t>
      </w:r>
      <w:r w:rsidRPr="004130AB">
        <w:rPr>
          <w:rFonts w:ascii="Arial" w:hAnsi="Arial" w:cs="Arial"/>
          <w:b/>
          <w:bCs/>
          <w:i/>
          <w:iCs/>
          <w:lang w:eastAsia="zh-CN"/>
        </w:rPr>
        <w:t>, before the SNR drops. The addition of signaling to UE</w:t>
      </w:r>
      <w:r w:rsidR="00C64E89" w:rsidRPr="00C64E89">
        <w:rPr>
          <w:rFonts w:ascii="Arial" w:hAnsi="Arial" w:cs="Arial"/>
          <w:b/>
          <w:bCs/>
          <w:i/>
          <w:iCs/>
          <w:lang w:val="en-US" w:eastAsia="zh-CN"/>
        </w:rPr>
        <w:t xml:space="preserve">, </w:t>
      </w:r>
      <w:r w:rsidR="00C64E89">
        <w:rPr>
          <w:rFonts w:ascii="Arial" w:hAnsi="Arial" w:cs="Arial"/>
          <w:b/>
          <w:bCs/>
          <w:i/>
          <w:iCs/>
          <w:lang w:val="en-US" w:eastAsia="zh-CN"/>
        </w:rPr>
        <w:t xml:space="preserve">for example intra-RRH mobility or </w:t>
      </w:r>
      <w:r w:rsidR="003B05B4">
        <w:rPr>
          <w:rFonts w:ascii="Arial" w:hAnsi="Arial" w:cs="Arial"/>
          <w:b/>
          <w:bCs/>
          <w:i/>
          <w:iCs/>
          <w:lang w:val="en-US" w:eastAsia="zh-CN"/>
        </w:rPr>
        <w:t>i</w:t>
      </w:r>
      <w:r w:rsidR="001F2F20">
        <w:rPr>
          <w:rFonts w:ascii="Arial" w:hAnsi="Arial" w:cs="Arial"/>
          <w:b/>
          <w:bCs/>
          <w:i/>
          <w:iCs/>
          <w:lang w:val="en-US" w:eastAsia="zh-CN"/>
        </w:rPr>
        <w:t>n</w:t>
      </w:r>
      <w:r w:rsidR="003B05B4">
        <w:rPr>
          <w:rFonts w:ascii="Arial" w:hAnsi="Arial" w:cs="Arial"/>
          <w:b/>
          <w:bCs/>
          <w:i/>
          <w:iCs/>
          <w:lang w:val="en-US" w:eastAsia="zh-CN"/>
        </w:rPr>
        <w:t>ter-RRH mobility,</w:t>
      </w:r>
      <w:r w:rsidRPr="004130AB">
        <w:rPr>
          <w:rFonts w:ascii="Arial" w:hAnsi="Arial" w:cs="Arial"/>
          <w:b/>
          <w:bCs/>
          <w:i/>
          <w:iCs/>
          <w:lang w:eastAsia="zh-CN"/>
        </w:rPr>
        <w:t xml:space="preserve"> may be beneficial to the solution, but this needs to be investigated.</w:t>
      </w:r>
    </w:p>
    <w:p w14:paraId="627ADCD2" w14:textId="29E73D81" w:rsidR="002A05BA" w:rsidRPr="00F20EBB" w:rsidRDefault="002A05BA" w:rsidP="002A05BA">
      <w:pPr>
        <w:ind w:left="284"/>
        <w:rPr>
          <w:rFonts w:ascii="Arial" w:eastAsiaTheme="minorEastAsia" w:hAnsi="Arial" w:cs="Arial"/>
          <w:b/>
          <w:bCs/>
          <w:i/>
          <w:iCs/>
          <w:lang w:eastAsia="zh-CN"/>
        </w:rPr>
      </w:pPr>
      <w:r w:rsidRPr="00F20EBB">
        <w:rPr>
          <w:rFonts w:ascii="Arial" w:eastAsiaTheme="minorEastAsia" w:hAnsi="Arial" w:cs="Arial"/>
          <w:b/>
          <w:bCs/>
          <w:i/>
          <w:iCs/>
          <w:lang w:eastAsia="zh-CN"/>
        </w:rPr>
        <w:t xml:space="preserve">We encourage open discussions on the issue. </w:t>
      </w:r>
    </w:p>
    <w:p w14:paraId="4BA8CD86" w14:textId="656D7EF2" w:rsidR="009D3E10" w:rsidRDefault="009D3E10" w:rsidP="009D3E10">
      <w:pPr>
        <w:overflowPunct w:val="0"/>
        <w:autoSpaceDE w:val="0"/>
        <w:autoSpaceDN w:val="0"/>
        <w:adjustRightInd w:val="0"/>
        <w:textAlignment w:val="baseline"/>
        <w:rPr>
          <w:rFonts w:ascii="Arial" w:eastAsia="DengXian" w:hAnsi="Arial" w:cs="Arial"/>
          <w:b/>
          <w:bCs/>
          <w:i/>
          <w:iCs/>
          <w:lang w:eastAsia="zh-CN"/>
        </w:rPr>
      </w:pPr>
      <w:r w:rsidRPr="00C43E18">
        <w:rPr>
          <w:rFonts w:ascii="Arial" w:eastAsia="DengXian" w:hAnsi="Arial" w:cs="Arial"/>
          <w:b/>
          <w:bCs/>
          <w:i/>
          <w:iCs/>
          <w:lang w:eastAsia="zh-CN"/>
        </w:rPr>
        <w:t xml:space="preserve">Proposal </w:t>
      </w:r>
      <w:r>
        <w:rPr>
          <w:rFonts w:ascii="Arial" w:eastAsia="DengXian" w:hAnsi="Arial" w:cs="Arial"/>
          <w:b/>
          <w:bCs/>
          <w:i/>
          <w:iCs/>
          <w:lang w:eastAsia="zh-CN"/>
        </w:rPr>
        <w:t>4</w:t>
      </w:r>
      <w:r w:rsidRPr="00C43E18">
        <w:rPr>
          <w:rFonts w:ascii="Arial" w:eastAsia="DengXian" w:hAnsi="Arial" w:cs="Arial"/>
          <w:b/>
          <w:bCs/>
          <w:i/>
          <w:iCs/>
          <w:lang w:eastAsia="zh-CN"/>
        </w:rPr>
        <w:t xml:space="preserve">: We support option1 </w:t>
      </w:r>
      <w:r>
        <w:rPr>
          <w:rFonts w:ascii="Arial" w:eastAsia="DengXian" w:hAnsi="Arial" w:cs="Arial"/>
          <w:b/>
          <w:bCs/>
          <w:i/>
          <w:iCs/>
          <w:lang w:eastAsia="zh-CN"/>
        </w:rPr>
        <w:t>in</w:t>
      </w:r>
      <w:r w:rsidRPr="00C43E18">
        <w:rPr>
          <w:rFonts w:ascii="Arial" w:eastAsia="DengXian" w:hAnsi="Arial" w:cs="Arial"/>
          <w:b/>
          <w:bCs/>
          <w:i/>
          <w:iCs/>
          <w:lang w:eastAsia="zh-CN"/>
        </w:rPr>
        <w:t xml:space="preserve"> </w:t>
      </w:r>
      <w:r>
        <w:rPr>
          <w:rFonts w:ascii="Arial" w:eastAsia="DengXian" w:hAnsi="Arial" w:cs="Arial"/>
          <w:b/>
          <w:bCs/>
          <w:i/>
          <w:iCs/>
          <w:lang w:eastAsia="zh-CN"/>
        </w:rPr>
        <w:t>I</w:t>
      </w:r>
      <w:r w:rsidRPr="00C43E18">
        <w:rPr>
          <w:rFonts w:ascii="Arial" w:eastAsia="DengXian" w:hAnsi="Arial" w:cs="Arial"/>
          <w:b/>
          <w:bCs/>
          <w:i/>
          <w:iCs/>
          <w:lang w:eastAsia="zh-CN"/>
        </w:rPr>
        <w:t>ssue’ Time to identify unknown NR cell</w:t>
      </w:r>
      <w:proofErr w:type="gramStart"/>
      <w:r>
        <w:rPr>
          <w:rFonts w:ascii="Arial" w:eastAsia="DengXian" w:hAnsi="Arial" w:cs="Arial"/>
          <w:b/>
          <w:bCs/>
          <w:i/>
          <w:iCs/>
          <w:lang w:eastAsia="zh-CN"/>
        </w:rPr>
        <w:t xml:space="preserve">’ </w:t>
      </w:r>
      <w:r w:rsidRPr="00556C05">
        <w:rPr>
          <w:rFonts w:ascii="Arial" w:eastAsia="DengXian" w:hAnsi="Arial" w:cs="Arial"/>
          <w:b/>
          <w:bCs/>
          <w:i/>
          <w:iCs/>
          <w:lang w:eastAsia="zh-CN"/>
        </w:rPr>
        <w:t>.</w:t>
      </w:r>
      <w:proofErr w:type="gramEnd"/>
      <w:r>
        <w:rPr>
          <w:rFonts w:ascii="Arial" w:eastAsia="DengXian" w:hAnsi="Arial" w:cs="Arial"/>
          <w:b/>
          <w:bCs/>
          <w:i/>
          <w:iCs/>
          <w:lang w:eastAsia="zh-CN"/>
        </w:rPr>
        <w:t xml:space="preserve"> If </w:t>
      </w:r>
      <w:r w:rsidRPr="00C43E18">
        <w:rPr>
          <w:rFonts w:ascii="Arial" w:eastAsia="DengXian" w:hAnsi="Arial" w:cs="Arial"/>
          <w:b/>
          <w:bCs/>
          <w:i/>
          <w:iCs/>
          <w:lang w:eastAsia="zh-CN"/>
        </w:rPr>
        <w:t xml:space="preserve">option1 </w:t>
      </w:r>
      <w:r>
        <w:rPr>
          <w:rFonts w:ascii="Arial" w:eastAsia="DengXian" w:hAnsi="Arial" w:cs="Arial"/>
          <w:b/>
          <w:bCs/>
          <w:i/>
          <w:iCs/>
          <w:lang w:eastAsia="zh-CN"/>
        </w:rPr>
        <w:t>in</w:t>
      </w:r>
      <w:r w:rsidRPr="00C43E18">
        <w:rPr>
          <w:rFonts w:ascii="Arial" w:eastAsia="DengXian" w:hAnsi="Arial" w:cs="Arial"/>
          <w:b/>
          <w:bCs/>
          <w:i/>
          <w:iCs/>
          <w:lang w:eastAsia="zh-CN"/>
        </w:rPr>
        <w:t xml:space="preserve"> issue’ Time to identify unknown NR cell</w:t>
      </w:r>
      <w:r>
        <w:rPr>
          <w:rFonts w:ascii="Arial" w:eastAsia="DengXian" w:hAnsi="Arial" w:cs="Arial"/>
          <w:b/>
          <w:bCs/>
          <w:i/>
          <w:iCs/>
          <w:lang w:eastAsia="zh-CN"/>
        </w:rPr>
        <w:t>’ is agreed, we have not strong view on Issue ‘</w:t>
      </w:r>
      <w:r w:rsidRPr="008556BD">
        <w:rPr>
          <w:rFonts w:ascii="Arial" w:eastAsia="DengXian" w:hAnsi="Arial" w:cs="Arial"/>
          <w:b/>
          <w:bCs/>
          <w:i/>
          <w:iCs/>
          <w:lang w:eastAsia="zh-CN"/>
        </w:rPr>
        <w:t>Time to identify Known NR cell</w:t>
      </w:r>
      <w:r>
        <w:rPr>
          <w:rFonts w:ascii="Arial" w:eastAsia="DengXian" w:hAnsi="Arial" w:cs="Arial"/>
          <w:b/>
          <w:bCs/>
          <w:i/>
          <w:iCs/>
          <w:lang w:eastAsia="zh-CN"/>
        </w:rPr>
        <w:t>’.</w:t>
      </w:r>
    </w:p>
    <w:p w14:paraId="04E39B01" w14:textId="77777777" w:rsidR="00153EAE" w:rsidRDefault="00153EAE" w:rsidP="00153EAE">
      <w:pPr>
        <w:rPr>
          <w:rFonts w:ascii="Arial" w:eastAsia="DengXian" w:hAnsi="Arial" w:cs="Arial"/>
          <w:b/>
          <w:bCs/>
          <w:i/>
          <w:iCs/>
          <w:lang w:eastAsia="zh-CN"/>
        </w:rPr>
      </w:pPr>
      <w:r w:rsidRPr="00601298">
        <w:rPr>
          <w:rFonts w:ascii="Arial" w:eastAsia="DengXian" w:hAnsi="Arial" w:cs="Arial"/>
          <w:b/>
          <w:bCs/>
          <w:i/>
          <w:iCs/>
          <w:lang w:eastAsia="zh-CN"/>
        </w:rPr>
        <w:t>Proposal</w:t>
      </w:r>
      <w:r>
        <w:rPr>
          <w:rFonts w:ascii="Arial" w:eastAsia="DengXian" w:hAnsi="Arial" w:cs="Arial"/>
          <w:b/>
          <w:bCs/>
          <w:i/>
          <w:iCs/>
          <w:lang w:eastAsia="zh-CN"/>
        </w:rPr>
        <w:t xml:space="preserve"> 5</w:t>
      </w:r>
      <w:r w:rsidRPr="00601298">
        <w:rPr>
          <w:rFonts w:ascii="Arial" w:eastAsia="DengXian" w:hAnsi="Arial" w:cs="Arial"/>
          <w:b/>
          <w:bCs/>
          <w:i/>
          <w:iCs/>
          <w:lang w:eastAsia="zh-CN"/>
        </w:rPr>
        <w:t xml:space="preserve">: </w:t>
      </w:r>
      <w:r>
        <w:rPr>
          <w:rFonts w:ascii="Arial" w:eastAsia="DengXian" w:hAnsi="Arial" w:cs="Arial"/>
          <w:b/>
          <w:bCs/>
          <w:i/>
          <w:iCs/>
          <w:lang w:eastAsia="zh-CN"/>
        </w:rPr>
        <w:t xml:space="preserve">No enhancement </w:t>
      </w:r>
      <w:r w:rsidRPr="00153EAE">
        <w:rPr>
          <w:rFonts w:ascii="Arial" w:eastAsia="DengXian" w:hAnsi="Arial" w:cs="Arial"/>
          <w:b/>
          <w:bCs/>
          <w:i/>
          <w:iCs/>
          <w:lang w:eastAsia="zh-CN"/>
        </w:rPr>
        <w:t xml:space="preserve">for HO </w:t>
      </w:r>
      <w:r>
        <w:rPr>
          <w:rFonts w:ascii="Arial" w:eastAsia="DengXian" w:hAnsi="Arial" w:cs="Arial"/>
          <w:b/>
          <w:bCs/>
          <w:i/>
          <w:iCs/>
          <w:lang w:eastAsia="zh-CN"/>
        </w:rPr>
        <w:t>is needed, if known cell is assumed.</w:t>
      </w:r>
    </w:p>
    <w:p w14:paraId="405F4773" w14:textId="2244D7DA" w:rsidR="00F14894" w:rsidRDefault="00F14894" w:rsidP="00371204">
      <w:pPr>
        <w:rPr>
          <w:rFonts w:ascii="Arial" w:hAnsi="Arial" w:cs="Arial"/>
          <w:b/>
          <w:bCs/>
          <w:i/>
          <w:iCs/>
          <w:lang w:eastAsia="x-none"/>
        </w:rPr>
      </w:pPr>
      <w:r w:rsidRPr="00785C61">
        <w:rPr>
          <w:rFonts w:ascii="Arial" w:hAnsi="Arial" w:cs="Arial"/>
          <w:b/>
          <w:bCs/>
          <w:i/>
          <w:iCs/>
          <w:lang w:eastAsia="x-none"/>
        </w:rPr>
        <w:t xml:space="preserve">Proposal </w:t>
      </w:r>
      <w:r>
        <w:rPr>
          <w:rFonts w:ascii="Arial" w:hAnsi="Arial" w:cs="Arial"/>
          <w:b/>
          <w:bCs/>
          <w:i/>
          <w:iCs/>
          <w:lang w:eastAsia="x-none"/>
        </w:rPr>
        <w:t>6</w:t>
      </w:r>
      <w:r w:rsidRPr="00785C61">
        <w:rPr>
          <w:rFonts w:ascii="Arial" w:hAnsi="Arial" w:cs="Arial"/>
          <w:b/>
          <w:bCs/>
          <w:i/>
          <w:iCs/>
          <w:lang w:eastAsia="x-none"/>
        </w:rPr>
        <w:t>:</w:t>
      </w:r>
      <w:r>
        <w:rPr>
          <w:rFonts w:ascii="Arial" w:hAnsi="Arial" w:cs="Arial"/>
          <w:b/>
          <w:bCs/>
          <w:i/>
          <w:iCs/>
          <w:lang w:eastAsia="x-none"/>
        </w:rPr>
        <w:t xml:space="preserve"> T</w:t>
      </w:r>
      <w:r w:rsidRPr="00785C61">
        <w:rPr>
          <w:rFonts w:ascii="Arial" w:hAnsi="Arial" w:cs="Arial"/>
          <w:b/>
          <w:bCs/>
          <w:i/>
          <w:iCs/>
          <w:lang w:eastAsia="x-none"/>
        </w:rPr>
        <w:t xml:space="preserve">he scaling factor N1 </w:t>
      </w:r>
      <w:r>
        <w:rPr>
          <w:rFonts w:ascii="Arial" w:hAnsi="Arial" w:cs="Arial"/>
          <w:b/>
          <w:bCs/>
          <w:i/>
          <w:iCs/>
          <w:lang w:eastAsia="x-none"/>
        </w:rPr>
        <w:t xml:space="preserve">in </w:t>
      </w:r>
      <w:r>
        <w:rPr>
          <w:rFonts w:ascii="Arial" w:hAnsi="Arial" w:cs="Arial" w:hint="eastAsia"/>
          <w:b/>
          <w:bCs/>
          <w:i/>
          <w:iCs/>
          <w:lang w:eastAsia="zh-CN"/>
        </w:rPr>
        <w:t>Issue</w:t>
      </w:r>
      <w:r>
        <w:rPr>
          <w:rFonts w:ascii="Arial" w:hAnsi="Arial" w:cs="Arial"/>
          <w:b/>
          <w:bCs/>
          <w:i/>
          <w:iCs/>
          <w:lang w:eastAsia="x-none"/>
        </w:rPr>
        <w:t xml:space="preserve"> ‘</w:t>
      </w:r>
      <w:r w:rsidRPr="009D3E10">
        <w:rPr>
          <w:rFonts w:ascii="Arial" w:hAnsi="Arial" w:cs="Arial"/>
          <w:b/>
          <w:bCs/>
          <w:i/>
          <w:iCs/>
          <w:lang w:eastAsia="x-none"/>
        </w:rPr>
        <w:t>IDEL/INACTIVE state mobility</w:t>
      </w:r>
      <w:r>
        <w:rPr>
          <w:rFonts w:ascii="Arial" w:hAnsi="Arial" w:cs="Arial"/>
          <w:b/>
          <w:bCs/>
          <w:i/>
          <w:iCs/>
          <w:lang w:eastAsia="x-none"/>
        </w:rPr>
        <w:t xml:space="preserve">’ </w:t>
      </w:r>
      <w:r w:rsidRPr="00785C61">
        <w:rPr>
          <w:rFonts w:ascii="Arial" w:hAnsi="Arial" w:cs="Arial"/>
          <w:b/>
          <w:bCs/>
          <w:i/>
          <w:iCs/>
          <w:lang w:eastAsia="x-none"/>
        </w:rPr>
        <w:t>refers to agreed Rx numbers</w:t>
      </w:r>
      <w:r>
        <w:rPr>
          <w:rFonts w:ascii="Arial" w:hAnsi="Arial" w:cs="Arial"/>
          <w:b/>
          <w:bCs/>
          <w:i/>
          <w:iCs/>
          <w:lang w:eastAsia="x-none"/>
        </w:rPr>
        <w:t>.</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22E69103" w14:textId="77777777" w:rsidR="00E021E4" w:rsidRPr="00AC4631" w:rsidRDefault="00E021E4" w:rsidP="00E021E4">
      <w:pPr>
        <w:numPr>
          <w:ilvl w:val="0"/>
          <w:numId w:val="21"/>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Pr>
          <w:rFonts w:ascii="Arial" w:hAnsi="Arial" w:cs="Arial"/>
          <w:sz w:val="22"/>
          <w:szCs w:val="22"/>
        </w:rPr>
        <w:t xml:space="preserve">”, </w:t>
      </w:r>
      <w:bookmarkEnd w:id="3"/>
      <w:r>
        <w:rPr>
          <w:rFonts w:ascii="Arial" w:hAnsi="Arial" w:cs="Arial"/>
          <w:sz w:val="22"/>
          <w:szCs w:val="22"/>
        </w:rPr>
        <w:t>Samsung, Nokia</w:t>
      </w:r>
      <w:bookmarkEnd w:id="4"/>
    </w:p>
    <w:p w14:paraId="2A376B02" w14:textId="77777777" w:rsidR="00A23E44" w:rsidRDefault="00A23E44" w:rsidP="00A23E44">
      <w:pPr>
        <w:numPr>
          <w:ilvl w:val="0"/>
          <w:numId w:val="21"/>
        </w:numPr>
        <w:tabs>
          <w:tab w:val="left" w:pos="851"/>
        </w:tabs>
        <w:rPr>
          <w:rFonts w:ascii="Arial" w:hAnsi="Arial" w:cs="Arial"/>
          <w:sz w:val="22"/>
          <w:szCs w:val="22"/>
          <w:lang w:val="en-CA"/>
        </w:rPr>
      </w:pPr>
      <w:bookmarkStart w:id="7" w:name="_Ref78880478"/>
      <w:bookmarkStart w:id="8" w:name="_Ref79050191"/>
      <w:bookmarkEnd w:id="5"/>
      <w:bookmarkEnd w:id="6"/>
      <w:r w:rsidRPr="00D11610">
        <w:rPr>
          <w:rFonts w:ascii="Arial" w:hAnsi="Arial" w:cs="Arial"/>
          <w:sz w:val="22"/>
          <w:szCs w:val="22"/>
          <w:lang w:val="en-CA"/>
        </w:rPr>
        <w:t>R</w:t>
      </w:r>
      <w:r>
        <w:rPr>
          <w:rFonts w:ascii="Arial" w:hAnsi="Arial" w:cs="Arial"/>
          <w:sz w:val="22"/>
          <w:szCs w:val="22"/>
          <w:lang w:val="en-CA"/>
        </w:rPr>
        <w:t>4</w:t>
      </w:r>
      <w:r w:rsidRPr="00D11610">
        <w:rPr>
          <w:rFonts w:ascii="Arial" w:hAnsi="Arial" w:cs="Arial"/>
          <w:sz w:val="22"/>
          <w:szCs w:val="22"/>
          <w:lang w:val="en-CA"/>
        </w:rPr>
        <w:t>-2</w:t>
      </w:r>
      <w:r>
        <w:rPr>
          <w:rFonts w:ascii="Arial" w:hAnsi="Arial" w:cs="Arial"/>
          <w:sz w:val="22"/>
          <w:szCs w:val="22"/>
          <w:lang w:val="en-CA"/>
        </w:rPr>
        <w:t>120292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1</w:t>
      </w:r>
      <w:r>
        <w:rPr>
          <w:rFonts w:ascii="Arial" w:hAnsi="Arial" w:cs="Arial"/>
          <w:sz w:val="22"/>
          <w:szCs w:val="22"/>
          <w:lang w:val="en-CA"/>
        </w:rPr>
        <w:t xml:space="preserve">)”, </w:t>
      </w:r>
      <w:bookmarkEnd w:id="7"/>
      <w:r>
        <w:rPr>
          <w:rFonts w:ascii="Arial" w:hAnsi="Arial" w:cs="Arial"/>
          <w:sz w:val="22"/>
          <w:szCs w:val="22"/>
          <w:lang w:val="en-CA"/>
        </w:rPr>
        <w:t>Nokia</w:t>
      </w:r>
      <w:bookmarkEnd w:id="8"/>
      <w:r>
        <w:t xml:space="preserve">, </w:t>
      </w:r>
      <w:r w:rsidRPr="00785455">
        <w:rPr>
          <w:rFonts w:ascii="Arial" w:hAnsi="Arial" w:cs="Arial"/>
          <w:sz w:val="22"/>
          <w:szCs w:val="22"/>
          <w:lang w:val="en-CA"/>
        </w:rPr>
        <w:t>Nokia Shanghai Bell</w:t>
      </w:r>
    </w:p>
    <w:p w14:paraId="2B10F229" w14:textId="77777777" w:rsidR="00A23E44" w:rsidRDefault="00A23E44" w:rsidP="00A23E44">
      <w:pPr>
        <w:numPr>
          <w:ilvl w:val="0"/>
          <w:numId w:val="21"/>
        </w:numPr>
        <w:tabs>
          <w:tab w:val="left" w:pos="851"/>
        </w:tabs>
        <w:rPr>
          <w:rFonts w:ascii="Arial" w:hAnsi="Arial" w:cs="Arial"/>
          <w:sz w:val="22"/>
          <w:szCs w:val="22"/>
          <w:lang w:val="en-CA"/>
        </w:rPr>
      </w:pPr>
      <w:r>
        <w:rPr>
          <w:rFonts w:ascii="Arial" w:hAnsi="Arial" w:cs="Arial"/>
          <w:sz w:val="22"/>
          <w:szCs w:val="22"/>
          <w:lang w:val="en-CA"/>
        </w:rPr>
        <w:t>R4-21</w:t>
      </w:r>
      <w:r>
        <w:rPr>
          <w:rFonts w:ascii="Arial" w:hAnsi="Arial" w:cs="Arial" w:hint="eastAsia"/>
          <w:sz w:val="22"/>
          <w:szCs w:val="22"/>
          <w:lang w:val="en-CA" w:eastAsia="zh-CN"/>
        </w:rPr>
        <w:t>20293</w:t>
      </w:r>
      <w:r>
        <w:rPr>
          <w:rFonts w:ascii="Arial" w:hAnsi="Arial" w:cs="Arial"/>
          <w:sz w:val="22"/>
          <w:szCs w:val="22"/>
          <w:lang w:val="en-CA"/>
        </w:rPr>
        <w:t xml:space="preserve">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2</w:t>
      </w:r>
      <w:r>
        <w:rPr>
          <w:rFonts w:ascii="Arial" w:hAnsi="Arial" w:cs="Arial"/>
          <w:sz w:val="22"/>
          <w:szCs w:val="22"/>
          <w:lang w:val="en-CA"/>
        </w:rPr>
        <w:t>)”, Samsung</w:t>
      </w:r>
    </w:p>
    <w:p w14:paraId="5C7B9497" w14:textId="77777777" w:rsidR="0053256B" w:rsidRPr="00E021E4" w:rsidRDefault="0053256B" w:rsidP="009D0C30">
      <w:pPr>
        <w:rPr>
          <w:rFonts w:ascii="Arial" w:hAnsi="Arial" w:cs="Arial"/>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C281B8" w14:textId="77777777" w:rsidR="003B6927" w:rsidRDefault="003B6927">
      <w:r>
        <w:separator/>
      </w:r>
    </w:p>
  </w:endnote>
  <w:endnote w:type="continuationSeparator" w:id="0">
    <w:p w14:paraId="270C64AE" w14:textId="77777777" w:rsidR="003B6927" w:rsidRDefault="003B6927">
      <w:r>
        <w:continuationSeparator/>
      </w:r>
    </w:p>
  </w:endnote>
  <w:endnote w:type="continuationNotice" w:id="1">
    <w:p w14:paraId="29B5E3FC" w14:textId="77777777" w:rsidR="003B6927" w:rsidRDefault="003B69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1688E7" w14:textId="77777777" w:rsidR="003B6927" w:rsidRDefault="003B6927">
      <w:r>
        <w:separator/>
      </w:r>
    </w:p>
  </w:footnote>
  <w:footnote w:type="continuationSeparator" w:id="0">
    <w:p w14:paraId="61757846" w14:textId="77777777" w:rsidR="003B6927" w:rsidRDefault="003B6927">
      <w:r>
        <w:continuationSeparator/>
      </w:r>
    </w:p>
  </w:footnote>
  <w:footnote w:type="continuationNotice" w:id="1">
    <w:p w14:paraId="33F531B5" w14:textId="77777777" w:rsidR="003B6927" w:rsidRDefault="003B69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3B03F1"/>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472864"/>
    <w:multiLevelType w:val="hybridMultilevel"/>
    <w:tmpl w:val="9B88434E"/>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9E1889"/>
    <w:multiLevelType w:val="hybridMultilevel"/>
    <w:tmpl w:val="C686A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03EEC"/>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15:restartNumberingAfterBreak="0">
    <w:nsid w:val="3FD45B51"/>
    <w:multiLevelType w:val="hybridMultilevel"/>
    <w:tmpl w:val="E47CF3E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28759AC"/>
    <w:multiLevelType w:val="hybridMultilevel"/>
    <w:tmpl w:val="E040BB5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5E4716F6"/>
    <w:multiLevelType w:val="hybridMultilevel"/>
    <w:tmpl w:val="3FF2B14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1"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64236F48"/>
    <w:multiLevelType w:val="hybridMultilevel"/>
    <w:tmpl w:val="6AA2646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6A8A0165"/>
    <w:multiLevelType w:val="hybridMultilevel"/>
    <w:tmpl w:val="978665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1C55F1"/>
    <w:multiLevelType w:val="hybridMultilevel"/>
    <w:tmpl w:val="363036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9"/>
  </w:num>
  <w:num w:numId="3">
    <w:abstractNumId w:val="28"/>
  </w:num>
  <w:num w:numId="4">
    <w:abstractNumId w:val="11"/>
  </w:num>
  <w:num w:numId="5">
    <w:abstractNumId w:val="13"/>
  </w:num>
  <w:num w:numId="6">
    <w:abstractNumId w:val="1"/>
  </w:num>
  <w:num w:numId="7">
    <w:abstractNumId w:val="0"/>
  </w:num>
  <w:num w:numId="8">
    <w:abstractNumId w:val="32"/>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24"/>
  </w:num>
  <w:num w:numId="14">
    <w:abstractNumId w:val="27"/>
  </w:num>
  <w:num w:numId="15">
    <w:abstractNumId w:val="3"/>
  </w:num>
  <w:num w:numId="16">
    <w:abstractNumId w:val="25"/>
  </w:num>
  <w:num w:numId="17">
    <w:abstractNumId w:val="20"/>
  </w:num>
  <w:num w:numId="18">
    <w:abstractNumId w:val="5"/>
  </w:num>
  <w:num w:numId="19">
    <w:abstractNumId w:val="21"/>
  </w:num>
  <w:num w:numId="20">
    <w:abstractNumId w:val="18"/>
  </w:num>
  <w:num w:numId="21">
    <w:abstractNumId w:val="16"/>
  </w:num>
  <w:num w:numId="22">
    <w:abstractNumId w:val="23"/>
  </w:num>
  <w:num w:numId="23">
    <w:abstractNumId w:val="30"/>
  </w:num>
  <w:num w:numId="24">
    <w:abstractNumId w:val="15"/>
  </w:num>
  <w:num w:numId="25">
    <w:abstractNumId w:val="12"/>
  </w:num>
  <w:num w:numId="26">
    <w:abstractNumId w:val="26"/>
  </w:num>
  <w:num w:numId="27">
    <w:abstractNumId w:val="31"/>
  </w:num>
  <w:num w:numId="28">
    <w:abstractNumId w:val="19"/>
  </w:num>
  <w:num w:numId="29">
    <w:abstractNumId w:val="9"/>
  </w:num>
  <w:num w:numId="30">
    <w:abstractNumId w:val="22"/>
  </w:num>
  <w:num w:numId="31">
    <w:abstractNumId w:val="10"/>
  </w:num>
  <w:num w:numId="32">
    <w:abstractNumId w:val="2"/>
  </w:num>
  <w:num w:numId="3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3EBE"/>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8F1"/>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DA4"/>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64E"/>
    <w:rsid w:val="001D1ADF"/>
    <w:rsid w:val="001D1B15"/>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16F"/>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973"/>
    <w:rsid w:val="002C4E5B"/>
    <w:rsid w:val="002C4EE1"/>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29B"/>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30"/>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284"/>
    <w:rsid w:val="003F583C"/>
    <w:rsid w:val="003F608C"/>
    <w:rsid w:val="003F60C3"/>
    <w:rsid w:val="003F66B1"/>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0AB"/>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AE"/>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579"/>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CA3"/>
    <w:rsid w:val="00546F20"/>
    <w:rsid w:val="00546FB1"/>
    <w:rsid w:val="005471A8"/>
    <w:rsid w:val="005472AC"/>
    <w:rsid w:val="00547561"/>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AC8"/>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6AA"/>
    <w:rsid w:val="00677731"/>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D8C"/>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899"/>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634"/>
    <w:rsid w:val="009D4753"/>
    <w:rsid w:val="009D4983"/>
    <w:rsid w:val="009D5485"/>
    <w:rsid w:val="009D57E3"/>
    <w:rsid w:val="009D5BAA"/>
    <w:rsid w:val="009D5E46"/>
    <w:rsid w:val="009D615A"/>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A0D"/>
    <w:rsid w:val="00A04C2B"/>
    <w:rsid w:val="00A04C78"/>
    <w:rsid w:val="00A04EF7"/>
    <w:rsid w:val="00A04FFF"/>
    <w:rsid w:val="00A0513C"/>
    <w:rsid w:val="00A0544C"/>
    <w:rsid w:val="00A05473"/>
    <w:rsid w:val="00A054DF"/>
    <w:rsid w:val="00A054ED"/>
    <w:rsid w:val="00A05616"/>
    <w:rsid w:val="00A05C33"/>
    <w:rsid w:val="00A05EC8"/>
    <w:rsid w:val="00A0629D"/>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5D8"/>
    <w:rsid w:val="00A33B0A"/>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36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B49"/>
    <w:rsid w:val="00B33C1C"/>
    <w:rsid w:val="00B33E76"/>
    <w:rsid w:val="00B34410"/>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0AC9"/>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56"/>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B9F"/>
    <w:rsid w:val="00F80C6D"/>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1E"/>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95C2CE-A3E1-4F8C-819F-A5A764F60333}">
  <ds:schemaRefs>
    <ds:schemaRef ds:uri="http://purl.org/dc/elements/1.1/"/>
    <ds:schemaRef ds:uri="9b239327-9e80-40e4-b1b7-4394fed77a33"/>
    <ds:schemaRef ds:uri="http://schemas.microsoft.com/sharepoint/v3"/>
    <ds:schemaRef ds:uri="2f282d3b-eb4a-4b09-b61f-b9593442e286"/>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3.xml><?xml version="1.0" encoding="utf-8"?>
<ds:datastoreItem xmlns:ds="http://schemas.openxmlformats.org/officeDocument/2006/customXml" ds:itemID="{7054A489-C79C-4449-801D-B9131B485608}"/>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1303</Words>
  <Characters>6597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2022-01-10T08:48:00Z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