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C9227" w14:textId="1C56CDA9" w:rsidR="007B0B45" w:rsidRPr="00EB2209" w:rsidRDefault="00040CC3" w:rsidP="007B0B45">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E04E65">
        <w:rPr>
          <w:rFonts w:ascii="Arial" w:hAnsi="Arial" w:cs="Arial"/>
          <w:lang w:val="en-US"/>
        </w:rPr>
        <w:t>3GPP TSG-RAN WG4 #101</w:t>
      </w:r>
      <w:r w:rsidRPr="0035756C">
        <w:rPr>
          <w:rFonts w:ascii="Arial" w:hAnsi="Arial" w:cs="Arial"/>
          <w:lang w:val="en-US"/>
        </w:rPr>
        <w:t>-</w:t>
      </w:r>
      <w:r w:rsidRPr="00056387">
        <w:rPr>
          <w:rFonts w:ascii="Arial" w:hAnsi="Arial" w:cs="Arial"/>
          <w:lang w:val="en-US"/>
        </w:rPr>
        <w:t>bis-e</w:t>
      </w:r>
      <w:r w:rsidR="007B0B45" w:rsidRPr="00056387">
        <w:rPr>
          <w:rFonts w:ascii="Arial" w:hAnsi="Arial" w:cs="Arial"/>
          <w:lang w:val="en-US"/>
        </w:rPr>
        <w:tab/>
      </w:r>
      <w:r w:rsidR="00056387" w:rsidRPr="00056387">
        <w:rPr>
          <w:rFonts w:ascii="Arial" w:hAnsi="Arial" w:cs="Arial"/>
          <w:sz w:val="32"/>
          <w:szCs w:val="32"/>
          <w:lang w:val="en-US"/>
        </w:rPr>
        <w:t>R4-2200879</w:t>
      </w:r>
    </w:p>
    <w:p w14:paraId="2F277ADD" w14:textId="77777777" w:rsidR="002A7E6F" w:rsidRPr="00202F14" w:rsidRDefault="002A7E6F" w:rsidP="002A7E6F">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B4B0688"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9006FD" w:rsidRPr="009006FD">
        <w:rPr>
          <w:rFonts w:ascii="Arial" w:hAnsi="Arial" w:cs="Arial"/>
          <w:sz w:val="22"/>
          <w:lang w:val="en-US"/>
        </w:rPr>
        <w:t xml:space="preserve">Measurement procedure requirements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1F677F3F"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EB2209">
        <w:rPr>
          <w:rFonts w:ascii="Arial" w:hAnsi="Arial" w:cs="Arial"/>
          <w:sz w:val="22"/>
          <w:lang w:val="en-US"/>
        </w:rPr>
        <w:t>6</w:t>
      </w:r>
      <w:r w:rsidR="00D67EB0" w:rsidRPr="009B7918">
        <w:rPr>
          <w:rFonts w:ascii="Arial" w:hAnsi="Arial" w:cs="Arial"/>
          <w:sz w:val="22"/>
          <w:lang w:val="en-US"/>
        </w:rPr>
        <w:t>.</w:t>
      </w:r>
      <w:r w:rsidR="009B7918" w:rsidRPr="009B7918">
        <w:rPr>
          <w:rFonts w:ascii="Arial" w:hAnsi="Arial" w:cs="Arial"/>
          <w:sz w:val="22"/>
          <w:lang w:val="en-US"/>
        </w:rPr>
        <w:t>9.4.</w:t>
      </w:r>
      <w:r w:rsidR="009006FD">
        <w:rPr>
          <w:rFonts w:ascii="Arial" w:hAnsi="Arial" w:cs="Arial"/>
          <w:sz w:val="22"/>
          <w:lang w:val="en-US"/>
        </w:rPr>
        <w:t>6</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3AF56BC7" w14:textId="7FCB61FF" w:rsidR="00583257" w:rsidRPr="00EB2209" w:rsidRDefault="00583257" w:rsidP="00583257">
      <w:pPr>
        <w:rPr>
          <w:rFonts w:ascii="Arial" w:eastAsia="DengXian" w:hAnsi="Arial" w:cs="Arial"/>
          <w:lang w:eastAsia="zh-CN"/>
        </w:rPr>
      </w:pPr>
      <w:r w:rsidRPr="00EB2209">
        <w:rPr>
          <w:rFonts w:ascii="Arial" w:eastAsia="DengXian" w:hAnsi="Arial" w:cs="Arial"/>
          <w:lang w:eastAsia="zh-CN"/>
        </w:rPr>
        <w:t xml:space="preserve">Work on RRM requirements for train-mounted UE in high speed train scenario in FR2 </w:t>
      </w:r>
      <w:r w:rsidRPr="00EB2209">
        <w:rPr>
          <w:rFonts w:ascii="Arial" w:eastAsia="DengXian" w:hAnsi="Arial" w:cs="Arial"/>
          <w:lang w:eastAsia="zh-CN"/>
        </w:rPr>
        <w:fldChar w:fldCharType="begin"/>
      </w:r>
      <w:r w:rsidRPr="00EB2209">
        <w:rPr>
          <w:rFonts w:ascii="Arial" w:eastAsia="DengXian" w:hAnsi="Arial" w:cs="Arial"/>
          <w:lang w:eastAsia="zh-CN"/>
        </w:rPr>
        <w:instrText xml:space="preserve"> REF _Ref79050164 \r \h </w:instrText>
      </w:r>
      <w:r w:rsidR="00EB2209">
        <w:rPr>
          <w:rFonts w:ascii="Arial" w:eastAsia="DengXian" w:hAnsi="Arial" w:cs="Arial"/>
          <w:lang w:eastAsia="zh-CN"/>
        </w:rPr>
        <w:instrText xml:space="preserve"> \* MERGEFORMAT </w:instrText>
      </w:r>
      <w:r w:rsidRPr="00EB2209">
        <w:rPr>
          <w:rFonts w:ascii="Arial" w:eastAsia="DengXian" w:hAnsi="Arial" w:cs="Arial"/>
          <w:lang w:eastAsia="zh-CN"/>
        </w:rPr>
      </w:r>
      <w:r w:rsidRPr="00EB2209">
        <w:rPr>
          <w:rFonts w:ascii="Arial" w:eastAsia="DengXian" w:hAnsi="Arial" w:cs="Arial"/>
          <w:lang w:eastAsia="zh-CN"/>
        </w:rPr>
        <w:fldChar w:fldCharType="separate"/>
      </w:r>
      <w:r w:rsidRPr="00EB2209">
        <w:rPr>
          <w:rFonts w:ascii="Arial" w:eastAsia="DengXian" w:hAnsi="Arial" w:cs="Arial"/>
          <w:lang w:eastAsia="zh-CN"/>
        </w:rPr>
        <w:t>[1]</w:t>
      </w:r>
      <w:r w:rsidRPr="00EB2209">
        <w:rPr>
          <w:rFonts w:ascii="Arial" w:eastAsia="DengXian" w:hAnsi="Arial" w:cs="Arial"/>
          <w:lang w:eastAsia="zh-CN"/>
        </w:rPr>
        <w:fldChar w:fldCharType="end"/>
      </w:r>
      <w:r w:rsidRPr="00EB2209">
        <w:rPr>
          <w:rFonts w:ascii="Arial" w:eastAsia="DengXian" w:hAnsi="Arial" w:cs="Arial"/>
          <w:lang w:eastAsia="zh-CN"/>
        </w:rPr>
        <w:t xml:space="preserve"> continued during the RAN4#10</w:t>
      </w:r>
      <w:r w:rsidR="0092359D">
        <w:rPr>
          <w:rFonts w:ascii="Arial" w:eastAsia="DengXian" w:hAnsi="Arial" w:cs="Arial"/>
          <w:lang w:eastAsia="zh-CN"/>
        </w:rPr>
        <w:t>1</w:t>
      </w:r>
      <w:r w:rsidRPr="00EB2209">
        <w:rPr>
          <w:rFonts w:ascii="Arial" w:eastAsia="DengXian" w:hAnsi="Arial" w:cs="Arial"/>
          <w:lang w:eastAsia="zh-CN"/>
        </w:rPr>
        <w:t xml:space="preserve">e meeting, with outcome in terms of agreements and open issues captured in WFs </w:t>
      </w:r>
      <w:r w:rsidRPr="00EB2209">
        <w:rPr>
          <w:rFonts w:ascii="Arial" w:eastAsia="DengXian" w:hAnsi="Arial" w:cs="Arial"/>
          <w:lang w:eastAsia="zh-CN"/>
        </w:rPr>
        <w:fldChar w:fldCharType="begin"/>
      </w:r>
      <w:r w:rsidRPr="00EB2209">
        <w:rPr>
          <w:rFonts w:ascii="Arial" w:eastAsia="DengXian" w:hAnsi="Arial" w:cs="Arial"/>
          <w:lang w:eastAsia="zh-CN"/>
        </w:rPr>
        <w:instrText xml:space="preserve"> REF _Ref79050191 \r \h </w:instrText>
      </w:r>
      <w:r w:rsidR="00EB2209">
        <w:rPr>
          <w:rFonts w:ascii="Arial" w:eastAsia="DengXian" w:hAnsi="Arial" w:cs="Arial"/>
          <w:lang w:eastAsia="zh-CN"/>
        </w:rPr>
        <w:instrText xml:space="preserve"> \* MERGEFORMAT </w:instrText>
      </w:r>
      <w:r w:rsidRPr="00EB2209">
        <w:rPr>
          <w:rFonts w:ascii="Arial" w:eastAsia="DengXian" w:hAnsi="Arial" w:cs="Arial"/>
          <w:lang w:eastAsia="zh-CN"/>
        </w:rPr>
      </w:r>
      <w:r w:rsidRPr="00EB2209">
        <w:rPr>
          <w:rFonts w:ascii="Arial" w:eastAsia="DengXian" w:hAnsi="Arial" w:cs="Arial"/>
          <w:lang w:eastAsia="zh-CN"/>
        </w:rPr>
        <w:fldChar w:fldCharType="separate"/>
      </w:r>
      <w:r w:rsidRPr="00EB2209">
        <w:rPr>
          <w:rFonts w:ascii="Arial" w:eastAsia="DengXian" w:hAnsi="Arial" w:cs="Arial"/>
          <w:lang w:eastAsia="zh-CN"/>
        </w:rPr>
        <w:t>[2, 3]</w:t>
      </w:r>
      <w:r w:rsidRPr="00EB2209">
        <w:rPr>
          <w:rFonts w:ascii="Arial" w:eastAsia="DengXian" w:hAnsi="Arial" w:cs="Arial"/>
          <w:lang w:eastAsia="zh-CN"/>
        </w:rPr>
        <w:fldChar w:fldCharType="end"/>
      </w:r>
      <w:r w:rsidRPr="00EB2209">
        <w:rPr>
          <w:rFonts w:ascii="Arial" w:eastAsia="DengXian" w:hAnsi="Arial" w:cs="Arial"/>
          <w:lang w:eastAsia="zh-CN"/>
        </w:rPr>
        <w:t>.</w:t>
      </w:r>
    </w:p>
    <w:p w14:paraId="3CDFF2C8" w14:textId="5F28CAB5"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E76142">
        <w:rPr>
          <w:rFonts w:ascii="Arial" w:eastAsia="DengXian" w:hAnsi="Arial" w:cs="Arial"/>
          <w:lang w:eastAsia="zh-CN"/>
        </w:rPr>
        <w:t>m</w:t>
      </w:r>
      <w:r w:rsidR="00E76142" w:rsidRPr="00E76142">
        <w:rPr>
          <w:rFonts w:ascii="Arial" w:eastAsia="DengXian" w:hAnsi="Arial" w:cs="Arial"/>
          <w:lang w:eastAsia="zh-CN"/>
        </w:rPr>
        <w:t xml:space="preserve">easurement procedure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9843A5">
        <w:rPr>
          <w:rFonts w:ascii="Arial" w:eastAsia="DengXian" w:hAnsi="Arial" w:cs="Arial"/>
          <w:lang w:eastAsia="zh-CN"/>
        </w:rPr>
        <w:t>.</w:t>
      </w:r>
    </w:p>
    <w:p w14:paraId="2AB11DB1" w14:textId="79A1761E" w:rsidR="00F0753D" w:rsidRDefault="00F0753D" w:rsidP="00F0753D">
      <w:pPr>
        <w:pStyle w:val="Heading1"/>
        <w:rPr>
          <w:rFonts w:cs="Arial"/>
          <w:lang w:val="sv-SE"/>
        </w:rPr>
      </w:pPr>
      <w:r>
        <w:rPr>
          <w:rFonts w:cs="Arial"/>
          <w:lang w:val="sv-SE"/>
        </w:rPr>
        <w:t>Disucssion</w:t>
      </w:r>
    </w:p>
    <w:p w14:paraId="12802591" w14:textId="0E512FC6" w:rsidR="0063165C" w:rsidRPr="00A8566D" w:rsidRDefault="0001709C" w:rsidP="0063165C">
      <w:pPr>
        <w:rPr>
          <w:rFonts w:ascii="Arial" w:hAnsi="Arial" w:cs="Arial"/>
          <w:lang w:eastAsia="x-none"/>
        </w:rPr>
      </w:pPr>
      <w:r w:rsidRPr="00A8566D">
        <w:rPr>
          <w:rFonts w:ascii="Arial" w:hAnsi="Arial" w:cs="Arial"/>
          <w:lang w:eastAsia="x-none"/>
        </w:rPr>
        <w:t xml:space="preserve">The issue related to </w:t>
      </w:r>
      <w:r w:rsidR="00800134" w:rsidRPr="00A8566D">
        <w:rPr>
          <w:rFonts w:ascii="Arial" w:hAnsi="Arial" w:cs="Arial"/>
          <w:lang w:eastAsia="zh-CN"/>
        </w:rPr>
        <w:t>L</w:t>
      </w:r>
      <w:r w:rsidR="00800134" w:rsidRPr="00A8566D">
        <w:rPr>
          <w:rFonts w:ascii="Arial" w:hAnsi="Arial" w:cs="Arial"/>
          <w:lang w:eastAsia="x-none"/>
        </w:rPr>
        <w:t xml:space="preserve">1-RSRP </w:t>
      </w:r>
      <w:r w:rsidRPr="00A8566D">
        <w:rPr>
          <w:rFonts w:ascii="Arial" w:hAnsi="Arial" w:cs="Arial"/>
          <w:lang w:eastAsia="x-none"/>
        </w:rPr>
        <w:t>is capture</w:t>
      </w:r>
      <w:r w:rsidR="00800134" w:rsidRPr="00A8566D">
        <w:rPr>
          <w:rFonts w:ascii="Arial" w:hAnsi="Arial" w:cs="Arial"/>
          <w:lang w:eastAsia="x-none"/>
        </w:rPr>
        <w:t>d</w:t>
      </w:r>
      <w:r w:rsidRPr="00A8566D">
        <w:rPr>
          <w:rFonts w:ascii="Arial" w:hAnsi="Arial" w:cs="Arial"/>
          <w:lang w:eastAsia="x-none"/>
        </w:rPr>
        <w:t xml:space="preserve"> </w:t>
      </w:r>
      <w:r w:rsidR="00767374" w:rsidRPr="00A8566D">
        <w:rPr>
          <w:rFonts w:ascii="Arial" w:hAnsi="Arial" w:cs="Arial"/>
          <w:lang w:eastAsia="x-none"/>
        </w:rPr>
        <w:t>in WF and listed as below:</w:t>
      </w:r>
    </w:p>
    <w:tbl>
      <w:tblPr>
        <w:tblStyle w:val="TableGrid"/>
        <w:tblW w:w="0" w:type="auto"/>
        <w:tblLook w:val="04A0" w:firstRow="1" w:lastRow="0" w:firstColumn="1" w:lastColumn="0" w:noHBand="0" w:noVBand="1"/>
      </w:tblPr>
      <w:tblGrid>
        <w:gridCol w:w="9629"/>
      </w:tblGrid>
      <w:tr w:rsidR="005C6C52" w:rsidRPr="00177550" w14:paraId="7C7954FE" w14:textId="77777777" w:rsidTr="00595C33">
        <w:tc>
          <w:tcPr>
            <w:tcW w:w="9629" w:type="dxa"/>
          </w:tcPr>
          <w:p w14:paraId="783BC4FD" w14:textId="77777777" w:rsidR="005C6C52" w:rsidRPr="00177550" w:rsidRDefault="005C6C52" w:rsidP="00595C33">
            <w:pPr>
              <w:rPr>
                <w:rFonts w:ascii="Arial" w:eastAsiaTheme="minorEastAsia" w:hAnsi="Arial" w:cs="Arial"/>
                <w:b/>
                <w:u w:val="single"/>
                <w:lang w:val="sv-SE" w:eastAsia="zh-CN"/>
              </w:rPr>
            </w:pPr>
            <w:r w:rsidRPr="00177550">
              <w:rPr>
                <w:rFonts w:ascii="Arial" w:eastAsiaTheme="minorEastAsia" w:hAnsi="Arial" w:cs="Arial"/>
                <w:b/>
                <w:u w:val="single"/>
                <w:lang w:val="sv-SE" w:eastAsia="zh-CN"/>
              </w:rPr>
              <w:t xml:space="preserve">For L1-RSRP measurement </w:t>
            </w:r>
          </w:p>
          <w:p w14:paraId="28010DA1" w14:textId="77777777" w:rsidR="005C6C52" w:rsidRPr="00177550" w:rsidRDefault="005C6C52" w:rsidP="00800134">
            <w:pPr>
              <w:pStyle w:val="ListParagraph"/>
              <w:numPr>
                <w:ilvl w:val="1"/>
                <w:numId w:val="13"/>
              </w:numPr>
              <w:spacing w:after="120"/>
              <w:contextualSpacing w:val="0"/>
              <w:rPr>
                <w:rFonts w:ascii="Arial" w:eastAsiaTheme="minorEastAsia" w:hAnsi="Arial" w:cs="Arial"/>
                <w:lang w:eastAsia="zh-CN"/>
              </w:rPr>
            </w:pPr>
            <w:r w:rsidRPr="00177550">
              <w:rPr>
                <w:rFonts w:ascii="Arial" w:eastAsiaTheme="minorEastAsia" w:hAnsi="Arial" w:cs="Arial"/>
                <w:lang w:eastAsia="zh-CN"/>
              </w:rPr>
              <w:t>Reuse the Rel-16 FR1 HST scaling factor K for FR2 HST L1-RSRP measurement requirement, with the same SMTC periodicity bound of 40ms unless technical issues identified</w:t>
            </w:r>
          </w:p>
          <w:p w14:paraId="4B74ACBC" w14:textId="77777777" w:rsidR="005C6C52" w:rsidRPr="00177550" w:rsidRDefault="005C6C52" w:rsidP="00800134">
            <w:pPr>
              <w:pStyle w:val="ListParagraph"/>
              <w:numPr>
                <w:ilvl w:val="1"/>
                <w:numId w:val="13"/>
              </w:numPr>
              <w:spacing w:after="120"/>
              <w:contextualSpacing w:val="0"/>
              <w:rPr>
                <w:rFonts w:ascii="Arial" w:eastAsiaTheme="minorEastAsia" w:hAnsi="Arial" w:cs="Arial"/>
                <w:lang w:eastAsia="zh-CN"/>
              </w:rPr>
            </w:pPr>
            <w:r w:rsidRPr="00177550">
              <w:rPr>
                <w:rFonts w:ascii="Arial" w:eastAsiaTheme="minorEastAsia" w:hAnsi="Arial" w:cs="Arial"/>
                <w:lang w:eastAsia="zh-CN"/>
              </w:rPr>
              <w:t>Separate sets of requirements for deployment Scenarios A and B</w:t>
            </w:r>
          </w:p>
          <w:p w14:paraId="56137A91" w14:textId="77777777" w:rsidR="005C6C52" w:rsidRPr="00177550" w:rsidRDefault="005C6C52" w:rsidP="00800134">
            <w:pPr>
              <w:pStyle w:val="ListParagraph"/>
              <w:numPr>
                <w:ilvl w:val="2"/>
                <w:numId w:val="13"/>
              </w:numPr>
              <w:overflowPunct w:val="0"/>
              <w:autoSpaceDE w:val="0"/>
              <w:autoSpaceDN w:val="0"/>
              <w:adjustRightInd w:val="0"/>
              <w:spacing w:after="120"/>
              <w:contextualSpacing w:val="0"/>
              <w:textAlignment w:val="baseline"/>
              <w:rPr>
                <w:rFonts w:ascii="Arial" w:eastAsiaTheme="minorEastAsia" w:hAnsi="Arial" w:cs="Arial"/>
                <w:lang w:eastAsia="zh-CN"/>
              </w:rPr>
            </w:pPr>
            <w:r w:rsidRPr="00177550">
              <w:rPr>
                <w:rFonts w:ascii="Arial" w:eastAsiaTheme="minorEastAsia" w:hAnsi="Arial" w:cs="Arial"/>
                <w:lang w:eastAsia="zh-CN"/>
              </w:rPr>
              <w:t xml:space="preserve">For scenario 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6C52" w:rsidRPr="00177550" w14:paraId="5BF779CE" w14:textId="77777777" w:rsidTr="00595C33">
              <w:trPr>
                <w:jc w:val="center"/>
              </w:trPr>
              <w:tc>
                <w:tcPr>
                  <w:tcW w:w="2035" w:type="dxa"/>
                  <w:tcBorders>
                    <w:top w:val="single" w:sz="4" w:space="0" w:color="auto"/>
                    <w:left w:val="single" w:sz="4" w:space="0" w:color="auto"/>
                    <w:bottom w:val="single" w:sz="4" w:space="0" w:color="auto"/>
                    <w:right w:val="single" w:sz="4" w:space="0" w:color="auto"/>
                  </w:tcBorders>
                </w:tcPr>
                <w:p w14:paraId="4451F773" w14:textId="77777777" w:rsidR="005C6C52" w:rsidRPr="00177550" w:rsidRDefault="005C6C52" w:rsidP="00595C33">
                  <w:pPr>
                    <w:pStyle w:val="TAH"/>
                    <w:rPr>
                      <w:rFonts w:cs="Arial"/>
                    </w:rPr>
                  </w:pPr>
                  <w:r w:rsidRPr="00177550">
                    <w:rPr>
                      <w:rFonts w:cs="Arial"/>
                    </w:rPr>
                    <w:t>Configuration</w:t>
                  </w:r>
                </w:p>
              </w:tc>
              <w:tc>
                <w:tcPr>
                  <w:tcW w:w="4582" w:type="dxa"/>
                  <w:tcBorders>
                    <w:top w:val="single" w:sz="4" w:space="0" w:color="auto"/>
                    <w:left w:val="single" w:sz="4" w:space="0" w:color="auto"/>
                    <w:bottom w:val="single" w:sz="4" w:space="0" w:color="auto"/>
                    <w:right w:val="single" w:sz="4" w:space="0" w:color="auto"/>
                  </w:tcBorders>
                </w:tcPr>
                <w:p w14:paraId="178ECA66" w14:textId="77777777" w:rsidR="005C6C52" w:rsidRPr="00177550" w:rsidRDefault="005C6C52" w:rsidP="00595C33">
                  <w:pPr>
                    <w:pStyle w:val="TAH"/>
                    <w:rPr>
                      <w:rFonts w:cs="Arial"/>
                      <w:lang w:val="en-US"/>
                    </w:rPr>
                  </w:pPr>
                  <w:r w:rsidRPr="00177550">
                    <w:rPr>
                      <w:rFonts w:cs="Arial"/>
                      <w:lang w:val="en-US"/>
                    </w:rPr>
                    <w:t>T</w:t>
                  </w:r>
                  <w:r w:rsidRPr="00177550">
                    <w:rPr>
                      <w:rFonts w:cs="Arial"/>
                      <w:vertAlign w:val="subscript"/>
                      <w:lang w:val="en-US"/>
                    </w:rPr>
                    <w:t>L1-RSRP_Measurement_Period_SSB</w:t>
                  </w:r>
                  <w:r w:rsidRPr="00177550">
                    <w:rPr>
                      <w:rFonts w:cs="Arial"/>
                      <w:lang w:val="en-US"/>
                    </w:rPr>
                    <w:t xml:space="preserve"> (</w:t>
                  </w:r>
                  <w:proofErr w:type="spellStart"/>
                  <w:r w:rsidRPr="00177550">
                    <w:rPr>
                      <w:rFonts w:cs="Arial"/>
                      <w:lang w:val="en-US"/>
                    </w:rPr>
                    <w:t>ms</w:t>
                  </w:r>
                  <w:proofErr w:type="spellEnd"/>
                  <w:r w:rsidRPr="00177550">
                    <w:rPr>
                      <w:rFonts w:cs="Arial"/>
                      <w:lang w:val="en-US"/>
                    </w:rPr>
                    <w:t xml:space="preserve">) </w:t>
                  </w:r>
                </w:p>
              </w:tc>
            </w:tr>
            <w:tr w:rsidR="005C6C52" w:rsidRPr="00177550" w14:paraId="5E765E10" w14:textId="77777777" w:rsidTr="00595C33">
              <w:trPr>
                <w:jc w:val="center"/>
              </w:trPr>
              <w:tc>
                <w:tcPr>
                  <w:tcW w:w="2035" w:type="dxa"/>
                  <w:tcBorders>
                    <w:top w:val="single" w:sz="4" w:space="0" w:color="auto"/>
                    <w:left w:val="single" w:sz="4" w:space="0" w:color="auto"/>
                    <w:bottom w:val="single" w:sz="4" w:space="0" w:color="auto"/>
                    <w:right w:val="single" w:sz="4" w:space="0" w:color="auto"/>
                  </w:tcBorders>
                </w:tcPr>
                <w:p w14:paraId="4008AA01" w14:textId="77777777" w:rsidR="005C6C52" w:rsidRPr="00177550" w:rsidRDefault="005C6C52" w:rsidP="00595C33">
                  <w:pPr>
                    <w:pStyle w:val="TAC"/>
                    <w:rPr>
                      <w:rFonts w:cs="Arial"/>
                    </w:rPr>
                  </w:pPr>
                  <w:r w:rsidRPr="00177550">
                    <w:rPr>
                      <w:rFonts w:cs="Arial"/>
                    </w:rPr>
                    <w:t>non-DRX</w:t>
                  </w:r>
                </w:p>
              </w:tc>
              <w:tc>
                <w:tcPr>
                  <w:tcW w:w="4582" w:type="dxa"/>
                  <w:tcBorders>
                    <w:top w:val="single" w:sz="4" w:space="0" w:color="auto"/>
                    <w:left w:val="single" w:sz="4" w:space="0" w:color="auto"/>
                    <w:bottom w:val="single" w:sz="4" w:space="0" w:color="auto"/>
                    <w:right w:val="single" w:sz="4" w:space="0" w:color="auto"/>
                  </w:tcBorders>
                </w:tcPr>
                <w:p w14:paraId="276EBDDC" w14:textId="77777777" w:rsidR="005C6C52" w:rsidRPr="00177550" w:rsidRDefault="005C6C52" w:rsidP="00595C33">
                  <w:pPr>
                    <w:pStyle w:val="TAC"/>
                    <w:rPr>
                      <w:rFonts w:cs="Arial"/>
                      <w:lang w:val="fr-FR"/>
                    </w:rPr>
                  </w:pPr>
                  <w:proofErr w:type="gramStart"/>
                  <w:r w:rsidRPr="00177550">
                    <w:rPr>
                      <w:rFonts w:cs="Arial"/>
                      <w:lang w:val="fr-FR"/>
                    </w:rPr>
                    <w:t>max(</w:t>
                  </w:r>
                  <w:proofErr w:type="spellStart"/>
                  <w:proofErr w:type="gramEnd"/>
                  <w:r w:rsidRPr="00177550">
                    <w:rPr>
                      <w:rFonts w:cs="Arial"/>
                      <w:lang w:val="fr-FR"/>
                    </w:rPr>
                    <w:t>T</w:t>
                  </w:r>
                  <w:r w:rsidRPr="00177550">
                    <w:rPr>
                      <w:rFonts w:cs="Arial"/>
                      <w:vertAlign w:val="subscript"/>
                      <w:lang w:val="fr-FR"/>
                    </w:rPr>
                    <w:t>Report</w:t>
                  </w:r>
                  <w:proofErr w:type="spellEnd"/>
                  <w:r w:rsidRPr="00177550">
                    <w:rPr>
                      <w:rFonts w:cs="Arial"/>
                      <w:lang w:val="fr-FR"/>
                    </w:rPr>
                    <w:t xml:space="preserve">, </w:t>
                  </w:r>
                  <w:proofErr w:type="spellStart"/>
                  <w:r w:rsidRPr="00177550">
                    <w:rPr>
                      <w:rFonts w:cs="Arial"/>
                      <w:lang w:val="fr-FR"/>
                    </w:rPr>
                    <w:t>ceil</w:t>
                  </w:r>
                  <w:proofErr w:type="spellEnd"/>
                  <w:r w:rsidRPr="00177550">
                    <w:rPr>
                      <w:rFonts w:cs="Arial"/>
                      <w:lang w:val="fr-FR"/>
                    </w:rPr>
                    <w:t>(M*P*</w:t>
                  </w:r>
                  <w:r w:rsidRPr="00177550">
                    <w:rPr>
                      <w:rFonts w:cs="Arial"/>
                      <w:highlight w:val="yellow"/>
                      <w:lang w:val="fr-FR"/>
                    </w:rPr>
                    <w:t>N</w:t>
                  </w:r>
                  <w:r w:rsidRPr="00177550">
                    <w:rPr>
                      <w:rFonts w:cs="Arial"/>
                      <w:highlight w:val="yellow"/>
                      <w:vertAlign w:val="subscript"/>
                      <w:lang w:val="fr-FR"/>
                    </w:rPr>
                    <w:t>A</w:t>
                  </w:r>
                  <w:r w:rsidRPr="00177550">
                    <w:rPr>
                      <w:rFonts w:cs="Arial"/>
                      <w:lang w:val="fr-FR"/>
                    </w:rPr>
                    <w:t>)*T</w:t>
                  </w:r>
                  <w:r w:rsidRPr="00177550">
                    <w:rPr>
                      <w:rFonts w:cs="Arial"/>
                      <w:vertAlign w:val="subscript"/>
                      <w:lang w:val="fr-FR"/>
                    </w:rPr>
                    <w:t>SSB</w:t>
                  </w:r>
                  <w:r w:rsidRPr="00177550">
                    <w:rPr>
                      <w:rFonts w:cs="Arial"/>
                      <w:lang w:val="fr-FR"/>
                    </w:rPr>
                    <w:t>)</w:t>
                  </w:r>
                </w:p>
              </w:tc>
            </w:tr>
            <w:tr w:rsidR="005C6C52" w:rsidRPr="00177550" w14:paraId="21F2FBE7" w14:textId="77777777" w:rsidTr="00595C33">
              <w:trPr>
                <w:jc w:val="center"/>
              </w:trPr>
              <w:tc>
                <w:tcPr>
                  <w:tcW w:w="2035" w:type="dxa"/>
                  <w:tcBorders>
                    <w:top w:val="single" w:sz="4" w:space="0" w:color="auto"/>
                    <w:left w:val="single" w:sz="4" w:space="0" w:color="auto"/>
                    <w:bottom w:val="single" w:sz="4" w:space="0" w:color="auto"/>
                    <w:right w:val="single" w:sz="4" w:space="0" w:color="auto"/>
                  </w:tcBorders>
                </w:tcPr>
                <w:p w14:paraId="7E036E0A" w14:textId="77777777" w:rsidR="005C6C52" w:rsidRPr="00177550" w:rsidRDefault="005C6C52" w:rsidP="00595C33">
                  <w:pPr>
                    <w:pStyle w:val="TAC"/>
                    <w:rPr>
                      <w:rFonts w:cs="Arial"/>
                    </w:rPr>
                  </w:pPr>
                  <w:r w:rsidRPr="00177550">
                    <w:rPr>
                      <w:rFonts w:cs="Arial"/>
                      <w:highlight w:val="yellow"/>
                    </w:rPr>
                    <w:t>DRX cycle ≤ [80ms]</w:t>
                  </w:r>
                </w:p>
              </w:tc>
              <w:tc>
                <w:tcPr>
                  <w:tcW w:w="4582" w:type="dxa"/>
                  <w:tcBorders>
                    <w:top w:val="single" w:sz="4" w:space="0" w:color="auto"/>
                    <w:left w:val="single" w:sz="4" w:space="0" w:color="auto"/>
                    <w:bottom w:val="single" w:sz="4" w:space="0" w:color="auto"/>
                    <w:right w:val="single" w:sz="4" w:space="0" w:color="auto"/>
                  </w:tcBorders>
                </w:tcPr>
                <w:p w14:paraId="64A17ADA" w14:textId="77777777" w:rsidR="005C6C52" w:rsidRPr="00177550" w:rsidRDefault="005C6C52" w:rsidP="00595C33">
                  <w:pPr>
                    <w:pStyle w:val="TAC"/>
                    <w:rPr>
                      <w:rFonts w:cs="Arial"/>
                      <w:lang w:val="fr-FR"/>
                    </w:rPr>
                  </w:pPr>
                  <w:proofErr w:type="gramStart"/>
                  <w:r w:rsidRPr="00177550">
                    <w:rPr>
                      <w:rFonts w:cs="Arial"/>
                      <w:lang w:val="fr-FR"/>
                    </w:rPr>
                    <w:t>max(</w:t>
                  </w:r>
                  <w:proofErr w:type="spellStart"/>
                  <w:proofErr w:type="gramEnd"/>
                  <w:r w:rsidRPr="00177550">
                    <w:rPr>
                      <w:rFonts w:cs="Arial"/>
                      <w:lang w:val="fr-FR"/>
                    </w:rPr>
                    <w:t>T</w:t>
                  </w:r>
                  <w:r w:rsidRPr="00177550">
                    <w:rPr>
                      <w:rFonts w:cs="Arial"/>
                      <w:vertAlign w:val="subscript"/>
                      <w:lang w:val="fr-FR"/>
                    </w:rPr>
                    <w:t>Report</w:t>
                  </w:r>
                  <w:proofErr w:type="spellEnd"/>
                  <w:r w:rsidRPr="00177550">
                    <w:rPr>
                      <w:rFonts w:cs="Arial"/>
                      <w:lang w:val="fr-FR"/>
                    </w:rPr>
                    <w:t xml:space="preserve">, </w:t>
                  </w:r>
                  <w:proofErr w:type="spellStart"/>
                  <w:r w:rsidRPr="00177550">
                    <w:rPr>
                      <w:rFonts w:cs="Arial"/>
                      <w:lang w:val="fr-FR"/>
                    </w:rPr>
                    <w:t>ceil</w:t>
                  </w:r>
                  <w:proofErr w:type="spellEnd"/>
                  <w:r w:rsidRPr="00177550">
                    <w:rPr>
                      <w:rFonts w:cs="Arial"/>
                      <w:lang w:val="fr-FR"/>
                    </w:rPr>
                    <w:t>(</w:t>
                  </w:r>
                  <w:r w:rsidRPr="00177550">
                    <w:rPr>
                      <w:rFonts w:cs="Arial"/>
                      <w:highlight w:val="yellow"/>
                      <w:lang w:val="fr-FR"/>
                    </w:rPr>
                    <w:t>[1.5]*</w:t>
                  </w:r>
                  <w:r w:rsidRPr="00177550">
                    <w:rPr>
                      <w:rFonts w:cs="Arial"/>
                      <w:lang w:val="fr-FR"/>
                    </w:rPr>
                    <w:t>M*P*</w:t>
                  </w:r>
                  <w:r w:rsidRPr="00177550">
                    <w:rPr>
                      <w:rFonts w:cs="Arial"/>
                      <w:highlight w:val="yellow"/>
                      <w:lang w:val="fr-FR"/>
                    </w:rPr>
                    <w:t>N</w:t>
                  </w:r>
                  <w:r w:rsidRPr="00177550">
                    <w:rPr>
                      <w:rFonts w:cs="Arial"/>
                      <w:highlight w:val="yellow"/>
                      <w:vertAlign w:val="subscript"/>
                      <w:lang w:val="fr-FR"/>
                    </w:rPr>
                    <w:t>A</w:t>
                  </w:r>
                  <w:r w:rsidRPr="00177550">
                    <w:rPr>
                      <w:rFonts w:cs="Arial"/>
                      <w:lang w:val="fr-FR"/>
                    </w:rPr>
                    <w:t>)*max(T</w:t>
                  </w:r>
                  <w:r w:rsidRPr="00177550">
                    <w:rPr>
                      <w:rFonts w:cs="Arial"/>
                      <w:vertAlign w:val="subscript"/>
                      <w:lang w:val="fr-FR"/>
                    </w:rPr>
                    <w:t>DRX</w:t>
                  </w:r>
                  <w:r w:rsidRPr="00177550">
                    <w:rPr>
                      <w:rFonts w:cs="Arial"/>
                      <w:lang w:val="fr-FR"/>
                    </w:rPr>
                    <w:t>,T</w:t>
                  </w:r>
                  <w:r w:rsidRPr="00177550">
                    <w:rPr>
                      <w:rFonts w:cs="Arial"/>
                      <w:vertAlign w:val="subscript"/>
                      <w:lang w:val="fr-FR"/>
                    </w:rPr>
                    <w:t>SSB</w:t>
                  </w:r>
                  <w:r w:rsidRPr="00177550">
                    <w:rPr>
                      <w:rFonts w:cs="Arial"/>
                      <w:lang w:val="fr-FR"/>
                    </w:rPr>
                    <w:t>))</w:t>
                  </w:r>
                </w:p>
              </w:tc>
            </w:tr>
            <w:tr w:rsidR="005C6C52" w:rsidRPr="00177550" w14:paraId="524B8A25" w14:textId="77777777" w:rsidTr="00595C3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1B68651" w14:textId="77777777" w:rsidR="005C6C52" w:rsidRPr="00177550" w:rsidRDefault="005C6C52" w:rsidP="00595C33">
                  <w:pPr>
                    <w:pStyle w:val="TAN"/>
                    <w:rPr>
                      <w:rFonts w:cs="Arial"/>
                      <w:lang w:val="en-US"/>
                    </w:rPr>
                  </w:pPr>
                  <w:r w:rsidRPr="00177550">
                    <w:rPr>
                      <w:rFonts w:cs="Arial"/>
                      <w:lang w:val="en-US"/>
                    </w:rPr>
                    <w:t>Note:</w:t>
                  </w:r>
                  <w:r w:rsidRPr="00177550">
                    <w:rPr>
                      <w:rFonts w:cs="Arial"/>
                      <w:lang w:val="en-US"/>
                    </w:rPr>
                    <w:tab/>
                    <w:t>T</w:t>
                  </w:r>
                  <w:r w:rsidRPr="00177550">
                    <w:rPr>
                      <w:rFonts w:cs="Arial"/>
                      <w:vertAlign w:val="subscript"/>
                      <w:lang w:val="en-US"/>
                    </w:rPr>
                    <w:t>SSB</w:t>
                  </w:r>
                  <w:r w:rsidRPr="00177550">
                    <w:rPr>
                      <w:rFonts w:cs="Arial"/>
                      <w:lang w:val="en-US"/>
                    </w:rPr>
                    <w:t xml:space="preserve"> = </w:t>
                  </w:r>
                  <w:proofErr w:type="spellStart"/>
                  <w:r w:rsidRPr="00177550">
                    <w:rPr>
                      <w:rFonts w:cs="Arial"/>
                      <w:lang w:val="en-US"/>
                    </w:rPr>
                    <w:t>ssb-periodicityServingCell</w:t>
                  </w:r>
                  <w:proofErr w:type="spellEnd"/>
                  <w:r w:rsidRPr="00177550">
                    <w:rPr>
                      <w:rFonts w:cs="Arial"/>
                      <w:lang w:val="en-US"/>
                    </w:rPr>
                    <w:t xml:space="preserve"> is the periodicity of the SSB-Index configured for L1-RSRP measurement. T</w:t>
                  </w:r>
                  <w:r w:rsidRPr="00177550">
                    <w:rPr>
                      <w:rFonts w:cs="Arial"/>
                      <w:vertAlign w:val="subscript"/>
                      <w:lang w:val="en-US"/>
                    </w:rPr>
                    <w:t>DRX</w:t>
                  </w:r>
                  <w:r w:rsidRPr="00177550">
                    <w:rPr>
                      <w:rFonts w:cs="Arial"/>
                      <w:lang w:val="en-US"/>
                    </w:rPr>
                    <w:t xml:space="preserve"> is the DRX cycle length. </w:t>
                  </w:r>
                  <w:proofErr w:type="spellStart"/>
                  <w:r w:rsidRPr="00177550">
                    <w:rPr>
                      <w:rFonts w:cs="Arial"/>
                      <w:lang w:val="en-US"/>
                    </w:rPr>
                    <w:t>T</w:t>
                  </w:r>
                  <w:r w:rsidRPr="00177550">
                    <w:rPr>
                      <w:rFonts w:cs="Arial"/>
                      <w:vertAlign w:val="subscript"/>
                      <w:lang w:val="en-US"/>
                    </w:rPr>
                    <w:t>Report</w:t>
                  </w:r>
                  <w:proofErr w:type="spellEnd"/>
                  <w:r w:rsidRPr="00177550">
                    <w:rPr>
                      <w:rFonts w:cs="Arial"/>
                      <w:lang w:val="en-US"/>
                    </w:rPr>
                    <w:t xml:space="preserve"> is configured periodicity for reporting.</w:t>
                  </w:r>
                </w:p>
              </w:tc>
            </w:tr>
          </w:tbl>
          <w:p w14:paraId="36FF9A8A" w14:textId="77777777" w:rsidR="005C6C52" w:rsidRPr="00177550" w:rsidRDefault="005C6C52" w:rsidP="00595C33">
            <w:pPr>
              <w:pStyle w:val="ListParagraph"/>
              <w:ind w:left="840"/>
              <w:rPr>
                <w:rFonts w:ascii="Arial" w:hAnsi="Arial" w:cs="Arial"/>
                <w:b/>
                <w:bCs/>
              </w:rPr>
            </w:pPr>
            <w:r w:rsidRPr="00177550">
              <w:rPr>
                <w:rFonts w:ascii="Arial" w:hAnsi="Arial" w:cs="Arial"/>
                <w:highlight w:val="yellow"/>
              </w:rPr>
              <w:t>N</w:t>
            </w:r>
            <w:r w:rsidRPr="00177550">
              <w:rPr>
                <w:rFonts w:ascii="Arial" w:hAnsi="Arial" w:cs="Arial"/>
                <w:highlight w:val="yellow"/>
                <w:vertAlign w:val="subscript"/>
              </w:rPr>
              <w:t>A</w:t>
            </w:r>
            <w:r w:rsidRPr="00177550">
              <w:rPr>
                <w:rFonts w:ascii="Arial" w:hAnsi="Arial" w:cs="Arial"/>
                <w:highlight w:val="yellow"/>
              </w:rPr>
              <w:t xml:space="preserve"> = 2</w:t>
            </w:r>
          </w:p>
          <w:p w14:paraId="06D87C99" w14:textId="77777777" w:rsidR="005C6C52" w:rsidRPr="00177550" w:rsidRDefault="005C6C52" w:rsidP="00800134">
            <w:pPr>
              <w:pStyle w:val="ListParagraph"/>
              <w:numPr>
                <w:ilvl w:val="2"/>
                <w:numId w:val="13"/>
              </w:numPr>
              <w:overflowPunct w:val="0"/>
              <w:autoSpaceDE w:val="0"/>
              <w:autoSpaceDN w:val="0"/>
              <w:adjustRightInd w:val="0"/>
              <w:spacing w:after="120"/>
              <w:contextualSpacing w:val="0"/>
              <w:textAlignment w:val="baseline"/>
              <w:rPr>
                <w:rFonts w:ascii="Arial" w:eastAsiaTheme="minorEastAsia" w:hAnsi="Arial" w:cs="Arial"/>
                <w:lang w:eastAsia="zh-CN"/>
              </w:rPr>
            </w:pPr>
            <w:r w:rsidRPr="00177550">
              <w:rPr>
                <w:rFonts w:ascii="Arial" w:eastAsiaTheme="minorEastAsia" w:hAnsi="Arial" w:cs="Arial"/>
                <w:lang w:eastAsia="zh-CN"/>
              </w:rPr>
              <w:t>For scenario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6C52" w:rsidRPr="00177550" w14:paraId="3F5C1C90" w14:textId="77777777" w:rsidTr="00595C33">
              <w:trPr>
                <w:jc w:val="center"/>
              </w:trPr>
              <w:tc>
                <w:tcPr>
                  <w:tcW w:w="2035" w:type="dxa"/>
                  <w:tcBorders>
                    <w:top w:val="single" w:sz="4" w:space="0" w:color="auto"/>
                    <w:left w:val="single" w:sz="4" w:space="0" w:color="auto"/>
                    <w:bottom w:val="single" w:sz="4" w:space="0" w:color="auto"/>
                    <w:right w:val="single" w:sz="4" w:space="0" w:color="auto"/>
                  </w:tcBorders>
                </w:tcPr>
                <w:p w14:paraId="3A30B29A" w14:textId="77777777" w:rsidR="005C6C52" w:rsidRPr="00177550" w:rsidRDefault="005C6C52" w:rsidP="00595C33">
                  <w:pPr>
                    <w:pStyle w:val="TAH"/>
                    <w:rPr>
                      <w:rFonts w:cs="Arial"/>
                    </w:rPr>
                  </w:pPr>
                  <w:r w:rsidRPr="00177550">
                    <w:rPr>
                      <w:rFonts w:cs="Arial"/>
                    </w:rPr>
                    <w:t>Configuration</w:t>
                  </w:r>
                </w:p>
              </w:tc>
              <w:tc>
                <w:tcPr>
                  <w:tcW w:w="4582" w:type="dxa"/>
                  <w:tcBorders>
                    <w:top w:val="single" w:sz="4" w:space="0" w:color="auto"/>
                    <w:left w:val="single" w:sz="4" w:space="0" w:color="auto"/>
                    <w:bottom w:val="single" w:sz="4" w:space="0" w:color="auto"/>
                    <w:right w:val="single" w:sz="4" w:space="0" w:color="auto"/>
                  </w:tcBorders>
                </w:tcPr>
                <w:p w14:paraId="7940A08C" w14:textId="77777777" w:rsidR="005C6C52" w:rsidRPr="00177550" w:rsidRDefault="005C6C52" w:rsidP="00595C33">
                  <w:pPr>
                    <w:pStyle w:val="TAH"/>
                    <w:rPr>
                      <w:rFonts w:cs="Arial"/>
                      <w:lang w:val="en-US"/>
                    </w:rPr>
                  </w:pPr>
                  <w:r w:rsidRPr="00177550">
                    <w:rPr>
                      <w:rFonts w:cs="Arial"/>
                      <w:lang w:val="en-US"/>
                    </w:rPr>
                    <w:t>T</w:t>
                  </w:r>
                  <w:r w:rsidRPr="00177550">
                    <w:rPr>
                      <w:rFonts w:cs="Arial"/>
                      <w:vertAlign w:val="subscript"/>
                      <w:lang w:val="en-US"/>
                    </w:rPr>
                    <w:t>L1-RSRP_Measurement_Period_SSB</w:t>
                  </w:r>
                  <w:r w:rsidRPr="00177550">
                    <w:rPr>
                      <w:rFonts w:cs="Arial"/>
                      <w:lang w:val="en-US"/>
                    </w:rPr>
                    <w:t xml:space="preserve"> (</w:t>
                  </w:r>
                  <w:proofErr w:type="spellStart"/>
                  <w:r w:rsidRPr="00177550">
                    <w:rPr>
                      <w:rFonts w:cs="Arial"/>
                      <w:lang w:val="en-US"/>
                    </w:rPr>
                    <w:t>ms</w:t>
                  </w:r>
                  <w:proofErr w:type="spellEnd"/>
                  <w:r w:rsidRPr="00177550">
                    <w:rPr>
                      <w:rFonts w:cs="Arial"/>
                      <w:lang w:val="en-US"/>
                    </w:rPr>
                    <w:t xml:space="preserve">) </w:t>
                  </w:r>
                </w:p>
              </w:tc>
            </w:tr>
            <w:tr w:rsidR="005C6C52" w:rsidRPr="00177550" w14:paraId="468AF0DC" w14:textId="77777777" w:rsidTr="00595C33">
              <w:trPr>
                <w:jc w:val="center"/>
              </w:trPr>
              <w:tc>
                <w:tcPr>
                  <w:tcW w:w="2035" w:type="dxa"/>
                  <w:tcBorders>
                    <w:top w:val="single" w:sz="4" w:space="0" w:color="auto"/>
                    <w:left w:val="single" w:sz="4" w:space="0" w:color="auto"/>
                    <w:bottom w:val="single" w:sz="4" w:space="0" w:color="auto"/>
                    <w:right w:val="single" w:sz="4" w:space="0" w:color="auto"/>
                  </w:tcBorders>
                </w:tcPr>
                <w:p w14:paraId="4BC083F9" w14:textId="77777777" w:rsidR="005C6C52" w:rsidRPr="00177550" w:rsidRDefault="005C6C52" w:rsidP="00595C33">
                  <w:pPr>
                    <w:pStyle w:val="TAC"/>
                    <w:rPr>
                      <w:rFonts w:cs="Arial"/>
                    </w:rPr>
                  </w:pPr>
                  <w:r w:rsidRPr="00177550">
                    <w:rPr>
                      <w:rFonts w:cs="Arial"/>
                    </w:rPr>
                    <w:t>non-DRX</w:t>
                  </w:r>
                </w:p>
              </w:tc>
              <w:tc>
                <w:tcPr>
                  <w:tcW w:w="4582" w:type="dxa"/>
                  <w:tcBorders>
                    <w:top w:val="single" w:sz="4" w:space="0" w:color="auto"/>
                    <w:left w:val="single" w:sz="4" w:space="0" w:color="auto"/>
                    <w:bottom w:val="single" w:sz="4" w:space="0" w:color="auto"/>
                    <w:right w:val="single" w:sz="4" w:space="0" w:color="auto"/>
                  </w:tcBorders>
                </w:tcPr>
                <w:p w14:paraId="3393C21F" w14:textId="77777777" w:rsidR="005C6C52" w:rsidRPr="00177550" w:rsidRDefault="005C6C52" w:rsidP="00595C33">
                  <w:pPr>
                    <w:pStyle w:val="TAC"/>
                    <w:rPr>
                      <w:rFonts w:cs="Arial"/>
                      <w:lang w:val="fr-FR"/>
                    </w:rPr>
                  </w:pPr>
                  <w:proofErr w:type="gramStart"/>
                  <w:r w:rsidRPr="00177550">
                    <w:rPr>
                      <w:rFonts w:cs="Arial"/>
                      <w:lang w:val="fr-FR"/>
                    </w:rPr>
                    <w:t>max(</w:t>
                  </w:r>
                  <w:proofErr w:type="spellStart"/>
                  <w:proofErr w:type="gramEnd"/>
                  <w:r w:rsidRPr="00177550">
                    <w:rPr>
                      <w:rFonts w:cs="Arial"/>
                      <w:lang w:val="fr-FR"/>
                    </w:rPr>
                    <w:t>T</w:t>
                  </w:r>
                  <w:r w:rsidRPr="00177550">
                    <w:rPr>
                      <w:rFonts w:cs="Arial"/>
                      <w:vertAlign w:val="subscript"/>
                      <w:lang w:val="fr-FR"/>
                    </w:rPr>
                    <w:t>Report</w:t>
                  </w:r>
                  <w:proofErr w:type="spellEnd"/>
                  <w:r w:rsidRPr="00177550">
                    <w:rPr>
                      <w:rFonts w:cs="Arial"/>
                      <w:lang w:val="fr-FR"/>
                    </w:rPr>
                    <w:t xml:space="preserve">, </w:t>
                  </w:r>
                  <w:proofErr w:type="spellStart"/>
                  <w:r w:rsidRPr="00177550">
                    <w:rPr>
                      <w:rFonts w:cs="Arial"/>
                      <w:lang w:val="fr-FR"/>
                    </w:rPr>
                    <w:t>ceil</w:t>
                  </w:r>
                  <w:proofErr w:type="spellEnd"/>
                  <w:r w:rsidRPr="00177550">
                    <w:rPr>
                      <w:rFonts w:cs="Arial"/>
                      <w:lang w:val="fr-FR"/>
                    </w:rPr>
                    <w:t>(M*P*</w:t>
                  </w:r>
                  <w:r w:rsidRPr="00177550">
                    <w:rPr>
                      <w:rFonts w:cs="Arial"/>
                      <w:highlight w:val="yellow"/>
                      <w:lang w:val="fr-FR"/>
                    </w:rPr>
                    <w:t>N</w:t>
                  </w:r>
                  <w:r w:rsidRPr="00177550">
                    <w:rPr>
                      <w:rFonts w:cs="Arial"/>
                      <w:highlight w:val="yellow"/>
                      <w:vertAlign w:val="subscript"/>
                      <w:lang w:val="fr-FR"/>
                    </w:rPr>
                    <w:t>B</w:t>
                  </w:r>
                  <w:r w:rsidRPr="00177550">
                    <w:rPr>
                      <w:rFonts w:cs="Arial"/>
                      <w:lang w:val="fr-FR"/>
                    </w:rPr>
                    <w:t>)*T</w:t>
                  </w:r>
                  <w:r w:rsidRPr="00177550">
                    <w:rPr>
                      <w:rFonts w:cs="Arial"/>
                      <w:vertAlign w:val="subscript"/>
                      <w:lang w:val="fr-FR"/>
                    </w:rPr>
                    <w:t>SSB</w:t>
                  </w:r>
                  <w:r w:rsidRPr="00177550">
                    <w:rPr>
                      <w:rFonts w:cs="Arial"/>
                      <w:lang w:val="fr-FR"/>
                    </w:rPr>
                    <w:t>)</w:t>
                  </w:r>
                </w:p>
              </w:tc>
            </w:tr>
            <w:tr w:rsidR="005C6C52" w:rsidRPr="00177550" w14:paraId="6723F2CD" w14:textId="77777777" w:rsidTr="00595C33">
              <w:trPr>
                <w:jc w:val="center"/>
              </w:trPr>
              <w:tc>
                <w:tcPr>
                  <w:tcW w:w="2035" w:type="dxa"/>
                  <w:tcBorders>
                    <w:top w:val="single" w:sz="4" w:space="0" w:color="auto"/>
                    <w:left w:val="single" w:sz="4" w:space="0" w:color="auto"/>
                    <w:bottom w:val="single" w:sz="4" w:space="0" w:color="auto"/>
                    <w:right w:val="single" w:sz="4" w:space="0" w:color="auto"/>
                  </w:tcBorders>
                </w:tcPr>
                <w:p w14:paraId="5B46FA57" w14:textId="77777777" w:rsidR="005C6C52" w:rsidRPr="00177550" w:rsidRDefault="005C6C52" w:rsidP="00595C33">
                  <w:pPr>
                    <w:pStyle w:val="TAC"/>
                    <w:rPr>
                      <w:rFonts w:cs="Arial"/>
                    </w:rPr>
                  </w:pPr>
                  <w:r w:rsidRPr="00177550">
                    <w:rPr>
                      <w:rFonts w:cs="Arial"/>
                      <w:highlight w:val="yellow"/>
                    </w:rPr>
                    <w:t>DRX cycle &lt; [80ms]</w:t>
                  </w:r>
                </w:p>
              </w:tc>
              <w:tc>
                <w:tcPr>
                  <w:tcW w:w="4582" w:type="dxa"/>
                  <w:tcBorders>
                    <w:top w:val="single" w:sz="4" w:space="0" w:color="auto"/>
                    <w:left w:val="single" w:sz="4" w:space="0" w:color="auto"/>
                    <w:bottom w:val="single" w:sz="4" w:space="0" w:color="auto"/>
                    <w:right w:val="single" w:sz="4" w:space="0" w:color="auto"/>
                  </w:tcBorders>
                </w:tcPr>
                <w:p w14:paraId="4CFED451" w14:textId="77777777" w:rsidR="005C6C52" w:rsidRPr="00177550" w:rsidRDefault="005C6C52" w:rsidP="00595C33">
                  <w:pPr>
                    <w:pStyle w:val="TAC"/>
                    <w:rPr>
                      <w:rFonts w:cs="Arial"/>
                      <w:lang w:val="fr-FR"/>
                    </w:rPr>
                  </w:pPr>
                  <w:proofErr w:type="gramStart"/>
                  <w:r w:rsidRPr="00177550">
                    <w:rPr>
                      <w:rFonts w:cs="Arial"/>
                      <w:lang w:val="fr-FR"/>
                    </w:rPr>
                    <w:t>max(</w:t>
                  </w:r>
                  <w:proofErr w:type="spellStart"/>
                  <w:proofErr w:type="gramEnd"/>
                  <w:r w:rsidRPr="00177550">
                    <w:rPr>
                      <w:rFonts w:cs="Arial"/>
                      <w:lang w:val="fr-FR"/>
                    </w:rPr>
                    <w:t>T</w:t>
                  </w:r>
                  <w:r w:rsidRPr="00177550">
                    <w:rPr>
                      <w:rFonts w:cs="Arial"/>
                      <w:vertAlign w:val="subscript"/>
                      <w:lang w:val="fr-FR"/>
                    </w:rPr>
                    <w:t>Report</w:t>
                  </w:r>
                  <w:proofErr w:type="spellEnd"/>
                  <w:r w:rsidRPr="00177550">
                    <w:rPr>
                      <w:rFonts w:cs="Arial"/>
                      <w:lang w:val="fr-FR"/>
                    </w:rPr>
                    <w:t xml:space="preserve">, </w:t>
                  </w:r>
                  <w:proofErr w:type="spellStart"/>
                  <w:r w:rsidRPr="00177550">
                    <w:rPr>
                      <w:rFonts w:cs="Arial"/>
                      <w:lang w:val="fr-FR"/>
                    </w:rPr>
                    <w:t>ceil</w:t>
                  </w:r>
                  <w:proofErr w:type="spellEnd"/>
                  <w:r w:rsidRPr="00177550">
                    <w:rPr>
                      <w:rFonts w:cs="Arial"/>
                      <w:lang w:val="fr-FR"/>
                    </w:rPr>
                    <w:t>(</w:t>
                  </w:r>
                  <w:r w:rsidRPr="00177550">
                    <w:rPr>
                      <w:rFonts w:cs="Arial"/>
                      <w:highlight w:val="yellow"/>
                      <w:lang w:val="fr-FR"/>
                    </w:rPr>
                    <w:t>[1.5]</w:t>
                  </w:r>
                  <w:r w:rsidRPr="00177550">
                    <w:rPr>
                      <w:rFonts w:cs="Arial"/>
                      <w:lang w:val="fr-FR"/>
                    </w:rPr>
                    <w:t>*M*P*</w:t>
                  </w:r>
                  <w:r w:rsidRPr="00177550">
                    <w:rPr>
                      <w:rFonts w:cs="Arial"/>
                      <w:highlight w:val="yellow"/>
                      <w:lang w:val="fr-FR"/>
                    </w:rPr>
                    <w:t>N</w:t>
                  </w:r>
                  <w:r w:rsidRPr="00177550">
                    <w:rPr>
                      <w:rFonts w:cs="Arial"/>
                      <w:highlight w:val="yellow"/>
                      <w:vertAlign w:val="subscript"/>
                      <w:lang w:val="fr-FR"/>
                    </w:rPr>
                    <w:t>B</w:t>
                  </w:r>
                  <w:r w:rsidRPr="00177550">
                    <w:rPr>
                      <w:rFonts w:cs="Arial"/>
                      <w:lang w:val="fr-FR"/>
                    </w:rPr>
                    <w:t>)*max(T</w:t>
                  </w:r>
                  <w:r w:rsidRPr="00177550">
                    <w:rPr>
                      <w:rFonts w:cs="Arial"/>
                      <w:vertAlign w:val="subscript"/>
                      <w:lang w:val="fr-FR"/>
                    </w:rPr>
                    <w:t>DRX</w:t>
                  </w:r>
                  <w:r w:rsidRPr="00177550">
                    <w:rPr>
                      <w:rFonts w:cs="Arial"/>
                      <w:lang w:val="fr-FR"/>
                    </w:rPr>
                    <w:t>,T</w:t>
                  </w:r>
                  <w:r w:rsidRPr="00177550">
                    <w:rPr>
                      <w:rFonts w:cs="Arial"/>
                      <w:vertAlign w:val="subscript"/>
                      <w:lang w:val="fr-FR"/>
                    </w:rPr>
                    <w:t>SSB</w:t>
                  </w:r>
                  <w:r w:rsidRPr="00177550">
                    <w:rPr>
                      <w:rFonts w:cs="Arial"/>
                      <w:lang w:val="fr-FR"/>
                    </w:rPr>
                    <w:t>))</w:t>
                  </w:r>
                </w:p>
              </w:tc>
            </w:tr>
            <w:tr w:rsidR="005C6C52" w:rsidRPr="00177550" w14:paraId="08AEEA5F" w14:textId="77777777" w:rsidTr="00595C3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9269855" w14:textId="77777777" w:rsidR="005C6C52" w:rsidRPr="00177550" w:rsidRDefault="005C6C52" w:rsidP="00595C33">
                  <w:pPr>
                    <w:pStyle w:val="TAN"/>
                    <w:rPr>
                      <w:rFonts w:cs="Arial"/>
                      <w:lang w:val="en-US"/>
                    </w:rPr>
                  </w:pPr>
                  <w:r w:rsidRPr="00177550">
                    <w:rPr>
                      <w:rFonts w:cs="Arial"/>
                      <w:lang w:val="en-US"/>
                    </w:rPr>
                    <w:t>Note:</w:t>
                  </w:r>
                  <w:r w:rsidRPr="00177550">
                    <w:rPr>
                      <w:rFonts w:cs="Arial"/>
                      <w:lang w:val="en-US"/>
                    </w:rPr>
                    <w:tab/>
                    <w:t>T</w:t>
                  </w:r>
                  <w:r w:rsidRPr="00177550">
                    <w:rPr>
                      <w:rFonts w:cs="Arial"/>
                      <w:vertAlign w:val="subscript"/>
                      <w:lang w:val="en-US"/>
                    </w:rPr>
                    <w:t>SSB</w:t>
                  </w:r>
                  <w:r w:rsidRPr="00177550">
                    <w:rPr>
                      <w:rFonts w:cs="Arial"/>
                      <w:lang w:val="en-US"/>
                    </w:rPr>
                    <w:t xml:space="preserve"> = </w:t>
                  </w:r>
                  <w:proofErr w:type="spellStart"/>
                  <w:r w:rsidRPr="00177550">
                    <w:rPr>
                      <w:rFonts w:cs="Arial"/>
                      <w:lang w:val="en-US"/>
                    </w:rPr>
                    <w:t>ssb-periodicityServingCell</w:t>
                  </w:r>
                  <w:proofErr w:type="spellEnd"/>
                  <w:r w:rsidRPr="00177550">
                    <w:rPr>
                      <w:rFonts w:cs="Arial"/>
                      <w:lang w:val="en-US"/>
                    </w:rPr>
                    <w:t xml:space="preserve"> is the periodicity of the SSB-Index configured for L1-RSRP measurement. T</w:t>
                  </w:r>
                  <w:r w:rsidRPr="00177550">
                    <w:rPr>
                      <w:rFonts w:cs="Arial"/>
                      <w:vertAlign w:val="subscript"/>
                      <w:lang w:val="en-US"/>
                    </w:rPr>
                    <w:t>DRX</w:t>
                  </w:r>
                  <w:r w:rsidRPr="00177550">
                    <w:rPr>
                      <w:rFonts w:cs="Arial"/>
                      <w:lang w:val="en-US"/>
                    </w:rPr>
                    <w:t xml:space="preserve"> is the DRX cycle length. </w:t>
                  </w:r>
                  <w:proofErr w:type="spellStart"/>
                  <w:r w:rsidRPr="00177550">
                    <w:rPr>
                      <w:rFonts w:cs="Arial"/>
                      <w:lang w:val="en-US"/>
                    </w:rPr>
                    <w:t>T</w:t>
                  </w:r>
                  <w:r w:rsidRPr="00177550">
                    <w:rPr>
                      <w:rFonts w:cs="Arial"/>
                      <w:vertAlign w:val="subscript"/>
                      <w:lang w:val="en-US"/>
                    </w:rPr>
                    <w:t>Report</w:t>
                  </w:r>
                  <w:proofErr w:type="spellEnd"/>
                  <w:r w:rsidRPr="00177550">
                    <w:rPr>
                      <w:rFonts w:cs="Arial"/>
                      <w:lang w:val="en-US"/>
                    </w:rPr>
                    <w:t xml:space="preserve"> is configured periodicity for reporting.</w:t>
                  </w:r>
                </w:p>
              </w:tc>
            </w:tr>
          </w:tbl>
          <w:p w14:paraId="3961EACC" w14:textId="77777777" w:rsidR="005C6C52" w:rsidRPr="00177550" w:rsidRDefault="005C6C52" w:rsidP="00595C33">
            <w:pPr>
              <w:pStyle w:val="ListParagraph"/>
              <w:ind w:left="780" w:firstLine="60"/>
              <w:rPr>
                <w:rFonts w:ascii="Arial" w:eastAsia="Times New Roman" w:hAnsi="Arial" w:cs="Arial"/>
                <w:lang w:eastAsia="ko-KR"/>
              </w:rPr>
            </w:pPr>
            <w:r w:rsidRPr="00177550">
              <w:rPr>
                <w:rFonts w:ascii="Arial" w:hAnsi="Arial" w:cs="Arial"/>
                <w:highlight w:val="yellow"/>
              </w:rPr>
              <w:t>N</w:t>
            </w:r>
            <w:r w:rsidRPr="00177550">
              <w:rPr>
                <w:rFonts w:ascii="Arial" w:hAnsi="Arial" w:cs="Arial"/>
                <w:highlight w:val="yellow"/>
                <w:vertAlign w:val="subscript"/>
              </w:rPr>
              <w:t>B</w:t>
            </w:r>
            <w:r w:rsidRPr="00177550">
              <w:rPr>
                <w:rFonts w:ascii="Arial" w:hAnsi="Arial" w:cs="Arial"/>
                <w:highlight w:val="yellow"/>
              </w:rPr>
              <w:t xml:space="preserve"> = 6</w:t>
            </w:r>
            <w:r w:rsidRPr="00177550">
              <w:rPr>
                <w:rFonts w:ascii="Arial" w:hAnsi="Arial" w:cs="Arial"/>
              </w:rPr>
              <w:t xml:space="preserve">  </w:t>
            </w:r>
          </w:p>
        </w:tc>
      </w:tr>
    </w:tbl>
    <w:p w14:paraId="0D0D8A28" w14:textId="77777777" w:rsidR="005C6C52" w:rsidRPr="00177550" w:rsidRDefault="005C6C52" w:rsidP="005C6C52">
      <w:pPr>
        <w:spacing w:after="0"/>
        <w:jc w:val="both"/>
        <w:rPr>
          <w:rFonts w:ascii="Arial" w:eastAsia="Times New Roman" w:hAnsi="Arial" w:cs="Arial"/>
          <w:lang w:eastAsia="ko-KR"/>
        </w:rPr>
      </w:pPr>
    </w:p>
    <w:p w14:paraId="5B79C5B2" w14:textId="58A79F64" w:rsidR="005C6C52" w:rsidRPr="00177550" w:rsidRDefault="005C6C52" w:rsidP="005C6C52">
      <w:pPr>
        <w:spacing w:after="0"/>
        <w:jc w:val="both"/>
        <w:rPr>
          <w:rFonts w:ascii="Arial" w:eastAsia="Times New Roman" w:hAnsi="Arial" w:cs="Arial"/>
          <w:b/>
          <w:bCs/>
          <w:i/>
          <w:iCs/>
          <w:lang w:eastAsia="ko-KR"/>
        </w:rPr>
      </w:pPr>
      <w:r w:rsidRPr="00177550">
        <w:rPr>
          <w:rFonts w:ascii="Arial" w:eastAsia="Times New Roman" w:hAnsi="Arial" w:cs="Arial"/>
          <w:b/>
          <w:bCs/>
          <w:i/>
          <w:iCs/>
          <w:lang w:eastAsia="ko-KR"/>
        </w:rPr>
        <w:t>Proposal</w:t>
      </w:r>
      <w:r w:rsidR="00A8566D">
        <w:rPr>
          <w:rFonts w:ascii="Arial" w:eastAsia="Times New Roman" w:hAnsi="Arial" w:cs="Arial"/>
          <w:b/>
          <w:bCs/>
          <w:i/>
          <w:iCs/>
          <w:lang w:eastAsia="ko-KR"/>
        </w:rPr>
        <w:t xml:space="preserve"> 1</w:t>
      </w:r>
      <w:r w:rsidRPr="00177550">
        <w:rPr>
          <w:rFonts w:ascii="Arial" w:eastAsia="Times New Roman" w:hAnsi="Arial" w:cs="Arial"/>
          <w:b/>
          <w:bCs/>
          <w:i/>
          <w:iCs/>
          <w:lang w:eastAsia="ko-KR"/>
        </w:rPr>
        <w:t xml:space="preserve">: </w:t>
      </w:r>
      <w:r w:rsidR="00797C62">
        <w:rPr>
          <w:rFonts w:ascii="Arial" w:eastAsia="Times New Roman" w:hAnsi="Arial" w:cs="Arial"/>
          <w:b/>
          <w:bCs/>
          <w:i/>
          <w:iCs/>
          <w:lang w:eastAsia="ko-KR"/>
        </w:rPr>
        <w:t>A</w:t>
      </w:r>
      <w:r w:rsidRPr="00177550">
        <w:rPr>
          <w:rFonts w:ascii="Arial" w:eastAsia="Times New Roman" w:hAnsi="Arial" w:cs="Arial"/>
          <w:b/>
          <w:bCs/>
          <w:i/>
          <w:iCs/>
          <w:lang w:eastAsia="ko-KR"/>
        </w:rPr>
        <w:t xml:space="preserve">gree with </w:t>
      </w:r>
      <w:r w:rsidR="00036E4B">
        <w:rPr>
          <w:rFonts w:ascii="Arial" w:eastAsia="Times New Roman" w:hAnsi="Arial" w:cs="Arial"/>
          <w:b/>
          <w:bCs/>
          <w:i/>
          <w:iCs/>
          <w:lang w:eastAsia="ko-KR"/>
        </w:rPr>
        <w:t>s</w:t>
      </w:r>
      <w:r w:rsidRPr="00177550">
        <w:rPr>
          <w:rFonts w:ascii="Arial" w:eastAsia="Times New Roman" w:hAnsi="Arial" w:cs="Arial"/>
          <w:b/>
          <w:bCs/>
          <w:i/>
          <w:iCs/>
          <w:lang w:eastAsia="ko-KR"/>
        </w:rPr>
        <w:t>eparat</w:t>
      </w:r>
      <w:r w:rsidR="00036E4B">
        <w:rPr>
          <w:rFonts w:ascii="Arial" w:eastAsia="Times New Roman" w:hAnsi="Arial" w:cs="Arial"/>
          <w:b/>
          <w:bCs/>
          <w:i/>
          <w:iCs/>
          <w:lang w:eastAsia="ko-KR"/>
        </w:rPr>
        <w:t>ing</w:t>
      </w:r>
      <w:r w:rsidRPr="00177550">
        <w:rPr>
          <w:rFonts w:ascii="Arial" w:eastAsia="Times New Roman" w:hAnsi="Arial" w:cs="Arial"/>
          <w:b/>
          <w:bCs/>
          <w:i/>
          <w:iCs/>
          <w:lang w:eastAsia="ko-KR"/>
        </w:rPr>
        <w:t xml:space="preserve"> sets of requirements for deployment Scenarios A and B.</w:t>
      </w:r>
    </w:p>
    <w:p w14:paraId="11AD60C9" w14:textId="77777777" w:rsidR="00631FA5" w:rsidRPr="0063165C" w:rsidRDefault="00631FA5" w:rsidP="0063165C">
      <w:pPr>
        <w:rPr>
          <w:lang w:eastAsia="x-none"/>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0662A946" w14:textId="77777777" w:rsidR="00036E4B" w:rsidRPr="00177550" w:rsidRDefault="00036E4B" w:rsidP="00036E4B">
      <w:pPr>
        <w:spacing w:after="0"/>
        <w:jc w:val="both"/>
        <w:rPr>
          <w:rFonts w:ascii="Arial" w:eastAsia="Times New Roman" w:hAnsi="Arial" w:cs="Arial"/>
          <w:b/>
          <w:bCs/>
          <w:i/>
          <w:iCs/>
          <w:lang w:eastAsia="ko-KR"/>
        </w:rPr>
      </w:pPr>
      <w:r w:rsidRPr="00177550">
        <w:rPr>
          <w:rFonts w:ascii="Arial" w:eastAsia="Times New Roman" w:hAnsi="Arial" w:cs="Arial"/>
          <w:b/>
          <w:bCs/>
          <w:i/>
          <w:iCs/>
          <w:lang w:eastAsia="ko-KR"/>
        </w:rPr>
        <w:t>Proposal</w:t>
      </w:r>
      <w:r>
        <w:rPr>
          <w:rFonts w:ascii="Arial" w:eastAsia="Times New Roman" w:hAnsi="Arial" w:cs="Arial"/>
          <w:b/>
          <w:bCs/>
          <w:i/>
          <w:iCs/>
          <w:lang w:eastAsia="ko-KR"/>
        </w:rPr>
        <w:t xml:space="preserve"> 1</w:t>
      </w:r>
      <w:r w:rsidRPr="00177550">
        <w:rPr>
          <w:rFonts w:ascii="Arial" w:eastAsia="Times New Roman" w:hAnsi="Arial" w:cs="Arial"/>
          <w:b/>
          <w:bCs/>
          <w:i/>
          <w:iCs/>
          <w:lang w:eastAsia="ko-KR"/>
        </w:rPr>
        <w:t xml:space="preserve">: </w:t>
      </w:r>
      <w:r>
        <w:rPr>
          <w:rFonts w:ascii="Arial" w:eastAsia="Times New Roman" w:hAnsi="Arial" w:cs="Arial"/>
          <w:b/>
          <w:bCs/>
          <w:i/>
          <w:iCs/>
          <w:lang w:eastAsia="ko-KR"/>
        </w:rPr>
        <w:t>A</w:t>
      </w:r>
      <w:r w:rsidRPr="00177550">
        <w:rPr>
          <w:rFonts w:ascii="Arial" w:eastAsia="Times New Roman" w:hAnsi="Arial" w:cs="Arial"/>
          <w:b/>
          <w:bCs/>
          <w:i/>
          <w:iCs/>
          <w:lang w:eastAsia="ko-KR"/>
        </w:rPr>
        <w:t xml:space="preserve">gree with </w:t>
      </w:r>
      <w:r>
        <w:rPr>
          <w:rFonts w:ascii="Arial" w:eastAsia="Times New Roman" w:hAnsi="Arial" w:cs="Arial"/>
          <w:b/>
          <w:bCs/>
          <w:i/>
          <w:iCs/>
          <w:lang w:eastAsia="ko-KR"/>
        </w:rPr>
        <w:t>s</w:t>
      </w:r>
      <w:r w:rsidRPr="00177550">
        <w:rPr>
          <w:rFonts w:ascii="Arial" w:eastAsia="Times New Roman" w:hAnsi="Arial" w:cs="Arial"/>
          <w:b/>
          <w:bCs/>
          <w:i/>
          <w:iCs/>
          <w:lang w:eastAsia="ko-KR"/>
        </w:rPr>
        <w:t>eparat</w:t>
      </w:r>
      <w:r>
        <w:rPr>
          <w:rFonts w:ascii="Arial" w:eastAsia="Times New Roman" w:hAnsi="Arial" w:cs="Arial"/>
          <w:b/>
          <w:bCs/>
          <w:i/>
          <w:iCs/>
          <w:lang w:eastAsia="ko-KR"/>
        </w:rPr>
        <w:t>ing</w:t>
      </w:r>
      <w:r w:rsidRPr="00177550">
        <w:rPr>
          <w:rFonts w:ascii="Arial" w:eastAsia="Times New Roman" w:hAnsi="Arial" w:cs="Arial"/>
          <w:b/>
          <w:bCs/>
          <w:i/>
          <w:iCs/>
          <w:lang w:eastAsia="ko-KR"/>
        </w:rPr>
        <w:t xml:space="preserve"> sets of requirements for deployment Scenarios A and B.</w:t>
      </w:r>
    </w:p>
    <w:p w14:paraId="5AAAFAEF" w14:textId="61E09283" w:rsidR="004A7656" w:rsidRPr="006573AF" w:rsidRDefault="004A7656" w:rsidP="004A7656">
      <w:pPr>
        <w:pStyle w:val="Heading1"/>
        <w:ind w:right="72"/>
        <w:rPr>
          <w:rFonts w:cs="Arial"/>
          <w:lang w:val="sv-SE"/>
        </w:rPr>
      </w:pPr>
      <w:r w:rsidRPr="006573AF">
        <w:rPr>
          <w:rFonts w:cs="Arial"/>
          <w:lang w:val="sv-SE"/>
        </w:rPr>
        <w:lastRenderedPageBreak/>
        <w:t>References</w:t>
      </w:r>
    </w:p>
    <w:p w14:paraId="73000252" w14:textId="77777777" w:rsidR="0001709C" w:rsidRPr="00AC4631" w:rsidRDefault="0001709C" w:rsidP="00800134">
      <w:pPr>
        <w:numPr>
          <w:ilvl w:val="0"/>
          <w:numId w:val="12"/>
        </w:numPr>
        <w:tabs>
          <w:tab w:val="left" w:pos="851"/>
        </w:tabs>
        <w:rPr>
          <w:rFonts w:ascii="Arial" w:hAnsi="Arial" w:cs="Arial"/>
          <w:sz w:val="22"/>
          <w:szCs w:val="22"/>
          <w:lang w:val="en-CA"/>
        </w:rPr>
      </w:pPr>
      <w:bookmarkStart w:id="3" w:name="_Ref78814758"/>
      <w:bookmarkStart w:id="4" w:name="_Ref79050164"/>
      <w:bookmarkStart w:id="5" w:name="_Ref78814748"/>
      <w:bookmarkStart w:id="6"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 xml:space="preserve">New WID on NR support for </w:t>
      </w:r>
      <w:proofErr w:type="gramStart"/>
      <w:r w:rsidRPr="00FA2C05">
        <w:rPr>
          <w:rFonts w:ascii="Arial" w:hAnsi="Arial" w:cs="Arial"/>
          <w:sz w:val="22"/>
          <w:szCs w:val="22"/>
        </w:rPr>
        <w:t>high speed</w:t>
      </w:r>
      <w:proofErr w:type="gramEnd"/>
      <w:r w:rsidRPr="00FA2C05">
        <w:rPr>
          <w:rFonts w:ascii="Arial" w:hAnsi="Arial" w:cs="Arial"/>
          <w:sz w:val="22"/>
          <w:szCs w:val="22"/>
        </w:rPr>
        <w:t xml:space="preserve"> train scenario in FR2</w:t>
      </w:r>
      <w:r>
        <w:rPr>
          <w:rFonts w:ascii="Arial" w:hAnsi="Arial" w:cs="Arial"/>
          <w:sz w:val="22"/>
          <w:szCs w:val="22"/>
        </w:rPr>
        <w:t xml:space="preserve">”, </w:t>
      </w:r>
      <w:bookmarkEnd w:id="3"/>
      <w:r>
        <w:rPr>
          <w:rFonts w:ascii="Arial" w:hAnsi="Arial" w:cs="Arial"/>
          <w:sz w:val="22"/>
          <w:szCs w:val="22"/>
        </w:rPr>
        <w:t>Samsung, Nokia</w:t>
      </w:r>
      <w:bookmarkEnd w:id="4"/>
    </w:p>
    <w:p w14:paraId="069C2B0F" w14:textId="77777777" w:rsidR="00095F42" w:rsidRPr="00177550" w:rsidRDefault="00095F42" w:rsidP="00095F42">
      <w:pPr>
        <w:numPr>
          <w:ilvl w:val="0"/>
          <w:numId w:val="12"/>
        </w:numPr>
        <w:tabs>
          <w:tab w:val="left" w:pos="851"/>
        </w:tabs>
        <w:rPr>
          <w:rFonts w:ascii="Arial" w:hAnsi="Arial" w:cs="Arial"/>
          <w:lang w:val="en-CA"/>
        </w:rPr>
      </w:pPr>
      <w:bookmarkStart w:id="7" w:name="_Ref78880478"/>
      <w:bookmarkStart w:id="8" w:name="_Ref79050191"/>
      <w:bookmarkStart w:id="9" w:name="_Hlk91669967"/>
      <w:bookmarkEnd w:id="5"/>
      <w:bookmarkEnd w:id="6"/>
      <w:r w:rsidRPr="00177550">
        <w:rPr>
          <w:rFonts w:ascii="Arial" w:hAnsi="Arial" w:cs="Arial"/>
          <w:lang w:val="en-CA"/>
        </w:rPr>
        <w:t xml:space="preserve">R4-2120292 “WF on FR2 HST RRM (part 1)”, </w:t>
      </w:r>
      <w:bookmarkEnd w:id="7"/>
      <w:r w:rsidRPr="00177550">
        <w:rPr>
          <w:rFonts w:ascii="Arial" w:hAnsi="Arial" w:cs="Arial"/>
          <w:lang w:val="en-CA"/>
        </w:rPr>
        <w:t>Nokia</w:t>
      </w:r>
      <w:bookmarkEnd w:id="8"/>
      <w:r w:rsidRPr="00177550">
        <w:rPr>
          <w:rFonts w:ascii="Arial" w:hAnsi="Arial" w:cs="Arial"/>
          <w:sz w:val="18"/>
          <w:szCs w:val="18"/>
        </w:rPr>
        <w:t xml:space="preserve">, </w:t>
      </w:r>
      <w:r w:rsidRPr="00177550">
        <w:rPr>
          <w:rFonts w:ascii="Arial" w:hAnsi="Arial" w:cs="Arial"/>
          <w:lang w:val="en-CA"/>
        </w:rPr>
        <w:t>Nokia Shanghai Bell</w:t>
      </w:r>
    </w:p>
    <w:p w14:paraId="302C850A" w14:textId="77777777" w:rsidR="00095F42" w:rsidRPr="00177550" w:rsidRDefault="00095F42" w:rsidP="00095F42">
      <w:pPr>
        <w:numPr>
          <w:ilvl w:val="0"/>
          <w:numId w:val="12"/>
        </w:numPr>
        <w:tabs>
          <w:tab w:val="left" w:pos="851"/>
        </w:tabs>
        <w:rPr>
          <w:rFonts w:ascii="Arial" w:hAnsi="Arial" w:cs="Arial"/>
          <w:lang w:val="en-CA"/>
        </w:rPr>
      </w:pPr>
      <w:r w:rsidRPr="00177550">
        <w:rPr>
          <w:rFonts w:ascii="Arial" w:hAnsi="Arial" w:cs="Arial"/>
          <w:lang w:val="en-CA"/>
        </w:rPr>
        <w:t>R4-21</w:t>
      </w:r>
      <w:r w:rsidRPr="00177550">
        <w:rPr>
          <w:rFonts w:ascii="Arial" w:hAnsi="Arial" w:cs="Arial"/>
          <w:lang w:val="en-CA" w:eastAsia="zh-CN"/>
        </w:rPr>
        <w:t>20293</w:t>
      </w:r>
      <w:r w:rsidRPr="00177550">
        <w:rPr>
          <w:rFonts w:ascii="Arial" w:hAnsi="Arial" w:cs="Arial"/>
          <w:lang w:val="en-CA"/>
        </w:rPr>
        <w:t xml:space="preserve"> “WF on FR2 HST RRM (part 2)”, Samsung</w:t>
      </w:r>
    </w:p>
    <w:bookmarkEnd w:id="9"/>
    <w:p w14:paraId="5C203556" w14:textId="7AAA515B" w:rsidR="00FB7F77" w:rsidRPr="0001709C" w:rsidRDefault="00FB7F77" w:rsidP="0001709C">
      <w:pPr>
        <w:rPr>
          <w:color w:val="FF0000"/>
          <w:lang w:val="en-CA" w:eastAsia="x-none"/>
        </w:rPr>
      </w:pPr>
    </w:p>
    <w:sectPr w:rsidR="00FB7F77" w:rsidRPr="0001709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F39FF" w14:textId="77777777" w:rsidR="009F2788" w:rsidRDefault="009F2788">
      <w:r>
        <w:separator/>
      </w:r>
    </w:p>
  </w:endnote>
  <w:endnote w:type="continuationSeparator" w:id="0">
    <w:p w14:paraId="66A14EBE" w14:textId="77777777" w:rsidR="009F2788" w:rsidRDefault="009F2788">
      <w:r>
        <w:continuationSeparator/>
      </w:r>
    </w:p>
  </w:endnote>
  <w:endnote w:type="continuationNotice" w:id="1">
    <w:p w14:paraId="79315119" w14:textId="77777777" w:rsidR="009F2788" w:rsidRDefault="009F27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9C15C" w14:textId="77777777" w:rsidR="009F2788" w:rsidRDefault="009F2788">
      <w:r>
        <w:separator/>
      </w:r>
    </w:p>
  </w:footnote>
  <w:footnote w:type="continuationSeparator" w:id="0">
    <w:p w14:paraId="7546E594" w14:textId="77777777" w:rsidR="009F2788" w:rsidRDefault="009F2788">
      <w:r>
        <w:continuationSeparator/>
      </w:r>
    </w:p>
  </w:footnote>
  <w:footnote w:type="continuationNotice" w:id="1">
    <w:p w14:paraId="760625FA" w14:textId="77777777" w:rsidR="009F2788" w:rsidRDefault="009F27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10"/>
  </w:num>
  <w:num w:numId="4">
    <w:abstractNumId w:val="4"/>
  </w:num>
  <w:num w:numId="5">
    <w:abstractNumId w:val="5"/>
  </w:num>
  <w:num w:numId="6">
    <w:abstractNumId w:val="1"/>
  </w:num>
  <w:num w:numId="7">
    <w:abstractNumId w:val="0"/>
  </w:num>
  <w:num w:numId="8">
    <w:abstractNumId w:val="12"/>
  </w:num>
  <w:num w:numId="9">
    <w:abstractNumId w:val="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09C"/>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DD3"/>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6E4B"/>
    <w:rsid w:val="0003742F"/>
    <w:rsid w:val="000374B8"/>
    <w:rsid w:val="00037B83"/>
    <w:rsid w:val="00037C38"/>
    <w:rsid w:val="00037E67"/>
    <w:rsid w:val="00037F61"/>
    <w:rsid w:val="000404CA"/>
    <w:rsid w:val="0004059D"/>
    <w:rsid w:val="0004076C"/>
    <w:rsid w:val="00040B39"/>
    <w:rsid w:val="00040B96"/>
    <w:rsid w:val="00040C69"/>
    <w:rsid w:val="00040C9A"/>
    <w:rsid w:val="00040CC3"/>
    <w:rsid w:val="00041014"/>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08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387"/>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EAF"/>
    <w:rsid w:val="00074F6D"/>
    <w:rsid w:val="00075604"/>
    <w:rsid w:val="0007573C"/>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620"/>
    <w:rsid w:val="00083756"/>
    <w:rsid w:val="0008394E"/>
    <w:rsid w:val="00083E43"/>
    <w:rsid w:val="000840BF"/>
    <w:rsid w:val="00084888"/>
    <w:rsid w:val="0008547F"/>
    <w:rsid w:val="000856CB"/>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5F42"/>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5AB5"/>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B88"/>
    <w:rsid w:val="00102119"/>
    <w:rsid w:val="00102507"/>
    <w:rsid w:val="00102557"/>
    <w:rsid w:val="001026EB"/>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0E3D"/>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1D1"/>
    <w:rsid w:val="001253E8"/>
    <w:rsid w:val="001254AF"/>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1CB"/>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937"/>
    <w:rsid w:val="00153A47"/>
    <w:rsid w:val="00153A93"/>
    <w:rsid w:val="00153AD5"/>
    <w:rsid w:val="00153E6C"/>
    <w:rsid w:val="00154183"/>
    <w:rsid w:val="001543BA"/>
    <w:rsid w:val="001545B7"/>
    <w:rsid w:val="001545ED"/>
    <w:rsid w:val="0015499C"/>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9F0"/>
    <w:rsid w:val="00161AD5"/>
    <w:rsid w:val="00161E88"/>
    <w:rsid w:val="00162BAB"/>
    <w:rsid w:val="001631AB"/>
    <w:rsid w:val="001634F9"/>
    <w:rsid w:val="0016366C"/>
    <w:rsid w:val="00163723"/>
    <w:rsid w:val="00163BCB"/>
    <w:rsid w:val="00163EDB"/>
    <w:rsid w:val="00164248"/>
    <w:rsid w:val="0016429C"/>
    <w:rsid w:val="001643E2"/>
    <w:rsid w:val="00164462"/>
    <w:rsid w:val="0016447A"/>
    <w:rsid w:val="0016528A"/>
    <w:rsid w:val="0016546D"/>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7FB"/>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0BEA"/>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9E1"/>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01C"/>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1D2B"/>
    <w:rsid w:val="00232568"/>
    <w:rsid w:val="0023277B"/>
    <w:rsid w:val="00232821"/>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0FB"/>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2BB9"/>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455"/>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599"/>
    <w:rsid w:val="002605C6"/>
    <w:rsid w:val="00260843"/>
    <w:rsid w:val="00260B1A"/>
    <w:rsid w:val="00260CD6"/>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A7E6F"/>
    <w:rsid w:val="002B01AA"/>
    <w:rsid w:val="002B0D9B"/>
    <w:rsid w:val="002B0DCF"/>
    <w:rsid w:val="002B0F08"/>
    <w:rsid w:val="002B1061"/>
    <w:rsid w:val="002B1070"/>
    <w:rsid w:val="002B1131"/>
    <w:rsid w:val="002B126F"/>
    <w:rsid w:val="002B148E"/>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28D"/>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6DD8"/>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39D7"/>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FF5"/>
    <w:rsid w:val="003035E6"/>
    <w:rsid w:val="00303777"/>
    <w:rsid w:val="00303894"/>
    <w:rsid w:val="003038EB"/>
    <w:rsid w:val="0030414B"/>
    <w:rsid w:val="00304294"/>
    <w:rsid w:val="003042D9"/>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085"/>
    <w:rsid w:val="00320450"/>
    <w:rsid w:val="0032067F"/>
    <w:rsid w:val="0032080E"/>
    <w:rsid w:val="00320934"/>
    <w:rsid w:val="00320A15"/>
    <w:rsid w:val="00320DD4"/>
    <w:rsid w:val="00321023"/>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A2D"/>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3F6"/>
    <w:rsid w:val="003B0C69"/>
    <w:rsid w:val="003B0F3C"/>
    <w:rsid w:val="003B1001"/>
    <w:rsid w:val="003B16E7"/>
    <w:rsid w:val="003B198C"/>
    <w:rsid w:val="003B19C6"/>
    <w:rsid w:val="003B1CBB"/>
    <w:rsid w:val="003B1E1A"/>
    <w:rsid w:val="003B1E3F"/>
    <w:rsid w:val="003B20C5"/>
    <w:rsid w:val="003B228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929"/>
    <w:rsid w:val="003C5941"/>
    <w:rsid w:val="003C597E"/>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67B"/>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680"/>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8FF"/>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06"/>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2E3"/>
    <w:rsid w:val="00507441"/>
    <w:rsid w:val="0050785C"/>
    <w:rsid w:val="00507889"/>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5C17"/>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57FA4"/>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257"/>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914"/>
    <w:rsid w:val="005C5AEB"/>
    <w:rsid w:val="005C5E67"/>
    <w:rsid w:val="005C64D7"/>
    <w:rsid w:val="005C65BF"/>
    <w:rsid w:val="005C65E3"/>
    <w:rsid w:val="005C6C52"/>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637A"/>
    <w:rsid w:val="005D649C"/>
    <w:rsid w:val="005D6EFD"/>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5E8"/>
    <w:rsid w:val="005E65DD"/>
    <w:rsid w:val="005E6725"/>
    <w:rsid w:val="005E6CE1"/>
    <w:rsid w:val="005E6E43"/>
    <w:rsid w:val="005E7289"/>
    <w:rsid w:val="005E7612"/>
    <w:rsid w:val="005E77CA"/>
    <w:rsid w:val="005E7ECF"/>
    <w:rsid w:val="005E7F4D"/>
    <w:rsid w:val="005F00B4"/>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3D55"/>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63"/>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65C"/>
    <w:rsid w:val="00631747"/>
    <w:rsid w:val="00631762"/>
    <w:rsid w:val="006319E9"/>
    <w:rsid w:val="00631FA5"/>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75C"/>
    <w:rsid w:val="00645D6F"/>
    <w:rsid w:val="0064643A"/>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50"/>
    <w:rsid w:val="00670C6F"/>
    <w:rsid w:val="00670D08"/>
    <w:rsid w:val="0067193C"/>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D0B"/>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1B4"/>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7DC"/>
    <w:rsid w:val="0074092A"/>
    <w:rsid w:val="00740C60"/>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2E7"/>
    <w:rsid w:val="00750561"/>
    <w:rsid w:val="007505B4"/>
    <w:rsid w:val="00750BBF"/>
    <w:rsid w:val="00750D0C"/>
    <w:rsid w:val="00750F29"/>
    <w:rsid w:val="00750FA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17"/>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374"/>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5103"/>
    <w:rsid w:val="00785DA8"/>
    <w:rsid w:val="00785F45"/>
    <w:rsid w:val="00786130"/>
    <w:rsid w:val="007864A2"/>
    <w:rsid w:val="00786813"/>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62"/>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45"/>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42"/>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13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443"/>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443"/>
    <w:rsid w:val="0081684B"/>
    <w:rsid w:val="00816A57"/>
    <w:rsid w:val="00816BC0"/>
    <w:rsid w:val="00816CC0"/>
    <w:rsid w:val="00817195"/>
    <w:rsid w:val="0081721D"/>
    <w:rsid w:val="00817408"/>
    <w:rsid w:val="008175EA"/>
    <w:rsid w:val="00817712"/>
    <w:rsid w:val="00817B5F"/>
    <w:rsid w:val="00820067"/>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DE8"/>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58"/>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4F41"/>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DC"/>
    <w:rsid w:val="00877FF6"/>
    <w:rsid w:val="00880290"/>
    <w:rsid w:val="0088034E"/>
    <w:rsid w:val="00880485"/>
    <w:rsid w:val="00880592"/>
    <w:rsid w:val="00880A0A"/>
    <w:rsid w:val="00880D61"/>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D54"/>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B9C"/>
    <w:rsid w:val="008B7D3C"/>
    <w:rsid w:val="008B7DAE"/>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3EC"/>
    <w:rsid w:val="008D1772"/>
    <w:rsid w:val="008D1853"/>
    <w:rsid w:val="008D19A2"/>
    <w:rsid w:val="008D1E72"/>
    <w:rsid w:val="008D1F88"/>
    <w:rsid w:val="008D244A"/>
    <w:rsid w:val="008D255F"/>
    <w:rsid w:val="008D2685"/>
    <w:rsid w:val="008D280B"/>
    <w:rsid w:val="008D36AA"/>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6FD"/>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91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59D"/>
    <w:rsid w:val="009236DD"/>
    <w:rsid w:val="00923AE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4E9C"/>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9BF"/>
    <w:rsid w:val="00970B79"/>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8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539"/>
    <w:rsid w:val="009C6612"/>
    <w:rsid w:val="009C6670"/>
    <w:rsid w:val="009C6711"/>
    <w:rsid w:val="009C69F1"/>
    <w:rsid w:val="009C6A3B"/>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172A"/>
    <w:rsid w:val="009E1DE1"/>
    <w:rsid w:val="009E219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72A"/>
    <w:rsid w:val="009F08D1"/>
    <w:rsid w:val="009F0CD1"/>
    <w:rsid w:val="009F1082"/>
    <w:rsid w:val="009F1269"/>
    <w:rsid w:val="009F1D17"/>
    <w:rsid w:val="009F20AB"/>
    <w:rsid w:val="009F211C"/>
    <w:rsid w:val="009F2143"/>
    <w:rsid w:val="009F2148"/>
    <w:rsid w:val="009F250E"/>
    <w:rsid w:val="009F25A4"/>
    <w:rsid w:val="009F2788"/>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AD9"/>
    <w:rsid w:val="00A23F31"/>
    <w:rsid w:val="00A24059"/>
    <w:rsid w:val="00A241DD"/>
    <w:rsid w:val="00A245DA"/>
    <w:rsid w:val="00A25626"/>
    <w:rsid w:val="00A25A55"/>
    <w:rsid w:val="00A25C96"/>
    <w:rsid w:val="00A25D49"/>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1FC"/>
    <w:rsid w:val="00A32532"/>
    <w:rsid w:val="00A32E7F"/>
    <w:rsid w:val="00A3314F"/>
    <w:rsid w:val="00A33D44"/>
    <w:rsid w:val="00A33DD6"/>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66D"/>
    <w:rsid w:val="00A85AED"/>
    <w:rsid w:val="00A85CBC"/>
    <w:rsid w:val="00A85DAB"/>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158"/>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D2E"/>
    <w:rsid w:val="00AA511E"/>
    <w:rsid w:val="00AA51C5"/>
    <w:rsid w:val="00AA522F"/>
    <w:rsid w:val="00AA52B1"/>
    <w:rsid w:val="00AA53AD"/>
    <w:rsid w:val="00AA5C22"/>
    <w:rsid w:val="00AA5E4C"/>
    <w:rsid w:val="00AA605F"/>
    <w:rsid w:val="00AA62A0"/>
    <w:rsid w:val="00AA62F3"/>
    <w:rsid w:val="00AA6785"/>
    <w:rsid w:val="00AA6D51"/>
    <w:rsid w:val="00AA72D1"/>
    <w:rsid w:val="00AA7E2E"/>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13E"/>
    <w:rsid w:val="00AE04F8"/>
    <w:rsid w:val="00AE0727"/>
    <w:rsid w:val="00AE0A08"/>
    <w:rsid w:val="00AE0D11"/>
    <w:rsid w:val="00AE13B0"/>
    <w:rsid w:val="00AE1462"/>
    <w:rsid w:val="00AE1644"/>
    <w:rsid w:val="00AE16E8"/>
    <w:rsid w:val="00AE1963"/>
    <w:rsid w:val="00AE1B58"/>
    <w:rsid w:val="00AE1CE3"/>
    <w:rsid w:val="00AE202D"/>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A8D"/>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A1D"/>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E78"/>
    <w:rsid w:val="00B2262E"/>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614"/>
    <w:rsid w:val="00B41822"/>
    <w:rsid w:val="00B4183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4B07"/>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7AF"/>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AA2"/>
    <w:rsid w:val="00BA1017"/>
    <w:rsid w:val="00BA196F"/>
    <w:rsid w:val="00BA1A5F"/>
    <w:rsid w:val="00BA1C44"/>
    <w:rsid w:val="00BA202C"/>
    <w:rsid w:val="00BA2163"/>
    <w:rsid w:val="00BA24F0"/>
    <w:rsid w:val="00BA267F"/>
    <w:rsid w:val="00BA2D17"/>
    <w:rsid w:val="00BA303C"/>
    <w:rsid w:val="00BA39A9"/>
    <w:rsid w:val="00BA3A5D"/>
    <w:rsid w:val="00BA3B15"/>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271"/>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F13"/>
    <w:rsid w:val="00BC500D"/>
    <w:rsid w:val="00BC523C"/>
    <w:rsid w:val="00BC575D"/>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72E"/>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5A"/>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C86"/>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3D1"/>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1E9C"/>
    <w:rsid w:val="00D3211A"/>
    <w:rsid w:val="00D3243D"/>
    <w:rsid w:val="00D326FC"/>
    <w:rsid w:val="00D327C9"/>
    <w:rsid w:val="00D32863"/>
    <w:rsid w:val="00D32F48"/>
    <w:rsid w:val="00D3306C"/>
    <w:rsid w:val="00D3314A"/>
    <w:rsid w:val="00D33180"/>
    <w:rsid w:val="00D332C9"/>
    <w:rsid w:val="00D3351E"/>
    <w:rsid w:val="00D33A7A"/>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0A9"/>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54F"/>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9C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9FF"/>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A4C"/>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E6F"/>
    <w:rsid w:val="00E2504A"/>
    <w:rsid w:val="00E253DA"/>
    <w:rsid w:val="00E257C4"/>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1D36"/>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8D3"/>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42"/>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E2"/>
    <w:rsid w:val="00E94598"/>
    <w:rsid w:val="00E94841"/>
    <w:rsid w:val="00E94BD2"/>
    <w:rsid w:val="00E94E2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09"/>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55E"/>
    <w:rsid w:val="00EF3839"/>
    <w:rsid w:val="00EF3882"/>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A95"/>
    <w:rsid w:val="00F20D2B"/>
    <w:rsid w:val="00F20E2F"/>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1DCD"/>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DEA"/>
    <w:rsid w:val="00F75FB4"/>
    <w:rsid w:val="00F762F1"/>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A73600-48D1-4C7B-9827-EC40AD843973}"/>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239327-9e80-40e4-b1b7-4394fed77a33"/>
    <ds:schemaRef ds:uri="http://schemas.microsoft.com/sharepoint/v3"/>
    <ds:schemaRef ds:uri="http://purl.org/dc/elements/1.1/"/>
    <ds:schemaRef ds:uri="2f282d3b-eb4a-4b09-b61f-b9593442e286"/>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2022-01-10T08:47:00Z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