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F8DB57" w14:textId="480CA98B" w:rsidR="003E2835" w:rsidRPr="00E77857" w:rsidRDefault="003E2835" w:rsidP="003E2835">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101-bis-e</w:t>
      </w:r>
      <w:r w:rsidRPr="00E77857">
        <w:rPr>
          <w:rFonts w:ascii="Arial" w:hAnsi="Arial" w:cs="Arial"/>
          <w:sz w:val="28"/>
        </w:rPr>
        <w:tab/>
        <w:t>R4-</w:t>
      </w:r>
      <w:r>
        <w:rPr>
          <w:rFonts w:ascii="Arial" w:hAnsi="Arial" w:cs="Arial"/>
          <w:sz w:val="28"/>
        </w:rPr>
        <w:t>220</w:t>
      </w:r>
      <w:r w:rsidR="00472F91">
        <w:rPr>
          <w:rFonts w:ascii="Arial" w:hAnsi="Arial" w:cs="Arial"/>
          <w:sz w:val="28"/>
        </w:rPr>
        <w:t>0412</w:t>
      </w:r>
    </w:p>
    <w:p w14:paraId="7A035E10" w14:textId="77777777" w:rsidR="003E2835" w:rsidRPr="00E77857" w:rsidRDefault="003E2835" w:rsidP="003E2835">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17</w:t>
      </w:r>
      <w:r w:rsidRPr="00034F99">
        <w:rPr>
          <w:rFonts w:ascii="Arial" w:hAnsi="Arial" w:cs="Arial"/>
          <w:sz w:val="28"/>
        </w:rPr>
        <w:t xml:space="preserve"> – </w:t>
      </w:r>
      <w:r>
        <w:rPr>
          <w:rFonts w:ascii="Arial" w:hAnsi="Arial" w:cs="Arial"/>
          <w:sz w:val="28"/>
        </w:rPr>
        <w:t>25</w:t>
      </w:r>
      <w:r w:rsidRPr="00034F99">
        <w:rPr>
          <w:rFonts w:ascii="Arial" w:hAnsi="Arial" w:cs="Arial"/>
          <w:sz w:val="28"/>
        </w:rPr>
        <w:t xml:space="preserve"> </w:t>
      </w:r>
      <w:r>
        <w:rPr>
          <w:rFonts w:ascii="Arial" w:hAnsi="Arial" w:cs="Arial"/>
          <w:sz w:val="28"/>
        </w:rPr>
        <w:t>January</w:t>
      </w:r>
      <w:r w:rsidRPr="00034F99">
        <w:rPr>
          <w:rFonts w:ascii="Arial" w:hAnsi="Arial" w:cs="Arial"/>
          <w:sz w:val="28"/>
        </w:rPr>
        <w:t xml:space="preserve"> 202</w:t>
      </w:r>
      <w:r>
        <w:rPr>
          <w:rFonts w:ascii="Arial" w:hAnsi="Arial" w:cs="Arial"/>
          <w:sz w:val="28"/>
        </w:rPr>
        <w:t>2</w:t>
      </w:r>
    </w:p>
    <w:p w14:paraId="6E3C7443" w14:textId="77777777" w:rsidR="003E2835" w:rsidRPr="00E77857" w:rsidRDefault="003E2835" w:rsidP="003E2835">
      <w:pPr>
        <w:tabs>
          <w:tab w:val="left" w:pos="1985"/>
        </w:tabs>
        <w:rPr>
          <w:rFonts w:ascii="Arial" w:hAnsi="Arial"/>
          <w:b/>
        </w:rPr>
      </w:pPr>
    </w:p>
    <w:p w14:paraId="20451046" w14:textId="7AE1AA4E" w:rsidR="003E2835" w:rsidRPr="00595E28" w:rsidRDefault="003E2835" w:rsidP="003E283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Pr>
          <w:rFonts w:ascii="Arial" w:hAnsi="Arial"/>
          <w:b/>
          <w:lang w:val="en-GB"/>
        </w:rPr>
        <w:t>6.16.4.2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44285C43"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Proposals</w:t>
      </w:r>
      <w:r w:rsidR="009C7F0F">
        <w:rPr>
          <w:rFonts w:ascii="Arial" w:hAnsi="Arial" w:cs="Arial"/>
          <w:b/>
        </w:rPr>
        <w:t xml:space="preserve"> on </w:t>
      </w:r>
      <w:r w:rsidR="00D670BB" w:rsidRPr="00D670BB">
        <w:rPr>
          <w:rFonts w:ascii="Arial" w:hAnsi="Arial" w:cs="Arial"/>
          <w:b/>
        </w:rPr>
        <w:t xml:space="preserve">BS </w:t>
      </w:r>
      <w:r w:rsidR="0084406A">
        <w:rPr>
          <w:rFonts w:ascii="Arial" w:hAnsi="Arial" w:cs="Arial"/>
          <w:b/>
        </w:rPr>
        <w:t>receiv</w:t>
      </w:r>
      <w:r w:rsidR="00D670BB" w:rsidRPr="00D670BB">
        <w:rPr>
          <w:rFonts w:ascii="Arial" w:hAnsi="Arial" w:cs="Arial"/>
          <w:b/>
        </w:rPr>
        <w:t xml:space="preserve">er </w:t>
      </w:r>
      <w:r w:rsidR="009C7F0F">
        <w:rPr>
          <w:rFonts w:ascii="Arial" w:hAnsi="Arial" w:cs="Arial"/>
          <w:b/>
        </w:rPr>
        <w:t>requirements</w:t>
      </w:r>
      <w:r w:rsidR="007E6BBC" w:rsidRPr="00B14CF8">
        <w:rPr>
          <w:rFonts w:ascii="Arial" w:hAnsi="Arial" w:cs="Arial"/>
          <w:b/>
        </w:rPr>
        <w:t xml:space="preserve"> </w:t>
      </w:r>
      <w:r w:rsidR="007E6BBC">
        <w:rPr>
          <w:rFonts w:ascii="Arial" w:hAnsi="Arial" w:cs="Arial"/>
          <w:b/>
        </w:rPr>
        <w:t xml:space="preserve">for </w:t>
      </w:r>
      <w:r w:rsidR="009C7F0F">
        <w:rPr>
          <w:rFonts w:ascii="Arial" w:eastAsia="Batang" w:hAnsi="Arial" w:cs="Arial"/>
          <w:b/>
          <w:lang w:eastAsia="zh-CN"/>
        </w:rPr>
        <w:t>e</w:t>
      </w:r>
      <w:r w:rsidR="009C7F0F" w:rsidRPr="00CD1CE2">
        <w:rPr>
          <w:rFonts w:ascii="Arial" w:eastAsia="Batang" w:hAnsi="Arial" w:cs="Arial"/>
          <w:b/>
          <w:lang w:eastAsia="zh-CN"/>
        </w:rPr>
        <w:t>xtending current NR operation to 71 GHz</w:t>
      </w:r>
    </w:p>
    <w:p w14:paraId="28480302" w14:textId="2CE63D69"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4406A">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0A3BA196"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9C7F0F">
        <w:rPr>
          <w:color w:val="000000"/>
          <w:szCs w:val="20"/>
        </w:rPr>
        <w:t>work</w:t>
      </w:r>
      <w:r w:rsidRPr="00DC28D5">
        <w:rPr>
          <w:color w:val="000000"/>
          <w:szCs w:val="20"/>
        </w:rPr>
        <w:t xml:space="preserve"> item </w:t>
      </w:r>
      <w:r w:rsidR="009C7F0F">
        <w:rPr>
          <w:color w:val="000000"/>
          <w:szCs w:val="20"/>
        </w:rPr>
        <w:t xml:space="preserve">for </w:t>
      </w:r>
      <w:r w:rsidR="009C7F0F" w:rsidRPr="009C7F0F">
        <w:rPr>
          <w:color w:val="000000"/>
          <w:szCs w:val="20"/>
        </w:rPr>
        <w:t>extending current NR operation to 71 GHz</w:t>
      </w:r>
      <w:r w:rsidRPr="00DC28D5">
        <w:rPr>
          <w:color w:val="000000"/>
          <w:szCs w:val="20"/>
        </w:rPr>
        <w:t xml:space="preserve"> was approved at TSG RAN#</w:t>
      </w:r>
      <w:r w:rsidR="009C7F0F">
        <w:rPr>
          <w:color w:val="000000"/>
          <w:szCs w:val="20"/>
        </w:rPr>
        <w:t>91</w:t>
      </w:r>
      <w:r w:rsidRPr="00DC28D5">
        <w:rPr>
          <w:color w:val="000000"/>
          <w:szCs w:val="20"/>
        </w:rPr>
        <w:t xml:space="preserve">-e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021A3E">
        <w:rPr>
          <w:lang w:eastAsia="ja-JP"/>
        </w:rPr>
        <w:t xml:space="preserve">define </w:t>
      </w:r>
      <w:r w:rsidR="009C7F0F">
        <w:rPr>
          <w:lang w:eastAsia="zh-CN"/>
        </w:rPr>
        <w:t>BS</w:t>
      </w:r>
      <w:r w:rsidR="009C7F0F" w:rsidRPr="00EC3726">
        <w:rPr>
          <w:lang w:eastAsia="zh-CN"/>
        </w:rPr>
        <w:t xml:space="preserve"> </w:t>
      </w:r>
      <w:r w:rsidR="009C7F0F">
        <w:rPr>
          <w:lang w:eastAsia="zh-CN"/>
        </w:rPr>
        <w:t xml:space="preserve">RF </w:t>
      </w:r>
      <w:r w:rsidR="009C7F0F" w:rsidRPr="00EC3726">
        <w:rPr>
          <w:lang w:eastAsia="zh-CN"/>
        </w:rPr>
        <w:t>core requirements</w:t>
      </w:r>
      <w:r w:rsidR="009C7F0F">
        <w:rPr>
          <w:lang w:eastAsia="zh-CN"/>
        </w:rPr>
        <w:t xml:space="preserve"> for the band(s) in the frequency range</w:t>
      </w:r>
      <w:r w:rsidR="009C7F0F" w:rsidRPr="009C7F0F">
        <w:rPr>
          <w:lang w:eastAsia="ja-JP"/>
        </w:rPr>
        <w:t xml:space="preserve"> </w:t>
      </w:r>
      <w:r w:rsidR="009C7F0F">
        <w:rPr>
          <w:lang w:eastAsia="ja-JP"/>
        </w:rPr>
        <w:t>between 52.6GHz and 71GHz</w:t>
      </w:r>
      <w:r w:rsidR="00AC7394">
        <w:rPr>
          <w:lang w:eastAsia="ja-JP"/>
        </w:rPr>
        <w:t>.</w:t>
      </w:r>
      <w:r w:rsidR="00B67A5F" w:rsidRPr="00B67A5F">
        <w:rPr>
          <w:lang w:eastAsia="ja-JP"/>
        </w:rPr>
        <w:t xml:space="preserve"> </w:t>
      </w:r>
      <w:r w:rsidR="00B67A5F">
        <w:rPr>
          <w:lang w:eastAsia="ja-JP"/>
        </w:rPr>
        <w:t xml:space="preserve">BS receiver requirements </w:t>
      </w:r>
      <w:r w:rsidR="00B67A5F" w:rsidRPr="0009465C">
        <w:t>for extending current NR operation to 71 GHz</w:t>
      </w:r>
      <w:r w:rsidR="00B67A5F" w:rsidRPr="00E75F68">
        <w:t xml:space="preserve"> </w:t>
      </w:r>
      <w:r w:rsidR="00B67A5F">
        <w:rPr>
          <w:lang w:eastAsia="ja-JP"/>
        </w:rPr>
        <w:t xml:space="preserve">were </w:t>
      </w:r>
      <w:r w:rsidR="00C11F94">
        <w:rPr>
          <w:lang w:eastAsia="ja-JP"/>
        </w:rPr>
        <w:t xml:space="preserve">further </w:t>
      </w:r>
      <w:r w:rsidR="00B67A5F">
        <w:rPr>
          <w:lang w:eastAsia="ja-JP"/>
        </w:rPr>
        <w:t>discussed at TSG RAN4#</w:t>
      </w:r>
      <w:r w:rsidR="00FB1ED0">
        <w:rPr>
          <w:lang w:eastAsia="ja-JP"/>
        </w:rPr>
        <w:t>10</w:t>
      </w:r>
      <w:r w:rsidR="002612F8">
        <w:rPr>
          <w:lang w:eastAsia="ja-JP"/>
        </w:rPr>
        <w:t>1</w:t>
      </w:r>
      <w:r w:rsidR="00B67A5F">
        <w:rPr>
          <w:lang w:eastAsia="ja-JP"/>
        </w:rPr>
        <w:t xml:space="preserve">-e and a </w:t>
      </w:r>
      <w:r w:rsidR="00C11F94">
        <w:rPr>
          <w:lang w:eastAsia="ja-JP"/>
        </w:rPr>
        <w:t>way forward</w:t>
      </w:r>
      <w:r w:rsidR="00B67A5F">
        <w:rPr>
          <w:lang w:eastAsia="ja-JP"/>
        </w:rPr>
        <w:t xml:space="preserve"> was approved [2].</w:t>
      </w:r>
    </w:p>
    <w:bookmarkEnd w:id="3"/>
    <w:p w14:paraId="600A0CD0" w14:textId="2294156D"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B67A5F">
        <w:rPr>
          <w:color w:val="000000"/>
          <w:szCs w:val="20"/>
        </w:rPr>
        <w:t xml:space="preserve">further </w:t>
      </w:r>
      <w:r w:rsidR="00417D72">
        <w:rPr>
          <w:color w:val="000000"/>
          <w:szCs w:val="20"/>
        </w:rPr>
        <w:t>p</w:t>
      </w:r>
      <w:r w:rsidR="0009465C">
        <w:t>r</w:t>
      </w:r>
      <w:r w:rsidR="00417D72">
        <w:t>oposal</w:t>
      </w:r>
      <w:r w:rsidR="0009465C" w:rsidRPr="0009465C">
        <w:t xml:space="preserve">s on BS </w:t>
      </w:r>
      <w:r w:rsidR="00FE2E88">
        <w:t>receiv</w:t>
      </w:r>
      <w:r w:rsidR="0009465C" w:rsidRPr="0009465C">
        <w:t>er requirements for extending current NR operation to 71 GHz</w:t>
      </w:r>
      <w:r w:rsidR="00855BBA" w:rsidRPr="00E75F68">
        <w:t xml:space="preserve"> </w:t>
      </w:r>
      <w:r w:rsidR="0009465C">
        <w:t xml:space="preserve">according to </w:t>
      </w:r>
      <w:r w:rsidR="00B67A5F">
        <w:t xml:space="preserve">the approved </w:t>
      </w:r>
      <w:r w:rsidR="00C11F94">
        <w:t>way forward</w:t>
      </w:r>
      <w:r w:rsidR="00B67A5F">
        <w:t xml:space="preserve"> and </w:t>
      </w:r>
      <w:r w:rsidR="0009465C">
        <w:t>the findings in the corresponding study item as recorded in</w:t>
      </w:r>
      <w:r w:rsidR="00855BBA">
        <w:t xml:space="preserve"> TR 3</w:t>
      </w:r>
      <w:r w:rsidR="0009465C">
        <w:t>8</w:t>
      </w:r>
      <w:r w:rsidR="00855BBA">
        <w:t>.80</w:t>
      </w:r>
      <w:r w:rsidR="0009465C">
        <w:t>8</w:t>
      </w:r>
      <w:r w:rsidR="00855BBA">
        <w:t xml:space="preserve"> [</w:t>
      </w:r>
      <w:r w:rsidR="00B67A5F">
        <w:t>3</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65F687E5" w14:textId="4EB17AF1" w:rsidR="00417D72" w:rsidRDefault="00417D72" w:rsidP="00417D72">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r>
      <w:r w:rsidR="002612F8" w:rsidRPr="002612F8">
        <w:rPr>
          <w:rFonts w:ascii="Arial" w:hAnsi="Arial" w:cs="Arial"/>
          <w:b/>
          <w:bCs/>
          <w:szCs w:val="20"/>
          <w:lang w:val="en-GB" w:eastAsia="en-GB"/>
        </w:rPr>
        <w:t>Fixed Reference Channel (FRC)</w:t>
      </w:r>
    </w:p>
    <w:p w14:paraId="2C5C2151" w14:textId="46BAD35E" w:rsidR="001076FE" w:rsidRDefault="00FB1ED0" w:rsidP="001076FE">
      <w:pPr>
        <w:pStyle w:val="BodyText"/>
        <w:snapToGrid w:val="0"/>
      </w:pPr>
      <w:r>
        <w:t xml:space="preserve">The following points were </w:t>
      </w:r>
      <w:r w:rsidR="001076FE">
        <w:t>agreed in [2]:</w:t>
      </w:r>
    </w:p>
    <w:p w14:paraId="1DDB0F26" w14:textId="77777777" w:rsidR="002612F8" w:rsidRDefault="002612F8" w:rsidP="00E138A2">
      <w:pPr>
        <w:pStyle w:val="BodyText"/>
        <w:numPr>
          <w:ilvl w:val="0"/>
          <w:numId w:val="7"/>
        </w:numPr>
        <w:spacing w:line="259" w:lineRule="auto"/>
        <w:jc w:val="left"/>
      </w:pPr>
      <w:r>
        <w:t>Existing G-FR2-A1-2 can be re-used for 100MHz/120kHz for ICS for 52.6-71GHz.</w:t>
      </w:r>
    </w:p>
    <w:p w14:paraId="77E0D415" w14:textId="77777777" w:rsidR="002612F8" w:rsidRDefault="002612F8" w:rsidP="00E138A2">
      <w:pPr>
        <w:pStyle w:val="BodyText"/>
        <w:numPr>
          <w:ilvl w:val="0"/>
          <w:numId w:val="7"/>
        </w:numPr>
        <w:spacing w:line="259" w:lineRule="auto"/>
        <w:jc w:val="left"/>
      </w:pPr>
      <w:r>
        <w:t>For OTA reference sensitivity define a new dedicated FRC (G-FR2-A1-6) for 480 kHz SCS and 400 MHz carrier bandwidth</w:t>
      </w:r>
    </w:p>
    <w:p w14:paraId="07351B13" w14:textId="77777777" w:rsidR="002612F8" w:rsidRDefault="002612F8" w:rsidP="00E138A2">
      <w:pPr>
        <w:pStyle w:val="BodyText"/>
        <w:numPr>
          <w:ilvl w:val="0"/>
          <w:numId w:val="7"/>
        </w:numPr>
        <w:spacing w:line="259" w:lineRule="auto"/>
        <w:jc w:val="left"/>
      </w:pPr>
      <w:r>
        <w:t>For OTA reference sensitivity define a new dedicated FRC (G-FR2-A1-7) for 960 kHz SCS and 400 MHz carrier bandwidth.</w:t>
      </w:r>
    </w:p>
    <w:p w14:paraId="3BA0F7C2" w14:textId="621CFC24" w:rsidR="008470B6" w:rsidRDefault="00922C71" w:rsidP="00417D72">
      <w:pPr>
        <w:pStyle w:val="BodyText"/>
        <w:snapToGrid w:val="0"/>
        <w:rPr>
          <w:lang w:eastAsia="ja-JP"/>
        </w:rPr>
      </w:pPr>
      <w:r>
        <w:rPr>
          <w:lang w:eastAsia="ja-JP"/>
        </w:rPr>
        <w:t xml:space="preserve">Some parameters for the </w:t>
      </w:r>
      <w:r w:rsidR="002612F8">
        <w:rPr>
          <w:lang w:eastAsia="ja-JP"/>
        </w:rPr>
        <w:t>new dedicated</w:t>
      </w:r>
      <w:r w:rsidR="008470B6">
        <w:rPr>
          <w:lang w:eastAsia="ja-JP"/>
        </w:rPr>
        <w:t xml:space="preserve"> FRCs </w:t>
      </w:r>
      <w:r>
        <w:rPr>
          <w:lang w:eastAsia="ja-JP"/>
        </w:rPr>
        <w:t>agreed to be defined</w:t>
      </w:r>
      <w:r w:rsidR="008470B6">
        <w:rPr>
          <w:lang w:eastAsia="ja-JP"/>
        </w:rPr>
        <w:t xml:space="preserve"> </w:t>
      </w:r>
      <w:r w:rsidR="00D92F05">
        <w:t>for</w:t>
      </w:r>
      <w:r w:rsidR="00D92F05" w:rsidRPr="009C1E83">
        <w:t xml:space="preserve"> NR operation in 52.6 – 71 GHz range</w:t>
      </w:r>
      <w:r>
        <w:t xml:space="preserve"> (</w:t>
      </w:r>
      <w:bookmarkStart w:id="4" w:name="_Hlk78567030"/>
      <w:r>
        <w:t>like allocated resource blocks</w:t>
      </w:r>
      <w:bookmarkEnd w:id="4"/>
      <w:r>
        <w:t xml:space="preserve">) depend on </w:t>
      </w:r>
      <w:bookmarkStart w:id="5" w:name="_Hlk78567010"/>
      <w:r>
        <w:t xml:space="preserve">other parameters (like maximum SU for each SCS and channel bandwidth combination) and thus they </w:t>
      </w:r>
      <w:r w:rsidR="00E27623">
        <w:t>should</w:t>
      </w:r>
      <w:r>
        <w:t xml:space="preserve"> be finalized when the parameters they depend on are finalized</w:t>
      </w:r>
      <w:bookmarkEnd w:id="5"/>
      <w:r w:rsidR="00D92F05">
        <w:t>.</w:t>
      </w:r>
      <w:r>
        <w:t xml:space="preserve"> On the other hand, some parameters (like modulation and coding rate) can be reused from FR2 as they are common a</w:t>
      </w:r>
      <w:r w:rsidR="00E27623">
        <w:t>cross</w:t>
      </w:r>
      <w:r>
        <w:t xml:space="preserve"> the FRCs</w:t>
      </w:r>
      <w:r w:rsidRPr="00922C71">
        <w:t xml:space="preserve"> </w:t>
      </w:r>
      <w:r>
        <w:t>defined for FR2.</w:t>
      </w:r>
    </w:p>
    <w:p w14:paraId="25740C90" w14:textId="1B285025" w:rsidR="00654102" w:rsidRPr="00417D72" w:rsidRDefault="00654102" w:rsidP="00417D72">
      <w:pPr>
        <w:pStyle w:val="BodyText"/>
        <w:snapToGrid w:val="0"/>
        <w:rPr>
          <w:b/>
          <w:bCs/>
          <w:color w:val="000000"/>
          <w:szCs w:val="20"/>
        </w:rPr>
      </w:pPr>
      <w:r>
        <w:rPr>
          <w:b/>
          <w:bCs/>
        </w:rPr>
        <w:t xml:space="preserve">Proposal </w:t>
      </w:r>
      <w:r w:rsidR="002612F8">
        <w:rPr>
          <w:b/>
          <w:bCs/>
        </w:rPr>
        <w:t>1</w:t>
      </w:r>
      <w:r>
        <w:rPr>
          <w:b/>
          <w:bCs/>
        </w:rPr>
        <w:t>: S</w:t>
      </w:r>
      <w:r w:rsidRPr="00654102">
        <w:rPr>
          <w:b/>
          <w:bCs/>
        </w:rPr>
        <w:t xml:space="preserve">ome </w:t>
      </w:r>
      <w:r w:rsidR="00E27623">
        <w:rPr>
          <w:b/>
          <w:bCs/>
        </w:rPr>
        <w:t xml:space="preserve">FR2 </w:t>
      </w:r>
      <w:r w:rsidRPr="00654102">
        <w:rPr>
          <w:b/>
          <w:bCs/>
        </w:rPr>
        <w:t xml:space="preserve">parameters (like modulation and coding rate) can be reused </w:t>
      </w:r>
      <w:r w:rsidR="00E27623" w:rsidRPr="00E27623">
        <w:rPr>
          <w:b/>
          <w:bCs/>
        </w:rPr>
        <w:t>for NR operation in 52.6 – 71 GHz range</w:t>
      </w:r>
      <w:r w:rsidR="00E27623">
        <w:rPr>
          <w:b/>
          <w:bCs/>
        </w:rPr>
        <w:t xml:space="preserve">, while </w:t>
      </w:r>
      <w:r w:rsidR="00E27623" w:rsidRPr="00E27623">
        <w:rPr>
          <w:b/>
          <w:bCs/>
        </w:rPr>
        <w:t>other parameters (like allocated resource blocks) and thus they should be finalized when the parameters they depend on (like maximum SU for each SCS and channel bandwidth combination)</w:t>
      </w:r>
      <w:r w:rsidR="00E27623">
        <w:rPr>
          <w:b/>
          <w:bCs/>
        </w:rPr>
        <w:t xml:space="preserve"> </w:t>
      </w:r>
      <w:r w:rsidR="00E27623" w:rsidRPr="00E27623">
        <w:rPr>
          <w:b/>
          <w:bCs/>
        </w:rPr>
        <w:t>are finalized</w:t>
      </w:r>
      <w:r>
        <w:rPr>
          <w:b/>
          <w:bCs/>
        </w:rPr>
        <w:t>.</w:t>
      </w:r>
    </w:p>
    <w:p w14:paraId="77DEAE03" w14:textId="77777777" w:rsidR="00230BF6" w:rsidRDefault="00230BF6" w:rsidP="0082397C">
      <w:pPr>
        <w:pStyle w:val="BodyText"/>
        <w:snapToGrid w:val="0"/>
        <w:rPr>
          <w:rFonts w:ascii="Arial" w:hAnsi="Arial" w:cs="Arial"/>
          <w:szCs w:val="20"/>
          <w:lang w:val="en-GB" w:eastAsia="en-GB"/>
        </w:rPr>
      </w:pPr>
    </w:p>
    <w:p w14:paraId="00A32A7C" w14:textId="72061C05" w:rsidR="002612F8" w:rsidRDefault="002612F8" w:rsidP="002612F8">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sidRPr="002612F8">
        <w:rPr>
          <w:rFonts w:ascii="Arial" w:hAnsi="Arial" w:cs="Arial"/>
          <w:b/>
          <w:bCs/>
          <w:szCs w:val="20"/>
          <w:lang w:val="en-GB" w:eastAsia="en-GB"/>
        </w:rPr>
        <w:t>Adjacent Channel Selectivity (ACS)</w:t>
      </w:r>
    </w:p>
    <w:p w14:paraId="0EA19A69" w14:textId="77777777" w:rsidR="002612F8" w:rsidRDefault="002612F8" w:rsidP="002612F8">
      <w:pPr>
        <w:pStyle w:val="BodyText"/>
        <w:snapToGrid w:val="0"/>
      </w:pPr>
      <w:r>
        <w:t>The following points were agreed in [2]:</w:t>
      </w:r>
    </w:p>
    <w:p w14:paraId="5B36CABC" w14:textId="77777777" w:rsidR="00956A96" w:rsidRDefault="00956A96" w:rsidP="00E138A2">
      <w:pPr>
        <w:pStyle w:val="BodyText"/>
        <w:numPr>
          <w:ilvl w:val="0"/>
          <w:numId w:val="8"/>
        </w:numPr>
        <w:spacing w:line="259" w:lineRule="auto"/>
        <w:jc w:val="left"/>
      </w:pPr>
      <w:r>
        <w:t>Use 100 MHz DFT-s-OFDM interferer, SU details FFS.</w:t>
      </w:r>
    </w:p>
    <w:p w14:paraId="600C6909" w14:textId="77777777" w:rsidR="00956A96" w:rsidRDefault="00956A96" w:rsidP="00E138A2">
      <w:pPr>
        <w:pStyle w:val="BodyText"/>
        <w:numPr>
          <w:ilvl w:val="0"/>
          <w:numId w:val="8"/>
        </w:numPr>
        <w:spacing w:line="259" w:lineRule="auto"/>
        <w:jc w:val="left"/>
      </w:pPr>
      <w:r>
        <w:rPr>
          <w:iCs/>
          <w:lang w:eastAsia="zh-CN"/>
        </w:rPr>
        <w:t>Add new rows for FR2-2 in relevant ACS tables.</w:t>
      </w:r>
    </w:p>
    <w:p w14:paraId="032B589C" w14:textId="42C3FB80" w:rsidR="00E90976" w:rsidRDefault="00E90976" w:rsidP="00E90976">
      <w:pPr>
        <w:pStyle w:val="BodyText"/>
        <w:snapToGrid w:val="0"/>
      </w:pPr>
      <w:bookmarkStart w:id="6" w:name="_Hlk92298051"/>
      <w:r w:rsidRPr="00955194">
        <w:t>The ACLR and ACS values in the NR study item (as recorded in TR 38.803 [</w:t>
      </w:r>
      <w:r>
        <w:t>4</w:t>
      </w:r>
      <w:r w:rsidRPr="00955194">
        <w:t>]) were obtained from the coexistence studies at 30</w:t>
      </w:r>
      <w:r>
        <w:t xml:space="preserve"> </w:t>
      </w:r>
      <w:r w:rsidRPr="00955194">
        <w:t>GHz, 50</w:t>
      </w:r>
      <w:r>
        <w:t xml:space="preserve"> </w:t>
      </w:r>
      <w:r w:rsidRPr="00955194">
        <w:t>GHz, and 70</w:t>
      </w:r>
      <w:r>
        <w:t xml:space="preserve"> </w:t>
      </w:r>
      <w:r w:rsidRPr="00955194">
        <w:t xml:space="preserve">GHz. </w:t>
      </w:r>
      <w:r>
        <w:t>Moreover, the s</w:t>
      </w:r>
      <w:r>
        <w:rPr>
          <w:rFonts w:eastAsia="SimSun"/>
          <w:szCs w:val="20"/>
          <w:lang w:eastAsia="zh-CN"/>
        </w:rPr>
        <w:t xml:space="preserve">imulation results in [5] have shown that the main reason of the difference </w:t>
      </w:r>
      <w:r>
        <w:rPr>
          <w:rFonts w:eastAsiaTheme="minorEastAsia" w:hint="eastAsia"/>
        </w:rPr>
        <w:t xml:space="preserve">between the results </w:t>
      </w:r>
      <w:r>
        <w:rPr>
          <w:rFonts w:eastAsiaTheme="minorEastAsia"/>
        </w:rPr>
        <w:t>in [</w:t>
      </w:r>
      <w:r w:rsidR="00A5050A">
        <w:rPr>
          <w:rFonts w:eastAsiaTheme="minorEastAsia"/>
        </w:rPr>
        <w:t>6</w:t>
      </w:r>
      <w:r>
        <w:rPr>
          <w:rFonts w:eastAsiaTheme="minorEastAsia"/>
        </w:rPr>
        <w:t xml:space="preserve">] and those in [4] </w:t>
      </w:r>
      <w:r>
        <w:rPr>
          <w:rFonts w:eastAsia="SimSun"/>
          <w:szCs w:val="20"/>
          <w:lang w:eastAsia="zh-CN"/>
        </w:rPr>
        <w:t xml:space="preserve">is the </w:t>
      </w:r>
      <w:r>
        <w:rPr>
          <w:color w:val="000000"/>
          <w:szCs w:val="20"/>
        </w:rPr>
        <w:t xml:space="preserve">increased number of columns of UE </w:t>
      </w:r>
      <w:r w:rsidRPr="00332277">
        <w:rPr>
          <w:color w:val="000000"/>
          <w:szCs w:val="20"/>
        </w:rPr>
        <w:t>antenna element</w:t>
      </w:r>
      <w:r>
        <w:rPr>
          <w:color w:val="000000"/>
          <w:szCs w:val="20"/>
        </w:rPr>
        <w:t>s from 2 columns in [4] to 8 columns in [</w:t>
      </w:r>
      <w:r w:rsidR="00A5050A">
        <w:rPr>
          <w:color w:val="000000"/>
          <w:szCs w:val="20"/>
        </w:rPr>
        <w:t>7</w:t>
      </w:r>
      <w:r>
        <w:rPr>
          <w:color w:val="000000"/>
          <w:szCs w:val="20"/>
        </w:rPr>
        <w:t>]</w:t>
      </w:r>
      <w:r w:rsidRPr="00577B54">
        <w:rPr>
          <w:color w:val="000000"/>
          <w:szCs w:val="20"/>
        </w:rPr>
        <w:t xml:space="preserve"> </w:t>
      </w:r>
      <w:r>
        <w:rPr>
          <w:color w:val="000000"/>
          <w:szCs w:val="20"/>
        </w:rPr>
        <w:t>(for the results in [</w:t>
      </w:r>
      <w:r w:rsidR="00A5050A">
        <w:rPr>
          <w:color w:val="000000"/>
          <w:szCs w:val="20"/>
        </w:rPr>
        <w:t>6</w:t>
      </w:r>
      <w:r>
        <w:rPr>
          <w:color w:val="000000"/>
          <w:szCs w:val="20"/>
        </w:rPr>
        <w:t>])</w:t>
      </w:r>
      <w:r>
        <w:rPr>
          <w:rFonts w:eastAsiaTheme="minorEastAsia"/>
        </w:rPr>
        <w:t xml:space="preserve">. </w:t>
      </w:r>
      <w:r>
        <w:t xml:space="preserve">Therefore, considering </w:t>
      </w:r>
      <w:r>
        <w:rPr>
          <w:rFonts w:eastAsiaTheme="minorEastAsia" w:hint="eastAsia"/>
        </w:rPr>
        <w:t xml:space="preserve">the </w:t>
      </w:r>
      <w:r>
        <w:rPr>
          <w:rFonts w:eastAsiaTheme="minorEastAsia"/>
        </w:rPr>
        <w:t>results in [4] and [</w:t>
      </w:r>
      <w:r w:rsidR="00A5050A">
        <w:rPr>
          <w:rFonts w:eastAsiaTheme="minorEastAsia"/>
        </w:rPr>
        <w:t>6</w:t>
      </w:r>
      <w:r>
        <w:rPr>
          <w:rFonts w:eastAsiaTheme="minorEastAsia"/>
        </w:rPr>
        <w:t>]</w:t>
      </w:r>
      <w:r>
        <w:rPr>
          <w:rFonts w:eastAsiaTheme="minorEastAsia" w:hint="eastAsia"/>
        </w:rPr>
        <w:t xml:space="preserve"> and </w:t>
      </w:r>
      <w:r w:rsidRPr="00380AB3">
        <w:rPr>
          <w:rFonts w:eastAsiaTheme="minorEastAsia"/>
        </w:rPr>
        <w:t>technology capabilities</w:t>
      </w:r>
      <w:r>
        <w:rPr>
          <w:szCs w:val="20"/>
          <w:lang w:val="en-GB"/>
        </w:rPr>
        <w:t xml:space="preserve"> for BS and UE implementation</w:t>
      </w:r>
      <w:r>
        <w:t xml:space="preserve"> we propose to reuse the</w:t>
      </w:r>
      <w:r w:rsidRPr="00D934A1">
        <w:t xml:space="preserve"> ACIR values in </w:t>
      </w:r>
      <w:r>
        <w:t>[</w:t>
      </w:r>
      <w:r w:rsidR="00A5050A">
        <w:t>4</w:t>
      </w:r>
      <w:r>
        <w:t>]</w:t>
      </w:r>
      <w:r w:rsidRPr="00D934A1">
        <w:t xml:space="preserve"> at 70</w:t>
      </w:r>
      <w:r>
        <w:t xml:space="preserve"> </w:t>
      </w:r>
      <w:r w:rsidRPr="00D934A1">
        <w:t xml:space="preserve">GHz carrier frequency as the required ACIR values </w:t>
      </w:r>
      <w:r w:rsidRPr="00B05FC7">
        <w:t>for NR operation in 52.6 – 71 GHz range</w:t>
      </w:r>
      <w:r>
        <w:t xml:space="preserve"> </w:t>
      </w:r>
      <w:r>
        <w:lastRenderedPageBreak/>
        <w:t>and specify the AC</w:t>
      </w:r>
      <w:r w:rsidR="00A5050A">
        <w:t>S</w:t>
      </w:r>
      <w:r>
        <w:t xml:space="preserve"> requirement as 2</w:t>
      </w:r>
      <w:r w:rsidR="00A5050A">
        <w:t>2</w:t>
      </w:r>
      <w:r>
        <w:t xml:space="preserve"> dB (round up from the 2</w:t>
      </w:r>
      <w:r w:rsidR="00A5050A">
        <w:t>1</w:t>
      </w:r>
      <w:r>
        <w:t>.5 dB value in [6] following the practice used in the NR work item)</w:t>
      </w:r>
      <w:r w:rsidRPr="00955194">
        <w:t>.</w:t>
      </w:r>
    </w:p>
    <w:bookmarkEnd w:id="6"/>
    <w:p w14:paraId="30F31930" w14:textId="4F725C2C" w:rsidR="00E90976" w:rsidRPr="00230BF6" w:rsidRDefault="00E90976" w:rsidP="00E90976">
      <w:pPr>
        <w:pStyle w:val="BodyText"/>
        <w:snapToGrid w:val="0"/>
        <w:rPr>
          <w:b/>
          <w:bCs/>
        </w:rPr>
      </w:pPr>
      <w:r w:rsidRPr="00230BF6">
        <w:rPr>
          <w:b/>
          <w:bCs/>
        </w:rPr>
        <w:t xml:space="preserve">Proposal </w:t>
      </w:r>
      <w:r w:rsidR="00AE0713">
        <w:rPr>
          <w:b/>
          <w:bCs/>
        </w:rPr>
        <w:t>2</w:t>
      </w:r>
      <w:r w:rsidRPr="00230BF6">
        <w:rPr>
          <w:b/>
          <w:bCs/>
        </w:rPr>
        <w:t xml:space="preserve">: </w:t>
      </w:r>
      <w:r>
        <w:rPr>
          <w:b/>
          <w:bCs/>
        </w:rPr>
        <w:t>T</w:t>
      </w:r>
      <w:r w:rsidRPr="00503E43">
        <w:rPr>
          <w:b/>
          <w:bCs/>
        </w:rPr>
        <w:t xml:space="preserve">he </w:t>
      </w:r>
      <w:r>
        <w:rPr>
          <w:b/>
          <w:bCs/>
        </w:rPr>
        <w:t>AC</w:t>
      </w:r>
      <w:r w:rsidR="00A5050A">
        <w:rPr>
          <w:b/>
          <w:bCs/>
        </w:rPr>
        <w:t>S</w:t>
      </w:r>
      <w:r>
        <w:rPr>
          <w:b/>
          <w:bCs/>
        </w:rPr>
        <w:t xml:space="preserve"> requirement </w:t>
      </w:r>
      <w:r w:rsidRPr="00503E43">
        <w:rPr>
          <w:b/>
          <w:bCs/>
        </w:rPr>
        <w:t xml:space="preserve">for NR operation in 52.6 – 71 GHz range </w:t>
      </w:r>
      <w:r>
        <w:rPr>
          <w:b/>
          <w:bCs/>
        </w:rPr>
        <w:t>should be</w:t>
      </w:r>
      <w:r w:rsidRPr="00503E43">
        <w:rPr>
          <w:b/>
          <w:bCs/>
        </w:rPr>
        <w:t xml:space="preserve"> </w:t>
      </w:r>
      <w:r>
        <w:rPr>
          <w:b/>
          <w:bCs/>
        </w:rPr>
        <w:t>specifi</w:t>
      </w:r>
      <w:r w:rsidRPr="00503E43">
        <w:rPr>
          <w:b/>
          <w:bCs/>
        </w:rPr>
        <w:t xml:space="preserve">ed as </w:t>
      </w:r>
      <w:r>
        <w:rPr>
          <w:b/>
          <w:bCs/>
        </w:rPr>
        <w:t>2</w:t>
      </w:r>
      <w:r w:rsidR="00A5050A">
        <w:rPr>
          <w:b/>
          <w:bCs/>
        </w:rPr>
        <w:t xml:space="preserve">2 </w:t>
      </w:r>
      <w:r>
        <w:rPr>
          <w:b/>
          <w:bCs/>
        </w:rPr>
        <w:t>dB</w:t>
      </w:r>
      <w:r w:rsidRPr="005602B1">
        <w:rPr>
          <w:b/>
          <w:bCs/>
        </w:rPr>
        <w:t>.</w:t>
      </w:r>
    </w:p>
    <w:p w14:paraId="420ADB52" w14:textId="77777777" w:rsidR="002612F8" w:rsidRDefault="002612F8" w:rsidP="002612F8">
      <w:pPr>
        <w:pStyle w:val="BodyText"/>
        <w:snapToGrid w:val="0"/>
        <w:rPr>
          <w:rFonts w:ascii="Arial" w:hAnsi="Arial" w:cs="Arial"/>
          <w:szCs w:val="20"/>
          <w:lang w:val="en-GB" w:eastAsia="en-GB"/>
        </w:rPr>
      </w:pPr>
    </w:p>
    <w:p w14:paraId="7668DCF5" w14:textId="7A2576F7" w:rsidR="0082397C" w:rsidRDefault="0082397C" w:rsidP="0082397C">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3</w:t>
      </w:r>
      <w:r w:rsidRPr="00360C83">
        <w:rPr>
          <w:rFonts w:ascii="Arial" w:hAnsi="Arial" w:cs="Arial"/>
          <w:b/>
          <w:bCs/>
          <w:szCs w:val="20"/>
          <w:lang w:val="en-GB" w:eastAsia="en-GB"/>
        </w:rPr>
        <w:tab/>
      </w:r>
      <w:r w:rsidR="009153A4" w:rsidRPr="009153A4">
        <w:rPr>
          <w:rFonts w:ascii="Arial" w:hAnsi="Arial" w:cs="Arial"/>
          <w:b/>
          <w:bCs/>
          <w:szCs w:val="20"/>
          <w:lang w:val="en-GB" w:eastAsia="en-GB"/>
        </w:rPr>
        <w:t>In-Band Blocking (IBB)</w:t>
      </w:r>
    </w:p>
    <w:p w14:paraId="774380D3" w14:textId="2F95CCC4" w:rsidR="00D934A1" w:rsidRDefault="00D934A1" w:rsidP="00D934A1">
      <w:pPr>
        <w:pStyle w:val="BodyText"/>
        <w:snapToGrid w:val="0"/>
      </w:pPr>
      <w:r>
        <w:t>The following points were agreed in [</w:t>
      </w:r>
      <w:r w:rsidR="00B7771E">
        <w:t>2</w:t>
      </w:r>
      <w:r>
        <w:t>]:</w:t>
      </w:r>
    </w:p>
    <w:p w14:paraId="3636030C" w14:textId="77777777" w:rsidR="00B7771E" w:rsidRDefault="00B7771E" w:rsidP="00E138A2">
      <w:pPr>
        <w:pStyle w:val="BodyText"/>
        <w:numPr>
          <w:ilvl w:val="0"/>
          <w:numId w:val="9"/>
        </w:numPr>
        <w:spacing w:line="259" w:lineRule="auto"/>
        <w:jc w:val="left"/>
      </w:pPr>
      <w:r>
        <w:t>Use 100 MHz DFT-s-OFDM interferer, SU details FFS.</w:t>
      </w:r>
    </w:p>
    <w:p w14:paraId="511FAAEA" w14:textId="77777777" w:rsidR="00B7771E" w:rsidRDefault="00B7771E" w:rsidP="00E138A2">
      <w:pPr>
        <w:pStyle w:val="BodyText"/>
        <w:numPr>
          <w:ilvl w:val="0"/>
          <w:numId w:val="9"/>
        </w:numPr>
        <w:spacing w:line="259" w:lineRule="auto"/>
        <w:jc w:val="left"/>
      </w:pPr>
      <w:r>
        <w:t>Add new rows for FR2-2 in relevant IBB tables.</w:t>
      </w:r>
    </w:p>
    <w:p w14:paraId="610952CB" w14:textId="5C42A8FD" w:rsidR="00D934A1" w:rsidRDefault="00D934A1" w:rsidP="00D934A1">
      <w:pPr>
        <w:pStyle w:val="BodyText"/>
        <w:snapToGrid w:val="0"/>
      </w:pPr>
      <w:r>
        <w:t>And the following points were</w:t>
      </w:r>
      <w:r w:rsidRPr="00FB1ED0">
        <w:t xml:space="preserve"> </w:t>
      </w:r>
      <w:r w:rsidR="00B7771E">
        <w:t>agreed</w:t>
      </w:r>
      <w:r w:rsidRPr="00FB1ED0">
        <w:t xml:space="preserve"> </w:t>
      </w:r>
      <w:r w:rsidR="007E34C8">
        <w:rPr>
          <w:lang w:eastAsia="ja-JP"/>
        </w:rPr>
        <w:t>at TSG RAN4#98-e</w:t>
      </w:r>
      <w:r w:rsidRPr="00FB1ED0">
        <w:t xml:space="preserve"> [</w:t>
      </w:r>
      <w:r w:rsidR="00B7771E">
        <w:t>8</w:t>
      </w:r>
      <w:r w:rsidRPr="00FB1ED0">
        <w:t>]:</w:t>
      </w:r>
    </w:p>
    <w:p w14:paraId="003FB8C2" w14:textId="77777777" w:rsidR="00B7771E" w:rsidRPr="00966994" w:rsidRDefault="00B7771E" w:rsidP="00E138A2">
      <w:pPr>
        <w:pStyle w:val="ListParagraph"/>
        <w:numPr>
          <w:ilvl w:val="0"/>
          <w:numId w:val="10"/>
        </w:numPr>
        <w:spacing w:after="120"/>
        <w:contextualSpacing w:val="0"/>
        <w:jc w:val="both"/>
        <w:rPr>
          <w:szCs w:val="20"/>
          <w:lang w:eastAsia="ko-KR"/>
        </w:rPr>
      </w:pPr>
      <w:r w:rsidRPr="00966994">
        <w:rPr>
          <w:szCs w:val="20"/>
          <w:lang w:eastAsia="ko-KR"/>
        </w:rPr>
        <w:t>Option 1 as baseline, i.e. In-band blocking level of BS type 2-O can be used as baseline for NR operation in 52.6 – 71 GHz range, but consideration should be placed to ensure alignment between in-band selectivity and ACS.</w:t>
      </w:r>
    </w:p>
    <w:p w14:paraId="279FAC0A" w14:textId="77777777" w:rsidR="00B7771E" w:rsidRPr="00966994" w:rsidRDefault="00B7771E" w:rsidP="00E138A2">
      <w:pPr>
        <w:pStyle w:val="ListParagraph"/>
        <w:numPr>
          <w:ilvl w:val="0"/>
          <w:numId w:val="10"/>
        </w:numPr>
        <w:spacing w:after="120"/>
        <w:jc w:val="both"/>
        <w:rPr>
          <w:szCs w:val="20"/>
          <w:lang w:eastAsia="ko-KR"/>
        </w:rPr>
      </w:pPr>
      <w:r w:rsidRPr="00966994">
        <w:rPr>
          <w:szCs w:val="20"/>
          <w:lang w:eastAsia="ko-KR"/>
        </w:rPr>
        <w:t>(option 2 was the FR2 assumption, i.e. the FR2 interferer power level was 33dB higher than the OTA REFSENS level)</w:t>
      </w:r>
    </w:p>
    <w:p w14:paraId="3397D300" w14:textId="77777777" w:rsidR="00B7771E" w:rsidRPr="00966994" w:rsidRDefault="00B7771E" w:rsidP="00E138A2">
      <w:pPr>
        <w:pStyle w:val="ListParagraph"/>
        <w:numPr>
          <w:ilvl w:val="0"/>
          <w:numId w:val="10"/>
        </w:numPr>
        <w:spacing w:after="120"/>
        <w:contextualSpacing w:val="0"/>
        <w:jc w:val="both"/>
        <w:rPr>
          <w:szCs w:val="20"/>
          <w:lang w:eastAsia="ko-KR"/>
        </w:rPr>
      </w:pPr>
      <w:r w:rsidRPr="00966994">
        <w:rPr>
          <w:szCs w:val="20"/>
          <w:lang w:eastAsia="ko-KR"/>
        </w:rPr>
        <w:t>Re-evaluate the interferer signal type, including its SCS, channel bandwidth.</w:t>
      </w:r>
    </w:p>
    <w:p w14:paraId="7EE32D51" w14:textId="6D69C47D" w:rsidR="001633CD" w:rsidRDefault="006925FD" w:rsidP="001633CD">
      <w:pPr>
        <w:pStyle w:val="BodyText"/>
        <w:snapToGrid w:val="0"/>
        <w:rPr>
          <w:lang w:eastAsia="ja-JP"/>
        </w:rPr>
      </w:pPr>
      <w:r>
        <w:t xml:space="preserve">The same sensitivity ranges for BS type 2-O were agreed to be reused for </w:t>
      </w:r>
      <w:r w:rsidRPr="006925FD">
        <w:t xml:space="preserve">NR operation in 52.6 – 71 GHz range </w:t>
      </w:r>
      <w:r>
        <w:t>[2]. Therefore, the two options in [8] are the same, and thus the i</w:t>
      </w:r>
      <w:r w:rsidRPr="00966994">
        <w:rPr>
          <w:szCs w:val="20"/>
          <w:lang w:eastAsia="ko-KR"/>
        </w:rPr>
        <w:t>n-band blocking level</w:t>
      </w:r>
      <w:r w:rsidR="00610A4B">
        <w:rPr>
          <w:szCs w:val="20"/>
          <w:lang w:eastAsia="ko-KR"/>
        </w:rPr>
        <w:t xml:space="preserve"> (</w:t>
      </w:r>
      <w:r w:rsidR="00610A4B" w:rsidRPr="00966994">
        <w:rPr>
          <w:szCs w:val="20"/>
          <w:lang w:eastAsia="ko-KR"/>
        </w:rPr>
        <w:t>33</w:t>
      </w:r>
      <w:r w:rsidR="00610A4B">
        <w:rPr>
          <w:szCs w:val="20"/>
          <w:lang w:eastAsia="ko-KR"/>
        </w:rPr>
        <w:t xml:space="preserve"> </w:t>
      </w:r>
      <w:r w:rsidR="00610A4B" w:rsidRPr="00966994">
        <w:rPr>
          <w:szCs w:val="20"/>
          <w:lang w:eastAsia="ko-KR"/>
        </w:rPr>
        <w:t>dB higher than the OTA REFSENS level)</w:t>
      </w:r>
      <w:r w:rsidRPr="00966994">
        <w:rPr>
          <w:szCs w:val="20"/>
          <w:lang w:eastAsia="ko-KR"/>
        </w:rPr>
        <w:t xml:space="preserve"> of BS type 2-O can be used for NR operation in 52.6 – 71 GHz range</w:t>
      </w:r>
      <w:r w:rsidR="001633CD">
        <w:rPr>
          <w:lang w:eastAsia="ja-JP"/>
        </w:rPr>
        <w:t>.</w:t>
      </w:r>
    </w:p>
    <w:p w14:paraId="0EDC272A" w14:textId="0DA3D983" w:rsidR="009A7522" w:rsidRPr="008E0A41" w:rsidRDefault="009A7522" w:rsidP="009A7522">
      <w:pPr>
        <w:pStyle w:val="BodyText"/>
        <w:snapToGrid w:val="0"/>
        <w:rPr>
          <w:b/>
          <w:bCs/>
          <w:color w:val="000000"/>
          <w:szCs w:val="20"/>
        </w:rPr>
      </w:pPr>
      <w:r w:rsidRPr="00417D72">
        <w:rPr>
          <w:b/>
          <w:bCs/>
        </w:rPr>
        <w:t xml:space="preserve">Proposal </w:t>
      </w:r>
      <w:r w:rsidR="006925FD">
        <w:rPr>
          <w:b/>
          <w:bCs/>
        </w:rPr>
        <w:t>3</w:t>
      </w:r>
      <w:r w:rsidRPr="00417D72">
        <w:rPr>
          <w:b/>
          <w:bCs/>
        </w:rPr>
        <w:t xml:space="preserve">: </w:t>
      </w:r>
      <w:r w:rsidR="006925FD">
        <w:rPr>
          <w:b/>
          <w:bCs/>
        </w:rPr>
        <w:t>T</w:t>
      </w:r>
      <w:r w:rsidR="006925FD" w:rsidRPr="006925FD">
        <w:rPr>
          <w:b/>
          <w:bCs/>
        </w:rPr>
        <w:t xml:space="preserve">he </w:t>
      </w:r>
      <w:r w:rsidR="00610A4B" w:rsidRPr="00610A4B">
        <w:rPr>
          <w:b/>
          <w:bCs/>
        </w:rPr>
        <w:t>in-band blocking level (33</w:t>
      </w:r>
      <w:r w:rsidR="00610A4B">
        <w:rPr>
          <w:b/>
          <w:bCs/>
        </w:rPr>
        <w:t xml:space="preserve"> </w:t>
      </w:r>
      <w:r w:rsidR="00610A4B" w:rsidRPr="00610A4B">
        <w:rPr>
          <w:b/>
          <w:bCs/>
        </w:rPr>
        <w:t xml:space="preserve">dB higher than the OTA REFSENS level) </w:t>
      </w:r>
      <w:r w:rsidR="006925FD" w:rsidRPr="006925FD">
        <w:rPr>
          <w:b/>
          <w:bCs/>
        </w:rPr>
        <w:t xml:space="preserve">of BS type 2-O </w:t>
      </w:r>
      <w:r w:rsidR="006925FD">
        <w:rPr>
          <w:b/>
          <w:bCs/>
        </w:rPr>
        <w:t>should</w:t>
      </w:r>
      <w:r w:rsidR="006925FD" w:rsidRPr="006925FD">
        <w:rPr>
          <w:b/>
          <w:bCs/>
        </w:rPr>
        <w:t xml:space="preserve"> be used for NR operation in 52.6 – 71 GHz range</w:t>
      </w:r>
      <w:r w:rsidRPr="005602B1">
        <w:rPr>
          <w:b/>
          <w:bCs/>
        </w:rPr>
        <w:t>.</w:t>
      </w:r>
    </w:p>
    <w:p w14:paraId="04C31B4B" w14:textId="77777777" w:rsidR="0082397C" w:rsidRDefault="0082397C" w:rsidP="0082397C">
      <w:pPr>
        <w:pStyle w:val="BodyText"/>
        <w:snapToGrid w:val="0"/>
        <w:rPr>
          <w:rFonts w:ascii="Arial" w:hAnsi="Arial" w:cs="Arial"/>
          <w:szCs w:val="20"/>
          <w:lang w:val="en-GB" w:eastAsia="en-GB"/>
        </w:rPr>
      </w:pPr>
    </w:p>
    <w:p w14:paraId="121A0192" w14:textId="5DF732D2" w:rsidR="00776C89" w:rsidRDefault="00776C89" w:rsidP="00776C89">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7E34C8">
        <w:rPr>
          <w:rFonts w:ascii="Arial" w:hAnsi="Arial" w:cs="Arial"/>
          <w:b/>
          <w:bCs/>
          <w:szCs w:val="20"/>
          <w:lang w:val="en-GB" w:eastAsia="en-GB"/>
        </w:rPr>
        <w:t>4</w:t>
      </w:r>
      <w:r w:rsidRPr="00360C83">
        <w:rPr>
          <w:rFonts w:ascii="Arial" w:hAnsi="Arial" w:cs="Arial"/>
          <w:b/>
          <w:bCs/>
          <w:szCs w:val="20"/>
          <w:lang w:val="en-GB" w:eastAsia="en-GB"/>
        </w:rPr>
        <w:tab/>
      </w:r>
      <w:r w:rsidR="00225D6E">
        <w:rPr>
          <w:rFonts w:ascii="Arial" w:hAnsi="Arial" w:cs="Arial"/>
          <w:b/>
          <w:bCs/>
          <w:szCs w:val="20"/>
          <w:lang w:val="en-GB" w:eastAsia="en-GB"/>
        </w:rPr>
        <w:t>R</w:t>
      </w:r>
      <w:r w:rsidR="00225D6E" w:rsidRPr="00225D6E">
        <w:rPr>
          <w:rFonts w:ascii="Arial" w:hAnsi="Arial" w:cs="Arial"/>
          <w:b/>
          <w:bCs/>
          <w:szCs w:val="20"/>
          <w:lang w:val="en-GB" w:eastAsia="en-GB"/>
        </w:rPr>
        <w:t>eceiver spurious emissions</w:t>
      </w:r>
    </w:p>
    <w:p w14:paraId="55884F11" w14:textId="77777777" w:rsidR="007E34C8" w:rsidRDefault="007E34C8" w:rsidP="007E34C8">
      <w:pPr>
        <w:pStyle w:val="BodyText"/>
        <w:snapToGrid w:val="0"/>
      </w:pPr>
      <w:bookmarkStart w:id="7" w:name="_Hlk71306576"/>
      <w:r>
        <w:t>The following points were agreed in [2]:</w:t>
      </w:r>
    </w:p>
    <w:p w14:paraId="189B587E" w14:textId="77777777" w:rsidR="007E34C8" w:rsidRDefault="007E34C8" w:rsidP="00E138A2">
      <w:pPr>
        <w:pStyle w:val="BodyText"/>
        <w:numPr>
          <w:ilvl w:val="0"/>
          <w:numId w:val="6"/>
        </w:numPr>
        <w:spacing w:line="259" w:lineRule="auto"/>
        <w:jc w:val="left"/>
      </w:pPr>
      <w:r>
        <w:t>Use FR2 approach with necessary adaptations on step size for spurious emissions, i.e., align emission levels with TX requirements</w:t>
      </w:r>
    </w:p>
    <w:p w14:paraId="1A9EAAB3" w14:textId="77777777" w:rsidR="007E34C8" w:rsidRDefault="007E34C8" w:rsidP="00E138A2">
      <w:pPr>
        <w:pStyle w:val="BodyText"/>
        <w:numPr>
          <w:ilvl w:val="0"/>
          <w:numId w:val="6"/>
        </w:numPr>
        <w:spacing w:line="259" w:lineRule="auto"/>
        <w:jc w:val="left"/>
      </w:pPr>
      <w:r>
        <w:t>Use TRP as emissions metric</w:t>
      </w:r>
    </w:p>
    <w:p w14:paraId="54074F19" w14:textId="77777777" w:rsidR="007E34C8" w:rsidRDefault="007E34C8" w:rsidP="00E138A2">
      <w:pPr>
        <w:pStyle w:val="BodyText"/>
        <w:numPr>
          <w:ilvl w:val="0"/>
          <w:numId w:val="6"/>
        </w:numPr>
        <w:spacing w:line="259" w:lineRule="auto"/>
        <w:jc w:val="left"/>
      </w:pPr>
      <w:r>
        <w:t>Step size F</w:t>
      </w:r>
      <w:r>
        <w:rPr>
          <w:vertAlign w:val="subscript"/>
        </w:rPr>
        <w:t xml:space="preserve">step,x </w:t>
      </w:r>
      <w:r>
        <w:t>needs further discussion.</w:t>
      </w:r>
    </w:p>
    <w:bookmarkEnd w:id="7"/>
    <w:p w14:paraId="6D0F2560" w14:textId="7AA91153" w:rsidR="007E34C8" w:rsidRDefault="007E34C8" w:rsidP="007E34C8">
      <w:pPr>
        <w:keepNext/>
        <w:keepLines/>
        <w:spacing w:after="120"/>
        <w:rPr>
          <w:lang w:eastAsia="ja-JP"/>
        </w:rPr>
      </w:pPr>
      <w:r>
        <w:t xml:space="preserve">The following band definitions were agreed </w:t>
      </w:r>
      <w:r>
        <w:rPr>
          <w:lang w:eastAsia="ja-JP"/>
        </w:rPr>
        <w:t>at TSG RAN4#98-e [9]:</w:t>
      </w:r>
    </w:p>
    <w:p w14:paraId="7919BFEB" w14:textId="77777777" w:rsidR="007E34C8" w:rsidRDefault="007E34C8" w:rsidP="00E138A2">
      <w:pPr>
        <w:pStyle w:val="ListParagraph"/>
        <w:keepNext/>
        <w:keepLines/>
        <w:numPr>
          <w:ilvl w:val="0"/>
          <w:numId w:val="11"/>
        </w:numPr>
        <w:spacing w:after="120"/>
        <w:ind w:left="714" w:hanging="357"/>
        <w:contextualSpacing w:val="0"/>
      </w:pPr>
      <w:r w:rsidRPr="00E1148F">
        <w:t>Licensed band definition</w:t>
      </w:r>
      <w:r>
        <w:t xml:space="preserve">: </w:t>
      </w:r>
      <w:r w:rsidRPr="00E1148F">
        <w:t>[66</w:t>
      </w:r>
      <w:r>
        <w:t xml:space="preserve"> – </w:t>
      </w:r>
      <w:r w:rsidRPr="00E1148F">
        <w:t>71] GHz</w:t>
      </w:r>
      <w:r>
        <w:t>.</w:t>
      </w:r>
    </w:p>
    <w:p w14:paraId="6BE497E0" w14:textId="77777777" w:rsidR="007E34C8" w:rsidRPr="00AC3D32" w:rsidRDefault="007E34C8" w:rsidP="00E138A2">
      <w:pPr>
        <w:pStyle w:val="ListParagraph"/>
        <w:keepNext/>
        <w:keepLines/>
        <w:numPr>
          <w:ilvl w:val="0"/>
          <w:numId w:val="11"/>
        </w:numPr>
        <w:spacing w:after="120"/>
      </w:pPr>
      <w:r w:rsidRPr="00E1148F">
        <w:t>Unlicensed band definition</w:t>
      </w:r>
      <w:r>
        <w:t xml:space="preserve">: </w:t>
      </w:r>
      <w:r w:rsidRPr="00E1148F">
        <w:t>57 – 71 GHz</w:t>
      </w:r>
      <w:r>
        <w:t>.</w:t>
      </w:r>
    </w:p>
    <w:p w14:paraId="3BA34FCE" w14:textId="03C7D7FA" w:rsidR="007E34C8" w:rsidRPr="002C662F" w:rsidRDefault="007E34C8" w:rsidP="007E34C8">
      <w:pPr>
        <w:pStyle w:val="BodyText"/>
        <w:snapToGrid w:val="0"/>
        <w:rPr>
          <w:lang w:eastAsia="zh-CN"/>
        </w:rPr>
      </w:pPr>
      <w:r>
        <w:rPr>
          <w:lang w:eastAsia="zh-CN"/>
        </w:rPr>
        <w:t>In</w:t>
      </w:r>
      <w:r w:rsidRPr="002C662F">
        <w:rPr>
          <w:rFonts w:hint="eastAsia"/>
          <w:lang w:eastAsia="zh-CN"/>
        </w:rPr>
        <w:t xml:space="preserve"> </w:t>
      </w:r>
      <w:r w:rsidRPr="002C662F">
        <w:t>ERC Recommendation 74-01</w:t>
      </w:r>
      <w:r>
        <w:t xml:space="preserve"> [10]</w:t>
      </w:r>
      <w:r w:rsidRPr="002C662F">
        <w:rPr>
          <w:rFonts w:hint="eastAsia"/>
          <w:lang w:eastAsia="zh-CN"/>
        </w:rPr>
        <w:t xml:space="preserve">, the </w:t>
      </w:r>
      <w:r w:rsidRPr="002C662F">
        <w:t>frequenc</w:t>
      </w:r>
      <w:r>
        <w:t>y reference</w:t>
      </w:r>
      <w:r w:rsidRPr="002C662F">
        <w:t>s</w:t>
      </w:r>
      <w:r w:rsidRPr="002C662F">
        <w:rPr>
          <w:rFonts w:hint="eastAsia"/>
          <w:lang w:eastAsia="zh-CN"/>
        </w:rPr>
        <w:t xml:space="preserve"> </w:t>
      </w:r>
      <w:r>
        <w:rPr>
          <w:lang w:eastAsia="zh-CN"/>
        </w:rPr>
        <w:t>for the spurious domain emissions are</w:t>
      </w:r>
      <w:r w:rsidRPr="002C662F">
        <w:rPr>
          <w:rFonts w:hint="eastAsia"/>
          <w:lang w:eastAsia="zh-CN"/>
        </w:rPr>
        <w:t xml:space="preserve"> calculated by the following equation</w:t>
      </w:r>
      <w:r>
        <w:rPr>
          <w:lang w:eastAsia="zh-CN"/>
        </w:rPr>
        <w:t>s:</w:t>
      </w:r>
    </w:p>
    <w:p w14:paraId="03396D2D" w14:textId="77777777" w:rsidR="007E34C8" w:rsidRPr="002C662F" w:rsidRDefault="007E34C8" w:rsidP="00E138A2">
      <w:pPr>
        <w:pStyle w:val="ListParagraph"/>
        <w:numPr>
          <w:ilvl w:val="0"/>
          <w:numId w:val="12"/>
        </w:numPr>
        <w:spacing w:after="120"/>
        <w:ind w:left="714" w:hanging="357"/>
        <w:contextualSpacing w:val="0"/>
        <w:jc w:val="both"/>
        <w:rPr>
          <w:lang w:eastAsia="zh-CN"/>
        </w:rPr>
      </w:pPr>
      <w:r w:rsidRPr="002C662F">
        <w:rPr>
          <w:rFonts w:hint="eastAsia"/>
          <w:lang w:eastAsia="zh-CN"/>
        </w:rPr>
        <w:t>F</w:t>
      </w:r>
      <w:r w:rsidRPr="00DB63BC">
        <w:rPr>
          <w:rFonts w:hint="eastAsia"/>
          <w:vertAlign w:val="subscript"/>
          <w:lang w:eastAsia="zh-CN"/>
        </w:rPr>
        <w:t>step,1</w:t>
      </w:r>
      <w:r w:rsidRPr="002C662F">
        <w:rPr>
          <w:rFonts w:hint="eastAsia"/>
          <w:lang w:eastAsia="zh-CN"/>
        </w:rPr>
        <w:t xml:space="preserve"> = max(18, F</w:t>
      </w:r>
      <w:r w:rsidRPr="00DB63BC">
        <w:rPr>
          <w:rFonts w:hint="eastAsia"/>
          <w:vertAlign w:val="subscript"/>
          <w:lang w:eastAsia="zh-CN"/>
        </w:rPr>
        <w:t>DL,low</w:t>
      </w:r>
      <w:r w:rsidRPr="002C662F">
        <w:rPr>
          <w:rFonts w:hint="eastAsia"/>
          <w:lang w:eastAsia="zh-CN"/>
        </w:rPr>
        <w:t>-max(10,4*W</w:t>
      </w:r>
      <w:r w:rsidRPr="00DB63BC">
        <w:rPr>
          <w:rFonts w:hint="eastAsia"/>
          <w:vertAlign w:val="subscript"/>
          <w:lang w:eastAsia="zh-CN"/>
        </w:rPr>
        <w:t>B</w:t>
      </w:r>
      <w:r w:rsidRPr="002C662F">
        <w:rPr>
          <w:rFonts w:hint="eastAsia"/>
          <w:lang w:eastAsia="zh-CN"/>
        </w:rPr>
        <w:t>))</w:t>
      </w:r>
    </w:p>
    <w:p w14:paraId="4D1E1AEF" w14:textId="77777777" w:rsidR="007E34C8" w:rsidRPr="002C662F" w:rsidRDefault="007E34C8" w:rsidP="00E138A2">
      <w:pPr>
        <w:pStyle w:val="ListParagraph"/>
        <w:numPr>
          <w:ilvl w:val="0"/>
          <w:numId w:val="12"/>
        </w:numPr>
        <w:spacing w:after="120"/>
        <w:ind w:left="714" w:hanging="357"/>
        <w:contextualSpacing w:val="0"/>
        <w:jc w:val="both"/>
        <w:rPr>
          <w:lang w:eastAsia="zh-CN"/>
        </w:rPr>
      </w:pPr>
      <w:r w:rsidRPr="002C662F">
        <w:rPr>
          <w:rFonts w:hint="eastAsia"/>
          <w:lang w:eastAsia="zh-CN"/>
        </w:rPr>
        <w:t>F</w:t>
      </w:r>
      <w:r w:rsidRPr="00DB63BC">
        <w:rPr>
          <w:rFonts w:hint="eastAsia"/>
          <w:vertAlign w:val="subscript"/>
          <w:lang w:eastAsia="zh-CN"/>
        </w:rPr>
        <w:t>step,2</w:t>
      </w:r>
      <w:r w:rsidRPr="002C662F">
        <w:rPr>
          <w:rFonts w:hint="eastAsia"/>
          <w:lang w:eastAsia="zh-CN"/>
        </w:rPr>
        <w:t xml:space="preserve"> = F</w:t>
      </w:r>
      <w:r w:rsidRPr="00DB63BC">
        <w:rPr>
          <w:rFonts w:hint="eastAsia"/>
          <w:vertAlign w:val="subscript"/>
          <w:lang w:eastAsia="zh-CN"/>
        </w:rPr>
        <w:t>DL,low</w:t>
      </w:r>
      <w:r w:rsidRPr="002C662F">
        <w:rPr>
          <w:rFonts w:hint="eastAsia"/>
          <w:lang w:eastAsia="zh-CN"/>
        </w:rPr>
        <w:t>-max(2,W</w:t>
      </w:r>
      <w:r w:rsidRPr="00DB63BC">
        <w:rPr>
          <w:rFonts w:hint="eastAsia"/>
          <w:vertAlign w:val="subscript"/>
          <w:lang w:eastAsia="zh-CN"/>
        </w:rPr>
        <w:t>B</w:t>
      </w:r>
      <w:r w:rsidRPr="002C662F">
        <w:rPr>
          <w:rFonts w:hint="eastAsia"/>
          <w:lang w:eastAsia="zh-CN"/>
        </w:rPr>
        <w:t>)</w:t>
      </w:r>
    </w:p>
    <w:p w14:paraId="16FC1686" w14:textId="77777777" w:rsidR="007E34C8" w:rsidRPr="002C662F" w:rsidRDefault="007E34C8" w:rsidP="00E138A2">
      <w:pPr>
        <w:pStyle w:val="ListParagraph"/>
        <w:numPr>
          <w:ilvl w:val="0"/>
          <w:numId w:val="12"/>
        </w:numPr>
        <w:spacing w:after="120"/>
        <w:ind w:left="714" w:hanging="357"/>
        <w:contextualSpacing w:val="0"/>
        <w:jc w:val="both"/>
        <w:rPr>
          <w:lang w:eastAsia="zh-CN"/>
        </w:rPr>
      </w:pPr>
      <w:r w:rsidRPr="002C662F">
        <w:rPr>
          <w:rFonts w:hint="eastAsia"/>
          <w:lang w:eastAsia="zh-CN"/>
        </w:rPr>
        <w:t>F</w:t>
      </w:r>
      <w:r w:rsidRPr="00DB63BC">
        <w:rPr>
          <w:rFonts w:hint="eastAsia"/>
          <w:vertAlign w:val="subscript"/>
          <w:lang w:eastAsia="zh-CN"/>
        </w:rPr>
        <w:t>step,3</w:t>
      </w:r>
      <w:r w:rsidRPr="002C662F">
        <w:rPr>
          <w:rFonts w:hint="eastAsia"/>
          <w:lang w:eastAsia="zh-CN"/>
        </w:rPr>
        <w:t xml:space="preserve"> = F</w:t>
      </w:r>
      <w:r w:rsidRPr="00DB63BC">
        <w:rPr>
          <w:rFonts w:hint="eastAsia"/>
          <w:vertAlign w:val="subscript"/>
          <w:lang w:eastAsia="zh-CN"/>
        </w:rPr>
        <w:t>DL,low</w:t>
      </w:r>
      <w:r w:rsidRPr="002C662F">
        <w:rPr>
          <w:rFonts w:hint="eastAsia"/>
          <w:lang w:eastAsia="zh-CN"/>
        </w:rPr>
        <w:t>-</w:t>
      </w:r>
      <w:r w:rsidRPr="002C662F">
        <w:rPr>
          <w:rFonts w:hint="eastAsia"/>
          <w:lang w:eastAsia="ja-JP"/>
        </w:rPr>
        <w:t>Δ</w:t>
      </w:r>
      <w:r w:rsidRPr="002C662F">
        <w:rPr>
          <w:lang w:eastAsia="ja-JP"/>
        </w:rPr>
        <w:t>f</w:t>
      </w:r>
      <w:r w:rsidRPr="00DB63BC">
        <w:rPr>
          <w:vertAlign w:val="subscript"/>
          <w:lang w:eastAsia="ja-JP"/>
        </w:rPr>
        <w:t>OBUE</w:t>
      </w:r>
    </w:p>
    <w:p w14:paraId="5FF8D909" w14:textId="77777777" w:rsidR="007E34C8" w:rsidRPr="00DB63BC" w:rsidRDefault="007E34C8" w:rsidP="00E138A2">
      <w:pPr>
        <w:pStyle w:val="ListParagraph"/>
        <w:numPr>
          <w:ilvl w:val="0"/>
          <w:numId w:val="12"/>
        </w:numPr>
        <w:spacing w:after="120"/>
        <w:ind w:left="714" w:hanging="357"/>
        <w:contextualSpacing w:val="0"/>
        <w:jc w:val="both"/>
        <w:rPr>
          <w:vertAlign w:val="subscript"/>
          <w:lang w:eastAsia="zh-CN"/>
        </w:rPr>
      </w:pPr>
      <w:r w:rsidRPr="002C662F">
        <w:rPr>
          <w:lang w:eastAsia="zh-CN"/>
        </w:rPr>
        <w:t>F</w:t>
      </w:r>
      <w:r w:rsidRPr="00DB63BC">
        <w:rPr>
          <w:rFonts w:hint="eastAsia"/>
          <w:vertAlign w:val="subscript"/>
          <w:lang w:eastAsia="zh-CN"/>
        </w:rPr>
        <w:t>step,4</w:t>
      </w:r>
      <w:r w:rsidRPr="002C662F">
        <w:rPr>
          <w:rFonts w:hint="eastAsia"/>
          <w:lang w:eastAsia="zh-CN"/>
        </w:rPr>
        <w:t xml:space="preserve"> =</w:t>
      </w:r>
      <w:r>
        <w:rPr>
          <w:lang w:eastAsia="zh-CN"/>
        </w:rPr>
        <w:t xml:space="preserve"> </w:t>
      </w:r>
      <w:r w:rsidRPr="002C662F">
        <w:rPr>
          <w:rFonts w:hint="eastAsia"/>
          <w:lang w:eastAsia="zh-CN"/>
        </w:rPr>
        <w:t>F</w:t>
      </w:r>
      <w:r w:rsidRPr="00DB63BC">
        <w:rPr>
          <w:rFonts w:hint="eastAsia"/>
          <w:vertAlign w:val="subscript"/>
          <w:lang w:eastAsia="zh-CN"/>
        </w:rPr>
        <w:t>DL,high</w:t>
      </w:r>
      <w:r w:rsidRPr="002C662F">
        <w:rPr>
          <w:rFonts w:hint="eastAsia"/>
          <w:lang w:eastAsia="zh-CN"/>
        </w:rPr>
        <w:t>+</w:t>
      </w:r>
      <w:r w:rsidRPr="002C662F">
        <w:rPr>
          <w:rFonts w:hint="eastAsia"/>
          <w:lang w:eastAsia="ja-JP"/>
        </w:rPr>
        <w:t>Δ</w:t>
      </w:r>
      <w:r w:rsidRPr="002C662F">
        <w:rPr>
          <w:lang w:eastAsia="ja-JP"/>
        </w:rPr>
        <w:t>f</w:t>
      </w:r>
      <w:r w:rsidRPr="00DB63BC">
        <w:rPr>
          <w:vertAlign w:val="subscript"/>
          <w:lang w:eastAsia="ja-JP"/>
        </w:rPr>
        <w:t>OBUE</w:t>
      </w:r>
    </w:p>
    <w:p w14:paraId="68AB1D9C" w14:textId="77777777" w:rsidR="007E34C8" w:rsidRPr="002C662F" w:rsidRDefault="007E34C8" w:rsidP="00E138A2">
      <w:pPr>
        <w:pStyle w:val="ListParagraph"/>
        <w:numPr>
          <w:ilvl w:val="0"/>
          <w:numId w:val="12"/>
        </w:numPr>
        <w:spacing w:after="120"/>
        <w:ind w:left="714" w:hanging="357"/>
        <w:contextualSpacing w:val="0"/>
        <w:jc w:val="both"/>
        <w:rPr>
          <w:lang w:eastAsia="zh-CN"/>
        </w:rPr>
      </w:pPr>
      <w:r w:rsidRPr="002C662F">
        <w:rPr>
          <w:rFonts w:hint="eastAsia"/>
          <w:lang w:eastAsia="zh-CN"/>
        </w:rPr>
        <w:t>F</w:t>
      </w:r>
      <w:r w:rsidRPr="00DB63BC">
        <w:rPr>
          <w:rFonts w:hint="eastAsia"/>
          <w:vertAlign w:val="subscript"/>
          <w:lang w:eastAsia="zh-CN"/>
        </w:rPr>
        <w:t>step,5</w:t>
      </w:r>
      <w:r w:rsidRPr="002C662F">
        <w:rPr>
          <w:rFonts w:hint="eastAsia"/>
          <w:lang w:eastAsia="zh-CN"/>
        </w:rPr>
        <w:t xml:space="preserve"> =</w:t>
      </w:r>
      <w:r>
        <w:rPr>
          <w:lang w:eastAsia="zh-CN"/>
        </w:rPr>
        <w:t xml:space="preserve"> </w:t>
      </w:r>
      <w:r w:rsidRPr="002C662F">
        <w:rPr>
          <w:rFonts w:hint="eastAsia"/>
          <w:lang w:eastAsia="zh-CN"/>
        </w:rPr>
        <w:t>F</w:t>
      </w:r>
      <w:r w:rsidRPr="00DB63BC">
        <w:rPr>
          <w:rFonts w:hint="eastAsia"/>
          <w:vertAlign w:val="subscript"/>
          <w:lang w:eastAsia="zh-CN"/>
        </w:rPr>
        <w:t>DL,high</w:t>
      </w:r>
      <w:r w:rsidRPr="002C662F">
        <w:rPr>
          <w:rFonts w:hint="eastAsia"/>
          <w:lang w:eastAsia="zh-CN"/>
        </w:rPr>
        <w:t>+max(2,W</w:t>
      </w:r>
      <w:r w:rsidRPr="00DB63BC">
        <w:rPr>
          <w:rFonts w:hint="eastAsia"/>
          <w:vertAlign w:val="subscript"/>
          <w:lang w:eastAsia="zh-CN"/>
        </w:rPr>
        <w:t>B</w:t>
      </w:r>
      <w:r w:rsidRPr="002C662F">
        <w:rPr>
          <w:rFonts w:hint="eastAsia"/>
          <w:lang w:eastAsia="zh-CN"/>
        </w:rPr>
        <w:t>)</w:t>
      </w:r>
    </w:p>
    <w:p w14:paraId="079BE6BB" w14:textId="77777777" w:rsidR="007E34C8" w:rsidRPr="002C662F" w:rsidRDefault="007E34C8" w:rsidP="00E138A2">
      <w:pPr>
        <w:pStyle w:val="ListParagraph"/>
        <w:numPr>
          <w:ilvl w:val="0"/>
          <w:numId w:val="12"/>
        </w:numPr>
        <w:spacing w:after="120"/>
        <w:ind w:left="714" w:hanging="357"/>
        <w:contextualSpacing w:val="0"/>
        <w:jc w:val="both"/>
        <w:rPr>
          <w:lang w:eastAsia="zh-CN"/>
        </w:rPr>
      </w:pPr>
      <w:r w:rsidRPr="002C662F">
        <w:rPr>
          <w:rFonts w:hint="eastAsia"/>
          <w:lang w:eastAsia="zh-CN"/>
        </w:rPr>
        <w:t>F</w:t>
      </w:r>
      <w:r w:rsidRPr="00DB63BC">
        <w:rPr>
          <w:rFonts w:hint="eastAsia"/>
          <w:vertAlign w:val="subscript"/>
          <w:lang w:eastAsia="zh-CN"/>
        </w:rPr>
        <w:t>step,6</w:t>
      </w:r>
      <w:r w:rsidRPr="002C662F">
        <w:rPr>
          <w:rFonts w:hint="eastAsia"/>
          <w:lang w:eastAsia="zh-CN"/>
        </w:rPr>
        <w:t xml:space="preserve"> =</w:t>
      </w:r>
      <w:r>
        <w:rPr>
          <w:lang w:eastAsia="zh-CN"/>
        </w:rPr>
        <w:t xml:space="preserve"> </w:t>
      </w:r>
      <w:r w:rsidRPr="002C662F">
        <w:rPr>
          <w:rFonts w:hint="eastAsia"/>
          <w:lang w:eastAsia="zh-CN"/>
        </w:rPr>
        <w:t>F</w:t>
      </w:r>
      <w:r w:rsidRPr="00DB63BC">
        <w:rPr>
          <w:rFonts w:hint="eastAsia"/>
          <w:vertAlign w:val="subscript"/>
          <w:lang w:eastAsia="zh-CN"/>
        </w:rPr>
        <w:t>DL,high</w:t>
      </w:r>
      <w:r w:rsidRPr="002C662F">
        <w:rPr>
          <w:rFonts w:hint="eastAsia"/>
          <w:lang w:eastAsia="zh-CN"/>
        </w:rPr>
        <w:t>+max(10,4*W</w:t>
      </w:r>
      <w:r w:rsidRPr="00DB63BC">
        <w:rPr>
          <w:rFonts w:hint="eastAsia"/>
          <w:vertAlign w:val="subscript"/>
          <w:lang w:eastAsia="zh-CN"/>
        </w:rPr>
        <w:t>B</w:t>
      </w:r>
      <w:r w:rsidRPr="002C662F">
        <w:rPr>
          <w:rFonts w:hint="eastAsia"/>
          <w:lang w:eastAsia="zh-CN"/>
        </w:rPr>
        <w:t>)</w:t>
      </w:r>
    </w:p>
    <w:p w14:paraId="02EF4D7C" w14:textId="4576F083" w:rsidR="007E34C8" w:rsidRDefault="007E34C8" w:rsidP="007E34C8">
      <w:pPr>
        <w:pStyle w:val="BodyText"/>
        <w:snapToGrid w:val="0"/>
        <w:rPr>
          <w:lang w:eastAsia="zh-CN"/>
        </w:rPr>
      </w:pPr>
      <w:r>
        <w:rPr>
          <w:rFonts w:hint="eastAsia"/>
          <w:lang w:eastAsia="zh-CN"/>
        </w:rPr>
        <w:t xml:space="preserve">Using </w:t>
      </w:r>
      <w:r>
        <w:rPr>
          <w:lang w:eastAsia="zh-CN"/>
        </w:rPr>
        <w:t>the e</w:t>
      </w:r>
      <w:r>
        <w:rPr>
          <w:rFonts w:hint="eastAsia"/>
          <w:lang w:eastAsia="zh-CN"/>
        </w:rPr>
        <w:t xml:space="preserve">quations </w:t>
      </w:r>
      <w:r>
        <w:rPr>
          <w:lang w:eastAsia="zh-CN"/>
        </w:rPr>
        <w:t xml:space="preserve">above with </w:t>
      </w:r>
      <w:r w:rsidRPr="002C662F">
        <w:rPr>
          <w:rFonts w:hint="eastAsia"/>
          <w:lang w:eastAsia="zh-CN"/>
        </w:rPr>
        <w:t>W</w:t>
      </w:r>
      <w:r w:rsidRPr="002C662F">
        <w:rPr>
          <w:rFonts w:hint="eastAsia"/>
          <w:vertAlign w:val="subscript"/>
          <w:lang w:eastAsia="zh-CN"/>
        </w:rPr>
        <w:t>B</w:t>
      </w:r>
      <w:r w:rsidRPr="002C662F">
        <w:rPr>
          <w:rFonts w:hint="eastAsia"/>
          <w:lang w:eastAsia="zh-CN"/>
        </w:rPr>
        <w:t xml:space="preserve"> = F</w:t>
      </w:r>
      <w:r w:rsidRPr="002C662F">
        <w:rPr>
          <w:rFonts w:hint="eastAsia"/>
          <w:vertAlign w:val="subscript"/>
          <w:lang w:eastAsia="zh-CN"/>
        </w:rPr>
        <w:t>DL,high</w:t>
      </w:r>
      <w:r w:rsidRPr="002C662F">
        <w:rPr>
          <w:rFonts w:hint="eastAsia"/>
          <w:lang w:eastAsia="zh-CN"/>
        </w:rPr>
        <w:t>-F</w:t>
      </w:r>
      <w:r w:rsidRPr="002C662F">
        <w:rPr>
          <w:rFonts w:hint="eastAsia"/>
          <w:vertAlign w:val="subscript"/>
          <w:lang w:eastAsia="zh-CN"/>
        </w:rPr>
        <w:t>DL,low</w:t>
      </w:r>
      <w:r>
        <w:rPr>
          <w:lang w:eastAsia="zh-CN"/>
        </w:rPr>
        <w:t xml:space="preserve"> a</w:t>
      </w:r>
      <w:r>
        <w:rPr>
          <w:lang w:eastAsia="ja-JP"/>
        </w:rPr>
        <w:t xml:space="preserve">nd </w:t>
      </w:r>
      <w:r w:rsidRPr="007814A0">
        <w:rPr>
          <w:rFonts w:hint="eastAsia"/>
          <w:lang w:eastAsia="ja-JP"/>
        </w:rPr>
        <w:t>Δ</w:t>
      </w:r>
      <w:r w:rsidRPr="007814A0">
        <w:rPr>
          <w:lang w:eastAsia="ja-JP"/>
        </w:rPr>
        <w:t>f</w:t>
      </w:r>
      <w:r w:rsidRPr="007814A0">
        <w:rPr>
          <w:vertAlign w:val="subscript"/>
          <w:lang w:eastAsia="ja-JP"/>
        </w:rPr>
        <w:t>OBUE</w:t>
      </w:r>
      <w:r w:rsidRPr="007814A0">
        <w:rPr>
          <w:lang w:eastAsia="ja-JP"/>
        </w:rPr>
        <w:t xml:space="preserve"> = </w:t>
      </w:r>
      <w:r w:rsidRPr="007814A0">
        <w:rPr>
          <w:rFonts w:eastAsiaTheme="minorEastAsia" w:hint="eastAsia"/>
          <w:lang w:eastAsia="zh-CN"/>
        </w:rPr>
        <w:t>3</w:t>
      </w:r>
      <w:r w:rsidRPr="007814A0">
        <w:rPr>
          <w:lang w:eastAsia="ja-JP"/>
        </w:rPr>
        <w:t>500 MHz</w:t>
      </w:r>
      <w:r>
        <w:rPr>
          <w:lang w:eastAsia="ja-JP"/>
        </w:rPr>
        <w:t xml:space="preserve">, the frequency references for the two band definitions above can be calculated. Therefore, we propose to specify the receiver spurious emission limits </w:t>
      </w:r>
      <w:r w:rsidRPr="00B05FC7">
        <w:t>for NR operation in 52.6 – 71 GHz range</w:t>
      </w:r>
      <w:r>
        <w:t xml:space="preserve"> as follows.</w:t>
      </w:r>
    </w:p>
    <w:p w14:paraId="317C2E58" w14:textId="63D9F2E4" w:rsidR="007E34C8" w:rsidRDefault="007E34C8" w:rsidP="007E34C8">
      <w:pPr>
        <w:pStyle w:val="BodyText"/>
        <w:snapToGrid w:val="0"/>
        <w:rPr>
          <w:b/>
          <w:bCs/>
        </w:rPr>
      </w:pPr>
      <w:r w:rsidRPr="00417D72">
        <w:rPr>
          <w:b/>
          <w:bCs/>
        </w:rPr>
        <w:t xml:space="preserve">Proposal </w:t>
      </w:r>
      <w:r w:rsidR="00474308">
        <w:rPr>
          <w:b/>
          <w:bCs/>
        </w:rPr>
        <w:t>4</w:t>
      </w:r>
      <w:r w:rsidRPr="00417D72">
        <w:rPr>
          <w:b/>
          <w:bCs/>
        </w:rPr>
        <w:t xml:space="preserve">: </w:t>
      </w:r>
      <w:r>
        <w:rPr>
          <w:b/>
          <w:bCs/>
        </w:rPr>
        <w:t>T</w:t>
      </w:r>
      <w:r w:rsidRPr="00503E43">
        <w:rPr>
          <w:b/>
          <w:bCs/>
        </w:rPr>
        <w:t xml:space="preserve">he </w:t>
      </w:r>
      <w:r>
        <w:rPr>
          <w:b/>
          <w:bCs/>
        </w:rPr>
        <w:t>Rx spurious emission limits</w:t>
      </w:r>
      <w:r w:rsidRPr="002A1440">
        <w:rPr>
          <w:b/>
          <w:bCs/>
        </w:rPr>
        <w:t xml:space="preserve"> </w:t>
      </w:r>
      <w:r>
        <w:rPr>
          <w:b/>
          <w:bCs/>
        </w:rPr>
        <w:t>f</w:t>
      </w:r>
      <w:r w:rsidRPr="00503E43">
        <w:rPr>
          <w:b/>
          <w:bCs/>
        </w:rPr>
        <w:t xml:space="preserve">or NR operation in 52.6 – 71 GHz range </w:t>
      </w:r>
      <w:r>
        <w:rPr>
          <w:b/>
          <w:bCs/>
        </w:rPr>
        <w:t>should be</w:t>
      </w:r>
      <w:r w:rsidRPr="00503E43">
        <w:rPr>
          <w:b/>
          <w:bCs/>
        </w:rPr>
        <w:t xml:space="preserve"> defined as</w:t>
      </w:r>
      <w:r>
        <w:rPr>
          <w:b/>
          <w:bCs/>
        </w:rPr>
        <w:t>:</w:t>
      </w:r>
    </w:p>
    <w:p w14:paraId="58EB7935" w14:textId="2CEB1153" w:rsidR="00474308" w:rsidRPr="00F95B02" w:rsidRDefault="00474308" w:rsidP="00474308">
      <w:pPr>
        <w:pStyle w:val="TH"/>
      </w:pPr>
      <w:r>
        <w:lastRenderedPageBreak/>
        <w:t xml:space="preserve">Table </w:t>
      </w:r>
      <w:r w:rsidRPr="00F95B02">
        <w:t xml:space="preserve">1: Radiated Rx spurious emission limits for </w:t>
      </w:r>
      <w:r w:rsidRPr="00F95B02">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74308" w:rsidRPr="00F95B02" w14:paraId="752744AD" w14:textId="77777777" w:rsidTr="00203414">
        <w:trPr>
          <w:cantSplit/>
          <w:jc w:val="center"/>
        </w:trPr>
        <w:tc>
          <w:tcPr>
            <w:tcW w:w="2376" w:type="dxa"/>
          </w:tcPr>
          <w:p w14:paraId="5C95C94F" w14:textId="77777777" w:rsidR="00474308" w:rsidRPr="00F95B02" w:rsidRDefault="00474308" w:rsidP="00203414">
            <w:pPr>
              <w:pStyle w:val="TAH"/>
            </w:pPr>
            <w:r w:rsidRPr="00F95B02">
              <w:t xml:space="preserve">Spurious </w:t>
            </w:r>
            <w:r w:rsidRPr="00F95B02">
              <w:br/>
              <w:t xml:space="preserve">frequency range </w:t>
            </w:r>
            <w:r w:rsidRPr="00F95B02">
              <w:br/>
              <w:t>(Note 4)</w:t>
            </w:r>
          </w:p>
        </w:tc>
        <w:tc>
          <w:tcPr>
            <w:tcW w:w="2052" w:type="dxa"/>
          </w:tcPr>
          <w:p w14:paraId="7958BA7B" w14:textId="77777777" w:rsidR="00474308" w:rsidRPr="00F95B02" w:rsidRDefault="00474308" w:rsidP="00203414">
            <w:pPr>
              <w:pStyle w:val="TAH"/>
            </w:pPr>
            <w:r w:rsidRPr="00F95B02">
              <w:t>Limit</w:t>
            </w:r>
            <w:r w:rsidRPr="00F95B02">
              <w:br/>
              <w:t>(Note 5)</w:t>
            </w:r>
          </w:p>
        </w:tc>
        <w:tc>
          <w:tcPr>
            <w:tcW w:w="1440" w:type="dxa"/>
          </w:tcPr>
          <w:p w14:paraId="5BF6F845" w14:textId="77777777" w:rsidR="00474308" w:rsidRPr="00F95B02" w:rsidRDefault="00474308" w:rsidP="00203414">
            <w:pPr>
              <w:pStyle w:val="TAH"/>
            </w:pPr>
            <w:r w:rsidRPr="00F95B02">
              <w:t>Measurement Bandwidth</w:t>
            </w:r>
          </w:p>
        </w:tc>
        <w:tc>
          <w:tcPr>
            <w:tcW w:w="2604" w:type="dxa"/>
          </w:tcPr>
          <w:p w14:paraId="2C9F4503" w14:textId="77777777" w:rsidR="00474308" w:rsidRPr="00F95B02" w:rsidRDefault="00474308" w:rsidP="00203414">
            <w:pPr>
              <w:pStyle w:val="TAH"/>
            </w:pPr>
            <w:r w:rsidRPr="00F95B02">
              <w:t>Note</w:t>
            </w:r>
          </w:p>
        </w:tc>
      </w:tr>
      <w:tr w:rsidR="00474308" w:rsidRPr="00F95B02" w14:paraId="248438D6" w14:textId="77777777" w:rsidTr="00203414">
        <w:trPr>
          <w:cantSplit/>
          <w:jc w:val="center"/>
        </w:trPr>
        <w:tc>
          <w:tcPr>
            <w:tcW w:w="2376" w:type="dxa"/>
          </w:tcPr>
          <w:p w14:paraId="7E8290B6" w14:textId="77777777" w:rsidR="00474308" w:rsidRPr="00F95B02" w:rsidRDefault="00474308" w:rsidP="00203414">
            <w:pPr>
              <w:pStyle w:val="TAC"/>
            </w:pPr>
            <w:r w:rsidRPr="00F95B02">
              <w:t xml:space="preserve">30 MHz  </w:t>
            </w:r>
            <w:r w:rsidRPr="00F95B02">
              <w:rPr>
                <w:rFonts w:cs="Arial"/>
              </w:rPr>
              <w:sym w:font="Symbol" w:char="F0AB"/>
            </w:r>
            <w:r w:rsidRPr="00F95B02">
              <w:t xml:space="preserve">  1 GHz</w:t>
            </w:r>
          </w:p>
        </w:tc>
        <w:tc>
          <w:tcPr>
            <w:tcW w:w="2052" w:type="dxa"/>
          </w:tcPr>
          <w:p w14:paraId="71F69DA9" w14:textId="77777777" w:rsidR="00474308" w:rsidRPr="00F95B02" w:rsidRDefault="00474308" w:rsidP="00203414">
            <w:pPr>
              <w:pStyle w:val="TAC"/>
            </w:pPr>
            <w:r w:rsidRPr="00F95B02">
              <w:t>-36 dBm</w:t>
            </w:r>
          </w:p>
        </w:tc>
        <w:tc>
          <w:tcPr>
            <w:tcW w:w="1440" w:type="dxa"/>
          </w:tcPr>
          <w:p w14:paraId="1D0B4CDD" w14:textId="77777777" w:rsidR="00474308" w:rsidRPr="00F95B02" w:rsidRDefault="00474308" w:rsidP="00203414">
            <w:pPr>
              <w:pStyle w:val="TAC"/>
              <w:rPr>
                <w:rFonts w:cs="Arial"/>
              </w:rPr>
            </w:pPr>
            <w:r w:rsidRPr="00F95B02">
              <w:t>100 kHz</w:t>
            </w:r>
          </w:p>
        </w:tc>
        <w:tc>
          <w:tcPr>
            <w:tcW w:w="2604" w:type="dxa"/>
          </w:tcPr>
          <w:p w14:paraId="5590867C" w14:textId="77777777" w:rsidR="00474308" w:rsidRPr="00F95B02" w:rsidRDefault="00474308" w:rsidP="00203414">
            <w:pPr>
              <w:pStyle w:val="TAC"/>
              <w:rPr>
                <w:rFonts w:cs="Arial"/>
              </w:rPr>
            </w:pPr>
            <w:r w:rsidRPr="00F95B02">
              <w:rPr>
                <w:rFonts w:cs="Arial"/>
              </w:rPr>
              <w:t>Note 1</w:t>
            </w:r>
          </w:p>
        </w:tc>
      </w:tr>
      <w:tr w:rsidR="00474308" w:rsidRPr="00F95B02" w14:paraId="4FB7B70A" w14:textId="77777777" w:rsidTr="00203414">
        <w:trPr>
          <w:cantSplit/>
          <w:jc w:val="center"/>
        </w:trPr>
        <w:tc>
          <w:tcPr>
            <w:tcW w:w="2376" w:type="dxa"/>
          </w:tcPr>
          <w:p w14:paraId="7F8531E5" w14:textId="77777777" w:rsidR="00474308" w:rsidRPr="00F95B02" w:rsidRDefault="00474308" w:rsidP="00203414">
            <w:pPr>
              <w:pStyle w:val="TAC"/>
            </w:pPr>
            <w:r w:rsidRPr="00F95B02">
              <w:t xml:space="preserve">1 GHz  </w:t>
            </w:r>
            <w:r w:rsidRPr="00F95B02">
              <w:rPr>
                <w:rFonts w:cs="Arial"/>
              </w:rPr>
              <w:sym w:font="Symbol" w:char="F0AB"/>
            </w:r>
            <w:r w:rsidRPr="00F95B02">
              <w:t xml:space="preserve">  18 GHz</w:t>
            </w:r>
          </w:p>
        </w:tc>
        <w:tc>
          <w:tcPr>
            <w:tcW w:w="2052" w:type="dxa"/>
          </w:tcPr>
          <w:p w14:paraId="33D81B53" w14:textId="77777777" w:rsidR="00474308" w:rsidRPr="00F95B02" w:rsidRDefault="00474308" w:rsidP="00203414">
            <w:pPr>
              <w:pStyle w:val="TAC"/>
            </w:pPr>
            <w:r w:rsidRPr="00F95B02">
              <w:t>-30 dBm</w:t>
            </w:r>
          </w:p>
        </w:tc>
        <w:tc>
          <w:tcPr>
            <w:tcW w:w="1440" w:type="dxa"/>
          </w:tcPr>
          <w:p w14:paraId="049CFFD2" w14:textId="77777777" w:rsidR="00474308" w:rsidRPr="00F95B02" w:rsidRDefault="00474308" w:rsidP="00203414">
            <w:pPr>
              <w:pStyle w:val="TAC"/>
              <w:rPr>
                <w:rFonts w:cs="Arial"/>
              </w:rPr>
            </w:pPr>
            <w:r w:rsidRPr="00F95B02">
              <w:rPr>
                <w:rFonts w:cs="Arial"/>
              </w:rPr>
              <w:t>1 MHz</w:t>
            </w:r>
          </w:p>
        </w:tc>
        <w:tc>
          <w:tcPr>
            <w:tcW w:w="2604" w:type="dxa"/>
          </w:tcPr>
          <w:p w14:paraId="160EC567" w14:textId="77777777" w:rsidR="00474308" w:rsidRPr="00F95B02" w:rsidRDefault="00474308" w:rsidP="00203414">
            <w:pPr>
              <w:pStyle w:val="TAC"/>
              <w:rPr>
                <w:rFonts w:cs="Arial"/>
              </w:rPr>
            </w:pPr>
            <w:r w:rsidRPr="00F95B02">
              <w:rPr>
                <w:rFonts w:cs="Arial"/>
              </w:rPr>
              <w:t>Note 1</w:t>
            </w:r>
          </w:p>
        </w:tc>
      </w:tr>
      <w:tr w:rsidR="00474308" w:rsidRPr="00F95B02" w14:paraId="5DF6A627" w14:textId="77777777" w:rsidTr="00203414">
        <w:trPr>
          <w:cantSplit/>
          <w:jc w:val="center"/>
        </w:trPr>
        <w:tc>
          <w:tcPr>
            <w:tcW w:w="2376" w:type="dxa"/>
          </w:tcPr>
          <w:p w14:paraId="55F5E46E" w14:textId="77777777" w:rsidR="00474308" w:rsidRPr="00F95B02" w:rsidRDefault="00474308" w:rsidP="00203414">
            <w:pPr>
              <w:pStyle w:val="TAC"/>
            </w:pPr>
            <w:r w:rsidRPr="00F95B02">
              <w:t xml:space="preserve">18 GHz  </w:t>
            </w:r>
            <w:r w:rsidRPr="00F95B02">
              <w:rPr>
                <w:rFonts w:cs="Arial"/>
              </w:rPr>
              <w:sym w:font="Symbol" w:char="F0AB"/>
            </w:r>
            <w:r w:rsidRPr="00F95B02">
              <w:t xml:space="preserve">  F</w:t>
            </w:r>
            <w:r w:rsidRPr="00F95B02">
              <w:rPr>
                <w:vertAlign w:val="subscript"/>
              </w:rPr>
              <w:t>step,1</w:t>
            </w:r>
          </w:p>
        </w:tc>
        <w:tc>
          <w:tcPr>
            <w:tcW w:w="2052" w:type="dxa"/>
          </w:tcPr>
          <w:p w14:paraId="55493C15" w14:textId="77777777" w:rsidR="00474308" w:rsidRPr="00F95B02" w:rsidRDefault="00474308" w:rsidP="00203414">
            <w:pPr>
              <w:pStyle w:val="TAC"/>
            </w:pPr>
            <w:r w:rsidRPr="00F95B02">
              <w:t>-20 dBm</w:t>
            </w:r>
          </w:p>
        </w:tc>
        <w:tc>
          <w:tcPr>
            <w:tcW w:w="1440" w:type="dxa"/>
          </w:tcPr>
          <w:p w14:paraId="7592CF96" w14:textId="77777777" w:rsidR="00474308" w:rsidRPr="00F95B02" w:rsidRDefault="00474308" w:rsidP="00203414">
            <w:pPr>
              <w:pStyle w:val="TAC"/>
              <w:rPr>
                <w:rFonts w:cs="Arial"/>
              </w:rPr>
            </w:pPr>
            <w:r w:rsidRPr="00F95B02">
              <w:rPr>
                <w:rFonts w:cs="Arial"/>
              </w:rPr>
              <w:t>10 MHz</w:t>
            </w:r>
          </w:p>
        </w:tc>
        <w:tc>
          <w:tcPr>
            <w:tcW w:w="2604" w:type="dxa"/>
          </w:tcPr>
          <w:p w14:paraId="1C32A528" w14:textId="77777777" w:rsidR="00474308" w:rsidRPr="00F95B02" w:rsidRDefault="00474308" w:rsidP="00203414">
            <w:pPr>
              <w:pStyle w:val="TAC"/>
              <w:rPr>
                <w:rFonts w:cs="Arial"/>
              </w:rPr>
            </w:pPr>
            <w:r w:rsidRPr="00F95B02">
              <w:rPr>
                <w:rFonts w:cs="Arial"/>
              </w:rPr>
              <w:t>Note 2</w:t>
            </w:r>
          </w:p>
        </w:tc>
      </w:tr>
      <w:tr w:rsidR="00474308" w:rsidRPr="00F95B02" w14:paraId="288F0FAB" w14:textId="77777777" w:rsidTr="00203414">
        <w:trPr>
          <w:cantSplit/>
          <w:jc w:val="center"/>
        </w:trPr>
        <w:tc>
          <w:tcPr>
            <w:tcW w:w="2376" w:type="dxa"/>
          </w:tcPr>
          <w:p w14:paraId="5A510FF7" w14:textId="77777777" w:rsidR="00474308" w:rsidRPr="00F95B02" w:rsidRDefault="00474308" w:rsidP="00203414">
            <w:pPr>
              <w:pStyle w:val="TAC"/>
            </w:pPr>
            <w:r w:rsidRPr="00F95B02">
              <w:t>F</w:t>
            </w:r>
            <w:r w:rsidRPr="00F95B02">
              <w:rPr>
                <w:vertAlign w:val="subscript"/>
              </w:rPr>
              <w:t xml:space="preserve">step,1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step,2</w:t>
            </w:r>
          </w:p>
        </w:tc>
        <w:tc>
          <w:tcPr>
            <w:tcW w:w="2052" w:type="dxa"/>
          </w:tcPr>
          <w:p w14:paraId="72DE62D9" w14:textId="77777777" w:rsidR="00474308" w:rsidRPr="00F95B02" w:rsidRDefault="00474308" w:rsidP="00203414">
            <w:pPr>
              <w:pStyle w:val="TAC"/>
            </w:pPr>
            <w:r w:rsidRPr="00F95B02">
              <w:t>-15 dBm</w:t>
            </w:r>
          </w:p>
        </w:tc>
        <w:tc>
          <w:tcPr>
            <w:tcW w:w="1440" w:type="dxa"/>
          </w:tcPr>
          <w:p w14:paraId="58832327" w14:textId="77777777" w:rsidR="00474308" w:rsidRPr="00F95B02" w:rsidRDefault="00474308" w:rsidP="00203414">
            <w:pPr>
              <w:pStyle w:val="TAC"/>
              <w:rPr>
                <w:rFonts w:cs="Arial"/>
              </w:rPr>
            </w:pPr>
            <w:r w:rsidRPr="00F95B02">
              <w:rPr>
                <w:rFonts w:cs="Arial"/>
              </w:rPr>
              <w:t>10 MHz</w:t>
            </w:r>
          </w:p>
        </w:tc>
        <w:tc>
          <w:tcPr>
            <w:tcW w:w="2604" w:type="dxa"/>
          </w:tcPr>
          <w:p w14:paraId="39E886FB" w14:textId="77777777" w:rsidR="00474308" w:rsidRPr="00F95B02" w:rsidRDefault="00474308" w:rsidP="00203414">
            <w:pPr>
              <w:pStyle w:val="TAC"/>
              <w:rPr>
                <w:rFonts w:cs="Arial"/>
              </w:rPr>
            </w:pPr>
            <w:r w:rsidRPr="00F95B02">
              <w:rPr>
                <w:rFonts w:cs="Arial"/>
              </w:rPr>
              <w:t>Note 2</w:t>
            </w:r>
          </w:p>
        </w:tc>
      </w:tr>
      <w:tr w:rsidR="00474308" w:rsidRPr="00F95B02" w14:paraId="1F4D273A" w14:textId="77777777" w:rsidTr="00203414">
        <w:trPr>
          <w:cantSplit/>
          <w:jc w:val="center"/>
        </w:trPr>
        <w:tc>
          <w:tcPr>
            <w:tcW w:w="2376" w:type="dxa"/>
          </w:tcPr>
          <w:p w14:paraId="1358EDB6" w14:textId="77777777" w:rsidR="00474308" w:rsidRPr="00F95B02" w:rsidRDefault="00474308" w:rsidP="00203414">
            <w:pPr>
              <w:pStyle w:val="TAC"/>
            </w:pPr>
            <w:r w:rsidRPr="00F95B02">
              <w:t>F</w:t>
            </w:r>
            <w:r w:rsidRPr="00F95B02">
              <w:rPr>
                <w:vertAlign w:val="subscript"/>
              </w:rPr>
              <w:t>step,2</w:t>
            </w:r>
            <w:r w:rsidRPr="00F95B02">
              <w:t xml:space="preserve">  </w:t>
            </w:r>
            <w:r w:rsidRPr="00F95B02">
              <w:rPr>
                <w:rFonts w:cs="Arial"/>
              </w:rPr>
              <w:sym w:font="Symbol" w:char="F0AB"/>
            </w:r>
            <w:r w:rsidRPr="00F95B02">
              <w:t xml:space="preserve">  F</w:t>
            </w:r>
            <w:r w:rsidRPr="00F95B02">
              <w:rPr>
                <w:vertAlign w:val="subscript"/>
              </w:rPr>
              <w:t>step,3</w:t>
            </w:r>
            <w:r w:rsidRPr="00F95B02">
              <w:t xml:space="preserve">  </w:t>
            </w:r>
          </w:p>
        </w:tc>
        <w:tc>
          <w:tcPr>
            <w:tcW w:w="2052" w:type="dxa"/>
          </w:tcPr>
          <w:p w14:paraId="55A429BF" w14:textId="77777777" w:rsidR="00474308" w:rsidRPr="00F95B02" w:rsidRDefault="00474308" w:rsidP="00203414">
            <w:pPr>
              <w:pStyle w:val="TAC"/>
            </w:pPr>
            <w:r w:rsidRPr="00F95B02">
              <w:t>-10 dBm</w:t>
            </w:r>
          </w:p>
        </w:tc>
        <w:tc>
          <w:tcPr>
            <w:tcW w:w="1440" w:type="dxa"/>
          </w:tcPr>
          <w:p w14:paraId="15E25AEF" w14:textId="77777777" w:rsidR="00474308" w:rsidRPr="00F95B02" w:rsidRDefault="00474308" w:rsidP="00203414">
            <w:pPr>
              <w:pStyle w:val="TAC"/>
              <w:rPr>
                <w:rFonts w:cs="Arial"/>
              </w:rPr>
            </w:pPr>
            <w:r w:rsidRPr="00F95B02">
              <w:rPr>
                <w:rFonts w:cs="Arial"/>
              </w:rPr>
              <w:t>10 MHz</w:t>
            </w:r>
          </w:p>
        </w:tc>
        <w:tc>
          <w:tcPr>
            <w:tcW w:w="2604" w:type="dxa"/>
          </w:tcPr>
          <w:p w14:paraId="27C72E6F" w14:textId="77777777" w:rsidR="00474308" w:rsidRPr="00F95B02" w:rsidRDefault="00474308" w:rsidP="00203414">
            <w:pPr>
              <w:pStyle w:val="TAC"/>
              <w:rPr>
                <w:rFonts w:cs="Arial"/>
              </w:rPr>
            </w:pPr>
            <w:r w:rsidRPr="00F95B02">
              <w:rPr>
                <w:rFonts w:cs="Arial"/>
              </w:rPr>
              <w:t>Note 2</w:t>
            </w:r>
          </w:p>
        </w:tc>
      </w:tr>
      <w:tr w:rsidR="00474308" w:rsidRPr="00F95B02" w14:paraId="6F2A7F6F" w14:textId="77777777" w:rsidTr="00203414">
        <w:trPr>
          <w:cantSplit/>
          <w:jc w:val="center"/>
        </w:trPr>
        <w:tc>
          <w:tcPr>
            <w:tcW w:w="2376" w:type="dxa"/>
          </w:tcPr>
          <w:p w14:paraId="6DE699CF" w14:textId="77777777" w:rsidR="00474308" w:rsidRPr="00F95B02" w:rsidRDefault="00474308" w:rsidP="00203414">
            <w:pPr>
              <w:pStyle w:val="TAC"/>
            </w:pPr>
            <w:r w:rsidRPr="00F95B02">
              <w:t>F</w:t>
            </w:r>
            <w:r w:rsidRPr="00F95B02">
              <w:rPr>
                <w:vertAlign w:val="subscript"/>
              </w:rPr>
              <w:t xml:space="preserve">step,4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step,5</w:t>
            </w:r>
          </w:p>
        </w:tc>
        <w:tc>
          <w:tcPr>
            <w:tcW w:w="2052" w:type="dxa"/>
          </w:tcPr>
          <w:p w14:paraId="42A78DD0" w14:textId="77777777" w:rsidR="00474308" w:rsidRPr="00F95B02" w:rsidRDefault="00474308" w:rsidP="00203414">
            <w:pPr>
              <w:pStyle w:val="TAC"/>
            </w:pPr>
            <w:r w:rsidRPr="00F95B02">
              <w:t>-10 dBm</w:t>
            </w:r>
          </w:p>
        </w:tc>
        <w:tc>
          <w:tcPr>
            <w:tcW w:w="1440" w:type="dxa"/>
          </w:tcPr>
          <w:p w14:paraId="30F848E5" w14:textId="77777777" w:rsidR="00474308" w:rsidRPr="00F95B02" w:rsidRDefault="00474308" w:rsidP="00203414">
            <w:pPr>
              <w:pStyle w:val="TAC"/>
              <w:rPr>
                <w:rFonts w:cs="Arial"/>
              </w:rPr>
            </w:pPr>
            <w:r w:rsidRPr="00F95B02">
              <w:rPr>
                <w:rFonts w:cs="Arial"/>
              </w:rPr>
              <w:t>10 MHz</w:t>
            </w:r>
          </w:p>
        </w:tc>
        <w:tc>
          <w:tcPr>
            <w:tcW w:w="2604" w:type="dxa"/>
          </w:tcPr>
          <w:p w14:paraId="401134FC" w14:textId="77777777" w:rsidR="00474308" w:rsidRPr="00F95B02" w:rsidRDefault="00474308" w:rsidP="00203414">
            <w:pPr>
              <w:pStyle w:val="TAC"/>
              <w:rPr>
                <w:rFonts w:cs="Arial"/>
              </w:rPr>
            </w:pPr>
            <w:r w:rsidRPr="00F95B02">
              <w:rPr>
                <w:rFonts w:cs="Arial"/>
              </w:rPr>
              <w:t>Note 2</w:t>
            </w:r>
          </w:p>
        </w:tc>
      </w:tr>
      <w:tr w:rsidR="00474308" w:rsidRPr="00F95B02" w14:paraId="38A1A617" w14:textId="77777777" w:rsidTr="00203414">
        <w:trPr>
          <w:cantSplit/>
          <w:jc w:val="center"/>
        </w:trPr>
        <w:tc>
          <w:tcPr>
            <w:tcW w:w="2376" w:type="dxa"/>
          </w:tcPr>
          <w:p w14:paraId="4C67C800" w14:textId="77777777" w:rsidR="00474308" w:rsidRPr="00F95B02" w:rsidRDefault="00474308" w:rsidP="00203414">
            <w:pPr>
              <w:pStyle w:val="TAC"/>
            </w:pPr>
            <w:r w:rsidRPr="00F95B02">
              <w:t>F</w:t>
            </w:r>
            <w:r w:rsidRPr="00F95B02">
              <w:rPr>
                <w:vertAlign w:val="subscript"/>
              </w:rPr>
              <w:t xml:space="preserve">step,5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step,6</w:t>
            </w:r>
          </w:p>
        </w:tc>
        <w:tc>
          <w:tcPr>
            <w:tcW w:w="2052" w:type="dxa"/>
          </w:tcPr>
          <w:p w14:paraId="44707972" w14:textId="77777777" w:rsidR="00474308" w:rsidRPr="00F95B02" w:rsidRDefault="00474308" w:rsidP="00203414">
            <w:pPr>
              <w:pStyle w:val="TAC"/>
            </w:pPr>
            <w:r w:rsidRPr="00F95B02">
              <w:t>-15 dBm</w:t>
            </w:r>
          </w:p>
        </w:tc>
        <w:tc>
          <w:tcPr>
            <w:tcW w:w="1440" w:type="dxa"/>
          </w:tcPr>
          <w:p w14:paraId="29EFF543" w14:textId="77777777" w:rsidR="00474308" w:rsidRPr="00F95B02" w:rsidRDefault="00474308" w:rsidP="00203414">
            <w:pPr>
              <w:pStyle w:val="TAC"/>
              <w:rPr>
                <w:rFonts w:cs="Arial"/>
              </w:rPr>
            </w:pPr>
            <w:r w:rsidRPr="00F95B02">
              <w:rPr>
                <w:rFonts w:cs="Arial"/>
              </w:rPr>
              <w:t>10 MHz</w:t>
            </w:r>
          </w:p>
        </w:tc>
        <w:tc>
          <w:tcPr>
            <w:tcW w:w="2604" w:type="dxa"/>
          </w:tcPr>
          <w:p w14:paraId="75A0E5ED" w14:textId="77777777" w:rsidR="00474308" w:rsidRPr="00F95B02" w:rsidRDefault="00474308" w:rsidP="00203414">
            <w:pPr>
              <w:pStyle w:val="TAC"/>
              <w:rPr>
                <w:rFonts w:cs="Arial"/>
              </w:rPr>
            </w:pPr>
            <w:r w:rsidRPr="00F95B02">
              <w:rPr>
                <w:rFonts w:cs="Arial"/>
              </w:rPr>
              <w:t>Note 2</w:t>
            </w:r>
          </w:p>
        </w:tc>
      </w:tr>
      <w:tr w:rsidR="00474308" w:rsidRPr="00F95B02" w14:paraId="6A746248" w14:textId="77777777" w:rsidTr="00203414">
        <w:trPr>
          <w:cantSplit/>
          <w:jc w:val="center"/>
        </w:trPr>
        <w:tc>
          <w:tcPr>
            <w:tcW w:w="2376" w:type="dxa"/>
          </w:tcPr>
          <w:p w14:paraId="2C6D96E6" w14:textId="77777777" w:rsidR="00474308" w:rsidRPr="00F95B02" w:rsidRDefault="00474308" w:rsidP="00203414">
            <w:pPr>
              <w:pStyle w:val="TAC"/>
            </w:pPr>
            <w:r w:rsidRPr="00F95B02">
              <w:t>F</w:t>
            </w:r>
            <w:r w:rsidRPr="00F95B02">
              <w:rPr>
                <w:vertAlign w:val="subscript"/>
              </w:rPr>
              <w:t>step,6</w:t>
            </w:r>
            <w:r w:rsidRPr="00F95B02">
              <w:t xml:space="preserve">  </w:t>
            </w:r>
            <w:r w:rsidRPr="00F95B02">
              <w:rPr>
                <w:rFonts w:cs="Arial"/>
              </w:rPr>
              <w:sym w:font="Symbol" w:char="F0AB"/>
            </w:r>
            <w:r w:rsidRPr="00F95B02">
              <w:rPr>
                <w:rFonts w:cs="Arial"/>
              </w:rPr>
              <w:t xml:space="preserve"> </w:t>
            </w:r>
            <w:r w:rsidRPr="00F95B02">
              <w:t xml:space="preserve"> 2</w:t>
            </w:r>
            <w:r w:rsidRPr="00F95B02">
              <w:rPr>
                <w:vertAlign w:val="superscript"/>
              </w:rPr>
              <w:t>nd</w:t>
            </w:r>
            <w:r w:rsidRPr="00F95B02">
              <w:t xml:space="preserve"> harmonic of the upper frequency edge of the UL </w:t>
            </w:r>
            <w:r w:rsidRPr="00F95B02">
              <w:rPr>
                <w:i/>
              </w:rPr>
              <w:t>operating band</w:t>
            </w:r>
          </w:p>
        </w:tc>
        <w:tc>
          <w:tcPr>
            <w:tcW w:w="2052" w:type="dxa"/>
          </w:tcPr>
          <w:p w14:paraId="0342C788" w14:textId="77777777" w:rsidR="00474308" w:rsidRPr="00F95B02" w:rsidRDefault="00474308" w:rsidP="00203414">
            <w:pPr>
              <w:pStyle w:val="TAC"/>
            </w:pPr>
            <w:r w:rsidRPr="00F95B02">
              <w:t>-20 dBm</w:t>
            </w:r>
          </w:p>
        </w:tc>
        <w:tc>
          <w:tcPr>
            <w:tcW w:w="1440" w:type="dxa"/>
          </w:tcPr>
          <w:p w14:paraId="33ED54F2" w14:textId="77777777" w:rsidR="00474308" w:rsidRPr="00F95B02" w:rsidRDefault="00474308" w:rsidP="00203414">
            <w:pPr>
              <w:pStyle w:val="TAC"/>
              <w:rPr>
                <w:rFonts w:cs="Arial"/>
              </w:rPr>
            </w:pPr>
            <w:r w:rsidRPr="00F95B02">
              <w:t>10 MHz</w:t>
            </w:r>
          </w:p>
        </w:tc>
        <w:tc>
          <w:tcPr>
            <w:tcW w:w="2604" w:type="dxa"/>
          </w:tcPr>
          <w:p w14:paraId="32E085A9" w14:textId="77777777" w:rsidR="00474308" w:rsidRPr="00F95B02" w:rsidRDefault="00474308" w:rsidP="00203414">
            <w:pPr>
              <w:pStyle w:val="TAC"/>
              <w:rPr>
                <w:rFonts w:cs="Arial"/>
              </w:rPr>
            </w:pPr>
            <w:r w:rsidRPr="00F95B02">
              <w:t>Note 2, Note 3</w:t>
            </w:r>
          </w:p>
        </w:tc>
      </w:tr>
      <w:tr w:rsidR="00474308" w:rsidRPr="00F95B02" w14:paraId="47B9E23C" w14:textId="77777777" w:rsidTr="00203414">
        <w:trPr>
          <w:cantSplit/>
          <w:jc w:val="center"/>
        </w:trPr>
        <w:tc>
          <w:tcPr>
            <w:tcW w:w="8472" w:type="dxa"/>
            <w:gridSpan w:val="4"/>
          </w:tcPr>
          <w:p w14:paraId="0DEB65B6" w14:textId="77777777" w:rsidR="00474308" w:rsidRPr="00F95B02" w:rsidRDefault="00474308" w:rsidP="00203414">
            <w:pPr>
              <w:pStyle w:val="TAN"/>
            </w:pPr>
            <w:r w:rsidRPr="00F95B02">
              <w:t>NOTE 1:</w:t>
            </w:r>
            <w:r w:rsidRPr="00F95B02">
              <w:tab/>
              <w:t>Bandwidth as in ITU-R SM.329 [2], s4.1.</w:t>
            </w:r>
          </w:p>
          <w:p w14:paraId="1AA9ACC5" w14:textId="77777777" w:rsidR="00474308" w:rsidRPr="00F95B02" w:rsidRDefault="00474308" w:rsidP="00203414">
            <w:pPr>
              <w:pStyle w:val="TAN"/>
            </w:pPr>
            <w:r w:rsidRPr="00F95B02">
              <w:t>NOTE 2:</w:t>
            </w:r>
            <w:r w:rsidRPr="00F95B02">
              <w:tab/>
              <w:t>Limit and bandwidth as in ERC Recommendation 74-01 [19], Annex 2.</w:t>
            </w:r>
          </w:p>
          <w:p w14:paraId="7A55B723" w14:textId="77777777" w:rsidR="00474308" w:rsidRPr="00F95B02" w:rsidRDefault="00474308" w:rsidP="00203414">
            <w:pPr>
              <w:pStyle w:val="TAN"/>
            </w:pPr>
            <w:r w:rsidRPr="00F95B02">
              <w:t>NOTE 3:</w:t>
            </w:r>
            <w:r w:rsidRPr="00F95B02">
              <w:tab/>
              <w:t>Upper frequency as in ITU-R SM.329 [2], s2.5 table 1.</w:t>
            </w:r>
          </w:p>
          <w:p w14:paraId="455FB50C" w14:textId="77777777" w:rsidR="00474308" w:rsidRPr="00F95B02" w:rsidRDefault="00474308" w:rsidP="00203414">
            <w:pPr>
              <w:pStyle w:val="TAN"/>
            </w:pPr>
            <w:r w:rsidRPr="00F95B02">
              <w:t>NOTE 4:</w:t>
            </w:r>
            <w:r w:rsidRPr="00F95B02">
              <w:tab/>
              <w:t>The step frequencies F</w:t>
            </w:r>
            <w:r w:rsidRPr="00F95B02">
              <w:rPr>
                <w:vertAlign w:val="subscript"/>
              </w:rPr>
              <w:t>step,X</w:t>
            </w:r>
            <w:r w:rsidRPr="00F95B02">
              <w:t xml:space="preserve"> are defined in table 10.7.3-2.</w:t>
            </w:r>
          </w:p>
          <w:p w14:paraId="03B1669A" w14:textId="77777777" w:rsidR="00474308" w:rsidRPr="00F95B02" w:rsidRDefault="00474308" w:rsidP="00203414">
            <w:pPr>
              <w:pStyle w:val="TAN"/>
            </w:pPr>
            <w:r w:rsidRPr="00F95B02">
              <w:t>NOTE 5:</w:t>
            </w:r>
            <w:r w:rsidRPr="00F95B02">
              <w:tab/>
              <w:t>Additional limits may apply regionally.</w:t>
            </w:r>
          </w:p>
        </w:tc>
      </w:tr>
    </w:tbl>
    <w:p w14:paraId="4128EBCB" w14:textId="77777777" w:rsidR="00474308" w:rsidRPr="00F95B02" w:rsidRDefault="00474308" w:rsidP="00474308"/>
    <w:p w14:paraId="59EA95F9" w14:textId="22D260F3" w:rsidR="00474308" w:rsidRPr="00F95B02" w:rsidRDefault="00474308" w:rsidP="00474308">
      <w:pPr>
        <w:pStyle w:val="TH"/>
      </w:pPr>
      <w:r w:rsidRPr="00F95B02">
        <w:t xml:space="preserve">Table 2: Step frequencies for defining </w:t>
      </w:r>
      <w:bookmarkStart w:id="8" w:name="_Hlk25241782"/>
      <w:r w:rsidRPr="00F95B02">
        <w:t xml:space="preserve">the radiated Rx spurious emission limits for </w:t>
      </w:r>
      <w:r w:rsidRPr="00F95B02">
        <w:rPr>
          <w:i/>
        </w:rPr>
        <w:t>BS type 2-O</w:t>
      </w:r>
      <w:bookmarkEnd w:id="8"/>
    </w:p>
    <w:tbl>
      <w:tblPr>
        <w:tblStyle w:val="TableGrid"/>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474308" w:rsidRPr="00F95B02" w14:paraId="48DDCC2F" w14:textId="77777777" w:rsidTr="00203414">
        <w:trPr>
          <w:cantSplit/>
          <w:jc w:val="center"/>
        </w:trPr>
        <w:tc>
          <w:tcPr>
            <w:tcW w:w="1912" w:type="dxa"/>
          </w:tcPr>
          <w:p w14:paraId="17885963" w14:textId="77777777" w:rsidR="00474308" w:rsidRPr="00F95B02" w:rsidRDefault="00474308" w:rsidP="00203414">
            <w:pPr>
              <w:pStyle w:val="TAH"/>
            </w:pPr>
            <w:r w:rsidRPr="00F95B02">
              <w:t>Operating band</w:t>
            </w:r>
          </w:p>
        </w:tc>
        <w:tc>
          <w:tcPr>
            <w:tcW w:w="1031" w:type="dxa"/>
          </w:tcPr>
          <w:p w14:paraId="64D9DBF7" w14:textId="77777777" w:rsidR="00474308" w:rsidRPr="00F95B02" w:rsidRDefault="00474308" w:rsidP="00203414">
            <w:pPr>
              <w:pStyle w:val="TAH"/>
            </w:pPr>
            <w:r w:rsidRPr="00F95B02">
              <w:t>F</w:t>
            </w:r>
            <w:r w:rsidRPr="00F95B02">
              <w:rPr>
                <w:vertAlign w:val="subscript"/>
              </w:rPr>
              <w:t>step,1</w:t>
            </w:r>
            <w:r w:rsidRPr="00F95B02">
              <w:br/>
              <w:t>(GHz)</w:t>
            </w:r>
          </w:p>
        </w:tc>
        <w:tc>
          <w:tcPr>
            <w:tcW w:w="1134" w:type="dxa"/>
          </w:tcPr>
          <w:p w14:paraId="14D88AFE" w14:textId="77777777" w:rsidR="00474308" w:rsidRPr="00F95B02" w:rsidRDefault="00474308" w:rsidP="00203414">
            <w:pPr>
              <w:pStyle w:val="TAH"/>
            </w:pPr>
            <w:r w:rsidRPr="00F95B02">
              <w:t>F</w:t>
            </w:r>
            <w:r w:rsidRPr="00F95B02">
              <w:rPr>
                <w:vertAlign w:val="subscript"/>
              </w:rPr>
              <w:t>step,2</w:t>
            </w:r>
            <w:r w:rsidRPr="00F95B02">
              <w:br/>
              <w:t>(GHz)</w:t>
            </w:r>
          </w:p>
        </w:tc>
        <w:tc>
          <w:tcPr>
            <w:tcW w:w="1134" w:type="dxa"/>
          </w:tcPr>
          <w:p w14:paraId="5258FA34" w14:textId="77777777" w:rsidR="00474308" w:rsidRPr="00F95B02" w:rsidRDefault="00474308" w:rsidP="00203414">
            <w:pPr>
              <w:pStyle w:val="TAH"/>
            </w:pPr>
            <w:r w:rsidRPr="00F95B02">
              <w:t>F</w:t>
            </w:r>
            <w:r w:rsidRPr="00F95B02">
              <w:rPr>
                <w:vertAlign w:val="subscript"/>
              </w:rPr>
              <w:t>step,3</w:t>
            </w:r>
            <w:r w:rsidRPr="00F95B02">
              <w:br/>
              <w:t>(GHz)</w:t>
            </w:r>
          </w:p>
        </w:tc>
        <w:tc>
          <w:tcPr>
            <w:tcW w:w="1196" w:type="dxa"/>
          </w:tcPr>
          <w:p w14:paraId="3A83851E" w14:textId="77777777" w:rsidR="00474308" w:rsidRPr="00F95B02" w:rsidRDefault="00474308" w:rsidP="00203414">
            <w:pPr>
              <w:pStyle w:val="TAH"/>
            </w:pPr>
            <w:r w:rsidRPr="00F95B02">
              <w:t>F</w:t>
            </w:r>
            <w:r w:rsidRPr="00F95B02">
              <w:rPr>
                <w:vertAlign w:val="subscript"/>
              </w:rPr>
              <w:t>step,4</w:t>
            </w:r>
            <w:r w:rsidRPr="00F95B02">
              <w:br/>
              <w:t>(GHz)</w:t>
            </w:r>
          </w:p>
        </w:tc>
        <w:tc>
          <w:tcPr>
            <w:tcW w:w="1019" w:type="dxa"/>
          </w:tcPr>
          <w:p w14:paraId="62969CC6" w14:textId="77777777" w:rsidR="00474308" w:rsidRPr="00F95B02" w:rsidRDefault="00474308" w:rsidP="00203414">
            <w:pPr>
              <w:pStyle w:val="TAH"/>
            </w:pPr>
            <w:r w:rsidRPr="00F95B02">
              <w:t>F</w:t>
            </w:r>
            <w:r w:rsidRPr="00F95B02">
              <w:rPr>
                <w:vertAlign w:val="subscript"/>
              </w:rPr>
              <w:t>step,5</w:t>
            </w:r>
            <w:r w:rsidRPr="00F95B02">
              <w:br/>
              <w:t>(GHz)</w:t>
            </w:r>
          </w:p>
        </w:tc>
        <w:tc>
          <w:tcPr>
            <w:tcW w:w="1134" w:type="dxa"/>
          </w:tcPr>
          <w:p w14:paraId="47093FB5" w14:textId="77777777" w:rsidR="00474308" w:rsidRPr="00F95B02" w:rsidRDefault="00474308" w:rsidP="00203414">
            <w:pPr>
              <w:pStyle w:val="TAH"/>
            </w:pPr>
            <w:r w:rsidRPr="00F95B02">
              <w:t>F</w:t>
            </w:r>
            <w:r w:rsidRPr="00F95B02">
              <w:rPr>
                <w:vertAlign w:val="subscript"/>
              </w:rPr>
              <w:t>step,6</w:t>
            </w:r>
            <w:r w:rsidRPr="00F95B02">
              <w:br/>
              <w:t>(GHz)</w:t>
            </w:r>
          </w:p>
        </w:tc>
      </w:tr>
      <w:tr w:rsidR="00474308" w:rsidRPr="00F95B02" w14:paraId="45DEB01B" w14:textId="77777777" w:rsidTr="00203414">
        <w:trPr>
          <w:cantSplit/>
          <w:jc w:val="center"/>
        </w:trPr>
        <w:tc>
          <w:tcPr>
            <w:tcW w:w="1912" w:type="dxa"/>
          </w:tcPr>
          <w:p w14:paraId="7FEF0136" w14:textId="77777777" w:rsidR="00474308" w:rsidRPr="00F95B02" w:rsidRDefault="00474308" w:rsidP="00203414">
            <w:pPr>
              <w:pStyle w:val="TAC"/>
            </w:pPr>
            <w:r w:rsidRPr="00F95B02">
              <w:t>n257</w:t>
            </w:r>
          </w:p>
        </w:tc>
        <w:tc>
          <w:tcPr>
            <w:tcW w:w="1031" w:type="dxa"/>
          </w:tcPr>
          <w:p w14:paraId="0F0E622A" w14:textId="77777777" w:rsidR="00474308" w:rsidRPr="00F95B02" w:rsidRDefault="00474308" w:rsidP="00203414">
            <w:pPr>
              <w:pStyle w:val="TAC"/>
            </w:pPr>
            <w:r w:rsidRPr="00F95B02">
              <w:t>18</w:t>
            </w:r>
          </w:p>
        </w:tc>
        <w:tc>
          <w:tcPr>
            <w:tcW w:w="1134" w:type="dxa"/>
          </w:tcPr>
          <w:p w14:paraId="35D8AE50" w14:textId="77777777" w:rsidR="00474308" w:rsidRPr="00F95B02" w:rsidRDefault="00474308" w:rsidP="00203414">
            <w:pPr>
              <w:pStyle w:val="TAC"/>
            </w:pPr>
            <w:r w:rsidRPr="00F95B02">
              <w:t>23.5</w:t>
            </w:r>
          </w:p>
        </w:tc>
        <w:tc>
          <w:tcPr>
            <w:tcW w:w="1134" w:type="dxa"/>
          </w:tcPr>
          <w:p w14:paraId="54A410B9" w14:textId="77777777" w:rsidR="00474308" w:rsidRPr="00F95B02" w:rsidRDefault="00474308" w:rsidP="00203414">
            <w:pPr>
              <w:pStyle w:val="TAC"/>
            </w:pPr>
            <w:r w:rsidRPr="00F95B02">
              <w:t>25</w:t>
            </w:r>
          </w:p>
        </w:tc>
        <w:tc>
          <w:tcPr>
            <w:tcW w:w="1196" w:type="dxa"/>
          </w:tcPr>
          <w:p w14:paraId="352264FF" w14:textId="77777777" w:rsidR="00474308" w:rsidRPr="00F95B02" w:rsidRDefault="00474308" w:rsidP="00203414">
            <w:pPr>
              <w:pStyle w:val="TAC"/>
            </w:pPr>
            <w:r w:rsidRPr="00F95B02">
              <w:t>31</w:t>
            </w:r>
          </w:p>
        </w:tc>
        <w:tc>
          <w:tcPr>
            <w:tcW w:w="1019" w:type="dxa"/>
          </w:tcPr>
          <w:p w14:paraId="038951AC" w14:textId="77777777" w:rsidR="00474308" w:rsidRPr="00F95B02" w:rsidRDefault="00474308" w:rsidP="00203414">
            <w:pPr>
              <w:pStyle w:val="TAC"/>
            </w:pPr>
            <w:r w:rsidRPr="00F95B02">
              <w:t>32.5</w:t>
            </w:r>
          </w:p>
        </w:tc>
        <w:tc>
          <w:tcPr>
            <w:tcW w:w="1134" w:type="dxa"/>
          </w:tcPr>
          <w:p w14:paraId="460EEE74" w14:textId="77777777" w:rsidR="00474308" w:rsidRPr="00F95B02" w:rsidRDefault="00474308" w:rsidP="00203414">
            <w:pPr>
              <w:pStyle w:val="TAC"/>
            </w:pPr>
            <w:r w:rsidRPr="00F95B02">
              <w:t>41.5</w:t>
            </w:r>
          </w:p>
        </w:tc>
      </w:tr>
      <w:tr w:rsidR="00474308" w:rsidRPr="00F95B02" w14:paraId="29750A56" w14:textId="77777777" w:rsidTr="00203414">
        <w:trPr>
          <w:cantSplit/>
          <w:jc w:val="center"/>
        </w:trPr>
        <w:tc>
          <w:tcPr>
            <w:tcW w:w="1912" w:type="dxa"/>
          </w:tcPr>
          <w:p w14:paraId="0B16DF18" w14:textId="77777777" w:rsidR="00474308" w:rsidRPr="00F95B02" w:rsidRDefault="00474308" w:rsidP="00203414">
            <w:pPr>
              <w:pStyle w:val="TAC"/>
            </w:pPr>
            <w:r w:rsidRPr="00F95B02">
              <w:t>n258</w:t>
            </w:r>
          </w:p>
        </w:tc>
        <w:tc>
          <w:tcPr>
            <w:tcW w:w="1031" w:type="dxa"/>
          </w:tcPr>
          <w:p w14:paraId="077942AF" w14:textId="77777777" w:rsidR="00474308" w:rsidRPr="00F95B02" w:rsidRDefault="00474308" w:rsidP="00203414">
            <w:pPr>
              <w:pStyle w:val="TAC"/>
            </w:pPr>
            <w:r w:rsidRPr="00F95B02">
              <w:t>18</w:t>
            </w:r>
          </w:p>
        </w:tc>
        <w:tc>
          <w:tcPr>
            <w:tcW w:w="1134" w:type="dxa"/>
          </w:tcPr>
          <w:p w14:paraId="51FFF86F" w14:textId="77777777" w:rsidR="00474308" w:rsidRPr="00F95B02" w:rsidRDefault="00474308" w:rsidP="00203414">
            <w:pPr>
              <w:pStyle w:val="TAC"/>
            </w:pPr>
            <w:r w:rsidRPr="00F95B02">
              <w:t>21</w:t>
            </w:r>
          </w:p>
        </w:tc>
        <w:tc>
          <w:tcPr>
            <w:tcW w:w="1134" w:type="dxa"/>
          </w:tcPr>
          <w:p w14:paraId="63EA9164" w14:textId="77777777" w:rsidR="00474308" w:rsidRPr="00F95B02" w:rsidRDefault="00474308" w:rsidP="00203414">
            <w:pPr>
              <w:pStyle w:val="TAC"/>
            </w:pPr>
            <w:r w:rsidRPr="00F95B02">
              <w:t>22.75</w:t>
            </w:r>
          </w:p>
        </w:tc>
        <w:tc>
          <w:tcPr>
            <w:tcW w:w="1196" w:type="dxa"/>
          </w:tcPr>
          <w:p w14:paraId="38D885B7" w14:textId="77777777" w:rsidR="00474308" w:rsidRPr="00F95B02" w:rsidRDefault="00474308" w:rsidP="00203414">
            <w:pPr>
              <w:pStyle w:val="TAC"/>
            </w:pPr>
            <w:r w:rsidRPr="00F95B02">
              <w:t>29</w:t>
            </w:r>
          </w:p>
        </w:tc>
        <w:tc>
          <w:tcPr>
            <w:tcW w:w="1019" w:type="dxa"/>
          </w:tcPr>
          <w:p w14:paraId="658E95E5" w14:textId="77777777" w:rsidR="00474308" w:rsidRPr="00F95B02" w:rsidRDefault="00474308" w:rsidP="00203414">
            <w:pPr>
              <w:pStyle w:val="TAC"/>
            </w:pPr>
            <w:r w:rsidRPr="00F95B02">
              <w:t>30.75</w:t>
            </w:r>
          </w:p>
        </w:tc>
        <w:tc>
          <w:tcPr>
            <w:tcW w:w="1134" w:type="dxa"/>
          </w:tcPr>
          <w:p w14:paraId="2A1958EB" w14:textId="77777777" w:rsidR="00474308" w:rsidRPr="00F95B02" w:rsidRDefault="00474308" w:rsidP="00203414">
            <w:pPr>
              <w:pStyle w:val="TAC"/>
            </w:pPr>
            <w:r w:rsidRPr="00F95B02">
              <w:t>40.5</w:t>
            </w:r>
          </w:p>
        </w:tc>
      </w:tr>
      <w:tr w:rsidR="00474308" w:rsidRPr="00F95B02" w14:paraId="6BA2965A" w14:textId="77777777" w:rsidTr="00203414">
        <w:trPr>
          <w:cantSplit/>
          <w:jc w:val="center"/>
        </w:trPr>
        <w:tc>
          <w:tcPr>
            <w:tcW w:w="1912" w:type="dxa"/>
          </w:tcPr>
          <w:p w14:paraId="0A1A4C5A" w14:textId="77777777" w:rsidR="00474308" w:rsidRPr="00EC34D6" w:rsidRDefault="00474308" w:rsidP="00203414">
            <w:pPr>
              <w:pStyle w:val="TAC"/>
            </w:pPr>
            <w:r w:rsidRPr="00A84CFD">
              <w:t>n259</w:t>
            </w:r>
          </w:p>
        </w:tc>
        <w:tc>
          <w:tcPr>
            <w:tcW w:w="1031" w:type="dxa"/>
          </w:tcPr>
          <w:p w14:paraId="2DEFDAA2" w14:textId="77777777" w:rsidR="00474308" w:rsidRPr="00EC34D6" w:rsidRDefault="00474308" w:rsidP="00203414">
            <w:pPr>
              <w:pStyle w:val="TAC"/>
            </w:pPr>
            <w:r w:rsidRPr="00A84CFD">
              <w:t>23</w:t>
            </w:r>
            <w:r>
              <w:t>.</w:t>
            </w:r>
            <w:r w:rsidRPr="00A84CFD">
              <w:t>5</w:t>
            </w:r>
          </w:p>
        </w:tc>
        <w:tc>
          <w:tcPr>
            <w:tcW w:w="1134" w:type="dxa"/>
          </w:tcPr>
          <w:p w14:paraId="65A34CB2" w14:textId="77777777" w:rsidR="00474308" w:rsidRPr="00EC34D6" w:rsidRDefault="00474308" w:rsidP="00203414">
            <w:pPr>
              <w:pStyle w:val="TAC"/>
            </w:pPr>
            <w:r w:rsidRPr="00A84CFD">
              <w:t>35</w:t>
            </w:r>
            <w:r>
              <w:t>.</w:t>
            </w:r>
            <w:r w:rsidRPr="00A84CFD">
              <w:t>5</w:t>
            </w:r>
          </w:p>
        </w:tc>
        <w:tc>
          <w:tcPr>
            <w:tcW w:w="1134" w:type="dxa"/>
          </w:tcPr>
          <w:p w14:paraId="44C22C52" w14:textId="77777777" w:rsidR="00474308" w:rsidRPr="00EC34D6" w:rsidRDefault="00474308" w:rsidP="00203414">
            <w:pPr>
              <w:pStyle w:val="TAC"/>
            </w:pPr>
            <w:r w:rsidRPr="00A84CFD">
              <w:t>38</w:t>
            </w:r>
          </w:p>
        </w:tc>
        <w:tc>
          <w:tcPr>
            <w:tcW w:w="1196" w:type="dxa"/>
          </w:tcPr>
          <w:p w14:paraId="682B0F97" w14:textId="77777777" w:rsidR="00474308" w:rsidRPr="00EC34D6" w:rsidRDefault="00474308" w:rsidP="00203414">
            <w:pPr>
              <w:pStyle w:val="TAC"/>
            </w:pPr>
            <w:r w:rsidRPr="00A84CFD">
              <w:t>45</w:t>
            </w:r>
          </w:p>
        </w:tc>
        <w:tc>
          <w:tcPr>
            <w:tcW w:w="1019" w:type="dxa"/>
          </w:tcPr>
          <w:p w14:paraId="570210D6" w14:textId="77777777" w:rsidR="00474308" w:rsidRPr="00EC34D6" w:rsidRDefault="00474308" w:rsidP="00203414">
            <w:pPr>
              <w:pStyle w:val="TAC"/>
            </w:pPr>
            <w:r w:rsidRPr="00A84CFD">
              <w:t>47</w:t>
            </w:r>
            <w:r>
              <w:t>.</w:t>
            </w:r>
            <w:r w:rsidRPr="00A84CFD">
              <w:t>5</w:t>
            </w:r>
          </w:p>
        </w:tc>
        <w:tc>
          <w:tcPr>
            <w:tcW w:w="1134" w:type="dxa"/>
          </w:tcPr>
          <w:p w14:paraId="054CBAB0" w14:textId="77777777" w:rsidR="00474308" w:rsidRPr="00EC34D6" w:rsidRDefault="00474308" w:rsidP="00203414">
            <w:pPr>
              <w:pStyle w:val="TAC"/>
            </w:pPr>
            <w:r w:rsidRPr="00A84CFD">
              <w:t>59</w:t>
            </w:r>
            <w:r>
              <w:t>.</w:t>
            </w:r>
            <w:r w:rsidRPr="00A84CFD">
              <w:t>5</w:t>
            </w:r>
          </w:p>
        </w:tc>
      </w:tr>
      <w:tr w:rsidR="00474308" w:rsidRPr="00F95B02" w14:paraId="69744287" w14:textId="77777777" w:rsidTr="00203414">
        <w:trPr>
          <w:cantSplit/>
          <w:jc w:val="center"/>
        </w:trPr>
        <w:tc>
          <w:tcPr>
            <w:tcW w:w="1912" w:type="dxa"/>
          </w:tcPr>
          <w:p w14:paraId="576EDF2C" w14:textId="77777777" w:rsidR="00474308" w:rsidRPr="00F95B02" w:rsidRDefault="00474308" w:rsidP="00203414">
            <w:pPr>
              <w:pStyle w:val="TAC"/>
            </w:pPr>
            <w:r w:rsidRPr="00F95B02">
              <w:t>n260</w:t>
            </w:r>
          </w:p>
        </w:tc>
        <w:tc>
          <w:tcPr>
            <w:tcW w:w="1031" w:type="dxa"/>
          </w:tcPr>
          <w:p w14:paraId="53748B27" w14:textId="77777777" w:rsidR="00474308" w:rsidRPr="00F95B02" w:rsidRDefault="00474308" w:rsidP="00203414">
            <w:pPr>
              <w:pStyle w:val="TAC"/>
            </w:pPr>
            <w:r w:rsidRPr="00F95B02">
              <w:t>25</w:t>
            </w:r>
          </w:p>
        </w:tc>
        <w:tc>
          <w:tcPr>
            <w:tcW w:w="1134" w:type="dxa"/>
          </w:tcPr>
          <w:p w14:paraId="390B2DC9" w14:textId="77777777" w:rsidR="00474308" w:rsidRPr="00F95B02" w:rsidRDefault="00474308" w:rsidP="00203414">
            <w:pPr>
              <w:pStyle w:val="TAC"/>
            </w:pPr>
            <w:r w:rsidRPr="00F95B02">
              <w:t>34</w:t>
            </w:r>
          </w:p>
        </w:tc>
        <w:tc>
          <w:tcPr>
            <w:tcW w:w="1134" w:type="dxa"/>
          </w:tcPr>
          <w:p w14:paraId="7CE850F5" w14:textId="77777777" w:rsidR="00474308" w:rsidRPr="00F95B02" w:rsidRDefault="00474308" w:rsidP="00203414">
            <w:pPr>
              <w:pStyle w:val="TAC"/>
            </w:pPr>
            <w:r w:rsidRPr="00F95B02">
              <w:t>35.5</w:t>
            </w:r>
          </w:p>
        </w:tc>
        <w:tc>
          <w:tcPr>
            <w:tcW w:w="1196" w:type="dxa"/>
          </w:tcPr>
          <w:p w14:paraId="7776B825" w14:textId="77777777" w:rsidR="00474308" w:rsidRPr="00F95B02" w:rsidRDefault="00474308" w:rsidP="00203414">
            <w:pPr>
              <w:pStyle w:val="TAC"/>
            </w:pPr>
            <w:r w:rsidRPr="00F95B02">
              <w:t>41.5</w:t>
            </w:r>
          </w:p>
        </w:tc>
        <w:tc>
          <w:tcPr>
            <w:tcW w:w="1019" w:type="dxa"/>
          </w:tcPr>
          <w:p w14:paraId="20834813" w14:textId="77777777" w:rsidR="00474308" w:rsidRPr="00F95B02" w:rsidRDefault="00474308" w:rsidP="00203414">
            <w:pPr>
              <w:pStyle w:val="TAC"/>
            </w:pPr>
            <w:r w:rsidRPr="00F95B02">
              <w:t>43</w:t>
            </w:r>
          </w:p>
        </w:tc>
        <w:tc>
          <w:tcPr>
            <w:tcW w:w="1134" w:type="dxa"/>
          </w:tcPr>
          <w:p w14:paraId="6770B247" w14:textId="77777777" w:rsidR="00474308" w:rsidRPr="00F95B02" w:rsidRDefault="00474308" w:rsidP="00203414">
            <w:pPr>
              <w:pStyle w:val="TAC"/>
            </w:pPr>
            <w:r w:rsidRPr="00F95B02">
              <w:t>52</w:t>
            </w:r>
          </w:p>
        </w:tc>
      </w:tr>
      <w:tr w:rsidR="00474308" w:rsidRPr="00F95B02" w14:paraId="5120A2BA" w14:textId="77777777" w:rsidTr="00203414">
        <w:trPr>
          <w:cantSplit/>
          <w:jc w:val="center"/>
        </w:trPr>
        <w:tc>
          <w:tcPr>
            <w:tcW w:w="1912" w:type="dxa"/>
          </w:tcPr>
          <w:p w14:paraId="2C293519" w14:textId="77777777" w:rsidR="00474308" w:rsidRPr="00F95B02" w:rsidRDefault="00474308" w:rsidP="00203414">
            <w:pPr>
              <w:pStyle w:val="TAC"/>
            </w:pPr>
            <w:r w:rsidRPr="00F95B02">
              <w:t>n261</w:t>
            </w:r>
          </w:p>
        </w:tc>
        <w:tc>
          <w:tcPr>
            <w:tcW w:w="1031" w:type="dxa"/>
          </w:tcPr>
          <w:p w14:paraId="43E6C3D1" w14:textId="77777777" w:rsidR="00474308" w:rsidRPr="00F95B02" w:rsidRDefault="00474308" w:rsidP="00203414">
            <w:pPr>
              <w:pStyle w:val="TAC"/>
            </w:pPr>
            <w:r w:rsidRPr="00F95B02">
              <w:t>18</w:t>
            </w:r>
          </w:p>
        </w:tc>
        <w:tc>
          <w:tcPr>
            <w:tcW w:w="1134" w:type="dxa"/>
          </w:tcPr>
          <w:p w14:paraId="06F30A90" w14:textId="77777777" w:rsidR="00474308" w:rsidRPr="00F95B02" w:rsidRDefault="00474308" w:rsidP="00203414">
            <w:pPr>
              <w:pStyle w:val="TAC"/>
            </w:pPr>
            <w:r w:rsidRPr="00F95B02">
              <w:t>25.5</w:t>
            </w:r>
          </w:p>
        </w:tc>
        <w:tc>
          <w:tcPr>
            <w:tcW w:w="1134" w:type="dxa"/>
          </w:tcPr>
          <w:p w14:paraId="34E8DD6D" w14:textId="77777777" w:rsidR="00474308" w:rsidRPr="00F95B02" w:rsidRDefault="00474308" w:rsidP="00203414">
            <w:pPr>
              <w:pStyle w:val="TAC"/>
            </w:pPr>
            <w:r w:rsidRPr="00F95B02">
              <w:t>26.0</w:t>
            </w:r>
          </w:p>
        </w:tc>
        <w:tc>
          <w:tcPr>
            <w:tcW w:w="1196" w:type="dxa"/>
          </w:tcPr>
          <w:p w14:paraId="64837164" w14:textId="77777777" w:rsidR="00474308" w:rsidRPr="00F95B02" w:rsidRDefault="00474308" w:rsidP="00203414">
            <w:pPr>
              <w:pStyle w:val="TAC"/>
            </w:pPr>
            <w:r w:rsidRPr="00F95B02">
              <w:t>29.85</w:t>
            </w:r>
          </w:p>
        </w:tc>
        <w:tc>
          <w:tcPr>
            <w:tcW w:w="1019" w:type="dxa"/>
          </w:tcPr>
          <w:p w14:paraId="21A1FE85" w14:textId="77777777" w:rsidR="00474308" w:rsidRPr="00F95B02" w:rsidRDefault="00474308" w:rsidP="00203414">
            <w:pPr>
              <w:pStyle w:val="TAC"/>
            </w:pPr>
            <w:r w:rsidRPr="00F95B02">
              <w:t>30.35</w:t>
            </w:r>
          </w:p>
        </w:tc>
        <w:tc>
          <w:tcPr>
            <w:tcW w:w="1134" w:type="dxa"/>
          </w:tcPr>
          <w:p w14:paraId="5EADEB16" w14:textId="77777777" w:rsidR="00474308" w:rsidRPr="00F95B02" w:rsidRDefault="00474308" w:rsidP="00203414">
            <w:pPr>
              <w:pStyle w:val="TAC"/>
            </w:pPr>
            <w:r w:rsidRPr="00F95B02">
              <w:t>38.35</w:t>
            </w:r>
          </w:p>
        </w:tc>
      </w:tr>
      <w:tr w:rsidR="00474308" w:rsidRPr="00F95B02" w14:paraId="5C01D01E" w14:textId="77777777" w:rsidTr="00203414">
        <w:trPr>
          <w:cantSplit/>
          <w:jc w:val="center"/>
        </w:trPr>
        <w:tc>
          <w:tcPr>
            <w:tcW w:w="1912" w:type="dxa"/>
          </w:tcPr>
          <w:p w14:paraId="6C0F9D73" w14:textId="77777777" w:rsidR="00474308" w:rsidRPr="00F95B02" w:rsidRDefault="00474308" w:rsidP="00203414">
            <w:pPr>
              <w:pStyle w:val="TAC"/>
            </w:pPr>
            <w:r>
              <w:t>n262</w:t>
            </w:r>
          </w:p>
        </w:tc>
        <w:tc>
          <w:tcPr>
            <w:tcW w:w="1031" w:type="dxa"/>
          </w:tcPr>
          <w:p w14:paraId="2E18237D" w14:textId="77777777" w:rsidR="00474308" w:rsidRPr="00F95B02" w:rsidRDefault="00474308" w:rsidP="00203414">
            <w:pPr>
              <w:pStyle w:val="TAC"/>
            </w:pPr>
            <w:r>
              <w:t>37.2</w:t>
            </w:r>
          </w:p>
        </w:tc>
        <w:tc>
          <w:tcPr>
            <w:tcW w:w="1134" w:type="dxa"/>
          </w:tcPr>
          <w:p w14:paraId="6F163CA9" w14:textId="77777777" w:rsidR="00474308" w:rsidRPr="00F95B02" w:rsidRDefault="00474308" w:rsidP="00203414">
            <w:pPr>
              <w:pStyle w:val="TAC"/>
            </w:pPr>
            <w:r>
              <w:t>45.2</w:t>
            </w:r>
          </w:p>
        </w:tc>
        <w:tc>
          <w:tcPr>
            <w:tcW w:w="1134" w:type="dxa"/>
          </w:tcPr>
          <w:p w14:paraId="43221FD2" w14:textId="77777777" w:rsidR="00474308" w:rsidRPr="00F95B02" w:rsidRDefault="00474308" w:rsidP="00203414">
            <w:pPr>
              <w:pStyle w:val="TAC"/>
            </w:pPr>
            <w:r>
              <w:t>45.7</w:t>
            </w:r>
          </w:p>
        </w:tc>
        <w:tc>
          <w:tcPr>
            <w:tcW w:w="1196" w:type="dxa"/>
          </w:tcPr>
          <w:p w14:paraId="0F2BA205" w14:textId="77777777" w:rsidR="00474308" w:rsidRPr="00F95B02" w:rsidRDefault="00474308" w:rsidP="00203414">
            <w:pPr>
              <w:pStyle w:val="TAC"/>
            </w:pPr>
            <w:r>
              <w:t>49.7</w:t>
            </w:r>
          </w:p>
        </w:tc>
        <w:tc>
          <w:tcPr>
            <w:tcW w:w="1019" w:type="dxa"/>
          </w:tcPr>
          <w:p w14:paraId="17F34E6B" w14:textId="77777777" w:rsidR="00474308" w:rsidRPr="00F95B02" w:rsidRDefault="00474308" w:rsidP="00203414">
            <w:pPr>
              <w:pStyle w:val="TAC"/>
            </w:pPr>
            <w:r>
              <w:t>50.2</w:t>
            </w:r>
          </w:p>
        </w:tc>
        <w:tc>
          <w:tcPr>
            <w:tcW w:w="1134" w:type="dxa"/>
          </w:tcPr>
          <w:p w14:paraId="6C1425FA" w14:textId="77777777" w:rsidR="00474308" w:rsidRPr="00F95B02" w:rsidRDefault="00474308" w:rsidP="00203414">
            <w:pPr>
              <w:pStyle w:val="TAC"/>
            </w:pPr>
            <w:r>
              <w:t>58.2</w:t>
            </w:r>
          </w:p>
        </w:tc>
      </w:tr>
      <w:tr w:rsidR="00474308" w:rsidRPr="00F95B02" w14:paraId="70E944C7" w14:textId="77777777" w:rsidTr="00203414">
        <w:trPr>
          <w:cantSplit/>
          <w:jc w:val="center"/>
        </w:trPr>
        <w:tc>
          <w:tcPr>
            <w:tcW w:w="1912" w:type="dxa"/>
          </w:tcPr>
          <w:p w14:paraId="1FE1E878" w14:textId="49F4554C" w:rsidR="00474308" w:rsidRDefault="00474308" w:rsidP="00474308">
            <w:pPr>
              <w:pStyle w:val="TAC"/>
            </w:pPr>
            <w:r w:rsidRPr="0007651A">
              <w:t>Licensed band</w:t>
            </w:r>
          </w:p>
        </w:tc>
        <w:tc>
          <w:tcPr>
            <w:tcW w:w="1031" w:type="dxa"/>
          </w:tcPr>
          <w:p w14:paraId="38A01411" w14:textId="3D7910A9" w:rsidR="00474308" w:rsidRDefault="00474308" w:rsidP="00474308">
            <w:pPr>
              <w:pStyle w:val="TAC"/>
            </w:pPr>
            <w:r w:rsidRPr="0007651A">
              <w:rPr>
                <w:rFonts w:cs="Arial"/>
                <w:szCs w:val="22"/>
              </w:rPr>
              <w:t>46</w:t>
            </w:r>
          </w:p>
        </w:tc>
        <w:tc>
          <w:tcPr>
            <w:tcW w:w="1134" w:type="dxa"/>
          </w:tcPr>
          <w:p w14:paraId="702EAD29" w14:textId="68810B3E" w:rsidR="00474308" w:rsidRDefault="00474308" w:rsidP="00474308">
            <w:pPr>
              <w:pStyle w:val="TAC"/>
            </w:pPr>
            <w:r w:rsidRPr="0007651A">
              <w:rPr>
                <w:rFonts w:cs="Arial"/>
                <w:szCs w:val="22"/>
              </w:rPr>
              <w:t>61</w:t>
            </w:r>
          </w:p>
        </w:tc>
        <w:tc>
          <w:tcPr>
            <w:tcW w:w="1134" w:type="dxa"/>
          </w:tcPr>
          <w:p w14:paraId="49B5E7B1" w14:textId="39994049" w:rsidR="00474308" w:rsidRDefault="00474308" w:rsidP="00474308">
            <w:pPr>
              <w:pStyle w:val="TAC"/>
            </w:pPr>
            <w:r w:rsidRPr="0007651A">
              <w:rPr>
                <w:rFonts w:cs="Arial"/>
                <w:szCs w:val="22"/>
              </w:rPr>
              <w:t>62.5</w:t>
            </w:r>
          </w:p>
        </w:tc>
        <w:tc>
          <w:tcPr>
            <w:tcW w:w="1196" w:type="dxa"/>
          </w:tcPr>
          <w:p w14:paraId="62865D6C" w14:textId="47440689" w:rsidR="00474308" w:rsidRDefault="00474308" w:rsidP="00474308">
            <w:pPr>
              <w:pStyle w:val="TAC"/>
            </w:pPr>
            <w:r w:rsidRPr="0007651A">
              <w:rPr>
                <w:rFonts w:cs="Arial"/>
                <w:szCs w:val="22"/>
              </w:rPr>
              <w:t>74.5</w:t>
            </w:r>
          </w:p>
        </w:tc>
        <w:tc>
          <w:tcPr>
            <w:tcW w:w="1019" w:type="dxa"/>
          </w:tcPr>
          <w:p w14:paraId="57BAD631" w14:textId="17BBA3B1" w:rsidR="00474308" w:rsidRDefault="00474308" w:rsidP="00474308">
            <w:pPr>
              <w:pStyle w:val="TAC"/>
            </w:pPr>
            <w:r w:rsidRPr="0007651A">
              <w:rPr>
                <w:rFonts w:cs="Arial"/>
                <w:szCs w:val="22"/>
              </w:rPr>
              <w:t>76</w:t>
            </w:r>
          </w:p>
        </w:tc>
        <w:tc>
          <w:tcPr>
            <w:tcW w:w="1134" w:type="dxa"/>
          </w:tcPr>
          <w:p w14:paraId="35B80D76" w14:textId="148382B0" w:rsidR="00474308" w:rsidRDefault="00474308" w:rsidP="00474308">
            <w:pPr>
              <w:pStyle w:val="TAC"/>
            </w:pPr>
            <w:r w:rsidRPr="0007651A">
              <w:rPr>
                <w:rFonts w:cs="Arial"/>
                <w:szCs w:val="22"/>
              </w:rPr>
              <w:t>91</w:t>
            </w:r>
          </w:p>
        </w:tc>
      </w:tr>
      <w:tr w:rsidR="00474308" w:rsidRPr="00F95B02" w14:paraId="29E98AF5" w14:textId="77777777" w:rsidTr="00203414">
        <w:trPr>
          <w:cantSplit/>
          <w:jc w:val="center"/>
        </w:trPr>
        <w:tc>
          <w:tcPr>
            <w:tcW w:w="1912" w:type="dxa"/>
          </w:tcPr>
          <w:p w14:paraId="20E39E71" w14:textId="1439550F" w:rsidR="00474308" w:rsidRDefault="00474308" w:rsidP="00474308">
            <w:pPr>
              <w:pStyle w:val="TAC"/>
            </w:pPr>
            <w:r>
              <w:t>Unl</w:t>
            </w:r>
            <w:r w:rsidRPr="0007651A">
              <w:t>icensed band</w:t>
            </w:r>
          </w:p>
        </w:tc>
        <w:tc>
          <w:tcPr>
            <w:tcW w:w="1031" w:type="dxa"/>
            <w:vAlign w:val="center"/>
          </w:tcPr>
          <w:p w14:paraId="574216E9" w14:textId="7680DFFC" w:rsidR="00474308" w:rsidRDefault="00474308" w:rsidP="00474308">
            <w:pPr>
              <w:pStyle w:val="TAC"/>
            </w:pPr>
            <w:r w:rsidRPr="0007651A">
              <w:rPr>
                <w:rFonts w:cs="Arial"/>
                <w:color w:val="000000"/>
                <w:szCs w:val="22"/>
                <w:lang w:eastAsia="zh-CN"/>
              </w:rPr>
              <w:t>18</w:t>
            </w:r>
          </w:p>
        </w:tc>
        <w:tc>
          <w:tcPr>
            <w:tcW w:w="1134" w:type="dxa"/>
            <w:vAlign w:val="center"/>
          </w:tcPr>
          <w:p w14:paraId="1D75DBE3" w14:textId="491DC7F3" w:rsidR="00474308" w:rsidRDefault="00474308" w:rsidP="00474308">
            <w:pPr>
              <w:pStyle w:val="TAC"/>
            </w:pPr>
            <w:r w:rsidRPr="0007651A">
              <w:rPr>
                <w:rFonts w:cs="Arial"/>
                <w:color w:val="000000"/>
                <w:szCs w:val="22"/>
                <w:lang w:eastAsia="zh-CN"/>
              </w:rPr>
              <w:t>43</w:t>
            </w:r>
          </w:p>
        </w:tc>
        <w:tc>
          <w:tcPr>
            <w:tcW w:w="1134" w:type="dxa"/>
            <w:vAlign w:val="center"/>
          </w:tcPr>
          <w:p w14:paraId="4D8154E0" w14:textId="168C836E" w:rsidR="00474308" w:rsidRDefault="00474308" w:rsidP="00474308">
            <w:pPr>
              <w:pStyle w:val="TAC"/>
            </w:pPr>
            <w:r w:rsidRPr="0007651A">
              <w:rPr>
                <w:rFonts w:cs="Arial"/>
                <w:color w:val="000000"/>
                <w:szCs w:val="22"/>
                <w:lang w:eastAsia="zh-CN"/>
              </w:rPr>
              <w:t>53.5</w:t>
            </w:r>
          </w:p>
        </w:tc>
        <w:tc>
          <w:tcPr>
            <w:tcW w:w="1196" w:type="dxa"/>
            <w:vAlign w:val="center"/>
          </w:tcPr>
          <w:p w14:paraId="75A2052A" w14:textId="279AD7BF" w:rsidR="00474308" w:rsidRDefault="00474308" w:rsidP="00474308">
            <w:pPr>
              <w:pStyle w:val="TAC"/>
            </w:pPr>
            <w:r w:rsidRPr="0007651A">
              <w:rPr>
                <w:rFonts w:cs="Arial"/>
                <w:color w:val="000000"/>
                <w:szCs w:val="22"/>
                <w:lang w:eastAsia="zh-CN"/>
              </w:rPr>
              <w:t>74.5</w:t>
            </w:r>
          </w:p>
        </w:tc>
        <w:tc>
          <w:tcPr>
            <w:tcW w:w="1019" w:type="dxa"/>
            <w:vAlign w:val="center"/>
          </w:tcPr>
          <w:p w14:paraId="63AD1CC2" w14:textId="7A538A7B" w:rsidR="00474308" w:rsidRDefault="00474308" w:rsidP="00474308">
            <w:pPr>
              <w:pStyle w:val="TAC"/>
            </w:pPr>
            <w:r w:rsidRPr="0007651A">
              <w:rPr>
                <w:rFonts w:cs="Arial"/>
                <w:color w:val="000000"/>
                <w:szCs w:val="22"/>
                <w:lang w:eastAsia="zh-CN"/>
              </w:rPr>
              <w:t>85</w:t>
            </w:r>
          </w:p>
        </w:tc>
        <w:tc>
          <w:tcPr>
            <w:tcW w:w="1134" w:type="dxa"/>
            <w:vAlign w:val="center"/>
          </w:tcPr>
          <w:p w14:paraId="03352C1A" w14:textId="71F4978D" w:rsidR="00474308" w:rsidRDefault="00474308" w:rsidP="00474308">
            <w:pPr>
              <w:pStyle w:val="TAC"/>
            </w:pPr>
            <w:r w:rsidRPr="0007651A">
              <w:rPr>
                <w:rFonts w:cs="Arial"/>
                <w:color w:val="000000"/>
                <w:szCs w:val="22"/>
                <w:lang w:eastAsia="zh-CN"/>
              </w:rPr>
              <w:t>127</w:t>
            </w:r>
          </w:p>
        </w:tc>
      </w:tr>
    </w:tbl>
    <w:p w14:paraId="3B692E56" w14:textId="77777777" w:rsidR="007627BA" w:rsidRDefault="007627BA" w:rsidP="007627BA">
      <w:pPr>
        <w:pStyle w:val="BodyText"/>
        <w:snapToGrid w:val="0"/>
        <w:rPr>
          <w:rFonts w:ascii="Arial" w:hAnsi="Arial" w:cs="Arial"/>
          <w:szCs w:val="20"/>
          <w:lang w:val="en-GB" w:eastAsia="en-GB"/>
        </w:rPr>
      </w:pPr>
    </w:p>
    <w:p w14:paraId="4D236C7D" w14:textId="3556AED7" w:rsidR="007627BA" w:rsidRDefault="007627BA" w:rsidP="007627BA">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85030A">
        <w:rPr>
          <w:rFonts w:ascii="Arial" w:hAnsi="Arial" w:cs="Arial"/>
          <w:b/>
          <w:bCs/>
          <w:szCs w:val="20"/>
          <w:lang w:val="en-GB" w:eastAsia="en-GB"/>
        </w:rPr>
        <w:t>5</w:t>
      </w:r>
      <w:r w:rsidRPr="00360C83">
        <w:rPr>
          <w:rFonts w:ascii="Arial" w:hAnsi="Arial" w:cs="Arial"/>
          <w:b/>
          <w:bCs/>
          <w:szCs w:val="20"/>
          <w:lang w:val="en-GB" w:eastAsia="en-GB"/>
        </w:rPr>
        <w:tab/>
      </w:r>
      <w:r w:rsidR="000E5DFB">
        <w:rPr>
          <w:rFonts w:ascii="Arial" w:hAnsi="Arial" w:cs="Arial"/>
          <w:b/>
          <w:bCs/>
          <w:szCs w:val="20"/>
          <w:lang w:val="en-GB" w:eastAsia="en-GB"/>
        </w:rPr>
        <w:t>R</w:t>
      </w:r>
      <w:r w:rsidR="000E5DFB" w:rsidRPr="000E5DFB">
        <w:rPr>
          <w:rFonts w:ascii="Arial" w:hAnsi="Arial" w:cs="Arial"/>
          <w:b/>
          <w:bCs/>
          <w:szCs w:val="20"/>
          <w:lang w:val="en-GB" w:eastAsia="en-GB"/>
        </w:rPr>
        <w:t>eceiver intermodulation</w:t>
      </w:r>
    </w:p>
    <w:p w14:paraId="4BD89140" w14:textId="4650677C" w:rsidR="00601D6F" w:rsidRDefault="00636C49" w:rsidP="00601D6F">
      <w:pPr>
        <w:pStyle w:val="BodyText"/>
        <w:snapToGrid w:val="0"/>
      </w:pPr>
      <w:bookmarkStart w:id="9" w:name="_Hlk67591662"/>
      <w:r>
        <w:t>The following point</w:t>
      </w:r>
      <w:r w:rsidR="000D2E2E">
        <w:t>s</w:t>
      </w:r>
      <w:r>
        <w:t xml:space="preserve"> </w:t>
      </w:r>
      <w:r w:rsidR="00601D6F">
        <w:t>w</w:t>
      </w:r>
      <w:r w:rsidR="000D2E2E">
        <w:t>ere</w:t>
      </w:r>
      <w:r w:rsidR="00601D6F">
        <w:t xml:space="preserve"> agreed in [2]:</w:t>
      </w:r>
    </w:p>
    <w:bookmarkEnd w:id="9"/>
    <w:p w14:paraId="3F0DFDFA" w14:textId="77777777" w:rsidR="0085030A" w:rsidRDefault="0085030A" w:rsidP="00E138A2">
      <w:pPr>
        <w:pStyle w:val="BodyText"/>
        <w:numPr>
          <w:ilvl w:val="0"/>
          <w:numId w:val="13"/>
        </w:numPr>
        <w:spacing w:line="259" w:lineRule="auto"/>
        <w:jc w:val="left"/>
      </w:pPr>
      <w:r>
        <w:t>Use 100 MHz DFT-s-OFDM signal with [8] dB offset.</w:t>
      </w:r>
    </w:p>
    <w:p w14:paraId="16D54593" w14:textId="77777777" w:rsidR="0085030A" w:rsidRDefault="0085030A" w:rsidP="00E138A2">
      <w:pPr>
        <w:pStyle w:val="BodyText"/>
        <w:numPr>
          <w:ilvl w:val="0"/>
          <w:numId w:val="13"/>
        </w:numPr>
        <w:spacing w:line="259" w:lineRule="auto"/>
        <w:jc w:val="left"/>
      </w:pPr>
      <w:r>
        <w:t>SU agreement is needed before frequency offset and RB number details can be agreed.</w:t>
      </w:r>
    </w:p>
    <w:p w14:paraId="3112EB5E" w14:textId="60423DE6" w:rsidR="00CC11D6" w:rsidRDefault="00CC11D6" w:rsidP="007627BA">
      <w:pPr>
        <w:pStyle w:val="BodyText"/>
        <w:snapToGrid w:val="0"/>
      </w:pPr>
      <w:bookmarkStart w:id="10" w:name="_Hlk92375361"/>
      <w:r>
        <w:t xml:space="preserve">The </w:t>
      </w:r>
      <w:r w:rsidRPr="0089005F">
        <w:t>interfer</w:t>
      </w:r>
      <w:r w:rsidR="00610A4B">
        <w:t>ing signal mean power levels</w:t>
      </w:r>
      <w:r w:rsidRPr="0089005F">
        <w:t xml:space="preserve"> for general receiver intermodulation </w:t>
      </w:r>
      <w:r>
        <w:t>for BS type 2-O is</w:t>
      </w:r>
      <w:r w:rsidRPr="0089005F">
        <w:t xml:space="preserve"> derived by applying an offset below </w:t>
      </w:r>
      <w:r>
        <w:t>the in-band</w:t>
      </w:r>
      <w:r w:rsidRPr="0089005F">
        <w:t xml:space="preserve"> blocking levels</w:t>
      </w:r>
      <w:r>
        <w:t xml:space="preserve"> (as recorded in TR 38.</w:t>
      </w:r>
      <w:r w:rsidR="002579D5">
        <w:t>817</w:t>
      </w:r>
      <w:r>
        <w:t>-02</w:t>
      </w:r>
      <w:r w:rsidR="002579D5">
        <w:t xml:space="preserve"> [11]</w:t>
      </w:r>
      <w:r>
        <w:t xml:space="preserve">), similar offset can be </w:t>
      </w:r>
      <w:r w:rsidRPr="00563C42">
        <w:t>used as baseline for NR operation in 52.6 – 71 GHz range</w:t>
      </w:r>
      <w:r>
        <w:t>.</w:t>
      </w:r>
      <w:r w:rsidR="00610A4B">
        <w:t xml:space="preserve"> As we discussed in section 2.3, the </w:t>
      </w:r>
      <w:r w:rsidR="00610A4B" w:rsidRPr="00610A4B">
        <w:t xml:space="preserve">in-band blocking level (33dB higher than the OTA REFSENS level) of BS type 2-O </w:t>
      </w:r>
      <w:r w:rsidR="00610A4B">
        <w:t>can</w:t>
      </w:r>
      <w:r w:rsidR="00610A4B" w:rsidRPr="00610A4B">
        <w:t xml:space="preserve"> be used for NR operation in 52.6 – 71 GHz range</w:t>
      </w:r>
      <w:r w:rsidR="00610A4B">
        <w:t xml:space="preserve">, and thus the </w:t>
      </w:r>
      <w:r w:rsidR="00610A4B" w:rsidRPr="0089005F">
        <w:t>interfer</w:t>
      </w:r>
      <w:r w:rsidR="00610A4B">
        <w:t>ing signal mean power levels</w:t>
      </w:r>
      <w:r w:rsidR="00610A4B" w:rsidRPr="0089005F">
        <w:t xml:space="preserve"> for general receiver intermodulation </w:t>
      </w:r>
      <w:r w:rsidR="00610A4B" w:rsidRPr="00610A4B">
        <w:t>(25 dB higher than the OTA REFSENS level)</w:t>
      </w:r>
      <w:r w:rsidR="00610A4B">
        <w:t xml:space="preserve"> of BS type 2-O</w:t>
      </w:r>
      <w:r w:rsidR="00610A4B" w:rsidRPr="00610A4B">
        <w:t xml:space="preserve"> </w:t>
      </w:r>
      <w:r w:rsidR="00610A4B">
        <w:t>can</w:t>
      </w:r>
      <w:r w:rsidR="00610A4B" w:rsidRPr="00610A4B">
        <w:t xml:space="preserve"> </w:t>
      </w:r>
      <w:r w:rsidR="00610A4B">
        <w:t xml:space="preserve">also </w:t>
      </w:r>
      <w:r w:rsidR="00610A4B" w:rsidRPr="00610A4B">
        <w:t xml:space="preserve">be used for NR operation in </w:t>
      </w:r>
      <w:r w:rsidR="00610A4B">
        <w:t>this</w:t>
      </w:r>
      <w:r w:rsidR="00610A4B" w:rsidRPr="00610A4B">
        <w:t xml:space="preserve"> range</w:t>
      </w:r>
      <w:r w:rsidR="00610A4B">
        <w:t>.</w:t>
      </w:r>
    </w:p>
    <w:bookmarkEnd w:id="10"/>
    <w:p w14:paraId="723EEA27" w14:textId="1F1FACF9" w:rsidR="007627BA" w:rsidRPr="008E0A41" w:rsidRDefault="007627BA" w:rsidP="007627BA">
      <w:pPr>
        <w:pStyle w:val="BodyText"/>
        <w:snapToGrid w:val="0"/>
        <w:rPr>
          <w:b/>
          <w:bCs/>
          <w:color w:val="000000"/>
          <w:szCs w:val="20"/>
        </w:rPr>
      </w:pPr>
      <w:r w:rsidRPr="00417D72">
        <w:rPr>
          <w:b/>
          <w:bCs/>
        </w:rPr>
        <w:t xml:space="preserve">Proposal </w:t>
      </w:r>
      <w:r w:rsidR="00610A4B">
        <w:rPr>
          <w:b/>
          <w:bCs/>
        </w:rPr>
        <w:t>5</w:t>
      </w:r>
      <w:r w:rsidRPr="00417D72">
        <w:rPr>
          <w:b/>
          <w:bCs/>
        </w:rPr>
        <w:t xml:space="preserve">: </w:t>
      </w:r>
      <w:r w:rsidR="00CC11D6" w:rsidRPr="000E5DFB">
        <w:rPr>
          <w:b/>
          <w:bCs/>
        </w:rPr>
        <w:t xml:space="preserve">The interferer levels for general receiver intermodulation </w:t>
      </w:r>
      <w:r w:rsidR="00610A4B" w:rsidRPr="00610A4B">
        <w:rPr>
          <w:b/>
          <w:bCs/>
        </w:rPr>
        <w:t>(</w:t>
      </w:r>
      <w:r w:rsidR="00610A4B">
        <w:rPr>
          <w:b/>
          <w:bCs/>
        </w:rPr>
        <w:t xml:space="preserve">25 </w:t>
      </w:r>
      <w:r w:rsidR="00610A4B" w:rsidRPr="00610A4B">
        <w:rPr>
          <w:b/>
          <w:bCs/>
        </w:rPr>
        <w:t>dB higher than the OTA REFSENS level)</w:t>
      </w:r>
      <w:r w:rsidR="00610A4B">
        <w:rPr>
          <w:b/>
          <w:bCs/>
        </w:rPr>
        <w:t xml:space="preserve"> </w:t>
      </w:r>
      <w:r w:rsidR="00610A4B" w:rsidRPr="006925FD">
        <w:rPr>
          <w:b/>
          <w:bCs/>
        </w:rPr>
        <w:t xml:space="preserve">of BS type 2-O </w:t>
      </w:r>
      <w:r w:rsidR="00610A4B">
        <w:rPr>
          <w:b/>
          <w:bCs/>
        </w:rPr>
        <w:t>should</w:t>
      </w:r>
      <w:r w:rsidR="00610A4B" w:rsidRPr="006925FD">
        <w:rPr>
          <w:b/>
          <w:bCs/>
        </w:rPr>
        <w:t xml:space="preserve"> be used for NR operation in 52.6 – 71 GHz range</w:t>
      </w:r>
      <w:r w:rsidR="00465A4A" w:rsidRPr="00465A4A">
        <w:rPr>
          <w:b/>
          <w:bCs/>
        </w:rPr>
        <w:t>.</w:t>
      </w:r>
    </w:p>
    <w:p w14:paraId="7BD32CEF" w14:textId="77777777" w:rsidR="00465A4A" w:rsidRDefault="00465A4A" w:rsidP="00465A4A">
      <w:pPr>
        <w:pStyle w:val="BodyText"/>
        <w:snapToGrid w:val="0"/>
        <w:rPr>
          <w:rFonts w:ascii="Arial" w:hAnsi="Arial" w:cs="Arial"/>
          <w:szCs w:val="20"/>
          <w:lang w:val="en-GB" w:eastAsia="en-GB"/>
        </w:rPr>
      </w:pPr>
    </w:p>
    <w:p w14:paraId="6F6FD14B" w14:textId="37DF6ABD" w:rsidR="00465A4A" w:rsidRDefault="00465A4A" w:rsidP="00465A4A">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2579D5">
        <w:rPr>
          <w:rFonts w:ascii="Arial" w:hAnsi="Arial" w:cs="Arial"/>
          <w:b/>
          <w:bCs/>
          <w:szCs w:val="20"/>
          <w:lang w:val="en-GB" w:eastAsia="en-GB"/>
        </w:rPr>
        <w:t>6</w:t>
      </w:r>
      <w:r w:rsidRPr="00360C83">
        <w:rPr>
          <w:rFonts w:ascii="Arial" w:hAnsi="Arial" w:cs="Arial"/>
          <w:b/>
          <w:bCs/>
          <w:szCs w:val="20"/>
          <w:lang w:val="en-GB" w:eastAsia="en-GB"/>
        </w:rPr>
        <w:tab/>
      </w:r>
      <w:r w:rsidR="002579D5" w:rsidRPr="002579D5">
        <w:rPr>
          <w:rFonts w:ascii="Arial" w:hAnsi="Arial" w:cs="Arial"/>
          <w:b/>
          <w:bCs/>
          <w:szCs w:val="20"/>
          <w:lang w:val="en-GB" w:eastAsia="en-GB"/>
        </w:rPr>
        <w:t>In-Channel Selectivity (ICS)</w:t>
      </w:r>
    </w:p>
    <w:p w14:paraId="32219EC2" w14:textId="6BEC13A5" w:rsidR="00F212A4" w:rsidRDefault="00FD15E4" w:rsidP="00F212A4">
      <w:pPr>
        <w:pStyle w:val="BodyText"/>
        <w:snapToGrid w:val="0"/>
      </w:pPr>
      <w:r>
        <w:t>The following point</w:t>
      </w:r>
      <w:r w:rsidR="000D2E2E">
        <w:t>s</w:t>
      </w:r>
      <w:r>
        <w:t xml:space="preserve"> w</w:t>
      </w:r>
      <w:r w:rsidR="000D2E2E">
        <w:t>ere</w:t>
      </w:r>
      <w:r>
        <w:t xml:space="preserve"> </w:t>
      </w:r>
      <w:r w:rsidR="00F212A4">
        <w:t>agreed in [2]:</w:t>
      </w:r>
    </w:p>
    <w:p w14:paraId="54E619E9" w14:textId="77777777" w:rsidR="002579D5" w:rsidRDefault="002579D5" w:rsidP="00E138A2">
      <w:pPr>
        <w:pStyle w:val="BodyText"/>
        <w:numPr>
          <w:ilvl w:val="0"/>
          <w:numId w:val="14"/>
        </w:numPr>
        <w:spacing w:line="259" w:lineRule="auto"/>
        <w:jc w:val="left"/>
      </w:pPr>
      <w:bookmarkStart w:id="11" w:name="_Toc336211415"/>
      <w:r>
        <w:t>Specify the BS ICS requirement as [10] dB for NR operation in 52.6 – 71 GHz range.</w:t>
      </w:r>
    </w:p>
    <w:p w14:paraId="1A7CDF2E" w14:textId="77777777" w:rsidR="002579D5" w:rsidRDefault="002579D5" w:rsidP="00E138A2">
      <w:pPr>
        <w:pStyle w:val="BodyText"/>
        <w:numPr>
          <w:ilvl w:val="0"/>
          <w:numId w:val="14"/>
        </w:numPr>
        <w:spacing w:line="259" w:lineRule="auto"/>
        <w:jc w:val="left"/>
      </w:pPr>
      <w:r>
        <w:t>For in-channel selectivity scale wanted power and interfering power levels for 100 MHz and 400 MHz carrier bandwidths.</w:t>
      </w:r>
    </w:p>
    <w:bookmarkEnd w:id="11"/>
    <w:p w14:paraId="1D59D4AC" w14:textId="25202CE9" w:rsidR="005D6D71" w:rsidRDefault="00CF1816" w:rsidP="005D6D71">
      <w:pPr>
        <w:rPr>
          <w:szCs w:val="20"/>
          <w:lang w:val="en-GB"/>
        </w:rPr>
      </w:pPr>
      <w:r>
        <w:t>As recorded in [11], t</w:t>
      </w:r>
      <w:r w:rsidR="005D6D71">
        <w:t xml:space="preserve">he </w:t>
      </w:r>
      <w:bookmarkStart w:id="12" w:name="_Hlk92377529"/>
      <w:r w:rsidR="005D6D71">
        <w:t>wanted signal</w:t>
      </w:r>
      <w:r w:rsidR="009527FD">
        <w:t xml:space="preserve"> and interfering signal </w:t>
      </w:r>
      <w:r w:rsidR="005D6D71">
        <w:t>power level</w:t>
      </w:r>
      <w:r w:rsidR="009527FD">
        <w:t>s</w:t>
      </w:r>
      <w:r w:rsidR="005D6D71">
        <w:t xml:space="preserve"> </w:t>
      </w:r>
      <w:bookmarkEnd w:id="12"/>
      <w:r w:rsidR="005D6D71">
        <w:t>for ICS requirement for BS type 2-O c</w:t>
      </w:r>
      <w:r w:rsidR="00203414">
        <w:t>an</w:t>
      </w:r>
      <w:r w:rsidR="005D6D71">
        <w:t xml:space="preserve"> be calculated </w:t>
      </w:r>
      <w:r w:rsidR="00D57643">
        <w:t xml:space="preserve">from the OTA </w:t>
      </w:r>
      <w:r w:rsidR="00D57643" w:rsidRPr="00D57643">
        <w:t xml:space="preserve">REFSENS level </w:t>
      </w:r>
      <w:r w:rsidR="005D6D71">
        <w:t>as follow</w:t>
      </w:r>
      <w:r w:rsidR="00D57643">
        <w:t>s</w:t>
      </w:r>
      <w:r w:rsidR="005D6D71">
        <w:t>:</w:t>
      </w:r>
    </w:p>
    <w:p w14:paraId="0DF9DD72" w14:textId="1A4093B1" w:rsidR="005D6D71" w:rsidRDefault="005D6D71" w:rsidP="005D6D71">
      <w:pPr>
        <w:pStyle w:val="BodyText"/>
        <w:snapToGrid w:val="0"/>
      </w:pPr>
    </w:p>
    <w:p w14:paraId="32C86197" w14:textId="2E9E9C29" w:rsidR="009527FD" w:rsidRDefault="00D57643" w:rsidP="00D57643">
      <w:r>
        <w:t>Wanted signal power level = </w:t>
      </w:r>
      <w:r w:rsidR="009527FD">
        <w:rPr>
          <w:lang w:val="sv-SE"/>
        </w:rPr>
        <w:t>EIS</w:t>
      </w:r>
      <w:r w:rsidR="009527FD">
        <w:rPr>
          <w:vertAlign w:val="subscript"/>
          <w:lang w:val="sv-SE"/>
        </w:rPr>
        <w:t xml:space="preserve">REFSENS_50M </w:t>
      </w:r>
      <w:r w:rsidR="009527FD">
        <w:rPr>
          <w:lang w:val="sv-SE"/>
        </w:rPr>
        <w:t xml:space="preserve">+ 3 + </w:t>
      </w:r>
      <w:r>
        <w:t>10*log10</w:t>
      </w:r>
      <w:r w:rsidR="009527FD">
        <w:t>[</w:t>
      </w:r>
      <w:r>
        <w:t>BW</w:t>
      </w:r>
      <w:r w:rsidR="009527FD">
        <w:t>/</w:t>
      </w:r>
      <w:r w:rsidR="006B5F2C">
        <w:t xml:space="preserve"> </w:t>
      </w:r>
      <w:r w:rsidR="009527FD">
        <w:rPr>
          <w:lang w:val="sv-SE"/>
        </w:rPr>
        <w:t>(66*12*60*1000</w:t>
      </w:r>
      <w:r w:rsidR="006B5F2C">
        <w:t>)]</w:t>
      </w:r>
    </w:p>
    <w:p w14:paraId="2240D4E9" w14:textId="7E5DEA6A" w:rsidR="00D57643" w:rsidRDefault="009527FD" w:rsidP="00D57643">
      <w:pPr>
        <w:rPr>
          <w:szCs w:val="20"/>
          <w:lang w:val="en-GB"/>
        </w:rPr>
      </w:pPr>
      <w:r>
        <w:t>Interfering signal power level = </w:t>
      </w:r>
      <w:r w:rsidR="006B5F2C">
        <w:rPr>
          <w:lang w:val="sv-SE"/>
        </w:rPr>
        <w:t>EIS</w:t>
      </w:r>
      <w:r w:rsidR="006B5F2C">
        <w:rPr>
          <w:vertAlign w:val="subscript"/>
          <w:lang w:val="sv-SE"/>
        </w:rPr>
        <w:t xml:space="preserve">REFSENS_50M </w:t>
      </w:r>
      <w:r w:rsidR="006B5F2C">
        <w:rPr>
          <w:lang w:val="sv-SE"/>
        </w:rPr>
        <w:t>+ ICS – (</w:t>
      </w:r>
      <w:r w:rsidR="006B5F2C">
        <w:t>SNR+IM+3)</w:t>
      </w:r>
      <w:r w:rsidR="006B5F2C">
        <w:rPr>
          <w:lang w:val="sv-SE"/>
        </w:rPr>
        <w:t xml:space="preserve"> + 10 * log10[BW/ (66*12*60*1000)]</w:t>
      </w:r>
      <w:r w:rsidR="00D57643">
        <w:br/>
        <w:t>Where:</w:t>
      </w:r>
    </w:p>
    <w:p w14:paraId="305F7B6F" w14:textId="5A0F302F" w:rsidR="00C0457C" w:rsidRDefault="00C0457C" w:rsidP="00C0457C">
      <w:pPr>
        <w:pStyle w:val="B1"/>
        <w:rPr>
          <w:lang w:eastAsia="en-US"/>
        </w:rPr>
      </w:pPr>
      <w:r>
        <w:t>-</w:t>
      </w:r>
      <w:r>
        <w:tab/>
        <w:t>3 dB is reference sensitivity degradation</w:t>
      </w:r>
    </w:p>
    <w:p w14:paraId="2C34C0B1" w14:textId="612A457A" w:rsidR="00D57643" w:rsidRDefault="00D57643" w:rsidP="00D57643">
      <w:pPr>
        <w:pStyle w:val="B1"/>
      </w:pPr>
      <w:r>
        <w:t>-</w:t>
      </w:r>
      <w:r>
        <w:tab/>
        <w:t xml:space="preserve">BW is wanted signal bandwidth in </w:t>
      </w:r>
      <w:r w:rsidR="006B5F2C">
        <w:t>Hz</w:t>
      </w:r>
    </w:p>
    <w:p w14:paraId="062C227A" w14:textId="2DB83C4D" w:rsidR="006B5F2C" w:rsidRDefault="006B5F2C" w:rsidP="006B5F2C">
      <w:pPr>
        <w:pStyle w:val="B1"/>
      </w:pPr>
      <w:r>
        <w:t>-</w:t>
      </w:r>
      <w:r>
        <w:tab/>
        <w:t>ICS is 10</w:t>
      </w:r>
      <w:r w:rsidR="00CF1816">
        <w:t xml:space="preserve"> </w:t>
      </w:r>
      <w:r>
        <w:t>dB</w:t>
      </w:r>
    </w:p>
    <w:p w14:paraId="01FFB028" w14:textId="0FEE2DCB" w:rsidR="006B5F2C" w:rsidRDefault="006B5F2C" w:rsidP="006B5F2C">
      <w:pPr>
        <w:pStyle w:val="B1"/>
        <w:rPr>
          <w:lang w:eastAsia="en-US"/>
        </w:rPr>
      </w:pPr>
      <w:r>
        <w:t>-</w:t>
      </w:r>
      <w:r>
        <w:tab/>
        <w:t>SNR is dependent on the link level simulation results</w:t>
      </w:r>
    </w:p>
    <w:p w14:paraId="4915B1D1" w14:textId="13B85345" w:rsidR="006B5F2C" w:rsidRDefault="006B5F2C" w:rsidP="006B5F2C">
      <w:pPr>
        <w:pStyle w:val="B1"/>
      </w:pPr>
      <w:r>
        <w:t>-</w:t>
      </w:r>
      <w:r>
        <w:tab/>
        <w:t>IM is implementation margin</w:t>
      </w:r>
      <w:r w:rsidR="00C0457C">
        <w:t>.</w:t>
      </w:r>
    </w:p>
    <w:p w14:paraId="684F702A" w14:textId="20212251" w:rsidR="00465A4A" w:rsidRPr="008E0A41" w:rsidRDefault="00465A4A" w:rsidP="00465A4A">
      <w:pPr>
        <w:pStyle w:val="BodyText"/>
        <w:snapToGrid w:val="0"/>
        <w:rPr>
          <w:b/>
          <w:bCs/>
          <w:color w:val="000000"/>
          <w:szCs w:val="20"/>
        </w:rPr>
      </w:pPr>
      <w:r w:rsidRPr="00417D72">
        <w:rPr>
          <w:b/>
          <w:bCs/>
        </w:rPr>
        <w:t xml:space="preserve">Proposal </w:t>
      </w:r>
      <w:r w:rsidR="00CF1816">
        <w:rPr>
          <w:b/>
          <w:bCs/>
        </w:rPr>
        <w:t>6</w:t>
      </w:r>
      <w:r w:rsidRPr="00417D72">
        <w:rPr>
          <w:b/>
          <w:bCs/>
        </w:rPr>
        <w:t xml:space="preserve">: </w:t>
      </w:r>
      <w:r w:rsidR="006D40AA">
        <w:rPr>
          <w:b/>
          <w:bCs/>
        </w:rPr>
        <w:t>S</w:t>
      </w:r>
      <w:r w:rsidR="006D40AA" w:rsidRPr="006D40AA">
        <w:rPr>
          <w:b/>
          <w:bCs/>
        </w:rPr>
        <w:t>pecify the BS ICS requirement as 10</w:t>
      </w:r>
      <w:r w:rsidR="005E2221">
        <w:rPr>
          <w:b/>
          <w:bCs/>
        </w:rPr>
        <w:t xml:space="preserve"> </w:t>
      </w:r>
      <w:r w:rsidR="006D40AA" w:rsidRPr="006D40AA">
        <w:rPr>
          <w:b/>
          <w:bCs/>
        </w:rPr>
        <w:t>dB for NR operation in 52.6 – 71 GHz range</w:t>
      </w:r>
      <w:r w:rsidR="006B5F2C">
        <w:rPr>
          <w:b/>
          <w:bCs/>
        </w:rPr>
        <w:t xml:space="preserve"> and calculate the </w:t>
      </w:r>
      <w:r w:rsidR="006B5F2C" w:rsidRPr="006B5F2C">
        <w:rPr>
          <w:b/>
          <w:bCs/>
        </w:rPr>
        <w:t>wanted signal and interfering signal power levels</w:t>
      </w:r>
      <w:r w:rsidR="006B5F2C">
        <w:rPr>
          <w:b/>
          <w:bCs/>
        </w:rPr>
        <w:t xml:space="preserve"> </w:t>
      </w:r>
      <w:r w:rsidR="006B5F2C" w:rsidRPr="006B5F2C">
        <w:rPr>
          <w:b/>
          <w:bCs/>
        </w:rPr>
        <w:t>from the OTA REFSENS level</w:t>
      </w:r>
      <w:r w:rsidR="000D2E2E">
        <w:rPr>
          <w:b/>
          <w:bCs/>
        </w:rPr>
        <w:t xml:space="preserve"> accordingly</w:t>
      </w:r>
      <w:r w:rsidR="005602B1" w:rsidRPr="005602B1">
        <w:rPr>
          <w:b/>
          <w:bCs/>
        </w:rPr>
        <w:t>.</w:t>
      </w:r>
    </w:p>
    <w:p w14:paraId="4CA6F65D" w14:textId="77777777" w:rsidR="00417D72" w:rsidRPr="00417D72" w:rsidRDefault="00417D72" w:rsidP="00417D72">
      <w:pPr>
        <w:pStyle w:val="BodyText"/>
        <w:snapToGrid w:val="0"/>
        <w:rPr>
          <w:rFonts w:ascii="Arial" w:hAnsi="Arial" w:cs="Arial"/>
          <w:szCs w:val="20"/>
          <w:lang w:val="en-GB" w:eastAsia="en-GB"/>
        </w:rPr>
      </w:pPr>
    </w:p>
    <w:p w14:paraId="45F3026E" w14:textId="28F7A54A" w:rsidR="000D2E2E" w:rsidRDefault="000D2E2E" w:rsidP="000D2E2E">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7</w:t>
      </w:r>
      <w:r w:rsidRPr="00360C83">
        <w:rPr>
          <w:rFonts w:ascii="Arial" w:hAnsi="Arial" w:cs="Arial"/>
          <w:b/>
          <w:bCs/>
          <w:szCs w:val="20"/>
          <w:lang w:val="en-GB" w:eastAsia="en-GB"/>
        </w:rPr>
        <w:tab/>
      </w:r>
      <w:r w:rsidRPr="000D2E2E">
        <w:rPr>
          <w:rFonts w:ascii="Arial" w:hAnsi="Arial" w:cs="Arial"/>
          <w:b/>
          <w:bCs/>
          <w:szCs w:val="20"/>
          <w:lang w:val="en-GB" w:eastAsia="en-GB"/>
        </w:rPr>
        <w:t xml:space="preserve">Blocking exclusion zone size, </w:t>
      </w:r>
      <w:r w:rsidR="00C0457C" w:rsidRPr="000D2E2E">
        <w:rPr>
          <w:rFonts w:ascii="Symbol" w:hAnsi="Symbol"/>
          <w:b/>
          <w:bCs/>
        </w:rPr>
        <w:t></w:t>
      </w:r>
      <w:r w:rsidR="00C0457C" w:rsidRPr="00C0457C">
        <w:rPr>
          <w:rFonts w:ascii="Arial" w:hAnsi="Arial" w:cs="Arial"/>
          <w:b/>
          <w:bCs/>
        </w:rPr>
        <w:t>f</w:t>
      </w:r>
      <w:r w:rsidR="00C0457C" w:rsidRPr="00C0457C">
        <w:rPr>
          <w:rFonts w:ascii="Arial" w:hAnsi="Arial" w:cs="Arial"/>
          <w:b/>
          <w:bCs/>
          <w:vertAlign w:val="subscript"/>
        </w:rPr>
        <w:t>OOB</w:t>
      </w:r>
    </w:p>
    <w:p w14:paraId="16B12263" w14:textId="77777777" w:rsidR="000D2E2E" w:rsidRDefault="000D2E2E" w:rsidP="000D2E2E">
      <w:pPr>
        <w:pStyle w:val="BodyText"/>
        <w:snapToGrid w:val="0"/>
      </w:pPr>
      <w:r>
        <w:t>The following point was agreed in [2]:</w:t>
      </w:r>
    </w:p>
    <w:p w14:paraId="54B27E8F" w14:textId="77777777" w:rsidR="000D2E2E" w:rsidRPr="000D2E2E" w:rsidRDefault="000D2E2E" w:rsidP="00E138A2">
      <w:pPr>
        <w:pStyle w:val="ListParagraph"/>
        <w:numPr>
          <w:ilvl w:val="0"/>
          <w:numId w:val="15"/>
        </w:numPr>
        <w:overflowPunct w:val="0"/>
        <w:autoSpaceDE w:val="0"/>
        <w:autoSpaceDN w:val="0"/>
        <w:adjustRightInd w:val="0"/>
        <w:spacing w:after="180" w:line="259" w:lineRule="auto"/>
        <w:textAlignment w:val="baseline"/>
        <w:rPr>
          <w:vertAlign w:val="subscript"/>
        </w:rPr>
      </w:pPr>
      <w:r>
        <w:t xml:space="preserve">When </w:t>
      </w:r>
      <w:r w:rsidRPr="000D2E2E">
        <w:rPr>
          <w:rFonts w:ascii="Symbol" w:hAnsi="Symbol"/>
        </w:rPr>
        <w:t></w:t>
      </w:r>
      <w:r>
        <w:t>f</w:t>
      </w:r>
      <w:r w:rsidRPr="000D2E2E">
        <w:rPr>
          <w:vertAlign w:val="subscript"/>
        </w:rPr>
        <w:t>OBUE</w:t>
      </w:r>
      <w:r>
        <w:t xml:space="preserve"> is determined align </w:t>
      </w:r>
      <w:bookmarkStart w:id="13" w:name="_Hlk92378755"/>
      <w:r w:rsidRPr="000D2E2E">
        <w:rPr>
          <w:rFonts w:ascii="Symbol" w:hAnsi="Symbol"/>
        </w:rPr>
        <w:t></w:t>
      </w:r>
      <w:r>
        <w:t>f</w:t>
      </w:r>
      <w:r w:rsidRPr="000D2E2E">
        <w:rPr>
          <w:vertAlign w:val="subscript"/>
        </w:rPr>
        <w:t>OOB</w:t>
      </w:r>
      <w:bookmarkEnd w:id="13"/>
      <w:r>
        <w:t xml:space="preserve"> with </w:t>
      </w:r>
      <w:r w:rsidRPr="000D2E2E">
        <w:rPr>
          <w:rFonts w:ascii="Symbol" w:hAnsi="Symbol"/>
        </w:rPr>
        <w:t></w:t>
      </w:r>
      <w:r>
        <w:t>f</w:t>
      </w:r>
      <w:r w:rsidRPr="000D2E2E">
        <w:rPr>
          <w:vertAlign w:val="subscript"/>
        </w:rPr>
        <w:t>OBUE</w:t>
      </w:r>
      <w:r>
        <w:t>.</w:t>
      </w:r>
    </w:p>
    <w:p w14:paraId="5F289129" w14:textId="03FD2C8F" w:rsidR="000D2E2E" w:rsidRPr="00AC3D32" w:rsidRDefault="000D2E2E" w:rsidP="000D2E2E">
      <w:pPr>
        <w:keepNext/>
        <w:keepLines/>
        <w:spacing w:after="120"/>
      </w:pPr>
      <w:r>
        <w:t xml:space="preserve">In </w:t>
      </w:r>
      <w:r w:rsidRPr="0076642E">
        <w:t>ETSI EN 303 722</w:t>
      </w:r>
      <w:r>
        <w:t xml:space="preserve"> [12],</w:t>
      </w:r>
      <w:r w:rsidRPr="0076642E">
        <w:t xml:space="preserve"> </w:t>
      </w:r>
      <w:r w:rsidRPr="00AC3D32">
        <w:t xml:space="preserve">the lower boundary between the spurious domain and the out-of-band domain shall be at a frequency </w:t>
      </w:r>
      <w:r w:rsidRPr="00A167F4">
        <w:t>F</w:t>
      </w:r>
      <w:r w:rsidRPr="00A167F4">
        <w:rPr>
          <w:vertAlign w:val="subscript"/>
        </w:rPr>
        <w:t>L</w:t>
      </w:r>
      <w:r w:rsidRPr="00AC3D32">
        <w:t>:</w:t>
      </w:r>
    </w:p>
    <w:p w14:paraId="3255BCE5" w14:textId="77777777" w:rsidR="000D2E2E" w:rsidRDefault="000D2E2E" w:rsidP="00E138A2">
      <w:pPr>
        <w:pStyle w:val="BodyText"/>
        <w:numPr>
          <w:ilvl w:val="0"/>
          <w:numId w:val="11"/>
        </w:numPr>
        <w:snapToGrid w:val="0"/>
      </w:pPr>
      <w:r w:rsidRPr="001452D2">
        <w:t>F</w:t>
      </w:r>
      <w:r w:rsidRPr="001452D2">
        <w:rPr>
          <w:vertAlign w:val="subscript"/>
        </w:rPr>
        <w:t>L</w:t>
      </w:r>
      <w:r w:rsidRPr="001452D2">
        <w:t xml:space="preserve"> = min (57 GHz; f</w:t>
      </w:r>
      <w:r w:rsidRPr="001452D2">
        <w:rPr>
          <w:vertAlign w:val="subscript"/>
        </w:rPr>
        <w:t>C</w:t>
      </w:r>
      <w:r w:rsidRPr="001452D2">
        <w:t xml:space="preserve"> - min(2,5 × nominal channel BW, 1,5 × nominal channel BW + 500 MHz</w:t>
      </w:r>
      <w:r>
        <w:t>))</w:t>
      </w:r>
    </w:p>
    <w:p w14:paraId="1E3C5F5B" w14:textId="77777777" w:rsidR="000D2E2E" w:rsidRPr="00AC3D32" w:rsidRDefault="000D2E2E" w:rsidP="000D2E2E">
      <w:pPr>
        <w:spacing w:after="120"/>
      </w:pPr>
      <w:r>
        <w:t>and t</w:t>
      </w:r>
      <w:r w:rsidRPr="00AC3D32">
        <w:t xml:space="preserve">he upper boundary between the spurious domain and the out-of-band domain shall be at a frequency </w:t>
      </w:r>
      <w:r w:rsidRPr="00A167F4">
        <w:t>F</w:t>
      </w:r>
      <w:r w:rsidRPr="00A167F4">
        <w:rPr>
          <w:vertAlign w:val="subscript"/>
        </w:rPr>
        <w:t>H</w:t>
      </w:r>
      <w:r w:rsidRPr="00AC3D32">
        <w:t>:</w:t>
      </w:r>
    </w:p>
    <w:p w14:paraId="0D22E873" w14:textId="77777777" w:rsidR="000D2E2E" w:rsidRDefault="000D2E2E" w:rsidP="00E138A2">
      <w:pPr>
        <w:pStyle w:val="BodyText"/>
        <w:numPr>
          <w:ilvl w:val="0"/>
          <w:numId w:val="11"/>
        </w:numPr>
        <w:snapToGrid w:val="0"/>
      </w:pPr>
      <w:r w:rsidRPr="00A167F4">
        <w:t>F</w:t>
      </w:r>
      <w:r w:rsidRPr="00A167F4">
        <w:rPr>
          <w:vertAlign w:val="subscript"/>
        </w:rPr>
        <w:t>H</w:t>
      </w:r>
      <w:r w:rsidRPr="00AC3D32">
        <w:t xml:space="preserve"> = max (71 GHz; f</w:t>
      </w:r>
      <w:r w:rsidRPr="00AC3D32">
        <w:rPr>
          <w:vertAlign w:val="subscript"/>
        </w:rPr>
        <w:t>C</w:t>
      </w:r>
      <w:r w:rsidRPr="00AC3D32">
        <w:t xml:space="preserve"> + min(2,5 × nominal channel </w:t>
      </w:r>
      <w:r w:rsidRPr="00A167F4">
        <w:t>BW</w:t>
      </w:r>
      <w:r w:rsidRPr="00AC3D32">
        <w:t xml:space="preserve">, 1,5 × nominal channel </w:t>
      </w:r>
      <w:r w:rsidRPr="00A167F4">
        <w:t>BW</w:t>
      </w:r>
      <w:r w:rsidRPr="00AC3D32">
        <w:t xml:space="preserve"> + 500 MHz</w:t>
      </w:r>
      <w:r>
        <w:t>))</w:t>
      </w:r>
    </w:p>
    <w:p w14:paraId="0F3C34B5" w14:textId="77777777" w:rsidR="000D2E2E" w:rsidRDefault="000D2E2E" w:rsidP="000D2E2E">
      <w:pPr>
        <w:pStyle w:val="BodyText"/>
        <w:snapToGrid w:val="0"/>
      </w:pPr>
      <w:r w:rsidRPr="00AC3D32">
        <w:t>where f</w:t>
      </w:r>
      <w:r w:rsidRPr="00AC3D32">
        <w:rPr>
          <w:vertAlign w:val="subscript"/>
        </w:rPr>
        <w:t>C</w:t>
      </w:r>
      <w:r w:rsidRPr="00AC3D32">
        <w:t xml:space="preserve"> is the nominal centre frequency of the transmission</w:t>
      </w:r>
      <w:r>
        <w:t>.</w:t>
      </w:r>
    </w:p>
    <w:p w14:paraId="13BECEAF" w14:textId="708157AA" w:rsidR="000D2E2E" w:rsidRPr="002C662F" w:rsidRDefault="000D2E2E" w:rsidP="000D2E2E">
      <w:pPr>
        <w:pStyle w:val="BodyText"/>
        <w:snapToGrid w:val="0"/>
        <w:rPr>
          <w:rFonts w:eastAsiaTheme="minorEastAsia"/>
          <w:szCs w:val="20"/>
          <w:lang w:eastAsia="zh-CN"/>
        </w:rPr>
      </w:pPr>
      <w:r>
        <w:rPr>
          <w:rFonts w:eastAsiaTheme="minorEastAsia"/>
          <w:iCs/>
          <w:lang w:eastAsia="zh-CN"/>
        </w:rPr>
        <w:t xml:space="preserve">The maximum channel bandwidth for </w:t>
      </w:r>
      <w:r w:rsidRPr="00B05FC7">
        <w:t>NR operation in 52.6 – 71 GHz range</w:t>
      </w:r>
      <w:r>
        <w:t xml:space="preserve"> was agreed to be 2000 MHz </w:t>
      </w:r>
      <w:r>
        <w:rPr>
          <w:lang w:eastAsia="ja-JP"/>
        </w:rPr>
        <w:t>at TSG RAN4#100-e</w:t>
      </w:r>
      <w:r>
        <w:t xml:space="preserve"> [13]</w:t>
      </w:r>
      <w:r w:rsidRPr="002C662F">
        <w:rPr>
          <w:rFonts w:eastAsiaTheme="minorEastAsia" w:hint="eastAsia"/>
          <w:szCs w:val="20"/>
          <w:lang w:eastAsia="zh-CN"/>
        </w:rPr>
        <w:t xml:space="preserve">. </w:t>
      </w:r>
      <w:r w:rsidRPr="002C662F">
        <w:rPr>
          <w:szCs w:val="20"/>
          <w:lang w:eastAsia="ja-JP"/>
        </w:rPr>
        <w:t xml:space="preserve">Therefore, we propose to </w:t>
      </w:r>
      <w:r>
        <w:rPr>
          <w:szCs w:val="20"/>
          <w:lang w:eastAsia="ja-JP"/>
        </w:rPr>
        <w:t>accordingly define</w:t>
      </w:r>
      <w:r w:rsidRPr="002C662F">
        <w:rPr>
          <w:szCs w:val="20"/>
          <w:lang w:eastAsia="ja-JP"/>
        </w:rPr>
        <w:t xml:space="preserve"> </w:t>
      </w:r>
      <w:r w:rsidRPr="002C662F">
        <w:rPr>
          <w:rFonts w:hint="eastAsia"/>
          <w:szCs w:val="20"/>
          <w:lang w:eastAsia="ja-JP"/>
        </w:rPr>
        <w:t>Δ</w:t>
      </w:r>
      <w:r w:rsidRPr="002C662F">
        <w:rPr>
          <w:szCs w:val="20"/>
          <w:lang w:eastAsia="ja-JP"/>
        </w:rPr>
        <w:t>f</w:t>
      </w:r>
      <w:r w:rsidRPr="002C662F">
        <w:rPr>
          <w:szCs w:val="20"/>
          <w:vertAlign w:val="subscript"/>
          <w:lang w:eastAsia="ja-JP"/>
        </w:rPr>
        <w:t>OBUE</w:t>
      </w:r>
      <w:r w:rsidRPr="002C662F">
        <w:rPr>
          <w:szCs w:val="20"/>
          <w:lang w:eastAsia="ja-JP"/>
        </w:rPr>
        <w:t xml:space="preserve"> = </w:t>
      </w:r>
      <w:r w:rsidRPr="001452D2">
        <w:t xml:space="preserve">min(2,5 × </w:t>
      </w:r>
      <w:r>
        <w:t>2000 MHz</w:t>
      </w:r>
      <w:r w:rsidRPr="001452D2">
        <w:t xml:space="preserve">, 1,5 × </w:t>
      </w:r>
      <w:r>
        <w:t>2000 MHz</w:t>
      </w:r>
      <w:r w:rsidRPr="001452D2">
        <w:t xml:space="preserve"> + 500 MHz)</w:t>
      </w:r>
      <w:r>
        <w:t xml:space="preserve"> = </w:t>
      </w:r>
      <w:r w:rsidRPr="002C662F">
        <w:rPr>
          <w:rFonts w:eastAsiaTheme="minorEastAsia" w:hint="eastAsia"/>
          <w:szCs w:val="20"/>
          <w:lang w:eastAsia="zh-CN"/>
        </w:rPr>
        <w:t>3</w:t>
      </w:r>
      <w:r w:rsidRPr="002C662F">
        <w:rPr>
          <w:szCs w:val="20"/>
          <w:lang w:eastAsia="ja-JP"/>
        </w:rPr>
        <w:t>500 MHz</w:t>
      </w:r>
      <w:r>
        <w:rPr>
          <w:szCs w:val="20"/>
          <w:lang w:eastAsia="ja-JP"/>
        </w:rPr>
        <w:t xml:space="preserve">, and use the same value for </w:t>
      </w:r>
      <w:r w:rsidRPr="000D2E2E">
        <w:rPr>
          <w:rFonts w:ascii="Symbol" w:hAnsi="Symbol"/>
        </w:rPr>
        <w:t></w:t>
      </w:r>
      <w:r>
        <w:t>f</w:t>
      </w:r>
      <w:r w:rsidRPr="000D2E2E">
        <w:rPr>
          <w:vertAlign w:val="subscript"/>
        </w:rPr>
        <w:t>OOB</w:t>
      </w:r>
      <w:r w:rsidRPr="002C662F">
        <w:rPr>
          <w:rFonts w:eastAsiaTheme="minorEastAsia" w:hint="eastAsia"/>
          <w:szCs w:val="20"/>
          <w:lang w:eastAsia="zh-CN"/>
        </w:rPr>
        <w:t>.</w:t>
      </w:r>
    </w:p>
    <w:p w14:paraId="1A0BDBA1" w14:textId="1FB6D086" w:rsidR="000D2E2E" w:rsidRPr="002C662F" w:rsidRDefault="000D2E2E" w:rsidP="000D2E2E">
      <w:pPr>
        <w:pStyle w:val="BodyText"/>
        <w:snapToGrid w:val="0"/>
        <w:rPr>
          <w:rFonts w:eastAsiaTheme="minorEastAsia" w:cs="v5.0.0"/>
          <w:b/>
          <w:szCs w:val="20"/>
          <w:lang w:eastAsia="zh-CN"/>
        </w:rPr>
      </w:pPr>
      <w:r w:rsidRPr="002C662F">
        <w:rPr>
          <w:rFonts w:eastAsiaTheme="minorEastAsia" w:hint="eastAsia"/>
          <w:b/>
          <w:szCs w:val="20"/>
          <w:lang w:eastAsia="zh-CN"/>
        </w:rPr>
        <w:t xml:space="preserve">Proposal </w:t>
      </w:r>
      <w:r>
        <w:rPr>
          <w:rFonts w:eastAsiaTheme="minorEastAsia"/>
          <w:b/>
          <w:szCs w:val="20"/>
          <w:lang w:eastAsia="zh-CN"/>
        </w:rPr>
        <w:t>7</w:t>
      </w:r>
      <w:r w:rsidRPr="002C662F">
        <w:rPr>
          <w:rFonts w:eastAsiaTheme="minorEastAsia" w:hint="eastAsia"/>
          <w:b/>
          <w:szCs w:val="20"/>
          <w:lang w:eastAsia="zh-CN"/>
        </w:rPr>
        <w:t xml:space="preserve">: </w:t>
      </w:r>
      <w:r w:rsidRPr="000D2E2E">
        <w:rPr>
          <w:rFonts w:ascii="Symbol" w:hAnsi="Symbol"/>
          <w:b/>
          <w:bCs/>
        </w:rPr>
        <w:t></w:t>
      </w:r>
      <w:r w:rsidRPr="000D2E2E">
        <w:rPr>
          <w:b/>
          <w:bCs/>
        </w:rPr>
        <w:t>f</w:t>
      </w:r>
      <w:r w:rsidRPr="000D2E2E">
        <w:rPr>
          <w:b/>
          <w:bCs/>
          <w:vertAlign w:val="subscript"/>
        </w:rPr>
        <w:t>OOB</w:t>
      </w:r>
      <w:r w:rsidRPr="000D2E2E">
        <w:rPr>
          <w:b/>
          <w:bCs/>
          <w:szCs w:val="20"/>
          <w:lang w:eastAsia="ja-JP"/>
        </w:rPr>
        <w:t xml:space="preserve"> </w:t>
      </w:r>
      <w:r w:rsidRPr="000D2E2E">
        <w:rPr>
          <w:rFonts w:eastAsiaTheme="minorEastAsia"/>
          <w:b/>
          <w:bCs/>
          <w:szCs w:val="20"/>
          <w:lang w:eastAsia="zh-CN"/>
        </w:rPr>
        <w:t>shall</w:t>
      </w:r>
      <w:r>
        <w:rPr>
          <w:rFonts w:eastAsiaTheme="minorEastAsia"/>
          <w:b/>
          <w:szCs w:val="20"/>
          <w:lang w:eastAsia="zh-CN"/>
        </w:rPr>
        <w:t xml:space="preserve"> be defined as </w:t>
      </w:r>
      <w:r w:rsidRPr="002C662F">
        <w:rPr>
          <w:rFonts w:eastAsiaTheme="minorEastAsia" w:hint="eastAsia"/>
          <w:b/>
          <w:szCs w:val="20"/>
          <w:lang w:eastAsia="zh-CN"/>
        </w:rPr>
        <w:t>3</w:t>
      </w:r>
      <w:r w:rsidRPr="002C662F">
        <w:rPr>
          <w:b/>
          <w:szCs w:val="20"/>
          <w:lang w:eastAsia="ja-JP"/>
        </w:rPr>
        <w:t>500 MHz</w:t>
      </w:r>
      <w:r w:rsidRPr="002C662F">
        <w:rPr>
          <w:rFonts w:eastAsiaTheme="minorEastAsia" w:hint="eastAsia"/>
          <w:b/>
          <w:szCs w:val="20"/>
          <w:lang w:eastAsia="zh-CN"/>
        </w:rPr>
        <w:t xml:space="preserve"> for </w:t>
      </w:r>
      <w:r w:rsidRPr="000164B7">
        <w:rPr>
          <w:b/>
          <w:szCs w:val="20"/>
        </w:rPr>
        <w:t>NR operation in 52.6 – 71 GHz range</w:t>
      </w:r>
      <w:r w:rsidRPr="002C662F">
        <w:rPr>
          <w:rFonts w:eastAsiaTheme="minorEastAsia" w:hint="eastAsia"/>
          <w:b/>
          <w:szCs w:val="20"/>
          <w:lang w:eastAsia="zh-CN"/>
        </w:rPr>
        <w:t>.</w:t>
      </w:r>
    </w:p>
    <w:p w14:paraId="05FB9D97" w14:textId="77777777" w:rsidR="000D2E2E" w:rsidRPr="00417D72" w:rsidRDefault="000D2E2E" w:rsidP="000D2E2E">
      <w:pPr>
        <w:pStyle w:val="BodyText"/>
        <w:snapToGrid w:val="0"/>
        <w:rPr>
          <w:rFonts w:ascii="Arial" w:hAnsi="Arial" w:cs="Arial"/>
          <w:szCs w:val="20"/>
          <w:lang w:val="en-GB" w:eastAsia="en-GB"/>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5EB5F1E2" w14:textId="39880891" w:rsidR="004C3041" w:rsidRDefault="004C3041" w:rsidP="004C3041">
      <w:pPr>
        <w:pStyle w:val="BodyText"/>
        <w:snapToGrid w:val="0"/>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Pr>
          <w:color w:val="000000"/>
          <w:szCs w:val="20"/>
        </w:rPr>
        <w:t>further p</w:t>
      </w:r>
      <w:r>
        <w:t>roposal</w:t>
      </w:r>
      <w:r w:rsidRPr="0009465C">
        <w:t xml:space="preserve">s on BS </w:t>
      </w:r>
      <w:r>
        <w:t>receiv</w:t>
      </w:r>
      <w:r w:rsidRPr="0009465C">
        <w:t>er requirements for extending current NR operation to 71 GHz</w:t>
      </w:r>
      <w:r w:rsidRPr="00E75F68">
        <w:t xml:space="preserve"> </w:t>
      </w:r>
      <w:r>
        <w:t>according to the approved WF and the findings in the corresponding study item as recorded in TR 38.808. They are summarized as follows.</w:t>
      </w:r>
    </w:p>
    <w:p w14:paraId="0C19236D" w14:textId="77777777" w:rsidR="000D2E2E" w:rsidRPr="00417D72" w:rsidRDefault="000D2E2E" w:rsidP="000D2E2E">
      <w:pPr>
        <w:pStyle w:val="BodyText"/>
        <w:snapToGrid w:val="0"/>
        <w:rPr>
          <w:b/>
          <w:bCs/>
          <w:color w:val="000000"/>
          <w:szCs w:val="20"/>
        </w:rPr>
      </w:pPr>
      <w:r>
        <w:rPr>
          <w:b/>
          <w:bCs/>
        </w:rPr>
        <w:t>Proposal 1: S</w:t>
      </w:r>
      <w:r w:rsidRPr="00654102">
        <w:rPr>
          <w:b/>
          <w:bCs/>
        </w:rPr>
        <w:t xml:space="preserve">ome </w:t>
      </w:r>
      <w:r>
        <w:rPr>
          <w:b/>
          <w:bCs/>
        </w:rPr>
        <w:t xml:space="preserve">FR2 </w:t>
      </w:r>
      <w:r w:rsidRPr="00654102">
        <w:rPr>
          <w:b/>
          <w:bCs/>
        </w:rPr>
        <w:t xml:space="preserve">parameters (like modulation and coding rate) can be reused </w:t>
      </w:r>
      <w:r w:rsidRPr="00E27623">
        <w:rPr>
          <w:b/>
          <w:bCs/>
        </w:rPr>
        <w:t>for NR operation in 52.6 – 71 GHz range</w:t>
      </w:r>
      <w:r>
        <w:rPr>
          <w:b/>
          <w:bCs/>
        </w:rPr>
        <w:t xml:space="preserve">, while </w:t>
      </w:r>
      <w:r w:rsidRPr="00E27623">
        <w:rPr>
          <w:b/>
          <w:bCs/>
        </w:rPr>
        <w:t>other parameters (like allocated resource blocks) and thus they should be finalized when the parameters they depend on (like maximum SU for each SCS and channel bandwidth combination)</w:t>
      </w:r>
      <w:r>
        <w:rPr>
          <w:b/>
          <w:bCs/>
        </w:rPr>
        <w:t xml:space="preserve"> </w:t>
      </w:r>
      <w:r w:rsidRPr="00E27623">
        <w:rPr>
          <w:b/>
          <w:bCs/>
        </w:rPr>
        <w:t>are finalized</w:t>
      </w:r>
      <w:r>
        <w:rPr>
          <w:b/>
          <w:bCs/>
        </w:rPr>
        <w:t>.</w:t>
      </w:r>
    </w:p>
    <w:p w14:paraId="11B2F212" w14:textId="77777777" w:rsidR="00203414" w:rsidRPr="00230BF6" w:rsidRDefault="00203414" w:rsidP="00203414">
      <w:pPr>
        <w:pStyle w:val="BodyText"/>
        <w:snapToGrid w:val="0"/>
        <w:rPr>
          <w:b/>
          <w:bCs/>
        </w:rPr>
      </w:pPr>
      <w:r w:rsidRPr="00230BF6">
        <w:rPr>
          <w:b/>
          <w:bCs/>
        </w:rPr>
        <w:t xml:space="preserve">Proposal </w:t>
      </w:r>
      <w:r>
        <w:rPr>
          <w:b/>
          <w:bCs/>
        </w:rPr>
        <w:t>2</w:t>
      </w:r>
      <w:r w:rsidRPr="00230BF6">
        <w:rPr>
          <w:b/>
          <w:bCs/>
        </w:rPr>
        <w:t xml:space="preserve">: </w:t>
      </w:r>
      <w:r>
        <w:rPr>
          <w:b/>
          <w:bCs/>
        </w:rPr>
        <w:t>T</w:t>
      </w:r>
      <w:r w:rsidRPr="00503E43">
        <w:rPr>
          <w:b/>
          <w:bCs/>
        </w:rPr>
        <w:t xml:space="preserve">he </w:t>
      </w:r>
      <w:r>
        <w:rPr>
          <w:b/>
          <w:bCs/>
        </w:rPr>
        <w:t xml:space="preserve">ACS requirement </w:t>
      </w:r>
      <w:r w:rsidRPr="00503E43">
        <w:rPr>
          <w:b/>
          <w:bCs/>
        </w:rPr>
        <w:t xml:space="preserve">for NR operation in 52.6 – 71 GHz range </w:t>
      </w:r>
      <w:r>
        <w:rPr>
          <w:b/>
          <w:bCs/>
        </w:rPr>
        <w:t>should be</w:t>
      </w:r>
      <w:r w:rsidRPr="00503E43">
        <w:rPr>
          <w:b/>
          <w:bCs/>
        </w:rPr>
        <w:t xml:space="preserve"> </w:t>
      </w:r>
      <w:r>
        <w:rPr>
          <w:b/>
          <w:bCs/>
        </w:rPr>
        <w:t>specifi</w:t>
      </w:r>
      <w:r w:rsidRPr="00503E43">
        <w:rPr>
          <w:b/>
          <w:bCs/>
        </w:rPr>
        <w:t xml:space="preserve">ed as </w:t>
      </w:r>
      <w:r>
        <w:rPr>
          <w:b/>
          <w:bCs/>
        </w:rPr>
        <w:t>22 dB</w:t>
      </w:r>
      <w:r w:rsidRPr="005602B1">
        <w:rPr>
          <w:b/>
          <w:bCs/>
        </w:rPr>
        <w:t>.</w:t>
      </w:r>
    </w:p>
    <w:p w14:paraId="4CE46DBB" w14:textId="77777777" w:rsidR="00203414" w:rsidRPr="008E0A41" w:rsidRDefault="00203414" w:rsidP="00203414">
      <w:pPr>
        <w:pStyle w:val="BodyText"/>
        <w:snapToGrid w:val="0"/>
        <w:rPr>
          <w:b/>
          <w:bCs/>
          <w:color w:val="000000"/>
          <w:szCs w:val="20"/>
        </w:rPr>
      </w:pPr>
      <w:r w:rsidRPr="00417D72">
        <w:rPr>
          <w:b/>
          <w:bCs/>
        </w:rPr>
        <w:t xml:space="preserve">Proposal </w:t>
      </w:r>
      <w:r>
        <w:rPr>
          <w:b/>
          <w:bCs/>
        </w:rPr>
        <w:t>3</w:t>
      </w:r>
      <w:r w:rsidRPr="00417D72">
        <w:rPr>
          <w:b/>
          <w:bCs/>
        </w:rPr>
        <w:t xml:space="preserve">: </w:t>
      </w:r>
      <w:r>
        <w:rPr>
          <w:b/>
          <w:bCs/>
        </w:rPr>
        <w:t>T</w:t>
      </w:r>
      <w:r w:rsidRPr="006925FD">
        <w:rPr>
          <w:b/>
          <w:bCs/>
        </w:rPr>
        <w:t xml:space="preserve">he </w:t>
      </w:r>
      <w:r w:rsidRPr="00610A4B">
        <w:rPr>
          <w:b/>
          <w:bCs/>
        </w:rPr>
        <w:t>in-band blocking level (33</w:t>
      </w:r>
      <w:r>
        <w:rPr>
          <w:b/>
          <w:bCs/>
        </w:rPr>
        <w:t xml:space="preserve"> </w:t>
      </w:r>
      <w:r w:rsidRPr="00610A4B">
        <w:rPr>
          <w:b/>
          <w:bCs/>
        </w:rPr>
        <w:t xml:space="preserve">dB higher than the OTA REFSENS level) </w:t>
      </w:r>
      <w:r w:rsidRPr="006925FD">
        <w:rPr>
          <w:b/>
          <w:bCs/>
        </w:rPr>
        <w:t xml:space="preserve">of BS type 2-O </w:t>
      </w:r>
      <w:r>
        <w:rPr>
          <w:b/>
          <w:bCs/>
        </w:rPr>
        <w:t>should</w:t>
      </w:r>
      <w:r w:rsidRPr="006925FD">
        <w:rPr>
          <w:b/>
          <w:bCs/>
        </w:rPr>
        <w:t xml:space="preserve"> be used for NR operation in 52.6 – 71 GHz range</w:t>
      </w:r>
      <w:r w:rsidRPr="005602B1">
        <w:rPr>
          <w:b/>
          <w:bCs/>
        </w:rPr>
        <w:t>.</w:t>
      </w:r>
    </w:p>
    <w:p w14:paraId="700875A2" w14:textId="77777777" w:rsidR="00203414" w:rsidRDefault="00203414" w:rsidP="00203414">
      <w:pPr>
        <w:pStyle w:val="BodyText"/>
        <w:snapToGrid w:val="0"/>
        <w:rPr>
          <w:b/>
          <w:bCs/>
        </w:rPr>
      </w:pPr>
      <w:r w:rsidRPr="00417D72">
        <w:rPr>
          <w:b/>
          <w:bCs/>
        </w:rPr>
        <w:t xml:space="preserve">Proposal </w:t>
      </w:r>
      <w:r>
        <w:rPr>
          <w:b/>
          <w:bCs/>
        </w:rPr>
        <w:t>4</w:t>
      </w:r>
      <w:r w:rsidRPr="00417D72">
        <w:rPr>
          <w:b/>
          <w:bCs/>
        </w:rPr>
        <w:t xml:space="preserve">: </w:t>
      </w:r>
      <w:r>
        <w:rPr>
          <w:b/>
          <w:bCs/>
        </w:rPr>
        <w:t>T</w:t>
      </w:r>
      <w:r w:rsidRPr="00503E43">
        <w:rPr>
          <w:b/>
          <w:bCs/>
        </w:rPr>
        <w:t xml:space="preserve">he </w:t>
      </w:r>
      <w:r>
        <w:rPr>
          <w:b/>
          <w:bCs/>
        </w:rPr>
        <w:t>Rx spurious emission limits</w:t>
      </w:r>
      <w:r w:rsidRPr="002A1440">
        <w:rPr>
          <w:b/>
          <w:bCs/>
        </w:rPr>
        <w:t xml:space="preserve"> </w:t>
      </w:r>
      <w:r>
        <w:rPr>
          <w:b/>
          <w:bCs/>
        </w:rPr>
        <w:t>f</w:t>
      </w:r>
      <w:r w:rsidRPr="00503E43">
        <w:rPr>
          <w:b/>
          <w:bCs/>
        </w:rPr>
        <w:t xml:space="preserve">or NR operation in 52.6 – 71 GHz range </w:t>
      </w:r>
      <w:r>
        <w:rPr>
          <w:b/>
          <w:bCs/>
        </w:rPr>
        <w:t>should be</w:t>
      </w:r>
      <w:r w:rsidRPr="00503E43">
        <w:rPr>
          <w:b/>
          <w:bCs/>
        </w:rPr>
        <w:t xml:space="preserve"> defined as</w:t>
      </w:r>
      <w:r>
        <w:rPr>
          <w:b/>
          <w:bCs/>
        </w:rPr>
        <w:t>:</w:t>
      </w:r>
    </w:p>
    <w:p w14:paraId="0F95B94C" w14:textId="77777777" w:rsidR="00203414" w:rsidRPr="00F95B02" w:rsidRDefault="00203414" w:rsidP="00203414">
      <w:pPr>
        <w:pStyle w:val="TH"/>
      </w:pPr>
      <w:r>
        <w:lastRenderedPageBreak/>
        <w:t xml:space="preserve">Table </w:t>
      </w:r>
      <w:r w:rsidRPr="00F95B02">
        <w:t xml:space="preserve">1: Radiated Rx spurious emission limits for </w:t>
      </w:r>
      <w:r w:rsidRPr="00F95B02">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203414" w:rsidRPr="00F95B02" w14:paraId="049177EC" w14:textId="77777777" w:rsidTr="00203414">
        <w:trPr>
          <w:cantSplit/>
          <w:jc w:val="center"/>
        </w:trPr>
        <w:tc>
          <w:tcPr>
            <w:tcW w:w="2376" w:type="dxa"/>
          </w:tcPr>
          <w:p w14:paraId="7DF24C62" w14:textId="77777777" w:rsidR="00203414" w:rsidRPr="00F95B02" w:rsidRDefault="00203414" w:rsidP="00203414">
            <w:pPr>
              <w:pStyle w:val="TAH"/>
            </w:pPr>
            <w:r w:rsidRPr="00F95B02">
              <w:t xml:space="preserve">Spurious </w:t>
            </w:r>
            <w:r w:rsidRPr="00F95B02">
              <w:br/>
              <w:t xml:space="preserve">frequency range </w:t>
            </w:r>
            <w:r w:rsidRPr="00F95B02">
              <w:br/>
              <w:t>(Note 4)</w:t>
            </w:r>
          </w:p>
        </w:tc>
        <w:tc>
          <w:tcPr>
            <w:tcW w:w="2052" w:type="dxa"/>
          </w:tcPr>
          <w:p w14:paraId="53693925" w14:textId="77777777" w:rsidR="00203414" w:rsidRPr="00F95B02" w:rsidRDefault="00203414" w:rsidP="00203414">
            <w:pPr>
              <w:pStyle w:val="TAH"/>
            </w:pPr>
            <w:r w:rsidRPr="00F95B02">
              <w:t>Limit</w:t>
            </w:r>
            <w:r w:rsidRPr="00F95B02">
              <w:br/>
              <w:t>(Note 5)</w:t>
            </w:r>
          </w:p>
        </w:tc>
        <w:tc>
          <w:tcPr>
            <w:tcW w:w="1440" w:type="dxa"/>
          </w:tcPr>
          <w:p w14:paraId="06C22FDD" w14:textId="77777777" w:rsidR="00203414" w:rsidRPr="00F95B02" w:rsidRDefault="00203414" w:rsidP="00203414">
            <w:pPr>
              <w:pStyle w:val="TAH"/>
            </w:pPr>
            <w:r w:rsidRPr="00F95B02">
              <w:t>Measurement Bandwidth</w:t>
            </w:r>
          </w:p>
        </w:tc>
        <w:tc>
          <w:tcPr>
            <w:tcW w:w="2604" w:type="dxa"/>
          </w:tcPr>
          <w:p w14:paraId="62B2E895" w14:textId="77777777" w:rsidR="00203414" w:rsidRPr="00F95B02" w:rsidRDefault="00203414" w:rsidP="00203414">
            <w:pPr>
              <w:pStyle w:val="TAH"/>
            </w:pPr>
            <w:r w:rsidRPr="00F95B02">
              <w:t>Note</w:t>
            </w:r>
          </w:p>
        </w:tc>
      </w:tr>
      <w:tr w:rsidR="00203414" w:rsidRPr="00F95B02" w14:paraId="6B9B172A" w14:textId="77777777" w:rsidTr="00203414">
        <w:trPr>
          <w:cantSplit/>
          <w:jc w:val="center"/>
        </w:trPr>
        <w:tc>
          <w:tcPr>
            <w:tcW w:w="2376" w:type="dxa"/>
          </w:tcPr>
          <w:p w14:paraId="5BB23967" w14:textId="77777777" w:rsidR="00203414" w:rsidRPr="00F95B02" w:rsidRDefault="00203414" w:rsidP="00203414">
            <w:pPr>
              <w:pStyle w:val="TAC"/>
            </w:pPr>
            <w:r w:rsidRPr="00F95B02">
              <w:t xml:space="preserve">30 MHz  </w:t>
            </w:r>
            <w:r w:rsidRPr="00F95B02">
              <w:rPr>
                <w:rFonts w:cs="Arial"/>
              </w:rPr>
              <w:sym w:font="Symbol" w:char="F0AB"/>
            </w:r>
            <w:r w:rsidRPr="00F95B02">
              <w:t xml:space="preserve">  1 GHz</w:t>
            </w:r>
          </w:p>
        </w:tc>
        <w:tc>
          <w:tcPr>
            <w:tcW w:w="2052" w:type="dxa"/>
          </w:tcPr>
          <w:p w14:paraId="5F5105C0" w14:textId="77777777" w:rsidR="00203414" w:rsidRPr="00F95B02" w:rsidRDefault="00203414" w:rsidP="00203414">
            <w:pPr>
              <w:pStyle w:val="TAC"/>
            </w:pPr>
            <w:r w:rsidRPr="00F95B02">
              <w:t>-36 dBm</w:t>
            </w:r>
          </w:p>
        </w:tc>
        <w:tc>
          <w:tcPr>
            <w:tcW w:w="1440" w:type="dxa"/>
          </w:tcPr>
          <w:p w14:paraId="42566EB7" w14:textId="77777777" w:rsidR="00203414" w:rsidRPr="00F95B02" w:rsidRDefault="00203414" w:rsidP="00203414">
            <w:pPr>
              <w:pStyle w:val="TAC"/>
              <w:rPr>
                <w:rFonts w:cs="Arial"/>
              </w:rPr>
            </w:pPr>
            <w:r w:rsidRPr="00F95B02">
              <w:t>100 kHz</w:t>
            </w:r>
          </w:p>
        </w:tc>
        <w:tc>
          <w:tcPr>
            <w:tcW w:w="2604" w:type="dxa"/>
          </w:tcPr>
          <w:p w14:paraId="08E245C4" w14:textId="77777777" w:rsidR="00203414" w:rsidRPr="00F95B02" w:rsidRDefault="00203414" w:rsidP="00203414">
            <w:pPr>
              <w:pStyle w:val="TAC"/>
              <w:rPr>
                <w:rFonts w:cs="Arial"/>
              </w:rPr>
            </w:pPr>
            <w:r w:rsidRPr="00F95B02">
              <w:rPr>
                <w:rFonts w:cs="Arial"/>
              </w:rPr>
              <w:t>Note 1</w:t>
            </w:r>
          </w:p>
        </w:tc>
      </w:tr>
      <w:tr w:rsidR="00203414" w:rsidRPr="00F95B02" w14:paraId="21102FA9" w14:textId="77777777" w:rsidTr="00203414">
        <w:trPr>
          <w:cantSplit/>
          <w:jc w:val="center"/>
        </w:trPr>
        <w:tc>
          <w:tcPr>
            <w:tcW w:w="2376" w:type="dxa"/>
          </w:tcPr>
          <w:p w14:paraId="37D4917B" w14:textId="77777777" w:rsidR="00203414" w:rsidRPr="00F95B02" w:rsidRDefault="00203414" w:rsidP="00203414">
            <w:pPr>
              <w:pStyle w:val="TAC"/>
            </w:pPr>
            <w:r w:rsidRPr="00F95B02">
              <w:t xml:space="preserve">1 GHz  </w:t>
            </w:r>
            <w:r w:rsidRPr="00F95B02">
              <w:rPr>
                <w:rFonts w:cs="Arial"/>
              </w:rPr>
              <w:sym w:font="Symbol" w:char="F0AB"/>
            </w:r>
            <w:r w:rsidRPr="00F95B02">
              <w:t xml:space="preserve">  18 GHz</w:t>
            </w:r>
          </w:p>
        </w:tc>
        <w:tc>
          <w:tcPr>
            <w:tcW w:w="2052" w:type="dxa"/>
          </w:tcPr>
          <w:p w14:paraId="70DDF2D3" w14:textId="77777777" w:rsidR="00203414" w:rsidRPr="00F95B02" w:rsidRDefault="00203414" w:rsidP="00203414">
            <w:pPr>
              <w:pStyle w:val="TAC"/>
            </w:pPr>
            <w:r w:rsidRPr="00F95B02">
              <w:t>-30 dBm</w:t>
            </w:r>
          </w:p>
        </w:tc>
        <w:tc>
          <w:tcPr>
            <w:tcW w:w="1440" w:type="dxa"/>
          </w:tcPr>
          <w:p w14:paraId="0DB96C03" w14:textId="77777777" w:rsidR="00203414" w:rsidRPr="00F95B02" w:rsidRDefault="00203414" w:rsidP="00203414">
            <w:pPr>
              <w:pStyle w:val="TAC"/>
              <w:rPr>
                <w:rFonts w:cs="Arial"/>
              </w:rPr>
            </w:pPr>
            <w:r w:rsidRPr="00F95B02">
              <w:rPr>
                <w:rFonts w:cs="Arial"/>
              </w:rPr>
              <w:t>1 MHz</w:t>
            </w:r>
          </w:p>
        </w:tc>
        <w:tc>
          <w:tcPr>
            <w:tcW w:w="2604" w:type="dxa"/>
          </w:tcPr>
          <w:p w14:paraId="1D715D2C" w14:textId="77777777" w:rsidR="00203414" w:rsidRPr="00F95B02" w:rsidRDefault="00203414" w:rsidP="00203414">
            <w:pPr>
              <w:pStyle w:val="TAC"/>
              <w:rPr>
                <w:rFonts w:cs="Arial"/>
              </w:rPr>
            </w:pPr>
            <w:r w:rsidRPr="00F95B02">
              <w:rPr>
                <w:rFonts w:cs="Arial"/>
              </w:rPr>
              <w:t>Note 1</w:t>
            </w:r>
          </w:p>
        </w:tc>
      </w:tr>
      <w:tr w:rsidR="00203414" w:rsidRPr="00F95B02" w14:paraId="4F7A6D49" w14:textId="77777777" w:rsidTr="00203414">
        <w:trPr>
          <w:cantSplit/>
          <w:jc w:val="center"/>
        </w:trPr>
        <w:tc>
          <w:tcPr>
            <w:tcW w:w="2376" w:type="dxa"/>
          </w:tcPr>
          <w:p w14:paraId="05013599" w14:textId="77777777" w:rsidR="00203414" w:rsidRPr="00F95B02" w:rsidRDefault="00203414" w:rsidP="00203414">
            <w:pPr>
              <w:pStyle w:val="TAC"/>
            </w:pPr>
            <w:r w:rsidRPr="00F95B02">
              <w:t xml:space="preserve">18 GHz  </w:t>
            </w:r>
            <w:r w:rsidRPr="00F95B02">
              <w:rPr>
                <w:rFonts w:cs="Arial"/>
              </w:rPr>
              <w:sym w:font="Symbol" w:char="F0AB"/>
            </w:r>
            <w:r w:rsidRPr="00F95B02">
              <w:t xml:space="preserve">  F</w:t>
            </w:r>
            <w:r w:rsidRPr="00F95B02">
              <w:rPr>
                <w:vertAlign w:val="subscript"/>
              </w:rPr>
              <w:t>step,1</w:t>
            </w:r>
          </w:p>
        </w:tc>
        <w:tc>
          <w:tcPr>
            <w:tcW w:w="2052" w:type="dxa"/>
          </w:tcPr>
          <w:p w14:paraId="1A71E1D6" w14:textId="77777777" w:rsidR="00203414" w:rsidRPr="00F95B02" w:rsidRDefault="00203414" w:rsidP="00203414">
            <w:pPr>
              <w:pStyle w:val="TAC"/>
            </w:pPr>
            <w:r w:rsidRPr="00F95B02">
              <w:t>-20 dBm</w:t>
            </w:r>
          </w:p>
        </w:tc>
        <w:tc>
          <w:tcPr>
            <w:tcW w:w="1440" w:type="dxa"/>
          </w:tcPr>
          <w:p w14:paraId="1DF18B83" w14:textId="77777777" w:rsidR="00203414" w:rsidRPr="00F95B02" w:rsidRDefault="00203414" w:rsidP="00203414">
            <w:pPr>
              <w:pStyle w:val="TAC"/>
              <w:rPr>
                <w:rFonts w:cs="Arial"/>
              </w:rPr>
            </w:pPr>
            <w:r w:rsidRPr="00F95B02">
              <w:rPr>
                <w:rFonts w:cs="Arial"/>
              </w:rPr>
              <w:t>10 MHz</w:t>
            </w:r>
          </w:p>
        </w:tc>
        <w:tc>
          <w:tcPr>
            <w:tcW w:w="2604" w:type="dxa"/>
          </w:tcPr>
          <w:p w14:paraId="5681DFFA" w14:textId="77777777" w:rsidR="00203414" w:rsidRPr="00F95B02" w:rsidRDefault="00203414" w:rsidP="00203414">
            <w:pPr>
              <w:pStyle w:val="TAC"/>
              <w:rPr>
                <w:rFonts w:cs="Arial"/>
              </w:rPr>
            </w:pPr>
            <w:r w:rsidRPr="00F95B02">
              <w:rPr>
                <w:rFonts w:cs="Arial"/>
              </w:rPr>
              <w:t>Note 2</w:t>
            </w:r>
          </w:p>
        </w:tc>
      </w:tr>
      <w:tr w:rsidR="00203414" w:rsidRPr="00F95B02" w14:paraId="4586E677" w14:textId="77777777" w:rsidTr="00203414">
        <w:trPr>
          <w:cantSplit/>
          <w:jc w:val="center"/>
        </w:trPr>
        <w:tc>
          <w:tcPr>
            <w:tcW w:w="2376" w:type="dxa"/>
          </w:tcPr>
          <w:p w14:paraId="26BF5FD7" w14:textId="77777777" w:rsidR="00203414" w:rsidRPr="00F95B02" w:rsidRDefault="00203414" w:rsidP="00203414">
            <w:pPr>
              <w:pStyle w:val="TAC"/>
            </w:pPr>
            <w:r w:rsidRPr="00F95B02">
              <w:t>F</w:t>
            </w:r>
            <w:r w:rsidRPr="00F95B02">
              <w:rPr>
                <w:vertAlign w:val="subscript"/>
              </w:rPr>
              <w:t xml:space="preserve">step,1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step,2</w:t>
            </w:r>
          </w:p>
        </w:tc>
        <w:tc>
          <w:tcPr>
            <w:tcW w:w="2052" w:type="dxa"/>
          </w:tcPr>
          <w:p w14:paraId="16CC782D" w14:textId="77777777" w:rsidR="00203414" w:rsidRPr="00F95B02" w:rsidRDefault="00203414" w:rsidP="00203414">
            <w:pPr>
              <w:pStyle w:val="TAC"/>
            </w:pPr>
            <w:r w:rsidRPr="00F95B02">
              <w:t>-15 dBm</w:t>
            </w:r>
          </w:p>
        </w:tc>
        <w:tc>
          <w:tcPr>
            <w:tcW w:w="1440" w:type="dxa"/>
          </w:tcPr>
          <w:p w14:paraId="3D2B0B3F" w14:textId="77777777" w:rsidR="00203414" w:rsidRPr="00F95B02" w:rsidRDefault="00203414" w:rsidP="00203414">
            <w:pPr>
              <w:pStyle w:val="TAC"/>
              <w:rPr>
                <w:rFonts w:cs="Arial"/>
              </w:rPr>
            </w:pPr>
            <w:r w:rsidRPr="00F95B02">
              <w:rPr>
                <w:rFonts w:cs="Arial"/>
              </w:rPr>
              <w:t>10 MHz</w:t>
            </w:r>
          </w:p>
        </w:tc>
        <w:tc>
          <w:tcPr>
            <w:tcW w:w="2604" w:type="dxa"/>
          </w:tcPr>
          <w:p w14:paraId="375B52DE" w14:textId="77777777" w:rsidR="00203414" w:rsidRPr="00F95B02" w:rsidRDefault="00203414" w:rsidP="00203414">
            <w:pPr>
              <w:pStyle w:val="TAC"/>
              <w:rPr>
                <w:rFonts w:cs="Arial"/>
              </w:rPr>
            </w:pPr>
            <w:r w:rsidRPr="00F95B02">
              <w:rPr>
                <w:rFonts w:cs="Arial"/>
              </w:rPr>
              <w:t>Note 2</w:t>
            </w:r>
          </w:p>
        </w:tc>
      </w:tr>
      <w:tr w:rsidR="00203414" w:rsidRPr="00F95B02" w14:paraId="6D29EE40" w14:textId="77777777" w:rsidTr="00203414">
        <w:trPr>
          <w:cantSplit/>
          <w:jc w:val="center"/>
        </w:trPr>
        <w:tc>
          <w:tcPr>
            <w:tcW w:w="2376" w:type="dxa"/>
          </w:tcPr>
          <w:p w14:paraId="63443892" w14:textId="77777777" w:rsidR="00203414" w:rsidRPr="00F95B02" w:rsidRDefault="00203414" w:rsidP="00203414">
            <w:pPr>
              <w:pStyle w:val="TAC"/>
            </w:pPr>
            <w:r w:rsidRPr="00F95B02">
              <w:t>F</w:t>
            </w:r>
            <w:r w:rsidRPr="00F95B02">
              <w:rPr>
                <w:vertAlign w:val="subscript"/>
              </w:rPr>
              <w:t>step,2</w:t>
            </w:r>
            <w:r w:rsidRPr="00F95B02">
              <w:t xml:space="preserve">  </w:t>
            </w:r>
            <w:r w:rsidRPr="00F95B02">
              <w:rPr>
                <w:rFonts w:cs="Arial"/>
              </w:rPr>
              <w:sym w:font="Symbol" w:char="F0AB"/>
            </w:r>
            <w:r w:rsidRPr="00F95B02">
              <w:t xml:space="preserve">  F</w:t>
            </w:r>
            <w:r w:rsidRPr="00F95B02">
              <w:rPr>
                <w:vertAlign w:val="subscript"/>
              </w:rPr>
              <w:t>step,3</w:t>
            </w:r>
            <w:r w:rsidRPr="00F95B02">
              <w:t xml:space="preserve">  </w:t>
            </w:r>
          </w:p>
        </w:tc>
        <w:tc>
          <w:tcPr>
            <w:tcW w:w="2052" w:type="dxa"/>
          </w:tcPr>
          <w:p w14:paraId="4B3B34F8" w14:textId="77777777" w:rsidR="00203414" w:rsidRPr="00F95B02" w:rsidRDefault="00203414" w:rsidP="00203414">
            <w:pPr>
              <w:pStyle w:val="TAC"/>
            </w:pPr>
            <w:r w:rsidRPr="00F95B02">
              <w:t>-10 dBm</w:t>
            </w:r>
          </w:p>
        </w:tc>
        <w:tc>
          <w:tcPr>
            <w:tcW w:w="1440" w:type="dxa"/>
          </w:tcPr>
          <w:p w14:paraId="396BF891" w14:textId="77777777" w:rsidR="00203414" w:rsidRPr="00F95B02" w:rsidRDefault="00203414" w:rsidP="00203414">
            <w:pPr>
              <w:pStyle w:val="TAC"/>
              <w:rPr>
                <w:rFonts w:cs="Arial"/>
              </w:rPr>
            </w:pPr>
            <w:r w:rsidRPr="00F95B02">
              <w:rPr>
                <w:rFonts w:cs="Arial"/>
              </w:rPr>
              <w:t>10 MHz</w:t>
            </w:r>
          </w:p>
        </w:tc>
        <w:tc>
          <w:tcPr>
            <w:tcW w:w="2604" w:type="dxa"/>
          </w:tcPr>
          <w:p w14:paraId="7E2BB0C8" w14:textId="77777777" w:rsidR="00203414" w:rsidRPr="00F95B02" w:rsidRDefault="00203414" w:rsidP="00203414">
            <w:pPr>
              <w:pStyle w:val="TAC"/>
              <w:rPr>
                <w:rFonts w:cs="Arial"/>
              </w:rPr>
            </w:pPr>
            <w:r w:rsidRPr="00F95B02">
              <w:rPr>
                <w:rFonts w:cs="Arial"/>
              </w:rPr>
              <w:t>Note 2</w:t>
            </w:r>
          </w:p>
        </w:tc>
      </w:tr>
      <w:tr w:rsidR="00203414" w:rsidRPr="00F95B02" w14:paraId="2AA87B67" w14:textId="77777777" w:rsidTr="00203414">
        <w:trPr>
          <w:cantSplit/>
          <w:jc w:val="center"/>
        </w:trPr>
        <w:tc>
          <w:tcPr>
            <w:tcW w:w="2376" w:type="dxa"/>
          </w:tcPr>
          <w:p w14:paraId="7CA6085B" w14:textId="77777777" w:rsidR="00203414" w:rsidRPr="00F95B02" w:rsidRDefault="00203414" w:rsidP="00203414">
            <w:pPr>
              <w:pStyle w:val="TAC"/>
            </w:pPr>
            <w:r w:rsidRPr="00F95B02">
              <w:t>F</w:t>
            </w:r>
            <w:r w:rsidRPr="00F95B02">
              <w:rPr>
                <w:vertAlign w:val="subscript"/>
              </w:rPr>
              <w:t xml:space="preserve">step,4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step,5</w:t>
            </w:r>
          </w:p>
        </w:tc>
        <w:tc>
          <w:tcPr>
            <w:tcW w:w="2052" w:type="dxa"/>
          </w:tcPr>
          <w:p w14:paraId="089B75AF" w14:textId="77777777" w:rsidR="00203414" w:rsidRPr="00F95B02" w:rsidRDefault="00203414" w:rsidP="00203414">
            <w:pPr>
              <w:pStyle w:val="TAC"/>
            </w:pPr>
            <w:r w:rsidRPr="00F95B02">
              <w:t>-10 dBm</w:t>
            </w:r>
          </w:p>
        </w:tc>
        <w:tc>
          <w:tcPr>
            <w:tcW w:w="1440" w:type="dxa"/>
          </w:tcPr>
          <w:p w14:paraId="4EFE8055" w14:textId="77777777" w:rsidR="00203414" w:rsidRPr="00F95B02" w:rsidRDefault="00203414" w:rsidP="00203414">
            <w:pPr>
              <w:pStyle w:val="TAC"/>
              <w:rPr>
                <w:rFonts w:cs="Arial"/>
              </w:rPr>
            </w:pPr>
            <w:r w:rsidRPr="00F95B02">
              <w:rPr>
                <w:rFonts w:cs="Arial"/>
              </w:rPr>
              <w:t>10 MHz</w:t>
            </w:r>
          </w:p>
        </w:tc>
        <w:tc>
          <w:tcPr>
            <w:tcW w:w="2604" w:type="dxa"/>
          </w:tcPr>
          <w:p w14:paraId="148E1AD8" w14:textId="77777777" w:rsidR="00203414" w:rsidRPr="00F95B02" w:rsidRDefault="00203414" w:rsidP="00203414">
            <w:pPr>
              <w:pStyle w:val="TAC"/>
              <w:rPr>
                <w:rFonts w:cs="Arial"/>
              </w:rPr>
            </w:pPr>
            <w:r w:rsidRPr="00F95B02">
              <w:rPr>
                <w:rFonts w:cs="Arial"/>
              </w:rPr>
              <w:t>Note 2</w:t>
            </w:r>
          </w:p>
        </w:tc>
      </w:tr>
      <w:tr w:rsidR="00203414" w:rsidRPr="00F95B02" w14:paraId="7F3608C8" w14:textId="77777777" w:rsidTr="00203414">
        <w:trPr>
          <w:cantSplit/>
          <w:jc w:val="center"/>
        </w:trPr>
        <w:tc>
          <w:tcPr>
            <w:tcW w:w="2376" w:type="dxa"/>
          </w:tcPr>
          <w:p w14:paraId="1C92FB55" w14:textId="77777777" w:rsidR="00203414" w:rsidRPr="00F95B02" w:rsidRDefault="00203414" w:rsidP="00203414">
            <w:pPr>
              <w:pStyle w:val="TAC"/>
            </w:pPr>
            <w:r w:rsidRPr="00F95B02">
              <w:t>F</w:t>
            </w:r>
            <w:r w:rsidRPr="00F95B02">
              <w:rPr>
                <w:vertAlign w:val="subscript"/>
              </w:rPr>
              <w:t xml:space="preserve">step,5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step,6</w:t>
            </w:r>
          </w:p>
        </w:tc>
        <w:tc>
          <w:tcPr>
            <w:tcW w:w="2052" w:type="dxa"/>
          </w:tcPr>
          <w:p w14:paraId="4DC0A858" w14:textId="77777777" w:rsidR="00203414" w:rsidRPr="00F95B02" w:rsidRDefault="00203414" w:rsidP="00203414">
            <w:pPr>
              <w:pStyle w:val="TAC"/>
            </w:pPr>
            <w:r w:rsidRPr="00F95B02">
              <w:t>-15 dBm</w:t>
            </w:r>
          </w:p>
        </w:tc>
        <w:tc>
          <w:tcPr>
            <w:tcW w:w="1440" w:type="dxa"/>
          </w:tcPr>
          <w:p w14:paraId="73072835" w14:textId="77777777" w:rsidR="00203414" w:rsidRPr="00F95B02" w:rsidRDefault="00203414" w:rsidP="00203414">
            <w:pPr>
              <w:pStyle w:val="TAC"/>
              <w:rPr>
                <w:rFonts w:cs="Arial"/>
              </w:rPr>
            </w:pPr>
            <w:r w:rsidRPr="00F95B02">
              <w:rPr>
                <w:rFonts w:cs="Arial"/>
              </w:rPr>
              <w:t>10 MHz</w:t>
            </w:r>
          </w:p>
        </w:tc>
        <w:tc>
          <w:tcPr>
            <w:tcW w:w="2604" w:type="dxa"/>
          </w:tcPr>
          <w:p w14:paraId="749E7D33" w14:textId="77777777" w:rsidR="00203414" w:rsidRPr="00F95B02" w:rsidRDefault="00203414" w:rsidP="00203414">
            <w:pPr>
              <w:pStyle w:val="TAC"/>
              <w:rPr>
                <w:rFonts w:cs="Arial"/>
              </w:rPr>
            </w:pPr>
            <w:r w:rsidRPr="00F95B02">
              <w:rPr>
                <w:rFonts w:cs="Arial"/>
              </w:rPr>
              <w:t>Note 2</w:t>
            </w:r>
          </w:p>
        </w:tc>
      </w:tr>
      <w:tr w:rsidR="00203414" w:rsidRPr="00F95B02" w14:paraId="0425E6E0" w14:textId="77777777" w:rsidTr="00203414">
        <w:trPr>
          <w:cantSplit/>
          <w:jc w:val="center"/>
        </w:trPr>
        <w:tc>
          <w:tcPr>
            <w:tcW w:w="2376" w:type="dxa"/>
          </w:tcPr>
          <w:p w14:paraId="56FBD937" w14:textId="77777777" w:rsidR="00203414" w:rsidRPr="00F95B02" w:rsidRDefault="00203414" w:rsidP="00203414">
            <w:pPr>
              <w:pStyle w:val="TAC"/>
            </w:pPr>
            <w:r w:rsidRPr="00F95B02">
              <w:t>F</w:t>
            </w:r>
            <w:r w:rsidRPr="00F95B02">
              <w:rPr>
                <w:vertAlign w:val="subscript"/>
              </w:rPr>
              <w:t>step,6</w:t>
            </w:r>
            <w:r w:rsidRPr="00F95B02">
              <w:t xml:space="preserve">  </w:t>
            </w:r>
            <w:r w:rsidRPr="00F95B02">
              <w:rPr>
                <w:rFonts w:cs="Arial"/>
              </w:rPr>
              <w:sym w:font="Symbol" w:char="F0AB"/>
            </w:r>
            <w:r w:rsidRPr="00F95B02">
              <w:rPr>
                <w:rFonts w:cs="Arial"/>
              </w:rPr>
              <w:t xml:space="preserve"> </w:t>
            </w:r>
            <w:r w:rsidRPr="00F95B02">
              <w:t xml:space="preserve"> 2</w:t>
            </w:r>
            <w:r w:rsidRPr="00F95B02">
              <w:rPr>
                <w:vertAlign w:val="superscript"/>
              </w:rPr>
              <w:t>nd</w:t>
            </w:r>
            <w:r w:rsidRPr="00F95B02">
              <w:t xml:space="preserve"> harmonic of the upper frequency edge of the UL </w:t>
            </w:r>
            <w:r w:rsidRPr="00F95B02">
              <w:rPr>
                <w:i/>
              </w:rPr>
              <w:t>operating band</w:t>
            </w:r>
          </w:p>
        </w:tc>
        <w:tc>
          <w:tcPr>
            <w:tcW w:w="2052" w:type="dxa"/>
          </w:tcPr>
          <w:p w14:paraId="16C8F6DD" w14:textId="77777777" w:rsidR="00203414" w:rsidRPr="00F95B02" w:rsidRDefault="00203414" w:rsidP="00203414">
            <w:pPr>
              <w:pStyle w:val="TAC"/>
            </w:pPr>
            <w:r w:rsidRPr="00F95B02">
              <w:t>-20 dBm</w:t>
            </w:r>
          </w:p>
        </w:tc>
        <w:tc>
          <w:tcPr>
            <w:tcW w:w="1440" w:type="dxa"/>
          </w:tcPr>
          <w:p w14:paraId="36B334A2" w14:textId="77777777" w:rsidR="00203414" w:rsidRPr="00F95B02" w:rsidRDefault="00203414" w:rsidP="00203414">
            <w:pPr>
              <w:pStyle w:val="TAC"/>
              <w:rPr>
                <w:rFonts w:cs="Arial"/>
              </w:rPr>
            </w:pPr>
            <w:r w:rsidRPr="00F95B02">
              <w:t>10 MHz</w:t>
            </w:r>
          </w:p>
        </w:tc>
        <w:tc>
          <w:tcPr>
            <w:tcW w:w="2604" w:type="dxa"/>
          </w:tcPr>
          <w:p w14:paraId="13F6F51C" w14:textId="77777777" w:rsidR="00203414" w:rsidRPr="00F95B02" w:rsidRDefault="00203414" w:rsidP="00203414">
            <w:pPr>
              <w:pStyle w:val="TAC"/>
              <w:rPr>
                <w:rFonts w:cs="Arial"/>
              </w:rPr>
            </w:pPr>
            <w:r w:rsidRPr="00F95B02">
              <w:t>Note 2, Note 3</w:t>
            </w:r>
          </w:p>
        </w:tc>
      </w:tr>
      <w:tr w:rsidR="00203414" w:rsidRPr="00F95B02" w14:paraId="6C6F6EA9" w14:textId="77777777" w:rsidTr="00203414">
        <w:trPr>
          <w:cantSplit/>
          <w:jc w:val="center"/>
        </w:trPr>
        <w:tc>
          <w:tcPr>
            <w:tcW w:w="8472" w:type="dxa"/>
            <w:gridSpan w:val="4"/>
          </w:tcPr>
          <w:p w14:paraId="3D16DF97" w14:textId="77777777" w:rsidR="00203414" w:rsidRPr="00F95B02" w:rsidRDefault="00203414" w:rsidP="00203414">
            <w:pPr>
              <w:pStyle w:val="TAN"/>
            </w:pPr>
            <w:r w:rsidRPr="00F95B02">
              <w:t>NOTE 1:</w:t>
            </w:r>
            <w:r w:rsidRPr="00F95B02">
              <w:tab/>
              <w:t>Bandwidth as in ITU-R SM.329 [2], s4.1.</w:t>
            </w:r>
          </w:p>
          <w:p w14:paraId="318C70E2" w14:textId="77777777" w:rsidR="00203414" w:rsidRPr="00F95B02" w:rsidRDefault="00203414" w:rsidP="00203414">
            <w:pPr>
              <w:pStyle w:val="TAN"/>
            </w:pPr>
            <w:r w:rsidRPr="00F95B02">
              <w:t>NOTE 2:</w:t>
            </w:r>
            <w:r w:rsidRPr="00F95B02">
              <w:tab/>
              <w:t>Limit and bandwidth as in ERC Recommendation 74-01 [19], Annex 2.</w:t>
            </w:r>
          </w:p>
          <w:p w14:paraId="73D35D73" w14:textId="77777777" w:rsidR="00203414" w:rsidRPr="00F95B02" w:rsidRDefault="00203414" w:rsidP="00203414">
            <w:pPr>
              <w:pStyle w:val="TAN"/>
            </w:pPr>
            <w:r w:rsidRPr="00F95B02">
              <w:t>NOTE 3:</w:t>
            </w:r>
            <w:r w:rsidRPr="00F95B02">
              <w:tab/>
              <w:t>Upper frequency as in ITU-R SM.329 [2], s2.5 table 1.</w:t>
            </w:r>
          </w:p>
          <w:p w14:paraId="0EB4EC55" w14:textId="77777777" w:rsidR="00203414" w:rsidRPr="00F95B02" w:rsidRDefault="00203414" w:rsidP="00203414">
            <w:pPr>
              <w:pStyle w:val="TAN"/>
            </w:pPr>
            <w:r w:rsidRPr="00F95B02">
              <w:t>NOTE 4:</w:t>
            </w:r>
            <w:r w:rsidRPr="00F95B02">
              <w:tab/>
              <w:t>The step frequencies F</w:t>
            </w:r>
            <w:r w:rsidRPr="00F95B02">
              <w:rPr>
                <w:vertAlign w:val="subscript"/>
              </w:rPr>
              <w:t>step,X</w:t>
            </w:r>
            <w:r w:rsidRPr="00F95B02">
              <w:t xml:space="preserve"> are defined in table 10.7.3-2.</w:t>
            </w:r>
          </w:p>
          <w:p w14:paraId="4DDB2D8E" w14:textId="77777777" w:rsidR="00203414" w:rsidRPr="00F95B02" w:rsidRDefault="00203414" w:rsidP="00203414">
            <w:pPr>
              <w:pStyle w:val="TAN"/>
            </w:pPr>
            <w:r w:rsidRPr="00F95B02">
              <w:t>NOTE 5:</w:t>
            </w:r>
            <w:r w:rsidRPr="00F95B02">
              <w:tab/>
              <w:t>Additional limits may apply regionally.</w:t>
            </w:r>
          </w:p>
        </w:tc>
      </w:tr>
    </w:tbl>
    <w:p w14:paraId="09F52D94" w14:textId="77777777" w:rsidR="00203414" w:rsidRPr="00F95B02" w:rsidRDefault="00203414" w:rsidP="00203414"/>
    <w:p w14:paraId="1DE234B3" w14:textId="77777777" w:rsidR="00203414" w:rsidRPr="00F95B02" w:rsidRDefault="00203414" w:rsidP="00203414">
      <w:pPr>
        <w:pStyle w:val="TH"/>
      </w:pPr>
      <w:r w:rsidRPr="00F95B02">
        <w:t xml:space="preserve">Table 2: Step frequencies for defining the radiated Rx spurious emission limits for </w:t>
      </w:r>
      <w:r w:rsidRPr="00F95B02">
        <w:rPr>
          <w:i/>
        </w:rPr>
        <w:t>BS type 2-O</w:t>
      </w:r>
    </w:p>
    <w:tbl>
      <w:tblPr>
        <w:tblStyle w:val="TableGrid"/>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203414" w:rsidRPr="00F95B02" w14:paraId="51294887" w14:textId="77777777" w:rsidTr="00203414">
        <w:trPr>
          <w:cantSplit/>
          <w:jc w:val="center"/>
        </w:trPr>
        <w:tc>
          <w:tcPr>
            <w:tcW w:w="1912" w:type="dxa"/>
          </w:tcPr>
          <w:p w14:paraId="0A0C77C5" w14:textId="77777777" w:rsidR="00203414" w:rsidRPr="00F95B02" w:rsidRDefault="00203414" w:rsidP="00203414">
            <w:pPr>
              <w:pStyle w:val="TAH"/>
            </w:pPr>
            <w:r w:rsidRPr="00F95B02">
              <w:t>Operating band</w:t>
            </w:r>
          </w:p>
        </w:tc>
        <w:tc>
          <w:tcPr>
            <w:tcW w:w="1031" w:type="dxa"/>
          </w:tcPr>
          <w:p w14:paraId="1B5B71A6" w14:textId="77777777" w:rsidR="00203414" w:rsidRPr="00F95B02" w:rsidRDefault="00203414" w:rsidP="00203414">
            <w:pPr>
              <w:pStyle w:val="TAH"/>
            </w:pPr>
            <w:r w:rsidRPr="00F95B02">
              <w:t>F</w:t>
            </w:r>
            <w:r w:rsidRPr="00F95B02">
              <w:rPr>
                <w:vertAlign w:val="subscript"/>
              </w:rPr>
              <w:t>step,1</w:t>
            </w:r>
            <w:r w:rsidRPr="00F95B02">
              <w:br/>
              <w:t>(GHz)</w:t>
            </w:r>
          </w:p>
        </w:tc>
        <w:tc>
          <w:tcPr>
            <w:tcW w:w="1134" w:type="dxa"/>
          </w:tcPr>
          <w:p w14:paraId="1E239FCF" w14:textId="77777777" w:rsidR="00203414" w:rsidRPr="00F95B02" w:rsidRDefault="00203414" w:rsidP="00203414">
            <w:pPr>
              <w:pStyle w:val="TAH"/>
            </w:pPr>
            <w:r w:rsidRPr="00F95B02">
              <w:t>F</w:t>
            </w:r>
            <w:r w:rsidRPr="00F95B02">
              <w:rPr>
                <w:vertAlign w:val="subscript"/>
              </w:rPr>
              <w:t>step,2</w:t>
            </w:r>
            <w:r w:rsidRPr="00F95B02">
              <w:br/>
              <w:t>(GHz)</w:t>
            </w:r>
          </w:p>
        </w:tc>
        <w:tc>
          <w:tcPr>
            <w:tcW w:w="1134" w:type="dxa"/>
          </w:tcPr>
          <w:p w14:paraId="57B68C02" w14:textId="77777777" w:rsidR="00203414" w:rsidRPr="00F95B02" w:rsidRDefault="00203414" w:rsidP="00203414">
            <w:pPr>
              <w:pStyle w:val="TAH"/>
            </w:pPr>
            <w:r w:rsidRPr="00F95B02">
              <w:t>F</w:t>
            </w:r>
            <w:r w:rsidRPr="00F95B02">
              <w:rPr>
                <w:vertAlign w:val="subscript"/>
              </w:rPr>
              <w:t>step,3</w:t>
            </w:r>
            <w:r w:rsidRPr="00F95B02">
              <w:br/>
              <w:t>(GHz)</w:t>
            </w:r>
          </w:p>
        </w:tc>
        <w:tc>
          <w:tcPr>
            <w:tcW w:w="1196" w:type="dxa"/>
          </w:tcPr>
          <w:p w14:paraId="11261154" w14:textId="77777777" w:rsidR="00203414" w:rsidRPr="00F95B02" w:rsidRDefault="00203414" w:rsidP="00203414">
            <w:pPr>
              <w:pStyle w:val="TAH"/>
            </w:pPr>
            <w:r w:rsidRPr="00F95B02">
              <w:t>F</w:t>
            </w:r>
            <w:r w:rsidRPr="00F95B02">
              <w:rPr>
                <w:vertAlign w:val="subscript"/>
              </w:rPr>
              <w:t>step,4</w:t>
            </w:r>
            <w:r w:rsidRPr="00F95B02">
              <w:br/>
              <w:t>(GHz)</w:t>
            </w:r>
          </w:p>
        </w:tc>
        <w:tc>
          <w:tcPr>
            <w:tcW w:w="1019" w:type="dxa"/>
          </w:tcPr>
          <w:p w14:paraId="7C738CDE" w14:textId="77777777" w:rsidR="00203414" w:rsidRPr="00F95B02" w:rsidRDefault="00203414" w:rsidP="00203414">
            <w:pPr>
              <w:pStyle w:val="TAH"/>
            </w:pPr>
            <w:r w:rsidRPr="00F95B02">
              <w:t>F</w:t>
            </w:r>
            <w:r w:rsidRPr="00F95B02">
              <w:rPr>
                <w:vertAlign w:val="subscript"/>
              </w:rPr>
              <w:t>step,5</w:t>
            </w:r>
            <w:r w:rsidRPr="00F95B02">
              <w:br/>
              <w:t>(GHz)</w:t>
            </w:r>
          </w:p>
        </w:tc>
        <w:tc>
          <w:tcPr>
            <w:tcW w:w="1134" w:type="dxa"/>
          </w:tcPr>
          <w:p w14:paraId="77F01A2E" w14:textId="77777777" w:rsidR="00203414" w:rsidRPr="00F95B02" w:rsidRDefault="00203414" w:rsidP="00203414">
            <w:pPr>
              <w:pStyle w:val="TAH"/>
            </w:pPr>
            <w:r w:rsidRPr="00F95B02">
              <w:t>F</w:t>
            </w:r>
            <w:r w:rsidRPr="00F95B02">
              <w:rPr>
                <w:vertAlign w:val="subscript"/>
              </w:rPr>
              <w:t>step,6</w:t>
            </w:r>
            <w:r w:rsidRPr="00F95B02">
              <w:br/>
              <w:t>(GHz)</w:t>
            </w:r>
          </w:p>
        </w:tc>
      </w:tr>
      <w:tr w:rsidR="00203414" w:rsidRPr="00F95B02" w14:paraId="6D1D3153" w14:textId="77777777" w:rsidTr="00203414">
        <w:trPr>
          <w:cantSplit/>
          <w:jc w:val="center"/>
        </w:trPr>
        <w:tc>
          <w:tcPr>
            <w:tcW w:w="1912" w:type="dxa"/>
          </w:tcPr>
          <w:p w14:paraId="37D03996" w14:textId="77777777" w:rsidR="00203414" w:rsidRPr="00F95B02" w:rsidRDefault="00203414" w:rsidP="00203414">
            <w:pPr>
              <w:pStyle w:val="TAC"/>
            </w:pPr>
            <w:r w:rsidRPr="00F95B02">
              <w:t>n257</w:t>
            </w:r>
          </w:p>
        </w:tc>
        <w:tc>
          <w:tcPr>
            <w:tcW w:w="1031" w:type="dxa"/>
          </w:tcPr>
          <w:p w14:paraId="4A3E0177" w14:textId="77777777" w:rsidR="00203414" w:rsidRPr="00F95B02" w:rsidRDefault="00203414" w:rsidP="00203414">
            <w:pPr>
              <w:pStyle w:val="TAC"/>
            </w:pPr>
            <w:r w:rsidRPr="00F95B02">
              <w:t>18</w:t>
            </w:r>
          </w:p>
        </w:tc>
        <w:tc>
          <w:tcPr>
            <w:tcW w:w="1134" w:type="dxa"/>
          </w:tcPr>
          <w:p w14:paraId="47CB0121" w14:textId="77777777" w:rsidR="00203414" w:rsidRPr="00F95B02" w:rsidRDefault="00203414" w:rsidP="00203414">
            <w:pPr>
              <w:pStyle w:val="TAC"/>
            </w:pPr>
            <w:r w:rsidRPr="00F95B02">
              <w:t>23.5</w:t>
            </w:r>
          </w:p>
        </w:tc>
        <w:tc>
          <w:tcPr>
            <w:tcW w:w="1134" w:type="dxa"/>
          </w:tcPr>
          <w:p w14:paraId="51F73317" w14:textId="77777777" w:rsidR="00203414" w:rsidRPr="00F95B02" w:rsidRDefault="00203414" w:rsidP="00203414">
            <w:pPr>
              <w:pStyle w:val="TAC"/>
            </w:pPr>
            <w:r w:rsidRPr="00F95B02">
              <w:t>25</w:t>
            </w:r>
          </w:p>
        </w:tc>
        <w:tc>
          <w:tcPr>
            <w:tcW w:w="1196" w:type="dxa"/>
          </w:tcPr>
          <w:p w14:paraId="136FECF9" w14:textId="77777777" w:rsidR="00203414" w:rsidRPr="00F95B02" w:rsidRDefault="00203414" w:rsidP="00203414">
            <w:pPr>
              <w:pStyle w:val="TAC"/>
            </w:pPr>
            <w:r w:rsidRPr="00F95B02">
              <w:t>31</w:t>
            </w:r>
          </w:p>
        </w:tc>
        <w:tc>
          <w:tcPr>
            <w:tcW w:w="1019" w:type="dxa"/>
          </w:tcPr>
          <w:p w14:paraId="47E2CA59" w14:textId="77777777" w:rsidR="00203414" w:rsidRPr="00F95B02" w:rsidRDefault="00203414" w:rsidP="00203414">
            <w:pPr>
              <w:pStyle w:val="TAC"/>
            </w:pPr>
            <w:r w:rsidRPr="00F95B02">
              <w:t>32.5</w:t>
            </w:r>
          </w:p>
        </w:tc>
        <w:tc>
          <w:tcPr>
            <w:tcW w:w="1134" w:type="dxa"/>
          </w:tcPr>
          <w:p w14:paraId="62799385" w14:textId="77777777" w:rsidR="00203414" w:rsidRPr="00F95B02" w:rsidRDefault="00203414" w:rsidP="00203414">
            <w:pPr>
              <w:pStyle w:val="TAC"/>
            </w:pPr>
            <w:r w:rsidRPr="00F95B02">
              <w:t>41.5</w:t>
            </w:r>
          </w:p>
        </w:tc>
      </w:tr>
      <w:tr w:rsidR="00203414" w:rsidRPr="00F95B02" w14:paraId="1C362320" w14:textId="77777777" w:rsidTr="00203414">
        <w:trPr>
          <w:cantSplit/>
          <w:jc w:val="center"/>
        </w:trPr>
        <w:tc>
          <w:tcPr>
            <w:tcW w:w="1912" w:type="dxa"/>
          </w:tcPr>
          <w:p w14:paraId="13FA3F75" w14:textId="77777777" w:rsidR="00203414" w:rsidRPr="00F95B02" w:rsidRDefault="00203414" w:rsidP="00203414">
            <w:pPr>
              <w:pStyle w:val="TAC"/>
            </w:pPr>
            <w:r w:rsidRPr="00F95B02">
              <w:t>n258</w:t>
            </w:r>
          </w:p>
        </w:tc>
        <w:tc>
          <w:tcPr>
            <w:tcW w:w="1031" w:type="dxa"/>
          </w:tcPr>
          <w:p w14:paraId="02611A30" w14:textId="77777777" w:rsidR="00203414" w:rsidRPr="00F95B02" w:rsidRDefault="00203414" w:rsidP="00203414">
            <w:pPr>
              <w:pStyle w:val="TAC"/>
            </w:pPr>
            <w:r w:rsidRPr="00F95B02">
              <w:t>18</w:t>
            </w:r>
          </w:p>
        </w:tc>
        <w:tc>
          <w:tcPr>
            <w:tcW w:w="1134" w:type="dxa"/>
          </w:tcPr>
          <w:p w14:paraId="62365D21" w14:textId="77777777" w:rsidR="00203414" w:rsidRPr="00F95B02" w:rsidRDefault="00203414" w:rsidP="00203414">
            <w:pPr>
              <w:pStyle w:val="TAC"/>
            </w:pPr>
            <w:r w:rsidRPr="00F95B02">
              <w:t>21</w:t>
            </w:r>
          </w:p>
        </w:tc>
        <w:tc>
          <w:tcPr>
            <w:tcW w:w="1134" w:type="dxa"/>
          </w:tcPr>
          <w:p w14:paraId="5A9FB5F2" w14:textId="77777777" w:rsidR="00203414" w:rsidRPr="00F95B02" w:rsidRDefault="00203414" w:rsidP="00203414">
            <w:pPr>
              <w:pStyle w:val="TAC"/>
            </w:pPr>
            <w:r w:rsidRPr="00F95B02">
              <w:t>22.75</w:t>
            </w:r>
          </w:p>
        </w:tc>
        <w:tc>
          <w:tcPr>
            <w:tcW w:w="1196" w:type="dxa"/>
          </w:tcPr>
          <w:p w14:paraId="3C13F887" w14:textId="77777777" w:rsidR="00203414" w:rsidRPr="00F95B02" w:rsidRDefault="00203414" w:rsidP="00203414">
            <w:pPr>
              <w:pStyle w:val="TAC"/>
            </w:pPr>
            <w:r w:rsidRPr="00F95B02">
              <w:t>29</w:t>
            </w:r>
          </w:p>
        </w:tc>
        <w:tc>
          <w:tcPr>
            <w:tcW w:w="1019" w:type="dxa"/>
          </w:tcPr>
          <w:p w14:paraId="6532374C" w14:textId="77777777" w:rsidR="00203414" w:rsidRPr="00F95B02" w:rsidRDefault="00203414" w:rsidP="00203414">
            <w:pPr>
              <w:pStyle w:val="TAC"/>
            </w:pPr>
            <w:r w:rsidRPr="00F95B02">
              <w:t>30.75</w:t>
            </w:r>
          </w:p>
        </w:tc>
        <w:tc>
          <w:tcPr>
            <w:tcW w:w="1134" w:type="dxa"/>
          </w:tcPr>
          <w:p w14:paraId="528039CC" w14:textId="77777777" w:rsidR="00203414" w:rsidRPr="00F95B02" w:rsidRDefault="00203414" w:rsidP="00203414">
            <w:pPr>
              <w:pStyle w:val="TAC"/>
            </w:pPr>
            <w:r w:rsidRPr="00F95B02">
              <w:t>40.5</w:t>
            </w:r>
          </w:p>
        </w:tc>
      </w:tr>
      <w:tr w:rsidR="00203414" w:rsidRPr="00F95B02" w14:paraId="7BE38D62" w14:textId="77777777" w:rsidTr="00203414">
        <w:trPr>
          <w:cantSplit/>
          <w:jc w:val="center"/>
        </w:trPr>
        <w:tc>
          <w:tcPr>
            <w:tcW w:w="1912" w:type="dxa"/>
          </w:tcPr>
          <w:p w14:paraId="63EE3832" w14:textId="77777777" w:rsidR="00203414" w:rsidRPr="00EC34D6" w:rsidRDefault="00203414" w:rsidP="00203414">
            <w:pPr>
              <w:pStyle w:val="TAC"/>
            </w:pPr>
            <w:r w:rsidRPr="00A84CFD">
              <w:t>n259</w:t>
            </w:r>
          </w:p>
        </w:tc>
        <w:tc>
          <w:tcPr>
            <w:tcW w:w="1031" w:type="dxa"/>
          </w:tcPr>
          <w:p w14:paraId="44EED17F" w14:textId="77777777" w:rsidR="00203414" w:rsidRPr="00EC34D6" w:rsidRDefault="00203414" w:rsidP="00203414">
            <w:pPr>
              <w:pStyle w:val="TAC"/>
            </w:pPr>
            <w:r w:rsidRPr="00A84CFD">
              <w:t>23</w:t>
            </w:r>
            <w:r>
              <w:t>.</w:t>
            </w:r>
            <w:r w:rsidRPr="00A84CFD">
              <w:t>5</w:t>
            </w:r>
          </w:p>
        </w:tc>
        <w:tc>
          <w:tcPr>
            <w:tcW w:w="1134" w:type="dxa"/>
          </w:tcPr>
          <w:p w14:paraId="18E7CE3B" w14:textId="77777777" w:rsidR="00203414" w:rsidRPr="00EC34D6" w:rsidRDefault="00203414" w:rsidP="00203414">
            <w:pPr>
              <w:pStyle w:val="TAC"/>
            </w:pPr>
            <w:r w:rsidRPr="00A84CFD">
              <w:t>35</w:t>
            </w:r>
            <w:r>
              <w:t>.</w:t>
            </w:r>
            <w:r w:rsidRPr="00A84CFD">
              <w:t>5</w:t>
            </w:r>
          </w:p>
        </w:tc>
        <w:tc>
          <w:tcPr>
            <w:tcW w:w="1134" w:type="dxa"/>
          </w:tcPr>
          <w:p w14:paraId="0FDF5FCA" w14:textId="77777777" w:rsidR="00203414" w:rsidRPr="00EC34D6" w:rsidRDefault="00203414" w:rsidP="00203414">
            <w:pPr>
              <w:pStyle w:val="TAC"/>
            </w:pPr>
            <w:r w:rsidRPr="00A84CFD">
              <w:t>38</w:t>
            </w:r>
          </w:p>
        </w:tc>
        <w:tc>
          <w:tcPr>
            <w:tcW w:w="1196" w:type="dxa"/>
          </w:tcPr>
          <w:p w14:paraId="076A7E43" w14:textId="77777777" w:rsidR="00203414" w:rsidRPr="00EC34D6" w:rsidRDefault="00203414" w:rsidP="00203414">
            <w:pPr>
              <w:pStyle w:val="TAC"/>
            </w:pPr>
            <w:r w:rsidRPr="00A84CFD">
              <w:t>45</w:t>
            </w:r>
          </w:p>
        </w:tc>
        <w:tc>
          <w:tcPr>
            <w:tcW w:w="1019" w:type="dxa"/>
          </w:tcPr>
          <w:p w14:paraId="1B7A7475" w14:textId="77777777" w:rsidR="00203414" w:rsidRPr="00EC34D6" w:rsidRDefault="00203414" w:rsidP="00203414">
            <w:pPr>
              <w:pStyle w:val="TAC"/>
            </w:pPr>
            <w:r w:rsidRPr="00A84CFD">
              <w:t>47</w:t>
            </w:r>
            <w:r>
              <w:t>.</w:t>
            </w:r>
            <w:r w:rsidRPr="00A84CFD">
              <w:t>5</w:t>
            </w:r>
          </w:p>
        </w:tc>
        <w:tc>
          <w:tcPr>
            <w:tcW w:w="1134" w:type="dxa"/>
          </w:tcPr>
          <w:p w14:paraId="43D2751C" w14:textId="77777777" w:rsidR="00203414" w:rsidRPr="00EC34D6" w:rsidRDefault="00203414" w:rsidP="00203414">
            <w:pPr>
              <w:pStyle w:val="TAC"/>
            </w:pPr>
            <w:r w:rsidRPr="00A84CFD">
              <w:t>59</w:t>
            </w:r>
            <w:r>
              <w:t>.</w:t>
            </w:r>
            <w:r w:rsidRPr="00A84CFD">
              <w:t>5</w:t>
            </w:r>
          </w:p>
        </w:tc>
      </w:tr>
      <w:tr w:rsidR="00203414" w:rsidRPr="00F95B02" w14:paraId="325D88A9" w14:textId="77777777" w:rsidTr="00203414">
        <w:trPr>
          <w:cantSplit/>
          <w:jc w:val="center"/>
        </w:trPr>
        <w:tc>
          <w:tcPr>
            <w:tcW w:w="1912" w:type="dxa"/>
          </w:tcPr>
          <w:p w14:paraId="63B3DD1D" w14:textId="77777777" w:rsidR="00203414" w:rsidRPr="00F95B02" w:rsidRDefault="00203414" w:rsidP="00203414">
            <w:pPr>
              <w:pStyle w:val="TAC"/>
            </w:pPr>
            <w:r w:rsidRPr="00F95B02">
              <w:t>n260</w:t>
            </w:r>
          </w:p>
        </w:tc>
        <w:tc>
          <w:tcPr>
            <w:tcW w:w="1031" w:type="dxa"/>
          </w:tcPr>
          <w:p w14:paraId="06368CC3" w14:textId="77777777" w:rsidR="00203414" w:rsidRPr="00F95B02" w:rsidRDefault="00203414" w:rsidP="00203414">
            <w:pPr>
              <w:pStyle w:val="TAC"/>
            </w:pPr>
            <w:r w:rsidRPr="00F95B02">
              <w:t>25</w:t>
            </w:r>
          </w:p>
        </w:tc>
        <w:tc>
          <w:tcPr>
            <w:tcW w:w="1134" w:type="dxa"/>
          </w:tcPr>
          <w:p w14:paraId="75C2C58A" w14:textId="77777777" w:rsidR="00203414" w:rsidRPr="00F95B02" w:rsidRDefault="00203414" w:rsidP="00203414">
            <w:pPr>
              <w:pStyle w:val="TAC"/>
            </w:pPr>
            <w:r w:rsidRPr="00F95B02">
              <w:t>34</w:t>
            </w:r>
          </w:p>
        </w:tc>
        <w:tc>
          <w:tcPr>
            <w:tcW w:w="1134" w:type="dxa"/>
          </w:tcPr>
          <w:p w14:paraId="4C2141E2" w14:textId="77777777" w:rsidR="00203414" w:rsidRPr="00F95B02" w:rsidRDefault="00203414" w:rsidP="00203414">
            <w:pPr>
              <w:pStyle w:val="TAC"/>
            </w:pPr>
            <w:r w:rsidRPr="00F95B02">
              <w:t>35.5</w:t>
            </w:r>
          </w:p>
        </w:tc>
        <w:tc>
          <w:tcPr>
            <w:tcW w:w="1196" w:type="dxa"/>
          </w:tcPr>
          <w:p w14:paraId="32E95398" w14:textId="77777777" w:rsidR="00203414" w:rsidRPr="00F95B02" w:rsidRDefault="00203414" w:rsidP="00203414">
            <w:pPr>
              <w:pStyle w:val="TAC"/>
            </w:pPr>
            <w:r w:rsidRPr="00F95B02">
              <w:t>41.5</w:t>
            </w:r>
          </w:p>
        </w:tc>
        <w:tc>
          <w:tcPr>
            <w:tcW w:w="1019" w:type="dxa"/>
          </w:tcPr>
          <w:p w14:paraId="3C38B58D" w14:textId="77777777" w:rsidR="00203414" w:rsidRPr="00F95B02" w:rsidRDefault="00203414" w:rsidP="00203414">
            <w:pPr>
              <w:pStyle w:val="TAC"/>
            </w:pPr>
            <w:r w:rsidRPr="00F95B02">
              <w:t>43</w:t>
            </w:r>
          </w:p>
        </w:tc>
        <w:tc>
          <w:tcPr>
            <w:tcW w:w="1134" w:type="dxa"/>
          </w:tcPr>
          <w:p w14:paraId="6699B910" w14:textId="77777777" w:rsidR="00203414" w:rsidRPr="00F95B02" w:rsidRDefault="00203414" w:rsidP="00203414">
            <w:pPr>
              <w:pStyle w:val="TAC"/>
            </w:pPr>
            <w:r w:rsidRPr="00F95B02">
              <w:t>52</w:t>
            </w:r>
          </w:p>
        </w:tc>
      </w:tr>
      <w:tr w:rsidR="00203414" w:rsidRPr="00F95B02" w14:paraId="2530B579" w14:textId="77777777" w:rsidTr="00203414">
        <w:trPr>
          <w:cantSplit/>
          <w:jc w:val="center"/>
        </w:trPr>
        <w:tc>
          <w:tcPr>
            <w:tcW w:w="1912" w:type="dxa"/>
          </w:tcPr>
          <w:p w14:paraId="495079CF" w14:textId="77777777" w:rsidR="00203414" w:rsidRPr="00F95B02" w:rsidRDefault="00203414" w:rsidP="00203414">
            <w:pPr>
              <w:pStyle w:val="TAC"/>
            </w:pPr>
            <w:r w:rsidRPr="00F95B02">
              <w:t>n261</w:t>
            </w:r>
          </w:p>
        </w:tc>
        <w:tc>
          <w:tcPr>
            <w:tcW w:w="1031" w:type="dxa"/>
          </w:tcPr>
          <w:p w14:paraId="2F5DDFCE" w14:textId="77777777" w:rsidR="00203414" w:rsidRPr="00F95B02" w:rsidRDefault="00203414" w:rsidP="00203414">
            <w:pPr>
              <w:pStyle w:val="TAC"/>
            </w:pPr>
            <w:r w:rsidRPr="00F95B02">
              <w:t>18</w:t>
            </w:r>
          </w:p>
        </w:tc>
        <w:tc>
          <w:tcPr>
            <w:tcW w:w="1134" w:type="dxa"/>
          </w:tcPr>
          <w:p w14:paraId="3F5FA100" w14:textId="77777777" w:rsidR="00203414" w:rsidRPr="00F95B02" w:rsidRDefault="00203414" w:rsidP="00203414">
            <w:pPr>
              <w:pStyle w:val="TAC"/>
            </w:pPr>
            <w:r w:rsidRPr="00F95B02">
              <w:t>25.5</w:t>
            </w:r>
          </w:p>
        </w:tc>
        <w:tc>
          <w:tcPr>
            <w:tcW w:w="1134" w:type="dxa"/>
          </w:tcPr>
          <w:p w14:paraId="52B05B8F" w14:textId="77777777" w:rsidR="00203414" w:rsidRPr="00F95B02" w:rsidRDefault="00203414" w:rsidP="00203414">
            <w:pPr>
              <w:pStyle w:val="TAC"/>
            </w:pPr>
            <w:r w:rsidRPr="00F95B02">
              <w:t>26.0</w:t>
            </w:r>
          </w:p>
        </w:tc>
        <w:tc>
          <w:tcPr>
            <w:tcW w:w="1196" w:type="dxa"/>
          </w:tcPr>
          <w:p w14:paraId="52B55FA1" w14:textId="77777777" w:rsidR="00203414" w:rsidRPr="00F95B02" w:rsidRDefault="00203414" w:rsidP="00203414">
            <w:pPr>
              <w:pStyle w:val="TAC"/>
            </w:pPr>
            <w:r w:rsidRPr="00F95B02">
              <w:t>29.85</w:t>
            </w:r>
          </w:p>
        </w:tc>
        <w:tc>
          <w:tcPr>
            <w:tcW w:w="1019" w:type="dxa"/>
          </w:tcPr>
          <w:p w14:paraId="132285CC" w14:textId="77777777" w:rsidR="00203414" w:rsidRPr="00F95B02" w:rsidRDefault="00203414" w:rsidP="00203414">
            <w:pPr>
              <w:pStyle w:val="TAC"/>
            </w:pPr>
            <w:r w:rsidRPr="00F95B02">
              <w:t>30.35</w:t>
            </w:r>
          </w:p>
        </w:tc>
        <w:tc>
          <w:tcPr>
            <w:tcW w:w="1134" w:type="dxa"/>
          </w:tcPr>
          <w:p w14:paraId="2E73A293" w14:textId="77777777" w:rsidR="00203414" w:rsidRPr="00F95B02" w:rsidRDefault="00203414" w:rsidP="00203414">
            <w:pPr>
              <w:pStyle w:val="TAC"/>
            </w:pPr>
            <w:r w:rsidRPr="00F95B02">
              <w:t>38.35</w:t>
            </w:r>
          </w:p>
        </w:tc>
      </w:tr>
      <w:tr w:rsidR="00203414" w:rsidRPr="00F95B02" w14:paraId="249021E0" w14:textId="77777777" w:rsidTr="00203414">
        <w:trPr>
          <w:cantSplit/>
          <w:jc w:val="center"/>
        </w:trPr>
        <w:tc>
          <w:tcPr>
            <w:tcW w:w="1912" w:type="dxa"/>
          </w:tcPr>
          <w:p w14:paraId="58AEB527" w14:textId="77777777" w:rsidR="00203414" w:rsidRPr="00F95B02" w:rsidRDefault="00203414" w:rsidP="00203414">
            <w:pPr>
              <w:pStyle w:val="TAC"/>
            </w:pPr>
            <w:r>
              <w:t>n262</w:t>
            </w:r>
          </w:p>
        </w:tc>
        <w:tc>
          <w:tcPr>
            <w:tcW w:w="1031" w:type="dxa"/>
          </w:tcPr>
          <w:p w14:paraId="41687CF9" w14:textId="77777777" w:rsidR="00203414" w:rsidRPr="00F95B02" w:rsidRDefault="00203414" w:rsidP="00203414">
            <w:pPr>
              <w:pStyle w:val="TAC"/>
            </w:pPr>
            <w:r>
              <w:t>37.2</w:t>
            </w:r>
          </w:p>
        </w:tc>
        <w:tc>
          <w:tcPr>
            <w:tcW w:w="1134" w:type="dxa"/>
          </w:tcPr>
          <w:p w14:paraId="608F3432" w14:textId="77777777" w:rsidR="00203414" w:rsidRPr="00F95B02" w:rsidRDefault="00203414" w:rsidP="00203414">
            <w:pPr>
              <w:pStyle w:val="TAC"/>
            </w:pPr>
            <w:r>
              <w:t>45.2</w:t>
            </w:r>
          </w:p>
        </w:tc>
        <w:tc>
          <w:tcPr>
            <w:tcW w:w="1134" w:type="dxa"/>
          </w:tcPr>
          <w:p w14:paraId="70D256E6" w14:textId="77777777" w:rsidR="00203414" w:rsidRPr="00F95B02" w:rsidRDefault="00203414" w:rsidP="00203414">
            <w:pPr>
              <w:pStyle w:val="TAC"/>
            </w:pPr>
            <w:r>
              <w:t>45.7</w:t>
            </w:r>
          </w:p>
        </w:tc>
        <w:tc>
          <w:tcPr>
            <w:tcW w:w="1196" w:type="dxa"/>
          </w:tcPr>
          <w:p w14:paraId="505CB59B" w14:textId="77777777" w:rsidR="00203414" w:rsidRPr="00F95B02" w:rsidRDefault="00203414" w:rsidP="00203414">
            <w:pPr>
              <w:pStyle w:val="TAC"/>
            </w:pPr>
            <w:r>
              <w:t>49.7</w:t>
            </w:r>
          </w:p>
        </w:tc>
        <w:tc>
          <w:tcPr>
            <w:tcW w:w="1019" w:type="dxa"/>
          </w:tcPr>
          <w:p w14:paraId="0FAFE57C" w14:textId="77777777" w:rsidR="00203414" w:rsidRPr="00F95B02" w:rsidRDefault="00203414" w:rsidP="00203414">
            <w:pPr>
              <w:pStyle w:val="TAC"/>
            </w:pPr>
            <w:r>
              <w:t>50.2</w:t>
            </w:r>
          </w:p>
        </w:tc>
        <w:tc>
          <w:tcPr>
            <w:tcW w:w="1134" w:type="dxa"/>
          </w:tcPr>
          <w:p w14:paraId="6A038848" w14:textId="77777777" w:rsidR="00203414" w:rsidRPr="00F95B02" w:rsidRDefault="00203414" w:rsidP="00203414">
            <w:pPr>
              <w:pStyle w:val="TAC"/>
            </w:pPr>
            <w:r>
              <w:t>58.2</w:t>
            </w:r>
          </w:p>
        </w:tc>
      </w:tr>
      <w:tr w:rsidR="00203414" w:rsidRPr="00F95B02" w14:paraId="4D6174A2" w14:textId="77777777" w:rsidTr="00203414">
        <w:trPr>
          <w:cantSplit/>
          <w:jc w:val="center"/>
        </w:trPr>
        <w:tc>
          <w:tcPr>
            <w:tcW w:w="1912" w:type="dxa"/>
          </w:tcPr>
          <w:p w14:paraId="4870618C" w14:textId="77777777" w:rsidR="00203414" w:rsidRDefault="00203414" w:rsidP="00203414">
            <w:pPr>
              <w:pStyle w:val="TAC"/>
            </w:pPr>
            <w:r w:rsidRPr="0007651A">
              <w:t>Licensed band</w:t>
            </w:r>
          </w:p>
        </w:tc>
        <w:tc>
          <w:tcPr>
            <w:tcW w:w="1031" w:type="dxa"/>
          </w:tcPr>
          <w:p w14:paraId="1A5B032A" w14:textId="77777777" w:rsidR="00203414" w:rsidRDefault="00203414" w:rsidP="00203414">
            <w:pPr>
              <w:pStyle w:val="TAC"/>
            </w:pPr>
            <w:r w:rsidRPr="0007651A">
              <w:rPr>
                <w:rFonts w:cs="Arial"/>
                <w:szCs w:val="22"/>
              </w:rPr>
              <w:t>46</w:t>
            </w:r>
          </w:p>
        </w:tc>
        <w:tc>
          <w:tcPr>
            <w:tcW w:w="1134" w:type="dxa"/>
          </w:tcPr>
          <w:p w14:paraId="30952ACA" w14:textId="77777777" w:rsidR="00203414" w:rsidRDefault="00203414" w:rsidP="00203414">
            <w:pPr>
              <w:pStyle w:val="TAC"/>
            </w:pPr>
            <w:r w:rsidRPr="0007651A">
              <w:rPr>
                <w:rFonts w:cs="Arial"/>
                <w:szCs w:val="22"/>
              </w:rPr>
              <w:t>61</w:t>
            </w:r>
          </w:p>
        </w:tc>
        <w:tc>
          <w:tcPr>
            <w:tcW w:w="1134" w:type="dxa"/>
          </w:tcPr>
          <w:p w14:paraId="65975AA0" w14:textId="77777777" w:rsidR="00203414" w:rsidRDefault="00203414" w:rsidP="00203414">
            <w:pPr>
              <w:pStyle w:val="TAC"/>
            </w:pPr>
            <w:r w:rsidRPr="0007651A">
              <w:rPr>
                <w:rFonts w:cs="Arial"/>
                <w:szCs w:val="22"/>
              </w:rPr>
              <w:t>62.5</w:t>
            </w:r>
          </w:p>
        </w:tc>
        <w:tc>
          <w:tcPr>
            <w:tcW w:w="1196" w:type="dxa"/>
          </w:tcPr>
          <w:p w14:paraId="7A7CA4C2" w14:textId="77777777" w:rsidR="00203414" w:rsidRDefault="00203414" w:rsidP="00203414">
            <w:pPr>
              <w:pStyle w:val="TAC"/>
            </w:pPr>
            <w:r w:rsidRPr="0007651A">
              <w:rPr>
                <w:rFonts w:cs="Arial"/>
                <w:szCs w:val="22"/>
              </w:rPr>
              <w:t>74.5</w:t>
            </w:r>
          </w:p>
        </w:tc>
        <w:tc>
          <w:tcPr>
            <w:tcW w:w="1019" w:type="dxa"/>
          </w:tcPr>
          <w:p w14:paraId="1AC99141" w14:textId="77777777" w:rsidR="00203414" w:rsidRDefault="00203414" w:rsidP="00203414">
            <w:pPr>
              <w:pStyle w:val="TAC"/>
            </w:pPr>
            <w:r w:rsidRPr="0007651A">
              <w:rPr>
                <w:rFonts w:cs="Arial"/>
                <w:szCs w:val="22"/>
              </w:rPr>
              <w:t>76</w:t>
            </w:r>
          </w:p>
        </w:tc>
        <w:tc>
          <w:tcPr>
            <w:tcW w:w="1134" w:type="dxa"/>
          </w:tcPr>
          <w:p w14:paraId="41D617F2" w14:textId="77777777" w:rsidR="00203414" w:rsidRDefault="00203414" w:rsidP="00203414">
            <w:pPr>
              <w:pStyle w:val="TAC"/>
            </w:pPr>
            <w:r w:rsidRPr="0007651A">
              <w:rPr>
                <w:rFonts w:cs="Arial"/>
                <w:szCs w:val="22"/>
              </w:rPr>
              <w:t>91</w:t>
            </w:r>
          </w:p>
        </w:tc>
      </w:tr>
      <w:tr w:rsidR="00203414" w:rsidRPr="00F95B02" w14:paraId="745E2EEC" w14:textId="77777777" w:rsidTr="00203414">
        <w:trPr>
          <w:cantSplit/>
          <w:jc w:val="center"/>
        </w:trPr>
        <w:tc>
          <w:tcPr>
            <w:tcW w:w="1912" w:type="dxa"/>
          </w:tcPr>
          <w:p w14:paraId="2EC43CE6" w14:textId="77777777" w:rsidR="00203414" w:rsidRDefault="00203414" w:rsidP="00203414">
            <w:pPr>
              <w:pStyle w:val="TAC"/>
            </w:pPr>
            <w:r>
              <w:t>Unl</w:t>
            </w:r>
            <w:r w:rsidRPr="0007651A">
              <w:t>icensed band</w:t>
            </w:r>
          </w:p>
        </w:tc>
        <w:tc>
          <w:tcPr>
            <w:tcW w:w="1031" w:type="dxa"/>
            <w:vAlign w:val="center"/>
          </w:tcPr>
          <w:p w14:paraId="3961196C" w14:textId="77777777" w:rsidR="00203414" w:rsidRDefault="00203414" w:rsidP="00203414">
            <w:pPr>
              <w:pStyle w:val="TAC"/>
            </w:pPr>
            <w:r w:rsidRPr="0007651A">
              <w:rPr>
                <w:rFonts w:cs="Arial"/>
                <w:color w:val="000000"/>
                <w:szCs w:val="22"/>
                <w:lang w:eastAsia="zh-CN"/>
              </w:rPr>
              <w:t>18</w:t>
            </w:r>
          </w:p>
        </w:tc>
        <w:tc>
          <w:tcPr>
            <w:tcW w:w="1134" w:type="dxa"/>
            <w:vAlign w:val="center"/>
          </w:tcPr>
          <w:p w14:paraId="5D192437" w14:textId="77777777" w:rsidR="00203414" w:rsidRDefault="00203414" w:rsidP="00203414">
            <w:pPr>
              <w:pStyle w:val="TAC"/>
            </w:pPr>
            <w:r w:rsidRPr="0007651A">
              <w:rPr>
                <w:rFonts w:cs="Arial"/>
                <w:color w:val="000000"/>
                <w:szCs w:val="22"/>
                <w:lang w:eastAsia="zh-CN"/>
              </w:rPr>
              <w:t>43</w:t>
            </w:r>
          </w:p>
        </w:tc>
        <w:tc>
          <w:tcPr>
            <w:tcW w:w="1134" w:type="dxa"/>
            <w:vAlign w:val="center"/>
          </w:tcPr>
          <w:p w14:paraId="288F45F9" w14:textId="77777777" w:rsidR="00203414" w:rsidRDefault="00203414" w:rsidP="00203414">
            <w:pPr>
              <w:pStyle w:val="TAC"/>
            </w:pPr>
            <w:r w:rsidRPr="0007651A">
              <w:rPr>
                <w:rFonts w:cs="Arial"/>
                <w:color w:val="000000"/>
                <w:szCs w:val="22"/>
                <w:lang w:eastAsia="zh-CN"/>
              </w:rPr>
              <w:t>53.5</w:t>
            </w:r>
          </w:p>
        </w:tc>
        <w:tc>
          <w:tcPr>
            <w:tcW w:w="1196" w:type="dxa"/>
            <w:vAlign w:val="center"/>
          </w:tcPr>
          <w:p w14:paraId="1B7C1BD4" w14:textId="77777777" w:rsidR="00203414" w:rsidRDefault="00203414" w:rsidP="00203414">
            <w:pPr>
              <w:pStyle w:val="TAC"/>
            </w:pPr>
            <w:r w:rsidRPr="0007651A">
              <w:rPr>
                <w:rFonts w:cs="Arial"/>
                <w:color w:val="000000"/>
                <w:szCs w:val="22"/>
                <w:lang w:eastAsia="zh-CN"/>
              </w:rPr>
              <w:t>74.5</w:t>
            </w:r>
          </w:p>
        </w:tc>
        <w:tc>
          <w:tcPr>
            <w:tcW w:w="1019" w:type="dxa"/>
            <w:vAlign w:val="center"/>
          </w:tcPr>
          <w:p w14:paraId="03445A9A" w14:textId="77777777" w:rsidR="00203414" w:rsidRDefault="00203414" w:rsidP="00203414">
            <w:pPr>
              <w:pStyle w:val="TAC"/>
            </w:pPr>
            <w:r w:rsidRPr="0007651A">
              <w:rPr>
                <w:rFonts w:cs="Arial"/>
                <w:color w:val="000000"/>
                <w:szCs w:val="22"/>
                <w:lang w:eastAsia="zh-CN"/>
              </w:rPr>
              <w:t>85</w:t>
            </w:r>
          </w:p>
        </w:tc>
        <w:tc>
          <w:tcPr>
            <w:tcW w:w="1134" w:type="dxa"/>
            <w:vAlign w:val="center"/>
          </w:tcPr>
          <w:p w14:paraId="70547D77" w14:textId="77777777" w:rsidR="00203414" w:rsidRDefault="00203414" w:rsidP="00203414">
            <w:pPr>
              <w:pStyle w:val="TAC"/>
            </w:pPr>
            <w:r w:rsidRPr="0007651A">
              <w:rPr>
                <w:rFonts w:cs="Arial"/>
                <w:color w:val="000000"/>
                <w:szCs w:val="22"/>
                <w:lang w:eastAsia="zh-CN"/>
              </w:rPr>
              <w:t>127</w:t>
            </w:r>
          </w:p>
        </w:tc>
      </w:tr>
    </w:tbl>
    <w:p w14:paraId="5C3B0BD8" w14:textId="77777777" w:rsidR="00203414" w:rsidRDefault="00203414" w:rsidP="00203414">
      <w:pPr>
        <w:pStyle w:val="BodyText"/>
        <w:snapToGrid w:val="0"/>
        <w:rPr>
          <w:rFonts w:ascii="Arial" w:hAnsi="Arial" w:cs="Arial"/>
          <w:szCs w:val="20"/>
          <w:lang w:val="en-GB" w:eastAsia="en-GB"/>
        </w:rPr>
      </w:pPr>
    </w:p>
    <w:p w14:paraId="03CCB349" w14:textId="77777777" w:rsidR="00203414" w:rsidRPr="008E0A41" w:rsidRDefault="00203414" w:rsidP="00203414">
      <w:pPr>
        <w:pStyle w:val="BodyText"/>
        <w:snapToGrid w:val="0"/>
        <w:rPr>
          <w:b/>
          <w:bCs/>
          <w:color w:val="000000"/>
          <w:szCs w:val="20"/>
        </w:rPr>
      </w:pPr>
      <w:r w:rsidRPr="00417D72">
        <w:rPr>
          <w:b/>
          <w:bCs/>
        </w:rPr>
        <w:t xml:space="preserve">Proposal </w:t>
      </w:r>
      <w:r>
        <w:rPr>
          <w:b/>
          <w:bCs/>
        </w:rPr>
        <w:t>5</w:t>
      </w:r>
      <w:r w:rsidRPr="00417D72">
        <w:rPr>
          <w:b/>
          <w:bCs/>
        </w:rPr>
        <w:t xml:space="preserve">: </w:t>
      </w:r>
      <w:r w:rsidRPr="000E5DFB">
        <w:rPr>
          <w:b/>
          <w:bCs/>
        </w:rPr>
        <w:t xml:space="preserve">The interferer levels for general receiver intermodulation </w:t>
      </w:r>
      <w:r w:rsidRPr="00610A4B">
        <w:rPr>
          <w:b/>
          <w:bCs/>
        </w:rPr>
        <w:t>(</w:t>
      </w:r>
      <w:r>
        <w:rPr>
          <w:b/>
          <w:bCs/>
        </w:rPr>
        <w:t xml:space="preserve">25 </w:t>
      </w:r>
      <w:r w:rsidRPr="00610A4B">
        <w:rPr>
          <w:b/>
          <w:bCs/>
        </w:rPr>
        <w:t>dB higher than the OTA REFSENS level)</w:t>
      </w:r>
      <w:r>
        <w:rPr>
          <w:b/>
          <w:bCs/>
        </w:rPr>
        <w:t xml:space="preserve"> </w:t>
      </w:r>
      <w:r w:rsidRPr="006925FD">
        <w:rPr>
          <w:b/>
          <w:bCs/>
        </w:rPr>
        <w:t xml:space="preserve">of BS type 2-O </w:t>
      </w:r>
      <w:r>
        <w:rPr>
          <w:b/>
          <w:bCs/>
        </w:rPr>
        <w:t>should</w:t>
      </w:r>
      <w:r w:rsidRPr="006925FD">
        <w:rPr>
          <w:b/>
          <w:bCs/>
        </w:rPr>
        <w:t xml:space="preserve"> be used for NR operation in 52.6 – 71 GHz range</w:t>
      </w:r>
      <w:r w:rsidRPr="00465A4A">
        <w:rPr>
          <w:b/>
          <w:bCs/>
        </w:rPr>
        <w:t>.</w:t>
      </w:r>
    </w:p>
    <w:p w14:paraId="0ACAC9B2" w14:textId="77777777" w:rsidR="00C0457C" w:rsidRPr="008E0A41" w:rsidRDefault="00C0457C" w:rsidP="00C0457C">
      <w:pPr>
        <w:pStyle w:val="BodyText"/>
        <w:snapToGrid w:val="0"/>
        <w:rPr>
          <w:b/>
          <w:bCs/>
          <w:color w:val="000000"/>
          <w:szCs w:val="20"/>
        </w:rPr>
      </w:pPr>
      <w:r w:rsidRPr="00417D72">
        <w:rPr>
          <w:b/>
          <w:bCs/>
        </w:rPr>
        <w:t xml:space="preserve">Proposal </w:t>
      </w:r>
      <w:r>
        <w:rPr>
          <w:b/>
          <w:bCs/>
        </w:rPr>
        <w:t>6</w:t>
      </w:r>
      <w:r w:rsidRPr="00417D72">
        <w:rPr>
          <w:b/>
          <w:bCs/>
        </w:rPr>
        <w:t xml:space="preserve">: </w:t>
      </w:r>
      <w:r>
        <w:rPr>
          <w:b/>
          <w:bCs/>
        </w:rPr>
        <w:t>S</w:t>
      </w:r>
      <w:r w:rsidRPr="006D40AA">
        <w:rPr>
          <w:b/>
          <w:bCs/>
        </w:rPr>
        <w:t>pecify the BS ICS requirement as 10</w:t>
      </w:r>
      <w:r>
        <w:rPr>
          <w:b/>
          <w:bCs/>
        </w:rPr>
        <w:t xml:space="preserve"> </w:t>
      </w:r>
      <w:r w:rsidRPr="006D40AA">
        <w:rPr>
          <w:b/>
          <w:bCs/>
        </w:rPr>
        <w:t>dB for NR operation in 52.6 – 71 GHz range</w:t>
      </w:r>
      <w:r>
        <w:rPr>
          <w:b/>
          <w:bCs/>
        </w:rPr>
        <w:t xml:space="preserve"> and calculate the </w:t>
      </w:r>
      <w:r w:rsidRPr="006B5F2C">
        <w:rPr>
          <w:b/>
          <w:bCs/>
        </w:rPr>
        <w:t>wanted signal and interfering signal power levels</w:t>
      </w:r>
      <w:r>
        <w:rPr>
          <w:b/>
          <w:bCs/>
        </w:rPr>
        <w:t xml:space="preserve"> </w:t>
      </w:r>
      <w:r w:rsidRPr="006B5F2C">
        <w:rPr>
          <w:b/>
          <w:bCs/>
        </w:rPr>
        <w:t>from the OTA REFSENS level</w:t>
      </w:r>
      <w:r>
        <w:rPr>
          <w:b/>
          <w:bCs/>
        </w:rPr>
        <w:t xml:space="preserve"> accordingly</w:t>
      </w:r>
      <w:r w:rsidRPr="005602B1">
        <w:rPr>
          <w:b/>
          <w:bCs/>
        </w:rPr>
        <w:t>.</w:t>
      </w:r>
    </w:p>
    <w:p w14:paraId="680DFCC6" w14:textId="77777777" w:rsidR="00C0457C" w:rsidRPr="002C662F" w:rsidRDefault="00C0457C" w:rsidP="00C0457C">
      <w:pPr>
        <w:pStyle w:val="BodyText"/>
        <w:snapToGrid w:val="0"/>
        <w:rPr>
          <w:rFonts w:eastAsiaTheme="minorEastAsia" w:cs="v5.0.0"/>
          <w:b/>
          <w:szCs w:val="20"/>
          <w:lang w:eastAsia="zh-CN"/>
        </w:rPr>
      </w:pPr>
      <w:r w:rsidRPr="002C662F">
        <w:rPr>
          <w:rFonts w:eastAsiaTheme="minorEastAsia" w:hint="eastAsia"/>
          <w:b/>
          <w:szCs w:val="20"/>
          <w:lang w:eastAsia="zh-CN"/>
        </w:rPr>
        <w:t xml:space="preserve">Proposal </w:t>
      </w:r>
      <w:r>
        <w:rPr>
          <w:rFonts w:eastAsiaTheme="minorEastAsia"/>
          <w:b/>
          <w:szCs w:val="20"/>
          <w:lang w:eastAsia="zh-CN"/>
        </w:rPr>
        <w:t>7</w:t>
      </w:r>
      <w:r w:rsidRPr="002C662F">
        <w:rPr>
          <w:rFonts w:eastAsiaTheme="minorEastAsia" w:hint="eastAsia"/>
          <w:b/>
          <w:szCs w:val="20"/>
          <w:lang w:eastAsia="zh-CN"/>
        </w:rPr>
        <w:t xml:space="preserve">: </w:t>
      </w:r>
      <w:r w:rsidRPr="000D2E2E">
        <w:rPr>
          <w:rFonts w:ascii="Symbol" w:hAnsi="Symbol"/>
          <w:b/>
          <w:bCs/>
        </w:rPr>
        <w:t></w:t>
      </w:r>
      <w:r w:rsidRPr="000D2E2E">
        <w:rPr>
          <w:b/>
          <w:bCs/>
        </w:rPr>
        <w:t>f</w:t>
      </w:r>
      <w:r w:rsidRPr="000D2E2E">
        <w:rPr>
          <w:b/>
          <w:bCs/>
          <w:vertAlign w:val="subscript"/>
        </w:rPr>
        <w:t>OOB</w:t>
      </w:r>
      <w:r w:rsidRPr="000D2E2E">
        <w:rPr>
          <w:b/>
          <w:bCs/>
          <w:szCs w:val="20"/>
          <w:lang w:eastAsia="ja-JP"/>
        </w:rPr>
        <w:t xml:space="preserve"> </w:t>
      </w:r>
      <w:r w:rsidRPr="000D2E2E">
        <w:rPr>
          <w:rFonts w:eastAsiaTheme="minorEastAsia"/>
          <w:b/>
          <w:bCs/>
          <w:szCs w:val="20"/>
          <w:lang w:eastAsia="zh-CN"/>
        </w:rPr>
        <w:t>shall</w:t>
      </w:r>
      <w:r>
        <w:rPr>
          <w:rFonts w:eastAsiaTheme="minorEastAsia"/>
          <w:b/>
          <w:szCs w:val="20"/>
          <w:lang w:eastAsia="zh-CN"/>
        </w:rPr>
        <w:t xml:space="preserve"> be defined as </w:t>
      </w:r>
      <w:r w:rsidRPr="002C662F">
        <w:rPr>
          <w:rFonts w:eastAsiaTheme="minorEastAsia" w:hint="eastAsia"/>
          <w:b/>
          <w:szCs w:val="20"/>
          <w:lang w:eastAsia="zh-CN"/>
        </w:rPr>
        <w:t>3</w:t>
      </w:r>
      <w:r w:rsidRPr="002C662F">
        <w:rPr>
          <w:b/>
          <w:szCs w:val="20"/>
          <w:lang w:eastAsia="ja-JP"/>
        </w:rPr>
        <w:t>500 MHz</w:t>
      </w:r>
      <w:r w:rsidRPr="002C662F">
        <w:rPr>
          <w:rFonts w:eastAsiaTheme="minorEastAsia" w:hint="eastAsia"/>
          <w:b/>
          <w:szCs w:val="20"/>
          <w:lang w:eastAsia="zh-CN"/>
        </w:rPr>
        <w:t xml:space="preserve"> for </w:t>
      </w:r>
      <w:r w:rsidRPr="000164B7">
        <w:rPr>
          <w:b/>
          <w:szCs w:val="20"/>
        </w:rPr>
        <w:t>NR operation in 52.6 – 71 GHz range</w:t>
      </w:r>
      <w:r w:rsidRPr="002C662F">
        <w:rPr>
          <w:rFonts w:eastAsiaTheme="minorEastAsia" w:hint="eastAsia"/>
          <w:b/>
          <w:szCs w:val="20"/>
          <w:lang w:eastAsia="zh-CN"/>
        </w:rPr>
        <w:t>.</w:t>
      </w:r>
    </w:p>
    <w:p w14:paraId="5956E74C" w14:textId="77777777" w:rsidR="00855BBA" w:rsidRPr="00861885" w:rsidRDefault="00855BBA"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A0737DB" w14:textId="77777777" w:rsidR="00B67A5F" w:rsidRDefault="00B67A5F" w:rsidP="00B67A5F">
      <w:pPr>
        <w:tabs>
          <w:tab w:val="center" w:pos="4153"/>
          <w:tab w:val="right" w:pos="8306"/>
        </w:tabs>
        <w:ind w:left="567" w:hanging="567"/>
        <w:rPr>
          <w:szCs w:val="20"/>
        </w:rPr>
      </w:pPr>
      <w:r w:rsidRPr="00030788">
        <w:rPr>
          <w:szCs w:val="20"/>
        </w:rPr>
        <w:t>[1]</w:t>
      </w:r>
      <w:r w:rsidRPr="00030788">
        <w:rPr>
          <w:szCs w:val="20"/>
        </w:rPr>
        <w:tab/>
        <w:t>RP-2</w:t>
      </w:r>
      <w:r>
        <w:rPr>
          <w:szCs w:val="20"/>
        </w:rPr>
        <w:t>10862</w:t>
      </w:r>
      <w:r w:rsidRPr="00030788">
        <w:rPr>
          <w:szCs w:val="20"/>
        </w:rPr>
        <w:t>, “</w:t>
      </w:r>
      <w:r w:rsidRPr="0009465C">
        <w:rPr>
          <w:szCs w:val="20"/>
        </w:rPr>
        <w:t>Revised WID:  Extending current NR operation to 71 GHz</w:t>
      </w:r>
      <w:r w:rsidRPr="00030788">
        <w:rPr>
          <w:szCs w:val="20"/>
        </w:rPr>
        <w:t xml:space="preserve">”, </w:t>
      </w:r>
      <w:r>
        <w:rPr>
          <w:szCs w:val="20"/>
        </w:rPr>
        <w:t>CMCC</w:t>
      </w:r>
      <w:r w:rsidRPr="00030788">
        <w:rPr>
          <w:szCs w:val="20"/>
        </w:rPr>
        <w:t>.</w:t>
      </w:r>
    </w:p>
    <w:p w14:paraId="7C72CA02" w14:textId="02106FF7" w:rsidR="00D934A1" w:rsidRPr="00833376" w:rsidRDefault="00D934A1" w:rsidP="00D934A1">
      <w:pPr>
        <w:ind w:left="567" w:hanging="567"/>
        <w:rPr>
          <w:szCs w:val="20"/>
          <w:lang w:val="en-GB"/>
        </w:rPr>
      </w:pPr>
      <w:r>
        <w:t>[2]</w:t>
      </w:r>
      <w:r>
        <w:tab/>
      </w:r>
      <w:r w:rsidRPr="00E00A26">
        <w:t>R</w:t>
      </w:r>
      <w:r>
        <w:t>4</w:t>
      </w:r>
      <w:r w:rsidRPr="00E00A26">
        <w:t>-</w:t>
      </w:r>
      <w:r>
        <w:t>21</w:t>
      </w:r>
      <w:r w:rsidR="00956A96">
        <w:t>20678</w:t>
      </w:r>
      <w:r w:rsidRPr="00E00A26">
        <w:t xml:space="preserve">, </w:t>
      </w:r>
      <w:r w:rsidRPr="003A7779">
        <w:t>“</w:t>
      </w:r>
      <w:r w:rsidR="00956A96" w:rsidRPr="00956A96">
        <w:t>WF on BS RF Rx requirements and CR work split</w:t>
      </w:r>
      <w:r>
        <w:t xml:space="preserve">”, </w:t>
      </w:r>
      <w:r w:rsidRPr="00FB1ED0">
        <w:t>Ericsson</w:t>
      </w:r>
      <w:r>
        <w:t>.</w:t>
      </w:r>
    </w:p>
    <w:p w14:paraId="32EA0625" w14:textId="77777777" w:rsidR="00D934A1" w:rsidRDefault="00D934A1" w:rsidP="00D934A1">
      <w:pPr>
        <w:ind w:left="567" w:hanging="567"/>
      </w:pPr>
      <w:r w:rsidRPr="003A7779">
        <w:t>[</w:t>
      </w:r>
      <w:r>
        <w:t>3</w:t>
      </w:r>
      <w:r w:rsidRPr="003A7779">
        <w:t>]</w:t>
      </w:r>
      <w:r w:rsidRPr="003A7779">
        <w:tab/>
      </w:r>
      <w:r>
        <w:t xml:space="preserve">3GPP </w:t>
      </w:r>
      <w:r w:rsidRPr="00417D72">
        <w:t>TR 38.808</w:t>
      </w:r>
      <w:r>
        <w:t xml:space="preserve"> </w:t>
      </w:r>
      <w:r w:rsidRPr="00030788">
        <w:rPr>
          <w:szCs w:val="20"/>
        </w:rPr>
        <w:t>v1</w:t>
      </w:r>
      <w:r>
        <w:rPr>
          <w:szCs w:val="20"/>
        </w:rPr>
        <w:t>7</w:t>
      </w:r>
      <w:r w:rsidRPr="00030788">
        <w:rPr>
          <w:szCs w:val="20"/>
        </w:rPr>
        <w:t>.</w:t>
      </w:r>
      <w:r>
        <w:rPr>
          <w:szCs w:val="20"/>
        </w:rPr>
        <w:t>0</w:t>
      </w:r>
      <w:r w:rsidRPr="00030788">
        <w:rPr>
          <w:szCs w:val="20"/>
        </w:rPr>
        <w:t>.0</w:t>
      </w:r>
      <w:r w:rsidRPr="00417D72">
        <w:t xml:space="preserve">: </w:t>
      </w:r>
      <w:r w:rsidRPr="003A7779">
        <w:t>“</w:t>
      </w:r>
      <w:r w:rsidRPr="00417D72">
        <w:t>Study on supporting NR from 52.6 GHz to 71 GHz</w:t>
      </w:r>
      <w:r>
        <w:t>”.</w:t>
      </w:r>
    </w:p>
    <w:p w14:paraId="05D97136" w14:textId="27DB5EBE" w:rsidR="00A5050A" w:rsidRDefault="00A5050A" w:rsidP="00A5050A">
      <w:pPr>
        <w:tabs>
          <w:tab w:val="center" w:pos="4153"/>
          <w:tab w:val="right" w:pos="8306"/>
        </w:tabs>
        <w:ind w:left="567" w:hanging="567"/>
        <w:rPr>
          <w:szCs w:val="20"/>
        </w:rPr>
      </w:pPr>
      <w:r w:rsidRPr="00423E87">
        <w:rPr>
          <w:szCs w:val="20"/>
        </w:rPr>
        <w:t>[</w:t>
      </w:r>
      <w:r>
        <w:rPr>
          <w:szCs w:val="20"/>
        </w:rPr>
        <w:t>4</w:t>
      </w:r>
      <w:r w:rsidRPr="00423E87">
        <w:rPr>
          <w:szCs w:val="20"/>
        </w:rPr>
        <w:t>]</w:t>
      </w:r>
      <w:r w:rsidRPr="00423E87">
        <w:rPr>
          <w:szCs w:val="20"/>
        </w:rPr>
        <w:tab/>
        <w:t>3GPP TR 3</w:t>
      </w:r>
      <w:r>
        <w:rPr>
          <w:szCs w:val="20"/>
        </w:rPr>
        <w:t>8</w:t>
      </w:r>
      <w:r w:rsidRPr="00423E87">
        <w:rPr>
          <w:szCs w:val="20"/>
        </w:rPr>
        <w:t>.</w:t>
      </w:r>
      <w:r>
        <w:rPr>
          <w:szCs w:val="20"/>
        </w:rPr>
        <w:t>803</w:t>
      </w:r>
      <w:r w:rsidRPr="00833376">
        <w:rPr>
          <w:szCs w:val="20"/>
        </w:rPr>
        <w:t xml:space="preserve"> </w:t>
      </w:r>
      <w:r w:rsidRPr="00030788">
        <w:rPr>
          <w:szCs w:val="20"/>
        </w:rPr>
        <w:t>v14.2.0</w:t>
      </w:r>
      <w:r w:rsidRPr="00423E87">
        <w:rPr>
          <w:szCs w:val="20"/>
        </w:rPr>
        <w:t xml:space="preserve">: </w:t>
      </w:r>
      <w:r w:rsidRPr="003A7779">
        <w:t>“</w:t>
      </w:r>
      <w:r w:rsidRPr="00974380">
        <w:rPr>
          <w:szCs w:val="20"/>
        </w:rPr>
        <w:t>Study on new radio access technology:</w:t>
      </w:r>
      <w:r>
        <w:rPr>
          <w:szCs w:val="20"/>
        </w:rPr>
        <w:t xml:space="preserve"> </w:t>
      </w:r>
      <w:r w:rsidRPr="00974380">
        <w:rPr>
          <w:szCs w:val="20"/>
        </w:rPr>
        <w:t>Radio Frequency (RF) and co-existence aspects</w:t>
      </w:r>
      <w:r>
        <w:rPr>
          <w:szCs w:val="20"/>
        </w:rPr>
        <w:t>”</w:t>
      </w:r>
      <w:r w:rsidRPr="00423E87">
        <w:rPr>
          <w:szCs w:val="20"/>
        </w:rPr>
        <w:t>.</w:t>
      </w:r>
    </w:p>
    <w:p w14:paraId="01D8DED7" w14:textId="45D7C982" w:rsidR="00A5050A" w:rsidRDefault="00A5050A" w:rsidP="00A5050A">
      <w:pPr>
        <w:ind w:left="567" w:hanging="567"/>
        <w:rPr>
          <w:szCs w:val="20"/>
        </w:rPr>
      </w:pPr>
      <w:r>
        <w:t>[5]</w:t>
      </w:r>
      <w:r>
        <w:tab/>
      </w:r>
      <w:r w:rsidRPr="00030788">
        <w:rPr>
          <w:szCs w:val="20"/>
        </w:rPr>
        <w:t>R</w:t>
      </w:r>
      <w:r>
        <w:rPr>
          <w:szCs w:val="20"/>
        </w:rPr>
        <w:t>4</w:t>
      </w:r>
      <w:r w:rsidRPr="00030788">
        <w:rPr>
          <w:szCs w:val="20"/>
        </w:rPr>
        <w:t>-2</w:t>
      </w:r>
      <w:r>
        <w:rPr>
          <w:szCs w:val="20"/>
        </w:rPr>
        <w:t>20</w:t>
      </w:r>
      <w:r w:rsidR="00472F91">
        <w:rPr>
          <w:szCs w:val="20"/>
        </w:rPr>
        <w:t>0413</w:t>
      </w:r>
      <w:r w:rsidRPr="00030788">
        <w:rPr>
          <w:szCs w:val="20"/>
        </w:rPr>
        <w:t>, “</w:t>
      </w:r>
      <w:r w:rsidRPr="00B63EEB">
        <w:rPr>
          <w:szCs w:val="20"/>
        </w:rPr>
        <w:t>Proposals on coexistence simulation for extending current NR operation to 71 GHz</w:t>
      </w:r>
      <w:r w:rsidRPr="00030788">
        <w:rPr>
          <w:szCs w:val="20"/>
        </w:rPr>
        <w:t xml:space="preserve">”, </w:t>
      </w:r>
      <w:r w:rsidRPr="00B63EEB">
        <w:rPr>
          <w:szCs w:val="20"/>
          <w:lang w:val="en-GB"/>
        </w:rPr>
        <w:t>Nokia, Nokia Shanghai Bell</w:t>
      </w:r>
      <w:r w:rsidRPr="00030788">
        <w:rPr>
          <w:szCs w:val="20"/>
        </w:rPr>
        <w:t>.</w:t>
      </w:r>
    </w:p>
    <w:p w14:paraId="77E996C0" w14:textId="3C64FF1B" w:rsidR="00A5050A" w:rsidRDefault="00A5050A" w:rsidP="00A5050A">
      <w:pPr>
        <w:tabs>
          <w:tab w:val="center" w:pos="4153"/>
          <w:tab w:val="right" w:pos="8306"/>
        </w:tabs>
        <w:ind w:left="567" w:hanging="567"/>
        <w:rPr>
          <w:szCs w:val="20"/>
        </w:rPr>
      </w:pPr>
      <w:r>
        <w:rPr>
          <w:szCs w:val="20"/>
        </w:rPr>
        <w:t>[6]</w:t>
      </w:r>
      <w:r>
        <w:rPr>
          <w:szCs w:val="20"/>
        </w:rPr>
        <w:tab/>
        <w:t>R4-2120001,</w:t>
      </w:r>
      <w:r w:rsidRPr="009F4F81">
        <w:t xml:space="preserve"> </w:t>
      </w:r>
      <w:r w:rsidRPr="00030788">
        <w:rPr>
          <w:szCs w:val="20"/>
        </w:rPr>
        <w:t>“</w:t>
      </w:r>
      <w:r w:rsidRPr="009F4F81">
        <w:rPr>
          <w:szCs w:val="20"/>
        </w:rPr>
        <w:t>WF on DL/UL ACIR and BS/UE ACLR/ACS for FR2-2</w:t>
      </w:r>
      <w:r w:rsidRPr="00030788">
        <w:rPr>
          <w:szCs w:val="20"/>
        </w:rPr>
        <w:t xml:space="preserve">”, </w:t>
      </w:r>
      <w:r w:rsidRPr="009F4F81">
        <w:rPr>
          <w:szCs w:val="20"/>
          <w:lang w:val="en-GB"/>
        </w:rPr>
        <w:t>CATT, vivo, Nokia, Qualcomm, KTL, ZTE</w:t>
      </w:r>
      <w:r w:rsidRPr="00030788">
        <w:rPr>
          <w:szCs w:val="20"/>
        </w:rPr>
        <w:t>.</w:t>
      </w:r>
    </w:p>
    <w:p w14:paraId="574929E1" w14:textId="2FECED6F" w:rsidR="00A5050A" w:rsidRDefault="00A5050A" w:rsidP="00A5050A">
      <w:pPr>
        <w:tabs>
          <w:tab w:val="center" w:pos="4153"/>
          <w:tab w:val="right" w:pos="8306"/>
        </w:tabs>
        <w:ind w:left="567" w:hanging="567"/>
        <w:rPr>
          <w:szCs w:val="20"/>
        </w:rPr>
      </w:pPr>
      <w:r w:rsidRPr="00030788">
        <w:rPr>
          <w:szCs w:val="20"/>
        </w:rPr>
        <w:t>[</w:t>
      </w:r>
      <w:r>
        <w:rPr>
          <w:szCs w:val="20"/>
        </w:rPr>
        <w:t>7</w:t>
      </w:r>
      <w:r w:rsidRPr="00030788">
        <w:rPr>
          <w:szCs w:val="20"/>
        </w:rPr>
        <w:t>]</w:t>
      </w:r>
      <w:r w:rsidRPr="00030788">
        <w:rPr>
          <w:szCs w:val="20"/>
        </w:rPr>
        <w:tab/>
        <w:t>R</w:t>
      </w:r>
      <w:r>
        <w:rPr>
          <w:szCs w:val="20"/>
        </w:rPr>
        <w:t>4</w:t>
      </w:r>
      <w:r w:rsidRPr="00030788">
        <w:rPr>
          <w:szCs w:val="20"/>
        </w:rPr>
        <w:t>-2</w:t>
      </w:r>
      <w:r>
        <w:rPr>
          <w:szCs w:val="20"/>
        </w:rPr>
        <w:t>114993</w:t>
      </w:r>
      <w:r w:rsidRPr="00030788">
        <w:rPr>
          <w:szCs w:val="20"/>
        </w:rPr>
        <w:t>, “</w:t>
      </w:r>
      <w:r w:rsidRPr="00100090">
        <w:rPr>
          <w:szCs w:val="20"/>
        </w:rPr>
        <w:t>WF on co-existence simulation for NR_ext_to_71GHz</w:t>
      </w:r>
      <w:r w:rsidRPr="00030788">
        <w:rPr>
          <w:szCs w:val="20"/>
        </w:rPr>
        <w:t xml:space="preserve">”, </w:t>
      </w:r>
      <w:r w:rsidRPr="002D15CD">
        <w:rPr>
          <w:szCs w:val="20"/>
          <w:lang w:val="en-GB"/>
        </w:rPr>
        <w:t>Qualcomm Incorporated</w:t>
      </w:r>
      <w:r w:rsidRPr="00030788">
        <w:rPr>
          <w:szCs w:val="20"/>
        </w:rPr>
        <w:t>.</w:t>
      </w:r>
    </w:p>
    <w:p w14:paraId="47E92F03" w14:textId="77777777" w:rsidR="00B7771E" w:rsidRPr="00833376" w:rsidRDefault="00B7771E" w:rsidP="00B7771E">
      <w:pPr>
        <w:ind w:left="567" w:hanging="567"/>
        <w:rPr>
          <w:szCs w:val="20"/>
          <w:lang w:val="en-GB"/>
        </w:rPr>
      </w:pPr>
      <w:r>
        <w:t>[8]</w:t>
      </w:r>
      <w:r>
        <w:tab/>
      </w:r>
      <w:r w:rsidRPr="00E00A26">
        <w:t>R</w:t>
      </w:r>
      <w:r>
        <w:t>4</w:t>
      </w:r>
      <w:r w:rsidRPr="00E00A26">
        <w:t>-</w:t>
      </w:r>
      <w:r>
        <w:t>2106114</w:t>
      </w:r>
      <w:r w:rsidRPr="00E00A26">
        <w:t xml:space="preserve">, </w:t>
      </w:r>
      <w:r w:rsidRPr="003A7779">
        <w:t>“</w:t>
      </w:r>
      <w:r w:rsidRPr="003B2699">
        <w:t>WF on BS RF RX requirements for 52.6 – 71 GHz</w:t>
      </w:r>
      <w:r>
        <w:t xml:space="preserve">”, </w:t>
      </w:r>
      <w:r>
        <w:rPr>
          <w:szCs w:val="20"/>
          <w:lang w:val="en-GB"/>
        </w:rPr>
        <w:t>Ericsson</w:t>
      </w:r>
      <w:r>
        <w:t>.</w:t>
      </w:r>
    </w:p>
    <w:p w14:paraId="0AC78C6D" w14:textId="03C76D5D" w:rsidR="007E34C8" w:rsidRDefault="007E34C8" w:rsidP="007E34C8">
      <w:pPr>
        <w:tabs>
          <w:tab w:val="center" w:pos="4153"/>
          <w:tab w:val="right" w:pos="8306"/>
        </w:tabs>
        <w:ind w:left="567" w:hanging="567"/>
        <w:rPr>
          <w:szCs w:val="20"/>
        </w:rPr>
      </w:pPr>
      <w:r w:rsidRPr="00030788">
        <w:rPr>
          <w:szCs w:val="20"/>
        </w:rPr>
        <w:t>[</w:t>
      </w:r>
      <w:r>
        <w:rPr>
          <w:szCs w:val="20"/>
        </w:rPr>
        <w:t>9</w:t>
      </w:r>
      <w:r w:rsidRPr="00030788">
        <w:rPr>
          <w:szCs w:val="20"/>
        </w:rPr>
        <w:t>]</w:t>
      </w:r>
      <w:r w:rsidRPr="00030788">
        <w:rPr>
          <w:szCs w:val="20"/>
        </w:rPr>
        <w:tab/>
        <w:t>R</w:t>
      </w:r>
      <w:r>
        <w:rPr>
          <w:szCs w:val="20"/>
        </w:rPr>
        <w:t>4</w:t>
      </w:r>
      <w:r w:rsidRPr="00030788">
        <w:rPr>
          <w:szCs w:val="20"/>
        </w:rPr>
        <w:t>-2</w:t>
      </w:r>
      <w:r>
        <w:rPr>
          <w:szCs w:val="20"/>
        </w:rPr>
        <w:t>105410</w:t>
      </w:r>
      <w:r w:rsidRPr="00030788">
        <w:rPr>
          <w:szCs w:val="20"/>
        </w:rPr>
        <w:t>, “</w:t>
      </w:r>
      <w:r w:rsidRPr="00BB12F2">
        <w:rPr>
          <w:szCs w:val="20"/>
        </w:rPr>
        <w:t>WF on [137] NR_ext_to_71GHz_Part1</w:t>
      </w:r>
      <w:r w:rsidRPr="00030788">
        <w:rPr>
          <w:szCs w:val="20"/>
        </w:rPr>
        <w:t xml:space="preserve">”, </w:t>
      </w:r>
      <w:r>
        <w:rPr>
          <w:szCs w:val="20"/>
          <w:lang w:val="en-GB"/>
        </w:rPr>
        <w:t>Intel</w:t>
      </w:r>
      <w:r w:rsidRPr="00030788">
        <w:rPr>
          <w:szCs w:val="20"/>
        </w:rPr>
        <w:t>.</w:t>
      </w:r>
    </w:p>
    <w:p w14:paraId="20E11442" w14:textId="607F4673" w:rsidR="00474308" w:rsidRDefault="00474308" w:rsidP="00474308">
      <w:pPr>
        <w:tabs>
          <w:tab w:val="center" w:pos="4153"/>
          <w:tab w:val="right" w:pos="8306"/>
        </w:tabs>
        <w:ind w:left="567" w:hanging="567"/>
      </w:pPr>
      <w:r>
        <w:rPr>
          <w:szCs w:val="20"/>
        </w:rPr>
        <w:t>[10]</w:t>
      </w:r>
      <w:r>
        <w:rPr>
          <w:szCs w:val="20"/>
        </w:rPr>
        <w:tab/>
        <w:t>CEPT</w:t>
      </w:r>
      <w:r w:rsidRPr="005602B1">
        <w:rPr>
          <w:szCs w:val="20"/>
        </w:rPr>
        <w:t xml:space="preserve"> E</w:t>
      </w:r>
      <w:r>
        <w:rPr>
          <w:szCs w:val="20"/>
        </w:rPr>
        <w:t>RC</w:t>
      </w:r>
      <w:r w:rsidRPr="005602B1">
        <w:rPr>
          <w:szCs w:val="20"/>
        </w:rPr>
        <w:t xml:space="preserve"> </w:t>
      </w:r>
      <w:r>
        <w:rPr>
          <w:szCs w:val="20"/>
        </w:rPr>
        <w:t>Recommendation 74-01: “</w:t>
      </w:r>
      <w:r>
        <w:rPr>
          <w:lang w:eastAsia="zh-CN"/>
        </w:rPr>
        <w:t>U</w:t>
      </w:r>
      <w:r w:rsidRPr="001369DB">
        <w:rPr>
          <w:lang w:eastAsia="zh-CN"/>
        </w:rPr>
        <w:t>nwanted emissions in the spurious domain</w:t>
      </w:r>
      <w:r>
        <w:t>”.</w:t>
      </w:r>
    </w:p>
    <w:p w14:paraId="2B935F37" w14:textId="51AE0C45" w:rsidR="002579D5" w:rsidRDefault="002579D5" w:rsidP="002579D5">
      <w:pPr>
        <w:tabs>
          <w:tab w:val="center" w:pos="4153"/>
          <w:tab w:val="right" w:pos="8306"/>
        </w:tabs>
        <w:ind w:left="567" w:hanging="567"/>
        <w:rPr>
          <w:szCs w:val="20"/>
        </w:rPr>
      </w:pPr>
      <w:r w:rsidRPr="00423E87">
        <w:rPr>
          <w:szCs w:val="20"/>
        </w:rPr>
        <w:t>[</w:t>
      </w:r>
      <w:r>
        <w:rPr>
          <w:szCs w:val="20"/>
        </w:rPr>
        <w:t>11</w:t>
      </w:r>
      <w:r w:rsidRPr="00423E87">
        <w:rPr>
          <w:szCs w:val="20"/>
        </w:rPr>
        <w:t>]</w:t>
      </w:r>
      <w:r w:rsidRPr="00423E87">
        <w:rPr>
          <w:szCs w:val="20"/>
        </w:rPr>
        <w:tab/>
        <w:t>3GPP TR 3</w:t>
      </w:r>
      <w:r>
        <w:rPr>
          <w:szCs w:val="20"/>
        </w:rPr>
        <w:t>8</w:t>
      </w:r>
      <w:r w:rsidRPr="00423E87">
        <w:rPr>
          <w:szCs w:val="20"/>
        </w:rPr>
        <w:t>.</w:t>
      </w:r>
      <w:r>
        <w:rPr>
          <w:szCs w:val="20"/>
        </w:rPr>
        <w:t>817-02</w:t>
      </w:r>
      <w:r w:rsidRPr="00833376">
        <w:rPr>
          <w:szCs w:val="20"/>
        </w:rPr>
        <w:t xml:space="preserve"> </w:t>
      </w:r>
      <w:r w:rsidRPr="00030788">
        <w:rPr>
          <w:szCs w:val="20"/>
        </w:rPr>
        <w:t>v1</w:t>
      </w:r>
      <w:r>
        <w:rPr>
          <w:szCs w:val="20"/>
        </w:rPr>
        <w:t>5</w:t>
      </w:r>
      <w:r w:rsidRPr="00030788">
        <w:rPr>
          <w:szCs w:val="20"/>
        </w:rPr>
        <w:t>.</w:t>
      </w:r>
      <w:r>
        <w:rPr>
          <w:szCs w:val="20"/>
        </w:rPr>
        <w:t>9</w:t>
      </w:r>
      <w:r w:rsidRPr="00030788">
        <w:rPr>
          <w:szCs w:val="20"/>
        </w:rPr>
        <w:t>.0</w:t>
      </w:r>
      <w:r w:rsidRPr="00423E87">
        <w:rPr>
          <w:szCs w:val="20"/>
        </w:rPr>
        <w:t xml:space="preserve">: </w:t>
      </w:r>
      <w:r w:rsidRPr="003A7779">
        <w:t>“</w:t>
      </w:r>
      <w:r w:rsidRPr="00423E87">
        <w:rPr>
          <w:szCs w:val="20"/>
        </w:rPr>
        <w:t>NR;</w:t>
      </w:r>
      <w:r>
        <w:rPr>
          <w:szCs w:val="20"/>
        </w:rPr>
        <w:t xml:space="preserve"> </w:t>
      </w:r>
      <w:r w:rsidRPr="00423E87">
        <w:rPr>
          <w:szCs w:val="20"/>
        </w:rPr>
        <w:t>General aspects for Base Station (BS) Radio Frequency (RF) for NR</w:t>
      </w:r>
      <w:r>
        <w:rPr>
          <w:szCs w:val="20"/>
        </w:rPr>
        <w:t>”</w:t>
      </w:r>
      <w:r w:rsidRPr="00423E87">
        <w:rPr>
          <w:szCs w:val="20"/>
        </w:rPr>
        <w:t>.</w:t>
      </w:r>
    </w:p>
    <w:p w14:paraId="38704411" w14:textId="24B03952" w:rsidR="000D2E2E" w:rsidRDefault="000D2E2E" w:rsidP="000D2E2E">
      <w:pPr>
        <w:tabs>
          <w:tab w:val="center" w:pos="4153"/>
          <w:tab w:val="right" w:pos="8306"/>
        </w:tabs>
        <w:ind w:left="567" w:hanging="567"/>
        <w:rPr>
          <w:szCs w:val="20"/>
        </w:rPr>
      </w:pPr>
      <w:r>
        <w:rPr>
          <w:szCs w:val="20"/>
        </w:rPr>
        <w:t>[12]</w:t>
      </w:r>
      <w:r>
        <w:rPr>
          <w:szCs w:val="20"/>
        </w:rPr>
        <w:tab/>
      </w:r>
      <w:r w:rsidRPr="005602B1">
        <w:rPr>
          <w:szCs w:val="20"/>
        </w:rPr>
        <w:t>ETSI EN 303 722</w:t>
      </w:r>
      <w:bookmarkStart w:id="14" w:name="_Hlk78562614"/>
      <w:r>
        <w:rPr>
          <w:szCs w:val="20"/>
        </w:rPr>
        <w:t xml:space="preserve"> v1.1.0</w:t>
      </w:r>
      <w:bookmarkEnd w:id="14"/>
      <w:r>
        <w:rPr>
          <w:szCs w:val="20"/>
        </w:rPr>
        <w:t>: “</w:t>
      </w:r>
      <w:r>
        <w:t>Wideband Data Transmission System (WDTS) for Fixed Network Radio Equipment operating in the 57 - 71 GHz band; Harmonised Standard for access to radio spectrum”.</w:t>
      </w:r>
    </w:p>
    <w:p w14:paraId="7B62011A" w14:textId="4E1692C0" w:rsidR="000D2E2E" w:rsidRDefault="000D2E2E" w:rsidP="000D2E2E">
      <w:pPr>
        <w:tabs>
          <w:tab w:val="center" w:pos="4153"/>
          <w:tab w:val="right" w:pos="8306"/>
        </w:tabs>
        <w:ind w:left="567" w:hanging="567"/>
        <w:rPr>
          <w:szCs w:val="20"/>
        </w:rPr>
      </w:pPr>
      <w:r w:rsidRPr="00030788">
        <w:rPr>
          <w:szCs w:val="20"/>
        </w:rPr>
        <w:lastRenderedPageBreak/>
        <w:t>[</w:t>
      </w:r>
      <w:r>
        <w:rPr>
          <w:szCs w:val="20"/>
        </w:rPr>
        <w:t>13</w:t>
      </w:r>
      <w:r w:rsidRPr="00030788">
        <w:rPr>
          <w:szCs w:val="20"/>
        </w:rPr>
        <w:t>]</w:t>
      </w:r>
      <w:r w:rsidRPr="00030788">
        <w:rPr>
          <w:szCs w:val="20"/>
        </w:rPr>
        <w:tab/>
        <w:t>R</w:t>
      </w:r>
      <w:r>
        <w:rPr>
          <w:szCs w:val="20"/>
        </w:rPr>
        <w:t>4</w:t>
      </w:r>
      <w:r w:rsidRPr="00030788">
        <w:rPr>
          <w:szCs w:val="20"/>
        </w:rPr>
        <w:t>-2</w:t>
      </w:r>
      <w:r>
        <w:rPr>
          <w:szCs w:val="20"/>
        </w:rPr>
        <w:t>114987</w:t>
      </w:r>
      <w:r w:rsidRPr="00030788">
        <w:rPr>
          <w:szCs w:val="20"/>
        </w:rPr>
        <w:t>, “</w:t>
      </w:r>
      <w:r w:rsidRPr="000164B7">
        <w:rPr>
          <w:szCs w:val="20"/>
        </w:rPr>
        <w:t>Reply LS on the maximum/minimum channel bandwidth and channelization for NR operation in 52.6 to 71 GHz</w:t>
      </w:r>
      <w:r w:rsidRPr="00030788">
        <w:rPr>
          <w:szCs w:val="20"/>
        </w:rPr>
        <w:t xml:space="preserve">”, </w:t>
      </w:r>
      <w:r>
        <w:rPr>
          <w:szCs w:val="20"/>
          <w:lang w:val="en-GB"/>
        </w:rPr>
        <w:t>Ericsson</w:t>
      </w:r>
      <w:r w:rsidRPr="00030788">
        <w:rPr>
          <w:szCs w:val="20"/>
        </w:rPr>
        <w:t>.</w:t>
      </w:r>
    </w:p>
    <w:p w14:paraId="10C45CD4" w14:textId="77777777" w:rsidR="00465A4A" w:rsidRDefault="00465A4A" w:rsidP="00860F78">
      <w:pPr>
        <w:tabs>
          <w:tab w:val="center" w:pos="4153"/>
          <w:tab w:val="right" w:pos="8306"/>
        </w:tabs>
        <w:rPr>
          <w:szCs w:val="20"/>
        </w:rPr>
      </w:pPr>
    </w:p>
    <w:sectPr w:rsidR="00465A4A"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AC6E5B" w14:textId="77777777" w:rsidR="006D6B0A" w:rsidRPr="004E3B67" w:rsidRDefault="006D6B0A" w:rsidP="00DA44AD">
      <w:pPr>
        <w:rPr>
          <w:rFonts w:eastAsia="SimSun" w:cs="Arial"/>
          <w:color w:val="0000FF"/>
          <w:kern w:val="2"/>
          <w:lang w:eastAsia="zh-CN"/>
        </w:rPr>
      </w:pPr>
      <w:r>
        <w:separator/>
      </w:r>
    </w:p>
  </w:endnote>
  <w:endnote w:type="continuationSeparator" w:id="0">
    <w:p w14:paraId="0A1C4FBD" w14:textId="77777777" w:rsidR="006D6B0A" w:rsidRPr="004E3B67" w:rsidRDefault="006D6B0A"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203414" w:rsidRDefault="0020341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203414" w:rsidRDefault="002034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5775E4" w14:textId="77777777" w:rsidR="006D6B0A" w:rsidRPr="004E3B67" w:rsidRDefault="006D6B0A" w:rsidP="00DA44AD">
      <w:pPr>
        <w:rPr>
          <w:rFonts w:eastAsia="SimSun" w:cs="Arial"/>
          <w:color w:val="0000FF"/>
          <w:kern w:val="2"/>
          <w:lang w:eastAsia="zh-CN"/>
        </w:rPr>
      </w:pPr>
      <w:r>
        <w:separator/>
      </w:r>
    </w:p>
  </w:footnote>
  <w:footnote w:type="continuationSeparator" w:id="0">
    <w:p w14:paraId="6C019842" w14:textId="77777777" w:rsidR="006D6B0A" w:rsidRPr="004E3B67" w:rsidRDefault="006D6B0A"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203414" w:rsidRDefault="0020341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01665C3F"/>
    <w:multiLevelType w:val="hybridMultilevel"/>
    <w:tmpl w:val="70EA4C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CED0250"/>
    <w:multiLevelType w:val="hybridMultilevel"/>
    <w:tmpl w:val="CBDE9556"/>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A505C7"/>
    <w:multiLevelType w:val="hybridMultilevel"/>
    <w:tmpl w:val="B058AE6E"/>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2D5B17"/>
    <w:multiLevelType w:val="multilevel"/>
    <w:tmpl w:val="22E8864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599A20A4"/>
    <w:multiLevelType w:val="multilevel"/>
    <w:tmpl w:val="22E8864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622D36A9"/>
    <w:multiLevelType w:val="multilevel"/>
    <w:tmpl w:val="22E8864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6C6077F8"/>
    <w:multiLevelType w:val="hybridMultilevel"/>
    <w:tmpl w:val="7F043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E4B0E57"/>
    <w:multiLevelType w:val="multilevel"/>
    <w:tmpl w:val="22E8864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3EA1B71"/>
    <w:multiLevelType w:val="multilevel"/>
    <w:tmpl w:val="22E8864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797E17D8"/>
    <w:multiLevelType w:val="multilevel"/>
    <w:tmpl w:val="22E8864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1"/>
  </w:num>
  <w:num w:numId="3">
    <w:abstractNumId w:val="10"/>
  </w:num>
  <w:num w:numId="4">
    <w:abstractNumId w:val="0"/>
  </w:num>
  <w:num w:numId="5">
    <w:abstractNumId w:val="2"/>
  </w:num>
  <w:num w:numId="6">
    <w:abstractNumId w:val="6"/>
  </w:num>
  <w:num w:numId="7">
    <w:abstractNumId w:val="4"/>
  </w:num>
  <w:num w:numId="8">
    <w:abstractNumId w:val="3"/>
  </w:num>
  <w:num w:numId="9">
    <w:abstractNumId w:val="12"/>
  </w:num>
  <w:num w:numId="10">
    <w:abstractNumId w:val="7"/>
  </w:num>
  <w:num w:numId="11">
    <w:abstractNumId w:val="8"/>
  </w:num>
  <w:num w:numId="12">
    <w:abstractNumId w:val="1"/>
  </w:num>
  <w:num w:numId="13">
    <w:abstractNumId w:val="5"/>
  </w:num>
  <w:num w:numId="14">
    <w:abstractNumId w:val="13"/>
  </w:num>
  <w:num w:numId="1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0044"/>
    <w:rsid w:val="00011961"/>
    <w:rsid w:val="00011C73"/>
    <w:rsid w:val="000131F1"/>
    <w:rsid w:val="00014829"/>
    <w:rsid w:val="0001518B"/>
    <w:rsid w:val="00015683"/>
    <w:rsid w:val="00016253"/>
    <w:rsid w:val="000177C2"/>
    <w:rsid w:val="00017839"/>
    <w:rsid w:val="00021A3E"/>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87709"/>
    <w:rsid w:val="000915CB"/>
    <w:rsid w:val="0009465C"/>
    <w:rsid w:val="00095014"/>
    <w:rsid w:val="00096219"/>
    <w:rsid w:val="000A11C9"/>
    <w:rsid w:val="000A15C9"/>
    <w:rsid w:val="000A1AE0"/>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2E2E"/>
    <w:rsid w:val="000D3573"/>
    <w:rsid w:val="000D47F1"/>
    <w:rsid w:val="000D6712"/>
    <w:rsid w:val="000E003D"/>
    <w:rsid w:val="000E0DD4"/>
    <w:rsid w:val="000E1255"/>
    <w:rsid w:val="000E54CF"/>
    <w:rsid w:val="000E5DFB"/>
    <w:rsid w:val="000F5053"/>
    <w:rsid w:val="000F6FCC"/>
    <w:rsid w:val="000F7673"/>
    <w:rsid w:val="00100B8B"/>
    <w:rsid w:val="00102E64"/>
    <w:rsid w:val="00102F16"/>
    <w:rsid w:val="00103927"/>
    <w:rsid w:val="00104193"/>
    <w:rsid w:val="00104C97"/>
    <w:rsid w:val="0010532E"/>
    <w:rsid w:val="001062DA"/>
    <w:rsid w:val="00106689"/>
    <w:rsid w:val="001076FE"/>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26CF8"/>
    <w:rsid w:val="00131431"/>
    <w:rsid w:val="0013170F"/>
    <w:rsid w:val="001322E7"/>
    <w:rsid w:val="001327DD"/>
    <w:rsid w:val="00133123"/>
    <w:rsid w:val="00134AB1"/>
    <w:rsid w:val="00137D1F"/>
    <w:rsid w:val="00140453"/>
    <w:rsid w:val="00141310"/>
    <w:rsid w:val="001442DC"/>
    <w:rsid w:val="0014630D"/>
    <w:rsid w:val="001507B9"/>
    <w:rsid w:val="0015193D"/>
    <w:rsid w:val="00154F33"/>
    <w:rsid w:val="00156634"/>
    <w:rsid w:val="00156C3C"/>
    <w:rsid w:val="0015709B"/>
    <w:rsid w:val="00157BE6"/>
    <w:rsid w:val="001633CD"/>
    <w:rsid w:val="00164C1F"/>
    <w:rsid w:val="001652F2"/>
    <w:rsid w:val="00165384"/>
    <w:rsid w:val="00165467"/>
    <w:rsid w:val="00165996"/>
    <w:rsid w:val="00165AB4"/>
    <w:rsid w:val="001664E6"/>
    <w:rsid w:val="00170984"/>
    <w:rsid w:val="001721FF"/>
    <w:rsid w:val="00175752"/>
    <w:rsid w:val="001804BB"/>
    <w:rsid w:val="00180596"/>
    <w:rsid w:val="001819B5"/>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0FD5"/>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D0753"/>
    <w:rsid w:val="001D2ADD"/>
    <w:rsid w:val="001D31B6"/>
    <w:rsid w:val="001D31C9"/>
    <w:rsid w:val="001D50C6"/>
    <w:rsid w:val="001E5C65"/>
    <w:rsid w:val="001E6C67"/>
    <w:rsid w:val="001F0E70"/>
    <w:rsid w:val="001F10E1"/>
    <w:rsid w:val="001F54F4"/>
    <w:rsid w:val="001F5EEB"/>
    <w:rsid w:val="001F67B7"/>
    <w:rsid w:val="001F6BB2"/>
    <w:rsid w:val="00202846"/>
    <w:rsid w:val="00202BA2"/>
    <w:rsid w:val="00203414"/>
    <w:rsid w:val="002038D1"/>
    <w:rsid w:val="0020392E"/>
    <w:rsid w:val="002103A8"/>
    <w:rsid w:val="00225D6E"/>
    <w:rsid w:val="00227C62"/>
    <w:rsid w:val="0023039C"/>
    <w:rsid w:val="00230538"/>
    <w:rsid w:val="00230BF6"/>
    <w:rsid w:val="002312C1"/>
    <w:rsid w:val="00232498"/>
    <w:rsid w:val="002326C8"/>
    <w:rsid w:val="00233574"/>
    <w:rsid w:val="002347B1"/>
    <w:rsid w:val="00234C19"/>
    <w:rsid w:val="002373B3"/>
    <w:rsid w:val="002410D7"/>
    <w:rsid w:val="002425AB"/>
    <w:rsid w:val="00243380"/>
    <w:rsid w:val="00243A8B"/>
    <w:rsid w:val="002447BF"/>
    <w:rsid w:val="00244E81"/>
    <w:rsid w:val="00245927"/>
    <w:rsid w:val="002461F2"/>
    <w:rsid w:val="002471E9"/>
    <w:rsid w:val="00247FF6"/>
    <w:rsid w:val="00250058"/>
    <w:rsid w:val="00251F2A"/>
    <w:rsid w:val="0025673D"/>
    <w:rsid w:val="002579D5"/>
    <w:rsid w:val="00257A1B"/>
    <w:rsid w:val="00257EC5"/>
    <w:rsid w:val="0026028E"/>
    <w:rsid w:val="002612F8"/>
    <w:rsid w:val="00264344"/>
    <w:rsid w:val="00264FF8"/>
    <w:rsid w:val="002668EF"/>
    <w:rsid w:val="002671C3"/>
    <w:rsid w:val="00271638"/>
    <w:rsid w:val="00274660"/>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1DF"/>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25AD"/>
    <w:rsid w:val="002D2F4E"/>
    <w:rsid w:val="002D6F05"/>
    <w:rsid w:val="002E2771"/>
    <w:rsid w:val="002E4F3A"/>
    <w:rsid w:val="002E7817"/>
    <w:rsid w:val="002E7D24"/>
    <w:rsid w:val="002F2015"/>
    <w:rsid w:val="002F6246"/>
    <w:rsid w:val="002F6843"/>
    <w:rsid w:val="002F68B0"/>
    <w:rsid w:val="003017D5"/>
    <w:rsid w:val="00302FBA"/>
    <w:rsid w:val="00304037"/>
    <w:rsid w:val="00304336"/>
    <w:rsid w:val="003047D6"/>
    <w:rsid w:val="003049E9"/>
    <w:rsid w:val="00310134"/>
    <w:rsid w:val="0031084A"/>
    <w:rsid w:val="003117F0"/>
    <w:rsid w:val="00311CBC"/>
    <w:rsid w:val="003123B2"/>
    <w:rsid w:val="00313167"/>
    <w:rsid w:val="00314303"/>
    <w:rsid w:val="00315222"/>
    <w:rsid w:val="003173B2"/>
    <w:rsid w:val="00317B74"/>
    <w:rsid w:val="00320012"/>
    <w:rsid w:val="00322F9E"/>
    <w:rsid w:val="003242B1"/>
    <w:rsid w:val="00324F3C"/>
    <w:rsid w:val="003255B3"/>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3AE6"/>
    <w:rsid w:val="0034587B"/>
    <w:rsid w:val="00347DF7"/>
    <w:rsid w:val="003567DA"/>
    <w:rsid w:val="00357B3D"/>
    <w:rsid w:val="00360C83"/>
    <w:rsid w:val="003610F2"/>
    <w:rsid w:val="003615AA"/>
    <w:rsid w:val="003624E1"/>
    <w:rsid w:val="00362E9C"/>
    <w:rsid w:val="00363C7E"/>
    <w:rsid w:val="003646FB"/>
    <w:rsid w:val="003648E3"/>
    <w:rsid w:val="00365028"/>
    <w:rsid w:val="0036574A"/>
    <w:rsid w:val="003666CF"/>
    <w:rsid w:val="00366DCA"/>
    <w:rsid w:val="0036748A"/>
    <w:rsid w:val="003722A0"/>
    <w:rsid w:val="0037339E"/>
    <w:rsid w:val="00375893"/>
    <w:rsid w:val="00375F15"/>
    <w:rsid w:val="003760B5"/>
    <w:rsid w:val="0037694B"/>
    <w:rsid w:val="00376CE7"/>
    <w:rsid w:val="003776AF"/>
    <w:rsid w:val="00377B81"/>
    <w:rsid w:val="003810B5"/>
    <w:rsid w:val="003831B2"/>
    <w:rsid w:val="00383320"/>
    <w:rsid w:val="00386BAA"/>
    <w:rsid w:val="00386EFE"/>
    <w:rsid w:val="003952D7"/>
    <w:rsid w:val="00396B31"/>
    <w:rsid w:val="00397661"/>
    <w:rsid w:val="00397C16"/>
    <w:rsid w:val="003A06EE"/>
    <w:rsid w:val="003A0A6C"/>
    <w:rsid w:val="003A0B9A"/>
    <w:rsid w:val="003A1DDF"/>
    <w:rsid w:val="003A37BB"/>
    <w:rsid w:val="003A3CC3"/>
    <w:rsid w:val="003A4B32"/>
    <w:rsid w:val="003A6195"/>
    <w:rsid w:val="003A6E75"/>
    <w:rsid w:val="003A759D"/>
    <w:rsid w:val="003A7779"/>
    <w:rsid w:val="003A79DB"/>
    <w:rsid w:val="003B02B0"/>
    <w:rsid w:val="003B0E2F"/>
    <w:rsid w:val="003B2647"/>
    <w:rsid w:val="003B2699"/>
    <w:rsid w:val="003B43F9"/>
    <w:rsid w:val="003B4E34"/>
    <w:rsid w:val="003B5E73"/>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2835"/>
    <w:rsid w:val="003E3160"/>
    <w:rsid w:val="003E4916"/>
    <w:rsid w:val="003E4EC9"/>
    <w:rsid w:val="003E502F"/>
    <w:rsid w:val="003E5F0F"/>
    <w:rsid w:val="003E6485"/>
    <w:rsid w:val="003F0289"/>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5A4A"/>
    <w:rsid w:val="00466247"/>
    <w:rsid w:val="00467165"/>
    <w:rsid w:val="0046724B"/>
    <w:rsid w:val="00467BEB"/>
    <w:rsid w:val="00470773"/>
    <w:rsid w:val="00470FE3"/>
    <w:rsid w:val="00471C2A"/>
    <w:rsid w:val="00471C2F"/>
    <w:rsid w:val="00472F91"/>
    <w:rsid w:val="00474308"/>
    <w:rsid w:val="00476129"/>
    <w:rsid w:val="00480440"/>
    <w:rsid w:val="00480441"/>
    <w:rsid w:val="00480AE7"/>
    <w:rsid w:val="00480C88"/>
    <w:rsid w:val="00480E54"/>
    <w:rsid w:val="00481B02"/>
    <w:rsid w:val="00482222"/>
    <w:rsid w:val="0048321F"/>
    <w:rsid w:val="0048374D"/>
    <w:rsid w:val="00484111"/>
    <w:rsid w:val="004847E3"/>
    <w:rsid w:val="00485373"/>
    <w:rsid w:val="0048798D"/>
    <w:rsid w:val="004908A0"/>
    <w:rsid w:val="0049446C"/>
    <w:rsid w:val="00494757"/>
    <w:rsid w:val="00494EC2"/>
    <w:rsid w:val="00495159"/>
    <w:rsid w:val="004954F3"/>
    <w:rsid w:val="00497F99"/>
    <w:rsid w:val="004A263B"/>
    <w:rsid w:val="004A2ED0"/>
    <w:rsid w:val="004A51F2"/>
    <w:rsid w:val="004A54DB"/>
    <w:rsid w:val="004B0469"/>
    <w:rsid w:val="004B16B0"/>
    <w:rsid w:val="004B1C09"/>
    <w:rsid w:val="004B2FCE"/>
    <w:rsid w:val="004B30E2"/>
    <w:rsid w:val="004B4181"/>
    <w:rsid w:val="004B4D12"/>
    <w:rsid w:val="004B6BCE"/>
    <w:rsid w:val="004C0846"/>
    <w:rsid w:val="004C0C6D"/>
    <w:rsid w:val="004C2F79"/>
    <w:rsid w:val="004C3041"/>
    <w:rsid w:val="004C659B"/>
    <w:rsid w:val="004C781D"/>
    <w:rsid w:val="004C7B16"/>
    <w:rsid w:val="004C7C3B"/>
    <w:rsid w:val="004D71BC"/>
    <w:rsid w:val="004D7645"/>
    <w:rsid w:val="004D7AB8"/>
    <w:rsid w:val="004E03A4"/>
    <w:rsid w:val="004E13FF"/>
    <w:rsid w:val="004E2C74"/>
    <w:rsid w:val="004E41E6"/>
    <w:rsid w:val="004E4C82"/>
    <w:rsid w:val="004E5B42"/>
    <w:rsid w:val="004F10FF"/>
    <w:rsid w:val="004F3136"/>
    <w:rsid w:val="004F35E7"/>
    <w:rsid w:val="0050070D"/>
    <w:rsid w:val="00502B2E"/>
    <w:rsid w:val="00502B36"/>
    <w:rsid w:val="00503D81"/>
    <w:rsid w:val="00506D9A"/>
    <w:rsid w:val="0051051B"/>
    <w:rsid w:val="00511A80"/>
    <w:rsid w:val="00511B7F"/>
    <w:rsid w:val="005122A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34B7"/>
    <w:rsid w:val="005342F1"/>
    <w:rsid w:val="00536C6E"/>
    <w:rsid w:val="00536DB6"/>
    <w:rsid w:val="00541D55"/>
    <w:rsid w:val="005477C5"/>
    <w:rsid w:val="00547986"/>
    <w:rsid w:val="005525AF"/>
    <w:rsid w:val="005553AF"/>
    <w:rsid w:val="00555AF8"/>
    <w:rsid w:val="00557E66"/>
    <w:rsid w:val="005602B1"/>
    <w:rsid w:val="005608AE"/>
    <w:rsid w:val="00561A45"/>
    <w:rsid w:val="00563C42"/>
    <w:rsid w:val="00564729"/>
    <w:rsid w:val="0056560B"/>
    <w:rsid w:val="00565B3B"/>
    <w:rsid w:val="00565DC8"/>
    <w:rsid w:val="0057114A"/>
    <w:rsid w:val="00572C81"/>
    <w:rsid w:val="00573339"/>
    <w:rsid w:val="00575199"/>
    <w:rsid w:val="00575303"/>
    <w:rsid w:val="005762BA"/>
    <w:rsid w:val="005765A4"/>
    <w:rsid w:val="00577568"/>
    <w:rsid w:val="005778F1"/>
    <w:rsid w:val="00577989"/>
    <w:rsid w:val="00580957"/>
    <w:rsid w:val="00582B77"/>
    <w:rsid w:val="0058313C"/>
    <w:rsid w:val="00584EF7"/>
    <w:rsid w:val="005851EE"/>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51"/>
    <w:rsid w:val="005C1F2A"/>
    <w:rsid w:val="005C3BCF"/>
    <w:rsid w:val="005C6206"/>
    <w:rsid w:val="005C6B5F"/>
    <w:rsid w:val="005C740B"/>
    <w:rsid w:val="005D1DB5"/>
    <w:rsid w:val="005D2F52"/>
    <w:rsid w:val="005D3000"/>
    <w:rsid w:val="005D3757"/>
    <w:rsid w:val="005D6818"/>
    <w:rsid w:val="005D6D50"/>
    <w:rsid w:val="005D6D71"/>
    <w:rsid w:val="005D6FC2"/>
    <w:rsid w:val="005E098B"/>
    <w:rsid w:val="005E0A88"/>
    <w:rsid w:val="005E1259"/>
    <w:rsid w:val="005E17D3"/>
    <w:rsid w:val="005E2221"/>
    <w:rsid w:val="005E363B"/>
    <w:rsid w:val="005E52E7"/>
    <w:rsid w:val="005E645F"/>
    <w:rsid w:val="005F48FA"/>
    <w:rsid w:val="00600C52"/>
    <w:rsid w:val="00600E1C"/>
    <w:rsid w:val="006012B0"/>
    <w:rsid w:val="00601B23"/>
    <w:rsid w:val="00601B35"/>
    <w:rsid w:val="00601D2D"/>
    <w:rsid w:val="00601D6F"/>
    <w:rsid w:val="00602D5C"/>
    <w:rsid w:val="00604A72"/>
    <w:rsid w:val="006052F6"/>
    <w:rsid w:val="00606385"/>
    <w:rsid w:val="00610146"/>
    <w:rsid w:val="00610A4B"/>
    <w:rsid w:val="006147A1"/>
    <w:rsid w:val="0061524E"/>
    <w:rsid w:val="0061601E"/>
    <w:rsid w:val="006162E9"/>
    <w:rsid w:val="006177BA"/>
    <w:rsid w:val="00617CA9"/>
    <w:rsid w:val="0062176F"/>
    <w:rsid w:val="0062177E"/>
    <w:rsid w:val="00622EEE"/>
    <w:rsid w:val="00623751"/>
    <w:rsid w:val="0062438A"/>
    <w:rsid w:val="0062548E"/>
    <w:rsid w:val="00625BA1"/>
    <w:rsid w:val="00626464"/>
    <w:rsid w:val="00636C49"/>
    <w:rsid w:val="00637EC4"/>
    <w:rsid w:val="00637EE8"/>
    <w:rsid w:val="006403A2"/>
    <w:rsid w:val="006410D9"/>
    <w:rsid w:val="006415DA"/>
    <w:rsid w:val="0064219A"/>
    <w:rsid w:val="00642617"/>
    <w:rsid w:val="00642BCE"/>
    <w:rsid w:val="00642F33"/>
    <w:rsid w:val="00643528"/>
    <w:rsid w:val="006439D1"/>
    <w:rsid w:val="0064419D"/>
    <w:rsid w:val="0064572A"/>
    <w:rsid w:val="006458AE"/>
    <w:rsid w:val="006459D4"/>
    <w:rsid w:val="00645FDB"/>
    <w:rsid w:val="006468EE"/>
    <w:rsid w:val="006500AE"/>
    <w:rsid w:val="00650DF0"/>
    <w:rsid w:val="00653275"/>
    <w:rsid w:val="00653D72"/>
    <w:rsid w:val="00654102"/>
    <w:rsid w:val="0065762D"/>
    <w:rsid w:val="00661F0E"/>
    <w:rsid w:val="006625B6"/>
    <w:rsid w:val="00663DA7"/>
    <w:rsid w:val="006645B2"/>
    <w:rsid w:val="006703C1"/>
    <w:rsid w:val="00671EC7"/>
    <w:rsid w:val="006771DB"/>
    <w:rsid w:val="00677355"/>
    <w:rsid w:val="006848A0"/>
    <w:rsid w:val="00685EF2"/>
    <w:rsid w:val="00690774"/>
    <w:rsid w:val="00690C26"/>
    <w:rsid w:val="006914F4"/>
    <w:rsid w:val="00691EBB"/>
    <w:rsid w:val="006925FD"/>
    <w:rsid w:val="00694302"/>
    <w:rsid w:val="0069650D"/>
    <w:rsid w:val="006A179E"/>
    <w:rsid w:val="006A2897"/>
    <w:rsid w:val="006A6F1B"/>
    <w:rsid w:val="006B196A"/>
    <w:rsid w:val="006B272E"/>
    <w:rsid w:val="006B30C9"/>
    <w:rsid w:val="006B5C6F"/>
    <w:rsid w:val="006B5F2C"/>
    <w:rsid w:val="006C3009"/>
    <w:rsid w:val="006C696B"/>
    <w:rsid w:val="006C775C"/>
    <w:rsid w:val="006D16AB"/>
    <w:rsid w:val="006D1A9D"/>
    <w:rsid w:val="006D2E3B"/>
    <w:rsid w:val="006D3FE6"/>
    <w:rsid w:val="006D40AA"/>
    <w:rsid w:val="006D536A"/>
    <w:rsid w:val="006D67F1"/>
    <w:rsid w:val="006D6B0A"/>
    <w:rsid w:val="006E0497"/>
    <w:rsid w:val="006E078A"/>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2D04"/>
    <w:rsid w:val="0071557C"/>
    <w:rsid w:val="00716343"/>
    <w:rsid w:val="0072066F"/>
    <w:rsid w:val="00721460"/>
    <w:rsid w:val="00722861"/>
    <w:rsid w:val="00722B63"/>
    <w:rsid w:val="00723995"/>
    <w:rsid w:val="00724A32"/>
    <w:rsid w:val="007259BE"/>
    <w:rsid w:val="00730FDB"/>
    <w:rsid w:val="00733E51"/>
    <w:rsid w:val="007341B2"/>
    <w:rsid w:val="007367D0"/>
    <w:rsid w:val="007437F4"/>
    <w:rsid w:val="00744DA4"/>
    <w:rsid w:val="00745AC8"/>
    <w:rsid w:val="00745C89"/>
    <w:rsid w:val="007463EE"/>
    <w:rsid w:val="007469BA"/>
    <w:rsid w:val="00746E4C"/>
    <w:rsid w:val="00747251"/>
    <w:rsid w:val="0075085E"/>
    <w:rsid w:val="007522A1"/>
    <w:rsid w:val="00752A87"/>
    <w:rsid w:val="0075381C"/>
    <w:rsid w:val="00753AF2"/>
    <w:rsid w:val="007545BD"/>
    <w:rsid w:val="00756544"/>
    <w:rsid w:val="0076153D"/>
    <w:rsid w:val="007626E6"/>
    <w:rsid w:val="007627BA"/>
    <w:rsid w:val="0076534E"/>
    <w:rsid w:val="00766D64"/>
    <w:rsid w:val="00767124"/>
    <w:rsid w:val="00767F0A"/>
    <w:rsid w:val="00770B56"/>
    <w:rsid w:val="00775935"/>
    <w:rsid w:val="00775BCA"/>
    <w:rsid w:val="00776C89"/>
    <w:rsid w:val="0077704A"/>
    <w:rsid w:val="0077752B"/>
    <w:rsid w:val="00780226"/>
    <w:rsid w:val="0078032A"/>
    <w:rsid w:val="0078078E"/>
    <w:rsid w:val="00780B64"/>
    <w:rsid w:val="00781336"/>
    <w:rsid w:val="007821C7"/>
    <w:rsid w:val="00783252"/>
    <w:rsid w:val="00785904"/>
    <w:rsid w:val="00785A4B"/>
    <w:rsid w:val="007874E2"/>
    <w:rsid w:val="007877ED"/>
    <w:rsid w:val="007901D6"/>
    <w:rsid w:val="0079084A"/>
    <w:rsid w:val="00793C73"/>
    <w:rsid w:val="0079605E"/>
    <w:rsid w:val="00796949"/>
    <w:rsid w:val="00796E7D"/>
    <w:rsid w:val="00797154"/>
    <w:rsid w:val="007A0355"/>
    <w:rsid w:val="007A0F2D"/>
    <w:rsid w:val="007A0FB5"/>
    <w:rsid w:val="007A1782"/>
    <w:rsid w:val="007A1A01"/>
    <w:rsid w:val="007A2802"/>
    <w:rsid w:val="007A295A"/>
    <w:rsid w:val="007A4D0E"/>
    <w:rsid w:val="007A7510"/>
    <w:rsid w:val="007A767A"/>
    <w:rsid w:val="007A7C5F"/>
    <w:rsid w:val="007B0EFE"/>
    <w:rsid w:val="007B15B1"/>
    <w:rsid w:val="007B1BB9"/>
    <w:rsid w:val="007B54E7"/>
    <w:rsid w:val="007B6589"/>
    <w:rsid w:val="007B7060"/>
    <w:rsid w:val="007B7B5C"/>
    <w:rsid w:val="007C3E95"/>
    <w:rsid w:val="007C4E42"/>
    <w:rsid w:val="007C5220"/>
    <w:rsid w:val="007C57BB"/>
    <w:rsid w:val="007C7667"/>
    <w:rsid w:val="007D237F"/>
    <w:rsid w:val="007D3E77"/>
    <w:rsid w:val="007D6C3A"/>
    <w:rsid w:val="007E1F0D"/>
    <w:rsid w:val="007E34C8"/>
    <w:rsid w:val="007E43BE"/>
    <w:rsid w:val="007E57BB"/>
    <w:rsid w:val="007E6BBC"/>
    <w:rsid w:val="007F05DA"/>
    <w:rsid w:val="007F234A"/>
    <w:rsid w:val="007F2E19"/>
    <w:rsid w:val="007F4B91"/>
    <w:rsid w:val="007F6C21"/>
    <w:rsid w:val="007F6D05"/>
    <w:rsid w:val="008033C4"/>
    <w:rsid w:val="00803657"/>
    <w:rsid w:val="00804A6C"/>
    <w:rsid w:val="00805605"/>
    <w:rsid w:val="00805EBC"/>
    <w:rsid w:val="0081135D"/>
    <w:rsid w:val="0081155C"/>
    <w:rsid w:val="0081207C"/>
    <w:rsid w:val="00812AF4"/>
    <w:rsid w:val="00813E7E"/>
    <w:rsid w:val="00814761"/>
    <w:rsid w:val="00814801"/>
    <w:rsid w:val="008170AC"/>
    <w:rsid w:val="0082397C"/>
    <w:rsid w:val="00823A11"/>
    <w:rsid w:val="008247C1"/>
    <w:rsid w:val="00826AB1"/>
    <w:rsid w:val="008302AE"/>
    <w:rsid w:val="00831B17"/>
    <w:rsid w:val="0083299B"/>
    <w:rsid w:val="00843036"/>
    <w:rsid w:val="00843281"/>
    <w:rsid w:val="0084406A"/>
    <w:rsid w:val="00845FC2"/>
    <w:rsid w:val="008470B6"/>
    <w:rsid w:val="00847840"/>
    <w:rsid w:val="008478E2"/>
    <w:rsid w:val="0085030A"/>
    <w:rsid w:val="008504E3"/>
    <w:rsid w:val="00855BBA"/>
    <w:rsid w:val="0085604F"/>
    <w:rsid w:val="008572A5"/>
    <w:rsid w:val="00860F78"/>
    <w:rsid w:val="00861530"/>
    <w:rsid w:val="00861885"/>
    <w:rsid w:val="00865995"/>
    <w:rsid w:val="0086657E"/>
    <w:rsid w:val="008705C9"/>
    <w:rsid w:val="0087449B"/>
    <w:rsid w:val="00875609"/>
    <w:rsid w:val="00875969"/>
    <w:rsid w:val="0088290C"/>
    <w:rsid w:val="0088298C"/>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118C"/>
    <w:rsid w:val="008E1D10"/>
    <w:rsid w:val="008E419A"/>
    <w:rsid w:val="008E540F"/>
    <w:rsid w:val="008E5ABC"/>
    <w:rsid w:val="008E6990"/>
    <w:rsid w:val="008E71AC"/>
    <w:rsid w:val="008F26BF"/>
    <w:rsid w:val="008F4C4C"/>
    <w:rsid w:val="008F5171"/>
    <w:rsid w:val="00902F40"/>
    <w:rsid w:val="00903904"/>
    <w:rsid w:val="009061B8"/>
    <w:rsid w:val="00906699"/>
    <w:rsid w:val="009103A6"/>
    <w:rsid w:val="0091336E"/>
    <w:rsid w:val="0091393D"/>
    <w:rsid w:val="00913D90"/>
    <w:rsid w:val="0091531D"/>
    <w:rsid w:val="009153A4"/>
    <w:rsid w:val="00922837"/>
    <w:rsid w:val="00922C71"/>
    <w:rsid w:val="00924C0B"/>
    <w:rsid w:val="0093178A"/>
    <w:rsid w:val="00932D73"/>
    <w:rsid w:val="00936E44"/>
    <w:rsid w:val="00936F9A"/>
    <w:rsid w:val="00937583"/>
    <w:rsid w:val="00937FC2"/>
    <w:rsid w:val="00942A7C"/>
    <w:rsid w:val="00945508"/>
    <w:rsid w:val="009474B0"/>
    <w:rsid w:val="009478A1"/>
    <w:rsid w:val="009522DF"/>
    <w:rsid w:val="00952624"/>
    <w:rsid w:val="009527FD"/>
    <w:rsid w:val="0095291E"/>
    <w:rsid w:val="00952A35"/>
    <w:rsid w:val="00953D90"/>
    <w:rsid w:val="00954325"/>
    <w:rsid w:val="00955194"/>
    <w:rsid w:val="00955EF9"/>
    <w:rsid w:val="00956A96"/>
    <w:rsid w:val="00956F21"/>
    <w:rsid w:val="00960B83"/>
    <w:rsid w:val="00962B9B"/>
    <w:rsid w:val="00962E41"/>
    <w:rsid w:val="009647FE"/>
    <w:rsid w:val="00964C6B"/>
    <w:rsid w:val="00966994"/>
    <w:rsid w:val="00967165"/>
    <w:rsid w:val="009708D3"/>
    <w:rsid w:val="009731B2"/>
    <w:rsid w:val="00974380"/>
    <w:rsid w:val="0097560E"/>
    <w:rsid w:val="009765D3"/>
    <w:rsid w:val="00980661"/>
    <w:rsid w:val="00983150"/>
    <w:rsid w:val="009843DA"/>
    <w:rsid w:val="00985BF6"/>
    <w:rsid w:val="00990AE7"/>
    <w:rsid w:val="00990B2E"/>
    <w:rsid w:val="00990FD3"/>
    <w:rsid w:val="009918FC"/>
    <w:rsid w:val="0099272E"/>
    <w:rsid w:val="00995995"/>
    <w:rsid w:val="00996989"/>
    <w:rsid w:val="009A0570"/>
    <w:rsid w:val="009A14BC"/>
    <w:rsid w:val="009A205B"/>
    <w:rsid w:val="009A2177"/>
    <w:rsid w:val="009A306A"/>
    <w:rsid w:val="009A3361"/>
    <w:rsid w:val="009A37F5"/>
    <w:rsid w:val="009A5BF8"/>
    <w:rsid w:val="009A7522"/>
    <w:rsid w:val="009B67E2"/>
    <w:rsid w:val="009B7298"/>
    <w:rsid w:val="009C296F"/>
    <w:rsid w:val="009C2B5B"/>
    <w:rsid w:val="009C3215"/>
    <w:rsid w:val="009C54E0"/>
    <w:rsid w:val="009C5C36"/>
    <w:rsid w:val="009C7F0F"/>
    <w:rsid w:val="009D483E"/>
    <w:rsid w:val="009D66EB"/>
    <w:rsid w:val="009D6AB2"/>
    <w:rsid w:val="009D6DA5"/>
    <w:rsid w:val="009D768C"/>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5B95"/>
    <w:rsid w:val="00A06EF9"/>
    <w:rsid w:val="00A10F94"/>
    <w:rsid w:val="00A115C1"/>
    <w:rsid w:val="00A12E52"/>
    <w:rsid w:val="00A12F34"/>
    <w:rsid w:val="00A13D14"/>
    <w:rsid w:val="00A140CB"/>
    <w:rsid w:val="00A143A3"/>
    <w:rsid w:val="00A156C8"/>
    <w:rsid w:val="00A174A5"/>
    <w:rsid w:val="00A175AB"/>
    <w:rsid w:val="00A215E6"/>
    <w:rsid w:val="00A21845"/>
    <w:rsid w:val="00A21B22"/>
    <w:rsid w:val="00A21FAA"/>
    <w:rsid w:val="00A22781"/>
    <w:rsid w:val="00A26429"/>
    <w:rsid w:val="00A30BA1"/>
    <w:rsid w:val="00A31322"/>
    <w:rsid w:val="00A33FD0"/>
    <w:rsid w:val="00A405CB"/>
    <w:rsid w:val="00A422FE"/>
    <w:rsid w:val="00A425D7"/>
    <w:rsid w:val="00A438E7"/>
    <w:rsid w:val="00A43981"/>
    <w:rsid w:val="00A43D1E"/>
    <w:rsid w:val="00A5013D"/>
    <w:rsid w:val="00A5050A"/>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412A"/>
    <w:rsid w:val="00A76831"/>
    <w:rsid w:val="00A769B1"/>
    <w:rsid w:val="00A77AFA"/>
    <w:rsid w:val="00A8045C"/>
    <w:rsid w:val="00A82E94"/>
    <w:rsid w:val="00A835E7"/>
    <w:rsid w:val="00A87A03"/>
    <w:rsid w:val="00A9127C"/>
    <w:rsid w:val="00A92258"/>
    <w:rsid w:val="00A92D3E"/>
    <w:rsid w:val="00A949D9"/>
    <w:rsid w:val="00A95312"/>
    <w:rsid w:val="00A9589E"/>
    <w:rsid w:val="00A96611"/>
    <w:rsid w:val="00A96A22"/>
    <w:rsid w:val="00AA12C7"/>
    <w:rsid w:val="00AA21C4"/>
    <w:rsid w:val="00AA4970"/>
    <w:rsid w:val="00AA5A4E"/>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0713"/>
    <w:rsid w:val="00AE1A8E"/>
    <w:rsid w:val="00AE1F09"/>
    <w:rsid w:val="00AE2F9D"/>
    <w:rsid w:val="00AE6FE4"/>
    <w:rsid w:val="00AE70FF"/>
    <w:rsid w:val="00AF2DEA"/>
    <w:rsid w:val="00AF3B40"/>
    <w:rsid w:val="00B00176"/>
    <w:rsid w:val="00B016D7"/>
    <w:rsid w:val="00B0313E"/>
    <w:rsid w:val="00B032C7"/>
    <w:rsid w:val="00B03D67"/>
    <w:rsid w:val="00B03DA0"/>
    <w:rsid w:val="00B05D44"/>
    <w:rsid w:val="00B06C7C"/>
    <w:rsid w:val="00B071C9"/>
    <w:rsid w:val="00B0721C"/>
    <w:rsid w:val="00B07503"/>
    <w:rsid w:val="00B12C64"/>
    <w:rsid w:val="00B13D2F"/>
    <w:rsid w:val="00B14375"/>
    <w:rsid w:val="00B14CF8"/>
    <w:rsid w:val="00B15D1B"/>
    <w:rsid w:val="00B16E84"/>
    <w:rsid w:val="00B20909"/>
    <w:rsid w:val="00B21B00"/>
    <w:rsid w:val="00B21F7D"/>
    <w:rsid w:val="00B241BE"/>
    <w:rsid w:val="00B26FEA"/>
    <w:rsid w:val="00B27F50"/>
    <w:rsid w:val="00B320FD"/>
    <w:rsid w:val="00B32248"/>
    <w:rsid w:val="00B335CE"/>
    <w:rsid w:val="00B33B42"/>
    <w:rsid w:val="00B33EEB"/>
    <w:rsid w:val="00B35496"/>
    <w:rsid w:val="00B36574"/>
    <w:rsid w:val="00B37498"/>
    <w:rsid w:val="00B37F34"/>
    <w:rsid w:val="00B40FA3"/>
    <w:rsid w:val="00B42002"/>
    <w:rsid w:val="00B44825"/>
    <w:rsid w:val="00B44D0D"/>
    <w:rsid w:val="00B4502C"/>
    <w:rsid w:val="00B45094"/>
    <w:rsid w:val="00B45C4B"/>
    <w:rsid w:val="00B46625"/>
    <w:rsid w:val="00B46B7A"/>
    <w:rsid w:val="00B46D3B"/>
    <w:rsid w:val="00B515B4"/>
    <w:rsid w:val="00B52E03"/>
    <w:rsid w:val="00B52E6A"/>
    <w:rsid w:val="00B537A9"/>
    <w:rsid w:val="00B56055"/>
    <w:rsid w:val="00B60D61"/>
    <w:rsid w:val="00B61388"/>
    <w:rsid w:val="00B63D9A"/>
    <w:rsid w:val="00B64034"/>
    <w:rsid w:val="00B647AC"/>
    <w:rsid w:val="00B64CBF"/>
    <w:rsid w:val="00B66487"/>
    <w:rsid w:val="00B67A5F"/>
    <w:rsid w:val="00B72C95"/>
    <w:rsid w:val="00B731AA"/>
    <w:rsid w:val="00B766E3"/>
    <w:rsid w:val="00B7771E"/>
    <w:rsid w:val="00B802EF"/>
    <w:rsid w:val="00B80C5F"/>
    <w:rsid w:val="00B80E66"/>
    <w:rsid w:val="00B8356B"/>
    <w:rsid w:val="00B84F06"/>
    <w:rsid w:val="00B857EC"/>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A6168"/>
    <w:rsid w:val="00BB07C1"/>
    <w:rsid w:val="00BB1B19"/>
    <w:rsid w:val="00BB22E7"/>
    <w:rsid w:val="00BB2A12"/>
    <w:rsid w:val="00BB2D5B"/>
    <w:rsid w:val="00BB2D9B"/>
    <w:rsid w:val="00BB63AF"/>
    <w:rsid w:val="00BB788A"/>
    <w:rsid w:val="00BC0273"/>
    <w:rsid w:val="00BC0D8B"/>
    <w:rsid w:val="00BC1261"/>
    <w:rsid w:val="00BC728E"/>
    <w:rsid w:val="00BD1396"/>
    <w:rsid w:val="00BD2123"/>
    <w:rsid w:val="00BD228A"/>
    <w:rsid w:val="00BD276A"/>
    <w:rsid w:val="00BD2E65"/>
    <w:rsid w:val="00BD6B58"/>
    <w:rsid w:val="00BD7788"/>
    <w:rsid w:val="00BE0829"/>
    <w:rsid w:val="00BE1921"/>
    <w:rsid w:val="00BE2798"/>
    <w:rsid w:val="00BE2E02"/>
    <w:rsid w:val="00BE3C4D"/>
    <w:rsid w:val="00BE4D68"/>
    <w:rsid w:val="00BE5940"/>
    <w:rsid w:val="00BF0AD1"/>
    <w:rsid w:val="00BF0CF0"/>
    <w:rsid w:val="00BF296B"/>
    <w:rsid w:val="00BF34AD"/>
    <w:rsid w:val="00BF7079"/>
    <w:rsid w:val="00C00C61"/>
    <w:rsid w:val="00C00E7F"/>
    <w:rsid w:val="00C01E3F"/>
    <w:rsid w:val="00C039BC"/>
    <w:rsid w:val="00C04018"/>
    <w:rsid w:val="00C044E1"/>
    <w:rsid w:val="00C0457C"/>
    <w:rsid w:val="00C0472B"/>
    <w:rsid w:val="00C07982"/>
    <w:rsid w:val="00C111EB"/>
    <w:rsid w:val="00C1181E"/>
    <w:rsid w:val="00C11F94"/>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7464"/>
    <w:rsid w:val="00C409E2"/>
    <w:rsid w:val="00C4167B"/>
    <w:rsid w:val="00C41EB7"/>
    <w:rsid w:val="00C41F6B"/>
    <w:rsid w:val="00C42598"/>
    <w:rsid w:val="00C44A86"/>
    <w:rsid w:val="00C45E75"/>
    <w:rsid w:val="00C47100"/>
    <w:rsid w:val="00C474AE"/>
    <w:rsid w:val="00C50E5E"/>
    <w:rsid w:val="00C516DB"/>
    <w:rsid w:val="00C51A06"/>
    <w:rsid w:val="00C51DC0"/>
    <w:rsid w:val="00C53F4C"/>
    <w:rsid w:val="00C557E7"/>
    <w:rsid w:val="00C55F3B"/>
    <w:rsid w:val="00C60906"/>
    <w:rsid w:val="00C6393D"/>
    <w:rsid w:val="00C64D2F"/>
    <w:rsid w:val="00C65AD4"/>
    <w:rsid w:val="00C731D2"/>
    <w:rsid w:val="00C77BAF"/>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E2E"/>
    <w:rsid w:val="00CA590E"/>
    <w:rsid w:val="00CA62E0"/>
    <w:rsid w:val="00CB0506"/>
    <w:rsid w:val="00CB1620"/>
    <w:rsid w:val="00CB497E"/>
    <w:rsid w:val="00CB68A2"/>
    <w:rsid w:val="00CB76E1"/>
    <w:rsid w:val="00CB78FC"/>
    <w:rsid w:val="00CB7BD5"/>
    <w:rsid w:val="00CC0A14"/>
    <w:rsid w:val="00CC11D6"/>
    <w:rsid w:val="00CC1790"/>
    <w:rsid w:val="00CC2038"/>
    <w:rsid w:val="00CC2725"/>
    <w:rsid w:val="00CC34D9"/>
    <w:rsid w:val="00CC399A"/>
    <w:rsid w:val="00CC3CDC"/>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1816"/>
    <w:rsid w:val="00CF1AA1"/>
    <w:rsid w:val="00CF28C1"/>
    <w:rsid w:val="00CF36F1"/>
    <w:rsid w:val="00CF436F"/>
    <w:rsid w:val="00CF63B4"/>
    <w:rsid w:val="00D00DA0"/>
    <w:rsid w:val="00D0323A"/>
    <w:rsid w:val="00D038AB"/>
    <w:rsid w:val="00D04308"/>
    <w:rsid w:val="00D045B9"/>
    <w:rsid w:val="00D0550D"/>
    <w:rsid w:val="00D06807"/>
    <w:rsid w:val="00D06DCE"/>
    <w:rsid w:val="00D0775B"/>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57643"/>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2F05"/>
    <w:rsid w:val="00D934A1"/>
    <w:rsid w:val="00D93844"/>
    <w:rsid w:val="00D96292"/>
    <w:rsid w:val="00D9669F"/>
    <w:rsid w:val="00DA0D54"/>
    <w:rsid w:val="00DA1A47"/>
    <w:rsid w:val="00DA44AD"/>
    <w:rsid w:val="00DA4C59"/>
    <w:rsid w:val="00DA52B0"/>
    <w:rsid w:val="00DA5ED6"/>
    <w:rsid w:val="00DB1E0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257B"/>
    <w:rsid w:val="00E138A2"/>
    <w:rsid w:val="00E14710"/>
    <w:rsid w:val="00E15F11"/>
    <w:rsid w:val="00E16E5E"/>
    <w:rsid w:val="00E17331"/>
    <w:rsid w:val="00E21CD6"/>
    <w:rsid w:val="00E21F78"/>
    <w:rsid w:val="00E24D44"/>
    <w:rsid w:val="00E2544B"/>
    <w:rsid w:val="00E265D4"/>
    <w:rsid w:val="00E27623"/>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FAE"/>
    <w:rsid w:val="00E90976"/>
    <w:rsid w:val="00E91F95"/>
    <w:rsid w:val="00E93FD3"/>
    <w:rsid w:val="00E94058"/>
    <w:rsid w:val="00E94B40"/>
    <w:rsid w:val="00EA06F5"/>
    <w:rsid w:val="00EA08FC"/>
    <w:rsid w:val="00EA279F"/>
    <w:rsid w:val="00EA2837"/>
    <w:rsid w:val="00EA5707"/>
    <w:rsid w:val="00EA7C80"/>
    <w:rsid w:val="00EA7FA7"/>
    <w:rsid w:val="00EB2915"/>
    <w:rsid w:val="00EB29C9"/>
    <w:rsid w:val="00EB5BA4"/>
    <w:rsid w:val="00EB5F37"/>
    <w:rsid w:val="00EB6CB7"/>
    <w:rsid w:val="00EC1423"/>
    <w:rsid w:val="00EC147C"/>
    <w:rsid w:val="00EC2995"/>
    <w:rsid w:val="00EC353A"/>
    <w:rsid w:val="00EC560D"/>
    <w:rsid w:val="00EC6BEB"/>
    <w:rsid w:val="00ED12F7"/>
    <w:rsid w:val="00ED2921"/>
    <w:rsid w:val="00ED2AC8"/>
    <w:rsid w:val="00ED4996"/>
    <w:rsid w:val="00ED4E55"/>
    <w:rsid w:val="00ED6451"/>
    <w:rsid w:val="00EE1C8D"/>
    <w:rsid w:val="00EE1DCB"/>
    <w:rsid w:val="00EE1EA8"/>
    <w:rsid w:val="00EE273C"/>
    <w:rsid w:val="00EE3041"/>
    <w:rsid w:val="00EE33CB"/>
    <w:rsid w:val="00EE40BF"/>
    <w:rsid w:val="00EE572E"/>
    <w:rsid w:val="00EE60A4"/>
    <w:rsid w:val="00EE70FE"/>
    <w:rsid w:val="00EE759B"/>
    <w:rsid w:val="00F00694"/>
    <w:rsid w:val="00F00E95"/>
    <w:rsid w:val="00F01803"/>
    <w:rsid w:val="00F0333E"/>
    <w:rsid w:val="00F03C96"/>
    <w:rsid w:val="00F04448"/>
    <w:rsid w:val="00F0460D"/>
    <w:rsid w:val="00F057DE"/>
    <w:rsid w:val="00F1211A"/>
    <w:rsid w:val="00F12B8E"/>
    <w:rsid w:val="00F20029"/>
    <w:rsid w:val="00F212A4"/>
    <w:rsid w:val="00F213DB"/>
    <w:rsid w:val="00F224DE"/>
    <w:rsid w:val="00F22D2D"/>
    <w:rsid w:val="00F23BEE"/>
    <w:rsid w:val="00F23E81"/>
    <w:rsid w:val="00F247B1"/>
    <w:rsid w:val="00F25148"/>
    <w:rsid w:val="00F253D9"/>
    <w:rsid w:val="00F26605"/>
    <w:rsid w:val="00F27666"/>
    <w:rsid w:val="00F31688"/>
    <w:rsid w:val="00F31B43"/>
    <w:rsid w:val="00F3279F"/>
    <w:rsid w:val="00F36431"/>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00"/>
    <w:rsid w:val="00FA074B"/>
    <w:rsid w:val="00FA0956"/>
    <w:rsid w:val="00FA2CBF"/>
    <w:rsid w:val="00FA4172"/>
    <w:rsid w:val="00FA491A"/>
    <w:rsid w:val="00FA6DC8"/>
    <w:rsid w:val="00FA7A20"/>
    <w:rsid w:val="00FB1ED0"/>
    <w:rsid w:val="00FB25DD"/>
    <w:rsid w:val="00FB2CCD"/>
    <w:rsid w:val="00FB333C"/>
    <w:rsid w:val="00FB4118"/>
    <w:rsid w:val="00FB737B"/>
    <w:rsid w:val="00FC0A6D"/>
    <w:rsid w:val="00FC39B9"/>
    <w:rsid w:val="00FC532F"/>
    <w:rsid w:val="00FC7FF3"/>
    <w:rsid w:val="00FD1205"/>
    <w:rsid w:val="00FD15E4"/>
    <w:rsid w:val="00FD3768"/>
    <w:rsid w:val="00FD498F"/>
    <w:rsid w:val="00FD5063"/>
    <w:rsid w:val="00FE0D4B"/>
    <w:rsid w:val="00FE23E9"/>
    <w:rsid w:val="00FE2E88"/>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39"/>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E34C8"/>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16424956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23189192">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0497984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38606504">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F8BAEC-C569-472B-986F-BB7E4D0EE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6</Pages>
  <Words>2055</Words>
  <Characters>11714</Characters>
  <Application>Microsoft Office Word</Application>
  <DocSecurity>0</DocSecurity>
  <Lines>97</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15</cp:revision>
  <dcterms:created xsi:type="dcterms:W3CDTF">2022-01-06T14:12:00Z</dcterms:created>
  <dcterms:modified xsi:type="dcterms:W3CDTF">2022-01-10T18:46:00Z</dcterms:modified>
</cp:coreProperties>
</file>