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2200095</w:t>
      </w:r>
    </w:p>
    <w:p w:rsidR="006D2805" w:rsidRPr="00C53146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  <w:bookmarkEnd w:id="0"/>
      <w:bookmarkEnd w:id="1"/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6D2805">
        <w:rPr>
          <w:rFonts w:ascii="Arial" w:hAnsi="Arial" w:cs="Arial" w:hint="eastAsia"/>
          <w:b w:val="0"/>
        </w:rPr>
        <w:t>8.2.2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E4760" w:rsidRPr="009E4760">
        <w:rPr>
          <w:rFonts w:ascii="Arial" w:hAnsi="Arial" w:cs="Arial"/>
          <w:b w:val="0"/>
        </w:rPr>
        <w:t>Discussion on remaining issues for inter-frequency measurement 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FR1 HST during the past RAN4 meetings and a WF 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</w:t>
      </w:r>
      <w:r w:rsidR="000B5004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</w:t>
      </w:r>
      <w:r w:rsidR="006C5777">
        <w:rPr>
          <w:rFonts w:eastAsiaTheme="minorEastAsia" w:hint="eastAsia"/>
          <w:lang w:eastAsia="zh-CN"/>
        </w:rPr>
        <w:t>remaining</w:t>
      </w:r>
      <w:r w:rsidR="006318D2">
        <w:rPr>
          <w:lang w:eastAsia="zh-CN"/>
        </w:rPr>
        <w:t xml:space="preserve"> open issue </w:t>
      </w:r>
      <w:r w:rsidR="00F63F1C">
        <w:rPr>
          <w:lang w:eastAsia="zh-CN"/>
        </w:rPr>
        <w:t>for inter-frequency measurement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A5316C" w:rsidRPr="00A5316C" w:rsidRDefault="00A5316C" w:rsidP="007F6A1F">
      <w:pPr>
        <w:spacing w:after="120"/>
        <w:rPr>
          <w:rFonts w:eastAsiaTheme="minorEastAsia"/>
          <w:b/>
          <w:lang w:val="en-US" w:eastAsia="zh-CN"/>
        </w:rPr>
      </w:pPr>
      <w:bookmarkStart w:id="3" w:name="OLE_LINK3"/>
      <w:bookmarkStart w:id="4" w:name="OLE_LINK4"/>
    </w:p>
    <w:bookmarkEnd w:id="3"/>
    <w:bookmarkEnd w:id="4"/>
    <w:p w:rsidR="00AE20E8" w:rsidRDefault="00AE20E8" w:rsidP="00AE20E8">
      <w:pPr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Inter-frequency measurement in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>
        <w:rPr>
          <w:rFonts w:eastAsia="宋体"/>
          <w:lang w:val="en-US" w:eastAsia="zh-CN"/>
        </w:rPr>
        <w:t xml:space="preserve"> state</w:t>
      </w:r>
    </w:p>
    <w:p w:rsidR="00AE20E8" w:rsidRDefault="00AE20E8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For with MG, the measurement delay requirement for inter-frequency measurement with MG in HST in connected state for HST has been agreed in last meeting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80F6D" w:rsidTr="00380F6D">
        <w:tc>
          <w:tcPr>
            <w:tcW w:w="8856" w:type="dxa"/>
          </w:tcPr>
          <w:p w:rsidR="00380F6D" w:rsidRDefault="00380F6D" w:rsidP="00380F6D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2-2-1: PSS/SSS detection time requirement for inter-frequency measurement with MG in connected state for HST</w:t>
            </w:r>
          </w:p>
          <w:p w:rsidR="00380F6D" w:rsidRDefault="00380F6D" w:rsidP="00380F6D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Agreements in 2</w:t>
            </w:r>
            <w:r>
              <w:rPr>
                <w:rFonts w:eastAsia="宋体"/>
                <w:szCs w:val="24"/>
                <w:vertAlign w:val="superscript"/>
                <w:lang w:eastAsia="zh-CN"/>
              </w:rPr>
              <w:t>nd</w:t>
            </w:r>
            <w:r>
              <w:rPr>
                <w:rFonts w:eastAsia="宋体"/>
                <w:szCs w:val="24"/>
                <w:lang w:eastAsia="zh-CN"/>
              </w:rPr>
              <w:t xml:space="preserve"> round: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21"/>
              <w:gridCol w:w="6009"/>
            </w:tblGrid>
            <w:tr w:rsidR="00380F6D" w:rsidTr="00380F6D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H"/>
                    <w:keepNext w:val="0"/>
                    <w:keepLines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H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 xml:space="preserve"> PSS/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SSS_sync_inter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for FR1 HST</w:t>
                  </w:r>
                </w:p>
              </w:tc>
            </w:tr>
            <w:tr w:rsidR="00380F6D" w:rsidTr="00380F6D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 DRX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max(600ms, N1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Max(MGRP, SMTC period</w:t>
                  </w:r>
                  <w:r>
                    <w:rPr>
                      <w:rFonts w:ascii="Times New Roman" w:eastAsia="Malgun Gothic" w:hAnsi="Times New Roman"/>
                      <w:sz w:val="20"/>
                      <w:lang w:eastAsia="zh-TW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inter</w:t>
                  </w:r>
                  <w:proofErr w:type="spellEnd"/>
                </w:p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N1 = 7</w:t>
                  </w:r>
                </w:p>
              </w:tc>
            </w:tr>
            <w:tr w:rsidR="00380F6D" w:rsidTr="00380F6D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 xml:space="preserve">≤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160ms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ma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x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(600ms, ceil(N2) x max(MGRP, SMTC period, DRX cycle)) x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  <w:proofErr w:type="spellEnd"/>
                </w:p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N2 = 7 x M2</w:t>
                  </w:r>
                </w:p>
              </w:tc>
            </w:tr>
            <w:tr w:rsidR="00380F6D" w:rsidTr="00380F6D">
              <w:trPr>
                <w:trHeight w:val="144"/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eastAsia="等线" w:hAnsi="Times New Roman"/>
                      <w:sz w:val="20"/>
                      <w:lang w:eastAsia="zh-CN"/>
                    </w:rPr>
                    <w:t xml:space="preserve">160ms &lt;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>≤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320ms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ceil(N3) x DRX cycle x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  <w:proofErr w:type="spellEnd"/>
                </w:p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N3 = 7 x M2</w:t>
                  </w:r>
                </w:p>
              </w:tc>
            </w:tr>
            <w:tr w:rsidR="00380F6D" w:rsidTr="00380F6D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cycle&gt;320ms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FFS</w:t>
                  </w:r>
                </w:p>
              </w:tc>
            </w:tr>
            <w:tr w:rsidR="00380F6D" w:rsidTr="00380F6D">
              <w:trPr>
                <w:trHeight w:val="70"/>
                <w:jc w:val="right"/>
              </w:trPr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0F6D" w:rsidRDefault="00380F6D">
                  <w:pPr>
                    <w:pStyle w:val="TAN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NOTE 1: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  <w:t>If different SMTC periodicities are configured for different cells, the SMTC period in the requirement is the one used by the cell being identified</w:t>
                  </w:r>
                </w:p>
                <w:p w:rsidR="00380F6D" w:rsidRDefault="00380F6D">
                  <w:pPr>
                    <w:pStyle w:val="TAN"/>
                    <w:keepNext w:val="0"/>
                    <w:keepLines w:val="0"/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NOTE </w:t>
                  </w:r>
                  <w:r>
                    <w:rPr>
                      <w:rFonts w:ascii="Times New Roman" w:eastAsia="等线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eastAsia="等线" w:hAnsi="Times New Roman"/>
                      <w:sz w:val="20"/>
                      <w:lang w:eastAsia="sv-SE"/>
                    </w:rPr>
                    <w:t>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M2 = 1.5 if SMTC periodicity &gt; </w:t>
                  </w:r>
                  <w:r>
                    <w:rPr>
                      <w:rFonts w:ascii="Times New Roman" w:eastAsia="等线" w:hAnsi="Times New Roman"/>
                      <w:snapToGrid w:val="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0 </w:t>
                  </w:r>
                  <w:proofErr w:type="spellStart"/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>ms</w:t>
                  </w:r>
                  <w:proofErr w:type="spellEnd"/>
                  <w:r>
                    <w:rPr>
                      <w:rFonts w:ascii="Times New Roman" w:eastAsia="等线" w:hAnsi="Times New Roman"/>
                      <w:snapToGrid w:val="0"/>
                      <w:sz w:val="20"/>
                      <w:lang w:eastAsia="zh-CN"/>
                    </w:rPr>
                    <w:t>,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 otherwise M2=1</w:t>
                  </w:r>
                </w:p>
              </w:tc>
            </w:tr>
          </w:tbl>
          <w:p w:rsidR="00380F6D" w:rsidRPr="00380F6D" w:rsidRDefault="00380F6D" w:rsidP="007F6A1F">
            <w:pPr>
              <w:spacing w:after="120"/>
              <w:rPr>
                <w:rFonts w:eastAsia="宋体"/>
                <w:lang w:val="en-US" w:eastAsia="zh-CN"/>
              </w:rPr>
            </w:pPr>
          </w:p>
        </w:tc>
      </w:tr>
    </w:tbl>
    <w:p w:rsidR="00380F6D" w:rsidRDefault="00380F6D" w:rsidP="007F6A1F">
      <w:pPr>
        <w:spacing w:after="120"/>
        <w:rPr>
          <w:rFonts w:eastAsia="宋体"/>
          <w:lang w:eastAsia="zh-CN"/>
        </w:rPr>
      </w:pPr>
    </w:p>
    <w:p w:rsidR="00095B28" w:rsidRDefault="00095B28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6C1FF8">
        <w:rPr>
          <w:rFonts w:eastAsia="宋体" w:hint="eastAsia"/>
          <w:lang w:val="en-US" w:eastAsia="zh-CN"/>
        </w:rPr>
        <w:t xml:space="preserve">previous </w:t>
      </w:r>
      <w:r>
        <w:rPr>
          <w:rFonts w:eastAsia="宋体" w:hint="eastAsia"/>
          <w:lang w:val="en-US" w:eastAsia="zh-CN"/>
        </w:rPr>
        <w:t xml:space="preserve">meetings, companies argued for the number of AGC samples. Finally, all companies compromised to align with the values using in measurement delay requirements. </w:t>
      </w:r>
    </w:p>
    <w:p w:rsidR="00095B28" w:rsidRDefault="00A5316C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only </w:t>
      </w:r>
      <w:r w:rsidR="006C5777">
        <w:rPr>
          <w:rFonts w:eastAsia="宋体"/>
          <w:lang w:val="en-US" w:eastAsia="zh-CN"/>
        </w:rPr>
        <w:t>“</w:t>
      </w:r>
      <w:r w:rsidR="006C5777">
        <w:rPr>
          <w:rFonts w:eastAsia="宋体" w:hint="eastAsia"/>
          <w:lang w:val="en-US" w:eastAsia="zh-CN"/>
        </w:rPr>
        <w:t>FFS</w:t>
      </w:r>
      <w:r w:rsidR="006C5777"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item is the PSS/SSS detection time when DRX cycle&gt;320ms. </w:t>
      </w:r>
      <w:r w:rsidR="00095B28">
        <w:rPr>
          <w:rFonts w:eastAsia="宋体"/>
          <w:lang w:val="en-US" w:eastAsia="zh-CN"/>
        </w:rPr>
        <w:t>I</w:t>
      </w:r>
      <w:r w:rsidR="00095B28">
        <w:rPr>
          <w:rFonts w:eastAsia="宋体" w:hint="eastAsia"/>
          <w:lang w:val="en-US" w:eastAsia="zh-CN"/>
        </w:rPr>
        <w:t>n last meeting, the proposed compromised option is: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95B28" w:rsidTr="00095B28">
        <w:tc>
          <w:tcPr>
            <w:tcW w:w="8856" w:type="dxa"/>
          </w:tcPr>
          <w:p w:rsidR="00095B28" w:rsidRPr="00095B28" w:rsidRDefault="00095B28" w:rsidP="00095B28">
            <w:pPr>
              <w:pStyle w:val="TAC"/>
              <w:keepNext w:val="0"/>
              <w:keepLines w:val="0"/>
              <w:jc w:val="left"/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</w:pPr>
            <w:r w:rsidRPr="00095B28">
              <w:rPr>
                <w:rFonts w:ascii="Times New Roman" w:hAnsi="Times New Roman"/>
                <w:sz w:val="20"/>
                <w:lang w:val="en-US" w:eastAsia="sv-SE"/>
              </w:rPr>
              <w:t xml:space="preserve">N4 x DRX cycle x </w:t>
            </w:r>
            <w:proofErr w:type="spellStart"/>
            <w:r w:rsidRPr="00095B28">
              <w:rPr>
                <w:rFonts w:ascii="Times New Roman" w:hAnsi="Times New Roman"/>
                <w:sz w:val="20"/>
                <w:lang w:val="en-US" w:eastAsia="sv-SE"/>
              </w:rPr>
              <w:t>CSSF</w:t>
            </w:r>
            <w:r w:rsidRPr="00095B28">
              <w:rPr>
                <w:rFonts w:ascii="Times New Roman" w:hAnsi="Times New Roman"/>
                <w:sz w:val="20"/>
                <w:vertAlign w:val="subscript"/>
                <w:lang w:val="en-US" w:eastAsia="sv-SE"/>
              </w:rPr>
              <w:t>int</w:t>
            </w:r>
            <w:r w:rsidRPr="00095B28">
              <w:rPr>
                <w:rFonts w:ascii="Times New Roman" w:hAnsi="Times New Roman"/>
                <w:sz w:val="20"/>
                <w:vertAlign w:val="subscript"/>
                <w:lang w:val="en-US" w:eastAsia="zh-CN"/>
              </w:rPr>
              <w:t>er</w:t>
            </w:r>
            <w:proofErr w:type="spellEnd"/>
          </w:p>
          <w:p w:rsidR="00095B28" w:rsidRPr="00095B28" w:rsidRDefault="00095B28" w:rsidP="00095B28">
            <w:pPr>
              <w:spacing w:after="120"/>
              <w:rPr>
                <w:rFonts w:eastAsiaTheme="minorEastAsia"/>
                <w:lang w:eastAsia="zh-CN"/>
              </w:rPr>
            </w:pPr>
            <w:r w:rsidRPr="00095B28">
              <w:rPr>
                <w:bCs/>
                <w:lang w:eastAsia="zh-CN"/>
              </w:rPr>
              <w:lastRenderedPageBreak/>
              <w:t xml:space="preserve">N4 = 4 </w:t>
            </w:r>
            <w:r w:rsidRPr="00095B28">
              <w:rPr>
                <w:lang w:eastAsia="zh-CN"/>
              </w:rPr>
              <w:t>x M2</w:t>
            </w:r>
          </w:p>
          <w:p w:rsidR="00095B28" w:rsidRPr="00095B28" w:rsidRDefault="00095B28" w:rsidP="00095B2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095B28">
              <w:rPr>
                <w:lang w:val="en-US" w:eastAsia="sv-SE"/>
              </w:rPr>
              <w:t xml:space="preserve">NOTE </w:t>
            </w:r>
            <w:r w:rsidRPr="00095B28">
              <w:rPr>
                <w:rFonts w:eastAsia="等线"/>
                <w:lang w:val="en-US" w:eastAsia="zh-CN"/>
              </w:rPr>
              <w:t>2</w:t>
            </w:r>
            <w:r w:rsidRPr="00095B28">
              <w:rPr>
                <w:rFonts w:eastAsia="等线"/>
                <w:lang w:val="en-US" w:eastAsia="sv-SE"/>
              </w:rPr>
              <w:t>:</w:t>
            </w:r>
            <w:r w:rsidRPr="00095B28">
              <w:rPr>
                <w:lang w:val="en-US" w:eastAsia="sv-SE"/>
              </w:rPr>
              <w:tab/>
            </w:r>
            <w:r w:rsidRPr="00095B28">
              <w:rPr>
                <w:snapToGrid w:val="0"/>
                <w:lang w:val="en-US" w:eastAsia="zh-CN"/>
              </w:rPr>
              <w:t xml:space="preserve">M2 = 1.5 if SMTC periodicity &gt; </w:t>
            </w:r>
            <w:r w:rsidRPr="00095B28">
              <w:rPr>
                <w:rFonts w:eastAsia="等线"/>
                <w:snapToGrid w:val="0"/>
                <w:lang w:val="en-US" w:eastAsia="zh-CN"/>
              </w:rPr>
              <w:t>4</w:t>
            </w:r>
            <w:r w:rsidRPr="00095B28">
              <w:rPr>
                <w:snapToGrid w:val="0"/>
                <w:lang w:val="en-US" w:eastAsia="zh-CN"/>
              </w:rPr>
              <w:t xml:space="preserve">0 </w:t>
            </w:r>
            <w:proofErr w:type="spellStart"/>
            <w:r w:rsidRPr="00095B28">
              <w:rPr>
                <w:snapToGrid w:val="0"/>
                <w:lang w:val="en-US" w:eastAsia="zh-CN"/>
              </w:rPr>
              <w:t>ms</w:t>
            </w:r>
            <w:proofErr w:type="spellEnd"/>
            <w:r w:rsidRPr="00095B28">
              <w:rPr>
                <w:rFonts w:eastAsia="等线"/>
                <w:snapToGrid w:val="0"/>
                <w:lang w:val="en-US" w:eastAsia="zh-CN"/>
              </w:rPr>
              <w:t>,</w:t>
            </w:r>
            <w:r w:rsidRPr="00095B28">
              <w:rPr>
                <w:snapToGrid w:val="0"/>
                <w:lang w:val="en-US" w:eastAsia="zh-CN"/>
              </w:rPr>
              <w:t xml:space="preserve"> otherwise M2=1</w:t>
            </w:r>
          </w:p>
        </w:tc>
      </w:tr>
    </w:tbl>
    <w:p w:rsidR="00095B28" w:rsidRDefault="00095B28" w:rsidP="007F6A1F">
      <w:pPr>
        <w:spacing w:after="120"/>
        <w:rPr>
          <w:rFonts w:eastAsia="宋体"/>
          <w:lang w:val="en-US" w:eastAsia="zh-CN"/>
        </w:rPr>
      </w:pPr>
    </w:p>
    <w:p w:rsidR="00B614E8" w:rsidRDefault="00B614E8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our view, the basic principle is that the detection time for inter-frequency measurement should be larger than the detection time for intra-frequency measurement because there are additional processes for inter-frequency measurement compared to intra-frequency measurement</w:t>
      </w:r>
      <w:r w:rsidR="00095B28">
        <w:rPr>
          <w:rFonts w:eastAsia="宋体" w:hint="eastAsia"/>
          <w:lang w:eastAsia="zh-CN"/>
        </w:rPr>
        <w:t xml:space="preserve">. </w:t>
      </w:r>
      <w:r w:rsidR="006C5777">
        <w:rPr>
          <w:rFonts w:eastAsia="宋体"/>
          <w:lang w:eastAsia="zh-CN"/>
        </w:rPr>
        <w:t>A</w:t>
      </w:r>
      <w:r w:rsidR="006C5777">
        <w:rPr>
          <w:rFonts w:eastAsia="宋体" w:hint="eastAsia"/>
          <w:lang w:eastAsia="zh-CN"/>
        </w:rPr>
        <w:t xml:space="preserve">t least it cannot be less than that in intra-frequency measurement. </w:t>
      </w:r>
    </w:p>
    <w:p w:rsidR="00095B28" w:rsidRDefault="00095B28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current intra-frequency requirements when DRX cycle is larger than 320ms is shown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4427"/>
      </w:tblGrid>
      <w:tr w:rsidR="00095B28" w:rsidRPr="009C5807" w:rsidTr="00F2349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Pr="009C5807" w:rsidRDefault="00095B28" w:rsidP="00F2349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Pr="009C5807" w:rsidRDefault="00095B28" w:rsidP="00F23495">
            <w:pPr>
              <w:pStyle w:val="TAC"/>
              <w:rPr>
                <w:b/>
              </w:rPr>
            </w:pPr>
            <w:r w:rsidRPr="009C5807">
              <w:t xml:space="preserve">5 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:rsidR="00095B28" w:rsidRDefault="00095B28" w:rsidP="007F6A1F">
      <w:pPr>
        <w:spacing w:after="120"/>
        <w:rPr>
          <w:rFonts w:eastAsia="宋体"/>
          <w:lang w:eastAsia="zh-CN"/>
        </w:rPr>
      </w:pPr>
    </w:p>
    <w:p w:rsidR="00095B28" w:rsidRDefault="00095B28" w:rsidP="007F6A1F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proposed compromised option, N4= 4 if SMTC periodicity&lt;=40ms or 6 if SMTC periodicity &gt; 40ms.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SMTC periodicity&lt;=40ms, the </w:t>
      </w:r>
      <w:r>
        <w:rPr>
          <w:rFonts w:eastAsia="宋体"/>
          <w:lang w:eastAsia="zh-CN"/>
        </w:rPr>
        <w:t>detection</w:t>
      </w:r>
      <w:r>
        <w:rPr>
          <w:rFonts w:eastAsia="宋体" w:hint="eastAsia"/>
          <w:lang w:eastAsia="zh-CN"/>
        </w:rPr>
        <w:t xml:space="preserve"> time is even smaller than intra-frequency measurement which is not aligned with basic rules. Therefore, </w:t>
      </w:r>
      <w:r w:rsidR="00C80ED6">
        <w:rPr>
          <w:rFonts w:eastAsia="宋体" w:hint="eastAsia"/>
          <w:lang w:eastAsia="zh-CN"/>
        </w:rPr>
        <w:t>our</w:t>
      </w:r>
      <w:r>
        <w:rPr>
          <w:rFonts w:eastAsia="宋体" w:hint="eastAsia"/>
          <w:lang w:eastAsia="zh-CN"/>
        </w:rPr>
        <w:t xml:space="preserve"> propos</w:t>
      </w:r>
      <w:r w:rsidR="00C80ED6">
        <w:rPr>
          <w:rFonts w:eastAsia="宋体" w:hint="eastAsia"/>
          <w:lang w:eastAsia="zh-CN"/>
        </w:rPr>
        <w:t>al</w:t>
      </w:r>
      <w:r>
        <w:rPr>
          <w:rFonts w:eastAsia="宋体" w:hint="eastAsia"/>
          <w:lang w:eastAsia="zh-CN"/>
        </w:rPr>
        <w:t xml:space="preserve"> </w:t>
      </w:r>
      <w:r w:rsidR="00C80ED6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as below:</w:t>
      </w:r>
    </w:p>
    <w:p w:rsidR="00BD1A59" w:rsidRPr="00BD1A59" w:rsidRDefault="00BD1A59" w:rsidP="00BD1A59">
      <w:pPr>
        <w:rPr>
          <w:b/>
          <w:lang w:eastAsia="ko-KR"/>
        </w:rPr>
      </w:pPr>
      <w:r w:rsidRPr="00BD1A59">
        <w:rPr>
          <w:b/>
          <w:lang w:eastAsia="ko-KR"/>
        </w:rPr>
        <w:t xml:space="preserve">Proposal </w:t>
      </w:r>
      <w:r w:rsidR="00095B28">
        <w:rPr>
          <w:rFonts w:eastAsiaTheme="minorEastAsia" w:hint="eastAsia"/>
          <w:b/>
          <w:lang w:eastAsia="zh-CN"/>
        </w:rPr>
        <w:t>2</w:t>
      </w:r>
      <w:r w:rsidRPr="00BD1A59">
        <w:rPr>
          <w:b/>
          <w:lang w:eastAsia="ko-KR"/>
        </w:rPr>
        <w:t>: PSS/SSS detection time requirement for inter-frequency measurement with MG in connected state for HST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189"/>
      </w:tblGrid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H"/>
              <w:keepNext w:val="0"/>
              <w:keepLines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DRX cycle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H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 xml:space="preserve"> PSS/</w:t>
            </w:r>
            <w:proofErr w:type="spellStart"/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SSS_sync_inter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for FR1 HST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No DRX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max(600ms, N1 </w:t>
            </w:r>
            <w:r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Max(MGRP, SMTC period</w:t>
            </w:r>
            <w:r>
              <w:rPr>
                <w:rFonts w:ascii="Times New Roman" w:eastAsia="Malgun Gothic" w:hAnsi="Times New Roman"/>
                <w:sz w:val="20"/>
                <w:lang w:eastAsia="zh-TW"/>
              </w:rPr>
              <w:t>)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) </w:t>
            </w:r>
            <w:r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N1 = 7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DRX cycle 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 xml:space="preserve">≤ </w:t>
            </w:r>
            <w:r>
              <w:rPr>
                <w:rFonts w:ascii="Times New Roman" w:hAnsi="Times New Roman"/>
                <w:sz w:val="20"/>
                <w:lang w:eastAsia="sv-SE"/>
              </w:rPr>
              <w:t>160ms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ma</w:t>
            </w:r>
            <w:r>
              <w:rPr>
                <w:rFonts w:ascii="Times New Roman" w:hAnsi="Times New Roman"/>
                <w:sz w:val="20"/>
                <w:lang w:eastAsia="zh-CN"/>
              </w:rPr>
              <w:t>x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(600ms, ceil(N2) x max(MGRP, SMTC period, DRX cycle)) x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N2 = 7 x M2</w:t>
            </w:r>
          </w:p>
        </w:tc>
      </w:tr>
      <w:tr w:rsidR="00095B28" w:rsidTr="00F23495">
        <w:trPr>
          <w:trHeight w:val="144"/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等线" w:hAnsi="Times New Roman"/>
                <w:sz w:val="20"/>
                <w:lang w:eastAsia="zh-CN"/>
              </w:rPr>
              <w:t xml:space="preserve">160ms &lt; 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DRX cycle 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>≤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320ms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ceil(N3) x DRX cycle x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N3 = 7 x M2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DRX cycle&gt;320ms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N4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DRX cycle 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095B28">
              <w:rPr>
                <w:rFonts w:ascii="Times New Roman" w:hAnsi="Times New Roman" w:hint="eastAsia"/>
                <w:sz w:val="20"/>
                <w:lang w:eastAsia="zh-CN"/>
              </w:rPr>
              <w:t>N</w:t>
            </w:r>
            <w:r w:rsidR="00CD2D0F">
              <w:rPr>
                <w:rFonts w:ascii="Times New Roman" w:hAnsi="Times New Roman" w:hint="eastAsia"/>
                <w:sz w:val="20"/>
                <w:lang w:eastAsia="zh-CN"/>
              </w:rPr>
              <w:t xml:space="preserve">4 = </w:t>
            </w:r>
            <w:r w:rsidR="00CD2D0F">
              <w:rPr>
                <w:rFonts w:ascii="Times New Roman" w:hAnsi="Times New Roman"/>
                <w:sz w:val="20"/>
                <w:lang w:eastAsia="zh-CN"/>
              </w:rPr>
              <w:t>6 if SMTC periodicity&gt;40ms</w:t>
            </w:r>
          </w:p>
          <w:p w:rsidR="00CD2D0F" w:rsidRPr="00095B28" w:rsidRDefault="00CD2D0F" w:rsidP="00CD2D0F">
            <w:pPr>
              <w:pStyle w:val="TAC"/>
              <w:keepNext w:val="0"/>
              <w:keepLines w:val="0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N4 = 5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if SMTC periodicity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>≤</w:t>
            </w:r>
            <w:r>
              <w:rPr>
                <w:rFonts w:ascii="Times New Roman" w:hAnsi="Times New Roman"/>
                <w:sz w:val="20"/>
                <w:lang w:eastAsia="zh-CN"/>
              </w:rPr>
              <w:t>40ms</w:t>
            </w:r>
          </w:p>
        </w:tc>
      </w:tr>
      <w:tr w:rsidR="00095B28" w:rsidTr="00F23495">
        <w:trPr>
          <w:trHeight w:val="70"/>
          <w:jc w:val="right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N"/>
              <w:keepNext w:val="0"/>
              <w:keepLines w:val="0"/>
              <w:rPr>
                <w:rFonts w:ascii="Times New Roman" w:hAnsi="Times New Roman"/>
                <w:sz w:val="20"/>
                <w:lang w:val="x-non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NOTE 1:</w:t>
            </w:r>
            <w:r>
              <w:rPr>
                <w:rFonts w:ascii="Times New Roman" w:hAnsi="Times New Roman"/>
                <w:sz w:val="20"/>
                <w:lang w:eastAsia="sv-SE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095B28" w:rsidRDefault="00095B28" w:rsidP="00F23495">
            <w:pPr>
              <w:pStyle w:val="TAN"/>
              <w:keepNext w:val="0"/>
              <w:keepLines w:val="0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NOTE </w:t>
            </w:r>
            <w:r>
              <w:rPr>
                <w:rFonts w:ascii="Times New Roman" w:eastAsia="等线" w:hAnsi="Times New Roman"/>
                <w:sz w:val="20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20"/>
                <w:lang w:eastAsia="sv-SE"/>
              </w:rPr>
              <w:t>:</w:t>
            </w:r>
            <w:r>
              <w:rPr>
                <w:rFonts w:ascii="Times New Roman" w:hAnsi="Times New Roman"/>
                <w:sz w:val="20"/>
                <w:lang w:eastAsia="sv-SE"/>
              </w:rPr>
              <w:tab/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M2 = 1.5 if SMTC periodicity &gt; </w:t>
            </w:r>
            <w:r>
              <w:rPr>
                <w:rFonts w:ascii="Times New Roman" w:eastAsia="等线" w:hAnsi="Times New Roman"/>
                <w:snapToGrid w:val="0"/>
                <w:sz w:val="20"/>
                <w:lang w:eastAsia="zh-CN"/>
              </w:rPr>
              <w:t>4</w:t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>ms</w:t>
            </w:r>
            <w:proofErr w:type="spellEnd"/>
            <w:r>
              <w:rPr>
                <w:rFonts w:ascii="Times New Roman" w:eastAsia="等线" w:hAnsi="Times New Roman"/>
                <w:snapToGrid w:val="0"/>
                <w:sz w:val="20"/>
                <w:lang w:eastAsia="zh-CN"/>
              </w:rPr>
              <w:t>,</w:t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 otherwise M2=1</w:t>
            </w:r>
          </w:p>
        </w:tc>
      </w:tr>
    </w:tbl>
    <w:p w:rsidR="00AE20E8" w:rsidRPr="00B614E8" w:rsidRDefault="00AE20E8" w:rsidP="007F6A1F">
      <w:pPr>
        <w:spacing w:after="120"/>
        <w:rPr>
          <w:rFonts w:eastAsia="宋体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ED169A" w:rsidP="00C60FF8">
      <w:pPr>
        <w:spacing w:after="120"/>
        <w:rPr>
          <w:rFonts w:eastAsiaTheme="minorEastAsia"/>
          <w:lang w:eastAsia="zh-CN"/>
        </w:rPr>
      </w:pPr>
      <w:r>
        <w:t xml:space="preserve">This document </w:t>
      </w:r>
      <w:r w:rsidR="001D6D81">
        <w:t>presents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open issue </w:t>
      </w:r>
      <w:r w:rsidR="00C60FF8">
        <w:rPr>
          <w:lang w:eastAsia="zh-CN"/>
        </w:rPr>
        <w:t>for inter-frequency measurement</w:t>
      </w:r>
      <w:r>
        <w:rPr>
          <w:lang w:eastAsia="zh-CN"/>
        </w:rPr>
        <w:t xml:space="preserve">. The following proposal </w:t>
      </w:r>
      <w:r w:rsidR="00C80ED6">
        <w:rPr>
          <w:rFonts w:eastAsiaTheme="minorEastAsia" w:hint="eastAsia"/>
          <w:lang w:eastAsia="zh-CN"/>
        </w:rPr>
        <w:t>is</w:t>
      </w:r>
      <w:r>
        <w:rPr>
          <w:lang w:eastAsia="zh-CN"/>
        </w:rPr>
        <w:t xml:space="preserve">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095B28" w:rsidRPr="00BD1A59" w:rsidRDefault="00095B28" w:rsidP="00095B28">
      <w:pPr>
        <w:rPr>
          <w:b/>
          <w:lang w:eastAsia="ko-KR"/>
        </w:rPr>
      </w:pPr>
      <w:r w:rsidRPr="00BD1A59">
        <w:rPr>
          <w:b/>
          <w:lang w:eastAsia="ko-KR"/>
        </w:rPr>
        <w:t xml:space="preserve">Proposal </w:t>
      </w:r>
      <w:r w:rsidR="00C80ED6">
        <w:rPr>
          <w:b/>
          <w:lang w:eastAsia="ko-KR"/>
        </w:rPr>
        <w:t>1</w:t>
      </w:r>
      <w:r w:rsidRPr="00BD1A59">
        <w:rPr>
          <w:b/>
          <w:lang w:eastAsia="ko-KR"/>
        </w:rPr>
        <w:t>: PSS/SSS detection time requirement for inter-frequency measurement with MG in connected state for HST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189"/>
      </w:tblGrid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H"/>
              <w:keepNext w:val="0"/>
              <w:keepLines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DRX cycle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H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T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 xml:space="preserve"> PSS/</w:t>
            </w:r>
            <w:proofErr w:type="spellStart"/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SSS_sync_inter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for FR1 HST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No DRX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max(600ms, N1 </w:t>
            </w:r>
            <w:r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Max(MGRP, SMTC period</w:t>
            </w:r>
            <w:r>
              <w:rPr>
                <w:rFonts w:ascii="Times New Roman" w:eastAsia="Malgun Gothic" w:hAnsi="Times New Roman"/>
                <w:sz w:val="20"/>
                <w:lang w:eastAsia="zh-TW"/>
              </w:rPr>
              <w:t>)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) </w:t>
            </w:r>
            <w:r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N1 = 7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DRX cycle 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 xml:space="preserve">≤ </w:t>
            </w:r>
            <w:r>
              <w:rPr>
                <w:rFonts w:ascii="Times New Roman" w:hAnsi="Times New Roman"/>
                <w:sz w:val="20"/>
                <w:lang w:eastAsia="sv-SE"/>
              </w:rPr>
              <w:t>160ms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ma</w:t>
            </w:r>
            <w:r>
              <w:rPr>
                <w:rFonts w:ascii="Times New Roman" w:hAnsi="Times New Roman"/>
                <w:sz w:val="20"/>
                <w:lang w:eastAsia="zh-CN"/>
              </w:rPr>
              <w:t>x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(600ms, ceil(N2) x max(MGRP, SMTC period, DRX cycle)) x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b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N2 = 7 x M2</w:t>
            </w:r>
          </w:p>
        </w:tc>
      </w:tr>
      <w:tr w:rsidR="00095B28" w:rsidTr="00F23495">
        <w:trPr>
          <w:trHeight w:val="144"/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等线" w:hAnsi="Times New Roman"/>
                <w:sz w:val="20"/>
                <w:lang w:eastAsia="zh-CN"/>
              </w:rPr>
              <w:t xml:space="preserve">160ms &lt; 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DRX cycle 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>≤</w:t>
            </w:r>
            <w:r>
              <w:rPr>
                <w:rFonts w:ascii="Times New Roman" w:hAnsi="Times New Roman"/>
                <w:sz w:val="20"/>
                <w:lang w:eastAsia="sv-SE"/>
              </w:rPr>
              <w:t xml:space="preserve"> 320ms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val="x-none"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ceil(N3) x DRX cycle x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N3 = 7 x M2</w:t>
            </w:r>
          </w:p>
        </w:tc>
      </w:tr>
      <w:tr w:rsidR="00095B28" w:rsidTr="00F23495">
        <w:trPr>
          <w:jc w:val="right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DRX cycle&gt;320ms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vertAlign w:val="sub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N4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DRX cycle </w:t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sym w:font="Symbol" w:char="F0B4"/>
            </w:r>
            <w:r w:rsidRPr="00095B28">
              <w:rPr>
                <w:rFonts w:ascii="Times New Roman" w:hAnsi="Times New Roman"/>
                <w:sz w:val="20"/>
                <w:lang w:eastAsia="sv-S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  <w:lang w:eastAsia="sv-SE"/>
              </w:rPr>
              <w:t>int</w:t>
            </w:r>
            <w:r>
              <w:rPr>
                <w:rFonts w:ascii="Times New Roman" w:hAnsi="Times New Roman"/>
                <w:sz w:val="20"/>
                <w:vertAlign w:val="subscript"/>
                <w:lang w:eastAsia="zh-CN"/>
              </w:rPr>
              <w:t>er</w:t>
            </w:r>
            <w:proofErr w:type="spellEnd"/>
          </w:p>
          <w:p w:rsidR="00CD2D0F" w:rsidRDefault="00CD2D0F" w:rsidP="00CD2D0F">
            <w:pPr>
              <w:pStyle w:val="TAC"/>
              <w:keepNext w:val="0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095B28">
              <w:rPr>
                <w:rFonts w:ascii="Times New Roman" w:hAnsi="Times New Roman" w:hint="eastAsia"/>
                <w:sz w:val="20"/>
                <w:lang w:eastAsia="zh-CN"/>
              </w:rPr>
              <w:t>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4 = </w:t>
            </w:r>
            <w:r>
              <w:rPr>
                <w:rFonts w:ascii="Times New Roman" w:hAnsi="Times New Roman"/>
                <w:sz w:val="20"/>
                <w:lang w:eastAsia="zh-CN"/>
              </w:rPr>
              <w:t>6 if SMTC periodicity&gt;40ms</w:t>
            </w:r>
          </w:p>
          <w:p w:rsidR="00095B28" w:rsidRPr="00095B28" w:rsidRDefault="00CD2D0F" w:rsidP="00CD2D0F">
            <w:pPr>
              <w:pStyle w:val="TAC"/>
              <w:keepNext w:val="0"/>
              <w:keepLines w:val="0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N4 = 5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if SMTC periodicity</w:t>
            </w:r>
            <w:r>
              <w:rPr>
                <w:rFonts w:ascii="Times New Roman" w:hAnsi="Times New Roman"/>
                <w:sz w:val="20"/>
                <w:lang w:val="en-US" w:eastAsia="sv-SE"/>
              </w:rPr>
              <w:t>≤</w:t>
            </w:r>
            <w:r>
              <w:rPr>
                <w:rFonts w:ascii="Times New Roman" w:hAnsi="Times New Roman"/>
                <w:sz w:val="20"/>
                <w:lang w:eastAsia="zh-CN"/>
              </w:rPr>
              <w:t>40ms</w:t>
            </w:r>
            <w:bookmarkStart w:id="5" w:name="_GoBack"/>
            <w:bookmarkEnd w:id="5"/>
          </w:p>
        </w:tc>
      </w:tr>
      <w:tr w:rsidR="00095B28" w:rsidTr="00F23495">
        <w:trPr>
          <w:trHeight w:val="70"/>
          <w:jc w:val="right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B28" w:rsidRDefault="00095B28" w:rsidP="00F23495">
            <w:pPr>
              <w:pStyle w:val="TAN"/>
              <w:keepNext w:val="0"/>
              <w:keepLines w:val="0"/>
              <w:rPr>
                <w:rFonts w:ascii="Times New Roman" w:hAnsi="Times New Roman"/>
                <w:sz w:val="20"/>
                <w:lang w:val="x-non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lastRenderedPageBreak/>
              <w:t>NOTE 1:</w:t>
            </w:r>
            <w:r>
              <w:rPr>
                <w:rFonts w:ascii="Times New Roman" w:hAnsi="Times New Roman"/>
                <w:sz w:val="20"/>
                <w:lang w:eastAsia="sv-SE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095B28" w:rsidRDefault="00095B28" w:rsidP="00F23495">
            <w:pPr>
              <w:pStyle w:val="TAN"/>
              <w:keepNext w:val="0"/>
              <w:keepLines w:val="0"/>
              <w:rPr>
                <w:rFonts w:ascii="Times New Roman" w:hAnsi="Times New Roman"/>
                <w:snapToGrid w:val="0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 xml:space="preserve">NOTE </w:t>
            </w:r>
            <w:r>
              <w:rPr>
                <w:rFonts w:ascii="Times New Roman" w:eastAsia="等线" w:hAnsi="Times New Roman"/>
                <w:sz w:val="20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20"/>
                <w:lang w:eastAsia="sv-SE"/>
              </w:rPr>
              <w:t>:</w:t>
            </w:r>
            <w:r>
              <w:rPr>
                <w:rFonts w:ascii="Times New Roman" w:hAnsi="Times New Roman"/>
                <w:sz w:val="20"/>
                <w:lang w:eastAsia="sv-SE"/>
              </w:rPr>
              <w:tab/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M2 = 1.5 if SMTC periodicity &gt; </w:t>
            </w:r>
            <w:r>
              <w:rPr>
                <w:rFonts w:ascii="Times New Roman" w:eastAsia="等线" w:hAnsi="Times New Roman"/>
                <w:snapToGrid w:val="0"/>
                <w:sz w:val="20"/>
                <w:lang w:eastAsia="zh-CN"/>
              </w:rPr>
              <w:t>4</w:t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>ms</w:t>
            </w:r>
            <w:proofErr w:type="spellEnd"/>
            <w:r>
              <w:rPr>
                <w:rFonts w:ascii="Times New Roman" w:eastAsia="等线" w:hAnsi="Times New Roman"/>
                <w:snapToGrid w:val="0"/>
                <w:sz w:val="20"/>
                <w:lang w:eastAsia="zh-CN"/>
              </w:rPr>
              <w:t>,</w:t>
            </w:r>
            <w:r>
              <w:rPr>
                <w:rFonts w:ascii="Times New Roman" w:hAnsi="Times New Roman"/>
                <w:snapToGrid w:val="0"/>
                <w:sz w:val="20"/>
                <w:lang w:eastAsia="zh-CN"/>
              </w:rPr>
              <w:t xml:space="preserve"> otherwise M2=1</w:t>
            </w:r>
          </w:p>
        </w:tc>
      </w:tr>
    </w:tbl>
    <w:p w:rsidR="00BD1A59" w:rsidRPr="00BD1A59" w:rsidRDefault="00BD1A59" w:rsidP="00AE20E8">
      <w:pPr>
        <w:rPr>
          <w:rFonts w:eastAsia="宋体"/>
          <w:lang w:val="en-US"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493200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7576C0">
        <w:t>2120285</w:t>
      </w:r>
      <w:r>
        <w:t xml:space="preserve">, WF on RRM for FR1 HST, </w:t>
      </w:r>
      <w:r w:rsidRPr="002C6CBA">
        <w:t>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BC" w:rsidRDefault="006316BC" w:rsidP="00070CCC">
      <w:pPr>
        <w:spacing w:after="0"/>
      </w:pPr>
      <w:r>
        <w:separator/>
      </w:r>
    </w:p>
  </w:endnote>
  <w:endnote w:type="continuationSeparator" w:id="0">
    <w:p w:rsidR="006316BC" w:rsidRDefault="006316BC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BC" w:rsidRDefault="006316BC" w:rsidP="00070CCC">
      <w:pPr>
        <w:spacing w:after="0"/>
      </w:pPr>
      <w:r>
        <w:separator/>
      </w:r>
    </w:p>
  </w:footnote>
  <w:footnote w:type="continuationSeparator" w:id="0">
    <w:p w:rsidR="006316BC" w:rsidRDefault="006316BC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95B28"/>
    <w:rsid w:val="000B5004"/>
    <w:rsid w:val="000B64D0"/>
    <w:rsid w:val="000D7CD5"/>
    <w:rsid w:val="00125476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D6D81"/>
    <w:rsid w:val="001E6142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E5B09"/>
    <w:rsid w:val="003E6F50"/>
    <w:rsid w:val="004429E7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95546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5029B"/>
    <w:rsid w:val="0066177B"/>
    <w:rsid w:val="00663897"/>
    <w:rsid w:val="00686358"/>
    <w:rsid w:val="006A3523"/>
    <w:rsid w:val="006B69FD"/>
    <w:rsid w:val="006C1FF8"/>
    <w:rsid w:val="006C5777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D46C5"/>
    <w:rsid w:val="007F6A1F"/>
    <w:rsid w:val="0080299D"/>
    <w:rsid w:val="00821B20"/>
    <w:rsid w:val="008236F9"/>
    <w:rsid w:val="0083381B"/>
    <w:rsid w:val="00841A3F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24FBB"/>
    <w:rsid w:val="00957FF7"/>
    <w:rsid w:val="00966BD9"/>
    <w:rsid w:val="00996B8E"/>
    <w:rsid w:val="009D3161"/>
    <w:rsid w:val="009E4760"/>
    <w:rsid w:val="009E5E32"/>
    <w:rsid w:val="009F526D"/>
    <w:rsid w:val="00A247CD"/>
    <w:rsid w:val="00A410F8"/>
    <w:rsid w:val="00A4708D"/>
    <w:rsid w:val="00A5316C"/>
    <w:rsid w:val="00A82F72"/>
    <w:rsid w:val="00AA7A57"/>
    <w:rsid w:val="00AA7B51"/>
    <w:rsid w:val="00AD1235"/>
    <w:rsid w:val="00AE20E8"/>
    <w:rsid w:val="00B2799F"/>
    <w:rsid w:val="00B30EB3"/>
    <w:rsid w:val="00B51CDF"/>
    <w:rsid w:val="00B614E8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5C07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</TotalTime>
  <Pages>1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93</cp:revision>
  <dcterms:created xsi:type="dcterms:W3CDTF">2021-03-25T05:51:00Z</dcterms:created>
  <dcterms:modified xsi:type="dcterms:W3CDTF">2022-01-10T05:31:00Z</dcterms:modified>
</cp:coreProperties>
</file>