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page" w:horzAnchor="margin" w:tblpY="1541"/>
        <w:tblW w:w="9889" w:type="dxa"/>
        <w:tblLayout w:type="fixed"/>
        <w:tblLook w:val="0000" w:firstRow="0" w:lastRow="0" w:firstColumn="0" w:lastColumn="0" w:noHBand="0" w:noVBand="0"/>
      </w:tblPr>
      <w:tblGrid>
        <w:gridCol w:w="6487"/>
        <w:gridCol w:w="3402"/>
      </w:tblGrid>
      <w:tr w:rsidR="009F6520" w14:paraId="0B6E3266" w14:textId="77777777" w:rsidTr="004E1B80">
        <w:trPr>
          <w:cantSplit/>
        </w:trPr>
        <w:tc>
          <w:tcPr>
            <w:tcW w:w="6487" w:type="dxa"/>
            <w:vAlign w:val="center"/>
          </w:tcPr>
          <w:p w14:paraId="1BE1F763" w14:textId="77777777" w:rsidR="009F6520" w:rsidRPr="00D8032B" w:rsidRDefault="009F6520" w:rsidP="004E1B8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14:paraId="46DC45CA" w14:textId="5FF6F012" w:rsidR="009F6520" w:rsidRDefault="0009471E" w:rsidP="004E1B80">
            <w:pPr>
              <w:shd w:val="solid" w:color="FFFFFF" w:fill="FFFFFF"/>
              <w:spacing w:before="0" w:line="240" w:lineRule="atLeast"/>
            </w:pPr>
            <w:bookmarkStart w:id="0" w:name="ditulogo"/>
            <w:bookmarkEnd w:id="0"/>
            <w:r>
              <w:rPr>
                <w:noProof/>
                <w:lang w:val="en-US"/>
              </w:rPr>
              <w:drawing>
                <wp:inline distT="0" distB="0" distL="0" distR="0" wp14:anchorId="1F64CD04" wp14:editId="7919CA32">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14:paraId="6FA0CA97" w14:textId="77777777" w:rsidTr="004E1B80">
        <w:trPr>
          <w:cantSplit/>
        </w:trPr>
        <w:tc>
          <w:tcPr>
            <w:tcW w:w="6487" w:type="dxa"/>
            <w:tcBorders>
              <w:bottom w:val="single" w:sz="12" w:space="0" w:color="auto"/>
            </w:tcBorders>
          </w:tcPr>
          <w:p w14:paraId="1D9028A1" w14:textId="77777777" w:rsidR="000069D4" w:rsidRPr="00163271" w:rsidRDefault="000069D4" w:rsidP="004E1B80">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3E737D75" w14:textId="77777777" w:rsidR="000069D4" w:rsidRPr="0051782D" w:rsidRDefault="000069D4" w:rsidP="004E1B80">
            <w:pPr>
              <w:shd w:val="solid" w:color="FFFFFF" w:fill="FFFFFF"/>
              <w:spacing w:before="0" w:after="48" w:line="240" w:lineRule="atLeast"/>
              <w:rPr>
                <w:sz w:val="22"/>
                <w:szCs w:val="22"/>
                <w:lang w:val="en-US"/>
              </w:rPr>
            </w:pPr>
          </w:p>
        </w:tc>
      </w:tr>
      <w:tr w:rsidR="000069D4" w14:paraId="3BBAD24B" w14:textId="77777777" w:rsidTr="004E1B80">
        <w:trPr>
          <w:cantSplit/>
        </w:trPr>
        <w:tc>
          <w:tcPr>
            <w:tcW w:w="6487" w:type="dxa"/>
            <w:tcBorders>
              <w:top w:val="single" w:sz="12" w:space="0" w:color="auto"/>
            </w:tcBorders>
          </w:tcPr>
          <w:p w14:paraId="068901F0" w14:textId="77777777" w:rsidR="000069D4" w:rsidRPr="0051782D" w:rsidRDefault="000069D4" w:rsidP="004E1B80">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511C0A0F" w14:textId="77777777" w:rsidR="000069D4" w:rsidRPr="00710D66" w:rsidRDefault="000069D4" w:rsidP="004E1B80">
            <w:pPr>
              <w:shd w:val="solid" w:color="FFFFFF" w:fill="FFFFFF"/>
              <w:spacing w:before="0" w:after="48" w:line="240" w:lineRule="atLeast"/>
              <w:rPr>
                <w:lang w:val="en-US"/>
              </w:rPr>
            </w:pPr>
          </w:p>
        </w:tc>
      </w:tr>
      <w:tr w:rsidR="000069D4" w14:paraId="2DA6E24C" w14:textId="77777777" w:rsidTr="004E1B80">
        <w:trPr>
          <w:cantSplit/>
        </w:trPr>
        <w:tc>
          <w:tcPr>
            <w:tcW w:w="6487" w:type="dxa"/>
            <w:vMerge w:val="restart"/>
          </w:tcPr>
          <w:p w14:paraId="09224FDB" w14:textId="78401374" w:rsidR="0009471E" w:rsidRPr="009B306A" w:rsidRDefault="00585061" w:rsidP="004E1B80">
            <w:pPr>
              <w:shd w:val="solid" w:color="FFFFFF" w:fill="FFFFFF"/>
              <w:tabs>
                <w:tab w:val="clear" w:pos="1134"/>
                <w:tab w:val="clear" w:pos="1871"/>
                <w:tab w:val="clear" w:pos="2268"/>
              </w:tabs>
              <w:spacing w:before="0" w:after="240"/>
              <w:ind w:left="1134" w:hanging="1134"/>
              <w:rPr>
                <w:rFonts w:ascii="Verdana" w:hAnsi="Verdana"/>
                <w:sz w:val="20"/>
                <w:lang w:val="fr-FR"/>
              </w:rPr>
            </w:pPr>
            <w:bookmarkStart w:id="1" w:name="recibido"/>
            <w:bookmarkStart w:id="2" w:name="dnum" w:colFirst="1" w:colLast="1"/>
            <w:bookmarkEnd w:id="1"/>
            <w:r w:rsidRPr="002F6BDB">
              <w:rPr>
                <w:rFonts w:ascii="Verdana" w:hAnsi="Verdana"/>
                <w:sz w:val="20"/>
                <w:lang w:val="fr-FR"/>
              </w:rPr>
              <w:t>Source:</w:t>
            </w:r>
            <w:r w:rsidRPr="002F6BDB">
              <w:rPr>
                <w:lang w:val="fr-FR"/>
              </w:rPr>
              <w:tab/>
            </w:r>
            <w:r w:rsidRPr="00DD4605">
              <w:rPr>
                <w:rFonts w:ascii="Verdana" w:hAnsi="Verdana"/>
                <w:sz w:val="20"/>
                <w:szCs w:val="16"/>
                <w:lang w:val="fr-FR"/>
              </w:rPr>
              <w:t>Document</w:t>
            </w:r>
            <w:r w:rsidR="009B306A">
              <w:rPr>
                <w:rFonts w:ascii="Verdana" w:hAnsi="Verdana"/>
                <w:sz w:val="20"/>
                <w:szCs w:val="16"/>
                <w:lang w:val="fr-FR"/>
              </w:rPr>
              <w:t xml:space="preserve"> 1C/TEMP/31 (edited)</w:t>
            </w:r>
          </w:p>
        </w:tc>
        <w:tc>
          <w:tcPr>
            <w:tcW w:w="3402" w:type="dxa"/>
          </w:tcPr>
          <w:p w14:paraId="045E386A" w14:textId="7C007B5A" w:rsidR="000069D4" w:rsidRPr="0009471E" w:rsidRDefault="000069D4" w:rsidP="004E1B80">
            <w:pPr>
              <w:shd w:val="solid" w:color="FFFFFF" w:fill="FFFFFF"/>
              <w:spacing w:before="0" w:line="240" w:lineRule="atLeast"/>
              <w:rPr>
                <w:rFonts w:ascii="Verdana" w:hAnsi="Verdana"/>
                <w:sz w:val="20"/>
                <w:lang w:eastAsia="zh-CN"/>
              </w:rPr>
            </w:pPr>
          </w:p>
        </w:tc>
      </w:tr>
      <w:tr w:rsidR="000069D4" w14:paraId="188FE1F8" w14:textId="77777777" w:rsidTr="004E1B80">
        <w:trPr>
          <w:cantSplit/>
        </w:trPr>
        <w:tc>
          <w:tcPr>
            <w:tcW w:w="6487" w:type="dxa"/>
            <w:vMerge/>
          </w:tcPr>
          <w:p w14:paraId="76444264" w14:textId="77777777" w:rsidR="000069D4" w:rsidRDefault="000069D4" w:rsidP="004E1B80">
            <w:pPr>
              <w:spacing w:before="60"/>
              <w:jc w:val="center"/>
              <w:rPr>
                <w:b/>
                <w:smallCaps/>
                <w:sz w:val="32"/>
                <w:lang w:eastAsia="zh-CN"/>
              </w:rPr>
            </w:pPr>
            <w:bookmarkStart w:id="3" w:name="ddate" w:colFirst="1" w:colLast="1"/>
            <w:bookmarkEnd w:id="2"/>
          </w:p>
        </w:tc>
        <w:tc>
          <w:tcPr>
            <w:tcW w:w="3402" w:type="dxa"/>
          </w:tcPr>
          <w:p w14:paraId="33B3ECCA" w14:textId="5B01CF5B" w:rsidR="000069D4" w:rsidRPr="0009471E" w:rsidRDefault="009B306A" w:rsidP="004E1B80">
            <w:pPr>
              <w:shd w:val="solid" w:color="FFFFFF" w:fill="FFFFFF"/>
              <w:spacing w:before="0" w:line="240" w:lineRule="atLeast"/>
              <w:rPr>
                <w:rFonts w:ascii="Verdana" w:hAnsi="Verdana"/>
                <w:sz w:val="20"/>
                <w:lang w:eastAsia="zh-CN"/>
              </w:rPr>
            </w:pPr>
            <w:r>
              <w:rPr>
                <w:rFonts w:ascii="Verdana" w:hAnsi="Verdana"/>
                <w:b/>
                <w:sz w:val="20"/>
                <w:lang w:eastAsia="zh-CN"/>
              </w:rPr>
              <w:t>1</w:t>
            </w:r>
            <w:r w:rsidR="004B1754">
              <w:rPr>
                <w:rFonts w:ascii="Verdana" w:hAnsi="Verdana"/>
                <w:b/>
                <w:sz w:val="20"/>
                <w:lang w:eastAsia="zh-CN"/>
              </w:rPr>
              <w:t>8</w:t>
            </w:r>
            <w:r w:rsidR="0009471E">
              <w:rPr>
                <w:rFonts w:ascii="Verdana" w:hAnsi="Verdana"/>
                <w:b/>
                <w:sz w:val="20"/>
                <w:lang w:eastAsia="zh-CN"/>
              </w:rPr>
              <w:t xml:space="preserve"> November 2021</w:t>
            </w:r>
          </w:p>
        </w:tc>
      </w:tr>
      <w:tr w:rsidR="000069D4" w14:paraId="39103DF7" w14:textId="77777777" w:rsidTr="004E1B80">
        <w:trPr>
          <w:cantSplit/>
        </w:trPr>
        <w:tc>
          <w:tcPr>
            <w:tcW w:w="6487" w:type="dxa"/>
            <w:vMerge/>
          </w:tcPr>
          <w:p w14:paraId="62DC9FBD" w14:textId="77777777" w:rsidR="000069D4" w:rsidRDefault="000069D4" w:rsidP="004E1B80">
            <w:pPr>
              <w:spacing w:before="60"/>
              <w:jc w:val="center"/>
              <w:rPr>
                <w:b/>
                <w:smallCaps/>
                <w:sz w:val="32"/>
                <w:lang w:eastAsia="zh-CN"/>
              </w:rPr>
            </w:pPr>
            <w:bookmarkStart w:id="4" w:name="dorlang" w:colFirst="1" w:colLast="1"/>
            <w:bookmarkEnd w:id="3"/>
          </w:p>
        </w:tc>
        <w:tc>
          <w:tcPr>
            <w:tcW w:w="3402" w:type="dxa"/>
          </w:tcPr>
          <w:p w14:paraId="44E8FBCA" w14:textId="5D7AC4C0" w:rsidR="000069D4" w:rsidRPr="0009471E" w:rsidRDefault="0009471E" w:rsidP="004E1B80">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14:paraId="2D394A5B" w14:textId="77777777" w:rsidTr="004E1B80">
        <w:trPr>
          <w:cantSplit/>
        </w:trPr>
        <w:tc>
          <w:tcPr>
            <w:tcW w:w="9889" w:type="dxa"/>
            <w:gridSpan w:val="2"/>
          </w:tcPr>
          <w:p w14:paraId="3F25EE71" w14:textId="3EB7C0F6" w:rsidR="000069D4" w:rsidRDefault="004B1754" w:rsidP="004E1B80">
            <w:pPr>
              <w:pStyle w:val="Source"/>
              <w:rPr>
                <w:lang w:eastAsia="zh-CN"/>
              </w:rPr>
            </w:pPr>
            <w:bookmarkStart w:id="5" w:name="dsource" w:colFirst="0" w:colLast="0"/>
            <w:bookmarkEnd w:id="4"/>
            <w:r>
              <w:rPr>
                <w:lang w:eastAsia="ja-JP"/>
              </w:rPr>
              <w:t xml:space="preserve">ITU-R </w:t>
            </w:r>
            <w:r w:rsidR="00585061">
              <w:rPr>
                <w:lang w:eastAsia="ja-JP"/>
              </w:rPr>
              <w:t>Working Party 1C</w:t>
            </w:r>
          </w:p>
        </w:tc>
      </w:tr>
      <w:tr w:rsidR="000069D4" w14:paraId="63668B29" w14:textId="77777777" w:rsidTr="004E1B80">
        <w:trPr>
          <w:cantSplit/>
        </w:trPr>
        <w:tc>
          <w:tcPr>
            <w:tcW w:w="9889" w:type="dxa"/>
            <w:gridSpan w:val="2"/>
          </w:tcPr>
          <w:p w14:paraId="09E64EB7" w14:textId="0E97D1D2" w:rsidR="000069D4" w:rsidRDefault="00585061" w:rsidP="004E1B80">
            <w:pPr>
              <w:pStyle w:val="Title1"/>
              <w:rPr>
                <w:lang w:eastAsia="zh-CN"/>
              </w:rPr>
            </w:pPr>
            <w:bookmarkStart w:id="6" w:name="drec" w:colFirst="0" w:colLast="0"/>
            <w:bookmarkEnd w:id="5"/>
            <w:r>
              <w:rPr>
                <w:lang w:eastAsia="zh-CN"/>
              </w:rPr>
              <w:t>LIAISON STATEMENT TO 3GPP</w:t>
            </w:r>
            <w:r>
              <w:rPr>
                <w:lang w:eastAsia="zh-CN"/>
              </w:rPr>
              <w:br/>
              <w:t>(COPY for information TO ITU-R WORKING PART</w:t>
            </w:r>
            <w:r w:rsidR="00D12F1F">
              <w:rPr>
                <w:lang w:eastAsia="zh-CN"/>
              </w:rPr>
              <w:t>Y</w:t>
            </w:r>
            <w:r w:rsidR="00116F29">
              <w:rPr>
                <w:lang w:eastAsia="zh-CN"/>
              </w:rPr>
              <w:t xml:space="preserve"> </w:t>
            </w:r>
            <w:r>
              <w:rPr>
                <w:lang w:eastAsia="zh-CN"/>
              </w:rPr>
              <w:t>5D)</w:t>
            </w:r>
          </w:p>
        </w:tc>
      </w:tr>
      <w:tr w:rsidR="000069D4" w:rsidRPr="00E91A3C" w14:paraId="38FF1A4C" w14:textId="77777777" w:rsidTr="004E1B80">
        <w:trPr>
          <w:cantSplit/>
        </w:trPr>
        <w:tc>
          <w:tcPr>
            <w:tcW w:w="9889" w:type="dxa"/>
            <w:gridSpan w:val="2"/>
          </w:tcPr>
          <w:p w14:paraId="6FF58513" w14:textId="34836547" w:rsidR="000069D4" w:rsidRPr="00E91A3C" w:rsidRDefault="00585061" w:rsidP="004E1B80">
            <w:pPr>
              <w:pStyle w:val="Title4"/>
              <w:rPr>
                <w:lang w:eastAsia="zh-CN"/>
              </w:rPr>
            </w:pPr>
            <w:bookmarkStart w:id="7" w:name="dtitle1" w:colFirst="0" w:colLast="0"/>
            <w:bookmarkEnd w:id="6"/>
            <w:r w:rsidRPr="00E91A3C">
              <w:t xml:space="preserve">Test methods for over-the-air </w:t>
            </w:r>
            <w:r w:rsidR="009B306A" w:rsidRPr="00E91A3C">
              <w:t>Total Radiated Power (</w:t>
            </w:r>
            <w:r w:rsidRPr="00E91A3C">
              <w:t>TRP</w:t>
            </w:r>
            <w:r w:rsidR="009B306A" w:rsidRPr="00E91A3C">
              <w:t>)</w:t>
            </w:r>
            <w:r w:rsidRPr="00E91A3C">
              <w:t xml:space="preserve"> field measurements of unwanted emissions from IMT radio equipment utilizing active antennas</w:t>
            </w:r>
          </w:p>
        </w:tc>
      </w:tr>
    </w:tbl>
    <w:p w14:paraId="4F0E8A8E" w14:textId="11F0EBB7" w:rsidR="00585061" w:rsidRPr="00E91A3C" w:rsidRDefault="00585061" w:rsidP="00585061">
      <w:pPr>
        <w:pStyle w:val="Heading1"/>
      </w:pPr>
      <w:bookmarkStart w:id="8" w:name="dbreak"/>
      <w:bookmarkEnd w:id="8"/>
      <w:bookmarkEnd w:id="7"/>
      <w:r w:rsidRPr="00E91A3C">
        <w:t>1</w:t>
      </w:r>
      <w:r w:rsidRPr="00E91A3C">
        <w:tab/>
        <w:t>Introduction</w:t>
      </w:r>
    </w:p>
    <w:p w14:paraId="7BE65B8C" w14:textId="6CD3D61D" w:rsidR="00585061" w:rsidRPr="00E91A3C" w:rsidRDefault="00585061" w:rsidP="00585061">
      <w:r w:rsidRPr="00E91A3C">
        <w:t xml:space="preserve">Working Party (WP) 1C would like to thank TSG RAN for the information in </w:t>
      </w:r>
      <w:r w:rsidR="009B306A" w:rsidRPr="00E91A3C">
        <w:t xml:space="preserve">its </w:t>
      </w:r>
      <w:r w:rsidRPr="00E91A3C">
        <w:t xml:space="preserve">liaison statement (Document </w:t>
      </w:r>
      <w:hyperlink r:id="rId9" w:history="1">
        <w:r w:rsidRPr="00E91A3C">
          <w:rPr>
            <w:rStyle w:val="Hyperlink"/>
          </w:rPr>
          <w:t>1C/73</w:t>
        </w:r>
      </w:hyperlink>
      <w:r w:rsidRPr="00E91A3C">
        <w:t xml:space="preserve">). The issue of over-the-air measurements of unwanted emissions from 5G NR base stations using active antennas (AAS) remains an important issue for study in WP 1C. </w:t>
      </w:r>
    </w:p>
    <w:p w14:paraId="1EE11A81" w14:textId="3C72285F" w:rsidR="00585061" w:rsidRPr="00E91A3C" w:rsidRDefault="00585061" w:rsidP="00585061">
      <w:pPr>
        <w:pStyle w:val="Heading1"/>
      </w:pPr>
      <w:r w:rsidRPr="00E91A3C">
        <w:t>2</w:t>
      </w:r>
      <w:r w:rsidRPr="00E91A3C">
        <w:tab/>
        <w:t>In-field unwanted emission and test signal aspects</w:t>
      </w:r>
    </w:p>
    <w:p w14:paraId="50353C1F" w14:textId="4A110B19" w:rsidR="007665C2" w:rsidRPr="00E91A3C" w:rsidRDefault="00585061" w:rsidP="00585061">
      <w:r w:rsidRPr="00E91A3C">
        <w:t xml:space="preserve">WP 1C encourages 3GPP to continue further study of the “In-field unwanted emission and test signal aspects” outlined in their liaison statement in the </w:t>
      </w:r>
      <w:r w:rsidR="00CF7645">
        <w:t xml:space="preserve">context of field measurements. </w:t>
      </w:r>
      <w:r w:rsidRPr="00E91A3C">
        <w:t>Also, please indicate the outline points r</w:t>
      </w:r>
      <w:r w:rsidR="00CF7645">
        <w:t xml:space="preserve">equiring feedback from WP 1C. </w:t>
      </w:r>
      <w:r w:rsidRPr="00E91A3C">
        <w:t>WP 1C has invited contributions containing answers to 3GPP questions.</w:t>
      </w:r>
    </w:p>
    <w:p w14:paraId="2EFB44DC" w14:textId="22D5350F" w:rsidR="00585061" w:rsidRPr="00E91A3C" w:rsidRDefault="00585061" w:rsidP="00585061">
      <w:pPr>
        <w:pStyle w:val="Heading1"/>
      </w:pPr>
      <w:r w:rsidRPr="00E91A3C">
        <w:t>3</w:t>
      </w:r>
      <w:r w:rsidRPr="00E91A3C">
        <w:tab/>
        <w:t>Alternative methods of in-field measurements</w:t>
      </w:r>
    </w:p>
    <w:p w14:paraId="70FAE90D" w14:textId="5775DAB5" w:rsidR="007665C2" w:rsidRDefault="00585061">
      <w:r w:rsidRPr="00E91A3C">
        <w:t>The liaison statement from 3GPP proposes three alternative methods to perform in-field measurements. WP 1C has invited further contributions to analyse these three methods relying on the experience of regulators and the industry on the applicability of the</w:t>
      </w:r>
      <w:r w:rsidR="00CF7645">
        <w:t xml:space="preserve">se options. </w:t>
      </w:r>
      <w:r w:rsidRPr="00E91A3C">
        <w:t>It was noted in the discussions that a fully loaded 5G carrier would be needed for measu</w:t>
      </w:r>
      <w:r w:rsidR="00CF7645">
        <w:t xml:space="preserve">rements of unwanted emissions. </w:t>
      </w:r>
      <w:r w:rsidRPr="00E91A3C">
        <w:t xml:space="preserve">WP 1C would appreciate any additional information as 3GPP continues </w:t>
      </w:r>
      <w:r w:rsidR="009B306A" w:rsidRPr="00E91A3C">
        <w:t xml:space="preserve">its </w:t>
      </w:r>
      <w:r w:rsidRPr="00E91A3C">
        <w:t>activities on this topic and would like to comment on these alternatives as follows:</w:t>
      </w:r>
    </w:p>
    <w:p w14:paraId="385E64FD" w14:textId="28A58563" w:rsidR="00585061" w:rsidRPr="007665C2" w:rsidRDefault="00585061" w:rsidP="007665C2">
      <w:r w:rsidRPr="00596854">
        <w:rPr>
          <w:u w:val="single"/>
        </w:rPr>
        <w:t>Normal operation</w:t>
      </w:r>
    </w:p>
    <w:p w14:paraId="6002BF37" w14:textId="27872174" w:rsidR="007665C2" w:rsidRDefault="00585061">
      <w:r>
        <w:t xml:space="preserve">It was suggested to measure normal traffic load during busy hours, possibly averaging over longer times. However, it cannot be guaranteed that during the measurement a situation arises where all subcarriers are transmitted with full power but the measurement of unwanted emissions with the intention to verify compliance with relevant standards and/or Recommendations is only possible in this situation. </w:t>
      </w:r>
    </w:p>
    <w:p w14:paraId="7E282B9C" w14:textId="6D012559" w:rsidR="00585061" w:rsidRPr="007665C2" w:rsidRDefault="00585061" w:rsidP="007665C2">
      <w:r w:rsidRPr="00596854">
        <w:rPr>
          <w:u w:val="single"/>
        </w:rPr>
        <w:t>Proprietary test configuration</w:t>
      </w:r>
    </w:p>
    <w:p w14:paraId="04AB6362" w14:textId="6A1A3F2F" w:rsidR="00585061" w:rsidRDefault="00585061" w:rsidP="00585061">
      <w:r>
        <w:lastRenderedPageBreak/>
        <w:t>It was suggested that the operator enables a proprietary test mode for the measurement occupying only unused resource blocks, under the condition that the other resource blocks (used to serve UEs) are also transmitted with full power during the measurement. This approach would have the advantage that the measurement takes much less time because the test signal would be continuously on air. Furthermore, the assumption is the base station does not have to be put out of service for the measurement which is required by many administrations. However, the test mode must be available to the operator and not only in the software used by the vendor</w:t>
      </w:r>
      <w:r w:rsidR="00CF7645">
        <w:t xml:space="preserve"> for factory acceptance tests. </w:t>
      </w:r>
      <w:r>
        <w:t>WP 1C would appreciate any further information on the availability of such proprietary test configurations in ongoing vendor product developments.</w:t>
      </w:r>
    </w:p>
    <w:p w14:paraId="271F0F6F" w14:textId="65FF0D3A" w:rsidR="00585061" w:rsidRPr="00596854" w:rsidRDefault="00585061" w:rsidP="00585061">
      <w:pPr>
        <w:rPr>
          <w:u w:val="single"/>
        </w:rPr>
      </w:pPr>
      <w:r w:rsidRPr="00596854">
        <w:rPr>
          <w:u w:val="single"/>
        </w:rPr>
        <w:t>Provoking traffic</w:t>
      </w:r>
    </w:p>
    <w:p w14:paraId="6D9FEB7D" w14:textId="1C05900C" w:rsidR="00585061" w:rsidRDefault="00585061" w:rsidP="007665C2">
      <w:r>
        <w:t>It was suggested to attract a traffic beam in the direction of the measurement point by a modified UE. This approach may be ideal for in-band measurements and it is currently undergoing practical tests. However, for measurements of unwanted emissions, the method can only be used if a fully loaded 5G NR carrier can be provoked</w:t>
      </w:r>
      <w:r w:rsidRPr="00CB78F9">
        <w:t xml:space="preserve"> </w:t>
      </w:r>
      <w:r w:rsidRPr="003164A3">
        <w:t xml:space="preserve">in </w:t>
      </w:r>
      <w:r>
        <w:t xml:space="preserve">either </w:t>
      </w:r>
      <w:r w:rsidRPr="003164A3">
        <w:t>standalone or non-standalone depl</w:t>
      </w:r>
      <w:r w:rsidRPr="00CB78F9">
        <w:t>oyments.</w:t>
      </w:r>
      <w:r>
        <w:t xml:space="preserve"> Two possible alternatives to overcome the limitation of non-standalone deployments could be if the operator can configure the base station in a way that downloads are exclusively transmitted via the 5G NR carrier or the UE is controlled by the network to a specific channel.</w:t>
      </w:r>
    </w:p>
    <w:p w14:paraId="22D51249" w14:textId="1C73D2D6" w:rsidR="00585061" w:rsidRDefault="00585061" w:rsidP="00585061"/>
    <w:p w14:paraId="0CDDA6CD" w14:textId="60B3C5B4" w:rsidR="00585061" w:rsidRDefault="00585061" w:rsidP="007665C2">
      <w:pPr>
        <w:tabs>
          <w:tab w:val="clear" w:pos="1134"/>
          <w:tab w:val="clear" w:pos="1871"/>
          <w:tab w:val="clear" w:pos="2268"/>
        </w:tabs>
        <w:overflowPunct/>
        <w:autoSpaceDE/>
        <w:autoSpaceDN/>
        <w:adjustRightInd/>
        <w:spacing w:before="0" w:after="120"/>
        <w:textAlignment w:val="auto"/>
      </w:pPr>
      <w:r>
        <w:t xml:space="preserve">The next meeting of WP 1C is planned for </w:t>
      </w:r>
      <w:r w:rsidR="007665C2" w:rsidRPr="00D224CD">
        <w:rPr>
          <w:rFonts w:eastAsia="SimSun"/>
          <w:szCs w:val="24"/>
          <w:lang w:eastAsia="zh-CN"/>
        </w:rPr>
        <w:t xml:space="preserve">Tuesday </w:t>
      </w:r>
      <w:r w:rsidR="007665C2">
        <w:rPr>
          <w:rFonts w:eastAsia="SimSun"/>
          <w:szCs w:val="24"/>
          <w:lang w:eastAsia="zh-CN"/>
        </w:rPr>
        <w:t xml:space="preserve">28 June </w:t>
      </w:r>
      <w:r w:rsidR="007665C2" w:rsidRPr="00D224CD">
        <w:rPr>
          <w:rFonts w:eastAsia="SimSun"/>
          <w:szCs w:val="24"/>
          <w:lang w:eastAsia="zh-CN"/>
        </w:rPr>
        <w:t xml:space="preserve">to Thursday </w:t>
      </w:r>
      <w:r w:rsidR="007665C2">
        <w:rPr>
          <w:rFonts w:eastAsia="SimSun"/>
          <w:szCs w:val="24"/>
          <w:lang w:eastAsia="zh-CN"/>
        </w:rPr>
        <w:t xml:space="preserve">7 July </w:t>
      </w:r>
      <w:r w:rsidR="007665C2" w:rsidRPr="00D224CD">
        <w:rPr>
          <w:rFonts w:eastAsia="SimSun"/>
          <w:szCs w:val="24"/>
          <w:lang w:eastAsia="zh-CN"/>
        </w:rPr>
        <w:t>2022</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585061" w14:paraId="5E5261E6" w14:textId="77777777" w:rsidTr="00207F3F">
        <w:tc>
          <w:tcPr>
            <w:tcW w:w="4814" w:type="dxa"/>
          </w:tcPr>
          <w:p w14:paraId="033D9327" w14:textId="77777777" w:rsidR="00585061" w:rsidRPr="005475B3" w:rsidRDefault="00585061" w:rsidP="00207F3F">
            <w:pPr>
              <w:rPr>
                <w:b/>
                <w:bCs/>
              </w:rPr>
            </w:pPr>
            <w:r>
              <w:rPr>
                <w:b/>
                <w:bCs/>
              </w:rPr>
              <w:t>Status:</w:t>
            </w:r>
            <w:r>
              <w:rPr>
                <w:b/>
                <w:bCs/>
              </w:rPr>
              <w:tab/>
            </w:r>
            <w:r w:rsidRPr="00114C1E">
              <w:t xml:space="preserve">For </w:t>
            </w:r>
            <w:r w:rsidRPr="00764394">
              <w:t>action</w:t>
            </w:r>
          </w:p>
        </w:tc>
        <w:tc>
          <w:tcPr>
            <w:tcW w:w="4815" w:type="dxa"/>
          </w:tcPr>
          <w:p w14:paraId="6C42EB86" w14:textId="77777777" w:rsidR="00585061" w:rsidRDefault="00585061" w:rsidP="00207F3F"/>
        </w:tc>
      </w:tr>
      <w:tr w:rsidR="00585061" w:rsidRPr="00DD4605" w14:paraId="66A6BED1" w14:textId="77777777" w:rsidTr="00207F3F">
        <w:tc>
          <w:tcPr>
            <w:tcW w:w="4814" w:type="dxa"/>
          </w:tcPr>
          <w:p w14:paraId="5A7DDAC8" w14:textId="0283A21A" w:rsidR="00585061" w:rsidRDefault="00585061" w:rsidP="00CF7645">
            <w:r>
              <w:rPr>
                <w:b/>
                <w:bCs/>
              </w:rPr>
              <w:t>Contacts:</w:t>
            </w:r>
            <w:r>
              <w:rPr>
                <w:b/>
                <w:bCs/>
              </w:rPr>
              <w:tab/>
            </w:r>
            <w:r>
              <w:t>Mr Philippe Aubineau</w:t>
            </w:r>
            <w:r>
              <w:br/>
            </w:r>
            <w:r>
              <w:tab/>
              <w:t>Counsellor, ITU-R Study Group 1</w:t>
            </w:r>
          </w:p>
        </w:tc>
        <w:tc>
          <w:tcPr>
            <w:tcW w:w="4815" w:type="dxa"/>
          </w:tcPr>
          <w:p w14:paraId="1BA01087" w14:textId="77777777" w:rsidR="00585061" w:rsidRPr="00B43635" w:rsidRDefault="00585061" w:rsidP="00207F3F">
            <w:r w:rsidRPr="00B43635">
              <w:rPr>
                <w:b/>
              </w:rPr>
              <w:t>E-mail:</w:t>
            </w:r>
            <w:r w:rsidRPr="00B43635">
              <w:rPr>
                <w:bCs/>
              </w:rPr>
              <w:tab/>
            </w:r>
            <w:hyperlink r:id="rId10" w:history="1">
              <w:r w:rsidRPr="00B43635">
                <w:rPr>
                  <w:rStyle w:val="Hyperlink"/>
                  <w:bCs/>
                </w:rPr>
                <w:t>philippe.aubineau@itu.int</w:t>
              </w:r>
            </w:hyperlink>
            <w:r w:rsidRPr="00B43635">
              <w:rPr>
                <w:b/>
              </w:rPr>
              <w:t xml:space="preserve"> </w:t>
            </w:r>
          </w:p>
        </w:tc>
      </w:tr>
    </w:tbl>
    <w:p w14:paraId="25F34579" w14:textId="77777777" w:rsidR="00585061" w:rsidRDefault="00585061" w:rsidP="00585061">
      <w:pPr>
        <w:rPr>
          <w:lang w:eastAsia="zh-CN"/>
        </w:rPr>
      </w:pPr>
    </w:p>
    <w:p w14:paraId="00BCFBDE" w14:textId="77777777" w:rsidR="00585061" w:rsidRDefault="00585061" w:rsidP="00585061">
      <w:pPr>
        <w:rPr>
          <w:lang w:eastAsia="zh-CN"/>
        </w:rPr>
      </w:pPr>
    </w:p>
    <w:p w14:paraId="6D171D02" w14:textId="77777777" w:rsidR="00585061" w:rsidRPr="005475B3" w:rsidRDefault="00585061" w:rsidP="00585061">
      <w:pPr>
        <w:spacing w:before="0"/>
        <w:jc w:val="center"/>
        <w:rPr>
          <w:lang w:eastAsia="zh-CN"/>
        </w:rPr>
      </w:pPr>
      <w:r>
        <w:rPr>
          <w:lang w:eastAsia="zh-CN"/>
        </w:rPr>
        <w:t>________________</w:t>
      </w:r>
    </w:p>
    <w:sectPr w:rsidR="00585061" w:rsidRPr="005475B3" w:rsidSect="00D02712">
      <w:headerReference w:type="default" r:id="rId11"/>
      <w:headerReference w:type="first" r:id="rId12"/>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04095A" w14:textId="77777777" w:rsidR="00C52044" w:rsidRDefault="00C52044">
      <w:r>
        <w:separator/>
      </w:r>
    </w:p>
  </w:endnote>
  <w:endnote w:type="continuationSeparator" w:id="0">
    <w:p w14:paraId="14A538B2" w14:textId="77777777" w:rsidR="00C52044" w:rsidRDefault="00C52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3EFE1F" w14:textId="77777777" w:rsidR="00C52044" w:rsidRDefault="00C52044">
      <w:r>
        <w:t>____________________</w:t>
      </w:r>
    </w:p>
  </w:footnote>
  <w:footnote w:type="continuationSeparator" w:id="0">
    <w:p w14:paraId="7A96AAD5" w14:textId="77777777" w:rsidR="00C52044" w:rsidRDefault="00C52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16BD95" w14:textId="359CAB44"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4B1754">
      <w:rPr>
        <w:rStyle w:val="PageNumber"/>
        <w:noProof/>
      </w:rPr>
      <w:t>2</w:t>
    </w:r>
    <w:r w:rsidR="00D02712">
      <w:rPr>
        <w:rStyle w:val="PageNumber"/>
      </w:rPr>
      <w:fldChar w:fldCharType="end"/>
    </w:r>
    <w:r>
      <w:rPr>
        <w:rStyle w:val="PageNumber"/>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5A5F1" w14:textId="0A031B38" w:rsidR="004E1B80" w:rsidRPr="009F02D0" w:rsidRDefault="004E1B80" w:rsidP="004E1B80">
    <w:pPr>
      <w:widowControl w:val="0"/>
      <w:tabs>
        <w:tab w:val="right" w:pos="9630"/>
        <w:tab w:val="right" w:pos="13323"/>
      </w:tabs>
      <w:rPr>
        <w:rFonts w:ascii="Arial" w:hAnsi="Arial" w:cs="Arial"/>
        <w:b/>
        <w:noProof/>
        <w:szCs w:val="24"/>
        <w:lang w:eastAsia="ja-JP"/>
      </w:rPr>
    </w:pPr>
    <w:bookmarkStart w:id="9" w:name="_Hlk70577402"/>
    <w:r w:rsidRPr="009F02D0">
      <w:rPr>
        <w:rFonts w:ascii="Arial" w:hAnsi="Arial" w:cs="Arial"/>
        <w:b/>
        <w:noProof/>
        <w:szCs w:val="24"/>
      </w:rPr>
      <w:t>3GPP TSG-RAN WG4 Meeting #101-bis-e</w:t>
    </w:r>
    <w:r w:rsidRPr="009F02D0">
      <w:rPr>
        <w:rFonts w:ascii="Arial" w:hAnsi="Arial" w:cs="Arial"/>
        <w:b/>
        <w:noProof/>
        <w:szCs w:val="24"/>
      </w:rPr>
      <w:tab/>
    </w:r>
    <w:r w:rsidR="00060BDC" w:rsidRPr="00060BDC">
      <w:rPr>
        <w:rFonts w:ascii="Arial" w:hAnsi="Arial" w:cs="Arial"/>
        <w:b/>
        <w:noProof/>
        <w:color w:val="000000"/>
        <w:szCs w:val="24"/>
      </w:rPr>
      <w:t>R4-2200009</w:t>
    </w:r>
  </w:p>
  <w:p w14:paraId="2CFBB7D6" w14:textId="77777777" w:rsidR="004E1B80" w:rsidRPr="009F02D0" w:rsidRDefault="004E1B80" w:rsidP="004E1B80">
    <w:pPr>
      <w:widowControl w:val="0"/>
      <w:rPr>
        <w:rFonts w:ascii="Arial" w:eastAsia="SimSun" w:hAnsi="Arial"/>
        <w:b/>
        <w:noProof/>
        <w:szCs w:val="24"/>
        <w:lang w:eastAsia="zh-CN"/>
      </w:rPr>
    </w:pPr>
    <w:r w:rsidRPr="009F02D0">
      <w:rPr>
        <w:rFonts w:ascii="Arial" w:eastAsia="SimSun" w:hAnsi="Arial"/>
        <w:b/>
        <w:noProof/>
        <w:szCs w:val="24"/>
        <w:lang w:eastAsia="zh-CN"/>
      </w:rPr>
      <w:t xml:space="preserve">Online Meeting, </w:t>
    </w:r>
    <w:r w:rsidRPr="009F02D0">
      <w:rPr>
        <w:rFonts w:ascii="Arial" w:hAnsi="Arial" w:cs="Arial"/>
        <w:b/>
        <w:bCs/>
        <w:noProof/>
        <w:szCs w:val="24"/>
      </w:rPr>
      <w:t>17 January – 25 January 2022</w:t>
    </w:r>
  </w:p>
  <w:bookmarkEnd w:id="9"/>
  <w:p w14:paraId="22C84555" w14:textId="78188BB1" w:rsidR="004E1B80" w:rsidRDefault="004E1B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3E78D1"/>
    <w:multiLevelType w:val="multilevel"/>
    <w:tmpl w:val="804E9C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71E"/>
    <w:rsid w:val="000069D4"/>
    <w:rsid w:val="000174AD"/>
    <w:rsid w:val="00047A1D"/>
    <w:rsid w:val="000604B9"/>
    <w:rsid w:val="00060BDC"/>
    <w:rsid w:val="0009471E"/>
    <w:rsid w:val="000A7D55"/>
    <w:rsid w:val="000C12C8"/>
    <w:rsid w:val="000C2E8E"/>
    <w:rsid w:val="000E0E7C"/>
    <w:rsid w:val="000E327D"/>
    <w:rsid w:val="000F1B4B"/>
    <w:rsid w:val="00116F29"/>
    <w:rsid w:val="0012744F"/>
    <w:rsid w:val="00131178"/>
    <w:rsid w:val="00156F66"/>
    <w:rsid w:val="00163271"/>
    <w:rsid w:val="00172122"/>
    <w:rsid w:val="00182528"/>
    <w:rsid w:val="0018500B"/>
    <w:rsid w:val="00196A19"/>
    <w:rsid w:val="00202DC1"/>
    <w:rsid w:val="002116EE"/>
    <w:rsid w:val="002309D8"/>
    <w:rsid w:val="00285BE0"/>
    <w:rsid w:val="002A7FE2"/>
    <w:rsid w:val="002E1B4F"/>
    <w:rsid w:val="002F2E67"/>
    <w:rsid w:val="002F7CB3"/>
    <w:rsid w:val="00315546"/>
    <w:rsid w:val="00330567"/>
    <w:rsid w:val="00386A9D"/>
    <w:rsid w:val="00391081"/>
    <w:rsid w:val="003B2789"/>
    <w:rsid w:val="003C13CE"/>
    <w:rsid w:val="003C697E"/>
    <w:rsid w:val="003E2518"/>
    <w:rsid w:val="003E7CEF"/>
    <w:rsid w:val="004B1754"/>
    <w:rsid w:val="004B1EF7"/>
    <w:rsid w:val="004B3FAD"/>
    <w:rsid w:val="004C5749"/>
    <w:rsid w:val="004E1B80"/>
    <w:rsid w:val="00501DCA"/>
    <w:rsid w:val="00513A47"/>
    <w:rsid w:val="00534CAF"/>
    <w:rsid w:val="005408DF"/>
    <w:rsid w:val="00545E35"/>
    <w:rsid w:val="00573344"/>
    <w:rsid w:val="00583F9B"/>
    <w:rsid w:val="00585061"/>
    <w:rsid w:val="005B0D29"/>
    <w:rsid w:val="005E5C10"/>
    <w:rsid w:val="005F2C78"/>
    <w:rsid w:val="006144E4"/>
    <w:rsid w:val="00635E1E"/>
    <w:rsid w:val="00650299"/>
    <w:rsid w:val="00655FC5"/>
    <w:rsid w:val="007665C2"/>
    <w:rsid w:val="0080538C"/>
    <w:rsid w:val="00814E0A"/>
    <w:rsid w:val="00822581"/>
    <w:rsid w:val="008309DD"/>
    <w:rsid w:val="0083227A"/>
    <w:rsid w:val="00866900"/>
    <w:rsid w:val="00876A8A"/>
    <w:rsid w:val="00881BA1"/>
    <w:rsid w:val="008C2302"/>
    <w:rsid w:val="008C26B8"/>
    <w:rsid w:val="008F208F"/>
    <w:rsid w:val="00982084"/>
    <w:rsid w:val="00995963"/>
    <w:rsid w:val="009B306A"/>
    <w:rsid w:val="009B61EB"/>
    <w:rsid w:val="009C185B"/>
    <w:rsid w:val="009C2064"/>
    <w:rsid w:val="009D1697"/>
    <w:rsid w:val="009F3A46"/>
    <w:rsid w:val="009F6520"/>
    <w:rsid w:val="00A014F8"/>
    <w:rsid w:val="00A5173C"/>
    <w:rsid w:val="00A61AEF"/>
    <w:rsid w:val="00AD2345"/>
    <w:rsid w:val="00AF173A"/>
    <w:rsid w:val="00B066A4"/>
    <w:rsid w:val="00B07A13"/>
    <w:rsid w:val="00B4279B"/>
    <w:rsid w:val="00B45FC9"/>
    <w:rsid w:val="00B76F35"/>
    <w:rsid w:val="00B81138"/>
    <w:rsid w:val="00BC7CCF"/>
    <w:rsid w:val="00BE470B"/>
    <w:rsid w:val="00C52044"/>
    <w:rsid w:val="00C57A91"/>
    <w:rsid w:val="00CC01C2"/>
    <w:rsid w:val="00CF21F2"/>
    <w:rsid w:val="00CF7645"/>
    <w:rsid w:val="00D02712"/>
    <w:rsid w:val="00D046A7"/>
    <w:rsid w:val="00D12F1F"/>
    <w:rsid w:val="00D214D0"/>
    <w:rsid w:val="00D6546B"/>
    <w:rsid w:val="00DB178B"/>
    <w:rsid w:val="00DC17D3"/>
    <w:rsid w:val="00DD4BED"/>
    <w:rsid w:val="00DE39F0"/>
    <w:rsid w:val="00DF0AF3"/>
    <w:rsid w:val="00DF7E9F"/>
    <w:rsid w:val="00E27D7E"/>
    <w:rsid w:val="00E42E13"/>
    <w:rsid w:val="00E56D5C"/>
    <w:rsid w:val="00E6257C"/>
    <w:rsid w:val="00E63C59"/>
    <w:rsid w:val="00E91A3C"/>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455C520"/>
  <w15:docId w15:val="{9DA37090-3959-4E77-A49D-B3479A528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9C185B"/>
    <w:rPr>
      <w:position w:val="6"/>
      <w:sz w:val="18"/>
    </w:rPr>
  </w:style>
  <w:style w:type="paragraph" w:styleId="FootnoteText">
    <w:name w:val="footnote text"/>
    <w:basedOn w:val="Normal"/>
    <w:link w:val="FootnoteTextChar"/>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basedOn w:val="Normal"/>
    <w:link w:val="HeaderChar"/>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rsid w:val="009C185B"/>
    <w:pPr>
      <w:keepNext/>
      <w:spacing w:before="560" w:after="120"/>
      <w:jc w:val="center"/>
    </w:pPr>
    <w:rPr>
      <w:caps/>
      <w:sz w:val="20"/>
    </w:rPr>
  </w:style>
  <w:style w:type="paragraph" w:customStyle="1" w:styleId="Tabletitle">
    <w:name w:val="Table_title"/>
    <w:basedOn w:val="Normal"/>
    <w:next w:val="Tabletex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9C185B"/>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9C185B"/>
    <w:rPr>
      <w:rFonts w:ascii="Times New Roman" w:hAnsi="Times New Roman"/>
      <w:sz w:val="24"/>
      <w:lang w:val="en-GB" w:eastAsia="en-US"/>
    </w:rPr>
  </w:style>
  <w:style w:type="character" w:customStyle="1" w:styleId="HeaderChar">
    <w:name w:val="Header Char"/>
    <w:basedOn w:val="DefaultParagraphFont"/>
    <w:link w:val="Header"/>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Hyperlink">
    <w:name w:val="Hyperlink"/>
    <w:aliases w:val="CEO_Hyperlink"/>
    <w:basedOn w:val="DefaultParagraphFont"/>
    <w:uiPriority w:val="99"/>
    <w:unhideWhenUsed/>
    <w:rsid w:val="00585061"/>
    <w:rPr>
      <w:color w:val="0000FF" w:themeColor="hyperlink"/>
      <w:u w:val="single"/>
    </w:rPr>
  </w:style>
  <w:style w:type="table" w:styleId="TableGrid">
    <w:name w:val="Table Grid"/>
    <w:basedOn w:val="TableNormal"/>
    <w:uiPriority w:val="59"/>
    <w:rsid w:val="005850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85061"/>
    <w:pPr>
      <w:ind w:left="720"/>
      <w:contextualSpacing/>
    </w:pPr>
  </w:style>
  <w:style w:type="character" w:customStyle="1" w:styleId="UnresolvedMention1">
    <w:name w:val="Unresolved Mention1"/>
    <w:basedOn w:val="DefaultParagraphFont"/>
    <w:uiPriority w:val="99"/>
    <w:semiHidden/>
    <w:unhideWhenUsed/>
    <w:rsid w:val="00585061"/>
    <w:rPr>
      <w:color w:val="605E5C"/>
      <w:shd w:val="clear" w:color="auto" w:fill="E1DFDD"/>
    </w:rPr>
  </w:style>
  <w:style w:type="character" w:styleId="FollowedHyperlink">
    <w:name w:val="FollowedHyperlink"/>
    <w:basedOn w:val="DefaultParagraphFont"/>
    <w:semiHidden/>
    <w:unhideWhenUsed/>
    <w:rsid w:val="00CF764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hilippe.aubineau@itu.int" TargetMode="External"/><Relationship Id="rId4" Type="http://schemas.openxmlformats.org/officeDocument/2006/relationships/settings" Target="settings.xml"/><Relationship Id="rId9" Type="http://schemas.openxmlformats.org/officeDocument/2006/relationships/hyperlink" Target="https://www.itu.int/md/R19-WP1C-C-0073/e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C4513-1085-4FB5-82D4-CC6AAFF76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7</TotalTime>
  <Pages>2</Pages>
  <Words>578</Words>
  <Characters>3325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Limousin Catherine</dc:creator>
  <cp:lastModifiedBy>MCC</cp:lastModifiedBy>
  <cp:revision>6</cp:revision>
  <cp:lastPrinted>2008-02-21T14:04:00Z</cp:lastPrinted>
  <dcterms:created xsi:type="dcterms:W3CDTF">2021-11-18T10:31:00Z</dcterms:created>
  <dcterms:modified xsi:type="dcterms:W3CDTF">2022-01-04T15:07:00Z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