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2CE928D1" w:rsidR="00722575" w:rsidRPr="00A81CB7" w:rsidRDefault="00A01F5F" w:rsidP="005A4F39">
      <w:pPr>
        <w:pStyle w:val="Header"/>
        <w:tabs>
          <w:tab w:val="right" w:pos="9072"/>
        </w:tabs>
        <w:rPr>
          <w:rFonts w:asciiTheme="minorHAnsi" w:hAnsiTheme="minorHAnsi" w:cstheme="minorHAnsi"/>
          <w:b/>
          <w:bCs/>
          <w:sz w:val="24"/>
          <w:szCs w:val="28"/>
          <w:lang w:val="en-CA"/>
        </w:rPr>
      </w:pPr>
      <w:bookmarkStart w:id="0" w:name="_Hlk67474238"/>
      <w:bookmarkEnd w:id="0"/>
      <w:r w:rsidRPr="00A81CB7">
        <w:rPr>
          <w:rFonts w:asciiTheme="minorHAnsi" w:hAnsiTheme="minorHAnsi" w:cstheme="minorHAnsi"/>
          <w:b/>
          <w:bCs/>
          <w:sz w:val="24"/>
          <w:szCs w:val="28"/>
          <w:lang w:val="en-CA"/>
        </w:rPr>
        <w:t xml:space="preserve">3GPP TSG RAN WG4 Meeting </w:t>
      </w:r>
      <w:r w:rsidR="00722575" w:rsidRPr="00A81CB7">
        <w:rPr>
          <w:rFonts w:asciiTheme="minorHAnsi" w:hAnsiTheme="minorHAnsi" w:cstheme="minorHAnsi"/>
          <w:b/>
          <w:bCs/>
          <w:sz w:val="24"/>
          <w:szCs w:val="28"/>
          <w:lang w:val="en-CA"/>
        </w:rPr>
        <w:t>#</w:t>
      </w:r>
      <w:r w:rsidR="00FE3A9C" w:rsidRPr="00A81CB7">
        <w:rPr>
          <w:rFonts w:asciiTheme="minorHAnsi" w:hAnsiTheme="minorHAnsi" w:cstheme="minorHAnsi"/>
          <w:b/>
          <w:bCs/>
          <w:sz w:val="24"/>
          <w:szCs w:val="28"/>
          <w:lang w:val="en-CA"/>
        </w:rPr>
        <w:t>100</w:t>
      </w:r>
      <w:r w:rsidR="000722ED" w:rsidRPr="00A81CB7">
        <w:rPr>
          <w:rFonts w:asciiTheme="minorHAnsi" w:hAnsiTheme="minorHAnsi" w:cstheme="minorHAnsi"/>
          <w:b/>
          <w:bCs/>
          <w:sz w:val="24"/>
          <w:szCs w:val="28"/>
          <w:lang w:val="en-CA"/>
        </w:rPr>
        <w:t>-</w:t>
      </w:r>
      <w:r w:rsidR="00C05458" w:rsidRPr="00A81CB7">
        <w:rPr>
          <w:rFonts w:asciiTheme="minorHAnsi" w:hAnsiTheme="minorHAnsi" w:cstheme="minorHAnsi"/>
          <w:b/>
          <w:bCs/>
          <w:sz w:val="24"/>
          <w:szCs w:val="28"/>
          <w:lang w:val="en-CA"/>
        </w:rPr>
        <w:t>e</w:t>
      </w:r>
      <w:r w:rsidR="00D80957" w:rsidRPr="00A81CB7">
        <w:rPr>
          <w:rFonts w:asciiTheme="minorHAnsi" w:hAnsiTheme="minorHAnsi" w:cstheme="minorHAnsi"/>
          <w:b/>
          <w:bCs/>
          <w:sz w:val="24"/>
          <w:szCs w:val="28"/>
          <w:lang w:val="en-CA"/>
        </w:rPr>
        <w:tab/>
      </w:r>
      <w:r w:rsidR="00FC22F7" w:rsidRPr="00A81CB7">
        <w:rPr>
          <w:rFonts w:asciiTheme="minorHAnsi" w:hAnsiTheme="minorHAnsi" w:cstheme="minorHAnsi"/>
          <w:b/>
          <w:bCs/>
          <w:sz w:val="24"/>
          <w:szCs w:val="28"/>
          <w:lang w:val="en-CA"/>
        </w:rPr>
        <w:t>R4-</w:t>
      </w:r>
      <w:r w:rsidR="00FC2569" w:rsidRPr="00A81CB7">
        <w:rPr>
          <w:rFonts w:asciiTheme="minorHAnsi" w:hAnsiTheme="minorHAnsi" w:cstheme="minorHAnsi"/>
          <w:b/>
          <w:bCs/>
          <w:sz w:val="24"/>
          <w:szCs w:val="28"/>
          <w:lang w:val="en-CA"/>
        </w:rPr>
        <w:t>2</w:t>
      </w:r>
      <w:r w:rsidR="00142C2E" w:rsidRPr="00A81CB7">
        <w:rPr>
          <w:rFonts w:asciiTheme="minorHAnsi" w:hAnsiTheme="minorHAnsi" w:cstheme="minorHAnsi"/>
          <w:b/>
          <w:bCs/>
          <w:sz w:val="24"/>
          <w:szCs w:val="28"/>
          <w:lang w:val="en-CA"/>
        </w:rPr>
        <w:t>1</w:t>
      </w:r>
      <w:r w:rsidR="00FE3A9C" w:rsidRPr="00A81CB7">
        <w:rPr>
          <w:rFonts w:asciiTheme="minorHAnsi" w:hAnsiTheme="minorHAnsi" w:cstheme="minorHAnsi"/>
          <w:b/>
          <w:bCs/>
          <w:sz w:val="24"/>
          <w:szCs w:val="28"/>
          <w:lang w:val="en-CA"/>
        </w:rPr>
        <w:t>1</w:t>
      </w:r>
      <w:r w:rsidR="005B4EAD">
        <w:rPr>
          <w:rFonts w:asciiTheme="minorHAnsi" w:hAnsiTheme="minorHAnsi" w:cstheme="minorHAnsi"/>
          <w:b/>
          <w:bCs/>
          <w:sz w:val="24"/>
          <w:szCs w:val="28"/>
          <w:lang w:val="en-CA"/>
        </w:rPr>
        <w:t>3508</w:t>
      </w:r>
    </w:p>
    <w:p w14:paraId="4F58942D" w14:textId="4A11A379" w:rsidR="00D80957" w:rsidRPr="00A81CB7" w:rsidRDefault="00AA35A3" w:rsidP="005A4F39">
      <w:pPr>
        <w:pStyle w:val="Header"/>
        <w:tabs>
          <w:tab w:val="right" w:pos="9072"/>
        </w:tabs>
        <w:rPr>
          <w:rFonts w:asciiTheme="minorHAnsi" w:hAnsiTheme="minorHAnsi" w:cstheme="minorHAnsi"/>
          <w:b/>
          <w:bCs/>
          <w:sz w:val="24"/>
          <w:szCs w:val="28"/>
          <w:lang w:val="en-CA"/>
        </w:rPr>
      </w:pPr>
      <w:bookmarkStart w:id="1" w:name="_Hlk488924106"/>
      <w:bookmarkEnd w:id="1"/>
      <w:r w:rsidRPr="00A81CB7">
        <w:rPr>
          <w:rFonts w:asciiTheme="minorHAnsi" w:hAnsiTheme="minorHAnsi" w:cstheme="minorHAnsi"/>
          <w:b/>
          <w:bCs/>
          <w:sz w:val="24"/>
          <w:szCs w:val="28"/>
          <w:lang w:val="en-CA"/>
        </w:rPr>
        <w:t>Electronic Meeting</w:t>
      </w:r>
      <w:r w:rsidR="00A2225E" w:rsidRPr="00A81CB7">
        <w:rPr>
          <w:rFonts w:asciiTheme="minorHAnsi" w:hAnsiTheme="minorHAnsi" w:cstheme="minorHAnsi"/>
          <w:b/>
          <w:bCs/>
          <w:sz w:val="24"/>
          <w:szCs w:val="28"/>
          <w:lang w:val="en-CA"/>
        </w:rPr>
        <w:t xml:space="preserve">, </w:t>
      </w:r>
      <w:r w:rsidR="00FE3A9C" w:rsidRPr="00A81CB7">
        <w:rPr>
          <w:rFonts w:asciiTheme="minorHAnsi" w:hAnsiTheme="minorHAnsi" w:cstheme="minorHAnsi"/>
          <w:b/>
          <w:bCs/>
          <w:sz w:val="24"/>
          <w:szCs w:val="28"/>
          <w:lang w:val="en-CA"/>
        </w:rPr>
        <w:t xml:space="preserve">16 August 2021 </w:t>
      </w:r>
      <w:r w:rsidR="00946E1F" w:rsidRPr="00A81CB7">
        <w:rPr>
          <w:rFonts w:asciiTheme="minorHAnsi" w:hAnsiTheme="minorHAnsi" w:cstheme="minorHAnsi"/>
          <w:b/>
          <w:bCs/>
          <w:sz w:val="24"/>
          <w:szCs w:val="28"/>
          <w:lang w:val="en-CA"/>
        </w:rPr>
        <w:t>–</w:t>
      </w:r>
      <w:r w:rsidR="00142C2E" w:rsidRPr="00A81CB7">
        <w:rPr>
          <w:rFonts w:asciiTheme="minorHAnsi" w:hAnsiTheme="minorHAnsi" w:cstheme="minorHAnsi"/>
          <w:b/>
          <w:bCs/>
          <w:sz w:val="24"/>
          <w:szCs w:val="28"/>
          <w:lang w:val="en-CA"/>
        </w:rPr>
        <w:t xml:space="preserve"> </w:t>
      </w:r>
      <w:r w:rsidR="000722ED" w:rsidRPr="00A81CB7">
        <w:rPr>
          <w:rFonts w:asciiTheme="minorHAnsi" w:hAnsiTheme="minorHAnsi" w:cstheme="minorHAnsi"/>
          <w:b/>
          <w:bCs/>
          <w:sz w:val="24"/>
          <w:szCs w:val="28"/>
          <w:lang w:val="en-CA"/>
        </w:rPr>
        <w:t>2</w:t>
      </w:r>
      <w:r w:rsidR="00FE3A9C" w:rsidRPr="00A81CB7">
        <w:rPr>
          <w:rFonts w:asciiTheme="minorHAnsi" w:hAnsiTheme="minorHAnsi" w:cstheme="minorHAnsi"/>
          <w:b/>
          <w:bCs/>
          <w:sz w:val="24"/>
          <w:szCs w:val="28"/>
          <w:lang w:val="en-CA"/>
        </w:rPr>
        <w:t xml:space="preserve">7 August </w:t>
      </w:r>
      <w:r w:rsidR="00347CC4" w:rsidRPr="00A81CB7">
        <w:rPr>
          <w:rFonts w:asciiTheme="minorHAnsi" w:hAnsiTheme="minorHAnsi" w:cstheme="minorHAnsi"/>
          <w:b/>
          <w:bCs/>
          <w:sz w:val="24"/>
          <w:szCs w:val="28"/>
          <w:lang w:val="en-CA"/>
        </w:rPr>
        <w:t>20</w:t>
      </w:r>
      <w:r w:rsidRPr="00A81CB7">
        <w:rPr>
          <w:rFonts w:asciiTheme="minorHAnsi" w:hAnsiTheme="minorHAnsi" w:cstheme="minorHAnsi"/>
          <w:b/>
          <w:bCs/>
          <w:sz w:val="24"/>
          <w:szCs w:val="28"/>
          <w:lang w:val="en-CA"/>
        </w:rPr>
        <w:t>2</w:t>
      </w:r>
      <w:r w:rsidR="00142C2E" w:rsidRPr="00A81CB7">
        <w:rPr>
          <w:rFonts w:asciiTheme="minorHAnsi" w:hAnsiTheme="minorHAnsi" w:cstheme="minorHAnsi"/>
          <w:b/>
          <w:bCs/>
          <w:sz w:val="24"/>
          <w:szCs w:val="28"/>
          <w:lang w:val="en-CA"/>
        </w:rPr>
        <w:t>1</w:t>
      </w:r>
    </w:p>
    <w:p w14:paraId="14395BAA" w14:textId="00A9C8BC" w:rsidR="00D80957" w:rsidRPr="00A81CB7" w:rsidRDefault="00D80957" w:rsidP="0033186E">
      <w:pPr>
        <w:tabs>
          <w:tab w:val="left" w:pos="1985"/>
        </w:tabs>
        <w:spacing w:before="240" w:after="0"/>
        <w:jc w:val="both"/>
        <w:rPr>
          <w:rFonts w:asciiTheme="minorHAnsi" w:hAnsiTheme="minorHAnsi" w:cstheme="minorHAnsi"/>
          <w:bCs/>
          <w:sz w:val="22"/>
        </w:rPr>
      </w:pPr>
      <w:r w:rsidRPr="00A81CB7">
        <w:rPr>
          <w:rFonts w:asciiTheme="minorHAnsi" w:hAnsiTheme="minorHAnsi" w:cstheme="minorHAnsi"/>
          <w:b/>
          <w:sz w:val="22"/>
        </w:rPr>
        <w:t>Agenda Item:</w:t>
      </w:r>
      <w:r w:rsidRPr="00A81CB7">
        <w:rPr>
          <w:rFonts w:asciiTheme="minorHAnsi" w:hAnsiTheme="minorHAnsi" w:cstheme="minorHAnsi"/>
          <w:b/>
          <w:sz w:val="22"/>
        </w:rPr>
        <w:tab/>
      </w:r>
      <w:r w:rsidR="003859E9">
        <w:rPr>
          <w:rFonts w:asciiTheme="minorHAnsi" w:hAnsiTheme="minorHAnsi" w:cstheme="minorHAnsi"/>
          <w:sz w:val="22"/>
        </w:rPr>
        <w:t>9.</w:t>
      </w:r>
      <w:r w:rsidR="00236BBD">
        <w:rPr>
          <w:rFonts w:asciiTheme="minorHAnsi" w:hAnsiTheme="minorHAnsi" w:cstheme="minorHAnsi"/>
          <w:sz w:val="22"/>
        </w:rPr>
        <w:t>4</w:t>
      </w:r>
      <w:r w:rsidR="003859E9">
        <w:rPr>
          <w:rFonts w:asciiTheme="minorHAnsi" w:hAnsiTheme="minorHAnsi" w:cstheme="minorHAnsi"/>
          <w:sz w:val="22"/>
        </w:rPr>
        <w:t>.</w:t>
      </w:r>
      <w:r w:rsidR="00236BBD">
        <w:rPr>
          <w:rFonts w:asciiTheme="minorHAnsi" w:hAnsiTheme="minorHAnsi" w:cstheme="minorHAnsi"/>
          <w:sz w:val="22"/>
        </w:rPr>
        <w:t>6.2</w:t>
      </w:r>
    </w:p>
    <w:p w14:paraId="777E5003" w14:textId="27F77310" w:rsidR="00D80957" w:rsidRPr="00A81CB7" w:rsidRDefault="00D80957" w:rsidP="0033186E">
      <w:pPr>
        <w:tabs>
          <w:tab w:val="left" w:pos="1985"/>
        </w:tabs>
        <w:spacing w:after="0"/>
        <w:jc w:val="both"/>
        <w:rPr>
          <w:rFonts w:asciiTheme="minorHAnsi" w:hAnsiTheme="minorHAnsi" w:cstheme="minorHAnsi"/>
          <w:b/>
          <w:sz w:val="22"/>
          <w:lang w:val="en-CA"/>
        </w:rPr>
      </w:pPr>
      <w:r w:rsidRPr="00A81CB7">
        <w:rPr>
          <w:rFonts w:asciiTheme="minorHAnsi" w:hAnsiTheme="minorHAnsi" w:cstheme="minorHAnsi"/>
          <w:b/>
          <w:sz w:val="22"/>
          <w:lang w:val="en-CA"/>
        </w:rPr>
        <w:t xml:space="preserve">Source: </w:t>
      </w:r>
      <w:r w:rsidRPr="00A81CB7">
        <w:rPr>
          <w:rFonts w:asciiTheme="minorHAnsi" w:hAnsiTheme="minorHAnsi" w:cstheme="minorHAnsi"/>
          <w:b/>
          <w:sz w:val="22"/>
          <w:lang w:val="en-CA"/>
        </w:rPr>
        <w:tab/>
      </w:r>
      <w:r w:rsidRPr="00A81CB7">
        <w:rPr>
          <w:rFonts w:asciiTheme="minorHAnsi" w:hAnsiTheme="minorHAnsi" w:cstheme="minorHAnsi"/>
          <w:bCs/>
          <w:sz w:val="22"/>
          <w:lang w:val="en-CA"/>
        </w:rPr>
        <w:t>Ericsson</w:t>
      </w:r>
    </w:p>
    <w:p w14:paraId="5303D1C4" w14:textId="7A287119" w:rsidR="00C43625" w:rsidRPr="00A81CB7" w:rsidRDefault="00D80957" w:rsidP="0033186E">
      <w:pPr>
        <w:tabs>
          <w:tab w:val="left" w:pos="1985"/>
        </w:tabs>
        <w:spacing w:after="0"/>
        <w:jc w:val="both"/>
        <w:rPr>
          <w:rFonts w:asciiTheme="minorHAnsi" w:hAnsiTheme="minorHAnsi" w:cstheme="minorHAnsi"/>
          <w:sz w:val="22"/>
          <w:lang w:val="en-CA"/>
        </w:rPr>
      </w:pPr>
      <w:r w:rsidRPr="00A81CB7">
        <w:rPr>
          <w:rFonts w:asciiTheme="minorHAnsi" w:hAnsiTheme="minorHAnsi" w:cstheme="minorHAnsi"/>
          <w:b/>
          <w:sz w:val="22"/>
          <w:lang w:val="en-CA"/>
        </w:rPr>
        <w:t>Title:</w:t>
      </w:r>
      <w:r w:rsidRPr="00A81CB7">
        <w:rPr>
          <w:rFonts w:asciiTheme="minorHAnsi" w:hAnsiTheme="minorHAnsi" w:cstheme="minorHAnsi"/>
          <w:sz w:val="22"/>
          <w:lang w:val="en-CA"/>
        </w:rPr>
        <w:tab/>
      </w:r>
      <w:r w:rsidR="00E33DE2">
        <w:rPr>
          <w:rFonts w:asciiTheme="minorHAnsi" w:hAnsiTheme="minorHAnsi" w:cstheme="minorHAnsi"/>
          <w:sz w:val="22"/>
          <w:lang w:val="en-CA"/>
        </w:rPr>
        <w:t xml:space="preserve">RRM requirements </w:t>
      </w:r>
      <w:bookmarkStart w:id="2" w:name="_Hlk78666775"/>
      <w:r w:rsidR="006D4654">
        <w:rPr>
          <w:rFonts w:asciiTheme="minorHAnsi" w:hAnsiTheme="minorHAnsi" w:cstheme="minorHAnsi"/>
          <w:sz w:val="22"/>
          <w:lang w:val="en-CA"/>
        </w:rPr>
        <w:t>of</w:t>
      </w:r>
      <w:r w:rsidR="00E33DE2">
        <w:rPr>
          <w:rFonts w:asciiTheme="minorHAnsi" w:hAnsiTheme="minorHAnsi" w:cstheme="minorHAnsi"/>
          <w:sz w:val="22"/>
          <w:lang w:val="en-CA"/>
        </w:rPr>
        <w:t xml:space="preserve"> FR2 inter-band </w:t>
      </w:r>
      <w:r w:rsidR="007372CA">
        <w:rPr>
          <w:rFonts w:asciiTheme="minorHAnsi" w:hAnsiTheme="minorHAnsi" w:cstheme="minorHAnsi"/>
          <w:sz w:val="22"/>
          <w:lang w:val="en-CA"/>
        </w:rPr>
        <w:t xml:space="preserve">UL </w:t>
      </w:r>
      <w:r w:rsidR="00E33DE2">
        <w:rPr>
          <w:rFonts w:asciiTheme="minorHAnsi" w:hAnsiTheme="minorHAnsi" w:cstheme="minorHAnsi"/>
          <w:sz w:val="22"/>
          <w:lang w:val="en-CA"/>
        </w:rPr>
        <w:t>CA</w:t>
      </w:r>
      <w:r w:rsidR="006D4654">
        <w:rPr>
          <w:rFonts w:asciiTheme="minorHAnsi" w:hAnsiTheme="minorHAnsi" w:cstheme="minorHAnsi"/>
          <w:sz w:val="22"/>
          <w:lang w:val="en-CA"/>
        </w:rPr>
        <w:t xml:space="preserve"> for IBM</w:t>
      </w:r>
      <w:bookmarkEnd w:id="2"/>
    </w:p>
    <w:p w14:paraId="2FCB5745" w14:textId="0B90E633" w:rsidR="00D80957" w:rsidRPr="00A81CB7" w:rsidRDefault="00D80957" w:rsidP="0033186E">
      <w:pPr>
        <w:tabs>
          <w:tab w:val="left" w:pos="1985"/>
        </w:tabs>
        <w:spacing w:after="0"/>
        <w:jc w:val="both"/>
        <w:rPr>
          <w:rFonts w:asciiTheme="minorHAnsi" w:hAnsiTheme="minorHAnsi" w:cstheme="minorHAnsi"/>
          <w:sz w:val="22"/>
          <w:lang w:val="en-CA"/>
        </w:rPr>
      </w:pPr>
      <w:r w:rsidRPr="00A81CB7">
        <w:rPr>
          <w:rFonts w:asciiTheme="minorHAnsi" w:hAnsiTheme="minorHAnsi" w:cstheme="minorHAnsi"/>
          <w:b/>
          <w:sz w:val="22"/>
          <w:lang w:val="en-CA"/>
        </w:rPr>
        <w:t>Document for:</w:t>
      </w:r>
      <w:r w:rsidR="0004190F" w:rsidRPr="00A81CB7">
        <w:rPr>
          <w:rFonts w:asciiTheme="minorHAnsi" w:hAnsiTheme="minorHAnsi" w:cstheme="minorHAnsi"/>
          <w:sz w:val="22"/>
          <w:lang w:val="en-CA"/>
        </w:rPr>
        <w:tab/>
      </w:r>
      <w:r w:rsidR="0062438B" w:rsidRPr="00A81CB7">
        <w:rPr>
          <w:rFonts w:asciiTheme="minorHAnsi" w:hAnsiTheme="minorHAnsi" w:cstheme="minorHAnsi"/>
          <w:sz w:val="22"/>
          <w:lang w:val="en-CA"/>
        </w:rPr>
        <w:t>Approval</w:t>
      </w:r>
    </w:p>
    <w:p w14:paraId="6025899A" w14:textId="1B9B9BA9" w:rsidR="0030114D" w:rsidRPr="005B39E3" w:rsidRDefault="00D80957" w:rsidP="00CE42DE">
      <w:pPr>
        <w:pStyle w:val="Heading1"/>
        <w:ind w:left="431" w:hanging="431"/>
        <w:rPr>
          <w:rFonts w:cs="Arial"/>
          <w:sz w:val="40"/>
          <w:szCs w:val="40"/>
          <w:lang w:val="en-CA"/>
        </w:rPr>
      </w:pPr>
      <w:r w:rsidRPr="005B39E3">
        <w:rPr>
          <w:rFonts w:cs="Arial"/>
          <w:sz w:val="40"/>
          <w:szCs w:val="40"/>
          <w:lang w:val="en-CA"/>
        </w:rPr>
        <w:t>Introduction</w:t>
      </w:r>
      <w:bookmarkStart w:id="3" w:name="OLE_LINK13"/>
      <w:bookmarkStart w:id="4" w:name="OLE_LINK14"/>
    </w:p>
    <w:p w14:paraId="3B133640" w14:textId="368E0479" w:rsidR="00AA2B7D" w:rsidRPr="00A0355E" w:rsidRDefault="00AA2B7D" w:rsidP="00AA2B7D">
      <w:pPr>
        <w:ind w:right="-22"/>
        <w:rPr>
          <w:rFonts w:asciiTheme="minorHAnsi" w:eastAsia="Calibri" w:hAnsiTheme="minorHAnsi" w:cstheme="minorHAnsi"/>
          <w:szCs w:val="20"/>
          <w:lang w:val="en-GB"/>
        </w:rPr>
      </w:pPr>
      <w:r w:rsidRPr="00A0355E">
        <w:rPr>
          <w:rFonts w:asciiTheme="minorHAnsi" w:eastAsia="Calibri" w:hAnsiTheme="minorHAnsi" w:cstheme="minorHAnsi"/>
          <w:szCs w:val="20"/>
          <w:lang w:val="en-GB"/>
        </w:rPr>
        <w:t xml:space="preserve">In last plenary it was </w:t>
      </w:r>
      <w:r w:rsidR="00FF526F">
        <w:rPr>
          <w:rFonts w:asciiTheme="minorHAnsi" w:eastAsia="Calibri" w:hAnsiTheme="minorHAnsi" w:cstheme="minorHAnsi"/>
          <w:szCs w:val="20"/>
          <w:lang w:val="en-GB"/>
        </w:rPr>
        <w:t>agreed</w:t>
      </w:r>
      <w:r w:rsidRPr="00A0355E">
        <w:rPr>
          <w:rFonts w:asciiTheme="minorHAnsi" w:eastAsia="Calibri" w:hAnsiTheme="minorHAnsi" w:cstheme="minorHAnsi"/>
          <w:szCs w:val="20"/>
          <w:lang w:val="en-GB"/>
        </w:rPr>
        <w:t xml:space="preserve"> to drop inter-band UL CA for CBM UE in the WID. This </w:t>
      </w:r>
      <w:r w:rsidR="00501649">
        <w:rPr>
          <w:rFonts w:asciiTheme="minorHAnsi" w:eastAsia="Calibri" w:hAnsiTheme="minorHAnsi" w:cstheme="minorHAnsi"/>
          <w:szCs w:val="20"/>
          <w:lang w:val="en-GB"/>
        </w:rPr>
        <w:t>implies</w:t>
      </w:r>
      <w:r w:rsidRPr="00A0355E">
        <w:rPr>
          <w:rFonts w:asciiTheme="minorHAnsi" w:eastAsia="Calibri" w:hAnsiTheme="minorHAnsi" w:cstheme="minorHAnsi"/>
          <w:szCs w:val="20"/>
          <w:lang w:val="en-GB"/>
        </w:rPr>
        <w:t xml:space="preserve"> RAN4 needs to define requirements only </w:t>
      </w:r>
      <w:r w:rsidR="004D56FD">
        <w:rPr>
          <w:rFonts w:asciiTheme="minorHAnsi" w:eastAsia="Calibri" w:hAnsiTheme="minorHAnsi" w:cstheme="minorHAnsi"/>
          <w:szCs w:val="20"/>
          <w:lang w:val="en-GB"/>
        </w:rPr>
        <w:t xml:space="preserve">for IBM UE for </w:t>
      </w:r>
      <w:r w:rsidRPr="00A0355E">
        <w:rPr>
          <w:rFonts w:asciiTheme="minorHAnsi" w:eastAsia="Calibri" w:hAnsiTheme="minorHAnsi" w:cstheme="minorHAnsi"/>
          <w:szCs w:val="20"/>
          <w:lang w:val="en-GB"/>
        </w:rPr>
        <w:t xml:space="preserve">FR2 inter-band UL CA. </w:t>
      </w:r>
    </w:p>
    <w:p w14:paraId="71D5C73B" w14:textId="558A0D0E" w:rsidR="005E6DDB" w:rsidRPr="00A81CB7" w:rsidRDefault="007C5896" w:rsidP="007C5896">
      <w:pPr>
        <w:rPr>
          <w:rFonts w:asciiTheme="minorHAnsi" w:hAnsiTheme="minorHAnsi" w:cstheme="minorHAnsi"/>
          <w:sz w:val="22"/>
          <w:lang w:val="en-CA"/>
        </w:rPr>
      </w:pPr>
      <w:r w:rsidRPr="007C5896">
        <w:rPr>
          <w:rFonts w:asciiTheme="minorHAnsi" w:hAnsiTheme="minorHAnsi" w:cstheme="minorHAnsi"/>
        </w:rPr>
        <w:t xml:space="preserve">In this contribution, we provide our views on RRM requirements </w:t>
      </w:r>
      <w:r w:rsidR="00CE6A57" w:rsidRPr="00CE6A57">
        <w:rPr>
          <w:rFonts w:asciiTheme="minorHAnsi" w:hAnsiTheme="minorHAnsi" w:cstheme="minorHAnsi"/>
        </w:rPr>
        <w:t>of FR2 inter-band UL CA for IBM</w:t>
      </w:r>
      <w:r w:rsidR="00CE6A57">
        <w:rPr>
          <w:rFonts w:asciiTheme="minorHAnsi" w:hAnsiTheme="minorHAnsi" w:cstheme="minorHAnsi"/>
        </w:rPr>
        <w:t xml:space="preserve"> UE</w:t>
      </w:r>
      <w:r w:rsidRPr="007C5896">
        <w:rPr>
          <w:rFonts w:asciiTheme="minorHAnsi" w:hAnsiTheme="minorHAnsi" w:cstheme="minorHAnsi"/>
        </w:rPr>
        <w:t xml:space="preserve">. </w:t>
      </w:r>
    </w:p>
    <w:p w14:paraId="6CE97566" w14:textId="7399372A" w:rsidR="004E2B9B" w:rsidRDefault="00515947" w:rsidP="004E2B9B">
      <w:pPr>
        <w:pStyle w:val="Heading1"/>
        <w:ind w:left="431" w:hanging="431"/>
        <w:rPr>
          <w:rFonts w:cs="Arial"/>
          <w:sz w:val="40"/>
          <w:szCs w:val="40"/>
          <w:lang w:val="en-CA"/>
        </w:rPr>
      </w:pPr>
      <w:r w:rsidRPr="005B39E3">
        <w:rPr>
          <w:rFonts w:cs="Arial"/>
          <w:sz w:val="40"/>
          <w:szCs w:val="40"/>
          <w:lang w:val="en-CA"/>
        </w:rPr>
        <w:t>Discussion</w:t>
      </w:r>
    </w:p>
    <w:p w14:paraId="57E64303" w14:textId="785134FB" w:rsidR="00F2550C" w:rsidRDefault="00F2550C" w:rsidP="00F2550C">
      <w:pPr>
        <w:rPr>
          <w:rFonts w:asciiTheme="minorHAnsi" w:hAnsiTheme="minorHAnsi" w:cstheme="minorHAnsi"/>
          <w:lang w:val="en-CA"/>
        </w:rPr>
      </w:pPr>
      <w:r w:rsidRPr="00F2550C">
        <w:rPr>
          <w:rFonts w:asciiTheme="minorHAnsi" w:hAnsiTheme="minorHAnsi" w:cstheme="minorHAnsi"/>
          <w:lang w:val="en-CA"/>
        </w:rPr>
        <w:t xml:space="preserve">In last meeting </w:t>
      </w:r>
      <w:r w:rsidR="004E1E50">
        <w:rPr>
          <w:rFonts w:asciiTheme="minorHAnsi" w:hAnsiTheme="minorHAnsi" w:cstheme="minorHAnsi"/>
          <w:lang w:val="en-CA"/>
        </w:rPr>
        <w:t>following issues are discussed and WF</w:t>
      </w:r>
      <w:r w:rsidR="00CD7D8B">
        <w:rPr>
          <w:rFonts w:asciiTheme="minorHAnsi" w:hAnsiTheme="minorHAnsi" w:cstheme="minorHAnsi"/>
          <w:lang w:val="en-CA"/>
        </w:rPr>
        <w:t xml:space="preserve"> [1]</w:t>
      </w:r>
      <w:r w:rsidR="004E1E50">
        <w:rPr>
          <w:rFonts w:asciiTheme="minorHAnsi" w:hAnsiTheme="minorHAnsi" w:cstheme="minorHAnsi"/>
          <w:lang w:val="en-CA"/>
        </w:rPr>
        <w:t xml:space="preserve"> is agreed. </w:t>
      </w:r>
    </w:p>
    <w:p w14:paraId="3428A3B9" w14:textId="132BB9F1" w:rsidR="004E1E50" w:rsidRPr="004E1E50" w:rsidRDefault="004E1E50" w:rsidP="004E1E50">
      <w:pPr>
        <w:pStyle w:val="ListParagraph"/>
        <w:numPr>
          <w:ilvl w:val="0"/>
          <w:numId w:val="44"/>
        </w:numPr>
        <w:rPr>
          <w:rFonts w:asciiTheme="minorHAnsi" w:hAnsiTheme="minorHAnsi" w:cstheme="minorHAnsi"/>
          <w:lang w:val="en-CA"/>
        </w:rPr>
      </w:pPr>
      <w:r w:rsidRPr="004E1E50">
        <w:rPr>
          <w:rFonts w:asciiTheme="minorHAnsi" w:hAnsiTheme="minorHAnsi" w:cstheme="minorHAnsi"/>
          <w:lang w:val="en-CA"/>
        </w:rPr>
        <w:t>Interruption due to UL carrier RRC reconfiguration</w:t>
      </w:r>
    </w:p>
    <w:p w14:paraId="0F88FDA3" w14:textId="79791B03" w:rsidR="004E1E50" w:rsidRPr="004E1E50" w:rsidRDefault="004E1E50" w:rsidP="004E1E50">
      <w:pPr>
        <w:pStyle w:val="ListParagraph"/>
        <w:numPr>
          <w:ilvl w:val="0"/>
          <w:numId w:val="44"/>
        </w:numPr>
        <w:rPr>
          <w:rFonts w:asciiTheme="minorHAnsi" w:hAnsiTheme="minorHAnsi" w:cstheme="minorHAnsi"/>
          <w:lang w:val="en-CA"/>
        </w:rPr>
      </w:pPr>
      <w:r w:rsidRPr="004E1E50">
        <w:rPr>
          <w:rFonts w:asciiTheme="minorHAnsi" w:hAnsiTheme="minorHAnsi" w:cstheme="minorHAnsi"/>
          <w:lang w:val="en-CA"/>
        </w:rPr>
        <w:t>Interruption at active BWP switching</w:t>
      </w:r>
    </w:p>
    <w:p w14:paraId="4750B47F" w14:textId="6F989992" w:rsidR="004E1E50" w:rsidRPr="004E1E50" w:rsidRDefault="004E1E50" w:rsidP="004E1E50">
      <w:pPr>
        <w:pStyle w:val="ListParagraph"/>
        <w:numPr>
          <w:ilvl w:val="0"/>
          <w:numId w:val="44"/>
        </w:numPr>
        <w:rPr>
          <w:rFonts w:asciiTheme="minorHAnsi" w:hAnsiTheme="minorHAnsi" w:cstheme="minorHAnsi"/>
          <w:lang w:val="en-CA"/>
        </w:rPr>
      </w:pPr>
      <w:r w:rsidRPr="004E1E50">
        <w:rPr>
          <w:rFonts w:asciiTheme="minorHAnsi" w:hAnsiTheme="minorHAnsi" w:cstheme="minorHAnsi"/>
          <w:lang w:val="en-CA"/>
        </w:rPr>
        <w:t>DL interruption at UE Tx switching between two uplink carriers</w:t>
      </w:r>
    </w:p>
    <w:p w14:paraId="4C4874AB" w14:textId="71A1733B" w:rsidR="004E1E50" w:rsidRPr="004E1E50" w:rsidRDefault="004E1E50" w:rsidP="004E1E50">
      <w:pPr>
        <w:pStyle w:val="ListParagraph"/>
        <w:numPr>
          <w:ilvl w:val="0"/>
          <w:numId w:val="44"/>
        </w:numPr>
        <w:rPr>
          <w:rFonts w:asciiTheme="minorHAnsi" w:hAnsiTheme="minorHAnsi" w:cstheme="minorHAnsi"/>
          <w:lang w:val="en-CA"/>
        </w:rPr>
      </w:pPr>
      <w:r w:rsidRPr="004E1E50">
        <w:rPr>
          <w:rFonts w:asciiTheme="minorHAnsi" w:hAnsiTheme="minorHAnsi" w:cstheme="minorHAnsi"/>
          <w:lang w:val="en-CA"/>
        </w:rPr>
        <w:t>DL Interruption at NR SRS carrier-based switching</w:t>
      </w:r>
    </w:p>
    <w:p w14:paraId="7519CA9F" w14:textId="3C6FA6C9" w:rsidR="004E1E50" w:rsidRPr="00F2550C" w:rsidRDefault="00463CAA" w:rsidP="00F2550C">
      <w:pPr>
        <w:rPr>
          <w:rFonts w:asciiTheme="minorHAnsi" w:hAnsiTheme="minorHAnsi" w:cstheme="minorHAnsi"/>
          <w:lang w:val="en-CA"/>
        </w:rPr>
      </w:pPr>
      <w:r>
        <w:rPr>
          <w:rFonts w:asciiTheme="minorHAnsi" w:hAnsiTheme="minorHAnsi" w:cstheme="minorHAnsi"/>
          <w:lang w:val="en-CA"/>
        </w:rPr>
        <w:t>We provide our views on above open issues in subsequent sections.</w:t>
      </w:r>
    </w:p>
    <w:p w14:paraId="651B13AF" w14:textId="77777777" w:rsidR="00025C4B" w:rsidRPr="00025C4B" w:rsidRDefault="00025C4B" w:rsidP="00F64F67">
      <w:pPr>
        <w:pStyle w:val="Heading2"/>
      </w:pPr>
      <w:bookmarkStart w:id="5" w:name="_Hlk78756499"/>
      <w:bookmarkStart w:id="6" w:name="_Toc5952573"/>
      <w:r w:rsidRPr="00025C4B">
        <w:t>Interruption due to UL carrier RRC reconfiguration</w:t>
      </w:r>
    </w:p>
    <w:bookmarkEnd w:id="5"/>
    <w:p w14:paraId="5ACF1D7A" w14:textId="027265BE" w:rsidR="00025C4B" w:rsidRDefault="00025C4B" w:rsidP="00BD36DF">
      <w:pPr>
        <w:spacing w:after="0"/>
        <w:ind w:left="360"/>
        <w:rPr>
          <w:rFonts w:cs="Times New Roman"/>
          <w:szCs w:val="20"/>
        </w:rPr>
      </w:pPr>
    </w:p>
    <w:p w14:paraId="79B5EB35" w14:textId="3E332F7D" w:rsidR="00025C4B" w:rsidRDefault="003F40F0" w:rsidP="003F40F0">
      <w:pPr>
        <w:spacing w:after="0"/>
        <w:rPr>
          <w:rFonts w:asciiTheme="minorHAnsi" w:hAnsiTheme="minorHAnsi" w:cstheme="minorHAnsi"/>
          <w:szCs w:val="20"/>
        </w:rPr>
      </w:pPr>
      <w:r w:rsidRPr="003F40F0">
        <w:rPr>
          <w:rFonts w:asciiTheme="minorHAnsi" w:hAnsiTheme="minorHAnsi" w:cstheme="minorHAnsi"/>
          <w:szCs w:val="20"/>
        </w:rPr>
        <w:t xml:space="preserve">Following </w:t>
      </w:r>
      <w:r w:rsidRPr="004F7A8C">
        <w:rPr>
          <w:rFonts w:asciiTheme="minorHAnsi" w:hAnsiTheme="minorHAnsi" w:cstheme="minorHAnsi"/>
          <w:i/>
          <w:iCs/>
          <w:szCs w:val="20"/>
        </w:rPr>
        <w:t>WF</w:t>
      </w:r>
      <w:r w:rsidRPr="003F40F0">
        <w:rPr>
          <w:rFonts w:asciiTheme="minorHAnsi" w:hAnsiTheme="minorHAnsi" w:cstheme="minorHAnsi"/>
          <w:szCs w:val="20"/>
        </w:rPr>
        <w:t xml:space="preserve"> [1] is agreed in last meeting.</w:t>
      </w:r>
    </w:p>
    <w:p w14:paraId="4CB199B6" w14:textId="77777777" w:rsidR="00025C4B" w:rsidRPr="00025C4B" w:rsidRDefault="00025C4B" w:rsidP="003F40F0">
      <w:pPr>
        <w:spacing w:after="0"/>
        <w:rPr>
          <w:rFonts w:asciiTheme="minorHAnsi" w:hAnsiTheme="minorHAnsi" w:cstheme="minorHAnsi"/>
          <w:szCs w:val="20"/>
        </w:rPr>
      </w:pPr>
    </w:p>
    <w:p w14:paraId="56AAC9A7" w14:textId="77777777" w:rsidR="00025C4B" w:rsidRPr="00025C4B" w:rsidRDefault="00025C4B" w:rsidP="00BD36DF">
      <w:pPr>
        <w:numPr>
          <w:ilvl w:val="0"/>
          <w:numId w:val="41"/>
        </w:numPr>
        <w:spacing w:after="0"/>
        <w:rPr>
          <w:rFonts w:cs="Times New Roman"/>
          <w:i/>
          <w:iCs/>
          <w:szCs w:val="20"/>
        </w:rPr>
      </w:pPr>
      <w:r w:rsidRPr="00025C4B">
        <w:rPr>
          <w:rFonts w:cs="Times New Roman"/>
          <w:i/>
          <w:iCs/>
          <w:szCs w:val="20"/>
          <w:lang w:val="en-GB"/>
        </w:rPr>
        <w:t xml:space="preserve">Option 1: The UL carrier reconfiguration only impact activate serving cells within the band of the UL carrier being reconfigured. </w:t>
      </w:r>
    </w:p>
    <w:p w14:paraId="31CA1711" w14:textId="77777777" w:rsidR="00025C4B" w:rsidRPr="003F40F0" w:rsidRDefault="00025C4B" w:rsidP="00BD36DF">
      <w:pPr>
        <w:numPr>
          <w:ilvl w:val="0"/>
          <w:numId w:val="41"/>
        </w:numPr>
        <w:tabs>
          <w:tab w:val="num" w:pos="2160"/>
        </w:tabs>
        <w:spacing w:after="0"/>
        <w:rPr>
          <w:rFonts w:cs="Times New Roman"/>
          <w:i/>
          <w:iCs/>
          <w:szCs w:val="20"/>
        </w:rPr>
      </w:pPr>
      <w:r w:rsidRPr="00025C4B">
        <w:rPr>
          <w:rFonts w:cs="Times New Roman"/>
          <w:i/>
          <w:iCs/>
          <w:szCs w:val="20"/>
          <w:lang w:val="en-GB"/>
        </w:rPr>
        <w:t>Option 2:</w:t>
      </w:r>
      <w:r w:rsidRPr="00025C4B">
        <w:rPr>
          <w:rFonts w:cs="Times New Roman"/>
          <w:i/>
          <w:iCs/>
          <w:szCs w:val="20"/>
        </w:rPr>
        <w:t xml:space="preserve"> </w:t>
      </w:r>
      <w:bookmarkStart w:id="7" w:name="_Hlk78668041"/>
      <w:r w:rsidRPr="00025C4B">
        <w:rPr>
          <w:rFonts w:cs="Times New Roman"/>
          <w:i/>
          <w:iCs/>
          <w:szCs w:val="20"/>
        </w:rPr>
        <w:t>Existing interruption requirements at UL carrier RRC reconfiguration can be reused in R17</w:t>
      </w:r>
      <w:bookmarkEnd w:id="7"/>
    </w:p>
    <w:p w14:paraId="04857098" w14:textId="51F54439" w:rsidR="004F2801" w:rsidRPr="003F40F0" w:rsidRDefault="00025C4B" w:rsidP="00BD36DF">
      <w:pPr>
        <w:numPr>
          <w:ilvl w:val="0"/>
          <w:numId w:val="41"/>
        </w:numPr>
        <w:spacing w:after="0"/>
        <w:rPr>
          <w:rFonts w:cs="Times New Roman"/>
          <w:i/>
          <w:iCs/>
          <w:szCs w:val="20"/>
        </w:rPr>
      </w:pPr>
      <w:r w:rsidRPr="003F40F0">
        <w:rPr>
          <w:rFonts w:cs="Times New Roman"/>
          <w:i/>
          <w:iCs/>
          <w:szCs w:val="20"/>
          <w:lang w:val="en-GB"/>
        </w:rPr>
        <w:t>Option 3: FFS</w:t>
      </w:r>
      <w:r w:rsidR="004F2801" w:rsidRPr="003F40F0">
        <w:rPr>
          <w:rFonts w:cs="Times New Roman"/>
          <w:b/>
          <w:bCs/>
          <w:i/>
          <w:iCs/>
          <w:szCs w:val="20"/>
        </w:rPr>
        <w:t>.</w:t>
      </w:r>
    </w:p>
    <w:p w14:paraId="49471BFE" w14:textId="2257D4FC" w:rsidR="00B040CA" w:rsidRDefault="00B040CA" w:rsidP="00B040CA">
      <w:pPr>
        <w:spacing w:after="0"/>
        <w:rPr>
          <w:rFonts w:cs="Times New Roman"/>
          <w:b/>
          <w:bCs/>
          <w:szCs w:val="20"/>
        </w:rPr>
      </w:pPr>
    </w:p>
    <w:p w14:paraId="1E9293AD" w14:textId="29B2D306" w:rsidR="005045F6" w:rsidRDefault="004F7A8C" w:rsidP="00B040CA">
      <w:pPr>
        <w:spacing w:after="0"/>
        <w:rPr>
          <w:rFonts w:asciiTheme="minorHAnsi" w:hAnsiTheme="minorHAnsi" w:cstheme="minorHAnsi"/>
          <w:szCs w:val="20"/>
        </w:rPr>
      </w:pPr>
      <w:r>
        <w:rPr>
          <w:rFonts w:asciiTheme="minorHAnsi" w:hAnsiTheme="minorHAnsi" w:cstheme="minorHAnsi"/>
          <w:szCs w:val="20"/>
        </w:rPr>
        <w:t xml:space="preserve">As we commented in last meeting, our understanding is that </w:t>
      </w:r>
      <w:proofErr w:type="gramStart"/>
      <w:r w:rsidR="00D65845">
        <w:rPr>
          <w:rFonts w:asciiTheme="minorHAnsi" w:hAnsiTheme="minorHAnsi" w:cstheme="minorHAnsi"/>
          <w:szCs w:val="20"/>
        </w:rPr>
        <w:t>similar to</w:t>
      </w:r>
      <w:proofErr w:type="gramEnd"/>
      <w:r w:rsidR="00D65845">
        <w:rPr>
          <w:rFonts w:asciiTheme="minorHAnsi" w:hAnsiTheme="minorHAnsi" w:cstheme="minorHAnsi"/>
          <w:szCs w:val="20"/>
        </w:rPr>
        <w:t xml:space="preserve"> </w:t>
      </w:r>
      <w:r w:rsidR="00A60717">
        <w:rPr>
          <w:rFonts w:asciiTheme="minorHAnsi" w:hAnsiTheme="minorHAnsi" w:cstheme="minorHAnsi"/>
          <w:szCs w:val="20"/>
        </w:rPr>
        <w:t xml:space="preserve">the </w:t>
      </w:r>
      <w:r w:rsidR="00B70F3C">
        <w:rPr>
          <w:rFonts w:asciiTheme="minorHAnsi" w:hAnsiTheme="minorHAnsi" w:cstheme="minorHAnsi"/>
          <w:szCs w:val="20"/>
        </w:rPr>
        <w:t xml:space="preserve">existing </w:t>
      </w:r>
      <w:r w:rsidR="00A60717">
        <w:rPr>
          <w:rFonts w:asciiTheme="minorHAnsi" w:hAnsiTheme="minorHAnsi" w:cstheme="minorHAnsi"/>
          <w:szCs w:val="20"/>
        </w:rPr>
        <w:t xml:space="preserve">UL carrier reconfiguration </w:t>
      </w:r>
      <w:r w:rsidR="00B70F3C">
        <w:rPr>
          <w:rFonts w:asciiTheme="minorHAnsi" w:hAnsiTheme="minorHAnsi" w:cstheme="minorHAnsi"/>
          <w:szCs w:val="20"/>
        </w:rPr>
        <w:t xml:space="preserve">interruption requirements, </w:t>
      </w:r>
      <w:r>
        <w:rPr>
          <w:rFonts w:asciiTheme="minorHAnsi" w:hAnsiTheme="minorHAnsi" w:cstheme="minorHAnsi"/>
          <w:szCs w:val="20"/>
        </w:rPr>
        <w:t>t</w:t>
      </w:r>
      <w:r w:rsidR="005045F6" w:rsidRPr="005045F6">
        <w:rPr>
          <w:rFonts w:asciiTheme="minorHAnsi" w:hAnsiTheme="minorHAnsi" w:cstheme="minorHAnsi"/>
          <w:szCs w:val="20"/>
        </w:rPr>
        <w:t xml:space="preserve">he interruption </w:t>
      </w:r>
      <w:r w:rsidR="00B70F3C">
        <w:rPr>
          <w:rFonts w:asciiTheme="minorHAnsi" w:hAnsiTheme="minorHAnsi" w:cstheme="minorHAnsi"/>
          <w:szCs w:val="20"/>
        </w:rPr>
        <w:t xml:space="preserve">requirements for FR2 inter-band </w:t>
      </w:r>
      <w:r w:rsidR="000F457F">
        <w:rPr>
          <w:rFonts w:asciiTheme="minorHAnsi" w:hAnsiTheme="minorHAnsi" w:cstheme="minorHAnsi"/>
          <w:szCs w:val="20"/>
        </w:rPr>
        <w:t xml:space="preserve">UL CA </w:t>
      </w:r>
      <w:r w:rsidR="00A60717">
        <w:rPr>
          <w:rFonts w:asciiTheme="minorHAnsi" w:hAnsiTheme="minorHAnsi" w:cstheme="minorHAnsi"/>
          <w:szCs w:val="20"/>
        </w:rPr>
        <w:t xml:space="preserve">too </w:t>
      </w:r>
      <w:r w:rsidR="007A743D">
        <w:rPr>
          <w:rFonts w:asciiTheme="minorHAnsi" w:hAnsiTheme="minorHAnsi" w:cstheme="minorHAnsi"/>
          <w:szCs w:val="20"/>
        </w:rPr>
        <w:t xml:space="preserve">have </w:t>
      </w:r>
      <w:r w:rsidR="00592EC2">
        <w:rPr>
          <w:rFonts w:asciiTheme="minorHAnsi" w:hAnsiTheme="minorHAnsi" w:cstheme="minorHAnsi"/>
          <w:szCs w:val="20"/>
        </w:rPr>
        <w:t xml:space="preserve">interruption on </w:t>
      </w:r>
      <w:r w:rsidR="005045F6" w:rsidRPr="005045F6">
        <w:rPr>
          <w:rFonts w:asciiTheme="minorHAnsi" w:hAnsiTheme="minorHAnsi" w:cstheme="minorHAnsi"/>
          <w:szCs w:val="20"/>
        </w:rPr>
        <w:t>both uplink and downlink of the active serving cells within the same FR.</w:t>
      </w:r>
      <w:r w:rsidR="00795AFC">
        <w:rPr>
          <w:rFonts w:asciiTheme="minorHAnsi" w:hAnsiTheme="minorHAnsi" w:cstheme="minorHAnsi"/>
          <w:szCs w:val="20"/>
        </w:rPr>
        <w:t xml:space="preserve"> </w:t>
      </w:r>
    </w:p>
    <w:p w14:paraId="617E6B2C" w14:textId="49E255C5" w:rsidR="00795AFC" w:rsidRDefault="00795AFC" w:rsidP="00B040CA">
      <w:pPr>
        <w:spacing w:after="0"/>
        <w:rPr>
          <w:rFonts w:asciiTheme="minorHAnsi" w:hAnsiTheme="minorHAnsi" w:cstheme="minorHAnsi"/>
          <w:szCs w:val="20"/>
        </w:rPr>
      </w:pPr>
    </w:p>
    <w:p w14:paraId="0B0137CB" w14:textId="5173B6E4" w:rsidR="00795AFC" w:rsidRPr="00FB37C7" w:rsidRDefault="00795AFC" w:rsidP="00B040CA">
      <w:pPr>
        <w:spacing w:after="0"/>
        <w:rPr>
          <w:rFonts w:asciiTheme="minorHAnsi" w:hAnsiTheme="minorHAnsi" w:cstheme="minorHAnsi"/>
          <w:b/>
          <w:bCs/>
          <w:szCs w:val="20"/>
        </w:rPr>
      </w:pPr>
      <w:r w:rsidRPr="00FB37C7">
        <w:rPr>
          <w:rFonts w:asciiTheme="minorHAnsi" w:hAnsiTheme="minorHAnsi" w:cstheme="minorHAnsi"/>
          <w:b/>
          <w:bCs/>
          <w:szCs w:val="20"/>
        </w:rPr>
        <w:t>Proposal 1: RAN4 to agree that existing interruption requirements at UL carrier RRC reconfiguration can be reused in R17</w:t>
      </w:r>
      <w:r w:rsidR="00F92136">
        <w:rPr>
          <w:rFonts w:asciiTheme="minorHAnsi" w:hAnsiTheme="minorHAnsi" w:cstheme="minorHAnsi"/>
          <w:b/>
          <w:bCs/>
          <w:szCs w:val="20"/>
        </w:rPr>
        <w:t>.</w:t>
      </w:r>
    </w:p>
    <w:p w14:paraId="4CE42C46" w14:textId="0778DB6D" w:rsidR="00BD36DF" w:rsidRPr="00BD36DF" w:rsidRDefault="00BD36DF" w:rsidP="00F64F67">
      <w:pPr>
        <w:pStyle w:val="Heading2"/>
      </w:pPr>
      <w:bookmarkStart w:id="8" w:name="_Hlk78756520"/>
      <w:r w:rsidRPr="00BD36DF">
        <w:rPr>
          <w:lang w:val="en-GB"/>
        </w:rPr>
        <w:t>Interruption at active BWP switching</w:t>
      </w:r>
    </w:p>
    <w:bookmarkEnd w:id="8"/>
    <w:p w14:paraId="07223D02" w14:textId="77777777" w:rsidR="003F40F0" w:rsidRDefault="003F40F0" w:rsidP="003F40F0">
      <w:pPr>
        <w:spacing w:after="0"/>
        <w:rPr>
          <w:rFonts w:asciiTheme="minorHAnsi" w:hAnsiTheme="minorHAnsi" w:cstheme="minorHAnsi"/>
          <w:szCs w:val="20"/>
        </w:rPr>
      </w:pPr>
      <w:r w:rsidRPr="003F40F0">
        <w:rPr>
          <w:rFonts w:asciiTheme="minorHAnsi" w:hAnsiTheme="minorHAnsi" w:cstheme="minorHAnsi"/>
          <w:szCs w:val="20"/>
        </w:rPr>
        <w:t>Following WF [1] is agreed in last meeting.</w:t>
      </w:r>
    </w:p>
    <w:p w14:paraId="6883561D" w14:textId="7B049B57" w:rsidR="00BD36DF" w:rsidRPr="00BD36DF" w:rsidRDefault="00BD36DF" w:rsidP="003F40F0">
      <w:pPr>
        <w:spacing w:after="0"/>
        <w:rPr>
          <w:rFonts w:cs="Times New Roman"/>
          <w:szCs w:val="20"/>
        </w:rPr>
      </w:pPr>
    </w:p>
    <w:p w14:paraId="118B8AD4" w14:textId="77777777" w:rsidR="00BD36DF" w:rsidRPr="00BD36DF" w:rsidRDefault="00BD36DF" w:rsidP="00BD36DF">
      <w:pPr>
        <w:numPr>
          <w:ilvl w:val="0"/>
          <w:numId w:val="42"/>
        </w:numPr>
        <w:spacing w:after="0"/>
        <w:rPr>
          <w:rFonts w:cs="Times New Roman"/>
          <w:i/>
          <w:iCs/>
          <w:szCs w:val="20"/>
        </w:rPr>
      </w:pPr>
      <w:r w:rsidRPr="00BD36DF">
        <w:rPr>
          <w:rFonts w:cs="Times New Roman"/>
          <w:i/>
          <w:iCs/>
          <w:szCs w:val="20"/>
          <w:lang w:val="en-GB"/>
        </w:rPr>
        <w:t>Option 1: Only the band in which the UL BWP switch should be impacted by the BWP switch.</w:t>
      </w:r>
    </w:p>
    <w:p w14:paraId="315996E5" w14:textId="7E1DC63D" w:rsidR="00BD36DF" w:rsidRPr="00BD36DF" w:rsidRDefault="00BD36DF" w:rsidP="00BD36DF">
      <w:pPr>
        <w:numPr>
          <w:ilvl w:val="0"/>
          <w:numId w:val="42"/>
        </w:numPr>
        <w:spacing w:after="0"/>
        <w:rPr>
          <w:rFonts w:cs="Times New Roman"/>
          <w:i/>
          <w:iCs/>
          <w:szCs w:val="20"/>
        </w:rPr>
      </w:pPr>
      <w:r w:rsidRPr="00BD36DF">
        <w:rPr>
          <w:rFonts w:cs="Times New Roman"/>
          <w:i/>
          <w:iCs/>
          <w:szCs w:val="20"/>
          <w:lang w:val="en-GB"/>
        </w:rPr>
        <w:t xml:space="preserve">Option 2: </w:t>
      </w:r>
      <w:bookmarkStart w:id="9" w:name="_Hlk78668631"/>
      <w:r w:rsidRPr="00BD36DF">
        <w:rPr>
          <w:rFonts w:cs="Times New Roman"/>
          <w:i/>
          <w:iCs/>
          <w:szCs w:val="20"/>
        </w:rPr>
        <w:t xml:space="preserve">Interruption at active BWP switching will occur on all serving cells within FR if UE supports per FR gaps; </w:t>
      </w:r>
      <w:r w:rsidR="00F64F67" w:rsidRPr="003F40F0">
        <w:rPr>
          <w:rFonts w:cs="Times New Roman"/>
          <w:i/>
          <w:iCs/>
          <w:szCs w:val="20"/>
        </w:rPr>
        <w:t>otherwise,</w:t>
      </w:r>
      <w:r w:rsidRPr="00BD36DF">
        <w:rPr>
          <w:rFonts w:cs="Times New Roman"/>
          <w:i/>
          <w:iCs/>
          <w:szCs w:val="20"/>
        </w:rPr>
        <w:t xml:space="preserve"> interruption occurs on all serving cells</w:t>
      </w:r>
      <w:bookmarkEnd w:id="9"/>
      <w:r w:rsidRPr="00BD36DF">
        <w:rPr>
          <w:rFonts w:cs="Times New Roman"/>
          <w:i/>
          <w:iCs/>
          <w:szCs w:val="20"/>
        </w:rPr>
        <w:t xml:space="preserve">. </w:t>
      </w:r>
    </w:p>
    <w:p w14:paraId="54FEABA7" w14:textId="77777777" w:rsidR="00BD36DF" w:rsidRPr="00BD36DF" w:rsidRDefault="00BD36DF" w:rsidP="00BD36DF">
      <w:pPr>
        <w:numPr>
          <w:ilvl w:val="0"/>
          <w:numId w:val="42"/>
        </w:numPr>
        <w:spacing w:after="0"/>
        <w:rPr>
          <w:rFonts w:cs="Times New Roman"/>
          <w:i/>
          <w:iCs/>
          <w:szCs w:val="20"/>
        </w:rPr>
      </w:pPr>
      <w:r w:rsidRPr="00BD36DF">
        <w:rPr>
          <w:rFonts w:cs="Times New Roman"/>
          <w:i/>
          <w:iCs/>
          <w:szCs w:val="20"/>
          <w:lang w:val="en-GB"/>
        </w:rPr>
        <w:t>Option 3: FFS</w:t>
      </w:r>
    </w:p>
    <w:p w14:paraId="6F33BCC8" w14:textId="39CDC64E" w:rsidR="005B1A36" w:rsidRDefault="005B1A36" w:rsidP="00BD36DF">
      <w:pPr>
        <w:spacing w:after="0"/>
        <w:rPr>
          <w:rFonts w:cs="Times New Roman"/>
          <w:szCs w:val="20"/>
          <w:u w:val="single"/>
          <w:lang w:val="en-GB"/>
        </w:rPr>
      </w:pPr>
    </w:p>
    <w:p w14:paraId="58BD9A90" w14:textId="77777777" w:rsidR="005F1129" w:rsidRDefault="0044049C" w:rsidP="00BD36DF">
      <w:pPr>
        <w:spacing w:after="0"/>
        <w:rPr>
          <w:rFonts w:asciiTheme="minorHAnsi" w:hAnsiTheme="minorHAnsi" w:cstheme="minorHAnsi"/>
          <w:szCs w:val="20"/>
          <w:lang w:val="en-GB"/>
        </w:rPr>
      </w:pPr>
      <w:r>
        <w:rPr>
          <w:rFonts w:asciiTheme="minorHAnsi" w:hAnsiTheme="minorHAnsi" w:cstheme="minorHAnsi"/>
          <w:szCs w:val="20"/>
          <w:lang w:val="en-GB"/>
        </w:rPr>
        <w:lastRenderedPageBreak/>
        <w:t xml:space="preserve">In existing requirements, if a </w:t>
      </w:r>
      <w:r w:rsidR="00E4776A" w:rsidRPr="00E4776A">
        <w:rPr>
          <w:rFonts w:asciiTheme="minorHAnsi" w:hAnsiTheme="minorHAnsi" w:cstheme="minorHAnsi"/>
          <w:szCs w:val="20"/>
          <w:lang w:val="en-GB"/>
        </w:rPr>
        <w:t xml:space="preserve">UE </w:t>
      </w:r>
      <w:r>
        <w:rPr>
          <w:rFonts w:asciiTheme="minorHAnsi" w:hAnsiTheme="minorHAnsi" w:cstheme="minorHAnsi"/>
          <w:szCs w:val="20"/>
          <w:lang w:val="en-GB"/>
        </w:rPr>
        <w:t xml:space="preserve">is </w:t>
      </w:r>
      <w:r w:rsidR="00E4776A" w:rsidRPr="00E4776A">
        <w:rPr>
          <w:rFonts w:asciiTheme="minorHAnsi" w:hAnsiTheme="minorHAnsi" w:cstheme="minorHAnsi"/>
          <w:szCs w:val="20"/>
          <w:lang w:val="en-GB"/>
        </w:rPr>
        <w:t xml:space="preserve">not capable of per-FR gap, the interruption due to active BWP switching is allowed to all other active serving cells. </w:t>
      </w:r>
      <w:r w:rsidR="005F1129">
        <w:rPr>
          <w:rFonts w:asciiTheme="minorHAnsi" w:hAnsiTheme="minorHAnsi" w:cstheme="minorHAnsi"/>
          <w:szCs w:val="20"/>
          <w:lang w:val="en-GB"/>
        </w:rPr>
        <w:t xml:space="preserve">If a </w:t>
      </w:r>
      <w:r w:rsidR="00E4776A" w:rsidRPr="00E4776A">
        <w:rPr>
          <w:rFonts w:asciiTheme="minorHAnsi" w:hAnsiTheme="minorHAnsi" w:cstheme="minorHAnsi"/>
          <w:szCs w:val="20"/>
          <w:lang w:val="en-GB"/>
        </w:rPr>
        <w:t xml:space="preserve">UE </w:t>
      </w:r>
      <w:r w:rsidR="005F1129">
        <w:rPr>
          <w:rFonts w:asciiTheme="minorHAnsi" w:hAnsiTheme="minorHAnsi" w:cstheme="minorHAnsi"/>
          <w:szCs w:val="20"/>
          <w:lang w:val="en-GB"/>
        </w:rPr>
        <w:t xml:space="preserve">is </w:t>
      </w:r>
      <w:r w:rsidR="00E4776A" w:rsidRPr="00E4776A">
        <w:rPr>
          <w:rFonts w:asciiTheme="minorHAnsi" w:hAnsiTheme="minorHAnsi" w:cstheme="minorHAnsi"/>
          <w:szCs w:val="20"/>
          <w:lang w:val="en-GB"/>
        </w:rPr>
        <w:t xml:space="preserve">capable of per-FR gap, the interruption due to active BWP switching is allowed to the other active serving cells in same FR. </w:t>
      </w:r>
    </w:p>
    <w:p w14:paraId="21222236" w14:textId="77777777" w:rsidR="005F1129" w:rsidRDefault="005F1129" w:rsidP="00BD36DF">
      <w:pPr>
        <w:spacing w:after="0"/>
        <w:rPr>
          <w:rFonts w:asciiTheme="minorHAnsi" w:hAnsiTheme="minorHAnsi" w:cstheme="minorHAnsi"/>
          <w:szCs w:val="20"/>
          <w:lang w:val="en-GB"/>
        </w:rPr>
      </w:pPr>
    </w:p>
    <w:p w14:paraId="263D5EA0" w14:textId="7041A971" w:rsidR="00E4776A" w:rsidRDefault="00507ACB" w:rsidP="00BD36DF">
      <w:pPr>
        <w:spacing w:after="0"/>
        <w:rPr>
          <w:rFonts w:asciiTheme="minorHAnsi" w:hAnsiTheme="minorHAnsi" w:cstheme="minorHAnsi"/>
          <w:szCs w:val="20"/>
          <w:lang w:val="en-GB"/>
        </w:rPr>
      </w:pPr>
      <w:r>
        <w:rPr>
          <w:rFonts w:asciiTheme="minorHAnsi" w:hAnsiTheme="minorHAnsi" w:cstheme="minorHAnsi"/>
          <w:szCs w:val="20"/>
          <w:lang w:val="en-GB"/>
        </w:rPr>
        <w:t xml:space="preserve">Our understanding is we could re-use the </w:t>
      </w:r>
      <w:r w:rsidR="00E4776A" w:rsidRPr="00E4776A">
        <w:rPr>
          <w:rFonts w:asciiTheme="minorHAnsi" w:hAnsiTheme="minorHAnsi" w:cstheme="minorHAnsi"/>
          <w:szCs w:val="20"/>
          <w:lang w:val="en-GB"/>
        </w:rPr>
        <w:t xml:space="preserve">current interruption requirements due to active BWP switching </w:t>
      </w:r>
      <w:r w:rsidR="000031CA">
        <w:rPr>
          <w:rFonts w:asciiTheme="minorHAnsi" w:hAnsiTheme="minorHAnsi" w:cstheme="minorHAnsi"/>
          <w:szCs w:val="20"/>
          <w:lang w:val="en-GB"/>
        </w:rPr>
        <w:t xml:space="preserve">in </w:t>
      </w:r>
      <w:r w:rsidR="00E4776A" w:rsidRPr="00E4776A">
        <w:rPr>
          <w:rFonts w:asciiTheme="minorHAnsi" w:hAnsiTheme="minorHAnsi" w:cstheme="minorHAnsi"/>
          <w:szCs w:val="20"/>
          <w:lang w:val="en-GB"/>
        </w:rPr>
        <w:t>R</w:t>
      </w:r>
      <w:r w:rsidR="000031CA">
        <w:rPr>
          <w:rFonts w:asciiTheme="minorHAnsi" w:hAnsiTheme="minorHAnsi" w:cstheme="minorHAnsi"/>
          <w:szCs w:val="20"/>
          <w:lang w:val="en-GB"/>
        </w:rPr>
        <w:t>el-</w:t>
      </w:r>
      <w:r w:rsidR="00E4776A" w:rsidRPr="00E4776A">
        <w:rPr>
          <w:rFonts w:asciiTheme="minorHAnsi" w:hAnsiTheme="minorHAnsi" w:cstheme="minorHAnsi"/>
          <w:szCs w:val="20"/>
          <w:lang w:val="en-GB"/>
        </w:rPr>
        <w:t>17</w:t>
      </w:r>
      <w:r w:rsidR="000031CA">
        <w:rPr>
          <w:rFonts w:asciiTheme="minorHAnsi" w:hAnsiTheme="minorHAnsi" w:cstheme="minorHAnsi"/>
          <w:szCs w:val="20"/>
          <w:lang w:val="en-GB"/>
        </w:rPr>
        <w:t xml:space="preserve"> too</w:t>
      </w:r>
      <w:r w:rsidR="00E4776A" w:rsidRPr="00E4776A">
        <w:rPr>
          <w:rFonts w:asciiTheme="minorHAnsi" w:hAnsiTheme="minorHAnsi" w:cstheme="minorHAnsi"/>
          <w:szCs w:val="20"/>
          <w:lang w:val="en-GB"/>
        </w:rPr>
        <w:t>.</w:t>
      </w:r>
    </w:p>
    <w:p w14:paraId="2DB2BA95" w14:textId="3CACA84B" w:rsidR="00E4776A" w:rsidRDefault="00E4776A" w:rsidP="00BD36DF">
      <w:pPr>
        <w:spacing w:after="0"/>
        <w:rPr>
          <w:rFonts w:asciiTheme="minorHAnsi" w:hAnsiTheme="minorHAnsi" w:cstheme="minorHAnsi"/>
          <w:szCs w:val="20"/>
          <w:lang w:val="en-GB"/>
        </w:rPr>
      </w:pPr>
    </w:p>
    <w:p w14:paraId="67F6DCE3" w14:textId="341A89CA" w:rsidR="00E4776A" w:rsidRPr="00C95E20" w:rsidRDefault="00E4776A" w:rsidP="00BD36DF">
      <w:pPr>
        <w:spacing w:after="0"/>
        <w:rPr>
          <w:rFonts w:asciiTheme="minorHAnsi" w:hAnsiTheme="minorHAnsi" w:cstheme="minorHAnsi"/>
          <w:b/>
          <w:bCs/>
          <w:szCs w:val="20"/>
          <w:lang w:val="en-GB"/>
        </w:rPr>
      </w:pPr>
      <w:r w:rsidRPr="00C95E20">
        <w:rPr>
          <w:rFonts w:asciiTheme="minorHAnsi" w:hAnsiTheme="minorHAnsi" w:cstheme="minorHAnsi"/>
          <w:b/>
          <w:bCs/>
          <w:szCs w:val="20"/>
          <w:lang w:val="en-GB"/>
        </w:rPr>
        <w:t>Proposal 2: RAN4 to agree that interruption due to active BWP switching will occur on all serving cells within FR if UE supports per FR gaps; otherwise, interruption occurs on all serving cells</w:t>
      </w:r>
      <w:r w:rsidR="00804DCF">
        <w:rPr>
          <w:rFonts w:asciiTheme="minorHAnsi" w:hAnsiTheme="minorHAnsi" w:cstheme="minorHAnsi"/>
          <w:b/>
          <w:bCs/>
          <w:szCs w:val="20"/>
          <w:lang w:val="en-GB"/>
        </w:rPr>
        <w:t>.</w:t>
      </w:r>
    </w:p>
    <w:p w14:paraId="490C050D" w14:textId="4338A58C" w:rsidR="00BD36DF" w:rsidRPr="00BD36DF" w:rsidRDefault="00BD36DF" w:rsidP="00F64F67">
      <w:pPr>
        <w:pStyle w:val="Heading2"/>
      </w:pPr>
      <w:bookmarkStart w:id="10" w:name="_Hlk78756547"/>
      <w:r w:rsidRPr="00BD36DF">
        <w:rPr>
          <w:lang w:val="en-GB"/>
        </w:rPr>
        <w:t>DL interruption at UE Tx switching between two uplink carriers</w:t>
      </w:r>
      <w:bookmarkEnd w:id="10"/>
    </w:p>
    <w:p w14:paraId="40FDBFAD" w14:textId="77777777" w:rsidR="003F40F0" w:rsidRDefault="003F40F0" w:rsidP="003F40F0">
      <w:pPr>
        <w:spacing w:after="0"/>
        <w:rPr>
          <w:rFonts w:asciiTheme="minorHAnsi" w:hAnsiTheme="minorHAnsi" w:cstheme="minorHAnsi"/>
          <w:szCs w:val="20"/>
        </w:rPr>
      </w:pPr>
      <w:r w:rsidRPr="003F40F0">
        <w:rPr>
          <w:rFonts w:asciiTheme="minorHAnsi" w:hAnsiTheme="minorHAnsi" w:cstheme="minorHAnsi"/>
          <w:szCs w:val="20"/>
        </w:rPr>
        <w:t>Following WF [1] is agreed in last meeting.</w:t>
      </w:r>
    </w:p>
    <w:p w14:paraId="6D2AA653" w14:textId="03AE1877" w:rsidR="00BD36DF" w:rsidRPr="00BD36DF" w:rsidRDefault="00BD36DF" w:rsidP="003F40F0">
      <w:pPr>
        <w:spacing w:after="0"/>
        <w:rPr>
          <w:rFonts w:cs="Times New Roman"/>
          <w:szCs w:val="20"/>
        </w:rPr>
      </w:pPr>
    </w:p>
    <w:p w14:paraId="183BBFDB" w14:textId="77777777" w:rsidR="00BD36DF" w:rsidRPr="00BD36DF" w:rsidRDefault="00BD36DF" w:rsidP="00BD36DF">
      <w:pPr>
        <w:numPr>
          <w:ilvl w:val="0"/>
          <w:numId w:val="42"/>
        </w:numPr>
        <w:spacing w:after="0"/>
        <w:rPr>
          <w:rFonts w:cs="Times New Roman"/>
          <w:i/>
          <w:iCs/>
          <w:szCs w:val="20"/>
        </w:rPr>
      </w:pPr>
      <w:r w:rsidRPr="00BD36DF">
        <w:rPr>
          <w:rFonts w:cs="Times New Roman"/>
          <w:i/>
          <w:iCs/>
          <w:szCs w:val="20"/>
          <w:lang w:val="en-GB"/>
        </w:rPr>
        <w:t>Option 1: Current requirement regarding interruption requirement for a UE switching between two uplink carriers can be applied in Rel-17 (Nokia)</w:t>
      </w:r>
    </w:p>
    <w:p w14:paraId="473BF838" w14:textId="77777777" w:rsidR="00BD36DF" w:rsidRPr="00BD36DF" w:rsidRDefault="00BD36DF" w:rsidP="00BD36DF">
      <w:pPr>
        <w:numPr>
          <w:ilvl w:val="1"/>
          <w:numId w:val="42"/>
        </w:numPr>
        <w:spacing w:after="0"/>
        <w:rPr>
          <w:rFonts w:cs="Times New Roman"/>
          <w:i/>
          <w:iCs/>
          <w:szCs w:val="20"/>
        </w:rPr>
      </w:pPr>
      <w:r w:rsidRPr="00BD36DF">
        <w:rPr>
          <w:rFonts w:cs="Times New Roman"/>
          <w:i/>
          <w:iCs/>
          <w:szCs w:val="20"/>
          <w:lang w:val="en-GB"/>
        </w:rPr>
        <w:t>Clarify that the requirements apply for both frequency ranges</w:t>
      </w:r>
    </w:p>
    <w:p w14:paraId="26B860AE" w14:textId="77777777" w:rsidR="00BD36DF" w:rsidRPr="003F40F0" w:rsidRDefault="00BD36DF" w:rsidP="00BD36DF">
      <w:pPr>
        <w:numPr>
          <w:ilvl w:val="0"/>
          <w:numId w:val="42"/>
        </w:numPr>
        <w:spacing w:after="0"/>
        <w:rPr>
          <w:rFonts w:cs="Times New Roman"/>
          <w:i/>
          <w:iCs/>
          <w:szCs w:val="20"/>
        </w:rPr>
      </w:pPr>
      <w:r w:rsidRPr="00BD36DF">
        <w:rPr>
          <w:rFonts w:cs="Times New Roman"/>
          <w:i/>
          <w:iCs/>
          <w:szCs w:val="20"/>
        </w:rPr>
        <w:t xml:space="preserve">Option 2: The UE capability </w:t>
      </w:r>
      <w:proofErr w:type="spellStart"/>
      <w:r w:rsidRPr="00BD36DF">
        <w:rPr>
          <w:rFonts w:cs="Times New Roman"/>
          <w:i/>
          <w:iCs/>
          <w:szCs w:val="20"/>
        </w:rPr>
        <w:t>uplinkTxSwitchingPeriod</w:t>
      </w:r>
      <w:proofErr w:type="spellEnd"/>
      <w:r w:rsidRPr="00BD36DF">
        <w:rPr>
          <w:rFonts w:cs="Times New Roman"/>
          <w:i/>
          <w:iCs/>
          <w:szCs w:val="20"/>
        </w:rPr>
        <w:t xml:space="preserve"> is only applicable for FR1, and the </w:t>
      </w:r>
      <w:r w:rsidRPr="00BD36DF">
        <w:rPr>
          <w:rFonts w:cs="Times New Roman"/>
          <w:i/>
          <w:iCs/>
          <w:szCs w:val="20"/>
          <w:lang w:val="en-GB"/>
        </w:rPr>
        <w:t>current</w:t>
      </w:r>
      <w:r w:rsidRPr="00BD36DF">
        <w:rPr>
          <w:rFonts w:cs="Times New Roman"/>
          <w:i/>
          <w:iCs/>
          <w:szCs w:val="20"/>
        </w:rPr>
        <w:t xml:space="preserve"> DL interruption requirements due to UE switching between two uplink carriers are also only applied in FR1. FFS this capability can be applicable for FR2. (Huawei)</w:t>
      </w:r>
    </w:p>
    <w:p w14:paraId="6585D581" w14:textId="604A8AB6" w:rsidR="00B040CA" w:rsidRPr="003F40F0" w:rsidRDefault="00BD36DF" w:rsidP="00BD36DF">
      <w:pPr>
        <w:numPr>
          <w:ilvl w:val="0"/>
          <w:numId w:val="42"/>
        </w:numPr>
        <w:spacing w:after="0"/>
        <w:rPr>
          <w:rFonts w:cs="Times New Roman"/>
          <w:i/>
          <w:iCs/>
          <w:szCs w:val="20"/>
        </w:rPr>
      </w:pPr>
      <w:r w:rsidRPr="003F40F0">
        <w:rPr>
          <w:rFonts w:cs="Times New Roman"/>
          <w:i/>
          <w:iCs/>
          <w:szCs w:val="20"/>
          <w:lang w:val="en-GB"/>
        </w:rPr>
        <w:t xml:space="preserve">Option 3: This </w:t>
      </w:r>
      <w:r w:rsidRPr="003F40F0">
        <w:rPr>
          <w:rFonts w:cs="Times New Roman"/>
          <w:i/>
          <w:iCs/>
          <w:szCs w:val="20"/>
        </w:rPr>
        <w:t>feature (</w:t>
      </w:r>
      <w:bookmarkStart w:id="11" w:name="_Hlk78669597"/>
      <w:r w:rsidRPr="003F40F0">
        <w:rPr>
          <w:rFonts w:cs="Times New Roman"/>
          <w:i/>
          <w:iCs/>
          <w:szCs w:val="20"/>
        </w:rPr>
        <w:t xml:space="preserve">switching between two UL carriers) is not supported for FR2 </w:t>
      </w:r>
      <w:bookmarkEnd w:id="11"/>
      <w:r w:rsidRPr="003F40F0">
        <w:rPr>
          <w:rFonts w:cs="Times New Roman"/>
          <w:i/>
          <w:iCs/>
          <w:szCs w:val="20"/>
        </w:rPr>
        <w:t>(Ericsson)</w:t>
      </w:r>
    </w:p>
    <w:p w14:paraId="4024B154" w14:textId="5AC174A5" w:rsidR="000C686C" w:rsidRDefault="000C686C" w:rsidP="00AD5EE4">
      <w:pPr>
        <w:spacing w:after="0"/>
        <w:rPr>
          <w:rFonts w:asciiTheme="minorHAnsi" w:hAnsiTheme="minorHAnsi" w:cstheme="minorHAnsi"/>
          <w:sz w:val="22"/>
        </w:rPr>
      </w:pPr>
    </w:p>
    <w:p w14:paraId="788B6276" w14:textId="7C4FFFE5" w:rsidR="00B46358" w:rsidRDefault="00516685" w:rsidP="00AD5EE4">
      <w:pPr>
        <w:spacing w:after="0"/>
        <w:rPr>
          <w:rFonts w:asciiTheme="minorHAnsi" w:hAnsiTheme="minorHAnsi" w:cstheme="minorHAnsi"/>
          <w:szCs w:val="20"/>
        </w:rPr>
      </w:pPr>
      <w:r>
        <w:rPr>
          <w:rFonts w:asciiTheme="minorHAnsi" w:hAnsiTheme="minorHAnsi" w:cstheme="minorHAnsi"/>
          <w:szCs w:val="20"/>
        </w:rPr>
        <w:t xml:space="preserve">In our understanding there is no agreement in the RF </w:t>
      </w:r>
      <w:r w:rsidR="001B0069">
        <w:rPr>
          <w:rFonts w:asciiTheme="minorHAnsi" w:hAnsiTheme="minorHAnsi" w:cstheme="minorHAnsi"/>
          <w:szCs w:val="20"/>
        </w:rPr>
        <w:t>session</w:t>
      </w:r>
      <w:r>
        <w:rPr>
          <w:rFonts w:asciiTheme="minorHAnsi" w:hAnsiTheme="minorHAnsi" w:cstheme="minorHAnsi"/>
          <w:szCs w:val="20"/>
        </w:rPr>
        <w:t xml:space="preserve"> that switching between </w:t>
      </w:r>
      <w:r w:rsidR="001B0069">
        <w:rPr>
          <w:rFonts w:asciiTheme="minorHAnsi" w:hAnsiTheme="minorHAnsi" w:cstheme="minorHAnsi"/>
          <w:szCs w:val="20"/>
        </w:rPr>
        <w:t xml:space="preserve">two UL carriers are supported for FR2.  </w:t>
      </w:r>
      <w:r w:rsidR="00B7192B">
        <w:rPr>
          <w:rFonts w:asciiTheme="minorHAnsi" w:hAnsiTheme="minorHAnsi" w:cstheme="minorHAnsi"/>
          <w:szCs w:val="20"/>
        </w:rPr>
        <w:t xml:space="preserve">In our view, RRM shall define </w:t>
      </w:r>
      <w:r w:rsidR="00D64C36">
        <w:rPr>
          <w:rFonts w:asciiTheme="minorHAnsi" w:hAnsiTheme="minorHAnsi" w:cstheme="minorHAnsi"/>
          <w:szCs w:val="20"/>
        </w:rPr>
        <w:t xml:space="preserve">interruption </w:t>
      </w:r>
      <w:r w:rsidR="00B7192B">
        <w:rPr>
          <w:rFonts w:asciiTheme="minorHAnsi" w:hAnsiTheme="minorHAnsi" w:cstheme="minorHAnsi"/>
          <w:szCs w:val="20"/>
        </w:rPr>
        <w:t xml:space="preserve">requirements when RF agrees to support </w:t>
      </w:r>
      <w:r w:rsidR="00AC1EB4">
        <w:rPr>
          <w:rFonts w:asciiTheme="minorHAnsi" w:hAnsiTheme="minorHAnsi" w:cstheme="minorHAnsi"/>
          <w:szCs w:val="20"/>
        </w:rPr>
        <w:t>the feature</w:t>
      </w:r>
      <w:r w:rsidR="00B7192B">
        <w:rPr>
          <w:rFonts w:asciiTheme="minorHAnsi" w:hAnsiTheme="minorHAnsi" w:cstheme="minorHAnsi"/>
          <w:szCs w:val="20"/>
        </w:rPr>
        <w:t xml:space="preserve">. </w:t>
      </w:r>
      <w:r w:rsidR="00D64C36">
        <w:rPr>
          <w:rFonts w:asciiTheme="minorHAnsi" w:hAnsiTheme="minorHAnsi" w:cstheme="minorHAnsi"/>
          <w:szCs w:val="20"/>
        </w:rPr>
        <w:t>Hence,</w:t>
      </w:r>
      <w:r w:rsidR="00BF4613">
        <w:rPr>
          <w:rFonts w:asciiTheme="minorHAnsi" w:hAnsiTheme="minorHAnsi" w:cstheme="minorHAnsi"/>
          <w:szCs w:val="20"/>
        </w:rPr>
        <w:t xml:space="preserve"> we feel </w:t>
      </w:r>
      <w:r w:rsidR="007D5662">
        <w:rPr>
          <w:rFonts w:asciiTheme="minorHAnsi" w:hAnsiTheme="minorHAnsi" w:cstheme="minorHAnsi"/>
          <w:szCs w:val="20"/>
        </w:rPr>
        <w:t xml:space="preserve">this issue should be </w:t>
      </w:r>
      <w:r w:rsidR="00691AAA">
        <w:rPr>
          <w:rFonts w:asciiTheme="minorHAnsi" w:hAnsiTheme="minorHAnsi" w:cstheme="minorHAnsi"/>
          <w:szCs w:val="20"/>
        </w:rPr>
        <w:t xml:space="preserve">first </w:t>
      </w:r>
      <w:r w:rsidR="00BF4613">
        <w:rPr>
          <w:rFonts w:asciiTheme="minorHAnsi" w:hAnsiTheme="minorHAnsi" w:cstheme="minorHAnsi"/>
          <w:szCs w:val="20"/>
        </w:rPr>
        <w:t>discuss</w:t>
      </w:r>
      <w:r w:rsidR="00D64C36">
        <w:rPr>
          <w:rFonts w:asciiTheme="minorHAnsi" w:hAnsiTheme="minorHAnsi" w:cstheme="minorHAnsi"/>
          <w:szCs w:val="20"/>
        </w:rPr>
        <w:t>ed</w:t>
      </w:r>
      <w:r w:rsidR="00BF4613">
        <w:rPr>
          <w:rFonts w:asciiTheme="minorHAnsi" w:hAnsiTheme="minorHAnsi" w:cstheme="minorHAnsi"/>
          <w:szCs w:val="20"/>
        </w:rPr>
        <w:t xml:space="preserve"> in RF session and if RF agrees to support it, RRM can define interruption requirements at later stage. </w:t>
      </w:r>
    </w:p>
    <w:p w14:paraId="747F378C" w14:textId="77777777" w:rsidR="00516685" w:rsidRDefault="00516685" w:rsidP="00AD5EE4">
      <w:pPr>
        <w:spacing w:after="0"/>
        <w:rPr>
          <w:rFonts w:asciiTheme="minorHAnsi" w:hAnsiTheme="minorHAnsi" w:cstheme="minorHAnsi"/>
          <w:szCs w:val="20"/>
        </w:rPr>
      </w:pPr>
    </w:p>
    <w:p w14:paraId="470C55B0" w14:textId="35B10D8C" w:rsidR="00DD7362" w:rsidRPr="00DD7362" w:rsidRDefault="0063007D" w:rsidP="00AD5EE4">
      <w:pPr>
        <w:spacing w:after="0"/>
        <w:rPr>
          <w:rFonts w:asciiTheme="minorHAnsi" w:hAnsiTheme="minorHAnsi" w:cstheme="minorHAnsi"/>
          <w:b/>
          <w:bCs/>
          <w:szCs w:val="20"/>
        </w:rPr>
      </w:pPr>
      <w:r>
        <w:rPr>
          <w:rFonts w:asciiTheme="minorHAnsi" w:hAnsiTheme="minorHAnsi" w:cstheme="minorHAnsi"/>
          <w:b/>
          <w:bCs/>
          <w:szCs w:val="20"/>
        </w:rPr>
        <w:t>Proposal 3</w:t>
      </w:r>
      <w:r w:rsidR="00DD7362" w:rsidRPr="00DD7362">
        <w:rPr>
          <w:rFonts w:asciiTheme="minorHAnsi" w:hAnsiTheme="minorHAnsi" w:cstheme="minorHAnsi"/>
          <w:b/>
          <w:bCs/>
          <w:szCs w:val="20"/>
        </w:rPr>
        <w:t xml:space="preserve">: UE TX switching between two UL carriers </w:t>
      </w:r>
      <w:r w:rsidR="00202123">
        <w:rPr>
          <w:rFonts w:asciiTheme="minorHAnsi" w:hAnsiTheme="minorHAnsi" w:cstheme="minorHAnsi"/>
          <w:b/>
          <w:bCs/>
          <w:szCs w:val="20"/>
        </w:rPr>
        <w:t xml:space="preserve">for FR2 </w:t>
      </w:r>
      <w:r w:rsidR="00DD7362" w:rsidRPr="00DD7362">
        <w:rPr>
          <w:rFonts w:asciiTheme="minorHAnsi" w:hAnsiTheme="minorHAnsi" w:cstheme="minorHAnsi"/>
          <w:b/>
          <w:bCs/>
          <w:szCs w:val="20"/>
        </w:rPr>
        <w:t xml:space="preserve">is not supported </w:t>
      </w:r>
      <w:r w:rsidR="00BD3531">
        <w:rPr>
          <w:rFonts w:asciiTheme="minorHAnsi" w:hAnsiTheme="minorHAnsi" w:cstheme="minorHAnsi"/>
          <w:b/>
          <w:bCs/>
          <w:szCs w:val="20"/>
        </w:rPr>
        <w:t>in RF session</w:t>
      </w:r>
      <w:r w:rsidR="00202123">
        <w:rPr>
          <w:rFonts w:asciiTheme="minorHAnsi" w:hAnsiTheme="minorHAnsi" w:cstheme="minorHAnsi"/>
          <w:b/>
          <w:bCs/>
          <w:szCs w:val="20"/>
        </w:rPr>
        <w:t xml:space="preserve">. </w:t>
      </w:r>
      <w:r>
        <w:rPr>
          <w:rFonts w:asciiTheme="minorHAnsi" w:hAnsiTheme="minorHAnsi" w:cstheme="minorHAnsi"/>
          <w:b/>
          <w:bCs/>
          <w:szCs w:val="20"/>
        </w:rPr>
        <w:t xml:space="preserve">Whether to support UL TX switching for FR2 is RF issue and it should be discussed in RF session first. </w:t>
      </w:r>
    </w:p>
    <w:p w14:paraId="458EF067" w14:textId="62E59D74" w:rsidR="00F64F67" w:rsidRPr="00F64F67" w:rsidRDefault="00F64F67" w:rsidP="00F64F67">
      <w:pPr>
        <w:pStyle w:val="Heading2"/>
      </w:pPr>
      <w:bookmarkStart w:id="12" w:name="_Hlk78756573"/>
      <w:r w:rsidRPr="00F64F67">
        <w:t>DL Interruption at NR SRS carrier-based switching</w:t>
      </w:r>
    </w:p>
    <w:bookmarkEnd w:id="12"/>
    <w:p w14:paraId="51EF4022" w14:textId="77777777" w:rsidR="003F40F0" w:rsidRDefault="003F40F0" w:rsidP="003F40F0">
      <w:pPr>
        <w:spacing w:after="0"/>
        <w:rPr>
          <w:rFonts w:asciiTheme="minorHAnsi" w:hAnsiTheme="minorHAnsi" w:cstheme="minorHAnsi"/>
          <w:szCs w:val="20"/>
        </w:rPr>
      </w:pPr>
      <w:r w:rsidRPr="003F40F0">
        <w:rPr>
          <w:rFonts w:asciiTheme="minorHAnsi" w:hAnsiTheme="minorHAnsi" w:cstheme="minorHAnsi"/>
          <w:szCs w:val="20"/>
        </w:rPr>
        <w:t>Following WF [1] is agreed in last meeting.</w:t>
      </w:r>
    </w:p>
    <w:p w14:paraId="17A96B06" w14:textId="70C1E468" w:rsidR="00F64F67" w:rsidRPr="00F64F67" w:rsidRDefault="00F64F67" w:rsidP="003F40F0">
      <w:pPr>
        <w:spacing w:after="0"/>
        <w:rPr>
          <w:rFonts w:asciiTheme="minorHAnsi" w:hAnsiTheme="minorHAnsi" w:cstheme="minorHAnsi"/>
          <w:sz w:val="22"/>
        </w:rPr>
      </w:pPr>
    </w:p>
    <w:p w14:paraId="597B8338" w14:textId="77777777" w:rsidR="00F64F67" w:rsidRPr="00F64F67" w:rsidRDefault="00F64F67" w:rsidP="00F64F67">
      <w:pPr>
        <w:numPr>
          <w:ilvl w:val="0"/>
          <w:numId w:val="43"/>
        </w:numPr>
        <w:spacing w:after="0"/>
        <w:rPr>
          <w:rFonts w:cs="Times New Roman"/>
          <w:i/>
          <w:iCs/>
          <w:szCs w:val="20"/>
        </w:rPr>
      </w:pPr>
      <w:r w:rsidRPr="00F64F67">
        <w:rPr>
          <w:rFonts w:cs="Times New Roman"/>
          <w:i/>
          <w:iCs/>
          <w:szCs w:val="20"/>
          <w:lang w:val="en-GB"/>
        </w:rPr>
        <w:t>Option 1: Interruptions in DL due to SRS carrier switching in one of the two bands used in FR2 UL inter-band CA, will not cause interruptions in the DL of the 2nd band. (Nokia)</w:t>
      </w:r>
    </w:p>
    <w:p w14:paraId="7265E477" w14:textId="77777777" w:rsidR="00F64F67" w:rsidRPr="00F64F67" w:rsidRDefault="00F64F67" w:rsidP="00F64F67">
      <w:pPr>
        <w:numPr>
          <w:ilvl w:val="0"/>
          <w:numId w:val="43"/>
        </w:numPr>
        <w:spacing w:after="0"/>
        <w:rPr>
          <w:rFonts w:cs="Times New Roman"/>
          <w:i/>
          <w:iCs/>
          <w:szCs w:val="20"/>
        </w:rPr>
      </w:pPr>
      <w:r w:rsidRPr="00F64F67">
        <w:rPr>
          <w:rFonts w:cs="Times New Roman"/>
          <w:i/>
          <w:iCs/>
          <w:szCs w:val="20"/>
          <w:lang w:val="en-GB"/>
        </w:rPr>
        <w:t>Option 2: Wait for RF room on conclusion of applicable SRS carrier switching time for inter-band CA in FR2 (Nokia, Qualcomm)</w:t>
      </w:r>
    </w:p>
    <w:p w14:paraId="49FAA35D" w14:textId="4E389B55" w:rsidR="00F64F67" w:rsidRPr="00F64F67" w:rsidRDefault="00F64F67" w:rsidP="00F64F67">
      <w:pPr>
        <w:numPr>
          <w:ilvl w:val="0"/>
          <w:numId w:val="43"/>
        </w:numPr>
        <w:spacing w:after="0"/>
        <w:rPr>
          <w:rFonts w:cs="Times New Roman"/>
          <w:i/>
          <w:iCs/>
          <w:szCs w:val="20"/>
        </w:rPr>
      </w:pPr>
      <w:r w:rsidRPr="00F64F67">
        <w:rPr>
          <w:rFonts w:cs="Times New Roman"/>
          <w:i/>
          <w:iCs/>
          <w:szCs w:val="20"/>
          <w:lang w:val="en-GB"/>
        </w:rPr>
        <w:t xml:space="preserve">Option 3: </w:t>
      </w:r>
      <w:bookmarkStart w:id="13" w:name="_Hlk78669756"/>
      <w:r w:rsidRPr="00F64F67">
        <w:rPr>
          <w:rFonts w:cs="Times New Roman"/>
          <w:i/>
          <w:iCs/>
          <w:szCs w:val="20"/>
        </w:rPr>
        <w:t xml:space="preserve">Interruption due to SRS carrier switching in one band will occur on all serving cells within FR if UE supports per FR gaps; </w:t>
      </w:r>
      <w:r w:rsidR="003F40F0" w:rsidRPr="00F64F67">
        <w:rPr>
          <w:rFonts w:cs="Times New Roman"/>
          <w:i/>
          <w:iCs/>
          <w:szCs w:val="20"/>
        </w:rPr>
        <w:t>otherwise,</w:t>
      </w:r>
      <w:r w:rsidRPr="00F64F67">
        <w:rPr>
          <w:rFonts w:cs="Times New Roman"/>
          <w:i/>
          <w:iCs/>
          <w:szCs w:val="20"/>
        </w:rPr>
        <w:t xml:space="preserve"> interruption occurs on all serving cells. </w:t>
      </w:r>
      <w:bookmarkEnd w:id="13"/>
      <w:r w:rsidRPr="00F64F67">
        <w:rPr>
          <w:rFonts w:cs="Times New Roman"/>
          <w:i/>
          <w:iCs/>
          <w:szCs w:val="20"/>
        </w:rPr>
        <w:t>(Ericsson, MTK)</w:t>
      </w:r>
    </w:p>
    <w:p w14:paraId="57B60338" w14:textId="1CE27FBA" w:rsidR="00F64F67" w:rsidRDefault="00F64F67" w:rsidP="00AD5EE4">
      <w:pPr>
        <w:spacing w:after="0"/>
        <w:rPr>
          <w:rFonts w:asciiTheme="minorHAnsi" w:hAnsiTheme="minorHAnsi" w:cstheme="minorHAnsi"/>
          <w:sz w:val="22"/>
        </w:rPr>
      </w:pPr>
    </w:p>
    <w:p w14:paraId="384AD73D" w14:textId="3A299715" w:rsidR="00E55911" w:rsidRDefault="00792310" w:rsidP="00AD5EE4">
      <w:pPr>
        <w:spacing w:after="0"/>
        <w:rPr>
          <w:rFonts w:asciiTheme="minorHAnsi" w:hAnsiTheme="minorHAnsi" w:cstheme="minorHAnsi"/>
          <w:szCs w:val="20"/>
        </w:rPr>
      </w:pPr>
      <w:r>
        <w:rPr>
          <w:rFonts w:asciiTheme="minorHAnsi" w:hAnsiTheme="minorHAnsi" w:cstheme="minorHAnsi"/>
          <w:szCs w:val="20"/>
        </w:rPr>
        <w:t xml:space="preserve">In Rel-16 </w:t>
      </w:r>
      <w:r w:rsidR="00E55911" w:rsidRPr="00E55911">
        <w:rPr>
          <w:rFonts w:asciiTheme="minorHAnsi" w:hAnsiTheme="minorHAnsi" w:cstheme="minorHAnsi"/>
          <w:szCs w:val="20"/>
        </w:rPr>
        <w:t xml:space="preserve">DL interruption </w:t>
      </w:r>
      <w:r>
        <w:rPr>
          <w:rFonts w:asciiTheme="minorHAnsi" w:hAnsiTheme="minorHAnsi" w:cstheme="minorHAnsi"/>
          <w:szCs w:val="20"/>
        </w:rPr>
        <w:t xml:space="preserve">is defined </w:t>
      </w:r>
      <w:r w:rsidR="00E55911" w:rsidRPr="00E55911">
        <w:rPr>
          <w:rFonts w:asciiTheme="minorHAnsi" w:hAnsiTheme="minorHAnsi" w:cstheme="minorHAnsi"/>
          <w:szCs w:val="20"/>
        </w:rPr>
        <w:t xml:space="preserve">based on whether UE supports per FR gap. </w:t>
      </w:r>
      <w:r w:rsidR="00452E69">
        <w:rPr>
          <w:rFonts w:asciiTheme="minorHAnsi" w:hAnsiTheme="minorHAnsi" w:cstheme="minorHAnsi"/>
          <w:szCs w:val="20"/>
        </w:rPr>
        <w:t>Following same principle, i</w:t>
      </w:r>
      <w:r w:rsidR="00E55911" w:rsidRPr="00E55911">
        <w:rPr>
          <w:rFonts w:asciiTheme="minorHAnsi" w:hAnsiTheme="minorHAnsi" w:cstheme="minorHAnsi"/>
          <w:szCs w:val="20"/>
        </w:rPr>
        <w:t xml:space="preserve">nterruption due to SRS carrier switching in one band will occur on all serving cells within FR if UE supports per FR gaps; </w:t>
      </w:r>
      <w:r w:rsidR="00F2550A" w:rsidRPr="00E55911">
        <w:rPr>
          <w:rFonts w:asciiTheme="minorHAnsi" w:hAnsiTheme="minorHAnsi" w:cstheme="minorHAnsi"/>
          <w:szCs w:val="20"/>
        </w:rPr>
        <w:t>otherwise,</w:t>
      </w:r>
      <w:r w:rsidR="00E55911" w:rsidRPr="00E55911">
        <w:rPr>
          <w:rFonts w:asciiTheme="minorHAnsi" w:hAnsiTheme="minorHAnsi" w:cstheme="minorHAnsi"/>
          <w:szCs w:val="20"/>
        </w:rPr>
        <w:t xml:space="preserve"> interruption occurs on all serving cells.</w:t>
      </w:r>
    </w:p>
    <w:p w14:paraId="76D416FD" w14:textId="5814F5F8" w:rsidR="00F2550A" w:rsidRDefault="00F2550A" w:rsidP="00AD5EE4">
      <w:pPr>
        <w:spacing w:after="0"/>
        <w:rPr>
          <w:rFonts w:asciiTheme="minorHAnsi" w:hAnsiTheme="minorHAnsi" w:cstheme="minorHAnsi"/>
          <w:szCs w:val="20"/>
        </w:rPr>
      </w:pPr>
    </w:p>
    <w:p w14:paraId="372D16B1" w14:textId="4647A962" w:rsidR="00F2550A" w:rsidRPr="00F2550A" w:rsidRDefault="00F2550A" w:rsidP="00AD5EE4">
      <w:pPr>
        <w:spacing w:after="0"/>
        <w:rPr>
          <w:rFonts w:asciiTheme="minorHAnsi" w:hAnsiTheme="minorHAnsi" w:cstheme="minorHAnsi"/>
          <w:b/>
          <w:bCs/>
          <w:szCs w:val="20"/>
        </w:rPr>
      </w:pPr>
      <w:r w:rsidRPr="00F2550A">
        <w:rPr>
          <w:rFonts w:asciiTheme="minorHAnsi" w:hAnsiTheme="minorHAnsi" w:cstheme="minorHAnsi"/>
          <w:b/>
          <w:bCs/>
          <w:szCs w:val="20"/>
        </w:rPr>
        <w:t xml:space="preserve">Proposal </w:t>
      </w:r>
      <w:r w:rsidR="00337B54">
        <w:rPr>
          <w:rFonts w:asciiTheme="minorHAnsi" w:hAnsiTheme="minorHAnsi" w:cstheme="minorHAnsi"/>
          <w:b/>
          <w:bCs/>
          <w:szCs w:val="20"/>
        </w:rPr>
        <w:t>4</w:t>
      </w:r>
      <w:r w:rsidRPr="00F2550A">
        <w:rPr>
          <w:rFonts w:asciiTheme="minorHAnsi" w:hAnsiTheme="minorHAnsi" w:cstheme="minorHAnsi"/>
          <w:b/>
          <w:bCs/>
          <w:szCs w:val="20"/>
        </w:rPr>
        <w:t>:  RAN4 to agree that Interruption due to SRS carrier switching in one band will occur on all serving cells within FR if UE supports per FR gaps; otherwise, interruption occurs on all serving cells.</w:t>
      </w:r>
    </w:p>
    <w:bookmarkEnd w:id="6"/>
    <w:p w14:paraId="62534DB2" w14:textId="587DF059" w:rsidR="00D865DC" w:rsidRPr="00393184" w:rsidRDefault="00D865DC" w:rsidP="00FB1365">
      <w:pPr>
        <w:pStyle w:val="Heading1"/>
        <w:ind w:left="431" w:hanging="431"/>
        <w:rPr>
          <w:rFonts w:cs="Arial"/>
          <w:sz w:val="40"/>
          <w:szCs w:val="40"/>
          <w:lang w:val="en-CA"/>
        </w:rPr>
      </w:pPr>
      <w:r w:rsidRPr="00393184">
        <w:rPr>
          <w:rFonts w:cs="Arial"/>
          <w:sz w:val="40"/>
          <w:szCs w:val="40"/>
          <w:lang w:val="en-CA"/>
        </w:rPr>
        <w:t>Summary and Conclusion</w:t>
      </w:r>
    </w:p>
    <w:p w14:paraId="72BA3BBF" w14:textId="6E4CA1BC" w:rsidR="009D446B" w:rsidRPr="00A81CB7" w:rsidRDefault="00D1502B" w:rsidP="00D812A2">
      <w:pPr>
        <w:rPr>
          <w:rFonts w:asciiTheme="minorHAnsi" w:hAnsiTheme="minorHAnsi" w:cstheme="minorHAnsi"/>
          <w:sz w:val="22"/>
          <w:lang w:val="en-CA"/>
        </w:rPr>
      </w:pPr>
      <w:r w:rsidRPr="00A81CB7">
        <w:rPr>
          <w:rFonts w:asciiTheme="minorHAnsi" w:hAnsiTheme="minorHAnsi" w:cstheme="minorHAnsi"/>
          <w:sz w:val="22"/>
          <w:lang w:val="en-CA"/>
        </w:rPr>
        <w:t xml:space="preserve">In this contribution </w:t>
      </w:r>
      <w:r w:rsidR="00886F56" w:rsidRPr="00A81CB7">
        <w:rPr>
          <w:rFonts w:asciiTheme="minorHAnsi" w:hAnsiTheme="minorHAnsi" w:cstheme="minorHAnsi"/>
          <w:sz w:val="22"/>
          <w:lang w:val="en-CA"/>
        </w:rPr>
        <w:t xml:space="preserve">we have </w:t>
      </w:r>
      <w:r w:rsidR="00A219EB">
        <w:rPr>
          <w:rFonts w:asciiTheme="minorHAnsi" w:hAnsiTheme="minorHAnsi" w:cstheme="minorHAnsi"/>
          <w:sz w:val="22"/>
          <w:lang w:val="en-CA"/>
        </w:rPr>
        <w:t>analysed</w:t>
      </w:r>
      <w:r w:rsidR="009F6C53">
        <w:rPr>
          <w:rFonts w:asciiTheme="minorHAnsi" w:hAnsiTheme="minorHAnsi" w:cstheme="minorHAnsi"/>
          <w:sz w:val="22"/>
          <w:lang w:val="en-CA"/>
        </w:rPr>
        <w:t xml:space="preserve"> </w:t>
      </w:r>
      <w:r w:rsidR="009F6C53" w:rsidRPr="009F6C53">
        <w:rPr>
          <w:rFonts w:asciiTheme="minorHAnsi" w:hAnsiTheme="minorHAnsi" w:cstheme="minorHAnsi"/>
          <w:sz w:val="22"/>
          <w:lang w:val="en-CA"/>
        </w:rPr>
        <w:t>RRM requirement</w:t>
      </w:r>
      <w:r w:rsidR="00781BF7">
        <w:rPr>
          <w:rFonts w:asciiTheme="minorHAnsi" w:hAnsiTheme="minorHAnsi" w:cstheme="minorHAnsi"/>
          <w:sz w:val="22"/>
          <w:lang w:val="en-CA"/>
        </w:rPr>
        <w:t>s</w:t>
      </w:r>
      <w:r w:rsidR="009F6C53" w:rsidRPr="009F6C53">
        <w:rPr>
          <w:rFonts w:asciiTheme="minorHAnsi" w:hAnsiTheme="minorHAnsi" w:cstheme="minorHAnsi"/>
          <w:sz w:val="22"/>
          <w:lang w:val="en-CA"/>
        </w:rPr>
        <w:t xml:space="preserve"> </w:t>
      </w:r>
      <w:r w:rsidR="00410EE3">
        <w:rPr>
          <w:rFonts w:asciiTheme="minorHAnsi" w:hAnsiTheme="minorHAnsi" w:cstheme="minorHAnsi"/>
          <w:sz w:val="22"/>
          <w:lang w:val="en-CA"/>
        </w:rPr>
        <w:t xml:space="preserve">of FR2 inter-band </w:t>
      </w:r>
      <w:r w:rsidR="00D748AD">
        <w:rPr>
          <w:rFonts w:asciiTheme="minorHAnsi" w:hAnsiTheme="minorHAnsi" w:cstheme="minorHAnsi"/>
          <w:sz w:val="22"/>
          <w:lang w:val="en-CA"/>
        </w:rPr>
        <w:t xml:space="preserve">UL </w:t>
      </w:r>
      <w:r w:rsidR="00410EE3">
        <w:rPr>
          <w:rFonts w:asciiTheme="minorHAnsi" w:hAnsiTheme="minorHAnsi" w:cstheme="minorHAnsi"/>
          <w:sz w:val="22"/>
          <w:lang w:val="en-CA"/>
        </w:rPr>
        <w:t>CA</w:t>
      </w:r>
      <w:r w:rsidR="00D748AD">
        <w:rPr>
          <w:rFonts w:asciiTheme="minorHAnsi" w:hAnsiTheme="minorHAnsi" w:cstheme="minorHAnsi"/>
          <w:sz w:val="22"/>
          <w:lang w:val="en-CA"/>
        </w:rPr>
        <w:t xml:space="preserve"> for IBM UE</w:t>
      </w:r>
      <w:r w:rsidR="00410EE3">
        <w:rPr>
          <w:rFonts w:asciiTheme="minorHAnsi" w:hAnsiTheme="minorHAnsi" w:cstheme="minorHAnsi"/>
          <w:sz w:val="22"/>
          <w:lang w:val="en-CA"/>
        </w:rPr>
        <w:t xml:space="preserve"> </w:t>
      </w:r>
      <w:r w:rsidR="00A219EB">
        <w:rPr>
          <w:rFonts w:asciiTheme="minorHAnsi" w:hAnsiTheme="minorHAnsi" w:cstheme="minorHAnsi"/>
          <w:sz w:val="22"/>
          <w:lang w:val="en-CA"/>
        </w:rPr>
        <w:t>and made following proposals</w:t>
      </w:r>
      <w:r w:rsidR="009F6C53">
        <w:rPr>
          <w:rFonts w:asciiTheme="minorHAnsi" w:hAnsiTheme="minorHAnsi" w:cstheme="minorHAnsi"/>
          <w:sz w:val="22"/>
          <w:lang w:val="en-CA"/>
        </w:rPr>
        <w:t>.</w:t>
      </w:r>
      <w:r w:rsidR="00886F56" w:rsidRPr="00A81CB7">
        <w:rPr>
          <w:rFonts w:asciiTheme="minorHAnsi" w:hAnsiTheme="minorHAnsi" w:cstheme="minorHAnsi"/>
          <w:sz w:val="22"/>
          <w:lang w:val="en-CA"/>
        </w:rPr>
        <w:t xml:space="preserve"> </w:t>
      </w:r>
    </w:p>
    <w:p w14:paraId="1C029620" w14:textId="77777777" w:rsidR="008050F2" w:rsidRPr="00FB37C7" w:rsidRDefault="008050F2" w:rsidP="008050F2">
      <w:pPr>
        <w:spacing w:after="0"/>
        <w:rPr>
          <w:rFonts w:asciiTheme="minorHAnsi" w:hAnsiTheme="minorHAnsi" w:cstheme="minorHAnsi"/>
          <w:b/>
          <w:bCs/>
          <w:szCs w:val="20"/>
        </w:rPr>
      </w:pPr>
      <w:r w:rsidRPr="00FB37C7">
        <w:rPr>
          <w:rFonts w:asciiTheme="minorHAnsi" w:hAnsiTheme="minorHAnsi" w:cstheme="minorHAnsi"/>
          <w:b/>
          <w:bCs/>
          <w:szCs w:val="20"/>
        </w:rPr>
        <w:t>Proposal 1: RAN4 to agree that existing interruption requirements at UL carrier RRC reconfiguration can be reused in R17</w:t>
      </w:r>
      <w:r>
        <w:rPr>
          <w:rFonts w:asciiTheme="minorHAnsi" w:hAnsiTheme="minorHAnsi" w:cstheme="minorHAnsi"/>
          <w:b/>
          <w:bCs/>
          <w:szCs w:val="20"/>
        </w:rPr>
        <w:t>.</w:t>
      </w:r>
    </w:p>
    <w:p w14:paraId="21CFF483" w14:textId="77777777" w:rsidR="00597769" w:rsidRDefault="00597769" w:rsidP="00F2550A">
      <w:pPr>
        <w:spacing w:after="0"/>
        <w:rPr>
          <w:rFonts w:asciiTheme="minorHAnsi" w:hAnsiTheme="minorHAnsi" w:cstheme="minorHAnsi"/>
          <w:b/>
          <w:bCs/>
          <w:szCs w:val="20"/>
          <w:lang w:val="en-GB"/>
        </w:rPr>
      </w:pPr>
    </w:p>
    <w:p w14:paraId="7038D2D4" w14:textId="77777777" w:rsidR="007F0C3F" w:rsidRPr="00C95E20" w:rsidRDefault="007F0C3F" w:rsidP="007F0C3F">
      <w:pPr>
        <w:spacing w:after="0"/>
        <w:rPr>
          <w:rFonts w:asciiTheme="minorHAnsi" w:hAnsiTheme="minorHAnsi" w:cstheme="minorHAnsi"/>
          <w:b/>
          <w:bCs/>
          <w:szCs w:val="20"/>
          <w:lang w:val="en-GB"/>
        </w:rPr>
      </w:pPr>
      <w:r w:rsidRPr="00C95E20">
        <w:rPr>
          <w:rFonts w:asciiTheme="minorHAnsi" w:hAnsiTheme="minorHAnsi" w:cstheme="minorHAnsi"/>
          <w:b/>
          <w:bCs/>
          <w:szCs w:val="20"/>
          <w:lang w:val="en-GB"/>
        </w:rPr>
        <w:t>Proposal 2: RAN4 to agree that interruption due to active BWP switching will occur on all serving cells within FR if UE supports per FR gaps; otherwise, interruption occurs on all serving cells</w:t>
      </w:r>
      <w:r>
        <w:rPr>
          <w:rFonts w:asciiTheme="minorHAnsi" w:hAnsiTheme="minorHAnsi" w:cstheme="minorHAnsi"/>
          <w:b/>
          <w:bCs/>
          <w:szCs w:val="20"/>
          <w:lang w:val="en-GB"/>
        </w:rPr>
        <w:t>.</w:t>
      </w:r>
    </w:p>
    <w:p w14:paraId="4DCD38EC" w14:textId="77777777" w:rsidR="00F2550A" w:rsidRDefault="00F2550A" w:rsidP="00F2550A">
      <w:pPr>
        <w:spacing w:after="0"/>
        <w:rPr>
          <w:rFonts w:asciiTheme="minorHAnsi" w:hAnsiTheme="minorHAnsi" w:cstheme="minorHAnsi"/>
          <w:b/>
          <w:bCs/>
          <w:szCs w:val="20"/>
        </w:rPr>
      </w:pPr>
    </w:p>
    <w:p w14:paraId="7E76BCBF" w14:textId="77777777" w:rsidR="00E31676" w:rsidRPr="00DD7362" w:rsidRDefault="00E31676" w:rsidP="00E31676">
      <w:pPr>
        <w:spacing w:after="0"/>
        <w:rPr>
          <w:rFonts w:asciiTheme="minorHAnsi" w:hAnsiTheme="minorHAnsi" w:cstheme="minorHAnsi"/>
          <w:b/>
          <w:bCs/>
          <w:szCs w:val="20"/>
        </w:rPr>
      </w:pPr>
      <w:r>
        <w:rPr>
          <w:rFonts w:asciiTheme="minorHAnsi" w:hAnsiTheme="minorHAnsi" w:cstheme="minorHAnsi"/>
          <w:b/>
          <w:bCs/>
          <w:szCs w:val="20"/>
        </w:rPr>
        <w:t>Proposal 3</w:t>
      </w:r>
      <w:r w:rsidRPr="00DD7362">
        <w:rPr>
          <w:rFonts w:asciiTheme="minorHAnsi" w:hAnsiTheme="minorHAnsi" w:cstheme="minorHAnsi"/>
          <w:b/>
          <w:bCs/>
          <w:szCs w:val="20"/>
        </w:rPr>
        <w:t xml:space="preserve">: UE TX switching between two UL carriers </w:t>
      </w:r>
      <w:r>
        <w:rPr>
          <w:rFonts w:asciiTheme="minorHAnsi" w:hAnsiTheme="minorHAnsi" w:cstheme="minorHAnsi"/>
          <w:b/>
          <w:bCs/>
          <w:szCs w:val="20"/>
        </w:rPr>
        <w:t xml:space="preserve">for FR2 </w:t>
      </w:r>
      <w:r w:rsidRPr="00DD7362">
        <w:rPr>
          <w:rFonts w:asciiTheme="minorHAnsi" w:hAnsiTheme="minorHAnsi" w:cstheme="minorHAnsi"/>
          <w:b/>
          <w:bCs/>
          <w:szCs w:val="20"/>
        </w:rPr>
        <w:t xml:space="preserve">is not supported </w:t>
      </w:r>
      <w:r>
        <w:rPr>
          <w:rFonts w:asciiTheme="minorHAnsi" w:hAnsiTheme="minorHAnsi" w:cstheme="minorHAnsi"/>
          <w:b/>
          <w:bCs/>
          <w:szCs w:val="20"/>
        </w:rPr>
        <w:t xml:space="preserve">in RF session. Whether to support UL TX switching for FR2 is RF issue and it should be discussed in RF session first. </w:t>
      </w:r>
    </w:p>
    <w:p w14:paraId="218D64AD" w14:textId="77777777" w:rsidR="00F2550A" w:rsidRDefault="00F2550A" w:rsidP="00F2550A">
      <w:pPr>
        <w:spacing w:after="0"/>
        <w:rPr>
          <w:rFonts w:asciiTheme="minorHAnsi" w:hAnsiTheme="minorHAnsi" w:cstheme="minorHAnsi"/>
          <w:b/>
          <w:bCs/>
          <w:szCs w:val="20"/>
        </w:rPr>
      </w:pPr>
    </w:p>
    <w:p w14:paraId="7799CDA9" w14:textId="5D5AE330" w:rsidR="00063F06" w:rsidRPr="00F2550A" w:rsidRDefault="00063F06" w:rsidP="00063F06">
      <w:pPr>
        <w:spacing w:after="0"/>
        <w:rPr>
          <w:rFonts w:asciiTheme="minorHAnsi" w:hAnsiTheme="minorHAnsi" w:cstheme="minorHAnsi"/>
          <w:b/>
          <w:bCs/>
          <w:szCs w:val="20"/>
        </w:rPr>
      </w:pPr>
      <w:r w:rsidRPr="00F2550A">
        <w:rPr>
          <w:rFonts w:asciiTheme="minorHAnsi" w:hAnsiTheme="minorHAnsi" w:cstheme="minorHAnsi"/>
          <w:b/>
          <w:bCs/>
          <w:szCs w:val="20"/>
        </w:rPr>
        <w:t xml:space="preserve">Proposal </w:t>
      </w:r>
      <w:r w:rsidR="00E31676">
        <w:rPr>
          <w:rFonts w:asciiTheme="minorHAnsi" w:hAnsiTheme="minorHAnsi" w:cstheme="minorHAnsi"/>
          <w:b/>
          <w:bCs/>
          <w:szCs w:val="20"/>
        </w:rPr>
        <w:t>4</w:t>
      </w:r>
      <w:r w:rsidRPr="00F2550A">
        <w:rPr>
          <w:rFonts w:asciiTheme="minorHAnsi" w:hAnsiTheme="minorHAnsi" w:cstheme="minorHAnsi"/>
          <w:b/>
          <w:bCs/>
          <w:szCs w:val="20"/>
        </w:rPr>
        <w:t>:  RAN4 to agree that Interruption due to SRS carrier switching in one band will occur on all serving cells within FR if UE supports per FR gaps; otherwise, interruption occurs on all serving cells.</w:t>
      </w:r>
    </w:p>
    <w:p w14:paraId="39A3406C" w14:textId="4E0DA87B" w:rsidR="00A219EB" w:rsidRPr="00657AA3" w:rsidRDefault="00A219EB" w:rsidP="00A219EB">
      <w:pPr>
        <w:widowControl w:val="0"/>
        <w:adjustRightInd w:val="0"/>
        <w:snapToGrid w:val="0"/>
        <w:spacing w:before="180"/>
        <w:rPr>
          <w:rFonts w:asciiTheme="minorHAnsi" w:hAnsiTheme="minorHAnsi" w:cstheme="minorHAnsi"/>
          <w:b/>
          <w:bCs/>
          <w:iCs/>
          <w:lang w:eastAsia="zh-CN"/>
        </w:rPr>
      </w:pPr>
    </w:p>
    <w:p w14:paraId="1403FC4B" w14:textId="1C9BAF8A" w:rsidR="00D110B8" w:rsidRPr="00393184" w:rsidRDefault="00D80957" w:rsidP="00D110B8">
      <w:pPr>
        <w:pStyle w:val="Heading1"/>
        <w:pBdr>
          <w:top w:val="single" w:sz="12" w:space="2" w:color="auto"/>
        </w:pBdr>
        <w:rPr>
          <w:rFonts w:cs="Arial"/>
          <w:sz w:val="40"/>
          <w:szCs w:val="24"/>
          <w:lang w:val="en-CA"/>
        </w:rPr>
      </w:pPr>
      <w:r w:rsidRPr="00393184">
        <w:rPr>
          <w:rFonts w:cs="Arial"/>
          <w:sz w:val="40"/>
          <w:szCs w:val="24"/>
          <w:lang w:val="en-CA"/>
        </w:rPr>
        <w:t>References</w:t>
      </w:r>
      <w:bookmarkStart w:id="14" w:name="_Ref536781364"/>
      <w:bookmarkStart w:id="15" w:name="_Ref517094573"/>
      <w:bookmarkStart w:id="16" w:name="_Ref536781239"/>
      <w:bookmarkEnd w:id="3"/>
      <w:bookmarkEnd w:id="4"/>
    </w:p>
    <w:p w14:paraId="18BE7149" w14:textId="2E336578" w:rsidR="003F65E1" w:rsidRDefault="00BF5BAF" w:rsidP="000D717D">
      <w:pPr>
        <w:numPr>
          <w:ilvl w:val="0"/>
          <w:numId w:val="9"/>
        </w:numPr>
        <w:tabs>
          <w:tab w:val="left" w:pos="851"/>
        </w:tabs>
        <w:rPr>
          <w:rFonts w:asciiTheme="minorHAnsi" w:hAnsiTheme="minorHAnsi" w:cstheme="minorHAnsi"/>
          <w:sz w:val="22"/>
          <w:lang w:val="en-CA"/>
        </w:rPr>
      </w:pPr>
      <w:bookmarkStart w:id="17" w:name="_Ref61004649"/>
      <w:bookmarkStart w:id="18" w:name="_Ref67050273"/>
      <w:bookmarkEnd w:id="14"/>
      <w:bookmarkEnd w:id="15"/>
      <w:bookmarkEnd w:id="16"/>
      <w:r w:rsidRPr="00A81CB7">
        <w:rPr>
          <w:rFonts w:asciiTheme="minorHAnsi" w:hAnsiTheme="minorHAnsi" w:cstheme="minorHAnsi"/>
          <w:sz w:val="22"/>
          <w:lang w:val="en-CA"/>
        </w:rPr>
        <w:t>R</w:t>
      </w:r>
      <w:r w:rsidR="00323D35">
        <w:rPr>
          <w:rFonts w:asciiTheme="minorHAnsi" w:hAnsiTheme="minorHAnsi" w:cstheme="minorHAnsi"/>
          <w:sz w:val="22"/>
          <w:lang w:val="en-CA"/>
        </w:rPr>
        <w:t>4-2108037</w:t>
      </w:r>
      <w:bookmarkEnd w:id="17"/>
      <w:bookmarkEnd w:id="18"/>
    </w:p>
    <w:sectPr w:rsidR="003F65E1"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3DE6AF" w14:textId="77777777" w:rsidR="0091148F" w:rsidRDefault="0091148F">
      <w:r>
        <w:separator/>
      </w:r>
    </w:p>
  </w:endnote>
  <w:endnote w:type="continuationSeparator" w:id="0">
    <w:p w14:paraId="3802C68F" w14:textId="77777777" w:rsidR="0091148F" w:rsidRDefault="0091148F">
      <w:r>
        <w:continuationSeparator/>
      </w:r>
    </w:p>
  </w:endnote>
  <w:endnote w:type="continuationNotice" w:id="1">
    <w:p w14:paraId="4D8CF7AB" w14:textId="77777777" w:rsidR="0091148F" w:rsidRDefault="009114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1DF8E" w14:textId="77777777" w:rsidR="0091148F" w:rsidRDefault="0091148F">
      <w:r>
        <w:separator/>
      </w:r>
    </w:p>
  </w:footnote>
  <w:footnote w:type="continuationSeparator" w:id="0">
    <w:p w14:paraId="7FEEE133" w14:textId="77777777" w:rsidR="0091148F" w:rsidRDefault="0091148F">
      <w:r>
        <w:continuationSeparator/>
      </w:r>
    </w:p>
  </w:footnote>
  <w:footnote w:type="continuationNotice" w:id="1">
    <w:p w14:paraId="2E44C4EC" w14:textId="77777777" w:rsidR="0091148F" w:rsidRDefault="009114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66EA1"/>
    <w:multiLevelType w:val="hybridMultilevel"/>
    <w:tmpl w:val="D4F423B6"/>
    <w:lvl w:ilvl="0" w:tplc="6D1055AA">
      <w:start w:val="1"/>
      <w:numFmt w:val="bullet"/>
      <w:lvlText w:val="•"/>
      <w:lvlJc w:val="left"/>
      <w:pPr>
        <w:tabs>
          <w:tab w:val="num" w:pos="360"/>
        </w:tabs>
        <w:ind w:left="360" w:hanging="360"/>
      </w:pPr>
      <w:rPr>
        <w:rFonts w:ascii="Arial" w:hAnsi="Arial" w:hint="default"/>
      </w:rPr>
    </w:lvl>
    <w:lvl w:ilvl="1" w:tplc="DC2C0A5A">
      <w:numFmt w:val="bullet"/>
      <w:lvlText w:val="•"/>
      <w:lvlJc w:val="left"/>
      <w:pPr>
        <w:tabs>
          <w:tab w:val="num" w:pos="1080"/>
        </w:tabs>
        <w:ind w:left="1080" w:hanging="360"/>
      </w:pPr>
      <w:rPr>
        <w:rFonts w:ascii="Arial" w:hAnsi="Arial" w:hint="default"/>
      </w:rPr>
    </w:lvl>
    <w:lvl w:ilvl="2" w:tplc="6EAC5E62">
      <w:numFmt w:val="bullet"/>
      <w:lvlText w:val="•"/>
      <w:lvlJc w:val="left"/>
      <w:pPr>
        <w:tabs>
          <w:tab w:val="num" w:pos="1800"/>
        </w:tabs>
        <w:ind w:left="1800" w:hanging="360"/>
      </w:pPr>
      <w:rPr>
        <w:rFonts w:ascii="Arial" w:hAnsi="Arial" w:hint="default"/>
      </w:rPr>
    </w:lvl>
    <w:lvl w:ilvl="3" w:tplc="2D906BBC" w:tentative="1">
      <w:start w:val="1"/>
      <w:numFmt w:val="bullet"/>
      <w:lvlText w:val="•"/>
      <w:lvlJc w:val="left"/>
      <w:pPr>
        <w:tabs>
          <w:tab w:val="num" w:pos="2520"/>
        </w:tabs>
        <w:ind w:left="2520" w:hanging="360"/>
      </w:pPr>
      <w:rPr>
        <w:rFonts w:ascii="Arial" w:hAnsi="Arial" w:hint="default"/>
      </w:rPr>
    </w:lvl>
    <w:lvl w:ilvl="4" w:tplc="8FD0C2C2" w:tentative="1">
      <w:start w:val="1"/>
      <w:numFmt w:val="bullet"/>
      <w:lvlText w:val="•"/>
      <w:lvlJc w:val="left"/>
      <w:pPr>
        <w:tabs>
          <w:tab w:val="num" w:pos="3240"/>
        </w:tabs>
        <w:ind w:left="3240" w:hanging="360"/>
      </w:pPr>
      <w:rPr>
        <w:rFonts w:ascii="Arial" w:hAnsi="Arial" w:hint="default"/>
      </w:rPr>
    </w:lvl>
    <w:lvl w:ilvl="5" w:tplc="3B1C27DA" w:tentative="1">
      <w:start w:val="1"/>
      <w:numFmt w:val="bullet"/>
      <w:lvlText w:val="•"/>
      <w:lvlJc w:val="left"/>
      <w:pPr>
        <w:tabs>
          <w:tab w:val="num" w:pos="3960"/>
        </w:tabs>
        <w:ind w:left="3960" w:hanging="360"/>
      </w:pPr>
      <w:rPr>
        <w:rFonts w:ascii="Arial" w:hAnsi="Arial" w:hint="default"/>
      </w:rPr>
    </w:lvl>
    <w:lvl w:ilvl="6" w:tplc="64163D72" w:tentative="1">
      <w:start w:val="1"/>
      <w:numFmt w:val="bullet"/>
      <w:lvlText w:val="•"/>
      <w:lvlJc w:val="left"/>
      <w:pPr>
        <w:tabs>
          <w:tab w:val="num" w:pos="4680"/>
        </w:tabs>
        <w:ind w:left="4680" w:hanging="360"/>
      </w:pPr>
      <w:rPr>
        <w:rFonts w:ascii="Arial" w:hAnsi="Arial" w:hint="default"/>
      </w:rPr>
    </w:lvl>
    <w:lvl w:ilvl="7" w:tplc="C36A3DEE" w:tentative="1">
      <w:start w:val="1"/>
      <w:numFmt w:val="bullet"/>
      <w:lvlText w:val="•"/>
      <w:lvlJc w:val="left"/>
      <w:pPr>
        <w:tabs>
          <w:tab w:val="num" w:pos="5400"/>
        </w:tabs>
        <w:ind w:left="5400" w:hanging="360"/>
      </w:pPr>
      <w:rPr>
        <w:rFonts w:ascii="Arial" w:hAnsi="Arial" w:hint="default"/>
      </w:rPr>
    </w:lvl>
    <w:lvl w:ilvl="8" w:tplc="31C833C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4C0E8B"/>
    <w:multiLevelType w:val="hybridMultilevel"/>
    <w:tmpl w:val="5AD870E6"/>
    <w:lvl w:ilvl="0" w:tplc="C35420E4">
      <w:start w:val="1"/>
      <w:numFmt w:val="bullet"/>
      <w:lvlText w:val="•"/>
      <w:lvlJc w:val="left"/>
      <w:pPr>
        <w:tabs>
          <w:tab w:val="num" w:pos="360"/>
        </w:tabs>
        <w:ind w:left="360" w:hanging="360"/>
      </w:pPr>
      <w:rPr>
        <w:rFonts w:ascii="Arial" w:hAnsi="Arial" w:hint="default"/>
      </w:rPr>
    </w:lvl>
    <w:lvl w:ilvl="1" w:tplc="52C25A78">
      <w:numFmt w:val="bullet"/>
      <w:lvlText w:val="•"/>
      <w:lvlJc w:val="left"/>
      <w:pPr>
        <w:tabs>
          <w:tab w:val="num" w:pos="1080"/>
        </w:tabs>
        <w:ind w:left="1080" w:hanging="360"/>
      </w:pPr>
      <w:rPr>
        <w:rFonts w:ascii="Arial" w:hAnsi="Arial" w:hint="default"/>
      </w:rPr>
    </w:lvl>
    <w:lvl w:ilvl="2" w:tplc="33EAF094">
      <w:numFmt w:val="bullet"/>
      <w:lvlText w:val="•"/>
      <w:lvlJc w:val="left"/>
      <w:pPr>
        <w:tabs>
          <w:tab w:val="num" w:pos="1800"/>
        </w:tabs>
        <w:ind w:left="1800" w:hanging="360"/>
      </w:pPr>
      <w:rPr>
        <w:rFonts w:ascii="Arial" w:hAnsi="Arial" w:hint="default"/>
      </w:rPr>
    </w:lvl>
    <w:lvl w:ilvl="3" w:tplc="EF58A95A">
      <w:numFmt w:val="bullet"/>
      <w:lvlText w:val="•"/>
      <w:lvlJc w:val="left"/>
      <w:pPr>
        <w:tabs>
          <w:tab w:val="num" w:pos="2520"/>
        </w:tabs>
        <w:ind w:left="2520" w:hanging="360"/>
      </w:pPr>
      <w:rPr>
        <w:rFonts w:ascii="Arial" w:hAnsi="Arial" w:hint="default"/>
      </w:rPr>
    </w:lvl>
    <w:lvl w:ilvl="4" w:tplc="6712B94A" w:tentative="1">
      <w:start w:val="1"/>
      <w:numFmt w:val="bullet"/>
      <w:lvlText w:val="•"/>
      <w:lvlJc w:val="left"/>
      <w:pPr>
        <w:tabs>
          <w:tab w:val="num" w:pos="3240"/>
        </w:tabs>
        <w:ind w:left="3240" w:hanging="360"/>
      </w:pPr>
      <w:rPr>
        <w:rFonts w:ascii="Arial" w:hAnsi="Arial" w:hint="default"/>
      </w:rPr>
    </w:lvl>
    <w:lvl w:ilvl="5" w:tplc="00B2063C" w:tentative="1">
      <w:start w:val="1"/>
      <w:numFmt w:val="bullet"/>
      <w:lvlText w:val="•"/>
      <w:lvlJc w:val="left"/>
      <w:pPr>
        <w:tabs>
          <w:tab w:val="num" w:pos="3960"/>
        </w:tabs>
        <w:ind w:left="3960" w:hanging="360"/>
      </w:pPr>
      <w:rPr>
        <w:rFonts w:ascii="Arial" w:hAnsi="Arial" w:hint="default"/>
      </w:rPr>
    </w:lvl>
    <w:lvl w:ilvl="6" w:tplc="9386F332" w:tentative="1">
      <w:start w:val="1"/>
      <w:numFmt w:val="bullet"/>
      <w:lvlText w:val="•"/>
      <w:lvlJc w:val="left"/>
      <w:pPr>
        <w:tabs>
          <w:tab w:val="num" w:pos="4680"/>
        </w:tabs>
        <w:ind w:left="4680" w:hanging="360"/>
      </w:pPr>
      <w:rPr>
        <w:rFonts w:ascii="Arial" w:hAnsi="Arial" w:hint="default"/>
      </w:rPr>
    </w:lvl>
    <w:lvl w:ilvl="7" w:tplc="556C6CD0" w:tentative="1">
      <w:start w:val="1"/>
      <w:numFmt w:val="bullet"/>
      <w:lvlText w:val="•"/>
      <w:lvlJc w:val="left"/>
      <w:pPr>
        <w:tabs>
          <w:tab w:val="num" w:pos="5400"/>
        </w:tabs>
        <w:ind w:left="5400" w:hanging="360"/>
      </w:pPr>
      <w:rPr>
        <w:rFonts w:ascii="Arial" w:hAnsi="Arial" w:hint="default"/>
      </w:rPr>
    </w:lvl>
    <w:lvl w:ilvl="8" w:tplc="E1B2171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5896E5C"/>
    <w:multiLevelType w:val="hybridMultilevel"/>
    <w:tmpl w:val="1C3EC590"/>
    <w:lvl w:ilvl="0" w:tplc="B6DC9344">
      <w:start w:val="1"/>
      <w:numFmt w:val="bullet"/>
      <w:lvlText w:val="•"/>
      <w:lvlJc w:val="left"/>
      <w:pPr>
        <w:tabs>
          <w:tab w:val="num" w:pos="360"/>
        </w:tabs>
        <w:ind w:left="360" w:hanging="360"/>
      </w:pPr>
      <w:rPr>
        <w:rFonts w:ascii="Arial" w:hAnsi="Arial" w:hint="default"/>
      </w:rPr>
    </w:lvl>
    <w:lvl w:ilvl="1" w:tplc="FC980C6C">
      <w:start w:val="1"/>
      <w:numFmt w:val="bullet"/>
      <w:lvlText w:val="•"/>
      <w:lvlJc w:val="left"/>
      <w:pPr>
        <w:tabs>
          <w:tab w:val="num" w:pos="1080"/>
        </w:tabs>
        <w:ind w:left="1080" w:hanging="360"/>
      </w:pPr>
      <w:rPr>
        <w:rFonts w:ascii="Arial" w:hAnsi="Arial" w:hint="default"/>
      </w:rPr>
    </w:lvl>
    <w:lvl w:ilvl="2" w:tplc="FEE8B756">
      <w:start w:val="1"/>
      <w:numFmt w:val="bullet"/>
      <w:lvlText w:val="•"/>
      <w:lvlJc w:val="left"/>
      <w:pPr>
        <w:tabs>
          <w:tab w:val="num" w:pos="1800"/>
        </w:tabs>
        <w:ind w:left="1800" w:hanging="360"/>
      </w:pPr>
      <w:rPr>
        <w:rFonts w:ascii="Arial" w:hAnsi="Arial" w:hint="default"/>
      </w:rPr>
    </w:lvl>
    <w:lvl w:ilvl="3" w:tplc="EA1821B0" w:tentative="1">
      <w:start w:val="1"/>
      <w:numFmt w:val="bullet"/>
      <w:lvlText w:val="•"/>
      <w:lvlJc w:val="left"/>
      <w:pPr>
        <w:tabs>
          <w:tab w:val="num" w:pos="2520"/>
        </w:tabs>
        <w:ind w:left="2520" w:hanging="360"/>
      </w:pPr>
      <w:rPr>
        <w:rFonts w:ascii="Arial" w:hAnsi="Arial" w:hint="default"/>
      </w:rPr>
    </w:lvl>
    <w:lvl w:ilvl="4" w:tplc="CE08BC58" w:tentative="1">
      <w:start w:val="1"/>
      <w:numFmt w:val="bullet"/>
      <w:lvlText w:val="•"/>
      <w:lvlJc w:val="left"/>
      <w:pPr>
        <w:tabs>
          <w:tab w:val="num" w:pos="3240"/>
        </w:tabs>
        <w:ind w:left="3240" w:hanging="360"/>
      </w:pPr>
      <w:rPr>
        <w:rFonts w:ascii="Arial" w:hAnsi="Arial" w:hint="default"/>
      </w:rPr>
    </w:lvl>
    <w:lvl w:ilvl="5" w:tplc="EFA41FDA" w:tentative="1">
      <w:start w:val="1"/>
      <w:numFmt w:val="bullet"/>
      <w:lvlText w:val="•"/>
      <w:lvlJc w:val="left"/>
      <w:pPr>
        <w:tabs>
          <w:tab w:val="num" w:pos="3960"/>
        </w:tabs>
        <w:ind w:left="3960" w:hanging="360"/>
      </w:pPr>
      <w:rPr>
        <w:rFonts w:ascii="Arial" w:hAnsi="Arial" w:hint="default"/>
      </w:rPr>
    </w:lvl>
    <w:lvl w:ilvl="6" w:tplc="64F6B9B0" w:tentative="1">
      <w:start w:val="1"/>
      <w:numFmt w:val="bullet"/>
      <w:lvlText w:val="•"/>
      <w:lvlJc w:val="left"/>
      <w:pPr>
        <w:tabs>
          <w:tab w:val="num" w:pos="4680"/>
        </w:tabs>
        <w:ind w:left="4680" w:hanging="360"/>
      </w:pPr>
      <w:rPr>
        <w:rFonts w:ascii="Arial" w:hAnsi="Arial" w:hint="default"/>
      </w:rPr>
    </w:lvl>
    <w:lvl w:ilvl="7" w:tplc="271A5CF4" w:tentative="1">
      <w:start w:val="1"/>
      <w:numFmt w:val="bullet"/>
      <w:lvlText w:val="•"/>
      <w:lvlJc w:val="left"/>
      <w:pPr>
        <w:tabs>
          <w:tab w:val="num" w:pos="5400"/>
        </w:tabs>
        <w:ind w:left="5400" w:hanging="360"/>
      </w:pPr>
      <w:rPr>
        <w:rFonts w:ascii="Arial" w:hAnsi="Arial" w:hint="default"/>
      </w:rPr>
    </w:lvl>
    <w:lvl w:ilvl="8" w:tplc="9118D8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9FC1983"/>
    <w:multiLevelType w:val="hybridMultilevel"/>
    <w:tmpl w:val="F626D4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A3B1113"/>
    <w:multiLevelType w:val="hybridMultilevel"/>
    <w:tmpl w:val="6812EB88"/>
    <w:lvl w:ilvl="0" w:tplc="77127D3E">
      <w:start w:val="1"/>
      <w:numFmt w:val="bullet"/>
      <w:lvlText w:val="•"/>
      <w:lvlJc w:val="left"/>
      <w:pPr>
        <w:tabs>
          <w:tab w:val="num" w:pos="360"/>
        </w:tabs>
        <w:ind w:left="360" w:hanging="360"/>
      </w:pPr>
      <w:rPr>
        <w:rFonts w:ascii="Arial" w:hAnsi="Arial" w:cs="Times New Roman" w:hint="default"/>
      </w:rPr>
    </w:lvl>
    <w:lvl w:ilvl="1" w:tplc="490CAFCE">
      <w:start w:val="1"/>
      <w:numFmt w:val="bullet"/>
      <w:lvlText w:val="•"/>
      <w:lvlJc w:val="left"/>
      <w:pPr>
        <w:tabs>
          <w:tab w:val="num" w:pos="1080"/>
        </w:tabs>
        <w:ind w:left="1080" w:hanging="360"/>
      </w:pPr>
      <w:rPr>
        <w:rFonts w:ascii="Arial" w:hAnsi="Arial" w:cs="Times New Roman" w:hint="default"/>
      </w:rPr>
    </w:lvl>
    <w:lvl w:ilvl="2" w:tplc="1CD09C88">
      <w:start w:val="25"/>
      <w:numFmt w:val="bullet"/>
      <w:lvlText w:val="•"/>
      <w:lvlJc w:val="left"/>
      <w:pPr>
        <w:tabs>
          <w:tab w:val="num" w:pos="1800"/>
        </w:tabs>
        <w:ind w:left="1800" w:hanging="360"/>
      </w:pPr>
      <w:rPr>
        <w:rFonts w:ascii="Arial" w:hAnsi="Arial" w:cs="Times New Roman" w:hint="default"/>
      </w:rPr>
    </w:lvl>
    <w:lvl w:ilvl="3" w:tplc="A46E884C">
      <w:start w:val="1"/>
      <w:numFmt w:val="bullet"/>
      <w:lvlText w:val="•"/>
      <w:lvlJc w:val="left"/>
      <w:pPr>
        <w:tabs>
          <w:tab w:val="num" w:pos="2520"/>
        </w:tabs>
        <w:ind w:left="2520" w:hanging="360"/>
      </w:pPr>
      <w:rPr>
        <w:rFonts w:ascii="Arial" w:hAnsi="Arial" w:cs="Times New Roman" w:hint="default"/>
      </w:rPr>
    </w:lvl>
    <w:lvl w:ilvl="4" w:tplc="52420F3C">
      <w:start w:val="1"/>
      <w:numFmt w:val="bullet"/>
      <w:lvlText w:val="•"/>
      <w:lvlJc w:val="left"/>
      <w:pPr>
        <w:tabs>
          <w:tab w:val="num" w:pos="3240"/>
        </w:tabs>
        <w:ind w:left="3240" w:hanging="360"/>
      </w:pPr>
      <w:rPr>
        <w:rFonts w:ascii="Arial" w:hAnsi="Arial" w:cs="Times New Roman" w:hint="default"/>
      </w:rPr>
    </w:lvl>
    <w:lvl w:ilvl="5" w:tplc="F404BEBA">
      <w:start w:val="1"/>
      <w:numFmt w:val="bullet"/>
      <w:lvlText w:val="•"/>
      <w:lvlJc w:val="left"/>
      <w:pPr>
        <w:tabs>
          <w:tab w:val="num" w:pos="3960"/>
        </w:tabs>
        <w:ind w:left="3960" w:hanging="360"/>
      </w:pPr>
      <w:rPr>
        <w:rFonts w:ascii="Arial" w:hAnsi="Arial" w:cs="Times New Roman" w:hint="default"/>
      </w:rPr>
    </w:lvl>
    <w:lvl w:ilvl="6" w:tplc="54FA813E">
      <w:start w:val="1"/>
      <w:numFmt w:val="bullet"/>
      <w:lvlText w:val="•"/>
      <w:lvlJc w:val="left"/>
      <w:pPr>
        <w:tabs>
          <w:tab w:val="num" w:pos="4680"/>
        </w:tabs>
        <w:ind w:left="4680" w:hanging="360"/>
      </w:pPr>
      <w:rPr>
        <w:rFonts w:ascii="Arial" w:hAnsi="Arial" w:cs="Times New Roman" w:hint="default"/>
      </w:rPr>
    </w:lvl>
    <w:lvl w:ilvl="7" w:tplc="C7827AC2">
      <w:start w:val="1"/>
      <w:numFmt w:val="bullet"/>
      <w:lvlText w:val="•"/>
      <w:lvlJc w:val="left"/>
      <w:pPr>
        <w:tabs>
          <w:tab w:val="num" w:pos="5400"/>
        </w:tabs>
        <w:ind w:left="5400" w:hanging="360"/>
      </w:pPr>
      <w:rPr>
        <w:rFonts w:ascii="Arial" w:hAnsi="Arial" w:cs="Times New Roman" w:hint="default"/>
      </w:rPr>
    </w:lvl>
    <w:lvl w:ilvl="8" w:tplc="DC1A7934">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2401E"/>
    <w:multiLevelType w:val="hybridMultilevel"/>
    <w:tmpl w:val="F820A5D2"/>
    <w:lvl w:ilvl="0" w:tplc="101A275A">
      <w:start w:val="1"/>
      <w:numFmt w:val="bullet"/>
      <w:lvlText w:val="•"/>
      <w:lvlJc w:val="left"/>
      <w:pPr>
        <w:tabs>
          <w:tab w:val="num" w:pos="720"/>
        </w:tabs>
        <w:ind w:left="720" w:hanging="360"/>
      </w:pPr>
      <w:rPr>
        <w:rFonts w:ascii="Arial" w:hAnsi="Arial" w:hint="default"/>
      </w:rPr>
    </w:lvl>
    <w:lvl w:ilvl="1" w:tplc="30E2B41E" w:tentative="1">
      <w:start w:val="1"/>
      <w:numFmt w:val="bullet"/>
      <w:lvlText w:val="•"/>
      <w:lvlJc w:val="left"/>
      <w:pPr>
        <w:tabs>
          <w:tab w:val="num" w:pos="1440"/>
        </w:tabs>
        <w:ind w:left="1440" w:hanging="360"/>
      </w:pPr>
      <w:rPr>
        <w:rFonts w:ascii="Arial" w:hAnsi="Arial" w:hint="default"/>
      </w:rPr>
    </w:lvl>
    <w:lvl w:ilvl="2" w:tplc="6B729260">
      <w:start w:val="1"/>
      <w:numFmt w:val="bullet"/>
      <w:lvlText w:val="•"/>
      <w:lvlJc w:val="left"/>
      <w:pPr>
        <w:tabs>
          <w:tab w:val="num" w:pos="2160"/>
        </w:tabs>
        <w:ind w:left="2160" w:hanging="360"/>
      </w:pPr>
      <w:rPr>
        <w:rFonts w:ascii="Arial" w:hAnsi="Arial" w:hint="default"/>
      </w:rPr>
    </w:lvl>
    <w:lvl w:ilvl="3" w:tplc="F732CC34">
      <w:numFmt w:val="bullet"/>
      <w:lvlText w:val="•"/>
      <w:lvlJc w:val="left"/>
      <w:pPr>
        <w:tabs>
          <w:tab w:val="num" w:pos="2880"/>
        </w:tabs>
        <w:ind w:left="2880" w:hanging="360"/>
      </w:pPr>
      <w:rPr>
        <w:rFonts w:ascii="Arial" w:hAnsi="Arial" w:hint="default"/>
      </w:rPr>
    </w:lvl>
    <w:lvl w:ilvl="4" w:tplc="8028E028">
      <w:numFmt w:val="bullet"/>
      <w:lvlText w:val="•"/>
      <w:lvlJc w:val="left"/>
      <w:pPr>
        <w:tabs>
          <w:tab w:val="num" w:pos="3600"/>
        </w:tabs>
        <w:ind w:left="3600" w:hanging="360"/>
      </w:pPr>
      <w:rPr>
        <w:rFonts w:ascii="Arial" w:hAnsi="Arial" w:hint="default"/>
      </w:rPr>
    </w:lvl>
    <w:lvl w:ilvl="5" w:tplc="E71CBBCC" w:tentative="1">
      <w:start w:val="1"/>
      <w:numFmt w:val="bullet"/>
      <w:lvlText w:val="•"/>
      <w:lvlJc w:val="left"/>
      <w:pPr>
        <w:tabs>
          <w:tab w:val="num" w:pos="4320"/>
        </w:tabs>
        <w:ind w:left="4320" w:hanging="360"/>
      </w:pPr>
      <w:rPr>
        <w:rFonts w:ascii="Arial" w:hAnsi="Arial" w:hint="default"/>
      </w:rPr>
    </w:lvl>
    <w:lvl w:ilvl="6" w:tplc="11AE8876" w:tentative="1">
      <w:start w:val="1"/>
      <w:numFmt w:val="bullet"/>
      <w:lvlText w:val="•"/>
      <w:lvlJc w:val="left"/>
      <w:pPr>
        <w:tabs>
          <w:tab w:val="num" w:pos="5040"/>
        </w:tabs>
        <w:ind w:left="5040" w:hanging="360"/>
      </w:pPr>
      <w:rPr>
        <w:rFonts w:ascii="Arial" w:hAnsi="Arial" w:hint="default"/>
      </w:rPr>
    </w:lvl>
    <w:lvl w:ilvl="7" w:tplc="BA921EE8" w:tentative="1">
      <w:start w:val="1"/>
      <w:numFmt w:val="bullet"/>
      <w:lvlText w:val="•"/>
      <w:lvlJc w:val="left"/>
      <w:pPr>
        <w:tabs>
          <w:tab w:val="num" w:pos="5760"/>
        </w:tabs>
        <w:ind w:left="5760" w:hanging="360"/>
      </w:pPr>
      <w:rPr>
        <w:rFonts w:ascii="Arial" w:hAnsi="Arial" w:hint="default"/>
      </w:rPr>
    </w:lvl>
    <w:lvl w:ilvl="8" w:tplc="2B34E5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32D5E"/>
    <w:multiLevelType w:val="hybridMultilevel"/>
    <w:tmpl w:val="6D5AB62C"/>
    <w:lvl w:ilvl="0" w:tplc="287A2B06">
      <w:start w:val="1"/>
      <w:numFmt w:val="bullet"/>
      <w:lvlText w:val="•"/>
      <w:lvlJc w:val="left"/>
      <w:pPr>
        <w:tabs>
          <w:tab w:val="num" w:pos="360"/>
        </w:tabs>
        <w:ind w:left="360" w:hanging="360"/>
      </w:pPr>
      <w:rPr>
        <w:rFonts w:ascii="Arial" w:hAnsi="Arial" w:hint="default"/>
      </w:rPr>
    </w:lvl>
    <w:lvl w:ilvl="1" w:tplc="D5CC6AAA">
      <w:start w:val="1"/>
      <w:numFmt w:val="bullet"/>
      <w:lvlText w:val="•"/>
      <w:lvlJc w:val="left"/>
      <w:pPr>
        <w:tabs>
          <w:tab w:val="num" w:pos="1080"/>
        </w:tabs>
        <w:ind w:left="1080" w:hanging="360"/>
      </w:pPr>
      <w:rPr>
        <w:rFonts w:ascii="Arial" w:hAnsi="Arial" w:hint="default"/>
      </w:rPr>
    </w:lvl>
    <w:lvl w:ilvl="2" w:tplc="9A5E77A4">
      <w:numFmt w:val="bullet"/>
      <w:lvlText w:val="•"/>
      <w:lvlJc w:val="left"/>
      <w:pPr>
        <w:tabs>
          <w:tab w:val="num" w:pos="1800"/>
        </w:tabs>
        <w:ind w:left="1800" w:hanging="360"/>
      </w:pPr>
      <w:rPr>
        <w:rFonts w:ascii="Arial" w:hAnsi="Arial" w:hint="default"/>
      </w:rPr>
    </w:lvl>
    <w:lvl w:ilvl="3" w:tplc="390862F0">
      <w:numFmt w:val="bullet"/>
      <w:lvlText w:val="•"/>
      <w:lvlJc w:val="left"/>
      <w:pPr>
        <w:tabs>
          <w:tab w:val="num" w:pos="2520"/>
        </w:tabs>
        <w:ind w:left="2520" w:hanging="360"/>
      </w:pPr>
      <w:rPr>
        <w:rFonts w:ascii="Arial" w:hAnsi="Arial" w:hint="default"/>
      </w:rPr>
    </w:lvl>
    <w:lvl w:ilvl="4" w:tplc="0DAE4B02">
      <w:numFmt w:val="bullet"/>
      <w:lvlText w:val="•"/>
      <w:lvlJc w:val="left"/>
      <w:pPr>
        <w:tabs>
          <w:tab w:val="num" w:pos="3240"/>
        </w:tabs>
        <w:ind w:left="3240" w:hanging="360"/>
      </w:pPr>
      <w:rPr>
        <w:rFonts w:ascii="Arial" w:hAnsi="Arial" w:hint="default"/>
      </w:rPr>
    </w:lvl>
    <w:lvl w:ilvl="5" w:tplc="2278994E" w:tentative="1">
      <w:start w:val="1"/>
      <w:numFmt w:val="bullet"/>
      <w:lvlText w:val="•"/>
      <w:lvlJc w:val="left"/>
      <w:pPr>
        <w:tabs>
          <w:tab w:val="num" w:pos="3960"/>
        </w:tabs>
        <w:ind w:left="3960" w:hanging="360"/>
      </w:pPr>
      <w:rPr>
        <w:rFonts w:ascii="Arial" w:hAnsi="Arial" w:hint="default"/>
      </w:rPr>
    </w:lvl>
    <w:lvl w:ilvl="6" w:tplc="C7BC00D6" w:tentative="1">
      <w:start w:val="1"/>
      <w:numFmt w:val="bullet"/>
      <w:lvlText w:val="•"/>
      <w:lvlJc w:val="left"/>
      <w:pPr>
        <w:tabs>
          <w:tab w:val="num" w:pos="4680"/>
        </w:tabs>
        <w:ind w:left="4680" w:hanging="360"/>
      </w:pPr>
      <w:rPr>
        <w:rFonts w:ascii="Arial" w:hAnsi="Arial" w:hint="default"/>
      </w:rPr>
    </w:lvl>
    <w:lvl w:ilvl="7" w:tplc="7AE66F9C" w:tentative="1">
      <w:start w:val="1"/>
      <w:numFmt w:val="bullet"/>
      <w:lvlText w:val="•"/>
      <w:lvlJc w:val="left"/>
      <w:pPr>
        <w:tabs>
          <w:tab w:val="num" w:pos="5400"/>
        </w:tabs>
        <w:ind w:left="5400" w:hanging="360"/>
      </w:pPr>
      <w:rPr>
        <w:rFonts w:ascii="Arial" w:hAnsi="Arial" w:hint="default"/>
      </w:rPr>
    </w:lvl>
    <w:lvl w:ilvl="8" w:tplc="0D723B8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B9345A9"/>
    <w:multiLevelType w:val="hybridMultilevel"/>
    <w:tmpl w:val="2B3275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30A1880"/>
    <w:multiLevelType w:val="hybridMultilevel"/>
    <w:tmpl w:val="5C2EDE88"/>
    <w:lvl w:ilvl="0" w:tplc="9AC896D4">
      <w:start w:val="1"/>
      <w:numFmt w:val="bullet"/>
      <w:lvlText w:val="•"/>
      <w:lvlJc w:val="left"/>
      <w:pPr>
        <w:tabs>
          <w:tab w:val="num" w:pos="360"/>
        </w:tabs>
        <w:ind w:left="360" w:hanging="360"/>
      </w:pPr>
      <w:rPr>
        <w:rFonts w:ascii="Arial" w:hAnsi="Arial" w:cs="Times New Roman" w:hint="default"/>
      </w:rPr>
    </w:lvl>
    <w:lvl w:ilvl="1" w:tplc="E6608218">
      <w:start w:val="1"/>
      <w:numFmt w:val="bullet"/>
      <w:lvlText w:val="•"/>
      <w:lvlJc w:val="left"/>
      <w:pPr>
        <w:tabs>
          <w:tab w:val="num" w:pos="1080"/>
        </w:tabs>
        <w:ind w:left="1080" w:hanging="360"/>
      </w:pPr>
      <w:rPr>
        <w:rFonts w:ascii="Arial" w:hAnsi="Arial" w:cs="Times New Roman" w:hint="default"/>
      </w:rPr>
    </w:lvl>
    <w:lvl w:ilvl="2" w:tplc="608C65D4">
      <w:start w:val="174"/>
      <w:numFmt w:val="bullet"/>
      <w:lvlText w:val="•"/>
      <w:lvlJc w:val="left"/>
      <w:pPr>
        <w:tabs>
          <w:tab w:val="num" w:pos="1800"/>
        </w:tabs>
        <w:ind w:left="1800" w:hanging="360"/>
      </w:pPr>
      <w:rPr>
        <w:rFonts w:ascii="Arial" w:hAnsi="Arial" w:cs="Times New Roman" w:hint="default"/>
      </w:rPr>
    </w:lvl>
    <w:lvl w:ilvl="3" w:tplc="E5D26202">
      <w:start w:val="174"/>
      <w:numFmt w:val="bullet"/>
      <w:lvlText w:val="•"/>
      <w:lvlJc w:val="left"/>
      <w:pPr>
        <w:tabs>
          <w:tab w:val="num" w:pos="2520"/>
        </w:tabs>
        <w:ind w:left="2520" w:hanging="360"/>
      </w:pPr>
      <w:rPr>
        <w:rFonts w:ascii="Arial" w:hAnsi="Arial" w:cs="Times New Roman" w:hint="default"/>
      </w:rPr>
    </w:lvl>
    <w:lvl w:ilvl="4" w:tplc="4120C58E">
      <w:start w:val="1"/>
      <w:numFmt w:val="bullet"/>
      <w:lvlText w:val="•"/>
      <w:lvlJc w:val="left"/>
      <w:pPr>
        <w:tabs>
          <w:tab w:val="num" w:pos="3240"/>
        </w:tabs>
        <w:ind w:left="3240" w:hanging="360"/>
      </w:pPr>
      <w:rPr>
        <w:rFonts w:ascii="Arial" w:hAnsi="Arial" w:cs="Times New Roman" w:hint="default"/>
      </w:rPr>
    </w:lvl>
    <w:lvl w:ilvl="5" w:tplc="6FBC1D94">
      <w:start w:val="1"/>
      <w:numFmt w:val="bullet"/>
      <w:lvlText w:val="•"/>
      <w:lvlJc w:val="left"/>
      <w:pPr>
        <w:tabs>
          <w:tab w:val="num" w:pos="3960"/>
        </w:tabs>
        <w:ind w:left="3960" w:hanging="360"/>
      </w:pPr>
      <w:rPr>
        <w:rFonts w:ascii="Arial" w:hAnsi="Arial" w:cs="Times New Roman" w:hint="default"/>
      </w:rPr>
    </w:lvl>
    <w:lvl w:ilvl="6" w:tplc="FC9E07DA">
      <w:start w:val="1"/>
      <w:numFmt w:val="bullet"/>
      <w:lvlText w:val="•"/>
      <w:lvlJc w:val="left"/>
      <w:pPr>
        <w:tabs>
          <w:tab w:val="num" w:pos="4680"/>
        </w:tabs>
        <w:ind w:left="4680" w:hanging="360"/>
      </w:pPr>
      <w:rPr>
        <w:rFonts w:ascii="Arial" w:hAnsi="Arial" w:cs="Times New Roman" w:hint="default"/>
      </w:rPr>
    </w:lvl>
    <w:lvl w:ilvl="7" w:tplc="98B82F50">
      <w:start w:val="1"/>
      <w:numFmt w:val="bullet"/>
      <w:lvlText w:val="•"/>
      <w:lvlJc w:val="left"/>
      <w:pPr>
        <w:tabs>
          <w:tab w:val="num" w:pos="5400"/>
        </w:tabs>
        <w:ind w:left="5400" w:hanging="360"/>
      </w:pPr>
      <w:rPr>
        <w:rFonts w:ascii="Arial" w:hAnsi="Arial" w:cs="Times New Roman" w:hint="default"/>
      </w:rPr>
    </w:lvl>
    <w:lvl w:ilvl="8" w:tplc="9782E2AE">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59CD6648"/>
    <w:multiLevelType w:val="hybridMultilevel"/>
    <w:tmpl w:val="6F78A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9"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8440B1"/>
    <w:multiLevelType w:val="hybridMultilevel"/>
    <w:tmpl w:val="090417A4"/>
    <w:lvl w:ilvl="0" w:tplc="3E6C1C7A">
      <w:start w:val="1"/>
      <w:numFmt w:val="bullet"/>
      <w:lvlText w:val="•"/>
      <w:lvlJc w:val="left"/>
      <w:pPr>
        <w:tabs>
          <w:tab w:val="num" w:pos="360"/>
        </w:tabs>
        <w:ind w:left="360" w:hanging="360"/>
      </w:pPr>
      <w:rPr>
        <w:rFonts w:ascii="Arial" w:hAnsi="Arial" w:hint="default"/>
      </w:rPr>
    </w:lvl>
    <w:lvl w:ilvl="1" w:tplc="EBD62D88">
      <w:numFmt w:val="bullet"/>
      <w:lvlText w:val="•"/>
      <w:lvlJc w:val="left"/>
      <w:pPr>
        <w:tabs>
          <w:tab w:val="num" w:pos="1080"/>
        </w:tabs>
        <w:ind w:left="1080" w:hanging="360"/>
      </w:pPr>
      <w:rPr>
        <w:rFonts w:ascii="Arial" w:hAnsi="Arial" w:hint="default"/>
      </w:rPr>
    </w:lvl>
    <w:lvl w:ilvl="2" w:tplc="42EA6588">
      <w:numFmt w:val="bullet"/>
      <w:lvlText w:val="•"/>
      <w:lvlJc w:val="left"/>
      <w:pPr>
        <w:tabs>
          <w:tab w:val="num" w:pos="1800"/>
        </w:tabs>
        <w:ind w:left="1800" w:hanging="360"/>
      </w:pPr>
      <w:rPr>
        <w:rFonts w:ascii="Arial" w:hAnsi="Arial" w:hint="default"/>
      </w:rPr>
    </w:lvl>
    <w:lvl w:ilvl="3" w:tplc="94D40686" w:tentative="1">
      <w:start w:val="1"/>
      <w:numFmt w:val="bullet"/>
      <w:lvlText w:val="•"/>
      <w:lvlJc w:val="left"/>
      <w:pPr>
        <w:tabs>
          <w:tab w:val="num" w:pos="2520"/>
        </w:tabs>
        <w:ind w:left="2520" w:hanging="360"/>
      </w:pPr>
      <w:rPr>
        <w:rFonts w:ascii="Arial" w:hAnsi="Arial" w:hint="default"/>
      </w:rPr>
    </w:lvl>
    <w:lvl w:ilvl="4" w:tplc="9FC4CC6A" w:tentative="1">
      <w:start w:val="1"/>
      <w:numFmt w:val="bullet"/>
      <w:lvlText w:val="•"/>
      <w:lvlJc w:val="left"/>
      <w:pPr>
        <w:tabs>
          <w:tab w:val="num" w:pos="3240"/>
        </w:tabs>
        <w:ind w:left="3240" w:hanging="360"/>
      </w:pPr>
      <w:rPr>
        <w:rFonts w:ascii="Arial" w:hAnsi="Arial" w:hint="default"/>
      </w:rPr>
    </w:lvl>
    <w:lvl w:ilvl="5" w:tplc="BD7CC156" w:tentative="1">
      <w:start w:val="1"/>
      <w:numFmt w:val="bullet"/>
      <w:lvlText w:val="•"/>
      <w:lvlJc w:val="left"/>
      <w:pPr>
        <w:tabs>
          <w:tab w:val="num" w:pos="3960"/>
        </w:tabs>
        <w:ind w:left="3960" w:hanging="360"/>
      </w:pPr>
      <w:rPr>
        <w:rFonts w:ascii="Arial" w:hAnsi="Arial" w:hint="default"/>
      </w:rPr>
    </w:lvl>
    <w:lvl w:ilvl="6" w:tplc="9B1ADE92" w:tentative="1">
      <w:start w:val="1"/>
      <w:numFmt w:val="bullet"/>
      <w:lvlText w:val="•"/>
      <w:lvlJc w:val="left"/>
      <w:pPr>
        <w:tabs>
          <w:tab w:val="num" w:pos="4680"/>
        </w:tabs>
        <w:ind w:left="4680" w:hanging="360"/>
      </w:pPr>
      <w:rPr>
        <w:rFonts w:ascii="Arial" w:hAnsi="Arial" w:hint="default"/>
      </w:rPr>
    </w:lvl>
    <w:lvl w:ilvl="7" w:tplc="2D9E8F0E" w:tentative="1">
      <w:start w:val="1"/>
      <w:numFmt w:val="bullet"/>
      <w:lvlText w:val="•"/>
      <w:lvlJc w:val="left"/>
      <w:pPr>
        <w:tabs>
          <w:tab w:val="num" w:pos="5400"/>
        </w:tabs>
        <w:ind w:left="5400" w:hanging="360"/>
      </w:pPr>
      <w:rPr>
        <w:rFonts w:ascii="Arial" w:hAnsi="Arial" w:hint="default"/>
      </w:rPr>
    </w:lvl>
    <w:lvl w:ilvl="8" w:tplc="8D1261C2"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2C71936"/>
    <w:multiLevelType w:val="multilevel"/>
    <w:tmpl w:val="BD4224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32"/>
        <w:szCs w:val="24"/>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E77403"/>
    <w:multiLevelType w:val="hybridMultilevel"/>
    <w:tmpl w:val="ED6860EA"/>
    <w:lvl w:ilvl="0" w:tplc="6C64DA0C">
      <w:start w:val="1"/>
      <w:numFmt w:val="bullet"/>
      <w:lvlText w:val="•"/>
      <w:lvlJc w:val="left"/>
      <w:pPr>
        <w:tabs>
          <w:tab w:val="num" w:pos="360"/>
        </w:tabs>
        <w:ind w:left="360" w:hanging="360"/>
      </w:pPr>
      <w:rPr>
        <w:rFonts w:ascii="Arial" w:hAnsi="Arial" w:hint="default"/>
      </w:rPr>
    </w:lvl>
    <w:lvl w:ilvl="1" w:tplc="BFBADA0E">
      <w:start w:val="1"/>
      <w:numFmt w:val="bullet"/>
      <w:lvlText w:val="•"/>
      <w:lvlJc w:val="left"/>
      <w:pPr>
        <w:tabs>
          <w:tab w:val="num" w:pos="1080"/>
        </w:tabs>
        <w:ind w:left="1080" w:hanging="360"/>
      </w:pPr>
      <w:rPr>
        <w:rFonts w:ascii="Arial" w:hAnsi="Arial" w:hint="default"/>
      </w:rPr>
    </w:lvl>
    <w:lvl w:ilvl="2" w:tplc="E7347506">
      <w:start w:val="1"/>
      <w:numFmt w:val="bullet"/>
      <w:lvlText w:val="•"/>
      <w:lvlJc w:val="left"/>
      <w:pPr>
        <w:tabs>
          <w:tab w:val="num" w:pos="1800"/>
        </w:tabs>
        <w:ind w:left="1800" w:hanging="360"/>
      </w:pPr>
      <w:rPr>
        <w:rFonts w:ascii="Arial" w:hAnsi="Arial" w:hint="default"/>
      </w:rPr>
    </w:lvl>
    <w:lvl w:ilvl="3" w:tplc="F25AFC0A">
      <w:numFmt w:val="bullet"/>
      <w:lvlText w:val="•"/>
      <w:lvlJc w:val="left"/>
      <w:pPr>
        <w:tabs>
          <w:tab w:val="num" w:pos="2520"/>
        </w:tabs>
        <w:ind w:left="2520" w:hanging="360"/>
      </w:pPr>
      <w:rPr>
        <w:rFonts w:ascii="Arial" w:hAnsi="Arial" w:hint="default"/>
      </w:rPr>
    </w:lvl>
    <w:lvl w:ilvl="4" w:tplc="96AEFE70">
      <w:numFmt w:val="bullet"/>
      <w:lvlText w:val="•"/>
      <w:lvlJc w:val="left"/>
      <w:pPr>
        <w:tabs>
          <w:tab w:val="num" w:pos="3240"/>
        </w:tabs>
        <w:ind w:left="3240" w:hanging="360"/>
      </w:pPr>
      <w:rPr>
        <w:rFonts w:ascii="Arial" w:hAnsi="Arial" w:hint="default"/>
      </w:rPr>
    </w:lvl>
    <w:lvl w:ilvl="5" w:tplc="9B2A20AA" w:tentative="1">
      <w:start w:val="1"/>
      <w:numFmt w:val="bullet"/>
      <w:lvlText w:val="•"/>
      <w:lvlJc w:val="left"/>
      <w:pPr>
        <w:tabs>
          <w:tab w:val="num" w:pos="3960"/>
        </w:tabs>
        <w:ind w:left="3960" w:hanging="360"/>
      </w:pPr>
      <w:rPr>
        <w:rFonts w:ascii="Arial" w:hAnsi="Arial" w:hint="default"/>
      </w:rPr>
    </w:lvl>
    <w:lvl w:ilvl="6" w:tplc="8F5A0038" w:tentative="1">
      <w:start w:val="1"/>
      <w:numFmt w:val="bullet"/>
      <w:lvlText w:val="•"/>
      <w:lvlJc w:val="left"/>
      <w:pPr>
        <w:tabs>
          <w:tab w:val="num" w:pos="4680"/>
        </w:tabs>
        <w:ind w:left="4680" w:hanging="360"/>
      </w:pPr>
      <w:rPr>
        <w:rFonts w:ascii="Arial" w:hAnsi="Arial" w:hint="default"/>
      </w:rPr>
    </w:lvl>
    <w:lvl w:ilvl="7" w:tplc="C3DA1914" w:tentative="1">
      <w:start w:val="1"/>
      <w:numFmt w:val="bullet"/>
      <w:lvlText w:val="•"/>
      <w:lvlJc w:val="left"/>
      <w:pPr>
        <w:tabs>
          <w:tab w:val="num" w:pos="5400"/>
        </w:tabs>
        <w:ind w:left="5400" w:hanging="360"/>
      </w:pPr>
      <w:rPr>
        <w:rFonts w:ascii="Arial" w:hAnsi="Arial" w:hint="default"/>
      </w:rPr>
    </w:lvl>
    <w:lvl w:ilvl="8" w:tplc="7372680C"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1"/>
  </w:num>
  <w:num w:numId="3">
    <w:abstractNumId w:val="40"/>
  </w:num>
  <w:num w:numId="4">
    <w:abstractNumId w:val="20"/>
  </w:num>
  <w:num w:numId="5">
    <w:abstractNumId w:val="23"/>
  </w:num>
  <w:num w:numId="6">
    <w:abstractNumId w:val="3"/>
  </w:num>
  <w:num w:numId="7">
    <w:abstractNumId w:val="2"/>
  </w:num>
  <w:num w:numId="8">
    <w:abstractNumId w:val="43"/>
  </w:num>
  <w:num w:numId="9">
    <w:abstractNumId w:val="28"/>
  </w:num>
  <w:num w:numId="10">
    <w:abstractNumId w:val="35"/>
  </w:num>
  <w:num w:numId="11">
    <w:abstractNumId w:val="15"/>
  </w:num>
  <w:num w:numId="12">
    <w:abstractNumId w:val="1"/>
  </w:num>
  <w:num w:numId="13">
    <w:abstractNumId w:val="22"/>
  </w:num>
  <w:num w:numId="14">
    <w:abstractNumId w:val="26"/>
  </w:num>
  <w:num w:numId="15">
    <w:abstractNumId w:val="33"/>
  </w:num>
  <w:num w:numId="16">
    <w:abstractNumId w:val="8"/>
  </w:num>
  <w:num w:numId="17">
    <w:abstractNumId w:val="32"/>
  </w:num>
  <w:num w:numId="18">
    <w:abstractNumId w:val="6"/>
  </w:num>
  <w:num w:numId="19">
    <w:abstractNumId w:val="19"/>
  </w:num>
  <w:num w:numId="20">
    <w:abstractNumId w:val="31"/>
  </w:num>
  <w:num w:numId="21">
    <w:abstractNumId w:val="37"/>
  </w:num>
  <w:num w:numId="22">
    <w:abstractNumId w:val="18"/>
  </w:num>
  <w:num w:numId="23">
    <w:abstractNumId w:val="25"/>
  </w:num>
  <w:num w:numId="24">
    <w:abstractNumId w:val="4"/>
  </w:num>
  <w:num w:numId="25">
    <w:abstractNumId w:val="13"/>
  </w:num>
  <w:num w:numId="26">
    <w:abstractNumId w:val="0"/>
  </w:num>
  <w:num w:numId="27">
    <w:abstractNumId w:val="17"/>
  </w:num>
  <w:num w:numId="28">
    <w:abstractNumId w:val="39"/>
  </w:num>
  <w:num w:numId="29">
    <w:abstractNumId w:val="7"/>
  </w:num>
  <w:num w:numId="30">
    <w:abstractNumId w:val="36"/>
  </w:num>
  <w:num w:numId="31">
    <w:abstractNumId w:val="29"/>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4"/>
  </w:num>
  <w:num w:numId="35">
    <w:abstractNumId w:val="11"/>
  </w:num>
  <w:num w:numId="36">
    <w:abstractNumId w:val="10"/>
  </w:num>
  <w:num w:numId="37">
    <w:abstractNumId w:val="42"/>
  </w:num>
  <w:num w:numId="38">
    <w:abstractNumId w:val="14"/>
  </w:num>
  <w:num w:numId="39">
    <w:abstractNumId w:val="21"/>
  </w:num>
  <w:num w:numId="40">
    <w:abstractNumId w:val="16"/>
  </w:num>
  <w:num w:numId="41">
    <w:abstractNumId w:val="5"/>
  </w:num>
  <w:num w:numId="42">
    <w:abstractNumId w:val="9"/>
  </w:num>
  <w:num w:numId="43">
    <w:abstractNumId w:val="38"/>
  </w:num>
  <w:num w:numId="44">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1CA"/>
    <w:rsid w:val="000034E8"/>
    <w:rsid w:val="000036BB"/>
    <w:rsid w:val="00003EC2"/>
    <w:rsid w:val="000040C9"/>
    <w:rsid w:val="0000477B"/>
    <w:rsid w:val="00004A77"/>
    <w:rsid w:val="00004D7D"/>
    <w:rsid w:val="00004E69"/>
    <w:rsid w:val="00004F8E"/>
    <w:rsid w:val="00005313"/>
    <w:rsid w:val="000054B2"/>
    <w:rsid w:val="00005E2A"/>
    <w:rsid w:val="0000741B"/>
    <w:rsid w:val="000076BE"/>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C4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2D5"/>
    <w:rsid w:val="00046883"/>
    <w:rsid w:val="000470C5"/>
    <w:rsid w:val="00047819"/>
    <w:rsid w:val="00047B7C"/>
    <w:rsid w:val="00047C7B"/>
    <w:rsid w:val="00050AF6"/>
    <w:rsid w:val="00050EB2"/>
    <w:rsid w:val="00050FF4"/>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3F06"/>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A91"/>
    <w:rsid w:val="00091DAA"/>
    <w:rsid w:val="00091E1F"/>
    <w:rsid w:val="00092123"/>
    <w:rsid w:val="000922B9"/>
    <w:rsid w:val="00092416"/>
    <w:rsid w:val="00092737"/>
    <w:rsid w:val="0009346C"/>
    <w:rsid w:val="00093DD9"/>
    <w:rsid w:val="00094894"/>
    <w:rsid w:val="00095E60"/>
    <w:rsid w:val="00096078"/>
    <w:rsid w:val="00096225"/>
    <w:rsid w:val="00096CC7"/>
    <w:rsid w:val="000972BA"/>
    <w:rsid w:val="0009782E"/>
    <w:rsid w:val="000A062F"/>
    <w:rsid w:val="000A0C1F"/>
    <w:rsid w:val="000A2E40"/>
    <w:rsid w:val="000A3E6D"/>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57F"/>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211"/>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1E8"/>
    <w:rsid w:val="001227F7"/>
    <w:rsid w:val="00122B7A"/>
    <w:rsid w:val="00123A2E"/>
    <w:rsid w:val="001243FE"/>
    <w:rsid w:val="00124441"/>
    <w:rsid w:val="00124B4E"/>
    <w:rsid w:val="00125D6F"/>
    <w:rsid w:val="00126EB9"/>
    <w:rsid w:val="00126F88"/>
    <w:rsid w:val="00126FC2"/>
    <w:rsid w:val="001276CA"/>
    <w:rsid w:val="0013019C"/>
    <w:rsid w:val="00131312"/>
    <w:rsid w:val="00131978"/>
    <w:rsid w:val="00131A3B"/>
    <w:rsid w:val="0013223E"/>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67CFD"/>
    <w:rsid w:val="001701F4"/>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3FCB"/>
    <w:rsid w:val="001842EE"/>
    <w:rsid w:val="001842F0"/>
    <w:rsid w:val="00184381"/>
    <w:rsid w:val="001848BA"/>
    <w:rsid w:val="00184B48"/>
    <w:rsid w:val="001855F8"/>
    <w:rsid w:val="001857ED"/>
    <w:rsid w:val="00185A85"/>
    <w:rsid w:val="00185AFD"/>
    <w:rsid w:val="00185FC7"/>
    <w:rsid w:val="00186A2B"/>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69"/>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123"/>
    <w:rsid w:val="00202745"/>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5EF"/>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E32"/>
    <w:rsid w:val="00235F3E"/>
    <w:rsid w:val="0023633F"/>
    <w:rsid w:val="00236927"/>
    <w:rsid w:val="00236BBD"/>
    <w:rsid w:val="00236FB3"/>
    <w:rsid w:val="00237414"/>
    <w:rsid w:val="00237DF9"/>
    <w:rsid w:val="00237E80"/>
    <w:rsid w:val="00240C52"/>
    <w:rsid w:val="00240F42"/>
    <w:rsid w:val="002412A4"/>
    <w:rsid w:val="00241BFB"/>
    <w:rsid w:val="00241DD7"/>
    <w:rsid w:val="00242057"/>
    <w:rsid w:val="0024207B"/>
    <w:rsid w:val="00242324"/>
    <w:rsid w:val="0024466A"/>
    <w:rsid w:val="00244C25"/>
    <w:rsid w:val="00245157"/>
    <w:rsid w:val="00245A14"/>
    <w:rsid w:val="002468A6"/>
    <w:rsid w:val="00246BDE"/>
    <w:rsid w:val="00247479"/>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660"/>
    <w:rsid w:val="002B381D"/>
    <w:rsid w:val="002B38C1"/>
    <w:rsid w:val="002B3A77"/>
    <w:rsid w:val="002B3AAF"/>
    <w:rsid w:val="002B3EF1"/>
    <w:rsid w:val="002B410B"/>
    <w:rsid w:val="002B4425"/>
    <w:rsid w:val="002B4B2B"/>
    <w:rsid w:val="002B502C"/>
    <w:rsid w:val="002B50A2"/>
    <w:rsid w:val="002B50A7"/>
    <w:rsid w:val="002B6418"/>
    <w:rsid w:val="002B6A47"/>
    <w:rsid w:val="002B70A4"/>
    <w:rsid w:val="002B726E"/>
    <w:rsid w:val="002B7BC3"/>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7616"/>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3D35"/>
    <w:rsid w:val="003248D7"/>
    <w:rsid w:val="003253E4"/>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B54"/>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40F0"/>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539"/>
    <w:rsid w:val="004107E5"/>
    <w:rsid w:val="00410CB0"/>
    <w:rsid w:val="00410EE3"/>
    <w:rsid w:val="0041278B"/>
    <w:rsid w:val="00413514"/>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41B"/>
    <w:rsid w:val="00451484"/>
    <w:rsid w:val="00451C84"/>
    <w:rsid w:val="00452E69"/>
    <w:rsid w:val="00453001"/>
    <w:rsid w:val="00453664"/>
    <w:rsid w:val="00453B6C"/>
    <w:rsid w:val="00453F92"/>
    <w:rsid w:val="004548A4"/>
    <w:rsid w:val="00454EDC"/>
    <w:rsid w:val="00455031"/>
    <w:rsid w:val="00455652"/>
    <w:rsid w:val="004558A0"/>
    <w:rsid w:val="00455EBD"/>
    <w:rsid w:val="004562C0"/>
    <w:rsid w:val="00456659"/>
    <w:rsid w:val="00456696"/>
    <w:rsid w:val="004571A1"/>
    <w:rsid w:val="00457F73"/>
    <w:rsid w:val="0046085C"/>
    <w:rsid w:val="00460AD5"/>
    <w:rsid w:val="00460AEF"/>
    <w:rsid w:val="00460B6A"/>
    <w:rsid w:val="00461487"/>
    <w:rsid w:val="0046182C"/>
    <w:rsid w:val="00461DF7"/>
    <w:rsid w:val="00462B0A"/>
    <w:rsid w:val="00463C5B"/>
    <w:rsid w:val="00463CAA"/>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4E2"/>
    <w:rsid w:val="0047306D"/>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ABE"/>
    <w:rsid w:val="00486B9B"/>
    <w:rsid w:val="00486C41"/>
    <w:rsid w:val="00486E20"/>
    <w:rsid w:val="00486F1C"/>
    <w:rsid w:val="0048750D"/>
    <w:rsid w:val="00487591"/>
    <w:rsid w:val="00487948"/>
    <w:rsid w:val="00487BA4"/>
    <w:rsid w:val="00487E84"/>
    <w:rsid w:val="00490A25"/>
    <w:rsid w:val="00490FAD"/>
    <w:rsid w:val="004922AE"/>
    <w:rsid w:val="00492F51"/>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D71"/>
    <w:rsid w:val="004D56FD"/>
    <w:rsid w:val="004D65A7"/>
    <w:rsid w:val="004D67C8"/>
    <w:rsid w:val="004D68C3"/>
    <w:rsid w:val="004D6D46"/>
    <w:rsid w:val="004D6F2E"/>
    <w:rsid w:val="004D7F2C"/>
    <w:rsid w:val="004E03FB"/>
    <w:rsid w:val="004E04B8"/>
    <w:rsid w:val="004E0A86"/>
    <w:rsid w:val="004E1DAE"/>
    <w:rsid w:val="004E1E50"/>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801"/>
    <w:rsid w:val="004F2991"/>
    <w:rsid w:val="004F2B7B"/>
    <w:rsid w:val="004F2EBD"/>
    <w:rsid w:val="004F2F76"/>
    <w:rsid w:val="004F32C5"/>
    <w:rsid w:val="004F3846"/>
    <w:rsid w:val="004F3B87"/>
    <w:rsid w:val="004F490F"/>
    <w:rsid w:val="004F4A26"/>
    <w:rsid w:val="004F532C"/>
    <w:rsid w:val="004F55FC"/>
    <w:rsid w:val="004F5AC7"/>
    <w:rsid w:val="004F6124"/>
    <w:rsid w:val="004F70BE"/>
    <w:rsid w:val="004F73AC"/>
    <w:rsid w:val="004F76D3"/>
    <w:rsid w:val="004F7A8C"/>
    <w:rsid w:val="0050027D"/>
    <w:rsid w:val="00500483"/>
    <w:rsid w:val="00500535"/>
    <w:rsid w:val="005006D3"/>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685"/>
    <w:rsid w:val="00516933"/>
    <w:rsid w:val="00520709"/>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172"/>
    <w:rsid w:val="00565EF2"/>
    <w:rsid w:val="00566584"/>
    <w:rsid w:val="0056670F"/>
    <w:rsid w:val="0056731C"/>
    <w:rsid w:val="005679F3"/>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7769"/>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4EAD"/>
    <w:rsid w:val="005B6086"/>
    <w:rsid w:val="005B62E4"/>
    <w:rsid w:val="005B6646"/>
    <w:rsid w:val="005B6E03"/>
    <w:rsid w:val="005B7CF6"/>
    <w:rsid w:val="005C0438"/>
    <w:rsid w:val="005C0FA1"/>
    <w:rsid w:val="005C2260"/>
    <w:rsid w:val="005C226B"/>
    <w:rsid w:val="005C2A12"/>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C84"/>
    <w:rsid w:val="005E3E81"/>
    <w:rsid w:val="005E3EDB"/>
    <w:rsid w:val="005E458C"/>
    <w:rsid w:val="005E4D50"/>
    <w:rsid w:val="005E4DB9"/>
    <w:rsid w:val="005E4DEA"/>
    <w:rsid w:val="005E63E1"/>
    <w:rsid w:val="005E6DDB"/>
    <w:rsid w:val="005E739F"/>
    <w:rsid w:val="005F0333"/>
    <w:rsid w:val="005F034D"/>
    <w:rsid w:val="005F067D"/>
    <w:rsid w:val="005F1129"/>
    <w:rsid w:val="005F1325"/>
    <w:rsid w:val="005F16B1"/>
    <w:rsid w:val="005F1BF9"/>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7D"/>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29AE"/>
    <w:rsid w:val="00683942"/>
    <w:rsid w:val="00684088"/>
    <w:rsid w:val="00684247"/>
    <w:rsid w:val="0068431F"/>
    <w:rsid w:val="00684D41"/>
    <w:rsid w:val="00685605"/>
    <w:rsid w:val="0068732D"/>
    <w:rsid w:val="0068748F"/>
    <w:rsid w:val="006877CB"/>
    <w:rsid w:val="006878D8"/>
    <w:rsid w:val="00687FDC"/>
    <w:rsid w:val="006900D2"/>
    <w:rsid w:val="00690AA3"/>
    <w:rsid w:val="00691AAA"/>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2FA1"/>
    <w:rsid w:val="006D3226"/>
    <w:rsid w:val="006D35DA"/>
    <w:rsid w:val="006D3740"/>
    <w:rsid w:val="006D384A"/>
    <w:rsid w:val="006D40A3"/>
    <w:rsid w:val="006D4654"/>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AF2"/>
    <w:rsid w:val="006E7F01"/>
    <w:rsid w:val="006F0235"/>
    <w:rsid w:val="006F02B4"/>
    <w:rsid w:val="006F137A"/>
    <w:rsid w:val="006F21DC"/>
    <w:rsid w:val="006F2944"/>
    <w:rsid w:val="006F2C29"/>
    <w:rsid w:val="006F390D"/>
    <w:rsid w:val="006F3C12"/>
    <w:rsid w:val="006F4378"/>
    <w:rsid w:val="006F4CFB"/>
    <w:rsid w:val="006F6047"/>
    <w:rsid w:val="006F618C"/>
    <w:rsid w:val="006F62AA"/>
    <w:rsid w:val="006F6CEC"/>
    <w:rsid w:val="007006CE"/>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18F"/>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3B7"/>
    <w:rsid w:val="00714E8D"/>
    <w:rsid w:val="00714F68"/>
    <w:rsid w:val="007154D8"/>
    <w:rsid w:val="0071688C"/>
    <w:rsid w:val="00716A89"/>
    <w:rsid w:val="00716FCB"/>
    <w:rsid w:val="00717B82"/>
    <w:rsid w:val="007204D2"/>
    <w:rsid w:val="00720AB9"/>
    <w:rsid w:val="0072116D"/>
    <w:rsid w:val="00721B26"/>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859"/>
    <w:rsid w:val="00733991"/>
    <w:rsid w:val="007345D0"/>
    <w:rsid w:val="00735BB4"/>
    <w:rsid w:val="007363CF"/>
    <w:rsid w:val="00736ABB"/>
    <w:rsid w:val="00736DDE"/>
    <w:rsid w:val="007372CA"/>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361"/>
    <w:rsid w:val="007569C1"/>
    <w:rsid w:val="00756F10"/>
    <w:rsid w:val="00757946"/>
    <w:rsid w:val="00757D11"/>
    <w:rsid w:val="00760074"/>
    <w:rsid w:val="007613D3"/>
    <w:rsid w:val="0076170E"/>
    <w:rsid w:val="00762CF2"/>
    <w:rsid w:val="00762D51"/>
    <w:rsid w:val="00762D60"/>
    <w:rsid w:val="007630DD"/>
    <w:rsid w:val="00763C6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BF7"/>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16EF"/>
    <w:rsid w:val="00791C7D"/>
    <w:rsid w:val="00791CE5"/>
    <w:rsid w:val="00791D17"/>
    <w:rsid w:val="00792310"/>
    <w:rsid w:val="007923F8"/>
    <w:rsid w:val="0079373D"/>
    <w:rsid w:val="00793B92"/>
    <w:rsid w:val="007947AF"/>
    <w:rsid w:val="0079485A"/>
    <w:rsid w:val="007949EC"/>
    <w:rsid w:val="00794A27"/>
    <w:rsid w:val="00794AF2"/>
    <w:rsid w:val="007954F0"/>
    <w:rsid w:val="007958FA"/>
    <w:rsid w:val="00795AFC"/>
    <w:rsid w:val="007960EB"/>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43D"/>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5896"/>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5A8"/>
    <w:rsid w:val="007D465D"/>
    <w:rsid w:val="007D5662"/>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126"/>
    <w:rsid w:val="007F08F9"/>
    <w:rsid w:val="007F0B50"/>
    <w:rsid w:val="007F0C3F"/>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DCF"/>
    <w:rsid w:val="008050F2"/>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294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0D95"/>
    <w:rsid w:val="008913B5"/>
    <w:rsid w:val="00891909"/>
    <w:rsid w:val="008919EC"/>
    <w:rsid w:val="00891CB5"/>
    <w:rsid w:val="0089232E"/>
    <w:rsid w:val="008923F4"/>
    <w:rsid w:val="00892953"/>
    <w:rsid w:val="008934E0"/>
    <w:rsid w:val="00893CC8"/>
    <w:rsid w:val="008940C4"/>
    <w:rsid w:val="0089480A"/>
    <w:rsid w:val="0089497E"/>
    <w:rsid w:val="00894A35"/>
    <w:rsid w:val="00894B0A"/>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0D0A"/>
    <w:rsid w:val="008B1E20"/>
    <w:rsid w:val="008B1ED0"/>
    <w:rsid w:val="008B251A"/>
    <w:rsid w:val="008B3190"/>
    <w:rsid w:val="008B3894"/>
    <w:rsid w:val="008B3B1D"/>
    <w:rsid w:val="008B3C06"/>
    <w:rsid w:val="008B4922"/>
    <w:rsid w:val="008B511F"/>
    <w:rsid w:val="008B5214"/>
    <w:rsid w:val="008B5A8D"/>
    <w:rsid w:val="008B6407"/>
    <w:rsid w:val="008B68FB"/>
    <w:rsid w:val="008B69F3"/>
    <w:rsid w:val="008B6D0E"/>
    <w:rsid w:val="008B6DE5"/>
    <w:rsid w:val="008C2112"/>
    <w:rsid w:val="008C2904"/>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2EC"/>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48F"/>
    <w:rsid w:val="009118BC"/>
    <w:rsid w:val="00911BC7"/>
    <w:rsid w:val="0091364E"/>
    <w:rsid w:val="00913C50"/>
    <w:rsid w:val="009143FB"/>
    <w:rsid w:val="00914B45"/>
    <w:rsid w:val="00914D24"/>
    <w:rsid w:val="00915732"/>
    <w:rsid w:val="00916088"/>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5CA1"/>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6EC"/>
    <w:rsid w:val="00983ABB"/>
    <w:rsid w:val="0098538E"/>
    <w:rsid w:val="00985B49"/>
    <w:rsid w:val="00985D81"/>
    <w:rsid w:val="00985EAE"/>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3F2E"/>
    <w:rsid w:val="009B4359"/>
    <w:rsid w:val="009B445B"/>
    <w:rsid w:val="009B4E4E"/>
    <w:rsid w:val="009B4EA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3D53"/>
    <w:rsid w:val="009D446B"/>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F5F"/>
    <w:rsid w:val="00A02DA6"/>
    <w:rsid w:val="00A02E2F"/>
    <w:rsid w:val="00A02E5A"/>
    <w:rsid w:val="00A02FDB"/>
    <w:rsid w:val="00A034F5"/>
    <w:rsid w:val="00A0355E"/>
    <w:rsid w:val="00A035C0"/>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8FC"/>
    <w:rsid w:val="00A233B9"/>
    <w:rsid w:val="00A23967"/>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8A7"/>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0717"/>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EE5"/>
    <w:rsid w:val="00A86F6F"/>
    <w:rsid w:val="00A870FA"/>
    <w:rsid w:val="00A8764C"/>
    <w:rsid w:val="00A8798F"/>
    <w:rsid w:val="00A902C4"/>
    <w:rsid w:val="00A90602"/>
    <w:rsid w:val="00A9094D"/>
    <w:rsid w:val="00A9109C"/>
    <w:rsid w:val="00A916B8"/>
    <w:rsid w:val="00A91EBB"/>
    <w:rsid w:val="00A92047"/>
    <w:rsid w:val="00A9215E"/>
    <w:rsid w:val="00A93828"/>
    <w:rsid w:val="00A93D61"/>
    <w:rsid w:val="00A941E0"/>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1EB4"/>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7D6"/>
    <w:rsid w:val="00AE7CD8"/>
    <w:rsid w:val="00AE7CE7"/>
    <w:rsid w:val="00AE7D52"/>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0CA"/>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469"/>
    <w:rsid w:val="00B4479C"/>
    <w:rsid w:val="00B447E9"/>
    <w:rsid w:val="00B452B6"/>
    <w:rsid w:val="00B4588E"/>
    <w:rsid w:val="00B45D24"/>
    <w:rsid w:val="00B46358"/>
    <w:rsid w:val="00B46599"/>
    <w:rsid w:val="00B46AEC"/>
    <w:rsid w:val="00B46CCB"/>
    <w:rsid w:val="00B47066"/>
    <w:rsid w:val="00B470D4"/>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17C2"/>
    <w:rsid w:val="00B62184"/>
    <w:rsid w:val="00B62816"/>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0F3C"/>
    <w:rsid w:val="00B71053"/>
    <w:rsid w:val="00B71886"/>
    <w:rsid w:val="00B718A2"/>
    <w:rsid w:val="00B7192B"/>
    <w:rsid w:val="00B71B74"/>
    <w:rsid w:val="00B71CA5"/>
    <w:rsid w:val="00B72018"/>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1E4"/>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531"/>
    <w:rsid w:val="00BD36D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613"/>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5E20"/>
    <w:rsid w:val="00C9640B"/>
    <w:rsid w:val="00C96C7E"/>
    <w:rsid w:val="00C96E06"/>
    <w:rsid w:val="00C9740A"/>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2190"/>
    <w:rsid w:val="00CB2E6B"/>
    <w:rsid w:val="00CB3047"/>
    <w:rsid w:val="00CB413A"/>
    <w:rsid w:val="00CB427D"/>
    <w:rsid w:val="00CB4D8B"/>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D8B"/>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57"/>
    <w:rsid w:val="00CE6A72"/>
    <w:rsid w:val="00CE6C41"/>
    <w:rsid w:val="00CE722F"/>
    <w:rsid w:val="00CE74FD"/>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2F7B"/>
    <w:rsid w:val="00D230F7"/>
    <w:rsid w:val="00D234D3"/>
    <w:rsid w:val="00D2397E"/>
    <w:rsid w:val="00D23DAF"/>
    <w:rsid w:val="00D248C5"/>
    <w:rsid w:val="00D25360"/>
    <w:rsid w:val="00D2556C"/>
    <w:rsid w:val="00D256DC"/>
    <w:rsid w:val="00D25743"/>
    <w:rsid w:val="00D25BCE"/>
    <w:rsid w:val="00D2686D"/>
    <w:rsid w:val="00D26EAA"/>
    <w:rsid w:val="00D27105"/>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2D3E"/>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4C36"/>
    <w:rsid w:val="00D657C1"/>
    <w:rsid w:val="00D657E4"/>
    <w:rsid w:val="00D65845"/>
    <w:rsid w:val="00D665FF"/>
    <w:rsid w:val="00D6663E"/>
    <w:rsid w:val="00D667B2"/>
    <w:rsid w:val="00D67558"/>
    <w:rsid w:val="00D6766B"/>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48AD"/>
    <w:rsid w:val="00D7590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6C8"/>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362"/>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7EE"/>
    <w:rsid w:val="00DE5AE8"/>
    <w:rsid w:val="00DE5D52"/>
    <w:rsid w:val="00DE5E27"/>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77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676"/>
    <w:rsid w:val="00E31D3A"/>
    <w:rsid w:val="00E328D2"/>
    <w:rsid w:val="00E328D7"/>
    <w:rsid w:val="00E32C71"/>
    <w:rsid w:val="00E33273"/>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1010"/>
    <w:rsid w:val="00E413AF"/>
    <w:rsid w:val="00E414DD"/>
    <w:rsid w:val="00E4151C"/>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776A"/>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BB2"/>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50A"/>
    <w:rsid w:val="00F2550C"/>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48EC"/>
    <w:rsid w:val="00F64ADA"/>
    <w:rsid w:val="00F64F67"/>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136"/>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21A"/>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B7D"/>
    <w:pPr>
      <w:spacing w:after="160" w:line="256" w:lineRule="auto"/>
    </w:pPr>
    <w:rPr>
      <w:rFonts w:ascii="Times New Roman" w:hAnsi="Times New Roman" w:cstheme="minorBidi"/>
      <w:szCs w:val="22"/>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21"/>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32"/>
      </w:numPr>
      <w:spacing w:before="180"/>
      <w:ind w:left="432"/>
      <w:outlineLvl w:val="1"/>
    </w:pPr>
    <w:rPr>
      <w:rFonts w:ascii="Arial" w:eastAsia="Times New Roman" w:hAnsi="Arial"/>
      <w:sz w:val="32"/>
    </w:rPr>
  </w:style>
  <w:style w:type="paragraph" w:customStyle="1" w:styleId="RAN4H1">
    <w:name w:val="RAN4 H1"/>
    <w:basedOn w:val="Normal"/>
    <w:next w:val="Normal"/>
    <w:autoRedefine/>
    <w:qFormat/>
    <w:rsid w:val="007C5896"/>
    <w:pPr>
      <w:keepNext/>
      <w:keepLines/>
      <w:numPr>
        <w:numId w:val="32"/>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32"/>
      </w:numPr>
      <w:ind w:left="504"/>
    </w:pPr>
    <w:rPr>
      <w:rFonts w:ascii="Arial" w:eastAsiaTheme="minorHAnsi"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564730835">
          <w:marLeft w:val="180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118377054">
          <w:marLeft w:val="324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39166199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650717302">
          <w:marLeft w:val="108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136458787">
          <w:marLeft w:val="324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55788584">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772554069">
          <w:marLeft w:val="360"/>
          <w:marRight w:val="0"/>
          <w:marTop w:val="2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sChild>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1814835626">
          <w:marLeft w:val="108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40255983">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1851138606">
          <w:marLeft w:val="180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24333271">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EA683-822E-45C8-B23E-FC00F1F6ACBE}">
  <ds:schemaRefs>
    <ds:schemaRef ds:uri="http://schemas.microsoft.com/sharepoint/v3/contenttype/forms"/>
  </ds:schemaRefs>
</ds:datastoreItem>
</file>

<file path=customXml/itemProps2.xml><?xml version="1.0" encoding="utf-8"?>
<ds:datastoreItem xmlns:ds="http://schemas.openxmlformats.org/officeDocument/2006/customXml" ds:itemID="{2877C9A5-72A2-436C-862C-FF91D39EA22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AAA1ECB-C735-4E26-9507-5216A51A4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864</Words>
  <Characters>4926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2021-07-31T18:01:00Z</dcterms:created>
  <dcterms:modified xsi:type="dcterms:W3CDTF">2021-08-06T17:15:00Z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