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9AB90A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5F41E4">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5F41E4">
        <w:rPr>
          <w:rFonts w:ascii="Arial" w:eastAsiaTheme="minorEastAsia" w:hAnsi="Arial" w:cs="Arial"/>
          <w:b/>
          <w:sz w:val="24"/>
          <w:szCs w:val="24"/>
          <w:lang w:eastAsia="zh-CN"/>
        </w:rPr>
        <w:t>14885</w:t>
      </w:r>
    </w:p>
    <w:p w14:paraId="0E0F466F" w14:textId="6225B6A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5F41E4">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83490D">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w:t>
      </w:r>
      <w:r w:rsidR="005F41E4">
        <w:rPr>
          <w:rFonts w:ascii="Arial" w:hAnsi="Arial"/>
          <w:b/>
          <w:sz w:val="24"/>
          <w:szCs w:val="24"/>
          <w:lang w:eastAsia="zh-CN"/>
        </w:rPr>
        <w:t>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729A04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3490D">
        <w:rPr>
          <w:rFonts w:ascii="Arial" w:eastAsiaTheme="minorEastAsia" w:hAnsi="Arial" w:cs="Arial"/>
          <w:color w:val="000000"/>
          <w:sz w:val="22"/>
          <w:lang w:eastAsia="zh-CN"/>
        </w:rPr>
        <w:t>8.4.1, 8.4.2, 8.4.4, 8.5.1, 8.5.2</w:t>
      </w:r>
    </w:p>
    <w:p w14:paraId="50D5329D" w14:textId="251D30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3490D">
        <w:rPr>
          <w:rFonts w:ascii="Arial" w:eastAsia="MS Mincho" w:hAnsi="Arial" w:cs="Arial"/>
          <w:b/>
          <w:sz w:val="22"/>
        </w:rPr>
        <w:t>UIC</w:t>
      </w:r>
    </w:p>
    <w:p w14:paraId="1E0389E7" w14:textId="6475354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6745A">
        <w:rPr>
          <w:rFonts w:ascii="Arial" w:eastAsia="MS Mincho" w:hAnsi="Arial" w:cs="Arial"/>
          <w:b/>
          <w:color w:val="000000"/>
          <w:sz w:val="22"/>
        </w:rPr>
        <w:t>WF on RMR 900 and RMR 1900 system parameters</w:t>
      </w:r>
    </w:p>
    <w:p w14:paraId="67B0962B" w14:textId="1A4A6B4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3490D">
        <w:rPr>
          <w:rFonts w:ascii="Arial" w:eastAsiaTheme="minorEastAsia" w:hAnsi="Arial" w:cs="Arial"/>
          <w:color w:val="000000"/>
          <w:sz w:val="22"/>
          <w:lang w:eastAsia="zh-CN"/>
        </w:rPr>
        <w:t>Approval</w:t>
      </w:r>
    </w:p>
    <w:p w14:paraId="609286E5" w14:textId="48FF9F6A" w:rsidR="00E80B52" w:rsidRDefault="00142BB9" w:rsidP="00E74C77">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3490D">
        <w:rPr>
          <w:lang w:eastAsia="ja-JP"/>
        </w:rPr>
        <w:t>RMR 900 and RMR 1900</w:t>
      </w:r>
      <w:r w:rsidR="00E74C77" w:rsidRPr="00E74C77">
        <w:rPr>
          <w:lang w:eastAsia="ja-JP"/>
        </w:rPr>
        <w:t xml:space="preserve"> </w:t>
      </w:r>
      <w:r w:rsidR="00E74C77">
        <w:rPr>
          <w:lang w:eastAsia="ja-JP"/>
        </w:rPr>
        <w:t>TR´s skeleton</w:t>
      </w:r>
    </w:p>
    <w:p w14:paraId="36FCC3A4" w14:textId="67CF6620" w:rsidR="0083490D" w:rsidRPr="0083490D" w:rsidRDefault="0083490D" w:rsidP="0083490D">
      <w:pPr>
        <w:rPr>
          <w:lang w:val="sv-SE" w:eastAsia="ja-JP"/>
        </w:rPr>
      </w:pPr>
      <w:r>
        <w:rPr>
          <w:lang w:val="sv-SE" w:eastAsia="ja-JP"/>
        </w:rPr>
        <w:t>Proponents argreed on the proposed skeletons. Respectively version 0.0.1 will be provided on the 3GPP sever.</w:t>
      </w:r>
    </w:p>
    <w:p w14:paraId="11F36725" w14:textId="355B8B4A" w:rsidR="00DD19DE" w:rsidRDefault="00142BB9" w:rsidP="00DD19DE">
      <w:pPr>
        <w:pStyle w:val="Heading1"/>
        <w:rPr>
          <w:lang w:eastAsia="ja-JP"/>
        </w:rPr>
      </w:pPr>
      <w:r>
        <w:rPr>
          <w:lang w:eastAsia="ja-JP"/>
        </w:rPr>
        <w:t>Topic</w:t>
      </w:r>
      <w:r w:rsidR="0083490D">
        <w:rPr>
          <w:lang w:eastAsia="ja-JP"/>
        </w:rPr>
        <w:t xml:space="preserve"> 2</w:t>
      </w:r>
      <w:r w:rsidR="00DD19DE" w:rsidRPr="00045592">
        <w:rPr>
          <w:lang w:eastAsia="ja-JP"/>
        </w:rPr>
        <w:t xml:space="preserve">: </w:t>
      </w:r>
      <w:r w:rsidR="0083490D">
        <w:rPr>
          <w:lang w:eastAsia="ja-JP"/>
        </w:rPr>
        <w:t>System parameter for RMR 900</w:t>
      </w:r>
    </w:p>
    <w:p w14:paraId="6B286200" w14:textId="3A4A3ED3" w:rsidR="00DE1EC9" w:rsidRDefault="00A365DD" w:rsidP="00E74C77">
      <w:pPr>
        <w:rPr>
          <w:lang w:val="sv-SE" w:eastAsia="ja-JP"/>
        </w:rPr>
      </w:pPr>
      <w:r>
        <w:rPr>
          <w:lang w:val="sv-SE" w:eastAsia="ja-JP"/>
        </w:rPr>
        <w:t>The proposed system parameters in R4-211</w:t>
      </w:r>
      <w:r w:rsidR="00F5064B">
        <w:rPr>
          <w:lang w:val="sv-SE" w:eastAsia="ja-JP"/>
        </w:rPr>
        <w:t>3</w:t>
      </w:r>
      <w:r>
        <w:rPr>
          <w:lang w:val="sv-SE" w:eastAsia="ja-JP"/>
        </w:rPr>
        <w:t>748 and R4-2114370 consider ECC Decisions (20)02 requirements for RMR 900MHz spectrum</w:t>
      </w:r>
      <w:r w:rsidR="00F5064B">
        <w:rPr>
          <w:lang w:val="sv-SE" w:eastAsia="ja-JP"/>
        </w:rPr>
        <w:t xml:space="preserve"> and are agreed</w:t>
      </w:r>
      <w:r>
        <w:rPr>
          <w:lang w:val="sv-SE" w:eastAsia="ja-JP"/>
        </w:rPr>
        <w:t>.</w:t>
      </w:r>
    </w:p>
    <w:p w14:paraId="6E2BDC5E" w14:textId="7E9AE2C2" w:rsidR="00E74C77" w:rsidRPr="00E74C77" w:rsidRDefault="00F5064B" w:rsidP="00E74C77">
      <w:pPr>
        <w:rPr>
          <w:lang w:val="sv-SE" w:eastAsia="ja-JP"/>
        </w:rPr>
      </w:pPr>
      <w:r>
        <w:rPr>
          <w:lang w:val="sv-SE" w:eastAsia="ja-JP"/>
        </w:rPr>
        <w:t>Action: Corresponding TPs and system parameters</w:t>
      </w:r>
      <w:r w:rsidR="00A365DD">
        <w:rPr>
          <w:lang w:val="sv-SE" w:eastAsia="ja-JP"/>
        </w:rPr>
        <w:t xml:space="preserve"> </w:t>
      </w:r>
      <w:r>
        <w:rPr>
          <w:lang w:val="sv-SE" w:eastAsia="ja-JP"/>
        </w:rPr>
        <w:t xml:space="preserve">are for further consideration in </w:t>
      </w:r>
      <w:r w:rsidR="00A365DD">
        <w:rPr>
          <w:lang w:val="sv-SE" w:eastAsia="ja-JP"/>
        </w:rPr>
        <w:t xml:space="preserve">TR 38.853 </w:t>
      </w:r>
      <w:r>
        <w:rPr>
          <w:lang w:val="sv-SE" w:eastAsia="ja-JP"/>
        </w:rPr>
        <w:t>for the</w:t>
      </w:r>
      <w:r w:rsidR="00A365DD">
        <w:rPr>
          <w:lang w:val="sv-SE" w:eastAsia="ja-JP"/>
        </w:rPr>
        <w:t xml:space="preserve"> next meeting. </w:t>
      </w:r>
    </w:p>
    <w:p w14:paraId="7CEBF282" w14:textId="609A74A5" w:rsidR="00E74C77" w:rsidRDefault="00E74C77" w:rsidP="00E74C77">
      <w:pPr>
        <w:pStyle w:val="Heading1"/>
        <w:rPr>
          <w:lang w:eastAsia="ja-JP"/>
        </w:rPr>
      </w:pPr>
      <w:r>
        <w:rPr>
          <w:lang w:eastAsia="ja-JP"/>
        </w:rPr>
        <w:t>Topic 3</w:t>
      </w:r>
      <w:r w:rsidRPr="00045592">
        <w:rPr>
          <w:lang w:eastAsia="ja-JP"/>
        </w:rPr>
        <w:t xml:space="preserve">: </w:t>
      </w:r>
      <w:r>
        <w:rPr>
          <w:lang w:eastAsia="ja-JP"/>
        </w:rPr>
        <w:t>System parameter for RMR 1900</w:t>
      </w:r>
    </w:p>
    <w:p w14:paraId="32CD24A3" w14:textId="7791F2C1" w:rsidR="00F5064B" w:rsidRDefault="00F5064B" w:rsidP="00F5064B">
      <w:pPr>
        <w:rPr>
          <w:lang w:val="sv-SE" w:eastAsia="ja-JP"/>
        </w:rPr>
      </w:pPr>
      <w:r>
        <w:rPr>
          <w:lang w:val="sv-SE" w:eastAsia="ja-JP"/>
        </w:rPr>
        <w:t>The proposed system parameters in R4-211</w:t>
      </w:r>
      <w:r w:rsidR="007C60FF">
        <w:rPr>
          <w:lang w:val="sv-SE" w:eastAsia="ja-JP"/>
        </w:rPr>
        <w:t>3</w:t>
      </w:r>
      <w:r>
        <w:rPr>
          <w:lang w:val="sv-SE" w:eastAsia="ja-JP"/>
        </w:rPr>
        <w:t>7</w:t>
      </w:r>
      <w:r w:rsidR="007C60FF">
        <w:rPr>
          <w:lang w:val="sv-SE" w:eastAsia="ja-JP"/>
        </w:rPr>
        <w:t>51</w:t>
      </w:r>
      <w:r>
        <w:rPr>
          <w:lang w:val="sv-SE" w:eastAsia="ja-JP"/>
        </w:rPr>
        <w:t xml:space="preserve"> and R4-2114</w:t>
      </w:r>
      <w:r w:rsidR="007C60FF">
        <w:rPr>
          <w:lang w:val="sv-SE" w:eastAsia="ja-JP"/>
        </w:rPr>
        <w:t>886</w:t>
      </w:r>
      <w:r>
        <w:rPr>
          <w:lang w:val="sv-SE" w:eastAsia="ja-JP"/>
        </w:rPr>
        <w:t xml:space="preserve"> consider ECC Decisions (20)02 requirements for RMR 900MHz spectrum and are agreed</w:t>
      </w:r>
      <w:r w:rsidR="007C60FF">
        <w:rPr>
          <w:lang w:val="sv-SE" w:eastAsia="ja-JP"/>
        </w:rPr>
        <w:t xml:space="preserve"> except the support of 5MHz CBW and the corresponding SCS (SSB SCS 15 kHz). Such support is for further clarification in RAN4#101-e meeting</w:t>
      </w:r>
    </w:p>
    <w:p w14:paraId="0440C9B8" w14:textId="2F808B61" w:rsidR="007C60FF" w:rsidRDefault="007C60FF" w:rsidP="00F5064B">
      <w:pPr>
        <w:rPr>
          <w:lang w:val="sv-SE" w:eastAsia="ja-JP"/>
        </w:rPr>
      </w:pPr>
      <w:r>
        <w:rPr>
          <w:lang w:val="sv-SE" w:eastAsia="ja-JP"/>
        </w:rPr>
        <w:t>Action-1: Corresponding TPs and system parameters are for further consideration in TR 38.852 for the next meeting.</w:t>
      </w:r>
    </w:p>
    <w:p w14:paraId="2079BCBA" w14:textId="71855A7B" w:rsidR="00E74C77" w:rsidRPr="00E74C77" w:rsidRDefault="007C60FF" w:rsidP="00E74C77">
      <w:pPr>
        <w:rPr>
          <w:lang w:val="sv-SE" w:eastAsia="ja-JP"/>
        </w:rPr>
      </w:pPr>
      <w:r>
        <w:rPr>
          <w:lang w:val="sv-SE" w:eastAsia="ja-JP"/>
        </w:rPr>
        <w:t xml:space="preserve">Action-2: The use cases for 5MHz </w:t>
      </w:r>
      <w:r w:rsidR="007C16BC">
        <w:rPr>
          <w:lang w:val="sv-SE" w:eastAsia="ja-JP"/>
        </w:rPr>
        <w:t xml:space="preserve">CBW </w:t>
      </w:r>
      <w:r>
        <w:rPr>
          <w:lang w:val="sv-SE" w:eastAsia="ja-JP"/>
        </w:rPr>
        <w:t xml:space="preserve">(SSB SCS 15kHz) </w:t>
      </w:r>
      <w:r w:rsidR="007C16BC">
        <w:rPr>
          <w:lang w:val="sv-SE" w:eastAsia="ja-JP"/>
        </w:rPr>
        <w:t>need to be provided for RAN4#101-e meeting.</w:t>
      </w:r>
    </w:p>
    <w:p w14:paraId="20270848" w14:textId="6FD7BC5A" w:rsidR="00E74C77" w:rsidRDefault="00E74C77" w:rsidP="00E74C77">
      <w:pPr>
        <w:pStyle w:val="Heading1"/>
        <w:rPr>
          <w:lang w:eastAsia="ja-JP"/>
        </w:rPr>
      </w:pPr>
      <w:r>
        <w:rPr>
          <w:lang w:eastAsia="ja-JP"/>
        </w:rPr>
        <w:t>Topic 4: RMR 900 UE RF parameter</w:t>
      </w:r>
    </w:p>
    <w:p w14:paraId="4261CD8B" w14:textId="2FCCE495" w:rsidR="00E74C77" w:rsidRDefault="00DE1EC9" w:rsidP="00E74C77">
      <w:pPr>
        <w:rPr>
          <w:lang w:val="sv-SE" w:eastAsia="ja-JP"/>
        </w:rPr>
      </w:pPr>
      <w:r>
        <w:rPr>
          <w:lang w:val="sv-SE" w:eastAsia="ja-JP"/>
        </w:rPr>
        <w:t>R4-2113750 and R4-2114369 TPs transpose ECC Decision (20)02 requirements to the corresponding UE RF parameter. Both documents are agreed.</w:t>
      </w:r>
    </w:p>
    <w:p w14:paraId="6269F66E" w14:textId="4E4B27DC" w:rsidR="00DE1EC9" w:rsidRPr="00E74C77" w:rsidRDefault="00DE1EC9" w:rsidP="00E74C77">
      <w:pPr>
        <w:rPr>
          <w:lang w:val="sv-SE" w:eastAsia="ja-JP"/>
        </w:rPr>
      </w:pPr>
      <w:r>
        <w:rPr>
          <w:lang w:val="sv-SE" w:eastAsia="ja-JP"/>
        </w:rPr>
        <w:t xml:space="preserve">Action: Corresponding TPs and </w:t>
      </w:r>
      <w:r w:rsidR="00A21CDA">
        <w:rPr>
          <w:lang w:val="sv-SE" w:eastAsia="ja-JP"/>
        </w:rPr>
        <w:t>UE RF</w:t>
      </w:r>
      <w:r>
        <w:rPr>
          <w:lang w:val="sv-SE" w:eastAsia="ja-JP"/>
        </w:rPr>
        <w:t xml:space="preserve"> parameters are for further consideration in TR 38.853 for the next meeting.</w:t>
      </w:r>
    </w:p>
    <w:p w14:paraId="0D37679C" w14:textId="3D28FC56" w:rsidR="00E74C77" w:rsidRPr="00E74C77" w:rsidRDefault="00E74C77" w:rsidP="00E74C77">
      <w:pPr>
        <w:pStyle w:val="Heading1"/>
        <w:rPr>
          <w:lang w:eastAsia="ja-JP"/>
        </w:rPr>
      </w:pPr>
      <w:r>
        <w:rPr>
          <w:lang w:eastAsia="ja-JP"/>
        </w:rPr>
        <w:t>Topic 5: RMR1900 UE RF parameter</w:t>
      </w:r>
    </w:p>
    <w:p w14:paraId="0AE71A13" w14:textId="36E806E8" w:rsidR="00DE1EC9" w:rsidRDefault="00DE1EC9" w:rsidP="00DE1EC9">
      <w:pPr>
        <w:rPr>
          <w:lang w:val="sv-SE" w:eastAsia="ja-JP"/>
        </w:rPr>
      </w:pPr>
      <w:r>
        <w:rPr>
          <w:lang w:val="sv-SE" w:eastAsia="ja-JP"/>
        </w:rPr>
        <w:t>R4-2113753 and R4-2114372 TPs transpose ECC Decision (20)02 requirements to the corresponding UE RF parameter. Both documents are agreed. Other parameters like :</w:t>
      </w:r>
    </w:p>
    <w:p w14:paraId="44E04E17" w14:textId="77777777" w:rsidR="00DE1EC9" w:rsidRDefault="00DE1EC9" w:rsidP="00DE1EC9">
      <w:pPr>
        <w:pStyle w:val="B1"/>
      </w:pPr>
      <w:r>
        <w:t>-</w:t>
      </w:r>
      <w:r>
        <w:tab/>
      </w:r>
      <w:r w:rsidRPr="00B221FF">
        <w:t>Maximum output power parameter</w:t>
      </w:r>
    </w:p>
    <w:p w14:paraId="6C208FD6" w14:textId="77777777" w:rsidR="00DE1EC9" w:rsidRDefault="00DE1EC9" w:rsidP="00DE1EC9">
      <w:pPr>
        <w:pStyle w:val="B1"/>
      </w:pPr>
      <w:r>
        <w:t>-</w:t>
      </w:r>
      <w:r>
        <w:tab/>
      </w:r>
      <w:r w:rsidRPr="00B221FF">
        <w:t>REFSENS sensitivity</w:t>
      </w:r>
    </w:p>
    <w:p w14:paraId="383AE986" w14:textId="77777777" w:rsidR="00DE1EC9" w:rsidRDefault="00DE1EC9" w:rsidP="00DE1EC9">
      <w:pPr>
        <w:pStyle w:val="B1"/>
      </w:pPr>
      <w:r w:rsidRPr="00B221FF">
        <w:t>-</w:t>
      </w:r>
      <w:r>
        <w:tab/>
      </w:r>
      <w:r w:rsidRPr="00B221FF">
        <w:t>Spurious emission for UE coexistence</w:t>
      </w:r>
    </w:p>
    <w:p w14:paraId="471D78FE" w14:textId="77777777" w:rsidR="00DE1EC9" w:rsidRPr="00B221FF" w:rsidRDefault="00DE1EC9" w:rsidP="00DE1EC9">
      <w:pPr>
        <w:pStyle w:val="B1"/>
      </w:pPr>
      <w:r w:rsidRPr="00B221FF">
        <w:t>-</w:t>
      </w:r>
      <w:r>
        <w:t>-</w:t>
      </w:r>
      <w:r>
        <w:tab/>
      </w:r>
      <w:r w:rsidRPr="00B221FF">
        <w:t>Blocking characteristics</w:t>
      </w:r>
    </w:p>
    <w:p w14:paraId="7E5DB0C5" w14:textId="63B0F298" w:rsidR="00DE1EC9" w:rsidRDefault="00A21CDA" w:rsidP="00DE1EC9">
      <w:pPr>
        <w:rPr>
          <w:lang w:val="sv-SE" w:eastAsia="ja-JP"/>
        </w:rPr>
      </w:pPr>
      <w:r>
        <w:rPr>
          <w:lang w:val="sv-SE" w:eastAsia="ja-JP"/>
        </w:rPr>
        <w:t>a</w:t>
      </w:r>
      <w:r w:rsidR="00DE1EC9">
        <w:rPr>
          <w:lang w:val="sv-SE" w:eastAsia="ja-JP"/>
        </w:rPr>
        <w:t xml:space="preserve">re to be considered during </w:t>
      </w:r>
      <w:r>
        <w:rPr>
          <w:lang w:val="sv-SE" w:eastAsia="ja-JP"/>
        </w:rPr>
        <w:t>drafting of the corresponding pCRs.</w:t>
      </w:r>
    </w:p>
    <w:p w14:paraId="7830E11B" w14:textId="1E6F1C15" w:rsidR="00A21CDA" w:rsidRPr="00E74C77" w:rsidRDefault="00A21CDA" w:rsidP="00A21CDA">
      <w:pPr>
        <w:rPr>
          <w:lang w:val="sv-SE" w:eastAsia="ja-JP"/>
        </w:rPr>
      </w:pPr>
      <w:r>
        <w:rPr>
          <w:lang w:val="sv-SE" w:eastAsia="ja-JP"/>
        </w:rPr>
        <w:lastRenderedPageBreak/>
        <w:t>Action: Corresponding TPs and UE RF parameters are for further consideration in TR 38.852 for the next meeting.</w:t>
      </w:r>
    </w:p>
    <w:sectPr w:rsidR="00A21CDA" w:rsidRPr="00E74C7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C0830" w14:textId="77777777" w:rsidR="00AF049B" w:rsidRDefault="00AF049B">
      <w:r>
        <w:separator/>
      </w:r>
    </w:p>
  </w:endnote>
  <w:endnote w:type="continuationSeparator" w:id="0">
    <w:p w14:paraId="719BC0CA" w14:textId="77777777" w:rsidR="00AF049B" w:rsidRDefault="00AF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63190" w14:textId="77777777" w:rsidR="00AF049B" w:rsidRDefault="00AF049B">
      <w:r>
        <w:separator/>
      </w:r>
    </w:p>
  </w:footnote>
  <w:footnote w:type="continuationSeparator" w:id="0">
    <w:p w14:paraId="6906FAC7" w14:textId="77777777" w:rsidR="00AF049B" w:rsidRDefault="00AF0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7F94F2D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0C0"/>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5544"/>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41E4"/>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6745A"/>
    <w:rsid w:val="007763C1"/>
    <w:rsid w:val="00777E82"/>
    <w:rsid w:val="00781359"/>
    <w:rsid w:val="00786921"/>
    <w:rsid w:val="007A1EAA"/>
    <w:rsid w:val="007A79FD"/>
    <w:rsid w:val="007B0B9D"/>
    <w:rsid w:val="007B26E3"/>
    <w:rsid w:val="007B5A43"/>
    <w:rsid w:val="007B709B"/>
    <w:rsid w:val="007C1343"/>
    <w:rsid w:val="007C16BC"/>
    <w:rsid w:val="007C5EF1"/>
    <w:rsid w:val="007C60FF"/>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490D"/>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1CDA"/>
    <w:rsid w:val="00A33DDF"/>
    <w:rsid w:val="00A34547"/>
    <w:rsid w:val="00A365DD"/>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27D3"/>
    <w:rsid w:val="00D97F0C"/>
    <w:rsid w:val="00DA3A86"/>
    <w:rsid w:val="00DC2500"/>
    <w:rsid w:val="00DC4F72"/>
    <w:rsid w:val="00DC77DC"/>
    <w:rsid w:val="00DD0453"/>
    <w:rsid w:val="00DD0C2C"/>
    <w:rsid w:val="00DD19DE"/>
    <w:rsid w:val="00DD28BC"/>
    <w:rsid w:val="00DE1EC9"/>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355D"/>
    <w:rsid w:val="00E65BC6"/>
    <w:rsid w:val="00E661FF"/>
    <w:rsid w:val="00E726EB"/>
    <w:rsid w:val="00E72CF1"/>
    <w:rsid w:val="00E74C77"/>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64B"/>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273</Words>
  <Characters>1721</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UIC2</cp:lastModifiedBy>
  <cp:revision>2</cp:revision>
  <cp:lastPrinted>2019-04-25T01:09:00Z</cp:lastPrinted>
  <dcterms:created xsi:type="dcterms:W3CDTF">2021-08-26T16:03:00Z</dcterms:created>
  <dcterms:modified xsi:type="dcterms:W3CDTF">2021-08-26T16:03:00Z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