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7BB624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6825B7">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12D6A" w:rsidRPr="00D12D6A">
        <w:rPr>
          <w:rFonts w:ascii="Arial" w:eastAsiaTheme="minorEastAsia" w:hAnsi="Arial" w:cs="Arial"/>
          <w:b/>
          <w:sz w:val="24"/>
          <w:szCs w:val="24"/>
          <w:lang w:eastAsia="zh-CN"/>
        </w:rPr>
        <w:t>R4-2114884</w:t>
      </w:r>
      <w:r w:rsidR="00D12D6A" w:rsidRPr="00D12D6A">
        <w:rPr>
          <w:rFonts w:ascii="Arial" w:eastAsiaTheme="minorEastAsia" w:hAnsi="Arial" w:cs="Arial"/>
          <w:b/>
          <w:sz w:val="24"/>
          <w:szCs w:val="24"/>
          <w:lang w:eastAsia="zh-CN"/>
        </w:rPr>
        <w:tab/>
      </w:r>
      <w:r w:rsidR="00B12FE3" w:rsidRPr="00B12FE3">
        <w:rPr>
          <w:rFonts w:ascii="Arial" w:eastAsiaTheme="minorEastAsia" w:hAnsi="Arial" w:cs="Arial"/>
          <w:b/>
          <w:sz w:val="24"/>
          <w:szCs w:val="24"/>
          <w:lang w:eastAsia="zh-CN"/>
        </w:rPr>
        <w:tab/>
      </w:r>
    </w:p>
    <w:p w14:paraId="0E0F466F" w14:textId="2B5D5221" w:rsidR="00615EBB" w:rsidRDefault="001E0A28" w:rsidP="00527BEE">
      <w:pPr>
        <w:spacing w:after="120"/>
        <w:ind w:left="1985" w:right="143"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442337">
        <w:rPr>
          <w:rFonts w:ascii="Arial" w:hAnsi="Arial"/>
          <w:b/>
          <w:sz w:val="24"/>
          <w:szCs w:val="24"/>
          <w:lang w:eastAsia="zh-CN"/>
        </w:rPr>
        <w:t>April</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r w:rsidR="00527BEE">
        <w:rPr>
          <w:rFonts w:ascii="Arial" w:hAnsi="Arial"/>
          <w:b/>
          <w:sz w:val="24"/>
          <w:szCs w:val="24"/>
          <w:lang w:eastAsia="zh-CN"/>
        </w:rPr>
        <w:tab/>
      </w:r>
    </w:p>
    <w:p w14:paraId="2637FD31" w14:textId="77777777" w:rsidR="001E0A28" w:rsidRDefault="001E0A28" w:rsidP="001E0A28">
      <w:pPr>
        <w:spacing w:after="120"/>
        <w:ind w:left="1985" w:hanging="1985"/>
        <w:rPr>
          <w:rFonts w:ascii="Arial" w:eastAsia="MS Mincho" w:hAnsi="Arial" w:cs="Arial"/>
          <w:b/>
          <w:sz w:val="22"/>
        </w:rPr>
      </w:pPr>
    </w:p>
    <w:p w14:paraId="282755FA" w14:textId="1046CB1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825B7">
        <w:rPr>
          <w:rFonts w:ascii="Arial" w:eastAsiaTheme="minorEastAsia" w:hAnsi="Arial" w:cs="Arial"/>
          <w:color w:val="000000"/>
          <w:sz w:val="22"/>
          <w:lang w:eastAsia="zh-CN"/>
        </w:rPr>
        <w:t>8.2</w:t>
      </w:r>
    </w:p>
    <w:p w14:paraId="50D5329D" w14:textId="68C5BA9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55B67">
        <w:rPr>
          <w:rFonts w:ascii="Arial" w:hAnsi="Arial" w:cs="Arial"/>
          <w:color w:val="000000"/>
          <w:sz w:val="22"/>
          <w:lang w:eastAsia="zh-CN"/>
        </w:rPr>
        <w:t>Apple Inc., Skyworks Solutions Inc.</w:t>
      </w:r>
    </w:p>
    <w:p w14:paraId="1E0389E7" w14:textId="26296EF6"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F1ACA" w:rsidRPr="00EF1ACA">
        <w:rPr>
          <w:rFonts w:ascii="Arial" w:eastAsiaTheme="minorEastAsia" w:hAnsi="Arial" w:cs="Arial"/>
          <w:color w:val="000000"/>
          <w:sz w:val="22"/>
          <w:lang w:eastAsia="zh-CN"/>
        </w:rPr>
        <w:t>WF on introduction of the full unlicensed 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1A286333" w14:textId="04FA2CCD" w:rsidR="00484C5D" w:rsidRDefault="006825B7" w:rsidP="006825B7">
      <w:pPr>
        <w:rPr>
          <w:lang w:eastAsia="zh-CN"/>
        </w:rPr>
      </w:pPr>
      <w:r w:rsidRPr="006825B7">
        <w:rPr>
          <w:lang w:eastAsia="zh-CN"/>
        </w:rPr>
        <w:t>3GPP Rel-16 NR-U WI</w:t>
      </w:r>
      <w:r>
        <w:rPr>
          <w:lang w:eastAsia="zh-CN"/>
        </w:rPr>
        <w:t xml:space="preserve"> </w:t>
      </w:r>
      <w:r w:rsidRPr="006825B7">
        <w:rPr>
          <w:lang w:eastAsia="zh-CN"/>
        </w:rPr>
        <w:t>specified how the NR technology can be used on the unlicensed spectrum thus offering more resources in frequency bands, such as 5GHz and 6GHz.  5GHz is a well-known band for the unlicensed operation, but 6GHz is a relative new band usage of which was approved recently in different regulatory regions. While the 6GHz band for the US is already part of the Rel-16 core functionality, current 3GPP specifications do not support it for other countries, such as South Korea and Canada, which have finalised their regulatory requirements only recently</w:t>
      </w:r>
      <w:r>
        <w:rPr>
          <w:lang w:eastAsia="zh-CN"/>
        </w:rPr>
        <w:t>.</w:t>
      </w:r>
      <w:r w:rsidRPr="006825B7">
        <w:rPr>
          <w:lang w:eastAsia="zh-CN"/>
        </w:rPr>
        <w:t xml:space="preserve"> Thus, RAN#92 meeting approved a new WI aim of which is to enable support of the 6GHz unlicensed band for those countries and regions that have finalised recently the corresponding regulatory requirements</w:t>
      </w:r>
      <w:r>
        <w:rPr>
          <w:lang w:eastAsia="zh-CN"/>
        </w:rPr>
        <w:t>.</w:t>
      </w:r>
    </w:p>
    <w:p w14:paraId="5B6AA98A" w14:textId="4042520B" w:rsidR="006825B7" w:rsidRPr="006825B7" w:rsidRDefault="00EF1ACA" w:rsidP="00EF1ACA">
      <w:pPr>
        <w:pStyle w:val="B1"/>
        <w:ind w:left="0" w:firstLine="0"/>
      </w:pPr>
      <w:r>
        <w:t>This document presents a way forward based on the agreements made during the [</w:t>
      </w:r>
      <w:r w:rsidRPr="00EF1ACA">
        <w:t>100-e][109] NR_6GHz_unlic_full</w:t>
      </w:r>
      <w:r>
        <w:t xml:space="preserve"> email discussion (RAN4#100 meeting)</w:t>
      </w:r>
      <w:r w:rsidR="006825B7">
        <w:t>.</w:t>
      </w:r>
    </w:p>
    <w:p w14:paraId="0EE06B6A" w14:textId="77777777" w:rsidR="00004165" w:rsidRPr="00805BE8" w:rsidRDefault="00004165" w:rsidP="00805BE8">
      <w:pPr>
        <w:rPr>
          <w:color w:val="0070C0"/>
          <w:lang w:eastAsia="zh-CN"/>
        </w:rPr>
      </w:pPr>
    </w:p>
    <w:p w14:paraId="609286E5" w14:textId="2F12867A" w:rsidR="00E80B52" w:rsidRDefault="00EF1ACA" w:rsidP="00805BE8">
      <w:pPr>
        <w:pStyle w:val="Heading1"/>
        <w:rPr>
          <w:lang w:eastAsia="ja-JP"/>
        </w:rPr>
      </w:pPr>
      <w:r>
        <w:rPr>
          <w:lang w:eastAsia="ja-JP"/>
        </w:rPr>
        <w:t xml:space="preserve">Way forward </w:t>
      </w:r>
    </w:p>
    <w:p w14:paraId="5A6CE61A" w14:textId="074BE1C1" w:rsidR="00EF1ACA" w:rsidRDefault="00D12D6A" w:rsidP="00EF1ACA">
      <w:pPr>
        <w:pStyle w:val="Heading2"/>
        <w:rPr>
          <w:lang w:val="en-US"/>
        </w:rPr>
      </w:pPr>
      <w:r>
        <w:rPr>
          <w:lang w:val="en-US"/>
        </w:rPr>
        <w:t>Regulatory parameters</w:t>
      </w:r>
    </w:p>
    <w:p w14:paraId="16E77AEA" w14:textId="14E40B23" w:rsidR="00FB1FB6" w:rsidRDefault="00D12D6A" w:rsidP="00FB1FB6">
      <w:pPr>
        <w:rPr>
          <w:lang w:val="en-US" w:eastAsia="zh-CN"/>
        </w:rPr>
      </w:pPr>
      <w:r>
        <w:rPr>
          <w:lang w:val="en-US" w:eastAsia="zh-CN"/>
        </w:rPr>
        <w:t>Based on the comments from the 1st and the 2nd round, the following summary of the regulatory requirements is proposed.</w:t>
      </w:r>
    </w:p>
    <w:tbl>
      <w:tblPr>
        <w:tblStyle w:val="TableGrid"/>
        <w:tblW w:w="0" w:type="auto"/>
        <w:tblLook w:val="04A0" w:firstRow="1" w:lastRow="0" w:firstColumn="1" w:lastColumn="0" w:noHBand="0" w:noVBand="1"/>
      </w:tblPr>
      <w:tblGrid>
        <w:gridCol w:w="2105"/>
        <w:gridCol w:w="1468"/>
        <w:gridCol w:w="2692"/>
        <w:gridCol w:w="2124"/>
      </w:tblGrid>
      <w:tr w:rsidR="00D12D6A" w14:paraId="21CDC54F" w14:textId="77777777" w:rsidTr="001F6502">
        <w:tc>
          <w:tcPr>
            <w:tcW w:w="2105" w:type="dxa"/>
            <w:vMerge w:val="restart"/>
          </w:tcPr>
          <w:p w14:paraId="736E62F6" w14:textId="77777777" w:rsidR="00D12D6A" w:rsidRDefault="00D12D6A" w:rsidP="001F6502">
            <w:pPr>
              <w:pStyle w:val="TAH"/>
            </w:pPr>
            <w:r>
              <w:t>Country</w:t>
            </w:r>
          </w:p>
        </w:tc>
        <w:tc>
          <w:tcPr>
            <w:tcW w:w="6284" w:type="dxa"/>
            <w:gridSpan w:val="3"/>
          </w:tcPr>
          <w:p w14:paraId="6CD77C70" w14:textId="77777777" w:rsidR="00D12D6A" w:rsidRDefault="00D12D6A" w:rsidP="001F6502">
            <w:pPr>
              <w:pStyle w:val="TAH"/>
            </w:pPr>
            <w:r>
              <w:t>Mode</w:t>
            </w:r>
          </w:p>
        </w:tc>
      </w:tr>
      <w:tr w:rsidR="00D12D6A" w14:paraId="7850CAB1" w14:textId="77777777" w:rsidTr="001F6502">
        <w:tc>
          <w:tcPr>
            <w:tcW w:w="2105" w:type="dxa"/>
            <w:vMerge/>
          </w:tcPr>
          <w:p w14:paraId="6E171B79" w14:textId="77777777" w:rsidR="00D12D6A" w:rsidRDefault="00D12D6A" w:rsidP="001F6502">
            <w:pPr>
              <w:pStyle w:val="TAH"/>
            </w:pPr>
          </w:p>
        </w:tc>
        <w:tc>
          <w:tcPr>
            <w:tcW w:w="1468" w:type="dxa"/>
          </w:tcPr>
          <w:p w14:paraId="0785DE82" w14:textId="77777777" w:rsidR="00D12D6A" w:rsidRDefault="00D12D6A" w:rsidP="001F6502">
            <w:pPr>
              <w:pStyle w:val="TAH"/>
            </w:pPr>
            <w:r>
              <w:t>SP</w:t>
            </w:r>
          </w:p>
        </w:tc>
        <w:tc>
          <w:tcPr>
            <w:tcW w:w="2692" w:type="dxa"/>
          </w:tcPr>
          <w:p w14:paraId="35B5C3EB" w14:textId="77777777" w:rsidR="00D12D6A" w:rsidRDefault="00D12D6A" w:rsidP="001F6502">
            <w:pPr>
              <w:pStyle w:val="TAH"/>
            </w:pPr>
            <w:r>
              <w:t>LPI</w:t>
            </w:r>
          </w:p>
        </w:tc>
        <w:tc>
          <w:tcPr>
            <w:tcW w:w="2124" w:type="dxa"/>
          </w:tcPr>
          <w:p w14:paraId="1929EC09" w14:textId="77777777" w:rsidR="00D12D6A" w:rsidRDefault="00D12D6A" w:rsidP="001F6502">
            <w:pPr>
              <w:pStyle w:val="TAH"/>
            </w:pPr>
            <w:r>
              <w:t>VLP</w:t>
            </w:r>
          </w:p>
        </w:tc>
      </w:tr>
      <w:tr w:rsidR="00D12D6A" w:rsidRPr="00B620B6" w14:paraId="5EC6DD65" w14:textId="77777777" w:rsidTr="001F6502">
        <w:tc>
          <w:tcPr>
            <w:tcW w:w="2105" w:type="dxa"/>
          </w:tcPr>
          <w:p w14:paraId="4E7CD5B2" w14:textId="77777777" w:rsidR="00D12D6A" w:rsidRDefault="00D12D6A" w:rsidP="001F6502">
            <w:pPr>
              <w:pStyle w:val="TAC"/>
            </w:pPr>
            <w:r>
              <w:t>Canada</w:t>
            </w:r>
          </w:p>
        </w:tc>
        <w:tc>
          <w:tcPr>
            <w:tcW w:w="1468" w:type="dxa"/>
          </w:tcPr>
          <w:p w14:paraId="261EEEFF" w14:textId="77777777" w:rsidR="00D12D6A" w:rsidRPr="00B620B6" w:rsidRDefault="00D12D6A" w:rsidP="001F6502">
            <w:pPr>
              <w:pStyle w:val="TAC"/>
              <w:rPr>
                <w:lang w:val="en-US"/>
              </w:rPr>
            </w:pPr>
            <w:r w:rsidRPr="00B620B6">
              <w:t>(</w:t>
            </w:r>
            <w:r w:rsidRPr="00B620B6">
              <w:rPr>
                <w:lang w:val="en-US"/>
              </w:rPr>
              <w:t>new)</w:t>
            </w:r>
          </w:p>
        </w:tc>
        <w:tc>
          <w:tcPr>
            <w:tcW w:w="2692" w:type="dxa"/>
          </w:tcPr>
          <w:p w14:paraId="0BC3849B" w14:textId="77777777" w:rsidR="00D12D6A" w:rsidRPr="00B620B6" w:rsidRDefault="00D12D6A" w:rsidP="001F6502">
            <w:pPr>
              <w:pStyle w:val="TAC"/>
              <w:rPr>
                <w:lang w:val="en-US"/>
              </w:rPr>
            </w:pPr>
            <w:r w:rsidRPr="00B620B6">
              <w:rPr>
                <w:lang w:val="en-US"/>
              </w:rPr>
              <w:t>(new)</w:t>
            </w:r>
          </w:p>
        </w:tc>
        <w:tc>
          <w:tcPr>
            <w:tcW w:w="2124" w:type="dxa"/>
          </w:tcPr>
          <w:p w14:paraId="66C2EB39" w14:textId="77777777" w:rsidR="00D12D6A" w:rsidRPr="00B620B6" w:rsidRDefault="00D12D6A" w:rsidP="001F6502">
            <w:pPr>
              <w:pStyle w:val="TAC"/>
            </w:pPr>
            <w:r w:rsidRPr="00B620B6">
              <w:rPr>
                <w:lang w:val="en-US"/>
              </w:rPr>
              <w:t>(new)</w:t>
            </w:r>
          </w:p>
        </w:tc>
      </w:tr>
      <w:tr w:rsidR="00D12D6A" w:rsidRPr="00B620B6" w14:paraId="19F1F857" w14:textId="77777777" w:rsidTr="001F6502">
        <w:tc>
          <w:tcPr>
            <w:tcW w:w="2105" w:type="dxa"/>
          </w:tcPr>
          <w:p w14:paraId="0E2856EB" w14:textId="77777777" w:rsidR="00D12D6A" w:rsidRDefault="00D12D6A" w:rsidP="001F6502">
            <w:pPr>
              <w:pStyle w:val="TAC"/>
            </w:pPr>
            <w:r>
              <w:t>Brazil</w:t>
            </w:r>
          </w:p>
        </w:tc>
        <w:tc>
          <w:tcPr>
            <w:tcW w:w="1468" w:type="dxa"/>
          </w:tcPr>
          <w:p w14:paraId="3C9B2613" w14:textId="77777777" w:rsidR="00D12D6A" w:rsidRPr="00B620B6" w:rsidRDefault="00D12D6A" w:rsidP="001F6502">
            <w:pPr>
              <w:pStyle w:val="TAC"/>
            </w:pPr>
            <w:r w:rsidRPr="00B620B6">
              <w:t>N/A</w:t>
            </w:r>
          </w:p>
        </w:tc>
        <w:tc>
          <w:tcPr>
            <w:tcW w:w="2692" w:type="dxa"/>
          </w:tcPr>
          <w:p w14:paraId="2710834A" w14:textId="77777777" w:rsidR="00D12D6A" w:rsidRPr="00B620B6" w:rsidRDefault="00D12D6A" w:rsidP="001F6502">
            <w:pPr>
              <w:pStyle w:val="TAC"/>
              <w:rPr>
                <w:lang w:val="en-US"/>
              </w:rPr>
            </w:pPr>
            <w:r w:rsidRPr="00B620B6">
              <w:rPr>
                <w:lang w:val="en-US"/>
              </w:rPr>
              <w:t>same as US LPI</w:t>
            </w:r>
          </w:p>
        </w:tc>
        <w:tc>
          <w:tcPr>
            <w:tcW w:w="2124" w:type="dxa"/>
          </w:tcPr>
          <w:p w14:paraId="3F89864C" w14:textId="77777777" w:rsidR="00D12D6A" w:rsidRPr="00B620B6" w:rsidRDefault="00D12D6A" w:rsidP="001F6502">
            <w:pPr>
              <w:pStyle w:val="TAC"/>
            </w:pPr>
            <w:r w:rsidRPr="00B620B6">
              <w:rPr>
                <w:lang w:val="en-US"/>
              </w:rPr>
              <w:t>(new)</w:t>
            </w:r>
          </w:p>
        </w:tc>
      </w:tr>
      <w:tr w:rsidR="00D12D6A" w:rsidRPr="00B620B6" w14:paraId="5960C045" w14:textId="77777777" w:rsidTr="001F6502">
        <w:tc>
          <w:tcPr>
            <w:tcW w:w="2105" w:type="dxa"/>
          </w:tcPr>
          <w:p w14:paraId="72D0D634" w14:textId="77777777" w:rsidR="00D12D6A" w:rsidRDefault="00D12D6A" w:rsidP="001F6502">
            <w:pPr>
              <w:pStyle w:val="TAC"/>
            </w:pPr>
            <w:r>
              <w:t>Peru</w:t>
            </w:r>
          </w:p>
        </w:tc>
        <w:tc>
          <w:tcPr>
            <w:tcW w:w="1468" w:type="dxa"/>
          </w:tcPr>
          <w:p w14:paraId="50B6765C" w14:textId="77777777" w:rsidR="00D12D6A" w:rsidRPr="00B620B6" w:rsidRDefault="00D12D6A" w:rsidP="001F6502">
            <w:pPr>
              <w:pStyle w:val="TAC"/>
            </w:pPr>
            <w:r w:rsidRPr="00B620B6">
              <w:t>N/A</w:t>
            </w:r>
          </w:p>
        </w:tc>
        <w:tc>
          <w:tcPr>
            <w:tcW w:w="2692" w:type="dxa"/>
          </w:tcPr>
          <w:p w14:paraId="02E78FCD" w14:textId="77777777" w:rsidR="00D12D6A" w:rsidRPr="00B620B6" w:rsidRDefault="00D12D6A" w:rsidP="001F6502">
            <w:pPr>
              <w:pStyle w:val="TAC"/>
            </w:pPr>
            <w:r w:rsidRPr="00B620B6">
              <w:rPr>
                <w:lang w:val="en-US"/>
              </w:rPr>
              <w:t>(new)</w:t>
            </w:r>
            <w:r w:rsidRPr="00B620B6">
              <w:rPr>
                <w:sz w:val="20"/>
                <w:vertAlign w:val="superscript"/>
                <w:lang w:val="en-US"/>
              </w:rPr>
              <w:t xml:space="preserve"> Note1</w:t>
            </w:r>
          </w:p>
        </w:tc>
        <w:tc>
          <w:tcPr>
            <w:tcW w:w="2124" w:type="dxa"/>
          </w:tcPr>
          <w:p w14:paraId="08845FED" w14:textId="77777777" w:rsidR="00D12D6A" w:rsidRPr="00B620B6" w:rsidRDefault="00D12D6A" w:rsidP="001F6502">
            <w:pPr>
              <w:pStyle w:val="TAC"/>
            </w:pPr>
            <w:r w:rsidRPr="00B620B6">
              <w:t>N/A</w:t>
            </w:r>
          </w:p>
        </w:tc>
      </w:tr>
      <w:tr w:rsidR="00D12D6A" w:rsidRPr="00B620B6" w14:paraId="67040D6B" w14:textId="77777777" w:rsidTr="001F6502">
        <w:tc>
          <w:tcPr>
            <w:tcW w:w="2105" w:type="dxa"/>
          </w:tcPr>
          <w:p w14:paraId="6FBCF83D" w14:textId="77777777" w:rsidR="00D12D6A" w:rsidRDefault="00D12D6A" w:rsidP="001F6502">
            <w:pPr>
              <w:pStyle w:val="TAC"/>
            </w:pPr>
            <w:r>
              <w:t>Chile</w:t>
            </w:r>
          </w:p>
        </w:tc>
        <w:tc>
          <w:tcPr>
            <w:tcW w:w="1468" w:type="dxa"/>
          </w:tcPr>
          <w:p w14:paraId="3F8C1D44" w14:textId="77777777" w:rsidR="00D12D6A" w:rsidRPr="00B620B6" w:rsidRDefault="00D12D6A" w:rsidP="001F6502">
            <w:pPr>
              <w:pStyle w:val="TAC"/>
            </w:pPr>
            <w:r w:rsidRPr="00B620B6">
              <w:t>N/A</w:t>
            </w:r>
          </w:p>
        </w:tc>
        <w:tc>
          <w:tcPr>
            <w:tcW w:w="2692" w:type="dxa"/>
          </w:tcPr>
          <w:p w14:paraId="7D4BA320" w14:textId="77777777" w:rsidR="00D12D6A" w:rsidRPr="00B620B6" w:rsidRDefault="00D12D6A" w:rsidP="001F6502">
            <w:pPr>
              <w:pStyle w:val="TAC"/>
            </w:pPr>
            <w:r w:rsidRPr="00B620B6">
              <w:rPr>
                <w:lang w:val="en-US"/>
              </w:rPr>
              <w:t>(new)</w:t>
            </w:r>
            <w:r w:rsidRPr="00B620B6">
              <w:rPr>
                <w:sz w:val="20"/>
                <w:vertAlign w:val="superscript"/>
                <w:lang w:val="en-US"/>
              </w:rPr>
              <w:t xml:space="preserve"> Note1</w:t>
            </w:r>
          </w:p>
        </w:tc>
        <w:tc>
          <w:tcPr>
            <w:tcW w:w="2124" w:type="dxa"/>
          </w:tcPr>
          <w:p w14:paraId="59BDF244" w14:textId="77777777" w:rsidR="00D12D6A" w:rsidRPr="00B620B6" w:rsidRDefault="00D12D6A" w:rsidP="001F6502">
            <w:pPr>
              <w:pStyle w:val="TAC"/>
            </w:pPr>
            <w:r w:rsidRPr="00B620B6">
              <w:t>N/A</w:t>
            </w:r>
          </w:p>
        </w:tc>
      </w:tr>
      <w:tr w:rsidR="00D12D6A" w:rsidRPr="00B620B6" w14:paraId="09B432A1" w14:textId="77777777" w:rsidTr="001F6502">
        <w:tc>
          <w:tcPr>
            <w:tcW w:w="2105" w:type="dxa"/>
          </w:tcPr>
          <w:p w14:paraId="21839F3C" w14:textId="77777777" w:rsidR="00D12D6A" w:rsidRDefault="00D12D6A" w:rsidP="001F6502">
            <w:pPr>
              <w:pStyle w:val="TAC"/>
            </w:pPr>
            <w:r>
              <w:t>South Korea</w:t>
            </w:r>
          </w:p>
        </w:tc>
        <w:tc>
          <w:tcPr>
            <w:tcW w:w="1468" w:type="dxa"/>
          </w:tcPr>
          <w:p w14:paraId="518080B6" w14:textId="77777777" w:rsidR="00D12D6A" w:rsidRPr="00B620B6" w:rsidRDefault="00D12D6A" w:rsidP="001F6502">
            <w:pPr>
              <w:pStyle w:val="TAC"/>
            </w:pPr>
            <w:r w:rsidRPr="00B620B6">
              <w:t>N/A</w:t>
            </w:r>
          </w:p>
        </w:tc>
        <w:tc>
          <w:tcPr>
            <w:tcW w:w="2692" w:type="dxa"/>
          </w:tcPr>
          <w:p w14:paraId="49D69DA2" w14:textId="77777777" w:rsidR="00D12D6A" w:rsidRPr="00B620B6" w:rsidRDefault="00D12D6A" w:rsidP="001F6502">
            <w:pPr>
              <w:pStyle w:val="TAC"/>
              <w:rPr>
                <w:lang w:val="en-US"/>
              </w:rPr>
            </w:pPr>
            <w:r w:rsidRPr="00B620B6">
              <w:rPr>
                <w:lang w:val="en-US"/>
              </w:rPr>
              <w:t>(new)</w:t>
            </w:r>
          </w:p>
        </w:tc>
        <w:tc>
          <w:tcPr>
            <w:tcW w:w="2124" w:type="dxa"/>
          </w:tcPr>
          <w:p w14:paraId="496A2FAF" w14:textId="77777777" w:rsidR="00D12D6A" w:rsidRPr="00B620B6" w:rsidRDefault="00D12D6A" w:rsidP="001F6502">
            <w:pPr>
              <w:pStyle w:val="TAC"/>
              <w:rPr>
                <w:lang w:val="en-US"/>
              </w:rPr>
            </w:pPr>
            <w:r w:rsidRPr="00B620B6">
              <w:rPr>
                <w:lang w:val="en-US"/>
              </w:rPr>
              <w:t>(new)</w:t>
            </w:r>
            <w:r w:rsidRPr="00B620B6">
              <w:rPr>
                <w:sz w:val="20"/>
                <w:vertAlign w:val="superscript"/>
                <w:lang w:val="en-US"/>
              </w:rPr>
              <w:t>Note2</w:t>
            </w:r>
          </w:p>
        </w:tc>
      </w:tr>
    </w:tbl>
    <w:p w14:paraId="7FA9DCB8" w14:textId="77777777" w:rsidR="00D12D6A" w:rsidRPr="00527BEE" w:rsidRDefault="00D12D6A" w:rsidP="00D12D6A">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p>
    <w:p w14:paraId="1377AD71" w14:textId="0FF02B0C" w:rsidR="00EF1ACA" w:rsidRDefault="00D12D6A" w:rsidP="00EF1ACA">
      <w:pPr>
        <w:rPr>
          <w:lang w:val="en-US" w:eastAsia="zh-CN"/>
        </w:rPr>
      </w:pPr>
      <w:r w:rsidRPr="00527BEE">
        <w:rPr>
          <w:rFonts w:eastAsiaTheme="minorEastAsia"/>
          <w:i/>
          <w:color w:val="000000" w:themeColor="text1"/>
          <w:lang w:val="en-US" w:eastAsia="zh-CN"/>
        </w:rPr>
        <w:t xml:space="preserve">NOTE 2: South Korea VLP parameters are the same as in EU/CEPT, but out-of-band emission requirement is set to -34dBm/MHz outside the </w:t>
      </w:r>
      <w:r>
        <w:rPr>
          <w:rFonts w:eastAsiaTheme="minorEastAsia"/>
          <w:i/>
          <w:color w:val="000000" w:themeColor="text1"/>
          <w:lang w:val="en-US" w:eastAsia="zh-CN"/>
        </w:rPr>
        <w:t xml:space="preserve">VLP </w:t>
      </w:r>
      <w:r w:rsidRPr="00527BEE">
        <w:rPr>
          <w:rFonts w:eastAsiaTheme="minorEastAsia"/>
          <w:i/>
          <w:color w:val="000000" w:themeColor="text1"/>
          <w:lang w:val="en-US" w:eastAsia="zh-CN"/>
        </w:rPr>
        <w:t>operational range</w:t>
      </w:r>
      <w:r>
        <w:rPr>
          <w:rFonts w:eastAsiaTheme="minorEastAsia"/>
          <w:i/>
          <w:color w:val="000000" w:themeColor="text1"/>
          <w:lang w:val="en-US" w:eastAsia="zh-CN"/>
        </w:rPr>
        <w:t xml:space="preserve"> of 5925-6425MHz.</w:t>
      </w:r>
    </w:p>
    <w:p w14:paraId="14DE1A8E" w14:textId="77777777" w:rsidR="00FB1FB6" w:rsidRDefault="00FB1FB6" w:rsidP="00EF1ACA">
      <w:pPr>
        <w:rPr>
          <w:lang w:val="en-US" w:eastAsia="zh-CN"/>
        </w:rPr>
      </w:pPr>
      <w:r w:rsidRPr="00FB1FB6">
        <w:rPr>
          <w:b/>
          <w:bCs/>
          <w:lang w:val="en-US" w:eastAsia="zh-CN"/>
        </w:rPr>
        <w:t>Agreement</w:t>
      </w:r>
      <w:r>
        <w:rPr>
          <w:lang w:val="en-US" w:eastAsia="zh-CN"/>
        </w:rPr>
        <w:t xml:space="preserve">: </w:t>
      </w:r>
    </w:p>
    <w:p w14:paraId="14CB88F5" w14:textId="0BB024AF" w:rsidR="00FB1FB6" w:rsidRDefault="00FB1FB6" w:rsidP="00FB1FB6">
      <w:pPr>
        <w:pStyle w:val="B1"/>
        <w:rPr>
          <w:lang w:val="en-US" w:eastAsia="zh-CN"/>
        </w:rPr>
      </w:pPr>
      <w:r w:rsidRPr="00D12D6A">
        <w:rPr>
          <w:highlight w:val="green"/>
          <w:lang w:val="en-US" w:eastAsia="zh-CN"/>
        </w:rPr>
        <w:t>-</w:t>
      </w:r>
      <w:r w:rsidRPr="00D12D6A">
        <w:rPr>
          <w:highlight w:val="green"/>
          <w:lang w:val="en-US" w:eastAsia="zh-CN"/>
        </w:rPr>
        <w:tab/>
        <w:t>Consider the presented regulatory summary for the next meeting technical discussions.</w:t>
      </w:r>
    </w:p>
    <w:p w14:paraId="76367C8B" w14:textId="74EDEF54" w:rsidR="00EF1ACA" w:rsidRDefault="00EF1ACA" w:rsidP="00EF1ACA">
      <w:pPr>
        <w:rPr>
          <w:lang w:val="en-US" w:eastAsia="zh-CN"/>
        </w:rPr>
      </w:pPr>
    </w:p>
    <w:p w14:paraId="4DB288CD" w14:textId="3796F87F" w:rsidR="00FB1FB6" w:rsidRDefault="00D12D6A" w:rsidP="00FB1FB6">
      <w:pPr>
        <w:pStyle w:val="Heading2"/>
        <w:rPr>
          <w:lang w:val="en-US"/>
        </w:rPr>
      </w:pPr>
      <w:r>
        <w:rPr>
          <w:lang w:val="en-US"/>
        </w:rPr>
        <w:t>Summary of the NS values</w:t>
      </w:r>
    </w:p>
    <w:p w14:paraId="2B08C9B9" w14:textId="219BB2DD" w:rsidR="00FB1FB6" w:rsidRDefault="00FB1FB6" w:rsidP="00FB1FB6">
      <w:pPr>
        <w:rPr>
          <w:lang w:val="en-US" w:eastAsia="zh-CN"/>
        </w:rPr>
      </w:pPr>
      <w:r>
        <w:rPr>
          <w:lang w:val="en-US" w:eastAsia="zh-CN"/>
        </w:rPr>
        <w:t xml:space="preserve">Based on the outcome of the 1st </w:t>
      </w:r>
      <w:r w:rsidR="00D12D6A">
        <w:rPr>
          <w:lang w:val="en-US" w:eastAsia="zh-CN"/>
        </w:rPr>
        <w:t xml:space="preserve">and 2nd </w:t>
      </w:r>
      <w:r>
        <w:rPr>
          <w:lang w:val="en-US" w:eastAsia="zh-CN"/>
        </w:rPr>
        <w:t>round, the following summary is proposed that shows which NS values can be re-</w:t>
      </w:r>
      <w:proofErr w:type="gramStart"/>
      <w:r>
        <w:rPr>
          <w:lang w:val="en-US" w:eastAsia="zh-CN"/>
        </w:rPr>
        <w:t>used</w:t>
      </w:r>
      <w:proofErr w:type="gramEnd"/>
      <w:r>
        <w:rPr>
          <w:lang w:val="en-US" w:eastAsia="zh-CN"/>
        </w:rPr>
        <w:t xml:space="preserve"> and which new NS values are needed.</w:t>
      </w:r>
    </w:p>
    <w:p w14:paraId="3D4D4EC1" w14:textId="77777777" w:rsidR="00FB1FB6" w:rsidRDefault="00FB1FB6" w:rsidP="00FB1FB6">
      <w:pPr>
        <w:rPr>
          <w:lang w:val="en-US" w:eastAsia="zh-CN"/>
        </w:rPr>
      </w:pPr>
    </w:p>
    <w:tbl>
      <w:tblPr>
        <w:tblStyle w:val="TableGrid"/>
        <w:tblW w:w="0" w:type="auto"/>
        <w:tblLook w:val="04A0" w:firstRow="1" w:lastRow="0" w:firstColumn="1" w:lastColumn="0" w:noHBand="0" w:noVBand="1"/>
      </w:tblPr>
      <w:tblGrid>
        <w:gridCol w:w="2105"/>
        <w:gridCol w:w="1468"/>
        <w:gridCol w:w="2692"/>
        <w:gridCol w:w="2124"/>
      </w:tblGrid>
      <w:tr w:rsidR="00FB1FB6" w14:paraId="1F459BA5" w14:textId="77777777" w:rsidTr="001F6502">
        <w:tc>
          <w:tcPr>
            <w:tcW w:w="2105" w:type="dxa"/>
            <w:vMerge w:val="restart"/>
          </w:tcPr>
          <w:p w14:paraId="61F346CA" w14:textId="77777777" w:rsidR="00FB1FB6" w:rsidRDefault="00FB1FB6" w:rsidP="001F6502">
            <w:pPr>
              <w:pStyle w:val="TAH"/>
            </w:pPr>
            <w:r>
              <w:t>Country</w:t>
            </w:r>
          </w:p>
        </w:tc>
        <w:tc>
          <w:tcPr>
            <w:tcW w:w="6284" w:type="dxa"/>
            <w:gridSpan w:val="3"/>
          </w:tcPr>
          <w:p w14:paraId="4CEF9C22" w14:textId="77777777" w:rsidR="00FB1FB6" w:rsidRDefault="00FB1FB6" w:rsidP="001F6502">
            <w:pPr>
              <w:pStyle w:val="TAH"/>
            </w:pPr>
            <w:r>
              <w:t>Mode</w:t>
            </w:r>
          </w:p>
        </w:tc>
      </w:tr>
      <w:tr w:rsidR="00FB1FB6" w14:paraId="49B4818C" w14:textId="77777777" w:rsidTr="001F6502">
        <w:tc>
          <w:tcPr>
            <w:tcW w:w="2105" w:type="dxa"/>
            <w:vMerge/>
          </w:tcPr>
          <w:p w14:paraId="4C70D3DF" w14:textId="77777777" w:rsidR="00FB1FB6" w:rsidRDefault="00FB1FB6" w:rsidP="001F6502">
            <w:pPr>
              <w:pStyle w:val="TAH"/>
            </w:pPr>
          </w:p>
        </w:tc>
        <w:tc>
          <w:tcPr>
            <w:tcW w:w="1468" w:type="dxa"/>
          </w:tcPr>
          <w:p w14:paraId="1F7CDE11" w14:textId="77777777" w:rsidR="00FB1FB6" w:rsidRDefault="00FB1FB6" w:rsidP="001F6502">
            <w:pPr>
              <w:pStyle w:val="TAH"/>
            </w:pPr>
            <w:r>
              <w:t>SP</w:t>
            </w:r>
          </w:p>
        </w:tc>
        <w:tc>
          <w:tcPr>
            <w:tcW w:w="2692" w:type="dxa"/>
          </w:tcPr>
          <w:p w14:paraId="145FF3AB" w14:textId="77777777" w:rsidR="00FB1FB6" w:rsidRDefault="00FB1FB6" w:rsidP="001F6502">
            <w:pPr>
              <w:pStyle w:val="TAH"/>
            </w:pPr>
            <w:r>
              <w:t>LPI</w:t>
            </w:r>
          </w:p>
        </w:tc>
        <w:tc>
          <w:tcPr>
            <w:tcW w:w="2124" w:type="dxa"/>
          </w:tcPr>
          <w:p w14:paraId="40139128" w14:textId="77777777" w:rsidR="00FB1FB6" w:rsidRDefault="00FB1FB6" w:rsidP="001F6502">
            <w:pPr>
              <w:pStyle w:val="TAH"/>
            </w:pPr>
            <w:r>
              <w:t>VLP</w:t>
            </w:r>
          </w:p>
        </w:tc>
      </w:tr>
      <w:tr w:rsidR="00FB1FB6" w14:paraId="049FDDBB" w14:textId="77777777" w:rsidTr="001F6502">
        <w:tc>
          <w:tcPr>
            <w:tcW w:w="2105" w:type="dxa"/>
          </w:tcPr>
          <w:p w14:paraId="2CDAC5C8" w14:textId="77777777" w:rsidR="00FB1FB6" w:rsidRDefault="00FB1FB6" w:rsidP="001F6502">
            <w:pPr>
              <w:pStyle w:val="TAC"/>
            </w:pPr>
            <w:r>
              <w:t>Canada</w:t>
            </w:r>
          </w:p>
        </w:tc>
        <w:tc>
          <w:tcPr>
            <w:tcW w:w="1468" w:type="dxa"/>
          </w:tcPr>
          <w:p w14:paraId="5FE24F0A" w14:textId="77777777" w:rsidR="00FB1FB6" w:rsidRPr="00B620B6" w:rsidRDefault="00FB1FB6" w:rsidP="001F6502">
            <w:pPr>
              <w:pStyle w:val="TAC"/>
              <w:rPr>
                <w:lang w:val="en-US"/>
              </w:rPr>
            </w:pPr>
            <w:r w:rsidRPr="00B620B6">
              <w:t>NS_54</w:t>
            </w:r>
          </w:p>
        </w:tc>
        <w:tc>
          <w:tcPr>
            <w:tcW w:w="2692" w:type="dxa"/>
          </w:tcPr>
          <w:p w14:paraId="07FF141E" w14:textId="77777777" w:rsidR="00FB1FB6" w:rsidRPr="00B620B6" w:rsidRDefault="00FB1FB6" w:rsidP="001F6502">
            <w:pPr>
              <w:pStyle w:val="TAC"/>
              <w:rPr>
                <w:lang w:val="en-US"/>
              </w:rPr>
            </w:pPr>
            <w:r w:rsidRPr="00B620B6">
              <w:rPr>
                <w:lang w:val="en-US"/>
              </w:rPr>
              <w:t>NS_x1 (new)</w:t>
            </w:r>
          </w:p>
        </w:tc>
        <w:tc>
          <w:tcPr>
            <w:tcW w:w="2124" w:type="dxa"/>
          </w:tcPr>
          <w:p w14:paraId="5FB38270" w14:textId="77777777" w:rsidR="00FB1FB6" w:rsidRPr="00B620B6" w:rsidRDefault="00FB1FB6" w:rsidP="001F6502">
            <w:pPr>
              <w:pStyle w:val="TAC"/>
            </w:pPr>
            <w:r w:rsidRPr="00B620B6">
              <w:rPr>
                <w:lang w:val="en-US"/>
              </w:rPr>
              <w:t>TBD</w:t>
            </w:r>
          </w:p>
        </w:tc>
      </w:tr>
      <w:tr w:rsidR="00FB1FB6" w14:paraId="3C74707D" w14:textId="77777777" w:rsidTr="001F6502">
        <w:tc>
          <w:tcPr>
            <w:tcW w:w="2105" w:type="dxa"/>
          </w:tcPr>
          <w:p w14:paraId="0409F6A6" w14:textId="77777777" w:rsidR="00FB1FB6" w:rsidRDefault="00FB1FB6" w:rsidP="001F6502">
            <w:pPr>
              <w:pStyle w:val="TAC"/>
            </w:pPr>
            <w:r>
              <w:t>Brazil</w:t>
            </w:r>
          </w:p>
        </w:tc>
        <w:tc>
          <w:tcPr>
            <w:tcW w:w="1468" w:type="dxa"/>
          </w:tcPr>
          <w:p w14:paraId="0D47FC20" w14:textId="77777777" w:rsidR="00FB1FB6" w:rsidRPr="00B620B6" w:rsidRDefault="00FB1FB6" w:rsidP="001F6502">
            <w:pPr>
              <w:pStyle w:val="TAC"/>
            </w:pPr>
            <w:r w:rsidRPr="00B620B6">
              <w:t>N/A</w:t>
            </w:r>
          </w:p>
        </w:tc>
        <w:tc>
          <w:tcPr>
            <w:tcW w:w="2692" w:type="dxa"/>
          </w:tcPr>
          <w:p w14:paraId="1DA0057C" w14:textId="77777777" w:rsidR="00FB1FB6" w:rsidRPr="00B620B6" w:rsidRDefault="00FB1FB6" w:rsidP="001F6502">
            <w:pPr>
              <w:pStyle w:val="TAC"/>
              <w:rPr>
                <w:lang w:val="en-US"/>
              </w:rPr>
            </w:pPr>
            <w:r w:rsidRPr="00B620B6">
              <w:rPr>
                <w:lang w:val="en-US"/>
              </w:rPr>
              <w:t>NS_53</w:t>
            </w:r>
          </w:p>
        </w:tc>
        <w:tc>
          <w:tcPr>
            <w:tcW w:w="2124" w:type="dxa"/>
          </w:tcPr>
          <w:p w14:paraId="1EFF1FD2" w14:textId="77777777" w:rsidR="00FB1FB6" w:rsidRPr="00B620B6" w:rsidRDefault="00FB1FB6" w:rsidP="001F6502">
            <w:pPr>
              <w:pStyle w:val="TAC"/>
            </w:pPr>
            <w:r w:rsidRPr="00B620B6">
              <w:rPr>
                <w:lang w:val="en-US"/>
              </w:rPr>
              <w:t>TBD</w:t>
            </w:r>
          </w:p>
        </w:tc>
      </w:tr>
      <w:tr w:rsidR="00FB1FB6" w14:paraId="64E6734E" w14:textId="77777777" w:rsidTr="001F6502">
        <w:tc>
          <w:tcPr>
            <w:tcW w:w="2105" w:type="dxa"/>
          </w:tcPr>
          <w:p w14:paraId="5A0C43E6" w14:textId="77777777" w:rsidR="00FB1FB6" w:rsidRDefault="00FB1FB6" w:rsidP="001F6502">
            <w:pPr>
              <w:pStyle w:val="TAC"/>
            </w:pPr>
            <w:r>
              <w:t>Peru</w:t>
            </w:r>
          </w:p>
        </w:tc>
        <w:tc>
          <w:tcPr>
            <w:tcW w:w="1468" w:type="dxa"/>
          </w:tcPr>
          <w:p w14:paraId="2395BC40" w14:textId="77777777" w:rsidR="00FB1FB6" w:rsidRPr="00B620B6" w:rsidRDefault="00FB1FB6" w:rsidP="001F6502">
            <w:pPr>
              <w:pStyle w:val="TAC"/>
            </w:pPr>
            <w:r w:rsidRPr="00B620B6">
              <w:t>N/A</w:t>
            </w:r>
          </w:p>
        </w:tc>
        <w:tc>
          <w:tcPr>
            <w:tcW w:w="2692" w:type="dxa"/>
          </w:tcPr>
          <w:p w14:paraId="4263BA18" w14:textId="7BCE97BB" w:rsidR="00FB1FB6" w:rsidRPr="00B620B6" w:rsidRDefault="00D12D6A" w:rsidP="001F6502">
            <w:pPr>
              <w:pStyle w:val="TAC"/>
            </w:pPr>
            <w:r>
              <w:rPr>
                <w:lang w:val="en-US"/>
              </w:rPr>
              <w:t>[</w:t>
            </w:r>
            <w:r w:rsidR="00FB1FB6" w:rsidRPr="00B620B6">
              <w:rPr>
                <w:lang w:val="en-US"/>
              </w:rPr>
              <w:t>NS_53</w:t>
            </w:r>
            <w:r>
              <w:rPr>
                <w:lang w:val="en-US"/>
              </w:rPr>
              <w:t>]</w:t>
            </w:r>
            <w:r w:rsidR="00FB1FB6" w:rsidRPr="00B620B6">
              <w:rPr>
                <w:sz w:val="20"/>
                <w:vertAlign w:val="superscript"/>
                <w:lang w:val="en-US"/>
              </w:rPr>
              <w:t xml:space="preserve"> Note1</w:t>
            </w:r>
          </w:p>
        </w:tc>
        <w:tc>
          <w:tcPr>
            <w:tcW w:w="2124" w:type="dxa"/>
          </w:tcPr>
          <w:p w14:paraId="06E6F234" w14:textId="77777777" w:rsidR="00FB1FB6" w:rsidRPr="00B620B6" w:rsidRDefault="00FB1FB6" w:rsidP="001F6502">
            <w:pPr>
              <w:pStyle w:val="TAC"/>
            </w:pPr>
            <w:r w:rsidRPr="00B620B6">
              <w:t>N/A</w:t>
            </w:r>
          </w:p>
        </w:tc>
      </w:tr>
      <w:tr w:rsidR="00FB1FB6" w14:paraId="01CC2E43" w14:textId="77777777" w:rsidTr="001F6502">
        <w:tc>
          <w:tcPr>
            <w:tcW w:w="2105" w:type="dxa"/>
          </w:tcPr>
          <w:p w14:paraId="77E25CF0" w14:textId="77777777" w:rsidR="00FB1FB6" w:rsidRDefault="00FB1FB6" w:rsidP="001F6502">
            <w:pPr>
              <w:pStyle w:val="TAC"/>
            </w:pPr>
            <w:r>
              <w:t>Chile</w:t>
            </w:r>
          </w:p>
        </w:tc>
        <w:tc>
          <w:tcPr>
            <w:tcW w:w="1468" w:type="dxa"/>
          </w:tcPr>
          <w:p w14:paraId="421448B7" w14:textId="77777777" w:rsidR="00FB1FB6" w:rsidRPr="00B620B6" w:rsidRDefault="00FB1FB6" w:rsidP="001F6502">
            <w:pPr>
              <w:pStyle w:val="TAC"/>
            </w:pPr>
            <w:r w:rsidRPr="00B620B6">
              <w:t>N/A</w:t>
            </w:r>
          </w:p>
        </w:tc>
        <w:tc>
          <w:tcPr>
            <w:tcW w:w="2692" w:type="dxa"/>
          </w:tcPr>
          <w:p w14:paraId="1F36731E" w14:textId="379CADCB" w:rsidR="00FB1FB6" w:rsidRPr="00B620B6" w:rsidRDefault="00D12D6A" w:rsidP="001F6502">
            <w:pPr>
              <w:pStyle w:val="TAC"/>
            </w:pPr>
            <w:r>
              <w:rPr>
                <w:lang w:val="en-US"/>
              </w:rPr>
              <w:t>[</w:t>
            </w:r>
            <w:r w:rsidR="00FB1FB6" w:rsidRPr="00B620B6">
              <w:rPr>
                <w:lang w:val="en-US"/>
              </w:rPr>
              <w:t>NS_5</w:t>
            </w:r>
            <w:r>
              <w:rPr>
                <w:lang w:val="en-US"/>
              </w:rPr>
              <w:t>3]</w:t>
            </w:r>
            <w:r w:rsidR="00FB1FB6" w:rsidRPr="00B620B6">
              <w:rPr>
                <w:sz w:val="20"/>
                <w:vertAlign w:val="superscript"/>
                <w:lang w:val="en-US"/>
              </w:rPr>
              <w:t xml:space="preserve"> Note1</w:t>
            </w:r>
          </w:p>
        </w:tc>
        <w:tc>
          <w:tcPr>
            <w:tcW w:w="2124" w:type="dxa"/>
          </w:tcPr>
          <w:p w14:paraId="06EB0930" w14:textId="77777777" w:rsidR="00FB1FB6" w:rsidRPr="00B620B6" w:rsidRDefault="00FB1FB6" w:rsidP="001F6502">
            <w:pPr>
              <w:pStyle w:val="TAC"/>
            </w:pPr>
            <w:r w:rsidRPr="00B620B6">
              <w:t>N/A</w:t>
            </w:r>
          </w:p>
        </w:tc>
      </w:tr>
      <w:tr w:rsidR="00FB1FB6" w:rsidRPr="00562445" w14:paraId="02CEBFA6" w14:textId="77777777" w:rsidTr="001F6502">
        <w:tc>
          <w:tcPr>
            <w:tcW w:w="2105" w:type="dxa"/>
          </w:tcPr>
          <w:p w14:paraId="1117802F" w14:textId="77777777" w:rsidR="00FB1FB6" w:rsidRDefault="00FB1FB6" w:rsidP="001F6502">
            <w:pPr>
              <w:pStyle w:val="TAC"/>
            </w:pPr>
            <w:r>
              <w:t>South Korea</w:t>
            </w:r>
          </w:p>
        </w:tc>
        <w:tc>
          <w:tcPr>
            <w:tcW w:w="1468" w:type="dxa"/>
          </w:tcPr>
          <w:p w14:paraId="4D9D3543" w14:textId="77777777" w:rsidR="00FB1FB6" w:rsidRPr="00B620B6" w:rsidRDefault="00FB1FB6" w:rsidP="001F6502">
            <w:pPr>
              <w:pStyle w:val="TAC"/>
            </w:pPr>
            <w:r w:rsidRPr="00B620B6">
              <w:t>N/A</w:t>
            </w:r>
          </w:p>
        </w:tc>
        <w:tc>
          <w:tcPr>
            <w:tcW w:w="2692" w:type="dxa"/>
          </w:tcPr>
          <w:p w14:paraId="23111FF0" w14:textId="77777777" w:rsidR="00FB1FB6" w:rsidRPr="00B620B6" w:rsidRDefault="00FB1FB6" w:rsidP="001F6502">
            <w:pPr>
              <w:pStyle w:val="TAC"/>
              <w:rPr>
                <w:lang w:val="en-US"/>
              </w:rPr>
            </w:pPr>
            <w:r w:rsidRPr="00B620B6">
              <w:rPr>
                <w:lang w:val="en-US"/>
              </w:rPr>
              <w:t>NS_x2 (new)</w:t>
            </w:r>
          </w:p>
        </w:tc>
        <w:tc>
          <w:tcPr>
            <w:tcW w:w="2124" w:type="dxa"/>
          </w:tcPr>
          <w:p w14:paraId="6302F06F" w14:textId="73F8F9E4" w:rsidR="00FB1FB6" w:rsidRPr="00B620B6" w:rsidRDefault="00FB1FB6" w:rsidP="001F6502">
            <w:pPr>
              <w:pStyle w:val="TAC"/>
              <w:rPr>
                <w:lang w:val="en-US"/>
              </w:rPr>
            </w:pPr>
            <w:r w:rsidRPr="00B620B6">
              <w:rPr>
                <w:lang w:val="en-US"/>
              </w:rPr>
              <w:t>TBD</w:t>
            </w:r>
          </w:p>
        </w:tc>
      </w:tr>
    </w:tbl>
    <w:p w14:paraId="509AF74E" w14:textId="77777777" w:rsidR="00FB1FB6" w:rsidRPr="00527BEE" w:rsidRDefault="00FB1FB6" w:rsidP="00FB1FB6">
      <w:pPr>
        <w:rPr>
          <w:rFonts w:eastAsiaTheme="minorEastAsia"/>
          <w:i/>
          <w:color w:val="000000" w:themeColor="text1"/>
          <w:lang w:val="en-US" w:eastAsia="zh-CN"/>
        </w:rPr>
      </w:pPr>
      <w:r w:rsidRPr="00527BEE">
        <w:rPr>
          <w:rFonts w:eastAsiaTheme="minorEastAsia"/>
          <w:i/>
          <w:color w:val="000000" w:themeColor="text1"/>
          <w:lang w:val="en-US" w:eastAsia="zh-CN"/>
        </w:rPr>
        <w:t>NOTE 1: Peru and Chile LPI regulatory parameters are the same as US/Brazil LPI, but there is no -27dBm/MHz out-of-band emission requirement.</w:t>
      </w:r>
      <w:r>
        <w:rPr>
          <w:rFonts w:eastAsiaTheme="minorEastAsia"/>
          <w:i/>
          <w:color w:val="000000" w:themeColor="text1"/>
          <w:lang w:val="en-US" w:eastAsia="zh-CN"/>
        </w:rPr>
        <w:t xml:space="preserve"> At the same time, since A-MPR values we are PSD limited, then NS_53 should also apply. </w:t>
      </w:r>
    </w:p>
    <w:p w14:paraId="58B26935" w14:textId="77777777" w:rsidR="00FB1FB6" w:rsidRPr="00FB1FB6" w:rsidRDefault="00FB1FB6" w:rsidP="00FB1FB6">
      <w:pPr>
        <w:rPr>
          <w:lang w:val="en-US" w:eastAsia="zh-CN"/>
        </w:rPr>
      </w:pPr>
    </w:p>
    <w:p w14:paraId="62FB9C0C" w14:textId="77777777" w:rsidR="00FB1FB6" w:rsidRDefault="00FB1FB6" w:rsidP="00FB1FB6">
      <w:pPr>
        <w:rPr>
          <w:lang w:val="en-US" w:eastAsia="zh-CN"/>
        </w:rPr>
      </w:pPr>
      <w:r w:rsidRPr="00FB1FB6">
        <w:rPr>
          <w:b/>
          <w:bCs/>
          <w:lang w:val="en-US" w:eastAsia="zh-CN"/>
        </w:rPr>
        <w:t>Agreement</w:t>
      </w:r>
      <w:r>
        <w:rPr>
          <w:lang w:val="en-US" w:eastAsia="zh-CN"/>
        </w:rPr>
        <w:t xml:space="preserve">: </w:t>
      </w:r>
    </w:p>
    <w:p w14:paraId="0BE0CCDD" w14:textId="5DD43EF1" w:rsidR="00FB1FB6" w:rsidRDefault="00FB1FB6" w:rsidP="00FB1FB6">
      <w:pPr>
        <w:pStyle w:val="B1"/>
        <w:numPr>
          <w:ilvl w:val="0"/>
          <w:numId w:val="24"/>
        </w:numPr>
        <w:rPr>
          <w:lang w:val="en-US" w:eastAsia="zh-CN"/>
        </w:rPr>
      </w:pPr>
      <w:r w:rsidRPr="00FB1FB6">
        <w:rPr>
          <w:highlight w:val="green"/>
          <w:lang w:val="en-US" w:eastAsia="zh-CN"/>
        </w:rPr>
        <w:t>NS_54 can be re-used for the SP mode in Canada.</w:t>
      </w:r>
      <w:r w:rsidRPr="00FB1FB6">
        <w:rPr>
          <w:highlight w:val="yellow"/>
          <w:lang w:val="en-US" w:eastAsia="zh-CN"/>
        </w:rPr>
        <w:t xml:space="preserve"> </w:t>
      </w:r>
    </w:p>
    <w:p w14:paraId="327F9E96" w14:textId="2A1FF5D3" w:rsidR="00FB1FB6" w:rsidRPr="00FB1FB6" w:rsidRDefault="00FB1FB6" w:rsidP="00FB1FB6">
      <w:pPr>
        <w:pStyle w:val="B1"/>
        <w:numPr>
          <w:ilvl w:val="0"/>
          <w:numId w:val="24"/>
        </w:numPr>
        <w:rPr>
          <w:highlight w:val="green"/>
          <w:lang w:val="en-US" w:eastAsia="zh-CN"/>
        </w:rPr>
      </w:pPr>
      <w:r w:rsidRPr="00FB1FB6">
        <w:rPr>
          <w:highlight w:val="green"/>
          <w:lang w:val="en-US" w:eastAsia="zh-CN"/>
        </w:rPr>
        <w:t>NS_53 can be re-used for the LPI mode in Brazil.</w:t>
      </w:r>
    </w:p>
    <w:p w14:paraId="27265D3F" w14:textId="50EC6DDD" w:rsidR="00FB1FB6" w:rsidRDefault="00FB1FB6" w:rsidP="00FB1FB6">
      <w:pPr>
        <w:pStyle w:val="B1"/>
        <w:numPr>
          <w:ilvl w:val="0"/>
          <w:numId w:val="24"/>
        </w:numPr>
        <w:rPr>
          <w:highlight w:val="green"/>
          <w:lang w:val="en-US" w:eastAsia="zh-CN"/>
        </w:rPr>
      </w:pPr>
      <w:r w:rsidRPr="00FB1FB6">
        <w:rPr>
          <w:highlight w:val="green"/>
          <w:lang w:val="en-US" w:eastAsia="zh-CN"/>
        </w:rPr>
        <w:t>New NS values are needed for LPI in Canada and South Korea.</w:t>
      </w:r>
    </w:p>
    <w:p w14:paraId="193F8DC1" w14:textId="5D9071D3" w:rsidR="00FB1FB6" w:rsidRPr="00FB1FB6" w:rsidRDefault="00FB1FB6" w:rsidP="00FB1FB6">
      <w:pPr>
        <w:pStyle w:val="B1"/>
        <w:numPr>
          <w:ilvl w:val="0"/>
          <w:numId w:val="24"/>
        </w:numPr>
        <w:rPr>
          <w:highlight w:val="green"/>
          <w:lang w:val="en-US" w:eastAsia="zh-CN"/>
        </w:rPr>
      </w:pPr>
      <w:r>
        <w:rPr>
          <w:highlight w:val="green"/>
          <w:lang w:val="en-US" w:eastAsia="zh-CN"/>
        </w:rPr>
        <w:t>To be checked further whether NS_53 can be re-used for Peru and Chile.</w:t>
      </w:r>
    </w:p>
    <w:p w14:paraId="67036F09" w14:textId="77777777" w:rsidR="00FB1FB6" w:rsidRPr="00EF1ACA" w:rsidRDefault="00FB1FB6" w:rsidP="00EF1ACA">
      <w:pPr>
        <w:rPr>
          <w:lang w:val="en-US" w:eastAsia="zh-CN"/>
        </w:rPr>
      </w:pPr>
    </w:p>
    <w:p w14:paraId="38A1C8D5" w14:textId="72D0075A" w:rsidR="00EF1ACA" w:rsidRDefault="00D12D6A" w:rsidP="00EF1ACA">
      <w:pPr>
        <w:pStyle w:val="Heading2"/>
        <w:rPr>
          <w:lang w:val="en-US"/>
        </w:rPr>
      </w:pPr>
      <w:r>
        <w:rPr>
          <w:lang w:val="en-US"/>
        </w:rPr>
        <w:t xml:space="preserve">Band plan </w:t>
      </w:r>
    </w:p>
    <w:p w14:paraId="093D198E" w14:textId="25826A18" w:rsidR="00EF1ACA" w:rsidRDefault="00D12D6A" w:rsidP="00D12D6A">
      <w:pPr>
        <w:rPr>
          <w:lang w:val="sv-SE" w:eastAsia="ja-JP"/>
        </w:rPr>
      </w:pPr>
      <w:r>
        <w:rPr>
          <w:lang w:val="en-US" w:eastAsia="zh-CN"/>
        </w:rPr>
        <w:t>Based on the comments from the 1st round, it is suggested to re-use band n96 for new countries (</w:t>
      </w:r>
      <w:r w:rsidRPr="00D12D6A">
        <w:rPr>
          <w:lang w:val="en-US" w:eastAsia="zh-CN"/>
        </w:rPr>
        <w:t>Canada, South Korea, Brazil, Peru, Chile</w:t>
      </w:r>
      <w:r>
        <w:rPr>
          <w:lang w:val="en-US" w:eastAsia="zh-CN"/>
        </w:rPr>
        <w:t>).</w:t>
      </w:r>
      <w:r w:rsidR="00FB1FB6">
        <w:rPr>
          <w:lang w:val="en-US" w:eastAsia="zh-CN"/>
        </w:rPr>
        <w:t xml:space="preserve"> </w:t>
      </w:r>
    </w:p>
    <w:p w14:paraId="691603BE" w14:textId="77777777" w:rsidR="00B620B6" w:rsidRPr="00B620B6" w:rsidRDefault="00EF1ACA" w:rsidP="00EF1ACA">
      <w:pPr>
        <w:rPr>
          <w:lang w:val="en-US" w:eastAsia="ja-JP"/>
        </w:rPr>
      </w:pPr>
      <w:r w:rsidRPr="00B620B6">
        <w:rPr>
          <w:b/>
          <w:bCs/>
          <w:lang w:val="en-US" w:eastAsia="ja-JP"/>
        </w:rPr>
        <w:t>Agreement</w:t>
      </w:r>
      <w:r w:rsidRPr="00B620B6">
        <w:rPr>
          <w:lang w:val="en-US" w:eastAsia="ja-JP"/>
        </w:rPr>
        <w:t xml:space="preserve">: </w:t>
      </w:r>
    </w:p>
    <w:p w14:paraId="67F723A8" w14:textId="1DBED3B9" w:rsidR="00EF1ACA" w:rsidRPr="00EF1ACA" w:rsidRDefault="00B620B6" w:rsidP="00B620B6">
      <w:pPr>
        <w:pStyle w:val="B1"/>
        <w:rPr>
          <w:lang w:val="en-US" w:eastAsia="ja-JP"/>
        </w:rPr>
      </w:pPr>
      <w:r>
        <w:rPr>
          <w:highlight w:val="green"/>
          <w:lang w:val="en-US" w:eastAsia="ja-JP"/>
        </w:rPr>
        <w:t>-</w:t>
      </w:r>
      <w:r>
        <w:rPr>
          <w:highlight w:val="green"/>
          <w:lang w:val="en-US" w:eastAsia="ja-JP"/>
        </w:rPr>
        <w:tab/>
      </w:r>
      <w:r w:rsidR="00EF1ACA" w:rsidRPr="00FB1FB6">
        <w:rPr>
          <w:highlight w:val="green"/>
          <w:lang w:val="en-US" w:eastAsia="ja-JP"/>
        </w:rPr>
        <w:t xml:space="preserve">Use existing band n96 </w:t>
      </w:r>
      <w:r w:rsidR="00EF1ACA" w:rsidRPr="00FB1FB6">
        <w:rPr>
          <w:highlight w:val="green"/>
          <w:lang w:val="en-US" w:eastAsia="zh-CN"/>
        </w:rPr>
        <w:t>for new countries (Canada, South Korea, Brazil, Peru, Chile</w:t>
      </w:r>
      <w:r w:rsidR="007A36A0">
        <w:rPr>
          <w:highlight w:val="green"/>
          <w:lang w:val="en-US" w:eastAsia="zh-CN"/>
        </w:rPr>
        <w:t>)</w:t>
      </w:r>
      <w:r w:rsidR="00EF1ACA" w:rsidRPr="00FB1FB6">
        <w:rPr>
          <w:highlight w:val="green"/>
          <w:lang w:val="en-US" w:eastAsia="zh-CN"/>
        </w:rPr>
        <w:t>.</w:t>
      </w:r>
    </w:p>
    <w:p w14:paraId="04F4890A" w14:textId="6EA3CBCF" w:rsidR="00EF1ACA" w:rsidRDefault="00EF1ACA" w:rsidP="00EF1ACA">
      <w:pPr>
        <w:rPr>
          <w:lang w:val="sv-SE" w:eastAsia="ja-JP"/>
        </w:rPr>
      </w:pPr>
    </w:p>
    <w:p w14:paraId="421B0322" w14:textId="325007E4" w:rsidR="007A36A0" w:rsidRDefault="007A36A0" w:rsidP="007A36A0">
      <w:pPr>
        <w:pStyle w:val="Heading2"/>
        <w:rPr>
          <w:lang w:val="en-US"/>
        </w:rPr>
      </w:pPr>
      <w:r>
        <w:rPr>
          <w:lang w:val="en-US"/>
        </w:rPr>
        <w:t>A-MPR values</w:t>
      </w:r>
    </w:p>
    <w:p w14:paraId="774480EC" w14:textId="50E23F95" w:rsidR="007A36A0" w:rsidRDefault="007A36A0" w:rsidP="007A36A0">
      <w:pPr>
        <w:rPr>
          <w:lang w:val="en-US" w:eastAsia="zh-CN"/>
        </w:rPr>
      </w:pPr>
      <w:r w:rsidRPr="007A36A0">
        <w:rPr>
          <w:b/>
          <w:bCs/>
          <w:lang w:val="en-US" w:eastAsia="zh-CN"/>
        </w:rPr>
        <w:t>Agreement</w:t>
      </w:r>
      <w:r>
        <w:rPr>
          <w:lang w:val="en-US" w:eastAsia="zh-CN"/>
        </w:rPr>
        <w:t>:</w:t>
      </w:r>
    </w:p>
    <w:p w14:paraId="12AE2786" w14:textId="5BB1E3DF" w:rsidR="007A36A0" w:rsidRPr="007A36A0" w:rsidRDefault="007A36A0" w:rsidP="007A36A0">
      <w:pPr>
        <w:pStyle w:val="B1"/>
        <w:rPr>
          <w:lang w:val="en-US" w:eastAsia="zh-CN"/>
        </w:rPr>
      </w:pPr>
      <w:r w:rsidRPr="00E40474">
        <w:rPr>
          <w:highlight w:val="green"/>
          <w:lang w:val="en-US" w:eastAsia="zh-CN"/>
        </w:rPr>
        <w:t>-</w:t>
      </w:r>
      <w:r w:rsidRPr="00E40474">
        <w:rPr>
          <w:highlight w:val="green"/>
          <w:lang w:val="en-US" w:eastAsia="zh-CN"/>
        </w:rPr>
        <w:tab/>
        <w:t xml:space="preserve">Endorse the following A-MPR values for LPI in South Korea and Canada (can be </w:t>
      </w:r>
      <w:r w:rsidR="00D8075B">
        <w:rPr>
          <w:highlight w:val="green"/>
          <w:lang w:val="en-US" w:eastAsia="zh-CN"/>
        </w:rPr>
        <w:t xml:space="preserve">further </w:t>
      </w:r>
      <w:r w:rsidRPr="00E40474">
        <w:rPr>
          <w:highlight w:val="green"/>
          <w:lang w:val="en-US" w:eastAsia="zh-CN"/>
        </w:rPr>
        <w:t>revised during next meetings).</w:t>
      </w:r>
    </w:p>
    <w:p w14:paraId="7B7296DE" w14:textId="59CD3DD0" w:rsidR="00E40474" w:rsidRDefault="00E40474" w:rsidP="00E40474">
      <w:pPr>
        <w:pStyle w:val="TH"/>
      </w:pPr>
      <w:r>
        <w:t>Proposed A-MPR for LPI in Canada</w:t>
      </w:r>
    </w:p>
    <w:tbl>
      <w:tblPr>
        <w:tblStyle w:val="TableGrid"/>
        <w:tblW w:w="0" w:type="auto"/>
        <w:jc w:val="center"/>
        <w:tblLook w:val="04A0" w:firstRow="1" w:lastRow="0" w:firstColumn="1" w:lastColumn="0" w:noHBand="0" w:noVBand="1"/>
      </w:tblPr>
      <w:tblGrid>
        <w:gridCol w:w="1692"/>
        <w:gridCol w:w="1548"/>
        <w:gridCol w:w="2425"/>
        <w:gridCol w:w="2127"/>
      </w:tblGrid>
      <w:tr w:rsidR="00E40474" w:rsidRPr="00A1115A" w14:paraId="37234C4B" w14:textId="77777777" w:rsidTr="001F6502">
        <w:trPr>
          <w:trHeight w:val="237"/>
          <w:jc w:val="center"/>
        </w:trPr>
        <w:tc>
          <w:tcPr>
            <w:tcW w:w="1692" w:type="dxa"/>
            <w:vMerge w:val="restart"/>
            <w:shd w:val="clear" w:color="auto" w:fill="auto"/>
          </w:tcPr>
          <w:p w14:paraId="7612AC25" w14:textId="77777777" w:rsidR="00E40474" w:rsidRPr="00A1115A" w:rsidRDefault="00E40474" w:rsidP="001F6502">
            <w:pPr>
              <w:pStyle w:val="TAH"/>
            </w:pPr>
            <w:r w:rsidRPr="00A1115A">
              <w:t>Pre-coding</w:t>
            </w:r>
          </w:p>
        </w:tc>
        <w:tc>
          <w:tcPr>
            <w:tcW w:w="1548" w:type="dxa"/>
            <w:vMerge w:val="restart"/>
            <w:shd w:val="clear" w:color="auto" w:fill="auto"/>
          </w:tcPr>
          <w:p w14:paraId="4562FE0E" w14:textId="77777777" w:rsidR="00E40474" w:rsidRPr="00A1115A" w:rsidRDefault="00E40474" w:rsidP="001F6502">
            <w:pPr>
              <w:pStyle w:val="TAH"/>
            </w:pPr>
            <w:r w:rsidRPr="00A1115A">
              <w:t>Modulation</w:t>
            </w:r>
          </w:p>
        </w:tc>
        <w:tc>
          <w:tcPr>
            <w:tcW w:w="4552" w:type="dxa"/>
            <w:gridSpan w:val="2"/>
          </w:tcPr>
          <w:p w14:paraId="01B9273F" w14:textId="77777777" w:rsidR="00E40474" w:rsidRPr="00A1115A" w:rsidRDefault="00E40474" w:rsidP="001F6502">
            <w:pPr>
              <w:pStyle w:val="TAH"/>
            </w:pPr>
            <w:r w:rsidRPr="00A23E4F">
              <w:t>Channel bandwidth (Sub-band allocation) / RB Allocation</w:t>
            </w:r>
          </w:p>
        </w:tc>
      </w:tr>
      <w:tr w:rsidR="00E40474" w:rsidRPr="00A1115A" w14:paraId="59E502ED" w14:textId="77777777" w:rsidTr="001F6502">
        <w:trPr>
          <w:trHeight w:val="237"/>
          <w:jc w:val="center"/>
        </w:trPr>
        <w:tc>
          <w:tcPr>
            <w:tcW w:w="1692" w:type="dxa"/>
            <w:vMerge/>
            <w:shd w:val="clear" w:color="auto" w:fill="auto"/>
          </w:tcPr>
          <w:p w14:paraId="603299C3" w14:textId="77777777" w:rsidR="00E40474" w:rsidRPr="00A1115A" w:rsidRDefault="00E40474" w:rsidP="001F6502">
            <w:pPr>
              <w:pStyle w:val="TAH"/>
            </w:pPr>
          </w:p>
        </w:tc>
        <w:tc>
          <w:tcPr>
            <w:tcW w:w="1548" w:type="dxa"/>
            <w:vMerge/>
            <w:shd w:val="clear" w:color="auto" w:fill="auto"/>
          </w:tcPr>
          <w:p w14:paraId="1041A762" w14:textId="77777777" w:rsidR="00E40474" w:rsidRPr="00A1115A" w:rsidRDefault="00E40474" w:rsidP="001F6502">
            <w:pPr>
              <w:pStyle w:val="TAH"/>
            </w:pPr>
          </w:p>
        </w:tc>
        <w:tc>
          <w:tcPr>
            <w:tcW w:w="4552" w:type="dxa"/>
            <w:gridSpan w:val="2"/>
          </w:tcPr>
          <w:p w14:paraId="41BF1066" w14:textId="77777777" w:rsidR="00E40474" w:rsidRPr="00A1115A" w:rsidRDefault="00E40474" w:rsidP="001F6502">
            <w:pPr>
              <w:pStyle w:val="TAH"/>
            </w:pPr>
            <w:r>
              <w:t>20 MHz</w:t>
            </w:r>
          </w:p>
        </w:tc>
      </w:tr>
      <w:tr w:rsidR="00E40474" w:rsidRPr="00A1115A" w14:paraId="7AD2ECFC" w14:textId="77777777" w:rsidTr="001F6502">
        <w:trPr>
          <w:trHeight w:val="237"/>
          <w:jc w:val="center"/>
        </w:trPr>
        <w:tc>
          <w:tcPr>
            <w:tcW w:w="1692" w:type="dxa"/>
            <w:vMerge/>
            <w:tcBorders>
              <w:bottom w:val="single" w:sz="4" w:space="0" w:color="auto"/>
            </w:tcBorders>
            <w:shd w:val="clear" w:color="auto" w:fill="auto"/>
          </w:tcPr>
          <w:p w14:paraId="41AE3130" w14:textId="77777777" w:rsidR="00E40474" w:rsidRPr="00A1115A" w:rsidRDefault="00E40474" w:rsidP="001F6502">
            <w:pPr>
              <w:pStyle w:val="TAH"/>
            </w:pPr>
          </w:p>
        </w:tc>
        <w:tc>
          <w:tcPr>
            <w:tcW w:w="1548" w:type="dxa"/>
            <w:vMerge/>
            <w:shd w:val="clear" w:color="auto" w:fill="auto"/>
          </w:tcPr>
          <w:p w14:paraId="52A1D847" w14:textId="77777777" w:rsidR="00E40474" w:rsidRPr="00A1115A" w:rsidRDefault="00E40474" w:rsidP="001F6502">
            <w:pPr>
              <w:pStyle w:val="TAH"/>
            </w:pPr>
          </w:p>
        </w:tc>
        <w:tc>
          <w:tcPr>
            <w:tcW w:w="2425" w:type="dxa"/>
          </w:tcPr>
          <w:p w14:paraId="25F2ED77" w14:textId="77777777" w:rsidR="00E40474" w:rsidRPr="00A1115A" w:rsidRDefault="00E40474" w:rsidP="001F6502">
            <w:pPr>
              <w:pStyle w:val="TAH"/>
            </w:pPr>
            <w:r w:rsidRPr="00A1115A">
              <w:t>Full</w:t>
            </w:r>
            <w:r w:rsidRPr="00A1115A">
              <w:rPr>
                <w:bCs/>
                <w:vertAlign w:val="superscript"/>
              </w:rPr>
              <w:t>2</w:t>
            </w:r>
            <w:r w:rsidRPr="00A1115A">
              <w:t xml:space="preserve"> (dB)</w:t>
            </w:r>
          </w:p>
        </w:tc>
        <w:tc>
          <w:tcPr>
            <w:tcW w:w="2127" w:type="dxa"/>
          </w:tcPr>
          <w:p w14:paraId="738CC79E" w14:textId="77777777" w:rsidR="00E40474" w:rsidRPr="00A1115A" w:rsidRDefault="00E40474" w:rsidP="001F6502">
            <w:pPr>
              <w:pStyle w:val="TAH"/>
            </w:pPr>
            <w:r w:rsidRPr="00A1115A">
              <w:t>Partial</w:t>
            </w:r>
            <w:r w:rsidRPr="00A1115A">
              <w:rPr>
                <w:bCs/>
                <w:vertAlign w:val="superscript"/>
              </w:rPr>
              <w:t>3</w:t>
            </w:r>
            <w:r w:rsidRPr="00A1115A">
              <w:t xml:space="preserve"> (dB)</w:t>
            </w:r>
          </w:p>
        </w:tc>
      </w:tr>
      <w:tr w:rsidR="00E40474" w:rsidRPr="00A1115A" w14:paraId="414B0148" w14:textId="77777777" w:rsidTr="001F6502">
        <w:trPr>
          <w:trHeight w:val="20"/>
          <w:jc w:val="center"/>
        </w:trPr>
        <w:tc>
          <w:tcPr>
            <w:tcW w:w="1692" w:type="dxa"/>
            <w:tcBorders>
              <w:bottom w:val="nil"/>
            </w:tcBorders>
            <w:shd w:val="clear" w:color="auto" w:fill="auto"/>
          </w:tcPr>
          <w:p w14:paraId="08DA71AB" w14:textId="77777777" w:rsidR="00E40474" w:rsidRPr="00A1115A" w:rsidRDefault="00E40474" w:rsidP="001F6502">
            <w:pPr>
              <w:pStyle w:val="TAC"/>
              <w:rPr>
                <w:b/>
                <w:bCs/>
                <w:szCs w:val="18"/>
              </w:rPr>
            </w:pPr>
            <w:r w:rsidRPr="00724ACB">
              <w:t>DFT-s-ODFM</w:t>
            </w:r>
          </w:p>
        </w:tc>
        <w:tc>
          <w:tcPr>
            <w:tcW w:w="1548" w:type="dxa"/>
          </w:tcPr>
          <w:p w14:paraId="3F4752CF" w14:textId="77777777" w:rsidR="00E40474" w:rsidRPr="00A1115A" w:rsidRDefault="00E40474" w:rsidP="001F6502">
            <w:pPr>
              <w:pStyle w:val="TAC"/>
              <w:rPr>
                <w:b/>
                <w:bCs/>
                <w:szCs w:val="18"/>
              </w:rPr>
            </w:pPr>
            <w:r w:rsidRPr="00724ACB">
              <w:t>PI/2 BPSK</w:t>
            </w:r>
          </w:p>
        </w:tc>
        <w:tc>
          <w:tcPr>
            <w:tcW w:w="2425" w:type="dxa"/>
          </w:tcPr>
          <w:p w14:paraId="2E40B70D" w14:textId="77777777" w:rsidR="00E40474" w:rsidRPr="00A1115A" w:rsidRDefault="00E40474" w:rsidP="001F6502">
            <w:pPr>
              <w:pStyle w:val="TAC"/>
              <w:rPr>
                <w:rFonts w:cs="Arial"/>
                <w:b/>
                <w:bCs/>
                <w:szCs w:val="18"/>
              </w:rPr>
            </w:pPr>
            <w:r w:rsidRPr="00724ACB">
              <w:t>≤ 3.0</w:t>
            </w:r>
          </w:p>
        </w:tc>
        <w:tc>
          <w:tcPr>
            <w:tcW w:w="2127" w:type="dxa"/>
          </w:tcPr>
          <w:p w14:paraId="03BB3E20" w14:textId="77777777" w:rsidR="00E40474" w:rsidRPr="00A1115A" w:rsidRDefault="00E40474" w:rsidP="001F6502">
            <w:pPr>
              <w:pStyle w:val="TAC"/>
              <w:rPr>
                <w:rFonts w:cs="Arial"/>
                <w:b/>
                <w:bCs/>
                <w:szCs w:val="18"/>
              </w:rPr>
            </w:pPr>
            <w:r w:rsidRPr="00724ACB">
              <w:t>≤ 5.5</w:t>
            </w:r>
          </w:p>
        </w:tc>
      </w:tr>
      <w:tr w:rsidR="00E40474" w:rsidRPr="00A1115A" w14:paraId="696845C7" w14:textId="77777777" w:rsidTr="001F6502">
        <w:trPr>
          <w:trHeight w:val="20"/>
          <w:jc w:val="center"/>
        </w:trPr>
        <w:tc>
          <w:tcPr>
            <w:tcW w:w="1692" w:type="dxa"/>
            <w:tcBorders>
              <w:top w:val="nil"/>
              <w:bottom w:val="nil"/>
            </w:tcBorders>
            <w:shd w:val="clear" w:color="auto" w:fill="auto"/>
          </w:tcPr>
          <w:p w14:paraId="757CEEB6" w14:textId="77777777" w:rsidR="00E40474" w:rsidRPr="00A1115A" w:rsidRDefault="00E40474" w:rsidP="001F6502">
            <w:pPr>
              <w:pStyle w:val="TAC"/>
              <w:rPr>
                <w:b/>
                <w:bCs/>
                <w:szCs w:val="18"/>
              </w:rPr>
            </w:pPr>
          </w:p>
        </w:tc>
        <w:tc>
          <w:tcPr>
            <w:tcW w:w="1548" w:type="dxa"/>
          </w:tcPr>
          <w:p w14:paraId="54DEA7DD" w14:textId="77777777" w:rsidR="00E40474" w:rsidRPr="00A1115A" w:rsidRDefault="00E40474" w:rsidP="001F6502">
            <w:pPr>
              <w:pStyle w:val="TAC"/>
              <w:rPr>
                <w:b/>
                <w:bCs/>
                <w:szCs w:val="18"/>
              </w:rPr>
            </w:pPr>
            <w:r w:rsidRPr="00724ACB">
              <w:t>QPSK</w:t>
            </w:r>
          </w:p>
        </w:tc>
        <w:tc>
          <w:tcPr>
            <w:tcW w:w="2425" w:type="dxa"/>
          </w:tcPr>
          <w:p w14:paraId="7CDAAAEA" w14:textId="77777777" w:rsidR="00E40474" w:rsidRPr="00BF6B94" w:rsidRDefault="00E40474" w:rsidP="001F6502">
            <w:pPr>
              <w:pStyle w:val="TAC"/>
              <w:rPr>
                <w:b/>
                <w:bCs/>
                <w:szCs w:val="18"/>
                <w:highlight w:val="yellow"/>
              </w:rPr>
            </w:pPr>
            <w:r w:rsidRPr="00724ACB">
              <w:t>≤ 3.0</w:t>
            </w:r>
          </w:p>
        </w:tc>
        <w:tc>
          <w:tcPr>
            <w:tcW w:w="2127" w:type="dxa"/>
          </w:tcPr>
          <w:p w14:paraId="6BDBC6D8" w14:textId="77777777" w:rsidR="00E40474" w:rsidRPr="005E1597" w:rsidRDefault="00E40474" w:rsidP="001F6502">
            <w:pPr>
              <w:pStyle w:val="TAC"/>
              <w:rPr>
                <w:b/>
                <w:bCs/>
                <w:szCs w:val="18"/>
                <w:highlight w:val="yellow"/>
              </w:rPr>
            </w:pPr>
            <w:r w:rsidRPr="00724ACB">
              <w:t>≤ 5.5</w:t>
            </w:r>
          </w:p>
        </w:tc>
      </w:tr>
      <w:tr w:rsidR="00E40474" w:rsidRPr="00A1115A" w14:paraId="56020C37" w14:textId="77777777" w:rsidTr="001F6502">
        <w:trPr>
          <w:trHeight w:val="20"/>
          <w:jc w:val="center"/>
        </w:trPr>
        <w:tc>
          <w:tcPr>
            <w:tcW w:w="1692" w:type="dxa"/>
            <w:tcBorders>
              <w:top w:val="nil"/>
              <w:bottom w:val="nil"/>
            </w:tcBorders>
            <w:shd w:val="clear" w:color="auto" w:fill="auto"/>
          </w:tcPr>
          <w:p w14:paraId="6049C021" w14:textId="77777777" w:rsidR="00E40474" w:rsidRPr="00A1115A" w:rsidRDefault="00E40474" w:rsidP="001F6502">
            <w:pPr>
              <w:pStyle w:val="TAC"/>
              <w:rPr>
                <w:b/>
                <w:bCs/>
                <w:szCs w:val="18"/>
              </w:rPr>
            </w:pPr>
          </w:p>
        </w:tc>
        <w:tc>
          <w:tcPr>
            <w:tcW w:w="1548" w:type="dxa"/>
          </w:tcPr>
          <w:p w14:paraId="085C8DDB" w14:textId="77777777" w:rsidR="00E40474" w:rsidRPr="00A1115A" w:rsidRDefault="00E40474" w:rsidP="001F6502">
            <w:pPr>
              <w:pStyle w:val="TAC"/>
              <w:rPr>
                <w:b/>
                <w:bCs/>
                <w:szCs w:val="18"/>
              </w:rPr>
            </w:pPr>
            <w:r w:rsidRPr="00724ACB">
              <w:t>16 QAM</w:t>
            </w:r>
          </w:p>
        </w:tc>
        <w:tc>
          <w:tcPr>
            <w:tcW w:w="2425" w:type="dxa"/>
          </w:tcPr>
          <w:p w14:paraId="61BAB232" w14:textId="77777777" w:rsidR="00E40474" w:rsidRPr="00BF6B94" w:rsidRDefault="00E40474" w:rsidP="001F6502">
            <w:pPr>
              <w:pStyle w:val="TAC"/>
              <w:rPr>
                <w:b/>
                <w:bCs/>
                <w:szCs w:val="18"/>
                <w:highlight w:val="yellow"/>
              </w:rPr>
            </w:pPr>
            <w:r w:rsidRPr="00724ACB">
              <w:t>≤ 3.0</w:t>
            </w:r>
          </w:p>
        </w:tc>
        <w:tc>
          <w:tcPr>
            <w:tcW w:w="2127" w:type="dxa"/>
          </w:tcPr>
          <w:p w14:paraId="52530560" w14:textId="77777777" w:rsidR="00E40474" w:rsidRPr="005E1597" w:rsidRDefault="00E40474" w:rsidP="001F6502">
            <w:pPr>
              <w:pStyle w:val="TAC"/>
              <w:rPr>
                <w:b/>
                <w:bCs/>
                <w:szCs w:val="18"/>
                <w:highlight w:val="yellow"/>
              </w:rPr>
            </w:pPr>
            <w:r w:rsidRPr="00724ACB">
              <w:t>≤ 5.5</w:t>
            </w:r>
          </w:p>
        </w:tc>
      </w:tr>
      <w:tr w:rsidR="00E40474" w:rsidRPr="00A1115A" w14:paraId="20B9D14C" w14:textId="77777777" w:rsidTr="001F6502">
        <w:trPr>
          <w:trHeight w:val="20"/>
          <w:jc w:val="center"/>
        </w:trPr>
        <w:tc>
          <w:tcPr>
            <w:tcW w:w="1692" w:type="dxa"/>
            <w:tcBorders>
              <w:top w:val="nil"/>
              <w:bottom w:val="nil"/>
            </w:tcBorders>
            <w:shd w:val="clear" w:color="auto" w:fill="auto"/>
          </w:tcPr>
          <w:p w14:paraId="279B79BE" w14:textId="77777777" w:rsidR="00E40474" w:rsidRPr="00A1115A" w:rsidRDefault="00E40474" w:rsidP="001F6502">
            <w:pPr>
              <w:pStyle w:val="TAC"/>
              <w:rPr>
                <w:b/>
                <w:bCs/>
                <w:szCs w:val="18"/>
              </w:rPr>
            </w:pPr>
          </w:p>
        </w:tc>
        <w:tc>
          <w:tcPr>
            <w:tcW w:w="1548" w:type="dxa"/>
          </w:tcPr>
          <w:p w14:paraId="129A26BF" w14:textId="77777777" w:rsidR="00E40474" w:rsidRPr="00A1115A" w:rsidRDefault="00E40474" w:rsidP="001F6502">
            <w:pPr>
              <w:pStyle w:val="TAC"/>
              <w:rPr>
                <w:b/>
                <w:bCs/>
                <w:szCs w:val="18"/>
              </w:rPr>
            </w:pPr>
            <w:r w:rsidRPr="00724ACB">
              <w:t>64 QAM</w:t>
            </w:r>
          </w:p>
        </w:tc>
        <w:tc>
          <w:tcPr>
            <w:tcW w:w="2425" w:type="dxa"/>
          </w:tcPr>
          <w:p w14:paraId="3ECD341F" w14:textId="77777777" w:rsidR="00E40474" w:rsidRPr="00BF6B94" w:rsidRDefault="00E40474" w:rsidP="001F6502">
            <w:pPr>
              <w:pStyle w:val="TAC"/>
              <w:rPr>
                <w:b/>
                <w:bCs/>
                <w:szCs w:val="18"/>
                <w:highlight w:val="yellow"/>
              </w:rPr>
            </w:pPr>
            <w:r w:rsidRPr="00724ACB">
              <w:t>≤ 3.5</w:t>
            </w:r>
          </w:p>
        </w:tc>
        <w:tc>
          <w:tcPr>
            <w:tcW w:w="2127" w:type="dxa"/>
          </w:tcPr>
          <w:p w14:paraId="61554EB8" w14:textId="77777777" w:rsidR="00E40474" w:rsidRPr="00A1115A" w:rsidRDefault="00E40474" w:rsidP="001F6502">
            <w:pPr>
              <w:pStyle w:val="TAC"/>
              <w:rPr>
                <w:b/>
                <w:bCs/>
                <w:szCs w:val="18"/>
              </w:rPr>
            </w:pPr>
            <w:r w:rsidRPr="00724ACB">
              <w:t>≤ 5.5</w:t>
            </w:r>
          </w:p>
        </w:tc>
      </w:tr>
      <w:tr w:rsidR="00E40474" w:rsidRPr="00A1115A" w14:paraId="7C24ABC5" w14:textId="77777777" w:rsidTr="001F6502">
        <w:trPr>
          <w:trHeight w:val="20"/>
          <w:jc w:val="center"/>
        </w:trPr>
        <w:tc>
          <w:tcPr>
            <w:tcW w:w="1692" w:type="dxa"/>
            <w:tcBorders>
              <w:top w:val="nil"/>
              <w:bottom w:val="single" w:sz="4" w:space="0" w:color="auto"/>
            </w:tcBorders>
            <w:shd w:val="clear" w:color="auto" w:fill="auto"/>
          </w:tcPr>
          <w:p w14:paraId="139F0C08" w14:textId="77777777" w:rsidR="00E40474" w:rsidRPr="00A1115A" w:rsidRDefault="00E40474" w:rsidP="001F6502">
            <w:pPr>
              <w:pStyle w:val="TAC"/>
              <w:rPr>
                <w:b/>
                <w:bCs/>
                <w:szCs w:val="18"/>
              </w:rPr>
            </w:pPr>
          </w:p>
        </w:tc>
        <w:tc>
          <w:tcPr>
            <w:tcW w:w="1548" w:type="dxa"/>
          </w:tcPr>
          <w:p w14:paraId="579D43F4" w14:textId="77777777" w:rsidR="00E40474" w:rsidRPr="00A1115A" w:rsidRDefault="00E40474" w:rsidP="001F6502">
            <w:pPr>
              <w:pStyle w:val="TAC"/>
              <w:rPr>
                <w:b/>
                <w:bCs/>
                <w:szCs w:val="18"/>
              </w:rPr>
            </w:pPr>
            <w:r w:rsidRPr="00724ACB">
              <w:t>256 QAM</w:t>
            </w:r>
          </w:p>
        </w:tc>
        <w:tc>
          <w:tcPr>
            <w:tcW w:w="2425" w:type="dxa"/>
          </w:tcPr>
          <w:p w14:paraId="4744D88F" w14:textId="77777777" w:rsidR="00E40474" w:rsidRPr="00A1115A" w:rsidRDefault="00E40474" w:rsidP="001F6502">
            <w:pPr>
              <w:pStyle w:val="TAC"/>
              <w:rPr>
                <w:b/>
                <w:bCs/>
                <w:szCs w:val="18"/>
              </w:rPr>
            </w:pPr>
            <w:r w:rsidRPr="00724ACB">
              <w:t>≤ 5.0</w:t>
            </w:r>
          </w:p>
        </w:tc>
        <w:tc>
          <w:tcPr>
            <w:tcW w:w="2127" w:type="dxa"/>
          </w:tcPr>
          <w:p w14:paraId="3734B586" w14:textId="77777777" w:rsidR="00E40474" w:rsidRPr="00A1115A" w:rsidRDefault="00E40474" w:rsidP="001F6502">
            <w:pPr>
              <w:pStyle w:val="TAC"/>
              <w:rPr>
                <w:b/>
                <w:bCs/>
                <w:szCs w:val="18"/>
              </w:rPr>
            </w:pPr>
            <w:r w:rsidRPr="00724ACB">
              <w:t>≤ 5.5</w:t>
            </w:r>
          </w:p>
        </w:tc>
      </w:tr>
      <w:tr w:rsidR="00E40474" w:rsidRPr="00A1115A" w14:paraId="29A50DD0" w14:textId="77777777" w:rsidTr="001F6502">
        <w:trPr>
          <w:trHeight w:val="20"/>
          <w:jc w:val="center"/>
        </w:trPr>
        <w:tc>
          <w:tcPr>
            <w:tcW w:w="1692" w:type="dxa"/>
            <w:tcBorders>
              <w:bottom w:val="nil"/>
            </w:tcBorders>
            <w:shd w:val="clear" w:color="auto" w:fill="auto"/>
          </w:tcPr>
          <w:p w14:paraId="25DE9975" w14:textId="77777777" w:rsidR="00E40474" w:rsidRPr="00A1115A" w:rsidRDefault="00E40474" w:rsidP="001F6502">
            <w:pPr>
              <w:pStyle w:val="TAC"/>
              <w:rPr>
                <w:b/>
                <w:bCs/>
                <w:szCs w:val="18"/>
              </w:rPr>
            </w:pPr>
            <w:r w:rsidRPr="00724ACB">
              <w:t>CP-OFDM</w:t>
            </w:r>
          </w:p>
        </w:tc>
        <w:tc>
          <w:tcPr>
            <w:tcW w:w="1548" w:type="dxa"/>
          </w:tcPr>
          <w:p w14:paraId="67B1DEC4" w14:textId="77777777" w:rsidR="00E40474" w:rsidRPr="00A1115A" w:rsidRDefault="00E40474" w:rsidP="001F6502">
            <w:pPr>
              <w:pStyle w:val="TAC"/>
              <w:rPr>
                <w:b/>
                <w:bCs/>
                <w:szCs w:val="18"/>
              </w:rPr>
            </w:pPr>
            <w:r w:rsidRPr="00724ACB">
              <w:t>QPSK</w:t>
            </w:r>
          </w:p>
        </w:tc>
        <w:tc>
          <w:tcPr>
            <w:tcW w:w="2425" w:type="dxa"/>
          </w:tcPr>
          <w:p w14:paraId="2DBBE710" w14:textId="77777777" w:rsidR="00E40474" w:rsidRPr="00A1115A" w:rsidRDefault="00E40474" w:rsidP="001F6502">
            <w:pPr>
              <w:pStyle w:val="TAC"/>
              <w:rPr>
                <w:b/>
                <w:bCs/>
                <w:szCs w:val="18"/>
              </w:rPr>
            </w:pPr>
            <w:r w:rsidRPr="00724ACB">
              <w:t>≤ 3.5</w:t>
            </w:r>
          </w:p>
        </w:tc>
        <w:tc>
          <w:tcPr>
            <w:tcW w:w="2127" w:type="dxa"/>
          </w:tcPr>
          <w:p w14:paraId="1C9C0CD5" w14:textId="77777777" w:rsidR="00E40474" w:rsidRPr="005331B6" w:rsidRDefault="00E40474" w:rsidP="001F6502">
            <w:pPr>
              <w:pStyle w:val="TAC"/>
              <w:rPr>
                <w:b/>
                <w:bCs/>
                <w:szCs w:val="18"/>
                <w:highlight w:val="yellow"/>
              </w:rPr>
            </w:pPr>
            <w:r w:rsidRPr="00724ACB">
              <w:t>≤ 5.5</w:t>
            </w:r>
          </w:p>
        </w:tc>
      </w:tr>
      <w:tr w:rsidR="00E40474" w:rsidRPr="00A1115A" w14:paraId="3C3B2515" w14:textId="77777777" w:rsidTr="001F6502">
        <w:trPr>
          <w:trHeight w:val="20"/>
          <w:jc w:val="center"/>
        </w:trPr>
        <w:tc>
          <w:tcPr>
            <w:tcW w:w="1692" w:type="dxa"/>
            <w:tcBorders>
              <w:top w:val="nil"/>
              <w:bottom w:val="nil"/>
            </w:tcBorders>
            <w:shd w:val="clear" w:color="auto" w:fill="auto"/>
          </w:tcPr>
          <w:p w14:paraId="3C0FB483" w14:textId="77777777" w:rsidR="00E40474" w:rsidRPr="00A1115A" w:rsidRDefault="00E40474" w:rsidP="001F6502">
            <w:pPr>
              <w:pStyle w:val="TAC"/>
              <w:rPr>
                <w:b/>
                <w:bCs/>
                <w:szCs w:val="18"/>
              </w:rPr>
            </w:pPr>
          </w:p>
        </w:tc>
        <w:tc>
          <w:tcPr>
            <w:tcW w:w="1548" w:type="dxa"/>
          </w:tcPr>
          <w:p w14:paraId="418CD829" w14:textId="77777777" w:rsidR="00E40474" w:rsidRPr="00A1115A" w:rsidRDefault="00E40474" w:rsidP="001F6502">
            <w:pPr>
              <w:pStyle w:val="TAC"/>
              <w:rPr>
                <w:b/>
                <w:bCs/>
                <w:szCs w:val="18"/>
              </w:rPr>
            </w:pPr>
            <w:r w:rsidRPr="00724ACB">
              <w:t>16 QAM</w:t>
            </w:r>
          </w:p>
        </w:tc>
        <w:tc>
          <w:tcPr>
            <w:tcW w:w="2425" w:type="dxa"/>
          </w:tcPr>
          <w:p w14:paraId="534D7D2D" w14:textId="77777777" w:rsidR="00E40474" w:rsidRPr="00A1115A" w:rsidRDefault="00E40474" w:rsidP="001F6502">
            <w:pPr>
              <w:pStyle w:val="TAC"/>
              <w:rPr>
                <w:b/>
                <w:bCs/>
                <w:szCs w:val="18"/>
              </w:rPr>
            </w:pPr>
            <w:r w:rsidRPr="00724ACB">
              <w:t>≤ 4.0</w:t>
            </w:r>
          </w:p>
        </w:tc>
        <w:tc>
          <w:tcPr>
            <w:tcW w:w="2127" w:type="dxa"/>
          </w:tcPr>
          <w:p w14:paraId="5EC810D8" w14:textId="77777777" w:rsidR="00E40474" w:rsidRPr="005331B6" w:rsidRDefault="00E40474" w:rsidP="001F6502">
            <w:pPr>
              <w:pStyle w:val="TAC"/>
              <w:rPr>
                <w:b/>
                <w:bCs/>
                <w:szCs w:val="18"/>
                <w:highlight w:val="yellow"/>
              </w:rPr>
            </w:pPr>
            <w:r w:rsidRPr="00724ACB">
              <w:t>≤ 5.5</w:t>
            </w:r>
          </w:p>
        </w:tc>
      </w:tr>
      <w:tr w:rsidR="00E40474" w:rsidRPr="00A1115A" w14:paraId="48330637" w14:textId="77777777" w:rsidTr="001F6502">
        <w:trPr>
          <w:trHeight w:val="20"/>
          <w:jc w:val="center"/>
        </w:trPr>
        <w:tc>
          <w:tcPr>
            <w:tcW w:w="1692" w:type="dxa"/>
            <w:tcBorders>
              <w:top w:val="nil"/>
              <w:bottom w:val="nil"/>
            </w:tcBorders>
            <w:shd w:val="clear" w:color="auto" w:fill="auto"/>
          </w:tcPr>
          <w:p w14:paraId="440A5EB6" w14:textId="77777777" w:rsidR="00E40474" w:rsidRPr="00A1115A" w:rsidRDefault="00E40474" w:rsidP="001F6502">
            <w:pPr>
              <w:pStyle w:val="TAC"/>
              <w:rPr>
                <w:b/>
                <w:bCs/>
                <w:szCs w:val="18"/>
              </w:rPr>
            </w:pPr>
          </w:p>
        </w:tc>
        <w:tc>
          <w:tcPr>
            <w:tcW w:w="1548" w:type="dxa"/>
          </w:tcPr>
          <w:p w14:paraId="5CE03BEA" w14:textId="77777777" w:rsidR="00E40474" w:rsidRPr="00A1115A" w:rsidRDefault="00E40474" w:rsidP="001F6502">
            <w:pPr>
              <w:pStyle w:val="TAC"/>
              <w:rPr>
                <w:b/>
                <w:bCs/>
                <w:szCs w:val="18"/>
              </w:rPr>
            </w:pPr>
            <w:r w:rsidRPr="00724ACB">
              <w:t>64 QAM</w:t>
            </w:r>
          </w:p>
        </w:tc>
        <w:tc>
          <w:tcPr>
            <w:tcW w:w="2425" w:type="dxa"/>
          </w:tcPr>
          <w:p w14:paraId="21676B02" w14:textId="77777777" w:rsidR="00E40474" w:rsidRPr="00A1115A" w:rsidRDefault="00E40474" w:rsidP="001F6502">
            <w:pPr>
              <w:pStyle w:val="TAC"/>
              <w:rPr>
                <w:b/>
                <w:bCs/>
                <w:szCs w:val="18"/>
              </w:rPr>
            </w:pPr>
            <w:r w:rsidRPr="00724ACB">
              <w:t>≤ 5.5</w:t>
            </w:r>
          </w:p>
        </w:tc>
        <w:tc>
          <w:tcPr>
            <w:tcW w:w="2127" w:type="dxa"/>
          </w:tcPr>
          <w:p w14:paraId="1780EDE4" w14:textId="77777777" w:rsidR="00E40474" w:rsidRPr="00A1115A" w:rsidRDefault="00E40474" w:rsidP="001F6502">
            <w:pPr>
              <w:pStyle w:val="TAC"/>
              <w:rPr>
                <w:b/>
                <w:bCs/>
                <w:szCs w:val="18"/>
              </w:rPr>
            </w:pPr>
            <w:r w:rsidRPr="00724ACB">
              <w:t>≤ 5.5</w:t>
            </w:r>
          </w:p>
        </w:tc>
      </w:tr>
      <w:tr w:rsidR="00E40474" w:rsidRPr="00A1115A" w14:paraId="4EAA3299" w14:textId="77777777" w:rsidTr="001F6502">
        <w:trPr>
          <w:trHeight w:val="20"/>
          <w:jc w:val="center"/>
        </w:trPr>
        <w:tc>
          <w:tcPr>
            <w:tcW w:w="1692" w:type="dxa"/>
            <w:tcBorders>
              <w:top w:val="nil"/>
            </w:tcBorders>
            <w:shd w:val="clear" w:color="auto" w:fill="auto"/>
          </w:tcPr>
          <w:p w14:paraId="68824345" w14:textId="77777777" w:rsidR="00E40474" w:rsidRPr="00A1115A" w:rsidRDefault="00E40474" w:rsidP="001F6502">
            <w:pPr>
              <w:pStyle w:val="TAC"/>
              <w:rPr>
                <w:b/>
                <w:bCs/>
                <w:szCs w:val="18"/>
              </w:rPr>
            </w:pPr>
          </w:p>
        </w:tc>
        <w:tc>
          <w:tcPr>
            <w:tcW w:w="1548" w:type="dxa"/>
          </w:tcPr>
          <w:p w14:paraId="685B9F5B" w14:textId="77777777" w:rsidR="00E40474" w:rsidRPr="00A1115A" w:rsidRDefault="00E40474" w:rsidP="001F6502">
            <w:pPr>
              <w:pStyle w:val="TAC"/>
              <w:rPr>
                <w:b/>
                <w:bCs/>
                <w:szCs w:val="18"/>
              </w:rPr>
            </w:pPr>
            <w:r w:rsidRPr="00724ACB">
              <w:t>256 QAM</w:t>
            </w:r>
          </w:p>
        </w:tc>
        <w:tc>
          <w:tcPr>
            <w:tcW w:w="2425" w:type="dxa"/>
          </w:tcPr>
          <w:p w14:paraId="1DFD587A" w14:textId="77777777" w:rsidR="00E40474" w:rsidRPr="00A1115A" w:rsidRDefault="00E40474" w:rsidP="001F6502">
            <w:pPr>
              <w:pStyle w:val="TAC"/>
              <w:rPr>
                <w:b/>
                <w:bCs/>
                <w:szCs w:val="18"/>
              </w:rPr>
            </w:pPr>
            <w:r w:rsidRPr="00724ACB">
              <w:t>≤ 7.0</w:t>
            </w:r>
          </w:p>
        </w:tc>
        <w:tc>
          <w:tcPr>
            <w:tcW w:w="2127" w:type="dxa"/>
          </w:tcPr>
          <w:p w14:paraId="1B3801CF" w14:textId="77777777" w:rsidR="00E40474" w:rsidRPr="00A1115A" w:rsidRDefault="00E40474" w:rsidP="001F6502">
            <w:pPr>
              <w:pStyle w:val="TAC"/>
              <w:rPr>
                <w:b/>
                <w:bCs/>
                <w:szCs w:val="18"/>
              </w:rPr>
            </w:pPr>
            <w:r w:rsidRPr="00724ACB">
              <w:t>≤ 7.0</w:t>
            </w:r>
          </w:p>
        </w:tc>
      </w:tr>
    </w:tbl>
    <w:p w14:paraId="1CCEBC50" w14:textId="31C92BDB" w:rsidR="007A36A0" w:rsidRDefault="007A36A0" w:rsidP="00EF1ACA">
      <w:pPr>
        <w:rPr>
          <w:lang w:val="sv-SE" w:eastAsia="ja-JP"/>
        </w:rPr>
      </w:pPr>
    </w:p>
    <w:p w14:paraId="37BB876B" w14:textId="330647C3" w:rsidR="00E40474" w:rsidRDefault="00E40474" w:rsidP="00E40474">
      <w:pPr>
        <w:pStyle w:val="TH"/>
      </w:pPr>
      <w:r>
        <w:lastRenderedPageBreak/>
        <w:t>Proposed A-MPR for LPI in South Korea</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E40474" w:rsidRPr="001E1F41" w14:paraId="724E7D7B" w14:textId="77777777" w:rsidTr="001F6502">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046E0E6" w14:textId="77777777" w:rsidR="00E40474" w:rsidRPr="001A07BC" w:rsidRDefault="00E40474" w:rsidP="001F6502">
            <w:pPr>
              <w:pStyle w:val="TAH"/>
            </w:pPr>
            <w:r w:rsidRPr="001A07BC">
              <w:t>Pre-coding</w:t>
            </w:r>
          </w:p>
        </w:tc>
        <w:tc>
          <w:tcPr>
            <w:tcW w:w="87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2A2EA6E8" w14:textId="77777777" w:rsidR="00E40474" w:rsidRPr="001A07BC" w:rsidRDefault="00E40474" w:rsidP="001F6502">
            <w:pPr>
              <w:pStyle w:val="TAH"/>
            </w:pPr>
            <w:r w:rsidRPr="001A07BC">
              <w:t>Modulation</w:t>
            </w:r>
          </w:p>
        </w:tc>
        <w:tc>
          <w:tcPr>
            <w:tcW w:w="5006"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C5D378" w14:textId="77777777" w:rsidR="00E40474" w:rsidRPr="001A07BC" w:rsidRDefault="00E40474" w:rsidP="001F6502">
            <w:pPr>
              <w:pStyle w:val="TAH"/>
            </w:pPr>
            <w:r w:rsidRPr="001A07BC">
              <w:t>Channel bandwidth (Sub-band allocation) / RB Allocation</w:t>
            </w:r>
          </w:p>
        </w:tc>
      </w:tr>
      <w:tr w:rsidR="00E40474" w:rsidRPr="001E1F41" w14:paraId="0C221870" w14:textId="77777777" w:rsidTr="001F6502">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830BE2F" w14:textId="77777777" w:rsidR="00E40474" w:rsidRPr="001A07BC" w:rsidRDefault="00E40474" w:rsidP="001F6502">
            <w:pPr>
              <w:pStyle w:val="TAH"/>
            </w:pPr>
          </w:p>
        </w:tc>
        <w:tc>
          <w:tcPr>
            <w:tcW w:w="870" w:type="dxa"/>
            <w:vMerge/>
            <w:tcBorders>
              <w:left w:val="single" w:sz="6" w:space="0" w:color="000000"/>
              <w:right w:val="single" w:sz="6" w:space="0" w:color="000000"/>
            </w:tcBorders>
            <w:tcMar>
              <w:top w:w="60" w:type="dxa"/>
              <w:left w:w="60" w:type="dxa"/>
              <w:bottom w:w="60" w:type="dxa"/>
              <w:right w:w="60" w:type="dxa"/>
            </w:tcMar>
            <w:hideMark/>
          </w:tcPr>
          <w:p w14:paraId="10FCFD80" w14:textId="77777777" w:rsidR="00E40474" w:rsidRPr="001A07BC" w:rsidRDefault="00E40474" w:rsidP="001F6502">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5C49B" w14:textId="77777777" w:rsidR="00E40474" w:rsidRPr="001A07BC" w:rsidRDefault="00E40474" w:rsidP="001F6502">
            <w:pPr>
              <w:pStyle w:val="TAH"/>
            </w:pPr>
            <w:r w:rsidRPr="001A07BC">
              <w:t>20 MHz</w:t>
            </w:r>
          </w:p>
        </w:tc>
        <w:tc>
          <w:tcPr>
            <w:tcW w:w="1247"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0A4557D" w14:textId="77777777" w:rsidR="00E40474" w:rsidRPr="001A07BC" w:rsidRDefault="00E40474" w:rsidP="001F6502">
            <w:pPr>
              <w:pStyle w:val="TAH"/>
            </w:pPr>
            <w:r w:rsidRPr="001A07BC">
              <w:t>40 MHz</w:t>
            </w:r>
          </w:p>
        </w:tc>
        <w:tc>
          <w:tcPr>
            <w:tcW w:w="112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B705476" w14:textId="77777777" w:rsidR="00E40474" w:rsidRPr="001A07BC" w:rsidRDefault="00E40474" w:rsidP="001F6502">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F64E13F" w14:textId="77777777" w:rsidR="00E40474" w:rsidRPr="001A07BC" w:rsidRDefault="00E40474" w:rsidP="001F6502">
            <w:pPr>
              <w:pStyle w:val="TAH"/>
            </w:pPr>
            <w:r w:rsidRPr="001A07BC">
              <w:t>80 MHz</w:t>
            </w:r>
          </w:p>
        </w:tc>
      </w:tr>
      <w:tr w:rsidR="00E40474" w:rsidRPr="001E1F41" w14:paraId="1EAA2448" w14:textId="77777777" w:rsidTr="001F6502">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13103F8E" w14:textId="77777777" w:rsidR="00E40474" w:rsidRPr="001A07BC" w:rsidRDefault="00E40474" w:rsidP="001F6502">
            <w:pPr>
              <w:pStyle w:val="TAH"/>
            </w:pPr>
          </w:p>
        </w:tc>
        <w:tc>
          <w:tcPr>
            <w:tcW w:w="87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162ED45" w14:textId="77777777" w:rsidR="00E40474" w:rsidRPr="001A07BC" w:rsidRDefault="00E40474" w:rsidP="001F6502">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35633A" w14:textId="77777777" w:rsidR="00E40474" w:rsidRPr="001A07BC" w:rsidRDefault="00E40474" w:rsidP="001F6502">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2CAF51" w14:textId="77777777" w:rsidR="00E40474" w:rsidRPr="001A07BC" w:rsidRDefault="00E40474" w:rsidP="001F6502">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F4E8B05" w14:textId="77777777" w:rsidR="00E40474" w:rsidRPr="001A07BC" w:rsidRDefault="00E40474" w:rsidP="001F6502">
            <w:pPr>
              <w:pStyle w:val="TAH"/>
            </w:pPr>
            <w:r w:rsidRPr="001A07BC">
              <w:t>Full (dB)</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381B6D" w14:textId="77777777" w:rsidR="00E40474" w:rsidRPr="001A07BC" w:rsidRDefault="00E40474" w:rsidP="001F6502">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8111EB" w14:textId="77777777" w:rsidR="00E40474" w:rsidRPr="001A07BC" w:rsidRDefault="00E40474" w:rsidP="001F6502">
            <w:pPr>
              <w:pStyle w:val="TAH"/>
            </w:pPr>
            <w:r w:rsidRPr="001A07BC">
              <w:t>Full (dB)</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993ECF" w14:textId="77777777" w:rsidR="00E40474" w:rsidRPr="001A07BC" w:rsidRDefault="00E40474" w:rsidP="001F6502">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0B6E42" w14:textId="77777777" w:rsidR="00E40474" w:rsidRPr="001A07BC" w:rsidRDefault="00E40474" w:rsidP="001F6502">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F919266" w14:textId="77777777" w:rsidR="00E40474" w:rsidRPr="001A07BC" w:rsidRDefault="00E40474" w:rsidP="001F6502">
            <w:pPr>
              <w:pStyle w:val="TAH"/>
            </w:pPr>
            <w:r w:rsidRPr="001A07BC">
              <w:t>Partial (dB)</w:t>
            </w:r>
          </w:p>
        </w:tc>
      </w:tr>
      <w:tr w:rsidR="00E40474" w:rsidRPr="001E1F41" w14:paraId="411D161F" w14:textId="77777777" w:rsidTr="001F6502">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03E8DBD" w14:textId="77777777" w:rsidR="00E40474" w:rsidRPr="001E1F41" w:rsidRDefault="00E40474" w:rsidP="001F6502">
            <w:pPr>
              <w:pStyle w:val="TAC"/>
              <w:rPr>
                <w:sz w:val="24"/>
                <w:szCs w:val="24"/>
                <w:lang w:val="en-DE" w:eastAsia="en-GB"/>
              </w:rPr>
            </w:pPr>
            <w:r w:rsidRPr="001E1F41">
              <w:rPr>
                <w:lang w:val="en-DE" w:eastAsia="en-GB"/>
              </w:rPr>
              <w:t>DFT-s-ODFM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AD04C3F" w14:textId="77777777" w:rsidR="00E40474" w:rsidRPr="001E1F41" w:rsidRDefault="00E40474" w:rsidP="001F6502">
            <w:pPr>
              <w:pStyle w:val="TAC"/>
              <w:rPr>
                <w:sz w:val="24"/>
                <w:szCs w:val="24"/>
                <w:lang w:val="en-DE" w:eastAsia="en-GB"/>
              </w:rPr>
            </w:pPr>
            <w:r w:rsidRPr="001E1F41">
              <w:rPr>
                <w:lang w:val="en-DE"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09FCC2" w14:textId="77777777" w:rsidR="00E40474" w:rsidRPr="00D66E8C" w:rsidRDefault="00E40474" w:rsidP="001F6502">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3267AF"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C069CE"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A7FDB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5BE502B"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3.5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165BE9"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D0CEC3"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98F5DF"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4</w:t>
            </w:r>
            <w:r>
              <w:rPr>
                <w:lang w:val="de-DE" w:eastAsia="en-GB"/>
              </w:rPr>
              <w:t>.5</w:t>
            </w:r>
          </w:p>
        </w:tc>
      </w:tr>
      <w:tr w:rsidR="00E40474" w:rsidRPr="001E1F41" w14:paraId="59D01524" w14:textId="77777777" w:rsidTr="001F6502">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3E68041" w14:textId="77777777" w:rsidR="00E40474" w:rsidRPr="001E1F41" w:rsidRDefault="00E40474" w:rsidP="001F6502">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CD2F1B1" w14:textId="77777777" w:rsidR="00E40474" w:rsidRPr="001E1F41" w:rsidRDefault="00E40474" w:rsidP="001F6502">
            <w:pPr>
              <w:pStyle w:val="TAC"/>
              <w:rPr>
                <w:sz w:val="24"/>
                <w:szCs w:val="24"/>
                <w:lang w:val="en-DE" w:eastAsia="en-GB"/>
              </w:rPr>
            </w:pPr>
            <w:r w:rsidRPr="001E1F41">
              <w:rPr>
                <w:lang w:val="en-DE"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8ECFF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CE220E"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6FD6AAC"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4</w:t>
            </w:r>
            <w:r>
              <w:rPr>
                <w:lang w:val="de-DE" w:eastAsia="en-GB"/>
              </w:rPr>
              <w:t>.0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F21E6E"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D86228D"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E844BB"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2A18BA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87291"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5.0</w:t>
            </w:r>
          </w:p>
        </w:tc>
      </w:tr>
      <w:tr w:rsidR="00E40474" w:rsidRPr="001E1F41" w14:paraId="18E3B03F" w14:textId="77777777" w:rsidTr="001F6502">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1EC7F892" w14:textId="77777777" w:rsidR="00E40474" w:rsidRPr="001E1F41" w:rsidRDefault="00E40474" w:rsidP="001F6502">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97C17E" w14:textId="77777777" w:rsidR="00E40474" w:rsidRPr="001E1F41" w:rsidRDefault="00E40474" w:rsidP="001F6502">
            <w:pPr>
              <w:pStyle w:val="TAC"/>
              <w:rPr>
                <w:sz w:val="24"/>
                <w:szCs w:val="24"/>
                <w:lang w:val="en-DE" w:eastAsia="en-GB"/>
              </w:rPr>
            </w:pPr>
            <w:r w:rsidRPr="001E1F41">
              <w:rPr>
                <w:lang w:val="en-DE"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E6F169"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C8460C"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3432C5"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4.0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8C856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E7D34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4.0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A24B54"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308FE3"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90CBE0D"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5.0</w:t>
            </w:r>
          </w:p>
        </w:tc>
      </w:tr>
      <w:tr w:rsidR="00E40474" w:rsidRPr="00093F93" w14:paraId="7FF6DCA6" w14:textId="77777777" w:rsidTr="001F6502">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1ED2B36" w14:textId="77777777" w:rsidR="00E40474" w:rsidRPr="001E1F41" w:rsidRDefault="00E40474" w:rsidP="001F6502">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9FBE04" w14:textId="77777777" w:rsidR="00E40474" w:rsidRPr="001E1F41" w:rsidRDefault="00E40474" w:rsidP="001F6502">
            <w:pPr>
              <w:pStyle w:val="TAC"/>
              <w:rPr>
                <w:sz w:val="24"/>
                <w:szCs w:val="24"/>
                <w:lang w:val="en-DE" w:eastAsia="en-GB"/>
              </w:rPr>
            </w:pPr>
            <w:r w:rsidRPr="001E1F41">
              <w:rPr>
                <w:lang w:val="en-DE"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495B9F"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4CB721"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1A5B0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A2421C5"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305BCE"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3ED47D"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6A9367"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A5C802" w14:textId="77777777" w:rsidR="00E40474" w:rsidRPr="00093F93" w:rsidRDefault="00E40474" w:rsidP="001F6502">
            <w:pPr>
              <w:pStyle w:val="TAC"/>
              <w:rPr>
                <w:sz w:val="24"/>
                <w:szCs w:val="24"/>
                <w:lang w:val="de-DE" w:eastAsia="en-GB"/>
              </w:rPr>
            </w:pPr>
            <w:r w:rsidRPr="001E1F41">
              <w:rPr>
                <w:lang w:val="en-DE" w:eastAsia="en-GB"/>
              </w:rPr>
              <w:t xml:space="preserve">≤ </w:t>
            </w:r>
            <w:r>
              <w:rPr>
                <w:lang w:val="en-DE" w:eastAsia="en-GB"/>
              </w:rPr>
              <w:t>5.</w:t>
            </w:r>
            <w:r>
              <w:rPr>
                <w:lang w:val="de-DE" w:eastAsia="en-GB"/>
              </w:rPr>
              <w:t>5</w:t>
            </w:r>
          </w:p>
        </w:tc>
      </w:tr>
      <w:tr w:rsidR="00E40474" w:rsidRPr="001E1F41" w14:paraId="3CF54E3E" w14:textId="77777777" w:rsidTr="001F6502">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C7BCA1C" w14:textId="77777777" w:rsidR="00E40474" w:rsidRPr="001E1F41" w:rsidRDefault="00E40474" w:rsidP="001F6502">
            <w:pPr>
              <w:pStyle w:val="TAC"/>
              <w:rPr>
                <w:sz w:val="24"/>
                <w:szCs w:val="24"/>
                <w:lang w:val="en-DE" w:eastAsia="en-GB"/>
              </w:rPr>
            </w:pPr>
            <w:r w:rsidRPr="001E1F41">
              <w:rPr>
                <w:lang w:val="en-DE" w:eastAsia="en-GB"/>
              </w:rPr>
              <w:t>CP-OFDM</w:t>
            </w: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056D1C" w14:textId="77777777" w:rsidR="00E40474" w:rsidRPr="001E1F41" w:rsidRDefault="00E40474" w:rsidP="001F6502">
            <w:pPr>
              <w:pStyle w:val="TAC"/>
              <w:rPr>
                <w:sz w:val="24"/>
                <w:szCs w:val="24"/>
                <w:lang w:val="en-DE" w:eastAsia="en-GB"/>
              </w:rPr>
            </w:pPr>
            <w:r w:rsidRPr="001E1F41">
              <w:rPr>
                <w:lang w:val="en-DE"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37BC51"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8402DB0"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125B6F9"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E90F81"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047F4F"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94EEED"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9EC7A7"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5E0513"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5.5</w:t>
            </w:r>
          </w:p>
        </w:tc>
      </w:tr>
      <w:tr w:rsidR="00E40474" w:rsidRPr="001E1F41" w14:paraId="0247A2A8" w14:textId="77777777" w:rsidTr="001F6502">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29C77E09" w14:textId="77777777" w:rsidR="00E40474" w:rsidRPr="001E1F41" w:rsidRDefault="00E40474" w:rsidP="001F6502">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53AED1E" w14:textId="77777777" w:rsidR="00E40474" w:rsidRPr="001E1F41" w:rsidRDefault="00E40474" w:rsidP="001F6502">
            <w:pPr>
              <w:pStyle w:val="TAC"/>
              <w:rPr>
                <w:sz w:val="24"/>
                <w:szCs w:val="24"/>
                <w:lang w:val="en-DE" w:eastAsia="en-GB"/>
              </w:rPr>
            </w:pPr>
            <w:r w:rsidRPr="001E1F41">
              <w:rPr>
                <w:lang w:val="en-DE"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78D8A"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6EDA15A"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53D8B4"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CAD5785"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0352F9"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w:t>
            </w:r>
            <w:r>
              <w:rPr>
                <w:lang w:val="de-DE" w:eastAsia="en-GB"/>
              </w:rPr>
              <w:t>.0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92E323"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92096E5"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249BF96"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r>
      <w:tr w:rsidR="00E40474" w:rsidRPr="001E1F41" w14:paraId="10CB9A30" w14:textId="77777777" w:rsidTr="001F6502">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1137AD3F" w14:textId="77777777" w:rsidR="00E40474" w:rsidRPr="001E1F41" w:rsidRDefault="00E40474" w:rsidP="001F6502">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FE15CB" w14:textId="77777777" w:rsidR="00E40474" w:rsidRPr="001E1F41" w:rsidRDefault="00E40474" w:rsidP="001F6502">
            <w:pPr>
              <w:pStyle w:val="TAC"/>
              <w:rPr>
                <w:sz w:val="24"/>
                <w:szCs w:val="24"/>
                <w:lang w:val="en-DE" w:eastAsia="en-GB"/>
              </w:rPr>
            </w:pPr>
            <w:r w:rsidRPr="001E1F41">
              <w:rPr>
                <w:lang w:val="en-DE"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196D74C"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2CE748C"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559F51B"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1CC2E8"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w:t>
            </w:r>
            <w:r w:rsidRPr="001E1F41">
              <w:rPr>
                <w:lang w:val="en-DE"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6E1DAA"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74E55C"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B8FFC20" w14:textId="77777777" w:rsidR="00E40474" w:rsidRPr="00140942" w:rsidRDefault="00E40474" w:rsidP="001F6502">
            <w:pPr>
              <w:pStyle w:val="TAC"/>
              <w:rPr>
                <w:sz w:val="24"/>
                <w:szCs w:val="24"/>
                <w:lang w:val="de-DE" w:eastAsia="en-GB"/>
              </w:rPr>
            </w:pPr>
            <w:r w:rsidRPr="001E1F41">
              <w:rPr>
                <w:lang w:val="en-DE"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C81B49"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5</w:t>
            </w:r>
            <w:r>
              <w:rPr>
                <w:lang w:val="de-DE" w:eastAsia="en-GB"/>
              </w:rPr>
              <w:t>.5</w:t>
            </w:r>
          </w:p>
        </w:tc>
      </w:tr>
      <w:tr w:rsidR="00E40474" w:rsidRPr="001E1F41" w14:paraId="55A24C92" w14:textId="77777777" w:rsidTr="001F6502">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6DE6CEAB" w14:textId="77777777" w:rsidR="00E40474" w:rsidRPr="001E1F41" w:rsidRDefault="00E40474" w:rsidP="001F6502">
            <w:pPr>
              <w:pStyle w:val="TAC"/>
              <w:rPr>
                <w:rFonts w:ascii="Helvetica" w:hAnsi="Helvetica"/>
                <w:szCs w:val="18"/>
                <w:lang w:val="en-DE" w:eastAsia="en-GB"/>
              </w:rPr>
            </w:pPr>
          </w:p>
        </w:tc>
        <w:tc>
          <w:tcPr>
            <w:tcW w:w="8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936EE8" w14:textId="77777777" w:rsidR="00E40474" w:rsidRPr="001E1F41" w:rsidRDefault="00E40474" w:rsidP="001F6502">
            <w:pPr>
              <w:pStyle w:val="TAC"/>
              <w:rPr>
                <w:sz w:val="24"/>
                <w:szCs w:val="24"/>
                <w:lang w:val="en-DE" w:eastAsia="en-GB"/>
              </w:rPr>
            </w:pPr>
            <w:r w:rsidRPr="001E1F41">
              <w:rPr>
                <w:lang w:val="en-DE"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128CA1"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A9C7DF" w14:textId="77777777" w:rsidR="00E40474" w:rsidRPr="001E1F41" w:rsidRDefault="00E40474" w:rsidP="001F6502">
            <w:pPr>
              <w:pStyle w:val="TAC"/>
              <w:rPr>
                <w:sz w:val="24"/>
                <w:szCs w:val="24"/>
                <w:lang w:val="de-DE" w:eastAsia="en-GB"/>
              </w:rPr>
            </w:pPr>
            <w:r w:rsidRPr="001E1F41">
              <w:rPr>
                <w:lang w:val="en-DE" w:eastAsia="en-GB"/>
              </w:rPr>
              <w:t xml:space="preserve">≤ </w:t>
            </w:r>
            <w:r>
              <w:rPr>
                <w:lang w:val="en-DE"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655F26"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7.0</w:t>
            </w:r>
          </w:p>
        </w:tc>
        <w:tc>
          <w:tcPr>
            <w:tcW w:w="61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0003EF" w14:textId="77777777" w:rsidR="00E40474" w:rsidRPr="0072320B" w:rsidRDefault="00E40474" w:rsidP="001F6502">
            <w:pPr>
              <w:pStyle w:val="TAC"/>
              <w:rPr>
                <w:sz w:val="24"/>
                <w:szCs w:val="24"/>
                <w:lang w:val="de-DE" w:eastAsia="en-GB"/>
              </w:rPr>
            </w:pPr>
            <w:r w:rsidRPr="001E1F41">
              <w:rPr>
                <w:lang w:val="en-DE" w:eastAsia="en-GB"/>
              </w:rPr>
              <w:t xml:space="preserve">≤ </w:t>
            </w:r>
            <w:r>
              <w:rPr>
                <w:lang w:val="en-DE" w:eastAsia="en-GB"/>
              </w:rPr>
              <w:t>7</w:t>
            </w:r>
            <w:r w:rsidRPr="001E1F41">
              <w:rPr>
                <w:lang w:val="en-DE"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A3941C"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7.0</w:t>
            </w:r>
          </w:p>
        </w:tc>
        <w:tc>
          <w:tcPr>
            <w:tcW w:w="556"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875B710"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6FCB6D4"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7FED0F0" w14:textId="77777777" w:rsidR="00E40474" w:rsidRPr="001E1F41" w:rsidRDefault="00E40474" w:rsidP="001F6502">
            <w:pPr>
              <w:pStyle w:val="TAC"/>
              <w:rPr>
                <w:sz w:val="24"/>
                <w:szCs w:val="24"/>
                <w:lang w:val="en-DE" w:eastAsia="en-GB"/>
              </w:rPr>
            </w:pPr>
            <w:r w:rsidRPr="001E1F41">
              <w:rPr>
                <w:lang w:val="en-DE" w:eastAsia="en-GB"/>
              </w:rPr>
              <w:t xml:space="preserve">≤ </w:t>
            </w:r>
            <w:r>
              <w:rPr>
                <w:lang w:val="en-DE" w:eastAsia="en-GB"/>
              </w:rPr>
              <w:t>7</w:t>
            </w:r>
            <w:r>
              <w:rPr>
                <w:lang w:val="de-DE" w:eastAsia="en-GB"/>
              </w:rPr>
              <w:t>.0</w:t>
            </w:r>
          </w:p>
        </w:tc>
      </w:tr>
    </w:tbl>
    <w:p w14:paraId="4E605E85" w14:textId="77777777" w:rsidR="00E40474" w:rsidRDefault="00E40474" w:rsidP="00E40474">
      <w:r>
        <w:t xml:space="preserve"> </w:t>
      </w:r>
    </w:p>
    <w:p w14:paraId="0DA43B7E" w14:textId="77777777" w:rsidR="00E40474" w:rsidRDefault="00E40474" w:rsidP="00EF1ACA">
      <w:pPr>
        <w:rPr>
          <w:lang w:val="sv-SE" w:eastAsia="ja-JP"/>
        </w:rPr>
      </w:pPr>
    </w:p>
    <w:sectPr w:rsidR="00E40474"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4C653" w14:textId="77777777" w:rsidR="00717DCD" w:rsidRDefault="00717DCD">
      <w:r>
        <w:separator/>
      </w:r>
    </w:p>
  </w:endnote>
  <w:endnote w:type="continuationSeparator" w:id="0">
    <w:p w14:paraId="0AA3E72F" w14:textId="77777777" w:rsidR="00717DCD" w:rsidRDefault="00717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10DD8" w14:textId="77777777" w:rsidR="00717DCD" w:rsidRDefault="00717DCD">
      <w:r>
        <w:separator/>
      </w:r>
    </w:p>
  </w:footnote>
  <w:footnote w:type="continuationSeparator" w:id="0">
    <w:p w14:paraId="530B155F" w14:textId="77777777" w:rsidR="00717DCD" w:rsidRDefault="00717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981"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76F737BE"/>
    <w:multiLevelType w:val="hybridMultilevel"/>
    <w:tmpl w:val="E3FCFBCE"/>
    <w:lvl w:ilvl="0" w:tplc="1D7431DA">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C2"/>
    <w:rsid w:val="00004165"/>
    <w:rsid w:val="00004C68"/>
    <w:rsid w:val="00020C56"/>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47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2C7D"/>
    <w:rsid w:val="000F39CA"/>
    <w:rsid w:val="00103129"/>
    <w:rsid w:val="00107927"/>
    <w:rsid w:val="00110E26"/>
    <w:rsid w:val="00111321"/>
    <w:rsid w:val="00117BD6"/>
    <w:rsid w:val="001206C2"/>
    <w:rsid w:val="00121978"/>
    <w:rsid w:val="00123422"/>
    <w:rsid w:val="00124B6A"/>
    <w:rsid w:val="00136D4C"/>
    <w:rsid w:val="00142538"/>
    <w:rsid w:val="00142BB9"/>
    <w:rsid w:val="001435FD"/>
    <w:rsid w:val="00144F96"/>
    <w:rsid w:val="00151EAC"/>
    <w:rsid w:val="00153528"/>
    <w:rsid w:val="00154E68"/>
    <w:rsid w:val="00162548"/>
    <w:rsid w:val="00165BBF"/>
    <w:rsid w:val="00172183"/>
    <w:rsid w:val="001751AB"/>
    <w:rsid w:val="00175A3F"/>
    <w:rsid w:val="00176015"/>
    <w:rsid w:val="00180E09"/>
    <w:rsid w:val="00183D4C"/>
    <w:rsid w:val="00183F6D"/>
    <w:rsid w:val="0018670E"/>
    <w:rsid w:val="00186FB7"/>
    <w:rsid w:val="0019219A"/>
    <w:rsid w:val="00195077"/>
    <w:rsid w:val="001A033F"/>
    <w:rsid w:val="001A08AA"/>
    <w:rsid w:val="001A59CB"/>
    <w:rsid w:val="001B7991"/>
    <w:rsid w:val="001C1409"/>
    <w:rsid w:val="001C2AE6"/>
    <w:rsid w:val="001C4A89"/>
    <w:rsid w:val="001C6177"/>
    <w:rsid w:val="001D0363"/>
    <w:rsid w:val="001D12B4"/>
    <w:rsid w:val="001D7D94"/>
    <w:rsid w:val="001E0A28"/>
    <w:rsid w:val="001E4218"/>
    <w:rsid w:val="001F0B20"/>
    <w:rsid w:val="001F21FC"/>
    <w:rsid w:val="001F3E09"/>
    <w:rsid w:val="001F6318"/>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815"/>
    <w:rsid w:val="00294BDE"/>
    <w:rsid w:val="00295091"/>
    <w:rsid w:val="002A0CED"/>
    <w:rsid w:val="002A24B6"/>
    <w:rsid w:val="002A4CD0"/>
    <w:rsid w:val="002A7DA6"/>
    <w:rsid w:val="002B516C"/>
    <w:rsid w:val="002B5E1D"/>
    <w:rsid w:val="002B60C1"/>
    <w:rsid w:val="002C1A34"/>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2BD4"/>
    <w:rsid w:val="003260D7"/>
    <w:rsid w:val="00336697"/>
    <w:rsid w:val="003418CB"/>
    <w:rsid w:val="00355873"/>
    <w:rsid w:val="0035660F"/>
    <w:rsid w:val="003628B9"/>
    <w:rsid w:val="00362D8F"/>
    <w:rsid w:val="00367724"/>
    <w:rsid w:val="003708A3"/>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1556"/>
    <w:rsid w:val="00434DC1"/>
    <w:rsid w:val="004350F4"/>
    <w:rsid w:val="004412A0"/>
    <w:rsid w:val="00442337"/>
    <w:rsid w:val="00446408"/>
    <w:rsid w:val="00450F27"/>
    <w:rsid w:val="004510E5"/>
    <w:rsid w:val="00456A75"/>
    <w:rsid w:val="00461E39"/>
    <w:rsid w:val="00462D3A"/>
    <w:rsid w:val="00463521"/>
    <w:rsid w:val="00464B39"/>
    <w:rsid w:val="00470AB8"/>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13B0"/>
    <w:rsid w:val="004F2CB0"/>
    <w:rsid w:val="005017F7"/>
    <w:rsid w:val="00501FA7"/>
    <w:rsid w:val="005034DC"/>
    <w:rsid w:val="00505BFA"/>
    <w:rsid w:val="005071B4"/>
    <w:rsid w:val="00507687"/>
    <w:rsid w:val="005117A9"/>
    <w:rsid w:val="00511F57"/>
    <w:rsid w:val="00515CBE"/>
    <w:rsid w:val="00515E2B"/>
    <w:rsid w:val="00522A7E"/>
    <w:rsid w:val="00522F20"/>
    <w:rsid w:val="00527BEE"/>
    <w:rsid w:val="005308DB"/>
    <w:rsid w:val="00530A2E"/>
    <w:rsid w:val="00530FBE"/>
    <w:rsid w:val="00533159"/>
    <w:rsid w:val="005339DB"/>
    <w:rsid w:val="00534357"/>
    <w:rsid w:val="00534C89"/>
    <w:rsid w:val="00541573"/>
    <w:rsid w:val="0054348A"/>
    <w:rsid w:val="0055005F"/>
    <w:rsid w:val="00562445"/>
    <w:rsid w:val="00571777"/>
    <w:rsid w:val="00580FF5"/>
    <w:rsid w:val="0058519C"/>
    <w:rsid w:val="0059149A"/>
    <w:rsid w:val="005956EE"/>
    <w:rsid w:val="00595DC3"/>
    <w:rsid w:val="005A083E"/>
    <w:rsid w:val="005B4802"/>
    <w:rsid w:val="005B69E9"/>
    <w:rsid w:val="005C1EA6"/>
    <w:rsid w:val="005D0B99"/>
    <w:rsid w:val="005D308E"/>
    <w:rsid w:val="005D3A48"/>
    <w:rsid w:val="005D7AF8"/>
    <w:rsid w:val="005E17BF"/>
    <w:rsid w:val="005E366A"/>
    <w:rsid w:val="005E6806"/>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5B7"/>
    <w:rsid w:val="00682668"/>
    <w:rsid w:val="00692A68"/>
    <w:rsid w:val="00695D85"/>
    <w:rsid w:val="006A30A2"/>
    <w:rsid w:val="006A6D23"/>
    <w:rsid w:val="006B25DE"/>
    <w:rsid w:val="006B7E84"/>
    <w:rsid w:val="006C1C3B"/>
    <w:rsid w:val="006C4E43"/>
    <w:rsid w:val="006C643E"/>
    <w:rsid w:val="006D2932"/>
    <w:rsid w:val="006D3671"/>
    <w:rsid w:val="006D4176"/>
    <w:rsid w:val="006D5679"/>
    <w:rsid w:val="006E0A73"/>
    <w:rsid w:val="006E0FEE"/>
    <w:rsid w:val="006E3C65"/>
    <w:rsid w:val="006E6C11"/>
    <w:rsid w:val="006F7C0C"/>
    <w:rsid w:val="00700755"/>
    <w:rsid w:val="0070646B"/>
    <w:rsid w:val="007130A2"/>
    <w:rsid w:val="00715463"/>
    <w:rsid w:val="00717DCD"/>
    <w:rsid w:val="00730655"/>
    <w:rsid w:val="00731D77"/>
    <w:rsid w:val="00732360"/>
    <w:rsid w:val="0073390A"/>
    <w:rsid w:val="00734E64"/>
    <w:rsid w:val="00736B37"/>
    <w:rsid w:val="00740A35"/>
    <w:rsid w:val="007520B4"/>
    <w:rsid w:val="00755B67"/>
    <w:rsid w:val="007655D5"/>
    <w:rsid w:val="007763C1"/>
    <w:rsid w:val="00777E82"/>
    <w:rsid w:val="00781359"/>
    <w:rsid w:val="00785515"/>
    <w:rsid w:val="00786921"/>
    <w:rsid w:val="007970E4"/>
    <w:rsid w:val="007A1EAA"/>
    <w:rsid w:val="007A36A0"/>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2738F"/>
    <w:rsid w:val="00830CF7"/>
    <w:rsid w:val="008355EA"/>
    <w:rsid w:val="00837458"/>
    <w:rsid w:val="00837AAE"/>
    <w:rsid w:val="008429AD"/>
    <w:rsid w:val="008429DB"/>
    <w:rsid w:val="0084490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2192"/>
    <w:rsid w:val="00893987"/>
    <w:rsid w:val="008963EF"/>
    <w:rsid w:val="0089688E"/>
    <w:rsid w:val="008A1FBE"/>
    <w:rsid w:val="008B3194"/>
    <w:rsid w:val="008B5AE7"/>
    <w:rsid w:val="008C60E9"/>
    <w:rsid w:val="008D1B7C"/>
    <w:rsid w:val="008D6657"/>
    <w:rsid w:val="008E1F60"/>
    <w:rsid w:val="008E307E"/>
    <w:rsid w:val="008F4DD1"/>
    <w:rsid w:val="008F6056"/>
    <w:rsid w:val="008F64AB"/>
    <w:rsid w:val="00902C07"/>
    <w:rsid w:val="00902D4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3327"/>
    <w:rsid w:val="00947E7E"/>
    <w:rsid w:val="0095139A"/>
    <w:rsid w:val="00953E16"/>
    <w:rsid w:val="009542AC"/>
    <w:rsid w:val="00961BB2"/>
    <w:rsid w:val="00962108"/>
    <w:rsid w:val="009638D6"/>
    <w:rsid w:val="0097408E"/>
    <w:rsid w:val="00974BB2"/>
    <w:rsid w:val="00974FA7"/>
    <w:rsid w:val="009756E5"/>
    <w:rsid w:val="00977A8C"/>
    <w:rsid w:val="00983910"/>
    <w:rsid w:val="00991E96"/>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3406"/>
    <w:rsid w:val="00A1570A"/>
    <w:rsid w:val="00A211B4"/>
    <w:rsid w:val="00A33DDF"/>
    <w:rsid w:val="00A34547"/>
    <w:rsid w:val="00A376B7"/>
    <w:rsid w:val="00A41BF5"/>
    <w:rsid w:val="00A4264F"/>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59FC"/>
    <w:rsid w:val="00A97648"/>
    <w:rsid w:val="00AA1CFD"/>
    <w:rsid w:val="00AA2239"/>
    <w:rsid w:val="00AA33D2"/>
    <w:rsid w:val="00AB0C57"/>
    <w:rsid w:val="00AB1195"/>
    <w:rsid w:val="00AB4182"/>
    <w:rsid w:val="00AC27DB"/>
    <w:rsid w:val="00AC6D6B"/>
    <w:rsid w:val="00AD7736"/>
    <w:rsid w:val="00AE10CE"/>
    <w:rsid w:val="00AE70D4"/>
    <w:rsid w:val="00AE77A8"/>
    <w:rsid w:val="00AE7868"/>
    <w:rsid w:val="00AF0407"/>
    <w:rsid w:val="00AF049B"/>
    <w:rsid w:val="00AF0EE2"/>
    <w:rsid w:val="00AF4D8B"/>
    <w:rsid w:val="00B067CA"/>
    <w:rsid w:val="00B12B26"/>
    <w:rsid w:val="00B12FE3"/>
    <w:rsid w:val="00B163F8"/>
    <w:rsid w:val="00B2472D"/>
    <w:rsid w:val="00B24CA0"/>
    <w:rsid w:val="00B2549F"/>
    <w:rsid w:val="00B4108D"/>
    <w:rsid w:val="00B53C52"/>
    <w:rsid w:val="00B57265"/>
    <w:rsid w:val="00B620B6"/>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F50"/>
    <w:rsid w:val="00BA5280"/>
    <w:rsid w:val="00BB14F1"/>
    <w:rsid w:val="00BB572E"/>
    <w:rsid w:val="00BB74FD"/>
    <w:rsid w:val="00BC10A6"/>
    <w:rsid w:val="00BC5982"/>
    <w:rsid w:val="00BC60BF"/>
    <w:rsid w:val="00BD28BF"/>
    <w:rsid w:val="00BD6404"/>
    <w:rsid w:val="00BE33AE"/>
    <w:rsid w:val="00BF046F"/>
    <w:rsid w:val="00BF61D9"/>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2D6D"/>
    <w:rsid w:val="00C83BE6"/>
    <w:rsid w:val="00C85354"/>
    <w:rsid w:val="00C86ABA"/>
    <w:rsid w:val="00C943F3"/>
    <w:rsid w:val="00CA08C6"/>
    <w:rsid w:val="00CA0A77"/>
    <w:rsid w:val="00CA128C"/>
    <w:rsid w:val="00CA2729"/>
    <w:rsid w:val="00CA3057"/>
    <w:rsid w:val="00CA45F8"/>
    <w:rsid w:val="00CB0305"/>
    <w:rsid w:val="00CB33C7"/>
    <w:rsid w:val="00CB6DA7"/>
    <w:rsid w:val="00CB7E4C"/>
    <w:rsid w:val="00CC25B4"/>
    <w:rsid w:val="00CC2892"/>
    <w:rsid w:val="00CC5F88"/>
    <w:rsid w:val="00CC69C8"/>
    <w:rsid w:val="00CC77A2"/>
    <w:rsid w:val="00CD307E"/>
    <w:rsid w:val="00CD629F"/>
    <w:rsid w:val="00CD6A1B"/>
    <w:rsid w:val="00CE0A7F"/>
    <w:rsid w:val="00CE1718"/>
    <w:rsid w:val="00CE365F"/>
    <w:rsid w:val="00CF4156"/>
    <w:rsid w:val="00D0036C"/>
    <w:rsid w:val="00D03D00"/>
    <w:rsid w:val="00D05C30"/>
    <w:rsid w:val="00D07159"/>
    <w:rsid w:val="00D10052"/>
    <w:rsid w:val="00D11359"/>
    <w:rsid w:val="00D12D6A"/>
    <w:rsid w:val="00D3188C"/>
    <w:rsid w:val="00D35F9B"/>
    <w:rsid w:val="00D36B69"/>
    <w:rsid w:val="00D408DD"/>
    <w:rsid w:val="00D45D72"/>
    <w:rsid w:val="00D520E4"/>
    <w:rsid w:val="00D53A38"/>
    <w:rsid w:val="00D575DD"/>
    <w:rsid w:val="00D57DFA"/>
    <w:rsid w:val="00D67FCF"/>
    <w:rsid w:val="00D709CE"/>
    <w:rsid w:val="00D71F73"/>
    <w:rsid w:val="00D8075B"/>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DE5F67"/>
    <w:rsid w:val="00E0227D"/>
    <w:rsid w:val="00E04B84"/>
    <w:rsid w:val="00E06466"/>
    <w:rsid w:val="00E06835"/>
    <w:rsid w:val="00E06FDA"/>
    <w:rsid w:val="00E10821"/>
    <w:rsid w:val="00E160A5"/>
    <w:rsid w:val="00E1713D"/>
    <w:rsid w:val="00E20A43"/>
    <w:rsid w:val="00E23898"/>
    <w:rsid w:val="00E319F1"/>
    <w:rsid w:val="00E33CD2"/>
    <w:rsid w:val="00E40474"/>
    <w:rsid w:val="00E40E90"/>
    <w:rsid w:val="00E43430"/>
    <w:rsid w:val="00E45C7E"/>
    <w:rsid w:val="00E531EB"/>
    <w:rsid w:val="00E54874"/>
    <w:rsid w:val="00E54B6F"/>
    <w:rsid w:val="00E55ACA"/>
    <w:rsid w:val="00E57B74"/>
    <w:rsid w:val="00E64FB6"/>
    <w:rsid w:val="00E65BC6"/>
    <w:rsid w:val="00E661FF"/>
    <w:rsid w:val="00E726EB"/>
    <w:rsid w:val="00E72CF1"/>
    <w:rsid w:val="00E80B52"/>
    <w:rsid w:val="00E824C3"/>
    <w:rsid w:val="00E8372C"/>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ACA"/>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1FB6"/>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AB7AB3C-DCED-4146-93D5-FAC67617D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AD2F8D-7CC2-4866-9753-4B1440AA4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3</Pages>
  <Words>629</Words>
  <Characters>3590</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Alexander Sayenko</cp:lastModifiedBy>
  <cp:revision>2</cp:revision>
  <cp:lastPrinted>2019-04-25T01:09:00Z</cp:lastPrinted>
  <dcterms:created xsi:type="dcterms:W3CDTF">2021-08-26T15:55:00Z</dcterms:created>
  <dcterms:modified xsi:type="dcterms:W3CDTF">2021-08-26T15:55:00Z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