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41442" w14:textId="70520E19"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241400">
        <w:rPr>
          <w:rFonts w:eastAsia="宋体" w:cs="Arial"/>
          <w:noProof w:val="0"/>
          <w:sz w:val="24"/>
          <w:szCs w:val="24"/>
        </w:rPr>
        <w:t>100</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0C7AFD" w:rsidRPr="000C7AFD">
        <w:rPr>
          <w:rFonts w:eastAsia="宋体" w:cs="Arial"/>
          <w:noProof w:val="0"/>
          <w:sz w:val="24"/>
          <w:szCs w:val="24"/>
        </w:rPr>
        <w:t>R4-2113024</w:t>
      </w:r>
    </w:p>
    <w:p w14:paraId="5229F886" w14:textId="77777777"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241400">
        <w:rPr>
          <w:rFonts w:ascii="Arial" w:eastAsia="宋体" w:hAnsi="Arial" w:cs="Arial"/>
          <w:b/>
          <w:sz w:val="24"/>
          <w:szCs w:val="24"/>
          <w:lang w:eastAsia="zh-CN"/>
        </w:rPr>
        <w:t>August</w:t>
      </w:r>
      <w:r w:rsidR="00064637">
        <w:rPr>
          <w:rFonts w:ascii="Arial" w:eastAsia="宋体" w:hAnsi="Arial" w:cs="Arial"/>
          <w:b/>
          <w:sz w:val="24"/>
          <w:szCs w:val="24"/>
        </w:rPr>
        <w:t xml:space="preserve"> 1</w:t>
      </w:r>
      <w:r w:rsidR="00241400">
        <w:rPr>
          <w:rFonts w:ascii="Arial" w:eastAsia="宋体" w:hAnsi="Arial" w:cs="Arial"/>
          <w:b/>
          <w:sz w:val="24"/>
          <w:szCs w:val="24"/>
        </w:rPr>
        <w:t>6</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14:paraId="2F3010A3" w14:textId="77777777" w:rsidR="00027C14" w:rsidRPr="009F5796"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421D0E3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C7AFD" w:rsidRPr="000C7AFD">
        <w:rPr>
          <w:rFonts w:ascii="Arial" w:hAnsi="Arial" w:cs="Arial"/>
          <w:sz w:val="22"/>
        </w:rPr>
        <w:t>Discussion on Intra-band UL contiguous CA for UL-MIMO</w:t>
      </w:r>
      <w:r w:rsidR="0027618B" w:rsidRPr="0027618B">
        <w:t xml:space="preserve"> </w:t>
      </w:r>
      <w:r w:rsidR="0027618B" w:rsidRPr="0027618B">
        <w:rPr>
          <w:rFonts w:ascii="Arial" w:hAnsi="Arial" w:cs="Arial"/>
          <w:sz w:val="22"/>
        </w:rPr>
        <w:t>Capability Signalling</w:t>
      </w:r>
    </w:p>
    <w:p w14:paraId="20128F93" w14:textId="3C560BB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C7AFD" w:rsidRPr="000C7AFD">
        <w:rPr>
          <w:rFonts w:ascii="Arial" w:hAnsi="Arial" w:cs="Arial"/>
          <w:sz w:val="22"/>
          <w:lang w:val="en-US"/>
        </w:rPr>
        <w:t>9.3.2.6</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D9441FD" w14:textId="24D838A4" w:rsidR="00027DA7" w:rsidRDefault="0068708C" w:rsidP="006C40F4">
      <w:pPr>
        <w:overflowPunct/>
        <w:autoSpaceDE/>
        <w:autoSpaceDN/>
        <w:adjustRightInd/>
        <w:jc w:val="both"/>
        <w:textAlignment w:val="auto"/>
        <w:rPr>
          <w:rFonts w:eastAsia="宋体"/>
          <w:sz w:val="21"/>
          <w:lang w:eastAsia="zh-CN"/>
        </w:rPr>
      </w:pPr>
      <w:r>
        <w:rPr>
          <w:rFonts w:eastAsia="宋体"/>
          <w:sz w:val="21"/>
          <w:lang w:eastAsia="zh-CN"/>
        </w:rPr>
        <w:t xml:space="preserve">In RAN4#99-e, </w:t>
      </w:r>
      <w:r w:rsidR="00027DA7">
        <w:rPr>
          <w:rFonts w:eastAsia="宋体"/>
          <w:sz w:val="21"/>
          <w:lang w:eastAsia="zh-CN"/>
        </w:rPr>
        <w:t xml:space="preserve">discussion for Intra-band </w:t>
      </w:r>
      <w:r w:rsidR="00027DA7" w:rsidRPr="00027DA7">
        <w:rPr>
          <w:rFonts w:eastAsia="宋体"/>
          <w:sz w:val="21"/>
          <w:lang w:eastAsia="zh-CN"/>
        </w:rPr>
        <w:t xml:space="preserve">UL contiguous CA for UL-MIMO </w:t>
      </w:r>
      <w:r w:rsidR="00027DA7">
        <w:rPr>
          <w:rFonts w:eastAsia="宋体"/>
          <w:sz w:val="21"/>
          <w:lang w:eastAsia="zh-CN"/>
        </w:rPr>
        <w:t>was documented in [1] and a WF</w:t>
      </w:r>
      <w:r w:rsidR="00281D73">
        <w:rPr>
          <w:rFonts w:eastAsia="宋体"/>
          <w:sz w:val="21"/>
          <w:lang w:eastAsia="zh-CN"/>
        </w:rPr>
        <w:t xml:space="preserve"> [2]</w:t>
      </w:r>
      <w:r w:rsidR="00027DA7">
        <w:rPr>
          <w:rFonts w:eastAsia="宋体"/>
          <w:sz w:val="21"/>
          <w:lang w:eastAsia="zh-CN"/>
        </w:rPr>
        <w:t xml:space="preserve"> was approved</w:t>
      </w:r>
      <w:r w:rsidR="00281D73">
        <w:rPr>
          <w:rFonts w:eastAsia="宋体"/>
          <w:sz w:val="21"/>
          <w:lang w:eastAsia="zh-CN"/>
        </w:rPr>
        <w:t xml:space="preserve">, in which there is following part for </w:t>
      </w:r>
      <w:proofErr w:type="spellStart"/>
      <w:r w:rsidR="00281D73">
        <w:rPr>
          <w:rFonts w:eastAsia="宋体"/>
          <w:sz w:val="21"/>
          <w:lang w:eastAsia="zh-CN"/>
        </w:rPr>
        <w:t>signaling</w:t>
      </w:r>
      <w:proofErr w:type="spellEnd"/>
      <w:r w:rsidR="00281D73">
        <w:rPr>
          <w:rFonts w:eastAsia="宋体"/>
          <w:sz w:val="21"/>
          <w:lang w:eastAsia="zh-CN"/>
        </w:rPr>
        <w:t>:</w:t>
      </w:r>
    </w:p>
    <w:p w14:paraId="6490FF74" w14:textId="77777777" w:rsidR="00000000" w:rsidRPr="00281D73" w:rsidRDefault="00D44B80" w:rsidP="00281D73">
      <w:pPr>
        <w:numPr>
          <w:ilvl w:val="0"/>
          <w:numId w:val="49"/>
        </w:numPr>
        <w:overflowPunct/>
        <w:autoSpaceDE/>
        <w:autoSpaceDN/>
        <w:adjustRightInd/>
        <w:jc w:val="both"/>
        <w:textAlignment w:val="auto"/>
        <w:rPr>
          <w:rFonts w:eastAsia="宋体"/>
          <w:i/>
          <w:sz w:val="21"/>
          <w:lang w:val="en-US" w:eastAsia="zh-CN"/>
        </w:rPr>
      </w:pPr>
      <w:r w:rsidRPr="00281D73">
        <w:rPr>
          <w:rFonts w:eastAsia="宋体"/>
          <w:i/>
          <w:sz w:val="21"/>
          <w:lang w:val="en-US" w:eastAsia="zh-CN"/>
        </w:rPr>
        <w:t>In RAN4 #99-e meeting, it is proposed to Report the UE supported aggregated CBW for UL CA+UL MIMO feature to NW.</w:t>
      </w:r>
    </w:p>
    <w:p w14:paraId="29A4F96E" w14:textId="77777777" w:rsidR="00000000" w:rsidRPr="00281D73" w:rsidRDefault="00D44B80" w:rsidP="00281D73">
      <w:pPr>
        <w:numPr>
          <w:ilvl w:val="0"/>
          <w:numId w:val="49"/>
        </w:numPr>
        <w:overflowPunct/>
        <w:autoSpaceDE/>
        <w:autoSpaceDN/>
        <w:adjustRightInd/>
        <w:jc w:val="both"/>
        <w:textAlignment w:val="auto"/>
        <w:rPr>
          <w:rFonts w:eastAsia="宋体"/>
          <w:i/>
          <w:sz w:val="21"/>
          <w:lang w:val="en-US" w:eastAsia="zh-CN"/>
        </w:rPr>
      </w:pPr>
      <w:r w:rsidRPr="00281D73">
        <w:rPr>
          <w:rFonts w:eastAsia="宋体"/>
          <w:i/>
          <w:sz w:val="21"/>
          <w:lang w:val="en-US" w:eastAsia="zh-CN"/>
        </w:rPr>
        <w:t xml:space="preserve">RAN4 </w:t>
      </w:r>
      <w:r w:rsidRPr="00281D73">
        <w:rPr>
          <w:rFonts w:eastAsia="宋体"/>
          <w:i/>
          <w:sz w:val="21"/>
          <w:lang w:val="en-US" w:eastAsia="zh-CN"/>
        </w:rPr>
        <w:t xml:space="preserve">further check whether new capability </w:t>
      </w:r>
      <w:proofErr w:type="spellStart"/>
      <w:r w:rsidRPr="00281D73">
        <w:rPr>
          <w:rFonts w:eastAsia="宋体"/>
          <w:i/>
          <w:sz w:val="21"/>
          <w:lang w:val="en-US" w:eastAsia="zh-CN"/>
        </w:rPr>
        <w:t>signalling</w:t>
      </w:r>
      <w:proofErr w:type="spellEnd"/>
      <w:r w:rsidRPr="00281D73">
        <w:rPr>
          <w:rFonts w:eastAsia="宋体"/>
          <w:i/>
          <w:sz w:val="21"/>
          <w:lang w:val="en-US" w:eastAsia="zh-CN"/>
        </w:rPr>
        <w:t xml:space="preserve"> is needed for CA+MIMO and decide in next RAN4 meeting.</w:t>
      </w:r>
    </w:p>
    <w:p w14:paraId="67670E34" w14:textId="353940D1" w:rsidR="00281D73" w:rsidRDefault="00537562" w:rsidP="006C40F4">
      <w:pPr>
        <w:overflowPunct/>
        <w:autoSpaceDE/>
        <w:autoSpaceDN/>
        <w:adjustRightInd/>
        <w:jc w:val="both"/>
        <w:textAlignment w:val="auto"/>
        <w:rPr>
          <w:rFonts w:eastAsia="宋体"/>
          <w:sz w:val="21"/>
          <w:lang w:val="en-US" w:eastAsia="zh-CN"/>
        </w:rPr>
      </w:pPr>
      <w:r>
        <w:rPr>
          <w:rFonts w:eastAsia="宋体"/>
          <w:sz w:val="21"/>
          <w:lang w:val="en-US" w:eastAsia="zh-CN"/>
        </w:rPr>
        <w:t>In this paper, we discuss some related capability and discuss a more fundamental question that whether we need to define a new capability for UL-MIMO support in CA case.</w:t>
      </w:r>
    </w:p>
    <w:p w14:paraId="74A7A623" w14:textId="0998C6DF" w:rsidR="00601BDC" w:rsidRDefault="00FD75DD" w:rsidP="00601BDC">
      <w:pPr>
        <w:pStyle w:val="1"/>
        <w:rPr>
          <w:rFonts w:eastAsia="宋体"/>
          <w:lang w:eastAsia="zh-CN"/>
        </w:rPr>
      </w:pPr>
      <w:r w:rsidRPr="00E14F5F">
        <w:rPr>
          <w:rFonts w:eastAsia="宋体"/>
          <w:lang w:eastAsia="zh-CN"/>
        </w:rPr>
        <w:t>Discussion</w:t>
      </w:r>
    </w:p>
    <w:p w14:paraId="3A41D8AF" w14:textId="6DC5A6CD" w:rsidR="00111B1F" w:rsidRPr="00111B1F" w:rsidRDefault="001F3BB4" w:rsidP="00EF2F57">
      <w:pPr>
        <w:rPr>
          <w:rFonts w:eastAsia="宋体"/>
          <w:b/>
          <w:u w:val="single"/>
          <w:lang w:eastAsia="zh-CN"/>
        </w:rPr>
      </w:pPr>
      <w:r>
        <w:rPr>
          <w:rFonts w:eastAsia="宋体" w:hint="eastAsia"/>
          <w:b/>
          <w:u w:val="single"/>
          <w:lang w:eastAsia="zh-CN"/>
        </w:rPr>
        <w:t>C</w:t>
      </w:r>
      <w:r>
        <w:rPr>
          <w:rFonts w:eastAsia="宋体"/>
          <w:b/>
          <w:u w:val="single"/>
          <w:lang w:eastAsia="zh-CN"/>
        </w:rPr>
        <w:t xml:space="preserve">urrent </w:t>
      </w:r>
      <w:r w:rsidR="00EB66DD">
        <w:rPr>
          <w:rFonts w:eastAsia="宋体"/>
          <w:b/>
          <w:u w:val="single"/>
          <w:lang w:eastAsia="zh-CN"/>
        </w:rPr>
        <w:t>signalling for UL-MIMO</w:t>
      </w:r>
    </w:p>
    <w:p w14:paraId="38C4717E" w14:textId="47B7C383" w:rsidR="00815FF3" w:rsidRDefault="00815FF3" w:rsidP="00EF2F57">
      <w:pPr>
        <w:rPr>
          <w:rFonts w:eastAsia="宋体"/>
          <w:lang w:eastAsia="zh-CN"/>
        </w:rPr>
      </w:pPr>
      <w:r>
        <w:rPr>
          <w:rFonts w:eastAsia="宋体"/>
          <w:lang w:eastAsia="zh-CN"/>
        </w:rPr>
        <w:t>Currently the UL-MIMO support capability was</w:t>
      </w:r>
      <w:r w:rsidR="008D56BE">
        <w:rPr>
          <w:rFonts w:eastAsia="宋体"/>
          <w:lang w:eastAsia="zh-CN"/>
        </w:rPr>
        <w:t xml:space="preserve"> implicitly </w:t>
      </w:r>
      <w:r>
        <w:rPr>
          <w:rFonts w:eastAsia="宋体"/>
          <w:lang w:eastAsia="zh-CN"/>
        </w:rPr>
        <w:t xml:space="preserve">defined in 38.306 clause 4.2.7.8 </w:t>
      </w:r>
      <w:proofErr w:type="spellStart"/>
      <w:r w:rsidRPr="00387C93">
        <w:rPr>
          <w:i/>
        </w:rPr>
        <w:t>FeatureSetUplinkPerCC</w:t>
      </w:r>
      <w:proofErr w:type="spellEnd"/>
      <w:r w:rsidRPr="00387C93">
        <w:t xml:space="preserve"> </w:t>
      </w:r>
      <w:r>
        <w:rPr>
          <w:rFonts w:eastAsia="宋体"/>
          <w:lang w:eastAsia="zh-CN"/>
        </w:rPr>
        <w:t>parameters as following: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15FF3" w:rsidRPr="00387C93" w14:paraId="6AC2B693" w14:textId="77777777" w:rsidTr="00F619D7">
        <w:trPr>
          <w:cantSplit/>
          <w:tblHeader/>
        </w:trPr>
        <w:tc>
          <w:tcPr>
            <w:tcW w:w="6917" w:type="dxa"/>
          </w:tcPr>
          <w:p w14:paraId="7BBE5CA7" w14:textId="77777777" w:rsidR="00815FF3" w:rsidRPr="00387C93" w:rsidRDefault="00815FF3" w:rsidP="00F619D7">
            <w:pPr>
              <w:pStyle w:val="TAH"/>
            </w:pPr>
            <w:r w:rsidRPr="00387C93">
              <w:t>Definitions for parameters</w:t>
            </w:r>
          </w:p>
        </w:tc>
        <w:tc>
          <w:tcPr>
            <w:tcW w:w="709" w:type="dxa"/>
          </w:tcPr>
          <w:p w14:paraId="50F56382" w14:textId="77777777" w:rsidR="00815FF3" w:rsidRPr="00387C93" w:rsidRDefault="00815FF3" w:rsidP="00F619D7">
            <w:pPr>
              <w:pStyle w:val="TAH"/>
            </w:pPr>
            <w:r w:rsidRPr="00387C93">
              <w:t>Per</w:t>
            </w:r>
          </w:p>
        </w:tc>
        <w:tc>
          <w:tcPr>
            <w:tcW w:w="567" w:type="dxa"/>
          </w:tcPr>
          <w:p w14:paraId="70F76158" w14:textId="77777777" w:rsidR="00815FF3" w:rsidRPr="00387C93" w:rsidRDefault="00815FF3" w:rsidP="00F619D7">
            <w:pPr>
              <w:pStyle w:val="TAH"/>
            </w:pPr>
            <w:r w:rsidRPr="00387C93">
              <w:t>M</w:t>
            </w:r>
          </w:p>
        </w:tc>
        <w:tc>
          <w:tcPr>
            <w:tcW w:w="709" w:type="dxa"/>
          </w:tcPr>
          <w:p w14:paraId="5D5E551E" w14:textId="77777777" w:rsidR="00815FF3" w:rsidRPr="00387C93" w:rsidRDefault="00815FF3" w:rsidP="00F619D7">
            <w:pPr>
              <w:pStyle w:val="TAH"/>
            </w:pPr>
            <w:r w:rsidRPr="00387C93">
              <w:t>FDD-TDD</w:t>
            </w:r>
          </w:p>
          <w:p w14:paraId="06F44C53" w14:textId="77777777" w:rsidR="00815FF3" w:rsidRPr="00387C93" w:rsidRDefault="00815FF3" w:rsidP="00F619D7">
            <w:pPr>
              <w:pStyle w:val="TAH"/>
            </w:pPr>
            <w:r w:rsidRPr="00387C93">
              <w:t>DIFF</w:t>
            </w:r>
          </w:p>
        </w:tc>
        <w:tc>
          <w:tcPr>
            <w:tcW w:w="728" w:type="dxa"/>
          </w:tcPr>
          <w:p w14:paraId="6520B942" w14:textId="77777777" w:rsidR="00815FF3" w:rsidRPr="00387C93" w:rsidRDefault="00815FF3" w:rsidP="00F619D7">
            <w:pPr>
              <w:pStyle w:val="TAH"/>
            </w:pPr>
            <w:r w:rsidRPr="00387C93">
              <w:t>FR1-FR2</w:t>
            </w:r>
          </w:p>
          <w:p w14:paraId="33700027" w14:textId="77777777" w:rsidR="00815FF3" w:rsidRPr="00387C93" w:rsidRDefault="00815FF3" w:rsidP="00F619D7">
            <w:pPr>
              <w:pStyle w:val="TAH"/>
            </w:pPr>
            <w:r w:rsidRPr="00387C93">
              <w:t>DIFF</w:t>
            </w:r>
          </w:p>
        </w:tc>
      </w:tr>
      <w:tr w:rsidR="00815FF3" w:rsidRPr="00387C93" w14:paraId="2A2A8764" w14:textId="77777777" w:rsidTr="00815FF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62FC6E" w14:textId="77777777" w:rsidR="00815FF3" w:rsidRPr="00815FF3" w:rsidRDefault="00815FF3" w:rsidP="00815FF3">
            <w:pPr>
              <w:pStyle w:val="TAH"/>
              <w:jc w:val="left"/>
            </w:pPr>
            <w:proofErr w:type="spellStart"/>
            <w:r w:rsidRPr="00815FF3">
              <w:t>maxNumberMIMO</w:t>
            </w:r>
            <w:proofErr w:type="spellEnd"/>
            <w:r w:rsidRPr="00815FF3">
              <w:t>-</w:t>
            </w:r>
            <w:proofErr w:type="spellStart"/>
            <w:r w:rsidRPr="00815FF3">
              <w:t>LayersCB</w:t>
            </w:r>
            <w:proofErr w:type="spellEnd"/>
            <w:r w:rsidRPr="00815FF3">
              <w:t>-PUSCH</w:t>
            </w:r>
          </w:p>
          <w:p w14:paraId="727B096F" w14:textId="77777777" w:rsidR="00815FF3" w:rsidRPr="00815FF3" w:rsidRDefault="00815FF3" w:rsidP="00815FF3">
            <w:pPr>
              <w:pStyle w:val="TAH"/>
              <w:jc w:val="left"/>
              <w:rPr>
                <w:b w:val="0"/>
              </w:rPr>
            </w:pPr>
            <w:r w:rsidRPr="00815FF3">
              <w:rPr>
                <w:b w:val="0"/>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Borders>
              <w:top w:val="single" w:sz="4" w:space="0" w:color="808080"/>
              <w:left w:val="single" w:sz="4" w:space="0" w:color="808080"/>
              <w:bottom w:val="single" w:sz="4" w:space="0" w:color="808080"/>
              <w:right w:val="single" w:sz="4" w:space="0" w:color="808080"/>
            </w:tcBorders>
          </w:tcPr>
          <w:p w14:paraId="7525E2BA" w14:textId="77777777" w:rsidR="00815FF3" w:rsidRPr="00387C93" w:rsidRDefault="00815FF3" w:rsidP="00815FF3">
            <w:pPr>
              <w:pStyle w:val="TAH"/>
            </w:pPr>
            <w:r w:rsidRPr="00387C93">
              <w:t>FSPC</w:t>
            </w:r>
          </w:p>
        </w:tc>
        <w:tc>
          <w:tcPr>
            <w:tcW w:w="567" w:type="dxa"/>
            <w:tcBorders>
              <w:top w:val="single" w:sz="4" w:space="0" w:color="808080"/>
              <w:left w:val="single" w:sz="4" w:space="0" w:color="808080"/>
              <w:bottom w:val="single" w:sz="4" w:space="0" w:color="808080"/>
              <w:right w:val="single" w:sz="4" w:space="0" w:color="808080"/>
            </w:tcBorders>
          </w:tcPr>
          <w:p w14:paraId="49780011" w14:textId="77777777" w:rsidR="00815FF3" w:rsidRPr="00387C93" w:rsidRDefault="00815FF3" w:rsidP="00815FF3">
            <w:pPr>
              <w:pStyle w:val="TAH"/>
            </w:pPr>
            <w:r w:rsidRPr="00387C93">
              <w:t>No</w:t>
            </w:r>
          </w:p>
        </w:tc>
        <w:tc>
          <w:tcPr>
            <w:tcW w:w="709" w:type="dxa"/>
            <w:tcBorders>
              <w:top w:val="single" w:sz="4" w:space="0" w:color="808080"/>
              <w:left w:val="single" w:sz="4" w:space="0" w:color="808080"/>
              <w:bottom w:val="single" w:sz="4" w:space="0" w:color="808080"/>
              <w:right w:val="single" w:sz="4" w:space="0" w:color="808080"/>
            </w:tcBorders>
          </w:tcPr>
          <w:p w14:paraId="1BA767D1" w14:textId="77777777" w:rsidR="00815FF3" w:rsidRPr="00387C93" w:rsidRDefault="00815FF3" w:rsidP="00815FF3">
            <w:pPr>
              <w:pStyle w:val="TAH"/>
            </w:pPr>
            <w:r w:rsidRPr="00815FF3">
              <w:t>N/A</w:t>
            </w:r>
          </w:p>
        </w:tc>
        <w:tc>
          <w:tcPr>
            <w:tcW w:w="728" w:type="dxa"/>
            <w:tcBorders>
              <w:top w:val="single" w:sz="4" w:space="0" w:color="808080"/>
              <w:left w:val="single" w:sz="4" w:space="0" w:color="808080"/>
              <w:bottom w:val="single" w:sz="4" w:space="0" w:color="808080"/>
              <w:right w:val="single" w:sz="4" w:space="0" w:color="808080"/>
            </w:tcBorders>
          </w:tcPr>
          <w:p w14:paraId="00467606" w14:textId="77777777" w:rsidR="00815FF3" w:rsidRPr="00387C93" w:rsidRDefault="00815FF3" w:rsidP="00815FF3">
            <w:pPr>
              <w:pStyle w:val="TAH"/>
            </w:pPr>
            <w:r w:rsidRPr="00815FF3">
              <w:t>N/A</w:t>
            </w:r>
          </w:p>
        </w:tc>
      </w:tr>
    </w:tbl>
    <w:p w14:paraId="54C74567" w14:textId="7825E3F3" w:rsidR="00815FF3" w:rsidRDefault="00815FF3" w:rsidP="00EF2F57">
      <w:pPr>
        <w:rPr>
          <w:rFonts w:eastAsia="宋体"/>
          <w:lang w:eastAsia="zh-CN"/>
        </w:rPr>
      </w:pPr>
    </w:p>
    <w:p w14:paraId="60A6DACF" w14:textId="3414F4C1" w:rsidR="00815FF3" w:rsidRDefault="00815FF3" w:rsidP="00EF2F57">
      <w:pPr>
        <w:rPr>
          <w:rFonts w:eastAsia="宋体"/>
          <w:lang w:eastAsia="zh-CN"/>
        </w:rPr>
      </w:pPr>
      <w:r>
        <w:rPr>
          <w:rFonts w:eastAsia="宋体" w:hint="eastAsia"/>
          <w:lang w:eastAsia="zh-CN"/>
        </w:rPr>
        <w:t>I</w:t>
      </w:r>
      <w:r>
        <w:rPr>
          <w:rFonts w:eastAsia="宋体"/>
          <w:lang w:eastAsia="zh-CN"/>
        </w:rPr>
        <w:t>t is noted that this is per FSP</w:t>
      </w:r>
      <w:r>
        <w:rPr>
          <w:rFonts w:eastAsia="宋体" w:hint="eastAsia"/>
          <w:lang w:eastAsia="zh-CN"/>
        </w:rPr>
        <w:t>C</w:t>
      </w:r>
      <w:r>
        <w:rPr>
          <w:rFonts w:eastAsia="宋体"/>
          <w:lang w:eastAsia="zh-CN"/>
        </w:rPr>
        <w:t xml:space="preserve"> which means “Feature Set Per Component-carrier”. This means that this per CC based capability, while independent to CA.</w:t>
      </w:r>
    </w:p>
    <w:p w14:paraId="22FE60AA" w14:textId="6CB75B95" w:rsidR="00815FF3" w:rsidRDefault="00815FF3" w:rsidP="00EF2F57">
      <w:pPr>
        <w:rPr>
          <w:rFonts w:eastAsia="宋体"/>
          <w:lang w:eastAsia="zh-CN"/>
        </w:rPr>
      </w:pPr>
      <w:r>
        <w:rPr>
          <w:rFonts w:eastAsia="宋体" w:hint="eastAsia"/>
          <w:lang w:eastAsia="zh-CN"/>
        </w:rPr>
        <w:t>T</w:t>
      </w:r>
      <w:r>
        <w:rPr>
          <w:rFonts w:eastAsia="宋体"/>
          <w:lang w:eastAsia="zh-CN"/>
        </w:rPr>
        <w:t>his is originated from Layer 1 feature list which can reference to 38.822 which is as following:</w:t>
      </w:r>
    </w:p>
    <w:p w14:paraId="51414895" w14:textId="36CAA3A5" w:rsidR="00815FF3" w:rsidRDefault="00815FF3" w:rsidP="00EF2F57">
      <w:pPr>
        <w:rPr>
          <w:rFonts w:eastAsia="宋体"/>
          <w:lang w:eastAsia="zh-CN"/>
        </w:rPr>
      </w:pPr>
      <w:r>
        <w:rPr>
          <w:noProof/>
        </w:rPr>
        <w:drawing>
          <wp:inline distT="0" distB="0" distL="0" distR="0" wp14:anchorId="0EA5D2EE" wp14:editId="171C613A">
            <wp:extent cx="6122035" cy="848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848360"/>
                    </a:xfrm>
                    <a:prstGeom prst="rect">
                      <a:avLst/>
                    </a:prstGeom>
                  </pic:spPr>
                </pic:pic>
              </a:graphicData>
            </a:graphic>
          </wp:inline>
        </w:drawing>
      </w:r>
    </w:p>
    <w:p w14:paraId="1CDF933F" w14:textId="5AE21AD6" w:rsidR="00815FF3" w:rsidRPr="008D56BE" w:rsidRDefault="00815FF3" w:rsidP="00EF2F57">
      <w:pPr>
        <w:rPr>
          <w:rFonts w:eastAsia="宋体"/>
          <w:b/>
          <w:lang w:eastAsia="zh-CN"/>
        </w:rPr>
      </w:pPr>
      <w:r w:rsidRPr="008D56BE">
        <w:rPr>
          <w:rFonts w:eastAsia="宋体" w:hint="eastAsia"/>
          <w:b/>
          <w:lang w:eastAsia="zh-CN"/>
        </w:rPr>
        <w:t>O</w:t>
      </w:r>
      <w:r w:rsidRPr="008D56BE">
        <w:rPr>
          <w:rFonts w:eastAsia="宋体"/>
          <w:b/>
          <w:lang w:eastAsia="zh-CN"/>
        </w:rPr>
        <w:t xml:space="preserve">bservation 1: </w:t>
      </w:r>
      <w:r w:rsidR="008D56BE">
        <w:rPr>
          <w:rFonts w:eastAsia="宋体"/>
          <w:b/>
          <w:lang w:eastAsia="zh-CN"/>
        </w:rPr>
        <w:t xml:space="preserve">In current spec, </w:t>
      </w:r>
      <w:r w:rsidRPr="008D56BE">
        <w:rPr>
          <w:rFonts w:eastAsia="宋体"/>
          <w:b/>
          <w:lang w:eastAsia="zh-CN"/>
        </w:rPr>
        <w:t>UL-MIMO is</w:t>
      </w:r>
      <w:r w:rsidR="008D56BE" w:rsidRPr="008D56BE">
        <w:rPr>
          <w:rFonts w:eastAsia="宋体"/>
          <w:b/>
          <w:lang w:eastAsia="zh-CN"/>
        </w:rPr>
        <w:t xml:space="preserve"> a per-CC capability, which is independent with CA.</w:t>
      </w:r>
      <w:r w:rsidR="008D56BE">
        <w:rPr>
          <w:rFonts w:eastAsia="宋体"/>
          <w:b/>
          <w:lang w:eastAsia="zh-CN"/>
        </w:rPr>
        <w:t xml:space="preserve"> </w:t>
      </w:r>
    </w:p>
    <w:p w14:paraId="5C687CB4" w14:textId="77777777" w:rsidR="008D56BE" w:rsidRDefault="008D56BE" w:rsidP="00EF2F57">
      <w:pPr>
        <w:rPr>
          <w:rFonts w:eastAsia="宋体"/>
          <w:lang w:eastAsia="zh-CN"/>
        </w:rPr>
      </w:pPr>
      <w:proofErr w:type="gramStart"/>
      <w:r>
        <w:rPr>
          <w:rFonts w:eastAsia="宋体"/>
          <w:lang w:eastAsia="zh-CN"/>
        </w:rPr>
        <w:t>So</w:t>
      </w:r>
      <w:proofErr w:type="gramEnd"/>
      <w:r>
        <w:rPr>
          <w:rFonts w:eastAsia="宋体"/>
          <w:lang w:eastAsia="zh-CN"/>
        </w:rPr>
        <w:t xml:space="preserve"> from the spec itself, it is quite straight forward to have the following further </w:t>
      </w:r>
      <w:proofErr w:type="spellStart"/>
      <w:r>
        <w:rPr>
          <w:rFonts w:eastAsia="宋体"/>
          <w:lang w:eastAsia="zh-CN"/>
        </w:rPr>
        <w:t>observation:</w:t>
      </w:r>
    </w:p>
    <w:p w14:paraId="39635316" w14:textId="1ADF998A" w:rsidR="008D56BE" w:rsidRPr="008D56BE" w:rsidRDefault="008D56BE" w:rsidP="00EF2F57">
      <w:pPr>
        <w:rPr>
          <w:rFonts w:eastAsia="宋体"/>
          <w:b/>
          <w:lang w:eastAsia="zh-CN"/>
        </w:rPr>
      </w:pPr>
      <w:proofErr w:type="spellEnd"/>
      <w:r w:rsidRPr="008D56BE">
        <w:rPr>
          <w:rFonts w:eastAsia="宋体"/>
          <w:b/>
          <w:lang w:eastAsia="zh-CN"/>
        </w:rPr>
        <w:lastRenderedPageBreak/>
        <w:t xml:space="preserve">Observation 2: </w:t>
      </w:r>
      <w:r>
        <w:rPr>
          <w:rFonts w:eastAsia="宋体"/>
          <w:b/>
          <w:lang w:eastAsia="zh-CN"/>
        </w:rPr>
        <w:t>In currently capability definition, i</w:t>
      </w:r>
      <w:r w:rsidRPr="008D56BE">
        <w:rPr>
          <w:rFonts w:eastAsia="宋体"/>
          <w:b/>
          <w:lang w:eastAsia="zh-CN"/>
        </w:rPr>
        <w:t xml:space="preserve">f UL-MIMO support were reported in </w:t>
      </w:r>
      <w:r w:rsidRPr="008D56BE">
        <w:rPr>
          <w:rFonts w:eastAsia="宋体"/>
          <w:b/>
          <w:lang w:eastAsia="zh-CN"/>
        </w:rPr>
        <w:t xml:space="preserve">the </w:t>
      </w:r>
      <w:r w:rsidRPr="008D56BE">
        <w:rPr>
          <w:rFonts w:eastAsia="宋体" w:hint="eastAsia"/>
          <w:b/>
          <w:lang w:eastAsia="zh-CN"/>
        </w:rPr>
        <w:t>CCs</w:t>
      </w:r>
      <w:r w:rsidRPr="008D56BE">
        <w:rPr>
          <w:rFonts w:eastAsia="宋体"/>
          <w:b/>
          <w:lang w:eastAsia="zh-CN"/>
        </w:rPr>
        <w:t xml:space="preserve"> </w:t>
      </w:r>
      <w:r w:rsidRPr="008D56BE">
        <w:rPr>
          <w:rFonts w:eastAsia="宋体"/>
          <w:b/>
          <w:lang w:eastAsia="zh-CN"/>
        </w:rPr>
        <w:t>for</w:t>
      </w:r>
      <w:r w:rsidRPr="008D56BE">
        <w:rPr>
          <w:rFonts w:eastAsia="宋体"/>
          <w:b/>
          <w:lang w:eastAsia="zh-CN"/>
        </w:rPr>
        <w:t xml:space="preserve"> </w:t>
      </w:r>
      <w:r w:rsidRPr="008D56BE">
        <w:rPr>
          <w:rFonts w:eastAsia="宋体" w:hint="eastAsia"/>
          <w:b/>
          <w:lang w:eastAsia="zh-CN"/>
        </w:rPr>
        <w:t>CA</w:t>
      </w:r>
      <w:r w:rsidRPr="008D56BE">
        <w:rPr>
          <w:rFonts w:eastAsia="宋体"/>
          <w:b/>
          <w:lang w:eastAsia="zh-CN"/>
        </w:rPr>
        <w:t>, theoretically CA and UL-MIMO should be supported simultaneously unless stated otherwise.</w:t>
      </w:r>
    </w:p>
    <w:p w14:paraId="69A1A4EC" w14:textId="1838F9C1" w:rsidR="00111B1F" w:rsidRDefault="00111B1F" w:rsidP="00EF2F57">
      <w:pPr>
        <w:rPr>
          <w:rFonts w:eastAsia="宋体"/>
          <w:lang w:eastAsia="zh-CN"/>
        </w:rPr>
      </w:pPr>
    </w:p>
    <w:p w14:paraId="5CD229A4" w14:textId="55A57382" w:rsidR="00111B1F" w:rsidRPr="00111B1F" w:rsidRDefault="008D56BE" w:rsidP="00EF2F57">
      <w:pPr>
        <w:rPr>
          <w:rFonts w:eastAsia="宋体"/>
          <w:b/>
          <w:u w:val="single"/>
          <w:lang w:eastAsia="zh-CN"/>
        </w:rPr>
      </w:pPr>
      <w:r>
        <w:rPr>
          <w:rFonts w:eastAsia="宋体"/>
          <w:b/>
          <w:u w:val="single"/>
          <w:lang w:eastAsia="zh-CN"/>
        </w:rPr>
        <w:t>Implementation restriction</w:t>
      </w:r>
    </w:p>
    <w:p w14:paraId="02F7975F" w14:textId="3DFCF2E0" w:rsidR="00D94709" w:rsidRDefault="008D56BE" w:rsidP="00EF2F57">
      <w:pPr>
        <w:rPr>
          <w:rFonts w:eastAsia="宋体"/>
          <w:lang w:eastAsia="zh-CN"/>
        </w:rPr>
      </w:pPr>
      <w:r>
        <w:rPr>
          <w:rFonts w:eastAsia="宋体"/>
          <w:lang w:eastAsia="zh-CN"/>
        </w:rPr>
        <w:t>Although the spec itself seems simple and clear, the real implementation is not necessarily can satisfy them. For example, there exists some possible architecture, that can report per-CC UL-MIMO support and CA support respectively, though not able to support them simultaneously. Let’s take two 100</w:t>
      </w:r>
      <w:r>
        <w:rPr>
          <w:rFonts w:eastAsia="宋体" w:hint="eastAsia"/>
          <w:lang w:eastAsia="zh-CN"/>
        </w:rPr>
        <w:t>MHz</w:t>
      </w:r>
      <w:r>
        <w:rPr>
          <w:rFonts w:eastAsia="宋体"/>
          <w:lang w:eastAsia="zh-CN"/>
        </w:rPr>
        <w:t xml:space="preserve"> PA architecture as an example, this can support single carrier UL-MIMO</w:t>
      </w:r>
      <w:r>
        <w:rPr>
          <w:rFonts w:eastAsia="宋体" w:hint="eastAsia"/>
          <w:lang w:eastAsia="zh-CN"/>
        </w:rPr>
        <w:t>,</w:t>
      </w:r>
      <w:r>
        <w:rPr>
          <w:rFonts w:eastAsia="宋体"/>
          <w:lang w:eastAsia="zh-CN"/>
        </w:rPr>
        <w:t xml:space="preserve"> </w:t>
      </w:r>
      <w:r w:rsidR="00D94709">
        <w:rPr>
          <w:rFonts w:eastAsia="宋体"/>
          <w:lang w:eastAsia="zh-CN"/>
        </w:rPr>
        <w:t>while also can support intra-band CA with an aggregated bandwidth of 200</w:t>
      </w:r>
      <w:r w:rsidR="00D94709">
        <w:rPr>
          <w:rFonts w:eastAsia="宋体" w:hint="eastAsia"/>
          <w:lang w:eastAsia="zh-CN"/>
        </w:rPr>
        <w:t>MHz,</w:t>
      </w:r>
      <w:r w:rsidR="00D94709">
        <w:rPr>
          <w:rFonts w:eastAsia="宋体"/>
          <w:lang w:eastAsia="zh-CN"/>
        </w:rPr>
        <w:t xml:space="preserve"> but not possible to support them simultaneously. This clearly not aligned with current capability signalling scheme that do not have this dependency and restriction.</w:t>
      </w:r>
    </w:p>
    <w:p w14:paraId="57265001" w14:textId="77777777" w:rsidR="00434F6A" w:rsidRDefault="00434F6A" w:rsidP="00434F6A">
      <w:pPr>
        <w:rPr>
          <w:rFonts w:eastAsia="宋体" w:hint="eastAsia"/>
          <w:lang w:eastAsia="zh-CN"/>
        </w:rPr>
      </w:pPr>
      <w:r>
        <w:rPr>
          <w:rFonts w:eastAsia="宋体" w:hint="eastAsia"/>
          <w:lang w:eastAsia="zh-CN"/>
        </w:rPr>
        <w:t>H</w:t>
      </w:r>
      <w:r>
        <w:rPr>
          <w:rFonts w:eastAsia="宋体"/>
          <w:lang w:eastAsia="zh-CN"/>
        </w:rPr>
        <w:t xml:space="preserve">owever, it should also be noted that the example architecture may not be that typical. E.g. all the candidate reference RF architectures for CA+MIMO MPR requirements evaluation in WF [2] use 1 LO as a basic assumption, it means all the PAs </w:t>
      </w:r>
      <w:r>
        <w:rPr>
          <w:rFonts w:eastAsia="宋体" w:hint="eastAsia"/>
          <w:lang w:eastAsia="zh-CN"/>
        </w:rPr>
        <w:t>are</w:t>
      </w:r>
      <w:r>
        <w:rPr>
          <w:rFonts w:eastAsia="宋体"/>
          <w:lang w:eastAsia="zh-CN"/>
        </w:rPr>
        <w:t xml:space="preserve"> supposed to use the whole bandwidth.</w:t>
      </w:r>
    </w:p>
    <w:p w14:paraId="1774A320" w14:textId="3CBF7693" w:rsidR="008D56BE" w:rsidRPr="00D94709" w:rsidRDefault="00D94709" w:rsidP="00EF2F57">
      <w:pPr>
        <w:rPr>
          <w:rFonts w:eastAsia="宋体"/>
          <w:b/>
          <w:lang w:eastAsia="zh-CN"/>
        </w:rPr>
      </w:pPr>
      <w:r w:rsidRPr="00D94709">
        <w:rPr>
          <w:rFonts w:eastAsia="宋体"/>
          <w:b/>
          <w:lang w:eastAsia="zh-CN"/>
        </w:rPr>
        <w:t xml:space="preserve">Observation 3: </w:t>
      </w:r>
      <w:r w:rsidR="00434F6A">
        <w:rPr>
          <w:rFonts w:eastAsia="宋体"/>
          <w:b/>
          <w:lang w:eastAsia="zh-CN"/>
        </w:rPr>
        <w:t>There exists s</w:t>
      </w:r>
      <w:r w:rsidRPr="00D94709">
        <w:rPr>
          <w:rFonts w:eastAsia="宋体"/>
          <w:b/>
          <w:lang w:eastAsia="zh-CN"/>
        </w:rPr>
        <w:t>ome architecture</w:t>
      </w:r>
      <w:r w:rsidR="00434F6A">
        <w:rPr>
          <w:rFonts w:eastAsia="宋体"/>
          <w:b/>
          <w:lang w:eastAsia="zh-CN"/>
        </w:rPr>
        <w:t>, though not necessarily typical,</w:t>
      </w:r>
      <w:r w:rsidRPr="00D94709">
        <w:rPr>
          <w:rFonts w:eastAsia="宋体"/>
          <w:b/>
          <w:lang w:eastAsia="zh-CN"/>
        </w:rPr>
        <w:t xml:space="preserve"> can support </w:t>
      </w:r>
      <w:r w:rsidRPr="00D94709">
        <w:rPr>
          <w:rFonts w:eastAsia="宋体" w:hint="eastAsia"/>
          <w:b/>
          <w:lang w:eastAsia="zh-CN"/>
        </w:rPr>
        <w:t>CA</w:t>
      </w:r>
      <w:r w:rsidRPr="00D94709">
        <w:rPr>
          <w:rFonts w:eastAsia="宋体"/>
          <w:b/>
          <w:lang w:eastAsia="zh-CN"/>
        </w:rPr>
        <w:t xml:space="preserve"> </w:t>
      </w:r>
      <w:r w:rsidRPr="00D94709">
        <w:rPr>
          <w:rFonts w:eastAsia="宋体" w:hint="eastAsia"/>
          <w:b/>
          <w:lang w:eastAsia="zh-CN"/>
        </w:rPr>
        <w:t>and</w:t>
      </w:r>
      <w:r w:rsidRPr="00D94709">
        <w:rPr>
          <w:rFonts w:eastAsia="宋体"/>
          <w:b/>
          <w:lang w:eastAsia="zh-CN"/>
        </w:rPr>
        <w:t xml:space="preserve"> UL-</w:t>
      </w:r>
      <w:r w:rsidRPr="00D94709">
        <w:rPr>
          <w:rFonts w:eastAsia="宋体" w:hint="eastAsia"/>
          <w:b/>
          <w:lang w:eastAsia="zh-CN"/>
        </w:rPr>
        <w:t>MIMO</w:t>
      </w:r>
      <w:r w:rsidRPr="00D94709">
        <w:rPr>
          <w:rFonts w:eastAsia="宋体"/>
          <w:b/>
          <w:lang w:eastAsia="zh-CN"/>
        </w:rPr>
        <w:t xml:space="preserve"> respectively but not simultaneously</w:t>
      </w:r>
      <w:proofErr w:type="gramStart"/>
      <w:r w:rsidR="00434F6A">
        <w:rPr>
          <w:rFonts w:eastAsia="宋体"/>
          <w:b/>
          <w:lang w:eastAsia="zh-CN"/>
        </w:rPr>
        <w:t xml:space="preserve">. </w:t>
      </w:r>
      <w:proofErr w:type="gramEnd"/>
      <w:r w:rsidR="00434F6A">
        <w:rPr>
          <w:rFonts w:eastAsia="宋体"/>
          <w:b/>
          <w:lang w:eastAsia="zh-CN"/>
        </w:rPr>
        <w:t>These implementations are somewhat contradicting with</w:t>
      </w:r>
      <w:r w:rsidRPr="00D94709">
        <w:rPr>
          <w:rFonts w:eastAsia="宋体"/>
          <w:b/>
          <w:lang w:eastAsia="zh-CN"/>
        </w:rPr>
        <w:t xml:space="preserve"> current signalling scheme.</w:t>
      </w:r>
    </w:p>
    <w:p w14:paraId="109D3637" w14:textId="4E9C9E69" w:rsidR="00434F6A" w:rsidRDefault="00434F6A" w:rsidP="00EF2F57">
      <w:pPr>
        <w:rPr>
          <w:rFonts w:eastAsia="宋体"/>
          <w:lang w:eastAsia="zh-CN"/>
        </w:rPr>
      </w:pPr>
      <w:r>
        <w:rPr>
          <w:rFonts w:eastAsia="宋体"/>
          <w:lang w:eastAsia="zh-CN"/>
        </w:rPr>
        <w:t xml:space="preserve">Based on the current situation, if we consider these implementations are still reasonable and should be incorporated with specification, new capability may be needed to point out this situation. If we think those architecture </w:t>
      </w:r>
      <w:proofErr w:type="gramStart"/>
      <w:r>
        <w:rPr>
          <w:rFonts w:eastAsia="宋体"/>
          <w:lang w:eastAsia="zh-CN"/>
        </w:rPr>
        <w:t>are</w:t>
      </w:r>
      <w:proofErr w:type="gramEnd"/>
      <w:r>
        <w:rPr>
          <w:rFonts w:eastAsia="宋体"/>
          <w:lang w:eastAsia="zh-CN"/>
        </w:rPr>
        <w:t xml:space="preserve"> not typical and do not have to be considered, we may keep the current signalling scheme to keep the simplicity.</w:t>
      </w:r>
    </w:p>
    <w:p w14:paraId="69760679" w14:textId="15B703C3" w:rsidR="00434F6A" w:rsidRDefault="00434F6A" w:rsidP="00EF2F57">
      <w:pPr>
        <w:rPr>
          <w:rFonts w:eastAsia="宋体"/>
          <w:b/>
          <w:lang w:eastAsia="zh-CN"/>
        </w:rPr>
      </w:pPr>
      <w:r w:rsidRPr="00434F6A">
        <w:rPr>
          <w:rFonts w:eastAsia="宋体" w:hint="eastAsia"/>
          <w:b/>
          <w:lang w:eastAsia="zh-CN"/>
        </w:rPr>
        <w:t>O</w:t>
      </w:r>
      <w:r w:rsidRPr="00434F6A">
        <w:rPr>
          <w:rFonts w:eastAsia="宋体"/>
          <w:b/>
          <w:lang w:eastAsia="zh-CN"/>
        </w:rPr>
        <w:t>bservation 4: Keep current signalling unchanged may preclude some</w:t>
      </w:r>
      <w:r>
        <w:rPr>
          <w:rFonts w:eastAsia="宋体"/>
          <w:b/>
          <w:lang w:eastAsia="zh-CN"/>
        </w:rPr>
        <w:t xml:space="preserve"> </w:t>
      </w:r>
      <w:r w:rsidRPr="00434F6A">
        <w:rPr>
          <w:rFonts w:eastAsia="宋体"/>
          <w:b/>
          <w:lang w:eastAsia="zh-CN"/>
        </w:rPr>
        <w:t>implementations</w:t>
      </w:r>
      <w:r>
        <w:rPr>
          <w:rFonts w:eastAsia="宋体"/>
          <w:b/>
          <w:lang w:eastAsia="zh-CN"/>
        </w:rPr>
        <w:t xml:space="preserve"> which is not typical</w:t>
      </w:r>
      <w:r w:rsidRPr="00434F6A">
        <w:rPr>
          <w:rFonts w:eastAsia="宋体"/>
          <w:b/>
          <w:lang w:eastAsia="zh-CN"/>
        </w:rPr>
        <w:t>.</w:t>
      </w:r>
    </w:p>
    <w:p w14:paraId="29181DC4" w14:textId="1D3ABE73" w:rsidR="00434F6A" w:rsidRDefault="00434F6A" w:rsidP="00EF2F57">
      <w:pPr>
        <w:rPr>
          <w:rFonts w:eastAsia="宋体"/>
          <w:b/>
          <w:lang w:eastAsia="zh-CN"/>
        </w:rPr>
      </w:pPr>
    </w:p>
    <w:p w14:paraId="71A8F7DF" w14:textId="4195F9C2" w:rsidR="00434F6A" w:rsidRDefault="00434F6A" w:rsidP="00EF2F57">
      <w:pPr>
        <w:rPr>
          <w:rFonts w:eastAsia="宋体"/>
          <w:lang w:eastAsia="zh-CN"/>
        </w:rPr>
      </w:pPr>
      <w:r w:rsidRPr="00434F6A">
        <w:rPr>
          <w:rFonts w:eastAsia="宋体" w:hint="eastAsia"/>
          <w:lang w:eastAsia="zh-CN"/>
        </w:rPr>
        <w:t>Based</w:t>
      </w:r>
      <w:r>
        <w:rPr>
          <w:rFonts w:eastAsia="宋体"/>
          <w:lang w:eastAsia="zh-CN"/>
        </w:rPr>
        <w:t xml:space="preserve"> on the current situation, there is the following proposal:</w:t>
      </w:r>
    </w:p>
    <w:p w14:paraId="319B4E23" w14:textId="3065B5E9" w:rsidR="00434F6A" w:rsidRPr="0027618B" w:rsidRDefault="00BF320E" w:rsidP="00EF2F57">
      <w:pPr>
        <w:rPr>
          <w:rFonts w:eastAsia="宋体"/>
          <w:b/>
          <w:lang w:eastAsia="zh-CN"/>
        </w:rPr>
      </w:pPr>
      <w:r w:rsidRPr="0027618B">
        <w:rPr>
          <w:rFonts w:eastAsia="宋体" w:hint="eastAsia"/>
          <w:b/>
          <w:lang w:eastAsia="zh-CN"/>
        </w:rPr>
        <w:t>Pro</w:t>
      </w:r>
      <w:r w:rsidRPr="0027618B">
        <w:rPr>
          <w:rFonts w:eastAsia="宋体"/>
          <w:b/>
          <w:lang w:eastAsia="zh-CN"/>
        </w:rPr>
        <w:t xml:space="preserve">posal: Discuss whether there is a need to develop new signalling for support of CA </w:t>
      </w:r>
      <w:r w:rsidRPr="0027618B">
        <w:rPr>
          <w:rFonts w:eastAsia="宋体" w:hint="eastAsia"/>
          <w:b/>
          <w:lang w:eastAsia="zh-CN"/>
        </w:rPr>
        <w:t>+</w:t>
      </w:r>
      <w:r w:rsidRPr="0027618B">
        <w:rPr>
          <w:rFonts w:eastAsia="宋体"/>
          <w:b/>
          <w:lang w:eastAsia="zh-CN"/>
        </w:rPr>
        <w:t xml:space="preserve"> </w:t>
      </w:r>
      <w:r w:rsidRPr="0027618B">
        <w:rPr>
          <w:rFonts w:eastAsia="宋体" w:hint="eastAsia"/>
          <w:b/>
          <w:lang w:eastAsia="zh-CN"/>
        </w:rPr>
        <w:t>UL-MIMO</w:t>
      </w:r>
      <w:r w:rsidR="0027618B">
        <w:rPr>
          <w:rFonts w:eastAsia="宋体"/>
          <w:b/>
          <w:lang w:eastAsia="zh-CN"/>
        </w:rPr>
        <w:t xml:space="preserve"> and the two tentative options are:</w:t>
      </w:r>
    </w:p>
    <w:p w14:paraId="53343F19" w14:textId="0469588F" w:rsidR="00BF320E" w:rsidRPr="0027618B" w:rsidRDefault="00BF320E" w:rsidP="00EF2F57">
      <w:pPr>
        <w:rPr>
          <w:rFonts w:eastAsia="宋体"/>
          <w:b/>
          <w:lang w:eastAsia="zh-CN"/>
        </w:rPr>
      </w:pPr>
      <w:r w:rsidRPr="0027618B">
        <w:rPr>
          <w:rFonts w:eastAsia="宋体"/>
          <w:b/>
          <w:lang w:eastAsia="zh-CN"/>
        </w:rPr>
        <w:tab/>
        <w:t>Option 1:</w:t>
      </w:r>
      <w:r w:rsidR="0027618B" w:rsidRPr="0027618B">
        <w:rPr>
          <w:rFonts w:eastAsia="宋体"/>
          <w:b/>
          <w:lang w:eastAsia="zh-CN"/>
        </w:rPr>
        <w:t xml:space="preserve"> Yes. </w:t>
      </w:r>
      <w:r w:rsidR="0027618B" w:rsidRPr="0027618B">
        <w:rPr>
          <w:rFonts w:eastAsia="宋体" w:hint="eastAsia"/>
          <w:b/>
          <w:lang w:eastAsia="zh-CN"/>
        </w:rPr>
        <w:t>In</w:t>
      </w:r>
      <w:r w:rsidR="0027618B" w:rsidRPr="0027618B">
        <w:rPr>
          <w:rFonts w:eastAsia="宋体"/>
          <w:b/>
          <w:lang w:eastAsia="zh-CN"/>
        </w:rPr>
        <w:t xml:space="preserve">corporate </w:t>
      </w:r>
      <w:r w:rsidR="0027618B" w:rsidRPr="0027618B">
        <w:rPr>
          <w:rFonts w:eastAsia="宋体"/>
          <w:b/>
          <w:lang w:eastAsia="zh-CN"/>
        </w:rPr>
        <w:t>implementation</w:t>
      </w:r>
      <w:r w:rsidR="0027618B" w:rsidRPr="0027618B">
        <w:rPr>
          <w:rFonts w:eastAsia="宋体"/>
          <w:b/>
          <w:lang w:eastAsia="zh-CN"/>
        </w:rPr>
        <w:t>s with narrowband PA.</w:t>
      </w:r>
    </w:p>
    <w:p w14:paraId="38877CB7" w14:textId="1F89FF24" w:rsidR="0027618B" w:rsidRPr="0027618B" w:rsidRDefault="0027618B" w:rsidP="00EF2F57">
      <w:pPr>
        <w:rPr>
          <w:rFonts w:eastAsia="宋体" w:hint="eastAsia"/>
          <w:b/>
          <w:lang w:eastAsia="zh-CN"/>
        </w:rPr>
      </w:pPr>
      <w:r w:rsidRPr="0027618B">
        <w:rPr>
          <w:rFonts w:eastAsia="宋体"/>
          <w:b/>
          <w:lang w:eastAsia="zh-CN"/>
        </w:rPr>
        <w:tab/>
        <w:t>Option 2: No. Preclude implementation with narrowband PA</w:t>
      </w:r>
    </w:p>
    <w:p w14:paraId="3F9EC48C" w14:textId="77777777" w:rsidR="00C135AF" w:rsidRPr="00C135AF" w:rsidRDefault="00C135AF" w:rsidP="00816C8E">
      <w:pPr>
        <w:overflowPunct/>
        <w:autoSpaceDE/>
        <w:autoSpaceDN/>
        <w:adjustRightInd/>
        <w:jc w:val="both"/>
        <w:textAlignment w:val="auto"/>
        <w:rPr>
          <w:rFonts w:eastAsia="宋体"/>
          <w:sz w:val="21"/>
          <w:lang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49EB832" w14:textId="15806705"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sidR="0027618B" w:rsidRPr="0027618B">
        <w:rPr>
          <w:rFonts w:eastAsia="宋体"/>
          <w:sz w:val="21"/>
          <w:lang w:val="en-US" w:eastAsia="zh-CN"/>
        </w:rPr>
        <w:t xml:space="preserve"> </w:t>
      </w:r>
      <w:r w:rsidR="0027618B">
        <w:rPr>
          <w:rFonts w:eastAsia="宋体"/>
          <w:sz w:val="21"/>
          <w:lang w:val="en-US" w:eastAsia="zh-CN"/>
        </w:rPr>
        <w:t>we discuss some related capability and discuss a more fundamental question that whether we need to define a new capability for UL-MIMO support in CA case.</w:t>
      </w:r>
      <w:r w:rsidR="0027618B">
        <w:rPr>
          <w:rFonts w:eastAsia="宋体"/>
          <w:sz w:val="21"/>
          <w:lang w:val="en-US" w:eastAsia="zh-CN"/>
        </w:rPr>
        <w:t xml:space="preserve"> The following observations and proposal are provided:</w:t>
      </w:r>
      <w:r w:rsidR="00F755B3">
        <w:rPr>
          <w:rFonts w:eastAsia="宋体"/>
          <w:lang w:eastAsia="zh-CN"/>
        </w:rPr>
        <w:t xml:space="preserve"> </w:t>
      </w:r>
    </w:p>
    <w:p w14:paraId="6CF35D9A" w14:textId="77777777" w:rsidR="0027618B" w:rsidRPr="008D56BE" w:rsidRDefault="0027618B" w:rsidP="0027618B">
      <w:pPr>
        <w:rPr>
          <w:rFonts w:eastAsia="宋体"/>
          <w:b/>
          <w:lang w:eastAsia="zh-CN"/>
        </w:rPr>
      </w:pPr>
      <w:r w:rsidRPr="008D56BE">
        <w:rPr>
          <w:rFonts w:eastAsia="宋体" w:hint="eastAsia"/>
          <w:b/>
          <w:lang w:eastAsia="zh-CN"/>
        </w:rPr>
        <w:t>O</w:t>
      </w:r>
      <w:r w:rsidRPr="008D56BE">
        <w:rPr>
          <w:rFonts w:eastAsia="宋体"/>
          <w:b/>
          <w:lang w:eastAsia="zh-CN"/>
        </w:rPr>
        <w:t>bservation 1:</w:t>
      </w:r>
      <w:r w:rsidRPr="0027618B">
        <w:rPr>
          <w:rFonts w:eastAsia="宋体"/>
          <w:lang w:eastAsia="zh-CN"/>
        </w:rPr>
        <w:t xml:space="preserve"> In current spec, UL-MIMO is a per-CC capability, which is independent with CA. </w:t>
      </w:r>
    </w:p>
    <w:p w14:paraId="689B7250" w14:textId="77777777" w:rsidR="0027618B" w:rsidRPr="0027618B" w:rsidRDefault="0027618B" w:rsidP="0027618B">
      <w:pPr>
        <w:rPr>
          <w:rFonts w:eastAsia="宋体"/>
          <w:lang w:eastAsia="zh-CN"/>
        </w:rPr>
      </w:pPr>
      <w:r w:rsidRPr="008D56BE">
        <w:rPr>
          <w:rFonts w:eastAsia="宋体"/>
          <w:b/>
          <w:lang w:eastAsia="zh-CN"/>
        </w:rPr>
        <w:t>Observation 2:</w:t>
      </w:r>
      <w:r w:rsidRPr="0027618B">
        <w:rPr>
          <w:rFonts w:eastAsia="宋体"/>
          <w:lang w:eastAsia="zh-CN"/>
        </w:rPr>
        <w:t xml:space="preserve"> In currently capability definition, if UL-MIMO support were reported in the </w:t>
      </w:r>
      <w:r w:rsidRPr="0027618B">
        <w:rPr>
          <w:rFonts w:eastAsia="宋体" w:hint="eastAsia"/>
          <w:lang w:eastAsia="zh-CN"/>
        </w:rPr>
        <w:t>CCs</w:t>
      </w:r>
      <w:r w:rsidRPr="0027618B">
        <w:rPr>
          <w:rFonts w:eastAsia="宋体"/>
          <w:lang w:eastAsia="zh-CN"/>
        </w:rPr>
        <w:t xml:space="preserve"> for </w:t>
      </w:r>
      <w:r w:rsidRPr="0027618B">
        <w:rPr>
          <w:rFonts w:eastAsia="宋体" w:hint="eastAsia"/>
          <w:lang w:eastAsia="zh-CN"/>
        </w:rPr>
        <w:t>CA</w:t>
      </w:r>
      <w:r w:rsidRPr="0027618B">
        <w:rPr>
          <w:rFonts w:eastAsia="宋体"/>
          <w:lang w:eastAsia="zh-CN"/>
        </w:rPr>
        <w:t>, theoretically CA and UL-MIMO should be supported simultaneously unless stated otherwise.</w:t>
      </w:r>
    </w:p>
    <w:p w14:paraId="19462C07" w14:textId="77777777" w:rsidR="0027618B" w:rsidRPr="0027618B" w:rsidRDefault="0027618B" w:rsidP="0027618B">
      <w:pPr>
        <w:rPr>
          <w:rFonts w:eastAsia="宋体"/>
          <w:lang w:eastAsia="zh-CN"/>
        </w:rPr>
      </w:pPr>
      <w:r w:rsidRPr="00D94709">
        <w:rPr>
          <w:rFonts w:eastAsia="宋体"/>
          <w:b/>
          <w:lang w:eastAsia="zh-CN"/>
        </w:rPr>
        <w:t xml:space="preserve">Observation 3: </w:t>
      </w:r>
      <w:r w:rsidRPr="0027618B">
        <w:rPr>
          <w:rFonts w:eastAsia="宋体"/>
          <w:lang w:eastAsia="zh-CN"/>
        </w:rPr>
        <w:t xml:space="preserve">There exists some architecture, though not necessarily typical, can support </w:t>
      </w:r>
      <w:r w:rsidRPr="0027618B">
        <w:rPr>
          <w:rFonts w:eastAsia="宋体" w:hint="eastAsia"/>
          <w:lang w:eastAsia="zh-CN"/>
        </w:rPr>
        <w:t>CA</w:t>
      </w:r>
      <w:r w:rsidRPr="0027618B">
        <w:rPr>
          <w:rFonts w:eastAsia="宋体"/>
          <w:lang w:eastAsia="zh-CN"/>
        </w:rPr>
        <w:t xml:space="preserve"> </w:t>
      </w:r>
      <w:r w:rsidRPr="0027618B">
        <w:rPr>
          <w:rFonts w:eastAsia="宋体" w:hint="eastAsia"/>
          <w:lang w:eastAsia="zh-CN"/>
        </w:rPr>
        <w:t>and</w:t>
      </w:r>
      <w:r w:rsidRPr="0027618B">
        <w:rPr>
          <w:rFonts w:eastAsia="宋体"/>
          <w:lang w:eastAsia="zh-CN"/>
        </w:rPr>
        <w:t xml:space="preserve"> UL-</w:t>
      </w:r>
      <w:r w:rsidRPr="0027618B">
        <w:rPr>
          <w:rFonts w:eastAsia="宋体" w:hint="eastAsia"/>
          <w:lang w:eastAsia="zh-CN"/>
        </w:rPr>
        <w:t>MIMO</w:t>
      </w:r>
      <w:r w:rsidRPr="0027618B">
        <w:rPr>
          <w:rFonts w:eastAsia="宋体"/>
          <w:lang w:eastAsia="zh-CN"/>
        </w:rPr>
        <w:t xml:space="preserve"> respectively but not simultaneously. These implementations are somewhat contradicting with current signalling scheme.</w:t>
      </w:r>
    </w:p>
    <w:p w14:paraId="76B31FDF" w14:textId="4AECD399" w:rsidR="0027618B" w:rsidRDefault="0027618B" w:rsidP="0027618B">
      <w:pPr>
        <w:rPr>
          <w:rFonts w:eastAsia="宋体"/>
          <w:lang w:eastAsia="zh-CN"/>
        </w:rPr>
      </w:pPr>
      <w:r w:rsidRPr="00434F6A">
        <w:rPr>
          <w:rFonts w:eastAsia="宋体" w:hint="eastAsia"/>
          <w:b/>
          <w:lang w:eastAsia="zh-CN"/>
        </w:rPr>
        <w:t>O</w:t>
      </w:r>
      <w:r w:rsidRPr="00434F6A">
        <w:rPr>
          <w:rFonts w:eastAsia="宋体"/>
          <w:b/>
          <w:lang w:eastAsia="zh-CN"/>
        </w:rPr>
        <w:t xml:space="preserve">bservation 4: </w:t>
      </w:r>
      <w:r w:rsidRPr="0027618B">
        <w:rPr>
          <w:rFonts w:eastAsia="宋体"/>
          <w:lang w:eastAsia="zh-CN"/>
        </w:rPr>
        <w:t>Keep current signalling unchanged may preclude some implementations which is not typical.</w:t>
      </w:r>
    </w:p>
    <w:p w14:paraId="7A7E6A99" w14:textId="77777777" w:rsidR="0027618B" w:rsidRDefault="0027618B" w:rsidP="0027618B">
      <w:pPr>
        <w:rPr>
          <w:rFonts w:eastAsia="宋体" w:hint="eastAsia"/>
          <w:b/>
          <w:lang w:eastAsia="zh-CN"/>
        </w:rPr>
      </w:pPr>
    </w:p>
    <w:p w14:paraId="154BB854" w14:textId="77777777" w:rsidR="0027618B" w:rsidRDefault="0027618B" w:rsidP="0027618B">
      <w:pPr>
        <w:rPr>
          <w:rFonts w:eastAsia="宋体"/>
          <w:lang w:eastAsia="zh-CN"/>
        </w:rPr>
      </w:pPr>
      <w:r w:rsidRPr="00434F6A">
        <w:rPr>
          <w:rFonts w:eastAsia="宋体" w:hint="eastAsia"/>
          <w:lang w:eastAsia="zh-CN"/>
        </w:rPr>
        <w:t>Based</w:t>
      </w:r>
      <w:r>
        <w:rPr>
          <w:rFonts w:eastAsia="宋体"/>
          <w:lang w:eastAsia="zh-CN"/>
        </w:rPr>
        <w:t xml:space="preserve"> on the current situation, there is the following proposal:</w:t>
      </w:r>
    </w:p>
    <w:p w14:paraId="14EB3699" w14:textId="77777777" w:rsidR="0027618B" w:rsidRPr="0027618B" w:rsidRDefault="0027618B" w:rsidP="0027618B">
      <w:pPr>
        <w:rPr>
          <w:rFonts w:eastAsia="宋体"/>
          <w:b/>
          <w:lang w:eastAsia="zh-CN"/>
        </w:rPr>
      </w:pPr>
      <w:r w:rsidRPr="0027618B">
        <w:rPr>
          <w:rFonts w:eastAsia="宋体" w:hint="eastAsia"/>
          <w:b/>
          <w:lang w:eastAsia="zh-CN"/>
        </w:rPr>
        <w:lastRenderedPageBreak/>
        <w:t>Pro</w:t>
      </w:r>
      <w:r w:rsidRPr="0027618B">
        <w:rPr>
          <w:rFonts w:eastAsia="宋体"/>
          <w:b/>
          <w:lang w:eastAsia="zh-CN"/>
        </w:rPr>
        <w:t xml:space="preserve">posal: </w:t>
      </w:r>
      <w:r w:rsidRPr="0027618B">
        <w:rPr>
          <w:rFonts w:eastAsia="宋体"/>
          <w:lang w:eastAsia="zh-CN"/>
        </w:rPr>
        <w:t xml:space="preserve">Discuss whether there is a need to develop new signalling for support of CA </w:t>
      </w:r>
      <w:r w:rsidRPr="0027618B">
        <w:rPr>
          <w:rFonts w:eastAsia="宋体" w:hint="eastAsia"/>
          <w:lang w:eastAsia="zh-CN"/>
        </w:rPr>
        <w:t>+</w:t>
      </w:r>
      <w:r w:rsidRPr="0027618B">
        <w:rPr>
          <w:rFonts w:eastAsia="宋体"/>
          <w:lang w:eastAsia="zh-CN"/>
        </w:rPr>
        <w:t xml:space="preserve"> </w:t>
      </w:r>
      <w:r w:rsidRPr="0027618B">
        <w:rPr>
          <w:rFonts w:eastAsia="宋体" w:hint="eastAsia"/>
          <w:lang w:eastAsia="zh-CN"/>
        </w:rPr>
        <w:t>UL-MIMO</w:t>
      </w:r>
      <w:r w:rsidRPr="0027618B">
        <w:rPr>
          <w:rFonts w:eastAsia="宋体"/>
          <w:lang w:eastAsia="zh-CN"/>
        </w:rPr>
        <w:t xml:space="preserve"> and the two tentative options are:</w:t>
      </w:r>
    </w:p>
    <w:p w14:paraId="1E9A5B62" w14:textId="77777777" w:rsidR="0027618B" w:rsidRPr="0027618B" w:rsidRDefault="0027618B" w:rsidP="0027618B">
      <w:pPr>
        <w:rPr>
          <w:rFonts w:eastAsia="宋体"/>
          <w:lang w:eastAsia="zh-CN"/>
        </w:rPr>
      </w:pPr>
      <w:r w:rsidRPr="0027618B">
        <w:rPr>
          <w:rFonts w:eastAsia="宋体"/>
          <w:lang w:eastAsia="zh-CN"/>
        </w:rPr>
        <w:tab/>
      </w:r>
      <w:r w:rsidRPr="0027618B">
        <w:rPr>
          <w:rFonts w:eastAsia="宋体"/>
          <w:b/>
          <w:lang w:eastAsia="zh-CN"/>
        </w:rPr>
        <w:t>Option 1:</w:t>
      </w:r>
      <w:r w:rsidRPr="0027618B">
        <w:rPr>
          <w:rFonts w:eastAsia="宋体"/>
          <w:lang w:eastAsia="zh-CN"/>
        </w:rPr>
        <w:t xml:space="preserve"> Yes. </w:t>
      </w:r>
      <w:r w:rsidRPr="0027618B">
        <w:rPr>
          <w:rFonts w:eastAsia="宋体" w:hint="eastAsia"/>
          <w:lang w:eastAsia="zh-CN"/>
        </w:rPr>
        <w:t>In</w:t>
      </w:r>
      <w:r w:rsidRPr="0027618B">
        <w:rPr>
          <w:rFonts w:eastAsia="宋体"/>
          <w:lang w:eastAsia="zh-CN"/>
        </w:rPr>
        <w:t>corporate implementations with narrowband PA.</w:t>
      </w:r>
    </w:p>
    <w:p w14:paraId="22B0833D" w14:textId="77777777" w:rsidR="0027618B" w:rsidRPr="0027618B" w:rsidRDefault="0027618B" w:rsidP="0027618B">
      <w:pPr>
        <w:rPr>
          <w:rFonts w:eastAsia="宋体" w:hint="eastAsia"/>
          <w:lang w:eastAsia="zh-CN"/>
        </w:rPr>
      </w:pPr>
      <w:r w:rsidRPr="0027618B">
        <w:rPr>
          <w:rFonts w:eastAsia="宋体"/>
          <w:lang w:eastAsia="zh-CN"/>
        </w:rPr>
        <w:tab/>
      </w:r>
      <w:r w:rsidRPr="0027618B">
        <w:rPr>
          <w:rFonts w:eastAsia="宋体"/>
          <w:b/>
          <w:lang w:eastAsia="zh-CN"/>
        </w:rPr>
        <w:t>Option 2:</w:t>
      </w:r>
      <w:r w:rsidRPr="0027618B">
        <w:rPr>
          <w:rFonts w:eastAsia="宋体"/>
          <w:lang w:eastAsia="zh-CN"/>
        </w:rPr>
        <w:t xml:space="preserve"> No. Preclude implementation with narrowband PA</w:t>
      </w:r>
    </w:p>
    <w:p w14:paraId="2448BEDE" w14:textId="77777777" w:rsidR="00876C98" w:rsidRPr="00E01C08" w:rsidRDefault="00876C98" w:rsidP="00D5776D">
      <w:pPr>
        <w:overflowPunct/>
        <w:autoSpaceDE/>
        <w:autoSpaceDN/>
        <w:adjustRightInd/>
        <w:jc w:val="both"/>
        <w:textAlignment w:val="auto"/>
        <w:rPr>
          <w:rFonts w:eastAsia="宋体"/>
          <w:lang w:val="sv-SE" w:eastAsia="zh-CN"/>
        </w:rPr>
      </w:pPr>
      <w:bookmarkStart w:id="4" w:name="_GoBack"/>
      <w:bookmarkEnd w:id="4"/>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83612A5" w14:textId="359C0AB0" w:rsidR="006C40F4" w:rsidRDefault="006B7B6B" w:rsidP="003177A3">
      <w:pPr>
        <w:pStyle w:val="25"/>
        <w:ind w:leftChars="-10" w:left="264"/>
        <w:rPr>
          <w:rFonts w:eastAsia="宋体"/>
          <w:sz w:val="21"/>
          <w:lang w:val="en-US" w:eastAsia="zh-CN"/>
        </w:rPr>
      </w:pPr>
      <w:r>
        <w:rPr>
          <w:rFonts w:eastAsia="宋体"/>
          <w:sz w:val="21"/>
          <w:lang w:val="en-US" w:eastAsia="zh-CN"/>
        </w:rPr>
        <w:t>[</w:t>
      </w:r>
      <w:r w:rsidR="00366AE7">
        <w:rPr>
          <w:rFonts w:eastAsia="宋体"/>
          <w:sz w:val="21"/>
          <w:lang w:val="en-US" w:eastAsia="zh-CN"/>
        </w:rPr>
        <w:t>1</w:t>
      </w:r>
      <w:r>
        <w:rPr>
          <w:rFonts w:eastAsia="宋体"/>
          <w:sz w:val="21"/>
          <w:lang w:val="en-US" w:eastAsia="zh-CN"/>
        </w:rPr>
        <w:t xml:space="preserve">] </w:t>
      </w:r>
      <w:r w:rsidR="00027DA7" w:rsidRPr="009C4D3D">
        <w:rPr>
          <w:rFonts w:eastAsia="宋体"/>
          <w:sz w:val="21"/>
          <w:lang w:val="en-US" w:eastAsia="zh-CN"/>
        </w:rPr>
        <w:t>R4-2107945</w:t>
      </w:r>
      <w:r w:rsidR="00027DA7">
        <w:rPr>
          <w:rFonts w:eastAsia="宋体"/>
          <w:sz w:val="21"/>
          <w:lang w:val="en-US" w:eastAsia="zh-CN"/>
        </w:rPr>
        <w:t xml:space="preserve">, </w:t>
      </w:r>
      <w:r w:rsidR="00027DA7" w:rsidRPr="009C4D3D">
        <w:rPr>
          <w:rFonts w:eastAsia="宋体"/>
          <w:sz w:val="21"/>
          <w:lang w:val="en-US" w:eastAsia="zh-CN"/>
        </w:rPr>
        <w:t>Email discussion summary for [99-</w:t>
      </w:r>
      <w:proofErr w:type="gramStart"/>
      <w:r w:rsidR="00027DA7" w:rsidRPr="009C4D3D">
        <w:rPr>
          <w:rFonts w:eastAsia="宋体"/>
          <w:sz w:val="21"/>
          <w:lang w:val="en-US" w:eastAsia="zh-CN"/>
        </w:rPr>
        <w:t>e][</w:t>
      </w:r>
      <w:proofErr w:type="gramEnd"/>
      <w:r w:rsidR="00027DA7" w:rsidRPr="009C4D3D">
        <w:rPr>
          <w:rFonts w:eastAsia="宋体"/>
          <w:sz w:val="21"/>
          <w:lang w:val="en-US" w:eastAsia="zh-CN"/>
        </w:rPr>
        <w:t>135] NR_RF_FR1_enh_Part_1</w:t>
      </w:r>
      <w:r w:rsidR="00027DA7">
        <w:rPr>
          <w:rFonts w:eastAsia="宋体"/>
          <w:sz w:val="21"/>
          <w:lang w:eastAsia="zh-CN"/>
        </w:rPr>
        <w:t xml:space="preserve">, </w:t>
      </w:r>
      <w:r w:rsidR="00027DA7">
        <w:rPr>
          <w:rFonts w:eastAsia="宋体"/>
          <w:sz w:val="21"/>
          <w:lang w:val="en-US" w:eastAsia="zh-CN"/>
        </w:rPr>
        <w:t>RAN4#99-e</w:t>
      </w:r>
      <w:r w:rsidR="00027DA7" w:rsidRPr="009C4D3D">
        <w:rPr>
          <w:rFonts w:eastAsia="宋体"/>
          <w:sz w:val="21"/>
          <w:lang w:val="en-US" w:eastAsia="zh-CN"/>
        </w:rPr>
        <w:t xml:space="preserve"> </w:t>
      </w:r>
    </w:p>
    <w:p w14:paraId="0E465E69" w14:textId="09CF299A" w:rsidR="00DA0ED0" w:rsidRDefault="00366AE7" w:rsidP="00ED12D0">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2]</w:t>
      </w:r>
      <w:r w:rsidR="00027DA7" w:rsidRPr="00027DA7">
        <w:rPr>
          <w:rFonts w:eastAsia="宋体"/>
          <w:sz w:val="21"/>
          <w:lang w:val="en-US" w:eastAsia="zh-CN"/>
        </w:rPr>
        <w:t xml:space="preserve"> </w:t>
      </w:r>
      <w:r w:rsidR="00027DA7" w:rsidRPr="009C4D3D">
        <w:rPr>
          <w:rFonts w:eastAsia="宋体"/>
          <w:sz w:val="21"/>
          <w:lang w:val="en-US" w:eastAsia="zh-CN"/>
        </w:rPr>
        <w:t>R4-2107851</w:t>
      </w:r>
      <w:r w:rsidR="00027DA7">
        <w:rPr>
          <w:rFonts w:eastAsia="宋体" w:hint="eastAsia"/>
          <w:sz w:val="21"/>
          <w:lang w:val="en-US" w:eastAsia="zh-CN"/>
        </w:rPr>
        <w:t>,</w:t>
      </w:r>
      <w:r w:rsidR="00027DA7">
        <w:rPr>
          <w:rFonts w:eastAsia="宋体"/>
          <w:sz w:val="21"/>
          <w:lang w:val="en-US" w:eastAsia="zh-CN"/>
        </w:rPr>
        <w:t xml:space="preserve"> </w:t>
      </w:r>
      <w:r w:rsidR="00027DA7" w:rsidRPr="009C4D3D">
        <w:rPr>
          <w:rFonts w:eastAsia="宋体"/>
          <w:sz w:val="21"/>
          <w:lang w:eastAsia="zh-CN"/>
        </w:rPr>
        <w:t>WF on intra-band UL contiguous CA for UL MIMO</w:t>
      </w:r>
      <w:r w:rsidR="00027DA7">
        <w:rPr>
          <w:rFonts w:eastAsia="宋体"/>
          <w:sz w:val="21"/>
          <w:lang w:eastAsia="zh-CN"/>
        </w:rPr>
        <w:t>,</w:t>
      </w:r>
      <w:r w:rsidR="00027DA7">
        <w:rPr>
          <w:rFonts w:eastAsia="宋体"/>
          <w:sz w:val="21"/>
          <w:lang w:val="en-US" w:eastAsia="zh-CN"/>
        </w:rPr>
        <w:t xml:space="preserve"> RAN4#99-e</w:t>
      </w:r>
    </w:p>
    <w:sectPr w:rsidR="00DA0ED0"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0A669" w14:textId="77777777" w:rsidR="00D44B80" w:rsidRDefault="00D44B80">
      <w:r>
        <w:separator/>
      </w:r>
    </w:p>
  </w:endnote>
  <w:endnote w:type="continuationSeparator" w:id="0">
    <w:p w14:paraId="6EDA1BBC" w14:textId="77777777" w:rsidR="00D44B80" w:rsidRDefault="00D4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6FD5" w:rsidRDefault="00376FD5" w:rsidP="002D07B9">
    <w:pPr>
      <w:pStyle w:val="a5"/>
    </w:pPr>
  </w:p>
  <w:p w14:paraId="48F44392" w14:textId="77777777" w:rsidR="00376FD5" w:rsidRDefault="00376FD5" w:rsidP="002D07B9"/>
  <w:p w14:paraId="5DD10703" w14:textId="77777777" w:rsidR="00376FD5" w:rsidRDefault="00376FD5" w:rsidP="002D07B9">
    <w:pPr>
      <w:pStyle w:val="a7"/>
    </w:pPr>
  </w:p>
  <w:p w14:paraId="3706E92A" w14:textId="77777777" w:rsidR="00376FD5" w:rsidRDefault="00376FD5" w:rsidP="002D07B9"/>
  <w:p w14:paraId="1F2BB964" w14:textId="77777777"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FC9FC" w14:textId="77777777" w:rsidR="00D44B80" w:rsidRDefault="00D44B80">
      <w:r>
        <w:separator/>
      </w:r>
    </w:p>
  </w:footnote>
  <w:footnote w:type="continuationSeparator" w:id="0">
    <w:p w14:paraId="57F52775" w14:textId="77777777" w:rsidR="00D44B80" w:rsidRDefault="00D44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345A8"/>
    <w:multiLevelType w:val="hybridMultilevel"/>
    <w:tmpl w:val="20FCB6DA"/>
    <w:lvl w:ilvl="0" w:tplc="491E8B10">
      <w:start w:val="1"/>
      <w:numFmt w:val="bullet"/>
      <w:lvlText w:val=""/>
      <w:lvlJc w:val="left"/>
      <w:pPr>
        <w:tabs>
          <w:tab w:val="num" w:pos="720"/>
        </w:tabs>
        <w:ind w:left="720" w:hanging="360"/>
      </w:pPr>
      <w:rPr>
        <w:rFonts w:ascii="Wingdings" w:hAnsi="Wingdings" w:hint="default"/>
      </w:rPr>
    </w:lvl>
    <w:lvl w:ilvl="1" w:tplc="5CDA8CBE" w:tentative="1">
      <w:start w:val="1"/>
      <w:numFmt w:val="bullet"/>
      <w:lvlText w:val=""/>
      <w:lvlJc w:val="left"/>
      <w:pPr>
        <w:tabs>
          <w:tab w:val="num" w:pos="1440"/>
        </w:tabs>
        <w:ind w:left="1440" w:hanging="360"/>
      </w:pPr>
      <w:rPr>
        <w:rFonts w:ascii="Wingdings" w:hAnsi="Wingdings" w:hint="default"/>
      </w:rPr>
    </w:lvl>
    <w:lvl w:ilvl="2" w:tplc="00E489A4" w:tentative="1">
      <w:start w:val="1"/>
      <w:numFmt w:val="bullet"/>
      <w:lvlText w:val=""/>
      <w:lvlJc w:val="left"/>
      <w:pPr>
        <w:tabs>
          <w:tab w:val="num" w:pos="2160"/>
        </w:tabs>
        <w:ind w:left="2160" w:hanging="360"/>
      </w:pPr>
      <w:rPr>
        <w:rFonts w:ascii="Wingdings" w:hAnsi="Wingdings" w:hint="default"/>
      </w:rPr>
    </w:lvl>
    <w:lvl w:ilvl="3" w:tplc="B860EEA6" w:tentative="1">
      <w:start w:val="1"/>
      <w:numFmt w:val="bullet"/>
      <w:lvlText w:val=""/>
      <w:lvlJc w:val="left"/>
      <w:pPr>
        <w:tabs>
          <w:tab w:val="num" w:pos="2880"/>
        </w:tabs>
        <w:ind w:left="2880" w:hanging="360"/>
      </w:pPr>
      <w:rPr>
        <w:rFonts w:ascii="Wingdings" w:hAnsi="Wingdings" w:hint="default"/>
      </w:rPr>
    </w:lvl>
    <w:lvl w:ilvl="4" w:tplc="FB243E1A" w:tentative="1">
      <w:start w:val="1"/>
      <w:numFmt w:val="bullet"/>
      <w:lvlText w:val=""/>
      <w:lvlJc w:val="left"/>
      <w:pPr>
        <w:tabs>
          <w:tab w:val="num" w:pos="3600"/>
        </w:tabs>
        <w:ind w:left="3600" w:hanging="360"/>
      </w:pPr>
      <w:rPr>
        <w:rFonts w:ascii="Wingdings" w:hAnsi="Wingdings" w:hint="default"/>
      </w:rPr>
    </w:lvl>
    <w:lvl w:ilvl="5" w:tplc="F7A65FEA" w:tentative="1">
      <w:start w:val="1"/>
      <w:numFmt w:val="bullet"/>
      <w:lvlText w:val=""/>
      <w:lvlJc w:val="left"/>
      <w:pPr>
        <w:tabs>
          <w:tab w:val="num" w:pos="4320"/>
        </w:tabs>
        <w:ind w:left="4320" w:hanging="360"/>
      </w:pPr>
      <w:rPr>
        <w:rFonts w:ascii="Wingdings" w:hAnsi="Wingdings" w:hint="default"/>
      </w:rPr>
    </w:lvl>
    <w:lvl w:ilvl="6" w:tplc="2724DA82" w:tentative="1">
      <w:start w:val="1"/>
      <w:numFmt w:val="bullet"/>
      <w:lvlText w:val=""/>
      <w:lvlJc w:val="left"/>
      <w:pPr>
        <w:tabs>
          <w:tab w:val="num" w:pos="5040"/>
        </w:tabs>
        <w:ind w:left="5040" w:hanging="360"/>
      </w:pPr>
      <w:rPr>
        <w:rFonts w:ascii="Wingdings" w:hAnsi="Wingdings" w:hint="default"/>
      </w:rPr>
    </w:lvl>
    <w:lvl w:ilvl="7" w:tplc="56A6A914" w:tentative="1">
      <w:start w:val="1"/>
      <w:numFmt w:val="bullet"/>
      <w:lvlText w:val=""/>
      <w:lvlJc w:val="left"/>
      <w:pPr>
        <w:tabs>
          <w:tab w:val="num" w:pos="5760"/>
        </w:tabs>
        <w:ind w:left="5760" w:hanging="360"/>
      </w:pPr>
      <w:rPr>
        <w:rFonts w:ascii="Wingdings" w:hAnsi="Wingdings" w:hint="default"/>
      </w:rPr>
    </w:lvl>
    <w:lvl w:ilvl="8" w:tplc="10A01C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8"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2"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9"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2"/>
  </w:num>
  <w:num w:numId="4">
    <w:abstractNumId w:val="45"/>
  </w:num>
  <w:num w:numId="5">
    <w:abstractNumId w:val="13"/>
  </w:num>
  <w:num w:numId="6">
    <w:abstractNumId w:val="4"/>
  </w:num>
  <w:num w:numId="7">
    <w:abstractNumId w:val="23"/>
  </w:num>
  <w:num w:numId="8">
    <w:abstractNumId w:val="1"/>
  </w:num>
  <w:num w:numId="9">
    <w:abstractNumId w:val="2"/>
  </w:num>
  <w:num w:numId="10">
    <w:abstractNumId w:val="42"/>
  </w:num>
  <w:num w:numId="11">
    <w:abstractNumId w:val="12"/>
  </w:num>
  <w:num w:numId="12">
    <w:abstractNumId w:val="33"/>
  </w:num>
  <w:num w:numId="13">
    <w:abstractNumId w:val="34"/>
  </w:num>
  <w:num w:numId="14">
    <w:abstractNumId w:val="47"/>
  </w:num>
  <w:num w:numId="15">
    <w:abstractNumId w:val="20"/>
  </w:num>
  <w:num w:numId="16">
    <w:abstractNumId w:val="10"/>
  </w:num>
  <w:num w:numId="17">
    <w:abstractNumId w:val="28"/>
  </w:num>
  <w:num w:numId="18">
    <w:abstractNumId w:val="32"/>
  </w:num>
  <w:num w:numId="19">
    <w:abstractNumId w:val="7"/>
  </w:num>
  <w:num w:numId="20">
    <w:abstractNumId w:val="3"/>
  </w:num>
  <w:num w:numId="21">
    <w:abstractNumId w:val="8"/>
  </w:num>
  <w:num w:numId="22">
    <w:abstractNumId w:val="40"/>
  </w:num>
  <w:num w:numId="23">
    <w:abstractNumId w:val="0"/>
  </w:num>
  <w:num w:numId="24">
    <w:abstractNumId w:val="37"/>
  </w:num>
  <w:num w:numId="25">
    <w:abstractNumId w:val="15"/>
  </w:num>
  <w:num w:numId="26">
    <w:abstractNumId w:val="44"/>
  </w:num>
  <w:num w:numId="27">
    <w:abstractNumId w:val="36"/>
  </w:num>
  <w:num w:numId="28">
    <w:abstractNumId w:val="23"/>
  </w:num>
  <w:num w:numId="29">
    <w:abstractNumId w:val="30"/>
  </w:num>
  <w:num w:numId="30">
    <w:abstractNumId w:val="24"/>
  </w:num>
  <w:num w:numId="31">
    <w:abstractNumId w:val="11"/>
  </w:num>
  <w:num w:numId="32">
    <w:abstractNumId w:val="19"/>
  </w:num>
  <w:num w:numId="33">
    <w:abstractNumId w:val="41"/>
  </w:num>
  <w:num w:numId="34">
    <w:abstractNumId w:val="27"/>
  </w:num>
  <w:num w:numId="35">
    <w:abstractNumId w:val="38"/>
  </w:num>
  <w:num w:numId="36">
    <w:abstractNumId w:val="43"/>
  </w:num>
  <w:num w:numId="37">
    <w:abstractNumId w:val="35"/>
  </w:num>
  <w:num w:numId="38">
    <w:abstractNumId w:val="14"/>
  </w:num>
  <w:num w:numId="39">
    <w:abstractNumId w:val="5"/>
  </w:num>
  <w:num w:numId="40">
    <w:abstractNumId w:val="21"/>
  </w:num>
  <w:num w:numId="41">
    <w:abstractNumId w:val="29"/>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16"/>
  </w:num>
  <w:num w:numId="45">
    <w:abstractNumId w:val="26"/>
  </w:num>
  <w:num w:numId="46">
    <w:abstractNumId w:val="25"/>
  </w:num>
  <w:num w:numId="47">
    <w:abstractNumId w:val="46"/>
  </w:num>
  <w:num w:numId="48">
    <w:abstractNumId w:val="17"/>
  </w:num>
  <w:num w:numId="4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DA7"/>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AFD"/>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A3"/>
    <w:rsid w:val="001F30BA"/>
    <w:rsid w:val="001F341A"/>
    <w:rsid w:val="001F35D0"/>
    <w:rsid w:val="001F38F4"/>
    <w:rsid w:val="001F3909"/>
    <w:rsid w:val="001F39C3"/>
    <w:rsid w:val="001F3BB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18B"/>
    <w:rsid w:val="00276259"/>
    <w:rsid w:val="0027699C"/>
    <w:rsid w:val="00276A44"/>
    <w:rsid w:val="00277DDF"/>
    <w:rsid w:val="00280251"/>
    <w:rsid w:val="00280528"/>
    <w:rsid w:val="002806BD"/>
    <w:rsid w:val="002806C5"/>
    <w:rsid w:val="0028071D"/>
    <w:rsid w:val="00280B47"/>
    <w:rsid w:val="0028154E"/>
    <w:rsid w:val="0028163C"/>
    <w:rsid w:val="002816B9"/>
    <w:rsid w:val="00281D73"/>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CD"/>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241"/>
    <w:rsid w:val="00422956"/>
    <w:rsid w:val="00422B31"/>
    <w:rsid w:val="0042337C"/>
    <w:rsid w:val="00423618"/>
    <w:rsid w:val="004239DF"/>
    <w:rsid w:val="00423CD0"/>
    <w:rsid w:val="00423D05"/>
    <w:rsid w:val="00424446"/>
    <w:rsid w:val="004246C0"/>
    <w:rsid w:val="004246F4"/>
    <w:rsid w:val="0042485A"/>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4F6A"/>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562"/>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5EB1"/>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08C"/>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5FF3"/>
    <w:rsid w:val="00816731"/>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C98"/>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6BE"/>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552"/>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4D3D"/>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20E"/>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625"/>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26C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C03"/>
    <w:rsid w:val="00D41FE7"/>
    <w:rsid w:val="00D42830"/>
    <w:rsid w:val="00D428FA"/>
    <w:rsid w:val="00D4328B"/>
    <w:rsid w:val="00D445EC"/>
    <w:rsid w:val="00D44B80"/>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709"/>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8B9"/>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6DD"/>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2C6E"/>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4317805">
      <w:bodyDiv w:val="1"/>
      <w:marLeft w:val="0"/>
      <w:marRight w:val="0"/>
      <w:marTop w:val="0"/>
      <w:marBottom w:val="0"/>
      <w:divBdr>
        <w:top w:val="none" w:sz="0" w:space="0" w:color="auto"/>
        <w:left w:val="none" w:sz="0" w:space="0" w:color="auto"/>
        <w:bottom w:val="none" w:sz="0" w:space="0" w:color="auto"/>
        <w:right w:val="none" w:sz="0" w:space="0" w:color="auto"/>
      </w:divBdr>
      <w:divsChild>
        <w:div w:id="223178280">
          <w:marLeft w:val="446"/>
          <w:marRight w:val="0"/>
          <w:marTop w:val="0"/>
          <w:marBottom w:val="0"/>
          <w:divBdr>
            <w:top w:val="none" w:sz="0" w:space="0" w:color="auto"/>
            <w:left w:val="none" w:sz="0" w:space="0" w:color="auto"/>
            <w:bottom w:val="none" w:sz="0" w:space="0" w:color="auto"/>
            <w:right w:val="none" w:sz="0" w:space="0" w:color="auto"/>
          </w:divBdr>
        </w:div>
        <w:div w:id="1783642730">
          <w:marLeft w:val="446"/>
          <w:marRight w:val="0"/>
          <w:marTop w:val="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80888-DE52-48D4-A851-75A936A4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1488</TotalTime>
  <Pages>3</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5229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43</cp:revision>
  <cp:lastPrinted>2010-01-07T02:23:00Z</cp:lastPrinted>
  <dcterms:created xsi:type="dcterms:W3CDTF">2021-04-02T09:10:00Z</dcterms:created>
  <dcterms:modified xsi:type="dcterms:W3CDTF">2021-08-06T16:55:00Z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