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836D" w14:textId="0F753D19"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00</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FB0CB0">
        <w:rPr>
          <w:rFonts w:ascii="Arial" w:hAnsi="Arial"/>
          <w:b/>
          <w:noProof/>
          <w:sz w:val="24"/>
          <w:lang w:eastAsia="en-US"/>
        </w:rPr>
        <w:t>1</w:t>
      </w:r>
      <w:r w:rsidR="0081006B">
        <w:rPr>
          <w:rFonts w:ascii="Arial" w:hAnsi="Arial"/>
          <w:b/>
          <w:noProof/>
          <w:sz w:val="24"/>
        </w:rPr>
        <w:t>1</w:t>
      </w:r>
      <w:r w:rsidR="00F52136">
        <w:rPr>
          <w:rFonts w:ascii="Arial" w:hAnsi="Arial" w:hint="eastAsia"/>
          <w:b/>
          <w:noProof/>
          <w:sz w:val="24"/>
        </w:rPr>
        <w:t>2587</w:t>
      </w:r>
    </w:p>
    <w:p w14:paraId="2840E6EF" w14:textId="05F0AD35" w:rsidR="00863C1C" w:rsidRDefault="005C1A51" w:rsidP="00863C1C">
      <w:pPr>
        <w:pStyle w:val="CRCoverPage"/>
        <w:outlineLvl w:val="0"/>
        <w:rPr>
          <w:b/>
          <w:noProof/>
          <w:sz w:val="24"/>
        </w:rPr>
      </w:pPr>
      <w:fldSimple w:instr=" DOCPROPERTY  Location  \* MERGEFORMAT ">
        <w:r w:rsidR="00863C1C">
          <w:rPr>
            <w:b/>
            <w:noProof/>
            <w:sz w:val="24"/>
          </w:rPr>
          <w:t>Electronic Meeting</w:t>
        </w:r>
      </w:fldSimple>
      <w:r w:rsidR="00863C1C">
        <w:rPr>
          <w:b/>
          <w:noProof/>
          <w:sz w:val="24"/>
        </w:rPr>
        <w:t xml:space="preserve">, </w:t>
      </w:r>
      <w:r w:rsidR="009214B0">
        <w:fldChar w:fldCharType="begin"/>
      </w:r>
      <w:r w:rsidR="009214B0">
        <w:instrText xml:space="preserve"> DOCPROPERTY  StartDate  \* MERGEFORMAT </w:instrText>
      </w:r>
      <w:r w:rsidR="009214B0">
        <w:fldChar w:fldCharType="separate"/>
      </w:r>
      <w:r w:rsidR="00F7573C">
        <w:rPr>
          <w:b/>
          <w:noProof/>
          <w:sz w:val="24"/>
        </w:rPr>
        <w:t>1</w:t>
      </w:r>
      <w:r w:rsidR="0081006B">
        <w:rPr>
          <w:b/>
          <w:noProof/>
          <w:sz w:val="24"/>
        </w:rPr>
        <w:t>6</w:t>
      </w:r>
      <w:r w:rsidR="009214B0">
        <w:rPr>
          <w:b/>
          <w:noProof/>
          <w:sz w:val="24"/>
        </w:rPr>
        <w:fldChar w:fldCharType="end"/>
      </w:r>
      <w:r w:rsidR="00863C1C">
        <w:rPr>
          <w:b/>
          <w:noProof/>
          <w:sz w:val="24"/>
        </w:rPr>
        <w:t xml:space="preserve"> - </w:t>
      </w:r>
      <w:r w:rsidR="00F7573C">
        <w:rPr>
          <w:b/>
          <w:noProof/>
          <w:sz w:val="24"/>
        </w:rPr>
        <w:t>2</w:t>
      </w:r>
      <w:r w:rsidR="005A68E8">
        <w:rPr>
          <w:b/>
          <w:noProof/>
          <w:sz w:val="24"/>
        </w:rPr>
        <w:t>7</w:t>
      </w:r>
      <w:r w:rsidR="00863C1C">
        <w:rPr>
          <w:b/>
          <w:noProof/>
          <w:sz w:val="24"/>
        </w:rPr>
        <w:t xml:space="preserve"> </w:t>
      </w:r>
      <w:r w:rsidR="0081006B">
        <w:rPr>
          <w:b/>
          <w:noProof/>
          <w:sz w:val="24"/>
        </w:rPr>
        <w:t>Aug</w:t>
      </w:r>
      <w:r w:rsidR="00863C1C">
        <w:rPr>
          <w:b/>
          <w:noProof/>
          <w:sz w:val="24"/>
        </w:rPr>
        <w:t>, 202</w:t>
      </w:r>
      <w:r w:rsidR="00FB0CB0">
        <w:rPr>
          <w:b/>
          <w:noProof/>
          <w:sz w:val="24"/>
        </w:rPr>
        <w:t>1</w:t>
      </w:r>
    </w:p>
    <w:p w14:paraId="07C6EBBE" w14:textId="45CF6F7B" w:rsidR="006D6B31" w:rsidRPr="0086618D" w:rsidRDefault="006D6B31" w:rsidP="0086618D">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754E89C6" w14:textId="3CE28875"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E86EBD">
        <w:rPr>
          <w:rFonts w:cs="Arial"/>
          <w:b/>
          <w:bCs/>
          <w:sz w:val="24"/>
          <w:lang w:val="en-US"/>
        </w:rPr>
        <w:t>8</w:t>
      </w:r>
      <w:r w:rsidR="00B46493">
        <w:rPr>
          <w:rFonts w:cs="Arial"/>
          <w:b/>
          <w:bCs/>
          <w:sz w:val="24"/>
          <w:lang w:val="en-US"/>
        </w:rPr>
        <w:t>.</w:t>
      </w:r>
      <w:r w:rsidR="00E86EBD">
        <w:rPr>
          <w:rFonts w:cs="Arial"/>
          <w:b/>
          <w:bCs/>
          <w:sz w:val="24"/>
          <w:lang w:val="en-US"/>
        </w:rPr>
        <w:t>6</w:t>
      </w:r>
      <w:r w:rsidR="00B46493">
        <w:rPr>
          <w:rFonts w:cs="Arial"/>
          <w:b/>
          <w:bCs/>
          <w:sz w:val="24"/>
          <w:lang w:val="en-US"/>
        </w:rPr>
        <w:t>.</w:t>
      </w:r>
      <w:r w:rsidR="00E86EBD">
        <w:rPr>
          <w:rFonts w:cs="Arial"/>
          <w:b/>
          <w:bCs/>
          <w:sz w:val="24"/>
          <w:lang w:val="en-US"/>
        </w:rPr>
        <w:t>2</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4748E54B"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0E2F68">
        <w:rPr>
          <w:rFonts w:ascii="Arial" w:hAnsi="Arial" w:cs="Arial"/>
          <w:b/>
          <w:bCs/>
          <w:sz w:val="24"/>
        </w:rPr>
        <w:t>V</w:t>
      </w:r>
      <w:r w:rsidR="0081006B">
        <w:rPr>
          <w:rFonts w:ascii="Arial" w:hAnsi="Arial" w:cs="Arial"/>
          <w:b/>
          <w:bCs/>
          <w:sz w:val="24"/>
        </w:rPr>
        <w:t xml:space="preserve">iews on </w:t>
      </w:r>
      <w:r w:rsidR="000B4642">
        <w:rPr>
          <w:rFonts w:ascii="Arial" w:hAnsi="Arial" w:cs="Arial"/>
          <w:b/>
          <w:bCs/>
          <w:sz w:val="24"/>
        </w:rPr>
        <w:t>Low MSD indicator</w:t>
      </w:r>
      <w:r w:rsidR="00214ADF">
        <w:rPr>
          <w:rFonts w:ascii="Arial" w:hAnsi="Arial" w:cs="Arial"/>
          <w:b/>
          <w:bCs/>
          <w:sz w:val="24"/>
        </w:rPr>
        <w:t xml:space="preserve"> for IMD</w:t>
      </w:r>
    </w:p>
    <w:p w14:paraId="2C59A04F" w14:textId="631AFC35"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9A61A7">
        <w:rPr>
          <w:rFonts w:ascii="Arial" w:hAnsi="Arial" w:cs="Arial"/>
          <w:b/>
          <w:bCs/>
          <w:sz w:val="24"/>
          <w:lang w:eastAsia="zh-CN"/>
        </w:rPr>
        <w:t>Discussion</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4424F701" w14:textId="6BA8929B" w:rsidR="000818CB" w:rsidRDefault="008B1E38" w:rsidP="00EC2E9B">
      <w:r>
        <w:t>In RAN4#9</w:t>
      </w:r>
      <w:r w:rsidR="0081006B">
        <w:t>9</w:t>
      </w:r>
      <w:r>
        <w:t>-e,</w:t>
      </w:r>
      <w:r w:rsidR="0081006B">
        <w:t xml:space="preserve"> it was reported that some UEs showed largely improved MSD performance in 2</w:t>
      </w:r>
      <w:r w:rsidR="003C086C">
        <w:t xml:space="preserve"> Band </w:t>
      </w:r>
      <w:r w:rsidR="0081006B">
        <w:t>UL CA/DC in actual measurements [1]</w:t>
      </w:r>
      <w:r w:rsidR="003C086C">
        <w:t>. I</w:t>
      </w:r>
      <w:r w:rsidR="0081006B">
        <w:t>n the last RAN-P, how to handle the issue,</w:t>
      </w:r>
      <w:r w:rsidR="009C52A6">
        <w:t xml:space="preserve"> </w:t>
      </w:r>
      <w:r w:rsidR="003153D4">
        <w:t>i.e.,</w:t>
      </w:r>
      <w:r w:rsidR="009C52A6">
        <w:t xml:space="preserve"> whether</w:t>
      </w:r>
      <w:r w:rsidR="0081006B">
        <w:t xml:space="preserve"> </w:t>
      </w:r>
      <w:r w:rsidR="002E5C23">
        <w:t>defining/</w:t>
      </w:r>
      <w:r w:rsidR="009C52A6">
        <w:t>sending a low MSD signal is feasible</w:t>
      </w:r>
      <w:r w:rsidR="0081006B">
        <w:t>, was tasked to RAN4</w:t>
      </w:r>
      <w:r w:rsidR="00612921">
        <w:t xml:space="preserve"> </w:t>
      </w:r>
      <w:r w:rsidR="0081006B">
        <w:t>[2]</w:t>
      </w:r>
      <w:r>
        <w:t>.</w:t>
      </w:r>
    </w:p>
    <w:p w14:paraId="5EBC79AD" w14:textId="6973DB11" w:rsidR="00332120" w:rsidRDefault="00332120" w:rsidP="00EC2E9B">
      <w:r>
        <w:rPr>
          <w:rFonts w:eastAsiaTheme="minorEastAsia" w:hint="eastAsia"/>
        </w:rPr>
        <w:t>A</w:t>
      </w:r>
      <w:r>
        <w:rPr>
          <w:rFonts w:eastAsiaTheme="minorEastAsia"/>
        </w:rPr>
        <w:t>s it is difficult for an operator to measure</w:t>
      </w:r>
      <w:r w:rsidR="00E3014C">
        <w:rPr>
          <w:rFonts w:eastAsiaTheme="minorEastAsia" w:hint="eastAsia"/>
        </w:rPr>
        <w:t>/</w:t>
      </w:r>
      <w:r w:rsidR="00862EF2">
        <w:rPr>
          <w:rFonts w:eastAsiaTheme="minorEastAsia"/>
        </w:rPr>
        <w:t>evaluate</w:t>
      </w:r>
      <w:r>
        <w:rPr>
          <w:rFonts w:eastAsiaTheme="minorEastAsia"/>
        </w:rPr>
        <w:t xml:space="preserve"> a bare PA or PCB, the following </w:t>
      </w:r>
      <w:r w:rsidR="00F10666">
        <w:rPr>
          <w:rFonts w:eastAsiaTheme="minorEastAsia"/>
        </w:rPr>
        <w:t>discussion</w:t>
      </w:r>
      <w:r w:rsidR="00FE01B9">
        <w:rPr>
          <w:rFonts w:eastAsiaTheme="minorEastAsia"/>
        </w:rPr>
        <w:t xml:space="preserve"> </w:t>
      </w:r>
      <w:r>
        <w:rPr>
          <w:rFonts w:eastAsiaTheme="minorEastAsia"/>
        </w:rPr>
        <w:t>is</w:t>
      </w:r>
      <w:r w:rsidR="00711EF7">
        <w:rPr>
          <w:rFonts w:eastAsiaTheme="minorEastAsia"/>
        </w:rPr>
        <w:t xml:space="preserve"> based on </w:t>
      </w:r>
      <w:r>
        <w:rPr>
          <w:rFonts w:eastAsiaTheme="minorEastAsia"/>
        </w:rPr>
        <w:t>possible phenomena contributing to low MSD</w:t>
      </w:r>
      <w:r w:rsidR="00214ADF">
        <w:rPr>
          <w:rFonts w:eastAsiaTheme="minorEastAsia"/>
        </w:rPr>
        <w:t xml:space="preserve"> caused by IMDn</w:t>
      </w:r>
      <w:r w:rsidR="00862EF2">
        <w:rPr>
          <w:rFonts w:eastAsiaTheme="minorEastAsia"/>
        </w:rPr>
        <w:t>.</w:t>
      </w:r>
      <w:r>
        <w:rPr>
          <w:rFonts w:eastAsiaTheme="minorEastAsia"/>
        </w:rPr>
        <w:t xml:space="preserve"> Feedbacks (including corrections) are really welcomed to </w:t>
      </w:r>
      <w:r w:rsidR="009344B0">
        <w:rPr>
          <w:rFonts w:eastAsiaTheme="minorEastAsia"/>
        </w:rPr>
        <w:t>explore</w:t>
      </w:r>
      <w:r>
        <w:rPr>
          <w:rFonts w:eastAsiaTheme="minorEastAsia"/>
        </w:rPr>
        <w:t xml:space="preserve"> the </w:t>
      </w:r>
      <w:r w:rsidR="00F10666">
        <w:rPr>
          <w:rFonts w:eastAsiaTheme="minorEastAsia"/>
        </w:rPr>
        <w:t>argument</w:t>
      </w:r>
      <w:r w:rsidR="00711EF7">
        <w:rPr>
          <w:rFonts w:eastAsiaTheme="minorEastAsia"/>
        </w:rPr>
        <w:t xml:space="preserve"> of the group</w:t>
      </w:r>
      <w:r w:rsidR="009344B0">
        <w:rPr>
          <w:rFonts w:eastAsiaTheme="minorEastAsia"/>
        </w:rPr>
        <w:t xml:space="preserve"> further</w:t>
      </w:r>
      <w:r>
        <w:rPr>
          <w:rFonts w:eastAsiaTheme="minorEastAsia"/>
        </w:rPr>
        <w:t>.</w:t>
      </w:r>
    </w:p>
    <w:p w14:paraId="784EC7D0" w14:textId="007D9948" w:rsidR="00383CE6" w:rsidRDefault="00AD4FF2" w:rsidP="00383CE6">
      <w:pPr>
        <w:pStyle w:val="1"/>
      </w:pPr>
      <w:r>
        <w:t xml:space="preserve">2.  </w:t>
      </w:r>
      <w:r w:rsidR="006805A2">
        <w:t>Discussion</w:t>
      </w:r>
    </w:p>
    <w:p w14:paraId="10F43B98" w14:textId="736AAECA" w:rsidR="00CB43E4" w:rsidRPr="00CB43E4" w:rsidRDefault="00CB43E4" w:rsidP="00CB43E4">
      <w:r>
        <w:rPr>
          <w:rFonts w:hint="eastAsia"/>
        </w:rPr>
        <w:t>T</w:t>
      </w:r>
      <w:r>
        <w:t>he tasks given from RAN-P are as below (extracted from “</w:t>
      </w:r>
      <w:r w:rsidRPr="00CB43E4">
        <w:t>Summary of RAN4 topics after RAN#92-e</w:t>
      </w:r>
      <w:r>
        <w:t xml:space="preserve">” by RAN4 chair): </w:t>
      </w:r>
    </w:p>
    <w:tbl>
      <w:tblPr>
        <w:tblStyle w:val="afd"/>
        <w:tblW w:w="0" w:type="auto"/>
        <w:tblLook w:val="04A0" w:firstRow="1" w:lastRow="0" w:firstColumn="1" w:lastColumn="0" w:noHBand="0" w:noVBand="1"/>
      </w:tblPr>
      <w:tblGrid>
        <w:gridCol w:w="9837"/>
      </w:tblGrid>
      <w:tr w:rsidR="00CB43E4" w14:paraId="7D50C977" w14:textId="77777777" w:rsidTr="00CA650A">
        <w:tc>
          <w:tcPr>
            <w:tcW w:w="9837" w:type="dxa"/>
          </w:tcPr>
          <w:p w14:paraId="049EEB32" w14:textId="77777777" w:rsidR="00CB43E4" w:rsidRPr="00CB43E4" w:rsidRDefault="00CB43E4" w:rsidP="00CA650A">
            <w:pPr>
              <w:pStyle w:val="af9"/>
              <w:numPr>
                <w:ilvl w:val="0"/>
                <w:numId w:val="35"/>
              </w:numPr>
              <w:rPr>
                <w:rFonts w:eastAsiaTheme="minorEastAsia"/>
                <w:color w:val="000000" w:themeColor="text1"/>
              </w:rPr>
            </w:pPr>
            <w:r w:rsidRPr="00CB43E4">
              <w:rPr>
                <w:rFonts w:eastAsiaTheme="minorEastAsia" w:hint="eastAsia"/>
                <w:color w:val="000000" w:themeColor="text1"/>
              </w:rPr>
              <w:t>For improving MSD for CA and DC, the proposal #5 in RP-211595 was agreed</w:t>
            </w:r>
          </w:p>
          <w:p w14:paraId="5FB1A0BF" w14:textId="77777777" w:rsidR="00CB43E4" w:rsidRPr="00CB43E4" w:rsidRDefault="00CB43E4" w:rsidP="00CA650A">
            <w:pPr>
              <w:pStyle w:val="af9"/>
              <w:numPr>
                <w:ilvl w:val="1"/>
                <w:numId w:val="35"/>
              </w:numPr>
              <w:rPr>
                <w:rFonts w:eastAsiaTheme="minorEastAsia"/>
                <w:color w:val="000000" w:themeColor="text1"/>
              </w:rPr>
            </w:pPr>
            <w:r w:rsidRPr="00CB43E4">
              <w:rPr>
                <w:rFonts w:eastAsiaTheme="minorEastAsia" w:hint="eastAsia"/>
                <w:color w:val="000000" w:themeColor="text1"/>
              </w:rPr>
              <w:t>RAN can task RAN4 to do study on the objectives below in Q3 and come back to RAN in September to decide how to handle the topic</w:t>
            </w:r>
          </w:p>
          <w:p w14:paraId="3C70B972" w14:textId="77777777" w:rsidR="00CB43E4" w:rsidRPr="00CB43E4" w:rsidRDefault="00CB43E4" w:rsidP="00CA650A">
            <w:pPr>
              <w:pStyle w:val="af9"/>
              <w:numPr>
                <w:ilvl w:val="2"/>
                <w:numId w:val="35"/>
              </w:numPr>
              <w:rPr>
                <w:rFonts w:eastAsiaTheme="minorEastAsia"/>
                <w:color w:val="000000" w:themeColor="text1"/>
              </w:rPr>
            </w:pPr>
            <w:r w:rsidRPr="00CB43E4">
              <w:rPr>
                <w:rFonts w:eastAsiaTheme="minorEastAsia" w:hint="eastAsia"/>
                <w:color w:val="000000" w:themeColor="text1"/>
              </w:rPr>
              <w:t xml:space="preserve">Study feasibility of defining </w:t>
            </w:r>
            <w:r w:rsidRPr="00CB43E4">
              <w:rPr>
                <w:rFonts w:eastAsiaTheme="minorEastAsia" w:hint="eastAsia"/>
                <w:color w:val="000000" w:themeColor="text1"/>
              </w:rPr>
              <w:t>“</w:t>
            </w:r>
            <w:r w:rsidRPr="00CB43E4">
              <w:rPr>
                <w:rFonts w:eastAsiaTheme="minorEastAsia" w:hint="eastAsia"/>
                <w:color w:val="000000" w:themeColor="text1"/>
              </w:rPr>
              <w:t>low MSD</w:t>
            </w:r>
            <w:r w:rsidRPr="00CB43E4">
              <w:rPr>
                <w:rFonts w:eastAsiaTheme="minorEastAsia" w:hint="eastAsia"/>
                <w:color w:val="000000" w:themeColor="text1"/>
              </w:rPr>
              <w:t>”</w:t>
            </w:r>
            <w:r w:rsidRPr="00CB43E4">
              <w:rPr>
                <w:rFonts w:eastAsiaTheme="minorEastAsia" w:hint="eastAsia"/>
                <w:color w:val="000000" w:themeColor="text1"/>
              </w:rPr>
              <w:t xml:space="preserve"> for CA and DC band combinations</w:t>
            </w:r>
          </w:p>
          <w:p w14:paraId="4B872022" w14:textId="77777777" w:rsidR="00CB43E4" w:rsidRPr="00CB43E4" w:rsidRDefault="00CB43E4" w:rsidP="00CA650A">
            <w:pPr>
              <w:pStyle w:val="af9"/>
              <w:numPr>
                <w:ilvl w:val="3"/>
                <w:numId w:val="35"/>
              </w:numPr>
              <w:rPr>
                <w:rFonts w:eastAsiaTheme="minorEastAsia"/>
                <w:color w:val="000000" w:themeColor="text1"/>
              </w:rPr>
            </w:pPr>
            <w:r w:rsidRPr="00CB43E4">
              <w:rPr>
                <w:rFonts w:eastAsiaTheme="minorEastAsia" w:hint="eastAsia"/>
                <w:color w:val="000000" w:themeColor="text1"/>
              </w:rPr>
              <w:t xml:space="preserve">Study the feasibility of specifying </w:t>
            </w:r>
            <w:r w:rsidRPr="00CB43E4">
              <w:rPr>
                <w:rFonts w:eastAsiaTheme="minorEastAsia" w:hint="eastAsia"/>
                <w:color w:val="000000" w:themeColor="text1"/>
              </w:rPr>
              <w:t>“</w:t>
            </w:r>
            <w:r w:rsidRPr="00CB43E4">
              <w:rPr>
                <w:rFonts w:eastAsiaTheme="minorEastAsia" w:hint="eastAsia"/>
                <w:color w:val="000000" w:themeColor="text1"/>
              </w:rPr>
              <w:t>low MSD</w:t>
            </w:r>
            <w:r w:rsidRPr="00CB43E4">
              <w:rPr>
                <w:rFonts w:eastAsiaTheme="minorEastAsia" w:hint="eastAsia"/>
                <w:color w:val="000000" w:themeColor="text1"/>
              </w:rPr>
              <w:t>”</w:t>
            </w:r>
            <w:r w:rsidRPr="00CB43E4">
              <w:rPr>
                <w:rFonts w:eastAsiaTheme="minorEastAsia" w:hint="eastAsia"/>
                <w:color w:val="000000" w:themeColor="text1"/>
              </w:rPr>
              <w:t xml:space="preserve"> for CA/DC band combinations with MSD caused by H2/IM2/IM3. </w:t>
            </w:r>
          </w:p>
          <w:p w14:paraId="19E88A67" w14:textId="77777777" w:rsidR="00CB43E4" w:rsidRPr="00CB43E4" w:rsidRDefault="00CB43E4" w:rsidP="00CA650A">
            <w:pPr>
              <w:pStyle w:val="af9"/>
              <w:numPr>
                <w:ilvl w:val="4"/>
                <w:numId w:val="35"/>
              </w:numPr>
              <w:rPr>
                <w:rFonts w:eastAsiaTheme="minorEastAsia"/>
                <w:color w:val="000000" w:themeColor="text1"/>
              </w:rPr>
            </w:pPr>
            <w:r w:rsidRPr="00CB43E4">
              <w:rPr>
                <w:rFonts w:eastAsiaTheme="minorEastAsia" w:hint="eastAsia"/>
                <w:color w:val="000000" w:themeColor="text1"/>
              </w:rPr>
              <w:t xml:space="preserve">One example band combination can be selected for feasibility study. </w:t>
            </w:r>
          </w:p>
          <w:p w14:paraId="091240ED" w14:textId="77777777" w:rsidR="00CB43E4" w:rsidRPr="00CB43E4" w:rsidRDefault="00CB43E4" w:rsidP="00CA650A">
            <w:pPr>
              <w:pStyle w:val="af9"/>
              <w:numPr>
                <w:ilvl w:val="2"/>
                <w:numId w:val="35"/>
              </w:numPr>
              <w:rPr>
                <w:rFonts w:eastAsiaTheme="minorEastAsia"/>
                <w:color w:val="000000" w:themeColor="text1"/>
              </w:rPr>
            </w:pPr>
            <w:r w:rsidRPr="00CB43E4">
              <w:rPr>
                <w:rFonts w:eastAsiaTheme="minorEastAsia" w:hint="eastAsia"/>
                <w:color w:val="000000" w:themeColor="text1"/>
              </w:rPr>
              <w:t xml:space="preserve">Discuss the capability signaling for network to distinguish UE with different MSD performance if RAN4 conclude specifying </w:t>
            </w:r>
            <w:r w:rsidRPr="00CB43E4">
              <w:rPr>
                <w:rFonts w:eastAsiaTheme="minorEastAsia" w:hint="eastAsia"/>
                <w:color w:val="000000" w:themeColor="text1"/>
              </w:rPr>
              <w:t>“</w:t>
            </w:r>
            <w:r w:rsidRPr="00CB43E4">
              <w:rPr>
                <w:rFonts w:eastAsiaTheme="minorEastAsia" w:hint="eastAsia"/>
                <w:color w:val="000000" w:themeColor="text1"/>
              </w:rPr>
              <w:t>low MSD</w:t>
            </w:r>
            <w:r w:rsidRPr="00CB43E4">
              <w:rPr>
                <w:rFonts w:eastAsiaTheme="minorEastAsia" w:hint="eastAsia"/>
                <w:color w:val="000000" w:themeColor="text1"/>
              </w:rPr>
              <w:t>”</w:t>
            </w:r>
            <w:r w:rsidRPr="00CB43E4">
              <w:rPr>
                <w:rFonts w:eastAsiaTheme="minorEastAsia" w:hint="eastAsia"/>
                <w:color w:val="000000" w:themeColor="text1"/>
              </w:rPr>
              <w:t xml:space="preserve"> is feasible</w:t>
            </w:r>
          </w:p>
          <w:p w14:paraId="1C517DB8" w14:textId="77777777" w:rsidR="00CB43E4" w:rsidRPr="00CB43E4" w:rsidRDefault="00CB43E4" w:rsidP="00CA650A">
            <w:pPr>
              <w:pStyle w:val="af9"/>
              <w:numPr>
                <w:ilvl w:val="2"/>
                <w:numId w:val="35"/>
              </w:numPr>
              <w:rPr>
                <w:rFonts w:eastAsiaTheme="minorEastAsia"/>
                <w:color w:val="FF0000"/>
              </w:rPr>
            </w:pPr>
            <w:r w:rsidRPr="00CB43E4">
              <w:rPr>
                <w:rFonts w:eastAsiaTheme="minorEastAsia" w:hint="eastAsia"/>
                <w:color w:val="000000" w:themeColor="text1"/>
              </w:rPr>
              <w:t xml:space="preserve">Discuss the way to introduce the </w:t>
            </w:r>
            <w:r w:rsidRPr="00CB43E4">
              <w:rPr>
                <w:rFonts w:eastAsiaTheme="minorEastAsia" w:hint="eastAsia"/>
                <w:color w:val="000000" w:themeColor="text1"/>
              </w:rPr>
              <w:t>”</w:t>
            </w:r>
            <w:r w:rsidRPr="00CB43E4">
              <w:rPr>
                <w:rFonts w:eastAsiaTheme="minorEastAsia" w:hint="eastAsia"/>
                <w:color w:val="000000" w:themeColor="text1"/>
              </w:rPr>
              <w:t>low MSD</w:t>
            </w:r>
            <w:r w:rsidRPr="00CB43E4">
              <w:rPr>
                <w:rFonts w:eastAsiaTheme="minorEastAsia" w:hint="eastAsia"/>
                <w:color w:val="000000" w:themeColor="text1"/>
              </w:rPr>
              <w:t>”</w:t>
            </w:r>
            <w:r w:rsidRPr="00CB43E4">
              <w:rPr>
                <w:rFonts w:eastAsiaTheme="minorEastAsia" w:hint="eastAsia"/>
                <w:color w:val="000000" w:themeColor="text1"/>
              </w:rPr>
              <w:t xml:space="preserve"> requirements and capability signaling in a release independent manner if RAN4 conclude specifying </w:t>
            </w:r>
            <w:r w:rsidRPr="00CB43E4">
              <w:rPr>
                <w:rFonts w:eastAsiaTheme="minorEastAsia" w:hint="eastAsia"/>
                <w:color w:val="000000" w:themeColor="text1"/>
              </w:rPr>
              <w:t>“</w:t>
            </w:r>
            <w:r w:rsidRPr="00CB43E4">
              <w:rPr>
                <w:rFonts w:eastAsiaTheme="minorEastAsia" w:hint="eastAsia"/>
                <w:color w:val="000000" w:themeColor="text1"/>
              </w:rPr>
              <w:t>low MSD</w:t>
            </w:r>
            <w:r w:rsidRPr="00CB43E4">
              <w:rPr>
                <w:rFonts w:eastAsiaTheme="minorEastAsia" w:hint="eastAsia"/>
                <w:color w:val="000000" w:themeColor="text1"/>
              </w:rPr>
              <w:t>”</w:t>
            </w:r>
            <w:r w:rsidRPr="00CB43E4">
              <w:rPr>
                <w:rFonts w:eastAsiaTheme="minorEastAsia" w:hint="eastAsia"/>
                <w:color w:val="000000" w:themeColor="text1"/>
              </w:rPr>
              <w:t xml:space="preserve"> is feasible</w:t>
            </w:r>
          </w:p>
        </w:tc>
      </w:tr>
    </w:tbl>
    <w:p w14:paraId="6D6DFFAC" w14:textId="77777777" w:rsidR="00CB43E4" w:rsidRPr="00CB43E4" w:rsidRDefault="00CB43E4" w:rsidP="00CB43E4">
      <w:pPr>
        <w:rPr>
          <w:lang w:val="en-US"/>
        </w:rPr>
      </w:pPr>
    </w:p>
    <w:p w14:paraId="5630AB2A" w14:textId="54974B6D" w:rsidR="004B0720" w:rsidRDefault="004B0720" w:rsidP="004B0720">
      <w:pPr>
        <w:pStyle w:val="3"/>
      </w:pPr>
      <w:r>
        <w:rPr>
          <w:rFonts w:hint="eastAsia"/>
        </w:rPr>
        <w:t>2</w:t>
      </w:r>
      <w:r>
        <w:t xml:space="preserve">.1 </w:t>
      </w:r>
      <w:r w:rsidR="000E1918">
        <w:t>Rationale</w:t>
      </w:r>
      <w:r>
        <w:t xml:space="preserve"> </w:t>
      </w:r>
      <w:r w:rsidR="000E1918">
        <w:t>for</w:t>
      </w:r>
      <w:r>
        <w:t xml:space="preserve"> Low MSD indicat</w:t>
      </w:r>
      <w:r w:rsidR="00C4646F">
        <w:t>or</w:t>
      </w:r>
    </w:p>
    <w:p w14:paraId="596015C9" w14:textId="2F514EEC" w:rsidR="004B0720" w:rsidRDefault="004B0720" w:rsidP="004B0720">
      <w:pPr>
        <w:pStyle w:val="af9"/>
        <w:rPr>
          <w:rFonts w:eastAsia="Segoe UI Emoji"/>
          <w:lang w:eastAsia="ja-JP"/>
        </w:rPr>
      </w:pPr>
      <w:r>
        <w:rPr>
          <w:rFonts w:eastAsia="Segoe UI Emoji"/>
          <w:lang w:eastAsia="ja-JP"/>
        </w:rPr>
        <w:t>Even</w:t>
      </w:r>
      <w:r w:rsidR="00A003C1">
        <w:rPr>
          <w:rFonts w:eastAsia="Segoe UI Emoji"/>
          <w:lang w:eastAsia="ja-JP"/>
        </w:rPr>
        <w:t xml:space="preserve"> for</w:t>
      </w:r>
      <w:r w:rsidRPr="00255E1C">
        <w:rPr>
          <w:rFonts w:eastAsia="Segoe UI Emoji"/>
          <w:lang w:eastAsia="ja-JP"/>
        </w:rPr>
        <w:t xml:space="preserve"> </w:t>
      </w:r>
      <w:r w:rsidR="004C3D15" w:rsidRPr="00255E1C">
        <w:rPr>
          <w:rFonts w:eastAsia="Segoe UI Emoji"/>
          <w:lang w:eastAsia="ja-JP"/>
        </w:rPr>
        <w:t>a</w:t>
      </w:r>
      <w:r w:rsidR="00255E1C" w:rsidRPr="00255E1C">
        <w:rPr>
          <w:rFonts w:eastAsia="ＭＳ 明朝"/>
          <w:lang w:eastAsia="ja-JP"/>
        </w:rPr>
        <w:t xml:space="preserve"> combination of </w:t>
      </w:r>
      <w:r>
        <w:rPr>
          <w:rFonts w:eastAsia="Segoe UI Emoji"/>
          <w:lang w:eastAsia="ja-JP"/>
        </w:rPr>
        <w:t>RB allocation</w:t>
      </w:r>
      <w:r w:rsidR="00255E1C">
        <w:rPr>
          <w:rFonts w:eastAsia="Segoe UI Emoji"/>
          <w:lang w:eastAsia="ja-JP"/>
        </w:rPr>
        <w:t>s</w:t>
      </w:r>
      <w:r>
        <w:rPr>
          <w:rFonts w:eastAsia="Segoe UI Emoji"/>
          <w:lang w:eastAsia="ja-JP"/>
        </w:rPr>
        <w:t xml:space="preserve"> </w:t>
      </w:r>
      <w:r w:rsidR="00FE01B9">
        <w:rPr>
          <w:rFonts w:eastAsia="Segoe UI Emoji"/>
          <w:lang w:eastAsia="ja-JP"/>
        </w:rPr>
        <w:t>expecting</w:t>
      </w:r>
      <w:r>
        <w:rPr>
          <w:rFonts w:eastAsia="Segoe UI Emoji"/>
          <w:lang w:eastAsia="ja-JP"/>
        </w:rPr>
        <w:t xml:space="preserve"> high MSD in 2 band UL</w:t>
      </w:r>
      <w:r w:rsidR="004C3D15">
        <w:rPr>
          <w:rFonts w:eastAsia="Segoe UI Emoji"/>
          <w:lang w:eastAsia="ja-JP"/>
        </w:rPr>
        <w:t>s</w:t>
      </w:r>
      <w:r>
        <w:rPr>
          <w:rFonts w:eastAsia="Segoe UI Emoji"/>
          <w:lang w:eastAsia="ja-JP"/>
        </w:rPr>
        <w:t>, the allocation</w:t>
      </w:r>
      <w:r w:rsidR="00255E1C">
        <w:rPr>
          <w:rFonts w:eastAsia="Segoe UI Emoji"/>
          <w:lang w:eastAsia="ja-JP"/>
        </w:rPr>
        <w:t>s</w:t>
      </w:r>
      <w:r>
        <w:rPr>
          <w:rFonts w:eastAsia="Segoe UI Emoji"/>
          <w:lang w:eastAsia="ja-JP"/>
        </w:rPr>
        <w:t xml:space="preserve"> can </w:t>
      </w:r>
      <w:r w:rsidR="00AC1633">
        <w:rPr>
          <w:rFonts w:eastAsia="Segoe UI Emoji"/>
          <w:lang w:eastAsia="ja-JP"/>
        </w:rPr>
        <w:t xml:space="preserve">still </w:t>
      </w:r>
      <w:r>
        <w:rPr>
          <w:rFonts w:eastAsia="Segoe UI Emoji"/>
          <w:lang w:eastAsia="ja-JP"/>
        </w:rPr>
        <w:t xml:space="preserve">be used </w:t>
      </w:r>
      <w:r w:rsidR="00255E1C">
        <w:rPr>
          <w:rFonts w:eastAsia="Segoe UI Emoji"/>
          <w:lang w:eastAsia="ja-JP"/>
        </w:rPr>
        <w:t xml:space="preserve">harmlessly </w:t>
      </w:r>
      <w:r>
        <w:rPr>
          <w:rFonts w:eastAsia="Segoe UI Emoji"/>
          <w:lang w:eastAsia="ja-JP"/>
        </w:rPr>
        <w:t>while Tx powers of 2 Band UL</w:t>
      </w:r>
      <w:r w:rsidR="004C3D15">
        <w:rPr>
          <w:rFonts w:eastAsia="Segoe UI Emoji"/>
          <w:lang w:eastAsia="ja-JP"/>
        </w:rPr>
        <w:t>s</w:t>
      </w:r>
      <w:r>
        <w:rPr>
          <w:rFonts w:eastAsia="Segoe UI Emoji"/>
          <w:lang w:eastAsia="ja-JP"/>
        </w:rPr>
        <w:t xml:space="preserve"> remain </w:t>
      </w:r>
      <w:r w:rsidR="00AF25BF">
        <w:rPr>
          <w:rFonts w:eastAsia="Segoe UI Emoji"/>
          <w:lang w:eastAsia="ja-JP"/>
        </w:rPr>
        <w:t xml:space="preserve">sufficiently </w:t>
      </w:r>
      <w:r>
        <w:rPr>
          <w:rFonts w:eastAsia="Segoe UI Emoji"/>
          <w:lang w:eastAsia="ja-JP"/>
        </w:rPr>
        <w:t>low</w:t>
      </w:r>
      <w:r w:rsidR="00214ADF">
        <w:rPr>
          <w:rFonts w:eastAsia="Segoe UI Emoji"/>
          <w:lang w:eastAsia="ja-JP"/>
        </w:rPr>
        <w:t xml:space="preserve"> (or expected reception level is high enough for the MSD)</w:t>
      </w:r>
      <w:r>
        <w:rPr>
          <w:rFonts w:eastAsia="Segoe UI Emoji"/>
          <w:lang w:eastAsia="ja-JP"/>
        </w:rPr>
        <w:t xml:space="preserve">. </w:t>
      </w:r>
      <w:r w:rsidR="000E1918">
        <w:rPr>
          <w:rFonts w:eastAsia="Segoe UI Emoji"/>
          <w:lang w:eastAsia="ja-JP"/>
        </w:rPr>
        <w:t xml:space="preserve">From </w:t>
      </w:r>
      <w:r w:rsidR="00FE01B9">
        <w:rPr>
          <w:rFonts w:eastAsia="Segoe UI Emoji"/>
          <w:lang w:eastAsia="ja-JP"/>
        </w:rPr>
        <w:t xml:space="preserve">the </w:t>
      </w:r>
      <w:r w:rsidR="000E1918">
        <w:rPr>
          <w:rFonts w:eastAsia="Segoe UI Emoji"/>
          <w:lang w:eastAsia="ja-JP"/>
        </w:rPr>
        <w:t>MSD</w:t>
      </w:r>
      <w:r w:rsidR="00C4646F">
        <w:rPr>
          <w:rFonts w:eastAsia="Segoe UI Emoji"/>
          <w:lang w:eastAsia="ja-JP"/>
        </w:rPr>
        <w:t xml:space="preserve"> value</w:t>
      </w:r>
      <w:r w:rsidR="000E1918">
        <w:rPr>
          <w:rFonts w:eastAsia="Segoe UI Emoji"/>
          <w:lang w:eastAsia="ja-JP"/>
        </w:rPr>
        <w:t>, a</w:t>
      </w:r>
      <w:r w:rsidR="00AF25BF">
        <w:rPr>
          <w:rFonts w:eastAsia="Segoe UI Emoji"/>
          <w:lang w:eastAsia="ja-JP"/>
        </w:rPr>
        <w:t xml:space="preserve"> NodeB </w:t>
      </w:r>
      <w:r w:rsidR="00214ADF">
        <w:rPr>
          <w:rFonts w:eastAsia="Segoe UI Emoji"/>
          <w:lang w:eastAsia="ja-JP"/>
        </w:rPr>
        <w:t>should/</w:t>
      </w:r>
      <w:r w:rsidR="00AF25BF">
        <w:rPr>
          <w:rFonts w:eastAsia="Segoe UI Emoji"/>
          <w:lang w:eastAsia="ja-JP"/>
        </w:rPr>
        <w:t>c</w:t>
      </w:r>
      <w:r w:rsidR="00D72322">
        <w:rPr>
          <w:rFonts w:eastAsia="Segoe UI Emoji"/>
          <w:lang w:eastAsia="ja-JP"/>
        </w:rPr>
        <w:t>ould</w:t>
      </w:r>
      <w:r w:rsidR="00AF25BF">
        <w:rPr>
          <w:rFonts w:eastAsia="Segoe UI Emoji"/>
          <w:lang w:eastAsia="ja-JP"/>
        </w:rPr>
        <w:t xml:space="preserve"> estimate the level of Tx powers </w:t>
      </w:r>
      <w:r w:rsidR="00255E1C">
        <w:rPr>
          <w:rFonts w:eastAsia="Segoe UI Emoji"/>
          <w:lang w:eastAsia="ja-JP"/>
        </w:rPr>
        <w:t>without</w:t>
      </w:r>
      <w:r w:rsidR="00A003C1">
        <w:rPr>
          <w:rFonts w:eastAsia="Segoe UI Emoji"/>
          <w:lang w:eastAsia="ja-JP"/>
        </w:rPr>
        <w:t xml:space="preserve"> problem</w:t>
      </w:r>
      <w:r w:rsidR="00D72322">
        <w:rPr>
          <w:rFonts w:eastAsia="Segoe UI Emoji"/>
          <w:lang w:eastAsia="ja-JP"/>
        </w:rPr>
        <w:t xml:space="preserve"> for sensitivity. </w:t>
      </w:r>
      <w:r w:rsidR="000E1918">
        <w:rPr>
          <w:rFonts w:eastAsia="Segoe UI Emoji"/>
          <w:lang w:eastAsia="ja-JP"/>
        </w:rPr>
        <w:t>Huge d</w:t>
      </w:r>
      <w:r w:rsidR="00D72322">
        <w:rPr>
          <w:rFonts w:eastAsia="Segoe UI Emoji"/>
          <w:lang w:eastAsia="ja-JP"/>
        </w:rPr>
        <w:t>eviation between MSD and actual UE</w:t>
      </w:r>
      <w:r w:rsidR="0058708E">
        <w:rPr>
          <w:rFonts w:eastAsia="Segoe UI Emoji"/>
          <w:lang w:eastAsia="ja-JP"/>
        </w:rPr>
        <w:t xml:space="preserve"> performance (</w:t>
      </w:r>
      <w:r w:rsidR="00D72322">
        <w:rPr>
          <w:rFonts w:eastAsia="Segoe UI Emoji"/>
          <w:lang w:eastAsia="ja-JP"/>
        </w:rPr>
        <w:t>such as 20dB</w:t>
      </w:r>
      <w:r w:rsidR="0058708E">
        <w:rPr>
          <w:rFonts w:eastAsia="Segoe UI Emoji"/>
          <w:lang w:eastAsia="ja-JP"/>
        </w:rPr>
        <w:t>)</w:t>
      </w:r>
      <w:r w:rsidR="000E1918">
        <w:rPr>
          <w:rFonts w:eastAsia="Segoe UI Emoji"/>
          <w:lang w:eastAsia="ja-JP"/>
        </w:rPr>
        <w:t xml:space="preserve"> c</w:t>
      </w:r>
      <w:r w:rsidR="00884B7C">
        <w:rPr>
          <w:rFonts w:eastAsia="Segoe UI Emoji"/>
          <w:lang w:eastAsia="ja-JP"/>
        </w:rPr>
        <w:t>ould lead to a misjudgment of RBs to be allocated or not.</w:t>
      </w:r>
    </w:p>
    <w:p w14:paraId="4D9349A2" w14:textId="4469FED0" w:rsidR="004B0720" w:rsidRDefault="00A003C1" w:rsidP="004B0720">
      <w:pPr>
        <w:pStyle w:val="af9"/>
        <w:rPr>
          <w:rFonts w:eastAsiaTheme="minorEastAsia"/>
          <w:lang w:eastAsia="ja-JP"/>
        </w:rPr>
      </w:pPr>
      <w:r>
        <w:rPr>
          <w:rFonts w:eastAsiaTheme="minorEastAsia" w:hint="eastAsia"/>
          <w:lang w:eastAsia="ja-JP"/>
        </w:rPr>
        <w:t>I</w:t>
      </w:r>
      <w:r>
        <w:rPr>
          <w:rFonts w:eastAsiaTheme="minorEastAsia"/>
          <w:lang w:eastAsia="ja-JP"/>
        </w:rPr>
        <w:t xml:space="preserve">n other words, </w:t>
      </w:r>
      <w:r w:rsidR="00B1252C">
        <w:rPr>
          <w:rFonts w:eastAsiaTheme="minorEastAsia"/>
          <w:lang w:eastAsia="ja-JP"/>
        </w:rPr>
        <w:t xml:space="preserve">if a NodeB is impossible to utilize for appropriate scheduling, </w:t>
      </w:r>
      <w:r>
        <w:rPr>
          <w:rFonts w:eastAsiaTheme="minorEastAsia"/>
          <w:lang w:eastAsia="ja-JP"/>
        </w:rPr>
        <w:t>low MSD indicator would</w:t>
      </w:r>
      <w:r w:rsidR="00C923D2">
        <w:rPr>
          <w:rFonts w:eastAsiaTheme="minorEastAsia"/>
          <w:lang w:eastAsia="ja-JP"/>
        </w:rPr>
        <w:t xml:space="preserve"> </w:t>
      </w:r>
      <w:r>
        <w:rPr>
          <w:rFonts w:eastAsiaTheme="minorEastAsia"/>
          <w:lang w:eastAsia="ja-JP"/>
        </w:rPr>
        <w:t>be meaningless.</w:t>
      </w:r>
    </w:p>
    <w:p w14:paraId="79EBC9B7" w14:textId="1C8BB958" w:rsidR="00D5409F" w:rsidRPr="005042F1" w:rsidRDefault="00D5409F" w:rsidP="00D5409F">
      <w:pPr>
        <w:pStyle w:val="af9"/>
        <w:rPr>
          <w:rFonts w:eastAsiaTheme="minorEastAsia"/>
          <w:b/>
          <w:bCs/>
          <w:lang w:eastAsia="ja-JP"/>
        </w:rPr>
      </w:pPr>
      <w:bookmarkStart w:id="0" w:name="_Hlk78798774"/>
      <w:r w:rsidRPr="005042F1">
        <w:rPr>
          <w:rFonts w:eastAsiaTheme="minorEastAsia" w:hint="eastAsia"/>
          <w:b/>
          <w:bCs/>
          <w:lang w:eastAsia="ja-JP"/>
        </w:rPr>
        <w:t>[</w:t>
      </w:r>
      <w:r w:rsidRPr="005042F1">
        <w:rPr>
          <w:rFonts w:eastAsiaTheme="minorEastAsia"/>
          <w:b/>
          <w:bCs/>
          <w:lang w:eastAsia="ja-JP"/>
        </w:rPr>
        <w:t>Observation-</w:t>
      </w:r>
      <w:r w:rsidR="00F020AA">
        <w:rPr>
          <w:rFonts w:eastAsiaTheme="minorEastAsia"/>
          <w:b/>
          <w:bCs/>
          <w:lang w:eastAsia="ja-JP"/>
        </w:rPr>
        <w:t>1</w:t>
      </w:r>
      <w:r w:rsidRPr="005042F1">
        <w:rPr>
          <w:rFonts w:eastAsiaTheme="minorEastAsia"/>
          <w:b/>
          <w:bCs/>
          <w:lang w:eastAsia="ja-JP"/>
        </w:rPr>
        <w:t>]</w:t>
      </w:r>
      <w:r>
        <w:rPr>
          <w:rFonts w:eastAsiaTheme="minorEastAsia"/>
          <w:b/>
          <w:bCs/>
          <w:lang w:eastAsia="ja-JP"/>
        </w:rPr>
        <w:t xml:space="preserve"> A NodeB is expected to utilize the low MSD indicator for scheduling RB combination </w:t>
      </w:r>
      <w:r w:rsidR="00714598">
        <w:rPr>
          <w:rFonts w:eastAsiaTheme="minorEastAsia"/>
          <w:b/>
          <w:bCs/>
          <w:lang w:eastAsia="ja-JP"/>
        </w:rPr>
        <w:t>under</w:t>
      </w:r>
      <w:r>
        <w:rPr>
          <w:rFonts w:eastAsiaTheme="minorEastAsia"/>
          <w:b/>
          <w:bCs/>
          <w:lang w:eastAsia="ja-JP"/>
        </w:rPr>
        <w:t xml:space="preserve"> high MSD, with controlling Tx powers of 2UL. Otherwise, the low MSD indicator would be meaningless.</w:t>
      </w:r>
    </w:p>
    <w:bookmarkEnd w:id="0"/>
    <w:p w14:paraId="51A54BAF" w14:textId="77777777" w:rsidR="00100284" w:rsidRPr="00A003C1" w:rsidRDefault="00100284" w:rsidP="004B0720">
      <w:pPr>
        <w:pStyle w:val="af9"/>
        <w:rPr>
          <w:rFonts w:eastAsiaTheme="minorEastAsia"/>
          <w:lang w:eastAsia="ja-JP"/>
        </w:rPr>
      </w:pPr>
    </w:p>
    <w:p w14:paraId="09A67CDA" w14:textId="4B1FB271" w:rsidR="00700F7D" w:rsidRPr="00700F7D" w:rsidRDefault="00475DD4" w:rsidP="00700F7D">
      <w:pPr>
        <w:pStyle w:val="3"/>
      </w:pPr>
      <w:bookmarkStart w:id="1" w:name="_Hlk75358039"/>
      <w:r>
        <w:rPr>
          <w:rFonts w:hint="eastAsia"/>
        </w:rPr>
        <w:lastRenderedPageBreak/>
        <w:t>2</w:t>
      </w:r>
      <w:r>
        <w:t>.</w:t>
      </w:r>
      <w:r w:rsidR="004B0720">
        <w:rPr>
          <w:rFonts w:hint="eastAsia"/>
        </w:rPr>
        <w:t>2</w:t>
      </w:r>
      <w:r>
        <w:t xml:space="preserve"> </w:t>
      </w:r>
      <w:r w:rsidR="000B4642">
        <w:t>Views</w:t>
      </w:r>
      <w:r w:rsidR="00683175">
        <w:t xml:space="preserve"> on current MSD estimat</w:t>
      </w:r>
      <w:bookmarkEnd w:id="1"/>
      <w:r w:rsidR="00700F7D">
        <w:t>ion</w:t>
      </w:r>
    </w:p>
    <w:p w14:paraId="2828E405" w14:textId="47D7E6E5" w:rsidR="009344B0" w:rsidRDefault="00683175" w:rsidP="007131BC">
      <w:pPr>
        <w:pStyle w:val="af9"/>
        <w:rPr>
          <w:rFonts w:eastAsiaTheme="minorEastAsia"/>
          <w:lang w:eastAsia="ja-JP"/>
        </w:rPr>
      </w:pPr>
      <w:r>
        <w:rPr>
          <w:rFonts w:eastAsiaTheme="minorEastAsia"/>
          <w:lang w:eastAsia="ja-JP"/>
        </w:rPr>
        <w:t>The notion of intercepting points (IPn) has been largely employed in the current MSD estimations</w:t>
      </w:r>
      <w:r w:rsidR="0058708E">
        <w:rPr>
          <w:rFonts w:eastAsiaTheme="minorEastAsia"/>
          <w:lang w:eastAsia="ja-JP"/>
        </w:rPr>
        <w:t xml:space="preserve">, </w:t>
      </w:r>
      <w:r w:rsidR="00097970">
        <w:rPr>
          <w:rFonts w:eastAsiaTheme="minorEastAsia"/>
          <w:lang w:eastAsia="ja-JP"/>
        </w:rPr>
        <w:t>probably</w:t>
      </w:r>
      <w:r w:rsidR="0058708E">
        <w:rPr>
          <w:rFonts w:eastAsiaTheme="minorEastAsia"/>
          <w:lang w:eastAsia="ja-JP"/>
        </w:rPr>
        <w:t xml:space="preserve"> for </w:t>
      </w:r>
      <w:r w:rsidR="00097970">
        <w:rPr>
          <w:rFonts w:eastAsiaTheme="minorEastAsia"/>
          <w:lang w:eastAsia="ja-JP"/>
        </w:rPr>
        <w:t>pragmatic work load</w:t>
      </w:r>
      <w:r>
        <w:rPr>
          <w:rFonts w:eastAsiaTheme="minorEastAsia"/>
          <w:lang w:eastAsia="ja-JP"/>
        </w:rPr>
        <w:t>.</w:t>
      </w:r>
      <w:r w:rsidR="00D56BEE">
        <w:rPr>
          <w:rFonts w:eastAsiaTheme="minorEastAsia"/>
          <w:lang w:eastAsia="ja-JP"/>
        </w:rPr>
        <w:t xml:space="preserve"> </w:t>
      </w:r>
      <w:r w:rsidR="00862EF2">
        <w:rPr>
          <w:rFonts w:eastAsiaTheme="minorEastAsia"/>
          <w:lang w:eastAsia="ja-JP"/>
        </w:rPr>
        <w:t>T</w:t>
      </w:r>
      <w:r w:rsidR="00D56BEE">
        <w:rPr>
          <w:rFonts w:eastAsiaTheme="minorEastAsia"/>
          <w:lang w:eastAsia="ja-JP"/>
        </w:rPr>
        <w:t xml:space="preserve">his paper </w:t>
      </w:r>
      <w:r w:rsidR="00C02424">
        <w:rPr>
          <w:rFonts w:eastAsiaTheme="minorEastAsia"/>
          <w:lang w:eastAsia="ja-JP"/>
        </w:rPr>
        <w:t>considers possible MSD variations</w:t>
      </w:r>
      <w:r w:rsidR="00D56BEE">
        <w:rPr>
          <w:rFonts w:eastAsiaTheme="minorEastAsia"/>
          <w:lang w:eastAsia="ja-JP"/>
        </w:rPr>
        <w:t xml:space="preserve"> </w:t>
      </w:r>
      <w:r w:rsidR="00C02424">
        <w:rPr>
          <w:rFonts w:eastAsiaTheme="minorEastAsia"/>
          <w:lang w:eastAsia="ja-JP"/>
        </w:rPr>
        <w:t>in</w:t>
      </w:r>
      <w:r w:rsidR="00D56BEE">
        <w:rPr>
          <w:rFonts w:eastAsiaTheme="minorEastAsia"/>
          <w:lang w:eastAsia="ja-JP"/>
        </w:rPr>
        <w:t xml:space="preserve"> Tx aspects, mainly on Forward IMD of 2 band UL</w:t>
      </w:r>
      <w:r w:rsidR="00011184">
        <w:rPr>
          <w:rFonts w:eastAsiaTheme="minorEastAsia"/>
          <w:lang w:eastAsia="ja-JP"/>
        </w:rPr>
        <w:t>,</w:t>
      </w:r>
      <w:r w:rsidR="00862EF2" w:rsidRPr="00862EF2">
        <w:rPr>
          <w:rFonts w:eastAsiaTheme="minorEastAsia"/>
          <w:lang w:eastAsia="ja-JP"/>
        </w:rPr>
        <w:t xml:space="preserve"> </w:t>
      </w:r>
      <w:r w:rsidR="00862EF2">
        <w:rPr>
          <w:rFonts w:eastAsiaTheme="minorEastAsia"/>
          <w:lang w:eastAsia="ja-JP"/>
        </w:rPr>
        <w:t>as Rx aspects such as main-div antenna coupling assumption have been discussed a number of times</w:t>
      </w:r>
      <w:r w:rsidR="00D56BEE">
        <w:rPr>
          <w:rFonts w:eastAsiaTheme="minorEastAsia"/>
          <w:lang w:eastAsia="ja-JP"/>
        </w:rPr>
        <w:t xml:space="preserve">. </w:t>
      </w:r>
    </w:p>
    <w:p w14:paraId="2F8A498E" w14:textId="6E82BA98" w:rsidR="00CA04A2" w:rsidRDefault="00D56BEE" w:rsidP="007131BC">
      <w:pPr>
        <w:pStyle w:val="af9"/>
        <w:rPr>
          <w:rFonts w:eastAsiaTheme="minorEastAsia"/>
          <w:lang w:eastAsia="ja-JP"/>
        </w:rPr>
      </w:pPr>
      <w:r>
        <w:rPr>
          <w:rFonts w:eastAsiaTheme="minorEastAsia"/>
          <w:lang w:eastAsia="ja-JP"/>
        </w:rPr>
        <w:t xml:space="preserve">The following mechanism </w:t>
      </w:r>
      <w:r w:rsidR="00C02424">
        <w:rPr>
          <w:rFonts w:eastAsiaTheme="minorEastAsia"/>
          <w:lang w:eastAsia="ja-JP"/>
        </w:rPr>
        <w:t>has been</w:t>
      </w:r>
      <w:r>
        <w:rPr>
          <w:rFonts w:eastAsiaTheme="minorEastAsia"/>
          <w:lang w:eastAsia="ja-JP"/>
        </w:rPr>
        <w:t xml:space="preserve"> assumed for Forward IMD: Tx </w:t>
      </w:r>
      <w:r w:rsidR="00700F7D">
        <w:rPr>
          <w:rFonts w:eastAsiaTheme="minorEastAsia"/>
          <w:lang w:eastAsia="ja-JP"/>
        </w:rPr>
        <w:t xml:space="preserve">signal @ output of the PA </w:t>
      </w:r>
      <w:r>
        <w:rPr>
          <w:rFonts w:eastAsiaTheme="minorEastAsia"/>
          <w:lang w:eastAsia="ja-JP"/>
        </w:rPr>
        <w:t xml:space="preserve">of one band </w:t>
      </w:r>
      <w:r w:rsidR="00C02424">
        <w:rPr>
          <w:rFonts w:eastAsiaTheme="minorEastAsia"/>
          <w:lang w:eastAsia="ja-JP"/>
        </w:rPr>
        <w:t xml:space="preserve">(aggressor) </w:t>
      </w:r>
      <w:r>
        <w:rPr>
          <w:rFonts w:eastAsiaTheme="minorEastAsia"/>
          <w:lang w:eastAsia="ja-JP"/>
        </w:rPr>
        <w:t xml:space="preserve">is coupled to the input of </w:t>
      </w:r>
      <w:r w:rsidR="0087644F">
        <w:rPr>
          <w:rFonts w:eastAsiaTheme="minorEastAsia"/>
          <w:lang w:eastAsia="ja-JP"/>
        </w:rPr>
        <w:t xml:space="preserve">the </w:t>
      </w:r>
      <w:r>
        <w:rPr>
          <w:rFonts w:eastAsiaTheme="minorEastAsia"/>
          <w:lang w:eastAsia="ja-JP"/>
        </w:rPr>
        <w:t>PA of the other band</w:t>
      </w:r>
      <w:r w:rsidR="00C02424">
        <w:rPr>
          <w:rFonts w:eastAsiaTheme="minorEastAsia"/>
          <w:lang w:eastAsia="ja-JP"/>
        </w:rPr>
        <w:t xml:space="preserve"> (victim)</w:t>
      </w:r>
      <w:r>
        <w:rPr>
          <w:rFonts w:eastAsiaTheme="minorEastAsia"/>
          <w:lang w:eastAsia="ja-JP"/>
        </w:rPr>
        <w:t xml:space="preserve"> and then amplified in the PA to generate IMD. </w:t>
      </w:r>
    </w:p>
    <w:p w14:paraId="1898DE6D" w14:textId="783F8BC9" w:rsidR="00683175" w:rsidRDefault="00C02424" w:rsidP="007131BC">
      <w:pPr>
        <w:pStyle w:val="af9"/>
        <w:rPr>
          <w:rFonts w:ascii="Segoe UI Emoji" w:eastAsia="Segoe UI Emoji" w:hAnsi="Segoe UI Emoji" w:cs="Segoe UI Emoji"/>
          <w:lang w:eastAsia="ja-JP"/>
        </w:rPr>
      </w:pPr>
      <w:r>
        <w:rPr>
          <w:rFonts w:eastAsiaTheme="minorEastAsia"/>
          <w:lang w:eastAsia="ja-JP"/>
        </w:rPr>
        <w:t>In this case</w:t>
      </w:r>
      <w:r w:rsidR="00683175">
        <w:rPr>
          <w:rFonts w:eastAsiaTheme="minorEastAsia"/>
          <w:lang w:eastAsia="ja-JP"/>
        </w:rPr>
        <w:t xml:space="preserve">, there are two </w:t>
      </w:r>
      <w:r w:rsidR="0058708E">
        <w:rPr>
          <w:rFonts w:eastAsiaTheme="minorEastAsia"/>
          <w:lang w:eastAsia="ja-JP"/>
        </w:rPr>
        <w:t xml:space="preserve">Tx </w:t>
      </w:r>
      <w:r w:rsidR="003C086C">
        <w:rPr>
          <w:rFonts w:eastAsiaTheme="minorEastAsia"/>
          <w:lang w:eastAsia="ja-JP"/>
        </w:rPr>
        <w:t>element</w:t>
      </w:r>
      <w:r w:rsidR="00683175">
        <w:rPr>
          <w:rFonts w:eastAsiaTheme="minorEastAsia"/>
          <w:lang w:eastAsia="ja-JP"/>
        </w:rPr>
        <w:t>s d</w:t>
      </w:r>
      <w:r w:rsidR="003C086C">
        <w:rPr>
          <w:rFonts w:eastAsiaTheme="minorEastAsia"/>
          <w:lang w:eastAsia="ja-JP"/>
        </w:rPr>
        <w:t>o</w:t>
      </w:r>
      <w:r w:rsidR="00683175">
        <w:rPr>
          <w:rFonts w:eastAsiaTheme="minorEastAsia"/>
          <w:lang w:eastAsia="ja-JP"/>
        </w:rPr>
        <w:t>minating the MSD</w:t>
      </w:r>
      <w:r w:rsidR="00683175">
        <w:rPr>
          <w:rFonts w:ascii="Segoe UI Emoji" w:eastAsia="Segoe UI Emoji" w:hAnsi="Segoe UI Emoji" w:cs="Segoe UI Emoji"/>
          <w:lang w:eastAsia="ja-JP"/>
        </w:rPr>
        <w:t>:</w:t>
      </w:r>
    </w:p>
    <w:p w14:paraId="0C11C89D" w14:textId="73ABA0E4" w:rsidR="00683175" w:rsidRDefault="00683175" w:rsidP="008C0D1D">
      <w:pPr>
        <w:pStyle w:val="af9"/>
        <w:ind w:firstLine="284"/>
        <w:rPr>
          <w:rFonts w:eastAsiaTheme="minorEastAsia"/>
          <w:lang w:eastAsia="ja-JP"/>
        </w:rPr>
      </w:pPr>
      <w:r w:rsidRPr="00683175">
        <w:rPr>
          <w:rFonts w:eastAsiaTheme="minorEastAsia"/>
          <w:lang w:eastAsia="ja-JP"/>
        </w:rPr>
        <w:t xml:space="preserve">1) </w:t>
      </w:r>
      <w:r>
        <w:rPr>
          <w:rFonts w:eastAsiaTheme="minorEastAsia"/>
          <w:lang w:eastAsia="ja-JP"/>
        </w:rPr>
        <w:t xml:space="preserve"> Coupling loss </w:t>
      </w:r>
      <w:r w:rsidR="00491C33">
        <w:rPr>
          <w:rFonts w:eastAsiaTheme="minorEastAsia"/>
          <w:lang w:eastAsia="ja-JP"/>
        </w:rPr>
        <w:t xml:space="preserve">between </w:t>
      </w:r>
      <w:r w:rsidR="005A740B">
        <w:rPr>
          <w:rFonts w:eastAsiaTheme="minorEastAsia"/>
          <w:lang w:eastAsia="ja-JP"/>
        </w:rPr>
        <w:t>an aggressor b</w:t>
      </w:r>
      <w:r>
        <w:rPr>
          <w:rFonts w:eastAsiaTheme="minorEastAsia"/>
          <w:lang w:eastAsia="ja-JP"/>
        </w:rPr>
        <w:t xml:space="preserve">and </w:t>
      </w:r>
      <w:r w:rsidR="002C4C40">
        <w:rPr>
          <w:rFonts w:eastAsiaTheme="minorEastAsia"/>
          <w:lang w:eastAsia="ja-JP"/>
        </w:rPr>
        <w:t xml:space="preserve">PA </w:t>
      </w:r>
      <w:r>
        <w:rPr>
          <w:rFonts w:eastAsiaTheme="minorEastAsia"/>
          <w:lang w:eastAsia="ja-JP"/>
        </w:rPr>
        <w:t xml:space="preserve">output </w:t>
      </w:r>
      <w:r w:rsidR="00491C33">
        <w:rPr>
          <w:rFonts w:eastAsiaTheme="minorEastAsia"/>
          <w:lang w:eastAsia="ja-JP"/>
        </w:rPr>
        <w:t>and</w:t>
      </w:r>
      <w:r>
        <w:rPr>
          <w:rFonts w:eastAsiaTheme="minorEastAsia"/>
          <w:lang w:eastAsia="ja-JP"/>
        </w:rPr>
        <w:t xml:space="preserve"> </w:t>
      </w:r>
      <w:r w:rsidR="005A740B">
        <w:rPr>
          <w:rFonts w:eastAsiaTheme="minorEastAsia"/>
          <w:lang w:eastAsia="ja-JP"/>
        </w:rPr>
        <w:t xml:space="preserve">a victim band </w:t>
      </w:r>
      <w:r w:rsidR="002C4C40">
        <w:rPr>
          <w:rFonts w:eastAsiaTheme="minorEastAsia"/>
          <w:lang w:eastAsia="ja-JP"/>
        </w:rPr>
        <w:t xml:space="preserve">PA </w:t>
      </w:r>
      <w:r>
        <w:rPr>
          <w:rFonts w:eastAsiaTheme="minorEastAsia"/>
          <w:lang w:eastAsia="ja-JP"/>
        </w:rPr>
        <w:t>input</w:t>
      </w:r>
      <w:r w:rsidR="00C02424">
        <w:rPr>
          <w:rFonts w:eastAsiaTheme="minorEastAsia"/>
          <w:lang w:eastAsia="ja-JP"/>
        </w:rPr>
        <w:t>,</w:t>
      </w:r>
    </w:p>
    <w:p w14:paraId="3684A349" w14:textId="6DFA7A3B" w:rsidR="00CA7506" w:rsidRDefault="00683175" w:rsidP="008C0D1D">
      <w:pPr>
        <w:pStyle w:val="af9"/>
        <w:ind w:firstLine="284"/>
        <w:rPr>
          <w:rFonts w:eastAsiaTheme="minorEastAsia"/>
          <w:lang w:eastAsia="ja-JP"/>
        </w:rPr>
      </w:pPr>
      <w:r>
        <w:rPr>
          <w:rFonts w:eastAsiaTheme="minorEastAsia" w:hint="eastAsia"/>
          <w:lang w:eastAsia="ja-JP"/>
        </w:rPr>
        <w:t>2</w:t>
      </w:r>
      <w:r>
        <w:rPr>
          <w:rFonts w:eastAsiaTheme="minorEastAsia"/>
          <w:lang w:eastAsia="ja-JP"/>
        </w:rPr>
        <w:t xml:space="preserve">)  Gain of </w:t>
      </w:r>
      <w:r w:rsidR="005A740B">
        <w:rPr>
          <w:rFonts w:eastAsiaTheme="minorEastAsia"/>
          <w:lang w:eastAsia="ja-JP"/>
        </w:rPr>
        <w:t xml:space="preserve">the victim band </w:t>
      </w:r>
      <w:r w:rsidR="002C4C40">
        <w:rPr>
          <w:rFonts w:eastAsiaTheme="minorEastAsia"/>
          <w:lang w:eastAsia="ja-JP"/>
        </w:rPr>
        <w:t>PA at</w:t>
      </w:r>
      <w:r>
        <w:rPr>
          <w:rFonts w:eastAsiaTheme="minorEastAsia"/>
          <w:lang w:eastAsia="ja-JP"/>
        </w:rPr>
        <w:t xml:space="preserve"> </w:t>
      </w:r>
      <w:r w:rsidR="005A740B">
        <w:rPr>
          <w:rFonts w:eastAsiaTheme="minorEastAsia"/>
          <w:lang w:eastAsia="ja-JP"/>
        </w:rPr>
        <w:t>an aggressor band</w:t>
      </w:r>
      <w:r w:rsidR="002E557C">
        <w:rPr>
          <w:rFonts w:eastAsiaTheme="minorEastAsia"/>
          <w:lang w:eastAsia="ja-JP"/>
        </w:rPr>
        <w:t xml:space="preserve"> </w:t>
      </w:r>
      <w:r w:rsidR="009C7AEB">
        <w:rPr>
          <w:rFonts w:eastAsiaTheme="minorEastAsia"/>
          <w:lang w:eastAsia="ja-JP"/>
        </w:rPr>
        <w:t>Tx frequency</w:t>
      </w:r>
      <w:r w:rsidR="003C086C">
        <w:rPr>
          <w:rFonts w:eastAsiaTheme="minorEastAsia"/>
          <w:lang w:eastAsia="ja-JP"/>
        </w:rPr>
        <w:t>.</w:t>
      </w:r>
    </w:p>
    <w:p w14:paraId="414F2072" w14:textId="3B69E9F1" w:rsidR="000703CC" w:rsidRDefault="000B4642" w:rsidP="00683175">
      <w:pPr>
        <w:pStyle w:val="af9"/>
        <w:rPr>
          <w:rFonts w:eastAsiaTheme="minorEastAsia"/>
          <w:lang w:eastAsia="ja-JP"/>
        </w:rPr>
      </w:pPr>
      <w:r>
        <w:rPr>
          <w:rFonts w:eastAsiaTheme="minorEastAsia"/>
          <w:lang w:eastAsia="ja-JP"/>
        </w:rPr>
        <w:t xml:space="preserve">In addition, </w:t>
      </w:r>
      <w:r w:rsidR="00CA7506">
        <w:rPr>
          <w:rFonts w:eastAsiaTheme="minorEastAsia"/>
          <w:lang w:eastAsia="ja-JP"/>
        </w:rPr>
        <w:t>IPn values used</w:t>
      </w:r>
      <w:r>
        <w:rPr>
          <w:rFonts w:eastAsiaTheme="minorEastAsia"/>
          <w:lang w:eastAsia="ja-JP"/>
        </w:rPr>
        <w:t xml:space="preserve"> </w:t>
      </w:r>
      <w:r w:rsidR="00463F63">
        <w:rPr>
          <w:rFonts w:eastAsiaTheme="minorEastAsia"/>
          <w:lang w:eastAsia="ja-JP"/>
        </w:rPr>
        <w:t xml:space="preserve">for estimation </w:t>
      </w:r>
      <w:r>
        <w:rPr>
          <w:rFonts w:eastAsiaTheme="minorEastAsia"/>
          <w:lang w:eastAsia="ja-JP"/>
        </w:rPr>
        <w:t>include</w:t>
      </w:r>
      <w:r w:rsidR="00CA7506">
        <w:rPr>
          <w:rFonts w:eastAsiaTheme="minorEastAsia"/>
          <w:lang w:eastAsia="ja-JP"/>
        </w:rPr>
        <w:t xml:space="preserve"> some margins</w:t>
      </w:r>
      <w:r w:rsidR="009A0469">
        <w:rPr>
          <w:rFonts w:eastAsiaTheme="minorEastAsia"/>
          <w:lang w:eastAsia="ja-JP"/>
        </w:rPr>
        <w:t xml:space="preserve">. </w:t>
      </w:r>
      <w:r w:rsidR="000703CC">
        <w:rPr>
          <w:rFonts w:eastAsiaTheme="minorEastAsia" w:hint="eastAsia"/>
          <w:lang w:eastAsia="ja-JP"/>
        </w:rPr>
        <w:t>Even with</w:t>
      </w:r>
      <w:r w:rsidR="001B3ACF">
        <w:rPr>
          <w:rFonts w:eastAsiaTheme="minorEastAsia"/>
          <w:lang w:eastAsia="ja-JP"/>
        </w:rPr>
        <w:t>in</w:t>
      </w:r>
      <w:r w:rsidR="000703CC">
        <w:rPr>
          <w:rFonts w:eastAsiaTheme="minorEastAsia" w:hint="eastAsia"/>
          <w:lang w:eastAsia="ja-JP"/>
        </w:rPr>
        <w:t xml:space="preserve"> </w:t>
      </w:r>
      <w:r w:rsidR="000703CC">
        <w:rPr>
          <w:rFonts w:eastAsiaTheme="minorEastAsia"/>
          <w:lang w:eastAsia="ja-JP"/>
        </w:rPr>
        <w:t>th</w:t>
      </w:r>
      <w:r w:rsidR="00875780">
        <w:rPr>
          <w:rFonts w:eastAsiaTheme="minorEastAsia"/>
          <w:lang w:eastAsia="ja-JP"/>
        </w:rPr>
        <w:t>is</w:t>
      </w:r>
      <w:r w:rsidR="000703CC">
        <w:rPr>
          <w:rFonts w:eastAsiaTheme="minorEastAsia"/>
          <w:lang w:eastAsia="ja-JP"/>
        </w:rPr>
        <w:t xml:space="preserve"> </w:t>
      </w:r>
      <w:r w:rsidR="001B3ACF">
        <w:rPr>
          <w:rFonts w:eastAsiaTheme="minorEastAsia"/>
          <w:lang w:eastAsia="ja-JP"/>
        </w:rPr>
        <w:t xml:space="preserve">simple </w:t>
      </w:r>
      <w:r w:rsidR="000703CC">
        <w:rPr>
          <w:rFonts w:eastAsiaTheme="minorEastAsia"/>
          <w:lang w:eastAsia="ja-JP"/>
        </w:rPr>
        <w:t>approach</w:t>
      </w:r>
      <w:r w:rsidR="00255E1C">
        <w:rPr>
          <w:rFonts w:eastAsiaTheme="minorEastAsia"/>
          <w:lang w:eastAsia="ja-JP"/>
        </w:rPr>
        <w:t>,</w:t>
      </w:r>
      <w:r w:rsidR="000703CC">
        <w:rPr>
          <w:rFonts w:eastAsiaTheme="minorEastAsia"/>
          <w:lang w:eastAsia="ja-JP"/>
        </w:rPr>
        <w:t xml:space="preserve"> we can point out </w:t>
      </w:r>
      <w:r w:rsidR="00255E1C">
        <w:rPr>
          <w:rFonts w:eastAsiaTheme="minorEastAsia"/>
          <w:lang w:eastAsia="ja-JP"/>
        </w:rPr>
        <w:t xml:space="preserve">a couple of </w:t>
      </w:r>
      <w:r w:rsidR="000703CC">
        <w:rPr>
          <w:rFonts w:eastAsiaTheme="minorEastAsia"/>
          <w:lang w:eastAsia="ja-JP"/>
        </w:rPr>
        <w:t xml:space="preserve">factors which </w:t>
      </w:r>
      <w:r w:rsidR="003A165A">
        <w:rPr>
          <w:rFonts w:eastAsiaTheme="minorEastAsia"/>
          <w:lang w:eastAsia="ja-JP"/>
        </w:rPr>
        <w:t xml:space="preserve">could </w:t>
      </w:r>
      <w:r w:rsidR="000703CC">
        <w:rPr>
          <w:rFonts w:eastAsiaTheme="minorEastAsia"/>
          <w:lang w:eastAsia="ja-JP"/>
        </w:rPr>
        <w:t>give some variations to the magnitude of MSD:</w:t>
      </w:r>
    </w:p>
    <w:p w14:paraId="75DD7D0D" w14:textId="77777777" w:rsidR="000703CC" w:rsidRPr="00683175" w:rsidRDefault="000703CC" w:rsidP="00683175">
      <w:pPr>
        <w:pStyle w:val="af9"/>
        <w:rPr>
          <w:rFonts w:eastAsiaTheme="minorEastAsia"/>
          <w:lang w:eastAsia="ja-JP"/>
        </w:rPr>
      </w:pPr>
    </w:p>
    <w:p w14:paraId="096BDBF3" w14:textId="1D39B060" w:rsidR="00C65286" w:rsidRDefault="002C4C40" w:rsidP="007131BC">
      <w:pPr>
        <w:pStyle w:val="af9"/>
        <w:rPr>
          <w:rFonts w:eastAsiaTheme="minorEastAsia"/>
          <w:lang w:eastAsia="ja-JP"/>
        </w:rPr>
      </w:pPr>
      <w:r>
        <w:rPr>
          <w:rFonts w:eastAsiaTheme="minorEastAsia"/>
          <w:lang w:eastAsia="ja-JP"/>
        </w:rPr>
        <w:t>For 1), values used by vendors are 60-70dB</w:t>
      </w:r>
      <w:r w:rsidR="00C65286">
        <w:rPr>
          <w:rFonts w:eastAsiaTheme="minorEastAsia"/>
          <w:lang w:eastAsia="ja-JP"/>
        </w:rPr>
        <w:t xml:space="preserve"> but better values can be expected </w:t>
      </w:r>
      <w:r w:rsidR="00536C04">
        <w:rPr>
          <w:rFonts w:eastAsiaTheme="minorEastAsia"/>
          <w:lang w:eastAsia="ja-JP"/>
        </w:rPr>
        <w:t xml:space="preserve">for </w:t>
      </w:r>
      <w:r w:rsidR="00491C33">
        <w:rPr>
          <w:rFonts w:eastAsiaTheme="minorEastAsia"/>
          <w:lang w:eastAsia="ja-JP"/>
        </w:rPr>
        <w:t xml:space="preserve">at least </w:t>
      </w:r>
      <w:r w:rsidR="00536C04">
        <w:rPr>
          <w:rFonts w:eastAsiaTheme="minorEastAsia"/>
          <w:lang w:eastAsia="ja-JP"/>
        </w:rPr>
        <w:t>some combinations since</w:t>
      </w:r>
      <w:r w:rsidR="00C65286">
        <w:rPr>
          <w:rFonts w:eastAsiaTheme="minorEastAsia"/>
          <w:lang w:eastAsia="ja-JP"/>
        </w:rPr>
        <w:t xml:space="preserve"> </w:t>
      </w:r>
      <w:r w:rsidR="00491C33">
        <w:rPr>
          <w:rFonts w:eastAsiaTheme="minorEastAsia"/>
          <w:lang w:eastAsia="ja-JP"/>
        </w:rPr>
        <w:t>it</w:t>
      </w:r>
      <w:r w:rsidR="00C65286">
        <w:rPr>
          <w:rFonts w:eastAsiaTheme="minorEastAsia"/>
          <w:lang w:eastAsia="ja-JP"/>
        </w:rPr>
        <w:t xml:space="preserve"> is a matter of </w:t>
      </w:r>
      <w:r w:rsidR="000703CC">
        <w:rPr>
          <w:rFonts w:eastAsiaTheme="minorEastAsia"/>
          <w:lang w:eastAsia="ja-JP"/>
        </w:rPr>
        <w:t>geometric</w:t>
      </w:r>
      <w:r w:rsidR="002841E2">
        <w:rPr>
          <w:rFonts w:eastAsiaTheme="minorEastAsia"/>
          <w:lang w:eastAsia="ja-JP"/>
        </w:rPr>
        <w:t xml:space="preserve"> </w:t>
      </w:r>
      <w:r w:rsidR="00C02424">
        <w:rPr>
          <w:rFonts w:eastAsiaTheme="minorEastAsia"/>
          <w:lang w:eastAsia="ja-JP"/>
        </w:rPr>
        <w:t>(</w:t>
      </w:r>
      <w:r w:rsidR="009344B0">
        <w:rPr>
          <w:rFonts w:eastAsiaTheme="minorEastAsia"/>
          <w:lang w:eastAsia="ja-JP"/>
        </w:rPr>
        <w:t>including</w:t>
      </w:r>
      <w:r w:rsidR="002841E2">
        <w:rPr>
          <w:rFonts w:eastAsiaTheme="minorEastAsia"/>
          <w:lang w:eastAsia="ja-JP"/>
        </w:rPr>
        <w:t xml:space="preserve"> electromagnetic</w:t>
      </w:r>
      <w:r w:rsidR="000703CC">
        <w:rPr>
          <w:rFonts w:eastAsiaTheme="minorEastAsia"/>
          <w:lang w:eastAsia="ja-JP"/>
        </w:rPr>
        <w:t xml:space="preserve"> effects</w:t>
      </w:r>
      <w:r w:rsidR="00C02424">
        <w:rPr>
          <w:rFonts w:eastAsiaTheme="minorEastAsia"/>
          <w:lang w:eastAsia="ja-JP"/>
        </w:rPr>
        <w:t>)</w:t>
      </w:r>
      <w:r w:rsidR="002841E2">
        <w:rPr>
          <w:rFonts w:eastAsiaTheme="minorEastAsia"/>
          <w:lang w:eastAsia="ja-JP"/>
        </w:rPr>
        <w:t xml:space="preserve"> </w:t>
      </w:r>
      <w:r w:rsidR="00C65286">
        <w:rPr>
          <w:rFonts w:eastAsiaTheme="minorEastAsia"/>
          <w:lang w:eastAsia="ja-JP"/>
        </w:rPr>
        <w:t xml:space="preserve">separation of two entities and </w:t>
      </w:r>
      <w:r w:rsidR="00491C33">
        <w:rPr>
          <w:rFonts w:eastAsiaTheme="minorEastAsia"/>
          <w:lang w:eastAsia="ja-JP"/>
        </w:rPr>
        <w:t xml:space="preserve">most likely </w:t>
      </w:r>
      <w:r w:rsidR="00C65286">
        <w:rPr>
          <w:rFonts w:eastAsiaTheme="minorEastAsia"/>
          <w:lang w:eastAsia="ja-JP"/>
        </w:rPr>
        <w:t xml:space="preserve">these </w:t>
      </w:r>
      <w:r w:rsidR="00491C33">
        <w:rPr>
          <w:rFonts w:eastAsiaTheme="minorEastAsia"/>
          <w:lang w:eastAsia="ja-JP"/>
        </w:rPr>
        <w:t xml:space="preserve">values </w:t>
      </w:r>
      <w:r w:rsidR="004619B1">
        <w:rPr>
          <w:rFonts w:eastAsiaTheme="minorEastAsia"/>
          <w:lang w:eastAsia="ja-JP"/>
        </w:rPr>
        <w:t>are based on</w:t>
      </w:r>
      <w:r w:rsidR="00011184">
        <w:rPr>
          <w:rFonts w:eastAsiaTheme="minorEastAsia"/>
          <w:lang w:eastAsia="ja-JP"/>
        </w:rPr>
        <w:t xml:space="preserve"> </w:t>
      </w:r>
      <w:r w:rsidR="00862EF2">
        <w:rPr>
          <w:rFonts w:eastAsiaTheme="minorEastAsia"/>
          <w:lang w:eastAsia="ja-JP"/>
        </w:rPr>
        <w:t>pessimistic assumptions</w:t>
      </w:r>
      <w:r w:rsidR="00011184">
        <w:rPr>
          <w:rFonts w:eastAsiaTheme="minorEastAsia"/>
          <w:lang w:eastAsia="ja-JP"/>
        </w:rPr>
        <w:t xml:space="preserve">. </w:t>
      </w:r>
      <w:r w:rsidR="002C3D5D">
        <w:rPr>
          <w:rFonts w:eastAsiaTheme="minorEastAsia"/>
          <w:lang w:eastAsia="ja-JP"/>
        </w:rPr>
        <w:t xml:space="preserve">Then </w:t>
      </w:r>
      <w:r w:rsidR="002A7B37">
        <w:rPr>
          <w:rFonts w:eastAsiaTheme="minorEastAsia"/>
          <w:lang w:eastAsia="ja-JP"/>
        </w:rPr>
        <w:t xml:space="preserve">even in the same UE, </w:t>
      </w:r>
      <w:r w:rsidR="0001239C">
        <w:rPr>
          <w:rFonts w:eastAsiaTheme="minorEastAsia"/>
          <w:lang w:eastAsia="ja-JP"/>
        </w:rPr>
        <w:t>some combo</w:t>
      </w:r>
      <w:r w:rsidR="002C3D5D">
        <w:rPr>
          <w:rFonts w:eastAsiaTheme="minorEastAsia"/>
          <w:lang w:eastAsia="ja-JP"/>
        </w:rPr>
        <w:t>s</w:t>
      </w:r>
      <w:r w:rsidR="0001239C">
        <w:rPr>
          <w:rFonts w:eastAsiaTheme="minorEastAsia"/>
          <w:lang w:eastAsia="ja-JP"/>
        </w:rPr>
        <w:t xml:space="preserve"> might </w:t>
      </w:r>
      <w:r w:rsidR="002C3CD0">
        <w:rPr>
          <w:rFonts w:eastAsiaTheme="minorEastAsia"/>
          <w:lang w:eastAsia="ja-JP"/>
        </w:rPr>
        <w:t xml:space="preserve">be </w:t>
      </w:r>
      <w:r w:rsidR="0001239C">
        <w:rPr>
          <w:rFonts w:eastAsiaTheme="minorEastAsia"/>
          <w:lang w:eastAsia="ja-JP"/>
        </w:rPr>
        <w:t>suffer</w:t>
      </w:r>
      <w:r w:rsidR="002C3CD0">
        <w:rPr>
          <w:rFonts w:eastAsiaTheme="minorEastAsia"/>
          <w:lang w:eastAsia="ja-JP"/>
        </w:rPr>
        <w:t>ed</w:t>
      </w:r>
      <w:r w:rsidR="00282EC3">
        <w:rPr>
          <w:rFonts w:eastAsiaTheme="minorEastAsia"/>
          <w:lang w:eastAsia="ja-JP"/>
        </w:rPr>
        <w:t xml:space="preserve"> </w:t>
      </w:r>
      <w:r w:rsidR="0001239C">
        <w:rPr>
          <w:rFonts w:eastAsiaTheme="minorEastAsia"/>
          <w:lang w:eastAsia="ja-JP"/>
        </w:rPr>
        <w:t xml:space="preserve">closer to the </w:t>
      </w:r>
      <w:r w:rsidR="00491C33">
        <w:rPr>
          <w:rFonts w:eastAsiaTheme="minorEastAsia"/>
          <w:lang w:eastAsia="ja-JP"/>
        </w:rPr>
        <w:t xml:space="preserve">specified </w:t>
      </w:r>
      <w:r w:rsidR="0001239C">
        <w:rPr>
          <w:rFonts w:eastAsiaTheme="minorEastAsia"/>
          <w:lang w:eastAsia="ja-JP"/>
        </w:rPr>
        <w:t>MSD</w:t>
      </w:r>
      <w:r w:rsidR="002C3D5D">
        <w:rPr>
          <w:rFonts w:eastAsiaTheme="minorEastAsia"/>
          <w:lang w:eastAsia="ja-JP"/>
        </w:rPr>
        <w:t xml:space="preserve"> while</w:t>
      </w:r>
      <w:r w:rsidR="00BE4F9F">
        <w:rPr>
          <w:rFonts w:eastAsiaTheme="minorEastAsia"/>
          <w:lang w:eastAsia="ja-JP"/>
        </w:rPr>
        <w:t xml:space="preserve"> </w:t>
      </w:r>
      <w:r w:rsidR="0001239C">
        <w:rPr>
          <w:rFonts w:eastAsiaTheme="minorEastAsia"/>
          <w:lang w:eastAsia="ja-JP"/>
        </w:rPr>
        <w:t>others not</w:t>
      </w:r>
      <w:r w:rsidR="002C3D5D">
        <w:rPr>
          <w:rFonts w:eastAsiaTheme="minorEastAsia"/>
          <w:lang w:eastAsia="ja-JP"/>
        </w:rPr>
        <w:t xml:space="preserve">, largely </w:t>
      </w:r>
      <w:r w:rsidR="0042614E">
        <w:rPr>
          <w:rFonts w:eastAsiaTheme="minorEastAsia"/>
          <w:lang w:eastAsia="ja-JP"/>
        </w:rPr>
        <w:t>up to</w:t>
      </w:r>
      <w:r w:rsidR="002C3D5D">
        <w:rPr>
          <w:rFonts w:eastAsiaTheme="minorEastAsia"/>
          <w:lang w:eastAsia="ja-JP"/>
        </w:rPr>
        <w:t xml:space="preserve"> PCB design or parts arrangement</w:t>
      </w:r>
      <w:r w:rsidR="0058369F">
        <w:rPr>
          <w:rFonts w:eastAsiaTheme="minorEastAsia"/>
          <w:lang w:eastAsia="ja-JP"/>
        </w:rPr>
        <w:t>s</w:t>
      </w:r>
      <w:r w:rsidR="0001239C">
        <w:rPr>
          <w:rFonts w:eastAsiaTheme="minorEastAsia"/>
          <w:lang w:eastAsia="ja-JP"/>
        </w:rPr>
        <w:t>.</w:t>
      </w:r>
    </w:p>
    <w:p w14:paraId="49301290" w14:textId="19603992" w:rsidR="005042F1" w:rsidRPr="005042F1" w:rsidRDefault="005042F1" w:rsidP="007131BC">
      <w:pPr>
        <w:pStyle w:val="af9"/>
        <w:rPr>
          <w:rFonts w:eastAsiaTheme="minorEastAsia"/>
          <w:b/>
          <w:bCs/>
          <w:lang w:eastAsia="ja-JP"/>
        </w:rPr>
      </w:pPr>
      <w:bookmarkStart w:id="2" w:name="_Hlk78798824"/>
      <w:bookmarkStart w:id="3" w:name="_Hlk78784278"/>
      <w:r w:rsidRPr="005042F1">
        <w:rPr>
          <w:rFonts w:eastAsiaTheme="minorEastAsia" w:hint="eastAsia"/>
          <w:b/>
          <w:bCs/>
          <w:lang w:eastAsia="ja-JP"/>
        </w:rPr>
        <w:t>[</w:t>
      </w:r>
      <w:r w:rsidRPr="005042F1">
        <w:rPr>
          <w:rFonts w:eastAsiaTheme="minorEastAsia"/>
          <w:b/>
          <w:bCs/>
          <w:lang w:eastAsia="ja-JP"/>
        </w:rPr>
        <w:t>Observation-</w:t>
      </w:r>
      <w:r w:rsidR="00F020AA">
        <w:rPr>
          <w:rFonts w:eastAsiaTheme="minorEastAsia"/>
          <w:b/>
          <w:bCs/>
          <w:lang w:eastAsia="ja-JP"/>
        </w:rPr>
        <w:t>2</w:t>
      </w:r>
      <w:r w:rsidRPr="005042F1">
        <w:rPr>
          <w:rFonts w:eastAsiaTheme="minorEastAsia"/>
          <w:b/>
          <w:bCs/>
          <w:lang w:eastAsia="ja-JP"/>
        </w:rPr>
        <w:t>]</w:t>
      </w:r>
      <w:r w:rsidR="00D5409F">
        <w:rPr>
          <w:rFonts w:eastAsiaTheme="minorEastAsia"/>
          <w:b/>
          <w:bCs/>
          <w:lang w:eastAsia="ja-JP"/>
        </w:rPr>
        <w:t xml:space="preserve"> </w:t>
      </w:r>
      <w:bookmarkStart w:id="4" w:name="_Hlk78785185"/>
      <w:r w:rsidR="00063327">
        <w:rPr>
          <w:rFonts w:eastAsiaTheme="minorEastAsia"/>
          <w:b/>
          <w:bCs/>
          <w:lang w:eastAsia="ja-JP"/>
        </w:rPr>
        <w:t>Comparing to the MSD assumption, b</w:t>
      </w:r>
      <w:r w:rsidR="00D5409F">
        <w:rPr>
          <w:rFonts w:eastAsiaTheme="minorEastAsia"/>
          <w:b/>
          <w:bCs/>
          <w:lang w:eastAsia="ja-JP"/>
        </w:rPr>
        <w:t>etter coupling loss c</w:t>
      </w:r>
      <w:r w:rsidR="00063327">
        <w:rPr>
          <w:rFonts w:eastAsiaTheme="minorEastAsia"/>
          <w:b/>
          <w:bCs/>
          <w:lang w:eastAsia="ja-JP"/>
        </w:rPr>
        <w:t>ould</w:t>
      </w:r>
      <w:r w:rsidR="00D5409F">
        <w:rPr>
          <w:rFonts w:eastAsiaTheme="minorEastAsia"/>
          <w:b/>
          <w:bCs/>
          <w:lang w:eastAsia="ja-JP"/>
        </w:rPr>
        <w:t xml:space="preserve"> be archived for some combos.</w:t>
      </w:r>
      <w:bookmarkEnd w:id="2"/>
      <w:r w:rsidR="00D5409F">
        <w:rPr>
          <w:rFonts w:eastAsiaTheme="minorEastAsia"/>
          <w:b/>
          <w:bCs/>
          <w:lang w:eastAsia="ja-JP"/>
        </w:rPr>
        <w:t xml:space="preserve"> </w:t>
      </w:r>
      <w:bookmarkEnd w:id="4"/>
    </w:p>
    <w:bookmarkEnd w:id="3"/>
    <w:p w14:paraId="21DD637E" w14:textId="78C83DFD" w:rsidR="007C20D4" w:rsidRDefault="002C4C40" w:rsidP="007131BC">
      <w:pPr>
        <w:pStyle w:val="af9"/>
        <w:rPr>
          <w:rFonts w:eastAsiaTheme="minorEastAsia"/>
          <w:lang w:eastAsia="ja-JP"/>
        </w:rPr>
      </w:pPr>
      <w:r>
        <w:rPr>
          <w:rFonts w:eastAsiaTheme="minorEastAsia"/>
          <w:lang w:eastAsia="ja-JP"/>
        </w:rPr>
        <w:t xml:space="preserve">For 2), the same gain as </w:t>
      </w:r>
      <w:r w:rsidR="005A740B">
        <w:rPr>
          <w:rFonts w:eastAsiaTheme="minorEastAsia"/>
          <w:lang w:eastAsia="ja-JP"/>
        </w:rPr>
        <w:t xml:space="preserve">the supported </w:t>
      </w:r>
      <w:r>
        <w:rPr>
          <w:rFonts w:eastAsiaTheme="minorEastAsia"/>
          <w:lang w:eastAsia="ja-JP"/>
        </w:rPr>
        <w:t>Band</w:t>
      </w:r>
      <w:r w:rsidR="005A740B">
        <w:rPr>
          <w:rFonts w:eastAsiaTheme="minorEastAsia"/>
          <w:lang w:eastAsia="ja-JP"/>
        </w:rPr>
        <w:t xml:space="preserve"> </w:t>
      </w:r>
      <w:r>
        <w:rPr>
          <w:rFonts w:eastAsiaTheme="minorEastAsia"/>
          <w:lang w:eastAsia="ja-JP"/>
        </w:rPr>
        <w:t xml:space="preserve">(around 30dB) </w:t>
      </w:r>
      <w:r w:rsidR="00884B7C">
        <w:rPr>
          <w:rFonts w:eastAsiaTheme="minorEastAsia"/>
          <w:lang w:eastAsia="ja-JP"/>
        </w:rPr>
        <w:t>seems to be</w:t>
      </w:r>
      <w:r w:rsidR="0041344F">
        <w:rPr>
          <w:rFonts w:eastAsiaTheme="minorEastAsia"/>
          <w:lang w:eastAsia="ja-JP"/>
        </w:rPr>
        <w:t xml:space="preserve"> </w:t>
      </w:r>
      <w:r>
        <w:rPr>
          <w:rFonts w:eastAsiaTheme="minorEastAsia"/>
          <w:lang w:eastAsia="ja-JP"/>
        </w:rPr>
        <w:t xml:space="preserve">assumed </w:t>
      </w:r>
      <w:r w:rsidR="0001239C">
        <w:rPr>
          <w:rFonts w:eastAsiaTheme="minorEastAsia"/>
          <w:lang w:eastAsia="ja-JP"/>
        </w:rPr>
        <w:t xml:space="preserve">for </w:t>
      </w:r>
      <w:r w:rsidR="00884B7C">
        <w:rPr>
          <w:rFonts w:eastAsiaTheme="minorEastAsia"/>
          <w:lang w:eastAsia="ja-JP"/>
        </w:rPr>
        <w:t xml:space="preserve">any </w:t>
      </w:r>
      <w:r w:rsidR="00BE4F9F">
        <w:rPr>
          <w:rFonts w:eastAsiaTheme="minorEastAsia"/>
          <w:lang w:eastAsia="ja-JP"/>
        </w:rPr>
        <w:t>aggressor bands</w:t>
      </w:r>
      <w:r w:rsidR="0001239C">
        <w:rPr>
          <w:rFonts w:eastAsiaTheme="minorEastAsia"/>
          <w:lang w:eastAsia="ja-JP"/>
        </w:rPr>
        <w:t xml:space="preserve"> </w:t>
      </w:r>
      <w:r>
        <w:rPr>
          <w:rFonts w:eastAsiaTheme="minorEastAsia"/>
          <w:lang w:eastAsia="ja-JP"/>
        </w:rPr>
        <w:t>but it is</w:t>
      </w:r>
      <w:r w:rsidR="002B08CA">
        <w:rPr>
          <w:rFonts w:eastAsiaTheme="minorEastAsia"/>
          <w:lang w:eastAsia="ja-JP"/>
        </w:rPr>
        <w:t xml:space="preserve"> </w:t>
      </w:r>
      <w:r w:rsidR="00332120">
        <w:rPr>
          <w:rFonts w:eastAsiaTheme="minorEastAsia"/>
          <w:lang w:eastAsia="ja-JP"/>
        </w:rPr>
        <w:t xml:space="preserve">fairly </w:t>
      </w:r>
      <w:r>
        <w:rPr>
          <w:rFonts w:eastAsiaTheme="minorEastAsia"/>
          <w:lang w:eastAsia="ja-JP"/>
        </w:rPr>
        <w:t>unlikely</w:t>
      </w:r>
      <w:r w:rsidR="00536C04">
        <w:rPr>
          <w:rFonts w:eastAsiaTheme="minorEastAsia"/>
          <w:lang w:eastAsia="ja-JP"/>
        </w:rPr>
        <w:t xml:space="preserve"> </w:t>
      </w:r>
      <w:r>
        <w:rPr>
          <w:rFonts w:eastAsiaTheme="minorEastAsia"/>
          <w:lang w:eastAsia="ja-JP"/>
        </w:rPr>
        <w:t xml:space="preserve">taking </w:t>
      </w:r>
      <w:r w:rsidR="0041344F">
        <w:rPr>
          <w:rFonts w:eastAsiaTheme="minorEastAsia"/>
          <w:lang w:eastAsia="ja-JP"/>
        </w:rPr>
        <w:t xml:space="preserve">necessary impedance </w:t>
      </w:r>
      <w:r>
        <w:rPr>
          <w:rFonts w:eastAsiaTheme="minorEastAsia"/>
          <w:lang w:eastAsia="ja-JP"/>
        </w:rPr>
        <w:t>matching</w:t>
      </w:r>
      <w:r w:rsidR="00CA04A2">
        <w:rPr>
          <w:rFonts w:eastAsiaTheme="minorEastAsia"/>
          <w:lang w:eastAsia="ja-JP"/>
        </w:rPr>
        <w:t>s</w:t>
      </w:r>
      <w:r>
        <w:rPr>
          <w:rFonts w:eastAsiaTheme="minorEastAsia"/>
          <w:lang w:eastAsia="ja-JP"/>
        </w:rPr>
        <w:t xml:space="preserve"> into consideration.</w:t>
      </w:r>
      <w:r w:rsidR="00C65286">
        <w:rPr>
          <w:rFonts w:eastAsiaTheme="minorEastAsia"/>
          <w:lang w:eastAsia="ja-JP"/>
        </w:rPr>
        <w:t xml:space="preserve"> </w:t>
      </w:r>
      <w:r w:rsidR="00881832">
        <w:rPr>
          <w:rFonts w:eastAsiaTheme="minorEastAsia"/>
          <w:lang w:eastAsia="ja-JP"/>
        </w:rPr>
        <w:t>As an extreme case</w:t>
      </w:r>
      <w:r w:rsidR="00DF0BE6">
        <w:rPr>
          <w:rFonts w:eastAsiaTheme="minorEastAsia"/>
          <w:lang w:eastAsia="ja-JP"/>
        </w:rPr>
        <w:t xml:space="preserve">, if the input circuit </w:t>
      </w:r>
      <w:r w:rsidR="006214B2">
        <w:rPr>
          <w:rFonts w:eastAsiaTheme="minorEastAsia"/>
          <w:lang w:eastAsia="ja-JP"/>
        </w:rPr>
        <w:t xml:space="preserve">of a PA </w:t>
      </w:r>
      <w:r w:rsidR="00DF0BE6">
        <w:rPr>
          <w:rFonts w:eastAsiaTheme="minorEastAsia"/>
          <w:lang w:eastAsia="ja-JP"/>
        </w:rPr>
        <w:t xml:space="preserve">is completely mismatched </w:t>
      </w:r>
      <w:r w:rsidR="00F45C2A">
        <w:rPr>
          <w:rFonts w:eastAsiaTheme="minorEastAsia"/>
          <w:lang w:eastAsia="ja-JP"/>
        </w:rPr>
        <w:t>in</w:t>
      </w:r>
      <w:r w:rsidR="00DF0BE6">
        <w:rPr>
          <w:rFonts w:eastAsiaTheme="minorEastAsia"/>
          <w:lang w:eastAsia="ja-JP"/>
        </w:rPr>
        <w:t xml:space="preserve"> a certain aggressor frequency, there should be no IMD so no MSD </w:t>
      </w:r>
      <w:r w:rsidR="006921D7">
        <w:rPr>
          <w:rFonts w:eastAsiaTheme="minorEastAsia"/>
          <w:lang w:eastAsia="ja-JP"/>
        </w:rPr>
        <w:t>due to</w:t>
      </w:r>
      <w:r w:rsidR="00105730">
        <w:rPr>
          <w:rFonts w:eastAsiaTheme="minorEastAsia"/>
          <w:lang w:eastAsia="ja-JP"/>
        </w:rPr>
        <w:t xml:space="preserve"> the PA</w:t>
      </w:r>
      <w:r w:rsidR="00DF0BE6">
        <w:rPr>
          <w:rFonts w:eastAsiaTheme="minorEastAsia"/>
          <w:lang w:eastAsia="ja-JP"/>
        </w:rPr>
        <w:t xml:space="preserve">. </w:t>
      </w:r>
      <w:r w:rsidR="00154146">
        <w:rPr>
          <w:rFonts w:eastAsiaTheme="minorEastAsia"/>
          <w:lang w:eastAsia="ja-JP"/>
        </w:rPr>
        <w:t>At the same time</w:t>
      </w:r>
      <w:r w:rsidR="00C65286">
        <w:rPr>
          <w:rFonts w:eastAsiaTheme="minorEastAsia"/>
          <w:lang w:eastAsia="ja-JP"/>
        </w:rPr>
        <w:t xml:space="preserve">, </w:t>
      </w:r>
      <w:r w:rsidR="004619B1">
        <w:rPr>
          <w:rFonts w:eastAsiaTheme="minorEastAsia"/>
          <w:lang w:eastAsia="ja-JP"/>
        </w:rPr>
        <w:t>we cannot assume there is no gain in any unsupported frequenc</w:t>
      </w:r>
      <w:r w:rsidR="00011184">
        <w:rPr>
          <w:rFonts w:eastAsiaTheme="minorEastAsia"/>
          <w:lang w:eastAsia="ja-JP"/>
        </w:rPr>
        <w:t>y ranges so the</w:t>
      </w:r>
      <w:r w:rsidR="00516FDC">
        <w:rPr>
          <w:rFonts w:eastAsiaTheme="minorEastAsia"/>
          <w:lang w:eastAsia="ja-JP"/>
        </w:rPr>
        <w:t xml:space="preserve"> </w:t>
      </w:r>
      <w:r w:rsidR="00011184">
        <w:rPr>
          <w:rFonts w:eastAsiaTheme="minorEastAsia"/>
          <w:lang w:eastAsia="ja-JP"/>
        </w:rPr>
        <w:t xml:space="preserve">gain and resulting IMD </w:t>
      </w:r>
      <w:r w:rsidR="00516FDC">
        <w:rPr>
          <w:rFonts w:eastAsiaTheme="minorEastAsia"/>
          <w:lang w:eastAsia="ja-JP"/>
        </w:rPr>
        <w:t xml:space="preserve">depend on the PA </w:t>
      </w:r>
      <w:r w:rsidR="00CC5499">
        <w:rPr>
          <w:rFonts w:eastAsiaTheme="minorEastAsia"/>
          <w:lang w:eastAsia="ja-JP"/>
        </w:rPr>
        <w:t>performance</w:t>
      </w:r>
      <w:r w:rsidR="00516FDC">
        <w:rPr>
          <w:rFonts w:eastAsiaTheme="minorEastAsia"/>
          <w:lang w:eastAsia="ja-JP"/>
        </w:rPr>
        <w:t xml:space="preserve"> o</w:t>
      </w:r>
      <w:r w:rsidR="006510C1">
        <w:rPr>
          <w:rFonts w:eastAsiaTheme="minorEastAsia"/>
          <w:lang w:eastAsia="ja-JP"/>
        </w:rPr>
        <w:t xml:space="preserve">f </w:t>
      </w:r>
      <w:r w:rsidR="00516FDC">
        <w:rPr>
          <w:rFonts w:eastAsiaTheme="minorEastAsia"/>
          <w:lang w:eastAsia="ja-JP"/>
        </w:rPr>
        <w:t xml:space="preserve">given frequencies. </w:t>
      </w:r>
      <w:r w:rsidR="004619B1">
        <w:rPr>
          <w:rFonts w:eastAsiaTheme="minorEastAsia"/>
          <w:lang w:eastAsia="ja-JP"/>
        </w:rPr>
        <w:t xml:space="preserve">Nowadays </w:t>
      </w:r>
      <w:r w:rsidR="00491C33">
        <w:rPr>
          <w:rFonts w:eastAsiaTheme="minorEastAsia"/>
          <w:lang w:eastAsia="ja-JP"/>
        </w:rPr>
        <w:t>aggressor frequencies</w:t>
      </w:r>
      <w:r w:rsidR="00C65286">
        <w:rPr>
          <w:rFonts w:eastAsiaTheme="minorEastAsia"/>
          <w:lang w:eastAsia="ja-JP"/>
        </w:rPr>
        <w:t xml:space="preserve"> could span from 600MHz to </w:t>
      </w:r>
      <w:r w:rsidR="00463F63">
        <w:rPr>
          <w:rFonts w:eastAsiaTheme="minorEastAsia"/>
          <w:lang w:eastAsia="ja-JP"/>
        </w:rPr>
        <w:t>6</w:t>
      </w:r>
      <w:r w:rsidR="00C65286">
        <w:rPr>
          <w:rFonts w:eastAsiaTheme="minorEastAsia"/>
          <w:lang w:eastAsia="ja-JP"/>
        </w:rPr>
        <w:t xml:space="preserve">GHz so it </w:t>
      </w:r>
      <w:r w:rsidR="009C7AEB">
        <w:rPr>
          <w:rFonts w:eastAsiaTheme="minorEastAsia"/>
          <w:lang w:eastAsia="ja-JP"/>
        </w:rPr>
        <w:t>may</w:t>
      </w:r>
      <w:r w:rsidR="00C65286">
        <w:rPr>
          <w:rFonts w:eastAsiaTheme="minorEastAsia"/>
          <w:lang w:eastAsia="ja-JP"/>
        </w:rPr>
        <w:t xml:space="preserve"> not </w:t>
      </w:r>
      <w:r w:rsidR="009C7AEB">
        <w:rPr>
          <w:rFonts w:eastAsiaTheme="minorEastAsia"/>
          <w:lang w:eastAsia="ja-JP"/>
        </w:rPr>
        <w:t xml:space="preserve">be </w:t>
      </w:r>
      <w:r w:rsidR="006F1D71">
        <w:rPr>
          <w:rFonts w:eastAsiaTheme="minorEastAsia"/>
          <w:lang w:eastAsia="ja-JP"/>
        </w:rPr>
        <w:t>practical</w:t>
      </w:r>
      <w:r w:rsidR="00C65286">
        <w:rPr>
          <w:rFonts w:eastAsiaTheme="minorEastAsia"/>
          <w:lang w:eastAsia="ja-JP"/>
        </w:rPr>
        <w:t xml:space="preserve"> to evaluate</w:t>
      </w:r>
      <w:r w:rsidR="00491C33">
        <w:rPr>
          <w:rFonts w:eastAsiaTheme="minorEastAsia"/>
          <w:lang w:eastAsia="ja-JP"/>
        </w:rPr>
        <w:t>/control</w:t>
      </w:r>
      <w:r w:rsidR="00C65286">
        <w:rPr>
          <w:rFonts w:eastAsiaTheme="minorEastAsia"/>
          <w:lang w:eastAsia="ja-JP"/>
        </w:rPr>
        <w:t xml:space="preserve"> </w:t>
      </w:r>
      <w:r w:rsidR="0058369F">
        <w:rPr>
          <w:rFonts w:eastAsiaTheme="minorEastAsia"/>
          <w:lang w:eastAsia="ja-JP"/>
        </w:rPr>
        <w:t xml:space="preserve">the </w:t>
      </w:r>
      <w:r w:rsidR="00491C33">
        <w:rPr>
          <w:rFonts w:eastAsiaTheme="minorEastAsia"/>
          <w:lang w:eastAsia="ja-JP"/>
        </w:rPr>
        <w:t>gain</w:t>
      </w:r>
      <w:r w:rsidR="00C65286">
        <w:rPr>
          <w:rFonts w:eastAsiaTheme="minorEastAsia"/>
          <w:lang w:eastAsia="ja-JP"/>
        </w:rPr>
        <w:t xml:space="preserve"> </w:t>
      </w:r>
      <w:r w:rsidR="0042614E">
        <w:rPr>
          <w:rFonts w:eastAsiaTheme="minorEastAsia"/>
          <w:lang w:eastAsia="ja-JP"/>
        </w:rPr>
        <w:t xml:space="preserve">or the degree of impedance matching </w:t>
      </w:r>
      <w:r w:rsidR="00C65286">
        <w:rPr>
          <w:rFonts w:eastAsiaTheme="minorEastAsia"/>
          <w:lang w:eastAsia="ja-JP"/>
        </w:rPr>
        <w:t xml:space="preserve">of </w:t>
      </w:r>
      <w:r w:rsidR="00371105">
        <w:rPr>
          <w:rFonts w:eastAsiaTheme="minorEastAsia"/>
          <w:lang w:eastAsia="ja-JP"/>
        </w:rPr>
        <w:t xml:space="preserve">a </w:t>
      </w:r>
      <w:r w:rsidR="002B08CA">
        <w:rPr>
          <w:rFonts w:eastAsiaTheme="minorEastAsia"/>
          <w:lang w:eastAsia="ja-JP"/>
        </w:rPr>
        <w:t xml:space="preserve">certain band </w:t>
      </w:r>
      <w:r w:rsidR="00C65286">
        <w:rPr>
          <w:rFonts w:eastAsiaTheme="minorEastAsia"/>
          <w:lang w:eastAsia="ja-JP"/>
        </w:rPr>
        <w:t>PA</w:t>
      </w:r>
      <w:r w:rsidR="00536C04">
        <w:rPr>
          <w:rFonts w:eastAsiaTheme="minorEastAsia"/>
          <w:lang w:eastAsia="ja-JP"/>
        </w:rPr>
        <w:t xml:space="preserve"> throughout the range.</w:t>
      </w:r>
      <w:r w:rsidR="00711E72">
        <w:rPr>
          <w:rFonts w:eastAsiaTheme="minorEastAsia"/>
          <w:lang w:eastAsia="ja-JP"/>
        </w:rPr>
        <w:t xml:space="preserve"> </w:t>
      </w:r>
      <w:r w:rsidR="003A165A">
        <w:rPr>
          <w:rFonts w:eastAsiaTheme="minorEastAsia"/>
          <w:lang w:eastAsia="ja-JP"/>
        </w:rPr>
        <w:t xml:space="preserve">(The author is not sure if or to what extent the industry tries to control this aspect.) </w:t>
      </w:r>
      <w:r w:rsidR="002C3D5D">
        <w:rPr>
          <w:rFonts w:eastAsiaTheme="minorEastAsia"/>
          <w:lang w:eastAsia="ja-JP"/>
        </w:rPr>
        <w:t>Again,</w:t>
      </w:r>
      <w:r w:rsidR="0082475F">
        <w:rPr>
          <w:rFonts w:eastAsiaTheme="minorEastAsia"/>
          <w:lang w:eastAsia="ja-JP"/>
        </w:rPr>
        <w:t xml:space="preserve"> most likely, </w:t>
      </w:r>
      <w:r w:rsidR="002B08CA">
        <w:rPr>
          <w:rFonts w:eastAsiaTheme="minorEastAsia"/>
          <w:lang w:eastAsia="ja-JP"/>
        </w:rPr>
        <w:t xml:space="preserve">in the same UE, </w:t>
      </w:r>
      <w:r w:rsidR="0082475F">
        <w:rPr>
          <w:rFonts w:eastAsiaTheme="minorEastAsia"/>
          <w:lang w:eastAsia="ja-JP"/>
        </w:rPr>
        <w:t>some combo</w:t>
      </w:r>
      <w:r w:rsidR="002C3D5D">
        <w:rPr>
          <w:rFonts w:eastAsiaTheme="minorEastAsia"/>
          <w:lang w:eastAsia="ja-JP"/>
        </w:rPr>
        <w:t>s could</w:t>
      </w:r>
      <w:r w:rsidR="0082475F">
        <w:rPr>
          <w:rFonts w:eastAsiaTheme="minorEastAsia"/>
          <w:lang w:eastAsia="ja-JP"/>
        </w:rPr>
        <w:t xml:space="preserve"> exhibit </w:t>
      </w:r>
      <w:r w:rsidR="006F1D71">
        <w:rPr>
          <w:rFonts w:eastAsiaTheme="minorEastAsia"/>
          <w:lang w:eastAsia="ja-JP"/>
        </w:rPr>
        <w:t xml:space="preserve">low MSD </w:t>
      </w:r>
      <w:r w:rsidR="0082475F">
        <w:rPr>
          <w:rFonts w:eastAsiaTheme="minorEastAsia"/>
          <w:lang w:eastAsia="ja-JP"/>
        </w:rPr>
        <w:t>while others not</w:t>
      </w:r>
      <w:r w:rsidR="002C3D5D">
        <w:rPr>
          <w:rFonts w:eastAsiaTheme="minorEastAsia"/>
          <w:lang w:eastAsia="ja-JP"/>
        </w:rPr>
        <w:t>, depend</w:t>
      </w:r>
      <w:r w:rsidR="00EF0CAD">
        <w:rPr>
          <w:rFonts w:eastAsiaTheme="minorEastAsia"/>
          <w:lang w:eastAsia="ja-JP"/>
        </w:rPr>
        <w:t>ing</w:t>
      </w:r>
      <w:r w:rsidR="002C3D5D">
        <w:rPr>
          <w:rFonts w:eastAsiaTheme="minorEastAsia"/>
          <w:lang w:eastAsia="ja-JP"/>
        </w:rPr>
        <w:t xml:space="preserve"> on a choice of a PA</w:t>
      </w:r>
      <w:r w:rsidR="002A7B37">
        <w:rPr>
          <w:rFonts w:eastAsiaTheme="minorEastAsia"/>
          <w:lang w:eastAsia="ja-JP"/>
        </w:rPr>
        <w:t>.</w:t>
      </w:r>
      <w:r w:rsidR="003153D4">
        <w:rPr>
          <w:rFonts w:eastAsiaTheme="minorEastAsia" w:hint="eastAsia"/>
          <w:lang w:eastAsia="ja-JP"/>
        </w:rPr>
        <w:t xml:space="preserve"> </w:t>
      </w:r>
    </w:p>
    <w:p w14:paraId="5659A8E7" w14:textId="090DF67E" w:rsidR="00536C04" w:rsidRDefault="00536C04" w:rsidP="007131BC">
      <w:pPr>
        <w:pStyle w:val="af9"/>
        <w:rPr>
          <w:rFonts w:eastAsiaTheme="minorEastAsia"/>
          <w:lang w:eastAsia="ja-JP"/>
        </w:rPr>
      </w:pPr>
      <w:r>
        <w:rPr>
          <w:rFonts w:eastAsiaTheme="minorEastAsia" w:hint="eastAsia"/>
          <w:lang w:eastAsia="ja-JP"/>
        </w:rPr>
        <w:t>F</w:t>
      </w:r>
      <w:r>
        <w:rPr>
          <w:rFonts w:eastAsiaTheme="minorEastAsia"/>
          <w:lang w:eastAsia="ja-JP"/>
        </w:rPr>
        <w:t xml:space="preserve">or </w:t>
      </w:r>
      <w:r w:rsidR="00E07DEB">
        <w:rPr>
          <w:rFonts w:eastAsiaTheme="minorEastAsia"/>
          <w:lang w:eastAsia="ja-JP"/>
        </w:rPr>
        <w:t xml:space="preserve">the magnitude of </w:t>
      </w:r>
      <w:r>
        <w:rPr>
          <w:rFonts w:eastAsiaTheme="minorEastAsia"/>
          <w:lang w:eastAsia="ja-JP"/>
        </w:rPr>
        <w:t xml:space="preserve">Reverse IMD, it </w:t>
      </w:r>
      <w:r w:rsidR="001306D8">
        <w:rPr>
          <w:rFonts w:eastAsiaTheme="minorEastAsia"/>
          <w:lang w:eastAsia="ja-JP"/>
        </w:rPr>
        <w:t>would</w:t>
      </w:r>
      <w:r>
        <w:rPr>
          <w:rFonts w:eastAsiaTheme="minorEastAsia"/>
          <w:lang w:eastAsia="ja-JP"/>
        </w:rPr>
        <w:t xml:space="preserve"> also </w:t>
      </w:r>
      <w:r w:rsidR="00C02424">
        <w:rPr>
          <w:rFonts w:eastAsiaTheme="minorEastAsia"/>
          <w:lang w:eastAsia="ja-JP"/>
        </w:rPr>
        <w:t>depend on</w:t>
      </w:r>
      <w:r>
        <w:rPr>
          <w:rFonts w:eastAsiaTheme="minorEastAsia"/>
          <w:lang w:eastAsia="ja-JP"/>
        </w:rPr>
        <w:t xml:space="preserve"> a </w:t>
      </w:r>
      <w:r w:rsidR="00B233CE">
        <w:rPr>
          <w:rFonts w:eastAsiaTheme="minorEastAsia"/>
          <w:lang w:eastAsia="ja-JP"/>
        </w:rPr>
        <w:t xml:space="preserve">PA </w:t>
      </w:r>
      <w:r>
        <w:rPr>
          <w:rFonts w:eastAsiaTheme="minorEastAsia"/>
          <w:lang w:eastAsia="ja-JP"/>
        </w:rPr>
        <w:t>device used</w:t>
      </w:r>
      <w:r w:rsidR="00491C33">
        <w:rPr>
          <w:rFonts w:eastAsiaTheme="minorEastAsia"/>
          <w:lang w:eastAsia="ja-JP"/>
        </w:rPr>
        <w:t xml:space="preserve"> including impedance matching</w:t>
      </w:r>
      <w:r w:rsidR="00DF0BE6">
        <w:rPr>
          <w:rFonts w:eastAsiaTheme="minorEastAsia"/>
          <w:lang w:eastAsia="ja-JP"/>
        </w:rPr>
        <w:t xml:space="preserve"> at PA out</w:t>
      </w:r>
      <w:r w:rsidR="002C3CD0">
        <w:rPr>
          <w:rFonts w:eastAsiaTheme="minorEastAsia"/>
          <w:lang w:eastAsia="ja-JP"/>
        </w:rPr>
        <w:t>.</w:t>
      </w:r>
    </w:p>
    <w:p w14:paraId="76DC9385" w14:textId="0E21A662" w:rsidR="00C02424" w:rsidRPr="005042F1" w:rsidRDefault="005042F1" w:rsidP="007131BC">
      <w:pPr>
        <w:pStyle w:val="af9"/>
        <w:rPr>
          <w:rFonts w:eastAsiaTheme="minorEastAsia"/>
          <w:b/>
          <w:bCs/>
          <w:lang w:eastAsia="ja-JP"/>
        </w:rPr>
      </w:pPr>
      <w:bookmarkStart w:id="5" w:name="_Hlk78798867"/>
      <w:r w:rsidRPr="005042F1">
        <w:rPr>
          <w:rFonts w:eastAsiaTheme="minorEastAsia" w:hint="eastAsia"/>
          <w:b/>
          <w:bCs/>
          <w:lang w:eastAsia="ja-JP"/>
        </w:rPr>
        <w:t>[</w:t>
      </w:r>
      <w:r w:rsidRPr="005042F1">
        <w:rPr>
          <w:rFonts w:eastAsiaTheme="minorEastAsia"/>
          <w:b/>
          <w:bCs/>
          <w:lang w:eastAsia="ja-JP"/>
        </w:rPr>
        <w:t>Observation-</w:t>
      </w:r>
      <w:r w:rsidR="00F020AA">
        <w:rPr>
          <w:rFonts w:eastAsiaTheme="minorEastAsia"/>
          <w:b/>
          <w:bCs/>
          <w:lang w:eastAsia="ja-JP"/>
        </w:rPr>
        <w:t>3</w:t>
      </w:r>
      <w:r w:rsidRPr="005042F1">
        <w:rPr>
          <w:rFonts w:eastAsiaTheme="minorEastAsia"/>
          <w:b/>
          <w:bCs/>
          <w:lang w:eastAsia="ja-JP"/>
        </w:rPr>
        <w:t>]</w:t>
      </w:r>
      <w:r w:rsidR="00063327">
        <w:rPr>
          <w:rFonts w:eastAsiaTheme="minorEastAsia"/>
          <w:b/>
          <w:bCs/>
          <w:lang w:eastAsia="ja-JP"/>
        </w:rPr>
        <w:t xml:space="preserve"> Comparing to the MSD assumption, </w:t>
      </w:r>
      <w:bookmarkStart w:id="6" w:name="_Hlk78799778"/>
      <w:r w:rsidR="00063327">
        <w:rPr>
          <w:rFonts w:eastAsiaTheme="minorEastAsia"/>
          <w:b/>
          <w:bCs/>
          <w:lang w:eastAsia="ja-JP"/>
        </w:rPr>
        <w:t xml:space="preserve">the </w:t>
      </w:r>
      <w:r w:rsidR="00875780">
        <w:rPr>
          <w:rFonts w:eastAsiaTheme="minorEastAsia"/>
          <w:b/>
          <w:bCs/>
          <w:lang w:eastAsia="ja-JP"/>
        </w:rPr>
        <w:t>impedance matching/</w:t>
      </w:r>
      <w:r w:rsidR="00063327">
        <w:rPr>
          <w:rFonts w:eastAsiaTheme="minorEastAsia"/>
          <w:b/>
          <w:bCs/>
          <w:lang w:eastAsia="ja-JP"/>
        </w:rPr>
        <w:t xml:space="preserve">PA gain at </w:t>
      </w:r>
      <w:r w:rsidR="007C20D4">
        <w:rPr>
          <w:rFonts w:eastAsiaTheme="minorEastAsia"/>
          <w:b/>
          <w:bCs/>
          <w:lang w:eastAsia="ja-JP"/>
        </w:rPr>
        <w:t xml:space="preserve">an </w:t>
      </w:r>
      <w:r w:rsidR="00063327">
        <w:rPr>
          <w:rFonts w:eastAsiaTheme="minorEastAsia"/>
          <w:b/>
          <w:bCs/>
          <w:lang w:eastAsia="ja-JP"/>
        </w:rPr>
        <w:t xml:space="preserve">aggressor frequency </w:t>
      </w:r>
      <w:r w:rsidR="00714598">
        <w:rPr>
          <w:rFonts w:eastAsiaTheme="minorEastAsia"/>
          <w:b/>
          <w:bCs/>
          <w:lang w:eastAsia="ja-JP"/>
        </w:rPr>
        <w:t>would be</w:t>
      </w:r>
      <w:bookmarkEnd w:id="6"/>
      <w:r w:rsidR="00DA7F1D">
        <w:rPr>
          <w:rFonts w:eastAsiaTheme="minorEastAsia"/>
          <w:b/>
          <w:bCs/>
          <w:lang w:eastAsia="ja-JP"/>
        </w:rPr>
        <w:t xml:space="preserve"> worse</w:t>
      </w:r>
      <w:r w:rsidR="00063327">
        <w:rPr>
          <w:rFonts w:eastAsiaTheme="minorEastAsia"/>
          <w:b/>
          <w:bCs/>
          <w:lang w:eastAsia="ja-JP"/>
        </w:rPr>
        <w:t>.</w:t>
      </w:r>
    </w:p>
    <w:bookmarkEnd w:id="5"/>
    <w:p w14:paraId="6D078DA8" w14:textId="37FA547F" w:rsidR="009A0469" w:rsidRDefault="009A0469" w:rsidP="007131BC">
      <w:pPr>
        <w:pStyle w:val="af9"/>
        <w:rPr>
          <w:rFonts w:eastAsiaTheme="minorEastAsia"/>
          <w:lang w:eastAsia="ja-JP"/>
        </w:rPr>
      </w:pPr>
      <w:r>
        <w:rPr>
          <w:rFonts w:eastAsiaTheme="minorEastAsia"/>
          <w:lang w:eastAsia="ja-JP"/>
        </w:rPr>
        <w:t xml:space="preserve">In addition, if inserted, </w:t>
      </w:r>
      <w:r w:rsidRPr="009A0469">
        <w:rPr>
          <w:rFonts w:eastAsiaTheme="minorEastAsia"/>
          <w:lang w:eastAsia="ja-JP"/>
        </w:rPr>
        <w:t>HTF(Harmonic Trap Filter) might work positive depending on frequency relation</w:t>
      </w:r>
      <w:r>
        <w:rPr>
          <w:rFonts w:eastAsiaTheme="minorEastAsia"/>
          <w:lang w:eastAsia="ja-JP"/>
        </w:rPr>
        <w:t>.</w:t>
      </w:r>
    </w:p>
    <w:p w14:paraId="3EF979B4" w14:textId="55D24C02" w:rsidR="002841E2" w:rsidRDefault="00491C33" w:rsidP="007131BC">
      <w:pPr>
        <w:pStyle w:val="af9"/>
        <w:rPr>
          <w:rFonts w:eastAsiaTheme="minorEastAsia"/>
          <w:lang w:eastAsia="ja-JP"/>
        </w:rPr>
      </w:pPr>
      <w:r>
        <w:rPr>
          <w:rFonts w:eastAsiaTheme="minorEastAsia"/>
          <w:lang w:eastAsia="ja-JP"/>
        </w:rPr>
        <w:t>All in all</w:t>
      </w:r>
      <w:r w:rsidR="002E557C">
        <w:rPr>
          <w:rFonts w:eastAsiaTheme="minorEastAsia"/>
          <w:lang w:eastAsia="ja-JP"/>
        </w:rPr>
        <w:t xml:space="preserve">, </w:t>
      </w:r>
      <w:r w:rsidR="00CA7506">
        <w:rPr>
          <w:rFonts w:eastAsiaTheme="minorEastAsia"/>
          <w:lang w:eastAsia="ja-JP"/>
        </w:rPr>
        <w:t>in</w:t>
      </w:r>
      <w:r w:rsidR="002E557C">
        <w:rPr>
          <w:rFonts w:eastAsiaTheme="minorEastAsia"/>
          <w:lang w:eastAsia="ja-JP"/>
        </w:rPr>
        <w:t xml:space="preserve"> the level of basic </w:t>
      </w:r>
      <w:r w:rsidR="002C3D5D">
        <w:rPr>
          <w:rFonts w:eastAsiaTheme="minorEastAsia"/>
          <w:lang w:eastAsia="ja-JP"/>
        </w:rPr>
        <w:t xml:space="preserve">Tx </w:t>
      </w:r>
      <w:r w:rsidR="002E557C">
        <w:rPr>
          <w:rFonts w:eastAsiaTheme="minorEastAsia"/>
          <w:lang w:eastAsia="ja-JP"/>
        </w:rPr>
        <w:t>assumptions</w:t>
      </w:r>
      <w:r w:rsidR="000703CC">
        <w:rPr>
          <w:rFonts w:eastAsiaTheme="minorEastAsia"/>
          <w:lang w:eastAsia="ja-JP"/>
        </w:rPr>
        <w:t xml:space="preserve"> for MSD evaluation</w:t>
      </w:r>
      <w:r w:rsidR="002E557C">
        <w:rPr>
          <w:rFonts w:eastAsiaTheme="minorEastAsia"/>
          <w:lang w:eastAsia="ja-JP"/>
        </w:rPr>
        <w:t xml:space="preserve">, there might be </w:t>
      </w:r>
      <w:r w:rsidR="00F3367E">
        <w:rPr>
          <w:rFonts w:eastAsiaTheme="minorEastAsia"/>
          <w:lang w:eastAsia="ja-JP"/>
        </w:rPr>
        <w:t xml:space="preserve">possible </w:t>
      </w:r>
      <w:r w:rsidR="004619B1">
        <w:rPr>
          <w:rFonts w:eastAsiaTheme="minorEastAsia"/>
          <w:lang w:eastAsia="ja-JP"/>
        </w:rPr>
        <w:t>var</w:t>
      </w:r>
      <w:r w:rsidR="00F3367E">
        <w:rPr>
          <w:rFonts w:eastAsiaTheme="minorEastAsia"/>
          <w:lang w:eastAsia="ja-JP"/>
        </w:rPr>
        <w:t>i</w:t>
      </w:r>
      <w:r w:rsidR="004619B1">
        <w:rPr>
          <w:rFonts w:eastAsiaTheme="minorEastAsia"/>
          <w:lang w:eastAsia="ja-JP"/>
        </w:rPr>
        <w:t>ations not con</w:t>
      </w:r>
      <w:r w:rsidR="00F3367E">
        <w:rPr>
          <w:rFonts w:eastAsiaTheme="minorEastAsia"/>
          <w:lang w:eastAsia="ja-JP"/>
        </w:rPr>
        <w:t>si</w:t>
      </w:r>
      <w:r w:rsidR="004619B1">
        <w:rPr>
          <w:rFonts w:eastAsiaTheme="minorEastAsia"/>
          <w:lang w:eastAsia="ja-JP"/>
        </w:rPr>
        <w:t>dered</w:t>
      </w:r>
      <w:r w:rsidR="000703CC">
        <w:rPr>
          <w:rFonts w:eastAsiaTheme="minorEastAsia"/>
          <w:lang w:eastAsia="ja-JP"/>
        </w:rPr>
        <w:t xml:space="preserve"> (or</w:t>
      </w:r>
      <w:r w:rsidR="006510C1">
        <w:rPr>
          <w:rFonts w:eastAsiaTheme="minorEastAsia"/>
          <w:lang w:eastAsia="ja-JP"/>
        </w:rPr>
        <w:t>, to be fair,</w:t>
      </w:r>
      <w:r w:rsidR="000703CC">
        <w:rPr>
          <w:rFonts w:eastAsiaTheme="minorEastAsia"/>
          <w:lang w:eastAsia="ja-JP"/>
        </w:rPr>
        <w:t xml:space="preserve"> not necessary to be considered in the minimum requirement context)</w:t>
      </w:r>
      <w:r w:rsidR="00536C04">
        <w:rPr>
          <w:rFonts w:eastAsiaTheme="minorEastAsia"/>
          <w:lang w:eastAsia="ja-JP"/>
        </w:rPr>
        <w:t xml:space="preserve">, probably </w:t>
      </w:r>
      <w:r w:rsidR="00BE4F9F">
        <w:rPr>
          <w:rFonts w:eastAsiaTheme="minorEastAsia"/>
          <w:lang w:eastAsia="ja-JP"/>
        </w:rPr>
        <w:t>o</w:t>
      </w:r>
      <w:r w:rsidR="00884B7C">
        <w:rPr>
          <w:rFonts w:eastAsiaTheme="minorEastAsia"/>
          <w:lang w:eastAsia="ja-JP"/>
        </w:rPr>
        <w:t xml:space="preserve">n </w:t>
      </w:r>
      <w:r w:rsidR="002E557C">
        <w:rPr>
          <w:rFonts w:eastAsiaTheme="minorEastAsia"/>
          <w:lang w:eastAsia="ja-JP"/>
        </w:rPr>
        <w:t>the order of 10dB</w:t>
      </w:r>
      <w:r w:rsidR="00536C04">
        <w:rPr>
          <w:rFonts w:eastAsiaTheme="minorEastAsia"/>
          <w:lang w:eastAsia="ja-JP"/>
        </w:rPr>
        <w:t>,</w:t>
      </w:r>
      <w:r w:rsidR="002E557C">
        <w:rPr>
          <w:rFonts w:eastAsiaTheme="minorEastAsia"/>
          <w:lang w:eastAsia="ja-JP"/>
        </w:rPr>
        <w:t xml:space="preserve"> so there is no wonder if observed </w:t>
      </w:r>
      <w:r w:rsidR="005A740B">
        <w:rPr>
          <w:rFonts w:eastAsiaTheme="minorEastAsia"/>
          <w:lang w:eastAsia="ja-JP"/>
        </w:rPr>
        <w:t>desense</w:t>
      </w:r>
      <w:r w:rsidR="002E557C">
        <w:rPr>
          <w:rFonts w:eastAsiaTheme="minorEastAsia"/>
          <w:lang w:eastAsia="ja-JP"/>
        </w:rPr>
        <w:t xml:space="preserve"> is </w:t>
      </w:r>
      <w:r w:rsidR="0069727D">
        <w:rPr>
          <w:rFonts w:eastAsiaTheme="minorEastAsia"/>
          <w:lang w:eastAsia="ja-JP"/>
        </w:rPr>
        <w:t xml:space="preserve">also fluctuated </w:t>
      </w:r>
      <w:r w:rsidR="00BE4F9F">
        <w:rPr>
          <w:rFonts w:eastAsiaTheme="minorEastAsia"/>
          <w:lang w:eastAsia="ja-JP"/>
        </w:rPr>
        <w:t>o</w:t>
      </w:r>
      <w:r w:rsidR="0069727D">
        <w:rPr>
          <w:rFonts w:eastAsiaTheme="minorEastAsia"/>
          <w:lang w:eastAsia="ja-JP"/>
        </w:rPr>
        <w:t xml:space="preserve">n the </w:t>
      </w:r>
      <w:r w:rsidR="0058369F">
        <w:rPr>
          <w:rFonts w:eastAsiaTheme="minorEastAsia"/>
          <w:lang w:eastAsia="ja-JP"/>
        </w:rPr>
        <w:t xml:space="preserve">similar </w:t>
      </w:r>
      <w:r w:rsidR="00FE1F03">
        <w:rPr>
          <w:rFonts w:eastAsiaTheme="minorEastAsia" w:hint="eastAsia"/>
          <w:lang w:eastAsia="ja-JP"/>
        </w:rPr>
        <w:t>level</w:t>
      </w:r>
      <w:r w:rsidR="0069727D">
        <w:rPr>
          <w:rFonts w:eastAsiaTheme="minorEastAsia"/>
          <w:lang w:eastAsia="ja-JP"/>
        </w:rPr>
        <w:t>.</w:t>
      </w:r>
      <w:r w:rsidR="00CA7506">
        <w:rPr>
          <w:rFonts w:eastAsiaTheme="minorEastAsia" w:hint="eastAsia"/>
          <w:lang w:eastAsia="ja-JP"/>
        </w:rPr>
        <w:t xml:space="preserve"> </w:t>
      </w:r>
      <w:r w:rsidR="0091315D">
        <w:rPr>
          <w:rFonts w:eastAsiaTheme="minorEastAsia"/>
          <w:lang w:eastAsia="ja-JP"/>
        </w:rPr>
        <w:t xml:space="preserve">In addition, the author guesses that low MSD </w:t>
      </w:r>
      <w:r w:rsidR="0041736B">
        <w:rPr>
          <w:rFonts w:eastAsiaTheme="minorEastAsia"/>
          <w:lang w:eastAsia="ja-JP"/>
        </w:rPr>
        <w:t xml:space="preserve">could </w:t>
      </w:r>
      <w:r w:rsidR="0091315D">
        <w:rPr>
          <w:rFonts w:eastAsiaTheme="minorEastAsia"/>
          <w:lang w:eastAsia="ja-JP"/>
        </w:rPr>
        <w:t>happen rather accidently, depending on the choices of circuit/PCB designers</w:t>
      </w:r>
      <w:r w:rsidR="009C47C4">
        <w:rPr>
          <w:rFonts w:eastAsiaTheme="minorEastAsia"/>
          <w:lang w:eastAsia="ja-JP"/>
        </w:rPr>
        <w:t xml:space="preserve"> and</w:t>
      </w:r>
      <w:r w:rsidR="00711EF7">
        <w:rPr>
          <w:rFonts w:eastAsiaTheme="minorEastAsia"/>
          <w:lang w:eastAsia="ja-JP"/>
        </w:rPr>
        <w:t xml:space="preserve"> the degree of desense could </w:t>
      </w:r>
      <w:r w:rsidR="009C47C4">
        <w:rPr>
          <w:rFonts w:eastAsiaTheme="minorEastAsia"/>
          <w:lang w:eastAsia="ja-JP"/>
        </w:rPr>
        <w:t xml:space="preserve">not </w:t>
      </w:r>
      <w:r w:rsidR="00711EF7">
        <w:rPr>
          <w:rFonts w:eastAsiaTheme="minorEastAsia"/>
          <w:lang w:eastAsia="ja-JP"/>
        </w:rPr>
        <w:t xml:space="preserve">be fixed </w:t>
      </w:r>
      <w:r w:rsidR="009C47C4">
        <w:rPr>
          <w:rFonts w:eastAsiaTheme="minorEastAsia"/>
          <w:lang w:eastAsia="ja-JP"/>
        </w:rPr>
        <w:t>until</w:t>
      </w:r>
      <w:r w:rsidR="0041736B">
        <w:rPr>
          <w:rFonts w:eastAsiaTheme="minorEastAsia"/>
          <w:lang w:eastAsia="ja-JP"/>
        </w:rPr>
        <w:t xml:space="preserve"> the circuit/PCB design is fixed.</w:t>
      </w:r>
      <w:r w:rsidR="00E23824">
        <w:rPr>
          <w:rFonts w:eastAsiaTheme="minorEastAsia"/>
          <w:lang w:eastAsia="ja-JP"/>
        </w:rPr>
        <w:t xml:space="preserve"> </w:t>
      </w:r>
      <w:r w:rsidR="00063327">
        <w:rPr>
          <w:rFonts w:eastAsiaTheme="minorEastAsia"/>
          <w:lang w:eastAsia="ja-JP"/>
        </w:rPr>
        <w:t xml:space="preserve">If this understanding is correct, low MSD combos would vary implementation by implementation. Furthermore, this implies that it is not always possible to determine low MSD combos during standardization process. From this standpoint, low MSD indication, to be defined in a later stage </w:t>
      </w:r>
      <w:r w:rsidR="00063327" w:rsidRPr="00214ADF">
        <w:rPr>
          <w:rFonts w:eastAsiaTheme="minorEastAsia"/>
          <w:lang w:eastAsia="ja-JP"/>
        </w:rPr>
        <w:t>as UE capability</w:t>
      </w:r>
      <w:r w:rsidR="00063327">
        <w:rPr>
          <w:rFonts w:eastAsiaTheme="minorEastAsia"/>
          <w:lang w:eastAsia="ja-JP"/>
        </w:rPr>
        <w:t>, is a pragmatic approach to improve network performance</w:t>
      </w:r>
      <w:r w:rsidR="00C2183D">
        <w:rPr>
          <w:rFonts w:eastAsiaTheme="minorEastAsia"/>
          <w:lang w:eastAsia="ja-JP"/>
        </w:rPr>
        <w:t xml:space="preserve"> or spectrum efficiency</w:t>
      </w:r>
      <w:r w:rsidR="00063327">
        <w:rPr>
          <w:rFonts w:eastAsiaTheme="minorEastAsia"/>
          <w:lang w:eastAsia="ja-JP"/>
        </w:rPr>
        <w:t>.</w:t>
      </w:r>
    </w:p>
    <w:p w14:paraId="36021B91" w14:textId="19BBE598" w:rsidR="005042F1" w:rsidRPr="00B71437" w:rsidRDefault="005042F1" w:rsidP="007131BC">
      <w:pPr>
        <w:pStyle w:val="af9"/>
        <w:rPr>
          <w:rFonts w:eastAsiaTheme="minorEastAsia"/>
          <w:b/>
          <w:bCs/>
          <w:lang w:eastAsia="ja-JP"/>
        </w:rPr>
      </w:pPr>
      <w:bookmarkStart w:id="7" w:name="_Hlk78785558"/>
      <w:bookmarkStart w:id="8" w:name="_Hlk78798932"/>
      <w:r w:rsidRPr="005042F1">
        <w:rPr>
          <w:rFonts w:eastAsiaTheme="minorEastAsia" w:hint="eastAsia"/>
          <w:b/>
          <w:bCs/>
          <w:lang w:eastAsia="ja-JP"/>
        </w:rPr>
        <w:t>[</w:t>
      </w:r>
      <w:r w:rsidRPr="005042F1">
        <w:rPr>
          <w:rFonts w:eastAsiaTheme="minorEastAsia"/>
          <w:b/>
          <w:bCs/>
          <w:lang w:eastAsia="ja-JP"/>
        </w:rPr>
        <w:t>Observation-</w:t>
      </w:r>
      <w:r w:rsidR="00F020AA">
        <w:rPr>
          <w:rFonts w:eastAsiaTheme="minorEastAsia"/>
          <w:b/>
          <w:bCs/>
          <w:lang w:eastAsia="ja-JP"/>
        </w:rPr>
        <w:t>4</w:t>
      </w:r>
      <w:r w:rsidRPr="005042F1">
        <w:rPr>
          <w:rFonts w:eastAsiaTheme="minorEastAsia"/>
          <w:b/>
          <w:bCs/>
          <w:lang w:eastAsia="ja-JP"/>
        </w:rPr>
        <w:t>]</w:t>
      </w:r>
      <w:r w:rsidR="00063327">
        <w:rPr>
          <w:rFonts w:eastAsiaTheme="minorEastAsia"/>
          <w:b/>
          <w:bCs/>
          <w:lang w:eastAsia="ja-JP"/>
        </w:rPr>
        <w:t xml:space="preserve"> The MSD fluctuations discussed here </w:t>
      </w:r>
      <w:r w:rsidR="00B233CE">
        <w:rPr>
          <w:rFonts w:eastAsiaTheme="minorEastAsia"/>
          <w:b/>
          <w:bCs/>
          <w:lang w:eastAsia="ja-JP"/>
        </w:rPr>
        <w:t xml:space="preserve">might differ implementation by implementation </w:t>
      </w:r>
      <w:r w:rsidR="00063327">
        <w:rPr>
          <w:rFonts w:eastAsiaTheme="minorEastAsia"/>
          <w:b/>
          <w:bCs/>
          <w:lang w:eastAsia="ja-JP"/>
        </w:rPr>
        <w:t xml:space="preserve">and </w:t>
      </w:r>
      <w:r w:rsidR="001D5B38">
        <w:rPr>
          <w:rFonts w:eastAsiaTheme="minorEastAsia"/>
          <w:b/>
          <w:bCs/>
          <w:lang w:eastAsia="ja-JP"/>
        </w:rPr>
        <w:t xml:space="preserve">be </w:t>
      </w:r>
      <w:r w:rsidR="00063327">
        <w:rPr>
          <w:rFonts w:eastAsiaTheme="minorEastAsia"/>
          <w:b/>
          <w:bCs/>
          <w:lang w:eastAsia="ja-JP"/>
        </w:rPr>
        <w:t>hard to estimate during standardization process or minimum requirement context.</w:t>
      </w:r>
      <w:bookmarkEnd w:id="7"/>
    </w:p>
    <w:p w14:paraId="1C40F4DF" w14:textId="5A044E2C" w:rsidR="00E751B8" w:rsidRPr="00B71437" w:rsidRDefault="00063327" w:rsidP="007131BC">
      <w:pPr>
        <w:pStyle w:val="af9"/>
        <w:rPr>
          <w:rFonts w:eastAsiaTheme="minorEastAsia"/>
          <w:b/>
          <w:bCs/>
          <w:lang w:eastAsia="ja-JP"/>
        </w:rPr>
      </w:pPr>
      <w:r w:rsidRPr="009A61A7">
        <w:rPr>
          <w:rFonts w:eastAsiaTheme="minorEastAsia" w:hint="eastAsia"/>
          <w:b/>
          <w:bCs/>
          <w:lang w:eastAsia="ja-JP"/>
        </w:rPr>
        <w:t>[</w:t>
      </w:r>
      <w:r w:rsidRPr="009A61A7">
        <w:rPr>
          <w:rFonts w:eastAsiaTheme="minorEastAsia"/>
          <w:b/>
          <w:bCs/>
          <w:lang w:eastAsia="ja-JP"/>
        </w:rPr>
        <w:t>Observation-</w:t>
      </w:r>
      <w:r w:rsidR="00F020AA" w:rsidRPr="009A61A7">
        <w:rPr>
          <w:rFonts w:eastAsiaTheme="minorEastAsia"/>
          <w:b/>
          <w:bCs/>
          <w:lang w:eastAsia="ja-JP"/>
        </w:rPr>
        <w:t>5</w:t>
      </w:r>
      <w:r w:rsidRPr="009A61A7">
        <w:rPr>
          <w:rFonts w:eastAsiaTheme="minorEastAsia"/>
          <w:b/>
          <w:bCs/>
          <w:lang w:eastAsia="ja-JP"/>
        </w:rPr>
        <w:t xml:space="preserve">] It looks </w:t>
      </w:r>
      <w:r w:rsidR="00D30364" w:rsidRPr="009A61A7">
        <w:rPr>
          <w:rFonts w:eastAsiaTheme="minorEastAsia" w:hint="eastAsia"/>
          <w:b/>
          <w:bCs/>
          <w:lang w:eastAsia="ja-JP"/>
        </w:rPr>
        <w:t>pragmatic</w:t>
      </w:r>
      <w:r w:rsidRPr="009A61A7">
        <w:rPr>
          <w:rFonts w:eastAsiaTheme="minorEastAsia"/>
          <w:b/>
          <w:bCs/>
          <w:lang w:eastAsia="ja-JP"/>
        </w:rPr>
        <w:t xml:space="preserve"> to define “low MSD” as a UE capability</w:t>
      </w:r>
      <w:r w:rsidR="00F020AA" w:rsidRPr="009A61A7">
        <w:rPr>
          <w:rFonts w:eastAsiaTheme="minorEastAsia"/>
          <w:b/>
          <w:bCs/>
          <w:lang w:eastAsia="ja-JP"/>
        </w:rPr>
        <w:t>.</w:t>
      </w:r>
    </w:p>
    <w:bookmarkEnd w:id="8"/>
    <w:p w14:paraId="04832F8C" w14:textId="77777777" w:rsidR="00E751B8" w:rsidRDefault="00E751B8" w:rsidP="007131BC">
      <w:pPr>
        <w:pStyle w:val="af9"/>
        <w:rPr>
          <w:rFonts w:eastAsiaTheme="minorEastAsia"/>
          <w:lang w:eastAsia="ja-JP"/>
        </w:rPr>
      </w:pPr>
    </w:p>
    <w:p w14:paraId="2D90D8B0" w14:textId="2A89C10F" w:rsidR="002D3E44" w:rsidRPr="00475DD4" w:rsidRDefault="002D3E44" w:rsidP="002D3E44">
      <w:pPr>
        <w:pStyle w:val="3"/>
      </w:pPr>
      <w:r>
        <w:rPr>
          <w:rFonts w:hint="eastAsia"/>
        </w:rPr>
        <w:t>2</w:t>
      </w:r>
      <w:r>
        <w:t xml:space="preserve">.3 </w:t>
      </w:r>
      <w:r w:rsidR="00F020AA">
        <w:t>Comments on i</w:t>
      </w:r>
      <w:r>
        <w:t>mproving MSD</w:t>
      </w:r>
    </w:p>
    <w:p w14:paraId="3CB2AC96" w14:textId="5498C277" w:rsidR="003153D4" w:rsidRDefault="00CA04A2" w:rsidP="007131BC">
      <w:pPr>
        <w:pStyle w:val="af9"/>
        <w:rPr>
          <w:rFonts w:eastAsiaTheme="minorEastAsia"/>
          <w:lang w:eastAsia="ja-JP"/>
        </w:rPr>
      </w:pPr>
      <w:r w:rsidRPr="00C2183D">
        <w:rPr>
          <w:rFonts w:eastAsiaTheme="minorEastAsia"/>
          <w:lang w:eastAsia="ja-JP"/>
        </w:rPr>
        <w:t xml:space="preserve">In the last RAN-P, </w:t>
      </w:r>
      <w:r w:rsidR="00C2183D" w:rsidRPr="00C2183D">
        <w:rPr>
          <w:rFonts w:eastAsiaTheme="minorEastAsia"/>
          <w:lang w:eastAsia="ja-JP"/>
        </w:rPr>
        <w:t xml:space="preserve">if my understanding is correct, </w:t>
      </w:r>
      <w:r w:rsidRPr="00C2183D">
        <w:rPr>
          <w:rFonts w:eastAsiaTheme="minorEastAsia"/>
          <w:lang w:eastAsia="ja-JP"/>
        </w:rPr>
        <w:t xml:space="preserve">there was an argument </w:t>
      </w:r>
      <w:r w:rsidR="005F2387" w:rsidRPr="00C2183D">
        <w:rPr>
          <w:rFonts w:eastAsiaTheme="minorEastAsia"/>
          <w:lang w:eastAsia="ja-JP"/>
        </w:rPr>
        <w:t xml:space="preserve">that a clear </w:t>
      </w:r>
      <w:r w:rsidR="00C2183D" w:rsidRPr="00C2183D">
        <w:rPr>
          <w:rFonts w:eastAsiaTheme="minorEastAsia"/>
          <w:lang w:eastAsia="ja-JP"/>
        </w:rPr>
        <w:t xml:space="preserve">MSD </w:t>
      </w:r>
      <w:r w:rsidR="005F2387" w:rsidRPr="00C2183D">
        <w:rPr>
          <w:rFonts w:eastAsiaTheme="minorEastAsia"/>
          <w:lang w:eastAsia="ja-JP"/>
        </w:rPr>
        <w:t xml:space="preserve">reduction </w:t>
      </w:r>
      <w:r w:rsidR="00FE1F03" w:rsidRPr="00C2183D">
        <w:rPr>
          <w:rFonts w:eastAsiaTheme="minorEastAsia"/>
          <w:lang w:eastAsia="ja-JP"/>
        </w:rPr>
        <w:t>method</w:t>
      </w:r>
      <w:r w:rsidR="005F2387" w:rsidRPr="00C2183D">
        <w:rPr>
          <w:rFonts w:eastAsiaTheme="minorEastAsia"/>
          <w:lang w:eastAsia="ja-JP"/>
        </w:rPr>
        <w:t xml:space="preserve"> was needed</w:t>
      </w:r>
      <w:r w:rsidR="00C2183D" w:rsidRPr="00C2183D">
        <w:rPr>
          <w:rFonts w:eastAsiaTheme="minorEastAsia"/>
          <w:lang w:eastAsia="ja-JP"/>
        </w:rPr>
        <w:t xml:space="preserve"> to explore low MSD indication</w:t>
      </w:r>
      <w:r w:rsidR="005F2387" w:rsidRPr="00C2183D">
        <w:rPr>
          <w:rFonts w:eastAsiaTheme="minorEastAsia"/>
          <w:lang w:eastAsia="ja-JP"/>
        </w:rPr>
        <w:t>.</w:t>
      </w:r>
      <w:r>
        <w:rPr>
          <w:rFonts w:eastAsiaTheme="minorEastAsia"/>
          <w:lang w:eastAsia="ja-JP"/>
        </w:rPr>
        <w:t xml:space="preserve"> </w:t>
      </w:r>
      <w:r w:rsidR="002D3E44">
        <w:rPr>
          <w:rFonts w:eastAsiaTheme="minorEastAsia"/>
          <w:lang w:eastAsia="ja-JP"/>
        </w:rPr>
        <w:t xml:space="preserve">As noted above, </w:t>
      </w:r>
      <w:r w:rsidR="00714598">
        <w:rPr>
          <w:rFonts w:eastAsiaTheme="minorEastAsia"/>
          <w:lang w:eastAsia="ja-JP"/>
        </w:rPr>
        <w:t xml:space="preserve">however, </w:t>
      </w:r>
      <w:r w:rsidR="002D3E44">
        <w:rPr>
          <w:rFonts w:eastAsiaTheme="minorEastAsia"/>
          <w:lang w:eastAsia="ja-JP"/>
        </w:rPr>
        <w:t xml:space="preserve">the author guesses that low MSD might come up </w:t>
      </w:r>
      <w:r w:rsidR="00195ABB">
        <w:rPr>
          <w:rFonts w:eastAsiaTheme="minorEastAsia"/>
          <w:lang w:eastAsia="ja-JP"/>
        </w:rPr>
        <w:t xml:space="preserve">rather stochastically, </w:t>
      </w:r>
      <w:r w:rsidR="002D3E44">
        <w:rPr>
          <w:rFonts w:eastAsiaTheme="minorEastAsia"/>
          <w:lang w:eastAsia="ja-JP"/>
        </w:rPr>
        <w:t>as a side-p</w:t>
      </w:r>
      <w:r w:rsidR="00195ABB">
        <w:rPr>
          <w:rFonts w:eastAsiaTheme="minorEastAsia"/>
          <w:lang w:eastAsia="ja-JP"/>
        </w:rPr>
        <w:t>roduct of</w:t>
      </w:r>
      <w:r w:rsidR="004A2584">
        <w:rPr>
          <w:rFonts w:eastAsiaTheme="minorEastAsia"/>
          <w:lang w:eastAsia="ja-JP"/>
        </w:rPr>
        <w:t xml:space="preserve"> </w:t>
      </w:r>
      <w:r w:rsidR="005F2387">
        <w:rPr>
          <w:rFonts w:eastAsiaTheme="minorEastAsia"/>
          <w:lang w:eastAsia="ja-JP"/>
        </w:rPr>
        <w:t>circuit design and parts</w:t>
      </w:r>
      <w:r w:rsidR="002D3E44">
        <w:rPr>
          <w:rFonts w:eastAsiaTheme="minorEastAsia"/>
          <w:lang w:eastAsia="ja-JP"/>
        </w:rPr>
        <w:t xml:space="preserve"> characteristics </w:t>
      </w:r>
      <w:r w:rsidR="00926AAA">
        <w:rPr>
          <w:rFonts w:eastAsiaTheme="minorEastAsia" w:hint="eastAsia"/>
          <w:lang w:eastAsia="ja-JP"/>
        </w:rPr>
        <w:t>(</w:t>
      </w:r>
      <w:r w:rsidR="002D3E44">
        <w:rPr>
          <w:rFonts w:eastAsiaTheme="minorEastAsia"/>
          <w:lang w:eastAsia="ja-JP"/>
        </w:rPr>
        <w:t>tha</w:t>
      </w:r>
      <w:r w:rsidR="004A2584">
        <w:rPr>
          <w:rFonts w:eastAsiaTheme="minorEastAsia"/>
          <w:lang w:eastAsia="ja-JP"/>
        </w:rPr>
        <w:t xml:space="preserve">t should be </w:t>
      </w:r>
      <w:r w:rsidR="002D3E44">
        <w:rPr>
          <w:rFonts w:eastAsiaTheme="minorEastAsia"/>
          <w:lang w:eastAsia="ja-JP"/>
        </w:rPr>
        <w:t>primarily focused on the passband of a PA</w:t>
      </w:r>
      <w:r w:rsidR="00926AAA">
        <w:rPr>
          <w:rFonts w:eastAsiaTheme="minorEastAsia"/>
          <w:lang w:eastAsia="ja-JP"/>
        </w:rPr>
        <w:t>)</w:t>
      </w:r>
      <w:r w:rsidR="00711E72">
        <w:rPr>
          <w:rFonts w:eastAsiaTheme="minorEastAsia"/>
          <w:lang w:eastAsia="ja-JP"/>
        </w:rPr>
        <w:t>.</w:t>
      </w:r>
      <w:r w:rsidR="00790060">
        <w:rPr>
          <w:rFonts w:eastAsiaTheme="minorEastAsia"/>
          <w:lang w:eastAsia="ja-JP"/>
        </w:rPr>
        <w:t xml:space="preserve"> If this is valid, </w:t>
      </w:r>
      <w:r w:rsidR="007465AE">
        <w:rPr>
          <w:rFonts w:eastAsiaTheme="minorEastAsia"/>
          <w:lang w:eastAsia="ja-JP"/>
        </w:rPr>
        <w:t xml:space="preserve">low MSD phenomena does not </w:t>
      </w:r>
      <w:r w:rsidR="00866B7C">
        <w:rPr>
          <w:rFonts w:eastAsiaTheme="minorEastAsia"/>
          <w:lang w:eastAsia="ja-JP"/>
        </w:rPr>
        <w:t xml:space="preserve">always </w:t>
      </w:r>
      <w:r w:rsidR="007465AE">
        <w:rPr>
          <w:rFonts w:eastAsiaTheme="minorEastAsia"/>
          <w:lang w:eastAsia="ja-JP"/>
        </w:rPr>
        <w:t>inspire</w:t>
      </w:r>
      <w:r w:rsidR="00790060">
        <w:rPr>
          <w:rFonts w:eastAsiaTheme="minorEastAsia"/>
          <w:lang w:eastAsia="ja-JP"/>
        </w:rPr>
        <w:t xml:space="preserve"> </w:t>
      </w:r>
      <w:r w:rsidR="007465AE">
        <w:rPr>
          <w:rFonts w:eastAsiaTheme="minorEastAsia"/>
          <w:lang w:eastAsia="ja-JP"/>
        </w:rPr>
        <w:t>a s</w:t>
      </w:r>
      <w:r w:rsidR="00790060">
        <w:rPr>
          <w:rFonts w:eastAsiaTheme="minorEastAsia"/>
          <w:lang w:eastAsia="ja-JP"/>
        </w:rPr>
        <w:t>ystematic approach to reduce MSD</w:t>
      </w:r>
      <w:r w:rsidR="00866B7C">
        <w:rPr>
          <w:rFonts w:eastAsiaTheme="minorEastAsia"/>
          <w:lang w:eastAsia="ja-JP"/>
        </w:rPr>
        <w:t xml:space="preserve"> specified </w:t>
      </w:r>
      <w:r w:rsidR="00790060">
        <w:rPr>
          <w:rFonts w:eastAsiaTheme="minorEastAsia"/>
          <w:lang w:eastAsia="ja-JP"/>
        </w:rPr>
        <w:t>in the minimum requirement context.</w:t>
      </w:r>
      <w:r w:rsidR="003153D4">
        <w:rPr>
          <w:rFonts w:eastAsiaTheme="minorEastAsia"/>
          <w:lang w:eastAsia="ja-JP"/>
        </w:rPr>
        <w:t xml:space="preserve"> </w:t>
      </w:r>
      <w:r w:rsidR="00DA7F1D">
        <w:rPr>
          <w:rFonts w:eastAsiaTheme="minorEastAsia"/>
          <w:lang w:eastAsia="ja-JP"/>
        </w:rPr>
        <w:t>But,</w:t>
      </w:r>
    </w:p>
    <w:p w14:paraId="1F9AA01A" w14:textId="231F43F8" w:rsidR="003153D4" w:rsidRPr="00097970" w:rsidRDefault="00DA7F1D" w:rsidP="007131BC">
      <w:pPr>
        <w:pStyle w:val="af9"/>
        <w:rPr>
          <w:rFonts w:eastAsiaTheme="minorEastAsia"/>
          <w:b/>
          <w:bCs/>
          <w:lang w:eastAsia="ja-JP"/>
        </w:rPr>
      </w:pPr>
      <w:r w:rsidRPr="00DA7F1D">
        <w:rPr>
          <w:rFonts w:eastAsiaTheme="minorEastAsia"/>
          <w:b/>
          <w:bCs/>
          <w:lang w:eastAsia="ja-JP"/>
        </w:rPr>
        <w:t>[Observation-</w:t>
      </w:r>
      <w:r>
        <w:rPr>
          <w:rFonts w:eastAsiaTheme="minorEastAsia"/>
          <w:b/>
          <w:bCs/>
          <w:lang w:eastAsia="ja-JP"/>
        </w:rPr>
        <w:t>6</w:t>
      </w:r>
      <w:r w:rsidRPr="00DA7F1D">
        <w:rPr>
          <w:rFonts w:eastAsiaTheme="minorEastAsia"/>
          <w:b/>
          <w:bCs/>
          <w:lang w:eastAsia="ja-JP"/>
        </w:rPr>
        <w:t>]</w:t>
      </w:r>
      <w:r>
        <w:rPr>
          <w:rFonts w:eastAsiaTheme="minorEastAsia"/>
          <w:b/>
          <w:bCs/>
          <w:lang w:eastAsia="ja-JP"/>
        </w:rPr>
        <w:t xml:space="preserve"> </w:t>
      </w:r>
      <w:r w:rsidR="00097970" w:rsidRPr="00097970">
        <w:rPr>
          <w:rFonts w:eastAsiaTheme="minorEastAsia"/>
          <w:b/>
          <w:bCs/>
          <w:lang w:eastAsia="ja-JP"/>
        </w:rPr>
        <w:t>Having said that</w:t>
      </w:r>
      <w:r w:rsidR="003153D4" w:rsidRPr="00097970">
        <w:rPr>
          <w:rFonts w:eastAsiaTheme="minorEastAsia"/>
          <w:b/>
          <w:bCs/>
          <w:lang w:eastAsia="ja-JP"/>
        </w:rPr>
        <w:t xml:space="preserve">, as an operator, </w:t>
      </w:r>
      <w:r w:rsidR="00866B7C" w:rsidRPr="00097970">
        <w:rPr>
          <w:rFonts w:eastAsiaTheme="minorEastAsia"/>
          <w:b/>
          <w:bCs/>
          <w:lang w:eastAsia="ja-JP"/>
        </w:rPr>
        <w:t xml:space="preserve">we </w:t>
      </w:r>
      <w:r w:rsidR="003153D4" w:rsidRPr="00097970">
        <w:rPr>
          <w:rFonts w:eastAsiaTheme="minorEastAsia"/>
          <w:b/>
          <w:bCs/>
          <w:lang w:eastAsia="ja-JP"/>
        </w:rPr>
        <w:t xml:space="preserve">will </w:t>
      </w:r>
      <w:r w:rsidR="00097970" w:rsidRPr="00097970">
        <w:rPr>
          <w:rFonts w:eastAsiaTheme="minorEastAsia" w:hint="eastAsia"/>
          <w:b/>
          <w:bCs/>
          <w:lang w:eastAsia="ja-JP"/>
        </w:rPr>
        <w:t>h</w:t>
      </w:r>
      <w:r w:rsidR="00097970" w:rsidRPr="00097970">
        <w:rPr>
          <w:rFonts w:eastAsiaTheme="minorEastAsia"/>
          <w:b/>
          <w:bCs/>
          <w:lang w:eastAsia="ja-JP"/>
        </w:rPr>
        <w:t xml:space="preserve">ighly </w:t>
      </w:r>
      <w:r w:rsidR="003A165A">
        <w:rPr>
          <w:rFonts w:eastAsiaTheme="minorEastAsia"/>
          <w:b/>
          <w:bCs/>
          <w:lang w:eastAsia="ja-JP"/>
        </w:rPr>
        <w:t>appreciate</w:t>
      </w:r>
      <w:r w:rsidR="003153D4" w:rsidRPr="00097970">
        <w:rPr>
          <w:rFonts w:eastAsiaTheme="minorEastAsia"/>
          <w:b/>
          <w:bCs/>
          <w:lang w:eastAsia="ja-JP"/>
        </w:rPr>
        <w:t xml:space="preserve"> </w:t>
      </w:r>
      <w:r w:rsidR="00CC5499">
        <w:rPr>
          <w:rFonts w:eastAsiaTheme="minorEastAsia"/>
          <w:b/>
          <w:bCs/>
          <w:lang w:eastAsia="ja-JP"/>
        </w:rPr>
        <w:t xml:space="preserve">any efforts seeking </w:t>
      </w:r>
      <w:r w:rsidR="00097970" w:rsidRPr="00097970">
        <w:rPr>
          <w:rFonts w:eastAsiaTheme="minorEastAsia"/>
          <w:b/>
          <w:bCs/>
          <w:lang w:eastAsia="ja-JP"/>
        </w:rPr>
        <w:t xml:space="preserve">for MSD </w:t>
      </w:r>
      <w:r w:rsidR="001D5B38">
        <w:rPr>
          <w:rFonts w:eastAsiaTheme="minorEastAsia"/>
          <w:b/>
          <w:bCs/>
          <w:lang w:eastAsia="ja-JP"/>
        </w:rPr>
        <w:t>improvement</w:t>
      </w:r>
      <w:r w:rsidR="003153D4" w:rsidRPr="00097970">
        <w:rPr>
          <w:rFonts w:eastAsiaTheme="minorEastAsia"/>
          <w:b/>
          <w:bCs/>
          <w:lang w:eastAsia="ja-JP"/>
        </w:rPr>
        <w:t xml:space="preserve">. </w:t>
      </w:r>
    </w:p>
    <w:p w14:paraId="683DA1F2" w14:textId="000F96AD" w:rsidR="00CA65FE" w:rsidRPr="0083460C" w:rsidRDefault="00CA65FE" w:rsidP="007131BC">
      <w:pPr>
        <w:pStyle w:val="af9"/>
        <w:rPr>
          <w:rFonts w:eastAsiaTheme="minorEastAsia"/>
          <w:b/>
          <w:bCs/>
          <w:lang w:val="en-GB" w:eastAsia="ja-JP"/>
        </w:rPr>
      </w:pPr>
    </w:p>
    <w:p w14:paraId="135DBFA9" w14:textId="77777777" w:rsidR="00507015" w:rsidRPr="00507015" w:rsidRDefault="00507015" w:rsidP="007920E4">
      <w:pPr>
        <w:pStyle w:val="af9"/>
        <w:rPr>
          <w:rFonts w:eastAsiaTheme="minorEastAsia"/>
          <w:lang w:eastAsia="ja-JP"/>
        </w:rPr>
      </w:pPr>
    </w:p>
    <w:p w14:paraId="49DCB3CC" w14:textId="5390D58C" w:rsidR="00507015" w:rsidRPr="002C276F" w:rsidRDefault="007920E4" w:rsidP="004770BF">
      <w:pPr>
        <w:pStyle w:val="1"/>
        <w:rPr>
          <w:rFonts w:eastAsiaTheme="minorEastAsia"/>
          <w:b/>
        </w:rPr>
      </w:pPr>
      <w:r>
        <w:t xml:space="preserve">3.  </w:t>
      </w:r>
      <w:r w:rsidR="004770BF">
        <w:t>Conclusion</w:t>
      </w:r>
    </w:p>
    <w:p w14:paraId="2F6A5ED7" w14:textId="7832E78F" w:rsidR="00D3169E" w:rsidRDefault="00D3169E" w:rsidP="006805A2">
      <w:pPr>
        <w:rPr>
          <w:lang w:val="en-US"/>
        </w:rPr>
      </w:pPr>
      <w:r w:rsidRPr="00D3169E">
        <w:rPr>
          <w:rFonts w:hint="eastAsia"/>
          <w:lang w:val="en-US"/>
        </w:rPr>
        <w:t>T</w:t>
      </w:r>
      <w:r w:rsidRPr="00D3169E">
        <w:rPr>
          <w:lang w:val="en-US"/>
        </w:rPr>
        <w:t xml:space="preserve">his paper is to </w:t>
      </w:r>
      <w:r w:rsidR="006805A2">
        <w:rPr>
          <w:lang w:val="en-US"/>
        </w:rPr>
        <w:t xml:space="preserve">discuss </w:t>
      </w:r>
      <w:r w:rsidR="00F020AA">
        <w:rPr>
          <w:lang w:val="en-US"/>
        </w:rPr>
        <w:t>“low MSD” issues</w:t>
      </w:r>
      <w:r w:rsidR="006805A2">
        <w:rPr>
          <w:lang w:val="en-US"/>
        </w:rPr>
        <w:t xml:space="preserve">. The </w:t>
      </w:r>
      <w:r w:rsidR="00B42C37">
        <w:rPr>
          <w:lang w:val="en-US"/>
        </w:rPr>
        <w:t>finding</w:t>
      </w:r>
      <w:r w:rsidR="00F020AA">
        <w:rPr>
          <w:lang w:val="en-US"/>
        </w:rPr>
        <w:t xml:space="preserve">s </w:t>
      </w:r>
      <w:r w:rsidR="006805A2">
        <w:rPr>
          <w:lang w:val="en-US"/>
        </w:rPr>
        <w:t>are:</w:t>
      </w:r>
    </w:p>
    <w:p w14:paraId="1E5AF4D3" w14:textId="5D65016C" w:rsidR="00F020AA" w:rsidRDefault="00F020AA" w:rsidP="00F020AA">
      <w:pPr>
        <w:pStyle w:val="af9"/>
        <w:rPr>
          <w:rFonts w:eastAsiaTheme="minorEastAsia"/>
          <w:b/>
          <w:bCs/>
          <w:lang w:eastAsia="ja-JP"/>
        </w:rPr>
      </w:pPr>
      <w:r w:rsidRPr="005042F1">
        <w:rPr>
          <w:rFonts w:eastAsiaTheme="minorEastAsia" w:hint="eastAsia"/>
          <w:b/>
          <w:bCs/>
          <w:lang w:eastAsia="ja-JP"/>
        </w:rPr>
        <w:t>[</w:t>
      </w:r>
      <w:r w:rsidRPr="005042F1">
        <w:rPr>
          <w:rFonts w:eastAsiaTheme="minorEastAsia"/>
          <w:b/>
          <w:bCs/>
          <w:lang w:eastAsia="ja-JP"/>
        </w:rPr>
        <w:t>Observation-</w:t>
      </w:r>
      <w:r>
        <w:rPr>
          <w:rFonts w:eastAsiaTheme="minorEastAsia"/>
          <w:b/>
          <w:bCs/>
          <w:lang w:eastAsia="ja-JP"/>
        </w:rPr>
        <w:t>1</w:t>
      </w:r>
      <w:r w:rsidRPr="005042F1">
        <w:rPr>
          <w:rFonts w:eastAsiaTheme="minorEastAsia"/>
          <w:b/>
          <w:bCs/>
          <w:lang w:eastAsia="ja-JP"/>
        </w:rPr>
        <w:t>]</w:t>
      </w:r>
      <w:r>
        <w:rPr>
          <w:rFonts w:eastAsiaTheme="minorEastAsia"/>
          <w:b/>
          <w:bCs/>
          <w:lang w:eastAsia="ja-JP"/>
        </w:rPr>
        <w:t xml:space="preserve"> A NodeB is expected to utilize the low MSD indicator for scheduling RB combination </w:t>
      </w:r>
      <w:r w:rsidR="00714598">
        <w:rPr>
          <w:rFonts w:eastAsiaTheme="minorEastAsia"/>
          <w:b/>
          <w:bCs/>
          <w:lang w:eastAsia="ja-JP"/>
        </w:rPr>
        <w:t>under</w:t>
      </w:r>
      <w:r>
        <w:rPr>
          <w:rFonts w:eastAsiaTheme="minorEastAsia"/>
          <w:b/>
          <w:bCs/>
          <w:lang w:eastAsia="ja-JP"/>
        </w:rPr>
        <w:t xml:space="preserve"> high MSD, with controlling Tx powers of 2UL. Otherwise, the low MSD indicator would be meaningless.</w:t>
      </w:r>
    </w:p>
    <w:p w14:paraId="702461B5" w14:textId="0B46CC7A" w:rsidR="00F020AA" w:rsidRPr="005042F1" w:rsidRDefault="00F020AA" w:rsidP="00F020AA">
      <w:pPr>
        <w:pStyle w:val="af9"/>
        <w:rPr>
          <w:rFonts w:eastAsiaTheme="minorEastAsia"/>
          <w:b/>
          <w:bCs/>
          <w:lang w:eastAsia="ja-JP"/>
        </w:rPr>
      </w:pPr>
      <w:r>
        <w:rPr>
          <w:rFonts w:eastAsiaTheme="minorEastAsia"/>
          <w:b/>
          <w:bCs/>
          <w:lang w:eastAsia="ja-JP"/>
        </w:rPr>
        <w:t xml:space="preserve">Comparing to the MSD assumption, the low MSD might come from: </w:t>
      </w:r>
    </w:p>
    <w:p w14:paraId="5C211BA7" w14:textId="29327BBE" w:rsidR="006805A2" w:rsidRDefault="00F020AA" w:rsidP="00F020AA">
      <w:pPr>
        <w:ind w:firstLine="284"/>
        <w:rPr>
          <w:rFonts w:eastAsiaTheme="minorEastAsia"/>
          <w:b/>
          <w:bCs/>
        </w:rPr>
      </w:pPr>
      <w:r w:rsidRPr="005042F1">
        <w:rPr>
          <w:rFonts w:eastAsiaTheme="minorEastAsia" w:hint="eastAsia"/>
          <w:b/>
          <w:bCs/>
        </w:rPr>
        <w:t>[</w:t>
      </w:r>
      <w:r w:rsidRPr="005042F1">
        <w:rPr>
          <w:rFonts w:eastAsiaTheme="minorEastAsia"/>
          <w:b/>
          <w:bCs/>
        </w:rPr>
        <w:t>Observation-</w:t>
      </w:r>
      <w:r>
        <w:rPr>
          <w:rFonts w:eastAsiaTheme="minorEastAsia"/>
          <w:b/>
          <w:bCs/>
        </w:rPr>
        <w:t>2</w:t>
      </w:r>
      <w:r w:rsidRPr="005042F1">
        <w:rPr>
          <w:rFonts w:eastAsiaTheme="minorEastAsia"/>
          <w:b/>
          <w:bCs/>
        </w:rPr>
        <w:t>]</w:t>
      </w:r>
      <w:r>
        <w:rPr>
          <w:rFonts w:eastAsiaTheme="minorEastAsia"/>
          <w:b/>
          <w:bCs/>
        </w:rPr>
        <w:t xml:space="preserve"> Better coupling loss could be archived for some combos.</w:t>
      </w:r>
    </w:p>
    <w:p w14:paraId="17D0EFFE" w14:textId="0B49CE7B" w:rsidR="00F020AA" w:rsidRPr="005042F1" w:rsidRDefault="00F020AA" w:rsidP="00F020AA">
      <w:pPr>
        <w:pStyle w:val="af9"/>
        <w:ind w:firstLine="284"/>
        <w:rPr>
          <w:rFonts w:eastAsiaTheme="minorEastAsia"/>
          <w:b/>
          <w:bCs/>
          <w:lang w:eastAsia="ja-JP"/>
        </w:rPr>
      </w:pPr>
      <w:r w:rsidRPr="005042F1">
        <w:rPr>
          <w:rFonts w:eastAsiaTheme="minorEastAsia" w:hint="eastAsia"/>
          <w:b/>
          <w:bCs/>
          <w:lang w:eastAsia="ja-JP"/>
        </w:rPr>
        <w:t>[</w:t>
      </w:r>
      <w:r w:rsidRPr="005042F1">
        <w:rPr>
          <w:rFonts w:eastAsiaTheme="minorEastAsia"/>
          <w:b/>
          <w:bCs/>
          <w:lang w:eastAsia="ja-JP"/>
        </w:rPr>
        <w:t>Observation-</w:t>
      </w:r>
      <w:r>
        <w:rPr>
          <w:rFonts w:eastAsiaTheme="minorEastAsia"/>
          <w:b/>
          <w:bCs/>
          <w:lang w:eastAsia="ja-JP"/>
        </w:rPr>
        <w:t xml:space="preserve">3] The </w:t>
      </w:r>
      <w:r w:rsidR="00714598">
        <w:rPr>
          <w:rFonts w:eastAsiaTheme="minorEastAsia"/>
          <w:b/>
          <w:bCs/>
          <w:lang w:eastAsia="ja-JP"/>
        </w:rPr>
        <w:t xml:space="preserve">impedance matching/PA gain at an aggressor frequency would be </w:t>
      </w:r>
      <w:r w:rsidR="0086618D">
        <w:rPr>
          <w:rFonts w:eastAsiaTheme="minorEastAsia"/>
          <w:b/>
          <w:bCs/>
          <w:lang w:eastAsia="ja-JP"/>
        </w:rPr>
        <w:t>worse</w:t>
      </w:r>
      <w:r>
        <w:rPr>
          <w:rFonts w:eastAsiaTheme="minorEastAsia"/>
          <w:b/>
          <w:bCs/>
          <w:lang w:eastAsia="ja-JP"/>
        </w:rPr>
        <w:t>.</w:t>
      </w:r>
    </w:p>
    <w:p w14:paraId="639D241C" w14:textId="7E3A7C34" w:rsidR="00B233CE" w:rsidRDefault="00B233CE" w:rsidP="00B233CE">
      <w:pPr>
        <w:pStyle w:val="af9"/>
        <w:rPr>
          <w:rFonts w:eastAsiaTheme="minorEastAsia"/>
          <w:b/>
          <w:bCs/>
          <w:lang w:eastAsia="ja-JP"/>
        </w:rPr>
      </w:pPr>
      <w:r w:rsidRPr="005042F1">
        <w:rPr>
          <w:rFonts w:eastAsiaTheme="minorEastAsia" w:hint="eastAsia"/>
          <w:b/>
          <w:bCs/>
          <w:lang w:eastAsia="ja-JP"/>
        </w:rPr>
        <w:t>[</w:t>
      </w:r>
      <w:r w:rsidRPr="005042F1">
        <w:rPr>
          <w:rFonts w:eastAsiaTheme="minorEastAsia"/>
          <w:b/>
          <w:bCs/>
          <w:lang w:eastAsia="ja-JP"/>
        </w:rPr>
        <w:t>Observation-</w:t>
      </w:r>
      <w:r>
        <w:rPr>
          <w:rFonts w:eastAsiaTheme="minorEastAsia"/>
          <w:b/>
          <w:bCs/>
          <w:lang w:eastAsia="ja-JP"/>
        </w:rPr>
        <w:t>4</w:t>
      </w:r>
      <w:r w:rsidRPr="005042F1">
        <w:rPr>
          <w:rFonts w:eastAsiaTheme="minorEastAsia"/>
          <w:b/>
          <w:bCs/>
          <w:lang w:eastAsia="ja-JP"/>
        </w:rPr>
        <w:t>]</w:t>
      </w:r>
      <w:r>
        <w:rPr>
          <w:rFonts w:eastAsiaTheme="minorEastAsia"/>
          <w:b/>
          <w:bCs/>
          <w:lang w:eastAsia="ja-JP"/>
        </w:rPr>
        <w:t xml:space="preserve"> The MSD fluctuations discussed here might differ implementation by implementation and hard to estimate during standardization process or minimum requirement context.</w:t>
      </w:r>
    </w:p>
    <w:p w14:paraId="24BBCF3A" w14:textId="76D7F3C8" w:rsidR="00DA7F1D" w:rsidRPr="00B71437" w:rsidRDefault="00DA7F1D" w:rsidP="00B233CE">
      <w:pPr>
        <w:pStyle w:val="af9"/>
        <w:rPr>
          <w:rFonts w:eastAsiaTheme="minorEastAsia"/>
          <w:b/>
          <w:bCs/>
          <w:lang w:eastAsia="ja-JP"/>
        </w:rPr>
      </w:pPr>
      <w:r>
        <w:rPr>
          <w:rFonts w:eastAsiaTheme="minorEastAsia" w:hint="eastAsia"/>
          <w:b/>
          <w:bCs/>
          <w:lang w:eastAsia="ja-JP"/>
        </w:rPr>
        <w:t>T</w:t>
      </w:r>
      <w:r>
        <w:rPr>
          <w:rFonts w:eastAsiaTheme="minorEastAsia"/>
          <w:b/>
          <w:bCs/>
          <w:lang w:eastAsia="ja-JP"/>
        </w:rPr>
        <w:t>hen,</w:t>
      </w:r>
    </w:p>
    <w:p w14:paraId="5AFC1E2F" w14:textId="77777777" w:rsidR="00F020AA" w:rsidRPr="00B71437" w:rsidRDefault="00F020AA" w:rsidP="00F020AA">
      <w:pPr>
        <w:pStyle w:val="af9"/>
        <w:rPr>
          <w:rFonts w:eastAsiaTheme="minorEastAsia"/>
          <w:b/>
          <w:bCs/>
          <w:lang w:eastAsia="ja-JP"/>
        </w:rPr>
      </w:pPr>
      <w:r w:rsidRPr="009A61A7">
        <w:rPr>
          <w:rFonts w:eastAsiaTheme="minorEastAsia" w:hint="eastAsia"/>
          <w:b/>
          <w:bCs/>
          <w:lang w:eastAsia="ja-JP"/>
        </w:rPr>
        <w:t>[</w:t>
      </w:r>
      <w:r w:rsidRPr="009A61A7">
        <w:rPr>
          <w:rFonts w:eastAsiaTheme="minorEastAsia"/>
          <w:b/>
          <w:bCs/>
          <w:lang w:eastAsia="ja-JP"/>
        </w:rPr>
        <w:t xml:space="preserve">Observation-5] It looks </w:t>
      </w:r>
      <w:r w:rsidRPr="009A61A7">
        <w:rPr>
          <w:rFonts w:eastAsiaTheme="minorEastAsia" w:hint="eastAsia"/>
          <w:b/>
          <w:bCs/>
          <w:lang w:eastAsia="ja-JP"/>
        </w:rPr>
        <w:t>pragmatic</w:t>
      </w:r>
      <w:r w:rsidRPr="009A61A7">
        <w:rPr>
          <w:rFonts w:eastAsiaTheme="minorEastAsia"/>
          <w:b/>
          <w:bCs/>
          <w:lang w:eastAsia="ja-JP"/>
        </w:rPr>
        <w:t xml:space="preserve"> to define “low MSD” as a UE capability.</w:t>
      </w:r>
    </w:p>
    <w:p w14:paraId="4E7D1DBC" w14:textId="35E41C45" w:rsidR="00F020AA" w:rsidRPr="00DA7F1D" w:rsidRDefault="00DA7F1D" w:rsidP="00DA7F1D">
      <w:pPr>
        <w:pStyle w:val="af9"/>
        <w:rPr>
          <w:rFonts w:eastAsiaTheme="minorEastAsia"/>
          <w:b/>
          <w:bCs/>
          <w:lang w:eastAsia="ja-JP"/>
        </w:rPr>
      </w:pPr>
      <w:r w:rsidRPr="00DA7F1D">
        <w:rPr>
          <w:rFonts w:eastAsiaTheme="minorEastAsia"/>
          <w:b/>
          <w:bCs/>
          <w:lang w:eastAsia="ja-JP"/>
        </w:rPr>
        <w:t>[Observation-</w:t>
      </w:r>
      <w:r>
        <w:rPr>
          <w:rFonts w:eastAsiaTheme="minorEastAsia"/>
          <w:b/>
          <w:bCs/>
          <w:lang w:eastAsia="ja-JP"/>
        </w:rPr>
        <w:t>6</w:t>
      </w:r>
      <w:r w:rsidRPr="00DA7F1D">
        <w:rPr>
          <w:rFonts w:eastAsiaTheme="minorEastAsia"/>
          <w:b/>
          <w:bCs/>
          <w:lang w:eastAsia="ja-JP"/>
        </w:rPr>
        <w:t>]</w:t>
      </w:r>
      <w:r>
        <w:rPr>
          <w:rFonts w:eastAsiaTheme="minorEastAsia"/>
          <w:b/>
          <w:bCs/>
          <w:lang w:eastAsia="ja-JP"/>
        </w:rPr>
        <w:t xml:space="preserve"> </w:t>
      </w:r>
      <w:r w:rsidRPr="00097970">
        <w:rPr>
          <w:rFonts w:eastAsiaTheme="minorEastAsia"/>
          <w:b/>
          <w:bCs/>
          <w:lang w:eastAsia="ja-JP"/>
        </w:rPr>
        <w:t xml:space="preserve">Having said that, as an operator, we will </w:t>
      </w:r>
      <w:r w:rsidRPr="00097970">
        <w:rPr>
          <w:rFonts w:eastAsiaTheme="minorEastAsia" w:hint="eastAsia"/>
          <w:b/>
          <w:bCs/>
          <w:lang w:eastAsia="ja-JP"/>
        </w:rPr>
        <w:t>h</w:t>
      </w:r>
      <w:r w:rsidRPr="00097970">
        <w:rPr>
          <w:rFonts w:eastAsiaTheme="minorEastAsia"/>
          <w:b/>
          <w:bCs/>
          <w:lang w:eastAsia="ja-JP"/>
        </w:rPr>
        <w:t xml:space="preserve">ighly </w:t>
      </w:r>
      <w:r>
        <w:rPr>
          <w:rFonts w:eastAsiaTheme="minorEastAsia"/>
          <w:b/>
          <w:bCs/>
          <w:lang w:eastAsia="ja-JP"/>
        </w:rPr>
        <w:t>appreciate</w:t>
      </w:r>
      <w:r w:rsidRPr="00097970">
        <w:rPr>
          <w:rFonts w:eastAsiaTheme="minorEastAsia"/>
          <w:b/>
          <w:bCs/>
          <w:lang w:eastAsia="ja-JP"/>
        </w:rPr>
        <w:t xml:space="preserve"> </w:t>
      </w:r>
      <w:r>
        <w:rPr>
          <w:rFonts w:eastAsiaTheme="minorEastAsia"/>
          <w:b/>
          <w:bCs/>
          <w:lang w:eastAsia="ja-JP"/>
        </w:rPr>
        <w:t xml:space="preserve">any efforts seeking </w:t>
      </w:r>
      <w:r w:rsidRPr="00097970">
        <w:rPr>
          <w:rFonts w:eastAsiaTheme="minorEastAsia"/>
          <w:b/>
          <w:bCs/>
          <w:lang w:eastAsia="ja-JP"/>
        </w:rPr>
        <w:t xml:space="preserve">for MSD </w:t>
      </w:r>
      <w:r>
        <w:rPr>
          <w:rFonts w:eastAsiaTheme="minorEastAsia"/>
          <w:b/>
          <w:bCs/>
          <w:lang w:eastAsia="ja-JP"/>
        </w:rPr>
        <w:t>improvement</w:t>
      </w:r>
      <w:r w:rsidRPr="00097970">
        <w:rPr>
          <w:rFonts w:eastAsiaTheme="minorEastAsia"/>
          <w:b/>
          <w:bCs/>
          <w:lang w:eastAsia="ja-JP"/>
        </w:rPr>
        <w:t xml:space="preserve">. </w:t>
      </w:r>
    </w:p>
    <w:p w14:paraId="195C3D20" w14:textId="77777777" w:rsidR="007920E4" w:rsidRDefault="007920E4" w:rsidP="007920E4">
      <w:pPr>
        <w:pStyle w:val="1"/>
      </w:pPr>
      <w:r>
        <w:rPr>
          <w:rFonts w:hint="eastAsia"/>
        </w:rPr>
        <w:t>Reference</w:t>
      </w:r>
    </w:p>
    <w:p w14:paraId="3A92EBC6" w14:textId="77777777" w:rsidR="00CF201A" w:rsidRDefault="007920E4" w:rsidP="00CF201A">
      <w:pPr>
        <w:pStyle w:val="References"/>
      </w:pPr>
      <w:r>
        <w:rPr>
          <w:rFonts w:hint="eastAsia"/>
          <w:kern w:val="2"/>
          <w:lang w:eastAsia="zh-CN"/>
        </w:rPr>
        <w:t>R</w:t>
      </w:r>
      <w:r>
        <w:rPr>
          <w:kern w:val="2"/>
          <w:lang w:eastAsia="zh-CN"/>
        </w:rPr>
        <w:t>4-</w:t>
      </w:r>
      <w:r w:rsidR="006338EE">
        <w:rPr>
          <w:kern w:val="2"/>
          <w:lang w:eastAsia="zh-CN"/>
        </w:rPr>
        <w:t>2</w:t>
      </w:r>
      <w:r w:rsidR="00CF201A">
        <w:rPr>
          <w:kern w:val="2"/>
          <w:lang w:eastAsia="zh-CN"/>
        </w:rPr>
        <w:t>111492</w:t>
      </w:r>
      <w:r>
        <w:rPr>
          <w:kern w:val="2"/>
          <w:lang w:eastAsia="zh-CN"/>
        </w:rPr>
        <w:tab/>
      </w:r>
      <w:r w:rsidR="004705E0">
        <w:rPr>
          <w:kern w:val="2"/>
          <w:lang w:eastAsia="zh-CN"/>
        </w:rPr>
        <w:tab/>
      </w:r>
      <w:r w:rsidR="00CF201A" w:rsidRPr="00CF201A">
        <w:t>MSD and real-world implications, T-Mobile USA</w:t>
      </w:r>
      <w:r w:rsidR="00CF201A">
        <w:t xml:space="preserve">, </w:t>
      </w:r>
      <w:r w:rsidR="00CF201A" w:rsidRPr="00CF201A">
        <w:t>Deutsche Telekom, Verizon, CHTTL, AT&amp;T,</w:t>
      </w:r>
      <w:r w:rsidR="00CF201A">
        <w:t xml:space="preserve"> </w:t>
      </w:r>
    </w:p>
    <w:p w14:paraId="7E463E2E" w14:textId="44DF036B" w:rsidR="00185665" w:rsidRDefault="00CF201A" w:rsidP="00CF201A">
      <w:pPr>
        <w:pStyle w:val="References"/>
        <w:numPr>
          <w:ilvl w:val="0"/>
          <w:numId w:val="0"/>
        </w:numPr>
        <w:ind w:left="1704"/>
      </w:pPr>
      <w:r w:rsidRPr="00CF201A">
        <w:t>Dish Network</w:t>
      </w:r>
      <w:r w:rsidR="00C75D01">
        <w:t xml:space="preserve">                                                                                                                        </w:t>
      </w:r>
    </w:p>
    <w:p w14:paraId="7A425FC8" w14:textId="647568D0" w:rsidR="00CF201A" w:rsidRDefault="00C75D01" w:rsidP="00CF201A">
      <w:pPr>
        <w:pStyle w:val="References"/>
      </w:pPr>
      <w:r>
        <w:rPr>
          <w:rFonts w:eastAsiaTheme="minorEastAsia"/>
          <w:lang w:eastAsia="ja-JP"/>
        </w:rPr>
        <w:t>R</w:t>
      </w:r>
      <w:r w:rsidR="00CF201A">
        <w:rPr>
          <w:rFonts w:eastAsiaTheme="minorEastAsia"/>
          <w:lang w:eastAsia="ja-JP"/>
        </w:rPr>
        <w:t>P</w:t>
      </w:r>
      <w:r>
        <w:rPr>
          <w:rFonts w:eastAsiaTheme="minorEastAsia"/>
          <w:lang w:eastAsia="ja-JP"/>
        </w:rPr>
        <w:t>-2</w:t>
      </w:r>
      <w:r w:rsidR="00CF201A">
        <w:rPr>
          <w:rFonts w:eastAsiaTheme="minorEastAsia"/>
          <w:lang w:eastAsia="ja-JP"/>
        </w:rPr>
        <w:t>11595</w:t>
      </w:r>
      <w:r>
        <w:rPr>
          <w:rFonts w:eastAsiaTheme="minorEastAsia"/>
          <w:lang w:eastAsia="ja-JP"/>
        </w:rPr>
        <w:tab/>
      </w:r>
      <w:r>
        <w:rPr>
          <w:rFonts w:eastAsiaTheme="minorEastAsia"/>
          <w:lang w:eastAsia="ja-JP"/>
        </w:rPr>
        <w:tab/>
      </w:r>
      <w:r w:rsidR="00B71437" w:rsidRPr="00B71437">
        <w:rPr>
          <w:rFonts w:eastAsiaTheme="minorEastAsia"/>
          <w:lang w:val="en-GB" w:eastAsia="ja-JP"/>
        </w:rPr>
        <w:t>Email discussion summary for [92-e-05-Spectrum-WIs]</w:t>
      </w:r>
      <w:r>
        <w:rPr>
          <w:rFonts w:eastAsiaTheme="minorEastAsia"/>
          <w:lang w:val="en-GB" w:eastAsia="ja-JP"/>
        </w:rPr>
        <w:t xml:space="preserve">, </w:t>
      </w:r>
      <w:r w:rsidR="00B71437" w:rsidRPr="00B71437">
        <w:rPr>
          <w:rFonts w:eastAsiaTheme="minorEastAsia"/>
          <w:lang w:val="en-GB" w:eastAsia="ja-JP"/>
        </w:rPr>
        <w:t>Moderator (RAN4 Chair)</w:t>
      </w:r>
    </w:p>
    <w:p w14:paraId="5A3FA19E" w14:textId="48F88C74" w:rsidR="00AD308B" w:rsidRDefault="00AD308B" w:rsidP="00C75D01">
      <w:pPr>
        <w:pStyle w:val="References"/>
      </w:pPr>
    </w:p>
    <w:sectPr w:rsidR="00AD308B"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012B" w14:textId="77777777" w:rsidR="009214B0" w:rsidRDefault="009214B0">
      <w:pPr>
        <w:spacing w:after="0"/>
      </w:pPr>
      <w:r>
        <w:separator/>
      </w:r>
    </w:p>
  </w:endnote>
  <w:endnote w:type="continuationSeparator" w:id="0">
    <w:p w14:paraId="4945E29B" w14:textId="77777777" w:rsidR="009214B0" w:rsidRDefault="00921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76B1A" w14:textId="77777777" w:rsidR="009214B0" w:rsidRDefault="009214B0">
      <w:pPr>
        <w:spacing w:after="0"/>
      </w:pPr>
      <w:r>
        <w:separator/>
      </w:r>
    </w:p>
  </w:footnote>
  <w:footnote w:type="continuationSeparator" w:id="0">
    <w:p w14:paraId="3758A5AA" w14:textId="77777777" w:rsidR="009214B0" w:rsidRDefault="009214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0"/>
  </w:num>
  <w:num w:numId="3">
    <w:abstractNumId w:val="30"/>
  </w:num>
  <w:num w:numId="4">
    <w:abstractNumId w:val="23"/>
  </w:num>
  <w:num w:numId="5">
    <w:abstractNumId w:val="4"/>
  </w:num>
  <w:num w:numId="6">
    <w:abstractNumId w:val="28"/>
  </w:num>
  <w:num w:numId="7">
    <w:abstractNumId w:val="12"/>
  </w:num>
  <w:num w:numId="8">
    <w:abstractNumId w:val="7"/>
  </w:num>
  <w:num w:numId="9">
    <w:abstractNumId w:val="16"/>
  </w:num>
  <w:num w:numId="10">
    <w:abstractNumId w:val="17"/>
  </w:num>
  <w:num w:numId="11">
    <w:abstractNumId w:val="2"/>
  </w:num>
  <w:num w:numId="12">
    <w:abstractNumId w:val="26"/>
  </w:num>
  <w:num w:numId="13">
    <w:abstractNumId w:val="21"/>
  </w:num>
  <w:num w:numId="14">
    <w:abstractNumId w:val="9"/>
  </w:num>
  <w:num w:numId="15">
    <w:abstractNumId w:val="27"/>
  </w:num>
  <w:num w:numId="16">
    <w:abstractNumId w:val="29"/>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1"/>
  </w:num>
  <w:num w:numId="20">
    <w:abstractNumId w:val="33"/>
  </w:num>
  <w:num w:numId="21">
    <w:abstractNumId w:val="18"/>
  </w:num>
  <w:num w:numId="22">
    <w:abstractNumId w:val="14"/>
  </w:num>
  <w:num w:numId="23">
    <w:abstractNumId w:val="34"/>
  </w:num>
  <w:num w:numId="24">
    <w:abstractNumId w:val="6"/>
  </w:num>
  <w:num w:numId="25">
    <w:abstractNumId w:val="22"/>
  </w:num>
  <w:num w:numId="26">
    <w:abstractNumId w:val="1"/>
  </w:num>
  <w:num w:numId="27">
    <w:abstractNumId w:val="19"/>
  </w:num>
  <w:num w:numId="28">
    <w:abstractNumId w:val="25"/>
  </w:num>
  <w:num w:numId="29">
    <w:abstractNumId w:val="15"/>
  </w:num>
  <w:num w:numId="30">
    <w:abstractNumId w:val="13"/>
  </w:num>
  <w:num w:numId="31">
    <w:abstractNumId w:val="32"/>
  </w:num>
  <w:num w:numId="32">
    <w:abstractNumId w:val="24"/>
  </w:num>
  <w:num w:numId="33">
    <w:abstractNumId w:val="31"/>
  </w:num>
  <w:num w:numId="34">
    <w:abstractNumId w:val="8"/>
  </w:num>
  <w:num w:numId="3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FEB"/>
    <w:rsid w:val="0000225E"/>
    <w:rsid w:val="000055AE"/>
    <w:rsid w:val="000056A4"/>
    <w:rsid w:val="00011184"/>
    <w:rsid w:val="0001239C"/>
    <w:rsid w:val="00014E9F"/>
    <w:rsid w:val="0001566B"/>
    <w:rsid w:val="000206D0"/>
    <w:rsid w:val="00020C78"/>
    <w:rsid w:val="00024DA4"/>
    <w:rsid w:val="00026A29"/>
    <w:rsid w:val="000308DE"/>
    <w:rsid w:val="00030BCF"/>
    <w:rsid w:val="0003147E"/>
    <w:rsid w:val="00031F3E"/>
    <w:rsid w:val="00035F3E"/>
    <w:rsid w:val="00036939"/>
    <w:rsid w:val="00036E16"/>
    <w:rsid w:val="0004194C"/>
    <w:rsid w:val="000446FC"/>
    <w:rsid w:val="00044BBA"/>
    <w:rsid w:val="00045A9C"/>
    <w:rsid w:val="00045C88"/>
    <w:rsid w:val="000463A0"/>
    <w:rsid w:val="00054928"/>
    <w:rsid w:val="000549D0"/>
    <w:rsid w:val="0005544A"/>
    <w:rsid w:val="000554B4"/>
    <w:rsid w:val="00062892"/>
    <w:rsid w:val="00062E2A"/>
    <w:rsid w:val="00063327"/>
    <w:rsid w:val="00063501"/>
    <w:rsid w:val="0006383D"/>
    <w:rsid w:val="00064920"/>
    <w:rsid w:val="000703CC"/>
    <w:rsid w:val="00074A92"/>
    <w:rsid w:val="000818CB"/>
    <w:rsid w:val="0008221C"/>
    <w:rsid w:val="00082819"/>
    <w:rsid w:val="00082970"/>
    <w:rsid w:val="00090B01"/>
    <w:rsid w:val="00090D7B"/>
    <w:rsid w:val="00095A8F"/>
    <w:rsid w:val="000977F1"/>
    <w:rsid w:val="00097970"/>
    <w:rsid w:val="000A1DA5"/>
    <w:rsid w:val="000A37AD"/>
    <w:rsid w:val="000A465C"/>
    <w:rsid w:val="000A5D27"/>
    <w:rsid w:val="000A7255"/>
    <w:rsid w:val="000A7341"/>
    <w:rsid w:val="000B0500"/>
    <w:rsid w:val="000B27A4"/>
    <w:rsid w:val="000B4642"/>
    <w:rsid w:val="000C4DEC"/>
    <w:rsid w:val="000C5D32"/>
    <w:rsid w:val="000C75FF"/>
    <w:rsid w:val="000D2E86"/>
    <w:rsid w:val="000D324F"/>
    <w:rsid w:val="000D3599"/>
    <w:rsid w:val="000E16D6"/>
    <w:rsid w:val="000E1918"/>
    <w:rsid w:val="000E1F12"/>
    <w:rsid w:val="000E2F68"/>
    <w:rsid w:val="000E3A37"/>
    <w:rsid w:val="000E4C8E"/>
    <w:rsid w:val="000F445A"/>
    <w:rsid w:val="000F545F"/>
    <w:rsid w:val="00100284"/>
    <w:rsid w:val="001020E4"/>
    <w:rsid w:val="00104820"/>
    <w:rsid w:val="00105730"/>
    <w:rsid w:val="00111BD1"/>
    <w:rsid w:val="001122B3"/>
    <w:rsid w:val="00112D79"/>
    <w:rsid w:val="001138A2"/>
    <w:rsid w:val="00120111"/>
    <w:rsid w:val="001215BC"/>
    <w:rsid w:val="00124DFB"/>
    <w:rsid w:val="001306D8"/>
    <w:rsid w:val="0013471C"/>
    <w:rsid w:val="001356AB"/>
    <w:rsid w:val="00136C58"/>
    <w:rsid w:val="001416DC"/>
    <w:rsid w:val="001420DB"/>
    <w:rsid w:val="0014450F"/>
    <w:rsid w:val="00144889"/>
    <w:rsid w:val="00145F57"/>
    <w:rsid w:val="00146516"/>
    <w:rsid w:val="0015211A"/>
    <w:rsid w:val="001528FC"/>
    <w:rsid w:val="00154146"/>
    <w:rsid w:val="00155397"/>
    <w:rsid w:val="00155751"/>
    <w:rsid w:val="00156346"/>
    <w:rsid w:val="0015728C"/>
    <w:rsid w:val="00157952"/>
    <w:rsid w:val="00164529"/>
    <w:rsid w:val="00167300"/>
    <w:rsid w:val="00173DB2"/>
    <w:rsid w:val="00174A9B"/>
    <w:rsid w:val="00175728"/>
    <w:rsid w:val="00177464"/>
    <w:rsid w:val="00180397"/>
    <w:rsid w:val="00180D8D"/>
    <w:rsid w:val="00181E0D"/>
    <w:rsid w:val="001855CD"/>
    <w:rsid w:val="00185665"/>
    <w:rsid w:val="00191A8C"/>
    <w:rsid w:val="00191CF1"/>
    <w:rsid w:val="00192DF9"/>
    <w:rsid w:val="00194543"/>
    <w:rsid w:val="00194A7D"/>
    <w:rsid w:val="00195ABB"/>
    <w:rsid w:val="00196005"/>
    <w:rsid w:val="001961E5"/>
    <w:rsid w:val="001964AC"/>
    <w:rsid w:val="001A036C"/>
    <w:rsid w:val="001A609A"/>
    <w:rsid w:val="001A7548"/>
    <w:rsid w:val="001B19A0"/>
    <w:rsid w:val="001B3737"/>
    <w:rsid w:val="001B3ACF"/>
    <w:rsid w:val="001B4ECB"/>
    <w:rsid w:val="001B5130"/>
    <w:rsid w:val="001B5D0B"/>
    <w:rsid w:val="001B771C"/>
    <w:rsid w:val="001C0B5D"/>
    <w:rsid w:val="001C0FB6"/>
    <w:rsid w:val="001C1813"/>
    <w:rsid w:val="001C45B3"/>
    <w:rsid w:val="001C56C6"/>
    <w:rsid w:val="001C65E5"/>
    <w:rsid w:val="001C6857"/>
    <w:rsid w:val="001C6D2C"/>
    <w:rsid w:val="001C7584"/>
    <w:rsid w:val="001D3728"/>
    <w:rsid w:val="001D40C1"/>
    <w:rsid w:val="001D51FD"/>
    <w:rsid w:val="001D523E"/>
    <w:rsid w:val="001D5B38"/>
    <w:rsid w:val="001D6D00"/>
    <w:rsid w:val="001D72C0"/>
    <w:rsid w:val="001D7432"/>
    <w:rsid w:val="001D753E"/>
    <w:rsid w:val="001D78C1"/>
    <w:rsid w:val="001E2BBB"/>
    <w:rsid w:val="001E4B37"/>
    <w:rsid w:val="001E4E68"/>
    <w:rsid w:val="001E5DBB"/>
    <w:rsid w:val="001F1313"/>
    <w:rsid w:val="001F3AE6"/>
    <w:rsid w:val="00201223"/>
    <w:rsid w:val="00201A99"/>
    <w:rsid w:val="00202609"/>
    <w:rsid w:val="002059ED"/>
    <w:rsid w:val="0020797D"/>
    <w:rsid w:val="00214ADF"/>
    <w:rsid w:val="002150DB"/>
    <w:rsid w:val="00216A0B"/>
    <w:rsid w:val="0021768F"/>
    <w:rsid w:val="00220F5A"/>
    <w:rsid w:val="00221366"/>
    <w:rsid w:val="002214A3"/>
    <w:rsid w:val="0022156B"/>
    <w:rsid w:val="00223F9A"/>
    <w:rsid w:val="002345F3"/>
    <w:rsid w:val="00236F7F"/>
    <w:rsid w:val="00240A30"/>
    <w:rsid w:val="00241588"/>
    <w:rsid w:val="00242713"/>
    <w:rsid w:val="00242AE8"/>
    <w:rsid w:val="00245A5B"/>
    <w:rsid w:val="00253935"/>
    <w:rsid w:val="00253A60"/>
    <w:rsid w:val="00253C3F"/>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2EC3"/>
    <w:rsid w:val="002841E2"/>
    <w:rsid w:val="002849E2"/>
    <w:rsid w:val="00285878"/>
    <w:rsid w:val="00290080"/>
    <w:rsid w:val="00292E59"/>
    <w:rsid w:val="00293A52"/>
    <w:rsid w:val="00293CA9"/>
    <w:rsid w:val="0029584A"/>
    <w:rsid w:val="002963C0"/>
    <w:rsid w:val="002A1C70"/>
    <w:rsid w:val="002A488D"/>
    <w:rsid w:val="002A4CF5"/>
    <w:rsid w:val="002A7B37"/>
    <w:rsid w:val="002B08CA"/>
    <w:rsid w:val="002B3967"/>
    <w:rsid w:val="002B41C3"/>
    <w:rsid w:val="002B4652"/>
    <w:rsid w:val="002B4D44"/>
    <w:rsid w:val="002B5CAD"/>
    <w:rsid w:val="002C0017"/>
    <w:rsid w:val="002C0C88"/>
    <w:rsid w:val="002C276F"/>
    <w:rsid w:val="002C3AE0"/>
    <w:rsid w:val="002C3CD0"/>
    <w:rsid w:val="002C3D5D"/>
    <w:rsid w:val="002C4A12"/>
    <w:rsid w:val="002C4C40"/>
    <w:rsid w:val="002C5C52"/>
    <w:rsid w:val="002C5C59"/>
    <w:rsid w:val="002C6EC3"/>
    <w:rsid w:val="002D2564"/>
    <w:rsid w:val="002D3E44"/>
    <w:rsid w:val="002D5367"/>
    <w:rsid w:val="002D6480"/>
    <w:rsid w:val="002E0B98"/>
    <w:rsid w:val="002E1219"/>
    <w:rsid w:val="002E14AF"/>
    <w:rsid w:val="002E1CE4"/>
    <w:rsid w:val="002E36BF"/>
    <w:rsid w:val="002E3D33"/>
    <w:rsid w:val="002E557C"/>
    <w:rsid w:val="002E5C23"/>
    <w:rsid w:val="002E5FB2"/>
    <w:rsid w:val="002E717D"/>
    <w:rsid w:val="002F4C97"/>
    <w:rsid w:val="002F7A4A"/>
    <w:rsid w:val="00301383"/>
    <w:rsid w:val="00304BFF"/>
    <w:rsid w:val="00306EA5"/>
    <w:rsid w:val="003101EF"/>
    <w:rsid w:val="00310324"/>
    <w:rsid w:val="003153D4"/>
    <w:rsid w:val="00315BF4"/>
    <w:rsid w:val="00321B8C"/>
    <w:rsid w:val="00323403"/>
    <w:rsid w:val="00327128"/>
    <w:rsid w:val="00331F59"/>
    <w:rsid w:val="00332120"/>
    <w:rsid w:val="00332863"/>
    <w:rsid w:val="003335DD"/>
    <w:rsid w:val="0033650D"/>
    <w:rsid w:val="00344BBB"/>
    <w:rsid w:val="003452DD"/>
    <w:rsid w:val="00350176"/>
    <w:rsid w:val="00350A29"/>
    <w:rsid w:val="00351113"/>
    <w:rsid w:val="0035246E"/>
    <w:rsid w:val="00352540"/>
    <w:rsid w:val="00352BA1"/>
    <w:rsid w:val="00356543"/>
    <w:rsid w:val="00356616"/>
    <w:rsid w:val="00356823"/>
    <w:rsid w:val="0036453C"/>
    <w:rsid w:val="00365302"/>
    <w:rsid w:val="00371105"/>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B7A"/>
    <w:rsid w:val="00392B12"/>
    <w:rsid w:val="00394370"/>
    <w:rsid w:val="003957C9"/>
    <w:rsid w:val="003969FA"/>
    <w:rsid w:val="003A0666"/>
    <w:rsid w:val="003A1581"/>
    <w:rsid w:val="003A165A"/>
    <w:rsid w:val="003A64E1"/>
    <w:rsid w:val="003A66D0"/>
    <w:rsid w:val="003B0631"/>
    <w:rsid w:val="003B07EA"/>
    <w:rsid w:val="003B205C"/>
    <w:rsid w:val="003B2A19"/>
    <w:rsid w:val="003B5A99"/>
    <w:rsid w:val="003B5C61"/>
    <w:rsid w:val="003C04DF"/>
    <w:rsid w:val="003C086C"/>
    <w:rsid w:val="003C0E6D"/>
    <w:rsid w:val="003C0F43"/>
    <w:rsid w:val="003C24EE"/>
    <w:rsid w:val="003C297E"/>
    <w:rsid w:val="003D1359"/>
    <w:rsid w:val="003D4A78"/>
    <w:rsid w:val="003D5957"/>
    <w:rsid w:val="003E2E9D"/>
    <w:rsid w:val="003E340E"/>
    <w:rsid w:val="003E382B"/>
    <w:rsid w:val="003E66EB"/>
    <w:rsid w:val="003E695A"/>
    <w:rsid w:val="003F1D65"/>
    <w:rsid w:val="003F2FD3"/>
    <w:rsid w:val="003F4928"/>
    <w:rsid w:val="003F6D63"/>
    <w:rsid w:val="004059AD"/>
    <w:rsid w:val="004079E8"/>
    <w:rsid w:val="00411C04"/>
    <w:rsid w:val="0041215C"/>
    <w:rsid w:val="004121CD"/>
    <w:rsid w:val="00412616"/>
    <w:rsid w:val="0041344F"/>
    <w:rsid w:val="0041736B"/>
    <w:rsid w:val="004202CC"/>
    <w:rsid w:val="00423786"/>
    <w:rsid w:val="004244B0"/>
    <w:rsid w:val="0042614E"/>
    <w:rsid w:val="004261DE"/>
    <w:rsid w:val="00430804"/>
    <w:rsid w:val="004324AE"/>
    <w:rsid w:val="0043270A"/>
    <w:rsid w:val="004347B3"/>
    <w:rsid w:val="00435850"/>
    <w:rsid w:val="00435932"/>
    <w:rsid w:val="00435F9C"/>
    <w:rsid w:val="00437918"/>
    <w:rsid w:val="00442215"/>
    <w:rsid w:val="004426E6"/>
    <w:rsid w:val="004435CA"/>
    <w:rsid w:val="004437AF"/>
    <w:rsid w:val="00443C54"/>
    <w:rsid w:val="00446252"/>
    <w:rsid w:val="00447ED9"/>
    <w:rsid w:val="00451CA5"/>
    <w:rsid w:val="0045498E"/>
    <w:rsid w:val="00456B6F"/>
    <w:rsid w:val="004573A2"/>
    <w:rsid w:val="00460519"/>
    <w:rsid w:val="004619B1"/>
    <w:rsid w:val="00461BAE"/>
    <w:rsid w:val="00462432"/>
    <w:rsid w:val="0046366C"/>
    <w:rsid w:val="00463F63"/>
    <w:rsid w:val="0046552C"/>
    <w:rsid w:val="004671BB"/>
    <w:rsid w:val="004705E0"/>
    <w:rsid w:val="00472E88"/>
    <w:rsid w:val="00475DD4"/>
    <w:rsid w:val="00477058"/>
    <w:rsid w:val="004770BF"/>
    <w:rsid w:val="00481DB2"/>
    <w:rsid w:val="00482C95"/>
    <w:rsid w:val="00484694"/>
    <w:rsid w:val="00487F9E"/>
    <w:rsid w:val="0049194D"/>
    <w:rsid w:val="00491C33"/>
    <w:rsid w:val="0049469B"/>
    <w:rsid w:val="00494D13"/>
    <w:rsid w:val="00496B52"/>
    <w:rsid w:val="00496DBA"/>
    <w:rsid w:val="004979E3"/>
    <w:rsid w:val="004A16BC"/>
    <w:rsid w:val="004A2584"/>
    <w:rsid w:val="004A38D6"/>
    <w:rsid w:val="004A3C34"/>
    <w:rsid w:val="004B0720"/>
    <w:rsid w:val="004B13CE"/>
    <w:rsid w:val="004B1678"/>
    <w:rsid w:val="004B243C"/>
    <w:rsid w:val="004B418C"/>
    <w:rsid w:val="004B5186"/>
    <w:rsid w:val="004B565C"/>
    <w:rsid w:val="004B5933"/>
    <w:rsid w:val="004C0BB4"/>
    <w:rsid w:val="004C1239"/>
    <w:rsid w:val="004C3AEE"/>
    <w:rsid w:val="004C3D15"/>
    <w:rsid w:val="004C54AB"/>
    <w:rsid w:val="004C65FE"/>
    <w:rsid w:val="004C6B25"/>
    <w:rsid w:val="004D048B"/>
    <w:rsid w:val="004D25DD"/>
    <w:rsid w:val="004D2D79"/>
    <w:rsid w:val="004D5421"/>
    <w:rsid w:val="004D55E7"/>
    <w:rsid w:val="004D67F1"/>
    <w:rsid w:val="004E10FC"/>
    <w:rsid w:val="004E1166"/>
    <w:rsid w:val="004E1BA0"/>
    <w:rsid w:val="004E2823"/>
    <w:rsid w:val="004E6F90"/>
    <w:rsid w:val="004E6FA6"/>
    <w:rsid w:val="004E7A1E"/>
    <w:rsid w:val="004E7EC5"/>
    <w:rsid w:val="004F3A95"/>
    <w:rsid w:val="0050291C"/>
    <w:rsid w:val="005037A8"/>
    <w:rsid w:val="0050385B"/>
    <w:rsid w:val="005042F1"/>
    <w:rsid w:val="0050659A"/>
    <w:rsid w:val="00507015"/>
    <w:rsid w:val="005105BE"/>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232"/>
    <w:rsid w:val="00536C04"/>
    <w:rsid w:val="00540685"/>
    <w:rsid w:val="00540A05"/>
    <w:rsid w:val="005423A1"/>
    <w:rsid w:val="005435D7"/>
    <w:rsid w:val="00544FF5"/>
    <w:rsid w:val="005455EE"/>
    <w:rsid w:val="00547429"/>
    <w:rsid w:val="0054752A"/>
    <w:rsid w:val="00547867"/>
    <w:rsid w:val="00550DDB"/>
    <w:rsid w:val="00551B10"/>
    <w:rsid w:val="00552094"/>
    <w:rsid w:val="00553308"/>
    <w:rsid w:val="00553F54"/>
    <w:rsid w:val="005561B0"/>
    <w:rsid w:val="00560FAC"/>
    <w:rsid w:val="005624A6"/>
    <w:rsid w:val="0056437A"/>
    <w:rsid w:val="00565C69"/>
    <w:rsid w:val="005723B2"/>
    <w:rsid w:val="00572DA3"/>
    <w:rsid w:val="005756C2"/>
    <w:rsid w:val="0058369F"/>
    <w:rsid w:val="005846E8"/>
    <w:rsid w:val="0058708E"/>
    <w:rsid w:val="00591CB3"/>
    <w:rsid w:val="00594EE8"/>
    <w:rsid w:val="00595DA4"/>
    <w:rsid w:val="005A555C"/>
    <w:rsid w:val="005A591E"/>
    <w:rsid w:val="005A68E8"/>
    <w:rsid w:val="005A740B"/>
    <w:rsid w:val="005B02B1"/>
    <w:rsid w:val="005B3554"/>
    <w:rsid w:val="005B4B1E"/>
    <w:rsid w:val="005B581E"/>
    <w:rsid w:val="005B627E"/>
    <w:rsid w:val="005B695F"/>
    <w:rsid w:val="005C1A51"/>
    <w:rsid w:val="005C286D"/>
    <w:rsid w:val="005C412B"/>
    <w:rsid w:val="005C50B1"/>
    <w:rsid w:val="005C70CA"/>
    <w:rsid w:val="005D07D5"/>
    <w:rsid w:val="005D0DAD"/>
    <w:rsid w:val="005D2B9D"/>
    <w:rsid w:val="005E025B"/>
    <w:rsid w:val="005E1B83"/>
    <w:rsid w:val="005E21C4"/>
    <w:rsid w:val="005E528C"/>
    <w:rsid w:val="005F0311"/>
    <w:rsid w:val="005F03EE"/>
    <w:rsid w:val="005F2387"/>
    <w:rsid w:val="005F32FC"/>
    <w:rsid w:val="005F52FF"/>
    <w:rsid w:val="005F57CA"/>
    <w:rsid w:val="005F5E0C"/>
    <w:rsid w:val="005F60A0"/>
    <w:rsid w:val="005F7487"/>
    <w:rsid w:val="006024F8"/>
    <w:rsid w:val="0060723F"/>
    <w:rsid w:val="00612921"/>
    <w:rsid w:val="006214B2"/>
    <w:rsid w:val="006242AC"/>
    <w:rsid w:val="00624AD1"/>
    <w:rsid w:val="00630D0D"/>
    <w:rsid w:val="0063135C"/>
    <w:rsid w:val="0063216B"/>
    <w:rsid w:val="006335D7"/>
    <w:rsid w:val="006338EE"/>
    <w:rsid w:val="00634A76"/>
    <w:rsid w:val="0063591B"/>
    <w:rsid w:val="00636FFC"/>
    <w:rsid w:val="00642D63"/>
    <w:rsid w:val="00642EAE"/>
    <w:rsid w:val="00645209"/>
    <w:rsid w:val="00645B64"/>
    <w:rsid w:val="0064653D"/>
    <w:rsid w:val="0064691E"/>
    <w:rsid w:val="006510C1"/>
    <w:rsid w:val="00652FCC"/>
    <w:rsid w:val="00653FF6"/>
    <w:rsid w:val="00654BDF"/>
    <w:rsid w:val="006560F3"/>
    <w:rsid w:val="00660CE0"/>
    <w:rsid w:val="0066200D"/>
    <w:rsid w:val="00665524"/>
    <w:rsid w:val="00671E8A"/>
    <w:rsid w:val="00673A21"/>
    <w:rsid w:val="00673C57"/>
    <w:rsid w:val="0067764D"/>
    <w:rsid w:val="00677AB3"/>
    <w:rsid w:val="006805A2"/>
    <w:rsid w:val="00683175"/>
    <w:rsid w:val="006878EB"/>
    <w:rsid w:val="00687D9A"/>
    <w:rsid w:val="00691927"/>
    <w:rsid w:val="006921D7"/>
    <w:rsid w:val="00695926"/>
    <w:rsid w:val="00695F9B"/>
    <w:rsid w:val="0069727D"/>
    <w:rsid w:val="006A0E3C"/>
    <w:rsid w:val="006A0ED1"/>
    <w:rsid w:val="006A26BA"/>
    <w:rsid w:val="006A336C"/>
    <w:rsid w:val="006A43BF"/>
    <w:rsid w:val="006A65ED"/>
    <w:rsid w:val="006A7C3F"/>
    <w:rsid w:val="006B2AFB"/>
    <w:rsid w:val="006B4339"/>
    <w:rsid w:val="006B602D"/>
    <w:rsid w:val="006B7C89"/>
    <w:rsid w:val="006C1761"/>
    <w:rsid w:val="006C19AB"/>
    <w:rsid w:val="006C334C"/>
    <w:rsid w:val="006C480F"/>
    <w:rsid w:val="006C7BCE"/>
    <w:rsid w:val="006D125B"/>
    <w:rsid w:val="006D1FE0"/>
    <w:rsid w:val="006D227C"/>
    <w:rsid w:val="006D22FF"/>
    <w:rsid w:val="006D3454"/>
    <w:rsid w:val="006D5395"/>
    <w:rsid w:val="006D6B31"/>
    <w:rsid w:val="006D788D"/>
    <w:rsid w:val="006E1638"/>
    <w:rsid w:val="006E3D38"/>
    <w:rsid w:val="006E5220"/>
    <w:rsid w:val="006E5B78"/>
    <w:rsid w:val="006E5E8C"/>
    <w:rsid w:val="006F1D71"/>
    <w:rsid w:val="006F2DC2"/>
    <w:rsid w:val="006F3155"/>
    <w:rsid w:val="006F43CD"/>
    <w:rsid w:val="006F5056"/>
    <w:rsid w:val="00700DF8"/>
    <w:rsid w:val="00700F7D"/>
    <w:rsid w:val="0070409C"/>
    <w:rsid w:val="00711E72"/>
    <w:rsid w:val="00711EF7"/>
    <w:rsid w:val="007128CC"/>
    <w:rsid w:val="007131BC"/>
    <w:rsid w:val="00714598"/>
    <w:rsid w:val="00714983"/>
    <w:rsid w:val="0071614B"/>
    <w:rsid w:val="00716C26"/>
    <w:rsid w:val="00717E86"/>
    <w:rsid w:val="00720644"/>
    <w:rsid w:val="00720B72"/>
    <w:rsid w:val="007232F3"/>
    <w:rsid w:val="00725CF8"/>
    <w:rsid w:val="00726447"/>
    <w:rsid w:val="00727662"/>
    <w:rsid w:val="00727F7C"/>
    <w:rsid w:val="00731363"/>
    <w:rsid w:val="007318CD"/>
    <w:rsid w:val="00733476"/>
    <w:rsid w:val="007345A0"/>
    <w:rsid w:val="007379DF"/>
    <w:rsid w:val="00737A95"/>
    <w:rsid w:val="007404AC"/>
    <w:rsid w:val="007407A2"/>
    <w:rsid w:val="0074122B"/>
    <w:rsid w:val="007437BF"/>
    <w:rsid w:val="00744E2C"/>
    <w:rsid w:val="007455F4"/>
    <w:rsid w:val="007465AE"/>
    <w:rsid w:val="00747B4F"/>
    <w:rsid w:val="007565AA"/>
    <w:rsid w:val="007567F2"/>
    <w:rsid w:val="0075699C"/>
    <w:rsid w:val="00756C6A"/>
    <w:rsid w:val="007608F7"/>
    <w:rsid w:val="007613F0"/>
    <w:rsid w:val="00761F4B"/>
    <w:rsid w:val="00767E30"/>
    <w:rsid w:val="00767EEB"/>
    <w:rsid w:val="007713AB"/>
    <w:rsid w:val="00772C2F"/>
    <w:rsid w:val="007808B9"/>
    <w:rsid w:val="0078173E"/>
    <w:rsid w:val="00782B1F"/>
    <w:rsid w:val="00782B9F"/>
    <w:rsid w:val="00783227"/>
    <w:rsid w:val="007843F5"/>
    <w:rsid w:val="0078602F"/>
    <w:rsid w:val="00786D7F"/>
    <w:rsid w:val="007871A3"/>
    <w:rsid w:val="00787C27"/>
    <w:rsid w:val="00787FC5"/>
    <w:rsid w:val="00790060"/>
    <w:rsid w:val="007920E4"/>
    <w:rsid w:val="007931C0"/>
    <w:rsid w:val="00795A7F"/>
    <w:rsid w:val="00796509"/>
    <w:rsid w:val="007A1AC6"/>
    <w:rsid w:val="007A348F"/>
    <w:rsid w:val="007A4822"/>
    <w:rsid w:val="007A4E74"/>
    <w:rsid w:val="007A577A"/>
    <w:rsid w:val="007A5DC1"/>
    <w:rsid w:val="007B2D1D"/>
    <w:rsid w:val="007B5D29"/>
    <w:rsid w:val="007B73C5"/>
    <w:rsid w:val="007C20D4"/>
    <w:rsid w:val="007C3FBA"/>
    <w:rsid w:val="007C58F2"/>
    <w:rsid w:val="007C59C1"/>
    <w:rsid w:val="007C6D0D"/>
    <w:rsid w:val="007D02E8"/>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D71"/>
    <w:rsid w:val="008063F4"/>
    <w:rsid w:val="00806522"/>
    <w:rsid w:val="0081006B"/>
    <w:rsid w:val="00810C53"/>
    <w:rsid w:val="008117B0"/>
    <w:rsid w:val="00811829"/>
    <w:rsid w:val="0081317E"/>
    <w:rsid w:val="00813436"/>
    <w:rsid w:val="00814A22"/>
    <w:rsid w:val="0082166C"/>
    <w:rsid w:val="0082475F"/>
    <w:rsid w:val="008275E5"/>
    <w:rsid w:val="008321BA"/>
    <w:rsid w:val="00832BA2"/>
    <w:rsid w:val="0083460C"/>
    <w:rsid w:val="008349C7"/>
    <w:rsid w:val="008407DD"/>
    <w:rsid w:val="008414F7"/>
    <w:rsid w:val="008436F6"/>
    <w:rsid w:val="00845FF2"/>
    <w:rsid w:val="0084735D"/>
    <w:rsid w:val="00850B94"/>
    <w:rsid w:val="0085101A"/>
    <w:rsid w:val="00852955"/>
    <w:rsid w:val="00853E0B"/>
    <w:rsid w:val="00854E8C"/>
    <w:rsid w:val="00854F52"/>
    <w:rsid w:val="008568B2"/>
    <w:rsid w:val="00857937"/>
    <w:rsid w:val="0086184A"/>
    <w:rsid w:val="00862EF2"/>
    <w:rsid w:val="00863C1C"/>
    <w:rsid w:val="0086618D"/>
    <w:rsid w:val="00866B7C"/>
    <w:rsid w:val="00871806"/>
    <w:rsid w:val="00875780"/>
    <w:rsid w:val="0087644F"/>
    <w:rsid w:val="00880073"/>
    <w:rsid w:val="0088051D"/>
    <w:rsid w:val="00881832"/>
    <w:rsid w:val="00882314"/>
    <w:rsid w:val="00882802"/>
    <w:rsid w:val="00882BFC"/>
    <w:rsid w:val="00884AE6"/>
    <w:rsid w:val="00884B7C"/>
    <w:rsid w:val="0088680C"/>
    <w:rsid w:val="00890382"/>
    <w:rsid w:val="00891DF8"/>
    <w:rsid w:val="008921D9"/>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4BD7"/>
    <w:rsid w:val="008C59F3"/>
    <w:rsid w:val="008C5F2F"/>
    <w:rsid w:val="008D0C31"/>
    <w:rsid w:val="008D2A8A"/>
    <w:rsid w:val="008D52B8"/>
    <w:rsid w:val="008E051F"/>
    <w:rsid w:val="008E5D7A"/>
    <w:rsid w:val="008E6069"/>
    <w:rsid w:val="008F202D"/>
    <w:rsid w:val="008F218E"/>
    <w:rsid w:val="008F3BF3"/>
    <w:rsid w:val="008F465C"/>
    <w:rsid w:val="008F5F27"/>
    <w:rsid w:val="00900B95"/>
    <w:rsid w:val="00900F54"/>
    <w:rsid w:val="009033D1"/>
    <w:rsid w:val="00903522"/>
    <w:rsid w:val="00904234"/>
    <w:rsid w:val="00904691"/>
    <w:rsid w:val="0090486B"/>
    <w:rsid w:val="0090514E"/>
    <w:rsid w:val="00905894"/>
    <w:rsid w:val="00907088"/>
    <w:rsid w:val="0090730C"/>
    <w:rsid w:val="0091058A"/>
    <w:rsid w:val="0091315D"/>
    <w:rsid w:val="009138B8"/>
    <w:rsid w:val="0091481F"/>
    <w:rsid w:val="00916089"/>
    <w:rsid w:val="00916A48"/>
    <w:rsid w:val="00916C19"/>
    <w:rsid w:val="009214B0"/>
    <w:rsid w:val="00923627"/>
    <w:rsid w:val="009247C3"/>
    <w:rsid w:val="00926AAA"/>
    <w:rsid w:val="0093014F"/>
    <w:rsid w:val="0093091E"/>
    <w:rsid w:val="009344B0"/>
    <w:rsid w:val="009374E6"/>
    <w:rsid w:val="009377EE"/>
    <w:rsid w:val="00937AC3"/>
    <w:rsid w:val="00941F65"/>
    <w:rsid w:val="00942832"/>
    <w:rsid w:val="00943BE5"/>
    <w:rsid w:val="00943F3E"/>
    <w:rsid w:val="00954E0E"/>
    <w:rsid w:val="0095753D"/>
    <w:rsid w:val="0095767B"/>
    <w:rsid w:val="00960BAE"/>
    <w:rsid w:val="0096494C"/>
    <w:rsid w:val="0096552F"/>
    <w:rsid w:val="00966151"/>
    <w:rsid w:val="009668BE"/>
    <w:rsid w:val="009669F9"/>
    <w:rsid w:val="009709DF"/>
    <w:rsid w:val="00973878"/>
    <w:rsid w:val="00974266"/>
    <w:rsid w:val="0097448E"/>
    <w:rsid w:val="009744A3"/>
    <w:rsid w:val="0097655E"/>
    <w:rsid w:val="00983EEB"/>
    <w:rsid w:val="00985D97"/>
    <w:rsid w:val="0098674F"/>
    <w:rsid w:val="009927F8"/>
    <w:rsid w:val="009930BF"/>
    <w:rsid w:val="00995749"/>
    <w:rsid w:val="00997C6F"/>
    <w:rsid w:val="009A0469"/>
    <w:rsid w:val="009A2939"/>
    <w:rsid w:val="009A2D69"/>
    <w:rsid w:val="009A3188"/>
    <w:rsid w:val="009A5157"/>
    <w:rsid w:val="009A61A7"/>
    <w:rsid w:val="009A653B"/>
    <w:rsid w:val="009A66AF"/>
    <w:rsid w:val="009A7397"/>
    <w:rsid w:val="009B0002"/>
    <w:rsid w:val="009B19D5"/>
    <w:rsid w:val="009B254C"/>
    <w:rsid w:val="009B47DD"/>
    <w:rsid w:val="009B4EE8"/>
    <w:rsid w:val="009C39D6"/>
    <w:rsid w:val="009C47C4"/>
    <w:rsid w:val="009C52A6"/>
    <w:rsid w:val="009C5530"/>
    <w:rsid w:val="009C6A45"/>
    <w:rsid w:val="009C78AB"/>
    <w:rsid w:val="009C7A19"/>
    <w:rsid w:val="009C7AEB"/>
    <w:rsid w:val="009D1693"/>
    <w:rsid w:val="009D1E8D"/>
    <w:rsid w:val="009D29F2"/>
    <w:rsid w:val="009D2FDA"/>
    <w:rsid w:val="009D3564"/>
    <w:rsid w:val="009D48D4"/>
    <w:rsid w:val="009D4CC1"/>
    <w:rsid w:val="009D5DEE"/>
    <w:rsid w:val="009D7FB4"/>
    <w:rsid w:val="009E07E6"/>
    <w:rsid w:val="009E40EC"/>
    <w:rsid w:val="009E49D8"/>
    <w:rsid w:val="009E50AC"/>
    <w:rsid w:val="009E5828"/>
    <w:rsid w:val="009E7C64"/>
    <w:rsid w:val="009F1EC5"/>
    <w:rsid w:val="009F2516"/>
    <w:rsid w:val="009F38E6"/>
    <w:rsid w:val="009F3FA2"/>
    <w:rsid w:val="009F79B0"/>
    <w:rsid w:val="00A003C1"/>
    <w:rsid w:val="00A02061"/>
    <w:rsid w:val="00A054C8"/>
    <w:rsid w:val="00A06544"/>
    <w:rsid w:val="00A114E2"/>
    <w:rsid w:val="00A119BE"/>
    <w:rsid w:val="00A13D97"/>
    <w:rsid w:val="00A1557B"/>
    <w:rsid w:val="00A23CE1"/>
    <w:rsid w:val="00A2450A"/>
    <w:rsid w:val="00A24DDF"/>
    <w:rsid w:val="00A25827"/>
    <w:rsid w:val="00A25907"/>
    <w:rsid w:val="00A26BF8"/>
    <w:rsid w:val="00A26FF8"/>
    <w:rsid w:val="00A32B32"/>
    <w:rsid w:val="00A33C35"/>
    <w:rsid w:val="00A374E8"/>
    <w:rsid w:val="00A40197"/>
    <w:rsid w:val="00A410C0"/>
    <w:rsid w:val="00A4195D"/>
    <w:rsid w:val="00A41E04"/>
    <w:rsid w:val="00A41E1B"/>
    <w:rsid w:val="00A508B2"/>
    <w:rsid w:val="00A5094A"/>
    <w:rsid w:val="00A5421F"/>
    <w:rsid w:val="00A55979"/>
    <w:rsid w:val="00A56170"/>
    <w:rsid w:val="00A61B35"/>
    <w:rsid w:val="00A61F20"/>
    <w:rsid w:val="00A62266"/>
    <w:rsid w:val="00A62944"/>
    <w:rsid w:val="00A6365B"/>
    <w:rsid w:val="00A71848"/>
    <w:rsid w:val="00A72E13"/>
    <w:rsid w:val="00A775A0"/>
    <w:rsid w:val="00A82BE4"/>
    <w:rsid w:val="00A85C3D"/>
    <w:rsid w:val="00A92375"/>
    <w:rsid w:val="00A926DF"/>
    <w:rsid w:val="00AA2633"/>
    <w:rsid w:val="00AB490E"/>
    <w:rsid w:val="00AB56D4"/>
    <w:rsid w:val="00AB5E97"/>
    <w:rsid w:val="00AB5F81"/>
    <w:rsid w:val="00AC03DB"/>
    <w:rsid w:val="00AC1633"/>
    <w:rsid w:val="00AC163D"/>
    <w:rsid w:val="00AC2683"/>
    <w:rsid w:val="00AC281C"/>
    <w:rsid w:val="00AC6678"/>
    <w:rsid w:val="00AC7BC7"/>
    <w:rsid w:val="00AD008E"/>
    <w:rsid w:val="00AD0C3F"/>
    <w:rsid w:val="00AD1151"/>
    <w:rsid w:val="00AD1EC4"/>
    <w:rsid w:val="00AD288B"/>
    <w:rsid w:val="00AD2C16"/>
    <w:rsid w:val="00AD308B"/>
    <w:rsid w:val="00AD4FF2"/>
    <w:rsid w:val="00AE2B7F"/>
    <w:rsid w:val="00AF2570"/>
    <w:rsid w:val="00AF25BF"/>
    <w:rsid w:val="00AF2A63"/>
    <w:rsid w:val="00AF49A8"/>
    <w:rsid w:val="00AF5D01"/>
    <w:rsid w:val="00AF6C23"/>
    <w:rsid w:val="00B00F4F"/>
    <w:rsid w:val="00B0603F"/>
    <w:rsid w:val="00B0635D"/>
    <w:rsid w:val="00B111CA"/>
    <w:rsid w:val="00B11710"/>
    <w:rsid w:val="00B11B5C"/>
    <w:rsid w:val="00B1252C"/>
    <w:rsid w:val="00B12649"/>
    <w:rsid w:val="00B148CF"/>
    <w:rsid w:val="00B14B42"/>
    <w:rsid w:val="00B1530A"/>
    <w:rsid w:val="00B15B3A"/>
    <w:rsid w:val="00B2125D"/>
    <w:rsid w:val="00B233CE"/>
    <w:rsid w:val="00B24236"/>
    <w:rsid w:val="00B31345"/>
    <w:rsid w:val="00B318B4"/>
    <w:rsid w:val="00B33A57"/>
    <w:rsid w:val="00B34476"/>
    <w:rsid w:val="00B3532F"/>
    <w:rsid w:val="00B3693C"/>
    <w:rsid w:val="00B36CD6"/>
    <w:rsid w:val="00B42C37"/>
    <w:rsid w:val="00B43792"/>
    <w:rsid w:val="00B44564"/>
    <w:rsid w:val="00B460D2"/>
    <w:rsid w:val="00B46493"/>
    <w:rsid w:val="00B523D3"/>
    <w:rsid w:val="00B5468F"/>
    <w:rsid w:val="00B61FEE"/>
    <w:rsid w:val="00B67829"/>
    <w:rsid w:val="00B67A37"/>
    <w:rsid w:val="00B71437"/>
    <w:rsid w:val="00B739F1"/>
    <w:rsid w:val="00B73EFD"/>
    <w:rsid w:val="00B853A0"/>
    <w:rsid w:val="00B85B2B"/>
    <w:rsid w:val="00B86A30"/>
    <w:rsid w:val="00B92D30"/>
    <w:rsid w:val="00B94DAF"/>
    <w:rsid w:val="00B960AE"/>
    <w:rsid w:val="00BA0B64"/>
    <w:rsid w:val="00BA5461"/>
    <w:rsid w:val="00BA7B02"/>
    <w:rsid w:val="00BB0D7B"/>
    <w:rsid w:val="00BB0D90"/>
    <w:rsid w:val="00BB3F69"/>
    <w:rsid w:val="00BB41FC"/>
    <w:rsid w:val="00BB4612"/>
    <w:rsid w:val="00BC0E3E"/>
    <w:rsid w:val="00BC2E11"/>
    <w:rsid w:val="00BC4194"/>
    <w:rsid w:val="00BC5A7E"/>
    <w:rsid w:val="00BC7414"/>
    <w:rsid w:val="00BD4B27"/>
    <w:rsid w:val="00BD6FD3"/>
    <w:rsid w:val="00BE1401"/>
    <w:rsid w:val="00BE2D69"/>
    <w:rsid w:val="00BE3F5C"/>
    <w:rsid w:val="00BE40FF"/>
    <w:rsid w:val="00BE4F9F"/>
    <w:rsid w:val="00BE6747"/>
    <w:rsid w:val="00BF14A3"/>
    <w:rsid w:val="00BF1862"/>
    <w:rsid w:val="00BF4A9F"/>
    <w:rsid w:val="00BF5B5F"/>
    <w:rsid w:val="00BF641A"/>
    <w:rsid w:val="00BF680B"/>
    <w:rsid w:val="00BF68A4"/>
    <w:rsid w:val="00BF72DC"/>
    <w:rsid w:val="00C02424"/>
    <w:rsid w:val="00C037E6"/>
    <w:rsid w:val="00C03DF0"/>
    <w:rsid w:val="00C04526"/>
    <w:rsid w:val="00C0730D"/>
    <w:rsid w:val="00C07EFC"/>
    <w:rsid w:val="00C11111"/>
    <w:rsid w:val="00C12EEA"/>
    <w:rsid w:val="00C12F1F"/>
    <w:rsid w:val="00C14F3A"/>
    <w:rsid w:val="00C16CB9"/>
    <w:rsid w:val="00C2183D"/>
    <w:rsid w:val="00C21F13"/>
    <w:rsid w:val="00C223AF"/>
    <w:rsid w:val="00C23375"/>
    <w:rsid w:val="00C248F4"/>
    <w:rsid w:val="00C31D02"/>
    <w:rsid w:val="00C32759"/>
    <w:rsid w:val="00C33748"/>
    <w:rsid w:val="00C35755"/>
    <w:rsid w:val="00C36114"/>
    <w:rsid w:val="00C3624D"/>
    <w:rsid w:val="00C37F3D"/>
    <w:rsid w:val="00C42252"/>
    <w:rsid w:val="00C42699"/>
    <w:rsid w:val="00C43CBB"/>
    <w:rsid w:val="00C44911"/>
    <w:rsid w:val="00C44DA2"/>
    <w:rsid w:val="00C45AE7"/>
    <w:rsid w:val="00C4646F"/>
    <w:rsid w:val="00C47125"/>
    <w:rsid w:val="00C54D3F"/>
    <w:rsid w:val="00C55CD7"/>
    <w:rsid w:val="00C56132"/>
    <w:rsid w:val="00C60133"/>
    <w:rsid w:val="00C638B9"/>
    <w:rsid w:val="00C6503D"/>
    <w:rsid w:val="00C65286"/>
    <w:rsid w:val="00C65AC5"/>
    <w:rsid w:val="00C66EA2"/>
    <w:rsid w:val="00C7487C"/>
    <w:rsid w:val="00C75109"/>
    <w:rsid w:val="00C75D01"/>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F52"/>
    <w:rsid w:val="00CA47F8"/>
    <w:rsid w:val="00CA6114"/>
    <w:rsid w:val="00CA65FE"/>
    <w:rsid w:val="00CA6825"/>
    <w:rsid w:val="00CA688A"/>
    <w:rsid w:val="00CA7037"/>
    <w:rsid w:val="00CA7506"/>
    <w:rsid w:val="00CA77B4"/>
    <w:rsid w:val="00CB05D0"/>
    <w:rsid w:val="00CB3006"/>
    <w:rsid w:val="00CB3D74"/>
    <w:rsid w:val="00CB43E4"/>
    <w:rsid w:val="00CC1012"/>
    <w:rsid w:val="00CC1FAC"/>
    <w:rsid w:val="00CC22E4"/>
    <w:rsid w:val="00CC240B"/>
    <w:rsid w:val="00CC2984"/>
    <w:rsid w:val="00CC4787"/>
    <w:rsid w:val="00CC5499"/>
    <w:rsid w:val="00CC72FA"/>
    <w:rsid w:val="00CD237E"/>
    <w:rsid w:val="00CD2526"/>
    <w:rsid w:val="00CD3FCD"/>
    <w:rsid w:val="00CD4921"/>
    <w:rsid w:val="00CE14C6"/>
    <w:rsid w:val="00CE1632"/>
    <w:rsid w:val="00CE231A"/>
    <w:rsid w:val="00CE24ED"/>
    <w:rsid w:val="00CE4479"/>
    <w:rsid w:val="00CE5871"/>
    <w:rsid w:val="00CE6621"/>
    <w:rsid w:val="00CE673E"/>
    <w:rsid w:val="00CE7D81"/>
    <w:rsid w:val="00CF201A"/>
    <w:rsid w:val="00CF2D4E"/>
    <w:rsid w:val="00CF37E1"/>
    <w:rsid w:val="00CF49D1"/>
    <w:rsid w:val="00CF6427"/>
    <w:rsid w:val="00CF6FDD"/>
    <w:rsid w:val="00D00DB1"/>
    <w:rsid w:val="00D0179D"/>
    <w:rsid w:val="00D05377"/>
    <w:rsid w:val="00D064A8"/>
    <w:rsid w:val="00D064DF"/>
    <w:rsid w:val="00D06742"/>
    <w:rsid w:val="00D11058"/>
    <w:rsid w:val="00D116B9"/>
    <w:rsid w:val="00D12853"/>
    <w:rsid w:val="00D13423"/>
    <w:rsid w:val="00D14672"/>
    <w:rsid w:val="00D179DB"/>
    <w:rsid w:val="00D20322"/>
    <w:rsid w:val="00D211EE"/>
    <w:rsid w:val="00D21DBC"/>
    <w:rsid w:val="00D229CF"/>
    <w:rsid w:val="00D23210"/>
    <w:rsid w:val="00D243B4"/>
    <w:rsid w:val="00D24643"/>
    <w:rsid w:val="00D25105"/>
    <w:rsid w:val="00D25E98"/>
    <w:rsid w:val="00D261CD"/>
    <w:rsid w:val="00D30364"/>
    <w:rsid w:val="00D30833"/>
    <w:rsid w:val="00D30DB1"/>
    <w:rsid w:val="00D31129"/>
    <w:rsid w:val="00D3169E"/>
    <w:rsid w:val="00D34B0D"/>
    <w:rsid w:val="00D35345"/>
    <w:rsid w:val="00D36636"/>
    <w:rsid w:val="00D37A19"/>
    <w:rsid w:val="00D449AF"/>
    <w:rsid w:val="00D45AA3"/>
    <w:rsid w:val="00D52D4A"/>
    <w:rsid w:val="00D53FDB"/>
    <w:rsid w:val="00D5409F"/>
    <w:rsid w:val="00D5660C"/>
    <w:rsid w:val="00D56BEE"/>
    <w:rsid w:val="00D62257"/>
    <w:rsid w:val="00D62512"/>
    <w:rsid w:val="00D64590"/>
    <w:rsid w:val="00D6483A"/>
    <w:rsid w:val="00D656F9"/>
    <w:rsid w:val="00D664D3"/>
    <w:rsid w:val="00D67128"/>
    <w:rsid w:val="00D72322"/>
    <w:rsid w:val="00D735C3"/>
    <w:rsid w:val="00D764A1"/>
    <w:rsid w:val="00D80AE3"/>
    <w:rsid w:val="00D82D37"/>
    <w:rsid w:val="00D8706B"/>
    <w:rsid w:val="00D871DA"/>
    <w:rsid w:val="00D93032"/>
    <w:rsid w:val="00D959BC"/>
    <w:rsid w:val="00DA4AA0"/>
    <w:rsid w:val="00DA5FD7"/>
    <w:rsid w:val="00DA6869"/>
    <w:rsid w:val="00DA6D78"/>
    <w:rsid w:val="00DA7F1D"/>
    <w:rsid w:val="00DB0EC4"/>
    <w:rsid w:val="00DB42D5"/>
    <w:rsid w:val="00DC3453"/>
    <w:rsid w:val="00DC52D8"/>
    <w:rsid w:val="00DC5445"/>
    <w:rsid w:val="00DC7750"/>
    <w:rsid w:val="00DD0113"/>
    <w:rsid w:val="00DD1E19"/>
    <w:rsid w:val="00DD486B"/>
    <w:rsid w:val="00DD5F7D"/>
    <w:rsid w:val="00DE4A68"/>
    <w:rsid w:val="00DE4B9E"/>
    <w:rsid w:val="00DE5F65"/>
    <w:rsid w:val="00DE7E65"/>
    <w:rsid w:val="00DF0BE6"/>
    <w:rsid w:val="00DF0F06"/>
    <w:rsid w:val="00DF17A7"/>
    <w:rsid w:val="00DF2955"/>
    <w:rsid w:val="00DF3EA1"/>
    <w:rsid w:val="00DF68C4"/>
    <w:rsid w:val="00DF692D"/>
    <w:rsid w:val="00E01A54"/>
    <w:rsid w:val="00E03042"/>
    <w:rsid w:val="00E03A83"/>
    <w:rsid w:val="00E07552"/>
    <w:rsid w:val="00E07DEB"/>
    <w:rsid w:val="00E1052E"/>
    <w:rsid w:val="00E2128F"/>
    <w:rsid w:val="00E23824"/>
    <w:rsid w:val="00E23A98"/>
    <w:rsid w:val="00E24C3D"/>
    <w:rsid w:val="00E24FD3"/>
    <w:rsid w:val="00E25D2D"/>
    <w:rsid w:val="00E272D2"/>
    <w:rsid w:val="00E3014C"/>
    <w:rsid w:val="00E33758"/>
    <w:rsid w:val="00E34D4F"/>
    <w:rsid w:val="00E35277"/>
    <w:rsid w:val="00E355F1"/>
    <w:rsid w:val="00E41D87"/>
    <w:rsid w:val="00E43EE3"/>
    <w:rsid w:val="00E445C6"/>
    <w:rsid w:val="00E456CB"/>
    <w:rsid w:val="00E45D34"/>
    <w:rsid w:val="00E467A1"/>
    <w:rsid w:val="00E47981"/>
    <w:rsid w:val="00E47D57"/>
    <w:rsid w:val="00E532C5"/>
    <w:rsid w:val="00E53B98"/>
    <w:rsid w:val="00E54BE0"/>
    <w:rsid w:val="00E55C0D"/>
    <w:rsid w:val="00E57CEB"/>
    <w:rsid w:val="00E601D8"/>
    <w:rsid w:val="00E60B69"/>
    <w:rsid w:val="00E6165B"/>
    <w:rsid w:val="00E619BC"/>
    <w:rsid w:val="00E70BA1"/>
    <w:rsid w:val="00E729B4"/>
    <w:rsid w:val="00E73475"/>
    <w:rsid w:val="00E73480"/>
    <w:rsid w:val="00E750A6"/>
    <w:rsid w:val="00E751B8"/>
    <w:rsid w:val="00E7574F"/>
    <w:rsid w:val="00E77E57"/>
    <w:rsid w:val="00E84954"/>
    <w:rsid w:val="00E84D78"/>
    <w:rsid w:val="00E86EBD"/>
    <w:rsid w:val="00E93761"/>
    <w:rsid w:val="00E96DFE"/>
    <w:rsid w:val="00E97F6D"/>
    <w:rsid w:val="00EA0687"/>
    <w:rsid w:val="00EA17CF"/>
    <w:rsid w:val="00EA2758"/>
    <w:rsid w:val="00EA455C"/>
    <w:rsid w:val="00EA532D"/>
    <w:rsid w:val="00EA60AF"/>
    <w:rsid w:val="00EB0BF1"/>
    <w:rsid w:val="00EB0DC9"/>
    <w:rsid w:val="00EB0FFD"/>
    <w:rsid w:val="00EB124B"/>
    <w:rsid w:val="00EB1379"/>
    <w:rsid w:val="00EB48D7"/>
    <w:rsid w:val="00EB736E"/>
    <w:rsid w:val="00EC13A4"/>
    <w:rsid w:val="00EC2E9B"/>
    <w:rsid w:val="00EC76BC"/>
    <w:rsid w:val="00EC788B"/>
    <w:rsid w:val="00ED102A"/>
    <w:rsid w:val="00ED2B75"/>
    <w:rsid w:val="00ED2EC9"/>
    <w:rsid w:val="00ED35AB"/>
    <w:rsid w:val="00ED7654"/>
    <w:rsid w:val="00EE085D"/>
    <w:rsid w:val="00EE0C1D"/>
    <w:rsid w:val="00EE1731"/>
    <w:rsid w:val="00EE4146"/>
    <w:rsid w:val="00EE4EC8"/>
    <w:rsid w:val="00EF02C8"/>
    <w:rsid w:val="00EF0CAD"/>
    <w:rsid w:val="00EF51F1"/>
    <w:rsid w:val="00EF6A49"/>
    <w:rsid w:val="00F0113E"/>
    <w:rsid w:val="00F020AA"/>
    <w:rsid w:val="00F021C4"/>
    <w:rsid w:val="00F07524"/>
    <w:rsid w:val="00F10207"/>
    <w:rsid w:val="00F10666"/>
    <w:rsid w:val="00F145DD"/>
    <w:rsid w:val="00F14DFA"/>
    <w:rsid w:val="00F154AC"/>
    <w:rsid w:val="00F16A17"/>
    <w:rsid w:val="00F24A32"/>
    <w:rsid w:val="00F25AF2"/>
    <w:rsid w:val="00F277C6"/>
    <w:rsid w:val="00F30B37"/>
    <w:rsid w:val="00F31C48"/>
    <w:rsid w:val="00F327A0"/>
    <w:rsid w:val="00F3367E"/>
    <w:rsid w:val="00F379C1"/>
    <w:rsid w:val="00F410EC"/>
    <w:rsid w:val="00F418E1"/>
    <w:rsid w:val="00F42412"/>
    <w:rsid w:val="00F43698"/>
    <w:rsid w:val="00F4461E"/>
    <w:rsid w:val="00F45C2A"/>
    <w:rsid w:val="00F46338"/>
    <w:rsid w:val="00F47212"/>
    <w:rsid w:val="00F50728"/>
    <w:rsid w:val="00F50FB3"/>
    <w:rsid w:val="00F51755"/>
    <w:rsid w:val="00F51BBC"/>
    <w:rsid w:val="00F52136"/>
    <w:rsid w:val="00F53140"/>
    <w:rsid w:val="00F5333E"/>
    <w:rsid w:val="00F55136"/>
    <w:rsid w:val="00F551A6"/>
    <w:rsid w:val="00F5532F"/>
    <w:rsid w:val="00F604D6"/>
    <w:rsid w:val="00F62AC1"/>
    <w:rsid w:val="00F63F34"/>
    <w:rsid w:val="00F642DB"/>
    <w:rsid w:val="00F66B3A"/>
    <w:rsid w:val="00F708E6"/>
    <w:rsid w:val="00F7135F"/>
    <w:rsid w:val="00F724D4"/>
    <w:rsid w:val="00F7573C"/>
    <w:rsid w:val="00F76EDB"/>
    <w:rsid w:val="00F8092F"/>
    <w:rsid w:val="00F87E70"/>
    <w:rsid w:val="00F905B7"/>
    <w:rsid w:val="00F91195"/>
    <w:rsid w:val="00F91807"/>
    <w:rsid w:val="00F95B2B"/>
    <w:rsid w:val="00F967FA"/>
    <w:rsid w:val="00FA1E53"/>
    <w:rsid w:val="00FA7AB1"/>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E01B9"/>
    <w:rsid w:val="00FE1F03"/>
    <w:rsid w:val="00FE3E58"/>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0469"/>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9A04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qFormat/>
    <w:rsid w:val="009A0469"/>
    <w:pPr>
      <w:pBdr>
        <w:top w:val="none" w:sz="0" w:space="0" w:color="auto"/>
      </w:pBdr>
      <w:spacing w:before="180"/>
      <w:outlineLvl w:val="1"/>
    </w:pPr>
    <w:rPr>
      <w:sz w:val="32"/>
    </w:rPr>
  </w:style>
  <w:style w:type="paragraph" w:styleId="3">
    <w:name w:val="heading 3"/>
    <w:basedOn w:val="2"/>
    <w:next w:val="a"/>
    <w:link w:val="30"/>
    <w:qFormat/>
    <w:rsid w:val="009A0469"/>
    <w:pPr>
      <w:spacing w:before="120"/>
      <w:outlineLvl w:val="2"/>
    </w:pPr>
    <w:rPr>
      <w:sz w:val="28"/>
    </w:rPr>
  </w:style>
  <w:style w:type="paragraph" w:styleId="4">
    <w:name w:val="heading 4"/>
    <w:basedOn w:val="3"/>
    <w:next w:val="a"/>
    <w:qFormat/>
    <w:rsid w:val="009A0469"/>
    <w:pPr>
      <w:ind w:left="1418" w:hanging="1418"/>
      <w:outlineLvl w:val="3"/>
    </w:pPr>
    <w:rPr>
      <w:sz w:val="24"/>
    </w:rPr>
  </w:style>
  <w:style w:type="paragraph" w:styleId="5">
    <w:name w:val="heading 5"/>
    <w:basedOn w:val="4"/>
    <w:next w:val="a"/>
    <w:link w:val="50"/>
    <w:qFormat/>
    <w:rsid w:val="009A0469"/>
    <w:pPr>
      <w:ind w:left="1701" w:hanging="1701"/>
      <w:outlineLvl w:val="4"/>
    </w:pPr>
    <w:rPr>
      <w:sz w:val="22"/>
    </w:rPr>
  </w:style>
  <w:style w:type="paragraph" w:styleId="6">
    <w:name w:val="heading 6"/>
    <w:basedOn w:val="H6"/>
    <w:next w:val="a"/>
    <w:qFormat/>
    <w:rsid w:val="009A0469"/>
    <w:pPr>
      <w:outlineLvl w:val="5"/>
    </w:pPr>
  </w:style>
  <w:style w:type="paragraph" w:styleId="7">
    <w:name w:val="heading 7"/>
    <w:basedOn w:val="H6"/>
    <w:next w:val="a"/>
    <w:qFormat/>
    <w:rsid w:val="009A0469"/>
    <w:pPr>
      <w:outlineLvl w:val="6"/>
    </w:pPr>
  </w:style>
  <w:style w:type="paragraph" w:styleId="8">
    <w:name w:val="heading 8"/>
    <w:basedOn w:val="1"/>
    <w:next w:val="a"/>
    <w:qFormat/>
    <w:rsid w:val="009A0469"/>
    <w:pPr>
      <w:ind w:left="0" w:firstLine="0"/>
      <w:outlineLvl w:val="7"/>
    </w:pPr>
  </w:style>
  <w:style w:type="paragraph" w:styleId="9">
    <w:name w:val="heading 9"/>
    <w:basedOn w:val="8"/>
    <w:next w:val="a"/>
    <w:qFormat/>
    <w:rsid w:val="009A0469"/>
    <w:pPr>
      <w:outlineLvl w:val="8"/>
    </w:pPr>
  </w:style>
  <w:style w:type="character" w:default="1" w:styleId="a0">
    <w:name w:val="Default Paragraph Font"/>
    <w:semiHidden/>
    <w:rsid w:val="009A046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A0469"/>
  </w:style>
  <w:style w:type="paragraph" w:styleId="80">
    <w:name w:val="toc 8"/>
    <w:basedOn w:val="11"/>
    <w:semiHidden/>
    <w:rsid w:val="009A0469"/>
    <w:pPr>
      <w:spacing w:before="180"/>
      <w:ind w:left="2693" w:hanging="2693"/>
    </w:pPr>
    <w:rPr>
      <w:b/>
    </w:rPr>
  </w:style>
  <w:style w:type="paragraph" w:styleId="11">
    <w:name w:val="toc 1"/>
    <w:semiHidden/>
    <w:rsid w:val="009A04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9A0469"/>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9A0469"/>
    <w:pPr>
      <w:ind w:left="1701" w:hanging="1701"/>
    </w:pPr>
  </w:style>
  <w:style w:type="paragraph" w:styleId="40">
    <w:name w:val="toc 4"/>
    <w:basedOn w:val="31"/>
    <w:semiHidden/>
    <w:rsid w:val="009A0469"/>
    <w:pPr>
      <w:ind w:left="1418" w:hanging="1418"/>
    </w:pPr>
  </w:style>
  <w:style w:type="paragraph" w:styleId="31">
    <w:name w:val="toc 3"/>
    <w:basedOn w:val="20"/>
    <w:semiHidden/>
    <w:rsid w:val="009A0469"/>
    <w:pPr>
      <w:ind w:left="1134" w:hanging="1134"/>
    </w:pPr>
  </w:style>
  <w:style w:type="paragraph" w:styleId="20">
    <w:name w:val="toc 2"/>
    <w:basedOn w:val="11"/>
    <w:semiHidden/>
    <w:rsid w:val="009A0469"/>
    <w:pPr>
      <w:keepNext w:val="0"/>
      <w:spacing w:before="0"/>
      <w:ind w:left="851" w:hanging="851"/>
    </w:pPr>
    <w:rPr>
      <w:sz w:val="20"/>
    </w:rPr>
  </w:style>
  <w:style w:type="paragraph" w:styleId="21">
    <w:name w:val="index 2"/>
    <w:basedOn w:val="12"/>
    <w:semiHidden/>
    <w:rsid w:val="009A0469"/>
    <w:pPr>
      <w:ind w:left="284"/>
    </w:pPr>
  </w:style>
  <w:style w:type="paragraph" w:styleId="12">
    <w:name w:val="index 1"/>
    <w:basedOn w:val="a"/>
    <w:semiHidden/>
    <w:rsid w:val="009A0469"/>
    <w:pPr>
      <w:keepLines/>
      <w:spacing w:after="0"/>
    </w:pPr>
  </w:style>
  <w:style w:type="paragraph" w:customStyle="1" w:styleId="ZH">
    <w:name w:val="ZH"/>
    <w:rsid w:val="009A0469"/>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9A0469"/>
    <w:pPr>
      <w:outlineLvl w:val="9"/>
    </w:pPr>
  </w:style>
  <w:style w:type="paragraph" w:styleId="22">
    <w:name w:val="List Number 2"/>
    <w:basedOn w:val="a3"/>
    <w:semiHidden/>
    <w:rsid w:val="009A0469"/>
    <w:pPr>
      <w:ind w:left="851"/>
    </w:pPr>
  </w:style>
  <w:style w:type="paragraph" w:styleId="a4">
    <w:name w:val="header"/>
    <w:link w:val="a5"/>
    <w:rsid w:val="009A0469"/>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9A0469"/>
    <w:rPr>
      <w:b/>
      <w:position w:val="6"/>
      <w:sz w:val="16"/>
    </w:rPr>
  </w:style>
  <w:style w:type="paragraph" w:styleId="a7">
    <w:name w:val="footnote text"/>
    <w:basedOn w:val="a"/>
    <w:semiHidden/>
    <w:rsid w:val="009A0469"/>
    <w:pPr>
      <w:keepLines/>
      <w:spacing w:after="0"/>
      <w:ind w:left="454" w:hanging="454"/>
    </w:pPr>
    <w:rPr>
      <w:sz w:val="16"/>
    </w:rPr>
  </w:style>
  <w:style w:type="paragraph" w:customStyle="1" w:styleId="TAH">
    <w:name w:val="TAH"/>
    <w:basedOn w:val="TAC"/>
    <w:link w:val="TAHCar"/>
    <w:rsid w:val="009A0469"/>
    <w:rPr>
      <w:b/>
    </w:rPr>
  </w:style>
  <w:style w:type="paragraph" w:customStyle="1" w:styleId="TAC">
    <w:name w:val="TAC"/>
    <w:basedOn w:val="TAL"/>
    <w:link w:val="TACChar"/>
    <w:rsid w:val="009A0469"/>
    <w:pPr>
      <w:jc w:val="center"/>
    </w:pPr>
  </w:style>
  <w:style w:type="paragraph" w:customStyle="1" w:styleId="TF">
    <w:name w:val="TF"/>
    <w:basedOn w:val="TH"/>
    <w:rsid w:val="009A0469"/>
    <w:pPr>
      <w:keepNext w:val="0"/>
      <w:spacing w:before="0" w:after="240"/>
    </w:pPr>
  </w:style>
  <w:style w:type="paragraph" w:customStyle="1" w:styleId="NO">
    <w:name w:val="NO"/>
    <w:basedOn w:val="a"/>
    <w:link w:val="NOChar"/>
    <w:rsid w:val="009A0469"/>
    <w:pPr>
      <w:keepLines/>
      <w:ind w:left="1135" w:hanging="851"/>
    </w:pPr>
  </w:style>
  <w:style w:type="paragraph" w:styleId="90">
    <w:name w:val="toc 9"/>
    <w:basedOn w:val="80"/>
    <w:semiHidden/>
    <w:rsid w:val="009A0469"/>
    <w:pPr>
      <w:ind w:left="1418" w:hanging="1418"/>
    </w:pPr>
  </w:style>
  <w:style w:type="paragraph" w:customStyle="1" w:styleId="EX">
    <w:name w:val="EX"/>
    <w:basedOn w:val="a"/>
    <w:rsid w:val="009A0469"/>
    <w:pPr>
      <w:keepLines/>
      <w:ind w:left="1702" w:hanging="1418"/>
    </w:pPr>
  </w:style>
  <w:style w:type="paragraph" w:customStyle="1" w:styleId="FP">
    <w:name w:val="FP"/>
    <w:basedOn w:val="a"/>
    <w:rsid w:val="009A0469"/>
    <w:pPr>
      <w:spacing w:after="0"/>
    </w:pPr>
  </w:style>
  <w:style w:type="paragraph" w:customStyle="1" w:styleId="LD">
    <w:name w:val="LD"/>
    <w:rsid w:val="009A0469"/>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9A0469"/>
    <w:pPr>
      <w:spacing w:after="0"/>
    </w:pPr>
  </w:style>
  <w:style w:type="paragraph" w:customStyle="1" w:styleId="EW">
    <w:name w:val="EW"/>
    <w:basedOn w:val="EX"/>
    <w:rsid w:val="009A0469"/>
    <w:pPr>
      <w:spacing w:after="0"/>
    </w:pPr>
  </w:style>
  <w:style w:type="paragraph" w:styleId="60">
    <w:name w:val="toc 6"/>
    <w:basedOn w:val="51"/>
    <w:next w:val="a"/>
    <w:semiHidden/>
    <w:rsid w:val="009A0469"/>
    <w:pPr>
      <w:ind w:left="1985" w:hanging="1985"/>
    </w:pPr>
  </w:style>
  <w:style w:type="paragraph" w:styleId="70">
    <w:name w:val="toc 7"/>
    <w:basedOn w:val="60"/>
    <w:next w:val="a"/>
    <w:semiHidden/>
    <w:rsid w:val="009A0469"/>
    <w:pPr>
      <w:ind w:left="2268" w:hanging="2268"/>
    </w:pPr>
  </w:style>
  <w:style w:type="paragraph" w:styleId="23">
    <w:name w:val="List Bullet 2"/>
    <w:basedOn w:val="a8"/>
    <w:semiHidden/>
    <w:rsid w:val="009A0469"/>
    <w:pPr>
      <w:ind w:left="851"/>
    </w:pPr>
  </w:style>
  <w:style w:type="paragraph" w:styleId="32">
    <w:name w:val="List Bullet 3"/>
    <w:basedOn w:val="23"/>
    <w:semiHidden/>
    <w:rsid w:val="009A0469"/>
    <w:pPr>
      <w:ind w:left="1135"/>
    </w:pPr>
  </w:style>
  <w:style w:type="paragraph" w:styleId="a3">
    <w:name w:val="List Number"/>
    <w:basedOn w:val="a9"/>
    <w:semiHidden/>
    <w:rsid w:val="009A0469"/>
  </w:style>
  <w:style w:type="paragraph" w:customStyle="1" w:styleId="EQ">
    <w:name w:val="EQ"/>
    <w:basedOn w:val="a"/>
    <w:next w:val="a"/>
    <w:rsid w:val="009A0469"/>
    <w:pPr>
      <w:keepLines/>
      <w:tabs>
        <w:tab w:val="center" w:pos="4536"/>
        <w:tab w:val="right" w:pos="9072"/>
      </w:tabs>
    </w:pPr>
  </w:style>
  <w:style w:type="paragraph" w:customStyle="1" w:styleId="TH">
    <w:name w:val="TH"/>
    <w:basedOn w:val="a"/>
    <w:link w:val="THChar"/>
    <w:rsid w:val="009A0469"/>
    <w:pPr>
      <w:keepNext/>
      <w:keepLines/>
      <w:spacing w:before="60"/>
      <w:jc w:val="center"/>
    </w:pPr>
    <w:rPr>
      <w:rFonts w:ascii="Arial" w:hAnsi="Arial"/>
      <w:b/>
    </w:rPr>
  </w:style>
  <w:style w:type="paragraph" w:customStyle="1" w:styleId="NF">
    <w:name w:val="NF"/>
    <w:basedOn w:val="NO"/>
    <w:rsid w:val="009A0469"/>
    <w:pPr>
      <w:keepNext/>
      <w:spacing w:after="0"/>
    </w:pPr>
    <w:rPr>
      <w:rFonts w:ascii="Arial" w:hAnsi="Arial"/>
      <w:sz w:val="18"/>
    </w:rPr>
  </w:style>
  <w:style w:type="paragraph" w:customStyle="1" w:styleId="PL">
    <w:name w:val="PL"/>
    <w:rsid w:val="009A0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9A0469"/>
    <w:pPr>
      <w:jc w:val="right"/>
    </w:pPr>
  </w:style>
  <w:style w:type="paragraph" w:customStyle="1" w:styleId="H6">
    <w:name w:val="H6"/>
    <w:basedOn w:val="5"/>
    <w:next w:val="a"/>
    <w:rsid w:val="009A0469"/>
    <w:pPr>
      <w:ind w:left="1985" w:hanging="1985"/>
      <w:outlineLvl w:val="9"/>
    </w:pPr>
    <w:rPr>
      <w:sz w:val="20"/>
    </w:rPr>
  </w:style>
  <w:style w:type="paragraph" w:customStyle="1" w:styleId="TAN">
    <w:name w:val="TAN"/>
    <w:basedOn w:val="TAL"/>
    <w:rsid w:val="009A0469"/>
    <w:pPr>
      <w:ind w:left="851" w:hanging="851"/>
    </w:pPr>
  </w:style>
  <w:style w:type="paragraph" w:customStyle="1" w:styleId="TAL">
    <w:name w:val="TAL"/>
    <w:basedOn w:val="a"/>
    <w:link w:val="TALCar"/>
    <w:rsid w:val="009A0469"/>
    <w:pPr>
      <w:keepNext/>
      <w:keepLines/>
      <w:spacing w:after="0"/>
    </w:pPr>
    <w:rPr>
      <w:rFonts w:ascii="Arial" w:hAnsi="Arial"/>
      <w:sz w:val="18"/>
    </w:rPr>
  </w:style>
  <w:style w:type="paragraph" w:customStyle="1" w:styleId="ZA">
    <w:name w:val="ZA"/>
    <w:rsid w:val="009A04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9A04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9A0469"/>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9A04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9A0469"/>
    <w:pPr>
      <w:framePr w:wrap="notBeside" w:y="16161"/>
    </w:pPr>
  </w:style>
  <w:style w:type="character" w:customStyle="1" w:styleId="ZGSM">
    <w:name w:val="ZGSM"/>
    <w:rsid w:val="009A0469"/>
  </w:style>
  <w:style w:type="paragraph" w:styleId="24">
    <w:name w:val="List 2"/>
    <w:basedOn w:val="a9"/>
    <w:semiHidden/>
    <w:rsid w:val="009A0469"/>
    <w:pPr>
      <w:ind w:left="851"/>
    </w:pPr>
  </w:style>
  <w:style w:type="paragraph" w:customStyle="1" w:styleId="ZG">
    <w:name w:val="ZG"/>
    <w:rsid w:val="009A0469"/>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4"/>
    <w:semiHidden/>
    <w:rsid w:val="009A0469"/>
    <w:pPr>
      <w:ind w:left="1135"/>
    </w:pPr>
  </w:style>
  <w:style w:type="paragraph" w:styleId="41">
    <w:name w:val="List 4"/>
    <w:basedOn w:val="33"/>
    <w:semiHidden/>
    <w:rsid w:val="009A0469"/>
    <w:pPr>
      <w:ind w:left="1418"/>
    </w:pPr>
  </w:style>
  <w:style w:type="paragraph" w:styleId="52">
    <w:name w:val="List 5"/>
    <w:basedOn w:val="41"/>
    <w:semiHidden/>
    <w:rsid w:val="009A0469"/>
    <w:pPr>
      <w:ind w:left="1702"/>
    </w:pPr>
  </w:style>
  <w:style w:type="paragraph" w:customStyle="1" w:styleId="EditorsNote">
    <w:name w:val="Editor's Note"/>
    <w:aliases w:val="EN"/>
    <w:basedOn w:val="NO"/>
    <w:link w:val="EditorsNoteChar"/>
    <w:rsid w:val="009A0469"/>
    <w:rPr>
      <w:color w:val="FF0000"/>
    </w:rPr>
  </w:style>
  <w:style w:type="paragraph" w:styleId="a9">
    <w:name w:val="List"/>
    <w:basedOn w:val="a"/>
    <w:rsid w:val="009A0469"/>
    <w:pPr>
      <w:ind w:left="568" w:hanging="284"/>
    </w:pPr>
  </w:style>
  <w:style w:type="paragraph" w:styleId="a8">
    <w:name w:val="List Bullet"/>
    <w:basedOn w:val="a9"/>
    <w:rsid w:val="009A0469"/>
  </w:style>
  <w:style w:type="paragraph" w:styleId="42">
    <w:name w:val="List Bullet 4"/>
    <w:basedOn w:val="32"/>
    <w:semiHidden/>
    <w:rsid w:val="009A0469"/>
    <w:pPr>
      <w:ind w:left="1418"/>
    </w:pPr>
  </w:style>
  <w:style w:type="paragraph" w:styleId="53">
    <w:name w:val="List Bullet 5"/>
    <w:basedOn w:val="42"/>
    <w:semiHidden/>
    <w:rsid w:val="009A0469"/>
    <w:pPr>
      <w:ind w:left="1702"/>
    </w:pPr>
  </w:style>
  <w:style w:type="paragraph" w:customStyle="1" w:styleId="B1">
    <w:name w:val="B1"/>
    <w:basedOn w:val="a9"/>
    <w:link w:val="B1Char1"/>
    <w:rsid w:val="009A0469"/>
  </w:style>
  <w:style w:type="paragraph" w:customStyle="1" w:styleId="B2">
    <w:name w:val="B2"/>
    <w:basedOn w:val="24"/>
    <w:link w:val="B2Char"/>
    <w:rsid w:val="009A0469"/>
  </w:style>
  <w:style w:type="paragraph" w:customStyle="1" w:styleId="B3">
    <w:name w:val="B3"/>
    <w:basedOn w:val="33"/>
    <w:link w:val="B3Char2"/>
    <w:rsid w:val="009A0469"/>
  </w:style>
  <w:style w:type="paragraph" w:customStyle="1" w:styleId="B4">
    <w:name w:val="B4"/>
    <w:basedOn w:val="41"/>
    <w:link w:val="B4Char"/>
    <w:rsid w:val="009A0469"/>
  </w:style>
  <w:style w:type="paragraph" w:customStyle="1" w:styleId="B5">
    <w:name w:val="B5"/>
    <w:basedOn w:val="52"/>
    <w:link w:val="B5Char"/>
    <w:rsid w:val="009A0469"/>
  </w:style>
  <w:style w:type="paragraph" w:styleId="aa">
    <w:name w:val="footer"/>
    <w:basedOn w:val="a4"/>
    <w:link w:val="ab"/>
    <w:rsid w:val="009A0469"/>
    <w:pPr>
      <w:jc w:val="center"/>
    </w:pPr>
    <w:rPr>
      <w:i/>
    </w:rPr>
  </w:style>
  <w:style w:type="paragraph" w:customStyle="1" w:styleId="ZTD">
    <w:name w:val="ZTD"/>
    <w:basedOn w:val="ZB"/>
    <w:rsid w:val="009A0469"/>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4636</TotalTime>
  <Pages>1</Pages>
  <Words>1247</Words>
  <Characters>7110</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8341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Kenichi</cp:lastModifiedBy>
  <cp:revision>134</cp:revision>
  <cp:lastPrinted>1900-12-31T15:00:00Z</cp:lastPrinted>
  <dcterms:created xsi:type="dcterms:W3CDTF">2021-03-18T00:11:00Z</dcterms:created>
  <dcterms:modified xsi:type="dcterms:W3CDTF">2021-08-06T04:43:00Z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