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D6DA5" w14:textId="38A2AC3E" w:rsidR="00D53C74" w:rsidRPr="00443960" w:rsidRDefault="00D53C74" w:rsidP="00D53C74">
      <w:pPr>
        <w:pStyle w:val="CRCoverPage"/>
        <w:tabs>
          <w:tab w:val="right" w:pos="9639"/>
        </w:tabs>
        <w:rPr>
          <w:b/>
          <w:noProof/>
        </w:rPr>
      </w:pPr>
      <w:r>
        <w:rPr>
          <w:b/>
          <w:noProof/>
          <w:sz w:val="24"/>
        </w:rPr>
        <w:t>3GPP TSG-</w:t>
      </w:r>
      <w:r w:rsidR="00AE3D31">
        <w:fldChar w:fldCharType="begin"/>
      </w:r>
      <w:r w:rsidR="00AE3D31">
        <w:instrText xml:space="preserve"> DOCPROPERTY  TSG/WGRef  \* MERGEFORMAT </w:instrText>
      </w:r>
      <w:r w:rsidR="00AE3D31">
        <w:fldChar w:fldCharType="separate"/>
      </w:r>
      <w:r>
        <w:rPr>
          <w:b/>
          <w:noProof/>
          <w:sz w:val="24"/>
        </w:rPr>
        <w:t>RAN4</w:t>
      </w:r>
      <w:r w:rsidR="00AE3D31">
        <w:rPr>
          <w:b/>
          <w:noProof/>
          <w:sz w:val="24"/>
        </w:rPr>
        <w:fldChar w:fldCharType="end"/>
      </w:r>
      <w:r>
        <w:rPr>
          <w:b/>
          <w:noProof/>
          <w:sz w:val="24"/>
        </w:rPr>
        <w:t xml:space="preserve"> Meeting #100</w:t>
      </w:r>
      <w:r w:rsidR="00AE3D31">
        <w:fldChar w:fldCharType="begin"/>
      </w:r>
      <w:r w:rsidR="00AE3D31">
        <w:instrText xml:space="preserve"> DOCPROPERTY  MtgTitle  \* MERGEFORMAT </w:instrText>
      </w:r>
      <w:r w:rsidR="00AE3D31">
        <w:fldChar w:fldCharType="separate"/>
      </w:r>
      <w:r>
        <w:rPr>
          <w:b/>
          <w:noProof/>
          <w:sz w:val="24"/>
        </w:rPr>
        <w:t>-e</w:t>
      </w:r>
      <w:r w:rsidR="00AE3D31">
        <w:rPr>
          <w:b/>
          <w:noProof/>
          <w:sz w:val="24"/>
        </w:rPr>
        <w:fldChar w:fldCharType="end"/>
      </w:r>
      <w:r>
        <w:rPr>
          <w:b/>
          <w:i/>
          <w:noProof/>
          <w:sz w:val="28"/>
        </w:rPr>
        <w:tab/>
      </w:r>
      <w:r w:rsidR="00443960" w:rsidRPr="00443960">
        <w:rPr>
          <w:b/>
          <w:noProof/>
        </w:rPr>
        <w:t>R4-2112073</w:t>
      </w:r>
    </w:p>
    <w:p w14:paraId="78F401B2" w14:textId="77777777" w:rsidR="00D53C74" w:rsidRDefault="00AE3D31" w:rsidP="00D53C74">
      <w:pPr>
        <w:pStyle w:val="CRCoverPage"/>
        <w:outlineLvl w:val="0"/>
        <w:rPr>
          <w:b/>
          <w:noProof/>
          <w:sz w:val="24"/>
        </w:rPr>
      </w:pPr>
      <w:r>
        <w:fldChar w:fldCharType="begin"/>
      </w:r>
      <w:r>
        <w:instrText xml:space="preserve"> DOCPROPERTY  Location  \* MERGEFORMAT </w:instrText>
      </w:r>
      <w:r>
        <w:fldChar w:fldCharType="separate"/>
      </w:r>
      <w:r w:rsidR="00D53C74" w:rsidRPr="00BA51D9">
        <w:rPr>
          <w:b/>
          <w:noProof/>
          <w:sz w:val="24"/>
        </w:rPr>
        <w:t>Online</w:t>
      </w:r>
      <w:r>
        <w:rPr>
          <w:b/>
          <w:noProof/>
          <w:sz w:val="24"/>
        </w:rPr>
        <w:fldChar w:fldCharType="end"/>
      </w:r>
      <w:r w:rsidR="00D53C74">
        <w:rPr>
          <w:b/>
          <w:noProof/>
          <w:sz w:val="24"/>
        </w:rPr>
        <w:t xml:space="preserve">, </w:t>
      </w:r>
      <w:r w:rsidR="00D53C74" w:rsidRPr="00D52283">
        <w:rPr>
          <w:b/>
          <w:sz w:val="24"/>
          <w:szCs w:val="24"/>
          <w:lang w:eastAsia="zh-CN"/>
        </w:rPr>
        <w:fldChar w:fldCharType="begin"/>
      </w:r>
      <w:r w:rsidR="00D53C74" w:rsidRPr="00D52283">
        <w:rPr>
          <w:b/>
          <w:sz w:val="24"/>
          <w:szCs w:val="24"/>
          <w:lang w:eastAsia="zh-CN"/>
        </w:rPr>
        <w:instrText xml:space="preserve"> DOCPROPERTY  Country  \* MERGEFORMAT </w:instrText>
      </w:r>
      <w:r w:rsidR="00D53C74" w:rsidRPr="00D52283">
        <w:rPr>
          <w:b/>
          <w:sz w:val="24"/>
          <w:szCs w:val="24"/>
          <w:lang w:eastAsia="zh-CN"/>
        </w:rPr>
        <w:fldChar w:fldCharType="end"/>
      </w:r>
      <w:r w:rsidR="00D53C74">
        <w:rPr>
          <w:b/>
          <w:sz w:val="24"/>
          <w:szCs w:val="24"/>
          <w:lang w:eastAsia="zh-CN"/>
        </w:rPr>
        <w:t>16</w:t>
      </w:r>
      <w:r w:rsidR="00D53C74" w:rsidRPr="00BF1228">
        <w:rPr>
          <w:b/>
          <w:sz w:val="24"/>
          <w:szCs w:val="24"/>
          <w:lang w:eastAsia="zh-CN"/>
        </w:rPr>
        <w:t xml:space="preserve"> </w:t>
      </w:r>
      <w:r w:rsidR="00D53C74">
        <w:rPr>
          <w:b/>
          <w:sz w:val="24"/>
          <w:szCs w:val="24"/>
          <w:lang w:eastAsia="zh-CN"/>
        </w:rPr>
        <w:t>– 27 August</w:t>
      </w:r>
      <w:r w:rsidR="00D53C74" w:rsidRPr="00BF1228">
        <w:rPr>
          <w:b/>
          <w:sz w:val="24"/>
          <w:szCs w:val="24"/>
          <w:lang w:eastAsia="zh-CN"/>
        </w:rPr>
        <w:t>, 202</w:t>
      </w:r>
      <w:r w:rsidR="00D53C74">
        <w:rPr>
          <w:b/>
          <w:sz w:val="24"/>
          <w:szCs w:val="24"/>
          <w:lang w:eastAsia="zh-CN"/>
        </w:rPr>
        <w:t>1</w:t>
      </w:r>
    </w:p>
    <w:p w14:paraId="038E9536" w14:textId="6B76DC8E" w:rsidR="00712CC1" w:rsidRPr="00E317F0"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E317F0" w:rsidRPr="00E317F0">
        <w:rPr>
          <w:rFonts w:ascii="Arial" w:hAnsi="Arial" w:cs="Arial"/>
          <w:b/>
          <w:sz w:val="22"/>
          <w:szCs w:val="22"/>
        </w:rPr>
        <w:t>9.8.2.1.2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B8727A2" w:rsidR="00712CC1" w:rsidRPr="00F45087"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2718B9" w:rsidRPr="002718B9">
        <w:rPr>
          <w:rFonts w:ascii="Arial" w:hAnsi="Arial" w:cs="Arial"/>
          <w:b/>
          <w:sz w:val="22"/>
          <w:szCs w:val="22"/>
        </w:rPr>
        <w:t>On R17 FR1 HST int</w:t>
      </w:r>
      <w:r w:rsidR="009477CD">
        <w:rPr>
          <w:rFonts w:ascii="Arial" w:hAnsi="Arial" w:cs="Arial"/>
          <w:b/>
          <w:sz w:val="22"/>
          <w:szCs w:val="22"/>
          <w:lang w:val="en-US"/>
        </w:rPr>
        <w:t>er</w:t>
      </w:r>
      <w:r w:rsidR="002718B9" w:rsidRPr="002718B9">
        <w:rPr>
          <w:rFonts w:ascii="Arial" w:hAnsi="Arial" w:cs="Arial"/>
          <w:b/>
          <w:sz w:val="22"/>
          <w:szCs w:val="22"/>
        </w:rPr>
        <w:t>-frequency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C396298" w:rsidR="000D5DC6" w:rsidRPr="0085221D" w:rsidRDefault="00DF5A14"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In RAN4#</w:t>
      </w:r>
      <w:r w:rsidR="00E77035" w:rsidRPr="0085221D">
        <w:rPr>
          <w:rFonts w:eastAsia="MS Mincho"/>
          <w:sz w:val="20"/>
          <w:szCs w:val="20"/>
          <w:lang w:val="en-US" w:eastAsia="x-none"/>
        </w:rPr>
        <w:t>99</w:t>
      </w:r>
      <w:r w:rsidRPr="0085221D">
        <w:rPr>
          <w:rFonts w:eastAsia="MS Mincho"/>
          <w:sz w:val="20"/>
          <w:szCs w:val="20"/>
          <w:lang w:val="en-US" w:eastAsia="x-none"/>
        </w:rPr>
        <w:t xml:space="preserve">-e </w:t>
      </w:r>
      <w:r w:rsidR="003A05F4" w:rsidRPr="0085221D">
        <w:rPr>
          <w:rFonts w:eastAsia="MS Mincho"/>
          <w:sz w:val="20"/>
          <w:szCs w:val="20"/>
          <w:lang w:val="en-US" w:eastAsia="x-none"/>
        </w:rPr>
        <w:t xml:space="preserve">R17 FR1 HST enhancement </w:t>
      </w:r>
      <w:r w:rsidR="00415B84" w:rsidRPr="0085221D">
        <w:rPr>
          <w:rFonts w:eastAsia="MS Mincho"/>
          <w:sz w:val="20"/>
          <w:szCs w:val="20"/>
          <w:lang w:val="en-US" w:eastAsia="x-none"/>
        </w:rPr>
        <w:t>was widely discussed. Corresponding agreement and open items are captured in the approved WF [1]</w:t>
      </w:r>
      <w:r w:rsidR="0006054E" w:rsidRPr="0085221D">
        <w:rPr>
          <w:rFonts w:eastAsia="MS Mincho"/>
          <w:sz w:val="20"/>
          <w:szCs w:val="20"/>
          <w:lang w:val="en-US" w:eastAsia="x-none"/>
        </w:rPr>
        <w:t>.</w:t>
      </w:r>
      <w:r w:rsidR="00354E97" w:rsidRPr="0085221D">
        <w:rPr>
          <w:rFonts w:eastAsia="MS Mincho"/>
          <w:sz w:val="20"/>
          <w:szCs w:val="20"/>
          <w:lang w:val="en-US" w:eastAsia="x-none"/>
        </w:rPr>
        <w:t xml:space="preserve"> In this contribution, we continue discussing the </w:t>
      </w:r>
      <w:r w:rsidR="00B04A69" w:rsidRPr="0085221D">
        <w:rPr>
          <w:rFonts w:eastAsia="MS Mincho"/>
          <w:sz w:val="20"/>
          <w:szCs w:val="20"/>
          <w:lang w:val="en-US" w:eastAsia="x-none"/>
        </w:rPr>
        <w:t>int</w:t>
      </w:r>
      <w:r w:rsidR="00BD3BE5" w:rsidRPr="0085221D">
        <w:rPr>
          <w:rFonts w:eastAsia="MS Mincho"/>
          <w:sz w:val="20"/>
          <w:szCs w:val="20"/>
          <w:lang w:val="en-US" w:eastAsia="x-none"/>
        </w:rPr>
        <w:t>er</w:t>
      </w:r>
      <w:r w:rsidR="00B04A69" w:rsidRPr="0085221D">
        <w:rPr>
          <w:rFonts w:eastAsia="MS Mincho"/>
          <w:sz w:val="20"/>
          <w:szCs w:val="20"/>
          <w:lang w:val="en-US" w:eastAsia="x-none"/>
        </w:rPr>
        <w:t>-frequency measurement related requirements</w:t>
      </w:r>
      <w:r w:rsidR="00354E97" w:rsidRPr="0085221D">
        <w:rPr>
          <w:rFonts w:eastAsia="MS Mincho"/>
          <w:sz w:val="20"/>
          <w:szCs w:val="20"/>
          <w:lang w:val="en-US" w:eastAsia="x-none"/>
        </w:rPr>
        <w:t>.</w:t>
      </w:r>
    </w:p>
    <w:p w14:paraId="11114A88" w14:textId="3DE2A753"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DE2BC5C" w14:textId="07D1EC56" w:rsidR="005D7ABC" w:rsidRPr="0085221D" w:rsidRDefault="005D7ABC"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 xml:space="preserve">The first issue we would like to discuss is </w:t>
      </w:r>
      <w:r w:rsidRPr="005D7ABC">
        <w:rPr>
          <w:rFonts w:eastAsia="MS Mincho"/>
          <w:sz w:val="20"/>
          <w:szCs w:val="20"/>
          <w:lang w:val="en-US" w:eastAsia="x-none"/>
        </w:rPr>
        <w:t>PSS/SSS detection time requirement for inter-frequency measurement with MG in connected state for HST</w:t>
      </w:r>
      <w:r w:rsidRPr="0085221D">
        <w:rPr>
          <w:rFonts w:eastAsia="MS Mincho"/>
          <w:sz w:val="20"/>
          <w:szCs w:val="20"/>
          <w:lang w:val="en-US" w:eastAsia="x-none"/>
        </w:rPr>
        <w:t>. There are several candidate options according to [1]:</w:t>
      </w:r>
    </w:p>
    <w:p w14:paraId="6C15BC19" w14:textId="2E0B9DE5" w:rsidR="005955F2" w:rsidRPr="0085221D" w:rsidRDefault="005955F2" w:rsidP="0085221D">
      <w:pPr>
        <w:numPr>
          <w:ilvl w:val="0"/>
          <w:numId w:val="21"/>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5955F2">
        <w:rPr>
          <w:rFonts w:eastAsia="MS Mincho"/>
          <w:sz w:val="20"/>
          <w:szCs w:val="20"/>
          <w:lang w:val="en-US" w:eastAsia="x-none"/>
        </w:rPr>
        <w:t>Option 1 (QC, Apple, CMCC):</w:t>
      </w:r>
    </w:p>
    <w:tbl>
      <w:tblPr>
        <w:tblW w:w="0" w:type="auto"/>
        <w:tblCellMar>
          <w:left w:w="0" w:type="dxa"/>
          <w:right w:w="0" w:type="dxa"/>
        </w:tblCellMar>
        <w:tblLook w:val="04A0" w:firstRow="1" w:lastRow="0" w:firstColumn="1" w:lastColumn="0" w:noHBand="0" w:noVBand="1"/>
      </w:tblPr>
      <w:tblGrid>
        <w:gridCol w:w="4299"/>
        <w:gridCol w:w="4980"/>
      </w:tblGrid>
      <w:tr w:rsidR="00402E18" w:rsidRPr="00402E18" w14:paraId="7E322FF0" w14:textId="77777777" w:rsidTr="00402E18">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DE4700" w14:textId="77777777" w:rsidR="00402E18" w:rsidRPr="00402E18" w:rsidRDefault="00402E18" w:rsidP="00402E18">
            <w:pPr>
              <w:jc w:val="center"/>
            </w:pPr>
            <w:r w:rsidRPr="00402E18">
              <w:rPr>
                <w:rFonts w:ascii="Times" w:hAnsi="Times"/>
                <w:color w:val="000000"/>
                <w:sz w:val="18"/>
                <w:szCs w:val="18"/>
              </w:rPr>
              <w:t>Condition</w:t>
            </w:r>
            <w:r w:rsidRPr="00402E18">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56ACDC" w14:textId="77777777" w:rsidR="00402E18" w:rsidRPr="00402E18" w:rsidRDefault="00402E18" w:rsidP="00402E18">
            <w:pPr>
              <w:jc w:val="center"/>
            </w:pPr>
            <w:r w:rsidRPr="00402E18">
              <w:rPr>
                <w:rFonts w:ascii="Times" w:hAnsi="Times"/>
                <w:color w:val="000000"/>
                <w:sz w:val="18"/>
                <w:szCs w:val="18"/>
              </w:rPr>
              <w:t>T</w:t>
            </w:r>
            <w:r w:rsidRPr="00402E18">
              <w:rPr>
                <w:rFonts w:ascii="Times" w:hAnsi="Times"/>
                <w:color w:val="000000"/>
                <w:sz w:val="12"/>
                <w:szCs w:val="12"/>
                <w:vertAlign w:val="subscript"/>
              </w:rPr>
              <w:t>PSS/SSS_sync_inter</w:t>
            </w:r>
          </w:p>
        </w:tc>
      </w:tr>
      <w:tr w:rsidR="00402E18" w:rsidRPr="00402E18" w14:paraId="34FD67B5" w14:textId="77777777" w:rsidTr="00402E18">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65F6FB" w14:textId="77777777" w:rsidR="00402E18" w:rsidRPr="00402E18" w:rsidRDefault="00402E18" w:rsidP="00402E18">
            <w:pPr>
              <w:jc w:val="center"/>
            </w:pPr>
            <w:r w:rsidRPr="00402E18">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C0F17E" w14:textId="77777777" w:rsidR="00402E18" w:rsidRPr="00402E18" w:rsidRDefault="00402E18" w:rsidP="00402E18">
            <w:pPr>
              <w:jc w:val="center"/>
            </w:pPr>
            <w:r w:rsidRPr="00402E18">
              <w:rPr>
                <w:rFonts w:ascii="Times" w:hAnsi="Times"/>
                <w:color w:val="000000"/>
                <w:sz w:val="18"/>
                <w:szCs w:val="18"/>
              </w:rPr>
              <w:t xml:space="preserve">Max(600ms, 6 </w:t>
            </w:r>
            <w:r w:rsidRPr="00402E18">
              <w:rPr>
                <w:rFonts w:ascii="Helvetica" w:hAnsi="Helvetica"/>
                <w:color w:val="000000"/>
                <w:sz w:val="18"/>
                <w:szCs w:val="18"/>
              </w:rPr>
              <w:t>*</w:t>
            </w:r>
            <w:r w:rsidRPr="00402E18">
              <w:rPr>
                <w:rFonts w:ascii="Times" w:hAnsi="Times"/>
                <w:color w:val="000000"/>
                <w:sz w:val="18"/>
                <w:szCs w:val="18"/>
              </w:rPr>
              <w:t xml:space="preserve"> Max(MGRP, SMTC period))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402E18" w:rsidRPr="00402E18" w14:paraId="2A8426BF" w14:textId="77777777" w:rsidTr="00402E18">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806B2F" w14:textId="77777777" w:rsidR="00402E18" w:rsidRPr="00402E18" w:rsidRDefault="00402E18" w:rsidP="00402E18">
            <w:pPr>
              <w:jc w:val="center"/>
            </w:pPr>
            <w:r w:rsidRPr="00402E18">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9CE182" w14:textId="77777777" w:rsidR="00402E18" w:rsidRPr="00402E18" w:rsidRDefault="00402E18" w:rsidP="00402E18">
            <w:pPr>
              <w:jc w:val="center"/>
            </w:pPr>
            <w:r w:rsidRPr="00402E18">
              <w:rPr>
                <w:rFonts w:ascii="Times" w:hAnsi="Times"/>
                <w:color w:val="000000"/>
                <w:sz w:val="18"/>
                <w:szCs w:val="18"/>
              </w:rPr>
              <w:t>Max(600ms, Ceil(6*M2</w:t>
            </w:r>
            <w:r w:rsidRPr="00402E18">
              <w:rPr>
                <w:rFonts w:ascii="Times" w:hAnsi="Times"/>
                <w:color w:val="000000"/>
                <w:sz w:val="12"/>
                <w:szCs w:val="12"/>
                <w:vertAlign w:val="superscript"/>
              </w:rPr>
              <w:t xml:space="preserve"> Note 3</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Max(MGRP, SMTC period,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402E18" w:rsidRPr="00402E18" w14:paraId="056EBFCA" w14:textId="77777777" w:rsidTr="00402E18">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F443B" w14:textId="77777777" w:rsidR="00402E18" w:rsidRPr="00402E18" w:rsidRDefault="00402E18" w:rsidP="00402E18">
            <w:pPr>
              <w:jc w:val="center"/>
            </w:pPr>
            <w:r w:rsidRPr="00402E18">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7952EA" w14:textId="77777777" w:rsidR="00402E18" w:rsidRPr="00402E18" w:rsidRDefault="00402E18" w:rsidP="00402E18">
            <w:pPr>
              <w:jc w:val="center"/>
            </w:pPr>
            <w:r w:rsidRPr="00402E18">
              <w:rPr>
                <w:rFonts w:ascii="Times" w:hAnsi="Times"/>
                <w:color w:val="000000"/>
                <w:sz w:val="18"/>
                <w:szCs w:val="18"/>
              </w:rPr>
              <w:t xml:space="preserve">6 </w:t>
            </w:r>
            <w:r w:rsidRPr="00402E18">
              <w:rPr>
                <w:rFonts w:ascii="Helvetica" w:hAnsi="Helvetica"/>
                <w:color w:val="000000"/>
                <w:sz w:val="18"/>
                <w:szCs w:val="18"/>
              </w:rPr>
              <w:t>*</w:t>
            </w:r>
            <w:r w:rsidRPr="00402E18">
              <w:rPr>
                <w:rFonts w:ascii="Times" w:hAnsi="Times"/>
                <w:color w:val="000000"/>
                <w:sz w:val="18"/>
                <w:szCs w:val="18"/>
              </w:rPr>
              <w:t xml:space="preserve">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402E18" w:rsidRPr="00402E18" w14:paraId="452066EF" w14:textId="77777777" w:rsidTr="00402E18">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C067B3" w14:textId="77777777" w:rsidR="00402E18" w:rsidRPr="00402E18" w:rsidRDefault="00402E18" w:rsidP="00402E18">
            <w:pPr>
              <w:ind w:left="849" w:hanging="849"/>
            </w:pPr>
            <w:r w:rsidRPr="00402E18">
              <w:rPr>
                <w:rFonts w:ascii="Times" w:hAnsi="Times"/>
                <w:color w:val="000000"/>
                <w:sz w:val="18"/>
                <w:szCs w:val="18"/>
              </w:rPr>
              <w:t>NOTE 1:  DRX or non DRX requirements apply according to the conditions described in clause 3.6.1</w:t>
            </w:r>
          </w:p>
          <w:p w14:paraId="64570429" w14:textId="77777777" w:rsidR="00402E18" w:rsidRPr="00402E18" w:rsidRDefault="00402E18" w:rsidP="00402E18">
            <w:pPr>
              <w:ind w:left="849" w:hanging="849"/>
            </w:pPr>
            <w:r w:rsidRPr="00402E18">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79477354" w14:textId="77777777" w:rsidR="00402E18" w:rsidRPr="00402E18" w:rsidRDefault="00402E18" w:rsidP="00402E18">
            <w:pPr>
              <w:ind w:left="849" w:hanging="849"/>
            </w:pPr>
            <w:r w:rsidRPr="00402E18">
              <w:rPr>
                <w:rFonts w:ascii="Times" w:hAnsi="Times"/>
                <w:color w:val="000000"/>
                <w:sz w:val="18"/>
                <w:szCs w:val="18"/>
              </w:rPr>
              <w:t>NOTE 3:  When high speed is not configured, M2 = 1.5; When high speed is configured, M2 = 1.5 if SMTC periodicity &gt; 40 ms;,otherwise M2=1</w:t>
            </w:r>
          </w:p>
        </w:tc>
      </w:tr>
    </w:tbl>
    <w:p w14:paraId="0EB5287F" w14:textId="77777777" w:rsidR="005955F2" w:rsidRPr="005955F2" w:rsidRDefault="005955F2" w:rsidP="005955F2">
      <w:pPr>
        <w:overflowPunct w:val="0"/>
        <w:autoSpaceDE w:val="0"/>
        <w:autoSpaceDN w:val="0"/>
        <w:adjustRightInd w:val="0"/>
        <w:spacing w:after="180"/>
        <w:textAlignment w:val="baseline"/>
      </w:pPr>
    </w:p>
    <w:p w14:paraId="4C0F03D8" w14:textId="49E62CEA" w:rsidR="005955F2" w:rsidRPr="0085221D" w:rsidRDefault="005955F2" w:rsidP="0085221D">
      <w:pPr>
        <w:numPr>
          <w:ilvl w:val="0"/>
          <w:numId w:val="21"/>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5955F2">
        <w:rPr>
          <w:rFonts w:eastAsia="MS Mincho"/>
          <w:sz w:val="20"/>
          <w:szCs w:val="20"/>
          <w:lang w:val="en-US" w:eastAsia="x-none"/>
        </w:rPr>
        <w:t>Option 2 (CATT, vivo, Xiaomi, MTK, HW, Ericsson, Apple)</w:t>
      </w:r>
      <w:r w:rsidRPr="005955F2">
        <w:rPr>
          <w:rFonts w:eastAsia="MS Mincho" w:hint="eastAsia"/>
          <w:sz w:val="20"/>
          <w:szCs w:val="20"/>
          <w:lang w:val="en-US" w:eastAsia="x-none"/>
        </w:rPr>
        <w:t>：</w:t>
      </w:r>
    </w:p>
    <w:tbl>
      <w:tblPr>
        <w:tblW w:w="0" w:type="auto"/>
        <w:tblCellMar>
          <w:left w:w="0" w:type="dxa"/>
          <w:right w:w="0" w:type="dxa"/>
        </w:tblCellMar>
        <w:tblLook w:val="04A0" w:firstRow="1" w:lastRow="0" w:firstColumn="1" w:lastColumn="0" w:noHBand="0" w:noVBand="1"/>
      </w:tblPr>
      <w:tblGrid>
        <w:gridCol w:w="4299"/>
        <w:gridCol w:w="4980"/>
      </w:tblGrid>
      <w:tr w:rsidR="000A1A09" w:rsidRPr="000A1A09" w14:paraId="0BA26976" w14:textId="77777777" w:rsidTr="000A1A09">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2C9137" w14:textId="77777777" w:rsidR="000A1A09" w:rsidRPr="000A1A09" w:rsidRDefault="000A1A09" w:rsidP="000A1A09">
            <w:pPr>
              <w:spacing w:line="414" w:lineRule="atLeast"/>
              <w:jc w:val="center"/>
            </w:pPr>
            <w:r w:rsidRPr="000A1A09">
              <w:rPr>
                <w:rFonts w:ascii="Times" w:hAnsi="Times"/>
                <w:color w:val="000000"/>
                <w:sz w:val="18"/>
                <w:szCs w:val="18"/>
              </w:rPr>
              <w:t>Condition</w:t>
            </w:r>
            <w:r w:rsidRPr="000A1A09">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CBF5D2" w14:textId="77777777" w:rsidR="000A1A09" w:rsidRPr="000A1A09" w:rsidRDefault="000A1A09" w:rsidP="000A1A09">
            <w:pPr>
              <w:spacing w:line="414" w:lineRule="atLeast"/>
              <w:jc w:val="center"/>
            </w:pPr>
            <w:r w:rsidRPr="000A1A09">
              <w:rPr>
                <w:rFonts w:ascii="Times" w:hAnsi="Times"/>
                <w:color w:val="000000"/>
                <w:sz w:val="18"/>
                <w:szCs w:val="18"/>
              </w:rPr>
              <w:t>T</w:t>
            </w:r>
            <w:r w:rsidRPr="000A1A09">
              <w:rPr>
                <w:rFonts w:ascii="Times" w:hAnsi="Times"/>
                <w:color w:val="000000"/>
                <w:sz w:val="12"/>
                <w:szCs w:val="12"/>
                <w:vertAlign w:val="subscript"/>
              </w:rPr>
              <w:t>PSS/SSS_sync_inter</w:t>
            </w:r>
          </w:p>
        </w:tc>
      </w:tr>
      <w:tr w:rsidR="000A1A09" w:rsidRPr="000A1A09" w14:paraId="4852FFBE" w14:textId="77777777" w:rsidTr="000A1A09">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B4841E" w14:textId="77777777" w:rsidR="000A1A09" w:rsidRPr="000A1A09" w:rsidRDefault="000A1A09" w:rsidP="000A1A09">
            <w:pPr>
              <w:spacing w:line="414" w:lineRule="atLeast"/>
              <w:jc w:val="center"/>
            </w:pPr>
            <w:r w:rsidRPr="000A1A09">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3D7233" w14:textId="77777777" w:rsidR="000A1A09" w:rsidRPr="000A1A09" w:rsidRDefault="000A1A09" w:rsidP="000A1A09">
            <w:pPr>
              <w:spacing w:line="414" w:lineRule="atLeast"/>
              <w:jc w:val="center"/>
            </w:pPr>
            <w:r w:rsidRPr="000A1A09">
              <w:rPr>
                <w:rFonts w:ascii="Times" w:hAnsi="Times"/>
                <w:color w:val="000000"/>
                <w:sz w:val="18"/>
                <w:szCs w:val="18"/>
              </w:rPr>
              <w:t xml:space="preserve">Max(600ms, 8 </w:t>
            </w:r>
            <w:r w:rsidRPr="000A1A09">
              <w:rPr>
                <w:rFonts w:ascii="Helvetica" w:hAnsi="Helvetica"/>
                <w:color w:val="000000"/>
                <w:sz w:val="18"/>
                <w:szCs w:val="18"/>
              </w:rPr>
              <w:t>*</w:t>
            </w:r>
            <w:r w:rsidRPr="000A1A09">
              <w:rPr>
                <w:rFonts w:ascii="Times" w:hAnsi="Times"/>
                <w:color w:val="000000"/>
                <w:sz w:val="18"/>
                <w:szCs w:val="18"/>
              </w:rPr>
              <w:t xml:space="preserve"> Max(MGRP, SMTC period))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77D0F4B2" w14:textId="77777777" w:rsidTr="000A1A09">
        <w:trPr>
          <w:trHeight w:val="63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2A0779" w14:textId="77777777" w:rsidR="000A1A09" w:rsidRPr="000A1A09" w:rsidRDefault="000A1A09" w:rsidP="000A1A09">
            <w:pPr>
              <w:spacing w:line="414" w:lineRule="atLeast"/>
              <w:jc w:val="center"/>
            </w:pPr>
            <w:r w:rsidRPr="000A1A09">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6D7290" w14:textId="77777777" w:rsidR="000A1A09" w:rsidRPr="000A1A09" w:rsidRDefault="000A1A09" w:rsidP="000A1A09">
            <w:pPr>
              <w:spacing w:line="414" w:lineRule="atLeast"/>
              <w:jc w:val="center"/>
            </w:pPr>
            <w:r w:rsidRPr="000A1A09">
              <w:rPr>
                <w:rFonts w:ascii="Times" w:hAnsi="Times"/>
                <w:color w:val="000000"/>
                <w:sz w:val="18"/>
                <w:szCs w:val="18"/>
              </w:rPr>
              <w:t xml:space="preserve">Max(600ms, Ceil(8*M2) </w:t>
            </w:r>
            <w:r w:rsidRPr="000A1A09">
              <w:rPr>
                <w:rFonts w:ascii="Helvetica" w:hAnsi="Helvetica"/>
                <w:color w:val="000000"/>
                <w:sz w:val="18"/>
                <w:szCs w:val="18"/>
              </w:rPr>
              <w:t>*</w:t>
            </w:r>
            <w:r w:rsidRPr="000A1A09">
              <w:rPr>
                <w:rFonts w:ascii="Times" w:hAnsi="Times"/>
                <w:color w:val="000000"/>
                <w:sz w:val="18"/>
                <w:szCs w:val="18"/>
              </w:rPr>
              <w:t xml:space="preserve"> Max(MGRP, SMTC period, DRX cycle))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3ADB297D" w14:textId="77777777" w:rsidTr="000A1A09">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485092" w14:textId="77777777" w:rsidR="000A1A09" w:rsidRPr="000A1A09" w:rsidRDefault="000A1A09" w:rsidP="000A1A09">
            <w:pPr>
              <w:spacing w:line="414" w:lineRule="atLeast"/>
              <w:jc w:val="center"/>
            </w:pPr>
            <w:r w:rsidRPr="000A1A09">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47A6EA" w14:textId="77777777" w:rsidR="000A1A09" w:rsidRPr="000A1A09" w:rsidRDefault="000A1A09" w:rsidP="000A1A09">
            <w:pPr>
              <w:spacing w:line="414" w:lineRule="atLeast"/>
              <w:jc w:val="center"/>
            </w:pPr>
            <w:r w:rsidRPr="000A1A09">
              <w:rPr>
                <w:rFonts w:ascii="Times" w:hAnsi="Times"/>
                <w:color w:val="000000"/>
                <w:sz w:val="18"/>
                <w:szCs w:val="18"/>
              </w:rPr>
              <w:t xml:space="preserve">8 </w:t>
            </w:r>
            <w:r w:rsidRPr="000A1A09">
              <w:rPr>
                <w:rFonts w:ascii="Helvetica" w:hAnsi="Helvetica"/>
                <w:color w:val="000000"/>
                <w:sz w:val="18"/>
                <w:szCs w:val="18"/>
              </w:rPr>
              <w:t>*</w:t>
            </w:r>
            <w:r w:rsidRPr="000A1A09">
              <w:rPr>
                <w:rFonts w:ascii="Times" w:hAnsi="Times"/>
                <w:color w:val="000000"/>
                <w:sz w:val="18"/>
                <w:szCs w:val="18"/>
              </w:rPr>
              <w:t xml:space="preserve"> DRX cycle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72009036" w14:textId="77777777" w:rsidTr="000A1A09">
        <w:trPr>
          <w:trHeight w:val="1860"/>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D36905" w14:textId="77777777" w:rsidR="000A1A09" w:rsidRPr="000A1A09" w:rsidRDefault="000A1A09" w:rsidP="000A1A09">
            <w:pPr>
              <w:spacing w:line="414" w:lineRule="atLeast"/>
              <w:ind w:left="849" w:hanging="849"/>
            </w:pPr>
            <w:r w:rsidRPr="000A1A09">
              <w:rPr>
                <w:rFonts w:ascii="Times" w:hAnsi="Times"/>
                <w:color w:val="000000"/>
                <w:sz w:val="18"/>
                <w:szCs w:val="18"/>
              </w:rPr>
              <w:t>NOTE 1:  DRX or non DRX requirements apply according to the conditions described in clause 3.6.1</w:t>
            </w:r>
          </w:p>
          <w:p w14:paraId="3D7098AB" w14:textId="77777777" w:rsidR="000A1A09" w:rsidRPr="000A1A09" w:rsidRDefault="000A1A09" w:rsidP="000A1A09">
            <w:pPr>
              <w:spacing w:line="414" w:lineRule="atLeast"/>
              <w:ind w:left="849" w:hanging="849"/>
            </w:pPr>
            <w:r w:rsidRPr="000A1A09">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239DA646" w14:textId="77777777" w:rsidR="000A1A09" w:rsidRPr="000A1A09" w:rsidRDefault="000A1A09" w:rsidP="000A1A09">
            <w:pPr>
              <w:spacing w:line="414" w:lineRule="atLeast"/>
              <w:ind w:left="849" w:hanging="849"/>
            </w:pPr>
            <w:r w:rsidRPr="000A1A09">
              <w:rPr>
                <w:rFonts w:ascii="Times" w:hAnsi="Times"/>
                <w:color w:val="000000"/>
                <w:sz w:val="18"/>
                <w:szCs w:val="18"/>
              </w:rPr>
              <w:t>NOTE 3:  When high speed is not configured, M2 = 1.5. When high speed is configured, M2 = 1.5 if SMTC periodicity &gt; 40 ms, otherwise M2=1.</w:t>
            </w:r>
          </w:p>
        </w:tc>
      </w:tr>
    </w:tbl>
    <w:p w14:paraId="1E55F4B6" w14:textId="77777777" w:rsidR="005955F2" w:rsidRPr="005955F2" w:rsidRDefault="005955F2" w:rsidP="00402E18">
      <w:pPr>
        <w:overflowPunct w:val="0"/>
        <w:autoSpaceDE w:val="0"/>
        <w:autoSpaceDN w:val="0"/>
        <w:adjustRightInd w:val="0"/>
        <w:spacing w:after="180"/>
        <w:textAlignment w:val="baseline"/>
      </w:pPr>
    </w:p>
    <w:p w14:paraId="634AADFC" w14:textId="77777777" w:rsidR="005955F2" w:rsidRPr="005955F2" w:rsidRDefault="005955F2" w:rsidP="0085221D">
      <w:pPr>
        <w:numPr>
          <w:ilvl w:val="0"/>
          <w:numId w:val="21"/>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5955F2">
        <w:rPr>
          <w:rFonts w:eastAsia="MS Mincho"/>
          <w:sz w:val="20"/>
          <w:szCs w:val="20"/>
          <w:lang w:val="en-US" w:eastAsia="x-none"/>
        </w:rPr>
        <w:t>Option 3 (Nokia)</w:t>
      </w:r>
      <w:r w:rsidRPr="005955F2">
        <w:rPr>
          <w:rFonts w:eastAsia="MS Mincho" w:hint="eastAsia"/>
          <w:sz w:val="20"/>
          <w:szCs w:val="20"/>
          <w:lang w:val="en-US" w:eastAsia="x-none"/>
        </w:rPr>
        <w:t>：</w:t>
      </w:r>
    </w:p>
    <w:tbl>
      <w:tblPr>
        <w:tblW w:w="0" w:type="auto"/>
        <w:tblCellMar>
          <w:left w:w="0" w:type="dxa"/>
          <w:right w:w="0" w:type="dxa"/>
        </w:tblCellMar>
        <w:tblLook w:val="04A0" w:firstRow="1" w:lastRow="0" w:firstColumn="1" w:lastColumn="0" w:noHBand="0" w:noVBand="1"/>
      </w:tblPr>
      <w:tblGrid>
        <w:gridCol w:w="4299"/>
        <w:gridCol w:w="4980"/>
      </w:tblGrid>
      <w:tr w:rsidR="000A1A09" w:rsidRPr="000A1A09" w14:paraId="76119981" w14:textId="77777777" w:rsidTr="000A1A09">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D78511" w14:textId="77777777" w:rsidR="000A1A09" w:rsidRPr="000A1A09" w:rsidRDefault="000A1A09" w:rsidP="000A1A09">
            <w:pPr>
              <w:jc w:val="center"/>
            </w:pPr>
            <w:r w:rsidRPr="000A1A09">
              <w:rPr>
                <w:rFonts w:ascii="Times" w:hAnsi="Times"/>
                <w:color w:val="000000"/>
                <w:sz w:val="18"/>
                <w:szCs w:val="18"/>
              </w:rPr>
              <w:lastRenderedPageBreak/>
              <w:t>Condition</w:t>
            </w:r>
            <w:r w:rsidRPr="000A1A09">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18D0DD" w14:textId="77777777" w:rsidR="000A1A09" w:rsidRPr="000A1A09" w:rsidRDefault="000A1A09" w:rsidP="000A1A09">
            <w:pPr>
              <w:jc w:val="center"/>
            </w:pPr>
            <w:r w:rsidRPr="000A1A09">
              <w:rPr>
                <w:rFonts w:ascii="Times" w:hAnsi="Times"/>
                <w:color w:val="000000"/>
                <w:sz w:val="18"/>
                <w:szCs w:val="18"/>
              </w:rPr>
              <w:t>T</w:t>
            </w:r>
            <w:r w:rsidRPr="000A1A09">
              <w:rPr>
                <w:rFonts w:ascii="Times" w:hAnsi="Times"/>
                <w:color w:val="000000"/>
                <w:sz w:val="12"/>
                <w:szCs w:val="12"/>
                <w:vertAlign w:val="subscript"/>
              </w:rPr>
              <w:t>PSS/SSS_sync_inter</w:t>
            </w:r>
          </w:p>
        </w:tc>
      </w:tr>
      <w:tr w:rsidR="000A1A09" w:rsidRPr="000A1A09" w14:paraId="74AFDD07" w14:textId="77777777" w:rsidTr="000A1A09">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3AE75F" w14:textId="77777777" w:rsidR="000A1A09" w:rsidRPr="000A1A09" w:rsidRDefault="000A1A09" w:rsidP="000A1A09">
            <w:pPr>
              <w:spacing w:line="381" w:lineRule="atLeast"/>
              <w:jc w:val="center"/>
            </w:pPr>
            <w:r w:rsidRPr="000A1A09">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CAE495" w14:textId="77777777" w:rsidR="000A1A09" w:rsidRPr="000A1A09" w:rsidRDefault="000A1A09" w:rsidP="000A1A09">
            <w:pPr>
              <w:spacing w:line="381" w:lineRule="atLeast"/>
              <w:jc w:val="center"/>
            </w:pPr>
            <w:r w:rsidRPr="000A1A09">
              <w:rPr>
                <w:rFonts w:ascii="Times" w:hAnsi="Times"/>
                <w:color w:val="000000"/>
                <w:sz w:val="18"/>
                <w:szCs w:val="18"/>
              </w:rPr>
              <w:t>Max(600ms, N</w:t>
            </w:r>
            <w:r w:rsidRPr="000A1A09">
              <w:rPr>
                <w:rFonts w:ascii="Times" w:hAnsi="Times"/>
                <w:color w:val="000000"/>
                <w:sz w:val="12"/>
                <w:szCs w:val="12"/>
                <w:vertAlign w:val="superscript"/>
              </w:rPr>
              <w:t xml:space="preserve"> Note 4</w:t>
            </w:r>
            <w:r w:rsidRPr="000A1A09">
              <w:rPr>
                <w:rFonts w:ascii="Times" w:hAnsi="Times"/>
                <w:color w:val="000000"/>
                <w:sz w:val="18"/>
                <w:szCs w:val="18"/>
              </w:rPr>
              <w:t xml:space="preserve"> </w:t>
            </w:r>
            <w:r w:rsidRPr="000A1A09">
              <w:rPr>
                <w:rFonts w:ascii="Helvetica" w:hAnsi="Helvetica"/>
                <w:color w:val="000000"/>
                <w:sz w:val="18"/>
                <w:szCs w:val="18"/>
              </w:rPr>
              <w:t>*</w:t>
            </w:r>
            <w:r w:rsidRPr="000A1A09">
              <w:rPr>
                <w:rFonts w:ascii="Times" w:hAnsi="Times"/>
                <w:color w:val="000000"/>
                <w:sz w:val="18"/>
                <w:szCs w:val="18"/>
              </w:rPr>
              <w:t xml:space="preserve"> Max(MGRP, SMTC period))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049B715B" w14:textId="77777777" w:rsidTr="000A1A09">
        <w:trPr>
          <w:trHeight w:val="58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BF3887" w14:textId="77777777" w:rsidR="000A1A09" w:rsidRPr="000A1A09" w:rsidRDefault="000A1A09" w:rsidP="000A1A09">
            <w:pPr>
              <w:spacing w:line="381" w:lineRule="atLeast"/>
              <w:jc w:val="center"/>
            </w:pPr>
            <w:r w:rsidRPr="000A1A09">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E84492" w14:textId="77777777" w:rsidR="000A1A09" w:rsidRPr="000A1A09" w:rsidRDefault="000A1A09" w:rsidP="000A1A09">
            <w:pPr>
              <w:spacing w:line="381" w:lineRule="atLeast"/>
              <w:jc w:val="center"/>
            </w:pPr>
            <w:r w:rsidRPr="000A1A09">
              <w:rPr>
                <w:rFonts w:ascii="Times" w:hAnsi="Times"/>
                <w:color w:val="000000"/>
                <w:sz w:val="18"/>
                <w:szCs w:val="18"/>
              </w:rPr>
              <w:t>Max(600ms, Ceil(N</w:t>
            </w:r>
            <w:r w:rsidRPr="000A1A09">
              <w:rPr>
                <w:rFonts w:ascii="Times" w:hAnsi="Times"/>
                <w:color w:val="000000"/>
                <w:sz w:val="12"/>
                <w:szCs w:val="12"/>
                <w:vertAlign w:val="superscript"/>
              </w:rPr>
              <w:t xml:space="preserve"> Note 4</w:t>
            </w:r>
            <w:r w:rsidRPr="000A1A09">
              <w:rPr>
                <w:rFonts w:ascii="Times" w:hAnsi="Times"/>
                <w:color w:val="000000"/>
                <w:sz w:val="18"/>
                <w:szCs w:val="18"/>
              </w:rPr>
              <w:t>* M2</w:t>
            </w:r>
            <w:r w:rsidRPr="000A1A09">
              <w:rPr>
                <w:rFonts w:ascii="Times" w:hAnsi="Times"/>
                <w:color w:val="000000"/>
                <w:sz w:val="12"/>
                <w:szCs w:val="12"/>
                <w:vertAlign w:val="superscript"/>
              </w:rPr>
              <w:t xml:space="preserve"> Note 3</w:t>
            </w:r>
            <w:r w:rsidRPr="000A1A09">
              <w:rPr>
                <w:rFonts w:ascii="Times" w:hAnsi="Times"/>
                <w:color w:val="000000"/>
                <w:sz w:val="18"/>
                <w:szCs w:val="18"/>
              </w:rPr>
              <w:t xml:space="preserve">) </w:t>
            </w:r>
            <w:r w:rsidRPr="000A1A09">
              <w:rPr>
                <w:rFonts w:ascii="Helvetica" w:hAnsi="Helvetica"/>
                <w:color w:val="000000"/>
                <w:sz w:val="18"/>
                <w:szCs w:val="18"/>
              </w:rPr>
              <w:t>*</w:t>
            </w:r>
            <w:r w:rsidRPr="000A1A09">
              <w:rPr>
                <w:rFonts w:ascii="Times" w:hAnsi="Times"/>
                <w:color w:val="000000"/>
                <w:sz w:val="18"/>
                <w:szCs w:val="18"/>
              </w:rPr>
              <w:t xml:space="preserve"> Max(MGRP, SMTC period, DRX cycle))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381F84B0" w14:textId="77777777" w:rsidTr="000A1A09">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585B24" w14:textId="77777777" w:rsidR="000A1A09" w:rsidRPr="000A1A09" w:rsidRDefault="000A1A09" w:rsidP="000A1A09">
            <w:pPr>
              <w:spacing w:line="381" w:lineRule="atLeast"/>
              <w:jc w:val="center"/>
            </w:pPr>
            <w:r w:rsidRPr="000A1A09">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AD5EEE" w14:textId="77777777" w:rsidR="000A1A09" w:rsidRPr="000A1A09" w:rsidRDefault="000A1A09" w:rsidP="000A1A09">
            <w:pPr>
              <w:spacing w:line="381" w:lineRule="atLeast"/>
              <w:jc w:val="center"/>
            </w:pPr>
            <w:r w:rsidRPr="000A1A09">
              <w:rPr>
                <w:rFonts w:ascii="Times" w:hAnsi="Times"/>
                <w:color w:val="000000"/>
                <w:sz w:val="18"/>
                <w:szCs w:val="18"/>
              </w:rPr>
              <w:t>N</w:t>
            </w:r>
            <w:r w:rsidRPr="000A1A09">
              <w:rPr>
                <w:rFonts w:ascii="Times" w:hAnsi="Times"/>
                <w:color w:val="000000"/>
                <w:sz w:val="12"/>
                <w:szCs w:val="12"/>
                <w:vertAlign w:val="superscript"/>
              </w:rPr>
              <w:t xml:space="preserve"> Note 4</w:t>
            </w:r>
            <w:r w:rsidRPr="000A1A09">
              <w:rPr>
                <w:rFonts w:ascii="Times" w:hAnsi="Times"/>
                <w:color w:val="000000"/>
                <w:sz w:val="18"/>
                <w:szCs w:val="18"/>
              </w:rPr>
              <w:t xml:space="preserve"> </w:t>
            </w:r>
            <w:r w:rsidRPr="000A1A09">
              <w:rPr>
                <w:rFonts w:ascii="Helvetica" w:hAnsi="Helvetica"/>
                <w:color w:val="000000"/>
                <w:sz w:val="18"/>
                <w:szCs w:val="18"/>
              </w:rPr>
              <w:t>*</w:t>
            </w:r>
            <w:r w:rsidRPr="000A1A09">
              <w:rPr>
                <w:rFonts w:ascii="Times" w:hAnsi="Times"/>
                <w:color w:val="000000"/>
                <w:sz w:val="18"/>
                <w:szCs w:val="18"/>
              </w:rPr>
              <w:t xml:space="preserve"> DRX cycle </w:t>
            </w:r>
            <w:r w:rsidRPr="000A1A09">
              <w:rPr>
                <w:rFonts w:ascii="Helvetica" w:hAnsi="Helvetica"/>
                <w:color w:val="000000"/>
                <w:sz w:val="18"/>
                <w:szCs w:val="18"/>
              </w:rPr>
              <w:t>*</w:t>
            </w:r>
            <w:r w:rsidRPr="000A1A09">
              <w:rPr>
                <w:rFonts w:ascii="Times" w:hAnsi="Times"/>
                <w:color w:val="000000"/>
                <w:sz w:val="18"/>
                <w:szCs w:val="18"/>
              </w:rPr>
              <w:t xml:space="preserve"> CSSF</w:t>
            </w:r>
            <w:r w:rsidRPr="000A1A09">
              <w:rPr>
                <w:rFonts w:ascii="Times" w:hAnsi="Times"/>
                <w:color w:val="000000"/>
                <w:sz w:val="12"/>
                <w:szCs w:val="12"/>
                <w:vertAlign w:val="subscript"/>
              </w:rPr>
              <w:t>inter</w:t>
            </w:r>
          </w:p>
        </w:tc>
      </w:tr>
      <w:tr w:rsidR="000A1A09" w:rsidRPr="000A1A09" w14:paraId="688BF741" w14:textId="77777777" w:rsidTr="000A1A09">
        <w:trPr>
          <w:trHeight w:val="2100"/>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321E91" w14:textId="77777777" w:rsidR="000A1A09" w:rsidRPr="000A1A09" w:rsidRDefault="000A1A09" w:rsidP="000A1A09">
            <w:pPr>
              <w:spacing w:line="381" w:lineRule="atLeast"/>
              <w:ind w:left="849" w:hanging="849"/>
            </w:pPr>
            <w:r w:rsidRPr="000A1A09">
              <w:rPr>
                <w:rFonts w:ascii="Times" w:hAnsi="Times"/>
                <w:color w:val="000000"/>
                <w:sz w:val="18"/>
                <w:szCs w:val="18"/>
              </w:rPr>
              <w:t>NOTE 1:  DRX or non DRX requirements apply according to the conditions described in clause 3.6.1</w:t>
            </w:r>
          </w:p>
          <w:p w14:paraId="19CB7738" w14:textId="77777777" w:rsidR="000A1A09" w:rsidRPr="000A1A09" w:rsidRDefault="000A1A09" w:rsidP="000A1A09">
            <w:pPr>
              <w:spacing w:line="381" w:lineRule="atLeast"/>
              <w:ind w:left="849" w:hanging="849"/>
            </w:pPr>
            <w:r w:rsidRPr="000A1A09">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2DA97151" w14:textId="77777777" w:rsidR="000A1A09" w:rsidRPr="000A1A09" w:rsidRDefault="000A1A09" w:rsidP="000A1A09">
            <w:pPr>
              <w:spacing w:line="381" w:lineRule="atLeast"/>
              <w:ind w:left="849" w:hanging="849"/>
            </w:pPr>
            <w:r w:rsidRPr="000A1A09">
              <w:rPr>
                <w:rFonts w:ascii="Times" w:hAnsi="Times"/>
                <w:color w:val="000000"/>
                <w:sz w:val="18"/>
                <w:szCs w:val="18"/>
              </w:rPr>
              <w:t>NOTE 3:  When highSpeedMeasFlag-r16 is not configured, M2 = 1.5; When highSpeedMeasFlag-r16 is configured, M2 = 1.5 if SMTC periodicity &gt; 40 ms;,otherwise M2=1.</w:t>
            </w:r>
          </w:p>
          <w:p w14:paraId="586CFF53" w14:textId="77777777" w:rsidR="000A1A09" w:rsidRPr="000A1A09" w:rsidRDefault="000A1A09" w:rsidP="000A1A09">
            <w:pPr>
              <w:spacing w:line="381" w:lineRule="atLeast"/>
              <w:ind w:left="849" w:hanging="849"/>
            </w:pPr>
            <w:r w:rsidRPr="000A1A09">
              <w:rPr>
                <w:rFonts w:ascii="Times" w:hAnsi="Times"/>
                <w:color w:val="000000"/>
                <w:sz w:val="18"/>
                <w:szCs w:val="18"/>
              </w:rPr>
              <w:t>NOTE 4:  When highSpeedMeasFlag-r16 is not configured, N = 8; otherwise N = 5.</w:t>
            </w:r>
          </w:p>
        </w:tc>
      </w:tr>
    </w:tbl>
    <w:p w14:paraId="1B6443BC" w14:textId="33403857" w:rsidR="005D7ABC" w:rsidRDefault="005D7ABC" w:rsidP="005D7ABC"/>
    <w:p w14:paraId="41BE3D9E" w14:textId="71F4E427" w:rsidR="000A1A09" w:rsidRPr="0085221D" w:rsidRDefault="000A1A09"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 xml:space="preserve">According to [1] 5 samples was agreed for (before scaled by M2) in inter-frequency measurement without gap. Option 3 above means the same number of samples for inter-frequency w/o gap and inter-frequency with gap. However, we believe it is rational to allow more samples for inter-frequency with gap since additional time for AGC is needed while for inter-frequency w/o gap similar additional time is not needed since one of conditions for such measurement is that the target SMTC can be covered by UE active BWP. </w:t>
      </w:r>
    </w:p>
    <w:p w14:paraId="613F67A5" w14:textId="3009EAA1" w:rsidR="00032158" w:rsidRDefault="000C78CF"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 xml:space="preserve">As for option 1, it is not a complete solution since corresponding requirements should be the same as legacy when high speed is NOT configured. </w:t>
      </w:r>
    </w:p>
    <w:p w14:paraId="077AFD4E" w14:textId="7C0A1AF2" w:rsidR="0085221D" w:rsidRPr="0085221D" w:rsidRDefault="0085221D" w:rsidP="0085221D">
      <w:pPr>
        <w:overflowPunct w:val="0"/>
        <w:autoSpaceDE w:val="0"/>
        <w:autoSpaceDN w:val="0"/>
        <w:adjustRightInd w:val="0"/>
        <w:spacing w:after="180"/>
        <w:textAlignment w:val="baseline"/>
        <w:rPr>
          <w:rFonts w:eastAsia="MS Mincho"/>
          <w:b/>
          <w:bCs/>
          <w:sz w:val="20"/>
          <w:szCs w:val="20"/>
          <w:lang w:val="en-US" w:eastAsia="x-none"/>
        </w:rPr>
      </w:pPr>
      <w:bookmarkStart w:id="2" w:name="_Ref78804461"/>
      <w:r w:rsidRPr="0085221D">
        <w:rPr>
          <w:rFonts w:eastAsia="MS Mincho"/>
          <w:b/>
          <w:bCs/>
          <w:sz w:val="20"/>
          <w:szCs w:val="20"/>
          <w:lang w:val="en-US" w:eastAsia="x-none"/>
        </w:rPr>
        <w:t xml:space="preserve">Proposal </w:t>
      </w:r>
      <w:r w:rsidRPr="0085221D">
        <w:rPr>
          <w:rFonts w:eastAsia="MS Mincho"/>
          <w:b/>
          <w:bCs/>
          <w:sz w:val="20"/>
          <w:szCs w:val="20"/>
          <w:lang w:val="en-US" w:eastAsia="x-none"/>
        </w:rPr>
        <w:fldChar w:fldCharType="begin"/>
      </w:r>
      <w:r w:rsidRPr="0085221D">
        <w:rPr>
          <w:rFonts w:eastAsia="MS Mincho"/>
          <w:b/>
          <w:bCs/>
          <w:sz w:val="20"/>
          <w:szCs w:val="20"/>
          <w:lang w:val="en-US" w:eastAsia="x-none"/>
        </w:rPr>
        <w:instrText xml:space="preserve"> SEQ Proposal \* ARABIC </w:instrText>
      </w:r>
      <w:r w:rsidRPr="0085221D">
        <w:rPr>
          <w:rFonts w:eastAsia="MS Mincho"/>
          <w:b/>
          <w:bCs/>
          <w:sz w:val="20"/>
          <w:szCs w:val="20"/>
          <w:lang w:val="en-US" w:eastAsia="x-none"/>
        </w:rPr>
        <w:fldChar w:fldCharType="separate"/>
      </w:r>
      <w:r w:rsidR="00651092">
        <w:rPr>
          <w:rFonts w:eastAsia="MS Mincho"/>
          <w:b/>
          <w:bCs/>
          <w:noProof/>
          <w:sz w:val="20"/>
          <w:szCs w:val="20"/>
          <w:lang w:val="en-US" w:eastAsia="x-none"/>
        </w:rPr>
        <w:t>1</w:t>
      </w:r>
      <w:r w:rsidRPr="0085221D">
        <w:rPr>
          <w:rFonts w:eastAsia="MS Mincho"/>
          <w:b/>
          <w:bCs/>
          <w:sz w:val="20"/>
          <w:szCs w:val="20"/>
          <w:lang w:val="en-US" w:eastAsia="x-none"/>
        </w:rPr>
        <w:fldChar w:fldCharType="end"/>
      </w:r>
      <w:r w:rsidRPr="0085221D">
        <w:rPr>
          <w:rFonts w:eastAsia="MS Mincho"/>
          <w:b/>
          <w:bCs/>
          <w:sz w:val="20"/>
          <w:szCs w:val="20"/>
          <w:lang w:val="en-US" w:eastAsia="x-none"/>
        </w:rPr>
        <w:t xml:space="preserve">: </w:t>
      </w:r>
      <w:r>
        <w:rPr>
          <w:rFonts w:eastAsia="MS Mincho"/>
          <w:b/>
          <w:bCs/>
          <w:sz w:val="20"/>
          <w:szCs w:val="20"/>
          <w:lang w:val="en-US" w:eastAsia="x-none"/>
        </w:rPr>
        <w:t>RAN4 shall follow the following two principles when defining enhanced requirements for inter-frequency measurement in HST:</w:t>
      </w:r>
      <w:bookmarkEnd w:id="2"/>
    </w:p>
    <w:p w14:paraId="639611D0" w14:textId="77777777" w:rsidR="0085221D" w:rsidRPr="0085221D" w:rsidRDefault="0085221D" w:rsidP="0085221D">
      <w:pPr>
        <w:numPr>
          <w:ilvl w:val="0"/>
          <w:numId w:val="39"/>
        </w:numPr>
        <w:overflowPunct w:val="0"/>
        <w:autoSpaceDE w:val="0"/>
        <w:autoSpaceDN w:val="0"/>
        <w:adjustRightInd w:val="0"/>
        <w:spacing w:after="180"/>
        <w:ind w:left="0" w:firstLine="0"/>
        <w:textAlignment w:val="baseline"/>
        <w:rPr>
          <w:rFonts w:eastAsia="MS Mincho"/>
          <w:b/>
          <w:bCs/>
          <w:sz w:val="20"/>
          <w:szCs w:val="20"/>
          <w:lang w:val="en-US" w:eastAsia="x-none"/>
        </w:rPr>
      </w:pPr>
      <w:r w:rsidRPr="0085221D">
        <w:rPr>
          <w:rFonts w:eastAsia="MS Mincho"/>
          <w:b/>
          <w:bCs/>
          <w:sz w:val="20"/>
          <w:szCs w:val="20"/>
          <w:lang w:val="en-US" w:eastAsia="x-none"/>
        </w:rPr>
        <w:t>When high speed is not configured, the measurement period requirements shall be same as legacy.</w:t>
      </w:r>
    </w:p>
    <w:p w14:paraId="0F364536" w14:textId="77777777" w:rsidR="0085221D" w:rsidRPr="0085221D" w:rsidRDefault="0085221D" w:rsidP="0085221D">
      <w:pPr>
        <w:numPr>
          <w:ilvl w:val="0"/>
          <w:numId w:val="39"/>
        </w:numPr>
        <w:overflowPunct w:val="0"/>
        <w:autoSpaceDE w:val="0"/>
        <w:autoSpaceDN w:val="0"/>
        <w:adjustRightInd w:val="0"/>
        <w:spacing w:after="180"/>
        <w:ind w:left="0" w:firstLine="0"/>
        <w:textAlignment w:val="baseline"/>
        <w:rPr>
          <w:rFonts w:eastAsia="MS Mincho"/>
          <w:b/>
          <w:bCs/>
          <w:sz w:val="20"/>
          <w:szCs w:val="20"/>
          <w:lang w:val="en-US" w:eastAsia="x-none"/>
        </w:rPr>
      </w:pPr>
      <w:r w:rsidRPr="0085221D">
        <w:rPr>
          <w:rFonts w:eastAsia="MS Mincho"/>
          <w:b/>
          <w:bCs/>
          <w:sz w:val="20"/>
          <w:szCs w:val="20"/>
          <w:lang w:val="en-US" w:eastAsia="x-none"/>
        </w:rPr>
        <w:t>R15 assumption, according to which additional time is allowed for inter-frequency measurement compared with intra-frequency measurement, shall also apply for inter-frequency measurement enhancement in HST.</w:t>
      </w:r>
    </w:p>
    <w:p w14:paraId="0F536660" w14:textId="77777777" w:rsidR="00032158" w:rsidRDefault="00032158" w:rsidP="003928FA">
      <w:pPr>
        <w:rPr>
          <w:sz w:val="20"/>
          <w:szCs w:val="20"/>
        </w:rPr>
      </w:pPr>
    </w:p>
    <w:p w14:paraId="658A8653" w14:textId="581C00D5" w:rsidR="00D3786C" w:rsidRPr="0085221D" w:rsidRDefault="000C78CF"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Following is a compromise between option 1 and 2</w:t>
      </w:r>
      <w:r w:rsidR="00FC47DE" w:rsidRPr="0085221D">
        <w:rPr>
          <w:rFonts w:eastAsia="MS Mincho"/>
          <w:sz w:val="20"/>
          <w:szCs w:val="20"/>
          <w:lang w:val="en-US" w:eastAsia="x-none"/>
        </w:rPr>
        <w:t>:</w:t>
      </w:r>
    </w:p>
    <w:p w14:paraId="11B87E14" w14:textId="252DD7EA" w:rsidR="000C78CF" w:rsidRPr="0085221D" w:rsidRDefault="000C78CF" w:rsidP="0085221D">
      <w:pPr>
        <w:overflowPunct w:val="0"/>
        <w:autoSpaceDE w:val="0"/>
        <w:autoSpaceDN w:val="0"/>
        <w:adjustRightInd w:val="0"/>
        <w:spacing w:after="180"/>
        <w:textAlignment w:val="baseline"/>
        <w:rPr>
          <w:rFonts w:eastAsia="MS Mincho"/>
          <w:b/>
          <w:bCs/>
          <w:sz w:val="20"/>
          <w:szCs w:val="20"/>
          <w:lang w:val="en-US" w:eastAsia="x-none"/>
        </w:rPr>
      </w:pPr>
      <w:bookmarkStart w:id="3" w:name="_Ref78804465"/>
      <w:r w:rsidRPr="0085221D">
        <w:rPr>
          <w:rFonts w:eastAsia="MS Mincho"/>
          <w:b/>
          <w:bCs/>
          <w:sz w:val="20"/>
          <w:szCs w:val="20"/>
          <w:lang w:val="en-US" w:eastAsia="x-none"/>
        </w:rPr>
        <w:t xml:space="preserve">Proposal </w:t>
      </w:r>
      <w:r w:rsidRPr="0085221D">
        <w:rPr>
          <w:rFonts w:eastAsia="MS Mincho"/>
          <w:b/>
          <w:bCs/>
          <w:sz w:val="20"/>
          <w:szCs w:val="20"/>
          <w:lang w:val="en-US" w:eastAsia="x-none"/>
        </w:rPr>
        <w:fldChar w:fldCharType="begin"/>
      </w:r>
      <w:r w:rsidRPr="0085221D">
        <w:rPr>
          <w:rFonts w:eastAsia="MS Mincho"/>
          <w:b/>
          <w:bCs/>
          <w:sz w:val="20"/>
          <w:szCs w:val="20"/>
          <w:lang w:val="en-US" w:eastAsia="x-none"/>
        </w:rPr>
        <w:instrText xml:space="preserve"> SEQ Proposal \* ARABIC </w:instrText>
      </w:r>
      <w:r w:rsidRPr="0085221D">
        <w:rPr>
          <w:rFonts w:eastAsia="MS Mincho"/>
          <w:b/>
          <w:bCs/>
          <w:sz w:val="20"/>
          <w:szCs w:val="20"/>
          <w:lang w:val="en-US" w:eastAsia="x-none"/>
        </w:rPr>
        <w:fldChar w:fldCharType="separate"/>
      </w:r>
      <w:r w:rsidR="00651092">
        <w:rPr>
          <w:rFonts w:eastAsia="MS Mincho"/>
          <w:b/>
          <w:bCs/>
          <w:noProof/>
          <w:sz w:val="20"/>
          <w:szCs w:val="20"/>
          <w:lang w:val="en-US" w:eastAsia="x-none"/>
        </w:rPr>
        <w:t>2</w:t>
      </w:r>
      <w:r w:rsidRPr="0085221D">
        <w:rPr>
          <w:rFonts w:eastAsia="MS Mincho"/>
          <w:b/>
          <w:bCs/>
          <w:sz w:val="20"/>
          <w:szCs w:val="20"/>
          <w:lang w:val="en-US" w:eastAsia="x-none"/>
        </w:rPr>
        <w:fldChar w:fldCharType="end"/>
      </w:r>
      <w:r w:rsidRPr="0085221D">
        <w:rPr>
          <w:rFonts w:eastAsia="MS Mincho"/>
          <w:b/>
          <w:bCs/>
          <w:sz w:val="20"/>
          <w:szCs w:val="20"/>
          <w:lang w:val="en-US" w:eastAsia="x-none"/>
        </w:rPr>
        <w:t xml:space="preserve">: for </w:t>
      </w:r>
      <w:r w:rsidR="005D7ABC" w:rsidRPr="005D7ABC">
        <w:rPr>
          <w:rFonts w:eastAsia="MS Mincho"/>
          <w:b/>
          <w:bCs/>
          <w:sz w:val="20"/>
          <w:szCs w:val="20"/>
          <w:lang w:val="en-US" w:eastAsia="x-none"/>
        </w:rPr>
        <w:t>PSS/SSS detection time requirement for inter-frequency measurement with MG in connected state for HST</w:t>
      </w:r>
      <w:r w:rsidRPr="0085221D">
        <w:rPr>
          <w:rFonts w:eastAsia="MS Mincho"/>
          <w:b/>
          <w:bCs/>
          <w:sz w:val="20"/>
          <w:szCs w:val="20"/>
          <w:lang w:val="en-US" w:eastAsia="x-none"/>
        </w:rPr>
        <w:t>, RAN4 can consider the following enhancement:</w:t>
      </w:r>
      <w:bookmarkEnd w:id="3"/>
    </w:p>
    <w:tbl>
      <w:tblPr>
        <w:tblW w:w="0" w:type="auto"/>
        <w:tblCellMar>
          <w:left w:w="0" w:type="dxa"/>
          <w:right w:w="0" w:type="dxa"/>
        </w:tblCellMar>
        <w:tblLook w:val="04A0" w:firstRow="1" w:lastRow="0" w:firstColumn="1" w:lastColumn="0" w:noHBand="0" w:noVBand="1"/>
      </w:tblPr>
      <w:tblGrid>
        <w:gridCol w:w="4299"/>
        <w:gridCol w:w="4980"/>
      </w:tblGrid>
      <w:tr w:rsidR="000C78CF" w:rsidRPr="00402E18" w14:paraId="5FB646E2"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6D12D9" w14:textId="77777777" w:rsidR="000C78CF" w:rsidRPr="00402E18" w:rsidRDefault="000C78CF" w:rsidP="005E0D7A">
            <w:pPr>
              <w:jc w:val="center"/>
            </w:pPr>
            <w:r w:rsidRPr="00402E18">
              <w:rPr>
                <w:rFonts w:ascii="Times" w:hAnsi="Times"/>
                <w:color w:val="000000"/>
                <w:sz w:val="18"/>
                <w:szCs w:val="18"/>
              </w:rPr>
              <w:t>Condition</w:t>
            </w:r>
            <w:r w:rsidRPr="00402E18">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78F75B" w14:textId="77777777" w:rsidR="000C78CF" w:rsidRPr="00402E18" w:rsidRDefault="000C78CF" w:rsidP="005E0D7A">
            <w:pPr>
              <w:jc w:val="center"/>
            </w:pPr>
            <w:r w:rsidRPr="00402E18">
              <w:rPr>
                <w:rFonts w:ascii="Times" w:hAnsi="Times"/>
                <w:color w:val="000000"/>
                <w:sz w:val="18"/>
                <w:szCs w:val="18"/>
              </w:rPr>
              <w:t>T</w:t>
            </w:r>
            <w:r w:rsidRPr="00402E18">
              <w:rPr>
                <w:rFonts w:ascii="Times" w:hAnsi="Times"/>
                <w:color w:val="000000"/>
                <w:sz w:val="12"/>
                <w:szCs w:val="12"/>
                <w:vertAlign w:val="subscript"/>
              </w:rPr>
              <w:t>PSS/SSS_sync_inter</w:t>
            </w:r>
          </w:p>
        </w:tc>
      </w:tr>
      <w:tr w:rsidR="000C78CF" w:rsidRPr="00402E18" w14:paraId="6CDF15AF" w14:textId="77777777" w:rsidTr="005E0D7A">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CA2A6F" w14:textId="77777777" w:rsidR="000C78CF" w:rsidRPr="00402E18" w:rsidRDefault="000C78CF" w:rsidP="005E0D7A">
            <w:pPr>
              <w:jc w:val="center"/>
            </w:pPr>
            <w:r w:rsidRPr="00402E18">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CAD876" w14:textId="77777777" w:rsidR="000C78CF" w:rsidRPr="00402E18" w:rsidRDefault="000C78CF" w:rsidP="005E0D7A">
            <w:pPr>
              <w:jc w:val="center"/>
            </w:pPr>
            <w:r w:rsidRPr="00402E18">
              <w:rPr>
                <w:rFonts w:ascii="Times" w:hAnsi="Times"/>
                <w:color w:val="000000"/>
                <w:sz w:val="18"/>
                <w:szCs w:val="18"/>
              </w:rPr>
              <w:t xml:space="preserve">Max(600ms, </w:t>
            </w:r>
            <w:r w:rsidRPr="000C78CF">
              <w:rPr>
                <w:rFonts w:ascii="Times" w:hAnsi="Times"/>
                <w:color w:val="000000"/>
                <w:sz w:val="18"/>
                <w:szCs w:val="18"/>
                <w:highlight w:val="yellow"/>
                <w:lang w:val="en-US"/>
              </w:rPr>
              <w:t>Ceil(8*M2/1.5)</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Max(MGRP, SMTC period))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0C78CF" w:rsidRPr="00402E18" w14:paraId="5BC21FA6" w14:textId="77777777" w:rsidTr="005E0D7A">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4FCD37" w14:textId="77777777" w:rsidR="000C78CF" w:rsidRPr="00402E18" w:rsidRDefault="000C78CF" w:rsidP="005E0D7A">
            <w:pPr>
              <w:jc w:val="center"/>
            </w:pPr>
            <w:r w:rsidRPr="00402E18">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808D86" w14:textId="77777777" w:rsidR="000C78CF" w:rsidRPr="00402E18" w:rsidRDefault="000C78CF" w:rsidP="005E0D7A">
            <w:pPr>
              <w:jc w:val="center"/>
            </w:pPr>
            <w:r w:rsidRPr="00402E18">
              <w:rPr>
                <w:rFonts w:ascii="Times" w:hAnsi="Times"/>
                <w:color w:val="000000"/>
                <w:sz w:val="18"/>
                <w:szCs w:val="18"/>
              </w:rPr>
              <w:t xml:space="preserve">Max(600ms, </w:t>
            </w:r>
            <w:r w:rsidRPr="00402E18">
              <w:rPr>
                <w:rFonts w:ascii="Times" w:hAnsi="Times"/>
                <w:color w:val="000000"/>
                <w:sz w:val="18"/>
                <w:szCs w:val="18"/>
                <w:highlight w:val="yellow"/>
              </w:rPr>
              <w:t>Ceil(</w:t>
            </w:r>
            <w:r w:rsidRPr="000C78CF">
              <w:rPr>
                <w:rFonts w:ascii="Times" w:hAnsi="Times"/>
                <w:color w:val="000000"/>
                <w:sz w:val="18"/>
                <w:szCs w:val="18"/>
                <w:highlight w:val="yellow"/>
                <w:lang w:val="en-US"/>
              </w:rPr>
              <w:t>8</w:t>
            </w:r>
            <w:r w:rsidRPr="00402E18">
              <w:rPr>
                <w:rFonts w:ascii="Times" w:hAnsi="Times"/>
                <w:color w:val="000000"/>
                <w:sz w:val="18"/>
                <w:szCs w:val="18"/>
                <w:highlight w:val="yellow"/>
              </w:rPr>
              <w:t>*M2</w:t>
            </w:r>
            <w:r w:rsidRPr="00402E18">
              <w:rPr>
                <w:rFonts w:ascii="Times" w:hAnsi="Times"/>
                <w:color w:val="000000"/>
                <w:sz w:val="12"/>
                <w:szCs w:val="12"/>
                <w:highlight w:val="yellow"/>
                <w:vertAlign w:val="superscript"/>
              </w:rPr>
              <w:t xml:space="preserve"> Note 3</w:t>
            </w:r>
            <w:r w:rsidRPr="00402E18">
              <w:rPr>
                <w:rFonts w:ascii="Times" w:hAnsi="Times"/>
                <w:color w:val="000000"/>
                <w:sz w:val="18"/>
                <w:szCs w:val="18"/>
                <w:highlight w:val="yellow"/>
              </w:rPr>
              <w:t>)</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Max(MGRP, SMTC period,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0C78CF" w:rsidRPr="00402E18" w14:paraId="442A03E8"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451891" w14:textId="77777777" w:rsidR="000C78CF" w:rsidRPr="00402E18" w:rsidRDefault="000C78CF" w:rsidP="005E0D7A">
            <w:pPr>
              <w:jc w:val="center"/>
            </w:pPr>
            <w:r w:rsidRPr="00402E18">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CC56C8" w14:textId="77777777" w:rsidR="000C78CF" w:rsidRPr="00402E18" w:rsidRDefault="000C78CF" w:rsidP="005E0D7A">
            <w:pPr>
              <w:jc w:val="center"/>
            </w:pPr>
            <w:r w:rsidRPr="000C78CF">
              <w:rPr>
                <w:rFonts w:ascii="Times" w:hAnsi="Times"/>
                <w:color w:val="000000"/>
                <w:sz w:val="18"/>
                <w:szCs w:val="18"/>
                <w:highlight w:val="yellow"/>
                <w:lang w:val="en-US"/>
              </w:rPr>
              <w:t>Ceil(8*M2/1.5)</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0C78CF" w:rsidRPr="00402E18" w14:paraId="11218965" w14:textId="77777777" w:rsidTr="005E0D7A">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E4BF8A" w14:textId="77777777" w:rsidR="000C78CF" w:rsidRPr="00402E18" w:rsidRDefault="000C78CF" w:rsidP="005E0D7A">
            <w:pPr>
              <w:ind w:left="849" w:hanging="849"/>
            </w:pPr>
            <w:r w:rsidRPr="00402E18">
              <w:rPr>
                <w:rFonts w:ascii="Times" w:hAnsi="Times"/>
                <w:color w:val="000000"/>
                <w:sz w:val="18"/>
                <w:szCs w:val="18"/>
              </w:rPr>
              <w:t>NOTE 1:  DRX or non DRX requirements apply according to the conditions described in clause 3.6.1</w:t>
            </w:r>
          </w:p>
          <w:p w14:paraId="5494C5F5" w14:textId="77777777" w:rsidR="000C78CF" w:rsidRPr="00402E18" w:rsidRDefault="000C78CF" w:rsidP="005E0D7A">
            <w:pPr>
              <w:ind w:left="849" w:hanging="849"/>
            </w:pPr>
            <w:r w:rsidRPr="00402E18">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6A7B2403" w14:textId="77777777" w:rsidR="000C78CF" w:rsidRPr="00402E18" w:rsidRDefault="000C78CF" w:rsidP="005E0D7A">
            <w:pPr>
              <w:ind w:left="849" w:hanging="849"/>
            </w:pPr>
            <w:r w:rsidRPr="00402E18">
              <w:rPr>
                <w:rFonts w:ascii="Times" w:hAnsi="Times"/>
                <w:color w:val="000000"/>
                <w:sz w:val="18"/>
                <w:szCs w:val="18"/>
              </w:rPr>
              <w:t>NOTE 3:  When high speed is not configured, M2 = 1.5; When high speed is configured, M2 = 1.5 if SMTC periodicity &gt; 40 ms;,otherwise M2=1</w:t>
            </w:r>
          </w:p>
        </w:tc>
      </w:tr>
    </w:tbl>
    <w:p w14:paraId="347543D8" w14:textId="146E55A0" w:rsidR="000C78CF" w:rsidRDefault="000C78CF" w:rsidP="003928FA"/>
    <w:p w14:paraId="67D78B3A" w14:textId="57235F47" w:rsidR="00983F6A" w:rsidRPr="0085221D" w:rsidRDefault="00983F6A" w:rsidP="0085221D">
      <w:p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Regarding measurement delay requirement for inter-frequency measurement with MG in HST in connected state for HST, there are also several options on the table:</w:t>
      </w:r>
    </w:p>
    <w:p w14:paraId="12F473F1" w14:textId="77777777" w:rsidR="00983F6A" w:rsidRPr="00983F6A" w:rsidRDefault="00983F6A" w:rsidP="0085221D">
      <w:pPr>
        <w:numPr>
          <w:ilvl w:val="0"/>
          <w:numId w:val="24"/>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983F6A">
        <w:rPr>
          <w:rFonts w:eastAsia="MS Mincho"/>
          <w:sz w:val="20"/>
          <w:szCs w:val="20"/>
          <w:lang w:val="en-US" w:eastAsia="x-none"/>
        </w:rPr>
        <w:t>Option 1 (QC):</w:t>
      </w:r>
    </w:p>
    <w:tbl>
      <w:tblPr>
        <w:tblW w:w="0" w:type="auto"/>
        <w:tblCellMar>
          <w:left w:w="0" w:type="dxa"/>
          <w:right w:w="0" w:type="dxa"/>
        </w:tblCellMar>
        <w:tblLook w:val="04A0" w:firstRow="1" w:lastRow="0" w:firstColumn="1" w:lastColumn="0" w:noHBand="0" w:noVBand="1"/>
      </w:tblPr>
      <w:tblGrid>
        <w:gridCol w:w="4299"/>
        <w:gridCol w:w="4980"/>
      </w:tblGrid>
      <w:tr w:rsidR="00EB0853" w:rsidRPr="00EB0853" w14:paraId="36E37640" w14:textId="77777777" w:rsidTr="00EB0853">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AAB62D" w14:textId="77777777" w:rsidR="00EB0853" w:rsidRPr="00EB0853" w:rsidRDefault="00EB0853" w:rsidP="00EB0853">
            <w:pPr>
              <w:jc w:val="center"/>
            </w:pPr>
            <w:r w:rsidRPr="00EB0853">
              <w:rPr>
                <w:rFonts w:ascii="Times" w:hAnsi="Times"/>
                <w:color w:val="000000"/>
                <w:sz w:val="18"/>
                <w:szCs w:val="18"/>
              </w:rPr>
              <w:t>Condition</w:t>
            </w:r>
            <w:r w:rsidRPr="00EB0853">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1BCF11" w14:textId="77777777" w:rsidR="00EB0853" w:rsidRPr="00EB0853" w:rsidRDefault="00EB0853" w:rsidP="00EB0853">
            <w:pPr>
              <w:jc w:val="center"/>
            </w:pPr>
            <w:r w:rsidRPr="00EB0853">
              <w:rPr>
                <w:rFonts w:ascii="Times" w:hAnsi="Times"/>
                <w:color w:val="000000"/>
                <w:sz w:val="18"/>
                <w:szCs w:val="18"/>
              </w:rPr>
              <w:t xml:space="preserve">T </w:t>
            </w:r>
            <w:r w:rsidRPr="00EB0853">
              <w:rPr>
                <w:rFonts w:ascii="Times" w:hAnsi="Times"/>
                <w:color w:val="000000"/>
                <w:sz w:val="12"/>
                <w:szCs w:val="12"/>
                <w:vertAlign w:val="subscript"/>
              </w:rPr>
              <w:t>SSB_measurement_period_inter</w:t>
            </w:r>
          </w:p>
        </w:tc>
      </w:tr>
      <w:tr w:rsidR="00EB0853" w:rsidRPr="00EB0853" w14:paraId="0C24FA99" w14:textId="77777777" w:rsidTr="00EB085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3C3C22" w14:textId="77777777" w:rsidR="00EB0853" w:rsidRPr="00EB0853" w:rsidRDefault="00EB0853" w:rsidP="00EB0853">
            <w:pPr>
              <w:jc w:val="center"/>
            </w:pPr>
            <w:r w:rsidRPr="00EB0853">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DBB7BF" w14:textId="77777777" w:rsidR="00EB0853" w:rsidRPr="00EB0853" w:rsidRDefault="00EB0853" w:rsidP="00EB0853">
            <w:pPr>
              <w:jc w:val="center"/>
            </w:pPr>
            <w:r w:rsidRPr="00EB0853">
              <w:rPr>
                <w:rFonts w:ascii="Times" w:hAnsi="Times"/>
                <w:color w:val="000000"/>
                <w:sz w:val="18"/>
                <w:szCs w:val="18"/>
              </w:rPr>
              <w:t xml:space="preserve">Max(200ms, 6 </w:t>
            </w:r>
            <w:r w:rsidRPr="00EB0853">
              <w:rPr>
                <w:rFonts w:ascii="Helvetica" w:hAnsi="Helvetica"/>
                <w:color w:val="000000"/>
                <w:sz w:val="18"/>
                <w:szCs w:val="18"/>
              </w:rPr>
              <w:t>*</w:t>
            </w:r>
            <w:r w:rsidRPr="00EB0853">
              <w:rPr>
                <w:rFonts w:ascii="Times" w:hAnsi="Times"/>
                <w:color w:val="000000"/>
                <w:sz w:val="18"/>
                <w:szCs w:val="18"/>
              </w:rPr>
              <w:t xml:space="preserve"> Max(MGRP, SMTC period)) </w:t>
            </w:r>
            <w:r w:rsidRPr="00EB0853">
              <w:rPr>
                <w:rFonts w:ascii="Helvetica" w:hAnsi="Helvetica"/>
                <w:color w:val="000000"/>
                <w:sz w:val="18"/>
                <w:szCs w:val="18"/>
              </w:rPr>
              <w:t>*</w:t>
            </w:r>
            <w:r w:rsidRPr="00EB0853">
              <w:rPr>
                <w:rFonts w:ascii="Times" w:hAnsi="Times"/>
                <w:color w:val="000000"/>
                <w:sz w:val="18"/>
                <w:szCs w:val="18"/>
              </w:rPr>
              <w:t xml:space="preserve"> CSSF</w:t>
            </w:r>
            <w:r w:rsidRPr="00EB0853">
              <w:rPr>
                <w:rFonts w:ascii="Times" w:hAnsi="Times"/>
                <w:color w:val="000000"/>
                <w:sz w:val="12"/>
                <w:szCs w:val="12"/>
                <w:vertAlign w:val="subscript"/>
              </w:rPr>
              <w:t>inter</w:t>
            </w:r>
          </w:p>
        </w:tc>
      </w:tr>
      <w:tr w:rsidR="00EB0853" w:rsidRPr="00EB0853" w14:paraId="0DD7F1F9" w14:textId="77777777" w:rsidTr="00EB0853">
        <w:trPr>
          <w:trHeight w:val="40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AE7BC1" w14:textId="77777777" w:rsidR="00EB0853" w:rsidRPr="00EB0853" w:rsidRDefault="00EB0853" w:rsidP="00EB0853">
            <w:pPr>
              <w:jc w:val="center"/>
            </w:pPr>
            <w:r w:rsidRPr="00EB0853">
              <w:rPr>
                <w:rFonts w:ascii="Times" w:hAnsi="Times"/>
                <w:color w:val="000000"/>
                <w:sz w:val="18"/>
                <w:szCs w:val="18"/>
              </w:rPr>
              <w:t>DRX cycle≤ 160ms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CE491F" w14:textId="77777777" w:rsidR="00EB0853" w:rsidRPr="00EB0853" w:rsidRDefault="00EB0853" w:rsidP="00EB0853">
            <w:pPr>
              <w:jc w:val="center"/>
            </w:pPr>
            <w:r w:rsidRPr="00EB0853">
              <w:rPr>
                <w:rFonts w:ascii="Times" w:hAnsi="Times"/>
                <w:color w:val="000000"/>
                <w:sz w:val="18"/>
                <w:szCs w:val="18"/>
              </w:rPr>
              <w:t>max(200ms, ceil(6 x M2</w:t>
            </w:r>
            <w:r w:rsidRPr="00EB0853">
              <w:rPr>
                <w:rFonts w:ascii="Times" w:hAnsi="Times"/>
                <w:color w:val="000000"/>
                <w:sz w:val="12"/>
                <w:szCs w:val="12"/>
                <w:vertAlign w:val="superscript"/>
              </w:rPr>
              <w:t xml:space="preserve"> Note 3</w:t>
            </w:r>
            <w:r w:rsidRPr="00EB0853">
              <w:rPr>
                <w:rFonts w:ascii="Times" w:hAnsi="Times"/>
                <w:color w:val="000000"/>
                <w:sz w:val="18"/>
                <w:szCs w:val="18"/>
              </w:rPr>
              <w:t>) x max(SMTC period,DRX cycle)) x CSSF</w:t>
            </w:r>
            <w:r w:rsidRPr="00EB0853">
              <w:rPr>
                <w:rFonts w:ascii="Times" w:hAnsi="Times"/>
                <w:color w:val="000000"/>
                <w:sz w:val="12"/>
                <w:szCs w:val="12"/>
                <w:vertAlign w:val="subscript"/>
              </w:rPr>
              <w:t>intra</w:t>
            </w:r>
          </w:p>
        </w:tc>
      </w:tr>
      <w:tr w:rsidR="00EB0853" w:rsidRPr="00EB0853" w14:paraId="1854CB7A" w14:textId="77777777" w:rsidTr="00EB085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6AA16B" w14:textId="77777777" w:rsidR="00EB0853" w:rsidRPr="00EB0853" w:rsidRDefault="00EB0853" w:rsidP="00EB0853">
            <w:pPr>
              <w:jc w:val="center"/>
            </w:pPr>
            <w:r w:rsidRPr="00EB0853">
              <w:rPr>
                <w:rFonts w:ascii="Times" w:hAnsi="Times"/>
                <w:color w:val="000000"/>
                <w:sz w:val="18"/>
                <w:szCs w:val="18"/>
              </w:rPr>
              <w:lastRenderedPageBreak/>
              <w:t>160ms &lt; DRX cycle≤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BF560C" w14:textId="77777777" w:rsidR="00EB0853" w:rsidRPr="00EB0853" w:rsidRDefault="00EB0853" w:rsidP="00EB0853">
            <w:pPr>
              <w:jc w:val="center"/>
            </w:pPr>
            <w:r w:rsidRPr="00EB0853">
              <w:rPr>
                <w:rFonts w:ascii="Times" w:hAnsi="Times"/>
                <w:color w:val="000000"/>
                <w:sz w:val="18"/>
                <w:szCs w:val="18"/>
              </w:rPr>
              <w:t>ceil(5 x M2</w:t>
            </w:r>
            <w:r w:rsidRPr="00EB0853">
              <w:rPr>
                <w:rFonts w:ascii="Times" w:hAnsi="Times"/>
                <w:color w:val="000000"/>
                <w:sz w:val="12"/>
                <w:szCs w:val="12"/>
                <w:vertAlign w:val="superscript"/>
              </w:rPr>
              <w:t xml:space="preserve"> Note 3</w:t>
            </w:r>
            <w:r w:rsidRPr="00EB0853">
              <w:rPr>
                <w:rFonts w:ascii="Times" w:hAnsi="Times"/>
                <w:color w:val="000000"/>
                <w:sz w:val="18"/>
                <w:szCs w:val="18"/>
              </w:rPr>
              <w:t xml:space="preserve"> x K</w:t>
            </w:r>
            <w:r w:rsidRPr="00EB0853">
              <w:rPr>
                <w:rFonts w:ascii="Times" w:hAnsi="Times"/>
                <w:color w:val="000000"/>
                <w:sz w:val="12"/>
                <w:szCs w:val="12"/>
                <w:vertAlign w:val="subscript"/>
              </w:rPr>
              <w:t>p</w:t>
            </w:r>
            <w:r w:rsidRPr="00EB0853">
              <w:rPr>
                <w:rFonts w:ascii="Times" w:hAnsi="Times"/>
                <w:color w:val="000000"/>
                <w:sz w:val="18"/>
                <w:szCs w:val="18"/>
              </w:rPr>
              <w:t>) x max(SMTC period,DRX cycle)</w:t>
            </w:r>
          </w:p>
        </w:tc>
      </w:tr>
      <w:tr w:rsidR="00EB0853" w:rsidRPr="00EB0853" w14:paraId="5BC725AF" w14:textId="77777777" w:rsidTr="00EB0853">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B4E1" w14:textId="77777777" w:rsidR="00EB0853" w:rsidRPr="00EB0853" w:rsidRDefault="00EB0853" w:rsidP="00EB0853">
            <w:pPr>
              <w:jc w:val="center"/>
            </w:pPr>
            <w:r w:rsidRPr="00EB0853">
              <w:rPr>
                <w:rFonts w:ascii="Times" w:hAnsi="Times"/>
                <w:color w:val="000000"/>
                <w:sz w:val="18"/>
                <w:szCs w:val="18"/>
              </w:rPr>
              <w:t>DRX cycle&gt;320ms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3DE000" w14:textId="77777777" w:rsidR="00EB0853" w:rsidRPr="00EB0853" w:rsidRDefault="00EB0853" w:rsidP="00EB0853">
            <w:pPr>
              <w:jc w:val="center"/>
            </w:pPr>
            <w:r w:rsidRPr="00EB0853">
              <w:rPr>
                <w:rFonts w:ascii="Times" w:hAnsi="Times"/>
                <w:color w:val="000000"/>
                <w:sz w:val="18"/>
                <w:szCs w:val="18"/>
              </w:rPr>
              <w:t>ceil( Y</w:t>
            </w:r>
            <w:r w:rsidRPr="00EB0853">
              <w:rPr>
                <w:rFonts w:ascii="Times" w:hAnsi="Times"/>
                <w:color w:val="000000"/>
                <w:sz w:val="12"/>
                <w:szCs w:val="12"/>
                <w:vertAlign w:val="superscript"/>
              </w:rPr>
              <w:t xml:space="preserve"> Note 4</w:t>
            </w:r>
            <w:r w:rsidRPr="00EB0853">
              <w:rPr>
                <w:rFonts w:ascii="Times" w:hAnsi="Times"/>
                <w:color w:val="000000"/>
                <w:sz w:val="18"/>
                <w:szCs w:val="18"/>
              </w:rPr>
              <w:t xml:space="preserve"> x K</w:t>
            </w:r>
            <w:r w:rsidRPr="00EB0853">
              <w:rPr>
                <w:rFonts w:ascii="Times" w:hAnsi="Times"/>
                <w:color w:val="000000"/>
                <w:sz w:val="12"/>
                <w:szCs w:val="12"/>
                <w:vertAlign w:val="subscript"/>
              </w:rPr>
              <w:t xml:space="preserve">p </w:t>
            </w:r>
            <w:r w:rsidRPr="00EB0853">
              <w:rPr>
                <w:rFonts w:ascii="Times" w:hAnsi="Times"/>
                <w:color w:val="000000"/>
                <w:sz w:val="18"/>
                <w:szCs w:val="18"/>
              </w:rPr>
              <w:t>) x DRX cycle x CSSF</w:t>
            </w:r>
            <w:r w:rsidRPr="00EB0853">
              <w:rPr>
                <w:rFonts w:ascii="Times" w:hAnsi="Times"/>
                <w:color w:val="000000"/>
                <w:sz w:val="12"/>
                <w:szCs w:val="12"/>
                <w:vertAlign w:val="subscript"/>
              </w:rPr>
              <w:t>intra</w:t>
            </w:r>
          </w:p>
        </w:tc>
      </w:tr>
      <w:tr w:rsidR="00EB0853" w:rsidRPr="00EB0853" w14:paraId="7A668F82" w14:textId="77777777" w:rsidTr="00EB0853">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FD8192" w14:textId="77777777" w:rsidR="00EB0853" w:rsidRPr="00EB0853" w:rsidRDefault="00EB0853" w:rsidP="00EB0853">
            <w:pPr>
              <w:ind w:left="849" w:hanging="849"/>
            </w:pPr>
            <w:r w:rsidRPr="00EB0853">
              <w:rPr>
                <w:rFonts w:ascii="Times" w:hAnsi="Times"/>
                <w:color w:val="000000"/>
                <w:sz w:val="18"/>
                <w:szCs w:val="18"/>
              </w:rPr>
              <w:t>NOTE 1:  DRX or non DRX requirements apply according to the conditions described in clause 3.6.1</w:t>
            </w:r>
          </w:p>
          <w:p w14:paraId="75606D17" w14:textId="77777777" w:rsidR="00EB0853" w:rsidRPr="00EB0853" w:rsidRDefault="00EB0853" w:rsidP="00EB0853">
            <w:pPr>
              <w:ind w:left="849" w:hanging="849"/>
            </w:pPr>
            <w:r w:rsidRPr="00EB0853">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0F460E43" w14:textId="77777777" w:rsidR="00EB0853" w:rsidRPr="00EB0853" w:rsidRDefault="00EB0853" w:rsidP="00EB0853">
            <w:pPr>
              <w:ind w:left="849" w:hanging="849"/>
            </w:pPr>
            <w:r w:rsidRPr="00EB0853">
              <w:rPr>
                <w:rFonts w:ascii="Times" w:hAnsi="Times"/>
                <w:color w:val="000000"/>
                <w:sz w:val="18"/>
                <w:szCs w:val="18"/>
              </w:rPr>
              <w:t>NOTE 3:  M2 = 1.5 if SMTC periodicity &gt; 40 ms, otherwise M2=1</w:t>
            </w:r>
          </w:p>
          <w:p w14:paraId="0D9DD0F9" w14:textId="77777777" w:rsidR="00EB0853" w:rsidRPr="00EB0853" w:rsidRDefault="00EB0853" w:rsidP="00EB0853">
            <w:pPr>
              <w:ind w:left="849" w:hanging="849"/>
            </w:pPr>
            <w:r w:rsidRPr="00EB0853">
              <w:rPr>
                <w:rFonts w:ascii="Times" w:hAnsi="Times"/>
                <w:color w:val="000000"/>
                <w:sz w:val="18"/>
                <w:szCs w:val="18"/>
              </w:rPr>
              <w:t>NOTE 4:  Y=3 when SMTC &lt;= 40ms, Y=5 when SMTC &gt; 40ms</w:t>
            </w:r>
          </w:p>
        </w:tc>
      </w:tr>
    </w:tbl>
    <w:p w14:paraId="030B19E3" w14:textId="16F544BC" w:rsidR="00983F6A" w:rsidRDefault="00983F6A" w:rsidP="003928FA"/>
    <w:p w14:paraId="35902BAA" w14:textId="77777777" w:rsidR="00DD40C2" w:rsidRPr="00DD40C2" w:rsidRDefault="00DD40C2" w:rsidP="0085221D">
      <w:pPr>
        <w:numPr>
          <w:ilvl w:val="0"/>
          <w:numId w:val="25"/>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DD40C2">
        <w:rPr>
          <w:rFonts w:eastAsia="MS Mincho"/>
          <w:sz w:val="20"/>
          <w:szCs w:val="20"/>
          <w:lang w:val="en-US" w:eastAsia="x-none"/>
        </w:rPr>
        <w:t>Option 2 (HW, OPPO):</w:t>
      </w:r>
    </w:p>
    <w:p w14:paraId="62EEAB07" w14:textId="77777777" w:rsidR="00DD40C2" w:rsidRPr="0085221D" w:rsidRDefault="00DD40C2" w:rsidP="0085221D">
      <w:pPr>
        <w:numPr>
          <w:ilvl w:val="1"/>
          <w:numId w:val="38"/>
        </w:num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-7 samples for 160ms &lt; DRX cycle≤ 320ms</w:t>
      </w:r>
    </w:p>
    <w:p w14:paraId="5A5AAA40" w14:textId="79241C4F" w:rsidR="00DD40C2" w:rsidRPr="0085221D" w:rsidRDefault="00DD40C2" w:rsidP="0085221D">
      <w:pPr>
        <w:numPr>
          <w:ilvl w:val="1"/>
          <w:numId w:val="38"/>
        </w:numPr>
        <w:overflowPunct w:val="0"/>
        <w:autoSpaceDE w:val="0"/>
        <w:autoSpaceDN w:val="0"/>
        <w:adjustRightInd w:val="0"/>
        <w:spacing w:after="180"/>
        <w:textAlignment w:val="baseline"/>
        <w:rPr>
          <w:rFonts w:eastAsia="MS Mincho"/>
          <w:sz w:val="20"/>
          <w:szCs w:val="20"/>
          <w:lang w:val="en-US" w:eastAsia="x-none"/>
        </w:rPr>
      </w:pPr>
      <w:r w:rsidRPr="0085221D">
        <w:rPr>
          <w:rFonts w:eastAsia="MS Mincho"/>
          <w:sz w:val="20"/>
          <w:szCs w:val="20"/>
          <w:lang w:val="en-US" w:eastAsia="x-none"/>
        </w:rPr>
        <w:t>-6 samples for DRX cycle&gt;320ms and SMTC &lt;= 40ms</w:t>
      </w:r>
    </w:p>
    <w:p w14:paraId="01B2BAB4" w14:textId="568E6A03" w:rsidR="000C78CF" w:rsidRPr="0085221D" w:rsidRDefault="000C78CF" w:rsidP="0085221D">
      <w:pPr>
        <w:overflowPunct w:val="0"/>
        <w:autoSpaceDE w:val="0"/>
        <w:autoSpaceDN w:val="0"/>
        <w:adjustRightInd w:val="0"/>
        <w:spacing w:after="180"/>
        <w:textAlignment w:val="baseline"/>
        <w:rPr>
          <w:rFonts w:eastAsia="MS Mincho"/>
          <w:sz w:val="20"/>
          <w:szCs w:val="20"/>
          <w:lang w:val="en-US" w:eastAsia="x-none"/>
        </w:rPr>
      </w:pPr>
    </w:p>
    <w:p w14:paraId="4B0522A5" w14:textId="77777777" w:rsidR="00EB0853" w:rsidRPr="00EB0853" w:rsidRDefault="00EB0853" w:rsidP="0085221D">
      <w:pPr>
        <w:numPr>
          <w:ilvl w:val="0"/>
          <w:numId w:val="25"/>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EB0853">
        <w:rPr>
          <w:rFonts w:eastAsia="MS Mincho"/>
          <w:sz w:val="20"/>
          <w:szCs w:val="20"/>
          <w:lang w:val="en-US" w:eastAsia="x-none"/>
        </w:rPr>
        <w:t>Option 3 (CATT):</w:t>
      </w:r>
    </w:p>
    <w:tbl>
      <w:tblPr>
        <w:tblW w:w="0" w:type="auto"/>
        <w:tblCellMar>
          <w:left w:w="0" w:type="dxa"/>
          <w:right w:w="0" w:type="dxa"/>
        </w:tblCellMar>
        <w:tblLook w:val="04A0" w:firstRow="1" w:lastRow="0" w:firstColumn="1" w:lastColumn="0" w:noHBand="0" w:noVBand="1"/>
      </w:tblPr>
      <w:tblGrid>
        <w:gridCol w:w="4299"/>
        <w:gridCol w:w="4980"/>
      </w:tblGrid>
      <w:tr w:rsidR="00EB0853" w:rsidRPr="00EB0853" w14:paraId="56A17266" w14:textId="77777777" w:rsidTr="00EB0853">
        <w:trPr>
          <w:trHeight w:val="418"/>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6F5B0D" w14:textId="77777777" w:rsidR="00EB0853" w:rsidRPr="00EB0853" w:rsidRDefault="00EB0853" w:rsidP="00EB0853">
            <w:pPr>
              <w:spacing w:line="414" w:lineRule="atLeast"/>
              <w:jc w:val="center"/>
            </w:pPr>
            <w:r w:rsidRPr="00EB0853">
              <w:rPr>
                <w:rFonts w:ascii="Times" w:hAnsi="Times"/>
                <w:color w:val="000000"/>
                <w:sz w:val="18"/>
                <w:szCs w:val="18"/>
              </w:rPr>
              <w:t>Condition</w:t>
            </w:r>
            <w:r w:rsidRPr="00EB0853">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04DD0F" w14:textId="77777777" w:rsidR="00EB0853" w:rsidRPr="00EB0853" w:rsidRDefault="00EB0853" w:rsidP="00EB0853">
            <w:pPr>
              <w:spacing w:line="414" w:lineRule="atLeast"/>
              <w:jc w:val="center"/>
            </w:pPr>
            <w:r w:rsidRPr="00EB0853">
              <w:rPr>
                <w:rFonts w:ascii="Times" w:hAnsi="Times"/>
                <w:color w:val="000000"/>
                <w:sz w:val="18"/>
                <w:szCs w:val="18"/>
              </w:rPr>
              <w:t>T</w:t>
            </w:r>
            <w:r w:rsidRPr="00EB0853">
              <w:rPr>
                <w:rFonts w:ascii="Times" w:hAnsi="Times"/>
                <w:color w:val="000000"/>
                <w:sz w:val="12"/>
                <w:szCs w:val="12"/>
                <w:vertAlign w:val="subscript"/>
              </w:rPr>
              <w:t xml:space="preserve"> SSB_measurement_period_inter</w:t>
            </w:r>
          </w:p>
        </w:tc>
      </w:tr>
      <w:tr w:rsidR="00EB0853" w:rsidRPr="00EB0853" w14:paraId="38C0266C" w14:textId="77777777" w:rsidTr="00EB085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AE86E7" w14:textId="77777777" w:rsidR="00EB0853" w:rsidRPr="00EB0853" w:rsidRDefault="00EB0853" w:rsidP="00EB0853">
            <w:pPr>
              <w:spacing w:line="414" w:lineRule="atLeast"/>
              <w:jc w:val="center"/>
            </w:pPr>
            <w:r w:rsidRPr="00EB0853">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7A0935" w14:textId="77777777" w:rsidR="00EB0853" w:rsidRPr="00EB0853" w:rsidRDefault="00EB0853" w:rsidP="00EB0853">
            <w:pPr>
              <w:spacing w:line="414" w:lineRule="atLeast"/>
              <w:jc w:val="center"/>
            </w:pPr>
            <w:r w:rsidRPr="00EB0853">
              <w:rPr>
                <w:rFonts w:ascii="Times" w:hAnsi="Times"/>
                <w:color w:val="000000"/>
                <w:sz w:val="18"/>
                <w:szCs w:val="18"/>
              </w:rPr>
              <w:t xml:space="preserve">Max(200ms, 8 </w:t>
            </w:r>
            <w:r w:rsidRPr="00EB0853">
              <w:rPr>
                <w:rFonts w:ascii="Helvetica" w:hAnsi="Helvetica"/>
                <w:color w:val="000000"/>
                <w:sz w:val="18"/>
                <w:szCs w:val="18"/>
              </w:rPr>
              <w:t>*</w:t>
            </w:r>
            <w:r w:rsidRPr="00EB0853">
              <w:rPr>
                <w:rFonts w:ascii="Times" w:hAnsi="Times"/>
                <w:color w:val="000000"/>
                <w:sz w:val="18"/>
                <w:szCs w:val="18"/>
              </w:rPr>
              <w:t xml:space="preserve"> Max(MGRP, SMTC period)) </w:t>
            </w:r>
            <w:r w:rsidRPr="00EB0853">
              <w:rPr>
                <w:rFonts w:ascii="Helvetica" w:hAnsi="Helvetica"/>
                <w:color w:val="000000"/>
                <w:sz w:val="18"/>
                <w:szCs w:val="18"/>
              </w:rPr>
              <w:t>*</w:t>
            </w:r>
            <w:r w:rsidRPr="00EB0853">
              <w:rPr>
                <w:rFonts w:ascii="Times" w:hAnsi="Times"/>
                <w:color w:val="000000"/>
                <w:sz w:val="18"/>
                <w:szCs w:val="18"/>
              </w:rPr>
              <w:t xml:space="preserve"> CSSF</w:t>
            </w:r>
            <w:r w:rsidRPr="00EB0853">
              <w:rPr>
                <w:rFonts w:ascii="Times" w:hAnsi="Times"/>
                <w:color w:val="000000"/>
                <w:sz w:val="12"/>
                <w:szCs w:val="12"/>
                <w:vertAlign w:val="subscript"/>
              </w:rPr>
              <w:t>inter</w:t>
            </w:r>
          </w:p>
        </w:tc>
      </w:tr>
      <w:tr w:rsidR="00EB0853" w:rsidRPr="00EB0853" w14:paraId="391DA87E" w14:textId="77777777" w:rsidTr="00EB0853">
        <w:trPr>
          <w:trHeight w:val="61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8ED3DA" w14:textId="77777777" w:rsidR="00EB0853" w:rsidRPr="00EB0853" w:rsidRDefault="00EB0853" w:rsidP="00EB0853">
            <w:pPr>
              <w:spacing w:line="414" w:lineRule="atLeast"/>
              <w:jc w:val="center"/>
            </w:pPr>
            <w:r w:rsidRPr="00EB0853">
              <w:rPr>
                <w:rFonts w:ascii="Times" w:hAnsi="Times"/>
                <w:color w:val="000000"/>
                <w:sz w:val="18"/>
                <w:szCs w:val="18"/>
              </w:rPr>
              <w:t>DRX cycle ≤ 160ms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622B24" w14:textId="77777777" w:rsidR="00EB0853" w:rsidRPr="00EB0853" w:rsidRDefault="00EB0853" w:rsidP="00EB0853">
            <w:pPr>
              <w:spacing w:line="414" w:lineRule="atLeast"/>
              <w:jc w:val="center"/>
            </w:pPr>
            <w:r w:rsidRPr="00EB0853">
              <w:rPr>
                <w:rFonts w:ascii="Times" w:hAnsi="Times"/>
                <w:color w:val="000000"/>
                <w:sz w:val="18"/>
                <w:szCs w:val="18"/>
              </w:rPr>
              <w:t xml:space="preserve">Max(200ms, Ceil(8 </w:t>
            </w:r>
            <w:r w:rsidRPr="00EB0853">
              <w:rPr>
                <w:rFonts w:ascii="Helvetica" w:hAnsi="Helvetica"/>
                <w:color w:val="000000"/>
                <w:sz w:val="18"/>
                <w:szCs w:val="18"/>
              </w:rPr>
              <w:t>*</w:t>
            </w:r>
            <w:r w:rsidRPr="00EB0853">
              <w:rPr>
                <w:rFonts w:ascii="Times" w:hAnsi="Times"/>
                <w:color w:val="000000"/>
                <w:sz w:val="18"/>
                <w:szCs w:val="18"/>
              </w:rPr>
              <w:t xml:space="preserve"> M2) </w:t>
            </w:r>
            <w:r w:rsidRPr="00EB0853">
              <w:rPr>
                <w:rFonts w:ascii="Helvetica" w:hAnsi="Helvetica"/>
                <w:color w:val="000000"/>
                <w:sz w:val="18"/>
                <w:szCs w:val="18"/>
              </w:rPr>
              <w:t>*</w:t>
            </w:r>
            <w:r w:rsidRPr="00EB0853">
              <w:rPr>
                <w:rFonts w:ascii="Times" w:hAnsi="Times"/>
                <w:color w:val="000000"/>
                <w:sz w:val="18"/>
                <w:szCs w:val="18"/>
              </w:rPr>
              <w:t xml:space="preserve"> Max(MGRP, SMTC period, DRX cycle)) </w:t>
            </w:r>
            <w:r w:rsidRPr="00EB0853">
              <w:rPr>
                <w:rFonts w:ascii="Helvetica" w:hAnsi="Helvetica"/>
                <w:color w:val="000000"/>
                <w:sz w:val="18"/>
                <w:szCs w:val="18"/>
              </w:rPr>
              <w:t>*</w:t>
            </w:r>
            <w:r w:rsidRPr="00EB0853">
              <w:rPr>
                <w:rFonts w:ascii="Times" w:hAnsi="Times"/>
                <w:color w:val="000000"/>
                <w:sz w:val="18"/>
                <w:szCs w:val="18"/>
              </w:rPr>
              <w:t xml:space="preserve"> CSSF</w:t>
            </w:r>
            <w:r w:rsidRPr="00EB0853">
              <w:rPr>
                <w:rFonts w:ascii="Times" w:hAnsi="Times"/>
                <w:color w:val="000000"/>
                <w:sz w:val="12"/>
                <w:szCs w:val="12"/>
                <w:vertAlign w:val="subscript"/>
              </w:rPr>
              <w:t>inter</w:t>
            </w:r>
          </w:p>
        </w:tc>
      </w:tr>
      <w:tr w:rsidR="00EB0853" w:rsidRPr="00EB0853" w14:paraId="0647C89F" w14:textId="77777777" w:rsidTr="00EB0853">
        <w:trPr>
          <w:trHeight w:val="61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D5CE41" w14:textId="77777777" w:rsidR="00EB0853" w:rsidRPr="00EB0853" w:rsidRDefault="00EB0853" w:rsidP="00EB0853">
            <w:pPr>
              <w:spacing w:line="414" w:lineRule="atLeast"/>
              <w:jc w:val="center"/>
            </w:pPr>
            <w:r w:rsidRPr="00EB0853">
              <w:rPr>
                <w:rFonts w:ascii="Times" w:hAnsi="Times"/>
                <w:color w:val="000000"/>
                <w:sz w:val="18"/>
                <w:szCs w:val="18"/>
              </w:rPr>
              <w:t>160ms &lt; DRX cycle≤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565D58" w14:textId="77777777" w:rsidR="00EB0853" w:rsidRPr="00EB0853" w:rsidRDefault="00EB0853" w:rsidP="00EB0853">
            <w:pPr>
              <w:spacing w:line="414" w:lineRule="atLeast"/>
              <w:jc w:val="center"/>
            </w:pPr>
            <w:r w:rsidRPr="00EB0853">
              <w:rPr>
                <w:rFonts w:ascii="Times" w:hAnsi="Times"/>
                <w:color w:val="000000"/>
                <w:sz w:val="18"/>
                <w:szCs w:val="18"/>
              </w:rPr>
              <w:t xml:space="preserve">Max(200ms, Ceil(7 </w:t>
            </w:r>
            <w:r w:rsidRPr="00EB0853">
              <w:rPr>
                <w:rFonts w:ascii="Helvetica" w:hAnsi="Helvetica"/>
                <w:color w:val="000000"/>
                <w:sz w:val="18"/>
                <w:szCs w:val="18"/>
              </w:rPr>
              <w:t>*</w:t>
            </w:r>
            <w:r w:rsidRPr="00EB0853">
              <w:rPr>
                <w:rFonts w:ascii="Times" w:hAnsi="Times"/>
                <w:color w:val="000000"/>
                <w:sz w:val="18"/>
                <w:szCs w:val="18"/>
              </w:rPr>
              <w:t xml:space="preserve"> M2) </w:t>
            </w:r>
            <w:r w:rsidRPr="00EB0853">
              <w:rPr>
                <w:rFonts w:ascii="Helvetica" w:hAnsi="Helvetica"/>
                <w:color w:val="000000"/>
                <w:sz w:val="18"/>
                <w:szCs w:val="18"/>
              </w:rPr>
              <w:t>*</w:t>
            </w:r>
            <w:r w:rsidRPr="00EB0853">
              <w:rPr>
                <w:rFonts w:ascii="Times" w:hAnsi="Times"/>
                <w:color w:val="000000"/>
                <w:sz w:val="18"/>
                <w:szCs w:val="18"/>
              </w:rPr>
              <w:t xml:space="preserve"> Max(MGRP, SMTC period, DRX cycle)) </w:t>
            </w:r>
            <w:r w:rsidRPr="00EB0853">
              <w:rPr>
                <w:rFonts w:ascii="Helvetica" w:hAnsi="Helvetica"/>
                <w:color w:val="000000"/>
                <w:sz w:val="18"/>
                <w:szCs w:val="18"/>
              </w:rPr>
              <w:t>*</w:t>
            </w:r>
            <w:r w:rsidRPr="00EB0853">
              <w:rPr>
                <w:rFonts w:ascii="Times" w:hAnsi="Times"/>
                <w:color w:val="000000"/>
                <w:sz w:val="18"/>
                <w:szCs w:val="18"/>
              </w:rPr>
              <w:t xml:space="preserve"> CSSF</w:t>
            </w:r>
            <w:r w:rsidRPr="00EB0853">
              <w:rPr>
                <w:rFonts w:ascii="Times" w:hAnsi="Times"/>
                <w:color w:val="000000"/>
                <w:sz w:val="12"/>
                <w:szCs w:val="12"/>
                <w:vertAlign w:val="subscript"/>
              </w:rPr>
              <w:t>inter</w:t>
            </w:r>
          </w:p>
        </w:tc>
      </w:tr>
      <w:tr w:rsidR="00EB0853" w:rsidRPr="00EB0853" w14:paraId="46587611" w14:textId="77777777" w:rsidTr="00EB085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E83277" w14:textId="77777777" w:rsidR="00EB0853" w:rsidRPr="00EB0853" w:rsidRDefault="00EB0853" w:rsidP="00EB0853">
            <w:pPr>
              <w:spacing w:line="414" w:lineRule="atLeast"/>
              <w:jc w:val="center"/>
            </w:pPr>
            <w:r w:rsidRPr="00EB0853">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E4A346" w14:textId="77777777" w:rsidR="00EB0853" w:rsidRPr="00EB0853" w:rsidRDefault="00EB0853" w:rsidP="00EB0853">
            <w:pPr>
              <w:spacing w:line="414" w:lineRule="atLeast"/>
              <w:jc w:val="center"/>
            </w:pPr>
            <w:r w:rsidRPr="00EB0853">
              <w:rPr>
                <w:rFonts w:ascii="Times" w:hAnsi="Times"/>
                <w:color w:val="000000"/>
                <w:sz w:val="18"/>
                <w:szCs w:val="18"/>
              </w:rPr>
              <w:t xml:space="preserve">8 </w:t>
            </w:r>
            <w:r w:rsidRPr="00EB0853">
              <w:rPr>
                <w:rFonts w:ascii="Helvetica" w:hAnsi="Helvetica"/>
                <w:color w:val="000000"/>
                <w:sz w:val="18"/>
                <w:szCs w:val="18"/>
              </w:rPr>
              <w:t>*</w:t>
            </w:r>
            <w:r w:rsidRPr="00EB0853">
              <w:rPr>
                <w:rFonts w:ascii="Times" w:hAnsi="Times"/>
                <w:color w:val="000000"/>
                <w:sz w:val="18"/>
                <w:szCs w:val="18"/>
              </w:rPr>
              <w:t xml:space="preserve"> DRX cycle </w:t>
            </w:r>
            <w:r w:rsidRPr="00EB0853">
              <w:rPr>
                <w:rFonts w:ascii="Helvetica" w:hAnsi="Helvetica"/>
                <w:color w:val="000000"/>
                <w:sz w:val="18"/>
                <w:szCs w:val="18"/>
              </w:rPr>
              <w:t>*</w:t>
            </w:r>
            <w:r w:rsidRPr="00EB0853">
              <w:rPr>
                <w:rFonts w:ascii="Times" w:hAnsi="Times"/>
                <w:color w:val="000000"/>
                <w:sz w:val="18"/>
                <w:szCs w:val="18"/>
              </w:rPr>
              <w:t xml:space="preserve"> CSSF</w:t>
            </w:r>
            <w:r w:rsidRPr="00EB0853">
              <w:rPr>
                <w:rFonts w:ascii="Times" w:hAnsi="Times"/>
                <w:color w:val="000000"/>
                <w:sz w:val="12"/>
                <w:szCs w:val="12"/>
                <w:vertAlign w:val="subscript"/>
              </w:rPr>
              <w:t>inter</w:t>
            </w:r>
          </w:p>
        </w:tc>
      </w:tr>
      <w:tr w:rsidR="00EB0853" w:rsidRPr="00EB0853" w14:paraId="360E7BD8" w14:textId="77777777" w:rsidTr="00EB0853">
        <w:trPr>
          <w:trHeight w:val="1860"/>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B64883" w14:textId="77777777" w:rsidR="00EB0853" w:rsidRPr="00EB0853" w:rsidRDefault="00EB0853" w:rsidP="00EB0853">
            <w:pPr>
              <w:spacing w:line="414" w:lineRule="atLeast"/>
              <w:ind w:left="849" w:hanging="849"/>
            </w:pPr>
            <w:r w:rsidRPr="00EB0853">
              <w:rPr>
                <w:rFonts w:ascii="Times" w:hAnsi="Times"/>
                <w:color w:val="000000"/>
                <w:sz w:val="18"/>
                <w:szCs w:val="18"/>
              </w:rPr>
              <w:t>NOTE 1:  DRX or non DRX requirements apply according to the conditions described in clause 3.6.1</w:t>
            </w:r>
          </w:p>
          <w:p w14:paraId="4E08975D" w14:textId="77777777" w:rsidR="00EB0853" w:rsidRPr="00EB0853" w:rsidRDefault="00EB0853" w:rsidP="00EB0853">
            <w:pPr>
              <w:spacing w:line="414" w:lineRule="atLeast"/>
              <w:ind w:left="849" w:hanging="849"/>
            </w:pPr>
            <w:r w:rsidRPr="00EB0853">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3AA3B974" w14:textId="77777777" w:rsidR="00EB0853" w:rsidRPr="00EB0853" w:rsidRDefault="00EB0853" w:rsidP="00EB0853">
            <w:pPr>
              <w:spacing w:line="414" w:lineRule="atLeast"/>
              <w:ind w:left="849" w:hanging="849"/>
            </w:pPr>
            <w:r w:rsidRPr="00EB0853">
              <w:rPr>
                <w:rFonts w:ascii="Times" w:hAnsi="Times"/>
                <w:color w:val="000000"/>
                <w:sz w:val="18"/>
                <w:szCs w:val="18"/>
              </w:rPr>
              <w:t>NOTE 3:  When high speed is not configured, M2 = 1.5. When high speed is configured, M2 = 1.5 if SMTC periodicity &gt; 40 ms, otherwise M2=1.</w:t>
            </w:r>
          </w:p>
        </w:tc>
      </w:tr>
    </w:tbl>
    <w:p w14:paraId="3085D8F8" w14:textId="2F4713A6" w:rsidR="00DD40C2" w:rsidRDefault="00DD40C2" w:rsidP="003928FA"/>
    <w:p w14:paraId="38285A3F" w14:textId="77777777" w:rsidR="00EC4E90" w:rsidRPr="00EC4E90" w:rsidRDefault="00EC4E90" w:rsidP="0085221D">
      <w:pPr>
        <w:numPr>
          <w:ilvl w:val="0"/>
          <w:numId w:val="32"/>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EC4E90">
        <w:rPr>
          <w:rFonts w:eastAsia="MS Mincho"/>
          <w:sz w:val="20"/>
          <w:szCs w:val="20"/>
          <w:lang w:val="en-US" w:eastAsia="x-none"/>
        </w:rPr>
        <w:t>Option 4 (CMCC):</w:t>
      </w:r>
    </w:p>
    <w:tbl>
      <w:tblPr>
        <w:tblW w:w="0" w:type="auto"/>
        <w:tblCellMar>
          <w:left w:w="0" w:type="dxa"/>
          <w:right w:w="0" w:type="dxa"/>
        </w:tblCellMar>
        <w:tblLook w:val="04A0" w:firstRow="1" w:lastRow="0" w:firstColumn="1" w:lastColumn="0" w:noHBand="0" w:noVBand="1"/>
      </w:tblPr>
      <w:tblGrid>
        <w:gridCol w:w="4299"/>
        <w:gridCol w:w="4980"/>
      </w:tblGrid>
      <w:tr w:rsidR="00EC4E90" w:rsidRPr="00EC4E90" w14:paraId="2F3E77C8" w14:textId="77777777" w:rsidTr="00EC4E90">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BDDE86" w14:textId="77777777" w:rsidR="00EC4E90" w:rsidRPr="00EC4E90" w:rsidRDefault="00EC4E90" w:rsidP="00EC4E90">
            <w:pPr>
              <w:jc w:val="center"/>
            </w:pPr>
            <w:r w:rsidRPr="00EC4E90">
              <w:rPr>
                <w:rFonts w:ascii="Times" w:hAnsi="Times"/>
                <w:color w:val="000000"/>
                <w:sz w:val="18"/>
                <w:szCs w:val="18"/>
              </w:rPr>
              <w:t>Condition</w:t>
            </w:r>
            <w:r w:rsidRPr="00EC4E90">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0EAE38" w14:textId="77777777" w:rsidR="00EC4E90" w:rsidRPr="00EC4E90" w:rsidRDefault="00EC4E90" w:rsidP="00EC4E90">
            <w:pPr>
              <w:jc w:val="center"/>
            </w:pPr>
            <w:r w:rsidRPr="00EC4E90">
              <w:rPr>
                <w:rFonts w:ascii="Times" w:hAnsi="Times"/>
                <w:color w:val="000000"/>
                <w:sz w:val="18"/>
                <w:szCs w:val="18"/>
              </w:rPr>
              <w:t>T</w:t>
            </w:r>
            <w:r w:rsidRPr="00EC4E90">
              <w:rPr>
                <w:rFonts w:ascii="Times" w:hAnsi="Times"/>
                <w:color w:val="000000"/>
                <w:sz w:val="12"/>
                <w:szCs w:val="12"/>
                <w:vertAlign w:val="subscript"/>
              </w:rPr>
              <w:t xml:space="preserve"> SSB_measurement_period_inter</w:t>
            </w:r>
          </w:p>
        </w:tc>
      </w:tr>
      <w:tr w:rsidR="00EC4E90" w:rsidRPr="00EC4E90" w14:paraId="22364241" w14:textId="77777777" w:rsidTr="00EC4E90">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85FA8B" w14:textId="77777777" w:rsidR="00EC4E90" w:rsidRPr="00EC4E90" w:rsidRDefault="00EC4E90" w:rsidP="00EC4E90">
            <w:pPr>
              <w:jc w:val="center"/>
            </w:pPr>
            <w:r w:rsidRPr="00EC4E90">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E95387" w14:textId="77777777" w:rsidR="00EC4E90" w:rsidRPr="00EC4E90" w:rsidRDefault="00EC4E90" w:rsidP="00EC4E90">
            <w:pPr>
              <w:jc w:val="center"/>
            </w:pPr>
            <w:r w:rsidRPr="00EC4E90">
              <w:rPr>
                <w:rFonts w:ascii="Times" w:hAnsi="Times"/>
                <w:color w:val="000000"/>
                <w:sz w:val="18"/>
                <w:szCs w:val="18"/>
              </w:rPr>
              <w:t xml:space="preserve">Max(200ms, 8 </w:t>
            </w:r>
            <w:r w:rsidRPr="00EC4E90">
              <w:rPr>
                <w:rFonts w:ascii="Helvetica" w:hAnsi="Helvetica"/>
                <w:color w:val="000000"/>
                <w:sz w:val="18"/>
                <w:szCs w:val="18"/>
              </w:rPr>
              <w:t>*</w:t>
            </w:r>
            <w:r w:rsidRPr="00EC4E90">
              <w:rPr>
                <w:rFonts w:ascii="Times" w:hAnsi="Times"/>
                <w:color w:val="000000"/>
                <w:sz w:val="18"/>
                <w:szCs w:val="18"/>
              </w:rPr>
              <w:t xml:space="preserve"> Max(MGRP, SMTC period))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EC4E90" w:rsidRPr="00EC4E90" w14:paraId="6BA1983F" w14:textId="77777777" w:rsidTr="00EC4E90">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9873C9" w14:textId="77777777" w:rsidR="00EC4E90" w:rsidRPr="00EC4E90" w:rsidRDefault="00EC4E90" w:rsidP="00EC4E90">
            <w:pPr>
              <w:jc w:val="center"/>
            </w:pPr>
            <w:r w:rsidRPr="00EC4E90">
              <w:rPr>
                <w:rFonts w:ascii="Times" w:hAnsi="Times"/>
                <w:color w:val="000000"/>
                <w:sz w:val="18"/>
                <w:szCs w:val="18"/>
              </w:rPr>
              <w:t>DRX cycle≤ 160ms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9E9406" w14:textId="77777777" w:rsidR="00EC4E90" w:rsidRPr="00EC4E90" w:rsidRDefault="00EC4E90" w:rsidP="00EC4E90">
            <w:pPr>
              <w:jc w:val="center"/>
            </w:pPr>
            <w:r w:rsidRPr="00EC4E90">
              <w:rPr>
                <w:rFonts w:ascii="Times" w:hAnsi="Times"/>
                <w:color w:val="000000"/>
                <w:sz w:val="18"/>
                <w:szCs w:val="18"/>
              </w:rPr>
              <w:t xml:space="preserve">Max(200ms, Ceil(8 </w:t>
            </w:r>
            <w:r w:rsidRPr="00EC4E90">
              <w:rPr>
                <w:rFonts w:ascii="Helvetica" w:hAnsi="Helvetica"/>
                <w:color w:val="000000"/>
                <w:sz w:val="18"/>
                <w:szCs w:val="18"/>
              </w:rPr>
              <w:t>*</w:t>
            </w:r>
            <w:r w:rsidRPr="00EC4E90">
              <w:rPr>
                <w:rFonts w:ascii="Times" w:hAnsi="Times"/>
                <w:color w:val="000000"/>
                <w:sz w:val="18"/>
                <w:szCs w:val="18"/>
              </w:rPr>
              <w:t xml:space="preserve"> M2</w:t>
            </w:r>
            <w:r w:rsidRPr="00EC4E90">
              <w:rPr>
                <w:rFonts w:ascii="Times" w:hAnsi="Times"/>
                <w:color w:val="000000"/>
                <w:sz w:val="12"/>
                <w:szCs w:val="12"/>
                <w:vertAlign w:val="superscript"/>
              </w:rPr>
              <w:t xml:space="preserve"> Note 3</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EC4E90" w:rsidRPr="00EC4E90" w14:paraId="145D9836" w14:textId="77777777" w:rsidTr="00EC4E90">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5AA2A5" w14:textId="77777777" w:rsidR="00EC4E90" w:rsidRPr="00EC4E90" w:rsidRDefault="00EC4E90" w:rsidP="00EC4E90">
            <w:pPr>
              <w:jc w:val="center"/>
            </w:pPr>
            <w:r w:rsidRPr="00EC4E90">
              <w:rPr>
                <w:rFonts w:ascii="Times" w:hAnsi="Times"/>
                <w:color w:val="000000"/>
                <w:sz w:val="18"/>
                <w:szCs w:val="18"/>
              </w:rPr>
              <w:t>160ms &lt;DRX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1E7439" w14:textId="77777777" w:rsidR="00EC4E90" w:rsidRPr="00EC4E90" w:rsidRDefault="00EC4E90" w:rsidP="00EC4E90">
            <w:pPr>
              <w:jc w:val="center"/>
            </w:pPr>
            <w:r w:rsidRPr="00EC4E90">
              <w:rPr>
                <w:rFonts w:ascii="Times" w:hAnsi="Times"/>
                <w:color w:val="000000"/>
                <w:sz w:val="18"/>
                <w:szCs w:val="18"/>
              </w:rPr>
              <w:t xml:space="preserve">Max(200ms, Ceil([4] </w:t>
            </w:r>
            <w:r w:rsidRPr="00EC4E90">
              <w:rPr>
                <w:rFonts w:ascii="Helvetica" w:hAnsi="Helvetica"/>
                <w:color w:val="000000"/>
                <w:sz w:val="18"/>
                <w:szCs w:val="18"/>
              </w:rPr>
              <w:t>*</w:t>
            </w:r>
            <w:r w:rsidRPr="00EC4E90">
              <w:rPr>
                <w:rFonts w:ascii="Times" w:hAnsi="Times"/>
                <w:color w:val="000000"/>
                <w:sz w:val="18"/>
                <w:szCs w:val="18"/>
              </w:rPr>
              <w:t xml:space="preserve"> M2</w:t>
            </w:r>
            <w:r w:rsidRPr="00EC4E90">
              <w:rPr>
                <w:rFonts w:ascii="Times" w:hAnsi="Times"/>
                <w:color w:val="000000"/>
                <w:sz w:val="12"/>
                <w:szCs w:val="12"/>
                <w:vertAlign w:val="superscript"/>
              </w:rPr>
              <w:t xml:space="preserve"> Note 3</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EC4E90" w:rsidRPr="00EC4E90" w14:paraId="1B5FC0B7" w14:textId="77777777" w:rsidTr="00EC4E90">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A4F980" w14:textId="77777777" w:rsidR="00EC4E90" w:rsidRPr="00EC4E90" w:rsidRDefault="00EC4E90" w:rsidP="00EC4E90">
            <w:pPr>
              <w:jc w:val="center"/>
            </w:pPr>
            <w:r w:rsidRPr="00EC4E90">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0491F3" w14:textId="77777777" w:rsidR="00EC4E90" w:rsidRPr="00EC4E90" w:rsidRDefault="00EC4E90" w:rsidP="00EC4E90">
            <w:pPr>
              <w:jc w:val="center"/>
            </w:pPr>
            <w:r w:rsidRPr="00EC4E90">
              <w:rPr>
                <w:rFonts w:ascii="Times" w:hAnsi="Times"/>
                <w:color w:val="000000"/>
                <w:sz w:val="18"/>
                <w:szCs w:val="18"/>
              </w:rPr>
              <w:t>Y</w:t>
            </w:r>
            <w:r w:rsidRPr="00EC4E90">
              <w:rPr>
                <w:rFonts w:ascii="Times" w:hAnsi="Times"/>
                <w:color w:val="000000"/>
                <w:sz w:val="12"/>
                <w:szCs w:val="12"/>
                <w:vertAlign w:val="superscript"/>
              </w:rPr>
              <w:t xml:space="preserve"> Note 4</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EC4E90" w:rsidRPr="00EC4E90" w14:paraId="78976037" w14:textId="77777777" w:rsidTr="00EC4E90">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70F11D" w14:textId="77777777" w:rsidR="00EC4E90" w:rsidRPr="00EC4E90" w:rsidRDefault="00EC4E90" w:rsidP="00EC4E90">
            <w:pPr>
              <w:ind w:left="849" w:hanging="849"/>
            </w:pPr>
            <w:r w:rsidRPr="00EC4E90">
              <w:rPr>
                <w:rFonts w:ascii="Times" w:hAnsi="Times"/>
                <w:color w:val="000000"/>
                <w:sz w:val="18"/>
                <w:szCs w:val="18"/>
              </w:rPr>
              <w:t>NOTE 1:  DRX or non DRX requirements apply according to the conditions described in clause 3.6.1</w:t>
            </w:r>
          </w:p>
          <w:p w14:paraId="5EDECE0F" w14:textId="77777777" w:rsidR="00EC4E90" w:rsidRPr="00EC4E90" w:rsidRDefault="00EC4E90" w:rsidP="00EC4E90">
            <w:pPr>
              <w:ind w:left="849" w:hanging="849"/>
            </w:pPr>
            <w:r w:rsidRPr="00EC4E90">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2493FE33" w14:textId="77777777" w:rsidR="00EC4E90" w:rsidRPr="00EC4E90" w:rsidRDefault="00EC4E90" w:rsidP="00EC4E90">
            <w:pPr>
              <w:ind w:left="849" w:hanging="849"/>
            </w:pPr>
            <w:r w:rsidRPr="00EC4E90">
              <w:rPr>
                <w:rFonts w:ascii="Times" w:hAnsi="Times"/>
                <w:color w:val="000000"/>
                <w:sz w:val="18"/>
                <w:szCs w:val="18"/>
              </w:rPr>
              <w:t>NOTE 3:  M2 = 1.5 if SMTC periodicity &gt; 40 ms, otherwise M2=1</w:t>
            </w:r>
          </w:p>
          <w:p w14:paraId="5C8BC1D1" w14:textId="77777777" w:rsidR="00EC4E90" w:rsidRPr="00EC4E90" w:rsidRDefault="00EC4E90" w:rsidP="00EC4E90">
            <w:pPr>
              <w:ind w:left="849" w:hanging="849"/>
            </w:pPr>
            <w:r w:rsidRPr="00EC4E90">
              <w:rPr>
                <w:rFonts w:ascii="Times" w:hAnsi="Times"/>
                <w:color w:val="000000"/>
                <w:sz w:val="18"/>
                <w:szCs w:val="18"/>
              </w:rPr>
              <w:t>NOTE 4:  Y1= [3] when SMTC &lt;= 40ms, Y1= [8] when SMTC &gt; 40ms</w:t>
            </w:r>
          </w:p>
        </w:tc>
      </w:tr>
    </w:tbl>
    <w:p w14:paraId="54C98EEF" w14:textId="059FE799" w:rsidR="00EB0853" w:rsidRDefault="00EB0853" w:rsidP="003928FA"/>
    <w:p w14:paraId="1E77760D" w14:textId="5C0C5864" w:rsidR="00443CF3" w:rsidRPr="0085221D" w:rsidRDefault="00443CF3" w:rsidP="0085221D">
      <w:pPr>
        <w:numPr>
          <w:ilvl w:val="0"/>
          <w:numId w:val="33"/>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443CF3">
        <w:rPr>
          <w:rFonts w:eastAsia="MS Mincho"/>
          <w:sz w:val="20"/>
          <w:szCs w:val="20"/>
          <w:lang w:val="en-US" w:eastAsia="x-none"/>
        </w:rPr>
        <w:t>Option 5 (vivo, Xiaomi, OPPO): For inter-frequency measurement with MG, the enhanced requirements specified for LTE-NR inter-RAT measurements in R16 HST could be used as baseline</w:t>
      </w:r>
    </w:p>
    <w:p w14:paraId="3D6D7D76" w14:textId="77777777" w:rsidR="00443CF3" w:rsidRPr="00443CF3" w:rsidRDefault="00443CF3" w:rsidP="0085221D">
      <w:pPr>
        <w:numPr>
          <w:ilvl w:val="0"/>
          <w:numId w:val="33"/>
        </w:numPr>
        <w:tabs>
          <w:tab w:val="clear" w:pos="720"/>
        </w:tabs>
        <w:overflowPunct w:val="0"/>
        <w:autoSpaceDE w:val="0"/>
        <w:autoSpaceDN w:val="0"/>
        <w:adjustRightInd w:val="0"/>
        <w:spacing w:after="180"/>
        <w:ind w:left="0" w:firstLine="0"/>
        <w:textAlignment w:val="baseline"/>
        <w:rPr>
          <w:rFonts w:eastAsia="MS Mincho"/>
          <w:sz w:val="20"/>
          <w:szCs w:val="20"/>
          <w:lang w:val="en-US" w:eastAsia="x-none"/>
        </w:rPr>
      </w:pPr>
      <w:r w:rsidRPr="00443CF3">
        <w:rPr>
          <w:rFonts w:eastAsia="MS Mincho"/>
          <w:sz w:val="20"/>
          <w:szCs w:val="20"/>
          <w:lang w:val="en-US" w:eastAsia="x-none"/>
        </w:rPr>
        <w:t>Option 6 (Apple, Ericsson):</w:t>
      </w:r>
    </w:p>
    <w:tbl>
      <w:tblPr>
        <w:tblW w:w="0" w:type="auto"/>
        <w:tblCellMar>
          <w:left w:w="0" w:type="dxa"/>
          <w:right w:w="0" w:type="dxa"/>
        </w:tblCellMar>
        <w:tblLook w:val="04A0" w:firstRow="1" w:lastRow="0" w:firstColumn="1" w:lastColumn="0" w:noHBand="0" w:noVBand="1"/>
      </w:tblPr>
      <w:tblGrid>
        <w:gridCol w:w="4299"/>
        <w:gridCol w:w="4980"/>
      </w:tblGrid>
      <w:tr w:rsidR="00443CF3" w:rsidRPr="00443CF3" w14:paraId="3D629786" w14:textId="77777777" w:rsidTr="00443CF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32F9AF" w14:textId="77777777" w:rsidR="00443CF3" w:rsidRPr="00443CF3" w:rsidRDefault="00443CF3" w:rsidP="00443CF3">
            <w:pPr>
              <w:jc w:val="center"/>
            </w:pPr>
            <w:r w:rsidRPr="00443CF3">
              <w:rPr>
                <w:rFonts w:ascii="Times" w:hAnsi="Times"/>
                <w:color w:val="000000"/>
                <w:sz w:val="18"/>
                <w:szCs w:val="18"/>
              </w:rPr>
              <w:t>Condition</w:t>
            </w:r>
            <w:r w:rsidRPr="00443CF3">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A18B1C" w14:textId="77777777" w:rsidR="00443CF3" w:rsidRPr="00443CF3" w:rsidRDefault="00443CF3" w:rsidP="00443CF3">
            <w:pPr>
              <w:jc w:val="center"/>
            </w:pPr>
            <w:r w:rsidRPr="00443CF3">
              <w:rPr>
                <w:rFonts w:ascii="Times" w:hAnsi="Times"/>
                <w:color w:val="000000"/>
                <w:sz w:val="18"/>
                <w:szCs w:val="18"/>
              </w:rPr>
              <w:t>T</w:t>
            </w:r>
            <w:r w:rsidRPr="00443CF3">
              <w:rPr>
                <w:rFonts w:ascii="Times" w:hAnsi="Times"/>
                <w:color w:val="000000"/>
                <w:sz w:val="12"/>
                <w:szCs w:val="12"/>
                <w:vertAlign w:val="subscript"/>
              </w:rPr>
              <w:t xml:space="preserve"> SSB_measurement_period_inter</w:t>
            </w:r>
          </w:p>
        </w:tc>
      </w:tr>
      <w:tr w:rsidR="00443CF3" w:rsidRPr="00443CF3" w14:paraId="63F59C85" w14:textId="77777777" w:rsidTr="00443CF3">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5BCE2B" w14:textId="77777777" w:rsidR="00443CF3" w:rsidRPr="00443CF3" w:rsidRDefault="00443CF3" w:rsidP="00443CF3">
            <w:pPr>
              <w:jc w:val="center"/>
            </w:pPr>
            <w:r w:rsidRPr="00443CF3">
              <w:rPr>
                <w:rFonts w:ascii="Times" w:hAnsi="Times"/>
                <w:color w:val="000000"/>
                <w:sz w:val="18"/>
                <w:szCs w:val="18"/>
              </w:rPr>
              <w:lastRenderedPageBreak/>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00FCF7" w14:textId="77777777" w:rsidR="00443CF3" w:rsidRPr="00443CF3" w:rsidRDefault="00443CF3" w:rsidP="00443CF3">
            <w:pPr>
              <w:jc w:val="center"/>
            </w:pPr>
            <w:r w:rsidRPr="00443CF3">
              <w:rPr>
                <w:rFonts w:ascii="Times" w:hAnsi="Times"/>
                <w:color w:val="000000"/>
                <w:sz w:val="18"/>
                <w:szCs w:val="18"/>
              </w:rPr>
              <w:t xml:space="preserve">Max(200ms, [6] </w:t>
            </w:r>
            <w:r w:rsidRPr="00443CF3">
              <w:rPr>
                <w:rFonts w:ascii="Helvetica" w:hAnsi="Helvetica"/>
                <w:color w:val="000000"/>
                <w:sz w:val="18"/>
                <w:szCs w:val="18"/>
              </w:rPr>
              <w:t>*</w:t>
            </w:r>
            <w:r w:rsidRPr="00443CF3">
              <w:rPr>
                <w:rFonts w:ascii="Times" w:hAnsi="Times"/>
                <w:color w:val="000000"/>
                <w:sz w:val="18"/>
                <w:szCs w:val="18"/>
              </w:rPr>
              <w:t xml:space="preserve"> Max(MGRP, SMTC period)) </w:t>
            </w:r>
            <w:r w:rsidRPr="00443CF3">
              <w:rPr>
                <w:rFonts w:ascii="Helvetica" w:hAnsi="Helvetica"/>
                <w:color w:val="000000"/>
                <w:sz w:val="18"/>
                <w:szCs w:val="18"/>
              </w:rPr>
              <w:t>*</w:t>
            </w:r>
            <w:r w:rsidRPr="00443CF3">
              <w:rPr>
                <w:rFonts w:ascii="Times" w:hAnsi="Times"/>
                <w:color w:val="000000"/>
                <w:sz w:val="18"/>
                <w:szCs w:val="18"/>
              </w:rPr>
              <w:t xml:space="preserve"> CSSF</w:t>
            </w:r>
            <w:r w:rsidRPr="00443CF3">
              <w:rPr>
                <w:rFonts w:ascii="Times" w:hAnsi="Times"/>
                <w:color w:val="000000"/>
                <w:sz w:val="12"/>
                <w:szCs w:val="12"/>
                <w:vertAlign w:val="subscript"/>
              </w:rPr>
              <w:t>inter</w:t>
            </w:r>
          </w:p>
        </w:tc>
      </w:tr>
      <w:tr w:rsidR="00443CF3" w:rsidRPr="00443CF3" w14:paraId="10C3CF3A" w14:textId="77777777" w:rsidTr="00443CF3">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827FD8" w14:textId="77777777" w:rsidR="00443CF3" w:rsidRPr="00443CF3" w:rsidRDefault="00443CF3" w:rsidP="00443CF3">
            <w:pPr>
              <w:jc w:val="center"/>
            </w:pPr>
            <w:r w:rsidRPr="00443CF3">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6F6008" w14:textId="77777777" w:rsidR="00443CF3" w:rsidRPr="00443CF3" w:rsidRDefault="00443CF3" w:rsidP="00443CF3">
            <w:pPr>
              <w:jc w:val="center"/>
            </w:pPr>
            <w:r w:rsidRPr="00443CF3">
              <w:rPr>
                <w:rFonts w:ascii="Times" w:hAnsi="Times"/>
                <w:color w:val="000000"/>
                <w:sz w:val="18"/>
                <w:szCs w:val="18"/>
              </w:rPr>
              <w:t xml:space="preserve">Max(200ms, Ceil([6] </w:t>
            </w:r>
            <w:r w:rsidRPr="00443CF3">
              <w:rPr>
                <w:rFonts w:ascii="Helvetica" w:hAnsi="Helvetica"/>
                <w:color w:val="000000"/>
                <w:sz w:val="18"/>
                <w:szCs w:val="18"/>
              </w:rPr>
              <w:t>*</w:t>
            </w:r>
            <w:r w:rsidRPr="00443CF3">
              <w:rPr>
                <w:rFonts w:ascii="Times" w:hAnsi="Times"/>
                <w:color w:val="000000"/>
                <w:sz w:val="18"/>
                <w:szCs w:val="18"/>
              </w:rPr>
              <w:t xml:space="preserve"> M2</w:t>
            </w:r>
            <w:r w:rsidRPr="00443CF3">
              <w:rPr>
                <w:rFonts w:ascii="Times" w:hAnsi="Times"/>
                <w:color w:val="000000"/>
                <w:sz w:val="12"/>
                <w:szCs w:val="12"/>
                <w:vertAlign w:val="superscript"/>
              </w:rPr>
              <w:t>NOTE 3</w:t>
            </w:r>
            <w:r w:rsidRPr="00443CF3">
              <w:rPr>
                <w:rFonts w:ascii="Times" w:hAnsi="Times"/>
                <w:color w:val="000000"/>
                <w:sz w:val="18"/>
                <w:szCs w:val="18"/>
              </w:rPr>
              <w:t xml:space="preserve">) </w:t>
            </w:r>
            <w:r w:rsidRPr="00443CF3">
              <w:rPr>
                <w:rFonts w:ascii="Helvetica" w:hAnsi="Helvetica"/>
                <w:color w:val="000000"/>
                <w:sz w:val="18"/>
                <w:szCs w:val="18"/>
              </w:rPr>
              <w:t>*</w:t>
            </w:r>
            <w:r w:rsidRPr="00443CF3">
              <w:rPr>
                <w:rFonts w:ascii="Times" w:hAnsi="Times"/>
                <w:color w:val="000000"/>
                <w:sz w:val="18"/>
                <w:szCs w:val="18"/>
              </w:rPr>
              <w:t xml:space="preserve"> Max(MGRP, SMTC period, DRX cycle)) </w:t>
            </w:r>
            <w:r w:rsidRPr="00443CF3">
              <w:rPr>
                <w:rFonts w:ascii="Helvetica" w:hAnsi="Helvetica"/>
                <w:color w:val="000000"/>
                <w:sz w:val="18"/>
                <w:szCs w:val="18"/>
              </w:rPr>
              <w:t>*</w:t>
            </w:r>
            <w:r w:rsidRPr="00443CF3">
              <w:rPr>
                <w:rFonts w:ascii="Times" w:hAnsi="Times"/>
                <w:color w:val="000000"/>
                <w:sz w:val="18"/>
                <w:szCs w:val="18"/>
              </w:rPr>
              <w:t xml:space="preserve"> CSSF</w:t>
            </w:r>
            <w:r w:rsidRPr="00443CF3">
              <w:rPr>
                <w:rFonts w:ascii="Times" w:hAnsi="Times"/>
                <w:color w:val="000000"/>
                <w:sz w:val="12"/>
                <w:szCs w:val="12"/>
                <w:vertAlign w:val="subscript"/>
              </w:rPr>
              <w:t>inter</w:t>
            </w:r>
          </w:p>
        </w:tc>
      </w:tr>
      <w:tr w:rsidR="00443CF3" w:rsidRPr="00443CF3" w14:paraId="3CEFA371" w14:textId="77777777" w:rsidTr="00443CF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F1A003" w14:textId="77777777" w:rsidR="00443CF3" w:rsidRPr="00443CF3" w:rsidRDefault="00443CF3" w:rsidP="00443CF3">
            <w:pPr>
              <w:jc w:val="center"/>
            </w:pPr>
            <w:r w:rsidRPr="00443CF3">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9478EB" w14:textId="77777777" w:rsidR="00443CF3" w:rsidRPr="00443CF3" w:rsidRDefault="00443CF3" w:rsidP="00443CF3">
            <w:pPr>
              <w:jc w:val="center"/>
            </w:pPr>
            <w:r w:rsidRPr="00443CF3">
              <w:rPr>
                <w:rFonts w:ascii="Times" w:hAnsi="Times"/>
                <w:color w:val="000000"/>
                <w:sz w:val="18"/>
                <w:szCs w:val="18"/>
              </w:rPr>
              <w:t xml:space="preserve">[6] </w:t>
            </w:r>
            <w:r w:rsidRPr="00443CF3">
              <w:rPr>
                <w:rFonts w:ascii="Helvetica" w:hAnsi="Helvetica"/>
                <w:color w:val="000000"/>
                <w:sz w:val="18"/>
                <w:szCs w:val="18"/>
              </w:rPr>
              <w:t>*</w:t>
            </w:r>
            <w:r w:rsidRPr="00443CF3">
              <w:rPr>
                <w:rFonts w:ascii="Times" w:hAnsi="Times"/>
                <w:color w:val="000000"/>
                <w:sz w:val="18"/>
                <w:szCs w:val="18"/>
              </w:rPr>
              <w:t xml:space="preserve"> DRX cycle </w:t>
            </w:r>
            <w:r w:rsidRPr="00443CF3">
              <w:rPr>
                <w:rFonts w:ascii="Helvetica" w:hAnsi="Helvetica"/>
                <w:color w:val="000000"/>
                <w:sz w:val="18"/>
                <w:szCs w:val="18"/>
              </w:rPr>
              <w:t>*</w:t>
            </w:r>
            <w:r w:rsidRPr="00443CF3">
              <w:rPr>
                <w:rFonts w:ascii="Times" w:hAnsi="Times"/>
                <w:color w:val="000000"/>
                <w:sz w:val="18"/>
                <w:szCs w:val="18"/>
              </w:rPr>
              <w:t xml:space="preserve"> CSSF</w:t>
            </w:r>
            <w:r w:rsidRPr="00443CF3">
              <w:rPr>
                <w:rFonts w:ascii="Times" w:hAnsi="Times"/>
                <w:color w:val="000000"/>
                <w:sz w:val="12"/>
                <w:szCs w:val="12"/>
                <w:vertAlign w:val="subscript"/>
              </w:rPr>
              <w:t>inter</w:t>
            </w:r>
          </w:p>
        </w:tc>
      </w:tr>
      <w:tr w:rsidR="00443CF3" w:rsidRPr="00443CF3" w14:paraId="20716660" w14:textId="77777777" w:rsidTr="00443CF3">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5DF83F" w14:textId="77777777" w:rsidR="00443CF3" w:rsidRPr="00443CF3" w:rsidRDefault="00443CF3" w:rsidP="00443CF3">
            <w:pPr>
              <w:ind w:left="849" w:hanging="849"/>
            </w:pPr>
            <w:r w:rsidRPr="00443CF3">
              <w:rPr>
                <w:rFonts w:ascii="Times" w:hAnsi="Times"/>
                <w:color w:val="000000"/>
                <w:sz w:val="18"/>
                <w:szCs w:val="18"/>
              </w:rPr>
              <w:t>NOTE 1:  DRX or non DRX requirements apply according to the conditions described in clause 3.6.1</w:t>
            </w:r>
          </w:p>
          <w:p w14:paraId="40096CB1" w14:textId="77777777" w:rsidR="00443CF3" w:rsidRPr="00443CF3" w:rsidRDefault="00443CF3" w:rsidP="00443CF3">
            <w:pPr>
              <w:ind w:left="849" w:hanging="849"/>
            </w:pPr>
            <w:r w:rsidRPr="00443CF3">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449B9A0B" w14:textId="77777777" w:rsidR="00443CF3" w:rsidRPr="00443CF3" w:rsidRDefault="00443CF3" w:rsidP="00443CF3">
            <w:pPr>
              <w:ind w:left="849" w:hanging="849"/>
            </w:pPr>
            <w:r w:rsidRPr="00443CF3">
              <w:rPr>
                <w:rFonts w:ascii="Times" w:hAnsi="Times"/>
                <w:color w:val="000000"/>
                <w:sz w:val="18"/>
                <w:szCs w:val="18"/>
              </w:rPr>
              <w:t>NOTE 3:  When [highSpeedMeasFlag-r17] is not configured, M2 = 1.5; When [highSpeedMeasFlag-r17] is configured, M2 = 1.5 if SMTC periodicity &gt; 40 ms;,otherwise M2=1.</w:t>
            </w:r>
          </w:p>
        </w:tc>
      </w:tr>
    </w:tbl>
    <w:p w14:paraId="60A7E9F7" w14:textId="70876869" w:rsidR="00443CF3" w:rsidRDefault="00443CF3" w:rsidP="00443CF3">
      <w:pPr>
        <w:ind w:left="720"/>
      </w:pPr>
    </w:p>
    <w:p w14:paraId="22FC0D42" w14:textId="77777777" w:rsidR="00B86B12" w:rsidRPr="00B86B12" w:rsidRDefault="00B86B12" w:rsidP="00B86B12">
      <w:pPr>
        <w:numPr>
          <w:ilvl w:val="0"/>
          <w:numId w:val="35"/>
        </w:numPr>
        <w:overflowPunct w:val="0"/>
        <w:autoSpaceDE w:val="0"/>
        <w:autoSpaceDN w:val="0"/>
        <w:adjustRightInd w:val="0"/>
        <w:spacing w:after="180"/>
        <w:textAlignment w:val="baseline"/>
        <w:rPr>
          <w:sz w:val="20"/>
          <w:szCs w:val="20"/>
        </w:rPr>
      </w:pPr>
      <w:r w:rsidRPr="00B86B12">
        <w:rPr>
          <w:rFonts w:eastAsiaTheme="minorEastAsia"/>
          <w:sz w:val="20"/>
          <w:szCs w:val="20"/>
          <w:lang w:val="fr-FR"/>
        </w:rPr>
        <w:t>Option 7 (MTK, Ericsson, Xiaomi):</w:t>
      </w:r>
    </w:p>
    <w:tbl>
      <w:tblPr>
        <w:tblW w:w="0" w:type="auto"/>
        <w:tblCellMar>
          <w:left w:w="0" w:type="dxa"/>
          <w:right w:w="0" w:type="dxa"/>
        </w:tblCellMar>
        <w:tblLook w:val="04A0" w:firstRow="1" w:lastRow="0" w:firstColumn="1" w:lastColumn="0" w:noHBand="0" w:noVBand="1"/>
      </w:tblPr>
      <w:tblGrid>
        <w:gridCol w:w="4299"/>
        <w:gridCol w:w="4980"/>
      </w:tblGrid>
      <w:tr w:rsidR="00B86B12" w:rsidRPr="00B86B12" w14:paraId="12144354" w14:textId="77777777" w:rsidTr="00B86B12">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B4BD3" w14:textId="77777777" w:rsidR="00B86B12" w:rsidRPr="00B86B12" w:rsidRDefault="00B86B12" w:rsidP="00B86B12">
            <w:pPr>
              <w:jc w:val="center"/>
            </w:pPr>
            <w:r w:rsidRPr="00B86B12">
              <w:rPr>
                <w:rFonts w:ascii="Times" w:hAnsi="Times"/>
                <w:color w:val="000000"/>
                <w:sz w:val="18"/>
                <w:szCs w:val="18"/>
              </w:rPr>
              <w:t>Condition</w:t>
            </w:r>
            <w:r w:rsidRPr="00B86B12">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68D085" w14:textId="77777777" w:rsidR="00B86B12" w:rsidRPr="00B86B12" w:rsidRDefault="00B86B12" w:rsidP="00B86B12">
            <w:pPr>
              <w:jc w:val="center"/>
            </w:pPr>
            <w:r w:rsidRPr="00B86B12">
              <w:rPr>
                <w:rFonts w:ascii="Times" w:hAnsi="Times"/>
                <w:color w:val="000000"/>
                <w:sz w:val="18"/>
                <w:szCs w:val="18"/>
              </w:rPr>
              <w:t>T</w:t>
            </w:r>
            <w:r w:rsidRPr="00B86B12">
              <w:rPr>
                <w:rFonts w:ascii="Times" w:hAnsi="Times"/>
                <w:color w:val="000000"/>
                <w:sz w:val="12"/>
                <w:szCs w:val="12"/>
                <w:vertAlign w:val="subscript"/>
              </w:rPr>
              <w:t xml:space="preserve"> SSB_measurement_period_inter</w:t>
            </w:r>
          </w:p>
        </w:tc>
      </w:tr>
      <w:tr w:rsidR="00B86B12" w:rsidRPr="00B86B12" w14:paraId="098B1C04" w14:textId="77777777" w:rsidTr="00B86B12">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67AC28" w14:textId="77777777" w:rsidR="00B86B12" w:rsidRPr="00B86B12" w:rsidRDefault="00B86B12" w:rsidP="00B86B12">
            <w:pPr>
              <w:jc w:val="center"/>
            </w:pPr>
            <w:r w:rsidRPr="00B86B12">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444EAD" w14:textId="77777777" w:rsidR="00B86B12" w:rsidRPr="00B86B12" w:rsidRDefault="00B86B12" w:rsidP="00B86B12">
            <w:pPr>
              <w:jc w:val="center"/>
            </w:pPr>
            <w:r w:rsidRPr="00B86B12">
              <w:rPr>
                <w:rFonts w:ascii="Times" w:hAnsi="Times"/>
                <w:color w:val="000000"/>
                <w:sz w:val="18"/>
                <w:szCs w:val="18"/>
              </w:rPr>
              <w:t xml:space="preserve">Max(200ms, 8 </w:t>
            </w:r>
            <w:r w:rsidRPr="00B86B12">
              <w:rPr>
                <w:rFonts w:ascii="Helvetica" w:hAnsi="Helvetica"/>
                <w:color w:val="000000"/>
                <w:sz w:val="18"/>
                <w:szCs w:val="18"/>
              </w:rPr>
              <w:t>*</w:t>
            </w:r>
            <w:r w:rsidRPr="00B86B12">
              <w:rPr>
                <w:rFonts w:ascii="Times" w:hAnsi="Times"/>
                <w:color w:val="000000"/>
                <w:sz w:val="18"/>
                <w:szCs w:val="18"/>
              </w:rPr>
              <w:t xml:space="preserve"> Max(MGRP, SMTC period)) </w:t>
            </w:r>
            <w:r w:rsidRPr="00B86B12">
              <w:rPr>
                <w:rFonts w:ascii="Helvetica" w:hAnsi="Helvetica"/>
                <w:color w:val="000000"/>
                <w:sz w:val="18"/>
                <w:szCs w:val="18"/>
              </w:rPr>
              <w:t>*</w:t>
            </w:r>
            <w:r w:rsidRPr="00B86B12">
              <w:rPr>
                <w:rFonts w:ascii="Times" w:hAnsi="Times"/>
                <w:color w:val="000000"/>
                <w:sz w:val="18"/>
                <w:szCs w:val="18"/>
              </w:rPr>
              <w:t xml:space="preserve"> CSSF</w:t>
            </w:r>
            <w:r w:rsidRPr="00B86B12">
              <w:rPr>
                <w:rFonts w:ascii="Times" w:hAnsi="Times"/>
                <w:color w:val="000000"/>
                <w:sz w:val="12"/>
                <w:szCs w:val="12"/>
                <w:vertAlign w:val="subscript"/>
              </w:rPr>
              <w:t>inter</w:t>
            </w:r>
          </w:p>
        </w:tc>
      </w:tr>
      <w:tr w:rsidR="00B86B12" w:rsidRPr="00B86B12" w14:paraId="7BAF7936" w14:textId="77777777" w:rsidTr="00B86B12">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BE7EC6" w14:textId="77777777" w:rsidR="00B86B12" w:rsidRPr="00B86B12" w:rsidRDefault="00B86B12" w:rsidP="00B86B12">
            <w:pPr>
              <w:jc w:val="center"/>
            </w:pPr>
            <w:r w:rsidRPr="00B86B12">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124A0B" w14:textId="77777777" w:rsidR="00B86B12" w:rsidRPr="00B86B12" w:rsidRDefault="00B86B12" w:rsidP="00B86B12">
            <w:pPr>
              <w:jc w:val="center"/>
            </w:pPr>
            <w:r w:rsidRPr="00B86B12">
              <w:rPr>
                <w:rFonts w:ascii="Times" w:hAnsi="Times"/>
                <w:color w:val="000000"/>
                <w:sz w:val="18"/>
                <w:szCs w:val="18"/>
              </w:rPr>
              <w:t xml:space="preserve">Max(200ms, Ceil(8 </w:t>
            </w:r>
            <w:r w:rsidRPr="00B86B12">
              <w:rPr>
                <w:rFonts w:ascii="Helvetica" w:hAnsi="Helvetica"/>
                <w:color w:val="000000"/>
                <w:sz w:val="18"/>
                <w:szCs w:val="18"/>
              </w:rPr>
              <w:t>*</w:t>
            </w:r>
            <w:r w:rsidRPr="00B86B12">
              <w:rPr>
                <w:rFonts w:ascii="Times" w:hAnsi="Times"/>
                <w:color w:val="000000"/>
                <w:sz w:val="18"/>
                <w:szCs w:val="18"/>
              </w:rPr>
              <w:t xml:space="preserve"> M2</w:t>
            </w:r>
            <w:r w:rsidRPr="00B86B12">
              <w:rPr>
                <w:rFonts w:ascii="Times" w:hAnsi="Times"/>
                <w:color w:val="000000"/>
                <w:sz w:val="12"/>
                <w:szCs w:val="12"/>
                <w:vertAlign w:val="superscript"/>
              </w:rPr>
              <w:t xml:space="preserve"> Note 3</w:t>
            </w:r>
            <w:r w:rsidRPr="00B86B12">
              <w:rPr>
                <w:rFonts w:ascii="Times" w:hAnsi="Times"/>
                <w:color w:val="000000"/>
                <w:sz w:val="18"/>
                <w:szCs w:val="18"/>
              </w:rPr>
              <w:t xml:space="preserve">) </w:t>
            </w:r>
            <w:r w:rsidRPr="00B86B12">
              <w:rPr>
                <w:rFonts w:ascii="Helvetica" w:hAnsi="Helvetica"/>
                <w:color w:val="000000"/>
                <w:sz w:val="18"/>
                <w:szCs w:val="18"/>
              </w:rPr>
              <w:t>*</w:t>
            </w:r>
            <w:r w:rsidRPr="00B86B12">
              <w:rPr>
                <w:rFonts w:ascii="Times" w:hAnsi="Times"/>
                <w:color w:val="000000"/>
                <w:sz w:val="18"/>
                <w:szCs w:val="18"/>
              </w:rPr>
              <w:t xml:space="preserve"> Max(MGRP, SMTC period, DRX cycle)) </w:t>
            </w:r>
            <w:r w:rsidRPr="00B86B12">
              <w:rPr>
                <w:rFonts w:ascii="Helvetica" w:hAnsi="Helvetica"/>
                <w:color w:val="000000"/>
                <w:sz w:val="18"/>
                <w:szCs w:val="18"/>
              </w:rPr>
              <w:t>*</w:t>
            </w:r>
            <w:r w:rsidRPr="00B86B12">
              <w:rPr>
                <w:rFonts w:ascii="Times" w:hAnsi="Times"/>
                <w:color w:val="000000"/>
                <w:sz w:val="18"/>
                <w:szCs w:val="18"/>
              </w:rPr>
              <w:t xml:space="preserve"> CSSF</w:t>
            </w:r>
            <w:r w:rsidRPr="00B86B12">
              <w:rPr>
                <w:rFonts w:ascii="Times" w:hAnsi="Times"/>
                <w:color w:val="000000"/>
                <w:sz w:val="12"/>
                <w:szCs w:val="12"/>
                <w:vertAlign w:val="subscript"/>
              </w:rPr>
              <w:t>inter</w:t>
            </w:r>
          </w:p>
        </w:tc>
      </w:tr>
      <w:tr w:rsidR="00B86B12" w:rsidRPr="00B86B12" w14:paraId="63B65DCD" w14:textId="77777777" w:rsidTr="00B86B12">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C9F824" w14:textId="77777777" w:rsidR="00B86B12" w:rsidRPr="00B86B12" w:rsidRDefault="00B86B12" w:rsidP="00B86B12">
            <w:pPr>
              <w:jc w:val="center"/>
            </w:pPr>
            <w:r w:rsidRPr="00B86B12">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4149BC" w14:textId="77777777" w:rsidR="00B86B12" w:rsidRPr="00B86B12" w:rsidRDefault="00B86B12" w:rsidP="00B86B12">
            <w:pPr>
              <w:jc w:val="center"/>
            </w:pPr>
            <w:r w:rsidRPr="00B86B12">
              <w:rPr>
                <w:rFonts w:ascii="Times" w:hAnsi="Times"/>
                <w:color w:val="000000"/>
                <w:sz w:val="18"/>
                <w:szCs w:val="18"/>
              </w:rPr>
              <w:t xml:space="preserve">4 </w:t>
            </w:r>
            <w:r w:rsidRPr="00B86B12">
              <w:rPr>
                <w:rFonts w:ascii="Helvetica" w:hAnsi="Helvetica"/>
                <w:color w:val="000000"/>
                <w:sz w:val="18"/>
                <w:szCs w:val="18"/>
              </w:rPr>
              <w:t>*</w:t>
            </w:r>
            <w:r w:rsidRPr="00B86B12">
              <w:rPr>
                <w:rFonts w:ascii="Times" w:hAnsi="Times"/>
                <w:color w:val="000000"/>
                <w:sz w:val="18"/>
                <w:szCs w:val="18"/>
              </w:rPr>
              <w:t xml:space="preserve"> M2</w:t>
            </w:r>
            <w:r w:rsidRPr="00B86B12">
              <w:rPr>
                <w:rFonts w:ascii="Times" w:hAnsi="Times"/>
                <w:color w:val="000000"/>
                <w:sz w:val="12"/>
                <w:szCs w:val="12"/>
                <w:vertAlign w:val="superscript"/>
              </w:rPr>
              <w:t xml:space="preserve"> Note 3</w:t>
            </w:r>
            <w:r w:rsidRPr="00B86B12">
              <w:rPr>
                <w:rFonts w:ascii="Times" w:hAnsi="Times"/>
                <w:color w:val="000000"/>
                <w:sz w:val="18"/>
                <w:szCs w:val="18"/>
              </w:rPr>
              <w:t xml:space="preserve"> </w:t>
            </w:r>
            <w:r w:rsidRPr="00B86B12">
              <w:rPr>
                <w:rFonts w:ascii="Helvetica" w:hAnsi="Helvetica"/>
                <w:color w:val="000000"/>
                <w:sz w:val="18"/>
                <w:szCs w:val="18"/>
              </w:rPr>
              <w:t>*</w:t>
            </w:r>
            <w:r w:rsidRPr="00B86B12">
              <w:rPr>
                <w:rFonts w:ascii="Times" w:hAnsi="Times"/>
                <w:color w:val="000000"/>
                <w:sz w:val="18"/>
                <w:szCs w:val="18"/>
              </w:rPr>
              <w:t xml:space="preserve"> DRX cycle </w:t>
            </w:r>
            <w:r w:rsidRPr="00B86B12">
              <w:rPr>
                <w:rFonts w:ascii="Helvetica" w:hAnsi="Helvetica"/>
                <w:color w:val="000000"/>
                <w:sz w:val="18"/>
                <w:szCs w:val="18"/>
              </w:rPr>
              <w:t>*</w:t>
            </w:r>
            <w:r w:rsidRPr="00B86B12">
              <w:rPr>
                <w:rFonts w:ascii="Times" w:hAnsi="Times"/>
                <w:color w:val="000000"/>
                <w:sz w:val="18"/>
                <w:szCs w:val="18"/>
              </w:rPr>
              <w:t xml:space="preserve"> CSSF</w:t>
            </w:r>
            <w:r w:rsidRPr="00B86B12">
              <w:rPr>
                <w:rFonts w:ascii="Times" w:hAnsi="Times"/>
                <w:color w:val="000000"/>
                <w:sz w:val="12"/>
                <w:szCs w:val="12"/>
                <w:vertAlign w:val="subscript"/>
              </w:rPr>
              <w:t>inter</w:t>
            </w:r>
          </w:p>
        </w:tc>
      </w:tr>
      <w:tr w:rsidR="00B86B12" w:rsidRPr="00B86B12" w14:paraId="42E96C0A" w14:textId="77777777" w:rsidTr="00B86B12">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397DA1" w14:textId="77777777" w:rsidR="00B86B12" w:rsidRPr="00B86B12" w:rsidRDefault="00B86B12" w:rsidP="00B86B12">
            <w:pPr>
              <w:ind w:left="849" w:hanging="849"/>
            </w:pPr>
            <w:r w:rsidRPr="00B86B12">
              <w:rPr>
                <w:rFonts w:ascii="Times" w:hAnsi="Times"/>
                <w:color w:val="000000"/>
                <w:sz w:val="18"/>
                <w:szCs w:val="18"/>
              </w:rPr>
              <w:t>NOTE 1:  DRX or non DRX requirements apply according to the conditions described in clause 3.6.1</w:t>
            </w:r>
          </w:p>
          <w:p w14:paraId="469570E4" w14:textId="77777777" w:rsidR="00B86B12" w:rsidRPr="00B86B12" w:rsidRDefault="00B86B12" w:rsidP="00B86B12">
            <w:pPr>
              <w:ind w:left="849" w:hanging="849"/>
            </w:pPr>
            <w:r w:rsidRPr="00B86B12">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6E18A7C7" w14:textId="77777777" w:rsidR="00B86B12" w:rsidRPr="00B86B12" w:rsidRDefault="00B86B12" w:rsidP="00B86B12">
            <w:pPr>
              <w:ind w:left="849" w:hanging="849"/>
            </w:pPr>
            <w:r w:rsidRPr="00B86B12">
              <w:rPr>
                <w:rFonts w:ascii="Times" w:hAnsi="Times"/>
                <w:color w:val="000000"/>
                <w:sz w:val="18"/>
                <w:szCs w:val="18"/>
              </w:rPr>
              <w:t>NOTE 3:  When RRM enhancement for high speed is not configured, M2 = 1.5; When RRM enhancement for high speed is configured, M2 = 1.5 if SMTC periodicity &gt; 40 ms;,otherwise M2=1.</w:t>
            </w:r>
          </w:p>
        </w:tc>
      </w:tr>
    </w:tbl>
    <w:p w14:paraId="15BD6614" w14:textId="0900BCB0" w:rsidR="00443CF3" w:rsidRDefault="00443CF3" w:rsidP="00443CF3">
      <w:pPr>
        <w:ind w:left="720"/>
      </w:pPr>
    </w:p>
    <w:p w14:paraId="48A70C98" w14:textId="77777777" w:rsidR="006C7338" w:rsidRPr="006C7338" w:rsidRDefault="006C7338" w:rsidP="006C7338">
      <w:pPr>
        <w:numPr>
          <w:ilvl w:val="0"/>
          <w:numId w:val="36"/>
        </w:numPr>
        <w:overflowPunct w:val="0"/>
        <w:autoSpaceDE w:val="0"/>
        <w:autoSpaceDN w:val="0"/>
        <w:adjustRightInd w:val="0"/>
        <w:spacing w:after="180"/>
        <w:textAlignment w:val="baseline"/>
        <w:rPr>
          <w:sz w:val="20"/>
          <w:szCs w:val="20"/>
        </w:rPr>
      </w:pPr>
      <w:r w:rsidRPr="006C7338">
        <w:rPr>
          <w:rFonts w:eastAsiaTheme="minorEastAsia"/>
          <w:sz w:val="20"/>
          <w:szCs w:val="20"/>
          <w:lang w:val="fr-FR"/>
        </w:rPr>
        <w:t>Option 8 (Nokia)</w:t>
      </w:r>
      <w:r w:rsidRPr="006C7338">
        <w:rPr>
          <w:rFonts w:eastAsiaTheme="minorEastAsia"/>
          <w:sz w:val="20"/>
          <w:szCs w:val="20"/>
          <w:lang w:val="en-US"/>
        </w:rPr>
        <w:t>:</w:t>
      </w:r>
    </w:p>
    <w:tbl>
      <w:tblPr>
        <w:tblW w:w="0" w:type="auto"/>
        <w:tblCellMar>
          <w:left w:w="0" w:type="dxa"/>
          <w:right w:w="0" w:type="dxa"/>
        </w:tblCellMar>
        <w:tblLook w:val="04A0" w:firstRow="1" w:lastRow="0" w:firstColumn="1" w:lastColumn="0" w:noHBand="0" w:noVBand="1"/>
      </w:tblPr>
      <w:tblGrid>
        <w:gridCol w:w="4299"/>
        <w:gridCol w:w="4980"/>
      </w:tblGrid>
      <w:tr w:rsidR="006C7338" w:rsidRPr="006C7338" w14:paraId="2B4B95E2" w14:textId="77777777" w:rsidTr="006C7338">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44A59C" w14:textId="77777777" w:rsidR="006C7338" w:rsidRPr="006C7338" w:rsidRDefault="006C7338" w:rsidP="006C7338">
            <w:pPr>
              <w:spacing w:after="180"/>
              <w:jc w:val="center"/>
            </w:pPr>
            <w:r w:rsidRPr="006C7338">
              <w:rPr>
                <w:rFonts w:ascii="Times" w:hAnsi="Times"/>
                <w:color w:val="000000"/>
                <w:sz w:val="18"/>
                <w:szCs w:val="18"/>
              </w:rPr>
              <w:t>Condition</w:t>
            </w:r>
            <w:r w:rsidRPr="006C7338">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92296A" w14:textId="77777777" w:rsidR="006C7338" w:rsidRPr="006C7338" w:rsidRDefault="006C7338" w:rsidP="006C7338">
            <w:pPr>
              <w:spacing w:after="180"/>
              <w:jc w:val="center"/>
            </w:pPr>
            <w:r w:rsidRPr="006C7338">
              <w:rPr>
                <w:rFonts w:ascii="Times" w:hAnsi="Times"/>
                <w:color w:val="000000"/>
                <w:sz w:val="18"/>
                <w:szCs w:val="18"/>
              </w:rPr>
              <w:t>T</w:t>
            </w:r>
            <w:r w:rsidRPr="006C7338">
              <w:rPr>
                <w:rFonts w:ascii="Times" w:hAnsi="Times"/>
                <w:color w:val="000000"/>
                <w:sz w:val="12"/>
                <w:szCs w:val="12"/>
                <w:vertAlign w:val="subscript"/>
              </w:rPr>
              <w:t xml:space="preserve"> SSB_measurement_period_inter</w:t>
            </w:r>
          </w:p>
        </w:tc>
      </w:tr>
      <w:tr w:rsidR="006C7338" w:rsidRPr="006C7338" w14:paraId="7473FB50" w14:textId="77777777" w:rsidTr="006C7338">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C1D8CB" w14:textId="77777777" w:rsidR="006C7338" w:rsidRPr="006C7338" w:rsidRDefault="006C7338" w:rsidP="006C7338">
            <w:pPr>
              <w:spacing w:line="381" w:lineRule="atLeast"/>
              <w:jc w:val="center"/>
            </w:pPr>
            <w:r w:rsidRPr="006C7338">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A6A77B" w14:textId="77777777" w:rsidR="006C7338" w:rsidRPr="006C7338" w:rsidRDefault="006C7338" w:rsidP="006C7338">
            <w:pPr>
              <w:spacing w:line="381" w:lineRule="atLeast"/>
              <w:jc w:val="center"/>
            </w:pPr>
            <w:r w:rsidRPr="006C7338">
              <w:rPr>
                <w:rFonts w:ascii="Times" w:hAnsi="Times"/>
                <w:color w:val="000000"/>
                <w:sz w:val="18"/>
                <w:szCs w:val="18"/>
              </w:rPr>
              <w:t xml:space="preserve">Max(200ms, 5 </w:t>
            </w:r>
            <w:r w:rsidRPr="006C7338">
              <w:rPr>
                <w:rFonts w:ascii="Helvetica" w:hAnsi="Helvetica"/>
                <w:color w:val="000000"/>
                <w:sz w:val="18"/>
                <w:szCs w:val="18"/>
              </w:rPr>
              <w:t>*</w:t>
            </w:r>
            <w:r w:rsidRPr="006C7338">
              <w:rPr>
                <w:rFonts w:ascii="Times" w:hAnsi="Times"/>
                <w:color w:val="000000"/>
                <w:sz w:val="18"/>
                <w:szCs w:val="18"/>
              </w:rPr>
              <w:t xml:space="preserve"> Max(MGRP, SMTC period)) </w:t>
            </w:r>
            <w:r w:rsidRPr="006C7338">
              <w:rPr>
                <w:rFonts w:ascii="Helvetica" w:hAnsi="Helvetica"/>
                <w:color w:val="000000"/>
                <w:sz w:val="18"/>
                <w:szCs w:val="18"/>
              </w:rPr>
              <w:t>*</w:t>
            </w:r>
            <w:r w:rsidRPr="006C7338">
              <w:rPr>
                <w:rFonts w:ascii="Times" w:hAnsi="Times"/>
                <w:color w:val="000000"/>
                <w:sz w:val="18"/>
                <w:szCs w:val="18"/>
              </w:rPr>
              <w:t xml:space="preserve"> CSSF</w:t>
            </w:r>
            <w:r w:rsidRPr="006C7338">
              <w:rPr>
                <w:rFonts w:ascii="Times" w:hAnsi="Times"/>
                <w:color w:val="000000"/>
                <w:sz w:val="12"/>
                <w:szCs w:val="12"/>
                <w:vertAlign w:val="subscript"/>
              </w:rPr>
              <w:t>inter</w:t>
            </w:r>
          </w:p>
        </w:tc>
      </w:tr>
      <w:tr w:rsidR="006C7338" w:rsidRPr="006C7338" w14:paraId="092A020D" w14:textId="77777777" w:rsidTr="006C7338">
        <w:trPr>
          <w:trHeight w:val="58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7D1FE7" w14:textId="77777777" w:rsidR="006C7338" w:rsidRPr="006C7338" w:rsidRDefault="006C7338" w:rsidP="006C7338">
            <w:pPr>
              <w:spacing w:line="381" w:lineRule="atLeast"/>
              <w:jc w:val="center"/>
            </w:pPr>
            <w:r w:rsidRPr="006C7338">
              <w:rPr>
                <w:rFonts w:ascii="Times" w:hAnsi="Times"/>
                <w:color w:val="000000"/>
                <w:sz w:val="18"/>
                <w:szCs w:val="18"/>
              </w:rPr>
              <w:t>DRX cycle≤ 160ms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3DB3DC" w14:textId="77777777" w:rsidR="006C7338" w:rsidRPr="006C7338" w:rsidRDefault="006C7338" w:rsidP="006C7338">
            <w:pPr>
              <w:spacing w:line="381" w:lineRule="atLeast"/>
              <w:jc w:val="center"/>
            </w:pPr>
            <w:r w:rsidRPr="006C7338">
              <w:rPr>
                <w:rFonts w:ascii="Times" w:hAnsi="Times"/>
                <w:color w:val="000000"/>
                <w:sz w:val="18"/>
                <w:szCs w:val="18"/>
              </w:rPr>
              <w:t xml:space="preserve">Max(200ms, Ceil(5 </w:t>
            </w:r>
            <w:r w:rsidRPr="006C7338">
              <w:rPr>
                <w:rFonts w:ascii="Helvetica" w:hAnsi="Helvetica"/>
                <w:color w:val="000000"/>
                <w:sz w:val="18"/>
                <w:szCs w:val="18"/>
              </w:rPr>
              <w:t>*</w:t>
            </w:r>
            <w:r w:rsidRPr="006C7338">
              <w:rPr>
                <w:rFonts w:ascii="Times" w:hAnsi="Times"/>
                <w:color w:val="000000"/>
                <w:sz w:val="18"/>
                <w:szCs w:val="18"/>
              </w:rPr>
              <w:t xml:space="preserve"> M2</w:t>
            </w:r>
            <w:r w:rsidRPr="006C7338">
              <w:rPr>
                <w:rFonts w:ascii="Times" w:hAnsi="Times"/>
                <w:color w:val="000000"/>
                <w:sz w:val="12"/>
                <w:szCs w:val="12"/>
                <w:vertAlign w:val="superscript"/>
              </w:rPr>
              <w:t xml:space="preserve"> Note 3</w:t>
            </w:r>
            <w:r w:rsidRPr="006C7338">
              <w:rPr>
                <w:rFonts w:ascii="Times" w:hAnsi="Times"/>
                <w:color w:val="000000"/>
                <w:sz w:val="18"/>
                <w:szCs w:val="18"/>
              </w:rPr>
              <w:t xml:space="preserve">) </w:t>
            </w:r>
            <w:r w:rsidRPr="006C7338">
              <w:rPr>
                <w:rFonts w:ascii="Helvetica" w:hAnsi="Helvetica"/>
                <w:color w:val="000000"/>
                <w:sz w:val="18"/>
                <w:szCs w:val="18"/>
              </w:rPr>
              <w:t>*</w:t>
            </w:r>
            <w:r w:rsidRPr="006C7338">
              <w:rPr>
                <w:rFonts w:ascii="Times" w:hAnsi="Times"/>
                <w:color w:val="000000"/>
                <w:sz w:val="18"/>
                <w:szCs w:val="18"/>
              </w:rPr>
              <w:t xml:space="preserve"> Max(MGRP, SMTC period, DRX cycle)) </w:t>
            </w:r>
            <w:r w:rsidRPr="006C7338">
              <w:rPr>
                <w:rFonts w:ascii="Helvetica" w:hAnsi="Helvetica"/>
                <w:color w:val="000000"/>
                <w:sz w:val="18"/>
                <w:szCs w:val="18"/>
              </w:rPr>
              <w:t>*</w:t>
            </w:r>
            <w:r w:rsidRPr="006C7338">
              <w:rPr>
                <w:rFonts w:ascii="Times" w:hAnsi="Times"/>
                <w:color w:val="000000"/>
                <w:sz w:val="18"/>
                <w:szCs w:val="18"/>
              </w:rPr>
              <w:t xml:space="preserve"> CSSF</w:t>
            </w:r>
            <w:r w:rsidRPr="006C7338">
              <w:rPr>
                <w:rFonts w:ascii="Times" w:hAnsi="Times"/>
                <w:color w:val="000000"/>
                <w:sz w:val="12"/>
                <w:szCs w:val="12"/>
                <w:vertAlign w:val="subscript"/>
              </w:rPr>
              <w:t>inter</w:t>
            </w:r>
          </w:p>
        </w:tc>
      </w:tr>
      <w:tr w:rsidR="006C7338" w:rsidRPr="006C7338" w14:paraId="77DD42E9" w14:textId="77777777" w:rsidTr="006C7338">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9D5B68" w14:textId="77777777" w:rsidR="006C7338" w:rsidRPr="006C7338" w:rsidRDefault="006C7338" w:rsidP="006C7338">
            <w:pPr>
              <w:spacing w:line="381" w:lineRule="atLeast"/>
              <w:jc w:val="center"/>
            </w:pPr>
            <w:r w:rsidRPr="006C7338">
              <w:rPr>
                <w:rFonts w:ascii="Times" w:hAnsi="Times"/>
                <w:color w:val="000000"/>
                <w:sz w:val="18"/>
                <w:szCs w:val="18"/>
              </w:rPr>
              <w:t>160 ms ≤DRX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C85E7A" w14:textId="77777777" w:rsidR="006C7338" w:rsidRPr="006C7338" w:rsidRDefault="006C7338" w:rsidP="006C7338">
            <w:pPr>
              <w:spacing w:line="381" w:lineRule="atLeast"/>
              <w:jc w:val="center"/>
            </w:pPr>
            <w:r w:rsidRPr="006C7338">
              <w:rPr>
                <w:rFonts w:ascii="Times" w:hAnsi="Times"/>
                <w:color w:val="000000"/>
                <w:sz w:val="18"/>
                <w:szCs w:val="18"/>
              </w:rPr>
              <w:t xml:space="preserve">4 </w:t>
            </w:r>
            <w:r w:rsidRPr="006C7338">
              <w:rPr>
                <w:rFonts w:ascii="Helvetica" w:hAnsi="Helvetica"/>
                <w:color w:val="000000"/>
                <w:sz w:val="18"/>
                <w:szCs w:val="18"/>
              </w:rPr>
              <w:t>*</w:t>
            </w:r>
            <w:r w:rsidRPr="006C7338">
              <w:rPr>
                <w:rFonts w:ascii="Times" w:hAnsi="Times"/>
                <w:color w:val="000000"/>
                <w:sz w:val="18"/>
                <w:szCs w:val="18"/>
              </w:rPr>
              <w:t xml:space="preserve"> M2</w:t>
            </w:r>
            <w:r w:rsidRPr="006C7338">
              <w:rPr>
                <w:rFonts w:ascii="Times" w:hAnsi="Times"/>
                <w:color w:val="000000"/>
                <w:sz w:val="12"/>
                <w:szCs w:val="12"/>
                <w:vertAlign w:val="superscript"/>
              </w:rPr>
              <w:t xml:space="preserve"> Note 3</w:t>
            </w:r>
            <w:r w:rsidRPr="006C7338">
              <w:rPr>
                <w:rFonts w:ascii="Times" w:hAnsi="Times"/>
                <w:color w:val="000000"/>
                <w:sz w:val="18"/>
                <w:szCs w:val="18"/>
              </w:rPr>
              <w:t xml:space="preserve"> </w:t>
            </w:r>
            <w:r w:rsidRPr="006C7338">
              <w:rPr>
                <w:rFonts w:ascii="Helvetica" w:hAnsi="Helvetica"/>
                <w:color w:val="000000"/>
                <w:sz w:val="18"/>
                <w:szCs w:val="18"/>
              </w:rPr>
              <w:t>*</w:t>
            </w:r>
            <w:r w:rsidRPr="006C7338">
              <w:rPr>
                <w:rFonts w:ascii="Times" w:hAnsi="Times"/>
                <w:color w:val="000000"/>
                <w:sz w:val="18"/>
                <w:szCs w:val="18"/>
              </w:rPr>
              <w:t xml:space="preserve"> DRX cycle </w:t>
            </w:r>
            <w:r w:rsidRPr="006C7338">
              <w:rPr>
                <w:rFonts w:ascii="Helvetica" w:hAnsi="Helvetica"/>
                <w:color w:val="000000"/>
                <w:sz w:val="18"/>
                <w:szCs w:val="18"/>
              </w:rPr>
              <w:t>*</w:t>
            </w:r>
            <w:r w:rsidRPr="006C7338">
              <w:rPr>
                <w:rFonts w:ascii="Times" w:hAnsi="Times"/>
                <w:color w:val="000000"/>
                <w:sz w:val="18"/>
                <w:szCs w:val="18"/>
              </w:rPr>
              <w:t xml:space="preserve"> CSSF</w:t>
            </w:r>
            <w:r w:rsidRPr="006C7338">
              <w:rPr>
                <w:rFonts w:ascii="Times" w:hAnsi="Times"/>
                <w:color w:val="000000"/>
                <w:sz w:val="12"/>
                <w:szCs w:val="12"/>
                <w:vertAlign w:val="subscript"/>
              </w:rPr>
              <w:t>inter</w:t>
            </w:r>
          </w:p>
        </w:tc>
      </w:tr>
      <w:tr w:rsidR="006C7338" w:rsidRPr="006C7338" w14:paraId="0CCCBE49" w14:textId="77777777" w:rsidTr="006C7338">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5CE79E" w14:textId="77777777" w:rsidR="006C7338" w:rsidRPr="006C7338" w:rsidRDefault="006C7338" w:rsidP="006C7338">
            <w:pPr>
              <w:spacing w:line="381" w:lineRule="atLeast"/>
              <w:jc w:val="center"/>
            </w:pPr>
            <w:r w:rsidRPr="006C7338">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2E85B8" w14:textId="77777777" w:rsidR="006C7338" w:rsidRPr="006C7338" w:rsidRDefault="006C7338" w:rsidP="006C7338">
            <w:pPr>
              <w:spacing w:line="381" w:lineRule="atLeast"/>
              <w:jc w:val="center"/>
            </w:pPr>
            <w:r w:rsidRPr="006C7338">
              <w:rPr>
                <w:rFonts w:ascii="Times" w:hAnsi="Times"/>
                <w:color w:val="000000"/>
                <w:sz w:val="18"/>
                <w:szCs w:val="18"/>
              </w:rPr>
              <w:t>Y</w:t>
            </w:r>
            <w:r w:rsidRPr="006C7338">
              <w:rPr>
                <w:rFonts w:ascii="Times" w:hAnsi="Times"/>
                <w:color w:val="000000"/>
                <w:sz w:val="12"/>
                <w:szCs w:val="12"/>
                <w:vertAlign w:val="superscript"/>
              </w:rPr>
              <w:t xml:space="preserve"> Note 4</w:t>
            </w:r>
            <w:r w:rsidRPr="006C7338">
              <w:rPr>
                <w:rFonts w:ascii="Times" w:hAnsi="Times"/>
                <w:color w:val="000000"/>
                <w:sz w:val="18"/>
                <w:szCs w:val="18"/>
              </w:rPr>
              <w:t xml:space="preserve">  </w:t>
            </w:r>
            <w:r w:rsidRPr="006C7338">
              <w:rPr>
                <w:rFonts w:ascii="Helvetica" w:hAnsi="Helvetica"/>
                <w:color w:val="000000"/>
                <w:sz w:val="18"/>
                <w:szCs w:val="18"/>
              </w:rPr>
              <w:t>*</w:t>
            </w:r>
            <w:r w:rsidRPr="006C7338">
              <w:rPr>
                <w:rFonts w:ascii="Times" w:hAnsi="Times"/>
                <w:color w:val="000000"/>
                <w:sz w:val="18"/>
                <w:szCs w:val="18"/>
              </w:rPr>
              <w:t xml:space="preserve"> DRX cycle </w:t>
            </w:r>
            <w:r w:rsidRPr="006C7338">
              <w:rPr>
                <w:rFonts w:ascii="Helvetica" w:hAnsi="Helvetica"/>
                <w:color w:val="000000"/>
                <w:sz w:val="18"/>
                <w:szCs w:val="18"/>
              </w:rPr>
              <w:t>*</w:t>
            </w:r>
            <w:r w:rsidRPr="006C7338">
              <w:rPr>
                <w:rFonts w:ascii="Times" w:hAnsi="Times"/>
                <w:color w:val="000000"/>
                <w:sz w:val="18"/>
                <w:szCs w:val="18"/>
              </w:rPr>
              <w:t xml:space="preserve"> CSSF</w:t>
            </w:r>
            <w:r w:rsidRPr="006C7338">
              <w:rPr>
                <w:rFonts w:ascii="Times" w:hAnsi="Times"/>
                <w:color w:val="000000"/>
                <w:sz w:val="12"/>
                <w:szCs w:val="12"/>
                <w:vertAlign w:val="subscript"/>
              </w:rPr>
              <w:t>inter</w:t>
            </w:r>
          </w:p>
        </w:tc>
      </w:tr>
      <w:tr w:rsidR="006C7338" w:rsidRPr="006C7338" w14:paraId="31582B45" w14:textId="77777777" w:rsidTr="006C7338">
        <w:trPr>
          <w:trHeight w:val="1710"/>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ACB337" w14:textId="77777777" w:rsidR="006C7338" w:rsidRPr="006C7338" w:rsidRDefault="006C7338" w:rsidP="006C7338">
            <w:pPr>
              <w:spacing w:line="381" w:lineRule="atLeast"/>
              <w:ind w:left="849" w:hanging="849"/>
            </w:pPr>
            <w:r w:rsidRPr="006C7338">
              <w:rPr>
                <w:rFonts w:ascii="Times" w:hAnsi="Times"/>
                <w:color w:val="000000"/>
                <w:sz w:val="18"/>
                <w:szCs w:val="18"/>
              </w:rPr>
              <w:t>NOTE 1:  DRX or non DRX requirements apply according to the conditions described in clause 3.6.1</w:t>
            </w:r>
          </w:p>
          <w:p w14:paraId="6D63FD66" w14:textId="77777777" w:rsidR="006C7338" w:rsidRPr="006C7338" w:rsidRDefault="006C7338" w:rsidP="006C7338">
            <w:pPr>
              <w:spacing w:line="381" w:lineRule="atLeast"/>
              <w:ind w:left="849" w:hanging="849"/>
            </w:pPr>
            <w:r w:rsidRPr="006C7338">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2FFD29A4" w14:textId="77777777" w:rsidR="006C7338" w:rsidRPr="006C7338" w:rsidRDefault="006C7338" w:rsidP="006C7338">
            <w:pPr>
              <w:spacing w:line="381" w:lineRule="atLeast"/>
              <w:ind w:left="849" w:hanging="849"/>
            </w:pPr>
            <w:r w:rsidRPr="006C7338">
              <w:rPr>
                <w:rFonts w:ascii="Times" w:hAnsi="Times"/>
                <w:color w:val="000000"/>
                <w:sz w:val="18"/>
                <w:szCs w:val="18"/>
              </w:rPr>
              <w:t>NOTE 3:  M2 = 1.5 if SMTC periodicity &gt; 40 ms; otherwise M2=1</w:t>
            </w:r>
          </w:p>
          <w:p w14:paraId="1E334E86" w14:textId="77777777" w:rsidR="006C7338" w:rsidRPr="006C7338" w:rsidRDefault="006C7338" w:rsidP="006C7338">
            <w:pPr>
              <w:spacing w:line="381" w:lineRule="atLeast"/>
              <w:ind w:left="849" w:hanging="849"/>
            </w:pPr>
            <w:r w:rsidRPr="006C7338">
              <w:rPr>
                <w:rFonts w:ascii="Times" w:hAnsi="Times"/>
                <w:color w:val="000000"/>
                <w:sz w:val="18"/>
                <w:szCs w:val="18"/>
              </w:rPr>
              <w:t>NOTE 4:  Y=3 when SMTC &lt;= 40ms, Y=5 when SMTC &gt; 40ms</w:t>
            </w:r>
          </w:p>
        </w:tc>
      </w:tr>
    </w:tbl>
    <w:p w14:paraId="7C53651B" w14:textId="77777777" w:rsidR="00443CF3" w:rsidRPr="00443CF3" w:rsidRDefault="00443CF3" w:rsidP="00443CF3">
      <w:pPr>
        <w:overflowPunct w:val="0"/>
        <w:autoSpaceDE w:val="0"/>
        <w:autoSpaceDN w:val="0"/>
        <w:adjustRightInd w:val="0"/>
        <w:spacing w:after="180"/>
        <w:ind w:left="720"/>
        <w:textAlignment w:val="baseline"/>
      </w:pPr>
    </w:p>
    <w:p w14:paraId="2F6ECEAC" w14:textId="564DC288" w:rsidR="00E845D1" w:rsidRDefault="0044017B" w:rsidP="0085221D">
      <w:pPr>
        <w:overflowPunct w:val="0"/>
        <w:autoSpaceDE w:val="0"/>
        <w:autoSpaceDN w:val="0"/>
        <w:adjustRightInd w:val="0"/>
        <w:spacing w:after="180"/>
        <w:textAlignment w:val="baseline"/>
        <w:rPr>
          <w:rFonts w:eastAsia="MS Mincho"/>
          <w:sz w:val="20"/>
          <w:szCs w:val="20"/>
          <w:lang w:val="en-GB" w:eastAsia="x-none"/>
        </w:rPr>
      </w:pPr>
      <w:r>
        <w:rPr>
          <w:rFonts w:eastAsia="MS Mincho"/>
          <w:sz w:val="20"/>
          <w:szCs w:val="20"/>
          <w:lang w:val="en-US" w:eastAsia="x-none"/>
        </w:rPr>
        <w:t xml:space="preserve">Note that the two principles mentioned in the proposal 1 shall apply here as well. </w:t>
      </w:r>
      <w:r w:rsidR="008465ED" w:rsidRPr="0085221D">
        <w:rPr>
          <w:rFonts w:eastAsia="MS Mincho"/>
          <w:sz w:val="20"/>
          <w:szCs w:val="20"/>
          <w:lang w:val="en-US" w:eastAsia="x-none"/>
        </w:rPr>
        <w:t>To simplify specification design, we prefer to apply similar methodology as used for intra-frequency measurement enhancement in R16 HST.</w:t>
      </w:r>
      <w:r>
        <w:rPr>
          <w:rFonts w:eastAsia="MS Mincho"/>
          <w:sz w:val="20"/>
          <w:szCs w:val="20"/>
          <w:lang w:val="en-US" w:eastAsia="x-none"/>
        </w:rPr>
        <w:t xml:space="preserve"> Specifically, measurement requirements can be defined based on PSS/SSS detection requirement with some modification, such as further split </w:t>
      </w:r>
      <w:r w:rsidRPr="0044017B">
        <w:rPr>
          <w:rFonts w:eastAsia="MS Mincho"/>
          <w:sz w:val="20"/>
          <w:szCs w:val="20"/>
          <w:lang w:val="en-GB" w:eastAsia="x-none"/>
        </w:rPr>
        <w:t>DRX cycle</w:t>
      </w:r>
      <w:r>
        <w:rPr>
          <w:rFonts w:eastAsia="MS Mincho"/>
          <w:sz w:val="20"/>
          <w:szCs w:val="20"/>
          <w:lang w:val="en-GB" w:eastAsia="x-none"/>
        </w:rPr>
        <w:t xml:space="preserve"> </w:t>
      </w:r>
      <w:r w:rsidRPr="0044017B">
        <w:rPr>
          <w:rFonts w:eastAsia="MS Mincho" w:hint="eastAsia"/>
          <w:sz w:val="20"/>
          <w:szCs w:val="20"/>
          <w:lang w:val="en-US" w:eastAsia="x-none"/>
        </w:rPr>
        <w:t>≤</w:t>
      </w:r>
      <w:r w:rsidRPr="0044017B">
        <w:rPr>
          <w:rFonts w:eastAsia="MS Mincho"/>
          <w:sz w:val="20"/>
          <w:szCs w:val="20"/>
          <w:lang w:val="en-GB" w:eastAsia="x-none"/>
        </w:rPr>
        <w:t xml:space="preserve"> 320ms</w:t>
      </w:r>
      <w:r>
        <w:rPr>
          <w:rFonts w:eastAsia="MS Mincho"/>
          <w:sz w:val="20"/>
          <w:szCs w:val="20"/>
          <w:lang w:val="en-GB" w:eastAsia="x-none"/>
        </w:rPr>
        <w:t xml:space="preserve"> into two rows and introduce scaling factor Y:</w:t>
      </w:r>
    </w:p>
    <w:p w14:paraId="002CB553" w14:textId="1BB298A3" w:rsidR="000F0EE5" w:rsidRPr="000F0EE5" w:rsidRDefault="000F0EE5" w:rsidP="000F0EE5">
      <w:pPr>
        <w:overflowPunct w:val="0"/>
        <w:autoSpaceDE w:val="0"/>
        <w:autoSpaceDN w:val="0"/>
        <w:adjustRightInd w:val="0"/>
        <w:spacing w:after="180"/>
        <w:textAlignment w:val="baseline"/>
        <w:rPr>
          <w:rFonts w:eastAsia="MS Mincho"/>
          <w:b/>
          <w:bCs/>
          <w:sz w:val="20"/>
          <w:szCs w:val="20"/>
          <w:lang w:val="en-US" w:eastAsia="x-none"/>
        </w:rPr>
      </w:pPr>
      <w:bookmarkStart w:id="4" w:name="_Ref78804468"/>
      <w:r w:rsidRPr="000F0EE5">
        <w:rPr>
          <w:rFonts w:eastAsia="MS Mincho"/>
          <w:b/>
          <w:bCs/>
          <w:sz w:val="20"/>
          <w:szCs w:val="20"/>
          <w:lang w:val="en-US" w:eastAsia="x-none"/>
        </w:rPr>
        <w:t xml:space="preserve">Proposal </w:t>
      </w:r>
      <w:r w:rsidRPr="000F0EE5">
        <w:rPr>
          <w:rFonts w:eastAsia="MS Mincho"/>
          <w:b/>
          <w:bCs/>
          <w:sz w:val="20"/>
          <w:szCs w:val="20"/>
          <w:lang w:val="en-US" w:eastAsia="x-none"/>
        </w:rPr>
        <w:fldChar w:fldCharType="begin"/>
      </w:r>
      <w:r w:rsidRPr="000F0EE5">
        <w:rPr>
          <w:rFonts w:eastAsia="MS Mincho"/>
          <w:b/>
          <w:bCs/>
          <w:sz w:val="20"/>
          <w:szCs w:val="20"/>
          <w:lang w:val="en-US" w:eastAsia="x-none"/>
        </w:rPr>
        <w:instrText xml:space="preserve"> SEQ Proposal \* ARABIC </w:instrText>
      </w:r>
      <w:r w:rsidRPr="000F0EE5">
        <w:rPr>
          <w:rFonts w:eastAsia="MS Mincho"/>
          <w:b/>
          <w:bCs/>
          <w:sz w:val="20"/>
          <w:szCs w:val="20"/>
          <w:lang w:val="en-US" w:eastAsia="x-none"/>
        </w:rPr>
        <w:fldChar w:fldCharType="separate"/>
      </w:r>
      <w:r w:rsidR="00651092">
        <w:rPr>
          <w:rFonts w:eastAsia="MS Mincho"/>
          <w:b/>
          <w:bCs/>
          <w:noProof/>
          <w:sz w:val="20"/>
          <w:szCs w:val="20"/>
          <w:lang w:val="en-US" w:eastAsia="x-none"/>
        </w:rPr>
        <w:t>3</w:t>
      </w:r>
      <w:r w:rsidRPr="000F0EE5">
        <w:rPr>
          <w:rFonts w:eastAsia="MS Mincho"/>
          <w:b/>
          <w:bCs/>
          <w:sz w:val="20"/>
          <w:szCs w:val="20"/>
          <w:lang w:val="en-US" w:eastAsia="x-none"/>
        </w:rPr>
        <w:fldChar w:fldCharType="end"/>
      </w:r>
      <w:r w:rsidRPr="000F0EE5">
        <w:rPr>
          <w:rFonts w:eastAsia="MS Mincho"/>
          <w:b/>
          <w:bCs/>
          <w:sz w:val="20"/>
          <w:szCs w:val="20"/>
          <w:lang w:val="en-US" w:eastAsia="x-none"/>
        </w:rPr>
        <w:t xml:space="preserve">: for </w:t>
      </w:r>
      <w:r>
        <w:rPr>
          <w:rFonts w:eastAsia="MS Mincho"/>
          <w:b/>
          <w:bCs/>
          <w:sz w:val="20"/>
          <w:szCs w:val="20"/>
          <w:lang w:val="en-US" w:eastAsia="x-none"/>
        </w:rPr>
        <w:t>m</w:t>
      </w:r>
      <w:r w:rsidRPr="000F0EE5">
        <w:rPr>
          <w:rFonts w:eastAsia="MS Mincho"/>
          <w:b/>
          <w:bCs/>
          <w:sz w:val="20"/>
          <w:szCs w:val="20"/>
          <w:lang w:val="en-US" w:eastAsia="x-none"/>
        </w:rPr>
        <w:t>easurement delay requirement</w:t>
      </w:r>
      <w:r w:rsidR="005D7ABC" w:rsidRPr="005D7ABC">
        <w:rPr>
          <w:rFonts w:eastAsia="MS Mincho"/>
          <w:b/>
          <w:bCs/>
          <w:sz w:val="20"/>
          <w:szCs w:val="20"/>
          <w:lang w:val="en-US" w:eastAsia="x-none"/>
        </w:rPr>
        <w:t xml:space="preserve"> for inter-frequency measurement with MG in connected state for HST</w:t>
      </w:r>
      <w:r w:rsidRPr="000F0EE5">
        <w:rPr>
          <w:rFonts w:eastAsia="MS Mincho"/>
          <w:b/>
          <w:bCs/>
          <w:sz w:val="20"/>
          <w:szCs w:val="20"/>
          <w:lang w:val="en-US" w:eastAsia="x-none"/>
        </w:rPr>
        <w:t>, RAN4 can consider the following enhancement:</w:t>
      </w:r>
      <w:bookmarkEnd w:id="4"/>
    </w:p>
    <w:tbl>
      <w:tblPr>
        <w:tblW w:w="0" w:type="auto"/>
        <w:tblCellMar>
          <w:left w:w="0" w:type="dxa"/>
          <w:right w:w="0" w:type="dxa"/>
        </w:tblCellMar>
        <w:tblLook w:val="04A0" w:firstRow="1" w:lastRow="0" w:firstColumn="1" w:lastColumn="0" w:noHBand="0" w:noVBand="1"/>
      </w:tblPr>
      <w:tblGrid>
        <w:gridCol w:w="4299"/>
        <w:gridCol w:w="4980"/>
      </w:tblGrid>
      <w:tr w:rsidR="0044017B" w:rsidRPr="00EC4E90" w14:paraId="19A45E81"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C6BF96" w14:textId="77777777" w:rsidR="0044017B" w:rsidRPr="00EC4E90" w:rsidRDefault="0044017B" w:rsidP="005E0D7A">
            <w:pPr>
              <w:jc w:val="center"/>
            </w:pPr>
            <w:r w:rsidRPr="00EC4E90">
              <w:rPr>
                <w:rFonts w:ascii="Times" w:hAnsi="Times"/>
                <w:color w:val="000000"/>
                <w:sz w:val="18"/>
                <w:szCs w:val="18"/>
              </w:rPr>
              <w:t>Condition</w:t>
            </w:r>
            <w:r w:rsidRPr="00EC4E90">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B0AB31" w14:textId="77777777" w:rsidR="0044017B" w:rsidRPr="00EC4E90" w:rsidRDefault="0044017B" w:rsidP="005E0D7A">
            <w:pPr>
              <w:jc w:val="center"/>
            </w:pPr>
            <w:r w:rsidRPr="00EC4E90">
              <w:rPr>
                <w:rFonts w:ascii="Times" w:hAnsi="Times"/>
                <w:color w:val="000000"/>
                <w:sz w:val="18"/>
                <w:szCs w:val="18"/>
              </w:rPr>
              <w:t>T</w:t>
            </w:r>
            <w:r w:rsidRPr="00EC4E90">
              <w:rPr>
                <w:rFonts w:ascii="Times" w:hAnsi="Times"/>
                <w:color w:val="000000"/>
                <w:sz w:val="12"/>
                <w:szCs w:val="12"/>
                <w:vertAlign w:val="subscript"/>
              </w:rPr>
              <w:t xml:space="preserve"> SSB_measurement_period_inter</w:t>
            </w:r>
          </w:p>
        </w:tc>
      </w:tr>
      <w:tr w:rsidR="0044017B" w:rsidRPr="00EC4E90" w14:paraId="3EB4E451" w14:textId="77777777" w:rsidTr="005E0D7A">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CA3D53" w14:textId="77777777" w:rsidR="0044017B" w:rsidRPr="00EC4E90" w:rsidRDefault="0044017B" w:rsidP="005E0D7A">
            <w:pPr>
              <w:jc w:val="center"/>
            </w:pPr>
            <w:r w:rsidRPr="00EC4E90">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9F7769" w14:textId="78E7B05C" w:rsidR="0044017B" w:rsidRPr="00EC4E90" w:rsidRDefault="0044017B" w:rsidP="005E0D7A">
            <w:pPr>
              <w:jc w:val="center"/>
            </w:pPr>
            <w:r w:rsidRPr="00EC4E90">
              <w:rPr>
                <w:rFonts w:ascii="Times" w:hAnsi="Times"/>
                <w:color w:val="000000"/>
                <w:sz w:val="18"/>
                <w:szCs w:val="18"/>
              </w:rPr>
              <w:t xml:space="preserve">Max(200ms, </w:t>
            </w:r>
            <w:r w:rsidRPr="000C78CF">
              <w:rPr>
                <w:rFonts w:ascii="Times" w:hAnsi="Times"/>
                <w:color w:val="000000"/>
                <w:sz w:val="18"/>
                <w:szCs w:val="18"/>
                <w:highlight w:val="yellow"/>
                <w:lang w:val="en-US"/>
              </w:rPr>
              <w:t>Ceil(8*M2/1.5)</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44017B" w:rsidRPr="00EC4E90" w14:paraId="359704D6" w14:textId="77777777" w:rsidTr="005E0D7A">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A7C3DA" w14:textId="77777777" w:rsidR="0044017B" w:rsidRPr="00EC4E90" w:rsidRDefault="0044017B" w:rsidP="005E0D7A">
            <w:pPr>
              <w:jc w:val="center"/>
            </w:pPr>
            <w:r w:rsidRPr="00EC4E90">
              <w:rPr>
                <w:rFonts w:ascii="Times" w:hAnsi="Times"/>
                <w:color w:val="000000"/>
                <w:sz w:val="18"/>
                <w:szCs w:val="18"/>
              </w:rPr>
              <w:t>DRX cycle≤ 160ms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116687" w14:textId="77777777" w:rsidR="0044017B" w:rsidRPr="00EC4E90" w:rsidRDefault="0044017B" w:rsidP="005E0D7A">
            <w:pPr>
              <w:jc w:val="center"/>
            </w:pPr>
            <w:r w:rsidRPr="00EC4E90">
              <w:rPr>
                <w:rFonts w:ascii="Times" w:hAnsi="Times"/>
                <w:color w:val="000000"/>
                <w:sz w:val="18"/>
                <w:szCs w:val="18"/>
              </w:rPr>
              <w:t xml:space="preserve">Max(200ms, </w:t>
            </w:r>
            <w:r w:rsidRPr="00EC4E90">
              <w:rPr>
                <w:rFonts w:ascii="Times" w:hAnsi="Times"/>
                <w:color w:val="000000"/>
                <w:sz w:val="18"/>
                <w:szCs w:val="18"/>
                <w:highlight w:val="yellow"/>
              </w:rPr>
              <w:t xml:space="preserve">Ceil(8 </w:t>
            </w:r>
            <w:r w:rsidRPr="00EC4E90">
              <w:rPr>
                <w:rFonts w:ascii="Helvetica" w:hAnsi="Helvetica"/>
                <w:color w:val="000000"/>
                <w:sz w:val="18"/>
                <w:szCs w:val="18"/>
                <w:highlight w:val="yellow"/>
              </w:rPr>
              <w:t>*</w:t>
            </w:r>
            <w:r w:rsidRPr="00EC4E90">
              <w:rPr>
                <w:rFonts w:ascii="Times" w:hAnsi="Times"/>
                <w:color w:val="000000"/>
                <w:sz w:val="18"/>
                <w:szCs w:val="18"/>
                <w:highlight w:val="yellow"/>
              </w:rPr>
              <w:t xml:space="preserve"> M2</w:t>
            </w:r>
            <w:r w:rsidRPr="00EC4E90">
              <w:rPr>
                <w:rFonts w:ascii="Times" w:hAnsi="Times"/>
                <w:color w:val="000000"/>
                <w:sz w:val="12"/>
                <w:szCs w:val="12"/>
                <w:highlight w:val="yellow"/>
                <w:vertAlign w:val="superscript"/>
              </w:rPr>
              <w:t xml:space="preserve"> Note 3</w:t>
            </w:r>
            <w:r w:rsidRPr="00EC4E90">
              <w:rPr>
                <w:rFonts w:ascii="Times" w:hAnsi="Times"/>
                <w:color w:val="000000"/>
                <w:sz w:val="18"/>
                <w:szCs w:val="18"/>
                <w:highlight w:val="yellow"/>
              </w:rPr>
              <w:t>)</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44017B" w:rsidRPr="00EC4E90" w14:paraId="231DD8B5" w14:textId="77777777" w:rsidTr="005E0D7A">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A15DA1" w14:textId="77777777" w:rsidR="0044017B" w:rsidRPr="00EC4E90" w:rsidRDefault="0044017B" w:rsidP="005E0D7A">
            <w:pPr>
              <w:jc w:val="center"/>
            </w:pPr>
            <w:r w:rsidRPr="00EC4E90">
              <w:rPr>
                <w:rFonts w:ascii="Times" w:hAnsi="Times"/>
                <w:color w:val="000000"/>
                <w:sz w:val="18"/>
                <w:szCs w:val="18"/>
              </w:rPr>
              <w:t>160ms &lt;DRX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91EC2A" w14:textId="0E27219D" w:rsidR="0044017B" w:rsidRPr="00EC4E90" w:rsidRDefault="0044017B" w:rsidP="005E0D7A">
            <w:pPr>
              <w:jc w:val="center"/>
            </w:pPr>
            <w:r w:rsidRPr="00EC4E90">
              <w:rPr>
                <w:rFonts w:ascii="Times" w:hAnsi="Times"/>
                <w:color w:val="000000"/>
                <w:sz w:val="18"/>
                <w:szCs w:val="18"/>
              </w:rPr>
              <w:t xml:space="preserve">Max(200ms,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- 1</w:t>
            </w:r>
            <w:r w:rsidRPr="000C78CF">
              <w:rPr>
                <w:rFonts w:ascii="Times" w:hAnsi="Times"/>
                <w:color w:val="000000"/>
                <w:sz w:val="18"/>
                <w:szCs w:val="18"/>
                <w:highlight w:val="yellow"/>
                <w:lang w:val="en-US"/>
              </w:rPr>
              <w:t>)</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44017B" w:rsidRPr="00EC4E90" w14:paraId="1FD61262"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0F5C3D" w14:textId="77777777" w:rsidR="0044017B" w:rsidRPr="00EC4E90" w:rsidRDefault="0044017B" w:rsidP="005E0D7A">
            <w:pPr>
              <w:jc w:val="center"/>
            </w:pPr>
            <w:r w:rsidRPr="00EC4E90">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526AC0" w14:textId="77777777" w:rsidR="0044017B" w:rsidRPr="00EC4E90" w:rsidRDefault="0044017B" w:rsidP="005E0D7A">
            <w:pPr>
              <w:jc w:val="center"/>
            </w:pPr>
            <w:r w:rsidRPr="00EC4E90">
              <w:rPr>
                <w:rFonts w:ascii="Times" w:hAnsi="Times"/>
                <w:color w:val="000000"/>
                <w:sz w:val="18"/>
                <w:szCs w:val="18"/>
                <w:highlight w:val="yellow"/>
              </w:rPr>
              <w:t>Y</w:t>
            </w:r>
            <w:r w:rsidRPr="00EC4E90">
              <w:rPr>
                <w:rFonts w:ascii="Times" w:hAnsi="Times"/>
                <w:color w:val="000000"/>
                <w:sz w:val="12"/>
                <w:szCs w:val="12"/>
                <w:highlight w:val="yellow"/>
                <w:vertAlign w:val="superscript"/>
              </w:rPr>
              <w:t xml:space="preserve"> Note 4</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44017B" w:rsidRPr="00EC4E90" w14:paraId="365E9771" w14:textId="77777777" w:rsidTr="005E0D7A">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8BE9C7" w14:textId="77777777" w:rsidR="0044017B" w:rsidRPr="00EC4E90" w:rsidRDefault="0044017B" w:rsidP="005E0D7A">
            <w:pPr>
              <w:ind w:left="849" w:hanging="849"/>
            </w:pPr>
            <w:r w:rsidRPr="00EC4E90">
              <w:rPr>
                <w:rFonts w:ascii="Times" w:hAnsi="Times"/>
                <w:color w:val="000000"/>
                <w:sz w:val="18"/>
                <w:szCs w:val="18"/>
              </w:rPr>
              <w:lastRenderedPageBreak/>
              <w:t>NOTE 1:  DRX or non DRX requirements apply according to the conditions described in clause 3.6.1</w:t>
            </w:r>
          </w:p>
          <w:p w14:paraId="7C946FA0" w14:textId="77777777" w:rsidR="0044017B" w:rsidRPr="00EC4E90" w:rsidRDefault="0044017B" w:rsidP="005E0D7A">
            <w:pPr>
              <w:ind w:left="849" w:hanging="849"/>
            </w:pPr>
            <w:r w:rsidRPr="00EC4E90">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658B4289" w14:textId="77777777" w:rsidR="0044017B" w:rsidRPr="00EC4E90" w:rsidRDefault="0044017B" w:rsidP="005E0D7A">
            <w:pPr>
              <w:ind w:left="849" w:hanging="849"/>
            </w:pPr>
            <w:r w:rsidRPr="00EC4E90">
              <w:rPr>
                <w:rFonts w:ascii="Times" w:hAnsi="Times"/>
                <w:color w:val="000000"/>
                <w:sz w:val="18"/>
                <w:szCs w:val="18"/>
              </w:rPr>
              <w:t>NOTE 3:  M2 = 1.5 if SMTC periodicity &gt; 40 ms, otherwise M2=1</w:t>
            </w:r>
          </w:p>
          <w:p w14:paraId="2A8473E3" w14:textId="755852F6" w:rsidR="0044017B" w:rsidRPr="00EC4E90" w:rsidRDefault="0044017B" w:rsidP="005E0D7A">
            <w:pPr>
              <w:ind w:left="849" w:hanging="849"/>
            </w:pPr>
            <w:r w:rsidRPr="00EC4E90">
              <w:rPr>
                <w:rFonts w:ascii="Times" w:hAnsi="Times"/>
                <w:color w:val="000000"/>
                <w:sz w:val="18"/>
                <w:szCs w:val="18"/>
              </w:rPr>
              <w:t xml:space="preserve">NOTE 4:  Y=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- 2</w:t>
            </w:r>
            <w:r w:rsidRPr="000C78CF">
              <w:rPr>
                <w:rFonts w:ascii="Times" w:hAnsi="Times"/>
                <w:color w:val="000000"/>
                <w:sz w:val="18"/>
                <w:szCs w:val="18"/>
                <w:highlight w:val="yellow"/>
                <w:lang w:val="en-US"/>
              </w:rPr>
              <w:t>)</w:t>
            </w:r>
            <w:r>
              <w:rPr>
                <w:rFonts w:ascii="Times" w:hAnsi="Times"/>
                <w:color w:val="000000"/>
                <w:sz w:val="18"/>
                <w:szCs w:val="18"/>
                <w:lang w:val="en-US"/>
              </w:rPr>
              <w:t xml:space="preserve"> </w:t>
            </w:r>
            <w:r w:rsidRPr="00EC4E90">
              <w:rPr>
                <w:rFonts w:ascii="Times" w:hAnsi="Times"/>
                <w:color w:val="000000"/>
                <w:sz w:val="18"/>
                <w:szCs w:val="18"/>
              </w:rPr>
              <w:t xml:space="preserve">when SMTC &lt;= 40ms, Y=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- 1</w:t>
            </w:r>
            <w:r w:rsidRPr="000C78CF">
              <w:rPr>
                <w:rFonts w:ascii="Times" w:hAnsi="Times"/>
                <w:color w:val="000000"/>
                <w:sz w:val="18"/>
                <w:szCs w:val="18"/>
                <w:highlight w:val="yellow"/>
                <w:lang w:val="en-US"/>
              </w:rPr>
              <w:t>)</w:t>
            </w:r>
            <w:r w:rsidRPr="00EC4E90">
              <w:rPr>
                <w:rFonts w:ascii="Times" w:hAnsi="Times"/>
                <w:color w:val="000000"/>
                <w:sz w:val="18"/>
                <w:szCs w:val="18"/>
              </w:rPr>
              <w:t xml:space="preserve"> when SMTC &gt; 40ms</w:t>
            </w:r>
          </w:p>
        </w:tc>
      </w:tr>
    </w:tbl>
    <w:p w14:paraId="11051DFE" w14:textId="13298FBE" w:rsidR="0044017B" w:rsidRDefault="0044017B" w:rsidP="0085221D">
      <w:pPr>
        <w:overflowPunct w:val="0"/>
        <w:autoSpaceDE w:val="0"/>
        <w:autoSpaceDN w:val="0"/>
        <w:adjustRightInd w:val="0"/>
        <w:spacing w:after="180"/>
        <w:textAlignment w:val="baseline"/>
        <w:rPr>
          <w:rFonts w:eastAsia="MS Mincho"/>
          <w:sz w:val="20"/>
          <w:szCs w:val="20"/>
          <w:lang w:eastAsia="x-none"/>
        </w:rPr>
      </w:pPr>
    </w:p>
    <w:p w14:paraId="3C7C3561" w14:textId="7AE61BF1" w:rsidR="00184259" w:rsidRDefault="00184259" w:rsidP="0085221D">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t>The next issue is about idle mode enhancement:</w:t>
      </w:r>
    </w:p>
    <w:p w14:paraId="6825BE58" w14:textId="77777777" w:rsidR="00184259" w:rsidRPr="00184259" w:rsidRDefault="00184259" w:rsidP="00184259">
      <w:pPr>
        <w:numPr>
          <w:ilvl w:val="1"/>
          <w:numId w:val="40"/>
        </w:numPr>
        <w:overflowPunct w:val="0"/>
        <w:autoSpaceDE w:val="0"/>
        <w:autoSpaceDN w:val="0"/>
        <w:adjustRightInd w:val="0"/>
        <w:spacing w:after="180"/>
        <w:textAlignment w:val="baseline"/>
        <w:rPr>
          <w:rFonts w:eastAsia="MS Mincho"/>
          <w:sz w:val="20"/>
          <w:szCs w:val="20"/>
          <w:lang w:eastAsia="x-none"/>
        </w:rPr>
      </w:pPr>
      <w:r w:rsidRPr="00184259">
        <w:rPr>
          <w:rFonts w:eastAsia="MS Mincho"/>
          <w:sz w:val="20"/>
          <w:szCs w:val="20"/>
          <w:lang w:val="en-US" w:eastAsia="x-none"/>
        </w:rPr>
        <w:t>Inter-frequency measurement in idle state</w:t>
      </w:r>
    </w:p>
    <w:p w14:paraId="0B042D2F" w14:textId="77777777" w:rsidR="00184259" w:rsidRPr="00184259" w:rsidRDefault="00184259" w:rsidP="00184259">
      <w:pPr>
        <w:numPr>
          <w:ilvl w:val="2"/>
          <w:numId w:val="40"/>
        </w:numPr>
        <w:overflowPunct w:val="0"/>
        <w:autoSpaceDE w:val="0"/>
        <w:autoSpaceDN w:val="0"/>
        <w:adjustRightInd w:val="0"/>
        <w:spacing w:after="180"/>
        <w:textAlignment w:val="baseline"/>
        <w:rPr>
          <w:rFonts w:eastAsia="MS Mincho"/>
          <w:sz w:val="20"/>
          <w:szCs w:val="20"/>
          <w:lang w:eastAsia="x-none"/>
        </w:rPr>
      </w:pPr>
      <w:r w:rsidRPr="00184259">
        <w:rPr>
          <w:rFonts w:eastAsia="MS Mincho"/>
          <w:sz w:val="20"/>
          <w:szCs w:val="20"/>
          <w:lang w:val="en-US" w:eastAsia="x-none"/>
        </w:rPr>
        <w:t>Whether define the enhancement for inter-frequency measurement in idle mode for HST</w:t>
      </w:r>
    </w:p>
    <w:p w14:paraId="3A46172D" w14:textId="77777777" w:rsidR="00184259" w:rsidRPr="00184259" w:rsidRDefault="00184259" w:rsidP="00184259">
      <w:pPr>
        <w:numPr>
          <w:ilvl w:val="3"/>
          <w:numId w:val="40"/>
        </w:numPr>
        <w:overflowPunct w:val="0"/>
        <w:autoSpaceDE w:val="0"/>
        <w:autoSpaceDN w:val="0"/>
        <w:adjustRightInd w:val="0"/>
        <w:spacing w:after="180"/>
        <w:textAlignment w:val="baseline"/>
        <w:rPr>
          <w:rFonts w:eastAsia="MS Mincho"/>
          <w:sz w:val="20"/>
          <w:szCs w:val="20"/>
          <w:lang w:eastAsia="x-none"/>
        </w:rPr>
      </w:pPr>
      <w:r w:rsidRPr="00184259">
        <w:rPr>
          <w:rFonts w:eastAsia="MS Mincho"/>
          <w:sz w:val="20"/>
          <w:szCs w:val="20"/>
          <w:lang w:val="en-US" w:eastAsia="x-none"/>
        </w:rPr>
        <w:t>Option 1 (HW, OPPO, QC, Ericsson, Xiaomi, CATT, CMCC, vivo): Yes</w:t>
      </w:r>
    </w:p>
    <w:p w14:paraId="2DF3EE8B" w14:textId="77777777" w:rsidR="00184259" w:rsidRPr="00184259" w:rsidRDefault="00184259" w:rsidP="00184259">
      <w:pPr>
        <w:numPr>
          <w:ilvl w:val="3"/>
          <w:numId w:val="40"/>
        </w:numPr>
        <w:overflowPunct w:val="0"/>
        <w:autoSpaceDE w:val="0"/>
        <w:autoSpaceDN w:val="0"/>
        <w:adjustRightInd w:val="0"/>
        <w:spacing w:after="180"/>
        <w:textAlignment w:val="baseline"/>
        <w:rPr>
          <w:rFonts w:eastAsia="MS Mincho"/>
          <w:sz w:val="20"/>
          <w:szCs w:val="20"/>
          <w:lang w:eastAsia="x-none"/>
        </w:rPr>
      </w:pPr>
      <w:r w:rsidRPr="00184259">
        <w:rPr>
          <w:rFonts w:eastAsia="MS Mincho"/>
          <w:sz w:val="20"/>
          <w:szCs w:val="20"/>
          <w:lang w:val="en-US" w:eastAsia="x-none"/>
        </w:rPr>
        <w:t>Option 2 (MTK, Nokia): No</w:t>
      </w:r>
    </w:p>
    <w:p w14:paraId="02131222" w14:textId="77777777" w:rsidR="00184259" w:rsidRPr="00184259" w:rsidRDefault="00184259" w:rsidP="00184259">
      <w:pPr>
        <w:numPr>
          <w:ilvl w:val="3"/>
          <w:numId w:val="40"/>
        </w:numPr>
        <w:overflowPunct w:val="0"/>
        <w:autoSpaceDE w:val="0"/>
        <w:autoSpaceDN w:val="0"/>
        <w:adjustRightInd w:val="0"/>
        <w:spacing w:after="180"/>
        <w:textAlignment w:val="baseline"/>
        <w:rPr>
          <w:rFonts w:eastAsia="MS Mincho"/>
          <w:sz w:val="20"/>
          <w:szCs w:val="20"/>
          <w:lang w:eastAsia="x-none"/>
        </w:rPr>
      </w:pPr>
      <w:r w:rsidRPr="00184259">
        <w:rPr>
          <w:rFonts w:eastAsia="MS Mincho"/>
          <w:sz w:val="20"/>
          <w:szCs w:val="20"/>
          <w:lang w:val="en-US" w:eastAsia="x-none"/>
        </w:rPr>
        <w:t>Option 3 (Apple): introduce a dedicated UE capability indicating the support of inter-frequency measurement in idle mode for HST</w:t>
      </w:r>
    </w:p>
    <w:p w14:paraId="7EF98C76" w14:textId="3E9D46C8" w:rsidR="00651092" w:rsidRPr="00651092" w:rsidRDefault="00651092" w:rsidP="00651092">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t>As mentioned in the last meeting, i</w:t>
      </w:r>
      <w:r w:rsidRPr="00651092">
        <w:rPr>
          <w:rFonts w:eastAsia="MS Mincho"/>
          <w:sz w:val="20"/>
          <w:szCs w:val="20"/>
          <w:lang w:val="en-US" w:eastAsia="x-none"/>
        </w:rPr>
        <w:t xml:space="preserve">n our understanding inter-frequency cell reselection is unlikely to happen quite often. On the other hand, even if it is possible in certain scenario, we believe we can also survive without applying any enhancement. UE in idle mode has no business data. As long as UE can correctly receive paging there should not be significant problem. Usually paging is broadcast in the entire TA, not only in the serving cell. Therefore even if UE camps on the previous a bit longer (without any enhancement in idle mode inter-frequency) UE may still be able to receive paging. </w:t>
      </w:r>
    </w:p>
    <w:p w14:paraId="27934C1E" w14:textId="7320EEAB" w:rsidR="00651092" w:rsidRPr="00651092" w:rsidRDefault="00651092" w:rsidP="00651092">
      <w:pPr>
        <w:overflowPunct w:val="0"/>
        <w:autoSpaceDE w:val="0"/>
        <w:autoSpaceDN w:val="0"/>
        <w:adjustRightInd w:val="0"/>
        <w:spacing w:after="180"/>
        <w:textAlignment w:val="baseline"/>
        <w:rPr>
          <w:rFonts w:eastAsia="MS Mincho"/>
          <w:b/>
          <w:bCs/>
          <w:sz w:val="20"/>
          <w:szCs w:val="20"/>
          <w:lang w:val="en-US" w:eastAsia="x-none"/>
        </w:rPr>
      </w:pPr>
      <w:bookmarkStart w:id="5" w:name="_Ref71626928"/>
      <w:r w:rsidRPr="00651092">
        <w:rPr>
          <w:rFonts w:eastAsia="MS Mincho"/>
          <w:b/>
          <w:bCs/>
          <w:sz w:val="20"/>
          <w:szCs w:val="20"/>
          <w:lang w:val="en-GB" w:eastAsia="x-none"/>
        </w:rPr>
        <w:t xml:space="preserve">Observation </w:t>
      </w:r>
      <w:r w:rsidRPr="00651092">
        <w:rPr>
          <w:rFonts w:eastAsia="MS Mincho"/>
          <w:b/>
          <w:bCs/>
          <w:sz w:val="20"/>
          <w:szCs w:val="20"/>
          <w:lang w:val="en-GB" w:eastAsia="x-none"/>
        </w:rPr>
        <w:fldChar w:fldCharType="begin"/>
      </w:r>
      <w:r w:rsidRPr="00651092">
        <w:rPr>
          <w:rFonts w:eastAsia="MS Mincho"/>
          <w:b/>
          <w:bCs/>
          <w:sz w:val="20"/>
          <w:szCs w:val="20"/>
          <w:lang w:val="en-GB" w:eastAsia="x-none"/>
        </w:rPr>
        <w:instrText xml:space="preserve"> SEQ Observation \* ARABIC </w:instrText>
      </w:r>
      <w:r w:rsidRPr="00651092">
        <w:rPr>
          <w:rFonts w:eastAsia="MS Mincho"/>
          <w:b/>
          <w:bCs/>
          <w:sz w:val="20"/>
          <w:szCs w:val="20"/>
          <w:lang w:val="en-GB" w:eastAsia="x-none"/>
        </w:rPr>
        <w:fldChar w:fldCharType="separate"/>
      </w:r>
      <w:r>
        <w:rPr>
          <w:rFonts w:eastAsia="MS Mincho"/>
          <w:b/>
          <w:bCs/>
          <w:noProof/>
          <w:sz w:val="20"/>
          <w:szCs w:val="20"/>
          <w:lang w:val="en-GB" w:eastAsia="x-none"/>
        </w:rPr>
        <w:t>1</w:t>
      </w:r>
      <w:r w:rsidRPr="00651092">
        <w:rPr>
          <w:rFonts w:eastAsia="MS Mincho"/>
          <w:sz w:val="20"/>
          <w:szCs w:val="20"/>
          <w:lang w:val="en-US" w:eastAsia="x-none"/>
        </w:rPr>
        <w:fldChar w:fldCharType="end"/>
      </w:r>
      <w:r w:rsidRPr="00651092">
        <w:rPr>
          <w:rFonts w:eastAsia="MS Mincho"/>
          <w:b/>
          <w:bCs/>
          <w:sz w:val="20"/>
          <w:szCs w:val="20"/>
          <w:lang w:val="en-GB" w:eastAsia="x-none"/>
        </w:rPr>
        <w:t>: no significant degradation is observed if idle mode inter-frequency requirements are not enhanced.</w:t>
      </w:r>
      <w:bookmarkEnd w:id="5"/>
    </w:p>
    <w:p w14:paraId="468E757D" w14:textId="3AB4B303" w:rsidR="00651092" w:rsidRPr="00651092" w:rsidRDefault="00651092" w:rsidP="00651092">
      <w:pPr>
        <w:overflowPunct w:val="0"/>
        <w:autoSpaceDE w:val="0"/>
        <w:autoSpaceDN w:val="0"/>
        <w:adjustRightInd w:val="0"/>
        <w:spacing w:after="180"/>
        <w:textAlignment w:val="baseline"/>
        <w:rPr>
          <w:rFonts w:eastAsia="MS Mincho"/>
          <w:sz w:val="20"/>
          <w:szCs w:val="20"/>
          <w:lang w:val="en-US" w:eastAsia="x-none"/>
        </w:rPr>
      </w:pPr>
      <w:r w:rsidRPr="00651092">
        <w:rPr>
          <w:rFonts w:eastAsia="MS Mincho"/>
          <w:sz w:val="20"/>
          <w:szCs w:val="20"/>
          <w:lang w:val="en-US" w:eastAsia="x-none"/>
        </w:rPr>
        <w:t>Note that power consumption in idle mode is also very critical for UE experience. We shall not enhance the inter-frequency requirement unless it is justified necessary.</w:t>
      </w:r>
      <w:r>
        <w:rPr>
          <w:rFonts w:eastAsia="MS Mincho"/>
          <w:sz w:val="20"/>
          <w:szCs w:val="20"/>
          <w:lang w:val="en-US" w:eastAsia="x-none"/>
        </w:rPr>
        <w:t xml:space="preserve"> Given that option 1 and 2 were widely discussed in the previous RAN4 meeting, we proposed option 3 as a compromise.</w:t>
      </w:r>
    </w:p>
    <w:p w14:paraId="05A5C75F" w14:textId="4E70C9CE" w:rsidR="00651092" w:rsidRDefault="00651092" w:rsidP="00651092">
      <w:pPr>
        <w:overflowPunct w:val="0"/>
        <w:autoSpaceDE w:val="0"/>
        <w:autoSpaceDN w:val="0"/>
        <w:adjustRightInd w:val="0"/>
        <w:spacing w:after="180"/>
        <w:textAlignment w:val="baseline"/>
        <w:rPr>
          <w:rFonts w:eastAsia="MS Mincho"/>
          <w:b/>
          <w:bCs/>
          <w:sz w:val="20"/>
          <w:szCs w:val="20"/>
          <w:lang w:val="en-GB" w:eastAsia="x-none"/>
        </w:rPr>
      </w:pPr>
      <w:bookmarkStart w:id="6" w:name="_Ref71626903"/>
      <w:r w:rsidRPr="00651092">
        <w:rPr>
          <w:rFonts w:eastAsia="MS Mincho"/>
          <w:b/>
          <w:bCs/>
          <w:sz w:val="20"/>
          <w:szCs w:val="20"/>
          <w:lang w:val="en-GB" w:eastAsia="x-none"/>
        </w:rPr>
        <w:t xml:space="preserve">Proposal </w:t>
      </w:r>
      <w:r w:rsidRPr="00651092">
        <w:rPr>
          <w:rFonts w:eastAsia="MS Mincho"/>
          <w:b/>
          <w:bCs/>
          <w:sz w:val="20"/>
          <w:szCs w:val="20"/>
          <w:lang w:val="en-GB" w:eastAsia="x-none"/>
        </w:rPr>
        <w:fldChar w:fldCharType="begin"/>
      </w:r>
      <w:r w:rsidRPr="00651092">
        <w:rPr>
          <w:rFonts w:eastAsia="MS Mincho"/>
          <w:b/>
          <w:bCs/>
          <w:sz w:val="20"/>
          <w:szCs w:val="20"/>
          <w:lang w:val="en-GB" w:eastAsia="x-none"/>
        </w:rPr>
        <w:instrText xml:space="preserve"> SEQ Proposal \* ARABIC </w:instrText>
      </w:r>
      <w:r w:rsidRPr="00651092">
        <w:rPr>
          <w:rFonts w:eastAsia="MS Mincho"/>
          <w:b/>
          <w:bCs/>
          <w:sz w:val="20"/>
          <w:szCs w:val="20"/>
          <w:lang w:val="en-GB" w:eastAsia="x-none"/>
        </w:rPr>
        <w:fldChar w:fldCharType="separate"/>
      </w:r>
      <w:r>
        <w:rPr>
          <w:rFonts w:eastAsia="MS Mincho"/>
          <w:b/>
          <w:bCs/>
          <w:noProof/>
          <w:sz w:val="20"/>
          <w:szCs w:val="20"/>
          <w:lang w:val="en-GB" w:eastAsia="x-none"/>
        </w:rPr>
        <w:t>4</w:t>
      </w:r>
      <w:r w:rsidRPr="00651092">
        <w:rPr>
          <w:rFonts w:eastAsia="MS Mincho"/>
          <w:sz w:val="20"/>
          <w:szCs w:val="20"/>
          <w:lang w:val="en-US" w:eastAsia="x-none"/>
        </w:rPr>
        <w:fldChar w:fldCharType="end"/>
      </w:r>
      <w:r w:rsidRPr="00651092">
        <w:rPr>
          <w:rFonts w:eastAsia="MS Mincho"/>
          <w:b/>
          <w:bCs/>
          <w:sz w:val="20"/>
          <w:szCs w:val="20"/>
          <w:lang w:val="en-GB" w:eastAsia="x-none"/>
        </w:rPr>
        <w:t>: enhancement on idle mode inter-frequency is unnecessary.</w:t>
      </w:r>
      <w:bookmarkEnd w:id="6"/>
    </w:p>
    <w:p w14:paraId="6A1DBCCA" w14:textId="7495E271" w:rsidR="00651092" w:rsidRPr="00651092" w:rsidRDefault="00651092" w:rsidP="00651092">
      <w:pPr>
        <w:overflowPunct w:val="0"/>
        <w:autoSpaceDE w:val="0"/>
        <w:autoSpaceDN w:val="0"/>
        <w:adjustRightInd w:val="0"/>
        <w:spacing w:after="180"/>
        <w:textAlignment w:val="baseline"/>
        <w:rPr>
          <w:rFonts w:eastAsia="MS Mincho"/>
          <w:b/>
          <w:bCs/>
          <w:sz w:val="20"/>
          <w:szCs w:val="20"/>
          <w:lang w:val="en-US" w:eastAsia="x-none"/>
        </w:rPr>
      </w:pPr>
      <w:bookmarkStart w:id="7" w:name="_Ref78804473"/>
      <w:r w:rsidRPr="00651092">
        <w:rPr>
          <w:rFonts w:eastAsia="MS Mincho"/>
          <w:b/>
          <w:bCs/>
          <w:sz w:val="20"/>
          <w:szCs w:val="20"/>
          <w:lang w:val="en-US" w:eastAsia="x-none"/>
        </w:rPr>
        <w:t xml:space="preserve">Proposal </w:t>
      </w:r>
      <w:r w:rsidRPr="00651092">
        <w:rPr>
          <w:rFonts w:eastAsia="MS Mincho"/>
          <w:b/>
          <w:bCs/>
          <w:sz w:val="20"/>
          <w:szCs w:val="20"/>
          <w:lang w:val="en-US" w:eastAsia="x-none"/>
        </w:rPr>
        <w:fldChar w:fldCharType="begin"/>
      </w:r>
      <w:r w:rsidRPr="00651092">
        <w:rPr>
          <w:rFonts w:eastAsia="MS Mincho"/>
          <w:b/>
          <w:bCs/>
          <w:sz w:val="20"/>
          <w:szCs w:val="20"/>
          <w:lang w:val="en-US" w:eastAsia="x-none"/>
        </w:rPr>
        <w:instrText xml:space="preserve"> SEQ Proposal \* ARABIC </w:instrText>
      </w:r>
      <w:r w:rsidRPr="00651092">
        <w:rPr>
          <w:rFonts w:eastAsia="MS Mincho"/>
          <w:b/>
          <w:bCs/>
          <w:sz w:val="20"/>
          <w:szCs w:val="20"/>
          <w:lang w:val="en-US" w:eastAsia="x-none"/>
        </w:rPr>
        <w:fldChar w:fldCharType="separate"/>
      </w:r>
      <w:r w:rsidRPr="00651092">
        <w:rPr>
          <w:rFonts w:eastAsia="MS Mincho"/>
          <w:b/>
          <w:bCs/>
          <w:sz w:val="20"/>
          <w:szCs w:val="20"/>
          <w:lang w:val="en-US" w:eastAsia="x-none"/>
        </w:rPr>
        <w:t>5</w:t>
      </w:r>
      <w:r w:rsidRPr="00651092">
        <w:rPr>
          <w:rFonts w:eastAsia="MS Mincho"/>
          <w:b/>
          <w:bCs/>
          <w:sz w:val="20"/>
          <w:szCs w:val="20"/>
          <w:lang w:val="en-US" w:eastAsia="x-none"/>
        </w:rPr>
        <w:fldChar w:fldCharType="end"/>
      </w:r>
      <w:r w:rsidRPr="00651092">
        <w:rPr>
          <w:rFonts w:eastAsia="MS Mincho"/>
          <w:b/>
          <w:bCs/>
          <w:sz w:val="20"/>
          <w:szCs w:val="20"/>
          <w:lang w:val="en-US" w:eastAsia="x-none"/>
        </w:rPr>
        <w:t>:</w:t>
      </w:r>
      <w:r>
        <w:rPr>
          <w:rFonts w:eastAsia="MS Mincho"/>
          <w:b/>
          <w:bCs/>
          <w:sz w:val="20"/>
          <w:szCs w:val="20"/>
          <w:lang w:val="en-US" w:eastAsia="x-none"/>
        </w:rPr>
        <w:t xml:space="preserve"> if proposal 4 is not agreeable. RAN4 can consider </w:t>
      </w:r>
      <w:r w:rsidR="00184259" w:rsidRPr="00184259">
        <w:rPr>
          <w:rFonts w:eastAsia="MS Mincho"/>
          <w:b/>
          <w:bCs/>
          <w:sz w:val="20"/>
          <w:szCs w:val="20"/>
          <w:lang w:val="en-US" w:eastAsia="x-none"/>
        </w:rPr>
        <w:t>introduc</w:t>
      </w:r>
      <w:r>
        <w:rPr>
          <w:rFonts w:eastAsia="MS Mincho"/>
          <w:b/>
          <w:bCs/>
          <w:sz w:val="20"/>
          <w:szCs w:val="20"/>
          <w:lang w:val="en-US" w:eastAsia="x-none"/>
        </w:rPr>
        <w:t>ing</w:t>
      </w:r>
      <w:r w:rsidR="00184259" w:rsidRPr="00184259">
        <w:rPr>
          <w:rFonts w:eastAsia="MS Mincho"/>
          <w:b/>
          <w:bCs/>
          <w:sz w:val="20"/>
          <w:szCs w:val="20"/>
          <w:lang w:val="en-US" w:eastAsia="x-none"/>
        </w:rPr>
        <w:t xml:space="preserve"> a dedicated UE capability indicating the support of inter-frequency measurement in idle mode for HST</w:t>
      </w:r>
      <w:r>
        <w:rPr>
          <w:rFonts w:eastAsia="MS Mincho"/>
          <w:b/>
          <w:bCs/>
          <w:sz w:val="20"/>
          <w:szCs w:val="20"/>
          <w:lang w:val="en-US" w:eastAsia="x-none"/>
        </w:rPr>
        <w:t>.</w:t>
      </w:r>
      <w:bookmarkEnd w:id="7"/>
    </w:p>
    <w:p w14:paraId="76FAC95F" w14:textId="4F716D69" w:rsidR="00BF1127" w:rsidRDefault="00BF1127" w:rsidP="0085221D">
      <w:pPr>
        <w:overflowPunct w:val="0"/>
        <w:autoSpaceDE w:val="0"/>
        <w:autoSpaceDN w:val="0"/>
        <w:adjustRightInd w:val="0"/>
        <w:spacing w:after="180"/>
        <w:textAlignment w:val="baseline"/>
        <w:rPr>
          <w:rFonts w:eastAsia="MS Mincho"/>
          <w:sz w:val="20"/>
          <w:szCs w:val="20"/>
          <w:lang w:val="en-US" w:eastAsia="x-none"/>
        </w:rPr>
      </w:pPr>
    </w:p>
    <w:p w14:paraId="4D7F46E3" w14:textId="09B52132" w:rsidR="00624B16" w:rsidRDefault="00624B16" w:rsidP="0085221D">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t xml:space="preserve">Regarding Kp and </w:t>
      </w:r>
      <w:r w:rsidRPr="00624B16">
        <w:rPr>
          <w:rFonts w:eastAsia="MS Mincho"/>
          <w:sz w:val="20"/>
          <w:szCs w:val="20"/>
          <w:lang w:val="en-US" w:eastAsia="x-none"/>
        </w:rPr>
        <w:t>N</w:t>
      </w:r>
      <w:r w:rsidRPr="00624B16">
        <w:rPr>
          <w:rFonts w:eastAsia="MS Mincho"/>
          <w:sz w:val="20"/>
          <w:szCs w:val="20"/>
          <w:vertAlign w:val="subscript"/>
          <w:lang w:val="en-US" w:eastAsia="x-none"/>
        </w:rPr>
        <w:t>SCC_SSB</w:t>
      </w:r>
      <w:r>
        <w:rPr>
          <w:rFonts w:eastAsia="MS Mincho"/>
          <w:sz w:val="20"/>
          <w:szCs w:val="20"/>
          <w:lang w:val="en-US" w:eastAsia="x-none"/>
        </w:rPr>
        <w:t>:</w:t>
      </w:r>
    </w:p>
    <w:p w14:paraId="21211FC4" w14:textId="77777777" w:rsidR="00624B16" w:rsidRPr="00624B16" w:rsidRDefault="00624B16" w:rsidP="00624B16">
      <w:pPr>
        <w:numPr>
          <w:ilvl w:val="1"/>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N</w:t>
      </w:r>
      <w:r w:rsidRPr="00624B16">
        <w:rPr>
          <w:rFonts w:eastAsia="MS Mincho"/>
          <w:sz w:val="20"/>
          <w:szCs w:val="20"/>
          <w:vertAlign w:val="subscript"/>
          <w:lang w:val="en-US" w:eastAsia="x-none"/>
        </w:rPr>
        <w:t xml:space="preserve">SCC_SSB </w:t>
      </w:r>
      <w:r w:rsidRPr="00624B16">
        <w:rPr>
          <w:rFonts w:eastAsia="MS Mincho"/>
          <w:sz w:val="20"/>
          <w:szCs w:val="20"/>
          <w:lang w:val="en-US" w:eastAsia="x-none"/>
        </w:rPr>
        <w:t>for CSSF</w:t>
      </w:r>
      <w:r w:rsidRPr="00624B16">
        <w:rPr>
          <w:rFonts w:eastAsia="MS Mincho"/>
          <w:sz w:val="20"/>
          <w:szCs w:val="20"/>
          <w:vertAlign w:val="subscript"/>
          <w:lang w:val="en-US" w:eastAsia="x-none"/>
        </w:rPr>
        <w:t xml:space="preserve">outside_gap,i </w:t>
      </w:r>
    </w:p>
    <w:p w14:paraId="0ECC5FCC" w14:textId="77777777" w:rsidR="00624B16" w:rsidRPr="00624B16" w:rsidRDefault="00624B16" w:rsidP="00624B16">
      <w:pPr>
        <w:numPr>
          <w:ilvl w:val="2"/>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Option 1(Nokia, Xiaomi, CMCC, vivo, QC, Ericsson, Apple): N</w:t>
      </w:r>
      <w:r w:rsidRPr="00624B16">
        <w:rPr>
          <w:rFonts w:eastAsia="MS Mincho"/>
          <w:sz w:val="20"/>
          <w:szCs w:val="20"/>
          <w:vertAlign w:val="subscript"/>
          <w:lang w:val="en-US" w:eastAsia="x-none"/>
        </w:rPr>
        <w:t xml:space="preserve">SCC_SSB </w:t>
      </w:r>
      <w:r w:rsidRPr="00624B16">
        <w:rPr>
          <w:rFonts w:eastAsia="MS Mincho"/>
          <w:sz w:val="20"/>
          <w:szCs w:val="20"/>
          <w:lang w:val="en-US" w:eastAsia="x-none"/>
        </w:rPr>
        <w:t>clarification/correction should cover non-HST as well as HST, i.e. unified N</w:t>
      </w:r>
      <w:r w:rsidRPr="00624B16">
        <w:rPr>
          <w:rFonts w:eastAsia="MS Mincho"/>
          <w:sz w:val="20"/>
          <w:szCs w:val="20"/>
          <w:vertAlign w:val="subscript"/>
          <w:lang w:val="en-US" w:eastAsia="x-none"/>
        </w:rPr>
        <w:t xml:space="preserve">SCC_SSB </w:t>
      </w:r>
      <w:r w:rsidRPr="00624B16">
        <w:rPr>
          <w:rFonts w:eastAsia="MS Mincho"/>
          <w:sz w:val="20"/>
          <w:szCs w:val="20"/>
          <w:lang w:val="en-US" w:eastAsia="x-none"/>
        </w:rPr>
        <w:t>design for both HST and non-HST</w:t>
      </w:r>
    </w:p>
    <w:p w14:paraId="5183D46C" w14:textId="77777777" w:rsidR="00624B16" w:rsidRPr="00624B16" w:rsidRDefault="00624B16" w:rsidP="00624B16">
      <w:pPr>
        <w:numPr>
          <w:ilvl w:val="2"/>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Option 2 (CMCC, MTK): for high speed train scenario, it is proposed to clarify that only SCell(s) measured without MG are counted in N</w:t>
      </w:r>
      <w:r w:rsidRPr="00624B16">
        <w:rPr>
          <w:rFonts w:eastAsia="MS Mincho"/>
          <w:sz w:val="20"/>
          <w:szCs w:val="20"/>
          <w:vertAlign w:val="subscript"/>
          <w:lang w:val="en-US" w:eastAsia="x-none"/>
        </w:rPr>
        <w:t xml:space="preserve">SCC_SSB </w:t>
      </w:r>
      <w:r w:rsidRPr="00624B16">
        <w:rPr>
          <w:rFonts w:eastAsia="MS Mincho"/>
          <w:sz w:val="20"/>
          <w:szCs w:val="20"/>
          <w:lang w:val="en-US" w:eastAsia="x-none"/>
        </w:rPr>
        <w:t>for the calculation of CSSF</w:t>
      </w:r>
      <w:r w:rsidRPr="00624B16">
        <w:rPr>
          <w:rFonts w:eastAsia="MS Mincho"/>
          <w:sz w:val="20"/>
          <w:szCs w:val="20"/>
          <w:vertAlign w:val="subscript"/>
          <w:lang w:val="en-US" w:eastAsia="x-none"/>
        </w:rPr>
        <w:t xml:space="preserve">outside_gap,i </w:t>
      </w:r>
    </w:p>
    <w:p w14:paraId="49791FBB" w14:textId="77777777" w:rsidR="00624B16" w:rsidRPr="00624B16" w:rsidRDefault="00624B16" w:rsidP="00624B16">
      <w:pPr>
        <w:numPr>
          <w:ilvl w:val="2"/>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Option 3 (HW): keep N</w:t>
      </w:r>
      <w:r w:rsidRPr="00624B16">
        <w:rPr>
          <w:rFonts w:eastAsia="MS Mincho"/>
          <w:sz w:val="20"/>
          <w:szCs w:val="20"/>
          <w:vertAlign w:val="subscript"/>
          <w:lang w:val="en-US" w:eastAsia="x-none"/>
        </w:rPr>
        <w:t xml:space="preserve">SCC_SSB </w:t>
      </w:r>
      <w:r w:rsidRPr="00624B16">
        <w:rPr>
          <w:rFonts w:eastAsia="MS Mincho"/>
          <w:sz w:val="20"/>
          <w:szCs w:val="20"/>
          <w:lang w:val="en-US" w:eastAsia="x-none"/>
        </w:rPr>
        <w:t>as it is in the spec</w:t>
      </w:r>
    </w:p>
    <w:p w14:paraId="46C3235F" w14:textId="77777777" w:rsidR="00624B16" w:rsidRPr="00624B16" w:rsidRDefault="00624B16" w:rsidP="00624B16">
      <w:pPr>
        <w:numPr>
          <w:ilvl w:val="1"/>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Kp for the requirements on deactivated SCell</w:t>
      </w:r>
    </w:p>
    <w:p w14:paraId="4730D691" w14:textId="77777777" w:rsidR="00624B16" w:rsidRPr="00624B16" w:rsidRDefault="00624B16" w:rsidP="00624B16">
      <w:pPr>
        <w:numPr>
          <w:ilvl w:val="2"/>
          <w:numId w:val="41"/>
        </w:numPr>
        <w:overflowPunct w:val="0"/>
        <w:autoSpaceDE w:val="0"/>
        <w:autoSpaceDN w:val="0"/>
        <w:adjustRightInd w:val="0"/>
        <w:spacing w:after="180"/>
        <w:textAlignment w:val="baseline"/>
        <w:rPr>
          <w:rFonts w:eastAsia="MS Mincho"/>
          <w:sz w:val="20"/>
          <w:szCs w:val="20"/>
          <w:lang w:eastAsia="x-none"/>
        </w:rPr>
      </w:pPr>
      <w:r w:rsidRPr="00624B16">
        <w:rPr>
          <w:rFonts w:eastAsia="MS Mincho"/>
          <w:sz w:val="20"/>
          <w:szCs w:val="20"/>
          <w:lang w:val="en-US" w:eastAsia="x-none"/>
        </w:rPr>
        <w:t>FFS whether Rel-16 Kp requirements modifications (if any) shall also apply for R17 HST</w:t>
      </w:r>
    </w:p>
    <w:p w14:paraId="555593EB" w14:textId="5BC794B9" w:rsidR="00624B16" w:rsidRDefault="00624B16" w:rsidP="0085221D">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t>We have similar discussion in [2] for intra-frequency measurement enhancement. Therefore we propose:</w:t>
      </w:r>
    </w:p>
    <w:p w14:paraId="34EC5751" w14:textId="1D6CA092" w:rsidR="00624B16" w:rsidRPr="00624B16" w:rsidRDefault="00624B16" w:rsidP="00624B16">
      <w:pPr>
        <w:overflowPunct w:val="0"/>
        <w:autoSpaceDE w:val="0"/>
        <w:autoSpaceDN w:val="0"/>
        <w:adjustRightInd w:val="0"/>
        <w:spacing w:after="180"/>
        <w:textAlignment w:val="baseline"/>
        <w:rPr>
          <w:rFonts w:eastAsia="MS Mincho"/>
          <w:b/>
          <w:bCs/>
          <w:sz w:val="20"/>
          <w:szCs w:val="20"/>
          <w:lang w:val="en-US" w:eastAsia="x-none"/>
        </w:rPr>
      </w:pPr>
      <w:bookmarkStart w:id="8" w:name="_Ref78623335"/>
      <w:r w:rsidRPr="00624B16">
        <w:rPr>
          <w:rFonts w:eastAsia="MS Mincho"/>
          <w:b/>
          <w:bCs/>
          <w:sz w:val="20"/>
          <w:szCs w:val="20"/>
          <w:lang w:val="en-GB" w:eastAsia="x-none"/>
        </w:rPr>
        <w:t xml:space="preserve">Proposal </w:t>
      </w:r>
      <w:r w:rsidRPr="00624B16">
        <w:rPr>
          <w:rFonts w:eastAsia="MS Mincho"/>
          <w:b/>
          <w:bCs/>
          <w:sz w:val="20"/>
          <w:szCs w:val="20"/>
          <w:lang w:val="en-GB" w:eastAsia="x-none"/>
        </w:rPr>
        <w:fldChar w:fldCharType="begin"/>
      </w:r>
      <w:r w:rsidRPr="00624B16">
        <w:rPr>
          <w:rFonts w:eastAsia="MS Mincho"/>
          <w:b/>
          <w:bCs/>
          <w:sz w:val="20"/>
          <w:szCs w:val="20"/>
          <w:lang w:val="en-GB" w:eastAsia="x-none"/>
        </w:rPr>
        <w:instrText xml:space="preserve"> SEQ Proposal \* ARABIC </w:instrText>
      </w:r>
      <w:r w:rsidRPr="00624B16">
        <w:rPr>
          <w:rFonts w:eastAsia="MS Mincho"/>
          <w:b/>
          <w:bCs/>
          <w:sz w:val="20"/>
          <w:szCs w:val="20"/>
          <w:lang w:val="en-GB" w:eastAsia="x-none"/>
        </w:rPr>
        <w:fldChar w:fldCharType="separate"/>
      </w:r>
      <w:r>
        <w:rPr>
          <w:rFonts w:eastAsia="MS Mincho"/>
          <w:b/>
          <w:bCs/>
          <w:noProof/>
          <w:sz w:val="20"/>
          <w:szCs w:val="20"/>
          <w:lang w:val="en-GB" w:eastAsia="x-none"/>
        </w:rPr>
        <w:t>6</w:t>
      </w:r>
      <w:r w:rsidRPr="00624B16">
        <w:rPr>
          <w:rFonts w:eastAsia="MS Mincho"/>
          <w:sz w:val="20"/>
          <w:szCs w:val="20"/>
          <w:lang w:val="en-US" w:eastAsia="x-none"/>
        </w:rPr>
        <w:fldChar w:fldCharType="end"/>
      </w:r>
      <w:r w:rsidRPr="00624B16">
        <w:rPr>
          <w:rFonts w:eastAsia="MS Mincho"/>
          <w:b/>
          <w:bCs/>
          <w:sz w:val="20"/>
          <w:szCs w:val="20"/>
          <w:lang w:val="en-GB" w:eastAsia="x-none"/>
        </w:rPr>
        <w:t xml:space="preserve">: </w:t>
      </w:r>
      <w:r w:rsidRPr="00624B16">
        <w:rPr>
          <w:rFonts w:eastAsia="MS Mincho"/>
          <w:b/>
          <w:bCs/>
          <w:sz w:val="20"/>
          <w:szCs w:val="20"/>
          <w:lang w:val="en-US" w:eastAsia="x-none"/>
        </w:rPr>
        <w:t>N</w:t>
      </w:r>
      <w:r w:rsidRPr="00624B16">
        <w:rPr>
          <w:rFonts w:eastAsia="MS Mincho"/>
          <w:b/>
          <w:bCs/>
          <w:sz w:val="20"/>
          <w:szCs w:val="20"/>
          <w:vertAlign w:val="subscript"/>
          <w:lang w:val="en-US" w:eastAsia="x-none"/>
        </w:rPr>
        <w:t xml:space="preserve">SCC_SSB </w:t>
      </w:r>
      <w:r w:rsidRPr="00624B16">
        <w:rPr>
          <w:rFonts w:eastAsia="MS Mincho"/>
          <w:b/>
          <w:bCs/>
          <w:sz w:val="20"/>
          <w:szCs w:val="20"/>
          <w:lang w:val="en-US" w:eastAsia="x-none"/>
        </w:rPr>
        <w:t>clarification/correction should cover non-HST as well as HST, i.e. unified N</w:t>
      </w:r>
      <w:r w:rsidRPr="00624B16">
        <w:rPr>
          <w:rFonts w:eastAsia="MS Mincho"/>
          <w:b/>
          <w:bCs/>
          <w:sz w:val="20"/>
          <w:szCs w:val="20"/>
          <w:vertAlign w:val="subscript"/>
          <w:lang w:val="en-US" w:eastAsia="x-none"/>
        </w:rPr>
        <w:t xml:space="preserve">SCC_SSB </w:t>
      </w:r>
      <w:r w:rsidRPr="00624B16">
        <w:rPr>
          <w:rFonts w:eastAsia="MS Mincho"/>
          <w:b/>
          <w:bCs/>
          <w:sz w:val="20"/>
          <w:szCs w:val="20"/>
          <w:lang w:val="en-US" w:eastAsia="x-none"/>
        </w:rPr>
        <w:t>design for both HST and non-HST.</w:t>
      </w:r>
      <w:bookmarkEnd w:id="8"/>
    </w:p>
    <w:p w14:paraId="7B172916" w14:textId="3334CDDF" w:rsidR="00DD40C2" w:rsidRPr="005E42BB" w:rsidRDefault="00624B16" w:rsidP="005E42BB">
      <w:pPr>
        <w:overflowPunct w:val="0"/>
        <w:autoSpaceDE w:val="0"/>
        <w:autoSpaceDN w:val="0"/>
        <w:adjustRightInd w:val="0"/>
        <w:spacing w:after="180"/>
        <w:textAlignment w:val="baseline"/>
        <w:rPr>
          <w:rFonts w:eastAsia="MS Mincho"/>
          <w:b/>
          <w:bCs/>
          <w:sz w:val="20"/>
          <w:szCs w:val="20"/>
          <w:lang w:val="en-GB" w:eastAsia="x-none"/>
        </w:rPr>
      </w:pPr>
      <w:bookmarkStart w:id="9" w:name="_Ref71624793"/>
      <w:bookmarkStart w:id="10" w:name="_Ref78623339"/>
      <w:r w:rsidRPr="00624B16">
        <w:rPr>
          <w:rFonts w:eastAsia="MS Mincho"/>
          <w:b/>
          <w:bCs/>
          <w:sz w:val="20"/>
          <w:szCs w:val="20"/>
          <w:lang w:val="en-GB" w:eastAsia="x-none"/>
        </w:rPr>
        <w:t xml:space="preserve">Proposal </w:t>
      </w:r>
      <w:r w:rsidRPr="00624B16">
        <w:rPr>
          <w:rFonts w:eastAsia="MS Mincho"/>
          <w:b/>
          <w:bCs/>
          <w:sz w:val="20"/>
          <w:szCs w:val="20"/>
          <w:lang w:val="en-GB" w:eastAsia="x-none"/>
        </w:rPr>
        <w:fldChar w:fldCharType="begin"/>
      </w:r>
      <w:r w:rsidRPr="00624B16">
        <w:rPr>
          <w:rFonts w:eastAsia="MS Mincho"/>
          <w:b/>
          <w:bCs/>
          <w:sz w:val="20"/>
          <w:szCs w:val="20"/>
          <w:lang w:val="en-GB" w:eastAsia="x-none"/>
        </w:rPr>
        <w:instrText xml:space="preserve"> SEQ Proposal \* ARABIC </w:instrText>
      </w:r>
      <w:r w:rsidRPr="00624B16">
        <w:rPr>
          <w:rFonts w:eastAsia="MS Mincho"/>
          <w:b/>
          <w:bCs/>
          <w:sz w:val="20"/>
          <w:szCs w:val="20"/>
          <w:lang w:val="en-GB" w:eastAsia="x-none"/>
        </w:rPr>
        <w:fldChar w:fldCharType="separate"/>
      </w:r>
      <w:r>
        <w:rPr>
          <w:rFonts w:eastAsia="MS Mincho"/>
          <w:b/>
          <w:bCs/>
          <w:noProof/>
          <w:sz w:val="20"/>
          <w:szCs w:val="20"/>
          <w:lang w:val="en-GB" w:eastAsia="x-none"/>
        </w:rPr>
        <w:t>7</w:t>
      </w:r>
      <w:r w:rsidRPr="00624B16">
        <w:rPr>
          <w:rFonts w:eastAsia="MS Mincho"/>
          <w:sz w:val="20"/>
          <w:szCs w:val="20"/>
          <w:lang w:val="en-US" w:eastAsia="x-none"/>
        </w:rPr>
        <w:fldChar w:fldCharType="end"/>
      </w:r>
      <w:r w:rsidRPr="00624B16">
        <w:rPr>
          <w:rFonts w:eastAsia="MS Mincho"/>
          <w:b/>
          <w:bCs/>
          <w:sz w:val="20"/>
          <w:szCs w:val="20"/>
          <w:lang w:val="en-GB" w:eastAsia="x-none"/>
        </w:rPr>
        <w:t xml:space="preserve">: </w:t>
      </w:r>
      <w:bookmarkEnd w:id="9"/>
      <w:r w:rsidRPr="00624B16">
        <w:rPr>
          <w:rFonts w:eastAsia="MS Mincho"/>
          <w:b/>
          <w:bCs/>
          <w:sz w:val="20"/>
          <w:szCs w:val="20"/>
          <w:lang w:val="en-US" w:eastAsia="x-none"/>
        </w:rPr>
        <w:t>Rel-16 Kp requirements modifications shall also apply for R17 HST.</w:t>
      </w:r>
      <w:bookmarkEnd w:id="10"/>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20FBDC9D" w14:textId="07664969" w:rsidR="00243EC0" w:rsidRDefault="005D4A3C" w:rsidP="008C6FF0">
      <w:pPr>
        <w:overflowPunct w:val="0"/>
        <w:autoSpaceDE w:val="0"/>
        <w:autoSpaceDN w:val="0"/>
        <w:adjustRightInd w:val="0"/>
        <w:spacing w:after="180"/>
        <w:textAlignment w:val="baseline"/>
        <w:rPr>
          <w:rFonts w:eastAsia="MS Mincho"/>
          <w:sz w:val="20"/>
          <w:szCs w:val="20"/>
          <w:lang w:val="en-US" w:eastAsia="x-none"/>
        </w:rPr>
      </w:pPr>
      <w:r w:rsidRPr="008C6FF0">
        <w:rPr>
          <w:rFonts w:eastAsia="MS Mincho"/>
          <w:sz w:val="20"/>
          <w:szCs w:val="20"/>
          <w:lang w:val="en-US" w:eastAsia="x-none"/>
        </w:rPr>
        <w:t>In this contribution</w:t>
      </w:r>
      <w:r w:rsidR="007A79D6" w:rsidRPr="008C6FF0">
        <w:rPr>
          <w:rFonts w:eastAsia="MS Mincho"/>
          <w:sz w:val="20"/>
          <w:szCs w:val="20"/>
          <w:lang w:val="en-US" w:eastAsia="x-none"/>
        </w:rPr>
        <w:t xml:space="preserve">, </w:t>
      </w:r>
      <w:r w:rsidR="009C2C5E" w:rsidRPr="008C6FF0">
        <w:rPr>
          <w:rFonts w:eastAsia="MS Mincho"/>
          <w:sz w:val="20"/>
          <w:szCs w:val="20"/>
          <w:lang w:val="en-US" w:eastAsia="x-none"/>
        </w:rPr>
        <w:t xml:space="preserve">we further discuss </w:t>
      </w:r>
      <w:r w:rsidR="00E16D07" w:rsidRPr="008C6FF0">
        <w:rPr>
          <w:rFonts w:eastAsia="MS Mincho"/>
          <w:sz w:val="20"/>
          <w:szCs w:val="20"/>
          <w:lang w:val="en-US" w:eastAsia="x-none"/>
        </w:rPr>
        <w:t>int</w:t>
      </w:r>
      <w:r w:rsidR="00BD3BE5" w:rsidRPr="008C6FF0">
        <w:rPr>
          <w:rFonts w:eastAsia="MS Mincho"/>
          <w:sz w:val="20"/>
          <w:szCs w:val="20"/>
          <w:lang w:val="en-US" w:eastAsia="x-none"/>
        </w:rPr>
        <w:t>er</w:t>
      </w:r>
      <w:r w:rsidR="00E16D07" w:rsidRPr="008C6FF0">
        <w:rPr>
          <w:rFonts w:eastAsia="MS Mincho"/>
          <w:sz w:val="20"/>
          <w:szCs w:val="20"/>
          <w:lang w:val="en-US" w:eastAsia="x-none"/>
        </w:rPr>
        <w:t>-frequency measurement requirements for FR1 HST enhancement. After discussion, the following conclusions are provided:</w:t>
      </w:r>
    </w:p>
    <w:p w14:paraId="7A1AEA21" w14:textId="67CB1A7B" w:rsidR="008C6FF0"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_Ref78804461 \h </w:instrText>
      </w:r>
      <w:r>
        <w:rPr>
          <w:rFonts w:eastAsia="MS Mincho"/>
          <w:sz w:val="20"/>
          <w:szCs w:val="20"/>
          <w:lang w:val="en-US" w:eastAsia="x-none"/>
        </w:rPr>
      </w:r>
      <w:r>
        <w:rPr>
          <w:rFonts w:eastAsia="MS Mincho"/>
          <w:sz w:val="20"/>
          <w:szCs w:val="20"/>
          <w:lang w:val="en-US" w:eastAsia="x-none"/>
        </w:rPr>
        <w:fldChar w:fldCharType="separate"/>
      </w:r>
      <w:r w:rsidRPr="0085221D">
        <w:rPr>
          <w:rFonts w:eastAsia="MS Mincho"/>
          <w:b/>
          <w:bCs/>
          <w:sz w:val="20"/>
          <w:szCs w:val="20"/>
          <w:lang w:val="en-US" w:eastAsia="x-none"/>
        </w:rPr>
        <w:t xml:space="preserve">Proposal </w:t>
      </w:r>
      <w:r>
        <w:rPr>
          <w:rFonts w:eastAsia="MS Mincho"/>
          <w:b/>
          <w:bCs/>
          <w:noProof/>
          <w:sz w:val="20"/>
          <w:szCs w:val="20"/>
          <w:lang w:val="en-US" w:eastAsia="x-none"/>
        </w:rPr>
        <w:t>1</w:t>
      </w:r>
      <w:r w:rsidRPr="0085221D">
        <w:rPr>
          <w:rFonts w:eastAsia="MS Mincho"/>
          <w:b/>
          <w:bCs/>
          <w:sz w:val="20"/>
          <w:szCs w:val="20"/>
          <w:lang w:val="en-US" w:eastAsia="x-none"/>
        </w:rPr>
        <w:t xml:space="preserve">: </w:t>
      </w:r>
      <w:r>
        <w:rPr>
          <w:rFonts w:eastAsia="MS Mincho"/>
          <w:b/>
          <w:bCs/>
          <w:sz w:val="20"/>
          <w:szCs w:val="20"/>
          <w:lang w:val="en-US" w:eastAsia="x-none"/>
        </w:rPr>
        <w:t>RAN4 shall follow the following two principles when defining enhanced requirements for inter-frequency measurement in HST:</w:t>
      </w:r>
      <w:r>
        <w:rPr>
          <w:rFonts w:eastAsia="MS Mincho"/>
          <w:sz w:val="20"/>
          <w:szCs w:val="20"/>
          <w:lang w:val="en-US" w:eastAsia="x-none"/>
        </w:rPr>
        <w:fldChar w:fldCharType="end"/>
      </w:r>
    </w:p>
    <w:p w14:paraId="74BFCB58" w14:textId="77777777" w:rsidR="00695B88" w:rsidRPr="0085221D" w:rsidRDefault="00695B88" w:rsidP="00695B88">
      <w:pPr>
        <w:numPr>
          <w:ilvl w:val="0"/>
          <w:numId w:val="42"/>
        </w:numPr>
        <w:overflowPunct w:val="0"/>
        <w:autoSpaceDE w:val="0"/>
        <w:autoSpaceDN w:val="0"/>
        <w:adjustRightInd w:val="0"/>
        <w:spacing w:after="180"/>
        <w:ind w:left="0" w:firstLine="0"/>
        <w:textAlignment w:val="baseline"/>
        <w:rPr>
          <w:rFonts w:eastAsia="MS Mincho"/>
          <w:b/>
          <w:bCs/>
          <w:sz w:val="20"/>
          <w:szCs w:val="20"/>
          <w:lang w:val="en-US" w:eastAsia="x-none"/>
        </w:rPr>
      </w:pPr>
      <w:r w:rsidRPr="0085221D">
        <w:rPr>
          <w:rFonts w:eastAsia="MS Mincho"/>
          <w:b/>
          <w:bCs/>
          <w:sz w:val="20"/>
          <w:szCs w:val="20"/>
          <w:lang w:val="en-US" w:eastAsia="x-none"/>
        </w:rPr>
        <w:t>When high speed is not configured, the measurement period requirements shall be same as legacy.</w:t>
      </w:r>
    </w:p>
    <w:p w14:paraId="7CE8E02F" w14:textId="77777777" w:rsidR="00695B88" w:rsidRPr="0085221D" w:rsidRDefault="00695B88" w:rsidP="00695B88">
      <w:pPr>
        <w:numPr>
          <w:ilvl w:val="0"/>
          <w:numId w:val="42"/>
        </w:numPr>
        <w:overflowPunct w:val="0"/>
        <w:autoSpaceDE w:val="0"/>
        <w:autoSpaceDN w:val="0"/>
        <w:adjustRightInd w:val="0"/>
        <w:spacing w:after="180"/>
        <w:ind w:left="0" w:firstLine="0"/>
        <w:textAlignment w:val="baseline"/>
        <w:rPr>
          <w:rFonts w:eastAsia="MS Mincho"/>
          <w:b/>
          <w:bCs/>
          <w:sz w:val="20"/>
          <w:szCs w:val="20"/>
          <w:lang w:val="en-US" w:eastAsia="x-none"/>
        </w:rPr>
      </w:pPr>
      <w:r w:rsidRPr="0085221D">
        <w:rPr>
          <w:rFonts w:eastAsia="MS Mincho"/>
          <w:b/>
          <w:bCs/>
          <w:sz w:val="20"/>
          <w:szCs w:val="20"/>
          <w:lang w:val="en-US" w:eastAsia="x-none"/>
        </w:rPr>
        <w:t>R15 assumption, according to which additional time is allowed for inter-frequency measurement compared with intra-frequency measurement, shall also apply for inter-frequency measurement enhancement in HST.</w:t>
      </w:r>
    </w:p>
    <w:p w14:paraId="7A08E0CA" w14:textId="5192148D"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_Ref78804465 \h </w:instrText>
      </w:r>
      <w:r>
        <w:rPr>
          <w:rFonts w:eastAsia="MS Mincho"/>
          <w:sz w:val="20"/>
          <w:szCs w:val="20"/>
          <w:lang w:val="en-US" w:eastAsia="x-none"/>
        </w:rPr>
      </w:r>
      <w:r>
        <w:rPr>
          <w:rFonts w:eastAsia="MS Mincho"/>
          <w:sz w:val="20"/>
          <w:szCs w:val="20"/>
          <w:lang w:val="en-US" w:eastAsia="x-none"/>
        </w:rPr>
        <w:fldChar w:fldCharType="separate"/>
      </w:r>
      <w:r w:rsidRPr="0085221D">
        <w:rPr>
          <w:rFonts w:eastAsia="MS Mincho"/>
          <w:b/>
          <w:bCs/>
          <w:sz w:val="20"/>
          <w:szCs w:val="20"/>
          <w:lang w:val="en-US" w:eastAsia="x-none"/>
        </w:rPr>
        <w:t xml:space="preserve">Proposal </w:t>
      </w:r>
      <w:r>
        <w:rPr>
          <w:rFonts w:eastAsia="MS Mincho"/>
          <w:b/>
          <w:bCs/>
          <w:noProof/>
          <w:sz w:val="20"/>
          <w:szCs w:val="20"/>
          <w:lang w:val="en-US" w:eastAsia="x-none"/>
        </w:rPr>
        <w:t>2</w:t>
      </w:r>
      <w:r w:rsidRPr="0085221D">
        <w:rPr>
          <w:rFonts w:eastAsia="MS Mincho"/>
          <w:b/>
          <w:bCs/>
          <w:sz w:val="20"/>
          <w:szCs w:val="20"/>
          <w:lang w:val="en-US" w:eastAsia="x-none"/>
        </w:rPr>
        <w:t xml:space="preserve">: for </w:t>
      </w:r>
      <w:r w:rsidR="005D7ABC" w:rsidRPr="005D7ABC">
        <w:rPr>
          <w:rFonts w:eastAsia="MS Mincho"/>
          <w:b/>
          <w:bCs/>
          <w:sz w:val="20"/>
          <w:szCs w:val="20"/>
          <w:lang w:val="en-US" w:eastAsia="x-none"/>
        </w:rPr>
        <w:t>PSS/SSS detection time requirement for inter-frequency measurement with MG in connected state for HST</w:t>
      </w:r>
      <w:r w:rsidRPr="0085221D">
        <w:rPr>
          <w:rFonts w:eastAsia="MS Mincho"/>
          <w:b/>
          <w:bCs/>
          <w:sz w:val="20"/>
          <w:szCs w:val="20"/>
          <w:lang w:val="en-US" w:eastAsia="x-none"/>
        </w:rPr>
        <w:t>, RAN4 can consider the following enhancement:</w:t>
      </w:r>
      <w:r>
        <w:rPr>
          <w:rFonts w:eastAsia="MS Mincho"/>
          <w:sz w:val="20"/>
          <w:szCs w:val="20"/>
          <w:lang w:val="en-US" w:eastAsia="x-none"/>
        </w:rPr>
        <w:fldChar w:fldCharType="end"/>
      </w:r>
    </w:p>
    <w:tbl>
      <w:tblPr>
        <w:tblW w:w="0" w:type="auto"/>
        <w:tblCellMar>
          <w:left w:w="0" w:type="dxa"/>
          <w:right w:w="0" w:type="dxa"/>
        </w:tblCellMar>
        <w:tblLook w:val="04A0" w:firstRow="1" w:lastRow="0" w:firstColumn="1" w:lastColumn="0" w:noHBand="0" w:noVBand="1"/>
      </w:tblPr>
      <w:tblGrid>
        <w:gridCol w:w="4299"/>
        <w:gridCol w:w="4980"/>
      </w:tblGrid>
      <w:tr w:rsidR="00695B88" w:rsidRPr="00402E18" w14:paraId="1EB0D120"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B1B3E3" w14:textId="77777777" w:rsidR="00695B88" w:rsidRPr="00402E18" w:rsidRDefault="00695B88" w:rsidP="005E0D7A">
            <w:pPr>
              <w:jc w:val="center"/>
            </w:pPr>
            <w:r w:rsidRPr="00402E18">
              <w:rPr>
                <w:rFonts w:ascii="Times" w:hAnsi="Times"/>
                <w:color w:val="000000"/>
                <w:sz w:val="18"/>
                <w:szCs w:val="18"/>
              </w:rPr>
              <w:t>Condition</w:t>
            </w:r>
            <w:r w:rsidRPr="00402E18">
              <w:rPr>
                <w:rFonts w:ascii="Times" w:hAnsi="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4EF8F0" w14:textId="77777777" w:rsidR="00695B88" w:rsidRPr="00402E18" w:rsidRDefault="00695B88" w:rsidP="005E0D7A">
            <w:pPr>
              <w:jc w:val="center"/>
            </w:pPr>
            <w:r w:rsidRPr="00402E18">
              <w:rPr>
                <w:rFonts w:ascii="Times" w:hAnsi="Times"/>
                <w:color w:val="000000"/>
                <w:sz w:val="18"/>
                <w:szCs w:val="18"/>
              </w:rPr>
              <w:t>T</w:t>
            </w:r>
            <w:r w:rsidRPr="00402E18">
              <w:rPr>
                <w:rFonts w:ascii="Times" w:hAnsi="Times"/>
                <w:color w:val="000000"/>
                <w:sz w:val="12"/>
                <w:szCs w:val="12"/>
                <w:vertAlign w:val="subscript"/>
              </w:rPr>
              <w:t>PSS/SSS_sync_inter</w:t>
            </w:r>
          </w:p>
        </w:tc>
      </w:tr>
      <w:tr w:rsidR="00695B88" w:rsidRPr="00402E18" w14:paraId="6E5C500E" w14:textId="77777777" w:rsidTr="005E0D7A">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538C79" w14:textId="77777777" w:rsidR="00695B88" w:rsidRPr="00402E18" w:rsidRDefault="00695B88" w:rsidP="005E0D7A">
            <w:pPr>
              <w:jc w:val="center"/>
            </w:pPr>
            <w:r w:rsidRPr="00402E18">
              <w:rPr>
                <w:rFonts w:ascii="Times" w:hAnsi="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40BB40" w14:textId="77777777" w:rsidR="00695B88" w:rsidRPr="00402E18" w:rsidRDefault="00695B88" w:rsidP="005E0D7A">
            <w:pPr>
              <w:jc w:val="center"/>
            </w:pPr>
            <w:r w:rsidRPr="00402E18">
              <w:rPr>
                <w:rFonts w:ascii="Times" w:hAnsi="Times"/>
                <w:color w:val="000000"/>
                <w:sz w:val="18"/>
                <w:szCs w:val="18"/>
              </w:rPr>
              <w:t xml:space="preserve">Max(600ms, </w:t>
            </w:r>
            <w:r w:rsidRPr="000C78CF">
              <w:rPr>
                <w:rFonts w:ascii="Times" w:hAnsi="Times"/>
                <w:color w:val="000000"/>
                <w:sz w:val="18"/>
                <w:szCs w:val="18"/>
                <w:highlight w:val="yellow"/>
                <w:lang w:val="en-US"/>
              </w:rPr>
              <w:t>Ceil(8*M2/1.5)</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Max(MGRP, SMTC period))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695B88" w:rsidRPr="00402E18" w14:paraId="630673AA" w14:textId="77777777" w:rsidTr="005E0D7A">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780E16" w14:textId="77777777" w:rsidR="00695B88" w:rsidRPr="00402E18" w:rsidRDefault="00695B88" w:rsidP="005E0D7A">
            <w:pPr>
              <w:jc w:val="center"/>
            </w:pPr>
            <w:r w:rsidRPr="00402E18">
              <w:rPr>
                <w:rFonts w:ascii="Times" w:hAnsi="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C15C80" w14:textId="77777777" w:rsidR="00695B88" w:rsidRPr="00402E18" w:rsidRDefault="00695B88" w:rsidP="005E0D7A">
            <w:pPr>
              <w:jc w:val="center"/>
            </w:pPr>
            <w:r w:rsidRPr="00402E18">
              <w:rPr>
                <w:rFonts w:ascii="Times" w:hAnsi="Times"/>
                <w:color w:val="000000"/>
                <w:sz w:val="18"/>
                <w:szCs w:val="18"/>
              </w:rPr>
              <w:t xml:space="preserve">Max(600ms, </w:t>
            </w:r>
            <w:r w:rsidRPr="00402E18">
              <w:rPr>
                <w:rFonts w:ascii="Times" w:hAnsi="Times"/>
                <w:color w:val="000000"/>
                <w:sz w:val="18"/>
                <w:szCs w:val="18"/>
                <w:highlight w:val="yellow"/>
              </w:rPr>
              <w:t>Ceil(</w:t>
            </w:r>
            <w:r w:rsidRPr="000C78CF">
              <w:rPr>
                <w:rFonts w:ascii="Times" w:hAnsi="Times"/>
                <w:color w:val="000000"/>
                <w:sz w:val="18"/>
                <w:szCs w:val="18"/>
                <w:highlight w:val="yellow"/>
                <w:lang w:val="en-US"/>
              </w:rPr>
              <w:t>8</w:t>
            </w:r>
            <w:r w:rsidRPr="00402E18">
              <w:rPr>
                <w:rFonts w:ascii="Times" w:hAnsi="Times"/>
                <w:color w:val="000000"/>
                <w:sz w:val="18"/>
                <w:szCs w:val="18"/>
                <w:highlight w:val="yellow"/>
              </w:rPr>
              <w:t>*M2</w:t>
            </w:r>
            <w:r w:rsidRPr="00402E18">
              <w:rPr>
                <w:rFonts w:ascii="Times" w:hAnsi="Times"/>
                <w:color w:val="000000"/>
                <w:sz w:val="12"/>
                <w:szCs w:val="12"/>
                <w:highlight w:val="yellow"/>
                <w:vertAlign w:val="superscript"/>
              </w:rPr>
              <w:t xml:space="preserve"> Note 3</w:t>
            </w:r>
            <w:r w:rsidRPr="00402E18">
              <w:rPr>
                <w:rFonts w:ascii="Times" w:hAnsi="Times"/>
                <w:color w:val="000000"/>
                <w:sz w:val="18"/>
                <w:szCs w:val="18"/>
                <w:highlight w:val="yellow"/>
              </w:rPr>
              <w:t>)</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Max(MGRP, SMTC period,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695B88" w:rsidRPr="00402E18" w14:paraId="2A37A77A" w14:textId="77777777" w:rsidTr="005E0D7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902072" w14:textId="77777777" w:rsidR="00695B88" w:rsidRPr="00402E18" w:rsidRDefault="00695B88" w:rsidP="005E0D7A">
            <w:pPr>
              <w:jc w:val="center"/>
            </w:pPr>
            <w:r w:rsidRPr="00402E18">
              <w:rPr>
                <w:rFonts w:ascii="Times" w:hAnsi="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39672A" w14:textId="77777777" w:rsidR="00695B88" w:rsidRPr="00402E18" w:rsidRDefault="00695B88" w:rsidP="005E0D7A">
            <w:pPr>
              <w:jc w:val="center"/>
            </w:pPr>
            <w:r w:rsidRPr="000C78CF">
              <w:rPr>
                <w:rFonts w:ascii="Times" w:hAnsi="Times"/>
                <w:color w:val="000000"/>
                <w:sz w:val="18"/>
                <w:szCs w:val="18"/>
                <w:highlight w:val="yellow"/>
                <w:lang w:val="en-US"/>
              </w:rPr>
              <w:t>Ceil(8*M2/1.5)</w:t>
            </w:r>
            <w:r w:rsidRPr="00402E18">
              <w:rPr>
                <w:rFonts w:ascii="Times" w:hAnsi="Times"/>
                <w:color w:val="000000"/>
                <w:sz w:val="18"/>
                <w:szCs w:val="18"/>
              </w:rPr>
              <w:t xml:space="preserve"> </w:t>
            </w:r>
            <w:r w:rsidRPr="00402E18">
              <w:rPr>
                <w:rFonts w:ascii="Helvetica" w:hAnsi="Helvetica"/>
                <w:color w:val="000000"/>
                <w:sz w:val="18"/>
                <w:szCs w:val="18"/>
              </w:rPr>
              <w:t>*</w:t>
            </w:r>
            <w:r w:rsidRPr="00402E18">
              <w:rPr>
                <w:rFonts w:ascii="Times" w:hAnsi="Times"/>
                <w:color w:val="000000"/>
                <w:sz w:val="18"/>
                <w:szCs w:val="18"/>
              </w:rPr>
              <w:t xml:space="preserve"> DRX cycle </w:t>
            </w:r>
            <w:r w:rsidRPr="00402E18">
              <w:rPr>
                <w:rFonts w:ascii="Helvetica" w:hAnsi="Helvetica"/>
                <w:color w:val="000000"/>
                <w:sz w:val="18"/>
                <w:szCs w:val="18"/>
              </w:rPr>
              <w:t>*</w:t>
            </w:r>
            <w:r w:rsidRPr="00402E18">
              <w:rPr>
                <w:rFonts w:ascii="Times" w:hAnsi="Times"/>
                <w:color w:val="000000"/>
                <w:sz w:val="18"/>
                <w:szCs w:val="18"/>
              </w:rPr>
              <w:t xml:space="preserve"> CSSF</w:t>
            </w:r>
            <w:r w:rsidRPr="00402E18">
              <w:rPr>
                <w:rFonts w:ascii="Times" w:hAnsi="Times"/>
                <w:color w:val="000000"/>
                <w:sz w:val="12"/>
                <w:szCs w:val="12"/>
                <w:vertAlign w:val="subscript"/>
              </w:rPr>
              <w:t>inter</w:t>
            </w:r>
          </w:p>
        </w:tc>
      </w:tr>
      <w:tr w:rsidR="00695B88" w:rsidRPr="00402E18" w14:paraId="719DCD6F" w14:textId="77777777" w:rsidTr="005E0D7A">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20B87B" w14:textId="77777777" w:rsidR="00695B88" w:rsidRPr="00402E18" w:rsidRDefault="00695B88" w:rsidP="005E0D7A">
            <w:pPr>
              <w:ind w:left="849" w:hanging="849"/>
            </w:pPr>
            <w:r w:rsidRPr="00402E18">
              <w:rPr>
                <w:rFonts w:ascii="Times" w:hAnsi="Times"/>
                <w:color w:val="000000"/>
                <w:sz w:val="18"/>
                <w:szCs w:val="18"/>
              </w:rPr>
              <w:t>NOTE 1:  DRX or non DRX requirements apply according to the conditions described in clause 3.6.1</w:t>
            </w:r>
          </w:p>
          <w:p w14:paraId="66521342" w14:textId="77777777" w:rsidR="00695B88" w:rsidRPr="00402E18" w:rsidRDefault="00695B88" w:rsidP="005E0D7A">
            <w:pPr>
              <w:ind w:left="849" w:hanging="849"/>
            </w:pPr>
            <w:r w:rsidRPr="00402E18">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75B9BD3D" w14:textId="77777777" w:rsidR="00695B88" w:rsidRPr="00402E18" w:rsidRDefault="00695B88" w:rsidP="005E0D7A">
            <w:pPr>
              <w:ind w:left="849" w:hanging="849"/>
            </w:pPr>
            <w:r w:rsidRPr="00402E18">
              <w:rPr>
                <w:rFonts w:ascii="Times" w:hAnsi="Times"/>
                <w:color w:val="000000"/>
                <w:sz w:val="18"/>
                <w:szCs w:val="18"/>
              </w:rPr>
              <w:t>NOTE 3:  When high speed is not configured, M2 = 1.5; When high speed is configured, M2 = 1.5 if SMTC periodicity &gt; 40 ms;,otherwise M2=1</w:t>
            </w:r>
          </w:p>
        </w:tc>
      </w:tr>
    </w:tbl>
    <w:p w14:paraId="6C2B42E1" w14:textId="77777777"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p>
    <w:p w14:paraId="7502499E" w14:textId="3C29CDD0"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_Ref78804468 \h </w:instrText>
      </w:r>
      <w:r>
        <w:rPr>
          <w:rFonts w:eastAsia="MS Mincho"/>
          <w:sz w:val="20"/>
          <w:szCs w:val="20"/>
          <w:lang w:val="en-US" w:eastAsia="x-none"/>
        </w:rPr>
      </w:r>
      <w:r>
        <w:rPr>
          <w:rFonts w:eastAsia="MS Mincho"/>
          <w:sz w:val="20"/>
          <w:szCs w:val="20"/>
          <w:lang w:val="en-US" w:eastAsia="x-none"/>
        </w:rPr>
        <w:fldChar w:fldCharType="separate"/>
      </w:r>
      <w:r w:rsidRPr="000F0EE5">
        <w:rPr>
          <w:rFonts w:eastAsia="MS Mincho"/>
          <w:b/>
          <w:bCs/>
          <w:sz w:val="20"/>
          <w:szCs w:val="20"/>
          <w:lang w:val="en-US" w:eastAsia="x-none"/>
        </w:rPr>
        <w:t xml:space="preserve">Proposal </w:t>
      </w:r>
      <w:r>
        <w:rPr>
          <w:rFonts w:eastAsia="MS Mincho"/>
          <w:b/>
          <w:bCs/>
          <w:noProof/>
          <w:sz w:val="20"/>
          <w:szCs w:val="20"/>
          <w:lang w:val="en-US" w:eastAsia="x-none"/>
        </w:rPr>
        <w:t>3</w:t>
      </w:r>
      <w:r w:rsidRPr="000F0EE5">
        <w:rPr>
          <w:rFonts w:eastAsia="MS Mincho"/>
          <w:b/>
          <w:bCs/>
          <w:sz w:val="20"/>
          <w:szCs w:val="20"/>
          <w:lang w:val="en-US" w:eastAsia="x-none"/>
        </w:rPr>
        <w:t xml:space="preserve">: for </w:t>
      </w:r>
      <w:r>
        <w:rPr>
          <w:rFonts w:eastAsia="MS Mincho"/>
          <w:b/>
          <w:bCs/>
          <w:sz w:val="20"/>
          <w:szCs w:val="20"/>
          <w:lang w:val="en-US" w:eastAsia="x-none"/>
        </w:rPr>
        <w:t>m</w:t>
      </w:r>
      <w:r w:rsidRPr="000F0EE5">
        <w:rPr>
          <w:rFonts w:eastAsia="MS Mincho"/>
          <w:b/>
          <w:bCs/>
          <w:sz w:val="20"/>
          <w:szCs w:val="20"/>
          <w:lang w:val="en-US" w:eastAsia="x-none"/>
        </w:rPr>
        <w:t>easurement delay requirement</w:t>
      </w:r>
      <w:r w:rsidR="005D7ABC" w:rsidRPr="005D7ABC">
        <w:rPr>
          <w:rFonts w:eastAsia="MS Mincho"/>
          <w:b/>
          <w:bCs/>
          <w:sz w:val="20"/>
          <w:szCs w:val="20"/>
          <w:lang w:val="en-US" w:eastAsia="x-none"/>
        </w:rPr>
        <w:t xml:space="preserve"> for inter-frequency measurement with MG in connected state for HST</w:t>
      </w:r>
      <w:r w:rsidRPr="000F0EE5">
        <w:rPr>
          <w:rFonts w:eastAsia="MS Mincho"/>
          <w:b/>
          <w:bCs/>
          <w:sz w:val="20"/>
          <w:szCs w:val="20"/>
          <w:lang w:val="en-US" w:eastAsia="x-none"/>
        </w:rPr>
        <w:t>, RAN4 can consider the following enhancement:</w:t>
      </w:r>
      <w:r>
        <w:rPr>
          <w:rFonts w:eastAsia="MS Mincho"/>
          <w:sz w:val="20"/>
          <w:szCs w:val="20"/>
          <w:lang w:val="en-US" w:eastAsia="x-none"/>
        </w:rPr>
        <w:fldChar w:fldCharType="end"/>
      </w:r>
    </w:p>
    <w:tbl>
      <w:tblPr>
        <w:tblW w:w="0" w:type="auto"/>
        <w:tblCellMar>
          <w:left w:w="0" w:type="dxa"/>
          <w:right w:w="0" w:type="dxa"/>
        </w:tblCellMar>
        <w:tblLook w:val="04A0" w:firstRow="1" w:lastRow="0" w:firstColumn="1" w:lastColumn="0" w:noHBand="0" w:noVBand="1"/>
      </w:tblPr>
      <w:tblGrid>
        <w:gridCol w:w="4299"/>
        <w:gridCol w:w="4980"/>
      </w:tblGrid>
      <w:tr w:rsidR="00695B88" w:rsidRPr="00EC4E90" w14:paraId="495A36EE" w14:textId="77777777" w:rsidTr="008315E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DDD449" w14:textId="77777777" w:rsidR="00695B88" w:rsidRPr="00EC4E90" w:rsidRDefault="00695B88" w:rsidP="005E0D7A">
            <w:pPr>
              <w:jc w:val="center"/>
            </w:pPr>
            <w:r w:rsidRPr="00EC4E90">
              <w:rPr>
                <w:rFonts w:ascii="Times" w:hAnsi="Times"/>
                <w:color w:val="000000"/>
                <w:sz w:val="18"/>
                <w:szCs w:val="18"/>
              </w:rPr>
              <w:t>Condition</w:t>
            </w:r>
            <w:r w:rsidRPr="00EC4E90">
              <w:rPr>
                <w:rFonts w:ascii="Times" w:hAnsi="Times"/>
                <w:color w:val="000000"/>
                <w:sz w:val="12"/>
                <w:szCs w:val="12"/>
                <w:vertAlign w:val="superscript"/>
              </w:rPr>
              <w:t xml:space="preserve"> NOTE1,2</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25A5E7" w14:textId="77777777" w:rsidR="00695B88" w:rsidRPr="00EC4E90" w:rsidRDefault="00695B88" w:rsidP="005E0D7A">
            <w:pPr>
              <w:jc w:val="center"/>
            </w:pPr>
            <w:r w:rsidRPr="00EC4E90">
              <w:rPr>
                <w:rFonts w:ascii="Times" w:hAnsi="Times"/>
                <w:color w:val="000000"/>
                <w:sz w:val="18"/>
                <w:szCs w:val="18"/>
              </w:rPr>
              <w:t>T</w:t>
            </w:r>
            <w:r w:rsidRPr="00EC4E90">
              <w:rPr>
                <w:rFonts w:ascii="Times" w:hAnsi="Times"/>
                <w:color w:val="000000"/>
                <w:sz w:val="12"/>
                <w:szCs w:val="12"/>
                <w:vertAlign w:val="subscript"/>
              </w:rPr>
              <w:t xml:space="preserve"> SSB_measurement_period_inter</w:t>
            </w:r>
          </w:p>
        </w:tc>
      </w:tr>
      <w:tr w:rsidR="00695B88" w:rsidRPr="00EC4E90" w14:paraId="4572808D" w14:textId="77777777" w:rsidTr="008315E3">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FA2227" w14:textId="77777777" w:rsidR="00695B88" w:rsidRPr="00EC4E90" w:rsidRDefault="00695B88" w:rsidP="005E0D7A">
            <w:pPr>
              <w:jc w:val="center"/>
            </w:pPr>
            <w:r w:rsidRPr="00EC4E90">
              <w:rPr>
                <w:rFonts w:ascii="Times" w:hAnsi="Times"/>
                <w:color w:val="000000"/>
                <w:sz w:val="18"/>
                <w:szCs w:val="18"/>
              </w:rPr>
              <w:t>No DRX</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FCF5E8" w14:textId="77777777" w:rsidR="00695B88" w:rsidRPr="00EC4E90" w:rsidRDefault="00695B88" w:rsidP="005E0D7A">
            <w:pPr>
              <w:jc w:val="center"/>
            </w:pPr>
            <w:r w:rsidRPr="00EC4E90">
              <w:rPr>
                <w:rFonts w:ascii="Times" w:hAnsi="Times"/>
                <w:color w:val="000000"/>
                <w:sz w:val="18"/>
                <w:szCs w:val="18"/>
              </w:rPr>
              <w:t xml:space="preserve">Max(200ms, </w:t>
            </w:r>
            <w:r w:rsidRPr="000C78CF">
              <w:rPr>
                <w:rFonts w:ascii="Times" w:hAnsi="Times"/>
                <w:color w:val="000000"/>
                <w:sz w:val="18"/>
                <w:szCs w:val="18"/>
                <w:highlight w:val="yellow"/>
                <w:lang w:val="en-US"/>
              </w:rPr>
              <w:t>Ceil(8*M2/1.5)</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695B88" w:rsidRPr="00EC4E90" w14:paraId="16A7BC7B" w14:textId="77777777" w:rsidTr="008315E3">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BA6EB3" w14:textId="77777777" w:rsidR="00695B88" w:rsidRPr="00EC4E90" w:rsidRDefault="00695B88" w:rsidP="005E0D7A">
            <w:pPr>
              <w:jc w:val="center"/>
            </w:pPr>
            <w:r w:rsidRPr="00EC4E90">
              <w:rPr>
                <w:rFonts w:ascii="Times" w:hAnsi="Times"/>
                <w:color w:val="000000"/>
                <w:sz w:val="18"/>
                <w:szCs w:val="18"/>
              </w:rPr>
              <w:t>DRX cycle≤ 160ms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359BD4" w14:textId="77777777" w:rsidR="00695B88" w:rsidRPr="00EC4E90" w:rsidRDefault="00695B88" w:rsidP="005E0D7A">
            <w:pPr>
              <w:jc w:val="center"/>
            </w:pPr>
            <w:r w:rsidRPr="00EC4E90">
              <w:rPr>
                <w:rFonts w:ascii="Times" w:hAnsi="Times"/>
                <w:color w:val="000000"/>
                <w:sz w:val="18"/>
                <w:szCs w:val="18"/>
              </w:rPr>
              <w:t xml:space="preserve">Max(200ms, </w:t>
            </w:r>
            <w:r w:rsidRPr="00EC4E90">
              <w:rPr>
                <w:rFonts w:ascii="Times" w:hAnsi="Times"/>
                <w:color w:val="000000"/>
                <w:sz w:val="18"/>
                <w:szCs w:val="18"/>
                <w:highlight w:val="yellow"/>
              </w:rPr>
              <w:t xml:space="preserve">Ceil(8 </w:t>
            </w:r>
            <w:r w:rsidRPr="00EC4E90">
              <w:rPr>
                <w:rFonts w:ascii="Helvetica" w:hAnsi="Helvetica"/>
                <w:color w:val="000000"/>
                <w:sz w:val="18"/>
                <w:szCs w:val="18"/>
                <w:highlight w:val="yellow"/>
              </w:rPr>
              <w:t>*</w:t>
            </w:r>
            <w:r w:rsidRPr="00EC4E90">
              <w:rPr>
                <w:rFonts w:ascii="Times" w:hAnsi="Times"/>
                <w:color w:val="000000"/>
                <w:sz w:val="18"/>
                <w:szCs w:val="18"/>
                <w:highlight w:val="yellow"/>
              </w:rPr>
              <w:t xml:space="preserve"> M2</w:t>
            </w:r>
            <w:r w:rsidRPr="00EC4E90">
              <w:rPr>
                <w:rFonts w:ascii="Times" w:hAnsi="Times"/>
                <w:color w:val="000000"/>
                <w:sz w:val="12"/>
                <w:szCs w:val="12"/>
                <w:highlight w:val="yellow"/>
                <w:vertAlign w:val="superscript"/>
              </w:rPr>
              <w:t xml:space="preserve"> Note 3</w:t>
            </w:r>
            <w:r w:rsidRPr="00EC4E90">
              <w:rPr>
                <w:rFonts w:ascii="Times" w:hAnsi="Times"/>
                <w:color w:val="000000"/>
                <w:sz w:val="18"/>
                <w:szCs w:val="18"/>
                <w:highlight w:val="yellow"/>
              </w:rPr>
              <w:t>)</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695B88" w:rsidRPr="00EC4E90" w14:paraId="4B568341" w14:textId="77777777" w:rsidTr="008315E3">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F67175" w14:textId="77777777" w:rsidR="00695B88" w:rsidRPr="00EC4E90" w:rsidRDefault="00695B88" w:rsidP="005E0D7A">
            <w:pPr>
              <w:jc w:val="center"/>
            </w:pPr>
            <w:r w:rsidRPr="00EC4E90">
              <w:rPr>
                <w:rFonts w:ascii="Times" w:hAnsi="Times"/>
                <w:color w:val="000000"/>
                <w:sz w:val="18"/>
                <w:szCs w:val="18"/>
              </w:rPr>
              <w:t>160ms &lt;DRX cycle ≤ 320ms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6B66DF" w14:textId="77777777" w:rsidR="00695B88" w:rsidRPr="00EC4E90" w:rsidRDefault="00695B88" w:rsidP="005E0D7A">
            <w:pPr>
              <w:jc w:val="center"/>
            </w:pPr>
            <w:r w:rsidRPr="00EC4E90">
              <w:rPr>
                <w:rFonts w:ascii="Times" w:hAnsi="Times"/>
                <w:color w:val="000000"/>
                <w:sz w:val="18"/>
                <w:szCs w:val="18"/>
              </w:rPr>
              <w:t xml:space="preserve">Max(200ms,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- 1</w:t>
            </w:r>
            <w:r w:rsidRPr="000C78CF">
              <w:rPr>
                <w:rFonts w:ascii="Times" w:hAnsi="Times"/>
                <w:color w:val="000000"/>
                <w:sz w:val="18"/>
                <w:szCs w:val="18"/>
                <w:highlight w:val="yellow"/>
                <w:lang w:val="en-US"/>
              </w:rPr>
              <w:t>)</w:t>
            </w:r>
            <w:r w:rsidRPr="00EC4E90">
              <w:rPr>
                <w:rFonts w:ascii="Helvetica" w:hAnsi="Helvetica"/>
                <w:color w:val="000000"/>
                <w:sz w:val="18"/>
                <w:szCs w:val="18"/>
              </w:rPr>
              <w:t>*</w:t>
            </w:r>
            <w:r w:rsidRPr="00EC4E90">
              <w:rPr>
                <w:rFonts w:ascii="Times" w:hAnsi="Times"/>
                <w:color w:val="000000"/>
                <w:sz w:val="18"/>
                <w:szCs w:val="18"/>
              </w:rPr>
              <w:t xml:space="preserve"> Max(MGRP, SMTC period,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695B88" w:rsidRPr="00EC4E90" w14:paraId="021DF6BD" w14:textId="77777777" w:rsidTr="008315E3">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63366" w14:textId="77777777" w:rsidR="00695B88" w:rsidRPr="00EC4E90" w:rsidRDefault="00695B88" w:rsidP="005E0D7A">
            <w:pPr>
              <w:jc w:val="center"/>
            </w:pPr>
            <w:r w:rsidRPr="00EC4E90">
              <w:rPr>
                <w:rFonts w:ascii="Times" w:hAnsi="Times"/>
                <w:color w:val="000000"/>
                <w:sz w:val="18"/>
                <w:szCs w:val="18"/>
              </w:rPr>
              <w:t>DRX cycle &gt; 320ms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1EA148" w14:textId="77777777" w:rsidR="00695B88" w:rsidRPr="00EC4E90" w:rsidRDefault="00695B88" w:rsidP="005E0D7A">
            <w:pPr>
              <w:jc w:val="center"/>
            </w:pPr>
            <w:r w:rsidRPr="00EC4E90">
              <w:rPr>
                <w:rFonts w:ascii="Times" w:hAnsi="Times"/>
                <w:color w:val="000000"/>
                <w:sz w:val="18"/>
                <w:szCs w:val="18"/>
                <w:highlight w:val="yellow"/>
              </w:rPr>
              <w:t>Y</w:t>
            </w:r>
            <w:r w:rsidRPr="00EC4E90">
              <w:rPr>
                <w:rFonts w:ascii="Times" w:hAnsi="Times"/>
                <w:color w:val="000000"/>
                <w:sz w:val="12"/>
                <w:szCs w:val="12"/>
                <w:highlight w:val="yellow"/>
                <w:vertAlign w:val="superscript"/>
              </w:rPr>
              <w:t xml:space="preserve"> Note 4</w:t>
            </w:r>
            <w:r w:rsidRPr="00EC4E90">
              <w:rPr>
                <w:rFonts w:ascii="Times" w:hAnsi="Times"/>
                <w:color w:val="000000"/>
                <w:sz w:val="18"/>
                <w:szCs w:val="18"/>
              </w:rPr>
              <w:t xml:space="preserve"> </w:t>
            </w:r>
            <w:r w:rsidRPr="00EC4E90">
              <w:rPr>
                <w:rFonts w:ascii="Helvetica" w:hAnsi="Helvetica"/>
                <w:color w:val="000000"/>
                <w:sz w:val="18"/>
                <w:szCs w:val="18"/>
              </w:rPr>
              <w:t>*</w:t>
            </w:r>
            <w:r w:rsidRPr="00EC4E90">
              <w:rPr>
                <w:rFonts w:ascii="Times" w:hAnsi="Times"/>
                <w:color w:val="000000"/>
                <w:sz w:val="18"/>
                <w:szCs w:val="18"/>
              </w:rPr>
              <w:t xml:space="preserve"> DRX cycle </w:t>
            </w:r>
            <w:r w:rsidRPr="00EC4E90">
              <w:rPr>
                <w:rFonts w:ascii="Helvetica" w:hAnsi="Helvetica"/>
                <w:color w:val="000000"/>
                <w:sz w:val="18"/>
                <w:szCs w:val="18"/>
              </w:rPr>
              <w:t>*</w:t>
            </w:r>
            <w:r w:rsidRPr="00EC4E90">
              <w:rPr>
                <w:rFonts w:ascii="Times" w:hAnsi="Times"/>
                <w:color w:val="000000"/>
                <w:sz w:val="18"/>
                <w:szCs w:val="18"/>
              </w:rPr>
              <w:t xml:space="preserve"> CSSF</w:t>
            </w:r>
            <w:r w:rsidRPr="00EC4E90">
              <w:rPr>
                <w:rFonts w:ascii="Times" w:hAnsi="Times"/>
                <w:color w:val="000000"/>
                <w:sz w:val="12"/>
                <w:szCs w:val="12"/>
                <w:vertAlign w:val="subscript"/>
              </w:rPr>
              <w:t>inter</w:t>
            </w:r>
          </w:p>
        </w:tc>
      </w:tr>
      <w:tr w:rsidR="00695B88" w:rsidRPr="00EC4E90" w14:paraId="5CF35A47" w14:textId="77777777" w:rsidTr="005E0D7A">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8F713F" w14:textId="77777777" w:rsidR="00695B88" w:rsidRPr="00EC4E90" w:rsidRDefault="00695B88" w:rsidP="005E0D7A">
            <w:pPr>
              <w:ind w:left="849" w:hanging="849"/>
            </w:pPr>
            <w:r w:rsidRPr="00EC4E90">
              <w:rPr>
                <w:rFonts w:ascii="Times" w:hAnsi="Times"/>
                <w:color w:val="000000"/>
                <w:sz w:val="18"/>
                <w:szCs w:val="18"/>
              </w:rPr>
              <w:t>NOTE 1:  DRX or non DRX requirements apply according to the conditions described in clause 3.6.1</w:t>
            </w:r>
          </w:p>
          <w:p w14:paraId="63F86DC1" w14:textId="77777777" w:rsidR="00695B88" w:rsidRPr="00EC4E90" w:rsidRDefault="00695B88" w:rsidP="005E0D7A">
            <w:pPr>
              <w:ind w:left="849" w:hanging="849"/>
            </w:pPr>
            <w:r w:rsidRPr="00EC4E90">
              <w:rPr>
                <w:rFonts w:ascii="Times" w:hAnsi="Times"/>
                <w:color w:val="000000"/>
                <w:sz w:val="18"/>
                <w:szCs w:val="18"/>
              </w:rPr>
              <w:t>NOTE 2:  In EN-DC operation, the parameters, timers and scheduling requests referred to in clause 3.6.1 are for the secondary cell group. The DRX cycle is the DRX cycle of the secondary cell group.</w:t>
            </w:r>
          </w:p>
          <w:p w14:paraId="4C977D39" w14:textId="77777777" w:rsidR="00695B88" w:rsidRPr="00EC4E90" w:rsidRDefault="00695B88" w:rsidP="005E0D7A">
            <w:pPr>
              <w:ind w:left="849" w:hanging="849"/>
            </w:pPr>
            <w:r w:rsidRPr="00EC4E90">
              <w:rPr>
                <w:rFonts w:ascii="Times" w:hAnsi="Times"/>
                <w:color w:val="000000"/>
                <w:sz w:val="18"/>
                <w:szCs w:val="18"/>
              </w:rPr>
              <w:t>NOTE 3:  M2 = 1.5 if SMTC periodicity &gt; 40 ms, otherwise M2=1</w:t>
            </w:r>
          </w:p>
          <w:p w14:paraId="6AABD410" w14:textId="77777777" w:rsidR="00695B88" w:rsidRPr="00EC4E90" w:rsidRDefault="00695B88" w:rsidP="005E0D7A">
            <w:pPr>
              <w:ind w:left="849" w:hanging="849"/>
            </w:pPr>
            <w:r w:rsidRPr="00EC4E90">
              <w:rPr>
                <w:rFonts w:ascii="Times" w:hAnsi="Times"/>
                <w:color w:val="000000"/>
                <w:sz w:val="18"/>
                <w:szCs w:val="18"/>
              </w:rPr>
              <w:t xml:space="preserve">NOTE 4:  Y=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- 2</w:t>
            </w:r>
            <w:r w:rsidRPr="000C78CF">
              <w:rPr>
                <w:rFonts w:ascii="Times" w:hAnsi="Times"/>
                <w:color w:val="000000"/>
                <w:sz w:val="18"/>
                <w:szCs w:val="18"/>
                <w:highlight w:val="yellow"/>
                <w:lang w:val="en-US"/>
              </w:rPr>
              <w:t>)</w:t>
            </w:r>
            <w:r>
              <w:rPr>
                <w:rFonts w:ascii="Times" w:hAnsi="Times"/>
                <w:color w:val="000000"/>
                <w:sz w:val="18"/>
                <w:szCs w:val="18"/>
                <w:lang w:val="en-US"/>
              </w:rPr>
              <w:t xml:space="preserve"> </w:t>
            </w:r>
            <w:r w:rsidRPr="00EC4E90">
              <w:rPr>
                <w:rFonts w:ascii="Times" w:hAnsi="Times"/>
                <w:color w:val="000000"/>
                <w:sz w:val="18"/>
                <w:szCs w:val="18"/>
              </w:rPr>
              <w:t xml:space="preserve">when SMTC &lt;= 40ms, Y= </w:t>
            </w:r>
            <w:r w:rsidRPr="000C78CF">
              <w:rPr>
                <w:rFonts w:ascii="Times" w:hAnsi="Times"/>
                <w:color w:val="000000"/>
                <w:sz w:val="18"/>
                <w:szCs w:val="18"/>
                <w:highlight w:val="yellow"/>
                <w:lang w:val="en-US"/>
              </w:rPr>
              <w:t>Ceil(8*M2/1.5</w:t>
            </w:r>
            <w:r>
              <w:rPr>
                <w:rFonts w:ascii="Times" w:hAnsi="Times"/>
                <w:color w:val="000000"/>
                <w:sz w:val="18"/>
                <w:szCs w:val="18"/>
                <w:highlight w:val="yellow"/>
                <w:lang w:val="en-US"/>
              </w:rPr>
              <w:t xml:space="preserve"> - 1</w:t>
            </w:r>
            <w:r w:rsidRPr="000C78CF">
              <w:rPr>
                <w:rFonts w:ascii="Times" w:hAnsi="Times"/>
                <w:color w:val="000000"/>
                <w:sz w:val="18"/>
                <w:szCs w:val="18"/>
                <w:highlight w:val="yellow"/>
                <w:lang w:val="en-US"/>
              </w:rPr>
              <w:t>)</w:t>
            </w:r>
            <w:r w:rsidRPr="00EC4E90">
              <w:rPr>
                <w:rFonts w:ascii="Times" w:hAnsi="Times"/>
                <w:color w:val="000000"/>
                <w:sz w:val="18"/>
                <w:szCs w:val="18"/>
              </w:rPr>
              <w:t xml:space="preserve"> when SMTC &gt; 40ms</w:t>
            </w:r>
          </w:p>
        </w:tc>
      </w:tr>
    </w:tbl>
    <w:p w14:paraId="49547563" w14:textId="77777777" w:rsidR="008315E3" w:rsidRDefault="008315E3" w:rsidP="008C6FF0">
      <w:pPr>
        <w:overflowPunct w:val="0"/>
        <w:autoSpaceDE w:val="0"/>
        <w:autoSpaceDN w:val="0"/>
        <w:adjustRightInd w:val="0"/>
        <w:spacing w:after="180"/>
        <w:textAlignment w:val="baseline"/>
        <w:rPr>
          <w:rFonts w:eastAsia="MS Mincho"/>
          <w:sz w:val="20"/>
          <w:szCs w:val="20"/>
          <w:lang w:val="en-US" w:eastAsia="x-none"/>
        </w:rPr>
      </w:pPr>
    </w:p>
    <w:p w14:paraId="2AC976C3" w14:textId="3155F2E8" w:rsidR="00695B88" w:rsidRPr="008315E3" w:rsidRDefault="008315E3"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_Ref71626928 \h </w:instrText>
      </w:r>
      <w:r>
        <w:rPr>
          <w:rFonts w:eastAsia="MS Mincho"/>
          <w:sz w:val="20"/>
          <w:szCs w:val="20"/>
          <w:lang w:val="en-US" w:eastAsia="x-none"/>
        </w:rPr>
      </w:r>
      <w:r>
        <w:rPr>
          <w:rFonts w:eastAsia="MS Mincho"/>
          <w:sz w:val="20"/>
          <w:szCs w:val="20"/>
          <w:lang w:val="en-US" w:eastAsia="x-none"/>
        </w:rPr>
        <w:fldChar w:fldCharType="separate"/>
      </w:r>
      <w:r w:rsidRPr="00651092">
        <w:rPr>
          <w:rFonts w:eastAsia="MS Mincho"/>
          <w:b/>
          <w:bCs/>
          <w:sz w:val="20"/>
          <w:szCs w:val="20"/>
          <w:lang w:val="en-GB" w:eastAsia="x-none"/>
        </w:rPr>
        <w:t xml:space="preserve">Observation </w:t>
      </w:r>
      <w:r>
        <w:rPr>
          <w:rFonts w:eastAsia="MS Mincho"/>
          <w:b/>
          <w:bCs/>
          <w:noProof/>
          <w:sz w:val="20"/>
          <w:szCs w:val="20"/>
          <w:lang w:val="en-GB" w:eastAsia="x-none"/>
        </w:rPr>
        <w:t>1</w:t>
      </w:r>
      <w:r w:rsidRPr="00651092">
        <w:rPr>
          <w:rFonts w:eastAsia="MS Mincho"/>
          <w:b/>
          <w:bCs/>
          <w:sz w:val="20"/>
          <w:szCs w:val="20"/>
          <w:lang w:val="en-GB" w:eastAsia="x-none"/>
        </w:rPr>
        <w:t>: no significant degradation is observed if idle mode inter-frequency requirements are not enhanced.</w:t>
      </w:r>
      <w:r>
        <w:rPr>
          <w:rFonts w:eastAsia="MS Mincho"/>
          <w:sz w:val="20"/>
          <w:szCs w:val="20"/>
          <w:lang w:val="en-US" w:eastAsia="x-none"/>
        </w:rPr>
        <w:fldChar w:fldCharType="end"/>
      </w:r>
    </w:p>
    <w:p w14:paraId="69CF0639" w14:textId="5C4DAD3D"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_Ref71626903 \h </w:instrText>
      </w:r>
      <w:r>
        <w:rPr>
          <w:rFonts w:eastAsia="MS Mincho"/>
          <w:sz w:val="20"/>
          <w:szCs w:val="20"/>
          <w:lang w:val="en-US" w:eastAsia="x-none"/>
        </w:rPr>
      </w:r>
      <w:r>
        <w:rPr>
          <w:rFonts w:eastAsia="MS Mincho"/>
          <w:sz w:val="20"/>
          <w:szCs w:val="20"/>
          <w:lang w:val="en-US" w:eastAsia="x-none"/>
        </w:rPr>
        <w:fldChar w:fldCharType="separate"/>
      </w:r>
      <w:r w:rsidRPr="00651092">
        <w:rPr>
          <w:rFonts w:eastAsia="MS Mincho"/>
          <w:b/>
          <w:bCs/>
          <w:sz w:val="20"/>
          <w:szCs w:val="20"/>
          <w:lang w:val="en-GB" w:eastAsia="x-none"/>
        </w:rPr>
        <w:t xml:space="preserve">Proposal </w:t>
      </w:r>
      <w:r>
        <w:rPr>
          <w:rFonts w:eastAsia="MS Mincho"/>
          <w:b/>
          <w:bCs/>
          <w:noProof/>
          <w:sz w:val="20"/>
          <w:szCs w:val="20"/>
          <w:lang w:val="en-GB" w:eastAsia="x-none"/>
        </w:rPr>
        <w:t>4</w:t>
      </w:r>
      <w:r w:rsidRPr="00651092">
        <w:rPr>
          <w:rFonts w:eastAsia="MS Mincho"/>
          <w:b/>
          <w:bCs/>
          <w:sz w:val="20"/>
          <w:szCs w:val="20"/>
          <w:lang w:val="en-GB" w:eastAsia="x-none"/>
        </w:rPr>
        <w:t>: enhancement on idle mode inter-frequency is unnecessary.</w:t>
      </w:r>
      <w:r>
        <w:rPr>
          <w:rFonts w:eastAsia="MS Mincho"/>
          <w:sz w:val="20"/>
          <w:szCs w:val="20"/>
          <w:lang w:val="en-US" w:eastAsia="x-none"/>
        </w:rPr>
        <w:fldChar w:fldCharType="end"/>
      </w:r>
    </w:p>
    <w:p w14:paraId="2AFBD354" w14:textId="25AE85DB"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_Ref78804473 \h </w:instrText>
      </w:r>
      <w:r>
        <w:rPr>
          <w:rFonts w:eastAsia="MS Mincho"/>
          <w:sz w:val="20"/>
          <w:szCs w:val="20"/>
          <w:lang w:val="en-US" w:eastAsia="x-none"/>
        </w:rPr>
      </w:r>
      <w:r>
        <w:rPr>
          <w:rFonts w:eastAsia="MS Mincho"/>
          <w:sz w:val="20"/>
          <w:szCs w:val="20"/>
          <w:lang w:val="en-US" w:eastAsia="x-none"/>
        </w:rPr>
        <w:fldChar w:fldCharType="separate"/>
      </w:r>
      <w:r w:rsidRPr="00651092">
        <w:rPr>
          <w:rFonts w:eastAsia="MS Mincho"/>
          <w:b/>
          <w:bCs/>
          <w:sz w:val="20"/>
          <w:szCs w:val="20"/>
          <w:lang w:val="en-US" w:eastAsia="x-none"/>
        </w:rPr>
        <w:t>Proposal 5:</w:t>
      </w:r>
      <w:r>
        <w:rPr>
          <w:rFonts w:eastAsia="MS Mincho"/>
          <w:b/>
          <w:bCs/>
          <w:sz w:val="20"/>
          <w:szCs w:val="20"/>
          <w:lang w:val="en-US" w:eastAsia="x-none"/>
        </w:rPr>
        <w:t xml:space="preserve"> if proposal 4 is not agreeable. RAN4 can consider </w:t>
      </w:r>
      <w:r w:rsidR="00184259" w:rsidRPr="00184259">
        <w:rPr>
          <w:rFonts w:eastAsia="MS Mincho"/>
          <w:b/>
          <w:bCs/>
          <w:sz w:val="20"/>
          <w:szCs w:val="20"/>
          <w:lang w:val="en-US" w:eastAsia="x-none"/>
        </w:rPr>
        <w:t>introduc</w:t>
      </w:r>
      <w:r>
        <w:rPr>
          <w:rFonts w:eastAsia="MS Mincho"/>
          <w:b/>
          <w:bCs/>
          <w:sz w:val="20"/>
          <w:szCs w:val="20"/>
          <w:lang w:val="en-US" w:eastAsia="x-none"/>
        </w:rPr>
        <w:t>ing</w:t>
      </w:r>
      <w:r w:rsidR="00184259" w:rsidRPr="00184259">
        <w:rPr>
          <w:rFonts w:eastAsia="MS Mincho"/>
          <w:b/>
          <w:bCs/>
          <w:sz w:val="20"/>
          <w:szCs w:val="20"/>
          <w:lang w:val="en-US" w:eastAsia="x-none"/>
        </w:rPr>
        <w:t xml:space="preserve"> a dedicated UE capability indicating the support of inter-frequency measurement in idle mode for HST</w:t>
      </w:r>
      <w:r>
        <w:rPr>
          <w:rFonts w:eastAsia="MS Mincho"/>
          <w:b/>
          <w:bCs/>
          <w:sz w:val="20"/>
          <w:szCs w:val="20"/>
          <w:lang w:val="en-US" w:eastAsia="x-none"/>
        </w:rPr>
        <w:t>.</w:t>
      </w:r>
      <w:r>
        <w:rPr>
          <w:rFonts w:eastAsia="MS Mincho"/>
          <w:sz w:val="20"/>
          <w:szCs w:val="20"/>
          <w:lang w:val="en-US" w:eastAsia="x-none"/>
        </w:rPr>
        <w:fldChar w:fldCharType="end"/>
      </w:r>
    </w:p>
    <w:p w14:paraId="3351F282" w14:textId="46EFB7FE"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_Ref78623335 \h </w:instrText>
      </w:r>
      <w:r>
        <w:rPr>
          <w:rFonts w:eastAsia="MS Mincho"/>
          <w:sz w:val="20"/>
          <w:szCs w:val="20"/>
          <w:lang w:val="en-US" w:eastAsia="x-none"/>
        </w:rPr>
      </w:r>
      <w:r>
        <w:rPr>
          <w:rFonts w:eastAsia="MS Mincho"/>
          <w:sz w:val="20"/>
          <w:szCs w:val="20"/>
          <w:lang w:val="en-US" w:eastAsia="x-none"/>
        </w:rPr>
        <w:fldChar w:fldCharType="separate"/>
      </w:r>
      <w:r w:rsidRPr="00624B16">
        <w:rPr>
          <w:rFonts w:eastAsia="MS Mincho"/>
          <w:b/>
          <w:bCs/>
          <w:sz w:val="20"/>
          <w:szCs w:val="20"/>
          <w:lang w:val="en-GB" w:eastAsia="x-none"/>
        </w:rPr>
        <w:t xml:space="preserve">Proposal </w:t>
      </w:r>
      <w:r>
        <w:rPr>
          <w:rFonts w:eastAsia="MS Mincho"/>
          <w:b/>
          <w:bCs/>
          <w:noProof/>
          <w:sz w:val="20"/>
          <w:szCs w:val="20"/>
          <w:lang w:val="en-GB" w:eastAsia="x-none"/>
        </w:rPr>
        <w:t>6</w:t>
      </w:r>
      <w:r w:rsidRPr="00624B16">
        <w:rPr>
          <w:rFonts w:eastAsia="MS Mincho"/>
          <w:b/>
          <w:bCs/>
          <w:sz w:val="20"/>
          <w:szCs w:val="20"/>
          <w:lang w:val="en-GB" w:eastAsia="x-none"/>
        </w:rPr>
        <w:t xml:space="preserve">: </w:t>
      </w:r>
      <w:r w:rsidRPr="00624B16">
        <w:rPr>
          <w:rFonts w:eastAsia="MS Mincho"/>
          <w:b/>
          <w:bCs/>
          <w:sz w:val="20"/>
          <w:szCs w:val="20"/>
          <w:lang w:val="en-US" w:eastAsia="x-none"/>
        </w:rPr>
        <w:t>N</w:t>
      </w:r>
      <w:r w:rsidRPr="00624B16">
        <w:rPr>
          <w:rFonts w:eastAsia="MS Mincho"/>
          <w:b/>
          <w:bCs/>
          <w:sz w:val="20"/>
          <w:szCs w:val="20"/>
          <w:vertAlign w:val="subscript"/>
          <w:lang w:val="en-US" w:eastAsia="x-none"/>
        </w:rPr>
        <w:t xml:space="preserve">SCC_SSB </w:t>
      </w:r>
      <w:r w:rsidRPr="00624B16">
        <w:rPr>
          <w:rFonts w:eastAsia="MS Mincho"/>
          <w:b/>
          <w:bCs/>
          <w:sz w:val="20"/>
          <w:szCs w:val="20"/>
          <w:lang w:val="en-US" w:eastAsia="x-none"/>
        </w:rPr>
        <w:t>clarification/correction should cover non-HST as well as HST, i.e. unified N</w:t>
      </w:r>
      <w:r w:rsidRPr="00624B16">
        <w:rPr>
          <w:rFonts w:eastAsia="MS Mincho"/>
          <w:b/>
          <w:bCs/>
          <w:sz w:val="20"/>
          <w:szCs w:val="20"/>
          <w:vertAlign w:val="subscript"/>
          <w:lang w:val="en-US" w:eastAsia="x-none"/>
        </w:rPr>
        <w:t xml:space="preserve">SCC_SSB </w:t>
      </w:r>
      <w:r w:rsidRPr="00624B16">
        <w:rPr>
          <w:rFonts w:eastAsia="MS Mincho"/>
          <w:b/>
          <w:bCs/>
          <w:sz w:val="20"/>
          <w:szCs w:val="20"/>
          <w:lang w:val="en-US" w:eastAsia="x-none"/>
        </w:rPr>
        <w:t>design for both HST and non-HST.</w:t>
      </w:r>
      <w:r>
        <w:rPr>
          <w:rFonts w:eastAsia="MS Mincho"/>
          <w:sz w:val="20"/>
          <w:szCs w:val="20"/>
          <w:lang w:val="en-US" w:eastAsia="x-none"/>
        </w:rPr>
        <w:fldChar w:fldCharType="end"/>
      </w:r>
    </w:p>
    <w:p w14:paraId="75725FF1" w14:textId="21CCF85A" w:rsidR="00695B88" w:rsidRDefault="00695B88" w:rsidP="008C6FF0">
      <w:pPr>
        <w:overflowPunct w:val="0"/>
        <w:autoSpaceDE w:val="0"/>
        <w:autoSpaceDN w:val="0"/>
        <w:adjustRightInd w:val="0"/>
        <w:spacing w:after="180"/>
        <w:textAlignment w:val="baseline"/>
        <w:rPr>
          <w:rFonts w:eastAsia="MS Mincho"/>
          <w:sz w:val="20"/>
          <w:szCs w:val="20"/>
          <w:lang w:val="en-US" w:eastAsia="x-none"/>
        </w:rPr>
      </w:pPr>
      <w:r>
        <w:rPr>
          <w:rFonts w:eastAsia="MS Mincho"/>
          <w:sz w:val="20"/>
          <w:szCs w:val="20"/>
          <w:lang w:val="en-US" w:eastAsia="x-none"/>
        </w:rPr>
        <w:fldChar w:fldCharType="begin"/>
      </w:r>
      <w:r>
        <w:rPr>
          <w:rFonts w:eastAsia="MS Mincho"/>
          <w:sz w:val="20"/>
          <w:szCs w:val="20"/>
          <w:lang w:val="en-US" w:eastAsia="x-none"/>
        </w:rPr>
        <w:instrText xml:space="preserve"> REF _Ref78623339 \h </w:instrText>
      </w:r>
      <w:r>
        <w:rPr>
          <w:rFonts w:eastAsia="MS Mincho"/>
          <w:sz w:val="20"/>
          <w:szCs w:val="20"/>
          <w:lang w:val="en-US" w:eastAsia="x-none"/>
        </w:rPr>
      </w:r>
      <w:r>
        <w:rPr>
          <w:rFonts w:eastAsia="MS Mincho"/>
          <w:sz w:val="20"/>
          <w:szCs w:val="20"/>
          <w:lang w:val="en-US" w:eastAsia="x-none"/>
        </w:rPr>
        <w:fldChar w:fldCharType="separate"/>
      </w:r>
      <w:r w:rsidRPr="00624B16">
        <w:rPr>
          <w:rFonts w:eastAsia="MS Mincho"/>
          <w:b/>
          <w:bCs/>
          <w:sz w:val="20"/>
          <w:szCs w:val="20"/>
          <w:lang w:val="en-GB" w:eastAsia="x-none"/>
        </w:rPr>
        <w:t xml:space="preserve">Proposal </w:t>
      </w:r>
      <w:r>
        <w:rPr>
          <w:rFonts w:eastAsia="MS Mincho"/>
          <w:b/>
          <w:bCs/>
          <w:noProof/>
          <w:sz w:val="20"/>
          <w:szCs w:val="20"/>
          <w:lang w:val="en-GB" w:eastAsia="x-none"/>
        </w:rPr>
        <w:t>7</w:t>
      </w:r>
      <w:r w:rsidRPr="00624B16">
        <w:rPr>
          <w:rFonts w:eastAsia="MS Mincho"/>
          <w:b/>
          <w:bCs/>
          <w:sz w:val="20"/>
          <w:szCs w:val="20"/>
          <w:lang w:val="en-GB" w:eastAsia="x-none"/>
        </w:rPr>
        <w:t xml:space="preserve">: </w:t>
      </w:r>
      <w:r w:rsidRPr="00624B16">
        <w:rPr>
          <w:rFonts w:eastAsia="MS Mincho"/>
          <w:b/>
          <w:bCs/>
          <w:sz w:val="20"/>
          <w:szCs w:val="20"/>
          <w:lang w:val="en-US" w:eastAsia="x-none"/>
        </w:rPr>
        <w:t>Rel-16 Kp requirements modifications shall also apply for R17 HST.</w:t>
      </w:r>
      <w:r>
        <w:rPr>
          <w:rFonts w:eastAsia="MS Mincho"/>
          <w:sz w:val="20"/>
          <w:szCs w:val="20"/>
          <w:lang w:val="en-US" w:eastAsia="x-none"/>
        </w:rPr>
        <w:fldChar w:fldCharType="end"/>
      </w:r>
    </w:p>
    <w:p w14:paraId="03FB241E" w14:textId="77777777" w:rsidR="00C337F7" w:rsidRDefault="00C337F7" w:rsidP="00243EC0">
      <w:pPr>
        <w:jc w:val="both"/>
        <w:rPr>
          <w:rFonts w:cs="v4.2.0"/>
          <w:lang w:val="en-US"/>
        </w:rPr>
      </w:pPr>
    </w:p>
    <w:p w14:paraId="72E53931" w14:textId="01011128" w:rsidR="00712CC1" w:rsidRPr="00B7162C" w:rsidRDefault="00712CC1" w:rsidP="00243EC0">
      <w:pPr>
        <w:pStyle w:val="Heading1"/>
        <w:numPr>
          <w:ilvl w:val="0"/>
          <w:numId w:val="10"/>
        </w:numPr>
        <w:pBdr>
          <w:top w:val="single" w:sz="12" w:space="2" w:color="auto"/>
        </w:pBdr>
        <w:jc w:val="both"/>
        <w:rPr>
          <w:sz w:val="32"/>
        </w:rPr>
      </w:pPr>
      <w:r w:rsidRPr="00B7162C">
        <w:rPr>
          <w:rFonts w:hint="eastAsia"/>
          <w:sz w:val="32"/>
        </w:rPr>
        <w:lastRenderedPageBreak/>
        <w:t>References</w:t>
      </w:r>
    </w:p>
    <w:p w14:paraId="4C843AF7" w14:textId="5E6BEC5E" w:rsidR="0085221D" w:rsidRPr="004B75BE" w:rsidRDefault="00D64743" w:rsidP="00F62B5E">
      <w:pPr>
        <w:pStyle w:val="Reference"/>
        <w:keepLines/>
        <w:numPr>
          <w:ilvl w:val="0"/>
          <w:numId w:val="12"/>
        </w:numPr>
        <w:rPr>
          <w:bCs/>
          <w:sz w:val="20"/>
          <w:szCs w:val="20"/>
        </w:rPr>
      </w:pPr>
      <w:r w:rsidRPr="00D3786C">
        <w:rPr>
          <w:sz w:val="20"/>
          <w:szCs w:val="20"/>
        </w:rPr>
        <w:t>R4-2108341</w:t>
      </w:r>
      <w:r w:rsidRPr="00D3786C">
        <w:rPr>
          <w:bCs/>
          <w:sz w:val="20"/>
          <w:szCs w:val="20"/>
          <w:lang w:val="en-US"/>
        </w:rPr>
        <w:t>, WF on FR1 HST RRM, CMCC</w:t>
      </w:r>
    </w:p>
    <w:p w14:paraId="6D57BB45" w14:textId="1CF3FBC8" w:rsidR="004B75BE" w:rsidRPr="00F62B5E" w:rsidRDefault="004B75BE" w:rsidP="00F62B5E">
      <w:pPr>
        <w:pStyle w:val="Reference"/>
        <w:keepLines/>
        <w:numPr>
          <w:ilvl w:val="0"/>
          <w:numId w:val="12"/>
        </w:numPr>
        <w:rPr>
          <w:bCs/>
          <w:sz w:val="20"/>
          <w:szCs w:val="20"/>
        </w:rPr>
      </w:pPr>
      <w:r>
        <w:rPr>
          <w:bCs/>
          <w:sz w:val="20"/>
          <w:szCs w:val="20"/>
          <w:lang w:val="en-US"/>
        </w:rPr>
        <w:t xml:space="preserve">R4-210xxxx, </w:t>
      </w:r>
      <w:r w:rsidRPr="004B75BE">
        <w:rPr>
          <w:sz w:val="20"/>
          <w:szCs w:val="20"/>
        </w:rPr>
        <w:t>On R17 FR1 HST intra-frequency measurement</w:t>
      </w:r>
      <w:r>
        <w:rPr>
          <w:sz w:val="20"/>
          <w:szCs w:val="20"/>
          <w:lang w:val="en-US"/>
        </w:rPr>
        <w:t>, A</w:t>
      </w:r>
      <w:r>
        <w:rPr>
          <w:sz w:val="20"/>
          <w:szCs w:val="20"/>
          <w:lang w:val="en-US" w:eastAsia="zh-CN"/>
        </w:rPr>
        <w:t>pple</w:t>
      </w:r>
    </w:p>
    <w:sectPr w:rsidR="004B75BE" w:rsidRPr="00F62B5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7308" w14:textId="77777777" w:rsidR="00AE3D31" w:rsidRDefault="00AE3D31">
      <w:r>
        <w:separator/>
      </w:r>
    </w:p>
  </w:endnote>
  <w:endnote w:type="continuationSeparator" w:id="0">
    <w:p w14:paraId="1481BECE" w14:textId="77777777" w:rsidR="00AE3D31" w:rsidRDefault="00AE3D31">
      <w:r>
        <w:continuationSeparator/>
      </w:r>
    </w:p>
  </w:endnote>
  <w:endnote w:type="continuationNotice" w:id="1">
    <w:p w14:paraId="154A376C" w14:textId="77777777" w:rsidR="00AE3D31" w:rsidRDefault="00AE3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98BE3" w14:textId="77777777" w:rsidR="00AE3D31" w:rsidRDefault="00AE3D31">
      <w:r>
        <w:separator/>
      </w:r>
    </w:p>
  </w:footnote>
  <w:footnote w:type="continuationSeparator" w:id="0">
    <w:p w14:paraId="40FA80DD" w14:textId="77777777" w:rsidR="00AE3D31" w:rsidRDefault="00AE3D31">
      <w:r>
        <w:continuationSeparator/>
      </w:r>
    </w:p>
  </w:footnote>
  <w:footnote w:type="continuationNotice" w:id="1">
    <w:p w14:paraId="43950BDB" w14:textId="77777777" w:rsidR="00AE3D31" w:rsidRDefault="00AE3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1F4D82"/>
    <w:multiLevelType w:val="hybridMultilevel"/>
    <w:tmpl w:val="D2465312"/>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B8E0B3E"/>
    <w:multiLevelType w:val="hybridMultilevel"/>
    <w:tmpl w:val="19146644"/>
    <w:lvl w:ilvl="0" w:tplc="A114FC34">
      <w:start w:val="1"/>
      <w:numFmt w:val="bullet"/>
      <w:lvlText w:val="•"/>
      <w:lvlJc w:val="left"/>
      <w:pPr>
        <w:tabs>
          <w:tab w:val="num" w:pos="720"/>
        </w:tabs>
        <w:ind w:left="720" w:hanging="360"/>
      </w:pPr>
      <w:rPr>
        <w:rFonts w:ascii="Arial" w:hAnsi="Arial" w:hint="default"/>
      </w:rPr>
    </w:lvl>
    <w:lvl w:ilvl="1" w:tplc="12328036" w:tentative="1">
      <w:start w:val="1"/>
      <w:numFmt w:val="bullet"/>
      <w:lvlText w:val="•"/>
      <w:lvlJc w:val="left"/>
      <w:pPr>
        <w:tabs>
          <w:tab w:val="num" w:pos="1440"/>
        </w:tabs>
        <w:ind w:left="1440" w:hanging="360"/>
      </w:pPr>
      <w:rPr>
        <w:rFonts w:ascii="Arial" w:hAnsi="Arial" w:hint="default"/>
      </w:rPr>
    </w:lvl>
    <w:lvl w:ilvl="2" w:tplc="0050610E" w:tentative="1">
      <w:start w:val="1"/>
      <w:numFmt w:val="bullet"/>
      <w:lvlText w:val="•"/>
      <w:lvlJc w:val="left"/>
      <w:pPr>
        <w:tabs>
          <w:tab w:val="num" w:pos="2160"/>
        </w:tabs>
        <w:ind w:left="2160" w:hanging="360"/>
      </w:pPr>
      <w:rPr>
        <w:rFonts w:ascii="Arial" w:hAnsi="Arial" w:hint="default"/>
      </w:rPr>
    </w:lvl>
    <w:lvl w:ilvl="3" w:tplc="D1FA108E">
      <w:start w:val="1"/>
      <w:numFmt w:val="bullet"/>
      <w:lvlText w:val="•"/>
      <w:lvlJc w:val="left"/>
      <w:pPr>
        <w:tabs>
          <w:tab w:val="num" w:pos="2880"/>
        </w:tabs>
        <w:ind w:left="2880" w:hanging="360"/>
      </w:pPr>
      <w:rPr>
        <w:rFonts w:ascii="Arial" w:hAnsi="Arial" w:hint="default"/>
      </w:rPr>
    </w:lvl>
    <w:lvl w:ilvl="4" w:tplc="6568AA2C" w:tentative="1">
      <w:start w:val="1"/>
      <w:numFmt w:val="bullet"/>
      <w:lvlText w:val="•"/>
      <w:lvlJc w:val="left"/>
      <w:pPr>
        <w:tabs>
          <w:tab w:val="num" w:pos="3600"/>
        </w:tabs>
        <w:ind w:left="3600" w:hanging="360"/>
      </w:pPr>
      <w:rPr>
        <w:rFonts w:ascii="Arial" w:hAnsi="Arial" w:hint="default"/>
      </w:rPr>
    </w:lvl>
    <w:lvl w:ilvl="5" w:tplc="D114735E" w:tentative="1">
      <w:start w:val="1"/>
      <w:numFmt w:val="bullet"/>
      <w:lvlText w:val="•"/>
      <w:lvlJc w:val="left"/>
      <w:pPr>
        <w:tabs>
          <w:tab w:val="num" w:pos="4320"/>
        </w:tabs>
        <w:ind w:left="4320" w:hanging="360"/>
      </w:pPr>
      <w:rPr>
        <w:rFonts w:ascii="Arial" w:hAnsi="Arial" w:hint="default"/>
      </w:rPr>
    </w:lvl>
    <w:lvl w:ilvl="6" w:tplc="7BA04A46" w:tentative="1">
      <w:start w:val="1"/>
      <w:numFmt w:val="bullet"/>
      <w:lvlText w:val="•"/>
      <w:lvlJc w:val="left"/>
      <w:pPr>
        <w:tabs>
          <w:tab w:val="num" w:pos="5040"/>
        </w:tabs>
        <w:ind w:left="5040" w:hanging="360"/>
      </w:pPr>
      <w:rPr>
        <w:rFonts w:ascii="Arial" w:hAnsi="Arial" w:hint="default"/>
      </w:rPr>
    </w:lvl>
    <w:lvl w:ilvl="7" w:tplc="D18A51BC" w:tentative="1">
      <w:start w:val="1"/>
      <w:numFmt w:val="bullet"/>
      <w:lvlText w:val="•"/>
      <w:lvlJc w:val="left"/>
      <w:pPr>
        <w:tabs>
          <w:tab w:val="num" w:pos="5760"/>
        </w:tabs>
        <w:ind w:left="5760" w:hanging="360"/>
      </w:pPr>
      <w:rPr>
        <w:rFonts w:ascii="Arial" w:hAnsi="Arial" w:hint="default"/>
      </w:rPr>
    </w:lvl>
    <w:lvl w:ilvl="8" w:tplc="1A5C9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21716"/>
    <w:multiLevelType w:val="hybridMultilevel"/>
    <w:tmpl w:val="D24653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386516"/>
    <w:multiLevelType w:val="hybridMultilevel"/>
    <w:tmpl w:val="AF442FB6"/>
    <w:lvl w:ilvl="0" w:tplc="B936D34E">
      <w:start w:val="1"/>
      <w:numFmt w:val="bullet"/>
      <w:lvlText w:val="•"/>
      <w:lvlJc w:val="left"/>
      <w:pPr>
        <w:tabs>
          <w:tab w:val="num" w:pos="720"/>
        </w:tabs>
        <w:ind w:left="720" w:hanging="360"/>
      </w:pPr>
      <w:rPr>
        <w:rFonts w:ascii="Arial" w:hAnsi="Arial" w:hint="default"/>
      </w:rPr>
    </w:lvl>
    <w:lvl w:ilvl="1" w:tplc="D652CA64">
      <w:start w:val="1"/>
      <w:numFmt w:val="bullet"/>
      <w:lvlText w:val="•"/>
      <w:lvlJc w:val="left"/>
      <w:pPr>
        <w:tabs>
          <w:tab w:val="num" w:pos="1440"/>
        </w:tabs>
        <w:ind w:left="1440" w:hanging="360"/>
      </w:pPr>
      <w:rPr>
        <w:rFonts w:ascii="Arial" w:hAnsi="Arial" w:hint="default"/>
      </w:rPr>
    </w:lvl>
    <w:lvl w:ilvl="2" w:tplc="1BFAA35C">
      <w:numFmt w:val="bullet"/>
      <w:lvlText w:val="ü"/>
      <w:lvlJc w:val="left"/>
      <w:pPr>
        <w:tabs>
          <w:tab w:val="num" w:pos="2160"/>
        </w:tabs>
        <w:ind w:left="2160" w:hanging="360"/>
      </w:pPr>
      <w:rPr>
        <w:rFonts w:ascii="Wingdings" w:hAnsi="Wingdings" w:hint="default"/>
      </w:rPr>
    </w:lvl>
    <w:lvl w:ilvl="3" w:tplc="A648CCCA" w:tentative="1">
      <w:start w:val="1"/>
      <w:numFmt w:val="bullet"/>
      <w:lvlText w:val="•"/>
      <w:lvlJc w:val="left"/>
      <w:pPr>
        <w:tabs>
          <w:tab w:val="num" w:pos="2880"/>
        </w:tabs>
        <w:ind w:left="2880" w:hanging="360"/>
      </w:pPr>
      <w:rPr>
        <w:rFonts w:ascii="Arial" w:hAnsi="Arial" w:hint="default"/>
      </w:rPr>
    </w:lvl>
    <w:lvl w:ilvl="4" w:tplc="DCCAB106" w:tentative="1">
      <w:start w:val="1"/>
      <w:numFmt w:val="bullet"/>
      <w:lvlText w:val="•"/>
      <w:lvlJc w:val="left"/>
      <w:pPr>
        <w:tabs>
          <w:tab w:val="num" w:pos="3600"/>
        </w:tabs>
        <w:ind w:left="3600" w:hanging="360"/>
      </w:pPr>
      <w:rPr>
        <w:rFonts w:ascii="Arial" w:hAnsi="Arial" w:hint="default"/>
      </w:rPr>
    </w:lvl>
    <w:lvl w:ilvl="5" w:tplc="AEA209EE" w:tentative="1">
      <w:start w:val="1"/>
      <w:numFmt w:val="bullet"/>
      <w:lvlText w:val="•"/>
      <w:lvlJc w:val="left"/>
      <w:pPr>
        <w:tabs>
          <w:tab w:val="num" w:pos="4320"/>
        </w:tabs>
        <w:ind w:left="4320" w:hanging="360"/>
      </w:pPr>
      <w:rPr>
        <w:rFonts w:ascii="Arial" w:hAnsi="Arial" w:hint="default"/>
      </w:rPr>
    </w:lvl>
    <w:lvl w:ilvl="6" w:tplc="71F4217E" w:tentative="1">
      <w:start w:val="1"/>
      <w:numFmt w:val="bullet"/>
      <w:lvlText w:val="•"/>
      <w:lvlJc w:val="left"/>
      <w:pPr>
        <w:tabs>
          <w:tab w:val="num" w:pos="5040"/>
        </w:tabs>
        <w:ind w:left="5040" w:hanging="360"/>
      </w:pPr>
      <w:rPr>
        <w:rFonts w:ascii="Arial" w:hAnsi="Arial" w:hint="default"/>
      </w:rPr>
    </w:lvl>
    <w:lvl w:ilvl="7" w:tplc="54ACA2E6" w:tentative="1">
      <w:start w:val="1"/>
      <w:numFmt w:val="bullet"/>
      <w:lvlText w:val="•"/>
      <w:lvlJc w:val="left"/>
      <w:pPr>
        <w:tabs>
          <w:tab w:val="num" w:pos="5760"/>
        </w:tabs>
        <w:ind w:left="5760" w:hanging="360"/>
      </w:pPr>
      <w:rPr>
        <w:rFonts w:ascii="Arial" w:hAnsi="Arial" w:hint="default"/>
      </w:rPr>
    </w:lvl>
    <w:lvl w:ilvl="8" w:tplc="C9DE00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5D1502"/>
    <w:multiLevelType w:val="hybridMultilevel"/>
    <w:tmpl w:val="69788C1C"/>
    <w:lvl w:ilvl="0" w:tplc="A6EC2604">
      <w:start w:val="1"/>
      <w:numFmt w:val="bullet"/>
      <w:lvlText w:val="ü"/>
      <w:lvlJc w:val="left"/>
      <w:pPr>
        <w:tabs>
          <w:tab w:val="num" w:pos="720"/>
        </w:tabs>
        <w:ind w:left="720" w:hanging="360"/>
      </w:pPr>
      <w:rPr>
        <w:rFonts w:ascii="Wingdings" w:hAnsi="Wingdings" w:hint="default"/>
      </w:rPr>
    </w:lvl>
    <w:lvl w:ilvl="1" w:tplc="ABD6D2A8" w:tentative="1">
      <w:start w:val="1"/>
      <w:numFmt w:val="bullet"/>
      <w:lvlText w:val="ü"/>
      <w:lvlJc w:val="left"/>
      <w:pPr>
        <w:tabs>
          <w:tab w:val="num" w:pos="1440"/>
        </w:tabs>
        <w:ind w:left="1440" w:hanging="360"/>
      </w:pPr>
      <w:rPr>
        <w:rFonts w:ascii="Wingdings" w:hAnsi="Wingdings" w:hint="default"/>
      </w:rPr>
    </w:lvl>
    <w:lvl w:ilvl="2" w:tplc="FF10BE36">
      <w:start w:val="1"/>
      <w:numFmt w:val="bullet"/>
      <w:lvlText w:val="ü"/>
      <w:lvlJc w:val="left"/>
      <w:pPr>
        <w:tabs>
          <w:tab w:val="num" w:pos="2160"/>
        </w:tabs>
        <w:ind w:left="2160" w:hanging="360"/>
      </w:pPr>
      <w:rPr>
        <w:rFonts w:ascii="Wingdings" w:hAnsi="Wingdings" w:hint="default"/>
      </w:rPr>
    </w:lvl>
    <w:lvl w:ilvl="3" w:tplc="9F62EF20" w:tentative="1">
      <w:start w:val="1"/>
      <w:numFmt w:val="bullet"/>
      <w:lvlText w:val="ü"/>
      <w:lvlJc w:val="left"/>
      <w:pPr>
        <w:tabs>
          <w:tab w:val="num" w:pos="2880"/>
        </w:tabs>
        <w:ind w:left="2880" w:hanging="360"/>
      </w:pPr>
      <w:rPr>
        <w:rFonts w:ascii="Wingdings" w:hAnsi="Wingdings" w:hint="default"/>
      </w:rPr>
    </w:lvl>
    <w:lvl w:ilvl="4" w:tplc="35B2451C" w:tentative="1">
      <w:start w:val="1"/>
      <w:numFmt w:val="bullet"/>
      <w:lvlText w:val="ü"/>
      <w:lvlJc w:val="left"/>
      <w:pPr>
        <w:tabs>
          <w:tab w:val="num" w:pos="3600"/>
        </w:tabs>
        <w:ind w:left="3600" w:hanging="360"/>
      </w:pPr>
      <w:rPr>
        <w:rFonts w:ascii="Wingdings" w:hAnsi="Wingdings" w:hint="default"/>
      </w:rPr>
    </w:lvl>
    <w:lvl w:ilvl="5" w:tplc="CA86F87E" w:tentative="1">
      <w:start w:val="1"/>
      <w:numFmt w:val="bullet"/>
      <w:lvlText w:val="ü"/>
      <w:lvlJc w:val="left"/>
      <w:pPr>
        <w:tabs>
          <w:tab w:val="num" w:pos="4320"/>
        </w:tabs>
        <w:ind w:left="4320" w:hanging="360"/>
      </w:pPr>
      <w:rPr>
        <w:rFonts w:ascii="Wingdings" w:hAnsi="Wingdings" w:hint="default"/>
      </w:rPr>
    </w:lvl>
    <w:lvl w:ilvl="6" w:tplc="C430F434" w:tentative="1">
      <w:start w:val="1"/>
      <w:numFmt w:val="bullet"/>
      <w:lvlText w:val="ü"/>
      <w:lvlJc w:val="left"/>
      <w:pPr>
        <w:tabs>
          <w:tab w:val="num" w:pos="5040"/>
        </w:tabs>
        <w:ind w:left="5040" w:hanging="360"/>
      </w:pPr>
      <w:rPr>
        <w:rFonts w:ascii="Wingdings" w:hAnsi="Wingdings" w:hint="default"/>
      </w:rPr>
    </w:lvl>
    <w:lvl w:ilvl="7" w:tplc="1422CF32" w:tentative="1">
      <w:start w:val="1"/>
      <w:numFmt w:val="bullet"/>
      <w:lvlText w:val="ü"/>
      <w:lvlJc w:val="left"/>
      <w:pPr>
        <w:tabs>
          <w:tab w:val="num" w:pos="5760"/>
        </w:tabs>
        <w:ind w:left="5760" w:hanging="360"/>
      </w:pPr>
      <w:rPr>
        <w:rFonts w:ascii="Wingdings" w:hAnsi="Wingdings" w:hint="default"/>
      </w:rPr>
    </w:lvl>
    <w:lvl w:ilvl="8" w:tplc="29703152" w:tentative="1">
      <w:start w:val="1"/>
      <w:numFmt w:val="bullet"/>
      <w:lvlText w:val="ü"/>
      <w:lvlJc w:val="left"/>
      <w:pPr>
        <w:tabs>
          <w:tab w:val="num" w:pos="6480"/>
        </w:tabs>
        <w:ind w:left="6480" w:hanging="360"/>
      </w:pPr>
      <w:rPr>
        <w:rFonts w:ascii="Wingdings" w:hAnsi="Wingdings" w:hint="default"/>
      </w:rPr>
    </w:lvl>
  </w:abstractNum>
  <w:abstractNum w:abstractNumId="8" w15:restartNumberingAfterBreak="0">
    <w:nsid w:val="25A318D2"/>
    <w:multiLevelType w:val="hybridMultilevel"/>
    <w:tmpl w:val="A94C40C2"/>
    <w:lvl w:ilvl="0" w:tplc="11EC0524">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8AB567B"/>
    <w:multiLevelType w:val="hybridMultilevel"/>
    <w:tmpl w:val="D24C27F6"/>
    <w:lvl w:ilvl="0" w:tplc="5E321232">
      <w:start w:val="1"/>
      <w:numFmt w:val="bullet"/>
      <w:lvlText w:val="•"/>
      <w:lvlJc w:val="left"/>
      <w:pPr>
        <w:tabs>
          <w:tab w:val="num" w:pos="720"/>
        </w:tabs>
        <w:ind w:left="720" w:hanging="360"/>
      </w:pPr>
      <w:rPr>
        <w:rFonts w:ascii="Arial" w:hAnsi="Arial" w:hint="default"/>
      </w:rPr>
    </w:lvl>
    <w:lvl w:ilvl="1" w:tplc="582CECCA">
      <w:start w:val="1"/>
      <w:numFmt w:val="bullet"/>
      <w:lvlText w:val="•"/>
      <w:lvlJc w:val="left"/>
      <w:pPr>
        <w:tabs>
          <w:tab w:val="num" w:pos="1440"/>
        </w:tabs>
        <w:ind w:left="1440" w:hanging="360"/>
      </w:pPr>
      <w:rPr>
        <w:rFonts w:ascii="Arial" w:hAnsi="Arial" w:hint="default"/>
      </w:rPr>
    </w:lvl>
    <w:lvl w:ilvl="2" w:tplc="9E6898D0">
      <w:start w:val="1"/>
      <w:numFmt w:val="bullet"/>
      <w:lvlText w:val="•"/>
      <w:lvlJc w:val="left"/>
      <w:pPr>
        <w:tabs>
          <w:tab w:val="num" w:pos="2160"/>
        </w:tabs>
        <w:ind w:left="2160" w:hanging="360"/>
      </w:pPr>
      <w:rPr>
        <w:rFonts w:ascii="Arial" w:hAnsi="Arial" w:hint="default"/>
      </w:rPr>
    </w:lvl>
    <w:lvl w:ilvl="3" w:tplc="D5E8CFEE">
      <w:start w:val="1"/>
      <w:numFmt w:val="bullet"/>
      <w:lvlText w:val="•"/>
      <w:lvlJc w:val="left"/>
      <w:pPr>
        <w:tabs>
          <w:tab w:val="num" w:pos="2880"/>
        </w:tabs>
        <w:ind w:left="2880" w:hanging="360"/>
      </w:pPr>
      <w:rPr>
        <w:rFonts w:ascii="Arial" w:hAnsi="Arial" w:hint="default"/>
      </w:rPr>
    </w:lvl>
    <w:lvl w:ilvl="4" w:tplc="973688E0" w:tentative="1">
      <w:start w:val="1"/>
      <w:numFmt w:val="bullet"/>
      <w:lvlText w:val="•"/>
      <w:lvlJc w:val="left"/>
      <w:pPr>
        <w:tabs>
          <w:tab w:val="num" w:pos="3600"/>
        </w:tabs>
        <w:ind w:left="3600" w:hanging="360"/>
      </w:pPr>
      <w:rPr>
        <w:rFonts w:ascii="Arial" w:hAnsi="Arial" w:hint="default"/>
      </w:rPr>
    </w:lvl>
    <w:lvl w:ilvl="5" w:tplc="8BBC36B6" w:tentative="1">
      <w:start w:val="1"/>
      <w:numFmt w:val="bullet"/>
      <w:lvlText w:val="•"/>
      <w:lvlJc w:val="left"/>
      <w:pPr>
        <w:tabs>
          <w:tab w:val="num" w:pos="4320"/>
        </w:tabs>
        <w:ind w:left="4320" w:hanging="360"/>
      </w:pPr>
      <w:rPr>
        <w:rFonts w:ascii="Arial" w:hAnsi="Arial" w:hint="default"/>
      </w:rPr>
    </w:lvl>
    <w:lvl w:ilvl="6" w:tplc="4D3C510E" w:tentative="1">
      <w:start w:val="1"/>
      <w:numFmt w:val="bullet"/>
      <w:lvlText w:val="•"/>
      <w:lvlJc w:val="left"/>
      <w:pPr>
        <w:tabs>
          <w:tab w:val="num" w:pos="5040"/>
        </w:tabs>
        <w:ind w:left="5040" w:hanging="360"/>
      </w:pPr>
      <w:rPr>
        <w:rFonts w:ascii="Arial" w:hAnsi="Arial" w:hint="default"/>
      </w:rPr>
    </w:lvl>
    <w:lvl w:ilvl="7" w:tplc="0CBE32F8" w:tentative="1">
      <w:start w:val="1"/>
      <w:numFmt w:val="bullet"/>
      <w:lvlText w:val="•"/>
      <w:lvlJc w:val="left"/>
      <w:pPr>
        <w:tabs>
          <w:tab w:val="num" w:pos="5760"/>
        </w:tabs>
        <w:ind w:left="5760" w:hanging="360"/>
      </w:pPr>
      <w:rPr>
        <w:rFonts w:ascii="Arial" w:hAnsi="Arial" w:hint="default"/>
      </w:rPr>
    </w:lvl>
    <w:lvl w:ilvl="8" w:tplc="C21AEE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4" w15:restartNumberingAfterBreak="0">
    <w:nsid w:val="3E336CEA"/>
    <w:multiLevelType w:val="hybridMultilevel"/>
    <w:tmpl w:val="3828D950"/>
    <w:lvl w:ilvl="0" w:tplc="4FCEE356">
      <w:start w:val="1"/>
      <w:numFmt w:val="bullet"/>
      <w:lvlText w:val="Ø"/>
      <w:lvlJc w:val="left"/>
      <w:pPr>
        <w:tabs>
          <w:tab w:val="num" w:pos="720"/>
        </w:tabs>
        <w:ind w:left="720" w:hanging="360"/>
      </w:pPr>
      <w:rPr>
        <w:rFonts w:ascii="Wingdings" w:hAnsi="Wingdings" w:hint="default"/>
      </w:rPr>
    </w:lvl>
    <w:lvl w:ilvl="1" w:tplc="EFD8F93C" w:tentative="1">
      <w:start w:val="1"/>
      <w:numFmt w:val="bullet"/>
      <w:lvlText w:val="Ø"/>
      <w:lvlJc w:val="left"/>
      <w:pPr>
        <w:tabs>
          <w:tab w:val="num" w:pos="1440"/>
        </w:tabs>
        <w:ind w:left="1440" w:hanging="360"/>
      </w:pPr>
      <w:rPr>
        <w:rFonts w:ascii="Wingdings" w:hAnsi="Wingdings" w:hint="default"/>
      </w:rPr>
    </w:lvl>
    <w:lvl w:ilvl="2" w:tplc="3A42851A" w:tentative="1">
      <w:start w:val="1"/>
      <w:numFmt w:val="bullet"/>
      <w:lvlText w:val="Ø"/>
      <w:lvlJc w:val="left"/>
      <w:pPr>
        <w:tabs>
          <w:tab w:val="num" w:pos="2160"/>
        </w:tabs>
        <w:ind w:left="2160" w:hanging="360"/>
      </w:pPr>
      <w:rPr>
        <w:rFonts w:ascii="Wingdings" w:hAnsi="Wingdings" w:hint="default"/>
      </w:rPr>
    </w:lvl>
    <w:lvl w:ilvl="3" w:tplc="CBCAC102" w:tentative="1">
      <w:start w:val="1"/>
      <w:numFmt w:val="bullet"/>
      <w:lvlText w:val="Ø"/>
      <w:lvlJc w:val="left"/>
      <w:pPr>
        <w:tabs>
          <w:tab w:val="num" w:pos="2880"/>
        </w:tabs>
        <w:ind w:left="2880" w:hanging="360"/>
      </w:pPr>
      <w:rPr>
        <w:rFonts w:ascii="Wingdings" w:hAnsi="Wingdings" w:hint="default"/>
      </w:rPr>
    </w:lvl>
    <w:lvl w:ilvl="4" w:tplc="1AC8D532">
      <w:start w:val="1"/>
      <w:numFmt w:val="bullet"/>
      <w:lvlText w:val="Ø"/>
      <w:lvlJc w:val="left"/>
      <w:pPr>
        <w:tabs>
          <w:tab w:val="num" w:pos="3600"/>
        </w:tabs>
        <w:ind w:left="3600" w:hanging="360"/>
      </w:pPr>
      <w:rPr>
        <w:rFonts w:ascii="Wingdings" w:hAnsi="Wingdings" w:hint="default"/>
      </w:rPr>
    </w:lvl>
    <w:lvl w:ilvl="5" w:tplc="692EA6F4" w:tentative="1">
      <w:start w:val="1"/>
      <w:numFmt w:val="bullet"/>
      <w:lvlText w:val="Ø"/>
      <w:lvlJc w:val="left"/>
      <w:pPr>
        <w:tabs>
          <w:tab w:val="num" w:pos="4320"/>
        </w:tabs>
        <w:ind w:left="4320" w:hanging="360"/>
      </w:pPr>
      <w:rPr>
        <w:rFonts w:ascii="Wingdings" w:hAnsi="Wingdings" w:hint="default"/>
      </w:rPr>
    </w:lvl>
    <w:lvl w:ilvl="6" w:tplc="87F652B2" w:tentative="1">
      <w:start w:val="1"/>
      <w:numFmt w:val="bullet"/>
      <w:lvlText w:val="Ø"/>
      <w:lvlJc w:val="left"/>
      <w:pPr>
        <w:tabs>
          <w:tab w:val="num" w:pos="5040"/>
        </w:tabs>
        <w:ind w:left="5040" w:hanging="360"/>
      </w:pPr>
      <w:rPr>
        <w:rFonts w:ascii="Wingdings" w:hAnsi="Wingdings" w:hint="default"/>
      </w:rPr>
    </w:lvl>
    <w:lvl w:ilvl="7" w:tplc="C6625A8E" w:tentative="1">
      <w:start w:val="1"/>
      <w:numFmt w:val="bullet"/>
      <w:lvlText w:val="Ø"/>
      <w:lvlJc w:val="left"/>
      <w:pPr>
        <w:tabs>
          <w:tab w:val="num" w:pos="5760"/>
        </w:tabs>
        <w:ind w:left="5760" w:hanging="360"/>
      </w:pPr>
      <w:rPr>
        <w:rFonts w:ascii="Wingdings" w:hAnsi="Wingdings" w:hint="default"/>
      </w:rPr>
    </w:lvl>
    <w:lvl w:ilvl="8" w:tplc="62C0D3E8" w:tentative="1">
      <w:start w:val="1"/>
      <w:numFmt w:val="bullet"/>
      <w:lvlText w:val="Ø"/>
      <w:lvlJc w:val="left"/>
      <w:pPr>
        <w:tabs>
          <w:tab w:val="num" w:pos="6480"/>
        </w:tabs>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55501"/>
    <w:multiLevelType w:val="hybridMultilevel"/>
    <w:tmpl w:val="ACCEE812"/>
    <w:lvl w:ilvl="0" w:tplc="8CAC28C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2B3E5CCE">
      <w:start w:val="1"/>
      <w:numFmt w:val="bullet"/>
      <w:lvlText w:val="•"/>
      <w:lvlJc w:val="left"/>
      <w:pPr>
        <w:tabs>
          <w:tab w:val="num" w:pos="2160"/>
        </w:tabs>
        <w:ind w:left="2160" w:hanging="360"/>
      </w:pPr>
      <w:rPr>
        <w:rFonts w:ascii="Arial" w:hAnsi="Arial" w:hint="default"/>
      </w:rPr>
    </w:lvl>
    <w:lvl w:ilvl="3" w:tplc="B2FE4DC6">
      <w:start w:val="1"/>
      <w:numFmt w:val="bullet"/>
      <w:lvlText w:val="•"/>
      <w:lvlJc w:val="left"/>
      <w:pPr>
        <w:tabs>
          <w:tab w:val="num" w:pos="2880"/>
        </w:tabs>
        <w:ind w:left="2880" w:hanging="360"/>
      </w:pPr>
      <w:rPr>
        <w:rFonts w:ascii="Arial" w:hAnsi="Arial" w:hint="default"/>
      </w:rPr>
    </w:lvl>
    <w:lvl w:ilvl="4" w:tplc="0F908300">
      <w:start w:val="1"/>
      <w:numFmt w:val="bullet"/>
      <w:lvlText w:val="•"/>
      <w:lvlJc w:val="left"/>
      <w:pPr>
        <w:tabs>
          <w:tab w:val="num" w:pos="3600"/>
        </w:tabs>
        <w:ind w:left="3600" w:hanging="360"/>
      </w:pPr>
      <w:rPr>
        <w:rFonts w:ascii="Arial" w:hAnsi="Arial" w:hint="default"/>
      </w:rPr>
    </w:lvl>
    <w:lvl w:ilvl="5" w:tplc="0CC65076" w:tentative="1">
      <w:start w:val="1"/>
      <w:numFmt w:val="bullet"/>
      <w:lvlText w:val="•"/>
      <w:lvlJc w:val="left"/>
      <w:pPr>
        <w:tabs>
          <w:tab w:val="num" w:pos="4320"/>
        </w:tabs>
        <w:ind w:left="4320" w:hanging="360"/>
      </w:pPr>
      <w:rPr>
        <w:rFonts w:ascii="Arial" w:hAnsi="Arial" w:hint="default"/>
      </w:rPr>
    </w:lvl>
    <w:lvl w:ilvl="6" w:tplc="185E2648" w:tentative="1">
      <w:start w:val="1"/>
      <w:numFmt w:val="bullet"/>
      <w:lvlText w:val="•"/>
      <w:lvlJc w:val="left"/>
      <w:pPr>
        <w:tabs>
          <w:tab w:val="num" w:pos="5040"/>
        </w:tabs>
        <w:ind w:left="5040" w:hanging="360"/>
      </w:pPr>
      <w:rPr>
        <w:rFonts w:ascii="Arial" w:hAnsi="Arial" w:hint="default"/>
      </w:rPr>
    </w:lvl>
    <w:lvl w:ilvl="7" w:tplc="E078194A" w:tentative="1">
      <w:start w:val="1"/>
      <w:numFmt w:val="bullet"/>
      <w:lvlText w:val="•"/>
      <w:lvlJc w:val="left"/>
      <w:pPr>
        <w:tabs>
          <w:tab w:val="num" w:pos="5760"/>
        </w:tabs>
        <w:ind w:left="5760" w:hanging="360"/>
      </w:pPr>
      <w:rPr>
        <w:rFonts w:ascii="Arial" w:hAnsi="Arial" w:hint="default"/>
      </w:rPr>
    </w:lvl>
    <w:lvl w:ilvl="8" w:tplc="A67208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83D65"/>
    <w:multiLevelType w:val="hybridMultilevel"/>
    <w:tmpl w:val="FB7A0182"/>
    <w:lvl w:ilvl="0" w:tplc="245648A2">
      <w:start w:val="1"/>
      <w:numFmt w:val="bullet"/>
      <w:lvlText w:val="•"/>
      <w:lvlJc w:val="left"/>
      <w:pPr>
        <w:tabs>
          <w:tab w:val="num" w:pos="720"/>
        </w:tabs>
        <w:ind w:left="720" w:hanging="360"/>
      </w:pPr>
      <w:rPr>
        <w:rFonts w:ascii="Arial" w:hAnsi="Arial" w:hint="default"/>
      </w:rPr>
    </w:lvl>
    <w:lvl w:ilvl="1" w:tplc="E7B25DF6">
      <w:start w:val="1"/>
      <w:numFmt w:val="bullet"/>
      <w:lvlText w:val="•"/>
      <w:lvlJc w:val="left"/>
      <w:pPr>
        <w:tabs>
          <w:tab w:val="num" w:pos="1440"/>
        </w:tabs>
        <w:ind w:left="1440" w:hanging="360"/>
      </w:pPr>
      <w:rPr>
        <w:rFonts w:ascii="Arial" w:hAnsi="Arial" w:hint="default"/>
      </w:rPr>
    </w:lvl>
    <w:lvl w:ilvl="2" w:tplc="3CA2A45E">
      <w:start w:val="1"/>
      <w:numFmt w:val="bullet"/>
      <w:lvlText w:val="•"/>
      <w:lvlJc w:val="left"/>
      <w:pPr>
        <w:tabs>
          <w:tab w:val="num" w:pos="2160"/>
        </w:tabs>
        <w:ind w:left="2160" w:hanging="360"/>
      </w:pPr>
      <w:rPr>
        <w:rFonts w:ascii="Arial" w:hAnsi="Arial" w:hint="default"/>
      </w:rPr>
    </w:lvl>
    <w:lvl w:ilvl="3" w:tplc="2F46E088">
      <w:start w:val="1"/>
      <w:numFmt w:val="bullet"/>
      <w:lvlText w:val="•"/>
      <w:lvlJc w:val="left"/>
      <w:pPr>
        <w:tabs>
          <w:tab w:val="num" w:pos="2880"/>
        </w:tabs>
        <w:ind w:left="2880" w:hanging="360"/>
      </w:pPr>
      <w:rPr>
        <w:rFonts w:ascii="Arial" w:hAnsi="Arial" w:hint="default"/>
      </w:rPr>
    </w:lvl>
    <w:lvl w:ilvl="4" w:tplc="4AC4B106" w:tentative="1">
      <w:start w:val="1"/>
      <w:numFmt w:val="bullet"/>
      <w:lvlText w:val="•"/>
      <w:lvlJc w:val="left"/>
      <w:pPr>
        <w:tabs>
          <w:tab w:val="num" w:pos="3600"/>
        </w:tabs>
        <w:ind w:left="3600" w:hanging="360"/>
      </w:pPr>
      <w:rPr>
        <w:rFonts w:ascii="Arial" w:hAnsi="Arial" w:hint="default"/>
      </w:rPr>
    </w:lvl>
    <w:lvl w:ilvl="5" w:tplc="E6841D36" w:tentative="1">
      <w:start w:val="1"/>
      <w:numFmt w:val="bullet"/>
      <w:lvlText w:val="•"/>
      <w:lvlJc w:val="left"/>
      <w:pPr>
        <w:tabs>
          <w:tab w:val="num" w:pos="4320"/>
        </w:tabs>
        <w:ind w:left="4320" w:hanging="360"/>
      </w:pPr>
      <w:rPr>
        <w:rFonts w:ascii="Arial" w:hAnsi="Arial" w:hint="default"/>
      </w:rPr>
    </w:lvl>
    <w:lvl w:ilvl="6" w:tplc="24C85EB0" w:tentative="1">
      <w:start w:val="1"/>
      <w:numFmt w:val="bullet"/>
      <w:lvlText w:val="•"/>
      <w:lvlJc w:val="left"/>
      <w:pPr>
        <w:tabs>
          <w:tab w:val="num" w:pos="5040"/>
        </w:tabs>
        <w:ind w:left="5040" w:hanging="360"/>
      </w:pPr>
      <w:rPr>
        <w:rFonts w:ascii="Arial" w:hAnsi="Arial" w:hint="default"/>
      </w:rPr>
    </w:lvl>
    <w:lvl w:ilvl="7" w:tplc="FC6C5960" w:tentative="1">
      <w:start w:val="1"/>
      <w:numFmt w:val="bullet"/>
      <w:lvlText w:val="•"/>
      <w:lvlJc w:val="left"/>
      <w:pPr>
        <w:tabs>
          <w:tab w:val="num" w:pos="5760"/>
        </w:tabs>
        <w:ind w:left="5760" w:hanging="360"/>
      </w:pPr>
      <w:rPr>
        <w:rFonts w:ascii="Arial" w:hAnsi="Arial" w:hint="default"/>
      </w:rPr>
    </w:lvl>
    <w:lvl w:ilvl="8" w:tplc="41FA98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0405F7"/>
    <w:multiLevelType w:val="hybridMultilevel"/>
    <w:tmpl w:val="2C4CC1D4"/>
    <w:lvl w:ilvl="0" w:tplc="8CAC28C6">
      <w:start w:val="1"/>
      <w:numFmt w:val="bullet"/>
      <w:lvlText w:val="•"/>
      <w:lvlJc w:val="left"/>
      <w:pPr>
        <w:tabs>
          <w:tab w:val="num" w:pos="720"/>
        </w:tabs>
        <w:ind w:left="720" w:hanging="360"/>
      </w:pPr>
      <w:rPr>
        <w:rFonts w:ascii="Arial" w:hAnsi="Arial" w:hint="default"/>
      </w:rPr>
    </w:lvl>
    <w:lvl w:ilvl="1" w:tplc="BB543B94">
      <w:start w:val="1"/>
      <w:numFmt w:val="bullet"/>
      <w:lvlText w:val="•"/>
      <w:lvlJc w:val="left"/>
      <w:pPr>
        <w:tabs>
          <w:tab w:val="num" w:pos="1440"/>
        </w:tabs>
        <w:ind w:left="1440" w:hanging="360"/>
      </w:pPr>
      <w:rPr>
        <w:rFonts w:ascii="Arial" w:hAnsi="Arial" w:hint="default"/>
      </w:rPr>
    </w:lvl>
    <w:lvl w:ilvl="2" w:tplc="2B3E5CCE">
      <w:start w:val="1"/>
      <w:numFmt w:val="bullet"/>
      <w:lvlText w:val="•"/>
      <w:lvlJc w:val="left"/>
      <w:pPr>
        <w:tabs>
          <w:tab w:val="num" w:pos="2160"/>
        </w:tabs>
        <w:ind w:left="2160" w:hanging="360"/>
      </w:pPr>
      <w:rPr>
        <w:rFonts w:ascii="Arial" w:hAnsi="Arial" w:hint="default"/>
      </w:rPr>
    </w:lvl>
    <w:lvl w:ilvl="3" w:tplc="B2FE4DC6">
      <w:start w:val="1"/>
      <w:numFmt w:val="bullet"/>
      <w:lvlText w:val="•"/>
      <w:lvlJc w:val="left"/>
      <w:pPr>
        <w:tabs>
          <w:tab w:val="num" w:pos="2880"/>
        </w:tabs>
        <w:ind w:left="2880" w:hanging="360"/>
      </w:pPr>
      <w:rPr>
        <w:rFonts w:ascii="Arial" w:hAnsi="Arial" w:hint="default"/>
      </w:rPr>
    </w:lvl>
    <w:lvl w:ilvl="4" w:tplc="0F908300">
      <w:start w:val="1"/>
      <w:numFmt w:val="bullet"/>
      <w:lvlText w:val="•"/>
      <w:lvlJc w:val="left"/>
      <w:pPr>
        <w:tabs>
          <w:tab w:val="num" w:pos="3600"/>
        </w:tabs>
        <w:ind w:left="3600" w:hanging="360"/>
      </w:pPr>
      <w:rPr>
        <w:rFonts w:ascii="Arial" w:hAnsi="Arial" w:hint="default"/>
      </w:rPr>
    </w:lvl>
    <w:lvl w:ilvl="5" w:tplc="0CC65076" w:tentative="1">
      <w:start w:val="1"/>
      <w:numFmt w:val="bullet"/>
      <w:lvlText w:val="•"/>
      <w:lvlJc w:val="left"/>
      <w:pPr>
        <w:tabs>
          <w:tab w:val="num" w:pos="4320"/>
        </w:tabs>
        <w:ind w:left="4320" w:hanging="360"/>
      </w:pPr>
      <w:rPr>
        <w:rFonts w:ascii="Arial" w:hAnsi="Arial" w:hint="default"/>
      </w:rPr>
    </w:lvl>
    <w:lvl w:ilvl="6" w:tplc="185E2648" w:tentative="1">
      <w:start w:val="1"/>
      <w:numFmt w:val="bullet"/>
      <w:lvlText w:val="•"/>
      <w:lvlJc w:val="left"/>
      <w:pPr>
        <w:tabs>
          <w:tab w:val="num" w:pos="5040"/>
        </w:tabs>
        <w:ind w:left="5040" w:hanging="360"/>
      </w:pPr>
      <w:rPr>
        <w:rFonts w:ascii="Arial" w:hAnsi="Arial" w:hint="default"/>
      </w:rPr>
    </w:lvl>
    <w:lvl w:ilvl="7" w:tplc="E078194A" w:tentative="1">
      <w:start w:val="1"/>
      <w:numFmt w:val="bullet"/>
      <w:lvlText w:val="•"/>
      <w:lvlJc w:val="left"/>
      <w:pPr>
        <w:tabs>
          <w:tab w:val="num" w:pos="5760"/>
        </w:tabs>
        <w:ind w:left="5760" w:hanging="360"/>
      </w:pPr>
      <w:rPr>
        <w:rFonts w:ascii="Arial" w:hAnsi="Arial" w:hint="default"/>
      </w:rPr>
    </w:lvl>
    <w:lvl w:ilvl="8" w:tplc="A67208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A60C5A"/>
    <w:multiLevelType w:val="hybridMultilevel"/>
    <w:tmpl w:val="36C0B926"/>
    <w:lvl w:ilvl="0" w:tplc="8B165B02">
      <w:start w:val="1"/>
      <w:numFmt w:val="bullet"/>
      <w:lvlText w:val="•"/>
      <w:lvlJc w:val="left"/>
      <w:pPr>
        <w:tabs>
          <w:tab w:val="num" w:pos="720"/>
        </w:tabs>
        <w:ind w:left="720" w:hanging="360"/>
      </w:pPr>
      <w:rPr>
        <w:rFonts w:ascii="Arial" w:hAnsi="Arial" w:hint="default"/>
      </w:rPr>
    </w:lvl>
    <w:lvl w:ilvl="1" w:tplc="AED6F8FA" w:tentative="1">
      <w:start w:val="1"/>
      <w:numFmt w:val="bullet"/>
      <w:lvlText w:val="•"/>
      <w:lvlJc w:val="left"/>
      <w:pPr>
        <w:tabs>
          <w:tab w:val="num" w:pos="1440"/>
        </w:tabs>
        <w:ind w:left="1440" w:hanging="360"/>
      </w:pPr>
      <w:rPr>
        <w:rFonts w:ascii="Arial" w:hAnsi="Arial" w:hint="default"/>
      </w:rPr>
    </w:lvl>
    <w:lvl w:ilvl="2" w:tplc="35DEE4C8" w:tentative="1">
      <w:start w:val="1"/>
      <w:numFmt w:val="bullet"/>
      <w:lvlText w:val="•"/>
      <w:lvlJc w:val="left"/>
      <w:pPr>
        <w:tabs>
          <w:tab w:val="num" w:pos="2160"/>
        </w:tabs>
        <w:ind w:left="2160" w:hanging="360"/>
      </w:pPr>
      <w:rPr>
        <w:rFonts w:ascii="Arial" w:hAnsi="Arial" w:hint="default"/>
      </w:rPr>
    </w:lvl>
    <w:lvl w:ilvl="3" w:tplc="4D9E02F8">
      <w:start w:val="1"/>
      <w:numFmt w:val="bullet"/>
      <w:lvlText w:val="•"/>
      <w:lvlJc w:val="left"/>
      <w:pPr>
        <w:tabs>
          <w:tab w:val="num" w:pos="2880"/>
        </w:tabs>
        <w:ind w:left="2880" w:hanging="360"/>
      </w:pPr>
      <w:rPr>
        <w:rFonts w:ascii="Arial" w:hAnsi="Arial" w:hint="default"/>
      </w:rPr>
    </w:lvl>
    <w:lvl w:ilvl="4" w:tplc="37CC1B20" w:tentative="1">
      <w:start w:val="1"/>
      <w:numFmt w:val="bullet"/>
      <w:lvlText w:val="•"/>
      <w:lvlJc w:val="left"/>
      <w:pPr>
        <w:tabs>
          <w:tab w:val="num" w:pos="3600"/>
        </w:tabs>
        <w:ind w:left="3600" w:hanging="360"/>
      </w:pPr>
      <w:rPr>
        <w:rFonts w:ascii="Arial" w:hAnsi="Arial" w:hint="default"/>
      </w:rPr>
    </w:lvl>
    <w:lvl w:ilvl="5" w:tplc="F450227E" w:tentative="1">
      <w:start w:val="1"/>
      <w:numFmt w:val="bullet"/>
      <w:lvlText w:val="•"/>
      <w:lvlJc w:val="left"/>
      <w:pPr>
        <w:tabs>
          <w:tab w:val="num" w:pos="4320"/>
        </w:tabs>
        <w:ind w:left="4320" w:hanging="360"/>
      </w:pPr>
      <w:rPr>
        <w:rFonts w:ascii="Arial" w:hAnsi="Arial" w:hint="default"/>
      </w:rPr>
    </w:lvl>
    <w:lvl w:ilvl="6" w:tplc="A75AA4D4" w:tentative="1">
      <w:start w:val="1"/>
      <w:numFmt w:val="bullet"/>
      <w:lvlText w:val="•"/>
      <w:lvlJc w:val="left"/>
      <w:pPr>
        <w:tabs>
          <w:tab w:val="num" w:pos="5040"/>
        </w:tabs>
        <w:ind w:left="5040" w:hanging="360"/>
      </w:pPr>
      <w:rPr>
        <w:rFonts w:ascii="Arial" w:hAnsi="Arial" w:hint="default"/>
      </w:rPr>
    </w:lvl>
    <w:lvl w:ilvl="7" w:tplc="CE8EB848" w:tentative="1">
      <w:start w:val="1"/>
      <w:numFmt w:val="bullet"/>
      <w:lvlText w:val="•"/>
      <w:lvlJc w:val="left"/>
      <w:pPr>
        <w:tabs>
          <w:tab w:val="num" w:pos="5760"/>
        </w:tabs>
        <w:ind w:left="5760" w:hanging="360"/>
      </w:pPr>
      <w:rPr>
        <w:rFonts w:ascii="Arial" w:hAnsi="Arial" w:hint="default"/>
      </w:rPr>
    </w:lvl>
    <w:lvl w:ilvl="8" w:tplc="39865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5D431C"/>
    <w:multiLevelType w:val="hybridMultilevel"/>
    <w:tmpl w:val="B9022352"/>
    <w:lvl w:ilvl="0" w:tplc="749604F4">
      <w:start w:val="1"/>
      <w:numFmt w:val="bullet"/>
      <w:lvlText w:val="•"/>
      <w:lvlJc w:val="left"/>
      <w:pPr>
        <w:tabs>
          <w:tab w:val="num" w:pos="720"/>
        </w:tabs>
        <w:ind w:left="720" w:hanging="360"/>
      </w:pPr>
      <w:rPr>
        <w:rFonts w:ascii="Arial" w:hAnsi="Arial" w:hint="default"/>
      </w:rPr>
    </w:lvl>
    <w:lvl w:ilvl="1" w:tplc="7B2CE6C0">
      <w:start w:val="1"/>
      <w:numFmt w:val="bullet"/>
      <w:lvlText w:val="•"/>
      <w:lvlJc w:val="left"/>
      <w:pPr>
        <w:tabs>
          <w:tab w:val="num" w:pos="1440"/>
        </w:tabs>
        <w:ind w:left="1440" w:hanging="360"/>
      </w:pPr>
      <w:rPr>
        <w:rFonts w:ascii="Arial" w:hAnsi="Arial" w:hint="default"/>
      </w:rPr>
    </w:lvl>
    <w:lvl w:ilvl="2" w:tplc="E618C972">
      <w:start w:val="1"/>
      <w:numFmt w:val="bullet"/>
      <w:lvlText w:val="•"/>
      <w:lvlJc w:val="left"/>
      <w:pPr>
        <w:tabs>
          <w:tab w:val="num" w:pos="2160"/>
        </w:tabs>
        <w:ind w:left="2160" w:hanging="360"/>
      </w:pPr>
      <w:rPr>
        <w:rFonts w:ascii="Arial" w:hAnsi="Arial" w:hint="default"/>
      </w:rPr>
    </w:lvl>
    <w:lvl w:ilvl="3" w:tplc="9AC87D16">
      <w:start w:val="1"/>
      <w:numFmt w:val="bullet"/>
      <w:lvlText w:val="•"/>
      <w:lvlJc w:val="left"/>
      <w:pPr>
        <w:tabs>
          <w:tab w:val="num" w:pos="2880"/>
        </w:tabs>
        <w:ind w:left="2880" w:hanging="360"/>
      </w:pPr>
      <w:rPr>
        <w:rFonts w:ascii="Arial" w:hAnsi="Arial" w:hint="default"/>
      </w:rPr>
    </w:lvl>
    <w:lvl w:ilvl="4" w:tplc="4906B93A" w:tentative="1">
      <w:start w:val="1"/>
      <w:numFmt w:val="bullet"/>
      <w:lvlText w:val="•"/>
      <w:lvlJc w:val="left"/>
      <w:pPr>
        <w:tabs>
          <w:tab w:val="num" w:pos="3600"/>
        </w:tabs>
        <w:ind w:left="3600" w:hanging="360"/>
      </w:pPr>
      <w:rPr>
        <w:rFonts w:ascii="Arial" w:hAnsi="Arial" w:hint="default"/>
      </w:rPr>
    </w:lvl>
    <w:lvl w:ilvl="5" w:tplc="76E22D66" w:tentative="1">
      <w:start w:val="1"/>
      <w:numFmt w:val="bullet"/>
      <w:lvlText w:val="•"/>
      <w:lvlJc w:val="left"/>
      <w:pPr>
        <w:tabs>
          <w:tab w:val="num" w:pos="4320"/>
        </w:tabs>
        <w:ind w:left="4320" w:hanging="360"/>
      </w:pPr>
      <w:rPr>
        <w:rFonts w:ascii="Arial" w:hAnsi="Arial" w:hint="default"/>
      </w:rPr>
    </w:lvl>
    <w:lvl w:ilvl="6" w:tplc="EB4C673C" w:tentative="1">
      <w:start w:val="1"/>
      <w:numFmt w:val="bullet"/>
      <w:lvlText w:val="•"/>
      <w:lvlJc w:val="left"/>
      <w:pPr>
        <w:tabs>
          <w:tab w:val="num" w:pos="5040"/>
        </w:tabs>
        <w:ind w:left="5040" w:hanging="360"/>
      </w:pPr>
      <w:rPr>
        <w:rFonts w:ascii="Arial" w:hAnsi="Arial" w:hint="default"/>
      </w:rPr>
    </w:lvl>
    <w:lvl w:ilvl="7" w:tplc="D3AC21C6" w:tentative="1">
      <w:start w:val="1"/>
      <w:numFmt w:val="bullet"/>
      <w:lvlText w:val="•"/>
      <w:lvlJc w:val="left"/>
      <w:pPr>
        <w:tabs>
          <w:tab w:val="num" w:pos="5760"/>
        </w:tabs>
        <w:ind w:left="5760" w:hanging="360"/>
      </w:pPr>
      <w:rPr>
        <w:rFonts w:ascii="Arial" w:hAnsi="Arial" w:hint="default"/>
      </w:rPr>
    </w:lvl>
    <w:lvl w:ilvl="8" w:tplc="12E08E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D0A3E"/>
    <w:multiLevelType w:val="hybridMultilevel"/>
    <w:tmpl w:val="558092B8"/>
    <w:lvl w:ilvl="0" w:tplc="491AC934">
      <w:start w:val="1"/>
      <w:numFmt w:val="bullet"/>
      <w:lvlText w:val="•"/>
      <w:lvlJc w:val="left"/>
      <w:pPr>
        <w:tabs>
          <w:tab w:val="num" w:pos="720"/>
        </w:tabs>
        <w:ind w:left="720" w:hanging="360"/>
      </w:pPr>
      <w:rPr>
        <w:rFonts w:ascii="Arial" w:hAnsi="Arial" w:hint="default"/>
      </w:rPr>
    </w:lvl>
    <w:lvl w:ilvl="1" w:tplc="8BDC0500">
      <w:start w:val="1"/>
      <w:numFmt w:val="bullet"/>
      <w:lvlText w:val="•"/>
      <w:lvlJc w:val="left"/>
      <w:pPr>
        <w:tabs>
          <w:tab w:val="num" w:pos="1440"/>
        </w:tabs>
        <w:ind w:left="1440" w:hanging="360"/>
      </w:pPr>
      <w:rPr>
        <w:rFonts w:ascii="Arial" w:hAnsi="Arial" w:hint="default"/>
      </w:rPr>
    </w:lvl>
    <w:lvl w:ilvl="2" w:tplc="29EE00B8">
      <w:start w:val="1"/>
      <w:numFmt w:val="bullet"/>
      <w:lvlText w:val="•"/>
      <w:lvlJc w:val="left"/>
      <w:pPr>
        <w:tabs>
          <w:tab w:val="num" w:pos="2160"/>
        </w:tabs>
        <w:ind w:left="2160" w:hanging="360"/>
      </w:pPr>
      <w:rPr>
        <w:rFonts w:ascii="Arial" w:hAnsi="Arial" w:hint="default"/>
      </w:rPr>
    </w:lvl>
    <w:lvl w:ilvl="3" w:tplc="DF926D28">
      <w:start w:val="1"/>
      <w:numFmt w:val="bullet"/>
      <w:lvlText w:val="•"/>
      <w:lvlJc w:val="left"/>
      <w:pPr>
        <w:tabs>
          <w:tab w:val="num" w:pos="2880"/>
        </w:tabs>
        <w:ind w:left="2880" w:hanging="360"/>
      </w:pPr>
      <w:rPr>
        <w:rFonts w:ascii="Arial" w:hAnsi="Arial" w:hint="default"/>
      </w:rPr>
    </w:lvl>
    <w:lvl w:ilvl="4" w:tplc="24EE09FE" w:tentative="1">
      <w:start w:val="1"/>
      <w:numFmt w:val="bullet"/>
      <w:lvlText w:val="•"/>
      <w:lvlJc w:val="left"/>
      <w:pPr>
        <w:tabs>
          <w:tab w:val="num" w:pos="3600"/>
        </w:tabs>
        <w:ind w:left="3600" w:hanging="360"/>
      </w:pPr>
      <w:rPr>
        <w:rFonts w:ascii="Arial" w:hAnsi="Arial" w:hint="default"/>
      </w:rPr>
    </w:lvl>
    <w:lvl w:ilvl="5" w:tplc="A6EC1888" w:tentative="1">
      <w:start w:val="1"/>
      <w:numFmt w:val="bullet"/>
      <w:lvlText w:val="•"/>
      <w:lvlJc w:val="left"/>
      <w:pPr>
        <w:tabs>
          <w:tab w:val="num" w:pos="4320"/>
        </w:tabs>
        <w:ind w:left="4320" w:hanging="360"/>
      </w:pPr>
      <w:rPr>
        <w:rFonts w:ascii="Arial" w:hAnsi="Arial" w:hint="default"/>
      </w:rPr>
    </w:lvl>
    <w:lvl w:ilvl="6" w:tplc="8ACC5A48" w:tentative="1">
      <w:start w:val="1"/>
      <w:numFmt w:val="bullet"/>
      <w:lvlText w:val="•"/>
      <w:lvlJc w:val="left"/>
      <w:pPr>
        <w:tabs>
          <w:tab w:val="num" w:pos="5040"/>
        </w:tabs>
        <w:ind w:left="5040" w:hanging="360"/>
      </w:pPr>
      <w:rPr>
        <w:rFonts w:ascii="Arial" w:hAnsi="Arial" w:hint="default"/>
      </w:rPr>
    </w:lvl>
    <w:lvl w:ilvl="7" w:tplc="D9A29AC6" w:tentative="1">
      <w:start w:val="1"/>
      <w:numFmt w:val="bullet"/>
      <w:lvlText w:val="•"/>
      <w:lvlJc w:val="left"/>
      <w:pPr>
        <w:tabs>
          <w:tab w:val="num" w:pos="5760"/>
        </w:tabs>
        <w:ind w:left="5760" w:hanging="360"/>
      </w:pPr>
      <w:rPr>
        <w:rFonts w:ascii="Arial" w:hAnsi="Arial" w:hint="default"/>
      </w:rPr>
    </w:lvl>
    <w:lvl w:ilvl="8" w:tplc="0A5E28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F125162"/>
    <w:multiLevelType w:val="hybridMultilevel"/>
    <w:tmpl w:val="D38EB0B2"/>
    <w:lvl w:ilvl="0" w:tplc="452C33A2">
      <w:start w:val="1"/>
      <w:numFmt w:val="bullet"/>
      <w:lvlText w:val="•"/>
      <w:lvlJc w:val="left"/>
      <w:pPr>
        <w:tabs>
          <w:tab w:val="num" w:pos="720"/>
        </w:tabs>
        <w:ind w:left="720" w:hanging="360"/>
      </w:pPr>
      <w:rPr>
        <w:rFonts w:ascii="Arial" w:hAnsi="Arial" w:hint="default"/>
      </w:rPr>
    </w:lvl>
    <w:lvl w:ilvl="1" w:tplc="4F8E5C18">
      <w:start w:val="1"/>
      <w:numFmt w:val="bullet"/>
      <w:lvlText w:val="•"/>
      <w:lvlJc w:val="left"/>
      <w:pPr>
        <w:tabs>
          <w:tab w:val="num" w:pos="1440"/>
        </w:tabs>
        <w:ind w:left="1440" w:hanging="360"/>
      </w:pPr>
      <w:rPr>
        <w:rFonts w:ascii="Arial" w:hAnsi="Arial" w:hint="default"/>
      </w:rPr>
    </w:lvl>
    <w:lvl w:ilvl="2" w:tplc="6EF65130">
      <w:numFmt w:val="bullet"/>
      <w:lvlText w:val="ü"/>
      <w:lvlJc w:val="left"/>
      <w:pPr>
        <w:tabs>
          <w:tab w:val="num" w:pos="2160"/>
        </w:tabs>
        <w:ind w:left="2160" w:hanging="360"/>
      </w:pPr>
      <w:rPr>
        <w:rFonts w:ascii="Wingdings" w:hAnsi="Wingdings" w:hint="default"/>
      </w:rPr>
    </w:lvl>
    <w:lvl w:ilvl="3" w:tplc="1DF0C59A">
      <w:numFmt w:val="bullet"/>
      <w:lvlText w:val="Ø"/>
      <w:lvlJc w:val="left"/>
      <w:pPr>
        <w:tabs>
          <w:tab w:val="num" w:pos="2880"/>
        </w:tabs>
        <w:ind w:left="2880" w:hanging="360"/>
      </w:pPr>
      <w:rPr>
        <w:rFonts w:ascii="Wingdings" w:hAnsi="Wingdings" w:hint="default"/>
      </w:rPr>
    </w:lvl>
    <w:lvl w:ilvl="4" w:tplc="515EE938" w:tentative="1">
      <w:start w:val="1"/>
      <w:numFmt w:val="bullet"/>
      <w:lvlText w:val="•"/>
      <w:lvlJc w:val="left"/>
      <w:pPr>
        <w:tabs>
          <w:tab w:val="num" w:pos="3600"/>
        </w:tabs>
        <w:ind w:left="3600" w:hanging="360"/>
      </w:pPr>
      <w:rPr>
        <w:rFonts w:ascii="Arial" w:hAnsi="Arial" w:hint="default"/>
      </w:rPr>
    </w:lvl>
    <w:lvl w:ilvl="5" w:tplc="92A693DA" w:tentative="1">
      <w:start w:val="1"/>
      <w:numFmt w:val="bullet"/>
      <w:lvlText w:val="•"/>
      <w:lvlJc w:val="left"/>
      <w:pPr>
        <w:tabs>
          <w:tab w:val="num" w:pos="4320"/>
        </w:tabs>
        <w:ind w:left="4320" w:hanging="360"/>
      </w:pPr>
      <w:rPr>
        <w:rFonts w:ascii="Arial" w:hAnsi="Arial" w:hint="default"/>
      </w:rPr>
    </w:lvl>
    <w:lvl w:ilvl="6" w:tplc="7B620278" w:tentative="1">
      <w:start w:val="1"/>
      <w:numFmt w:val="bullet"/>
      <w:lvlText w:val="•"/>
      <w:lvlJc w:val="left"/>
      <w:pPr>
        <w:tabs>
          <w:tab w:val="num" w:pos="5040"/>
        </w:tabs>
        <w:ind w:left="5040" w:hanging="360"/>
      </w:pPr>
      <w:rPr>
        <w:rFonts w:ascii="Arial" w:hAnsi="Arial" w:hint="default"/>
      </w:rPr>
    </w:lvl>
    <w:lvl w:ilvl="7" w:tplc="10EC7A2C" w:tentative="1">
      <w:start w:val="1"/>
      <w:numFmt w:val="bullet"/>
      <w:lvlText w:val="•"/>
      <w:lvlJc w:val="left"/>
      <w:pPr>
        <w:tabs>
          <w:tab w:val="num" w:pos="5760"/>
        </w:tabs>
        <w:ind w:left="5760" w:hanging="360"/>
      </w:pPr>
      <w:rPr>
        <w:rFonts w:ascii="Arial" w:hAnsi="Arial" w:hint="default"/>
      </w:rPr>
    </w:lvl>
    <w:lvl w:ilvl="8" w:tplc="75D4AA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297600"/>
    <w:multiLevelType w:val="hybridMultilevel"/>
    <w:tmpl w:val="55B6BFF0"/>
    <w:lvl w:ilvl="0" w:tplc="D952DE72">
      <w:start w:val="1"/>
      <w:numFmt w:val="bullet"/>
      <w:lvlText w:val="•"/>
      <w:lvlJc w:val="left"/>
      <w:pPr>
        <w:tabs>
          <w:tab w:val="num" w:pos="720"/>
        </w:tabs>
        <w:ind w:left="720" w:hanging="360"/>
      </w:pPr>
      <w:rPr>
        <w:rFonts w:ascii="Arial" w:hAnsi="Arial" w:hint="default"/>
      </w:rPr>
    </w:lvl>
    <w:lvl w:ilvl="1" w:tplc="413E41B0" w:tentative="1">
      <w:start w:val="1"/>
      <w:numFmt w:val="bullet"/>
      <w:lvlText w:val="•"/>
      <w:lvlJc w:val="left"/>
      <w:pPr>
        <w:tabs>
          <w:tab w:val="num" w:pos="1440"/>
        </w:tabs>
        <w:ind w:left="1440" w:hanging="360"/>
      </w:pPr>
      <w:rPr>
        <w:rFonts w:ascii="Arial" w:hAnsi="Arial" w:hint="default"/>
      </w:rPr>
    </w:lvl>
    <w:lvl w:ilvl="2" w:tplc="6E149230" w:tentative="1">
      <w:start w:val="1"/>
      <w:numFmt w:val="bullet"/>
      <w:lvlText w:val="•"/>
      <w:lvlJc w:val="left"/>
      <w:pPr>
        <w:tabs>
          <w:tab w:val="num" w:pos="2160"/>
        </w:tabs>
        <w:ind w:left="2160" w:hanging="360"/>
      </w:pPr>
      <w:rPr>
        <w:rFonts w:ascii="Arial" w:hAnsi="Arial" w:hint="default"/>
      </w:rPr>
    </w:lvl>
    <w:lvl w:ilvl="3" w:tplc="B1129DEA">
      <w:start w:val="1"/>
      <w:numFmt w:val="bullet"/>
      <w:lvlText w:val="•"/>
      <w:lvlJc w:val="left"/>
      <w:pPr>
        <w:tabs>
          <w:tab w:val="num" w:pos="2880"/>
        </w:tabs>
        <w:ind w:left="2880" w:hanging="360"/>
      </w:pPr>
      <w:rPr>
        <w:rFonts w:ascii="Arial" w:hAnsi="Arial" w:hint="default"/>
      </w:rPr>
    </w:lvl>
    <w:lvl w:ilvl="4" w:tplc="A45AC22C" w:tentative="1">
      <w:start w:val="1"/>
      <w:numFmt w:val="bullet"/>
      <w:lvlText w:val="•"/>
      <w:lvlJc w:val="left"/>
      <w:pPr>
        <w:tabs>
          <w:tab w:val="num" w:pos="3600"/>
        </w:tabs>
        <w:ind w:left="3600" w:hanging="360"/>
      </w:pPr>
      <w:rPr>
        <w:rFonts w:ascii="Arial" w:hAnsi="Arial" w:hint="default"/>
      </w:rPr>
    </w:lvl>
    <w:lvl w:ilvl="5" w:tplc="85D6D6A6" w:tentative="1">
      <w:start w:val="1"/>
      <w:numFmt w:val="bullet"/>
      <w:lvlText w:val="•"/>
      <w:lvlJc w:val="left"/>
      <w:pPr>
        <w:tabs>
          <w:tab w:val="num" w:pos="4320"/>
        </w:tabs>
        <w:ind w:left="4320" w:hanging="360"/>
      </w:pPr>
      <w:rPr>
        <w:rFonts w:ascii="Arial" w:hAnsi="Arial" w:hint="default"/>
      </w:rPr>
    </w:lvl>
    <w:lvl w:ilvl="6" w:tplc="274CF682" w:tentative="1">
      <w:start w:val="1"/>
      <w:numFmt w:val="bullet"/>
      <w:lvlText w:val="•"/>
      <w:lvlJc w:val="left"/>
      <w:pPr>
        <w:tabs>
          <w:tab w:val="num" w:pos="5040"/>
        </w:tabs>
        <w:ind w:left="5040" w:hanging="360"/>
      </w:pPr>
      <w:rPr>
        <w:rFonts w:ascii="Arial" w:hAnsi="Arial" w:hint="default"/>
      </w:rPr>
    </w:lvl>
    <w:lvl w:ilvl="7" w:tplc="86CA9748" w:tentative="1">
      <w:start w:val="1"/>
      <w:numFmt w:val="bullet"/>
      <w:lvlText w:val="•"/>
      <w:lvlJc w:val="left"/>
      <w:pPr>
        <w:tabs>
          <w:tab w:val="num" w:pos="5760"/>
        </w:tabs>
        <w:ind w:left="5760" w:hanging="360"/>
      </w:pPr>
      <w:rPr>
        <w:rFonts w:ascii="Arial" w:hAnsi="Arial" w:hint="default"/>
      </w:rPr>
    </w:lvl>
    <w:lvl w:ilvl="8" w:tplc="540267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DD5BFE"/>
    <w:multiLevelType w:val="hybridMultilevel"/>
    <w:tmpl w:val="C0589ED6"/>
    <w:lvl w:ilvl="0" w:tplc="E5A6BE12">
      <w:start w:val="1"/>
      <w:numFmt w:val="bullet"/>
      <w:lvlText w:val="•"/>
      <w:lvlJc w:val="left"/>
      <w:pPr>
        <w:tabs>
          <w:tab w:val="num" w:pos="720"/>
        </w:tabs>
        <w:ind w:left="720" w:hanging="360"/>
      </w:pPr>
      <w:rPr>
        <w:rFonts w:ascii="Arial" w:hAnsi="Arial" w:hint="default"/>
      </w:rPr>
    </w:lvl>
    <w:lvl w:ilvl="1" w:tplc="345E4574">
      <w:start w:val="1"/>
      <w:numFmt w:val="bullet"/>
      <w:lvlText w:val="•"/>
      <w:lvlJc w:val="left"/>
      <w:pPr>
        <w:tabs>
          <w:tab w:val="num" w:pos="1440"/>
        </w:tabs>
        <w:ind w:left="1440" w:hanging="360"/>
      </w:pPr>
      <w:rPr>
        <w:rFonts w:ascii="Arial" w:hAnsi="Arial" w:hint="default"/>
      </w:rPr>
    </w:lvl>
    <w:lvl w:ilvl="2" w:tplc="FFBEC0A4">
      <w:start w:val="1"/>
      <w:numFmt w:val="bullet"/>
      <w:lvlText w:val="•"/>
      <w:lvlJc w:val="left"/>
      <w:pPr>
        <w:tabs>
          <w:tab w:val="num" w:pos="2160"/>
        </w:tabs>
        <w:ind w:left="2160" w:hanging="360"/>
      </w:pPr>
      <w:rPr>
        <w:rFonts w:ascii="Arial" w:hAnsi="Arial" w:hint="default"/>
      </w:rPr>
    </w:lvl>
    <w:lvl w:ilvl="3" w:tplc="E2661102">
      <w:start w:val="1"/>
      <w:numFmt w:val="bullet"/>
      <w:lvlText w:val="•"/>
      <w:lvlJc w:val="left"/>
      <w:pPr>
        <w:tabs>
          <w:tab w:val="num" w:pos="2880"/>
        </w:tabs>
        <w:ind w:left="2880" w:hanging="360"/>
      </w:pPr>
      <w:rPr>
        <w:rFonts w:ascii="Arial" w:hAnsi="Arial" w:hint="default"/>
      </w:rPr>
    </w:lvl>
    <w:lvl w:ilvl="4" w:tplc="D7402A22" w:tentative="1">
      <w:start w:val="1"/>
      <w:numFmt w:val="bullet"/>
      <w:lvlText w:val="•"/>
      <w:lvlJc w:val="left"/>
      <w:pPr>
        <w:tabs>
          <w:tab w:val="num" w:pos="3600"/>
        </w:tabs>
        <w:ind w:left="3600" w:hanging="360"/>
      </w:pPr>
      <w:rPr>
        <w:rFonts w:ascii="Arial" w:hAnsi="Arial" w:hint="default"/>
      </w:rPr>
    </w:lvl>
    <w:lvl w:ilvl="5" w:tplc="A4724B8A" w:tentative="1">
      <w:start w:val="1"/>
      <w:numFmt w:val="bullet"/>
      <w:lvlText w:val="•"/>
      <w:lvlJc w:val="left"/>
      <w:pPr>
        <w:tabs>
          <w:tab w:val="num" w:pos="4320"/>
        </w:tabs>
        <w:ind w:left="4320" w:hanging="360"/>
      </w:pPr>
      <w:rPr>
        <w:rFonts w:ascii="Arial" w:hAnsi="Arial" w:hint="default"/>
      </w:rPr>
    </w:lvl>
    <w:lvl w:ilvl="6" w:tplc="3EEAE26C" w:tentative="1">
      <w:start w:val="1"/>
      <w:numFmt w:val="bullet"/>
      <w:lvlText w:val="•"/>
      <w:lvlJc w:val="left"/>
      <w:pPr>
        <w:tabs>
          <w:tab w:val="num" w:pos="5040"/>
        </w:tabs>
        <w:ind w:left="5040" w:hanging="360"/>
      </w:pPr>
      <w:rPr>
        <w:rFonts w:ascii="Arial" w:hAnsi="Arial" w:hint="default"/>
      </w:rPr>
    </w:lvl>
    <w:lvl w:ilvl="7" w:tplc="005E77FA" w:tentative="1">
      <w:start w:val="1"/>
      <w:numFmt w:val="bullet"/>
      <w:lvlText w:val="•"/>
      <w:lvlJc w:val="left"/>
      <w:pPr>
        <w:tabs>
          <w:tab w:val="num" w:pos="5760"/>
        </w:tabs>
        <w:ind w:left="5760" w:hanging="360"/>
      </w:pPr>
      <w:rPr>
        <w:rFonts w:ascii="Arial" w:hAnsi="Arial" w:hint="default"/>
      </w:rPr>
    </w:lvl>
    <w:lvl w:ilvl="8" w:tplc="15407D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9D13F7"/>
    <w:multiLevelType w:val="hybridMultilevel"/>
    <w:tmpl w:val="2AD45BEC"/>
    <w:lvl w:ilvl="0" w:tplc="EE84E232">
      <w:start w:val="1"/>
      <w:numFmt w:val="bullet"/>
      <w:lvlText w:val="•"/>
      <w:lvlJc w:val="left"/>
      <w:pPr>
        <w:tabs>
          <w:tab w:val="num" w:pos="720"/>
        </w:tabs>
        <w:ind w:left="720" w:hanging="360"/>
      </w:pPr>
      <w:rPr>
        <w:rFonts w:ascii="Arial" w:hAnsi="Arial" w:hint="default"/>
      </w:rPr>
    </w:lvl>
    <w:lvl w:ilvl="1" w:tplc="4E44E530">
      <w:start w:val="1"/>
      <w:numFmt w:val="bullet"/>
      <w:lvlText w:val="•"/>
      <w:lvlJc w:val="left"/>
      <w:pPr>
        <w:tabs>
          <w:tab w:val="num" w:pos="1440"/>
        </w:tabs>
        <w:ind w:left="1440" w:hanging="360"/>
      </w:pPr>
      <w:rPr>
        <w:rFonts w:ascii="Arial" w:hAnsi="Arial" w:hint="default"/>
      </w:rPr>
    </w:lvl>
    <w:lvl w:ilvl="2" w:tplc="E50CB78E">
      <w:numFmt w:val="bullet"/>
      <w:lvlText w:val="ü"/>
      <w:lvlJc w:val="left"/>
      <w:pPr>
        <w:tabs>
          <w:tab w:val="num" w:pos="2160"/>
        </w:tabs>
        <w:ind w:left="2160" w:hanging="360"/>
      </w:pPr>
      <w:rPr>
        <w:rFonts w:ascii="Wingdings" w:hAnsi="Wingdings" w:hint="default"/>
      </w:rPr>
    </w:lvl>
    <w:lvl w:ilvl="3" w:tplc="4CACC63A">
      <w:numFmt w:val="bullet"/>
      <w:lvlText w:val="Ø"/>
      <w:lvlJc w:val="left"/>
      <w:pPr>
        <w:tabs>
          <w:tab w:val="num" w:pos="2880"/>
        </w:tabs>
        <w:ind w:left="2880" w:hanging="360"/>
      </w:pPr>
      <w:rPr>
        <w:rFonts w:ascii="Wingdings" w:hAnsi="Wingdings" w:hint="default"/>
      </w:rPr>
    </w:lvl>
    <w:lvl w:ilvl="4" w:tplc="52B67804" w:tentative="1">
      <w:start w:val="1"/>
      <w:numFmt w:val="bullet"/>
      <w:lvlText w:val="•"/>
      <w:lvlJc w:val="left"/>
      <w:pPr>
        <w:tabs>
          <w:tab w:val="num" w:pos="3600"/>
        </w:tabs>
        <w:ind w:left="3600" w:hanging="360"/>
      </w:pPr>
      <w:rPr>
        <w:rFonts w:ascii="Arial" w:hAnsi="Arial" w:hint="default"/>
      </w:rPr>
    </w:lvl>
    <w:lvl w:ilvl="5" w:tplc="9F167E34" w:tentative="1">
      <w:start w:val="1"/>
      <w:numFmt w:val="bullet"/>
      <w:lvlText w:val="•"/>
      <w:lvlJc w:val="left"/>
      <w:pPr>
        <w:tabs>
          <w:tab w:val="num" w:pos="4320"/>
        </w:tabs>
        <w:ind w:left="4320" w:hanging="360"/>
      </w:pPr>
      <w:rPr>
        <w:rFonts w:ascii="Arial" w:hAnsi="Arial" w:hint="default"/>
      </w:rPr>
    </w:lvl>
    <w:lvl w:ilvl="6" w:tplc="102249EE" w:tentative="1">
      <w:start w:val="1"/>
      <w:numFmt w:val="bullet"/>
      <w:lvlText w:val="•"/>
      <w:lvlJc w:val="left"/>
      <w:pPr>
        <w:tabs>
          <w:tab w:val="num" w:pos="5040"/>
        </w:tabs>
        <w:ind w:left="5040" w:hanging="360"/>
      </w:pPr>
      <w:rPr>
        <w:rFonts w:ascii="Arial" w:hAnsi="Arial" w:hint="default"/>
      </w:rPr>
    </w:lvl>
    <w:lvl w:ilvl="7" w:tplc="94DE7908" w:tentative="1">
      <w:start w:val="1"/>
      <w:numFmt w:val="bullet"/>
      <w:lvlText w:val="•"/>
      <w:lvlJc w:val="left"/>
      <w:pPr>
        <w:tabs>
          <w:tab w:val="num" w:pos="5760"/>
        </w:tabs>
        <w:ind w:left="5760" w:hanging="360"/>
      </w:pPr>
      <w:rPr>
        <w:rFonts w:ascii="Arial" w:hAnsi="Arial" w:hint="default"/>
      </w:rPr>
    </w:lvl>
    <w:lvl w:ilvl="8" w:tplc="A30EE6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C64ABA"/>
    <w:multiLevelType w:val="hybridMultilevel"/>
    <w:tmpl w:val="13DC2A10"/>
    <w:lvl w:ilvl="0" w:tplc="041D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31255"/>
    <w:multiLevelType w:val="hybridMultilevel"/>
    <w:tmpl w:val="F3441712"/>
    <w:lvl w:ilvl="0" w:tplc="8916764C">
      <w:start w:val="1"/>
      <w:numFmt w:val="bullet"/>
      <w:lvlText w:val="•"/>
      <w:lvlJc w:val="left"/>
      <w:pPr>
        <w:tabs>
          <w:tab w:val="num" w:pos="720"/>
        </w:tabs>
        <w:ind w:left="720" w:hanging="360"/>
      </w:pPr>
      <w:rPr>
        <w:rFonts w:ascii="Arial" w:hAnsi="Arial" w:hint="default"/>
      </w:rPr>
    </w:lvl>
    <w:lvl w:ilvl="1" w:tplc="ABC408EE">
      <w:start w:val="1"/>
      <w:numFmt w:val="bullet"/>
      <w:lvlText w:val="•"/>
      <w:lvlJc w:val="left"/>
      <w:pPr>
        <w:tabs>
          <w:tab w:val="num" w:pos="1440"/>
        </w:tabs>
        <w:ind w:left="1440" w:hanging="360"/>
      </w:pPr>
      <w:rPr>
        <w:rFonts w:ascii="Arial" w:hAnsi="Arial" w:hint="default"/>
      </w:rPr>
    </w:lvl>
    <w:lvl w:ilvl="2" w:tplc="FA9A85FA">
      <w:start w:val="1"/>
      <w:numFmt w:val="bullet"/>
      <w:lvlText w:val="•"/>
      <w:lvlJc w:val="left"/>
      <w:pPr>
        <w:tabs>
          <w:tab w:val="num" w:pos="2160"/>
        </w:tabs>
        <w:ind w:left="2160" w:hanging="360"/>
      </w:pPr>
      <w:rPr>
        <w:rFonts w:ascii="Arial" w:hAnsi="Arial" w:hint="default"/>
      </w:rPr>
    </w:lvl>
    <w:lvl w:ilvl="3" w:tplc="5C443A08">
      <w:start w:val="1"/>
      <w:numFmt w:val="bullet"/>
      <w:lvlText w:val="•"/>
      <w:lvlJc w:val="left"/>
      <w:pPr>
        <w:tabs>
          <w:tab w:val="num" w:pos="2880"/>
        </w:tabs>
        <w:ind w:left="2880" w:hanging="360"/>
      </w:pPr>
      <w:rPr>
        <w:rFonts w:ascii="Arial" w:hAnsi="Arial" w:hint="default"/>
      </w:rPr>
    </w:lvl>
    <w:lvl w:ilvl="4" w:tplc="AE80E792" w:tentative="1">
      <w:start w:val="1"/>
      <w:numFmt w:val="bullet"/>
      <w:lvlText w:val="•"/>
      <w:lvlJc w:val="left"/>
      <w:pPr>
        <w:tabs>
          <w:tab w:val="num" w:pos="3600"/>
        </w:tabs>
        <w:ind w:left="3600" w:hanging="360"/>
      </w:pPr>
      <w:rPr>
        <w:rFonts w:ascii="Arial" w:hAnsi="Arial" w:hint="default"/>
      </w:rPr>
    </w:lvl>
    <w:lvl w:ilvl="5" w:tplc="563CC588" w:tentative="1">
      <w:start w:val="1"/>
      <w:numFmt w:val="bullet"/>
      <w:lvlText w:val="•"/>
      <w:lvlJc w:val="left"/>
      <w:pPr>
        <w:tabs>
          <w:tab w:val="num" w:pos="4320"/>
        </w:tabs>
        <w:ind w:left="4320" w:hanging="360"/>
      </w:pPr>
      <w:rPr>
        <w:rFonts w:ascii="Arial" w:hAnsi="Arial" w:hint="default"/>
      </w:rPr>
    </w:lvl>
    <w:lvl w:ilvl="6" w:tplc="7E4831EC" w:tentative="1">
      <w:start w:val="1"/>
      <w:numFmt w:val="bullet"/>
      <w:lvlText w:val="•"/>
      <w:lvlJc w:val="left"/>
      <w:pPr>
        <w:tabs>
          <w:tab w:val="num" w:pos="5040"/>
        </w:tabs>
        <w:ind w:left="5040" w:hanging="360"/>
      </w:pPr>
      <w:rPr>
        <w:rFonts w:ascii="Arial" w:hAnsi="Arial" w:hint="default"/>
      </w:rPr>
    </w:lvl>
    <w:lvl w:ilvl="7" w:tplc="8FE24968" w:tentative="1">
      <w:start w:val="1"/>
      <w:numFmt w:val="bullet"/>
      <w:lvlText w:val="•"/>
      <w:lvlJc w:val="left"/>
      <w:pPr>
        <w:tabs>
          <w:tab w:val="num" w:pos="5760"/>
        </w:tabs>
        <w:ind w:left="5760" w:hanging="360"/>
      </w:pPr>
      <w:rPr>
        <w:rFonts w:ascii="Arial" w:hAnsi="Arial" w:hint="default"/>
      </w:rPr>
    </w:lvl>
    <w:lvl w:ilvl="8" w:tplc="A1CC7B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5F6816"/>
    <w:multiLevelType w:val="hybridMultilevel"/>
    <w:tmpl w:val="D70EE52C"/>
    <w:lvl w:ilvl="0" w:tplc="61A45F18">
      <w:start w:val="1"/>
      <w:numFmt w:val="bullet"/>
      <w:lvlText w:val="•"/>
      <w:lvlJc w:val="left"/>
      <w:pPr>
        <w:tabs>
          <w:tab w:val="num" w:pos="720"/>
        </w:tabs>
        <w:ind w:left="720" w:hanging="360"/>
      </w:pPr>
      <w:rPr>
        <w:rFonts w:ascii="Arial" w:hAnsi="Arial" w:hint="default"/>
      </w:rPr>
    </w:lvl>
    <w:lvl w:ilvl="1" w:tplc="8700A6F0">
      <w:start w:val="1"/>
      <w:numFmt w:val="bullet"/>
      <w:lvlText w:val="•"/>
      <w:lvlJc w:val="left"/>
      <w:pPr>
        <w:tabs>
          <w:tab w:val="num" w:pos="1440"/>
        </w:tabs>
        <w:ind w:left="1440" w:hanging="360"/>
      </w:pPr>
      <w:rPr>
        <w:rFonts w:ascii="Arial" w:hAnsi="Arial" w:hint="default"/>
      </w:rPr>
    </w:lvl>
    <w:lvl w:ilvl="2" w:tplc="CF6E3B10">
      <w:start w:val="1"/>
      <w:numFmt w:val="bullet"/>
      <w:lvlText w:val="•"/>
      <w:lvlJc w:val="left"/>
      <w:pPr>
        <w:tabs>
          <w:tab w:val="num" w:pos="2160"/>
        </w:tabs>
        <w:ind w:left="2160" w:hanging="360"/>
      </w:pPr>
      <w:rPr>
        <w:rFonts w:ascii="Arial" w:hAnsi="Arial" w:hint="default"/>
      </w:rPr>
    </w:lvl>
    <w:lvl w:ilvl="3" w:tplc="5E0C4DC4">
      <w:start w:val="1"/>
      <w:numFmt w:val="bullet"/>
      <w:lvlText w:val="•"/>
      <w:lvlJc w:val="left"/>
      <w:pPr>
        <w:tabs>
          <w:tab w:val="num" w:pos="2880"/>
        </w:tabs>
        <w:ind w:left="2880" w:hanging="360"/>
      </w:pPr>
      <w:rPr>
        <w:rFonts w:ascii="Arial" w:hAnsi="Arial" w:hint="default"/>
      </w:rPr>
    </w:lvl>
    <w:lvl w:ilvl="4" w:tplc="BAFCEA02" w:tentative="1">
      <w:start w:val="1"/>
      <w:numFmt w:val="bullet"/>
      <w:lvlText w:val="•"/>
      <w:lvlJc w:val="left"/>
      <w:pPr>
        <w:tabs>
          <w:tab w:val="num" w:pos="3600"/>
        </w:tabs>
        <w:ind w:left="3600" w:hanging="360"/>
      </w:pPr>
      <w:rPr>
        <w:rFonts w:ascii="Arial" w:hAnsi="Arial" w:hint="default"/>
      </w:rPr>
    </w:lvl>
    <w:lvl w:ilvl="5" w:tplc="F01048E4" w:tentative="1">
      <w:start w:val="1"/>
      <w:numFmt w:val="bullet"/>
      <w:lvlText w:val="•"/>
      <w:lvlJc w:val="left"/>
      <w:pPr>
        <w:tabs>
          <w:tab w:val="num" w:pos="4320"/>
        </w:tabs>
        <w:ind w:left="4320" w:hanging="360"/>
      </w:pPr>
      <w:rPr>
        <w:rFonts w:ascii="Arial" w:hAnsi="Arial" w:hint="default"/>
      </w:rPr>
    </w:lvl>
    <w:lvl w:ilvl="6" w:tplc="A8C8B54C" w:tentative="1">
      <w:start w:val="1"/>
      <w:numFmt w:val="bullet"/>
      <w:lvlText w:val="•"/>
      <w:lvlJc w:val="left"/>
      <w:pPr>
        <w:tabs>
          <w:tab w:val="num" w:pos="5040"/>
        </w:tabs>
        <w:ind w:left="5040" w:hanging="360"/>
      </w:pPr>
      <w:rPr>
        <w:rFonts w:ascii="Arial" w:hAnsi="Arial" w:hint="default"/>
      </w:rPr>
    </w:lvl>
    <w:lvl w:ilvl="7" w:tplc="9E7A1F48" w:tentative="1">
      <w:start w:val="1"/>
      <w:numFmt w:val="bullet"/>
      <w:lvlText w:val="•"/>
      <w:lvlJc w:val="left"/>
      <w:pPr>
        <w:tabs>
          <w:tab w:val="num" w:pos="5760"/>
        </w:tabs>
        <w:ind w:left="5760" w:hanging="360"/>
      </w:pPr>
      <w:rPr>
        <w:rFonts w:ascii="Arial" w:hAnsi="Arial" w:hint="default"/>
      </w:rPr>
    </w:lvl>
    <w:lvl w:ilvl="8" w:tplc="7D34B9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0"/>
  </w:num>
  <w:num w:numId="12">
    <w:abstractNumId w:val="15"/>
  </w:num>
  <w:num w:numId="13">
    <w:abstractNumId w:val="24"/>
  </w:num>
  <w:num w:numId="14">
    <w:abstractNumId w:val="26"/>
  </w:num>
  <w:num w:numId="15">
    <w:abstractNumId w:val="10"/>
  </w:num>
  <w:num w:numId="16">
    <w:abstractNumId w:val="22"/>
  </w:num>
  <w:num w:numId="17">
    <w:abstractNumId w:val="25"/>
  </w:num>
  <w:num w:numId="18">
    <w:abstractNumId w:val="13"/>
  </w:num>
  <w:num w:numId="19">
    <w:abstractNumId w:val="29"/>
  </w:num>
  <w:num w:numId="20">
    <w:abstractNumId w:val="7"/>
  </w:num>
  <w:num w:numId="21">
    <w:abstractNumId w:val="37"/>
  </w:num>
  <w:num w:numId="22">
    <w:abstractNumId w:val="19"/>
  </w:num>
  <w:num w:numId="23">
    <w:abstractNumId w:val="31"/>
  </w:num>
  <w:num w:numId="24">
    <w:abstractNumId w:val="32"/>
  </w:num>
  <w:num w:numId="25">
    <w:abstractNumId w:val="18"/>
  </w:num>
  <w:num w:numId="26">
    <w:abstractNumId w:val="14"/>
  </w:num>
  <w:num w:numId="27">
    <w:abstractNumId w:val="12"/>
  </w:num>
  <w:num w:numId="28">
    <w:abstractNumId w:val="23"/>
  </w:num>
  <w:num w:numId="29">
    <w:abstractNumId w:val="11"/>
  </w:num>
  <w:num w:numId="30">
    <w:abstractNumId w:val="34"/>
  </w:num>
  <w:num w:numId="31">
    <w:abstractNumId w:val="27"/>
  </w:num>
  <w:num w:numId="32">
    <w:abstractNumId w:val="9"/>
  </w:num>
  <w:num w:numId="33">
    <w:abstractNumId w:val="21"/>
  </w:num>
  <w:num w:numId="34">
    <w:abstractNumId w:val="2"/>
  </w:num>
  <w:num w:numId="35">
    <w:abstractNumId w:val="17"/>
  </w:num>
  <w:num w:numId="36">
    <w:abstractNumId w:val="36"/>
  </w:num>
  <w:num w:numId="37">
    <w:abstractNumId w:val="8"/>
  </w:num>
  <w:num w:numId="38">
    <w:abstractNumId w:val="16"/>
  </w:num>
  <w:num w:numId="39">
    <w:abstractNumId w:val="3"/>
  </w:num>
  <w:num w:numId="40">
    <w:abstractNumId w:val="33"/>
  </w:num>
  <w:num w:numId="41">
    <w:abstractNumId w:val="6"/>
  </w:num>
  <w:num w:numId="4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158"/>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A09"/>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E87"/>
    <w:rsid w:val="000C4F72"/>
    <w:rsid w:val="000C51C6"/>
    <w:rsid w:val="000C51EA"/>
    <w:rsid w:val="000C5BE0"/>
    <w:rsid w:val="000C7506"/>
    <w:rsid w:val="000C78CF"/>
    <w:rsid w:val="000D050B"/>
    <w:rsid w:val="000D45C9"/>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0EE5"/>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185"/>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6470"/>
    <w:rsid w:val="00177E2C"/>
    <w:rsid w:val="00180054"/>
    <w:rsid w:val="00183E47"/>
    <w:rsid w:val="00184259"/>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3EC0"/>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D55"/>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AA1"/>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1D0E"/>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939"/>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450"/>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3E7"/>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28FA"/>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E18"/>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17B"/>
    <w:rsid w:val="004405DB"/>
    <w:rsid w:val="00440AC3"/>
    <w:rsid w:val="00440D7A"/>
    <w:rsid w:val="00440EA2"/>
    <w:rsid w:val="00441909"/>
    <w:rsid w:val="00441AC0"/>
    <w:rsid w:val="00442549"/>
    <w:rsid w:val="00443960"/>
    <w:rsid w:val="00443CF3"/>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B75BE"/>
    <w:rsid w:val="004C00A5"/>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58F1"/>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5E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5A12"/>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5AA"/>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55F2"/>
    <w:rsid w:val="00596454"/>
    <w:rsid w:val="005A3799"/>
    <w:rsid w:val="005A408F"/>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6B"/>
    <w:rsid w:val="005D6ECE"/>
    <w:rsid w:val="005D7ABC"/>
    <w:rsid w:val="005D7D48"/>
    <w:rsid w:val="005E1828"/>
    <w:rsid w:val="005E1E9C"/>
    <w:rsid w:val="005E1FEF"/>
    <w:rsid w:val="005E2C2C"/>
    <w:rsid w:val="005E345A"/>
    <w:rsid w:val="005E4261"/>
    <w:rsid w:val="005E42BB"/>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6"/>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092"/>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B88"/>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4D8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338"/>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B4B"/>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5E3"/>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5ED"/>
    <w:rsid w:val="00846653"/>
    <w:rsid w:val="00846721"/>
    <w:rsid w:val="00846987"/>
    <w:rsid w:val="008472A5"/>
    <w:rsid w:val="00847453"/>
    <w:rsid w:val="0085060C"/>
    <w:rsid w:val="008506C7"/>
    <w:rsid w:val="00851BF7"/>
    <w:rsid w:val="0085221D"/>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6FF0"/>
    <w:rsid w:val="008C789E"/>
    <w:rsid w:val="008D0864"/>
    <w:rsid w:val="008D13EC"/>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7CD"/>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3F6A"/>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5DE"/>
    <w:rsid w:val="00AD61A8"/>
    <w:rsid w:val="00AD6452"/>
    <w:rsid w:val="00AD652A"/>
    <w:rsid w:val="00AD6E33"/>
    <w:rsid w:val="00AE0377"/>
    <w:rsid w:val="00AE0616"/>
    <w:rsid w:val="00AE0AB8"/>
    <w:rsid w:val="00AE1227"/>
    <w:rsid w:val="00AE1229"/>
    <w:rsid w:val="00AE1A10"/>
    <w:rsid w:val="00AE273E"/>
    <w:rsid w:val="00AE2ED5"/>
    <w:rsid w:val="00AE3836"/>
    <w:rsid w:val="00AE3D31"/>
    <w:rsid w:val="00AE4865"/>
    <w:rsid w:val="00AE574C"/>
    <w:rsid w:val="00AE5B08"/>
    <w:rsid w:val="00AE6BBB"/>
    <w:rsid w:val="00AE75B5"/>
    <w:rsid w:val="00AE77EA"/>
    <w:rsid w:val="00AE7FB5"/>
    <w:rsid w:val="00AF03A3"/>
    <w:rsid w:val="00AF1273"/>
    <w:rsid w:val="00AF15CC"/>
    <w:rsid w:val="00AF1D8A"/>
    <w:rsid w:val="00AF23BC"/>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27788"/>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6F4C"/>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12"/>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BE5"/>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1127"/>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7F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23B"/>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3D84"/>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EFC"/>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3786C"/>
    <w:rsid w:val="00D40575"/>
    <w:rsid w:val="00D41FA8"/>
    <w:rsid w:val="00D424C9"/>
    <w:rsid w:val="00D427F6"/>
    <w:rsid w:val="00D438E7"/>
    <w:rsid w:val="00D43CDE"/>
    <w:rsid w:val="00D43E1B"/>
    <w:rsid w:val="00D4519E"/>
    <w:rsid w:val="00D45EC9"/>
    <w:rsid w:val="00D46195"/>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3C74"/>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43"/>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3B60"/>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7A6"/>
    <w:rsid w:val="00DC5148"/>
    <w:rsid w:val="00DC5EF7"/>
    <w:rsid w:val="00DC6855"/>
    <w:rsid w:val="00DC6E29"/>
    <w:rsid w:val="00DC716E"/>
    <w:rsid w:val="00DC75E6"/>
    <w:rsid w:val="00DD40C2"/>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DDC"/>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17F0"/>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035"/>
    <w:rsid w:val="00E77196"/>
    <w:rsid w:val="00E7740A"/>
    <w:rsid w:val="00E77720"/>
    <w:rsid w:val="00E77EE0"/>
    <w:rsid w:val="00E8032F"/>
    <w:rsid w:val="00E80D6A"/>
    <w:rsid w:val="00E81920"/>
    <w:rsid w:val="00E81C16"/>
    <w:rsid w:val="00E81FA7"/>
    <w:rsid w:val="00E820E1"/>
    <w:rsid w:val="00E82F46"/>
    <w:rsid w:val="00E83EB0"/>
    <w:rsid w:val="00E845D1"/>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853"/>
    <w:rsid w:val="00EB0D8F"/>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4E90"/>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B5E"/>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47D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16"/>
    <w:rPr>
      <w:rFonts w:ascii="Times New Roman" w:eastAsia="Times New Roman" w:hAnsi="Times New Roman"/>
      <w:sz w:val="24"/>
      <w:szCs w:val="24"/>
      <w:lang w:val="en-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val="en-US"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val="en-US"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val="en-US"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rPr>
  </w:style>
  <w:style w:type="paragraph" w:customStyle="1" w:styleId="tah0">
    <w:name w:val="tah"/>
    <w:basedOn w:val="Normal"/>
    <w:uiPriority w:val="99"/>
    <w:semiHidden/>
    <w:rsid w:val="005F1A62"/>
    <w:rPr>
      <w:rFonts w:ascii="SimSun" w:eastAsia="SimSun" w:hAnsi="SimSun" w:cs="SimSun"/>
      <w:lang w:val="en-US"/>
    </w:rPr>
  </w:style>
  <w:style w:type="paragraph" w:customStyle="1" w:styleId="tac0">
    <w:name w:val="tac"/>
    <w:basedOn w:val="Normal"/>
    <w:uiPriority w:val="99"/>
    <w:semiHidden/>
    <w:rsid w:val="005F1A62"/>
    <w:rPr>
      <w:rFonts w:ascii="SimSun" w:eastAsia="SimSun" w:hAnsi="SimSun" w:cs="SimSun"/>
      <w:lang w:val="en-US"/>
    </w:rPr>
  </w:style>
  <w:style w:type="paragraph" w:customStyle="1" w:styleId="tan0">
    <w:name w:val="tan"/>
    <w:basedOn w:val="Normal"/>
    <w:uiPriority w:val="99"/>
    <w:semiHidden/>
    <w:rsid w:val="005F1A62"/>
    <w:rPr>
      <w:rFonts w:ascii="SimSun" w:eastAsia="SimSun" w:hAnsi="SimSun" w:cs="SimSun"/>
      <w:lang w:val="en-US"/>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character" w:styleId="UnresolvedMention">
    <w:name w:val="Unresolved Mention"/>
    <w:basedOn w:val="DefaultParagraphFont"/>
    <w:uiPriority w:val="99"/>
    <w:semiHidden/>
    <w:unhideWhenUsed/>
    <w:rsid w:val="00D46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490">
      <w:bodyDiv w:val="1"/>
      <w:marLeft w:val="0"/>
      <w:marRight w:val="0"/>
      <w:marTop w:val="0"/>
      <w:marBottom w:val="0"/>
      <w:divBdr>
        <w:top w:val="none" w:sz="0" w:space="0" w:color="auto"/>
        <w:left w:val="none" w:sz="0" w:space="0" w:color="auto"/>
        <w:bottom w:val="none" w:sz="0" w:space="0" w:color="auto"/>
        <w:right w:val="none" w:sz="0" w:space="0" w:color="auto"/>
      </w:divBdr>
      <w:divsChild>
        <w:div w:id="2130204408">
          <w:marLeft w:val="1354"/>
          <w:marRight w:val="0"/>
          <w:marTop w:val="26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818676">
      <w:bodyDiv w:val="1"/>
      <w:marLeft w:val="0"/>
      <w:marRight w:val="0"/>
      <w:marTop w:val="0"/>
      <w:marBottom w:val="0"/>
      <w:divBdr>
        <w:top w:val="none" w:sz="0" w:space="0" w:color="auto"/>
        <w:left w:val="none" w:sz="0" w:space="0" w:color="auto"/>
        <w:bottom w:val="none" w:sz="0" w:space="0" w:color="auto"/>
        <w:right w:val="none" w:sz="0" w:space="0" w:color="auto"/>
      </w:divBdr>
      <w:divsChild>
        <w:div w:id="906301768">
          <w:marLeft w:val="2074"/>
          <w:marRight w:val="0"/>
          <w:marTop w:val="260"/>
          <w:marBottom w:val="0"/>
          <w:divBdr>
            <w:top w:val="none" w:sz="0" w:space="0" w:color="auto"/>
            <w:left w:val="none" w:sz="0" w:space="0" w:color="auto"/>
            <w:bottom w:val="none" w:sz="0" w:space="0" w:color="auto"/>
            <w:right w:val="none" w:sz="0" w:space="0" w:color="auto"/>
          </w:divBdr>
        </w:div>
      </w:divsChild>
    </w:div>
    <w:div w:id="37706065">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68424272">
      <w:bodyDiv w:val="1"/>
      <w:marLeft w:val="0"/>
      <w:marRight w:val="0"/>
      <w:marTop w:val="0"/>
      <w:marBottom w:val="0"/>
      <w:divBdr>
        <w:top w:val="none" w:sz="0" w:space="0" w:color="auto"/>
        <w:left w:val="none" w:sz="0" w:space="0" w:color="auto"/>
        <w:bottom w:val="none" w:sz="0" w:space="0" w:color="auto"/>
        <w:right w:val="none" w:sz="0" w:space="0" w:color="auto"/>
      </w:divBdr>
      <w:divsChild>
        <w:div w:id="1459228566">
          <w:marLeft w:val="2074"/>
          <w:marRight w:val="0"/>
          <w:marTop w:val="26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0762347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4980257">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4386204">
      <w:bodyDiv w:val="1"/>
      <w:marLeft w:val="0"/>
      <w:marRight w:val="0"/>
      <w:marTop w:val="0"/>
      <w:marBottom w:val="0"/>
      <w:divBdr>
        <w:top w:val="none" w:sz="0" w:space="0" w:color="auto"/>
        <w:left w:val="none" w:sz="0" w:space="0" w:color="auto"/>
        <w:bottom w:val="none" w:sz="0" w:space="0" w:color="auto"/>
        <w:right w:val="none" w:sz="0" w:space="0" w:color="auto"/>
      </w:divBdr>
      <w:divsChild>
        <w:div w:id="2020111485">
          <w:marLeft w:val="1354"/>
          <w:marRight w:val="0"/>
          <w:marTop w:val="260"/>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5985331">
      <w:bodyDiv w:val="1"/>
      <w:marLeft w:val="0"/>
      <w:marRight w:val="0"/>
      <w:marTop w:val="0"/>
      <w:marBottom w:val="0"/>
      <w:divBdr>
        <w:top w:val="none" w:sz="0" w:space="0" w:color="auto"/>
        <w:left w:val="none" w:sz="0" w:space="0" w:color="auto"/>
        <w:bottom w:val="none" w:sz="0" w:space="0" w:color="auto"/>
        <w:right w:val="none" w:sz="0" w:space="0" w:color="auto"/>
      </w:divBdr>
      <w:divsChild>
        <w:div w:id="941493513">
          <w:marLeft w:val="2074"/>
          <w:marRight w:val="0"/>
          <w:marTop w:val="260"/>
          <w:marBottom w:val="0"/>
          <w:divBdr>
            <w:top w:val="none" w:sz="0" w:space="0" w:color="auto"/>
            <w:left w:val="none" w:sz="0" w:space="0" w:color="auto"/>
            <w:bottom w:val="none" w:sz="0" w:space="0" w:color="auto"/>
            <w:right w:val="none" w:sz="0" w:space="0" w:color="auto"/>
          </w:divBdr>
        </w:div>
      </w:divsChild>
    </w:div>
    <w:div w:id="258606789">
      <w:bodyDiv w:val="1"/>
      <w:marLeft w:val="0"/>
      <w:marRight w:val="0"/>
      <w:marTop w:val="0"/>
      <w:marBottom w:val="0"/>
      <w:divBdr>
        <w:top w:val="none" w:sz="0" w:space="0" w:color="auto"/>
        <w:left w:val="none" w:sz="0" w:space="0" w:color="auto"/>
        <w:bottom w:val="none" w:sz="0" w:space="0" w:color="auto"/>
        <w:right w:val="none" w:sz="0" w:space="0" w:color="auto"/>
      </w:divBdr>
      <w:divsChild>
        <w:div w:id="1830945859">
          <w:marLeft w:val="1354"/>
          <w:marRight w:val="0"/>
          <w:marTop w:val="26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4645991">
      <w:bodyDiv w:val="1"/>
      <w:marLeft w:val="0"/>
      <w:marRight w:val="0"/>
      <w:marTop w:val="0"/>
      <w:marBottom w:val="0"/>
      <w:divBdr>
        <w:top w:val="none" w:sz="0" w:space="0" w:color="auto"/>
        <w:left w:val="none" w:sz="0" w:space="0" w:color="auto"/>
        <w:bottom w:val="none" w:sz="0" w:space="0" w:color="auto"/>
        <w:right w:val="none" w:sz="0" w:space="0" w:color="auto"/>
      </w:divBdr>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5836058">
      <w:bodyDiv w:val="1"/>
      <w:marLeft w:val="0"/>
      <w:marRight w:val="0"/>
      <w:marTop w:val="0"/>
      <w:marBottom w:val="0"/>
      <w:divBdr>
        <w:top w:val="none" w:sz="0" w:space="0" w:color="auto"/>
        <w:left w:val="none" w:sz="0" w:space="0" w:color="auto"/>
        <w:bottom w:val="none" w:sz="0" w:space="0" w:color="auto"/>
        <w:right w:val="none" w:sz="0" w:space="0" w:color="auto"/>
      </w:divBdr>
      <w:divsChild>
        <w:div w:id="211885759">
          <w:marLeft w:val="2074"/>
          <w:marRight w:val="0"/>
          <w:marTop w:val="260"/>
          <w:marBottom w:val="0"/>
          <w:divBdr>
            <w:top w:val="none" w:sz="0" w:space="0" w:color="auto"/>
            <w:left w:val="none" w:sz="0" w:space="0" w:color="auto"/>
            <w:bottom w:val="none" w:sz="0" w:space="0" w:color="auto"/>
            <w:right w:val="none" w:sz="0" w:space="0" w:color="auto"/>
          </w:divBdr>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39765094">
      <w:bodyDiv w:val="1"/>
      <w:marLeft w:val="0"/>
      <w:marRight w:val="0"/>
      <w:marTop w:val="0"/>
      <w:marBottom w:val="0"/>
      <w:divBdr>
        <w:top w:val="none" w:sz="0" w:space="0" w:color="auto"/>
        <w:left w:val="none" w:sz="0" w:space="0" w:color="auto"/>
        <w:bottom w:val="none" w:sz="0" w:space="0" w:color="auto"/>
        <w:right w:val="none" w:sz="0" w:space="0" w:color="auto"/>
      </w:divBdr>
      <w:divsChild>
        <w:div w:id="680474278">
          <w:marLeft w:val="2794"/>
          <w:marRight w:val="0"/>
          <w:marTop w:val="260"/>
          <w:marBottom w:val="0"/>
          <w:divBdr>
            <w:top w:val="none" w:sz="0" w:space="0" w:color="auto"/>
            <w:left w:val="none" w:sz="0" w:space="0" w:color="auto"/>
            <w:bottom w:val="none" w:sz="0" w:space="0" w:color="auto"/>
            <w:right w:val="none" w:sz="0" w:space="0" w:color="auto"/>
          </w:divBdr>
        </w:div>
      </w:divsChild>
    </w:div>
    <w:div w:id="479539009">
      <w:bodyDiv w:val="1"/>
      <w:marLeft w:val="0"/>
      <w:marRight w:val="0"/>
      <w:marTop w:val="0"/>
      <w:marBottom w:val="0"/>
      <w:divBdr>
        <w:top w:val="none" w:sz="0" w:space="0" w:color="auto"/>
        <w:left w:val="none" w:sz="0" w:space="0" w:color="auto"/>
        <w:bottom w:val="none" w:sz="0" w:space="0" w:color="auto"/>
        <w:right w:val="none" w:sz="0" w:space="0" w:color="auto"/>
      </w:divBdr>
      <w:divsChild>
        <w:div w:id="376513956">
          <w:marLeft w:val="2074"/>
          <w:marRight w:val="0"/>
          <w:marTop w:val="260"/>
          <w:marBottom w:val="0"/>
          <w:divBdr>
            <w:top w:val="none" w:sz="0" w:space="0" w:color="auto"/>
            <w:left w:val="none" w:sz="0" w:space="0" w:color="auto"/>
            <w:bottom w:val="none" w:sz="0" w:space="0" w:color="auto"/>
            <w:right w:val="none" w:sz="0" w:space="0" w:color="auto"/>
          </w:divBdr>
        </w:div>
      </w:divsChild>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8517113">
      <w:bodyDiv w:val="1"/>
      <w:marLeft w:val="0"/>
      <w:marRight w:val="0"/>
      <w:marTop w:val="0"/>
      <w:marBottom w:val="0"/>
      <w:divBdr>
        <w:top w:val="none" w:sz="0" w:space="0" w:color="auto"/>
        <w:left w:val="none" w:sz="0" w:space="0" w:color="auto"/>
        <w:bottom w:val="none" w:sz="0" w:space="0" w:color="auto"/>
        <w:right w:val="none" w:sz="0" w:space="0" w:color="auto"/>
      </w:divBdr>
    </w:div>
    <w:div w:id="581254070">
      <w:bodyDiv w:val="1"/>
      <w:marLeft w:val="0"/>
      <w:marRight w:val="0"/>
      <w:marTop w:val="0"/>
      <w:marBottom w:val="0"/>
      <w:divBdr>
        <w:top w:val="none" w:sz="0" w:space="0" w:color="auto"/>
        <w:left w:val="none" w:sz="0" w:space="0" w:color="auto"/>
        <w:bottom w:val="none" w:sz="0" w:space="0" w:color="auto"/>
        <w:right w:val="none" w:sz="0" w:space="0" w:color="auto"/>
      </w:divBdr>
      <w:divsChild>
        <w:div w:id="545918624">
          <w:marLeft w:val="2074"/>
          <w:marRight w:val="0"/>
          <w:marTop w:val="26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3922046">
      <w:bodyDiv w:val="1"/>
      <w:marLeft w:val="0"/>
      <w:marRight w:val="0"/>
      <w:marTop w:val="0"/>
      <w:marBottom w:val="0"/>
      <w:divBdr>
        <w:top w:val="none" w:sz="0" w:space="0" w:color="auto"/>
        <w:left w:val="none" w:sz="0" w:space="0" w:color="auto"/>
        <w:bottom w:val="none" w:sz="0" w:space="0" w:color="auto"/>
        <w:right w:val="none" w:sz="0" w:space="0" w:color="auto"/>
      </w:divBdr>
      <w:divsChild>
        <w:div w:id="911351591">
          <w:marLeft w:val="2074"/>
          <w:marRight w:val="0"/>
          <w:marTop w:val="260"/>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57467023">
      <w:bodyDiv w:val="1"/>
      <w:marLeft w:val="0"/>
      <w:marRight w:val="0"/>
      <w:marTop w:val="0"/>
      <w:marBottom w:val="0"/>
      <w:divBdr>
        <w:top w:val="none" w:sz="0" w:space="0" w:color="auto"/>
        <w:left w:val="none" w:sz="0" w:space="0" w:color="auto"/>
        <w:bottom w:val="none" w:sz="0" w:space="0" w:color="auto"/>
        <w:right w:val="none" w:sz="0" w:space="0" w:color="auto"/>
      </w:divBdr>
    </w:div>
    <w:div w:id="680280928">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32628493">
      <w:bodyDiv w:val="1"/>
      <w:marLeft w:val="0"/>
      <w:marRight w:val="0"/>
      <w:marTop w:val="0"/>
      <w:marBottom w:val="0"/>
      <w:divBdr>
        <w:top w:val="none" w:sz="0" w:space="0" w:color="auto"/>
        <w:left w:val="none" w:sz="0" w:space="0" w:color="auto"/>
        <w:bottom w:val="none" w:sz="0" w:space="0" w:color="auto"/>
        <w:right w:val="none" w:sz="0" w:space="0" w:color="auto"/>
      </w:divBdr>
    </w:div>
    <w:div w:id="744956442">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60163426">
      <w:bodyDiv w:val="1"/>
      <w:marLeft w:val="0"/>
      <w:marRight w:val="0"/>
      <w:marTop w:val="0"/>
      <w:marBottom w:val="0"/>
      <w:divBdr>
        <w:top w:val="none" w:sz="0" w:space="0" w:color="auto"/>
        <w:left w:val="none" w:sz="0" w:space="0" w:color="auto"/>
        <w:bottom w:val="none" w:sz="0" w:space="0" w:color="auto"/>
        <w:right w:val="none" w:sz="0" w:space="0" w:color="auto"/>
      </w:divBdr>
    </w:div>
    <w:div w:id="864177728">
      <w:bodyDiv w:val="1"/>
      <w:marLeft w:val="0"/>
      <w:marRight w:val="0"/>
      <w:marTop w:val="0"/>
      <w:marBottom w:val="0"/>
      <w:divBdr>
        <w:top w:val="none" w:sz="0" w:space="0" w:color="auto"/>
        <w:left w:val="none" w:sz="0" w:space="0" w:color="auto"/>
        <w:bottom w:val="none" w:sz="0" w:space="0" w:color="auto"/>
        <w:right w:val="none" w:sz="0" w:space="0" w:color="auto"/>
      </w:divBdr>
      <w:divsChild>
        <w:div w:id="1387410467">
          <w:marLeft w:val="547"/>
          <w:marRight w:val="0"/>
          <w:marTop w:val="86"/>
          <w:marBottom w:val="0"/>
          <w:divBdr>
            <w:top w:val="none" w:sz="0" w:space="0" w:color="auto"/>
            <w:left w:val="none" w:sz="0" w:space="0" w:color="auto"/>
            <w:bottom w:val="none" w:sz="0" w:space="0" w:color="auto"/>
            <w:right w:val="none" w:sz="0" w:space="0" w:color="auto"/>
          </w:divBdr>
        </w:div>
        <w:div w:id="1294559425">
          <w:marLeft w:val="1080"/>
          <w:marRight w:val="0"/>
          <w:marTop w:val="260"/>
          <w:marBottom w:val="120"/>
          <w:divBdr>
            <w:top w:val="none" w:sz="0" w:space="0" w:color="auto"/>
            <w:left w:val="none" w:sz="0" w:space="0" w:color="auto"/>
            <w:bottom w:val="none" w:sz="0" w:space="0" w:color="auto"/>
            <w:right w:val="none" w:sz="0" w:space="0" w:color="auto"/>
          </w:divBdr>
        </w:div>
        <w:div w:id="875045498">
          <w:marLeft w:val="1080"/>
          <w:marRight w:val="0"/>
          <w:marTop w:val="260"/>
          <w:marBottom w:val="120"/>
          <w:divBdr>
            <w:top w:val="none" w:sz="0" w:space="0" w:color="auto"/>
            <w:left w:val="none" w:sz="0" w:space="0" w:color="auto"/>
            <w:bottom w:val="none" w:sz="0" w:space="0" w:color="auto"/>
            <w:right w:val="none" w:sz="0" w:space="0" w:color="auto"/>
          </w:divBdr>
        </w:div>
        <w:div w:id="1959293199">
          <w:marLeft w:val="1080"/>
          <w:marRight w:val="0"/>
          <w:marTop w:val="260"/>
          <w:marBottom w:val="120"/>
          <w:divBdr>
            <w:top w:val="none" w:sz="0" w:space="0" w:color="auto"/>
            <w:left w:val="none" w:sz="0" w:space="0" w:color="auto"/>
            <w:bottom w:val="none" w:sz="0" w:space="0" w:color="auto"/>
            <w:right w:val="none" w:sz="0" w:space="0" w:color="auto"/>
          </w:divBdr>
        </w:div>
        <w:div w:id="803734181">
          <w:marLeft w:val="547"/>
          <w:marRight w:val="0"/>
          <w:marTop w:val="86"/>
          <w:marBottom w:val="120"/>
          <w:divBdr>
            <w:top w:val="none" w:sz="0" w:space="0" w:color="auto"/>
            <w:left w:val="none" w:sz="0" w:space="0" w:color="auto"/>
            <w:bottom w:val="none" w:sz="0" w:space="0" w:color="auto"/>
            <w:right w:val="none" w:sz="0" w:space="0" w:color="auto"/>
          </w:divBdr>
        </w:div>
        <w:div w:id="1992517721">
          <w:marLeft w:val="1080"/>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40">
      <w:bodyDiv w:val="1"/>
      <w:marLeft w:val="0"/>
      <w:marRight w:val="0"/>
      <w:marTop w:val="0"/>
      <w:marBottom w:val="0"/>
      <w:divBdr>
        <w:top w:val="none" w:sz="0" w:space="0" w:color="auto"/>
        <w:left w:val="none" w:sz="0" w:space="0" w:color="auto"/>
        <w:bottom w:val="none" w:sz="0" w:space="0" w:color="auto"/>
        <w:right w:val="none" w:sz="0" w:space="0" w:color="auto"/>
      </w:divBdr>
      <w:divsChild>
        <w:div w:id="992610189">
          <w:marLeft w:val="1354"/>
          <w:marRight w:val="0"/>
          <w:marTop w:val="260"/>
          <w:marBottom w:val="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60114091">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824277">
      <w:bodyDiv w:val="1"/>
      <w:marLeft w:val="0"/>
      <w:marRight w:val="0"/>
      <w:marTop w:val="0"/>
      <w:marBottom w:val="0"/>
      <w:divBdr>
        <w:top w:val="none" w:sz="0" w:space="0" w:color="auto"/>
        <w:left w:val="none" w:sz="0" w:space="0" w:color="auto"/>
        <w:bottom w:val="none" w:sz="0" w:space="0" w:color="auto"/>
        <w:right w:val="none" w:sz="0" w:space="0" w:color="auto"/>
      </w:divBdr>
      <w:divsChild>
        <w:div w:id="1676572598">
          <w:marLeft w:val="2074"/>
          <w:marRight w:val="0"/>
          <w:marTop w:val="26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0660488">
      <w:bodyDiv w:val="1"/>
      <w:marLeft w:val="0"/>
      <w:marRight w:val="0"/>
      <w:marTop w:val="0"/>
      <w:marBottom w:val="0"/>
      <w:divBdr>
        <w:top w:val="none" w:sz="0" w:space="0" w:color="auto"/>
        <w:left w:val="none" w:sz="0" w:space="0" w:color="auto"/>
        <w:bottom w:val="none" w:sz="0" w:space="0" w:color="auto"/>
        <w:right w:val="none" w:sz="0" w:space="0" w:color="auto"/>
      </w:divBdr>
      <w:divsChild>
        <w:div w:id="1229925961">
          <w:marLeft w:val="2074"/>
          <w:marRight w:val="0"/>
          <w:marTop w:val="260"/>
          <w:marBottom w:val="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5057462">
      <w:bodyDiv w:val="1"/>
      <w:marLeft w:val="0"/>
      <w:marRight w:val="0"/>
      <w:marTop w:val="0"/>
      <w:marBottom w:val="0"/>
      <w:divBdr>
        <w:top w:val="none" w:sz="0" w:space="0" w:color="auto"/>
        <w:left w:val="none" w:sz="0" w:space="0" w:color="auto"/>
        <w:bottom w:val="none" w:sz="0" w:space="0" w:color="auto"/>
        <w:right w:val="none" w:sz="0" w:space="0" w:color="auto"/>
      </w:divBdr>
      <w:divsChild>
        <w:div w:id="139930861">
          <w:marLeft w:val="547"/>
          <w:marRight w:val="0"/>
          <w:marTop w:val="0"/>
          <w:marBottom w:val="0"/>
          <w:divBdr>
            <w:top w:val="none" w:sz="0" w:space="0" w:color="auto"/>
            <w:left w:val="none" w:sz="0" w:space="0" w:color="auto"/>
            <w:bottom w:val="none" w:sz="0" w:space="0" w:color="auto"/>
            <w:right w:val="none" w:sz="0" w:space="0" w:color="auto"/>
          </w:divBdr>
        </w:div>
        <w:div w:id="1008480803">
          <w:marLeft w:val="1354"/>
          <w:marRight w:val="0"/>
          <w:marTop w:val="260"/>
          <w:marBottom w:val="120"/>
          <w:divBdr>
            <w:top w:val="none" w:sz="0" w:space="0" w:color="auto"/>
            <w:left w:val="none" w:sz="0" w:space="0" w:color="auto"/>
            <w:bottom w:val="none" w:sz="0" w:space="0" w:color="auto"/>
            <w:right w:val="none" w:sz="0" w:space="0" w:color="auto"/>
          </w:divBdr>
        </w:div>
        <w:div w:id="1988779003">
          <w:marLeft w:val="2074"/>
          <w:marRight w:val="0"/>
          <w:marTop w:val="260"/>
          <w:marBottom w:val="120"/>
          <w:divBdr>
            <w:top w:val="none" w:sz="0" w:space="0" w:color="auto"/>
            <w:left w:val="none" w:sz="0" w:space="0" w:color="auto"/>
            <w:bottom w:val="none" w:sz="0" w:space="0" w:color="auto"/>
            <w:right w:val="none" w:sz="0" w:space="0" w:color="auto"/>
          </w:divBdr>
        </w:div>
        <w:div w:id="577981627">
          <w:marLeft w:val="1354"/>
          <w:marRight w:val="0"/>
          <w:marTop w:val="260"/>
          <w:marBottom w:val="12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44390332">
      <w:bodyDiv w:val="1"/>
      <w:marLeft w:val="0"/>
      <w:marRight w:val="0"/>
      <w:marTop w:val="0"/>
      <w:marBottom w:val="0"/>
      <w:divBdr>
        <w:top w:val="none" w:sz="0" w:space="0" w:color="auto"/>
        <w:left w:val="none" w:sz="0" w:space="0" w:color="auto"/>
        <w:bottom w:val="none" w:sz="0" w:space="0" w:color="auto"/>
        <w:right w:val="none" w:sz="0" w:space="0" w:color="auto"/>
      </w:divBdr>
    </w:div>
    <w:div w:id="118682274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5953002">
      <w:bodyDiv w:val="1"/>
      <w:marLeft w:val="0"/>
      <w:marRight w:val="0"/>
      <w:marTop w:val="0"/>
      <w:marBottom w:val="0"/>
      <w:divBdr>
        <w:top w:val="none" w:sz="0" w:space="0" w:color="auto"/>
        <w:left w:val="none" w:sz="0" w:space="0" w:color="auto"/>
        <w:bottom w:val="none" w:sz="0" w:space="0" w:color="auto"/>
        <w:right w:val="none" w:sz="0" w:space="0" w:color="auto"/>
      </w:divBdr>
      <w:divsChild>
        <w:div w:id="76445570">
          <w:marLeft w:val="547"/>
          <w:marRight w:val="0"/>
          <w:marTop w:val="86"/>
          <w:marBottom w:val="0"/>
          <w:divBdr>
            <w:top w:val="none" w:sz="0" w:space="0" w:color="auto"/>
            <w:left w:val="none" w:sz="0" w:space="0" w:color="auto"/>
            <w:bottom w:val="none" w:sz="0" w:space="0" w:color="auto"/>
            <w:right w:val="none" w:sz="0" w:space="0" w:color="auto"/>
          </w:divBdr>
        </w:div>
        <w:div w:id="2127767299">
          <w:marLeft w:val="1354"/>
          <w:marRight w:val="0"/>
          <w:marTop w:val="260"/>
          <w:marBottom w:val="0"/>
          <w:divBdr>
            <w:top w:val="none" w:sz="0" w:space="0" w:color="auto"/>
            <w:left w:val="none" w:sz="0" w:space="0" w:color="auto"/>
            <w:bottom w:val="none" w:sz="0" w:space="0" w:color="auto"/>
            <w:right w:val="none" w:sz="0" w:space="0" w:color="auto"/>
          </w:divBdr>
        </w:div>
        <w:div w:id="119885457">
          <w:marLeft w:val="2074"/>
          <w:marRight w:val="0"/>
          <w:marTop w:val="260"/>
          <w:marBottom w:val="0"/>
          <w:divBdr>
            <w:top w:val="none" w:sz="0" w:space="0" w:color="auto"/>
            <w:left w:val="none" w:sz="0" w:space="0" w:color="auto"/>
            <w:bottom w:val="none" w:sz="0" w:space="0" w:color="auto"/>
            <w:right w:val="none" w:sz="0" w:space="0" w:color="auto"/>
          </w:divBdr>
        </w:div>
        <w:div w:id="1918635795">
          <w:marLeft w:val="2074"/>
          <w:marRight w:val="0"/>
          <w:marTop w:val="260"/>
          <w:marBottom w:val="0"/>
          <w:divBdr>
            <w:top w:val="none" w:sz="0" w:space="0" w:color="auto"/>
            <w:left w:val="none" w:sz="0" w:space="0" w:color="auto"/>
            <w:bottom w:val="none" w:sz="0" w:space="0" w:color="auto"/>
            <w:right w:val="none" w:sz="0" w:space="0" w:color="auto"/>
          </w:divBdr>
        </w:div>
        <w:div w:id="385765274">
          <w:marLeft w:val="2074"/>
          <w:marRight w:val="0"/>
          <w:marTop w:val="260"/>
          <w:marBottom w:val="0"/>
          <w:divBdr>
            <w:top w:val="none" w:sz="0" w:space="0" w:color="auto"/>
            <w:left w:val="none" w:sz="0" w:space="0" w:color="auto"/>
            <w:bottom w:val="none" w:sz="0" w:space="0" w:color="auto"/>
            <w:right w:val="none" w:sz="0" w:space="0" w:color="auto"/>
          </w:divBdr>
        </w:div>
      </w:divsChild>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475083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564190">
      <w:bodyDiv w:val="1"/>
      <w:marLeft w:val="0"/>
      <w:marRight w:val="0"/>
      <w:marTop w:val="0"/>
      <w:marBottom w:val="0"/>
      <w:divBdr>
        <w:top w:val="none" w:sz="0" w:space="0" w:color="auto"/>
        <w:left w:val="none" w:sz="0" w:space="0" w:color="auto"/>
        <w:bottom w:val="none" w:sz="0" w:space="0" w:color="auto"/>
        <w:right w:val="none" w:sz="0" w:space="0" w:color="auto"/>
      </w:divBdr>
      <w:divsChild>
        <w:div w:id="559905109">
          <w:marLeft w:val="2074"/>
          <w:marRight w:val="0"/>
          <w:marTop w:val="26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441983">
      <w:bodyDiv w:val="1"/>
      <w:marLeft w:val="0"/>
      <w:marRight w:val="0"/>
      <w:marTop w:val="0"/>
      <w:marBottom w:val="0"/>
      <w:divBdr>
        <w:top w:val="none" w:sz="0" w:space="0" w:color="auto"/>
        <w:left w:val="none" w:sz="0" w:space="0" w:color="auto"/>
        <w:bottom w:val="none" w:sz="0" w:space="0" w:color="auto"/>
        <w:right w:val="none" w:sz="0" w:space="0" w:color="auto"/>
      </w:divBdr>
      <w:divsChild>
        <w:div w:id="1578436411">
          <w:marLeft w:val="1354"/>
          <w:marRight w:val="0"/>
          <w:marTop w:val="260"/>
          <w:marBottom w:val="0"/>
          <w:divBdr>
            <w:top w:val="none" w:sz="0" w:space="0" w:color="auto"/>
            <w:left w:val="none" w:sz="0" w:space="0" w:color="auto"/>
            <w:bottom w:val="none" w:sz="0" w:space="0" w:color="auto"/>
            <w:right w:val="none" w:sz="0" w:space="0" w:color="auto"/>
          </w:divBdr>
        </w:div>
      </w:divsChild>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1246628">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585360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82984379">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3587238">
      <w:bodyDiv w:val="1"/>
      <w:marLeft w:val="0"/>
      <w:marRight w:val="0"/>
      <w:marTop w:val="0"/>
      <w:marBottom w:val="0"/>
      <w:divBdr>
        <w:top w:val="none" w:sz="0" w:space="0" w:color="auto"/>
        <w:left w:val="none" w:sz="0" w:space="0" w:color="auto"/>
        <w:bottom w:val="none" w:sz="0" w:space="0" w:color="auto"/>
        <w:right w:val="none" w:sz="0" w:space="0" w:color="auto"/>
      </w:divBdr>
      <w:divsChild>
        <w:div w:id="692993728">
          <w:marLeft w:val="2074"/>
          <w:marRight w:val="0"/>
          <w:marTop w:val="260"/>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25477100">
      <w:bodyDiv w:val="1"/>
      <w:marLeft w:val="0"/>
      <w:marRight w:val="0"/>
      <w:marTop w:val="0"/>
      <w:marBottom w:val="0"/>
      <w:divBdr>
        <w:top w:val="none" w:sz="0" w:space="0" w:color="auto"/>
        <w:left w:val="none" w:sz="0" w:space="0" w:color="auto"/>
        <w:bottom w:val="none" w:sz="0" w:space="0" w:color="auto"/>
        <w:right w:val="none" w:sz="0" w:space="0" w:color="auto"/>
      </w:divBdr>
      <w:divsChild>
        <w:div w:id="195703531">
          <w:marLeft w:val="2074"/>
          <w:marRight w:val="0"/>
          <w:marTop w:val="26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5132694">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3852</TotalTime>
  <Pages>7</Pages>
  <Words>2642</Words>
  <Characters>15060</Characters>
  <Application>Microsoft Office Word</Application>
  <DocSecurity>0</DocSecurity>
  <Lines>125</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311</cp:revision>
  <cp:lastPrinted>2016-08-05T18:54:00Z</cp:lastPrinted>
  <dcterms:created xsi:type="dcterms:W3CDTF">2020-08-03T20:20:00Z</dcterms:created>
  <dcterms:modified xsi:type="dcterms:W3CDTF">2021-08-06T10:11:00Z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