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119C3C03"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B717C7">
        <w:rPr>
          <w:rFonts w:cs="Arial"/>
          <w:bCs/>
          <w:noProof w:val="0"/>
          <w:sz w:val="24"/>
          <w:lang w:val="en-GB"/>
        </w:rPr>
        <w:t>Ad-Hoc 1807</w:t>
      </w:r>
      <w:r w:rsidR="008C49E9">
        <w:rPr>
          <w:rFonts w:cs="Arial"/>
          <w:bCs/>
          <w:noProof w:val="0"/>
          <w:sz w:val="24"/>
          <w:lang w:val="en-GB"/>
        </w:rPr>
        <w:tab/>
      </w:r>
      <w:r w:rsidR="00B60B4A" w:rsidRPr="00B60B4A">
        <w:rPr>
          <w:rFonts w:cs="Arial"/>
          <w:bCs/>
          <w:noProof w:val="0"/>
          <w:sz w:val="24"/>
          <w:lang w:val="en-GB" w:eastAsia="ja-JP"/>
        </w:rPr>
        <w:t>R3-184108</w:t>
      </w:r>
    </w:p>
    <w:p w14:paraId="28E06295" w14:textId="4B0CD06A" w:rsidR="00EA35C9" w:rsidRDefault="00F71322" w:rsidP="00015561">
      <w:pPr>
        <w:pStyle w:val="CRCoverPage"/>
        <w:outlineLvl w:val="0"/>
        <w:rPr>
          <w:b/>
          <w:noProof/>
          <w:sz w:val="24"/>
        </w:rPr>
      </w:pPr>
      <w:r w:rsidRPr="00F71322">
        <w:rPr>
          <w:b/>
          <w:noProof/>
          <w:sz w:val="24"/>
        </w:rPr>
        <w:t>Montreal</w:t>
      </w:r>
      <w:r w:rsidR="008307F2">
        <w:rPr>
          <w:b/>
          <w:noProof/>
          <w:sz w:val="24"/>
        </w:rPr>
        <w:t>,</w:t>
      </w:r>
      <w:r w:rsidR="00B717C7">
        <w:rPr>
          <w:b/>
          <w:noProof/>
          <w:sz w:val="24"/>
        </w:rPr>
        <w:t xml:space="preserve"> Canada</w:t>
      </w:r>
      <w:r w:rsidR="008307F2">
        <w:rPr>
          <w:b/>
          <w:noProof/>
          <w:sz w:val="24"/>
        </w:rPr>
        <w:t xml:space="preserve">, </w:t>
      </w:r>
      <w:r>
        <w:rPr>
          <w:b/>
          <w:noProof/>
          <w:sz w:val="24"/>
        </w:rPr>
        <w:t>2</w:t>
      </w:r>
      <w:r>
        <w:rPr>
          <w:b/>
          <w:noProof/>
          <w:sz w:val="24"/>
          <w:vertAlign w:val="superscript"/>
        </w:rPr>
        <w:t>nd</w:t>
      </w:r>
      <w:r w:rsidR="008307F2">
        <w:rPr>
          <w:b/>
          <w:noProof/>
          <w:sz w:val="24"/>
        </w:rPr>
        <w:t xml:space="preserve">- </w:t>
      </w:r>
      <w:r>
        <w:rPr>
          <w:b/>
          <w:noProof/>
          <w:sz w:val="24"/>
        </w:rPr>
        <w:t>6</w:t>
      </w:r>
      <w:r w:rsidR="00827E45">
        <w:rPr>
          <w:b/>
          <w:noProof/>
          <w:sz w:val="24"/>
          <w:vertAlign w:val="superscript"/>
        </w:rPr>
        <w:t>th</w:t>
      </w:r>
      <w:r w:rsidR="008307F2">
        <w:rPr>
          <w:b/>
          <w:noProof/>
          <w:sz w:val="24"/>
        </w:rPr>
        <w:t xml:space="preserve"> </w:t>
      </w:r>
      <w:r w:rsidR="00B717C7">
        <w:rPr>
          <w:b/>
          <w:noProof/>
          <w:sz w:val="24"/>
        </w:rPr>
        <w:t>July</w:t>
      </w:r>
      <w:r w:rsidR="008307F2"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2A6566E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30F5B" w:rsidRPr="00D13682">
        <w:rPr>
          <w:rFonts w:cs="Arial"/>
          <w:b/>
          <w:bCs/>
          <w:sz w:val="24"/>
          <w:szCs w:val="24"/>
          <w:lang w:val="en-US"/>
        </w:rPr>
        <w:t>31.3.1.11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2973FC2"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1598C">
        <w:rPr>
          <w:rFonts w:cs="Arial"/>
          <w:b/>
          <w:bCs/>
          <w:color w:val="000000"/>
          <w:sz w:val="24"/>
          <w:szCs w:val="24"/>
        </w:rPr>
        <w:t xml:space="preserve">Correction </w:t>
      </w:r>
      <w:r w:rsidR="0080590D">
        <w:rPr>
          <w:rFonts w:cs="Arial"/>
          <w:b/>
          <w:bCs/>
          <w:color w:val="000000"/>
          <w:sz w:val="24"/>
          <w:szCs w:val="24"/>
        </w:rPr>
        <w:t xml:space="preserve">on </w:t>
      </w:r>
      <w:r w:rsidR="0036531B">
        <w:rPr>
          <w:rFonts w:cs="Arial"/>
          <w:b/>
          <w:bCs/>
          <w:color w:val="000000"/>
          <w:sz w:val="24"/>
          <w:szCs w:val="24"/>
        </w:rPr>
        <w:t>NGAP</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552FB8C2" w14:textId="66AF8E99" w:rsidR="0020311B" w:rsidRPr="007D3E81" w:rsidRDefault="0020311B" w:rsidP="0020311B">
      <w:pPr>
        <w:rPr>
          <w:lang w:eastAsia="zh-CN"/>
        </w:rPr>
      </w:pPr>
      <w:r>
        <w:rPr>
          <w:lang w:eastAsia="zh-CN"/>
        </w:rPr>
        <w:t xml:space="preserve">This paper </w:t>
      </w:r>
      <w:r w:rsidR="007A4050">
        <w:rPr>
          <w:lang w:eastAsia="zh-CN"/>
        </w:rPr>
        <w:t xml:space="preserve">provides the </w:t>
      </w:r>
      <w:r w:rsidR="00716514">
        <w:rPr>
          <w:lang w:eastAsia="zh-CN"/>
        </w:rPr>
        <w:t xml:space="preserve">necessary </w:t>
      </w:r>
      <w:r w:rsidR="007A4050">
        <w:rPr>
          <w:lang w:eastAsia="zh-CN"/>
        </w:rPr>
        <w:t>correction to NGAP.</w:t>
      </w:r>
    </w:p>
    <w:p w14:paraId="22CFD10E" w14:textId="2186FF5B" w:rsidR="0020311B" w:rsidRDefault="0020311B" w:rsidP="0020311B">
      <w:pPr>
        <w:pStyle w:val="Heading1"/>
        <w:ind w:left="0" w:firstLine="0"/>
        <w:rPr>
          <w:lang w:eastAsia="zh-CN"/>
        </w:rPr>
      </w:pPr>
      <w:r>
        <w:rPr>
          <w:lang w:eastAsia="zh-CN"/>
        </w:rPr>
        <w:t>2</w:t>
      </w:r>
      <w:r>
        <w:rPr>
          <w:lang w:eastAsia="zh-CN"/>
        </w:rPr>
        <w:tab/>
        <w:t>Discussion</w:t>
      </w:r>
    </w:p>
    <w:p w14:paraId="6D8FB4EB" w14:textId="6E934A2B" w:rsidR="0036531B" w:rsidRDefault="0036531B" w:rsidP="0036531B">
      <w:pPr>
        <w:pStyle w:val="Heading2"/>
        <w:rPr>
          <w:noProof/>
        </w:rPr>
      </w:pPr>
      <w:r>
        <w:rPr>
          <w:noProof/>
        </w:rPr>
        <w:t>2.1</w:t>
      </w:r>
      <w:r>
        <w:rPr>
          <w:noProof/>
        </w:rPr>
        <w:tab/>
        <w:t xml:space="preserve">Correction to </w:t>
      </w:r>
      <w:r w:rsidR="00A63D09">
        <w:rPr>
          <w:noProof/>
        </w:rPr>
        <w:t>HANDOVER COMMAND</w:t>
      </w:r>
    </w:p>
    <w:p w14:paraId="38AC5696" w14:textId="710F2873" w:rsidR="0036531B" w:rsidRDefault="0036531B" w:rsidP="0065425F">
      <w:pPr>
        <w:rPr>
          <w:noProof/>
        </w:rPr>
      </w:pPr>
      <w:r>
        <w:rPr>
          <w:noProof/>
        </w:rPr>
        <w:t xml:space="preserve">Currently, the </w:t>
      </w:r>
      <w:r w:rsidRPr="0094171A">
        <w:rPr>
          <w:noProof/>
        </w:rPr>
        <w:t>Handover Command Transfer</w:t>
      </w:r>
      <w:r>
        <w:rPr>
          <w:noProof/>
        </w:rPr>
        <w:t xml:space="preserve"> IE is Optional present when at least one </w:t>
      </w:r>
      <w:r w:rsidRPr="0036531B">
        <w:rPr>
          <w:noProof/>
        </w:rPr>
        <w:t>PDU Session Resource Subject to Forwarding Item IE</w:t>
      </w:r>
      <w:r>
        <w:rPr>
          <w:noProof/>
        </w:rPr>
        <w:t xml:space="preserve"> is present.</w:t>
      </w:r>
    </w:p>
    <w:p w14:paraId="22EDA46E" w14:textId="72709836" w:rsidR="00064369" w:rsidRPr="0036531B" w:rsidRDefault="0036531B" w:rsidP="00BA6C25">
      <w:pPr>
        <w:rPr>
          <w:noProof/>
        </w:rPr>
      </w:pPr>
      <w:r>
        <w:rPr>
          <w:noProof/>
        </w:rPr>
        <w:t xml:space="preserve">Note that the </w:t>
      </w:r>
      <w:r w:rsidRPr="0036531B">
        <w:rPr>
          <w:noProof/>
        </w:rPr>
        <w:t>PDU Session Resource Subject to Forwarding Item IEs</w:t>
      </w:r>
      <w:r>
        <w:rPr>
          <w:noProof/>
        </w:rPr>
        <w:t xml:space="preserve"> is Optional present in the message. However, t</w:t>
      </w:r>
      <w:r w:rsidR="007A4050">
        <w:rPr>
          <w:noProof/>
        </w:rPr>
        <w:t>he “</w:t>
      </w:r>
      <w:r w:rsidR="007A4050" w:rsidRPr="0094171A">
        <w:rPr>
          <w:noProof/>
        </w:rPr>
        <w:t>Handover Command Transfer</w:t>
      </w:r>
      <w:r w:rsidR="007A4050">
        <w:rPr>
          <w:noProof/>
        </w:rPr>
        <w:t>” should be</w:t>
      </w:r>
      <w:r w:rsidR="007A4050" w:rsidRPr="0094171A">
        <w:rPr>
          <w:noProof/>
        </w:rPr>
        <w:t xml:space="preserve"> </w:t>
      </w:r>
      <w:r w:rsidR="007A4050">
        <w:rPr>
          <w:noProof/>
        </w:rPr>
        <w:t>Mandatory present</w:t>
      </w:r>
      <w:r w:rsidR="007A4050" w:rsidRPr="0094171A">
        <w:rPr>
          <w:noProof/>
        </w:rPr>
        <w:t xml:space="preserve"> instead</w:t>
      </w:r>
      <w:r w:rsidR="007A4050">
        <w:rPr>
          <w:noProof/>
        </w:rPr>
        <w:t xml:space="preserve"> of </w:t>
      </w:r>
      <w:r w:rsidR="007A4050" w:rsidRPr="0094171A">
        <w:rPr>
          <w:noProof/>
        </w:rPr>
        <w:t xml:space="preserve"> </w:t>
      </w:r>
      <w:r w:rsidR="007A4050">
        <w:rPr>
          <w:noProof/>
        </w:rPr>
        <w:t xml:space="preserve">Optional when there is </w:t>
      </w:r>
      <w:r w:rsidR="007A4050" w:rsidRPr="0094171A">
        <w:rPr>
          <w:noProof/>
        </w:rPr>
        <w:t>PDU Session Resource Subject to Forwarding Item</w:t>
      </w:r>
      <w:r w:rsidR="007A4050">
        <w:rPr>
          <w:noProof/>
        </w:rPr>
        <w:t xml:space="preserve"> presented.</w:t>
      </w:r>
      <w:r w:rsidR="007A4050" w:rsidRPr="0094171A">
        <w:rPr>
          <w:noProof/>
        </w:rPr>
        <w:t xml:space="preserve"> Otherwise the data forwarding </w:t>
      </w:r>
      <w:r w:rsidR="007A4050">
        <w:rPr>
          <w:noProof/>
        </w:rPr>
        <w:t xml:space="preserve">would not </w:t>
      </w:r>
      <w:r w:rsidR="007A4050" w:rsidRPr="0094171A">
        <w:rPr>
          <w:noProof/>
        </w:rPr>
        <w:t xml:space="preserve">work if only PDU session ID </w:t>
      </w:r>
      <w:r w:rsidR="007A4050">
        <w:rPr>
          <w:noProof/>
        </w:rPr>
        <w:t xml:space="preserve">is </w:t>
      </w:r>
      <w:r w:rsidR="007A4050" w:rsidRPr="0094171A">
        <w:rPr>
          <w:noProof/>
        </w:rPr>
        <w:t>presented.</w:t>
      </w:r>
    </w:p>
    <w:p w14:paraId="5306207E" w14:textId="3C6082B8" w:rsidR="00EE2AE3" w:rsidRDefault="00EE2AE3" w:rsidP="00BA6C25">
      <w:pPr>
        <w:rPr>
          <w:b/>
          <w:lang w:val="en-US"/>
        </w:rPr>
      </w:pPr>
      <w:r w:rsidRPr="005F0150">
        <w:rPr>
          <w:b/>
          <w:lang w:val="en-US"/>
        </w:rPr>
        <w:t xml:space="preserve">Proposal </w:t>
      </w:r>
      <w:r w:rsidR="00064369">
        <w:rPr>
          <w:b/>
          <w:lang w:val="en-US"/>
        </w:rPr>
        <w:t>1</w:t>
      </w:r>
      <w:r w:rsidRPr="005F0150">
        <w:rPr>
          <w:b/>
          <w:lang w:val="en-US"/>
        </w:rPr>
        <w:tab/>
      </w:r>
      <w:r w:rsidR="009C1580">
        <w:rPr>
          <w:b/>
          <w:lang w:val="en-US"/>
        </w:rPr>
        <w:t xml:space="preserve">RAN3 to agree </w:t>
      </w:r>
      <w:r w:rsidR="0036531B">
        <w:rPr>
          <w:b/>
          <w:lang w:val="en-US"/>
        </w:rPr>
        <w:t xml:space="preserve">to change the presence of </w:t>
      </w:r>
      <w:r w:rsidR="0036531B" w:rsidRPr="009A6197">
        <w:rPr>
          <w:b/>
          <w:i/>
          <w:lang w:val="en-US"/>
        </w:rPr>
        <w:t>Handover Command Transfer</w:t>
      </w:r>
      <w:r w:rsidR="0036531B">
        <w:rPr>
          <w:b/>
          <w:lang w:val="en-US"/>
        </w:rPr>
        <w:t xml:space="preserve"> IE to Mandatory in HAND OVER COMMAND.</w:t>
      </w:r>
    </w:p>
    <w:p w14:paraId="5D83912D" w14:textId="1B655E5D" w:rsidR="00A63D09" w:rsidRDefault="00A63D09" w:rsidP="00BA6C25">
      <w:pPr>
        <w:rPr>
          <w:b/>
          <w:lang w:val="en-US"/>
        </w:rPr>
      </w:pPr>
    </w:p>
    <w:p w14:paraId="117FCFDB" w14:textId="1D9065D1" w:rsidR="00A63D09" w:rsidRDefault="00A63D09" w:rsidP="00A63D09">
      <w:pPr>
        <w:pStyle w:val="Heading2"/>
        <w:rPr>
          <w:noProof/>
        </w:rPr>
      </w:pPr>
      <w:r>
        <w:rPr>
          <w:noProof/>
        </w:rPr>
        <w:t>2.1</w:t>
      </w:r>
      <w:r>
        <w:rPr>
          <w:noProof/>
        </w:rPr>
        <w:tab/>
        <w:t xml:space="preserve">Correction to </w:t>
      </w:r>
      <w:r w:rsidR="00CE1150" w:rsidRPr="00CE1150">
        <w:rPr>
          <w:noProof/>
        </w:rPr>
        <w:t>PATH SWITCH REQUEST ACKNOWLEDGE</w:t>
      </w:r>
    </w:p>
    <w:p w14:paraId="4A5ED674" w14:textId="565497E6" w:rsidR="00A63D09" w:rsidRDefault="00C46669" w:rsidP="00A63D09">
      <w:pPr>
        <w:rPr>
          <w:noProof/>
        </w:rPr>
      </w:pPr>
      <w:r>
        <w:rPr>
          <w:noProof/>
        </w:rPr>
        <w:t>It is specified that “a</w:t>
      </w:r>
      <w:r w:rsidRPr="00C46669">
        <w:rPr>
          <w:noProof/>
        </w:rPr>
        <w:t>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r>
        <w:rPr>
          <w:noProof/>
        </w:rPr>
        <w:t>”</w:t>
      </w:r>
    </w:p>
    <w:p w14:paraId="07BA9A8C" w14:textId="77777777" w:rsidR="00C46669" w:rsidRDefault="00C46669" w:rsidP="00C46669">
      <w:pPr>
        <w:rPr>
          <w:noProof/>
        </w:rPr>
      </w:pPr>
      <w:r>
        <w:rPr>
          <w:noProof/>
        </w:rPr>
        <w:t xml:space="preserve">That is to say, at least one PDU session resouce should be included in the </w:t>
      </w:r>
    </w:p>
    <w:p w14:paraId="6665EE4B" w14:textId="282D9931" w:rsidR="00C46669" w:rsidRDefault="00C46669" w:rsidP="00C46669">
      <w:pPr>
        <w:rPr>
          <w:noProof/>
        </w:rPr>
      </w:pPr>
      <w:r>
        <w:rPr>
          <w:noProof/>
        </w:rPr>
        <w:t xml:space="preserve">Currently, the </w:t>
      </w:r>
      <w:r w:rsidRPr="00CE1150">
        <w:rPr>
          <w:noProof/>
        </w:rPr>
        <w:t>PATH SWITCH REQUEST ACKNOWLEDGE</w:t>
      </w:r>
      <w:r>
        <w:rPr>
          <w:noProof/>
        </w:rPr>
        <w:t xml:space="preserve"> message has </w:t>
      </w:r>
      <w:r w:rsidRPr="00CE1150">
        <w:rPr>
          <w:i/>
          <w:noProof/>
        </w:rPr>
        <w:t>PDU Session Resource to be Switched in Uplink List</w:t>
      </w:r>
      <w:r>
        <w:rPr>
          <w:noProof/>
        </w:rPr>
        <w:t xml:space="preserve"> IE as </w:t>
      </w:r>
      <w:r w:rsidR="009A6197">
        <w:rPr>
          <w:noProof/>
        </w:rPr>
        <w:t xml:space="preserve">defined as 0..1, that is to say, it is </w:t>
      </w:r>
      <w:r>
        <w:rPr>
          <w:noProof/>
        </w:rPr>
        <w:t>Optional present.</w:t>
      </w:r>
    </w:p>
    <w:p w14:paraId="06542D99" w14:textId="475F4C5F" w:rsidR="00C46669" w:rsidRDefault="009A6197" w:rsidP="00A63D09">
      <w:pPr>
        <w:rPr>
          <w:noProof/>
        </w:rPr>
      </w:pPr>
      <w:r>
        <w:rPr>
          <w:noProof/>
        </w:rPr>
        <w:t xml:space="preserve">In our opinion, the </w:t>
      </w:r>
      <w:r w:rsidRPr="00CE1150">
        <w:rPr>
          <w:i/>
          <w:noProof/>
        </w:rPr>
        <w:t>PDU Session Resource to be Switched in Uplink List</w:t>
      </w:r>
      <w:r>
        <w:rPr>
          <w:noProof/>
        </w:rPr>
        <w:t xml:space="preserve"> IE should be defined as 1, that is to say, mandatory present. And then at least one PDU session is sucessfully compelted with path switch.</w:t>
      </w:r>
    </w:p>
    <w:p w14:paraId="17EE59AC" w14:textId="4BFA6C1A" w:rsidR="00A63D09" w:rsidRDefault="00A63D09" w:rsidP="00BA6C25">
      <w:pPr>
        <w:rPr>
          <w:b/>
          <w:lang w:val="en-US"/>
        </w:rPr>
      </w:pPr>
      <w:r w:rsidRPr="005F0150">
        <w:rPr>
          <w:b/>
          <w:lang w:val="en-US"/>
        </w:rPr>
        <w:t xml:space="preserve">Proposal </w:t>
      </w:r>
      <w:r w:rsidR="009A6197">
        <w:rPr>
          <w:b/>
          <w:lang w:val="en-US"/>
        </w:rPr>
        <w:t>2</w:t>
      </w:r>
      <w:r w:rsidRPr="005F0150">
        <w:rPr>
          <w:b/>
          <w:lang w:val="en-US"/>
        </w:rPr>
        <w:tab/>
      </w:r>
      <w:r>
        <w:rPr>
          <w:b/>
          <w:lang w:val="en-US"/>
        </w:rPr>
        <w:t xml:space="preserve">RAN3 to agree to change to </w:t>
      </w:r>
      <w:r w:rsidR="009A6197" w:rsidRPr="009A6197">
        <w:rPr>
          <w:b/>
          <w:i/>
          <w:noProof/>
        </w:rPr>
        <w:t>PDU Session Resource to be Switched in Uplink List</w:t>
      </w:r>
      <w:r w:rsidR="009A6197" w:rsidRPr="009A6197">
        <w:rPr>
          <w:b/>
          <w:noProof/>
        </w:rPr>
        <w:t xml:space="preserve"> IE</w:t>
      </w:r>
      <w:r w:rsidR="009A6197">
        <w:rPr>
          <w:b/>
          <w:lang w:val="en-US"/>
        </w:rPr>
        <w:t xml:space="preserve"> to 1 to show it is </w:t>
      </w:r>
      <w:r>
        <w:rPr>
          <w:b/>
          <w:lang w:val="en-US"/>
        </w:rPr>
        <w:t xml:space="preserve">Mandatory </w:t>
      </w:r>
      <w:r w:rsidR="009A6197">
        <w:rPr>
          <w:b/>
          <w:lang w:val="en-US"/>
        </w:rPr>
        <w:t xml:space="preserve">present </w:t>
      </w:r>
      <w:r>
        <w:rPr>
          <w:b/>
          <w:lang w:val="en-US"/>
        </w:rPr>
        <w:t xml:space="preserve">in </w:t>
      </w:r>
      <w:r w:rsidR="009A6197" w:rsidRPr="009A6197">
        <w:rPr>
          <w:b/>
          <w:lang w:val="en-US"/>
        </w:rPr>
        <w:t>PATH SWITCH REQUEST ACKNOWLEDGE</w:t>
      </w:r>
      <w:r>
        <w:rPr>
          <w:b/>
          <w:lang w:val="en-US"/>
        </w:rPr>
        <w:t>.</w:t>
      </w:r>
    </w:p>
    <w:p w14:paraId="55C41301" w14:textId="5E19FDD4" w:rsidR="00A63D09" w:rsidRDefault="00A63D09" w:rsidP="00BA6C25">
      <w:pPr>
        <w:rPr>
          <w:b/>
          <w:lang w:val="en-US"/>
        </w:rPr>
      </w:pPr>
    </w:p>
    <w:p w14:paraId="262BA082" w14:textId="77777777" w:rsidR="00A63D09" w:rsidRPr="005F0150" w:rsidRDefault="00A63D09" w:rsidP="00BA6C25">
      <w:pPr>
        <w:rPr>
          <w:b/>
          <w:lang w:val="en-US"/>
        </w:rPr>
      </w:pP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0EC7A9C9" w14:textId="77777777" w:rsidR="000D7853" w:rsidRDefault="000D7853" w:rsidP="000D7853">
      <w:pPr>
        <w:rPr>
          <w:b/>
          <w:lang w:val="en-US"/>
        </w:rPr>
      </w:pPr>
      <w:r w:rsidRPr="005F0150">
        <w:rPr>
          <w:b/>
          <w:lang w:val="en-US"/>
        </w:rPr>
        <w:t xml:space="preserve">Proposal </w:t>
      </w:r>
      <w:r>
        <w:rPr>
          <w:b/>
          <w:lang w:val="en-US"/>
        </w:rPr>
        <w:t>1</w:t>
      </w:r>
      <w:r w:rsidRPr="005F0150">
        <w:rPr>
          <w:b/>
          <w:lang w:val="en-US"/>
        </w:rPr>
        <w:tab/>
      </w:r>
      <w:r>
        <w:rPr>
          <w:b/>
          <w:lang w:val="en-US"/>
        </w:rPr>
        <w:t xml:space="preserve">RAN3 to agree to change the presence of </w:t>
      </w:r>
      <w:r w:rsidRPr="009A6197">
        <w:rPr>
          <w:b/>
          <w:i/>
          <w:lang w:val="en-US"/>
        </w:rPr>
        <w:t>Handover Command Transfer</w:t>
      </w:r>
      <w:r>
        <w:rPr>
          <w:b/>
          <w:lang w:val="en-US"/>
        </w:rPr>
        <w:t xml:space="preserve"> IE to Mandatory in HAND OVER COMMAND.</w:t>
      </w:r>
    </w:p>
    <w:p w14:paraId="71C6EDC0" w14:textId="77777777" w:rsidR="000D7853" w:rsidRDefault="000D7853" w:rsidP="000D7853">
      <w:pPr>
        <w:rPr>
          <w:b/>
          <w:lang w:val="en-US"/>
        </w:rPr>
      </w:pPr>
      <w:r w:rsidRPr="005F0150">
        <w:rPr>
          <w:b/>
          <w:lang w:val="en-US"/>
        </w:rPr>
        <w:lastRenderedPageBreak/>
        <w:t xml:space="preserve">Proposal </w:t>
      </w:r>
      <w:r>
        <w:rPr>
          <w:b/>
          <w:lang w:val="en-US"/>
        </w:rPr>
        <w:t>2</w:t>
      </w:r>
      <w:r w:rsidRPr="005F0150">
        <w:rPr>
          <w:b/>
          <w:lang w:val="en-US"/>
        </w:rPr>
        <w:tab/>
      </w:r>
      <w:r>
        <w:rPr>
          <w:b/>
          <w:lang w:val="en-US"/>
        </w:rPr>
        <w:t xml:space="preserve">RAN3 to agree to change to </w:t>
      </w:r>
      <w:r w:rsidRPr="009A6197">
        <w:rPr>
          <w:b/>
          <w:i/>
          <w:noProof/>
        </w:rPr>
        <w:t>PDU Session Resource to be Switched in Uplink List</w:t>
      </w:r>
      <w:r w:rsidRPr="009A6197">
        <w:rPr>
          <w:b/>
          <w:noProof/>
        </w:rPr>
        <w:t xml:space="preserve"> IE</w:t>
      </w:r>
      <w:r>
        <w:rPr>
          <w:b/>
          <w:lang w:val="en-US"/>
        </w:rPr>
        <w:t xml:space="preserve"> to 1 to show it is Mandatory present in </w:t>
      </w:r>
      <w:r w:rsidRPr="009A6197">
        <w:rPr>
          <w:b/>
          <w:lang w:val="en-US"/>
        </w:rPr>
        <w:t>PATH SWITCH REQUEST ACKNOWLEDGE</w:t>
      </w:r>
      <w:r>
        <w:rPr>
          <w:b/>
          <w:lang w:val="en-US"/>
        </w:rPr>
        <w:t>.</w:t>
      </w:r>
    </w:p>
    <w:p w14:paraId="3AEA67F4" w14:textId="4DA2DDCC" w:rsidR="009C1580" w:rsidRDefault="009C1580" w:rsidP="009C1580">
      <w:pPr>
        <w:rPr>
          <w:b/>
          <w:lang w:val="en-US"/>
        </w:rPr>
      </w:pPr>
    </w:p>
    <w:p w14:paraId="53439E40" w14:textId="77777777" w:rsidR="002D2189" w:rsidRPr="00A33459" w:rsidRDefault="002D2189" w:rsidP="00BA6C25">
      <w:pPr>
        <w:rPr>
          <w:b/>
          <w:lang w:val="en-US" w:eastAsia="zh-CN"/>
        </w:rPr>
      </w:pPr>
      <w:bookmarkStart w:id="0" w:name="_GoBack"/>
      <w:bookmarkEnd w:id="0"/>
    </w:p>
    <w:p w14:paraId="5AD690B1" w14:textId="77777777"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37346" w14:textId="77777777" w:rsidR="00920C7D" w:rsidRDefault="00920C7D">
      <w:pPr>
        <w:spacing w:after="0"/>
      </w:pPr>
      <w:r>
        <w:separator/>
      </w:r>
    </w:p>
  </w:endnote>
  <w:endnote w:type="continuationSeparator" w:id="0">
    <w:p w14:paraId="730FD6B2" w14:textId="77777777" w:rsidR="00920C7D" w:rsidRDefault="00920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10720" w14:textId="77777777" w:rsidR="00920C7D" w:rsidRDefault="00920C7D">
      <w:pPr>
        <w:spacing w:after="0"/>
      </w:pPr>
      <w:r>
        <w:separator/>
      </w:r>
    </w:p>
  </w:footnote>
  <w:footnote w:type="continuationSeparator" w:id="0">
    <w:p w14:paraId="744FE426" w14:textId="77777777" w:rsidR="00920C7D" w:rsidRDefault="00920C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3F9"/>
    <w:rsid w:val="00147072"/>
    <w:rsid w:val="001524A5"/>
    <w:rsid w:val="00154EFB"/>
    <w:rsid w:val="00161886"/>
    <w:rsid w:val="00163EF4"/>
    <w:rsid w:val="0017021F"/>
    <w:rsid w:val="00170416"/>
    <w:rsid w:val="00171E9E"/>
    <w:rsid w:val="001751D0"/>
    <w:rsid w:val="00180BE7"/>
    <w:rsid w:val="00182C64"/>
    <w:rsid w:val="001835CB"/>
    <w:rsid w:val="00185C8F"/>
    <w:rsid w:val="00194427"/>
    <w:rsid w:val="001A4232"/>
    <w:rsid w:val="001A77C1"/>
    <w:rsid w:val="001A7893"/>
    <w:rsid w:val="001B1DB2"/>
    <w:rsid w:val="001B5212"/>
    <w:rsid w:val="001B6E72"/>
    <w:rsid w:val="001B778A"/>
    <w:rsid w:val="001B7E93"/>
    <w:rsid w:val="001C01D2"/>
    <w:rsid w:val="001C140C"/>
    <w:rsid w:val="001C6B66"/>
    <w:rsid w:val="001C718C"/>
    <w:rsid w:val="001D173C"/>
    <w:rsid w:val="001D17FA"/>
    <w:rsid w:val="001D2049"/>
    <w:rsid w:val="001D23DC"/>
    <w:rsid w:val="001D73DD"/>
    <w:rsid w:val="001E11DA"/>
    <w:rsid w:val="001E1F5C"/>
    <w:rsid w:val="001F65A7"/>
    <w:rsid w:val="0020311B"/>
    <w:rsid w:val="00206576"/>
    <w:rsid w:val="00206876"/>
    <w:rsid w:val="002152A9"/>
    <w:rsid w:val="002201A1"/>
    <w:rsid w:val="0022072C"/>
    <w:rsid w:val="00221DC2"/>
    <w:rsid w:val="00222190"/>
    <w:rsid w:val="002250DF"/>
    <w:rsid w:val="00230104"/>
    <w:rsid w:val="00231520"/>
    <w:rsid w:val="00231827"/>
    <w:rsid w:val="00232F6B"/>
    <w:rsid w:val="00247113"/>
    <w:rsid w:val="00253517"/>
    <w:rsid w:val="00253DBD"/>
    <w:rsid w:val="0025412E"/>
    <w:rsid w:val="0025450E"/>
    <w:rsid w:val="002603ED"/>
    <w:rsid w:val="002645E2"/>
    <w:rsid w:val="00264AD8"/>
    <w:rsid w:val="00264C3A"/>
    <w:rsid w:val="00265959"/>
    <w:rsid w:val="002672F8"/>
    <w:rsid w:val="002701EE"/>
    <w:rsid w:val="00273123"/>
    <w:rsid w:val="00276F7B"/>
    <w:rsid w:val="00277CC9"/>
    <w:rsid w:val="00291A94"/>
    <w:rsid w:val="00292430"/>
    <w:rsid w:val="00293236"/>
    <w:rsid w:val="00295261"/>
    <w:rsid w:val="00296159"/>
    <w:rsid w:val="002967A2"/>
    <w:rsid w:val="002970F6"/>
    <w:rsid w:val="002A18FF"/>
    <w:rsid w:val="002A49B0"/>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227E"/>
    <w:rsid w:val="00513DD9"/>
    <w:rsid w:val="005155F8"/>
    <w:rsid w:val="00515805"/>
    <w:rsid w:val="005175C0"/>
    <w:rsid w:val="00517943"/>
    <w:rsid w:val="00520766"/>
    <w:rsid w:val="0052370D"/>
    <w:rsid w:val="00530F4E"/>
    <w:rsid w:val="0053262B"/>
    <w:rsid w:val="0053565A"/>
    <w:rsid w:val="005364EC"/>
    <w:rsid w:val="00537628"/>
    <w:rsid w:val="0054006D"/>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600E15"/>
    <w:rsid w:val="006033AC"/>
    <w:rsid w:val="006101A0"/>
    <w:rsid w:val="00613107"/>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324C"/>
    <w:rsid w:val="00795534"/>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0590D"/>
    <w:rsid w:val="00813334"/>
    <w:rsid w:val="008137C5"/>
    <w:rsid w:val="00814AFA"/>
    <w:rsid w:val="008161E4"/>
    <w:rsid w:val="0081793E"/>
    <w:rsid w:val="00821D91"/>
    <w:rsid w:val="00822F53"/>
    <w:rsid w:val="00823DD7"/>
    <w:rsid w:val="00827E45"/>
    <w:rsid w:val="00827FDC"/>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9016FE"/>
    <w:rsid w:val="009076DF"/>
    <w:rsid w:val="00907F64"/>
    <w:rsid w:val="009158A2"/>
    <w:rsid w:val="00920C7D"/>
    <w:rsid w:val="009260C9"/>
    <w:rsid w:val="00935577"/>
    <w:rsid w:val="00940BCE"/>
    <w:rsid w:val="00942559"/>
    <w:rsid w:val="009444BB"/>
    <w:rsid w:val="0094547B"/>
    <w:rsid w:val="009465CA"/>
    <w:rsid w:val="00947CEF"/>
    <w:rsid w:val="00952BE3"/>
    <w:rsid w:val="00952C88"/>
    <w:rsid w:val="00956F7F"/>
    <w:rsid w:val="0095760C"/>
    <w:rsid w:val="0096030E"/>
    <w:rsid w:val="009636BD"/>
    <w:rsid w:val="00966940"/>
    <w:rsid w:val="009672CA"/>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7D25"/>
    <w:rsid w:val="00A40310"/>
    <w:rsid w:val="00A40B83"/>
    <w:rsid w:val="00A4534E"/>
    <w:rsid w:val="00A4795F"/>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F0211"/>
    <w:rsid w:val="00AF14A0"/>
    <w:rsid w:val="00AF2A86"/>
    <w:rsid w:val="00AF5584"/>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65D4"/>
    <w:rsid w:val="00B46623"/>
    <w:rsid w:val="00B60B4A"/>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51E3"/>
    <w:rsid w:val="00BF526D"/>
    <w:rsid w:val="00BF577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599A"/>
    <w:rsid w:val="00C6044B"/>
    <w:rsid w:val="00C631D9"/>
    <w:rsid w:val="00C64655"/>
    <w:rsid w:val="00C73671"/>
    <w:rsid w:val="00C74509"/>
    <w:rsid w:val="00C74AC3"/>
    <w:rsid w:val="00C75EDD"/>
    <w:rsid w:val="00C77A3A"/>
    <w:rsid w:val="00C8209F"/>
    <w:rsid w:val="00C822C4"/>
    <w:rsid w:val="00C82985"/>
    <w:rsid w:val="00C86C2E"/>
    <w:rsid w:val="00C914A2"/>
    <w:rsid w:val="00C97018"/>
    <w:rsid w:val="00C97B87"/>
    <w:rsid w:val="00CA5414"/>
    <w:rsid w:val="00CB078B"/>
    <w:rsid w:val="00CB1F7D"/>
    <w:rsid w:val="00CC6B55"/>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458D"/>
    <w:rsid w:val="00CF59A1"/>
    <w:rsid w:val="00D03EF0"/>
    <w:rsid w:val="00D049B1"/>
    <w:rsid w:val="00D078BA"/>
    <w:rsid w:val="00D10C04"/>
    <w:rsid w:val="00D13682"/>
    <w:rsid w:val="00D14AB9"/>
    <w:rsid w:val="00D15DA1"/>
    <w:rsid w:val="00D25A76"/>
    <w:rsid w:val="00D26E10"/>
    <w:rsid w:val="00D313F6"/>
    <w:rsid w:val="00D335D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E1E95"/>
    <w:rsid w:val="00DE6BB0"/>
    <w:rsid w:val="00E033BD"/>
    <w:rsid w:val="00E044AB"/>
    <w:rsid w:val="00E06327"/>
    <w:rsid w:val="00E10DDA"/>
    <w:rsid w:val="00E21396"/>
    <w:rsid w:val="00E2249A"/>
    <w:rsid w:val="00E236F5"/>
    <w:rsid w:val="00E31D6F"/>
    <w:rsid w:val="00E37F64"/>
    <w:rsid w:val="00E41A0E"/>
    <w:rsid w:val="00E43AD9"/>
    <w:rsid w:val="00E4506A"/>
    <w:rsid w:val="00E52A58"/>
    <w:rsid w:val="00E545F5"/>
    <w:rsid w:val="00E56678"/>
    <w:rsid w:val="00E61064"/>
    <w:rsid w:val="00E63FCC"/>
    <w:rsid w:val="00E65FF0"/>
    <w:rsid w:val="00E70607"/>
    <w:rsid w:val="00E70734"/>
    <w:rsid w:val="00E73D1C"/>
    <w:rsid w:val="00E74CA6"/>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5020"/>
    <w:rsid w:val="00ED6A8E"/>
    <w:rsid w:val="00EE0B70"/>
    <w:rsid w:val="00EE1E05"/>
    <w:rsid w:val="00EE2AE3"/>
    <w:rsid w:val="00EF20E6"/>
    <w:rsid w:val="00EF24CD"/>
    <w:rsid w:val="00EF2EF0"/>
    <w:rsid w:val="00EF3C80"/>
    <w:rsid w:val="00EF4831"/>
    <w:rsid w:val="00EF51F1"/>
    <w:rsid w:val="00F01D9E"/>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AF4"/>
    <w:rsid w:val="00F95BEC"/>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349</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3</cp:revision>
  <cp:lastPrinted>2018-05-22T10:28:00Z</cp:lastPrinted>
  <dcterms:created xsi:type="dcterms:W3CDTF">2018-06-25T21:51:00Z</dcterms:created>
  <dcterms:modified xsi:type="dcterms:W3CDTF">2018-06-25T21:52:00Z</dcterms:modified>
</cp:coreProperties>
</file>