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30A" w:rsidRPr="0036630A" w:rsidRDefault="0036630A" w:rsidP="0036630A">
      <w:pPr>
        <w:overflowPunct/>
        <w:autoSpaceDE/>
        <w:autoSpaceDN/>
        <w:adjustRightInd/>
        <w:spacing w:after="0"/>
        <w:textAlignment w:val="auto"/>
        <w:rPr>
          <w:rFonts w:ascii="Arial" w:eastAsia="Calibri" w:hAnsi="Arial" w:cs="Arial"/>
          <w:i/>
          <w:sz w:val="24"/>
          <w:szCs w:val="24"/>
          <w:lang w:val="en-US" w:eastAsia="en-GB"/>
        </w:rPr>
      </w:pPr>
      <w:r w:rsidRPr="0036630A">
        <w:rPr>
          <w:rFonts w:ascii="Arial" w:eastAsia="Calibri" w:hAnsi="Arial" w:cs="Arial"/>
          <w:sz w:val="24"/>
          <w:szCs w:val="24"/>
          <w:lang w:val="en-US" w:eastAsia="en-GB"/>
        </w:rPr>
        <w:t>3GPP TSG-RAN WG3 #97bis</w:t>
      </w:r>
      <w:r w:rsidRPr="0036630A">
        <w:rPr>
          <w:rFonts w:ascii="Arial" w:eastAsia="Calibri" w:hAnsi="Arial" w:cs="Arial"/>
          <w:sz w:val="24"/>
          <w:szCs w:val="24"/>
          <w:lang w:val="en-US" w:eastAsia="en-GB"/>
        </w:rPr>
        <w:tab/>
      </w:r>
      <w:r w:rsidRPr="0036630A">
        <w:rPr>
          <w:rFonts w:ascii="Arial" w:eastAsia="Calibri" w:hAnsi="Arial" w:cs="Arial"/>
          <w:sz w:val="24"/>
          <w:szCs w:val="24"/>
          <w:lang w:val="en-US" w:eastAsia="en-GB"/>
        </w:rPr>
        <w:tab/>
      </w:r>
      <w:r w:rsidRPr="0036630A">
        <w:rPr>
          <w:rFonts w:ascii="Arial" w:eastAsia="Calibri" w:hAnsi="Arial" w:cs="Arial"/>
          <w:sz w:val="24"/>
          <w:szCs w:val="24"/>
          <w:lang w:val="en-US" w:eastAsia="en-GB"/>
        </w:rPr>
        <w:tab/>
      </w:r>
      <w:r w:rsidRPr="0036630A">
        <w:rPr>
          <w:rFonts w:ascii="Arial" w:eastAsia="Calibri" w:hAnsi="Arial" w:cs="Arial"/>
          <w:sz w:val="24"/>
          <w:szCs w:val="24"/>
          <w:lang w:val="en-US" w:eastAsia="en-GB"/>
        </w:rPr>
        <w:tab/>
      </w:r>
      <w:r w:rsidRPr="0036630A">
        <w:rPr>
          <w:rFonts w:ascii="Arial" w:eastAsia="Calibri" w:hAnsi="Arial" w:cs="Arial"/>
          <w:sz w:val="24"/>
          <w:szCs w:val="24"/>
          <w:lang w:val="en-US" w:eastAsia="en-GB"/>
        </w:rPr>
        <w:tab/>
      </w:r>
      <w:r w:rsidR="006B7791">
        <w:rPr>
          <w:rFonts w:ascii="Arial" w:eastAsia="Calibri" w:hAnsi="Arial" w:cs="Arial"/>
          <w:iCs/>
          <w:sz w:val="24"/>
          <w:szCs w:val="24"/>
          <w:lang w:val="en-US" w:eastAsia="en-GB"/>
        </w:rPr>
        <w:t>R3-173876</w:t>
      </w:r>
    </w:p>
    <w:p w:rsidR="0036630A" w:rsidRPr="0036630A" w:rsidRDefault="0036630A" w:rsidP="0036630A">
      <w:pPr>
        <w:spacing w:after="0"/>
        <w:rPr>
          <w:rFonts w:ascii="Arial" w:eastAsia="Batang" w:hAnsi="Arial" w:cs="Arial"/>
          <w:color w:val="000000"/>
          <w:szCs w:val="24"/>
        </w:rPr>
      </w:pPr>
      <w:r w:rsidRPr="0036630A">
        <w:rPr>
          <w:rFonts w:ascii="Arial" w:eastAsia="Batang" w:hAnsi="Arial" w:cs="Arial"/>
          <w:color w:val="000000"/>
          <w:szCs w:val="24"/>
        </w:rPr>
        <w:t>Prague, Czech Republic, 9-13 October 2017</w:t>
      </w:r>
    </w:p>
    <w:p w:rsidR="0036630A" w:rsidRPr="0036630A" w:rsidRDefault="0036630A" w:rsidP="0036630A">
      <w:pPr>
        <w:spacing w:after="0"/>
        <w:rPr>
          <w:rFonts w:ascii="Arial" w:eastAsia="Batang" w:hAnsi="Arial" w:cs="Arial"/>
          <w:color w:val="000000"/>
          <w:szCs w:val="24"/>
        </w:rPr>
      </w:pPr>
    </w:p>
    <w:p w:rsidR="0036630A" w:rsidRPr="0036630A" w:rsidRDefault="0036630A" w:rsidP="0036630A">
      <w:pPr>
        <w:tabs>
          <w:tab w:val="left" w:pos="1985"/>
        </w:tabs>
        <w:rPr>
          <w:rFonts w:ascii="Arial" w:eastAsia="Calibri" w:hAnsi="Arial"/>
          <w:sz w:val="22"/>
        </w:rPr>
      </w:pPr>
      <w:r w:rsidRPr="0036630A">
        <w:rPr>
          <w:rFonts w:ascii="Arial" w:hAnsi="Arial"/>
          <w:b/>
        </w:rPr>
        <w:t>Agenda Item:</w:t>
      </w:r>
      <w:r w:rsidRPr="0036630A">
        <w:rPr>
          <w:rFonts w:ascii="Arial" w:hAnsi="Arial"/>
        </w:rPr>
        <w:tab/>
      </w:r>
      <w:bookmarkStart w:id="0" w:name="Source"/>
      <w:bookmarkEnd w:id="0"/>
      <w:r w:rsidR="00DE7124">
        <w:rPr>
          <w:rFonts w:ascii="Arial" w:hAnsi="Arial"/>
        </w:rPr>
        <w:t>10.8.1.2</w:t>
      </w:r>
    </w:p>
    <w:p w:rsidR="0036630A" w:rsidRPr="0036630A" w:rsidRDefault="0036630A" w:rsidP="0036630A">
      <w:pPr>
        <w:tabs>
          <w:tab w:val="left" w:pos="1985"/>
        </w:tabs>
        <w:rPr>
          <w:rFonts w:ascii="Arial" w:hAnsi="Arial"/>
        </w:rPr>
      </w:pPr>
      <w:r w:rsidRPr="0036630A">
        <w:rPr>
          <w:rFonts w:ascii="Arial" w:hAnsi="Arial"/>
          <w:b/>
        </w:rPr>
        <w:t xml:space="preserve">Source: </w:t>
      </w:r>
      <w:r w:rsidRPr="0036630A">
        <w:rPr>
          <w:rFonts w:ascii="Arial" w:hAnsi="Arial"/>
          <w:b/>
        </w:rPr>
        <w:tab/>
      </w:r>
      <w:r w:rsidRPr="0036630A">
        <w:rPr>
          <w:rFonts w:ascii="Arial" w:hAnsi="Arial"/>
        </w:rPr>
        <w:t xml:space="preserve">Vodafone Group </w:t>
      </w:r>
    </w:p>
    <w:p w:rsidR="0036630A" w:rsidRPr="0036630A" w:rsidRDefault="0036630A" w:rsidP="0036630A">
      <w:pPr>
        <w:ind w:left="1988" w:hanging="1988"/>
        <w:rPr>
          <w:rFonts w:ascii="Arial" w:hAnsi="Arial"/>
        </w:rPr>
      </w:pPr>
      <w:r w:rsidRPr="0036630A">
        <w:rPr>
          <w:rFonts w:ascii="Arial" w:hAnsi="Arial"/>
          <w:b/>
        </w:rPr>
        <w:t>Title:</w:t>
      </w:r>
      <w:r w:rsidRPr="0036630A">
        <w:rPr>
          <w:rFonts w:ascii="Arial" w:hAnsi="Arial"/>
        </w:rPr>
        <w:t xml:space="preserve"> </w:t>
      </w:r>
      <w:r w:rsidRPr="0036630A">
        <w:rPr>
          <w:rFonts w:ascii="Arial" w:hAnsi="Arial"/>
        </w:rPr>
        <w:tab/>
        <w:t>X2-AP Procedures Affected by Cell ID Length</w:t>
      </w:r>
    </w:p>
    <w:p w:rsidR="000178D8" w:rsidRDefault="0036630A" w:rsidP="0036630A">
      <w:pPr>
        <w:tabs>
          <w:tab w:val="left" w:pos="1985"/>
        </w:tabs>
        <w:ind w:right="-446"/>
        <w:rPr>
          <w:rFonts w:ascii="Arial" w:hAnsi="Arial"/>
        </w:rPr>
      </w:pPr>
      <w:r w:rsidRPr="0036630A">
        <w:rPr>
          <w:rFonts w:ascii="Arial" w:hAnsi="Arial"/>
          <w:b/>
        </w:rPr>
        <w:t>Document for:</w:t>
      </w:r>
      <w:r w:rsidRPr="0036630A">
        <w:rPr>
          <w:rFonts w:ascii="Arial" w:hAnsi="Arial"/>
        </w:rPr>
        <w:tab/>
      </w:r>
      <w:bookmarkStart w:id="1" w:name="DocumentFor"/>
      <w:bookmarkEnd w:id="1"/>
      <w:r w:rsidRPr="0036630A">
        <w:rPr>
          <w:rFonts w:ascii="Arial" w:hAnsi="Arial"/>
        </w:rPr>
        <w:t>Discussion and Decision</w:t>
      </w:r>
    </w:p>
    <w:p w:rsidR="0036630A" w:rsidRDefault="0036630A" w:rsidP="0036630A">
      <w:pPr>
        <w:tabs>
          <w:tab w:val="left" w:pos="1985"/>
        </w:tabs>
        <w:ind w:right="-446"/>
      </w:pPr>
      <w:r>
        <w:rPr>
          <w:noProof/>
          <w:lang w:eastAsia="en-GB"/>
        </w:rPr>
        <mc:AlternateContent>
          <mc:Choice Requires="wps">
            <w:drawing>
              <wp:inline distT="0" distB="0" distL="0" distR="0">
                <wp:extent cx="5417185" cy="635"/>
                <wp:effectExtent l="0" t="0" r="31115" b="37465"/>
                <wp:docPr id="1" name="Straight Connector 1"/>
                <wp:cNvGraphicFramePr/>
                <a:graphic xmlns:a="http://schemas.openxmlformats.org/drawingml/2006/main">
                  <a:graphicData uri="http://schemas.microsoft.com/office/word/2010/wordprocessingShape">
                    <wps:wsp>
                      <wps:cNvCnPr/>
                      <wps:spPr>
                        <a:xfrm>
                          <a:off x="0" y="0"/>
                          <a:ext cx="5417185" cy="635"/>
                        </a:xfrm>
                        <a:prstGeom prst="line">
                          <a:avLst/>
                        </a:prstGeom>
                      </wps:spPr>
                      <wps:style>
                        <a:lnRef idx="2">
                          <a:schemeClr val="dk1"/>
                        </a:lnRef>
                        <a:fillRef idx="0">
                          <a:schemeClr val="dk1"/>
                        </a:fillRef>
                        <a:effectRef idx="1">
                          <a:schemeClr val="dk1"/>
                        </a:effectRef>
                        <a:fontRef idx="minor">
                          <a:schemeClr val="tx1"/>
                        </a:fontRef>
                      </wps:style>
                      <wps:bodyPr/>
                    </wps:wsp>
                  </a:graphicData>
                </a:graphic>
              </wp:inline>
            </w:drawing>
          </mc:Choice>
          <mc:Fallback>
            <w:pict>
              <v:line w14:anchorId="6E02C5F7"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42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" strokecolor="black [3200]" strokeweight="1pt">
                <v:stroke joinstyle="miter"/>
                <w10:anchorlock/>
              </v:line>
            </w:pict>
          </mc:Fallback>
        </mc:AlternateContent>
      </w:r>
    </w:p>
    <w:p w:rsidR="0036630A" w:rsidRDefault="0036630A" w:rsidP="0036630A">
      <w:pPr>
        <w:tabs>
          <w:tab w:val="left" w:pos="1985"/>
        </w:tabs>
        <w:ind w:right="-446"/>
      </w:pPr>
    </w:p>
    <w:p w:rsidR="00FC62D9" w:rsidRDefault="0036630A" w:rsidP="0036630A">
      <w:pPr>
        <w:pStyle w:val="Title"/>
      </w:pPr>
      <w:r>
        <w:t>X2</w:t>
      </w:r>
      <w:r w:rsidR="00EB28EF">
        <w:t xml:space="preserve">AP </w:t>
      </w:r>
      <w:r w:rsidR="00842EB5">
        <w:t>Procedures</w:t>
      </w:r>
      <w:r w:rsidR="00EB28EF">
        <w:t xml:space="preserve"> A</w:t>
      </w:r>
      <w:r w:rsidR="00411C24">
        <w:t xml:space="preserve">ffected by </w:t>
      </w:r>
      <w:r w:rsidR="00E221B0">
        <w:t xml:space="preserve">NR </w:t>
      </w:r>
      <w:r w:rsidR="00411C24">
        <w:t>Cell ID Length</w:t>
      </w:r>
      <w:r w:rsidR="000D6077">
        <w:t xml:space="preserve"> and V</w:t>
      </w:r>
      <w:r w:rsidR="00E221B0">
        <w:t xml:space="preserve">ariable </w:t>
      </w:r>
      <w:r w:rsidR="000D6077">
        <w:t>L</w:t>
      </w:r>
      <w:r w:rsidR="00E221B0">
        <w:t xml:space="preserve">ength </w:t>
      </w:r>
      <w:proofErr w:type="spellStart"/>
      <w:r w:rsidR="00E221B0">
        <w:t>gNB</w:t>
      </w:r>
      <w:proofErr w:type="spellEnd"/>
      <w:r w:rsidR="00E221B0">
        <w:t xml:space="preserve"> ID</w:t>
      </w:r>
    </w:p>
    <w:p w:rsidR="0036630A" w:rsidRPr="0036630A" w:rsidRDefault="0036630A" w:rsidP="0036630A"/>
    <w:p w:rsidR="00EB28EF" w:rsidRDefault="00EB28EF" w:rsidP="00EB28EF">
      <w:pPr>
        <w:pStyle w:val="Heading1"/>
      </w:pPr>
      <w:r>
        <w:t xml:space="preserve">Introduction </w:t>
      </w:r>
    </w:p>
    <w:p w:rsidR="00EB28EF" w:rsidRDefault="00EB28EF" w:rsidP="00EB28EF">
      <w:r>
        <w:t>In the last RAN3 meeting</w:t>
      </w:r>
      <w:r w:rsidR="004B1C4F">
        <w:t xml:space="preserve"> #97</w:t>
      </w:r>
      <w:r>
        <w:t xml:space="preserve">, a working agreement was reached to have 36 bits for the new NR </w:t>
      </w:r>
      <w:proofErr w:type="spellStart"/>
      <w:r>
        <w:t>gN</w:t>
      </w:r>
      <w:r w:rsidR="00CE1795">
        <w:t>ode</w:t>
      </w:r>
      <w:r>
        <w:t>B</w:t>
      </w:r>
      <w:proofErr w:type="spellEnd"/>
      <w:r>
        <w:t xml:space="preserve"> </w:t>
      </w:r>
      <w:r w:rsidR="004B1C4F">
        <w:t>Cell ID</w:t>
      </w:r>
      <w:r>
        <w:t xml:space="preserve">. </w:t>
      </w:r>
    </w:p>
    <w:p w:rsidR="00EB28EF" w:rsidRDefault="0083149D" w:rsidP="00EB28EF">
      <w:r>
        <w:t>In a Dual C</w:t>
      </w:r>
      <w:r w:rsidR="00EB28EF">
        <w:t xml:space="preserve">onnectivity </w:t>
      </w:r>
      <w:r w:rsidR="004B1C4F">
        <w:t>scenario, such as Architecture O</w:t>
      </w:r>
      <w:r w:rsidR="00EB28EF">
        <w:t>ption 3</w:t>
      </w:r>
      <w:r w:rsidR="0044590C">
        <w:t>X</w:t>
      </w:r>
      <w:r w:rsidR="00EB28EF">
        <w:t xml:space="preserve">, where a Master </w:t>
      </w:r>
      <w:proofErr w:type="spellStart"/>
      <w:r w:rsidR="00EB28EF">
        <w:t>eNodeB</w:t>
      </w:r>
      <w:proofErr w:type="spellEnd"/>
      <w:r w:rsidR="00EB28EF">
        <w:t xml:space="preserve"> is connected with X2 interface to a secondary NR cell</w:t>
      </w:r>
      <w:r>
        <w:t xml:space="preserve">, X2-AP procedures, as described in detail in TS 36.423, are used for signalling and control from one node to the other, as shown </w:t>
      </w:r>
      <w:r w:rsidR="00560E9A">
        <w:t xml:space="preserve">in the following </w:t>
      </w:r>
      <w:r w:rsidR="00560E9A">
        <w:fldChar w:fldCharType="begin"/>
      </w:r>
      <w:r w:rsidR="00560E9A">
        <w:instrText xml:space="preserve"> REF _Ref494120658 \h </w:instrText>
      </w:r>
      <w:r w:rsidR="00560E9A">
        <w:fldChar w:fldCharType="separate"/>
      </w:r>
      <w:r w:rsidR="006B7791">
        <w:t xml:space="preserve">Figure </w:t>
      </w:r>
      <w:r w:rsidR="006B7791">
        <w:rPr>
          <w:noProof/>
        </w:rPr>
        <w:t>1</w:t>
      </w:r>
      <w:r w:rsidR="00560E9A">
        <w:fldChar w:fldCharType="end"/>
      </w:r>
      <w:r>
        <w:t>:</w:t>
      </w:r>
    </w:p>
    <w:p w:rsidR="00560E9A" w:rsidRDefault="00560E9A" w:rsidP="00884F78">
      <w:pPr>
        <w:keepNext/>
        <w:jc w:val="center"/>
      </w:pPr>
      <w:r>
        <w:rPr>
          <w:noProof/>
          <w:lang w:eastAsia="en-GB"/>
        </w:rPr>
        <w:drawing>
          <wp:inline distT="0" distB="0" distL="0" distR="0">
            <wp:extent cx="4163443" cy="3274844"/>
            <wp:effectExtent l="0" t="0" r="889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tion3X_generi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6538" cy="3277279"/>
                    </a:xfrm>
                    <a:prstGeom prst="rect">
                      <a:avLst/>
                    </a:prstGeom>
                  </pic:spPr>
                </pic:pic>
              </a:graphicData>
            </a:graphic>
          </wp:inline>
        </w:drawing>
      </w:r>
    </w:p>
    <w:p w:rsidR="00560E9A" w:rsidRDefault="00560E9A" w:rsidP="00560E9A">
      <w:pPr>
        <w:pStyle w:val="Caption"/>
      </w:pPr>
      <w:bookmarkStart w:id="2" w:name="_Ref494120658"/>
      <w:r>
        <w:t xml:space="preserve">Figure </w:t>
      </w:r>
      <w:r w:rsidR="00A52E3C">
        <w:fldChar w:fldCharType="begin"/>
      </w:r>
      <w:r w:rsidR="00A52E3C">
        <w:instrText xml:space="preserve"> SEQ Figure \* ARABIC </w:instrText>
      </w:r>
      <w:r w:rsidR="00A52E3C">
        <w:fldChar w:fldCharType="separate"/>
      </w:r>
      <w:r w:rsidR="006B7791">
        <w:rPr>
          <w:noProof/>
        </w:rPr>
        <w:t>1</w:t>
      </w:r>
      <w:r w:rsidR="00A52E3C">
        <w:rPr>
          <w:noProof/>
        </w:rPr>
        <w:fldChar w:fldCharType="end"/>
      </w:r>
      <w:bookmarkEnd w:id="2"/>
      <w:r>
        <w:t xml:space="preserve"> Option 3X Architecture with X2 interface</w:t>
      </w:r>
    </w:p>
    <w:p w:rsidR="0083149D" w:rsidRDefault="0083149D" w:rsidP="00EB28EF"/>
    <w:p w:rsidR="00EB28EF" w:rsidRDefault="00F34BA0" w:rsidP="00EB28EF">
      <w:pPr>
        <w:pStyle w:val="Heading1"/>
      </w:pPr>
      <w:r>
        <w:lastRenderedPageBreak/>
        <w:t>Cell ID Length C</w:t>
      </w:r>
      <w:r w:rsidR="00EB28EF">
        <w:t>onflict</w:t>
      </w:r>
    </w:p>
    <w:p w:rsidR="00993493" w:rsidRDefault="009300B1" w:rsidP="0083149D">
      <w:r>
        <w:t>Currently the LTE</w:t>
      </w:r>
      <w:r w:rsidR="00993493">
        <w:t xml:space="preserve"> </w:t>
      </w:r>
      <w:r w:rsidR="00560E9A">
        <w:t>Cell’s ID is</w:t>
      </w:r>
      <w:r w:rsidR="00993493">
        <w:t xml:space="preserve"> 28 bits long and the proposed </w:t>
      </w:r>
      <w:r>
        <w:t>NR C</w:t>
      </w:r>
      <w:r w:rsidR="00993493">
        <w:t>ell ID would be 36 bits long.</w:t>
      </w:r>
      <w:r w:rsidR="00560E9A">
        <w:t xml:space="preserve"> See </w:t>
      </w:r>
      <w:r w:rsidR="00560E9A">
        <w:fldChar w:fldCharType="begin"/>
      </w:r>
      <w:r w:rsidR="00560E9A">
        <w:instrText xml:space="preserve"> REF _Ref494120391 \h </w:instrText>
      </w:r>
      <w:r w:rsidR="00560E9A">
        <w:fldChar w:fldCharType="separate"/>
      </w:r>
      <w:r w:rsidR="006B7791">
        <w:t xml:space="preserve">Figure </w:t>
      </w:r>
      <w:r w:rsidR="006B7791">
        <w:rPr>
          <w:noProof/>
        </w:rPr>
        <w:t>2</w:t>
      </w:r>
      <w:r w:rsidR="00560E9A">
        <w:fldChar w:fldCharType="end"/>
      </w:r>
      <w:r w:rsidR="00560E9A">
        <w:t>.</w:t>
      </w:r>
    </w:p>
    <w:p w:rsidR="00560E9A" w:rsidRDefault="00560E9A" w:rsidP="00884F78">
      <w:pPr>
        <w:keepNext/>
        <w:jc w:val="center"/>
      </w:pPr>
      <w:r>
        <w:rPr>
          <w:noProof/>
          <w:lang w:eastAsia="en-GB"/>
        </w:rPr>
        <w:drawing>
          <wp:inline distT="0" distB="0" distL="0" distR="0">
            <wp:extent cx="5400040" cy="1471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ll_ID.jpg"/>
                    <pic:cNvPicPr/>
                  </pic:nvPicPr>
                  <pic:blipFill>
                    <a:blip r:embed="rId9">
                      <a:extLst>
                        <a:ext uri="{28A0092B-C50C-407E-A947-70E740481C1C}">
                          <a14:useLocalDpi xmlns:a14="http://schemas.microsoft.com/office/drawing/2010/main" val="0"/>
                        </a:ext>
                      </a:extLst>
                    </a:blip>
                    <a:stretch>
                      <a:fillRect/>
                    </a:stretch>
                  </pic:blipFill>
                  <pic:spPr>
                    <a:xfrm>
                      <a:off x="0" y="0"/>
                      <a:ext cx="5400040" cy="1471930"/>
                    </a:xfrm>
                    <a:prstGeom prst="rect">
                      <a:avLst/>
                    </a:prstGeom>
                  </pic:spPr>
                </pic:pic>
              </a:graphicData>
            </a:graphic>
          </wp:inline>
        </w:drawing>
      </w:r>
    </w:p>
    <w:p w:rsidR="00560E9A" w:rsidRDefault="00560E9A" w:rsidP="00560E9A">
      <w:pPr>
        <w:pStyle w:val="Caption"/>
      </w:pPr>
      <w:bookmarkStart w:id="3" w:name="_Ref494120391"/>
      <w:bookmarkStart w:id="4" w:name="_Ref494120385"/>
      <w:r>
        <w:t xml:space="preserve">Figure </w:t>
      </w:r>
      <w:r w:rsidR="00A52E3C">
        <w:fldChar w:fldCharType="begin"/>
      </w:r>
      <w:r w:rsidR="00A52E3C">
        <w:instrText xml:space="preserve"> SEQ Figure \* ARABIC </w:instrText>
      </w:r>
      <w:r w:rsidR="00A52E3C">
        <w:fldChar w:fldCharType="separate"/>
      </w:r>
      <w:r w:rsidR="006B7791">
        <w:rPr>
          <w:noProof/>
        </w:rPr>
        <w:t>2</w:t>
      </w:r>
      <w:r w:rsidR="00A52E3C">
        <w:rPr>
          <w:noProof/>
        </w:rPr>
        <w:fldChar w:fldCharType="end"/>
      </w:r>
      <w:bookmarkEnd w:id="3"/>
      <w:r>
        <w:t xml:space="preserve"> LTE and NR Cell ID Length</w:t>
      </w:r>
      <w:bookmarkEnd w:id="4"/>
    </w:p>
    <w:p w:rsidR="00560E9A" w:rsidRDefault="00560E9A" w:rsidP="00560E9A">
      <w:r>
        <w:t xml:space="preserve">In our view a large number of X2-AP procedures and features that rely on the exchange of Cell ID between </w:t>
      </w:r>
      <w:r w:rsidR="00A449AA">
        <w:t>one node</w:t>
      </w:r>
      <w:r w:rsidR="00F34BA0">
        <w:t xml:space="preserve"> to another could be a</w:t>
      </w:r>
      <w:r>
        <w:t>ffected by the difference in Cell ID lengths and could potentially cause conflict in deployment.</w:t>
      </w:r>
    </w:p>
    <w:p w:rsidR="00EB28EF" w:rsidRPr="00EB28EF" w:rsidRDefault="00EB28EF" w:rsidP="00EB28EF"/>
    <w:p w:rsidR="00EB28EF" w:rsidRPr="00EB28EF" w:rsidRDefault="00EB28EF" w:rsidP="00EB28EF"/>
    <w:p w:rsidR="00411C24" w:rsidRDefault="006B7791" w:rsidP="00411C24">
      <w:pPr>
        <w:pStyle w:val="Heading1"/>
      </w:pPr>
      <w:r>
        <w:t>Procedure A</w:t>
      </w:r>
      <w:r w:rsidR="00411C24">
        <w:t xml:space="preserve">ffected by Cell ID length </w:t>
      </w:r>
    </w:p>
    <w:p w:rsidR="0083149D" w:rsidRPr="0083149D" w:rsidRDefault="0083149D" w:rsidP="0083149D">
      <w:r>
        <w:t xml:space="preserve">The </w:t>
      </w:r>
      <w:r w:rsidR="004B1C4F">
        <w:t>following table</w:t>
      </w:r>
      <w:r w:rsidR="00C948C2">
        <w:t xml:space="preserve">, which is an extract of TS 36.423, </w:t>
      </w:r>
      <w:r w:rsidR="004B1C4F">
        <w:t xml:space="preserve">illustrates </w:t>
      </w:r>
      <w:r w:rsidR="00F34BA0">
        <w:t>X2-AP procedures that could be a</w:t>
      </w:r>
      <w:r>
        <w:t xml:space="preserve">ffected by difference in </w:t>
      </w:r>
      <w:r w:rsidR="004B1C4F">
        <w:t>Call</w:t>
      </w:r>
      <w:r>
        <w:t xml:space="preserve"> ID lengths: </w:t>
      </w:r>
    </w:p>
    <w:p w:rsidR="004B1C4F" w:rsidRDefault="004B1C4F" w:rsidP="004B1C4F">
      <w:pPr>
        <w:pStyle w:val="Caption"/>
        <w:keepNext/>
      </w:pPr>
      <w:r>
        <w:t xml:space="preserve">Table </w:t>
      </w:r>
      <w:r w:rsidR="00A52E3C">
        <w:fldChar w:fldCharType="begin"/>
      </w:r>
      <w:r w:rsidR="00A52E3C">
        <w:instrText xml:space="preserve"> SEQ Table \* ARABIC </w:instrText>
      </w:r>
      <w:r w:rsidR="00A52E3C">
        <w:fldChar w:fldCharType="separate"/>
      </w:r>
      <w:r w:rsidR="006B7791">
        <w:rPr>
          <w:noProof/>
        </w:rPr>
        <w:t>1</w:t>
      </w:r>
      <w:r w:rsidR="00A52E3C">
        <w:rPr>
          <w:noProof/>
        </w:rPr>
        <w:fldChar w:fldCharType="end"/>
      </w:r>
      <w:r>
        <w:t xml:space="preserve"> X2-AP </w:t>
      </w:r>
      <w:r w:rsidR="00F97949">
        <w:t>messages that carry ECGI and which are impacted by EN-DC</w:t>
      </w:r>
    </w:p>
    <w:tbl>
      <w:tblPr>
        <w:tblStyle w:val="TableGrid"/>
        <w:tblW w:w="9391" w:type="dxa"/>
        <w:tblLook w:val="04A0" w:firstRow="1" w:lastRow="0" w:firstColumn="1" w:lastColumn="0" w:noHBand="0" w:noVBand="1"/>
      </w:tblPr>
      <w:tblGrid>
        <w:gridCol w:w="866"/>
        <w:gridCol w:w="1861"/>
        <w:gridCol w:w="1379"/>
        <w:gridCol w:w="1976"/>
        <w:gridCol w:w="1442"/>
        <w:gridCol w:w="955"/>
        <w:gridCol w:w="912"/>
      </w:tblGrid>
      <w:tr w:rsidR="00F75CA6" w:rsidTr="00B43039">
        <w:tc>
          <w:tcPr>
            <w:tcW w:w="0" w:type="auto"/>
          </w:tcPr>
          <w:p w:rsidR="00F97949" w:rsidRDefault="00F97949" w:rsidP="00CD2FC0">
            <w:bookmarkStart w:id="5" w:name="_Toc462753030"/>
            <w:r>
              <w:t xml:space="preserve">Clause </w:t>
            </w:r>
          </w:p>
        </w:tc>
        <w:tc>
          <w:tcPr>
            <w:tcW w:w="1861" w:type="dxa"/>
          </w:tcPr>
          <w:p w:rsidR="00F97949" w:rsidRDefault="00F97949" w:rsidP="00CD2FC0">
            <w:r>
              <w:t xml:space="preserve">Procedure </w:t>
            </w:r>
          </w:p>
        </w:tc>
        <w:tc>
          <w:tcPr>
            <w:tcW w:w="1379" w:type="dxa"/>
          </w:tcPr>
          <w:p w:rsidR="00F97949" w:rsidRDefault="00F97949" w:rsidP="00CD2FC0">
            <w:r>
              <w:t xml:space="preserve">Direction </w:t>
            </w:r>
          </w:p>
        </w:tc>
        <w:tc>
          <w:tcPr>
            <w:tcW w:w="0" w:type="auto"/>
          </w:tcPr>
          <w:p w:rsidR="00F97949" w:rsidRDefault="00F97949" w:rsidP="00CD2FC0">
            <w:r>
              <w:t xml:space="preserve">Description </w:t>
            </w:r>
          </w:p>
        </w:tc>
        <w:tc>
          <w:tcPr>
            <w:tcW w:w="0" w:type="auto"/>
          </w:tcPr>
          <w:p w:rsidR="00F97949" w:rsidRDefault="00F97949" w:rsidP="00CD2FC0">
            <w:r>
              <w:t>Presence of ECGI in R14 message</w:t>
            </w:r>
          </w:p>
        </w:tc>
        <w:tc>
          <w:tcPr>
            <w:tcW w:w="0" w:type="auto"/>
          </w:tcPr>
          <w:p w:rsidR="00F97949" w:rsidRDefault="00F97949" w:rsidP="00CD2FC0">
            <w:r>
              <w:t>Need to use NR cell ID instead of ECGI?</w:t>
            </w:r>
          </w:p>
        </w:tc>
        <w:tc>
          <w:tcPr>
            <w:tcW w:w="0" w:type="auto"/>
          </w:tcPr>
          <w:p w:rsidR="00F97949" w:rsidRDefault="00F97949" w:rsidP="00CD2FC0">
            <w:r>
              <w:t xml:space="preserve">Need </w:t>
            </w:r>
            <w:proofErr w:type="spellStart"/>
            <w:r>
              <w:t>gNB</w:t>
            </w:r>
            <w:proofErr w:type="spellEnd"/>
            <w:r>
              <w:t xml:space="preserve"> ID instead of </w:t>
            </w:r>
            <w:proofErr w:type="spellStart"/>
            <w:r>
              <w:t>eNB</w:t>
            </w:r>
            <w:proofErr w:type="spellEnd"/>
            <w:r>
              <w:t xml:space="preserve"> ID</w:t>
            </w:r>
          </w:p>
        </w:tc>
      </w:tr>
      <w:tr w:rsidR="00F75CA6" w:rsidTr="00B43039">
        <w:tc>
          <w:tcPr>
            <w:tcW w:w="0" w:type="auto"/>
          </w:tcPr>
          <w:p w:rsidR="00F97949" w:rsidRDefault="00F97949" w:rsidP="00CD2FC0">
            <w:r>
              <w:t>9.1.1.1</w:t>
            </w:r>
          </w:p>
        </w:tc>
        <w:tc>
          <w:tcPr>
            <w:tcW w:w="1861" w:type="dxa"/>
          </w:tcPr>
          <w:p w:rsidR="00F97949" w:rsidRDefault="00F97949" w:rsidP="00CD2FC0">
            <w:r>
              <w:t>HANDOVER REQUEST</w:t>
            </w:r>
          </w:p>
        </w:tc>
        <w:tc>
          <w:tcPr>
            <w:tcW w:w="1379" w:type="dxa"/>
          </w:tcPr>
          <w:p w:rsidR="00F97949" w:rsidRDefault="006B285B" w:rsidP="00CD2FC0">
            <w:proofErr w:type="spellStart"/>
            <w:r w:rsidRPr="00C67B9A">
              <w:t>eNB</w:t>
            </w:r>
            <w:proofErr w:type="spellEnd"/>
            <w:r w:rsidRPr="00C67B9A">
              <w:t xml:space="preserve"> </w:t>
            </w:r>
            <w:r w:rsidRPr="00C67B9A">
              <w:sym w:font="Symbol" w:char="F0AE"/>
            </w:r>
            <w:r w:rsidRPr="00C67B9A">
              <w:t xml:space="preserve"> target </w:t>
            </w:r>
            <w:proofErr w:type="spellStart"/>
            <w:r w:rsidRPr="00C67B9A">
              <w:t>eNB</w:t>
            </w:r>
            <w:proofErr w:type="spellEnd"/>
          </w:p>
        </w:tc>
        <w:tc>
          <w:tcPr>
            <w:tcW w:w="0" w:type="auto"/>
          </w:tcPr>
          <w:p w:rsidR="00F97949" w:rsidRDefault="00F97949" w:rsidP="00CD2FC0">
            <w:r>
              <w:t xml:space="preserve">When handing over a EN-DC configuration, the </w:t>
            </w:r>
            <w:proofErr w:type="spellStart"/>
            <w:r>
              <w:t>SgNB</w:t>
            </w:r>
            <w:proofErr w:type="spellEnd"/>
            <w:r>
              <w:t xml:space="preserve"> ID needs to be included</w:t>
            </w:r>
          </w:p>
        </w:tc>
        <w:tc>
          <w:tcPr>
            <w:tcW w:w="0" w:type="auto"/>
          </w:tcPr>
          <w:p w:rsidR="00F97949" w:rsidRDefault="00F75CA6" w:rsidP="00CD2FC0">
            <w:r>
              <w:t>ECGI in this message is OK because  the</w:t>
            </w:r>
            <w:r w:rsidR="00F97949">
              <w:t xml:space="preserve"> handover is between </w:t>
            </w:r>
            <w:proofErr w:type="spellStart"/>
            <w:r w:rsidR="00F97949">
              <w:t>eNB</w:t>
            </w:r>
            <w:proofErr w:type="spellEnd"/>
            <w:r w:rsidR="00F97949">
              <w:t xml:space="preserve"> master cells.</w:t>
            </w:r>
          </w:p>
        </w:tc>
        <w:tc>
          <w:tcPr>
            <w:tcW w:w="0" w:type="auto"/>
          </w:tcPr>
          <w:p w:rsidR="00F97949" w:rsidRDefault="00520807" w:rsidP="00CD2FC0">
            <w:r>
              <w:t>N</w:t>
            </w:r>
            <w:r w:rsidR="00F97949">
              <w:t>o</w:t>
            </w:r>
          </w:p>
        </w:tc>
        <w:tc>
          <w:tcPr>
            <w:tcW w:w="0" w:type="auto"/>
          </w:tcPr>
          <w:p w:rsidR="00F97949" w:rsidRDefault="00F97949" w:rsidP="00CD2FC0">
            <w:r>
              <w:t>Yes</w:t>
            </w:r>
          </w:p>
        </w:tc>
      </w:tr>
      <w:tr w:rsidR="00F75CA6" w:rsidTr="00B43039">
        <w:tc>
          <w:tcPr>
            <w:tcW w:w="0" w:type="auto"/>
          </w:tcPr>
          <w:p w:rsidR="00F97949" w:rsidRDefault="00F97949" w:rsidP="00CD2FC0">
            <w:r>
              <w:t>9.1.2.1</w:t>
            </w:r>
          </w:p>
        </w:tc>
        <w:tc>
          <w:tcPr>
            <w:tcW w:w="1861" w:type="dxa"/>
          </w:tcPr>
          <w:p w:rsidR="00F97949" w:rsidRPr="00493777" w:rsidRDefault="00F97949" w:rsidP="00493777">
            <w:pPr>
              <w:rPr>
                <w:caps/>
              </w:rPr>
            </w:pPr>
            <w:r w:rsidRPr="00493777">
              <w:rPr>
                <w:caps/>
              </w:rPr>
              <w:t>LOAD INFORMATION</w:t>
            </w:r>
          </w:p>
        </w:tc>
        <w:tc>
          <w:tcPr>
            <w:tcW w:w="1379" w:type="dxa"/>
          </w:tcPr>
          <w:p w:rsidR="00F97949" w:rsidRDefault="00F97949"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t xml:space="preserve">Id of the Source cell is used </w:t>
            </w:r>
          </w:p>
        </w:tc>
        <w:tc>
          <w:tcPr>
            <w:tcW w:w="0" w:type="auto"/>
          </w:tcPr>
          <w:p w:rsidR="00F97949" w:rsidRDefault="00F97949" w:rsidP="00CD2FC0">
            <w:r>
              <w:t>Mandatory</w:t>
            </w:r>
          </w:p>
        </w:tc>
        <w:tc>
          <w:tcPr>
            <w:tcW w:w="0" w:type="auto"/>
          </w:tcPr>
          <w:p w:rsidR="00F97949" w:rsidRDefault="00F97949" w:rsidP="00CD2FC0">
            <w:r>
              <w:t>Yes</w:t>
            </w:r>
          </w:p>
        </w:tc>
        <w:tc>
          <w:tcPr>
            <w:tcW w:w="0" w:type="auto"/>
          </w:tcPr>
          <w:p w:rsidR="00F97949" w:rsidRDefault="00CE1795" w:rsidP="00CD2FC0">
            <w:r>
              <w:t xml:space="preserve">No </w:t>
            </w:r>
          </w:p>
        </w:tc>
      </w:tr>
      <w:tr w:rsidR="00F75CA6" w:rsidTr="00B43039">
        <w:tc>
          <w:tcPr>
            <w:tcW w:w="0" w:type="auto"/>
          </w:tcPr>
          <w:p w:rsidR="00F97949" w:rsidRDefault="00F97949" w:rsidP="00CD2FC0">
            <w:r>
              <w:t xml:space="preserve">9.1.2.3 </w:t>
            </w:r>
          </w:p>
        </w:tc>
        <w:tc>
          <w:tcPr>
            <w:tcW w:w="1861" w:type="dxa"/>
          </w:tcPr>
          <w:p w:rsidR="00F97949" w:rsidRPr="00493777" w:rsidRDefault="00F97949" w:rsidP="00493777">
            <w:pPr>
              <w:rPr>
                <w:caps/>
              </w:rPr>
            </w:pPr>
            <w:r w:rsidRPr="00493777">
              <w:rPr>
                <w:caps/>
              </w:rPr>
              <w:t>X2 setup request</w:t>
            </w:r>
          </w:p>
        </w:tc>
        <w:tc>
          <w:tcPr>
            <w:tcW w:w="1379" w:type="dxa"/>
          </w:tcPr>
          <w:p w:rsidR="00F97949" w:rsidRDefault="00F97949"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 w:rsidRPr="00CD2FC0">
              <w:t>E-UTRAN Cell Global Identifier of the neighbour cell</w:t>
            </w:r>
            <w:r>
              <w:t xml:space="preserve">s are used </w:t>
            </w:r>
          </w:p>
        </w:tc>
        <w:tc>
          <w:tcPr>
            <w:tcW w:w="0" w:type="auto"/>
          </w:tcPr>
          <w:p w:rsidR="00F97949" w:rsidRDefault="00F97949" w:rsidP="00CD2FC0">
            <w:r>
              <w:t>Mandatory</w:t>
            </w:r>
          </w:p>
        </w:tc>
        <w:tc>
          <w:tcPr>
            <w:tcW w:w="0" w:type="auto"/>
          </w:tcPr>
          <w:p w:rsidR="00F97949" w:rsidRDefault="00F97949" w:rsidP="00CD2FC0">
            <w:r>
              <w:t>Yes</w:t>
            </w:r>
          </w:p>
          <w:p w:rsidR="00F97949" w:rsidRDefault="00F97949" w:rsidP="00CD2FC0"/>
        </w:tc>
        <w:tc>
          <w:tcPr>
            <w:tcW w:w="0" w:type="auto"/>
          </w:tcPr>
          <w:p w:rsidR="00F97949" w:rsidRDefault="00F97949" w:rsidP="00CD2FC0">
            <w:r>
              <w:t>Yes</w:t>
            </w:r>
          </w:p>
        </w:tc>
      </w:tr>
      <w:tr w:rsidR="00F75CA6" w:rsidTr="00B43039">
        <w:tc>
          <w:tcPr>
            <w:tcW w:w="0" w:type="auto"/>
          </w:tcPr>
          <w:p w:rsidR="00F97949" w:rsidRDefault="00F97949" w:rsidP="00CD2FC0">
            <w:r>
              <w:t>9.1.2.4</w:t>
            </w:r>
          </w:p>
        </w:tc>
        <w:tc>
          <w:tcPr>
            <w:tcW w:w="1861" w:type="dxa"/>
          </w:tcPr>
          <w:p w:rsidR="00F97949" w:rsidRPr="00493777" w:rsidRDefault="00F97949" w:rsidP="00493777">
            <w:pPr>
              <w:rPr>
                <w:caps/>
              </w:rPr>
            </w:pPr>
            <w:r w:rsidRPr="00493777">
              <w:rPr>
                <w:caps/>
              </w:rPr>
              <w:t>X2 SETUP RESPONSE</w:t>
            </w:r>
          </w:p>
        </w:tc>
        <w:tc>
          <w:tcPr>
            <w:tcW w:w="1379" w:type="dxa"/>
          </w:tcPr>
          <w:p w:rsidR="00F97949" w:rsidRDefault="00F97949">
            <w:r w:rsidRPr="00C67B9A">
              <w:t>eNB</w:t>
            </w:r>
            <w:r w:rsidR="00AF3C0E">
              <w:rPr>
                <w:vertAlign w:val="subscript"/>
              </w:rPr>
              <w:t>2</w:t>
            </w:r>
            <w:r w:rsidRPr="00C67B9A">
              <w:t xml:space="preserve"> </w:t>
            </w:r>
            <w:r w:rsidRPr="00C67B9A">
              <w:sym w:font="Symbol" w:char="F0AE"/>
            </w:r>
            <w:r w:rsidRPr="00C67B9A">
              <w:t xml:space="preserve"> eNB</w:t>
            </w:r>
            <w:r w:rsidR="00AF3C0E">
              <w:rPr>
                <w:vertAlign w:val="subscript"/>
              </w:rPr>
              <w:t>1</w:t>
            </w:r>
          </w:p>
        </w:tc>
        <w:tc>
          <w:tcPr>
            <w:tcW w:w="0" w:type="auto"/>
          </w:tcPr>
          <w:p w:rsidR="00F97949" w:rsidRDefault="00F97949">
            <w:r w:rsidRPr="00CD2FC0">
              <w:t>E-UTRAN Cell Global Identifier of the neighbour cell</w:t>
            </w:r>
            <w:r>
              <w:t xml:space="preserve"> is used </w:t>
            </w:r>
          </w:p>
        </w:tc>
        <w:tc>
          <w:tcPr>
            <w:tcW w:w="0" w:type="auto"/>
          </w:tcPr>
          <w:p w:rsidR="00F97949" w:rsidRDefault="00F97949" w:rsidP="00CD2FC0">
            <w:r>
              <w:t>Mandatory</w:t>
            </w:r>
          </w:p>
        </w:tc>
        <w:tc>
          <w:tcPr>
            <w:tcW w:w="0" w:type="auto"/>
          </w:tcPr>
          <w:p w:rsidR="00F97949" w:rsidRDefault="00F97949" w:rsidP="00CD2FC0">
            <w:r>
              <w:t>Yes</w:t>
            </w:r>
          </w:p>
        </w:tc>
        <w:tc>
          <w:tcPr>
            <w:tcW w:w="0" w:type="auto"/>
          </w:tcPr>
          <w:p w:rsidR="00F97949" w:rsidRDefault="00F97949" w:rsidP="00CD2FC0">
            <w:r>
              <w:t>Yes</w:t>
            </w:r>
          </w:p>
        </w:tc>
      </w:tr>
      <w:tr w:rsidR="00F75CA6" w:rsidTr="00B43039">
        <w:tc>
          <w:tcPr>
            <w:tcW w:w="0" w:type="auto"/>
          </w:tcPr>
          <w:p w:rsidR="00F97949" w:rsidRDefault="00F97949" w:rsidP="00CD2FC0">
            <w:r>
              <w:lastRenderedPageBreak/>
              <w:t>9.1.2.8</w:t>
            </w:r>
          </w:p>
        </w:tc>
        <w:tc>
          <w:tcPr>
            <w:tcW w:w="1861" w:type="dxa"/>
          </w:tcPr>
          <w:p w:rsidR="00F97949" w:rsidRPr="00493777" w:rsidRDefault="00F97949" w:rsidP="00493777">
            <w:pPr>
              <w:rPr>
                <w:caps/>
              </w:rPr>
            </w:pPr>
            <w:r w:rsidRPr="00493777">
              <w:rPr>
                <w:caps/>
              </w:rPr>
              <w:t>ENB CONFIGURATION UPDATE</w:t>
            </w:r>
          </w:p>
        </w:tc>
        <w:tc>
          <w:tcPr>
            <w:tcW w:w="1379" w:type="dxa"/>
          </w:tcPr>
          <w:p w:rsidR="00F97949" w:rsidRDefault="00F97949"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rsidRPr="00CD2FC0">
              <w:t>E-UTRAN Cell Global Identifier of the neighbour cell is u</w:t>
            </w:r>
            <w:r>
              <w:t>s</w:t>
            </w:r>
            <w:r w:rsidRPr="00CD2FC0">
              <w:t>ed</w:t>
            </w:r>
          </w:p>
        </w:tc>
        <w:tc>
          <w:tcPr>
            <w:tcW w:w="0" w:type="auto"/>
          </w:tcPr>
          <w:p w:rsidR="00F97949" w:rsidRDefault="00F97949" w:rsidP="00CD2FC0">
            <w:r>
              <w:t>Mandatory</w:t>
            </w:r>
          </w:p>
        </w:tc>
        <w:tc>
          <w:tcPr>
            <w:tcW w:w="0" w:type="auto"/>
          </w:tcPr>
          <w:p w:rsidR="00F97949" w:rsidRDefault="00EC79EB" w:rsidP="00CD2FC0">
            <w:r>
              <w:t>Y</w:t>
            </w:r>
            <w:r w:rsidR="00AF3C0E">
              <w:t>es</w:t>
            </w:r>
          </w:p>
        </w:tc>
        <w:tc>
          <w:tcPr>
            <w:tcW w:w="0" w:type="auto"/>
          </w:tcPr>
          <w:p w:rsidR="00F97949" w:rsidRDefault="00CE1795" w:rsidP="00CD2FC0">
            <w:r>
              <w:t>No</w:t>
            </w:r>
          </w:p>
        </w:tc>
      </w:tr>
      <w:tr w:rsidR="00F75CA6" w:rsidTr="00B43039">
        <w:tc>
          <w:tcPr>
            <w:tcW w:w="0" w:type="auto"/>
          </w:tcPr>
          <w:p w:rsidR="00F97949" w:rsidRDefault="00F97949" w:rsidP="00CD2FC0">
            <w:r>
              <w:t>9.1.2.11</w:t>
            </w:r>
          </w:p>
        </w:tc>
        <w:tc>
          <w:tcPr>
            <w:tcW w:w="1861" w:type="dxa"/>
          </w:tcPr>
          <w:p w:rsidR="00F97949" w:rsidRPr="00493777" w:rsidRDefault="00F97949" w:rsidP="00493777">
            <w:pPr>
              <w:rPr>
                <w:caps/>
              </w:rPr>
            </w:pPr>
            <w:r w:rsidRPr="00493777">
              <w:rPr>
                <w:caps/>
              </w:rPr>
              <w:t>RESOURCE STATUS REQUEST</w:t>
            </w:r>
          </w:p>
        </w:tc>
        <w:tc>
          <w:tcPr>
            <w:tcW w:w="1379" w:type="dxa"/>
          </w:tcPr>
          <w:p w:rsidR="00F97949" w:rsidRDefault="00F97949"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t xml:space="preserve">Cell to report Cell ID </w:t>
            </w:r>
          </w:p>
        </w:tc>
        <w:tc>
          <w:tcPr>
            <w:tcW w:w="0" w:type="auto"/>
          </w:tcPr>
          <w:p w:rsidR="00F97949" w:rsidRDefault="00F97949" w:rsidP="00CD2FC0">
            <w:r>
              <w:t xml:space="preserve">Mandatory </w:t>
            </w:r>
          </w:p>
        </w:tc>
        <w:tc>
          <w:tcPr>
            <w:tcW w:w="0" w:type="auto"/>
          </w:tcPr>
          <w:p w:rsidR="00F97949" w:rsidRDefault="00EC79EB" w:rsidP="00CD2FC0">
            <w:r>
              <w:t>Yes</w:t>
            </w:r>
          </w:p>
        </w:tc>
        <w:tc>
          <w:tcPr>
            <w:tcW w:w="0" w:type="auto"/>
          </w:tcPr>
          <w:p w:rsidR="00F97949" w:rsidRDefault="00EC79EB" w:rsidP="00CD2FC0">
            <w:r>
              <w:t>N</w:t>
            </w:r>
            <w:r w:rsidR="00AF3C0E">
              <w:t>o</w:t>
            </w:r>
          </w:p>
        </w:tc>
      </w:tr>
      <w:tr w:rsidR="00F75CA6" w:rsidTr="00B43039">
        <w:tc>
          <w:tcPr>
            <w:tcW w:w="0" w:type="auto"/>
          </w:tcPr>
          <w:p w:rsidR="00F97949" w:rsidRDefault="00F97949" w:rsidP="00CD2FC0">
            <w:r>
              <w:t>9.1.2.12</w:t>
            </w:r>
          </w:p>
        </w:tc>
        <w:tc>
          <w:tcPr>
            <w:tcW w:w="1861" w:type="dxa"/>
          </w:tcPr>
          <w:p w:rsidR="00F97949" w:rsidRPr="00493777" w:rsidRDefault="00F97949" w:rsidP="00493777">
            <w:pPr>
              <w:rPr>
                <w:caps/>
              </w:rPr>
            </w:pPr>
            <w:r w:rsidRPr="00493777">
              <w:rPr>
                <w:caps/>
              </w:rPr>
              <w:t>RESOURCE STATUS RESPONSE</w:t>
            </w:r>
          </w:p>
        </w:tc>
        <w:tc>
          <w:tcPr>
            <w:tcW w:w="1379" w:type="dxa"/>
          </w:tcPr>
          <w:p w:rsidR="00F97949" w:rsidRDefault="00F97949" w:rsidP="00CD2FC0">
            <w:r w:rsidRPr="00C67B9A">
              <w:t>eNB</w:t>
            </w:r>
            <w:r w:rsidRPr="00C67B9A">
              <w:rPr>
                <w:vertAlign w:val="subscript"/>
              </w:rPr>
              <w:t>2</w:t>
            </w:r>
            <w:r w:rsidRPr="00C67B9A">
              <w:t xml:space="preserve"> </w:t>
            </w:r>
            <w:r w:rsidRPr="00C67B9A">
              <w:sym w:font="Symbol" w:char="F0AE"/>
            </w:r>
            <w:r w:rsidRPr="00C67B9A">
              <w:t xml:space="preserve"> eNB</w:t>
            </w:r>
            <w:r w:rsidRPr="00C67B9A">
              <w:rPr>
                <w:vertAlign w:val="subscript"/>
              </w:rPr>
              <w:t>1</w:t>
            </w:r>
          </w:p>
        </w:tc>
        <w:tc>
          <w:tcPr>
            <w:tcW w:w="0" w:type="auto"/>
          </w:tcPr>
          <w:p w:rsidR="00F97949" w:rsidRDefault="00F97949" w:rsidP="00CD2FC0">
            <w:r>
              <w:t xml:space="preserve">Cell ID is used to request resource information </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9.1.2.13</w:t>
            </w:r>
          </w:p>
        </w:tc>
        <w:tc>
          <w:tcPr>
            <w:tcW w:w="1861" w:type="dxa"/>
          </w:tcPr>
          <w:p w:rsidR="00F97949" w:rsidRPr="00493777" w:rsidRDefault="00F97949" w:rsidP="00493777">
            <w:pPr>
              <w:rPr>
                <w:caps/>
              </w:rPr>
            </w:pPr>
            <w:r w:rsidRPr="00493777">
              <w:rPr>
                <w:caps/>
              </w:rPr>
              <w:t>RESOURCE STATUS FAILURE</w:t>
            </w:r>
          </w:p>
        </w:tc>
        <w:tc>
          <w:tcPr>
            <w:tcW w:w="1379" w:type="dxa"/>
          </w:tcPr>
          <w:p w:rsidR="00F97949" w:rsidRDefault="00F97949" w:rsidP="00CD2FC0">
            <w:r w:rsidRPr="00C67B9A">
              <w:t>eNB</w:t>
            </w:r>
            <w:r w:rsidRPr="00C67B9A">
              <w:rPr>
                <w:vertAlign w:val="subscript"/>
              </w:rPr>
              <w:t>2</w:t>
            </w:r>
            <w:r w:rsidRPr="00C67B9A">
              <w:t xml:space="preserve"> </w:t>
            </w:r>
            <w:r w:rsidRPr="00C67B9A">
              <w:sym w:font="Symbol" w:char="F0AE"/>
            </w:r>
            <w:r w:rsidRPr="00C67B9A">
              <w:t xml:space="preserve"> eNB</w:t>
            </w:r>
            <w:r w:rsidRPr="00C67B9A">
              <w:rPr>
                <w:vertAlign w:val="subscript"/>
              </w:rPr>
              <w:t>1</w:t>
            </w:r>
          </w:p>
        </w:tc>
        <w:tc>
          <w:tcPr>
            <w:tcW w:w="0" w:type="auto"/>
          </w:tcPr>
          <w:p w:rsidR="00F97949" w:rsidRDefault="00F97949" w:rsidP="00CD2FC0">
            <w:r>
              <w:t xml:space="preserve">Cell ID is used to report failure information </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9.1.2.14</w:t>
            </w:r>
          </w:p>
        </w:tc>
        <w:tc>
          <w:tcPr>
            <w:tcW w:w="1861" w:type="dxa"/>
          </w:tcPr>
          <w:p w:rsidR="00F97949" w:rsidRPr="00493777" w:rsidRDefault="00F97949" w:rsidP="00493777">
            <w:pPr>
              <w:rPr>
                <w:caps/>
              </w:rPr>
            </w:pPr>
            <w:r w:rsidRPr="00493777">
              <w:rPr>
                <w:caps/>
              </w:rPr>
              <w:t>RESOURCE STATUS UPDATE</w:t>
            </w:r>
          </w:p>
        </w:tc>
        <w:tc>
          <w:tcPr>
            <w:tcW w:w="1379" w:type="dxa"/>
          </w:tcPr>
          <w:p w:rsidR="00F97949" w:rsidRDefault="00F97949" w:rsidP="00CD2FC0">
            <w:r w:rsidRPr="00C67B9A">
              <w:t>eNB</w:t>
            </w:r>
            <w:r w:rsidRPr="00C67B9A">
              <w:rPr>
                <w:vertAlign w:val="subscript"/>
              </w:rPr>
              <w:t>2</w:t>
            </w:r>
            <w:r w:rsidRPr="00C67B9A">
              <w:t xml:space="preserve"> </w:t>
            </w:r>
            <w:r w:rsidRPr="00C67B9A">
              <w:sym w:font="Symbol" w:char="F0AE"/>
            </w:r>
            <w:r w:rsidRPr="00C67B9A">
              <w:t xml:space="preserve"> eNB</w:t>
            </w:r>
            <w:r w:rsidRPr="00C67B9A">
              <w:rPr>
                <w:vertAlign w:val="subscript"/>
              </w:rPr>
              <w:t>1</w:t>
            </w:r>
          </w:p>
        </w:tc>
        <w:tc>
          <w:tcPr>
            <w:tcW w:w="0" w:type="auto"/>
          </w:tcPr>
          <w:p w:rsidR="00F97949" w:rsidRDefault="00F97949" w:rsidP="00CD2FC0">
            <w:r>
              <w:t xml:space="preserve">Cell ID is used to obtain Cell update </w:t>
            </w:r>
          </w:p>
        </w:tc>
        <w:tc>
          <w:tcPr>
            <w:tcW w:w="0" w:type="auto"/>
          </w:tcPr>
          <w:p w:rsidR="00F97949" w:rsidRDefault="00F97949" w:rsidP="00CD2FC0">
            <w:r>
              <w:t>Mandatory</w:t>
            </w:r>
          </w:p>
        </w:tc>
        <w:tc>
          <w:tcPr>
            <w:tcW w:w="0" w:type="auto"/>
          </w:tcPr>
          <w:p w:rsidR="00F97949" w:rsidRDefault="00520807" w:rsidP="00CD2FC0">
            <w:r>
              <w:t xml:space="preserve">Yes </w:t>
            </w:r>
          </w:p>
        </w:tc>
        <w:tc>
          <w:tcPr>
            <w:tcW w:w="0" w:type="auto"/>
          </w:tcPr>
          <w:p w:rsidR="00F97949" w:rsidRDefault="000D6077" w:rsidP="00CD2FC0">
            <w:r>
              <w:t>No</w:t>
            </w:r>
          </w:p>
        </w:tc>
      </w:tr>
      <w:tr w:rsidR="00F75CA6" w:rsidTr="00B43039">
        <w:tc>
          <w:tcPr>
            <w:tcW w:w="0" w:type="auto"/>
          </w:tcPr>
          <w:p w:rsidR="00F97949" w:rsidRDefault="00F97949" w:rsidP="00CD2FC0">
            <w:r>
              <w:t>9.1.2.15</w:t>
            </w:r>
          </w:p>
        </w:tc>
        <w:tc>
          <w:tcPr>
            <w:tcW w:w="1861" w:type="dxa"/>
          </w:tcPr>
          <w:p w:rsidR="00F97949" w:rsidRPr="00493777" w:rsidRDefault="00F97949" w:rsidP="00493777">
            <w:pPr>
              <w:rPr>
                <w:caps/>
              </w:rPr>
            </w:pPr>
            <w:r w:rsidRPr="00493777">
              <w:rPr>
                <w:caps/>
              </w:rPr>
              <w:t>MOBILITY CHANGE REQUEST</w:t>
            </w:r>
          </w:p>
        </w:tc>
        <w:tc>
          <w:tcPr>
            <w:tcW w:w="1379" w:type="dxa"/>
          </w:tcPr>
          <w:p w:rsidR="00F97949" w:rsidRDefault="00F97949"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t xml:space="preserve">Two cell IDs are used to request change in mobility </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9.1.2.16</w:t>
            </w:r>
          </w:p>
        </w:tc>
        <w:tc>
          <w:tcPr>
            <w:tcW w:w="1861" w:type="dxa"/>
          </w:tcPr>
          <w:p w:rsidR="00F97949" w:rsidRPr="00493777" w:rsidRDefault="00F97949" w:rsidP="00493777">
            <w:pPr>
              <w:rPr>
                <w:caps/>
              </w:rPr>
            </w:pPr>
            <w:r w:rsidRPr="00493777">
              <w:rPr>
                <w:caps/>
              </w:rPr>
              <w:t>MOBILITY CHANGE ACKNOWLEDGE</w:t>
            </w:r>
          </w:p>
        </w:tc>
        <w:tc>
          <w:tcPr>
            <w:tcW w:w="1379" w:type="dxa"/>
          </w:tcPr>
          <w:p w:rsidR="00F97949" w:rsidRDefault="00F97949" w:rsidP="00207E78">
            <w:r w:rsidRPr="00C67B9A">
              <w:t>eNB</w:t>
            </w:r>
            <w:r>
              <w:rPr>
                <w:vertAlign w:val="subscript"/>
              </w:rPr>
              <w:t>2</w:t>
            </w:r>
            <w:r w:rsidRPr="00C67B9A">
              <w:t xml:space="preserve"> </w:t>
            </w:r>
            <w:r w:rsidRPr="00C67B9A">
              <w:sym w:font="Symbol" w:char="F0AE"/>
            </w:r>
            <w:r w:rsidRPr="00C67B9A">
              <w:t xml:space="preserve"> eNB</w:t>
            </w:r>
            <w:r w:rsidRPr="00207E78">
              <w:rPr>
                <w:vertAlign w:val="subscript"/>
              </w:rPr>
              <w:t>1</w:t>
            </w:r>
          </w:p>
        </w:tc>
        <w:tc>
          <w:tcPr>
            <w:tcW w:w="0" w:type="auto"/>
          </w:tcPr>
          <w:p w:rsidR="00F97949" w:rsidRDefault="00F97949" w:rsidP="00207E78">
            <w:r>
              <w:t xml:space="preserve">Two cell IDs are used to request change acknowledgement </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9.1.2.17</w:t>
            </w:r>
          </w:p>
        </w:tc>
        <w:tc>
          <w:tcPr>
            <w:tcW w:w="1861" w:type="dxa"/>
          </w:tcPr>
          <w:p w:rsidR="00F97949" w:rsidRPr="00493777" w:rsidRDefault="00F97949" w:rsidP="00493777">
            <w:pPr>
              <w:rPr>
                <w:caps/>
              </w:rPr>
            </w:pPr>
            <w:r w:rsidRPr="00493777">
              <w:rPr>
                <w:caps/>
              </w:rPr>
              <w:t>MOBILITY CHANGE FAILURE</w:t>
            </w:r>
          </w:p>
        </w:tc>
        <w:tc>
          <w:tcPr>
            <w:tcW w:w="1379" w:type="dxa"/>
          </w:tcPr>
          <w:p w:rsidR="00F97949" w:rsidRDefault="00F97949" w:rsidP="00CD2FC0">
            <w:r w:rsidRPr="00C67B9A">
              <w:t>eNB</w:t>
            </w:r>
            <w:r>
              <w:rPr>
                <w:vertAlign w:val="subscript"/>
              </w:rPr>
              <w:t>2</w:t>
            </w:r>
            <w:r w:rsidRPr="00C67B9A">
              <w:t xml:space="preserve"> </w:t>
            </w:r>
            <w:r w:rsidRPr="00C67B9A">
              <w:sym w:font="Symbol" w:char="F0AE"/>
            </w:r>
            <w:r w:rsidRPr="00C67B9A">
              <w:t xml:space="preserve"> eNB</w:t>
            </w:r>
            <w:r w:rsidRPr="00207E78">
              <w:rPr>
                <w:vertAlign w:val="subscript"/>
              </w:rPr>
              <w:t>1</w:t>
            </w:r>
          </w:p>
        </w:tc>
        <w:tc>
          <w:tcPr>
            <w:tcW w:w="0" w:type="auto"/>
          </w:tcPr>
          <w:p w:rsidR="00F97949" w:rsidRDefault="00F97949" w:rsidP="00CD2FC0">
            <w:r>
              <w:t xml:space="preserve">Cell id are used to indicate failure </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9.1.2.18</w:t>
            </w:r>
          </w:p>
        </w:tc>
        <w:tc>
          <w:tcPr>
            <w:tcW w:w="1861" w:type="dxa"/>
          </w:tcPr>
          <w:p w:rsidR="00F97949" w:rsidRPr="00493777" w:rsidRDefault="00F97949" w:rsidP="00493777">
            <w:pPr>
              <w:rPr>
                <w:caps/>
              </w:rPr>
            </w:pPr>
            <w:r w:rsidRPr="00493777">
              <w:rPr>
                <w:caps/>
              </w:rPr>
              <w:t>RLF INDICATION</w:t>
            </w:r>
          </w:p>
        </w:tc>
        <w:tc>
          <w:tcPr>
            <w:tcW w:w="1379" w:type="dxa"/>
          </w:tcPr>
          <w:p w:rsidR="00F97949" w:rsidRDefault="00F97949" w:rsidP="00CD2FC0">
            <w:r w:rsidRPr="00C67B9A">
              <w:t>eNB</w:t>
            </w:r>
            <w:r>
              <w:rPr>
                <w:vertAlign w:val="subscript"/>
              </w:rPr>
              <w:t>2</w:t>
            </w:r>
            <w:r w:rsidRPr="00C67B9A">
              <w:t xml:space="preserve"> </w:t>
            </w:r>
            <w:r w:rsidRPr="00C67B9A">
              <w:sym w:font="Symbol" w:char="F0AE"/>
            </w:r>
            <w:r w:rsidRPr="00C67B9A">
              <w:t xml:space="preserve"> eNB</w:t>
            </w:r>
            <w:r w:rsidRPr="00207E78">
              <w:rPr>
                <w:vertAlign w:val="subscript"/>
              </w:rPr>
              <w:t>1</w:t>
            </w:r>
          </w:p>
        </w:tc>
        <w:tc>
          <w:tcPr>
            <w:tcW w:w="0" w:type="auto"/>
          </w:tcPr>
          <w:p w:rsidR="00F97949" w:rsidRDefault="00F97949" w:rsidP="00CD2FC0">
            <w:r>
              <w:t>Cell ID is used to indicate failed cell</w:t>
            </w:r>
          </w:p>
        </w:tc>
        <w:tc>
          <w:tcPr>
            <w:tcW w:w="0" w:type="auto"/>
          </w:tcPr>
          <w:p w:rsidR="00F97949" w:rsidRDefault="00F97949" w:rsidP="00CD2FC0">
            <w:r>
              <w:t>Mandatory</w:t>
            </w:r>
          </w:p>
        </w:tc>
        <w:tc>
          <w:tcPr>
            <w:tcW w:w="0" w:type="auto"/>
          </w:tcPr>
          <w:p w:rsidR="00F97949" w:rsidRDefault="00520807"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9.1.2.19</w:t>
            </w:r>
          </w:p>
        </w:tc>
        <w:tc>
          <w:tcPr>
            <w:tcW w:w="1861" w:type="dxa"/>
          </w:tcPr>
          <w:p w:rsidR="00F97949" w:rsidRDefault="00F97949" w:rsidP="00CD2FC0">
            <w:r w:rsidRPr="00C67B9A">
              <w:rPr>
                <w:szCs w:val="24"/>
              </w:rPr>
              <w:t>HANDOVER REPORT</w:t>
            </w:r>
          </w:p>
        </w:tc>
        <w:tc>
          <w:tcPr>
            <w:tcW w:w="1379" w:type="dxa"/>
          </w:tcPr>
          <w:p w:rsidR="00F97949" w:rsidRDefault="00F97949" w:rsidP="00493777">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t xml:space="preserve">During handover, Cell ID of a failed cell is sent to the first </w:t>
            </w:r>
            <w:proofErr w:type="spellStart"/>
            <w:r>
              <w:t>eNodeB</w:t>
            </w:r>
            <w:proofErr w:type="spellEnd"/>
          </w:p>
        </w:tc>
        <w:tc>
          <w:tcPr>
            <w:tcW w:w="0" w:type="auto"/>
          </w:tcPr>
          <w:p w:rsidR="00F97949" w:rsidRDefault="00F97949" w:rsidP="00CD2FC0">
            <w:r>
              <w:t>Mandatory</w:t>
            </w:r>
          </w:p>
        </w:tc>
        <w:tc>
          <w:tcPr>
            <w:tcW w:w="0" w:type="auto"/>
          </w:tcPr>
          <w:p w:rsidR="00F97949" w:rsidRDefault="00245E6B"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9.1.2.20</w:t>
            </w:r>
          </w:p>
        </w:tc>
        <w:tc>
          <w:tcPr>
            <w:tcW w:w="1861" w:type="dxa"/>
          </w:tcPr>
          <w:p w:rsidR="00F97949" w:rsidRDefault="00F97949" w:rsidP="00CD2FC0">
            <w:r w:rsidRPr="00C67B9A">
              <w:t>CELL ACTIVATION REQUEST</w:t>
            </w:r>
          </w:p>
        </w:tc>
        <w:tc>
          <w:tcPr>
            <w:tcW w:w="1379" w:type="dxa"/>
          </w:tcPr>
          <w:p w:rsidR="00F97949" w:rsidRDefault="00F97949" w:rsidP="000F6C7A">
            <w:pPr>
              <w:jc w:val="center"/>
            </w:pPr>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F97949" w:rsidRDefault="00F97949" w:rsidP="00CD2FC0">
            <w:r>
              <w:t xml:space="preserve">The ID of the cell to be activated is sent from one </w:t>
            </w:r>
            <w:proofErr w:type="spellStart"/>
            <w:r>
              <w:t>eNodeB</w:t>
            </w:r>
            <w:proofErr w:type="spellEnd"/>
            <w:r>
              <w:t xml:space="preserve"> to another </w:t>
            </w:r>
          </w:p>
        </w:tc>
        <w:tc>
          <w:tcPr>
            <w:tcW w:w="0" w:type="auto"/>
          </w:tcPr>
          <w:p w:rsidR="00F97949" w:rsidRDefault="00F97949" w:rsidP="00CD2FC0">
            <w:r>
              <w:t>Mandatory</w:t>
            </w:r>
          </w:p>
        </w:tc>
        <w:tc>
          <w:tcPr>
            <w:tcW w:w="0" w:type="auto"/>
          </w:tcPr>
          <w:p w:rsidR="00F97949" w:rsidRDefault="00245E6B" w:rsidP="00CD2FC0">
            <w:r>
              <w:t>Yes</w:t>
            </w:r>
          </w:p>
        </w:tc>
        <w:tc>
          <w:tcPr>
            <w:tcW w:w="0" w:type="auto"/>
          </w:tcPr>
          <w:p w:rsidR="00F97949" w:rsidRDefault="000D6077" w:rsidP="00CD2FC0">
            <w:r>
              <w:t>No</w:t>
            </w:r>
          </w:p>
        </w:tc>
      </w:tr>
      <w:tr w:rsidR="00F75CA6" w:rsidTr="00B43039">
        <w:tc>
          <w:tcPr>
            <w:tcW w:w="0" w:type="auto"/>
          </w:tcPr>
          <w:p w:rsidR="00F97949" w:rsidRDefault="00F97949" w:rsidP="00CD2FC0">
            <w:r>
              <w:t>9.1.2.21</w:t>
            </w:r>
          </w:p>
        </w:tc>
        <w:tc>
          <w:tcPr>
            <w:tcW w:w="1861" w:type="dxa"/>
          </w:tcPr>
          <w:p w:rsidR="00F97949" w:rsidRDefault="00F97949" w:rsidP="00CD2FC0">
            <w:r w:rsidRPr="00C67B9A">
              <w:t>CELL ACTIVATION RESPONSE</w:t>
            </w:r>
          </w:p>
        </w:tc>
        <w:tc>
          <w:tcPr>
            <w:tcW w:w="1379" w:type="dxa"/>
          </w:tcPr>
          <w:p w:rsidR="00F97949" w:rsidRDefault="00F97949" w:rsidP="00CD2FC0">
            <w:r w:rsidRPr="00C67B9A">
              <w:t>eNB</w:t>
            </w:r>
            <w:r w:rsidRPr="00C67B9A">
              <w:rPr>
                <w:vertAlign w:val="subscript"/>
              </w:rPr>
              <w:t>2</w:t>
            </w:r>
            <w:r w:rsidRPr="00C67B9A">
              <w:t xml:space="preserve"> </w:t>
            </w:r>
            <w:r w:rsidRPr="00C67B9A">
              <w:sym w:font="Symbol" w:char="F0AE"/>
            </w:r>
            <w:r w:rsidRPr="00C67B9A">
              <w:t xml:space="preserve"> eNB</w:t>
            </w:r>
            <w:r w:rsidRPr="00C67B9A">
              <w:rPr>
                <w:vertAlign w:val="subscript"/>
              </w:rPr>
              <w:t>1</w:t>
            </w:r>
          </w:p>
        </w:tc>
        <w:tc>
          <w:tcPr>
            <w:tcW w:w="0" w:type="auto"/>
          </w:tcPr>
          <w:p w:rsidR="00F97949" w:rsidRDefault="00F97949" w:rsidP="00CD2FC0">
            <w:r>
              <w:t xml:space="preserve">The activated cell ID is sent back to the first </w:t>
            </w:r>
            <w:proofErr w:type="spellStart"/>
            <w:r>
              <w:t>eNodeB</w:t>
            </w:r>
            <w:proofErr w:type="spellEnd"/>
          </w:p>
        </w:tc>
        <w:tc>
          <w:tcPr>
            <w:tcW w:w="0" w:type="auto"/>
          </w:tcPr>
          <w:p w:rsidR="00F97949" w:rsidRDefault="00F97949" w:rsidP="00CD2FC0">
            <w:r>
              <w:t>Mandatory</w:t>
            </w:r>
          </w:p>
        </w:tc>
        <w:tc>
          <w:tcPr>
            <w:tcW w:w="0" w:type="auto"/>
          </w:tcPr>
          <w:p w:rsidR="00F97949" w:rsidRDefault="00245E6B" w:rsidP="00CD2FC0">
            <w:r>
              <w:t>Yes</w:t>
            </w:r>
          </w:p>
        </w:tc>
        <w:tc>
          <w:tcPr>
            <w:tcW w:w="0" w:type="auto"/>
          </w:tcPr>
          <w:p w:rsidR="00F97949" w:rsidRDefault="000D6077" w:rsidP="00CD2FC0">
            <w:r>
              <w:t>No</w:t>
            </w:r>
          </w:p>
        </w:tc>
      </w:tr>
      <w:tr w:rsidR="00F75CA6" w:rsidTr="00B43039">
        <w:tc>
          <w:tcPr>
            <w:tcW w:w="0" w:type="auto"/>
          </w:tcPr>
          <w:p w:rsidR="00AF3C0E" w:rsidRDefault="00AF3C0E" w:rsidP="00CD2FC0">
            <w:r>
              <w:t>9.1.2.23</w:t>
            </w:r>
          </w:p>
        </w:tc>
        <w:tc>
          <w:tcPr>
            <w:tcW w:w="1861" w:type="dxa"/>
          </w:tcPr>
          <w:p w:rsidR="00AF3C0E" w:rsidRPr="00C67B9A" w:rsidRDefault="00AF3C0E">
            <w:r>
              <w:t>X2 RELEASE</w:t>
            </w:r>
          </w:p>
        </w:tc>
        <w:tc>
          <w:tcPr>
            <w:tcW w:w="1379" w:type="dxa"/>
          </w:tcPr>
          <w:p w:rsidR="00AF3C0E" w:rsidRPr="00C67B9A" w:rsidRDefault="00EC79EB"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AF3C0E" w:rsidRDefault="00EC79EB" w:rsidP="00EC79EB">
            <w:r>
              <w:t>To indicate unavailability of signalling between two nodes</w:t>
            </w:r>
          </w:p>
        </w:tc>
        <w:tc>
          <w:tcPr>
            <w:tcW w:w="0" w:type="auto"/>
          </w:tcPr>
          <w:p w:rsidR="00AF3C0E" w:rsidRDefault="00EC79EB" w:rsidP="00CD2FC0">
            <w:r>
              <w:t>Mandatory</w:t>
            </w:r>
          </w:p>
        </w:tc>
        <w:tc>
          <w:tcPr>
            <w:tcW w:w="0" w:type="auto"/>
          </w:tcPr>
          <w:p w:rsidR="00AF3C0E" w:rsidRDefault="00EC79EB" w:rsidP="00CD2FC0">
            <w:r>
              <w:t>N</w:t>
            </w:r>
            <w:r w:rsidR="00AF3C0E">
              <w:t>o</w:t>
            </w:r>
          </w:p>
        </w:tc>
        <w:tc>
          <w:tcPr>
            <w:tcW w:w="0" w:type="auto"/>
          </w:tcPr>
          <w:p w:rsidR="00AF3C0E" w:rsidRDefault="00EC79EB" w:rsidP="00CD2FC0">
            <w:r>
              <w:t>Y</w:t>
            </w:r>
            <w:r w:rsidR="00AF3C0E">
              <w:t>es</w:t>
            </w:r>
          </w:p>
        </w:tc>
      </w:tr>
      <w:tr w:rsidR="00F75CA6" w:rsidTr="00B43039">
        <w:tc>
          <w:tcPr>
            <w:tcW w:w="0" w:type="auto"/>
          </w:tcPr>
          <w:p w:rsidR="00AF3C0E" w:rsidRDefault="00AF3C0E" w:rsidP="00CD2FC0">
            <w:r>
              <w:t>9.1.2.25</w:t>
            </w:r>
          </w:p>
        </w:tc>
        <w:tc>
          <w:tcPr>
            <w:tcW w:w="1861" w:type="dxa"/>
          </w:tcPr>
          <w:p w:rsidR="00AF3C0E" w:rsidRDefault="00AF3C0E" w:rsidP="00AF3C0E">
            <w:r>
              <w:t>X2 REMOVAL RESPONSE</w:t>
            </w:r>
          </w:p>
        </w:tc>
        <w:tc>
          <w:tcPr>
            <w:tcW w:w="1379" w:type="dxa"/>
          </w:tcPr>
          <w:p w:rsidR="00AF3C0E" w:rsidRPr="00C67B9A" w:rsidRDefault="00EC79EB" w:rsidP="00CD2FC0">
            <w:r w:rsidRPr="00C67B9A">
              <w:t>eNB</w:t>
            </w:r>
            <w:r w:rsidRPr="00C67B9A">
              <w:rPr>
                <w:vertAlign w:val="subscript"/>
              </w:rPr>
              <w:t>1</w:t>
            </w:r>
            <w:r w:rsidRPr="00C67B9A">
              <w:t xml:space="preserve"> </w:t>
            </w:r>
            <w:r w:rsidRPr="00C67B9A">
              <w:sym w:font="Symbol" w:char="F0AE"/>
            </w:r>
            <w:r w:rsidRPr="00C67B9A">
              <w:t xml:space="preserve"> eNB</w:t>
            </w:r>
            <w:r w:rsidRPr="00C67B9A">
              <w:rPr>
                <w:vertAlign w:val="subscript"/>
              </w:rPr>
              <w:t>2</w:t>
            </w:r>
          </w:p>
        </w:tc>
        <w:tc>
          <w:tcPr>
            <w:tcW w:w="0" w:type="auto"/>
          </w:tcPr>
          <w:p w:rsidR="00AF3C0E" w:rsidRDefault="00EC79EB" w:rsidP="00CD2FC0">
            <w:r>
              <w:t xml:space="preserve">Removal of signalling between two nodes </w:t>
            </w:r>
          </w:p>
        </w:tc>
        <w:tc>
          <w:tcPr>
            <w:tcW w:w="0" w:type="auto"/>
          </w:tcPr>
          <w:p w:rsidR="00AF3C0E" w:rsidRDefault="00EC79EB" w:rsidP="00CD2FC0">
            <w:r>
              <w:t>Mandatory</w:t>
            </w:r>
          </w:p>
        </w:tc>
        <w:tc>
          <w:tcPr>
            <w:tcW w:w="0" w:type="auto"/>
          </w:tcPr>
          <w:p w:rsidR="00AF3C0E" w:rsidRDefault="00EC79EB" w:rsidP="00CD2FC0">
            <w:r>
              <w:t>N</w:t>
            </w:r>
            <w:r w:rsidR="00AF3C0E">
              <w:t>o</w:t>
            </w:r>
          </w:p>
        </w:tc>
        <w:tc>
          <w:tcPr>
            <w:tcW w:w="0" w:type="auto"/>
          </w:tcPr>
          <w:p w:rsidR="00AF3C0E" w:rsidRDefault="00EC79EB" w:rsidP="00CD2FC0">
            <w:r>
              <w:t>Y</w:t>
            </w:r>
            <w:r w:rsidR="00AF3C0E">
              <w:t>es</w:t>
            </w:r>
          </w:p>
        </w:tc>
      </w:tr>
      <w:tr w:rsidR="00F75CA6" w:rsidTr="00B43039">
        <w:tc>
          <w:tcPr>
            <w:tcW w:w="0" w:type="auto"/>
          </w:tcPr>
          <w:p w:rsidR="00AF3C0E" w:rsidRDefault="00AF3C0E" w:rsidP="00CD2FC0">
            <w:r>
              <w:lastRenderedPageBreak/>
              <w:t>9.1.3.x</w:t>
            </w:r>
          </w:p>
        </w:tc>
        <w:tc>
          <w:tcPr>
            <w:tcW w:w="1861" w:type="dxa"/>
          </w:tcPr>
          <w:p w:rsidR="00AF3C0E" w:rsidRDefault="00AF3C0E" w:rsidP="00AF3C0E">
            <w:r>
              <w:t xml:space="preserve">Dual connectivity with </w:t>
            </w:r>
            <w:proofErr w:type="spellStart"/>
            <w:r>
              <w:t>SeNB</w:t>
            </w:r>
            <w:proofErr w:type="spellEnd"/>
          </w:p>
        </w:tc>
        <w:tc>
          <w:tcPr>
            <w:tcW w:w="1379" w:type="dxa"/>
          </w:tcPr>
          <w:p w:rsidR="00AF3C0E" w:rsidRPr="00C67B9A" w:rsidRDefault="00EC79EB" w:rsidP="00CD2FC0">
            <w:proofErr w:type="spellStart"/>
            <w:r w:rsidRPr="00B43039">
              <w:rPr>
                <w:sz w:val="18"/>
                <w:lang w:eastAsia="zh-CN"/>
              </w:rPr>
              <w:t>M</w:t>
            </w:r>
            <w:r w:rsidRPr="00B43039">
              <w:rPr>
                <w:sz w:val="18"/>
              </w:rPr>
              <w:t>eNB</w:t>
            </w:r>
            <w:proofErr w:type="spellEnd"/>
            <w:r w:rsidRPr="00B43039">
              <w:rPr>
                <w:sz w:val="18"/>
              </w:rPr>
              <w:t xml:space="preserve"> </w:t>
            </w:r>
            <w:r w:rsidRPr="00B43039">
              <w:rPr>
                <w:sz w:val="18"/>
              </w:rPr>
              <w:sym w:font="Symbol" w:char="F0AE"/>
            </w:r>
            <w:r w:rsidRPr="00B43039">
              <w:rPr>
                <w:sz w:val="18"/>
              </w:rPr>
              <w:t xml:space="preserve"> </w:t>
            </w:r>
            <w:proofErr w:type="spellStart"/>
            <w:r w:rsidRPr="00B43039">
              <w:rPr>
                <w:sz w:val="18"/>
                <w:lang w:eastAsia="zh-CN"/>
              </w:rPr>
              <w:t>S</w:t>
            </w:r>
            <w:r w:rsidRPr="00B43039">
              <w:rPr>
                <w:sz w:val="18"/>
              </w:rPr>
              <w:t>eNB</w:t>
            </w:r>
            <w:proofErr w:type="spellEnd"/>
          </w:p>
        </w:tc>
        <w:tc>
          <w:tcPr>
            <w:tcW w:w="0" w:type="auto"/>
          </w:tcPr>
          <w:p w:rsidR="00AF3C0E" w:rsidRDefault="00AF3C0E" w:rsidP="00CD2FC0">
            <w:r>
              <w:t xml:space="preserve">New messages are defined for dual connectivity with </w:t>
            </w:r>
            <w:proofErr w:type="spellStart"/>
            <w:r>
              <w:t>SgNB</w:t>
            </w:r>
            <w:proofErr w:type="spellEnd"/>
          </w:p>
        </w:tc>
        <w:tc>
          <w:tcPr>
            <w:tcW w:w="0" w:type="auto"/>
          </w:tcPr>
          <w:p w:rsidR="00AF3C0E" w:rsidRDefault="00EC79EB" w:rsidP="00CD2FC0">
            <w:r>
              <w:t>Mandatory</w:t>
            </w:r>
          </w:p>
        </w:tc>
        <w:tc>
          <w:tcPr>
            <w:tcW w:w="0" w:type="auto"/>
          </w:tcPr>
          <w:p w:rsidR="00AF3C0E" w:rsidRDefault="00AF3C0E" w:rsidP="00CD2FC0">
            <w:r>
              <w:t>n/a</w:t>
            </w:r>
          </w:p>
        </w:tc>
        <w:tc>
          <w:tcPr>
            <w:tcW w:w="0" w:type="auto"/>
          </w:tcPr>
          <w:p w:rsidR="00AF3C0E" w:rsidRDefault="00AF3C0E" w:rsidP="00CD2FC0">
            <w:r>
              <w:t>n/a</w:t>
            </w:r>
          </w:p>
        </w:tc>
      </w:tr>
    </w:tbl>
    <w:p w:rsidR="00842EB5" w:rsidRDefault="00842EB5" w:rsidP="00842EB5"/>
    <w:p w:rsidR="00AF3C0E" w:rsidRDefault="00AF3C0E" w:rsidP="00842EB5">
      <w:r>
        <w:t>Note: the impact of the contents of IE encodings in clause 9.2</w:t>
      </w:r>
      <w:r w:rsidR="00CE1795">
        <w:t xml:space="preserve"> of TS 36.423</w:t>
      </w:r>
      <w:r>
        <w:t xml:space="preserve"> still need to be checked (e.g. 9.2.8, 9.2.21, 9.2.68</w:t>
      </w:r>
      <w:r w:rsidR="00EC79EB">
        <w:t xml:space="preserve">) </w:t>
      </w:r>
    </w:p>
    <w:p w:rsidR="0036630A" w:rsidRDefault="00C948C2" w:rsidP="00D25E23">
      <w:r>
        <w:t>The conflict may ari</w:t>
      </w:r>
      <w:r w:rsidR="00D25E23">
        <w:t>se when one node request cell</w:t>
      </w:r>
      <w:r>
        <w:t xml:space="preserve"> information from another </w:t>
      </w:r>
      <w:r w:rsidR="00D25E23">
        <w:t>node</w:t>
      </w:r>
      <w:r>
        <w:t xml:space="preserve">. </w:t>
      </w:r>
    </w:p>
    <w:p w:rsidR="00C948C2" w:rsidRDefault="00C948C2" w:rsidP="00D25E23">
      <w:r>
        <w:t xml:space="preserve">As an example for a </w:t>
      </w:r>
      <w:r w:rsidR="00B43039">
        <w:t>“</w:t>
      </w:r>
      <w:r>
        <w:t>Resource Status Request</w:t>
      </w:r>
      <w:r w:rsidR="00B43039">
        <w:t>”</w:t>
      </w:r>
      <w:r>
        <w:t xml:space="preserve"> procedure, clause 9.1.2.11</w:t>
      </w:r>
      <w:r w:rsidR="00D25E23">
        <w:t>, where the Master node</w:t>
      </w:r>
      <w:r>
        <w:t xml:space="preserve"> instruct a NR </w:t>
      </w:r>
      <w:r w:rsidR="00D25E23">
        <w:t xml:space="preserve">node </w:t>
      </w:r>
      <w:r>
        <w:t>to perform a measurement</w:t>
      </w:r>
      <w:r w:rsidR="00D25E23">
        <w:t xml:space="preserve"> of a particular cell, the</w:t>
      </w:r>
      <w:r>
        <w:t xml:space="preserve"> ECGI or Cell ID of the target </w:t>
      </w:r>
      <w:r w:rsidR="00D25E23">
        <w:t xml:space="preserve">cell is sent to the NR node. In this situation, the Master cell may not be able to successfully resolved the NR </w:t>
      </w:r>
      <w:r w:rsidR="00A449AA">
        <w:t>C</w:t>
      </w:r>
      <w:r w:rsidR="00D25E23">
        <w:t>ell’s ID</w:t>
      </w:r>
      <w:r w:rsidR="00D25E23" w:rsidRPr="00D25E23">
        <w:t xml:space="preserve"> </w:t>
      </w:r>
      <w:r w:rsidR="00D25E23">
        <w:t xml:space="preserve">due to difference in Cell ID lengths, leading to operational problems. </w:t>
      </w:r>
    </w:p>
    <w:bookmarkEnd w:id="5"/>
    <w:p w:rsidR="00842EB5" w:rsidRPr="00C67B9A" w:rsidRDefault="00842EB5" w:rsidP="00842EB5"/>
    <w:p w:rsidR="00AF3C0E" w:rsidRDefault="00AF3C0E" w:rsidP="0083149D">
      <w:pPr>
        <w:pStyle w:val="Heading1"/>
      </w:pPr>
      <w:r>
        <w:t>Proposals</w:t>
      </w:r>
    </w:p>
    <w:p w:rsidR="00AF3C0E" w:rsidRDefault="00AF3C0E" w:rsidP="00EC79EB">
      <w:r>
        <w:t xml:space="preserve">Clearly it is very important that a solution to this issue is found. Some </w:t>
      </w:r>
      <w:r w:rsidRPr="00EC79EB">
        <w:rPr>
          <w:b/>
          <w:u w:val="single"/>
        </w:rPr>
        <w:t>alternatives</w:t>
      </w:r>
      <w:r>
        <w:t xml:space="preserve"> include:</w:t>
      </w:r>
    </w:p>
    <w:p w:rsidR="00AF3C0E" w:rsidRDefault="00AF3C0E" w:rsidP="00EC79EB">
      <w:pPr>
        <w:pStyle w:val="ListParagraph"/>
        <w:numPr>
          <w:ilvl w:val="0"/>
          <w:numId w:val="9"/>
        </w:numPr>
      </w:pPr>
      <w:r>
        <w:t>Revert the working assumption on NR Cell ID length and use the same stru</w:t>
      </w:r>
      <w:r w:rsidR="00A94CA8">
        <w:t>cture(s) for NR Cell ID as for E</w:t>
      </w:r>
      <w:r>
        <w:t xml:space="preserve">CGI, or, </w:t>
      </w:r>
    </w:p>
    <w:p w:rsidR="00AF3C0E" w:rsidRDefault="00AF3C0E" w:rsidP="00EC79EB">
      <w:pPr>
        <w:pStyle w:val="ListParagraph"/>
        <w:numPr>
          <w:ilvl w:val="0"/>
          <w:numId w:val="9"/>
        </w:numPr>
      </w:pPr>
      <w:r>
        <w:t>Add extra IEs to the X2 messages to either carry the “extra bit</w:t>
      </w:r>
      <w:r w:rsidR="00CE1795">
        <w:t>s” needed to construct the NR Cell ID</w:t>
      </w:r>
      <w:r>
        <w:t xml:space="preserve">, or, </w:t>
      </w:r>
    </w:p>
    <w:p w:rsidR="00AF3C0E" w:rsidRDefault="00AF3C0E" w:rsidP="00EC79EB">
      <w:pPr>
        <w:pStyle w:val="ListParagraph"/>
        <w:numPr>
          <w:ilvl w:val="0"/>
          <w:numId w:val="9"/>
        </w:numPr>
      </w:pPr>
      <w:r>
        <w:t>Add extra IEs to the X2 messages to carry the full NR Cell ID, and, define an EGCI (e.g. “all ones”) that means that the receiving node has to read the NR Cell ID and ignore the ECGI IE, or</w:t>
      </w:r>
    </w:p>
    <w:p w:rsidR="00AF3C0E" w:rsidRDefault="00AF3C0E" w:rsidP="00EC79EB">
      <w:pPr>
        <w:pStyle w:val="ListParagraph"/>
        <w:numPr>
          <w:ilvl w:val="0"/>
          <w:numId w:val="9"/>
        </w:numPr>
      </w:pPr>
      <w:r>
        <w:t>Define a whole set of new X2 messages that use can carry a mix of NR Cell IDs and ECGIs</w:t>
      </w:r>
      <w:r w:rsidR="00091A51">
        <w:t>, or</w:t>
      </w:r>
      <w:r>
        <w:t xml:space="preserve"> </w:t>
      </w:r>
    </w:p>
    <w:p w:rsidR="00091A51" w:rsidRDefault="00091A51" w:rsidP="00EC79EB">
      <w:pPr>
        <w:pStyle w:val="ListParagraph"/>
        <w:numPr>
          <w:ilvl w:val="0"/>
          <w:numId w:val="9"/>
        </w:numPr>
      </w:pPr>
      <w:r>
        <w:t>Mandate that NR cells used in EN-DC broadcast the NR C</w:t>
      </w:r>
      <w:r w:rsidR="00CE1795">
        <w:t xml:space="preserve">ell </w:t>
      </w:r>
      <w:r>
        <w:t>I</w:t>
      </w:r>
      <w:r w:rsidR="00CE1795">
        <w:t>D</w:t>
      </w:r>
      <w:r>
        <w:t xml:space="preserve"> with a ‘null’ field in the middle placed so that a “ECGI” and “</w:t>
      </w:r>
      <w:proofErr w:type="spellStart"/>
      <w:r>
        <w:t>eNB</w:t>
      </w:r>
      <w:proofErr w:type="spellEnd"/>
      <w:r>
        <w:t xml:space="preserve"> ID” can be unambiguously derived from the NR C</w:t>
      </w:r>
      <w:r w:rsidR="00CE1795">
        <w:t xml:space="preserve">ell </w:t>
      </w:r>
      <w:r>
        <w:t>I</w:t>
      </w:r>
      <w:r w:rsidR="00CE1795">
        <w:t>D</w:t>
      </w:r>
      <w:r>
        <w:t xml:space="preserve"> for use in X2 signalling, or,</w:t>
      </w:r>
    </w:p>
    <w:p w:rsidR="00091A51" w:rsidRDefault="00CE1795" w:rsidP="00EC79EB">
      <w:pPr>
        <w:pStyle w:val="ListParagraph"/>
        <w:numPr>
          <w:ilvl w:val="0"/>
          <w:numId w:val="9"/>
        </w:numPr>
      </w:pPr>
      <w:r>
        <w:t>E</w:t>
      </w:r>
      <w:r w:rsidR="00091A51">
        <w:t>tc</w:t>
      </w:r>
      <w:r>
        <w:t>.</w:t>
      </w:r>
    </w:p>
    <w:p w:rsidR="00AF3C0E" w:rsidRDefault="00091A51" w:rsidP="00EC79EB">
      <w:r>
        <w:t xml:space="preserve">In addition, the length of the </w:t>
      </w:r>
      <w:proofErr w:type="spellStart"/>
      <w:r>
        <w:t>gNB</w:t>
      </w:r>
      <w:proofErr w:type="spellEnd"/>
      <w:r>
        <w:t xml:space="preserve"> ID needs to be discussed</w:t>
      </w:r>
    </w:p>
    <w:p w:rsidR="00AF3C0E" w:rsidRDefault="00091A51" w:rsidP="00EC79EB">
      <w:r>
        <w:t>Suggested way forward:</w:t>
      </w:r>
    </w:p>
    <w:p w:rsidR="00091A51" w:rsidRDefault="00091A51" w:rsidP="00EC79EB">
      <w:pPr>
        <w:pStyle w:val="ListParagraph"/>
        <w:numPr>
          <w:ilvl w:val="0"/>
          <w:numId w:val="10"/>
        </w:numPr>
      </w:pPr>
      <w:r>
        <w:t xml:space="preserve">adopt </w:t>
      </w:r>
      <w:r w:rsidR="00EC79EB">
        <w:t xml:space="preserve">an </w:t>
      </w:r>
      <w:r>
        <w:t>alternative “e” and liaise this information to (at least) RAN 2 and SA5.</w:t>
      </w:r>
    </w:p>
    <w:p w:rsidR="00842EB5" w:rsidRDefault="0083149D" w:rsidP="0083149D">
      <w:pPr>
        <w:pStyle w:val="Heading1"/>
      </w:pPr>
      <w:r>
        <w:t xml:space="preserve">Conclusion </w:t>
      </w:r>
    </w:p>
    <w:p w:rsidR="0083149D" w:rsidRDefault="0083149D" w:rsidP="0083149D">
      <w:r>
        <w:t xml:space="preserve">Based on the brief analysis presented in this contribution, we believe that having different </w:t>
      </w:r>
      <w:r w:rsidR="00D25E23">
        <w:t>C</w:t>
      </w:r>
      <w:r>
        <w:t xml:space="preserve">ell ID length between LTE and NR cells could cause conflict </w:t>
      </w:r>
      <w:r w:rsidR="00560E9A">
        <w:t xml:space="preserve">in control signalling </w:t>
      </w:r>
      <w:r>
        <w:t>and difficulties in deployment.</w:t>
      </w:r>
    </w:p>
    <w:p w:rsidR="0083149D" w:rsidRPr="0083149D" w:rsidRDefault="0083149D" w:rsidP="0083149D">
      <w:r>
        <w:t xml:space="preserve">RAN3 is kindly </w:t>
      </w:r>
      <w:r w:rsidR="00EC79EB">
        <w:t xml:space="preserve">asked to </w:t>
      </w:r>
      <w:r w:rsidR="00091A51">
        <w:t xml:space="preserve">discuss </w:t>
      </w:r>
      <w:r w:rsidR="00D25E23">
        <w:t xml:space="preserve">this problem and </w:t>
      </w:r>
      <w:r w:rsidR="00091A51">
        <w:t>in order to allow completion of the X2</w:t>
      </w:r>
      <w:r w:rsidR="00EC79EB">
        <w:t>-</w:t>
      </w:r>
      <w:r w:rsidR="00091A51">
        <w:t xml:space="preserve">AP stage 3 signalling in the next meeting, </w:t>
      </w:r>
      <w:r w:rsidR="00091A51" w:rsidRPr="00F17EA2">
        <w:rPr>
          <w:b/>
        </w:rPr>
        <w:t>agree</w:t>
      </w:r>
      <w:r w:rsidR="00D25E23" w:rsidRPr="00F17EA2">
        <w:rPr>
          <w:b/>
        </w:rPr>
        <w:t xml:space="preserve"> </w:t>
      </w:r>
      <w:r w:rsidR="00091A51" w:rsidRPr="00F17EA2">
        <w:rPr>
          <w:b/>
        </w:rPr>
        <w:t>on a way forward at THIS meeting</w:t>
      </w:r>
      <w:r w:rsidR="00D25E23" w:rsidRPr="00F17EA2">
        <w:rPr>
          <w:b/>
        </w:rPr>
        <w:t xml:space="preserve">. </w:t>
      </w:r>
      <w:r w:rsidRPr="00F17EA2">
        <w:rPr>
          <w:b/>
        </w:rPr>
        <w:t xml:space="preserve"> </w:t>
      </w:r>
      <w:bookmarkStart w:id="6" w:name="_GoBack"/>
      <w:bookmarkEnd w:id="6"/>
    </w:p>
    <w:sectPr w:rsidR="0083149D" w:rsidRPr="0083149D" w:rsidSect="00B4303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E3C" w:rsidRDefault="00A52E3C" w:rsidP="0036630A">
      <w:pPr>
        <w:spacing w:after="0"/>
      </w:pPr>
      <w:r>
        <w:separator/>
      </w:r>
    </w:p>
  </w:endnote>
  <w:endnote w:type="continuationSeparator" w:id="0">
    <w:p w:rsidR="00A52E3C" w:rsidRDefault="00A52E3C" w:rsidP="00366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36630A" w:rsidTr="0036630A">
      <w:tc>
        <w:tcPr>
          <w:tcW w:w="4247" w:type="dxa"/>
        </w:tcPr>
        <w:p w:rsidR="0036630A" w:rsidRPr="0036630A" w:rsidRDefault="006B7791" w:rsidP="0036630A">
          <w:pPr>
            <w:pStyle w:val="Footer"/>
            <w:jc w:val="left"/>
            <w:rPr>
              <w:b w:val="0"/>
              <w:i w:val="0"/>
            </w:rPr>
          </w:pPr>
          <w:r>
            <w:rPr>
              <w:b w:val="0"/>
              <w:i w:val="0"/>
            </w:rPr>
            <w:t>R3-173876</w:t>
          </w:r>
        </w:p>
      </w:tc>
      <w:tc>
        <w:tcPr>
          <w:tcW w:w="4247" w:type="dxa"/>
        </w:tcPr>
        <w:p w:rsidR="0036630A" w:rsidRPr="0036630A" w:rsidRDefault="0036630A" w:rsidP="0036630A">
          <w:pPr>
            <w:pStyle w:val="Footer"/>
            <w:jc w:val="right"/>
            <w:rPr>
              <w:b w:val="0"/>
              <w:i w:val="0"/>
            </w:rPr>
          </w:pPr>
          <w:r w:rsidRPr="0036630A">
            <w:rPr>
              <w:b w:val="0"/>
              <w:i w:val="0"/>
              <w:noProof w:val="0"/>
            </w:rPr>
            <w:fldChar w:fldCharType="begin"/>
          </w:r>
          <w:r w:rsidRPr="0036630A">
            <w:rPr>
              <w:b w:val="0"/>
              <w:i w:val="0"/>
            </w:rPr>
            <w:instrText xml:space="preserve"> PAGE   \* MERGEFORMAT </w:instrText>
          </w:r>
          <w:r w:rsidRPr="0036630A">
            <w:rPr>
              <w:b w:val="0"/>
              <w:i w:val="0"/>
              <w:noProof w:val="0"/>
            </w:rPr>
            <w:fldChar w:fldCharType="separate"/>
          </w:r>
          <w:r w:rsidR="00F17EA2">
            <w:rPr>
              <w:b w:val="0"/>
              <w:i w:val="0"/>
            </w:rPr>
            <w:t>4</w:t>
          </w:r>
          <w:r w:rsidRPr="0036630A">
            <w:rPr>
              <w:b w:val="0"/>
              <w:i w:val="0"/>
            </w:rPr>
            <w:fldChar w:fldCharType="end"/>
          </w:r>
        </w:p>
      </w:tc>
    </w:tr>
  </w:tbl>
  <w:p w:rsidR="0036630A" w:rsidRDefault="00366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E3C" w:rsidRDefault="00A52E3C" w:rsidP="0036630A">
      <w:pPr>
        <w:spacing w:after="0"/>
      </w:pPr>
      <w:r>
        <w:separator/>
      </w:r>
    </w:p>
  </w:footnote>
  <w:footnote w:type="continuationSeparator" w:id="0">
    <w:p w:rsidR="00A52E3C" w:rsidRDefault="00A52E3C" w:rsidP="003663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8A30636"/>
    <w:multiLevelType w:val="hybridMultilevel"/>
    <w:tmpl w:val="42E6E2FC"/>
    <w:lvl w:ilvl="0" w:tplc="5308CF5A">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533097"/>
    <w:multiLevelType w:val="multilevel"/>
    <w:tmpl w:val="5CBAE9A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A1B387D"/>
    <w:multiLevelType w:val="hybridMultilevel"/>
    <w:tmpl w:val="19F646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178D8"/>
    <w:rsid w:val="00091A51"/>
    <w:rsid w:val="000C7D97"/>
    <w:rsid w:val="000D56ED"/>
    <w:rsid w:val="000D6077"/>
    <w:rsid w:val="000F6C7A"/>
    <w:rsid w:val="0020722C"/>
    <w:rsid w:val="00207E78"/>
    <w:rsid w:val="00245E6B"/>
    <w:rsid w:val="003242FB"/>
    <w:rsid w:val="0036630A"/>
    <w:rsid w:val="00411C24"/>
    <w:rsid w:val="004328FC"/>
    <w:rsid w:val="00435700"/>
    <w:rsid w:val="0044590C"/>
    <w:rsid w:val="004845AC"/>
    <w:rsid w:val="00493777"/>
    <w:rsid w:val="004B1C4F"/>
    <w:rsid w:val="004F353B"/>
    <w:rsid w:val="00520807"/>
    <w:rsid w:val="00560E9A"/>
    <w:rsid w:val="00596321"/>
    <w:rsid w:val="005A3A21"/>
    <w:rsid w:val="005E0F03"/>
    <w:rsid w:val="006151A1"/>
    <w:rsid w:val="00654D2D"/>
    <w:rsid w:val="00655E51"/>
    <w:rsid w:val="006B285B"/>
    <w:rsid w:val="006B7791"/>
    <w:rsid w:val="006D5192"/>
    <w:rsid w:val="00772456"/>
    <w:rsid w:val="00794EE9"/>
    <w:rsid w:val="00807288"/>
    <w:rsid w:val="0083149D"/>
    <w:rsid w:val="00842EB5"/>
    <w:rsid w:val="0087563B"/>
    <w:rsid w:val="00884F78"/>
    <w:rsid w:val="00887B70"/>
    <w:rsid w:val="0090318E"/>
    <w:rsid w:val="009300B1"/>
    <w:rsid w:val="00993493"/>
    <w:rsid w:val="00A209ED"/>
    <w:rsid w:val="00A449AA"/>
    <w:rsid w:val="00A52E3C"/>
    <w:rsid w:val="00A53159"/>
    <w:rsid w:val="00A94CA8"/>
    <w:rsid w:val="00AF3C0E"/>
    <w:rsid w:val="00B43039"/>
    <w:rsid w:val="00B82FDB"/>
    <w:rsid w:val="00C17A24"/>
    <w:rsid w:val="00C66AC3"/>
    <w:rsid w:val="00C948C2"/>
    <w:rsid w:val="00CD2FC0"/>
    <w:rsid w:val="00CE1795"/>
    <w:rsid w:val="00D25E23"/>
    <w:rsid w:val="00DE7124"/>
    <w:rsid w:val="00DE7E37"/>
    <w:rsid w:val="00E221B0"/>
    <w:rsid w:val="00E56117"/>
    <w:rsid w:val="00EB28EF"/>
    <w:rsid w:val="00EC79EB"/>
    <w:rsid w:val="00F17EA2"/>
    <w:rsid w:val="00F34BA0"/>
    <w:rsid w:val="00F75CA6"/>
    <w:rsid w:val="00F97949"/>
    <w:rsid w:val="00FC62D9"/>
    <w:rsid w:val="00FD78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8FC"/>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Title">
    <w:name w:val="Title"/>
    <w:basedOn w:val="Normal"/>
    <w:next w:val="Normal"/>
    <w:link w:val="TitleChar"/>
    <w:uiPriority w:val="10"/>
    <w:qFormat/>
    <w:rsid w:val="00411C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1C24"/>
    <w:rPr>
      <w:rFonts w:asciiTheme="majorHAnsi" w:eastAsiaTheme="majorEastAsia" w:hAnsiTheme="majorHAnsi" w:cstheme="majorBidi"/>
      <w:spacing w:val="-10"/>
      <w:kern w:val="28"/>
      <w:sz w:val="56"/>
      <w:szCs w:val="56"/>
      <w:lang w:eastAsia="ja-JP"/>
    </w:rPr>
  </w:style>
  <w:style w:type="paragraph" w:styleId="ListParagraph">
    <w:name w:val="List Paragraph"/>
    <w:basedOn w:val="Normal"/>
    <w:uiPriority w:val="34"/>
    <w:qFormat/>
    <w:rsid w:val="00411C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AC610-3371-474C-A05A-31FDE2C9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4</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4</cp:revision>
  <cp:lastPrinted>2017-09-29T11:24:00Z</cp:lastPrinted>
  <dcterms:created xsi:type="dcterms:W3CDTF">2017-09-29T12:53:00Z</dcterms:created>
  <dcterms:modified xsi:type="dcterms:W3CDTF">2017-09-29T14:25:00Z</dcterms:modified>
</cp:coreProperties>
</file>