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5CDB" w:rsidRDefault="005C1EC9" w:rsidP="00855CDB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 w:rsidRPr="005C1EC9">
        <w:rPr>
          <w:rFonts w:cs="Arial"/>
          <w:bCs/>
          <w:noProof w:val="0"/>
          <w:sz w:val="24"/>
          <w:lang w:val="en-GB"/>
        </w:rPr>
        <w:t>3GPP TSG-RAN WG3 97</w:t>
      </w:r>
      <w:r w:rsidR="00855CDB">
        <w:rPr>
          <w:rFonts w:cs="Arial"/>
          <w:bCs/>
          <w:noProof w:val="0"/>
          <w:sz w:val="24"/>
          <w:lang w:val="en-GB"/>
        </w:rPr>
        <w:tab/>
      </w:r>
      <w:r w:rsidR="00952672" w:rsidRPr="00952672">
        <w:rPr>
          <w:rFonts w:cs="Arial"/>
          <w:bCs/>
          <w:noProof w:val="0"/>
          <w:sz w:val="24"/>
          <w:lang w:val="en-GB" w:eastAsia="ja-JP"/>
        </w:rPr>
        <w:t>R3-17</w:t>
      </w:r>
      <w:r w:rsidR="00A117D8" w:rsidRPr="00A117D8">
        <w:rPr>
          <w:rFonts w:cs="Arial"/>
          <w:bCs/>
          <w:noProof w:val="0"/>
          <w:sz w:val="24"/>
          <w:lang w:val="en-GB" w:eastAsia="ja-JP"/>
        </w:rPr>
        <w:t>3</w:t>
      </w:r>
      <w:r w:rsidR="00B54694">
        <w:rPr>
          <w:rFonts w:cs="Arial"/>
          <w:bCs/>
          <w:noProof w:val="0"/>
          <w:sz w:val="24"/>
          <w:lang w:val="en-GB" w:eastAsia="ja-JP"/>
        </w:rPr>
        <w:t>374</w:t>
      </w:r>
    </w:p>
    <w:p w:rsidR="00855CDB" w:rsidRDefault="005C1EC9" w:rsidP="00855CDB">
      <w:pPr>
        <w:pStyle w:val="Header"/>
        <w:rPr>
          <w:rFonts w:cs="Arial"/>
          <w:bCs/>
          <w:noProof w:val="0"/>
          <w:sz w:val="24"/>
          <w:lang w:val="en-GB" w:eastAsia="ja-JP"/>
        </w:rPr>
      </w:pPr>
      <w:r w:rsidRPr="005C1EC9">
        <w:rPr>
          <w:sz w:val="24"/>
          <w:lang w:val="en-GB"/>
        </w:rPr>
        <w:t>Berlin, Germany, 21-25 August 2017</w:t>
      </w:r>
    </w:p>
    <w:p w:rsidR="00855CDB" w:rsidRDefault="00855CDB" w:rsidP="00855CDB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:rsidR="00855CDB" w:rsidRDefault="00855CDB" w:rsidP="00855CDB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A117D8">
        <w:rPr>
          <w:rFonts w:cs="Arial"/>
          <w:b/>
          <w:bCs/>
          <w:color w:val="000000"/>
          <w:sz w:val="24"/>
          <w:szCs w:val="24"/>
          <w:lang w:val="en-US"/>
        </w:rPr>
        <w:t>10.13</w:t>
      </w:r>
    </w:p>
    <w:p w:rsidR="00855CDB" w:rsidRPr="00E616B6" w:rsidRDefault="00855CDB" w:rsidP="00E616B6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ab/>
        <w:t>Erics</w:t>
      </w:r>
      <w:bookmarkStart w:id="0" w:name="_GoBack"/>
      <w:bookmarkEnd w:id="0"/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>son</w:t>
      </w:r>
    </w:p>
    <w:p w:rsidR="00F5470A" w:rsidRDefault="00855CDB" w:rsidP="00E616B6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>Title:</w:t>
      </w: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EE479A" w:rsidRPr="00EE479A">
        <w:rPr>
          <w:rFonts w:cs="Arial"/>
          <w:b/>
          <w:bCs/>
          <w:color w:val="000000"/>
          <w:sz w:val="24"/>
          <w:szCs w:val="24"/>
          <w:lang w:val="en-US"/>
        </w:rPr>
        <w:t>TS 38.455</w:t>
      </w:r>
      <w:r w:rsidR="00B54694">
        <w:rPr>
          <w:rFonts w:cs="Arial"/>
          <w:b/>
          <w:bCs/>
          <w:color w:val="000000"/>
          <w:sz w:val="24"/>
          <w:szCs w:val="24"/>
          <w:lang w:val="en-US"/>
        </w:rPr>
        <w:t xml:space="preserve"> V0.1.0</w:t>
      </w:r>
    </w:p>
    <w:p w:rsidR="00855CDB" w:rsidRDefault="00855CDB" w:rsidP="00E616B6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ab/>
        <w:t>Discussions &amp; Approval</w:t>
      </w:r>
    </w:p>
    <w:p w:rsidR="00201F4B" w:rsidRDefault="00201F4B" w:rsidP="00201F4B">
      <w:pPr>
        <w:pStyle w:val="Heading1"/>
        <w:numPr>
          <w:ilvl w:val="0"/>
          <w:numId w:val="0"/>
        </w:numPr>
      </w:pPr>
      <w:r>
        <w:t>1. Introduction</w:t>
      </w:r>
    </w:p>
    <w:p w:rsidR="00B06523" w:rsidRDefault="000B069F" w:rsidP="00B06523">
      <w:p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 w:rsidRPr="00B54694">
        <w:rPr>
          <w:rFonts w:ascii="Arial" w:eastAsia="Times New Roman" w:hAnsi="Arial" w:cs="Arial"/>
          <w:sz w:val="20"/>
          <w:szCs w:val="20"/>
          <w:highlight w:val="yellow"/>
          <w:lang w:eastAsia="en-US"/>
        </w:rPr>
        <w:t xml:space="preserve">Attached is </w:t>
      </w:r>
      <w:r w:rsidR="00EE479A" w:rsidRPr="00B54694">
        <w:rPr>
          <w:rFonts w:ascii="Arial" w:eastAsia="Times New Roman" w:hAnsi="Arial" w:cs="Arial"/>
          <w:sz w:val="20"/>
          <w:szCs w:val="20"/>
          <w:highlight w:val="yellow"/>
          <w:lang w:eastAsia="en-US"/>
        </w:rPr>
        <w:t>an initial</w:t>
      </w:r>
      <w:r w:rsidRPr="00B54694">
        <w:rPr>
          <w:rFonts w:ascii="Arial" w:eastAsia="Times New Roman" w:hAnsi="Arial" w:cs="Arial"/>
          <w:sz w:val="20"/>
          <w:szCs w:val="20"/>
          <w:highlight w:val="yellow"/>
          <w:lang w:eastAsia="en-US"/>
        </w:rPr>
        <w:t xml:space="preserve"> </w:t>
      </w:r>
      <w:r w:rsidR="00EE479A" w:rsidRPr="00B54694">
        <w:rPr>
          <w:rFonts w:ascii="Arial" w:eastAsia="Times New Roman" w:hAnsi="Arial" w:cs="Arial"/>
          <w:sz w:val="20"/>
          <w:szCs w:val="20"/>
          <w:highlight w:val="yellow"/>
          <w:lang w:eastAsia="en-US"/>
        </w:rPr>
        <w:t>skeleton</w:t>
      </w:r>
      <w:r w:rsidRPr="00B54694">
        <w:rPr>
          <w:rFonts w:ascii="Arial" w:eastAsia="Times New Roman" w:hAnsi="Arial" w:cs="Arial"/>
          <w:sz w:val="20"/>
          <w:szCs w:val="20"/>
          <w:highlight w:val="yellow"/>
          <w:lang w:eastAsia="en-US"/>
        </w:rPr>
        <w:t xml:space="preserve"> </w:t>
      </w:r>
      <w:r w:rsidR="00EE479A" w:rsidRPr="00B54694">
        <w:rPr>
          <w:rFonts w:ascii="Arial" w:eastAsia="Times New Roman" w:hAnsi="Arial" w:cs="Arial"/>
          <w:sz w:val="20"/>
          <w:szCs w:val="20"/>
          <w:highlight w:val="yellow"/>
          <w:lang w:eastAsia="en-US"/>
        </w:rPr>
        <w:t>for</w:t>
      </w:r>
      <w:r w:rsidRPr="00B54694">
        <w:rPr>
          <w:rFonts w:ascii="Arial" w:eastAsia="Times New Roman" w:hAnsi="Arial" w:cs="Arial"/>
          <w:sz w:val="20"/>
          <w:szCs w:val="20"/>
          <w:highlight w:val="yellow"/>
          <w:lang w:eastAsia="en-US"/>
        </w:rPr>
        <w:t xml:space="preserve"> T</w:t>
      </w:r>
      <w:r w:rsidR="006523AC" w:rsidRPr="00B54694">
        <w:rPr>
          <w:rFonts w:ascii="Arial" w:eastAsia="Times New Roman" w:hAnsi="Arial" w:cs="Arial"/>
          <w:sz w:val="20"/>
          <w:szCs w:val="20"/>
          <w:highlight w:val="yellow"/>
          <w:lang w:eastAsia="en-US"/>
        </w:rPr>
        <w:t xml:space="preserve">S </w:t>
      </w:r>
      <w:r w:rsidR="00DD5B65" w:rsidRPr="00B54694">
        <w:rPr>
          <w:rFonts w:ascii="Arial" w:eastAsia="Times New Roman" w:hAnsi="Arial" w:cs="Arial"/>
          <w:sz w:val="20"/>
          <w:szCs w:val="20"/>
          <w:highlight w:val="yellow"/>
          <w:lang w:eastAsia="en-US"/>
        </w:rPr>
        <w:t>38.4</w:t>
      </w:r>
      <w:r w:rsidR="00EE479A" w:rsidRPr="00B54694">
        <w:rPr>
          <w:rFonts w:ascii="Arial" w:eastAsia="Times New Roman" w:hAnsi="Arial" w:cs="Arial"/>
          <w:sz w:val="20"/>
          <w:szCs w:val="20"/>
          <w:highlight w:val="yellow"/>
          <w:lang w:eastAsia="en-US"/>
        </w:rPr>
        <w:t>55</w:t>
      </w:r>
      <w:r w:rsidR="00123C9F" w:rsidRPr="00B06523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</w:p>
    <w:p w:rsidR="005F7C88" w:rsidRPr="00B06523" w:rsidRDefault="005F7C88" w:rsidP="00B06523">
      <w:p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>
        <w:rPr>
          <w:rFonts w:ascii="Arial" w:eastAsia="Times New Roman" w:hAnsi="Arial" w:cs="Arial"/>
          <w:sz w:val="20"/>
          <w:szCs w:val="20"/>
          <w:lang w:eastAsia="en-US"/>
        </w:rPr>
        <w:t>The following agreements from the initial session on NR positioning have been introduced in the attached proposed version 0.1.0 of 38.455:</w:t>
      </w:r>
    </w:p>
    <w:p w:rsidR="0090166F" w:rsidRPr="00223BE5" w:rsidRDefault="0090166F" w:rsidP="0090166F">
      <w:pPr>
        <w:spacing w:after="0"/>
        <w:ind w:left="144" w:hanging="144"/>
        <w:rPr>
          <w:b/>
          <w:color w:val="00B050"/>
          <w:sz w:val="18"/>
        </w:rPr>
      </w:pPr>
      <w:r w:rsidRPr="00223BE5">
        <w:rPr>
          <w:b/>
          <w:color w:val="00B050"/>
          <w:sz w:val="18"/>
        </w:rPr>
        <w:t xml:space="preserve">introduce </w:t>
      </w:r>
      <w:proofErr w:type="spellStart"/>
      <w:r w:rsidRPr="00223BE5">
        <w:rPr>
          <w:b/>
          <w:color w:val="00B050"/>
          <w:sz w:val="18"/>
        </w:rPr>
        <w:t>NRPPa</w:t>
      </w:r>
      <w:proofErr w:type="spellEnd"/>
      <w:r w:rsidRPr="00223BE5">
        <w:rPr>
          <w:b/>
          <w:color w:val="00B050"/>
          <w:sz w:val="18"/>
        </w:rPr>
        <w:t xml:space="preserve"> signaling transport functionality in NGAP (e.g. through the appropriate UE associated / non-UE-associated </w:t>
      </w:r>
      <w:proofErr w:type="spellStart"/>
      <w:r w:rsidRPr="00223BE5">
        <w:rPr>
          <w:b/>
          <w:color w:val="00B050"/>
          <w:sz w:val="18"/>
        </w:rPr>
        <w:t>NRPPa</w:t>
      </w:r>
      <w:proofErr w:type="spellEnd"/>
      <w:r w:rsidRPr="00223BE5">
        <w:rPr>
          <w:b/>
          <w:color w:val="00B050"/>
          <w:sz w:val="18"/>
        </w:rPr>
        <w:t xml:space="preserve"> transport procedure(s))</w:t>
      </w:r>
    </w:p>
    <w:p w:rsidR="00936F0D" w:rsidRDefault="00936F0D" w:rsidP="000B069F">
      <w:pPr>
        <w:rPr>
          <w:lang w:val="en-GB"/>
        </w:rPr>
      </w:pPr>
    </w:p>
    <w:p w:rsidR="0090166F" w:rsidRPr="00223BE5" w:rsidRDefault="0090166F" w:rsidP="0090166F">
      <w:pPr>
        <w:spacing w:after="0"/>
        <w:ind w:left="144" w:hanging="144"/>
        <w:rPr>
          <w:b/>
          <w:color w:val="00B050"/>
          <w:sz w:val="18"/>
        </w:rPr>
      </w:pPr>
      <w:r w:rsidRPr="00223BE5">
        <w:rPr>
          <w:b/>
          <w:color w:val="00B050"/>
          <w:sz w:val="18"/>
        </w:rPr>
        <w:t xml:space="preserve">Implement </w:t>
      </w:r>
      <w:proofErr w:type="spellStart"/>
      <w:r w:rsidRPr="00223BE5">
        <w:rPr>
          <w:b/>
          <w:color w:val="00B050"/>
          <w:sz w:val="18"/>
        </w:rPr>
        <w:t>NRPPa</w:t>
      </w:r>
      <w:proofErr w:type="spellEnd"/>
      <w:r w:rsidRPr="00223BE5">
        <w:rPr>
          <w:b/>
          <w:color w:val="00B050"/>
          <w:sz w:val="18"/>
        </w:rPr>
        <w:t xml:space="preserve"> supporting the elementary procedures with associated messages:</w:t>
      </w:r>
    </w:p>
    <w:p w:rsidR="0090166F" w:rsidRPr="00223BE5" w:rsidRDefault="0090166F" w:rsidP="0090166F">
      <w:pPr>
        <w:spacing w:after="0"/>
        <w:ind w:left="144" w:hanging="144"/>
        <w:rPr>
          <w:b/>
          <w:color w:val="00B050"/>
          <w:sz w:val="18"/>
        </w:rPr>
      </w:pPr>
      <w:r w:rsidRPr="00223BE5">
        <w:rPr>
          <w:b/>
          <w:color w:val="00B050"/>
          <w:sz w:val="18"/>
        </w:rPr>
        <w:t>•</w:t>
      </w:r>
      <w:r w:rsidRPr="00223BE5">
        <w:rPr>
          <w:b/>
          <w:color w:val="00B050"/>
          <w:sz w:val="18"/>
        </w:rPr>
        <w:tab/>
        <w:t>E-CID Measurement Initiation</w:t>
      </w:r>
    </w:p>
    <w:p w:rsidR="0090166F" w:rsidRPr="00223BE5" w:rsidRDefault="0090166F" w:rsidP="0090166F">
      <w:pPr>
        <w:spacing w:after="0"/>
        <w:ind w:left="144" w:hanging="144"/>
        <w:rPr>
          <w:b/>
          <w:color w:val="00B050"/>
          <w:sz w:val="18"/>
        </w:rPr>
      </w:pPr>
      <w:r w:rsidRPr="00223BE5">
        <w:rPr>
          <w:b/>
          <w:color w:val="00B050"/>
          <w:sz w:val="18"/>
        </w:rPr>
        <w:t>•</w:t>
      </w:r>
      <w:r w:rsidRPr="00223BE5">
        <w:rPr>
          <w:b/>
          <w:color w:val="00B050"/>
          <w:sz w:val="18"/>
        </w:rPr>
        <w:tab/>
        <w:t>E-CID Measurement Failure Indication</w:t>
      </w:r>
    </w:p>
    <w:p w:rsidR="0090166F" w:rsidRPr="00223BE5" w:rsidRDefault="0090166F" w:rsidP="0090166F">
      <w:pPr>
        <w:spacing w:after="0"/>
        <w:ind w:left="144" w:hanging="144"/>
        <w:rPr>
          <w:b/>
          <w:color w:val="00B050"/>
          <w:sz w:val="18"/>
        </w:rPr>
      </w:pPr>
      <w:r w:rsidRPr="00223BE5">
        <w:rPr>
          <w:b/>
          <w:color w:val="00B050"/>
          <w:sz w:val="18"/>
        </w:rPr>
        <w:t>•</w:t>
      </w:r>
      <w:r w:rsidRPr="00223BE5">
        <w:rPr>
          <w:b/>
          <w:color w:val="00B050"/>
          <w:sz w:val="18"/>
        </w:rPr>
        <w:tab/>
        <w:t>E-CID Measurement Report</w:t>
      </w:r>
    </w:p>
    <w:p w:rsidR="0090166F" w:rsidRPr="00223BE5" w:rsidRDefault="0090166F" w:rsidP="0090166F">
      <w:pPr>
        <w:spacing w:after="0"/>
        <w:ind w:left="144" w:hanging="144"/>
        <w:rPr>
          <w:b/>
          <w:color w:val="00B050"/>
          <w:sz w:val="18"/>
        </w:rPr>
      </w:pPr>
      <w:r w:rsidRPr="00223BE5">
        <w:rPr>
          <w:b/>
          <w:color w:val="00B050"/>
          <w:sz w:val="18"/>
        </w:rPr>
        <w:t>•</w:t>
      </w:r>
      <w:r w:rsidRPr="00223BE5">
        <w:rPr>
          <w:b/>
          <w:color w:val="00B050"/>
          <w:sz w:val="18"/>
        </w:rPr>
        <w:tab/>
        <w:t>E-CID Measurement Termination</w:t>
      </w:r>
    </w:p>
    <w:p w:rsidR="0090166F" w:rsidRPr="00223BE5" w:rsidRDefault="0090166F" w:rsidP="0090166F">
      <w:pPr>
        <w:spacing w:after="0"/>
        <w:ind w:left="144" w:hanging="144"/>
        <w:rPr>
          <w:b/>
          <w:color w:val="00B050"/>
          <w:sz w:val="18"/>
        </w:rPr>
      </w:pPr>
      <w:r w:rsidRPr="00223BE5">
        <w:rPr>
          <w:b/>
          <w:color w:val="00B050"/>
          <w:sz w:val="18"/>
        </w:rPr>
        <w:t>•</w:t>
      </w:r>
      <w:r w:rsidRPr="00223BE5">
        <w:rPr>
          <w:b/>
          <w:color w:val="00B050"/>
          <w:sz w:val="18"/>
        </w:rPr>
        <w:tab/>
        <w:t>Error Indication</w:t>
      </w:r>
    </w:p>
    <w:p w:rsidR="0090166F" w:rsidRPr="000B069F" w:rsidRDefault="0090166F" w:rsidP="000B069F">
      <w:pPr>
        <w:rPr>
          <w:lang w:val="en-GB"/>
        </w:rPr>
      </w:pPr>
    </w:p>
    <w:sectPr w:rsidR="0090166F" w:rsidRPr="000B069F" w:rsidSect="00410E8D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0040B"/>
    <w:multiLevelType w:val="hybridMultilevel"/>
    <w:tmpl w:val="7812ED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01B50D7"/>
    <w:multiLevelType w:val="hybridMultilevel"/>
    <w:tmpl w:val="3E76C94A"/>
    <w:lvl w:ilvl="0" w:tplc="2BCA31A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7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9"/>
  </w:num>
  <w:num w:numId="2">
    <w:abstractNumId w:val="1"/>
  </w:num>
  <w:num w:numId="3">
    <w:abstractNumId w:val="2"/>
  </w:num>
  <w:num w:numId="4">
    <w:abstractNumId w:val="8"/>
  </w:num>
  <w:num w:numId="5">
    <w:abstractNumId w:val="4"/>
  </w:num>
  <w:num w:numId="6">
    <w:abstractNumId w:val="6"/>
  </w:num>
  <w:num w:numId="7">
    <w:abstractNumId w:val="7"/>
  </w:num>
  <w:num w:numId="8">
    <w:abstractNumId w:val="5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74A"/>
    <w:rsid w:val="00034CB6"/>
    <w:rsid w:val="000713E2"/>
    <w:rsid w:val="00075273"/>
    <w:rsid w:val="00080CB5"/>
    <w:rsid w:val="000A6ED3"/>
    <w:rsid w:val="000B069F"/>
    <w:rsid w:val="000B545C"/>
    <w:rsid w:val="000B5D98"/>
    <w:rsid w:val="000C0578"/>
    <w:rsid w:val="000C5230"/>
    <w:rsid w:val="000D28E9"/>
    <w:rsid w:val="000E51FE"/>
    <w:rsid w:val="000F1B6D"/>
    <w:rsid w:val="00100216"/>
    <w:rsid w:val="00103FD0"/>
    <w:rsid w:val="0010592D"/>
    <w:rsid w:val="00120F8D"/>
    <w:rsid w:val="00123C9F"/>
    <w:rsid w:val="0013001D"/>
    <w:rsid w:val="00140D72"/>
    <w:rsid w:val="0014525B"/>
    <w:rsid w:val="001453C1"/>
    <w:rsid w:val="00153462"/>
    <w:rsid w:val="001546F3"/>
    <w:rsid w:val="001824D7"/>
    <w:rsid w:val="001920C1"/>
    <w:rsid w:val="00192143"/>
    <w:rsid w:val="001A2D65"/>
    <w:rsid w:val="001E3662"/>
    <w:rsid w:val="001F39CD"/>
    <w:rsid w:val="00201F4B"/>
    <w:rsid w:val="00210DE0"/>
    <w:rsid w:val="00225BDF"/>
    <w:rsid w:val="0025089A"/>
    <w:rsid w:val="00250B34"/>
    <w:rsid w:val="00254977"/>
    <w:rsid w:val="00260842"/>
    <w:rsid w:val="00294001"/>
    <w:rsid w:val="002B3029"/>
    <w:rsid w:val="002C57D4"/>
    <w:rsid w:val="002C777A"/>
    <w:rsid w:val="00302688"/>
    <w:rsid w:val="00305B2D"/>
    <w:rsid w:val="00320EC5"/>
    <w:rsid w:val="00327D85"/>
    <w:rsid w:val="003344F3"/>
    <w:rsid w:val="003774DD"/>
    <w:rsid w:val="003946E4"/>
    <w:rsid w:val="003A79AB"/>
    <w:rsid w:val="003B163E"/>
    <w:rsid w:val="003C71DA"/>
    <w:rsid w:val="003D3A36"/>
    <w:rsid w:val="003F439F"/>
    <w:rsid w:val="00410E8D"/>
    <w:rsid w:val="0042082E"/>
    <w:rsid w:val="00422BD5"/>
    <w:rsid w:val="00461742"/>
    <w:rsid w:val="004769BB"/>
    <w:rsid w:val="00481C6D"/>
    <w:rsid w:val="00487384"/>
    <w:rsid w:val="004901C7"/>
    <w:rsid w:val="00492325"/>
    <w:rsid w:val="004B38ED"/>
    <w:rsid w:val="004E636B"/>
    <w:rsid w:val="004F1A79"/>
    <w:rsid w:val="004F42FB"/>
    <w:rsid w:val="00502083"/>
    <w:rsid w:val="00531945"/>
    <w:rsid w:val="00551443"/>
    <w:rsid w:val="00552672"/>
    <w:rsid w:val="005549B8"/>
    <w:rsid w:val="00571407"/>
    <w:rsid w:val="00585A8F"/>
    <w:rsid w:val="00587BFF"/>
    <w:rsid w:val="00593709"/>
    <w:rsid w:val="005A0742"/>
    <w:rsid w:val="005B43FF"/>
    <w:rsid w:val="005C1EC9"/>
    <w:rsid w:val="005C43AF"/>
    <w:rsid w:val="005D1CE4"/>
    <w:rsid w:val="005D7A30"/>
    <w:rsid w:val="005F50CF"/>
    <w:rsid w:val="005F7C88"/>
    <w:rsid w:val="006040BD"/>
    <w:rsid w:val="00651C09"/>
    <w:rsid w:val="006523AC"/>
    <w:rsid w:val="00653B0D"/>
    <w:rsid w:val="00655AA1"/>
    <w:rsid w:val="00672EE5"/>
    <w:rsid w:val="00674363"/>
    <w:rsid w:val="006A3A54"/>
    <w:rsid w:val="006B3F0B"/>
    <w:rsid w:val="006C6B3D"/>
    <w:rsid w:val="006D1688"/>
    <w:rsid w:val="006D1CC4"/>
    <w:rsid w:val="006D774A"/>
    <w:rsid w:val="006E48D6"/>
    <w:rsid w:val="0074094A"/>
    <w:rsid w:val="00752444"/>
    <w:rsid w:val="00761D18"/>
    <w:rsid w:val="00766ED4"/>
    <w:rsid w:val="007871A4"/>
    <w:rsid w:val="007A3313"/>
    <w:rsid w:val="007B28F4"/>
    <w:rsid w:val="007C0300"/>
    <w:rsid w:val="007C5560"/>
    <w:rsid w:val="007F6408"/>
    <w:rsid w:val="00807936"/>
    <w:rsid w:val="008164C1"/>
    <w:rsid w:val="00826896"/>
    <w:rsid w:val="00855CDB"/>
    <w:rsid w:val="008641BF"/>
    <w:rsid w:val="00871B8C"/>
    <w:rsid w:val="008A1390"/>
    <w:rsid w:val="008B55C5"/>
    <w:rsid w:val="008C19C7"/>
    <w:rsid w:val="008D116E"/>
    <w:rsid w:val="008D3FB0"/>
    <w:rsid w:val="008D5EE7"/>
    <w:rsid w:val="0090166F"/>
    <w:rsid w:val="0091649C"/>
    <w:rsid w:val="00930EE4"/>
    <w:rsid w:val="00933FC9"/>
    <w:rsid w:val="00936F0D"/>
    <w:rsid w:val="00942214"/>
    <w:rsid w:val="009437B8"/>
    <w:rsid w:val="00946939"/>
    <w:rsid w:val="00952672"/>
    <w:rsid w:val="00955CF1"/>
    <w:rsid w:val="00965D68"/>
    <w:rsid w:val="0097382B"/>
    <w:rsid w:val="009738B3"/>
    <w:rsid w:val="00981CB7"/>
    <w:rsid w:val="009A1130"/>
    <w:rsid w:val="009A73B0"/>
    <w:rsid w:val="009B0B09"/>
    <w:rsid w:val="009C0295"/>
    <w:rsid w:val="009E1EBC"/>
    <w:rsid w:val="009F2709"/>
    <w:rsid w:val="009F523A"/>
    <w:rsid w:val="009F6E28"/>
    <w:rsid w:val="00A117D8"/>
    <w:rsid w:val="00A33E99"/>
    <w:rsid w:val="00A36CD6"/>
    <w:rsid w:val="00A40685"/>
    <w:rsid w:val="00A443E2"/>
    <w:rsid w:val="00A534E4"/>
    <w:rsid w:val="00A5395E"/>
    <w:rsid w:val="00A72DBD"/>
    <w:rsid w:val="00A967CC"/>
    <w:rsid w:val="00AA2A11"/>
    <w:rsid w:val="00AD2F6C"/>
    <w:rsid w:val="00AF320A"/>
    <w:rsid w:val="00B06523"/>
    <w:rsid w:val="00B33095"/>
    <w:rsid w:val="00B54694"/>
    <w:rsid w:val="00B75C4A"/>
    <w:rsid w:val="00BA6190"/>
    <w:rsid w:val="00BB5676"/>
    <w:rsid w:val="00BC0EF9"/>
    <w:rsid w:val="00C33678"/>
    <w:rsid w:val="00C43944"/>
    <w:rsid w:val="00C80B0C"/>
    <w:rsid w:val="00C819E0"/>
    <w:rsid w:val="00C82EC5"/>
    <w:rsid w:val="00C95162"/>
    <w:rsid w:val="00CB2E6F"/>
    <w:rsid w:val="00CB31B2"/>
    <w:rsid w:val="00CF79C3"/>
    <w:rsid w:val="00D351C2"/>
    <w:rsid w:val="00D42B52"/>
    <w:rsid w:val="00D44844"/>
    <w:rsid w:val="00D46A0C"/>
    <w:rsid w:val="00D46A5B"/>
    <w:rsid w:val="00D4764E"/>
    <w:rsid w:val="00D47B89"/>
    <w:rsid w:val="00D57802"/>
    <w:rsid w:val="00D6027D"/>
    <w:rsid w:val="00D71762"/>
    <w:rsid w:val="00D71971"/>
    <w:rsid w:val="00D72761"/>
    <w:rsid w:val="00D834B5"/>
    <w:rsid w:val="00D879AF"/>
    <w:rsid w:val="00D90AFD"/>
    <w:rsid w:val="00DA5E21"/>
    <w:rsid w:val="00DA7BEF"/>
    <w:rsid w:val="00DC125C"/>
    <w:rsid w:val="00DC4196"/>
    <w:rsid w:val="00DD40F0"/>
    <w:rsid w:val="00DD5B65"/>
    <w:rsid w:val="00DF0755"/>
    <w:rsid w:val="00E101B8"/>
    <w:rsid w:val="00E136A8"/>
    <w:rsid w:val="00E250A8"/>
    <w:rsid w:val="00E46E40"/>
    <w:rsid w:val="00E616B6"/>
    <w:rsid w:val="00EB0C4A"/>
    <w:rsid w:val="00EB0FE1"/>
    <w:rsid w:val="00EC1807"/>
    <w:rsid w:val="00ED305F"/>
    <w:rsid w:val="00ED31AB"/>
    <w:rsid w:val="00ED72F7"/>
    <w:rsid w:val="00EE479A"/>
    <w:rsid w:val="00F5371A"/>
    <w:rsid w:val="00F5470A"/>
    <w:rsid w:val="00F75FAF"/>
    <w:rsid w:val="00FC304E"/>
    <w:rsid w:val="00FD0FD7"/>
    <w:rsid w:val="00FD10D7"/>
    <w:rsid w:val="00FD4706"/>
    <w:rsid w:val="00FE3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872DDC"/>
  <w15:chartTrackingRefBased/>
  <w15:docId w15:val="{948B01C7-405B-4839-BA4C-8BDC693AD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D71762"/>
    <w:pPr>
      <w:spacing w:after="120"/>
    </w:pPr>
    <w:rPr>
      <w:sz w:val="22"/>
      <w:szCs w:val="24"/>
      <w:lang w:val="en-US" w:eastAsia="ja-JP"/>
    </w:rPr>
  </w:style>
  <w:style w:type="paragraph" w:styleId="Heading1">
    <w:name w:val="heading 1"/>
    <w:basedOn w:val="Normal"/>
    <w:next w:val="Normal"/>
    <w:qFormat/>
    <w:rsid w:val="00E250A8"/>
    <w:pPr>
      <w:keepNext/>
      <w:numPr>
        <w:numId w:val="3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Normal"/>
    <w:link w:val="TAHChar"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100216"/>
    <w:rPr>
      <w:rFonts w:ascii="Arial" w:eastAsia="Times New Roman" w:hAnsi="Arial"/>
      <w:b/>
      <w:sz w:val="18"/>
      <w:lang w:val="en-GB"/>
    </w:rPr>
  </w:style>
  <w:style w:type="paragraph" w:styleId="Caption">
    <w:name w:val="caption"/>
    <w:basedOn w:val="Normal"/>
    <w:next w:val="Normal"/>
    <w:unhideWhenUsed/>
    <w:qFormat/>
    <w:rsid w:val="00100216"/>
    <w:rPr>
      <w:b/>
      <w:bCs/>
      <w:sz w:val="20"/>
      <w:szCs w:val="20"/>
    </w:rPr>
  </w:style>
  <w:style w:type="paragraph" w:customStyle="1" w:styleId="NO">
    <w:name w:val="NO"/>
    <w:basedOn w:val="Normal"/>
    <w:rsid w:val="00DA7BEF"/>
    <w:pPr>
      <w:keepLines/>
      <w:spacing w:after="180"/>
      <w:ind w:left="1135" w:hanging="851"/>
    </w:pPr>
    <w:rPr>
      <w:rFonts w:eastAsia="Times New Roman"/>
      <w:sz w:val="20"/>
      <w:szCs w:val="20"/>
      <w:lang w:val="en-GB" w:eastAsia="en-US"/>
    </w:rPr>
  </w:style>
  <w:style w:type="paragraph" w:customStyle="1" w:styleId="B1">
    <w:name w:val="B1"/>
    <w:basedOn w:val="List"/>
    <w:rsid w:val="00DA7BEF"/>
    <w:pPr>
      <w:spacing w:after="180"/>
      <w:ind w:left="568" w:hanging="284"/>
      <w:contextualSpacing w:val="0"/>
    </w:pPr>
    <w:rPr>
      <w:rFonts w:eastAsia="Times New Roman"/>
      <w:sz w:val="20"/>
      <w:szCs w:val="20"/>
      <w:lang w:val="en-GB" w:eastAsia="en-US"/>
    </w:rPr>
  </w:style>
  <w:style w:type="paragraph" w:styleId="List">
    <w:name w:val="List"/>
    <w:basedOn w:val="Normal"/>
    <w:rsid w:val="00DA7BEF"/>
    <w:pPr>
      <w:ind w:left="360" w:hanging="360"/>
      <w:contextualSpacing/>
    </w:pPr>
  </w:style>
  <w:style w:type="paragraph" w:customStyle="1" w:styleId="TF">
    <w:name w:val="TF"/>
    <w:basedOn w:val="TH"/>
    <w:link w:val="TFZchn"/>
    <w:rsid w:val="00DA7BEF"/>
    <w:pPr>
      <w:keepNext w:val="0"/>
      <w:spacing w:before="0" w:after="240"/>
    </w:pPr>
  </w:style>
  <w:style w:type="paragraph" w:customStyle="1" w:styleId="TH">
    <w:name w:val="TH"/>
    <w:basedOn w:val="Normal"/>
    <w:rsid w:val="00DA7BEF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val="en-GB" w:eastAsia="en-US"/>
    </w:rPr>
  </w:style>
  <w:style w:type="paragraph" w:customStyle="1" w:styleId="B2">
    <w:name w:val="B2"/>
    <w:basedOn w:val="List2"/>
    <w:rsid w:val="00DA7BEF"/>
    <w:pPr>
      <w:spacing w:after="180"/>
      <w:ind w:left="851" w:hanging="284"/>
      <w:contextualSpacing w:val="0"/>
    </w:pPr>
    <w:rPr>
      <w:rFonts w:eastAsia="Times New Roman"/>
      <w:sz w:val="20"/>
      <w:szCs w:val="20"/>
      <w:lang w:val="en-GB" w:eastAsia="en-US"/>
    </w:rPr>
  </w:style>
  <w:style w:type="character" w:customStyle="1" w:styleId="TFZchn">
    <w:name w:val="TF Zchn"/>
    <w:link w:val="TF"/>
    <w:rsid w:val="00DA7BEF"/>
    <w:rPr>
      <w:rFonts w:ascii="Arial" w:eastAsia="Times New Roman" w:hAnsi="Arial"/>
      <w:b/>
      <w:lang w:val="en-GB"/>
    </w:rPr>
  </w:style>
  <w:style w:type="paragraph" w:styleId="List2">
    <w:name w:val="List 2"/>
    <w:basedOn w:val="Normal"/>
    <w:rsid w:val="00DA7BEF"/>
    <w:pPr>
      <w:ind w:left="720" w:hanging="360"/>
      <w:contextualSpacing/>
    </w:pPr>
  </w:style>
  <w:style w:type="paragraph" w:customStyle="1" w:styleId="TAC">
    <w:name w:val="TAC"/>
    <w:basedOn w:val="TAL"/>
    <w:rsid w:val="00DA7BEF"/>
    <w:pPr>
      <w:jc w:val="center"/>
    </w:pPr>
  </w:style>
  <w:style w:type="paragraph" w:styleId="BalloonText">
    <w:name w:val="Balloon Text"/>
    <w:basedOn w:val="Normal"/>
    <w:link w:val="BalloonTextChar"/>
    <w:rsid w:val="00140D7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40D72"/>
    <w:rPr>
      <w:rFonts w:ascii="Segoe UI" w:hAnsi="Segoe UI" w:cs="Segoe UI"/>
      <w:sz w:val="18"/>
      <w:szCs w:val="18"/>
      <w:lang w:eastAsia="ja-JP"/>
    </w:rPr>
  </w:style>
  <w:style w:type="paragraph" w:styleId="Header">
    <w:name w:val="header"/>
    <w:aliases w:val="header odd"/>
    <w:link w:val="HeaderChar"/>
    <w:rsid w:val="00855C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character" w:customStyle="1" w:styleId="HeaderChar">
    <w:name w:val="Header Char"/>
    <w:aliases w:val="header odd Char"/>
    <w:link w:val="Header"/>
    <w:rsid w:val="00855CDB"/>
    <w:rPr>
      <w:rFonts w:ascii="Arial" w:eastAsia="Times New Roman" w:hAnsi="Arial"/>
      <w:b/>
      <w:noProof/>
      <w:sz w:val="18"/>
      <w:lang w:val="en-US" w:eastAsia="en-US"/>
    </w:rPr>
  </w:style>
  <w:style w:type="paragraph" w:customStyle="1" w:styleId="CRCoverPage">
    <w:name w:val="CR Cover Page"/>
    <w:rsid w:val="00855CDB"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B065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3DBCE-DF51-4876-83B4-87E0AE50E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User_3</cp:lastModifiedBy>
  <cp:revision>8</cp:revision>
  <cp:lastPrinted>1899-12-31T23:00:00Z</cp:lastPrinted>
  <dcterms:created xsi:type="dcterms:W3CDTF">2017-06-19T15:39:00Z</dcterms:created>
  <dcterms:modified xsi:type="dcterms:W3CDTF">2017-08-24T15:00:00Z</dcterms:modified>
</cp:coreProperties>
</file>