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9A5F1" w14:textId="051D361E" w:rsidR="00D03297" w:rsidRPr="00D03297" w:rsidRDefault="00D03297" w:rsidP="444AF508">
      <w:pPr>
        <w:shd w:val="clear" w:color="auto" w:fill="FFFFFF" w:themeFill="background1"/>
        <w:spacing w:after="0" w:line="240" w:lineRule="auto"/>
        <w:rPr>
          <w:rFonts w:ascii="Arial" w:eastAsia="Times New Roman" w:hAnsi="Arial" w:cs="Arial"/>
          <w:b/>
          <w:bCs/>
          <w:color w:val="222222"/>
          <w:sz w:val="24"/>
          <w:szCs w:val="24"/>
        </w:rPr>
      </w:pPr>
      <w:r w:rsidRPr="444AF508">
        <w:rPr>
          <w:rFonts w:ascii="Arial" w:eastAsia="Times New Roman" w:hAnsi="Arial" w:cs="Arial"/>
          <w:b/>
          <w:bCs/>
          <w:color w:val="222222"/>
          <w:sz w:val="24"/>
          <w:szCs w:val="24"/>
        </w:rPr>
        <w:t>3GPP TSG-RAN WG3 Meeting #12</w:t>
      </w:r>
      <w:r w:rsidR="002E0E44" w:rsidRPr="444AF508">
        <w:rPr>
          <w:rFonts w:ascii="Arial" w:eastAsia="Times New Roman" w:hAnsi="Arial" w:cs="Arial"/>
          <w:b/>
          <w:bCs/>
          <w:color w:val="222222"/>
          <w:sz w:val="24"/>
          <w:szCs w:val="24"/>
        </w:rPr>
        <w:t>9</w:t>
      </w:r>
      <w:r w:rsidR="005F57F8" w:rsidRPr="444AF508">
        <w:rPr>
          <w:rFonts w:ascii="Arial" w:eastAsia="Times New Roman" w:hAnsi="Arial" w:cs="Arial"/>
          <w:b/>
          <w:bCs/>
          <w:color w:val="222222"/>
          <w:sz w:val="24"/>
          <w:szCs w:val="24"/>
        </w:rPr>
        <w:t>bis</w:t>
      </w:r>
      <w:r w:rsidRPr="444AF508">
        <w:rPr>
          <w:rFonts w:ascii="Arial" w:eastAsia="Times New Roman" w:hAnsi="Arial" w:cs="Arial"/>
          <w:b/>
          <w:bCs/>
          <w:color w:val="222222"/>
          <w:sz w:val="24"/>
          <w:szCs w:val="24"/>
        </w:rPr>
        <w:t xml:space="preserve">                                                        </w:t>
      </w:r>
      <w:r w:rsidR="005F57F8" w:rsidRPr="444AF508">
        <w:rPr>
          <w:rFonts w:ascii="Arial" w:eastAsia="Times New Roman" w:hAnsi="Arial" w:cs="Arial"/>
          <w:b/>
          <w:bCs/>
          <w:color w:val="222222"/>
          <w:sz w:val="24"/>
          <w:szCs w:val="24"/>
        </w:rPr>
        <w:t>R3</w:t>
      </w:r>
      <w:r w:rsidR="784F53FC" w:rsidRPr="444AF508">
        <w:rPr>
          <w:rFonts w:ascii="Arial" w:eastAsia="Times New Roman" w:hAnsi="Arial" w:cs="Arial"/>
          <w:b/>
          <w:bCs/>
          <w:color w:val="222222"/>
          <w:sz w:val="24"/>
          <w:szCs w:val="24"/>
        </w:rPr>
        <w:t>-</w:t>
      </w:r>
      <w:r w:rsidR="005F57F8" w:rsidRPr="444AF508">
        <w:rPr>
          <w:rFonts w:ascii="Arial" w:eastAsia="Times New Roman" w:hAnsi="Arial" w:cs="Arial"/>
          <w:b/>
          <w:bCs/>
          <w:color w:val="222222"/>
          <w:sz w:val="24"/>
          <w:szCs w:val="24"/>
        </w:rPr>
        <w:t>25</w:t>
      </w:r>
      <w:r w:rsidR="0C39EB0B" w:rsidRPr="444AF508">
        <w:rPr>
          <w:rFonts w:ascii="Arial" w:eastAsia="Times New Roman" w:hAnsi="Arial" w:cs="Arial"/>
          <w:b/>
          <w:bCs/>
          <w:color w:val="222222"/>
          <w:sz w:val="24"/>
          <w:szCs w:val="24"/>
        </w:rPr>
        <w:t>6684</w:t>
      </w:r>
    </w:p>
    <w:p w14:paraId="238007A3" w14:textId="0EFD82D7" w:rsidR="00D03297" w:rsidRPr="00D31B7F" w:rsidRDefault="005F57F8" w:rsidP="00D453AC">
      <w:pPr>
        <w:shd w:val="clear" w:color="auto" w:fill="FFFFFF"/>
        <w:tabs>
          <w:tab w:val="left" w:pos="4910"/>
        </w:tabs>
        <w:spacing w:after="0" w:line="240" w:lineRule="auto"/>
        <w:jc w:val="both"/>
        <w:rPr>
          <w:rFonts w:ascii="Arial" w:eastAsia="Times New Roman" w:hAnsi="Arial" w:cs="Arial"/>
          <w:b/>
          <w:bCs/>
          <w:color w:val="222222"/>
          <w:sz w:val="24"/>
          <w:szCs w:val="24"/>
        </w:rPr>
      </w:pPr>
      <w:r>
        <w:rPr>
          <w:rFonts w:ascii="Arial" w:eastAsia="Times New Roman" w:hAnsi="Arial" w:cs="Arial"/>
          <w:b/>
          <w:bCs/>
          <w:color w:val="222222"/>
          <w:sz w:val="24"/>
          <w:szCs w:val="24"/>
        </w:rPr>
        <w:t>Prague</w:t>
      </w:r>
      <w:r w:rsidR="002E0E44" w:rsidRPr="002E0E44">
        <w:rPr>
          <w:rFonts w:ascii="Arial" w:eastAsia="Times New Roman" w:hAnsi="Arial" w:cs="Arial"/>
          <w:b/>
          <w:bCs/>
          <w:color w:val="222222"/>
          <w:sz w:val="24"/>
          <w:szCs w:val="24"/>
        </w:rPr>
        <w:t xml:space="preserve">, </w:t>
      </w:r>
      <w:r>
        <w:rPr>
          <w:rFonts w:ascii="Arial" w:eastAsia="Times New Roman" w:hAnsi="Arial" w:cs="Arial"/>
          <w:b/>
          <w:bCs/>
          <w:color w:val="222222"/>
          <w:sz w:val="24"/>
          <w:szCs w:val="24"/>
        </w:rPr>
        <w:t>CZ</w:t>
      </w:r>
      <w:r w:rsidR="00D03297" w:rsidRPr="00D03297">
        <w:rPr>
          <w:rFonts w:ascii="Arial" w:eastAsia="Times New Roman" w:hAnsi="Arial" w:cs="Arial"/>
          <w:b/>
          <w:bCs/>
          <w:color w:val="222222"/>
          <w:sz w:val="24"/>
          <w:szCs w:val="24"/>
        </w:rPr>
        <w:t xml:space="preserve">, </w:t>
      </w:r>
      <w:r>
        <w:rPr>
          <w:rFonts w:ascii="Arial" w:eastAsia="Times New Roman" w:hAnsi="Arial" w:cs="Arial"/>
          <w:b/>
          <w:bCs/>
          <w:color w:val="222222"/>
          <w:sz w:val="24"/>
          <w:szCs w:val="24"/>
        </w:rPr>
        <w:t>13</w:t>
      </w:r>
      <w:r w:rsidR="00D03297" w:rsidRPr="00D03297">
        <w:rPr>
          <w:rFonts w:ascii="Arial" w:eastAsia="Times New Roman" w:hAnsi="Arial" w:cs="Arial"/>
          <w:b/>
          <w:bCs/>
          <w:color w:val="222222"/>
          <w:sz w:val="24"/>
          <w:szCs w:val="24"/>
        </w:rPr>
        <w:t>th–</w:t>
      </w:r>
      <w:r>
        <w:rPr>
          <w:rFonts w:ascii="Arial" w:eastAsia="Times New Roman" w:hAnsi="Arial" w:cs="Arial"/>
          <w:b/>
          <w:bCs/>
          <w:color w:val="222222"/>
          <w:sz w:val="24"/>
          <w:szCs w:val="24"/>
        </w:rPr>
        <w:t>17</w:t>
      </w:r>
      <w:r w:rsidR="00D03297" w:rsidRPr="00D03297">
        <w:rPr>
          <w:rFonts w:ascii="Arial" w:eastAsia="Times New Roman" w:hAnsi="Arial" w:cs="Arial"/>
          <w:b/>
          <w:bCs/>
          <w:color w:val="222222"/>
          <w:sz w:val="24"/>
          <w:szCs w:val="24"/>
        </w:rPr>
        <w:t xml:space="preserve">th </w:t>
      </w:r>
      <w:r>
        <w:rPr>
          <w:rFonts w:ascii="Arial" w:eastAsia="Times New Roman" w:hAnsi="Arial" w:cs="Arial"/>
          <w:b/>
          <w:bCs/>
          <w:color w:val="222222"/>
          <w:sz w:val="24"/>
          <w:szCs w:val="24"/>
        </w:rPr>
        <w:t>October</w:t>
      </w:r>
      <w:r w:rsidR="00D03297" w:rsidRPr="00D03297">
        <w:rPr>
          <w:rFonts w:ascii="Arial" w:eastAsia="Times New Roman" w:hAnsi="Arial" w:cs="Arial"/>
          <w:b/>
          <w:bCs/>
          <w:color w:val="222222"/>
          <w:sz w:val="24"/>
          <w:szCs w:val="24"/>
        </w:rPr>
        <w:t>, 2025</w:t>
      </w:r>
      <w:r w:rsidR="00D453AC">
        <w:rPr>
          <w:rFonts w:ascii="Arial" w:eastAsia="Times New Roman" w:hAnsi="Arial" w:cs="Arial"/>
          <w:b/>
          <w:bCs/>
          <w:color w:val="222222"/>
          <w:sz w:val="24"/>
          <w:szCs w:val="24"/>
        </w:rPr>
        <w:tab/>
      </w:r>
    </w:p>
    <w:p w14:paraId="18187C7B" w14:textId="7E6C2AB6" w:rsidR="00D03297" w:rsidRPr="00D31B7F" w:rsidRDefault="00D03297" w:rsidP="00DE0AF6">
      <w:pPr>
        <w:shd w:val="clear" w:color="auto" w:fill="FFFFFF"/>
        <w:spacing w:after="0" w:line="240" w:lineRule="auto"/>
        <w:jc w:val="both"/>
        <w:rPr>
          <w:rFonts w:ascii="Arial" w:eastAsia="Times New Roman" w:hAnsi="Arial" w:cs="Arial"/>
          <w:b/>
          <w:bCs/>
          <w:color w:val="222222"/>
          <w:sz w:val="24"/>
          <w:szCs w:val="24"/>
        </w:rPr>
      </w:pPr>
    </w:p>
    <w:p w14:paraId="452E9BC7" w14:textId="38F72759" w:rsidR="00D453AC" w:rsidRPr="00D03297" w:rsidRDefault="00D453AC" w:rsidP="00D453AC">
      <w:pPr>
        <w:shd w:val="clear" w:color="auto" w:fill="FFFFFF"/>
        <w:spacing w:after="0" w:line="360" w:lineRule="auto"/>
        <w:jc w:val="both"/>
        <w:rPr>
          <w:rFonts w:ascii="Arial" w:eastAsia="Times New Roman" w:hAnsi="Arial" w:cs="Arial"/>
          <w:b/>
          <w:bCs/>
          <w:color w:val="222222"/>
          <w:sz w:val="24"/>
          <w:szCs w:val="24"/>
        </w:rPr>
      </w:pPr>
      <w:r w:rsidRPr="00D03297">
        <w:rPr>
          <w:rFonts w:ascii="Arial" w:eastAsia="Times New Roman" w:hAnsi="Arial" w:cs="Arial"/>
          <w:b/>
          <w:bCs/>
          <w:color w:val="222222"/>
          <w:sz w:val="24"/>
          <w:szCs w:val="24"/>
        </w:rPr>
        <w:t>Agenda item</w:t>
      </w:r>
      <w:r w:rsidR="00F11338">
        <w:rPr>
          <w:rFonts w:ascii="Arial" w:eastAsia="Times New Roman" w:hAnsi="Arial" w:cs="Arial"/>
          <w:b/>
          <w:bCs/>
          <w:color w:val="222222"/>
          <w:sz w:val="24"/>
          <w:szCs w:val="24"/>
        </w:rPr>
        <w:tab/>
      </w:r>
      <w:r w:rsidRPr="00D03297">
        <w:rPr>
          <w:rFonts w:ascii="Arial" w:eastAsia="Times New Roman" w:hAnsi="Arial" w:cs="Arial"/>
          <w:b/>
          <w:bCs/>
          <w:color w:val="222222"/>
          <w:sz w:val="24"/>
          <w:szCs w:val="24"/>
        </w:rPr>
        <w:t xml:space="preserve">: </w:t>
      </w:r>
      <w:r>
        <w:rPr>
          <w:rFonts w:ascii="Arial" w:eastAsia="Times New Roman" w:hAnsi="Arial" w:cs="Arial"/>
          <w:b/>
          <w:bCs/>
          <w:color w:val="222222"/>
          <w:sz w:val="24"/>
          <w:szCs w:val="24"/>
        </w:rPr>
        <w:t>12.2.2</w:t>
      </w:r>
    </w:p>
    <w:p w14:paraId="65C6AD3F" w14:textId="1E3C9EF0" w:rsidR="00D03297" w:rsidRPr="00D03297" w:rsidRDefault="00D03297" w:rsidP="00DE0AF6">
      <w:pPr>
        <w:shd w:val="clear" w:color="auto" w:fill="FFFFFF"/>
        <w:spacing w:after="0" w:line="360" w:lineRule="auto"/>
        <w:jc w:val="both"/>
        <w:rPr>
          <w:rFonts w:ascii="Arial" w:eastAsia="Times New Roman" w:hAnsi="Arial" w:cs="Arial"/>
          <w:b/>
          <w:bCs/>
          <w:color w:val="222222"/>
          <w:sz w:val="24"/>
          <w:szCs w:val="24"/>
        </w:rPr>
      </w:pPr>
      <w:r w:rsidRPr="00D03297">
        <w:rPr>
          <w:rFonts w:ascii="Arial" w:eastAsia="Times New Roman" w:hAnsi="Arial" w:cs="Arial"/>
          <w:b/>
          <w:bCs/>
          <w:color w:val="222222"/>
          <w:sz w:val="24"/>
          <w:szCs w:val="24"/>
        </w:rPr>
        <w:t>Source</w:t>
      </w:r>
      <w:r w:rsidR="00F11338">
        <w:rPr>
          <w:rFonts w:ascii="Arial" w:eastAsia="Times New Roman" w:hAnsi="Arial" w:cs="Arial"/>
          <w:b/>
          <w:bCs/>
          <w:color w:val="222222"/>
          <w:sz w:val="24"/>
          <w:szCs w:val="24"/>
        </w:rPr>
        <w:tab/>
      </w:r>
      <w:r w:rsidR="00F11338">
        <w:rPr>
          <w:rFonts w:ascii="Arial" w:eastAsia="Times New Roman" w:hAnsi="Arial" w:cs="Arial"/>
          <w:b/>
          <w:bCs/>
          <w:color w:val="222222"/>
          <w:sz w:val="24"/>
          <w:szCs w:val="24"/>
        </w:rPr>
        <w:tab/>
      </w:r>
      <w:r w:rsidRPr="00D03297">
        <w:rPr>
          <w:rFonts w:ascii="Arial" w:eastAsia="Times New Roman" w:hAnsi="Arial" w:cs="Arial"/>
          <w:b/>
          <w:bCs/>
          <w:color w:val="222222"/>
          <w:sz w:val="24"/>
          <w:szCs w:val="24"/>
        </w:rPr>
        <w:t xml:space="preserve">: </w:t>
      </w:r>
      <w:r w:rsidRPr="00D453AC">
        <w:rPr>
          <w:rFonts w:ascii="Arial" w:eastAsia="Times New Roman" w:hAnsi="Arial" w:cs="Arial"/>
          <w:b/>
          <w:bCs/>
          <w:color w:val="222222"/>
          <w:sz w:val="24"/>
          <w:szCs w:val="24"/>
        </w:rPr>
        <w:t>Tejas Networks</w:t>
      </w:r>
    </w:p>
    <w:p w14:paraId="2B9D35FE" w14:textId="779E402D" w:rsidR="00D453AC" w:rsidRPr="00D03297" w:rsidRDefault="00D453AC" w:rsidP="55ED9164">
      <w:pPr>
        <w:shd w:val="clear" w:color="auto" w:fill="FFFFFF" w:themeFill="background1"/>
        <w:spacing w:after="0" w:line="360" w:lineRule="auto"/>
        <w:jc w:val="both"/>
        <w:rPr>
          <w:rFonts w:ascii="Arial" w:eastAsia="Times New Roman" w:hAnsi="Arial" w:cs="Arial"/>
          <w:b/>
          <w:bCs/>
          <w:color w:val="222222"/>
          <w:sz w:val="24"/>
          <w:szCs w:val="24"/>
          <w:lang w:val="en-GB"/>
        </w:rPr>
      </w:pPr>
      <w:r w:rsidRPr="00D03297">
        <w:rPr>
          <w:rFonts w:ascii="Arial" w:eastAsia="Times New Roman" w:hAnsi="Arial" w:cs="Arial"/>
          <w:b/>
          <w:bCs/>
          <w:color w:val="222222"/>
          <w:sz w:val="24"/>
          <w:szCs w:val="24"/>
        </w:rPr>
        <w:t>Title</w:t>
      </w:r>
      <w:r w:rsidR="00F11338">
        <w:rPr>
          <w:rFonts w:ascii="Arial" w:eastAsia="Times New Roman" w:hAnsi="Arial" w:cs="Arial"/>
          <w:b/>
          <w:bCs/>
          <w:color w:val="222222"/>
          <w:sz w:val="24"/>
          <w:szCs w:val="24"/>
        </w:rPr>
        <w:tab/>
      </w:r>
      <w:r w:rsidR="00F11338">
        <w:rPr>
          <w:rFonts w:ascii="Arial" w:eastAsia="Times New Roman" w:hAnsi="Arial" w:cs="Arial"/>
          <w:b/>
          <w:bCs/>
          <w:color w:val="222222"/>
          <w:sz w:val="24"/>
          <w:szCs w:val="24"/>
        </w:rPr>
        <w:tab/>
      </w:r>
      <w:r w:rsidR="00F11338">
        <w:rPr>
          <w:rFonts w:ascii="Arial" w:eastAsia="Times New Roman" w:hAnsi="Arial" w:cs="Arial"/>
          <w:b/>
          <w:bCs/>
          <w:color w:val="222222"/>
          <w:sz w:val="24"/>
          <w:szCs w:val="24"/>
        </w:rPr>
        <w:tab/>
      </w:r>
      <w:r w:rsidRPr="00D03297">
        <w:rPr>
          <w:rFonts w:ascii="Arial" w:eastAsia="Times New Roman" w:hAnsi="Arial" w:cs="Arial"/>
          <w:b/>
          <w:bCs/>
          <w:color w:val="222222"/>
          <w:sz w:val="24"/>
          <w:szCs w:val="24"/>
        </w:rPr>
        <w:t>:</w:t>
      </w:r>
      <w:r w:rsidRPr="002E0E44">
        <w:rPr>
          <w:rFonts w:ascii="Arial" w:eastAsia="Times New Roman" w:hAnsi="Arial" w:cs="Arial"/>
          <w:b/>
          <w:bCs/>
          <w:color w:val="222222"/>
          <w:sz w:val="36"/>
          <w:szCs w:val="36"/>
          <w:shd w:val="clear" w:color="auto" w:fill="FFFFFF"/>
          <w:lang w:val="en-GB"/>
        </w:rPr>
        <w:t xml:space="preserve"> </w:t>
      </w:r>
      <w:r w:rsidRPr="00D453AC">
        <w:rPr>
          <w:rFonts w:ascii="Arial" w:eastAsia="Times New Roman" w:hAnsi="Arial" w:cs="Arial"/>
          <w:b/>
          <w:bCs/>
          <w:color w:val="222222"/>
          <w:sz w:val="24"/>
          <w:szCs w:val="24"/>
          <w:shd w:val="clear" w:color="auto" w:fill="FFFFFF"/>
          <w:lang w:val="en-GB"/>
        </w:rPr>
        <w:t>AI/ML</w:t>
      </w:r>
      <w:r w:rsidR="6D0DC872" w:rsidRPr="00D453AC">
        <w:rPr>
          <w:rFonts w:ascii="Arial" w:eastAsia="Times New Roman" w:hAnsi="Arial" w:cs="Arial"/>
          <w:b/>
          <w:bCs/>
          <w:color w:val="222222"/>
          <w:sz w:val="24"/>
          <w:szCs w:val="24"/>
          <w:shd w:val="clear" w:color="auto" w:fill="FFFFFF"/>
          <w:lang w:val="en-GB"/>
        </w:rPr>
        <w:t xml:space="preserve"> Enhancements for </w:t>
      </w:r>
      <w:r w:rsidRPr="00D453AC">
        <w:rPr>
          <w:rFonts w:ascii="Arial" w:eastAsia="Times New Roman" w:hAnsi="Arial" w:cs="Arial"/>
          <w:b/>
          <w:bCs/>
          <w:color w:val="222222"/>
          <w:sz w:val="24"/>
          <w:szCs w:val="24"/>
          <w:shd w:val="clear" w:color="auto" w:fill="FFFFFF"/>
          <w:lang w:val="en-GB"/>
        </w:rPr>
        <w:t>Intra gNB CU LTM</w:t>
      </w:r>
    </w:p>
    <w:p w14:paraId="40AFFA9E" w14:textId="0D10F0D7" w:rsidR="00D03297" w:rsidRPr="00D31B7F" w:rsidRDefault="00D03297" w:rsidP="00DE0AF6">
      <w:pPr>
        <w:shd w:val="clear" w:color="auto" w:fill="FFFFFF"/>
        <w:spacing w:after="0" w:line="240" w:lineRule="auto"/>
        <w:jc w:val="both"/>
        <w:rPr>
          <w:rFonts w:ascii="Arial" w:eastAsia="Times New Roman" w:hAnsi="Arial" w:cs="Arial"/>
          <w:b/>
          <w:bCs/>
          <w:color w:val="222222"/>
          <w:sz w:val="24"/>
          <w:szCs w:val="24"/>
        </w:rPr>
      </w:pPr>
      <w:r w:rsidRPr="00D03297">
        <w:rPr>
          <w:rFonts w:ascii="Arial" w:eastAsia="Times New Roman" w:hAnsi="Arial" w:cs="Arial"/>
          <w:b/>
          <w:bCs/>
          <w:color w:val="222222"/>
          <w:sz w:val="24"/>
          <w:szCs w:val="24"/>
        </w:rPr>
        <w:t>Document Type</w:t>
      </w:r>
      <w:r w:rsidR="00F11338">
        <w:rPr>
          <w:rFonts w:ascii="Arial" w:eastAsia="Times New Roman" w:hAnsi="Arial" w:cs="Arial"/>
          <w:b/>
          <w:bCs/>
          <w:color w:val="222222"/>
          <w:sz w:val="24"/>
          <w:szCs w:val="24"/>
        </w:rPr>
        <w:tab/>
      </w:r>
      <w:r w:rsidRPr="00D03297">
        <w:rPr>
          <w:rFonts w:ascii="Arial" w:eastAsia="Times New Roman" w:hAnsi="Arial" w:cs="Arial"/>
          <w:b/>
          <w:bCs/>
          <w:color w:val="222222"/>
          <w:sz w:val="24"/>
          <w:szCs w:val="24"/>
        </w:rPr>
        <w:t xml:space="preserve">: </w:t>
      </w:r>
      <w:r w:rsidRPr="00D453AC">
        <w:rPr>
          <w:rFonts w:ascii="Arial" w:eastAsia="Times New Roman" w:hAnsi="Arial" w:cs="Arial"/>
          <w:b/>
          <w:bCs/>
          <w:color w:val="222222"/>
          <w:sz w:val="24"/>
          <w:szCs w:val="24"/>
        </w:rPr>
        <w:t>Discussion</w:t>
      </w:r>
    </w:p>
    <w:p w14:paraId="5BE71937" w14:textId="05ABBEFC" w:rsidR="001E061D" w:rsidRPr="00D31B7F" w:rsidRDefault="001E061D" w:rsidP="00DE0AF6">
      <w:pPr>
        <w:jc w:val="both"/>
        <w:rPr>
          <w:rFonts w:ascii="Arial" w:eastAsia="Times New Roman" w:hAnsi="Arial" w:cs="Arial"/>
          <w:b/>
          <w:bCs/>
          <w:color w:val="222222"/>
          <w:sz w:val="24"/>
          <w:szCs w:val="24"/>
        </w:rPr>
      </w:pPr>
      <w:r w:rsidRPr="00D31B7F">
        <w:rPr>
          <w:rFonts w:ascii="Arial" w:eastAsia="Times New Roman" w:hAnsi="Arial" w:cs="Arial"/>
          <w:b/>
          <w:bCs/>
          <w:color w:val="222222"/>
          <w:sz w:val="24"/>
          <w:szCs w:val="24"/>
        </w:rPr>
        <w:t>______________________________________________________________________</w:t>
      </w:r>
    </w:p>
    <w:p w14:paraId="02D926ED" w14:textId="07930FB8" w:rsidR="001E061D" w:rsidRDefault="005C0A9A" w:rsidP="00DE0AF6">
      <w:pPr>
        <w:jc w:val="both"/>
        <w:rPr>
          <w:rFonts w:ascii="Arial" w:hAnsi="Arial" w:cs="Arial"/>
          <w:b/>
          <w:bCs/>
          <w:sz w:val="36"/>
          <w:szCs w:val="36"/>
        </w:rPr>
      </w:pPr>
      <w:r w:rsidRPr="00D31B7F">
        <w:rPr>
          <w:rFonts w:ascii="Arial" w:hAnsi="Arial" w:cs="Arial"/>
          <w:b/>
          <w:bCs/>
          <w:sz w:val="36"/>
          <w:szCs w:val="36"/>
        </w:rPr>
        <w:t xml:space="preserve">1. </w:t>
      </w:r>
      <w:r w:rsidR="001E061D" w:rsidRPr="00D31B7F">
        <w:rPr>
          <w:rFonts w:ascii="Arial" w:hAnsi="Arial" w:cs="Arial"/>
          <w:b/>
          <w:bCs/>
          <w:sz w:val="36"/>
          <w:szCs w:val="36"/>
        </w:rPr>
        <w:t>Introduction</w:t>
      </w:r>
    </w:p>
    <w:p w14:paraId="2FCEC7A2" w14:textId="15E1E098" w:rsidR="002E0E44" w:rsidRPr="00F557B7" w:rsidRDefault="00F557B7" w:rsidP="002E0E44">
      <w:pPr>
        <w:rPr>
          <w:rFonts w:ascii="Times New Roman" w:hAnsi="Times New Roman" w:cs="Times New Roman"/>
          <w:sz w:val="20"/>
          <w:szCs w:val="20"/>
        </w:rPr>
      </w:pPr>
      <w:r w:rsidRPr="00F557B7">
        <w:rPr>
          <w:rFonts w:ascii="Times New Roman" w:hAnsi="Times New Roman" w:cs="Times New Roman"/>
          <w:noProof/>
          <w:sz w:val="20"/>
          <w:szCs w:val="20"/>
        </w:rPr>
        <mc:AlternateContent>
          <mc:Choice Requires="wps">
            <w:drawing>
              <wp:anchor distT="45720" distB="45720" distL="114300" distR="114300" simplePos="0" relativeHeight="251659264" behindDoc="0" locked="0" layoutInCell="1" allowOverlap="1" wp14:anchorId="55DF5734" wp14:editId="7728B224">
                <wp:simplePos x="0" y="0"/>
                <wp:positionH relativeFrom="column">
                  <wp:posOffset>-635</wp:posOffset>
                </wp:positionH>
                <wp:positionV relativeFrom="paragraph">
                  <wp:posOffset>237490</wp:posOffset>
                </wp:positionV>
                <wp:extent cx="6189345" cy="1404620"/>
                <wp:effectExtent l="0" t="0" r="2095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45" cy="1404620"/>
                        </a:xfrm>
                        <a:prstGeom prst="rect">
                          <a:avLst/>
                        </a:prstGeom>
                        <a:solidFill>
                          <a:srgbClr val="FFFFFF"/>
                        </a:solidFill>
                        <a:ln w="9525">
                          <a:solidFill>
                            <a:srgbClr val="000000"/>
                          </a:solidFill>
                          <a:miter lim="800000"/>
                          <a:headEnd/>
                          <a:tailEnd/>
                        </a:ln>
                      </wps:spPr>
                      <wps:txbx>
                        <w:txbxContent>
                          <w:p w14:paraId="246CF7DA" w14:textId="787B775F" w:rsidR="00F557B7" w:rsidRDefault="00F557B7">
                            <w:r>
                              <w:rPr>
                                <w:noProof/>
                              </w:rPr>
                              <w:drawing>
                                <wp:inline distT="0" distB="0" distL="0" distR="0" wp14:anchorId="339F697B" wp14:editId="00FC2433">
                                  <wp:extent cx="5997575" cy="1344930"/>
                                  <wp:effectExtent l="0" t="0" r="317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97575" cy="134493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http://schemas.openxmlformats.org/drawingml/2006/main">
            <w:pict w14:anchorId="03C905ED">
              <v:shapetype id="_x0000_t202" coordsize="21600,21600" o:spt="202" path="m,l,21600r21600,l21600,xe" w14:anchorId="55DF5734">
                <v:stroke joinstyle="miter"/>
                <v:path gradientshapeok="t" o:connecttype="rect"/>
              </v:shapetype>
              <v:shape id="Text Box 2" style="position:absolute;margin-left:-.05pt;margin-top:18.7pt;width:487.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">
                <v:textbox style="mso-fit-shape-to-text:t">
                  <w:txbxContent>
                    <w:p w:rsidR="00F557B7" w:rsidRDefault="00F557B7" w14:paraId="672A6659" w14:textId="787B775F">
                      <w:r>
                        <w:rPr>
                          <w:noProof/>
                        </w:rPr>
                        <w:drawing>
                          <wp:inline distT="0" distB="0" distL="0" distR="0" wp14:anchorId="2AF8C017" wp14:editId="00FC2433">
                            <wp:extent cx="5997575" cy="1344930"/>
                            <wp:effectExtent l="0" t="0" r="3175" b="7620"/>
                            <wp:docPr id="14995969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97575" cy="1344930"/>
                                    </a:xfrm>
                                    <a:prstGeom prst="rect">
                                      <a:avLst/>
                                    </a:prstGeom>
                                  </pic:spPr>
                                </pic:pic>
                              </a:graphicData>
                            </a:graphic>
                          </wp:inline>
                        </w:drawing>
                      </w:r>
                    </w:p>
                  </w:txbxContent>
                </v:textbox>
                <w10:wrap type="square"/>
              </v:shape>
            </w:pict>
          </mc:Fallback>
        </mc:AlternateContent>
      </w:r>
      <w:r w:rsidR="002E0E44" w:rsidRPr="00F557B7">
        <w:rPr>
          <w:rFonts w:ascii="Times New Roman" w:hAnsi="Times New Roman" w:cs="Times New Roman"/>
          <w:sz w:val="20"/>
          <w:szCs w:val="20"/>
        </w:rPr>
        <w:t>The finalized objectives</w:t>
      </w:r>
      <w:r w:rsidRPr="00F557B7">
        <w:rPr>
          <w:rFonts w:ascii="Times New Roman" w:hAnsi="Times New Roman" w:cs="Times New Roman"/>
          <w:sz w:val="20"/>
          <w:szCs w:val="20"/>
        </w:rPr>
        <w:t xml:space="preserve"> for 5GA </w:t>
      </w:r>
      <w:r>
        <w:rPr>
          <w:rFonts w:ascii="Times New Roman" w:hAnsi="Times New Roman" w:cs="Times New Roman"/>
          <w:sz w:val="20"/>
          <w:szCs w:val="20"/>
        </w:rPr>
        <w:t>REL 20 are following[1]:</w:t>
      </w:r>
    </w:p>
    <w:p w14:paraId="68BC6FCD" w14:textId="1C5BA5A7" w:rsidR="001E1877" w:rsidRPr="002E0E44" w:rsidRDefault="001E1877" w:rsidP="00DE0AF6">
      <w:pPr>
        <w:jc w:val="both"/>
        <w:rPr>
          <w:rFonts w:ascii="Times New Roman" w:hAnsi="Times New Roman" w:cs="Times New Roman"/>
          <w:sz w:val="20"/>
          <w:szCs w:val="20"/>
        </w:rPr>
      </w:pPr>
      <w:r w:rsidRPr="002E0E44">
        <w:rPr>
          <w:rFonts w:ascii="Times New Roman" w:hAnsi="Times New Roman" w:cs="Times New Roman"/>
          <w:sz w:val="20"/>
          <w:szCs w:val="20"/>
        </w:rPr>
        <w:t xml:space="preserve">In this </w:t>
      </w:r>
      <w:r w:rsidR="00F557B7">
        <w:rPr>
          <w:rFonts w:ascii="Times New Roman" w:hAnsi="Times New Roman" w:cs="Times New Roman"/>
          <w:sz w:val="20"/>
          <w:szCs w:val="20"/>
        </w:rPr>
        <w:t>TDoc</w:t>
      </w:r>
      <w:r w:rsidRPr="002E0E44">
        <w:rPr>
          <w:rFonts w:ascii="Times New Roman" w:hAnsi="Times New Roman" w:cs="Times New Roman"/>
          <w:sz w:val="20"/>
          <w:szCs w:val="20"/>
        </w:rPr>
        <w:t xml:space="preserve">, we </w:t>
      </w:r>
      <w:r w:rsidR="00713878" w:rsidRPr="002E0E44">
        <w:rPr>
          <w:rFonts w:ascii="Times New Roman" w:hAnsi="Times New Roman" w:cs="Times New Roman"/>
          <w:sz w:val="20"/>
          <w:szCs w:val="20"/>
        </w:rPr>
        <w:t>pr</w:t>
      </w:r>
      <w:r w:rsidR="00F557B7">
        <w:rPr>
          <w:rFonts w:ascii="Times New Roman" w:hAnsi="Times New Roman" w:cs="Times New Roman"/>
          <w:sz w:val="20"/>
          <w:szCs w:val="20"/>
        </w:rPr>
        <w:t xml:space="preserve">opose </w:t>
      </w:r>
      <w:r w:rsidR="002C52F1">
        <w:rPr>
          <w:rFonts w:ascii="Times New Roman" w:hAnsi="Times New Roman" w:cs="Times New Roman"/>
          <w:sz w:val="20"/>
          <w:szCs w:val="20"/>
        </w:rPr>
        <w:t>the</w:t>
      </w:r>
      <w:r w:rsidR="00F557B7">
        <w:rPr>
          <w:rFonts w:ascii="Times New Roman" w:hAnsi="Times New Roman" w:cs="Times New Roman"/>
          <w:sz w:val="20"/>
          <w:szCs w:val="20"/>
        </w:rPr>
        <w:t xml:space="preserve"> introduction of </w:t>
      </w:r>
      <w:r w:rsidR="002C52F1">
        <w:rPr>
          <w:rFonts w:ascii="Times New Roman" w:hAnsi="Times New Roman" w:cs="Times New Roman"/>
          <w:sz w:val="20"/>
          <w:szCs w:val="20"/>
        </w:rPr>
        <w:t xml:space="preserve">an </w:t>
      </w:r>
      <w:r w:rsidR="00F557B7">
        <w:rPr>
          <w:rFonts w:ascii="Times New Roman" w:hAnsi="Times New Roman" w:cs="Times New Roman"/>
          <w:sz w:val="20"/>
          <w:szCs w:val="20"/>
        </w:rPr>
        <w:t xml:space="preserve">AI/ML </w:t>
      </w:r>
      <w:r w:rsidR="002C52F1">
        <w:rPr>
          <w:rFonts w:ascii="Times New Roman" w:hAnsi="Times New Roman" w:cs="Times New Roman"/>
          <w:sz w:val="20"/>
          <w:szCs w:val="20"/>
        </w:rPr>
        <w:t xml:space="preserve">model </w:t>
      </w:r>
      <w:r w:rsidR="002C52F1" w:rsidRPr="002E0E44">
        <w:rPr>
          <w:rFonts w:ascii="Times New Roman" w:hAnsi="Times New Roman" w:cs="Times New Roman"/>
          <w:sz w:val="20"/>
          <w:szCs w:val="20"/>
        </w:rPr>
        <w:t>to</w:t>
      </w:r>
      <w:r w:rsidR="002C52F1">
        <w:rPr>
          <w:rFonts w:ascii="Times New Roman" w:hAnsi="Times New Roman" w:cs="Times New Roman"/>
          <w:sz w:val="20"/>
          <w:szCs w:val="20"/>
        </w:rPr>
        <w:t xml:space="preserve"> optimize the Intra gNB CU LTM use case</w:t>
      </w:r>
      <w:r w:rsidR="00713878" w:rsidRPr="002E0E44">
        <w:rPr>
          <w:rFonts w:ascii="Times New Roman" w:hAnsi="Times New Roman" w:cs="Times New Roman"/>
          <w:sz w:val="20"/>
          <w:szCs w:val="20"/>
        </w:rPr>
        <w:t>.</w:t>
      </w:r>
    </w:p>
    <w:p w14:paraId="1BC9D5CA" w14:textId="2C14F6C1" w:rsidR="001E061D" w:rsidRPr="00D31B7F" w:rsidRDefault="001E061D" w:rsidP="00DE0AF6">
      <w:pPr>
        <w:jc w:val="both"/>
        <w:rPr>
          <w:rFonts w:ascii="Arial" w:eastAsia="Times New Roman" w:hAnsi="Arial" w:cs="Arial"/>
          <w:b/>
          <w:bCs/>
          <w:color w:val="222222"/>
          <w:sz w:val="24"/>
          <w:szCs w:val="24"/>
        </w:rPr>
      </w:pPr>
      <w:r w:rsidRPr="00D31B7F">
        <w:rPr>
          <w:rFonts w:ascii="Arial" w:eastAsia="Times New Roman" w:hAnsi="Arial" w:cs="Arial"/>
          <w:b/>
          <w:bCs/>
          <w:color w:val="222222"/>
          <w:sz w:val="24"/>
          <w:szCs w:val="24"/>
        </w:rPr>
        <w:t>______________________________________________________________________</w:t>
      </w:r>
    </w:p>
    <w:p w14:paraId="6CA6F024" w14:textId="273D3766" w:rsidR="005C0A9A" w:rsidRDefault="005C0A9A" w:rsidP="00DE0AF6">
      <w:pPr>
        <w:jc w:val="both"/>
        <w:rPr>
          <w:rFonts w:ascii="Arial" w:hAnsi="Arial" w:cs="Arial"/>
          <w:b/>
          <w:bCs/>
          <w:sz w:val="36"/>
          <w:szCs w:val="36"/>
        </w:rPr>
      </w:pPr>
      <w:r w:rsidRPr="00D31B7F">
        <w:rPr>
          <w:rFonts w:ascii="Arial" w:hAnsi="Arial" w:cs="Arial"/>
          <w:b/>
          <w:bCs/>
          <w:sz w:val="36"/>
          <w:szCs w:val="36"/>
        </w:rPr>
        <w:t xml:space="preserve">2. </w:t>
      </w:r>
      <w:r w:rsidR="00205682">
        <w:rPr>
          <w:rFonts w:ascii="Arial" w:hAnsi="Arial" w:cs="Arial"/>
          <w:b/>
          <w:bCs/>
          <w:sz w:val="36"/>
          <w:szCs w:val="36"/>
        </w:rPr>
        <w:t>Discussion</w:t>
      </w:r>
    </w:p>
    <w:p w14:paraId="72831653" w14:textId="560FA3EB" w:rsidR="00205682" w:rsidRPr="002C52F1" w:rsidRDefault="00205682" w:rsidP="00DE0AF6">
      <w:pPr>
        <w:jc w:val="both"/>
        <w:rPr>
          <w:rFonts w:ascii="Times New Roman" w:hAnsi="Times New Roman" w:cs="Times New Roman"/>
          <w:b/>
          <w:bCs/>
          <w:sz w:val="30"/>
          <w:szCs w:val="30"/>
        </w:rPr>
      </w:pPr>
      <w:r w:rsidRPr="002C52F1">
        <w:rPr>
          <w:rFonts w:ascii="Times New Roman" w:hAnsi="Times New Roman" w:cs="Times New Roman"/>
          <w:b/>
          <w:bCs/>
          <w:sz w:val="30"/>
          <w:szCs w:val="30"/>
        </w:rPr>
        <w:t>2.1. Need for AI/ML Model</w:t>
      </w:r>
      <w:r w:rsidR="002C52F1" w:rsidRPr="002C52F1">
        <w:rPr>
          <w:rFonts w:ascii="Times New Roman" w:hAnsi="Times New Roman" w:cs="Times New Roman"/>
          <w:b/>
          <w:bCs/>
          <w:sz w:val="30"/>
          <w:szCs w:val="30"/>
        </w:rPr>
        <w:t xml:space="preserve"> for the Intra gNB CU LTM use case</w:t>
      </w:r>
    </w:p>
    <w:p w14:paraId="2BFED865" w14:textId="3CF4530D" w:rsidR="00CA0A5A" w:rsidRDefault="005C0A9A" w:rsidP="00DE0AF6">
      <w:pPr>
        <w:spacing w:after="0" w:line="240" w:lineRule="auto"/>
        <w:jc w:val="both"/>
        <w:rPr>
          <w:rFonts w:ascii="Times New Roman" w:eastAsia="Times New Roman" w:hAnsi="Times New Roman" w:cs="Times New Roman"/>
          <w:color w:val="222222"/>
          <w:sz w:val="20"/>
          <w:szCs w:val="20"/>
          <w:shd w:val="clear" w:color="auto" w:fill="FFFFFF"/>
        </w:rPr>
      </w:pPr>
      <w:r w:rsidRPr="002C52F1">
        <w:rPr>
          <w:rFonts w:ascii="Times New Roman" w:eastAsia="Times New Roman" w:hAnsi="Times New Roman" w:cs="Times New Roman"/>
          <w:color w:val="222222"/>
          <w:sz w:val="20"/>
          <w:szCs w:val="20"/>
          <w:shd w:val="clear" w:color="auto" w:fill="FFFFFF"/>
        </w:rPr>
        <w:t>In 5G NR, inter-gNB DU</w:t>
      </w:r>
      <w:r w:rsidR="00220A7D">
        <w:rPr>
          <w:rFonts w:ascii="Times New Roman" w:eastAsia="Times New Roman" w:hAnsi="Times New Roman" w:cs="Times New Roman"/>
          <w:color w:val="222222"/>
          <w:sz w:val="20"/>
          <w:szCs w:val="20"/>
          <w:shd w:val="clear" w:color="auto" w:fill="FFFFFF"/>
        </w:rPr>
        <w:t xml:space="preserve"> LTM</w:t>
      </w:r>
      <w:r w:rsidRPr="002C52F1">
        <w:rPr>
          <w:rFonts w:ascii="Times New Roman" w:eastAsia="Times New Roman" w:hAnsi="Times New Roman" w:cs="Times New Roman"/>
          <w:color w:val="222222"/>
          <w:sz w:val="20"/>
          <w:szCs w:val="20"/>
          <w:shd w:val="clear" w:color="auto" w:fill="FFFFFF"/>
        </w:rPr>
        <w:t xml:space="preserve"> often involves allocating resources to multiple candidate cells</w:t>
      </w:r>
      <w:r w:rsidR="00CA0A5A" w:rsidRPr="002C52F1">
        <w:rPr>
          <w:rFonts w:ascii="Times New Roman" w:eastAsia="Times New Roman" w:hAnsi="Times New Roman" w:cs="Times New Roman"/>
          <w:color w:val="222222"/>
          <w:sz w:val="20"/>
          <w:szCs w:val="20"/>
          <w:shd w:val="clear" w:color="auto" w:fill="FFFFFF"/>
        </w:rPr>
        <w:t xml:space="preserve"> for potential handovers</w:t>
      </w:r>
      <w:r w:rsidRPr="002C52F1">
        <w:rPr>
          <w:rFonts w:ascii="Times New Roman" w:eastAsia="Times New Roman" w:hAnsi="Times New Roman" w:cs="Times New Roman"/>
          <w:color w:val="222222"/>
          <w:sz w:val="20"/>
          <w:szCs w:val="20"/>
          <w:shd w:val="clear" w:color="auto" w:fill="FFFFFF"/>
        </w:rPr>
        <w:t xml:space="preserve">, leading to signaling overhead and inefficient utilization of radio and processing resources. An AI/ML model can address this by predicting the most probable target cell(s) based on input features such as UE mobility history, radio measurements (RSRP, RSRQ, SINR), UE location, </w:t>
      </w:r>
      <w:r w:rsidR="00CA0A5A" w:rsidRPr="002C52F1">
        <w:rPr>
          <w:rFonts w:ascii="Times New Roman" w:eastAsia="Times New Roman" w:hAnsi="Times New Roman" w:cs="Times New Roman"/>
          <w:color w:val="222222"/>
          <w:sz w:val="20"/>
          <w:szCs w:val="20"/>
          <w:shd w:val="clear" w:color="auto" w:fill="FFFFFF"/>
        </w:rPr>
        <w:t xml:space="preserve">etc. Such predictive models can enhance decision-making in mobility management by learning from past handover outcomes and adapting to real-time conditions. </w:t>
      </w:r>
      <w:r w:rsidRPr="002C52F1">
        <w:rPr>
          <w:rFonts w:ascii="Times New Roman" w:eastAsia="Times New Roman" w:hAnsi="Times New Roman" w:cs="Times New Roman"/>
          <w:color w:val="222222"/>
          <w:sz w:val="20"/>
          <w:szCs w:val="20"/>
          <w:shd w:val="clear" w:color="auto" w:fill="FFFFFF"/>
        </w:rPr>
        <w:t xml:space="preserve">By accurately </w:t>
      </w:r>
      <w:r w:rsidR="00CA0A5A" w:rsidRPr="002C52F1">
        <w:rPr>
          <w:rFonts w:ascii="Times New Roman" w:eastAsia="Times New Roman" w:hAnsi="Times New Roman" w:cs="Times New Roman"/>
          <w:color w:val="222222"/>
          <w:sz w:val="20"/>
          <w:szCs w:val="20"/>
          <w:shd w:val="clear" w:color="auto" w:fill="FFFFFF"/>
        </w:rPr>
        <w:t>determining</w:t>
      </w:r>
      <w:r w:rsidRPr="002C52F1">
        <w:rPr>
          <w:rFonts w:ascii="Times New Roman" w:eastAsia="Times New Roman" w:hAnsi="Times New Roman" w:cs="Times New Roman"/>
          <w:color w:val="222222"/>
          <w:sz w:val="20"/>
          <w:szCs w:val="20"/>
          <w:shd w:val="clear" w:color="auto" w:fill="FFFFFF"/>
        </w:rPr>
        <w:t xml:space="preserve"> candidate cell</w:t>
      </w:r>
      <w:r w:rsidR="00CA0A5A" w:rsidRPr="002C52F1">
        <w:rPr>
          <w:rFonts w:ascii="Times New Roman" w:eastAsia="Times New Roman" w:hAnsi="Times New Roman" w:cs="Times New Roman"/>
          <w:color w:val="222222"/>
          <w:sz w:val="20"/>
          <w:szCs w:val="20"/>
          <w:shd w:val="clear" w:color="auto" w:fill="FFFFFF"/>
        </w:rPr>
        <w:t>(</w:t>
      </w:r>
      <w:r w:rsidRPr="002C52F1">
        <w:rPr>
          <w:rFonts w:ascii="Times New Roman" w:eastAsia="Times New Roman" w:hAnsi="Times New Roman" w:cs="Times New Roman"/>
          <w:color w:val="222222"/>
          <w:sz w:val="20"/>
          <w:szCs w:val="20"/>
          <w:shd w:val="clear" w:color="auto" w:fill="FFFFFF"/>
        </w:rPr>
        <w:t>s</w:t>
      </w:r>
      <w:r w:rsidR="00CA0A5A" w:rsidRPr="002C52F1">
        <w:rPr>
          <w:rFonts w:ascii="Times New Roman" w:eastAsia="Times New Roman" w:hAnsi="Times New Roman" w:cs="Times New Roman"/>
          <w:color w:val="222222"/>
          <w:sz w:val="20"/>
          <w:szCs w:val="20"/>
          <w:shd w:val="clear" w:color="auto" w:fill="FFFFFF"/>
        </w:rPr>
        <w:t>)</w:t>
      </w:r>
      <w:r w:rsidRPr="002C52F1">
        <w:rPr>
          <w:rFonts w:ascii="Times New Roman" w:eastAsia="Times New Roman" w:hAnsi="Times New Roman" w:cs="Times New Roman"/>
          <w:color w:val="222222"/>
          <w:sz w:val="20"/>
          <w:szCs w:val="20"/>
          <w:shd w:val="clear" w:color="auto" w:fill="FFFFFF"/>
        </w:rPr>
        <w:t xml:space="preserve">, the model minimizes redundant resource allocation and signaling. This enhances mobility </w:t>
      </w:r>
      <w:r w:rsidR="008771A3" w:rsidRPr="002C52F1">
        <w:rPr>
          <w:rFonts w:ascii="Times New Roman" w:eastAsia="Times New Roman" w:hAnsi="Times New Roman" w:cs="Times New Roman"/>
          <w:color w:val="222222"/>
          <w:sz w:val="20"/>
          <w:szCs w:val="20"/>
          <w:shd w:val="clear" w:color="auto" w:fill="FFFFFF"/>
        </w:rPr>
        <w:t xml:space="preserve">especially </w:t>
      </w:r>
      <w:r w:rsidRPr="002C52F1">
        <w:rPr>
          <w:rFonts w:ascii="Times New Roman" w:eastAsia="Times New Roman" w:hAnsi="Times New Roman" w:cs="Times New Roman"/>
          <w:color w:val="222222"/>
          <w:sz w:val="20"/>
          <w:szCs w:val="20"/>
          <w:shd w:val="clear" w:color="auto" w:fill="FFFFFF"/>
        </w:rPr>
        <w:t xml:space="preserve">in dense deployments. </w:t>
      </w:r>
    </w:p>
    <w:p w14:paraId="0CD64CA6" w14:textId="77777777" w:rsidR="002C52F1" w:rsidRDefault="002C52F1" w:rsidP="00DE0AF6">
      <w:pPr>
        <w:spacing w:after="0" w:line="240" w:lineRule="auto"/>
        <w:jc w:val="both"/>
        <w:rPr>
          <w:rFonts w:ascii="Times New Roman" w:eastAsia="Times New Roman" w:hAnsi="Times New Roman" w:cs="Times New Roman"/>
          <w:color w:val="222222"/>
          <w:sz w:val="20"/>
          <w:szCs w:val="20"/>
          <w:shd w:val="clear" w:color="auto" w:fill="FFFFFF"/>
        </w:rPr>
      </w:pPr>
    </w:p>
    <w:p w14:paraId="521A65BC" w14:textId="3410B1ED" w:rsidR="008771A3" w:rsidRPr="002C52F1" w:rsidRDefault="002C52F1" w:rsidP="00DE0AF6">
      <w:pPr>
        <w:spacing w:after="0" w:line="240" w:lineRule="auto"/>
        <w:jc w:val="both"/>
        <w:rPr>
          <w:rFonts w:ascii="Times New Roman" w:eastAsia="Times New Roman" w:hAnsi="Times New Roman" w:cs="Times New Roman"/>
          <w:b/>
          <w:bCs/>
          <w:color w:val="222222"/>
          <w:sz w:val="20"/>
          <w:szCs w:val="20"/>
          <w:shd w:val="clear" w:color="auto" w:fill="FFFFFF"/>
        </w:rPr>
      </w:pPr>
      <w:r w:rsidRPr="002C52F1">
        <w:rPr>
          <w:rFonts w:ascii="Times New Roman" w:eastAsia="Times New Roman" w:hAnsi="Times New Roman" w:cs="Times New Roman"/>
          <w:b/>
          <w:bCs/>
          <w:color w:val="222222"/>
          <w:sz w:val="20"/>
          <w:szCs w:val="20"/>
          <w:shd w:val="clear" w:color="auto" w:fill="FFFFFF"/>
        </w:rPr>
        <w:t xml:space="preserve">Proposal 1: RAN3 to consider the introduction of </w:t>
      </w:r>
      <w:r w:rsidR="00BA7825">
        <w:rPr>
          <w:rFonts w:ascii="Times New Roman" w:eastAsia="Times New Roman" w:hAnsi="Times New Roman" w:cs="Times New Roman"/>
          <w:b/>
          <w:bCs/>
          <w:color w:val="222222"/>
          <w:sz w:val="20"/>
          <w:szCs w:val="20"/>
          <w:shd w:val="clear" w:color="auto" w:fill="FFFFFF"/>
        </w:rPr>
        <w:t>the</w:t>
      </w:r>
      <w:r w:rsidRPr="002C52F1">
        <w:rPr>
          <w:rFonts w:ascii="Times New Roman" w:eastAsia="Times New Roman" w:hAnsi="Times New Roman" w:cs="Times New Roman"/>
          <w:b/>
          <w:bCs/>
          <w:color w:val="222222"/>
          <w:sz w:val="20"/>
          <w:szCs w:val="20"/>
          <w:shd w:val="clear" w:color="auto" w:fill="FFFFFF"/>
        </w:rPr>
        <w:t xml:space="preserve"> AI/ML model for </w:t>
      </w:r>
      <w:r>
        <w:rPr>
          <w:rFonts w:ascii="Times New Roman" w:eastAsia="Times New Roman" w:hAnsi="Times New Roman" w:cs="Times New Roman"/>
          <w:b/>
          <w:bCs/>
          <w:color w:val="222222"/>
          <w:sz w:val="20"/>
          <w:szCs w:val="20"/>
          <w:shd w:val="clear" w:color="auto" w:fill="FFFFFF"/>
        </w:rPr>
        <w:t xml:space="preserve">Intra </w:t>
      </w:r>
      <w:r w:rsidRPr="002C52F1">
        <w:rPr>
          <w:rFonts w:ascii="Times New Roman" w:eastAsia="Times New Roman" w:hAnsi="Times New Roman" w:cs="Times New Roman"/>
          <w:b/>
          <w:bCs/>
          <w:color w:val="222222"/>
          <w:sz w:val="20"/>
          <w:szCs w:val="20"/>
          <w:shd w:val="clear" w:color="auto" w:fill="FFFFFF"/>
        </w:rPr>
        <w:t>gNB-CU</w:t>
      </w:r>
      <w:r>
        <w:rPr>
          <w:rFonts w:ascii="Times New Roman" w:eastAsia="Times New Roman" w:hAnsi="Times New Roman" w:cs="Times New Roman"/>
          <w:b/>
          <w:bCs/>
          <w:color w:val="222222"/>
          <w:sz w:val="20"/>
          <w:szCs w:val="20"/>
          <w:shd w:val="clear" w:color="auto" w:fill="FFFFFF"/>
        </w:rPr>
        <w:t xml:space="preserve"> LTM</w:t>
      </w:r>
      <w:r w:rsidRPr="002C52F1">
        <w:rPr>
          <w:rFonts w:ascii="Times New Roman" w:eastAsia="Times New Roman" w:hAnsi="Times New Roman" w:cs="Times New Roman"/>
          <w:b/>
          <w:bCs/>
          <w:color w:val="222222"/>
          <w:sz w:val="20"/>
          <w:szCs w:val="20"/>
          <w:shd w:val="clear" w:color="auto" w:fill="FFFFFF"/>
        </w:rPr>
        <w:t>, aimed at significantly reducing the number of candidate cells involved in LTM preparation</w:t>
      </w:r>
      <w:r w:rsidR="00BA7825">
        <w:rPr>
          <w:rFonts w:ascii="Times New Roman" w:eastAsia="Times New Roman" w:hAnsi="Times New Roman" w:cs="Times New Roman"/>
          <w:b/>
          <w:bCs/>
          <w:color w:val="222222"/>
          <w:sz w:val="20"/>
          <w:szCs w:val="20"/>
          <w:shd w:val="clear" w:color="auto" w:fill="FFFFFF"/>
        </w:rPr>
        <w:t xml:space="preserve"> phase.</w:t>
      </w:r>
    </w:p>
    <w:p w14:paraId="2F82071F" w14:textId="77777777" w:rsidR="002C52F1" w:rsidRPr="002C52F1" w:rsidRDefault="002C52F1" w:rsidP="00DE0AF6">
      <w:pPr>
        <w:spacing w:after="0" w:line="240" w:lineRule="auto"/>
        <w:jc w:val="both"/>
        <w:rPr>
          <w:rFonts w:ascii="Times New Roman" w:eastAsia="Times New Roman" w:hAnsi="Times New Roman" w:cs="Times New Roman"/>
          <w:b/>
          <w:bCs/>
          <w:color w:val="222222"/>
          <w:sz w:val="24"/>
          <w:szCs w:val="24"/>
          <w:shd w:val="clear" w:color="auto" w:fill="FFFFFF"/>
        </w:rPr>
      </w:pPr>
    </w:p>
    <w:p w14:paraId="453AB27C" w14:textId="743D58AC" w:rsidR="00BA7825" w:rsidRDefault="005E00DB" w:rsidP="008771A3">
      <w:pPr>
        <w:spacing w:line="240" w:lineRule="auto"/>
        <w:jc w:val="both"/>
        <w:rPr>
          <w:rFonts w:ascii="Times New Roman" w:eastAsia="Times New Roman" w:hAnsi="Times New Roman" w:cs="Times New Roman"/>
          <w:b/>
          <w:bCs/>
          <w:color w:val="222222"/>
          <w:sz w:val="30"/>
          <w:szCs w:val="30"/>
          <w:shd w:val="clear" w:color="auto" w:fill="FFFFFF"/>
        </w:rPr>
      </w:pPr>
      <w:r w:rsidRPr="002C52F1">
        <w:rPr>
          <w:rFonts w:ascii="Times New Roman" w:eastAsia="Times New Roman" w:hAnsi="Times New Roman" w:cs="Times New Roman"/>
          <w:b/>
          <w:bCs/>
          <w:color w:val="222222"/>
          <w:sz w:val="30"/>
          <w:szCs w:val="30"/>
          <w:shd w:val="clear" w:color="auto" w:fill="FFFFFF"/>
        </w:rPr>
        <w:t>2.</w:t>
      </w:r>
      <w:r w:rsidR="00BA7825">
        <w:rPr>
          <w:rFonts w:ascii="Times New Roman" w:eastAsia="Times New Roman" w:hAnsi="Times New Roman" w:cs="Times New Roman"/>
          <w:b/>
          <w:bCs/>
          <w:color w:val="222222"/>
          <w:sz w:val="30"/>
          <w:szCs w:val="30"/>
          <w:shd w:val="clear" w:color="auto" w:fill="FFFFFF"/>
        </w:rPr>
        <w:t>2. Location of the model</w:t>
      </w:r>
    </w:p>
    <w:p w14:paraId="4C76DBD8" w14:textId="297E93E3" w:rsidR="006834AD" w:rsidRDefault="00BA7825" w:rsidP="008771A3">
      <w:pPr>
        <w:spacing w:line="240" w:lineRule="auto"/>
        <w:jc w:val="both"/>
        <w:rPr>
          <w:rFonts w:ascii="Times New Roman" w:eastAsia="Times New Roman" w:hAnsi="Times New Roman" w:cs="Times New Roman"/>
          <w:color w:val="222222"/>
          <w:sz w:val="20"/>
          <w:szCs w:val="20"/>
          <w:shd w:val="clear" w:color="auto" w:fill="FFFFFF"/>
        </w:rPr>
      </w:pPr>
      <w:r w:rsidRPr="00BA7825">
        <w:rPr>
          <w:rFonts w:ascii="Times New Roman" w:eastAsia="Times New Roman" w:hAnsi="Times New Roman" w:cs="Times New Roman"/>
          <w:color w:val="222222"/>
          <w:sz w:val="20"/>
          <w:szCs w:val="20"/>
          <w:shd w:val="clear" w:color="auto" w:fill="FFFFFF"/>
        </w:rPr>
        <w:t>Since the initial list of candidate cells is selected by the gNB-CU</w:t>
      </w:r>
      <w:r w:rsidR="00220A7D">
        <w:rPr>
          <w:rFonts w:ascii="Times New Roman" w:eastAsia="Times New Roman" w:hAnsi="Times New Roman" w:cs="Times New Roman"/>
          <w:color w:val="222222"/>
          <w:sz w:val="20"/>
          <w:szCs w:val="20"/>
          <w:shd w:val="clear" w:color="auto" w:fill="FFFFFF"/>
        </w:rPr>
        <w:t xml:space="preserve"> in intra gNB CU LTM</w:t>
      </w:r>
      <w:r w:rsidRPr="00BA7825">
        <w:rPr>
          <w:rFonts w:ascii="Times New Roman" w:eastAsia="Times New Roman" w:hAnsi="Times New Roman" w:cs="Times New Roman"/>
          <w:color w:val="222222"/>
          <w:sz w:val="20"/>
          <w:szCs w:val="20"/>
          <w:shd w:val="clear" w:color="auto" w:fill="FFFFFF"/>
        </w:rPr>
        <w:t>, it is most appropriate to introduce the AI/ML model at the gNB-CU level</w:t>
      </w:r>
      <w:r w:rsidR="00FE172E">
        <w:rPr>
          <w:rFonts w:ascii="Times New Roman" w:eastAsia="Times New Roman" w:hAnsi="Times New Roman" w:cs="Times New Roman"/>
          <w:color w:val="222222"/>
          <w:sz w:val="20"/>
          <w:szCs w:val="20"/>
          <w:shd w:val="clear" w:color="auto" w:fill="FFFFFF"/>
        </w:rPr>
        <w:t>(gNB-CU-CP)</w:t>
      </w:r>
      <w:r w:rsidRPr="00BA7825">
        <w:rPr>
          <w:rFonts w:ascii="Times New Roman" w:eastAsia="Times New Roman" w:hAnsi="Times New Roman" w:cs="Times New Roman"/>
          <w:color w:val="222222"/>
          <w:sz w:val="20"/>
          <w:szCs w:val="20"/>
          <w:shd w:val="clear" w:color="auto" w:fill="FFFFFF"/>
        </w:rPr>
        <w:t>. This approach not only aligns with the functional responsibilities of the gNB-CU but also ensures consistency with existing standards</w:t>
      </w:r>
      <w:r w:rsidR="008771A3" w:rsidRPr="00BA7825">
        <w:rPr>
          <w:rFonts w:ascii="Times New Roman" w:eastAsia="Times New Roman" w:hAnsi="Times New Roman" w:cs="Times New Roman"/>
          <w:color w:val="222222"/>
          <w:sz w:val="20"/>
          <w:szCs w:val="20"/>
          <w:shd w:val="clear" w:color="auto" w:fill="FFFFFF"/>
        </w:rPr>
        <w:t>.</w:t>
      </w:r>
    </w:p>
    <w:p w14:paraId="15F99E05" w14:textId="3EDD8C9B" w:rsidR="00BA7825" w:rsidRPr="006834AD" w:rsidRDefault="006834AD" w:rsidP="008771A3">
      <w:pPr>
        <w:spacing w:line="240" w:lineRule="auto"/>
        <w:jc w:val="both"/>
        <w:rPr>
          <w:rFonts w:ascii="Times New Roman" w:eastAsia="Times New Roman" w:hAnsi="Times New Roman" w:cs="Times New Roman"/>
          <w:b/>
          <w:bCs/>
          <w:color w:val="222222"/>
          <w:sz w:val="30"/>
          <w:szCs w:val="30"/>
          <w:shd w:val="clear" w:color="auto" w:fill="FFFFFF"/>
        </w:rPr>
      </w:pPr>
      <w:r w:rsidRPr="006834AD">
        <w:rPr>
          <w:rFonts w:ascii="Times New Roman" w:eastAsia="Times New Roman" w:hAnsi="Times New Roman" w:cs="Times New Roman"/>
          <w:b/>
          <w:bCs/>
          <w:color w:val="222222"/>
          <w:sz w:val="20"/>
          <w:szCs w:val="20"/>
          <w:shd w:val="clear" w:color="auto" w:fill="FFFFFF"/>
        </w:rPr>
        <w:t>Proposal 2:</w:t>
      </w:r>
      <w:r>
        <w:rPr>
          <w:rFonts w:ascii="Times New Roman" w:eastAsia="Times New Roman" w:hAnsi="Times New Roman" w:cs="Times New Roman"/>
          <w:b/>
          <w:bCs/>
          <w:color w:val="222222"/>
          <w:sz w:val="20"/>
          <w:szCs w:val="20"/>
          <w:shd w:val="clear" w:color="auto" w:fill="FFFFFF"/>
        </w:rPr>
        <w:t xml:space="preserve"> </w:t>
      </w:r>
      <w:r w:rsidRPr="006834AD">
        <w:rPr>
          <w:rFonts w:ascii="Times New Roman" w:eastAsia="Times New Roman" w:hAnsi="Times New Roman" w:cs="Times New Roman"/>
          <w:b/>
          <w:bCs/>
          <w:color w:val="222222"/>
          <w:sz w:val="20"/>
          <w:szCs w:val="20"/>
          <w:shd w:val="clear" w:color="auto" w:fill="FFFFFF"/>
        </w:rPr>
        <w:t xml:space="preserve">RAN3 to consider </w:t>
      </w:r>
      <w:r>
        <w:rPr>
          <w:rFonts w:ascii="Times New Roman" w:eastAsia="Times New Roman" w:hAnsi="Times New Roman" w:cs="Times New Roman"/>
          <w:b/>
          <w:bCs/>
          <w:color w:val="222222"/>
          <w:sz w:val="20"/>
          <w:szCs w:val="20"/>
          <w:shd w:val="clear" w:color="auto" w:fill="FFFFFF"/>
        </w:rPr>
        <w:t>I</w:t>
      </w:r>
      <w:r w:rsidRPr="006834AD">
        <w:rPr>
          <w:rFonts w:ascii="Times New Roman" w:eastAsia="Times New Roman" w:hAnsi="Times New Roman" w:cs="Times New Roman"/>
          <w:b/>
          <w:bCs/>
          <w:color w:val="222222"/>
          <w:sz w:val="20"/>
          <w:szCs w:val="20"/>
          <w:shd w:val="clear" w:color="auto" w:fill="FFFFFF"/>
        </w:rPr>
        <w:t>ntroducing the model in gNB-CU</w:t>
      </w:r>
      <w:r w:rsidR="00FE172E">
        <w:rPr>
          <w:rFonts w:ascii="Times New Roman" w:eastAsia="Times New Roman" w:hAnsi="Times New Roman" w:cs="Times New Roman"/>
          <w:b/>
          <w:bCs/>
          <w:color w:val="222222"/>
          <w:sz w:val="20"/>
          <w:szCs w:val="20"/>
          <w:shd w:val="clear" w:color="auto" w:fill="FFFFFF"/>
        </w:rPr>
        <w:t>-CP</w:t>
      </w:r>
      <w:r w:rsidR="007800AB">
        <w:rPr>
          <w:rFonts w:ascii="Times New Roman" w:eastAsia="Times New Roman" w:hAnsi="Times New Roman" w:cs="Times New Roman"/>
          <w:b/>
          <w:bCs/>
          <w:color w:val="222222"/>
          <w:sz w:val="20"/>
          <w:szCs w:val="20"/>
          <w:shd w:val="clear" w:color="auto" w:fill="FFFFFF"/>
        </w:rPr>
        <w:t xml:space="preserve"> where both model training and model inference are performed</w:t>
      </w:r>
      <w:r w:rsidRPr="006834AD">
        <w:rPr>
          <w:rFonts w:ascii="Times New Roman" w:eastAsia="Times New Roman" w:hAnsi="Times New Roman" w:cs="Times New Roman"/>
          <w:b/>
          <w:bCs/>
          <w:color w:val="222222"/>
          <w:sz w:val="20"/>
          <w:szCs w:val="20"/>
          <w:shd w:val="clear" w:color="auto" w:fill="FFFFFF"/>
        </w:rPr>
        <w:t>.</w:t>
      </w:r>
      <w:r w:rsidR="008771A3" w:rsidRPr="006834AD">
        <w:rPr>
          <w:rFonts w:ascii="Times New Roman" w:eastAsia="Times New Roman" w:hAnsi="Times New Roman" w:cs="Times New Roman"/>
          <w:b/>
          <w:bCs/>
          <w:color w:val="222222"/>
          <w:sz w:val="30"/>
          <w:szCs w:val="30"/>
          <w:shd w:val="clear" w:color="auto" w:fill="FFFFFF"/>
        </w:rPr>
        <w:t xml:space="preserve"> </w:t>
      </w:r>
    </w:p>
    <w:p w14:paraId="0D7746D0" w14:textId="18E3618C" w:rsidR="007800AB" w:rsidRDefault="006834AD" w:rsidP="008771A3">
      <w:pPr>
        <w:spacing w:line="240" w:lineRule="auto"/>
        <w:jc w:val="both"/>
        <w:rPr>
          <w:rFonts w:ascii="Times New Roman" w:eastAsia="Times New Roman" w:hAnsi="Times New Roman" w:cs="Times New Roman"/>
          <w:b/>
          <w:bCs/>
          <w:color w:val="222222"/>
          <w:sz w:val="30"/>
          <w:szCs w:val="30"/>
          <w:shd w:val="clear" w:color="auto" w:fill="FFFFFF"/>
        </w:rPr>
      </w:pPr>
      <w:r>
        <w:rPr>
          <w:rFonts w:ascii="Times New Roman" w:eastAsia="Times New Roman" w:hAnsi="Times New Roman" w:cs="Times New Roman"/>
          <w:b/>
          <w:bCs/>
          <w:color w:val="222222"/>
          <w:sz w:val="30"/>
          <w:szCs w:val="30"/>
          <w:shd w:val="clear" w:color="auto" w:fill="FFFFFF"/>
        </w:rPr>
        <w:lastRenderedPageBreak/>
        <w:t>2.3</w:t>
      </w:r>
      <w:r w:rsidR="00FE172E">
        <w:rPr>
          <w:rFonts w:ascii="Times New Roman" w:eastAsia="Times New Roman" w:hAnsi="Times New Roman" w:cs="Times New Roman"/>
          <w:b/>
          <w:bCs/>
          <w:color w:val="222222"/>
          <w:sz w:val="30"/>
          <w:szCs w:val="30"/>
          <w:shd w:val="clear" w:color="auto" w:fill="FFFFFF"/>
        </w:rPr>
        <w:t xml:space="preserve"> Inputs, outputs and feedback for </w:t>
      </w:r>
      <w:r w:rsidR="00FE172E" w:rsidRPr="002C52F1">
        <w:rPr>
          <w:rFonts w:ascii="Times New Roman" w:eastAsia="Times New Roman" w:hAnsi="Times New Roman" w:cs="Times New Roman"/>
          <w:b/>
          <w:bCs/>
          <w:color w:val="222222"/>
          <w:sz w:val="30"/>
          <w:szCs w:val="30"/>
          <w:shd w:val="clear" w:color="auto" w:fill="FFFFFF"/>
          <w:lang w:val="en-GB"/>
        </w:rPr>
        <w:t xml:space="preserve">AI/ML-Based </w:t>
      </w:r>
      <w:r w:rsidR="00FE172E">
        <w:rPr>
          <w:rFonts w:ascii="Times New Roman" w:eastAsia="Times New Roman" w:hAnsi="Times New Roman" w:cs="Times New Roman"/>
          <w:b/>
          <w:bCs/>
          <w:color w:val="222222"/>
          <w:sz w:val="30"/>
          <w:szCs w:val="30"/>
          <w:shd w:val="clear" w:color="auto" w:fill="FFFFFF"/>
          <w:lang w:val="en-GB"/>
        </w:rPr>
        <w:t>Intra gNB CU LTM</w:t>
      </w:r>
    </w:p>
    <w:p w14:paraId="4F257A2C" w14:textId="0EA4952B" w:rsidR="00085C12" w:rsidRPr="00FE172E" w:rsidRDefault="00010F77" w:rsidP="008771A3">
      <w:pPr>
        <w:spacing w:line="240" w:lineRule="auto"/>
        <w:jc w:val="both"/>
        <w:rPr>
          <w:rFonts w:ascii="Times New Roman" w:eastAsia="Times New Roman" w:hAnsi="Times New Roman" w:cs="Times New Roman"/>
          <w:b/>
          <w:bCs/>
          <w:color w:val="222222"/>
          <w:sz w:val="24"/>
          <w:szCs w:val="24"/>
          <w:shd w:val="clear" w:color="auto" w:fill="FFFFFF"/>
          <w:lang w:val="en-GB"/>
        </w:rPr>
      </w:pPr>
      <w:r w:rsidRPr="00FE172E">
        <w:rPr>
          <w:rFonts w:ascii="Times New Roman" w:eastAsia="Times New Roman" w:hAnsi="Times New Roman" w:cs="Times New Roman"/>
          <w:b/>
          <w:bCs/>
          <w:color w:val="222222"/>
          <w:sz w:val="24"/>
          <w:szCs w:val="24"/>
          <w:shd w:val="clear" w:color="auto" w:fill="FFFFFF"/>
        </w:rPr>
        <w:t>2.</w:t>
      </w:r>
      <w:r w:rsidR="00FE172E" w:rsidRPr="00FE172E">
        <w:rPr>
          <w:rFonts w:ascii="Times New Roman" w:eastAsia="Times New Roman" w:hAnsi="Times New Roman" w:cs="Times New Roman"/>
          <w:b/>
          <w:bCs/>
          <w:color w:val="222222"/>
          <w:sz w:val="24"/>
          <w:szCs w:val="24"/>
          <w:shd w:val="clear" w:color="auto" w:fill="FFFFFF"/>
        </w:rPr>
        <w:t>3.1</w:t>
      </w:r>
      <w:r w:rsidR="007F23DE" w:rsidRPr="00FE172E">
        <w:rPr>
          <w:rFonts w:ascii="Times New Roman" w:eastAsia="Times New Roman" w:hAnsi="Times New Roman" w:cs="Times New Roman"/>
          <w:b/>
          <w:bCs/>
          <w:color w:val="222222"/>
          <w:sz w:val="24"/>
          <w:szCs w:val="24"/>
          <w:shd w:val="clear" w:color="auto" w:fill="FFFFFF"/>
        </w:rPr>
        <w:t xml:space="preserve"> </w:t>
      </w:r>
      <w:r w:rsidR="008771A3" w:rsidRPr="00FE172E">
        <w:rPr>
          <w:rFonts w:ascii="Times New Roman" w:eastAsia="Times New Roman" w:hAnsi="Times New Roman" w:cs="Times New Roman"/>
          <w:b/>
          <w:bCs/>
          <w:color w:val="222222"/>
          <w:sz w:val="24"/>
          <w:szCs w:val="24"/>
          <w:shd w:val="clear" w:color="auto" w:fill="FFFFFF"/>
        </w:rPr>
        <w:t>Input</w:t>
      </w:r>
      <w:r w:rsidR="007F23DE" w:rsidRPr="00FE172E">
        <w:rPr>
          <w:rFonts w:ascii="Times New Roman" w:eastAsia="Times New Roman" w:hAnsi="Times New Roman" w:cs="Times New Roman"/>
          <w:b/>
          <w:bCs/>
          <w:color w:val="222222"/>
          <w:sz w:val="24"/>
          <w:szCs w:val="24"/>
          <w:shd w:val="clear" w:color="auto" w:fill="FFFFFF"/>
        </w:rPr>
        <w:t>s</w:t>
      </w:r>
      <w:r w:rsidR="008771A3" w:rsidRPr="00FE172E">
        <w:rPr>
          <w:rFonts w:ascii="Times New Roman" w:eastAsia="Times New Roman" w:hAnsi="Times New Roman" w:cs="Times New Roman"/>
          <w:b/>
          <w:bCs/>
          <w:color w:val="222222"/>
          <w:sz w:val="24"/>
          <w:szCs w:val="24"/>
          <w:shd w:val="clear" w:color="auto" w:fill="FFFFFF"/>
        </w:rPr>
        <w:t xml:space="preserve"> </w:t>
      </w:r>
      <w:r w:rsidR="002C52F1" w:rsidRPr="00FE172E">
        <w:rPr>
          <w:rFonts w:ascii="Times New Roman" w:eastAsia="Times New Roman" w:hAnsi="Times New Roman" w:cs="Times New Roman"/>
          <w:b/>
          <w:bCs/>
          <w:color w:val="222222"/>
          <w:sz w:val="24"/>
          <w:szCs w:val="24"/>
          <w:shd w:val="clear" w:color="auto" w:fill="FFFFFF"/>
          <w:lang w:val="en-GB"/>
        </w:rPr>
        <w:t>for</w:t>
      </w:r>
      <w:r w:rsidR="008771A3" w:rsidRPr="00FE172E">
        <w:rPr>
          <w:rFonts w:ascii="Times New Roman" w:eastAsia="Times New Roman" w:hAnsi="Times New Roman" w:cs="Times New Roman"/>
          <w:b/>
          <w:bCs/>
          <w:color w:val="222222"/>
          <w:sz w:val="24"/>
          <w:szCs w:val="24"/>
          <w:shd w:val="clear" w:color="auto" w:fill="FFFFFF"/>
          <w:lang w:val="en-GB"/>
        </w:rPr>
        <w:t xml:space="preserve"> AI/ML-</w:t>
      </w:r>
      <w:r w:rsidR="00085C12" w:rsidRPr="00FE172E">
        <w:rPr>
          <w:rFonts w:ascii="Times New Roman" w:eastAsia="Times New Roman" w:hAnsi="Times New Roman" w:cs="Times New Roman"/>
          <w:b/>
          <w:bCs/>
          <w:color w:val="222222"/>
          <w:sz w:val="24"/>
          <w:szCs w:val="24"/>
          <w:shd w:val="clear" w:color="auto" w:fill="FFFFFF"/>
          <w:lang w:val="en-GB"/>
        </w:rPr>
        <w:t>B</w:t>
      </w:r>
      <w:r w:rsidR="008771A3" w:rsidRPr="00FE172E">
        <w:rPr>
          <w:rFonts w:ascii="Times New Roman" w:eastAsia="Times New Roman" w:hAnsi="Times New Roman" w:cs="Times New Roman"/>
          <w:b/>
          <w:bCs/>
          <w:color w:val="222222"/>
          <w:sz w:val="24"/>
          <w:szCs w:val="24"/>
          <w:shd w:val="clear" w:color="auto" w:fill="FFFFFF"/>
          <w:lang w:val="en-GB"/>
        </w:rPr>
        <w:t xml:space="preserve">ased </w:t>
      </w:r>
      <w:r w:rsidRPr="00FE172E">
        <w:rPr>
          <w:rFonts w:ascii="Times New Roman" w:eastAsia="Times New Roman" w:hAnsi="Times New Roman" w:cs="Times New Roman"/>
          <w:b/>
          <w:bCs/>
          <w:color w:val="222222"/>
          <w:sz w:val="24"/>
          <w:szCs w:val="24"/>
          <w:shd w:val="clear" w:color="auto" w:fill="FFFFFF"/>
          <w:lang w:val="en-GB"/>
        </w:rPr>
        <w:t>Intra gNB CU LTM</w:t>
      </w:r>
    </w:p>
    <w:p w14:paraId="24CCE824" w14:textId="571681B2" w:rsidR="00F45AE8" w:rsidRPr="00F45AE8" w:rsidRDefault="00F45AE8" w:rsidP="008771A3">
      <w:pPr>
        <w:spacing w:line="240" w:lineRule="auto"/>
        <w:jc w:val="both"/>
        <w:rPr>
          <w:rFonts w:ascii="Times New Roman" w:eastAsia="Times New Roman" w:hAnsi="Times New Roman" w:cs="Times New Roman"/>
          <w:color w:val="222222"/>
          <w:sz w:val="20"/>
          <w:szCs w:val="20"/>
          <w:shd w:val="clear" w:color="auto" w:fill="FFFFFF"/>
          <w:lang w:val="en-GB"/>
        </w:rPr>
      </w:pPr>
      <w:r w:rsidRPr="00F45AE8">
        <w:rPr>
          <w:rFonts w:ascii="Times New Roman" w:eastAsia="Times New Roman" w:hAnsi="Times New Roman" w:cs="Times New Roman"/>
          <w:color w:val="222222"/>
          <w:sz w:val="20"/>
          <w:szCs w:val="20"/>
          <w:shd w:val="clear" w:color="auto" w:fill="FFFFFF"/>
          <w:lang w:val="en-GB"/>
        </w:rPr>
        <w:t xml:space="preserve">Based on the inputs and outputs defined in Technical Report [2] for AIML-based mobility optimization, the following data </w:t>
      </w:r>
      <w:r w:rsidR="00FE172E">
        <w:rPr>
          <w:rFonts w:ascii="Times New Roman" w:eastAsia="Times New Roman" w:hAnsi="Times New Roman" w:cs="Times New Roman"/>
          <w:color w:val="222222"/>
          <w:sz w:val="20"/>
          <w:szCs w:val="20"/>
          <w:shd w:val="clear" w:color="auto" w:fill="FFFFFF"/>
          <w:lang w:val="en-GB"/>
        </w:rPr>
        <w:t>can be considered</w:t>
      </w:r>
      <w:r w:rsidRPr="00F45AE8">
        <w:rPr>
          <w:rFonts w:ascii="Times New Roman" w:eastAsia="Times New Roman" w:hAnsi="Times New Roman" w:cs="Times New Roman"/>
          <w:color w:val="222222"/>
          <w:sz w:val="20"/>
          <w:szCs w:val="20"/>
          <w:shd w:val="clear" w:color="auto" w:fill="FFFFFF"/>
          <w:lang w:val="en-GB"/>
        </w:rPr>
        <w:t xml:space="preserve"> as input</w:t>
      </w:r>
      <w:r w:rsidR="00FE172E">
        <w:rPr>
          <w:rFonts w:ascii="Times New Roman" w:eastAsia="Times New Roman" w:hAnsi="Times New Roman" w:cs="Times New Roman"/>
          <w:color w:val="222222"/>
          <w:sz w:val="20"/>
          <w:szCs w:val="20"/>
          <w:shd w:val="clear" w:color="auto" w:fill="FFFFFF"/>
          <w:lang w:val="en-GB"/>
        </w:rPr>
        <w:t>:</w:t>
      </w:r>
    </w:p>
    <w:p w14:paraId="6714B504" w14:textId="0CA15880" w:rsidR="00010F77" w:rsidRPr="007F23DE" w:rsidRDefault="008771A3" w:rsidP="008771A3">
      <w:pPr>
        <w:spacing w:line="240" w:lineRule="auto"/>
        <w:jc w:val="both"/>
        <w:rPr>
          <w:rFonts w:ascii="Times New Roman" w:eastAsia="Times New Roman" w:hAnsi="Times New Roman" w:cs="Times New Roman"/>
          <w:color w:val="222222"/>
          <w:sz w:val="20"/>
          <w:szCs w:val="20"/>
          <w:u w:val="single"/>
          <w:shd w:val="clear" w:color="auto" w:fill="FFFFFF"/>
          <w:lang w:val="en-GB"/>
        </w:rPr>
      </w:pPr>
      <w:r w:rsidRPr="007F23DE">
        <w:rPr>
          <w:rFonts w:ascii="Times New Roman" w:eastAsia="Times New Roman" w:hAnsi="Times New Roman" w:cs="Times New Roman"/>
          <w:color w:val="222222"/>
          <w:sz w:val="20"/>
          <w:szCs w:val="20"/>
          <w:u w:val="single"/>
          <w:shd w:val="clear" w:color="auto" w:fill="FFFFFF"/>
          <w:lang w:val="en-GB"/>
        </w:rPr>
        <w:t>From the UE:</w:t>
      </w:r>
    </w:p>
    <w:p w14:paraId="76F8F107" w14:textId="77777777" w:rsidR="00010F77" w:rsidRPr="007F23DE" w:rsidRDefault="00010F77" w:rsidP="00010F77">
      <w:pPr>
        <w:pStyle w:val="B1"/>
        <w:rPr>
          <w:sz w:val="20"/>
          <w:szCs w:val="20"/>
        </w:rPr>
      </w:pPr>
      <w:r w:rsidRPr="007F23DE">
        <w:rPr>
          <w:sz w:val="20"/>
          <w:szCs w:val="20"/>
        </w:rPr>
        <w:t>-</w:t>
      </w:r>
      <w:r w:rsidRPr="007F23DE">
        <w:rPr>
          <w:sz w:val="20"/>
          <w:szCs w:val="20"/>
        </w:rPr>
        <w:tab/>
        <w:t xml:space="preserve">UE location information (e.g., coordinates, serving cell ID, moving velocity) interpreted by gNB implementation when available. </w:t>
      </w:r>
    </w:p>
    <w:p w14:paraId="4743861D" w14:textId="77777777" w:rsidR="00010F77" w:rsidRPr="007F23DE" w:rsidRDefault="00010F77" w:rsidP="00010F77">
      <w:pPr>
        <w:pStyle w:val="B1"/>
        <w:rPr>
          <w:sz w:val="20"/>
          <w:szCs w:val="20"/>
        </w:rPr>
      </w:pPr>
      <w:r w:rsidRPr="007F23DE">
        <w:rPr>
          <w:sz w:val="20"/>
          <w:szCs w:val="20"/>
        </w:rPr>
        <w:t>-</w:t>
      </w:r>
      <w:r w:rsidRPr="007F23DE">
        <w:rPr>
          <w:sz w:val="20"/>
          <w:szCs w:val="20"/>
        </w:rPr>
        <w:tab/>
        <w:t>Radio measurements related to serving cell and neighbouring cells associated with UE location information, e.g., RSRP, RSRQ, SINR.</w:t>
      </w:r>
    </w:p>
    <w:p w14:paraId="047CE805" w14:textId="06CEF00E" w:rsidR="00010F77" w:rsidRPr="007F23DE" w:rsidRDefault="00010F77" w:rsidP="00010F77">
      <w:pPr>
        <w:pStyle w:val="B1"/>
        <w:rPr>
          <w:sz w:val="20"/>
          <w:szCs w:val="20"/>
        </w:rPr>
      </w:pPr>
      <w:r w:rsidRPr="007F23DE">
        <w:rPr>
          <w:sz w:val="20"/>
          <w:szCs w:val="20"/>
        </w:rPr>
        <w:t xml:space="preserve">-    Radio measurements that indicate the UE's mobility </w:t>
      </w:r>
      <w:r w:rsidR="00AE427E" w:rsidRPr="007F23DE">
        <w:rPr>
          <w:sz w:val="20"/>
          <w:szCs w:val="20"/>
        </w:rPr>
        <w:t>speed, eg</w:t>
      </w:r>
      <w:r w:rsidRPr="007F23DE">
        <w:rPr>
          <w:sz w:val="20"/>
          <w:szCs w:val="20"/>
        </w:rPr>
        <w:t>., DL timing drift.</w:t>
      </w:r>
    </w:p>
    <w:p w14:paraId="77E24D25" w14:textId="6180ACA2" w:rsidR="008771A3" w:rsidRPr="007F23DE" w:rsidRDefault="00010F77" w:rsidP="00010F77">
      <w:pPr>
        <w:pStyle w:val="B1"/>
        <w:rPr>
          <w:sz w:val="20"/>
          <w:szCs w:val="20"/>
        </w:rPr>
      </w:pPr>
      <w:r w:rsidRPr="007F23DE">
        <w:rPr>
          <w:sz w:val="20"/>
          <w:szCs w:val="20"/>
        </w:rPr>
        <w:t>-</w:t>
      </w:r>
      <w:r w:rsidRPr="007F23DE">
        <w:rPr>
          <w:sz w:val="20"/>
          <w:szCs w:val="20"/>
        </w:rPr>
        <w:tab/>
        <w:t>UE Mobility History Information of at least last 3 hops.</w:t>
      </w:r>
    </w:p>
    <w:p w14:paraId="4DA38C69" w14:textId="56849705" w:rsidR="00010F77" w:rsidRPr="007F23DE" w:rsidRDefault="008771A3" w:rsidP="005E00DB">
      <w:pPr>
        <w:spacing w:line="240" w:lineRule="auto"/>
        <w:jc w:val="both"/>
        <w:rPr>
          <w:rFonts w:ascii="Times New Roman" w:eastAsia="Times New Roman" w:hAnsi="Times New Roman" w:cs="Times New Roman"/>
          <w:color w:val="222222"/>
          <w:sz w:val="20"/>
          <w:szCs w:val="20"/>
          <w:u w:val="single"/>
          <w:shd w:val="clear" w:color="auto" w:fill="FFFFFF"/>
          <w:lang w:val="en-GB"/>
        </w:rPr>
      </w:pPr>
      <w:r w:rsidRPr="007F23DE">
        <w:rPr>
          <w:rFonts w:ascii="Times New Roman" w:eastAsia="Times New Roman" w:hAnsi="Times New Roman" w:cs="Times New Roman"/>
          <w:color w:val="222222"/>
          <w:sz w:val="20"/>
          <w:szCs w:val="20"/>
          <w:u w:val="single"/>
          <w:shd w:val="clear" w:color="auto" w:fill="FFFFFF"/>
          <w:lang w:val="en-GB"/>
        </w:rPr>
        <w:t>From the neighbouring</w:t>
      </w:r>
      <w:r w:rsidR="00010F77" w:rsidRPr="007F23DE">
        <w:rPr>
          <w:rFonts w:ascii="Times New Roman" w:eastAsia="Times New Roman" w:hAnsi="Times New Roman" w:cs="Times New Roman"/>
          <w:color w:val="222222"/>
          <w:sz w:val="20"/>
          <w:szCs w:val="20"/>
          <w:u w:val="single"/>
          <w:shd w:val="clear" w:color="auto" w:fill="FFFFFF"/>
          <w:lang w:val="en-GB"/>
        </w:rPr>
        <w:t xml:space="preserve"> gNB DUs</w:t>
      </w:r>
      <w:r w:rsidRPr="007F23DE">
        <w:rPr>
          <w:rFonts w:ascii="Times New Roman" w:eastAsia="Times New Roman" w:hAnsi="Times New Roman" w:cs="Times New Roman"/>
          <w:color w:val="222222"/>
          <w:sz w:val="20"/>
          <w:szCs w:val="20"/>
          <w:u w:val="single"/>
          <w:shd w:val="clear" w:color="auto" w:fill="FFFFFF"/>
          <w:lang w:val="en-GB"/>
        </w:rPr>
        <w:t xml:space="preserve">: </w:t>
      </w:r>
    </w:p>
    <w:p w14:paraId="42BA9C8D" w14:textId="6098C3EB" w:rsidR="008771A3" w:rsidRPr="007F23DE" w:rsidRDefault="00010F77" w:rsidP="00010F77">
      <w:pPr>
        <w:pStyle w:val="B1"/>
        <w:rPr>
          <w:sz w:val="20"/>
          <w:szCs w:val="20"/>
        </w:rPr>
      </w:pPr>
      <w:r w:rsidRPr="007F23DE">
        <w:rPr>
          <w:sz w:val="20"/>
          <w:szCs w:val="20"/>
        </w:rPr>
        <w:t>-</w:t>
      </w:r>
      <w:r w:rsidRPr="007F23DE">
        <w:rPr>
          <w:sz w:val="20"/>
          <w:szCs w:val="20"/>
        </w:rPr>
        <w:tab/>
      </w:r>
      <w:r w:rsidRPr="007F23DE">
        <w:rPr>
          <w:sz w:val="20"/>
          <w:szCs w:val="20"/>
          <w:lang w:eastAsia="zh-CN"/>
        </w:rPr>
        <w:t>Current resource status</w:t>
      </w:r>
    </w:p>
    <w:p w14:paraId="0C14A5B7" w14:textId="01E8F35C" w:rsidR="008771A3" w:rsidRPr="007F23DE" w:rsidRDefault="008771A3" w:rsidP="008771A3">
      <w:pPr>
        <w:spacing w:line="240" w:lineRule="auto"/>
        <w:jc w:val="both"/>
        <w:rPr>
          <w:rFonts w:ascii="Times New Roman" w:eastAsia="Times New Roman" w:hAnsi="Times New Roman" w:cs="Times New Roman"/>
          <w:color w:val="222222"/>
          <w:sz w:val="20"/>
          <w:szCs w:val="20"/>
          <w:u w:val="single"/>
          <w:shd w:val="clear" w:color="auto" w:fill="FFFFFF"/>
          <w:lang w:val="en-GB"/>
        </w:rPr>
      </w:pPr>
      <w:r w:rsidRPr="007F23DE">
        <w:rPr>
          <w:rFonts w:ascii="Times New Roman" w:eastAsia="Times New Roman" w:hAnsi="Times New Roman" w:cs="Times New Roman"/>
          <w:color w:val="222222"/>
          <w:sz w:val="20"/>
          <w:szCs w:val="20"/>
          <w:u w:val="single"/>
          <w:shd w:val="clear" w:color="auto" w:fill="FFFFFF"/>
          <w:lang w:val="en-GB"/>
        </w:rPr>
        <w:t xml:space="preserve">From the </w:t>
      </w:r>
      <w:r w:rsidR="00010F77" w:rsidRPr="007F23DE">
        <w:rPr>
          <w:rFonts w:ascii="Times New Roman" w:eastAsia="Times New Roman" w:hAnsi="Times New Roman" w:cs="Times New Roman"/>
          <w:color w:val="222222"/>
          <w:sz w:val="20"/>
          <w:szCs w:val="20"/>
          <w:u w:val="single"/>
          <w:shd w:val="clear" w:color="auto" w:fill="FFFFFF"/>
          <w:lang w:val="en-GB"/>
        </w:rPr>
        <w:t>serving gNB DU</w:t>
      </w:r>
      <w:r w:rsidRPr="007F23DE">
        <w:rPr>
          <w:rFonts w:ascii="Times New Roman" w:eastAsia="Times New Roman" w:hAnsi="Times New Roman" w:cs="Times New Roman"/>
          <w:color w:val="222222"/>
          <w:sz w:val="20"/>
          <w:szCs w:val="20"/>
          <w:u w:val="single"/>
          <w:shd w:val="clear" w:color="auto" w:fill="FFFFFF"/>
          <w:lang w:val="en-GB"/>
        </w:rPr>
        <w:t xml:space="preserve">: </w:t>
      </w:r>
    </w:p>
    <w:p w14:paraId="641F6E77" w14:textId="24DDBFAC" w:rsidR="00010F77" w:rsidRPr="007F23DE" w:rsidRDefault="00010F77" w:rsidP="00010F77">
      <w:pPr>
        <w:pStyle w:val="B1"/>
        <w:rPr>
          <w:sz w:val="20"/>
          <w:szCs w:val="20"/>
        </w:rPr>
      </w:pPr>
      <w:r w:rsidRPr="007F23DE">
        <w:rPr>
          <w:sz w:val="20"/>
          <w:szCs w:val="20"/>
        </w:rPr>
        <w:t>-</w:t>
      </w:r>
      <w:r w:rsidRPr="007F23DE">
        <w:rPr>
          <w:sz w:val="20"/>
          <w:szCs w:val="20"/>
        </w:rPr>
        <w:tab/>
      </w:r>
      <w:r w:rsidRPr="007F23DE">
        <w:rPr>
          <w:sz w:val="20"/>
          <w:szCs w:val="20"/>
          <w:lang w:eastAsia="zh-CN"/>
        </w:rPr>
        <w:t xml:space="preserve">Current </w:t>
      </w:r>
      <w:r w:rsidRPr="007F23DE">
        <w:rPr>
          <w:sz w:val="20"/>
          <w:szCs w:val="20"/>
        </w:rPr>
        <w:t xml:space="preserve">resource status </w:t>
      </w:r>
    </w:p>
    <w:p w14:paraId="58CC4931" w14:textId="30B4D921" w:rsidR="00010F77" w:rsidRPr="007F23DE" w:rsidRDefault="00010F77" w:rsidP="00010F77">
      <w:pPr>
        <w:pStyle w:val="B1"/>
        <w:ind w:left="0" w:firstLine="0"/>
        <w:rPr>
          <w:sz w:val="20"/>
          <w:szCs w:val="20"/>
          <w:u w:val="single"/>
        </w:rPr>
      </w:pPr>
      <w:r w:rsidRPr="007F23DE">
        <w:rPr>
          <w:sz w:val="20"/>
          <w:szCs w:val="20"/>
          <w:u w:val="single"/>
        </w:rPr>
        <w:t>From the gNB CU-UP:</w:t>
      </w:r>
    </w:p>
    <w:p w14:paraId="23B73DEA" w14:textId="24FAA5A0" w:rsidR="00010F77" w:rsidRPr="007F23DE" w:rsidRDefault="00010F77" w:rsidP="00010F77">
      <w:pPr>
        <w:pStyle w:val="B1"/>
        <w:rPr>
          <w:sz w:val="20"/>
          <w:szCs w:val="20"/>
          <w:lang w:eastAsia="zh-CN"/>
        </w:rPr>
      </w:pPr>
      <w:r w:rsidRPr="007F23DE">
        <w:rPr>
          <w:sz w:val="20"/>
          <w:szCs w:val="20"/>
          <w:lang w:eastAsia="zh-CN"/>
        </w:rPr>
        <w:t>-     Current/Predicted UE traffic</w:t>
      </w:r>
    </w:p>
    <w:p w14:paraId="12BA57F7" w14:textId="6E4B4BE8" w:rsidR="00010F77" w:rsidRPr="007F23DE" w:rsidRDefault="00010F77" w:rsidP="00010F77">
      <w:pPr>
        <w:pStyle w:val="B1"/>
        <w:ind w:left="0" w:firstLine="0"/>
        <w:rPr>
          <w:sz w:val="20"/>
          <w:szCs w:val="20"/>
          <w:u w:val="single"/>
          <w:lang w:eastAsia="zh-CN"/>
        </w:rPr>
      </w:pPr>
      <w:r w:rsidRPr="007F23DE">
        <w:rPr>
          <w:sz w:val="20"/>
          <w:szCs w:val="20"/>
          <w:u w:val="single"/>
          <w:lang w:eastAsia="zh-CN"/>
        </w:rPr>
        <w:t>From the gNB CU-CP:</w:t>
      </w:r>
    </w:p>
    <w:p w14:paraId="176F4140" w14:textId="77777777" w:rsidR="00010F77" w:rsidRPr="007F23DE" w:rsidRDefault="00010F77" w:rsidP="00010F77">
      <w:pPr>
        <w:pStyle w:val="B1"/>
        <w:numPr>
          <w:ilvl w:val="0"/>
          <w:numId w:val="4"/>
        </w:numPr>
        <w:rPr>
          <w:sz w:val="20"/>
          <w:szCs w:val="20"/>
        </w:rPr>
      </w:pPr>
      <w:r w:rsidRPr="007F23DE">
        <w:rPr>
          <w:sz w:val="20"/>
          <w:szCs w:val="20"/>
        </w:rPr>
        <w:t>UE history information</w:t>
      </w:r>
    </w:p>
    <w:p w14:paraId="2226EA33" w14:textId="77777777" w:rsidR="00010F77" w:rsidRPr="007F23DE" w:rsidRDefault="00010F77" w:rsidP="00010F77">
      <w:pPr>
        <w:pStyle w:val="B1"/>
        <w:numPr>
          <w:ilvl w:val="0"/>
          <w:numId w:val="4"/>
        </w:numPr>
        <w:rPr>
          <w:sz w:val="20"/>
          <w:szCs w:val="20"/>
        </w:rPr>
      </w:pPr>
      <w:r w:rsidRPr="007F23DE">
        <w:rPr>
          <w:sz w:val="20"/>
          <w:szCs w:val="20"/>
        </w:rPr>
        <w:t>Predicted Resource status</w:t>
      </w:r>
    </w:p>
    <w:p w14:paraId="7825C399" w14:textId="4BDBF871" w:rsidR="008B24CE" w:rsidRPr="007F23DE" w:rsidRDefault="00010F77" w:rsidP="00AE427E">
      <w:pPr>
        <w:pStyle w:val="ListParagraph"/>
        <w:numPr>
          <w:ilvl w:val="0"/>
          <w:numId w:val="4"/>
        </w:numPr>
        <w:overflowPunct w:val="0"/>
        <w:autoSpaceDE w:val="0"/>
        <w:autoSpaceDN w:val="0"/>
        <w:adjustRightInd w:val="0"/>
        <w:spacing w:after="180" w:line="240" w:lineRule="auto"/>
        <w:rPr>
          <w:rFonts w:ascii="Times New Roman" w:hAnsi="Times New Roman" w:cs="Times New Roman"/>
          <w:sz w:val="20"/>
          <w:szCs w:val="20"/>
        </w:rPr>
      </w:pPr>
      <w:r w:rsidRPr="007F23DE">
        <w:rPr>
          <w:rFonts w:ascii="Times New Roman" w:hAnsi="Times New Roman" w:cs="Times New Roman"/>
          <w:sz w:val="20"/>
          <w:szCs w:val="20"/>
        </w:rPr>
        <w:t xml:space="preserve">Predicted Cell level UE trajectory </w:t>
      </w:r>
    </w:p>
    <w:p w14:paraId="50D6D919" w14:textId="21952167" w:rsidR="00AE427E" w:rsidRPr="00CF4616" w:rsidRDefault="00AE427E" w:rsidP="00AE427E">
      <w:pPr>
        <w:overflowPunct w:val="0"/>
        <w:autoSpaceDE w:val="0"/>
        <w:autoSpaceDN w:val="0"/>
        <w:adjustRightInd w:val="0"/>
        <w:spacing w:after="180" w:line="240" w:lineRule="auto"/>
        <w:rPr>
          <w:rFonts w:ascii="Times New Roman" w:hAnsi="Times New Roman" w:cs="Times New Roman"/>
          <w:b/>
          <w:bCs/>
          <w:sz w:val="24"/>
          <w:szCs w:val="24"/>
        </w:rPr>
      </w:pPr>
      <w:r w:rsidRPr="00CF4616">
        <w:rPr>
          <w:rFonts w:ascii="Times New Roman" w:hAnsi="Times New Roman" w:cs="Times New Roman"/>
          <w:b/>
          <w:bCs/>
          <w:sz w:val="24"/>
          <w:szCs w:val="24"/>
        </w:rPr>
        <w:t>2.</w:t>
      </w:r>
      <w:r w:rsidR="007F23DE" w:rsidRPr="00CF4616">
        <w:rPr>
          <w:rFonts w:ascii="Times New Roman" w:hAnsi="Times New Roman" w:cs="Times New Roman"/>
          <w:b/>
          <w:bCs/>
          <w:sz w:val="24"/>
          <w:szCs w:val="24"/>
        </w:rPr>
        <w:t>5. Output</w:t>
      </w:r>
      <w:r w:rsidRPr="00CF4616">
        <w:rPr>
          <w:rFonts w:ascii="Times New Roman" w:hAnsi="Times New Roman" w:cs="Times New Roman"/>
          <w:b/>
          <w:bCs/>
          <w:sz w:val="24"/>
          <w:szCs w:val="24"/>
        </w:rPr>
        <w:t xml:space="preserve"> for AI/ML based Intra gNB CU LTM</w:t>
      </w:r>
    </w:p>
    <w:p w14:paraId="37FBC71F" w14:textId="245F954C" w:rsidR="00F45AE8" w:rsidRPr="007F23DE" w:rsidRDefault="00F45AE8" w:rsidP="00F45AE8">
      <w:pPr>
        <w:rPr>
          <w:rFonts w:ascii="Times New Roman" w:hAnsi="Times New Roman" w:cs="Times New Roman"/>
          <w:sz w:val="20"/>
          <w:szCs w:val="20"/>
        </w:rPr>
      </w:pPr>
      <w:r>
        <w:rPr>
          <w:rFonts w:ascii="Times New Roman" w:hAnsi="Times New Roman" w:cs="Times New Roman"/>
          <w:sz w:val="20"/>
          <w:szCs w:val="20"/>
        </w:rPr>
        <w:t xml:space="preserve">AI/ML based Intra gNB CU LTM can generate the following </w:t>
      </w:r>
      <w:r w:rsidR="007F23DE">
        <w:rPr>
          <w:rFonts w:ascii="Times New Roman" w:hAnsi="Times New Roman" w:cs="Times New Roman"/>
          <w:sz w:val="20"/>
          <w:szCs w:val="20"/>
        </w:rPr>
        <w:t>information</w:t>
      </w:r>
      <w:r>
        <w:rPr>
          <w:rFonts w:ascii="Times New Roman" w:hAnsi="Times New Roman" w:cs="Times New Roman"/>
          <w:sz w:val="20"/>
          <w:szCs w:val="20"/>
        </w:rPr>
        <w:t xml:space="preserve"> as output:</w:t>
      </w:r>
      <w:r>
        <w:br/>
      </w:r>
      <w:r w:rsidRPr="007F23DE">
        <w:rPr>
          <w:rFonts w:ascii="Times New Roman" w:hAnsi="Times New Roman" w:cs="Times New Roman"/>
          <w:sz w:val="20"/>
          <w:szCs w:val="20"/>
        </w:rPr>
        <w:t xml:space="preserve">      -     Predicted candidate cell</w:t>
      </w:r>
    </w:p>
    <w:p w14:paraId="5628786A" w14:textId="25B8C215" w:rsidR="00F45AE8" w:rsidRDefault="00F45AE8" w:rsidP="00F45AE8">
      <w:pPr>
        <w:rPr>
          <w:rFonts w:ascii="Times New Roman" w:hAnsi="Times New Roman" w:cs="Times New Roman"/>
          <w:sz w:val="20"/>
          <w:szCs w:val="20"/>
        </w:rPr>
      </w:pPr>
      <w:r w:rsidRPr="007F23DE">
        <w:rPr>
          <w:rFonts w:ascii="Times New Roman" w:hAnsi="Times New Roman" w:cs="Times New Roman"/>
          <w:sz w:val="20"/>
          <w:szCs w:val="20"/>
        </w:rPr>
        <w:t xml:space="preserve">      -   </w:t>
      </w:r>
      <w:r w:rsidR="007F23DE" w:rsidRPr="007F23DE">
        <w:rPr>
          <w:rFonts w:ascii="Times New Roman" w:hAnsi="Times New Roman" w:cs="Times New Roman"/>
          <w:sz w:val="20"/>
          <w:szCs w:val="20"/>
        </w:rPr>
        <w:t xml:space="preserve">  </w:t>
      </w:r>
      <w:r w:rsidR="007F23DE">
        <w:rPr>
          <w:rFonts w:ascii="Times New Roman" w:hAnsi="Times New Roman" w:cs="Times New Roman"/>
          <w:sz w:val="20"/>
          <w:szCs w:val="20"/>
        </w:rPr>
        <w:t>M</w:t>
      </w:r>
      <w:r w:rsidRPr="007F23DE">
        <w:rPr>
          <w:rFonts w:ascii="Times New Roman" w:hAnsi="Times New Roman" w:cs="Times New Roman"/>
          <w:sz w:val="20"/>
          <w:szCs w:val="20"/>
        </w:rPr>
        <w:t xml:space="preserve">odel output validity time  </w:t>
      </w:r>
    </w:p>
    <w:p w14:paraId="1F525FC5" w14:textId="23F67593" w:rsidR="007F23DE" w:rsidRPr="00FE172E" w:rsidRDefault="007F23DE" w:rsidP="00F45AE8">
      <w:pPr>
        <w:rPr>
          <w:rFonts w:ascii="Times New Roman" w:hAnsi="Times New Roman" w:cs="Times New Roman"/>
          <w:b/>
          <w:bCs/>
          <w:sz w:val="24"/>
          <w:szCs w:val="24"/>
        </w:rPr>
      </w:pPr>
      <w:r w:rsidRPr="00FE172E">
        <w:rPr>
          <w:rFonts w:ascii="Times New Roman" w:hAnsi="Times New Roman" w:cs="Times New Roman"/>
          <w:b/>
          <w:bCs/>
          <w:sz w:val="24"/>
          <w:szCs w:val="24"/>
        </w:rPr>
        <w:t>2.6. Feedback for AI/ML based Intra gNB CU LTM</w:t>
      </w:r>
    </w:p>
    <w:p w14:paraId="2262F8E4" w14:textId="77777777" w:rsidR="005C5AFC" w:rsidRPr="00CF4616" w:rsidRDefault="005C5AFC" w:rsidP="005C5AFC">
      <w:pPr>
        <w:pStyle w:val="B1"/>
        <w:rPr>
          <w:sz w:val="20"/>
          <w:szCs w:val="20"/>
        </w:rPr>
      </w:pPr>
      <w:r w:rsidRPr="00CF4616">
        <w:rPr>
          <w:sz w:val="20"/>
          <w:szCs w:val="20"/>
        </w:rPr>
        <w:t xml:space="preserve">The following data is required </w:t>
      </w:r>
      <w:r w:rsidRPr="00CF4616">
        <w:rPr>
          <w:rFonts w:hint="eastAsia"/>
          <w:sz w:val="20"/>
          <w:szCs w:val="20"/>
          <w:lang w:val="en-US" w:eastAsia="zh-CN"/>
        </w:rPr>
        <w:t xml:space="preserve">as </w:t>
      </w:r>
      <w:r w:rsidRPr="00CF4616">
        <w:rPr>
          <w:sz w:val="20"/>
          <w:szCs w:val="20"/>
          <w:lang w:val="en-US" w:eastAsia="zh-CN"/>
        </w:rPr>
        <w:t>feedback</w:t>
      </w:r>
      <w:r w:rsidRPr="00CF4616">
        <w:rPr>
          <w:rFonts w:hint="eastAsia"/>
          <w:sz w:val="20"/>
          <w:szCs w:val="20"/>
          <w:lang w:val="en-US" w:eastAsia="zh-CN"/>
        </w:rPr>
        <w:t xml:space="preserve"> data for </w:t>
      </w:r>
      <w:r w:rsidRPr="00CF4616">
        <w:rPr>
          <w:sz w:val="20"/>
          <w:szCs w:val="20"/>
          <w:lang w:val="en-US" w:eastAsia="zh-CN"/>
        </w:rPr>
        <w:t>mobility optimization</w:t>
      </w:r>
      <w:r w:rsidRPr="00CF4616">
        <w:rPr>
          <w:sz w:val="20"/>
          <w:szCs w:val="20"/>
        </w:rPr>
        <w:t>.</w:t>
      </w:r>
    </w:p>
    <w:p w14:paraId="49F31267" w14:textId="30EE864E" w:rsidR="005C5AFC" w:rsidRPr="00CF4616" w:rsidRDefault="005C5AFC" w:rsidP="005C5AFC">
      <w:pPr>
        <w:pStyle w:val="B1"/>
        <w:rPr>
          <w:sz w:val="20"/>
          <w:szCs w:val="20"/>
        </w:rPr>
      </w:pPr>
      <w:bookmarkStart w:id="0" w:name="OLE_LINK2"/>
      <w:r w:rsidRPr="00CF4616">
        <w:rPr>
          <w:sz w:val="20"/>
          <w:szCs w:val="20"/>
        </w:rPr>
        <w:t>-</w:t>
      </w:r>
      <w:r w:rsidRPr="00CF4616">
        <w:rPr>
          <w:sz w:val="20"/>
          <w:szCs w:val="20"/>
        </w:rPr>
        <w:tab/>
        <w:t xml:space="preserve">UE performance of the hand overed UE’s. </w:t>
      </w:r>
      <w:bookmarkEnd w:id="0"/>
    </w:p>
    <w:p w14:paraId="4109452B" w14:textId="6ABC29A8" w:rsidR="001D3489" w:rsidRPr="00CF4616" w:rsidRDefault="005C5AFC" w:rsidP="005C5AFC">
      <w:pPr>
        <w:pStyle w:val="B1"/>
        <w:rPr>
          <w:sz w:val="20"/>
          <w:szCs w:val="20"/>
        </w:rPr>
      </w:pPr>
      <w:r w:rsidRPr="00CF4616">
        <w:rPr>
          <w:sz w:val="20"/>
          <w:szCs w:val="20"/>
        </w:rPr>
        <w:t>-</w:t>
      </w:r>
      <w:r w:rsidRPr="00CF4616">
        <w:rPr>
          <w:sz w:val="20"/>
          <w:szCs w:val="20"/>
        </w:rPr>
        <w:tab/>
        <w:t>Resource status information updates from target gNB DU.</w:t>
      </w:r>
    </w:p>
    <w:p w14:paraId="1787F8D2" w14:textId="331B9B86" w:rsidR="00A877B6" w:rsidRDefault="00A877B6" w:rsidP="00CF4616">
      <w:pPr>
        <w:pStyle w:val="B1"/>
        <w:ind w:left="0" w:firstLine="0"/>
        <w:rPr>
          <w:sz w:val="20"/>
          <w:szCs w:val="20"/>
        </w:rPr>
      </w:pPr>
      <w:r w:rsidRPr="444AF508">
        <w:rPr>
          <w:sz w:val="20"/>
          <w:szCs w:val="20"/>
        </w:rPr>
        <w:t>The inputs required from the UE side can be obtained via RRC measurement reports, while the gNB Distributed Units (DUs) can provide their current resource status through RESOURCE STATUS messages.</w:t>
      </w:r>
      <w:r w:rsidR="00635238" w:rsidRPr="444AF508">
        <w:rPr>
          <w:sz w:val="20"/>
          <w:szCs w:val="20"/>
        </w:rPr>
        <w:t xml:space="preserve">For Current /predicted UE traffic, utilize the DATA COLLECTION procedure in E1AP to report </w:t>
      </w:r>
      <w:r w:rsidR="00DC186B" w:rsidRPr="444AF508">
        <w:rPr>
          <w:sz w:val="20"/>
          <w:szCs w:val="20"/>
        </w:rPr>
        <w:t xml:space="preserve">these </w:t>
      </w:r>
      <w:r w:rsidR="00635238" w:rsidRPr="444AF508">
        <w:rPr>
          <w:sz w:val="20"/>
          <w:szCs w:val="20"/>
        </w:rPr>
        <w:t>measurements from the gNB-CU-UP to the gNB-CU-CP</w:t>
      </w:r>
      <w:r w:rsidRPr="444AF508">
        <w:rPr>
          <w:sz w:val="20"/>
          <w:szCs w:val="20"/>
        </w:rPr>
        <w:t>. Additionally, the performance metrics of hand</w:t>
      </w:r>
      <w:r w:rsidR="00635238" w:rsidRPr="444AF508">
        <w:rPr>
          <w:sz w:val="20"/>
          <w:szCs w:val="20"/>
        </w:rPr>
        <w:t xml:space="preserve"> </w:t>
      </w:r>
      <w:r w:rsidRPr="444AF508">
        <w:rPr>
          <w:sz w:val="20"/>
          <w:szCs w:val="20"/>
        </w:rPr>
        <w:t>overed UEs</w:t>
      </w:r>
      <w:r w:rsidR="00635238" w:rsidRPr="444AF508">
        <w:rPr>
          <w:sz w:val="20"/>
          <w:szCs w:val="20"/>
        </w:rPr>
        <w:t>(Feedback)</w:t>
      </w:r>
      <w:r w:rsidRPr="444AF508">
        <w:rPr>
          <w:sz w:val="20"/>
          <w:szCs w:val="20"/>
        </w:rPr>
        <w:t xml:space="preserve"> can be conveyed from the gNB-CU-UP to the gNB-CU-CP through the same DATA COLLECTION procedure, as introduced in earlier 3GPP releases.</w:t>
      </w:r>
    </w:p>
    <w:p w14:paraId="64F81312" w14:textId="43497BF1" w:rsidR="00D71F62" w:rsidRDefault="00D851F6" w:rsidP="00D71F62">
      <w:r>
        <w:rPr>
          <w:rFonts w:ascii="Times New Roman" w:hAnsi="Times New Roman" w:cs="Times New Roman"/>
          <w:b/>
          <w:bCs/>
          <w:sz w:val="20"/>
          <w:szCs w:val="20"/>
        </w:rPr>
        <w:lastRenderedPageBreak/>
        <w:t>Proposal 3:</w:t>
      </w:r>
      <w:r w:rsidRPr="00D851F6">
        <w:rPr>
          <w:rFonts w:ascii="Times New Roman" w:hAnsi="Times New Roman" w:cs="Times New Roman"/>
          <w:b/>
          <w:bCs/>
          <w:sz w:val="20"/>
          <w:szCs w:val="20"/>
        </w:rPr>
        <w:t>RAN3 to consider enhancing existing signaling procedures to support the transmission of inputs required for both training and inference of machine learning models</w:t>
      </w:r>
      <w:r w:rsidR="00A85256">
        <w:rPr>
          <w:rFonts w:ascii="Times New Roman" w:hAnsi="Times New Roman" w:cs="Times New Roman"/>
          <w:b/>
          <w:bCs/>
          <w:sz w:val="20"/>
          <w:szCs w:val="20"/>
        </w:rPr>
        <w:t>.</w:t>
      </w:r>
    </w:p>
    <w:p w14:paraId="7F67B09F" w14:textId="7B7BEED2" w:rsidR="00AE427E" w:rsidRPr="00D851F6" w:rsidRDefault="00A85256" w:rsidP="00750018">
      <w:pPr>
        <w:rPr>
          <w:rFonts w:ascii="Times New Roman" w:hAnsi="Times New Roman" w:cs="Times New Roman"/>
          <w:sz w:val="20"/>
          <w:szCs w:val="20"/>
        </w:rPr>
      </w:pPr>
      <w:r w:rsidRPr="00A85256">
        <w:rPr>
          <w:rFonts w:ascii="Times New Roman" w:hAnsi="Times New Roman" w:cs="Times New Roman"/>
          <w:sz w:val="20"/>
          <w:szCs w:val="20"/>
        </w:rPr>
        <w:t xml:space="preserve">The above method aligns well with the existing AI/ML framework. However, enabling gNB Distributed Units (DUs) to host, train, and infer machine learning models introduces several enhancements—most notably, a reduction in workload on the gNB Central Unit (CU). This decentralized approach </w:t>
      </w:r>
      <w:r w:rsidR="00D453AC">
        <w:rPr>
          <w:rFonts w:ascii="Times New Roman" w:hAnsi="Times New Roman" w:cs="Times New Roman"/>
          <w:sz w:val="20"/>
          <w:szCs w:val="20"/>
        </w:rPr>
        <w:t xml:space="preserve">as shown below </w:t>
      </w:r>
      <w:r w:rsidRPr="00A85256">
        <w:rPr>
          <w:rFonts w:ascii="Times New Roman" w:hAnsi="Times New Roman" w:cs="Times New Roman"/>
          <w:sz w:val="20"/>
          <w:szCs w:val="20"/>
        </w:rPr>
        <w:t>allows for more efficient processing, faster decision-making, and improved scalability across the network</w:t>
      </w:r>
      <w:r w:rsidR="00A535A7">
        <w:rPr>
          <w:rFonts w:ascii="Times New Roman" w:hAnsi="Times New Roman" w:cs="Times New Roman"/>
          <w:sz w:val="20"/>
          <w:szCs w:val="20"/>
        </w:rPr>
        <w:t>.</w:t>
      </w:r>
    </w:p>
    <w:p w14:paraId="52C24F7A" w14:textId="083C5348" w:rsidR="00085C12" w:rsidRPr="00A535A7" w:rsidRDefault="00085C12" w:rsidP="00A535A7">
      <w:pPr>
        <w:spacing w:line="240" w:lineRule="auto"/>
        <w:jc w:val="both"/>
        <w:rPr>
          <w:rFonts w:ascii="Arial" w:eastAsia="Times New Roman" w:hAnsi="Arial" w:cs="Arial"/>
          <w:b/>
          <w:bCs/>
          <w:color w:val="222222"/>
          <w:sz w:val="24"/>
          <w:szCs w:val="24"/>
          <w:shd w:val="clear" w:color="auto" w:fill="FFFFFF"/>
          <w:lang w:val="en-GB"/>
        </w:rPr>
      </w:pPr>
      <w:r w:rsidRPr="00A535A7">
        <w:rPr>
          <w:rFonts w:ascii="Arial" w:hAnsi="Arial" w:cs="Arial"/>
          <w:b/>
          <w:bCs/>
          <w:sz w:val="24"/>
          <w:szCs w:val="24"/>
        </w:rPr>
        <w:t>Distributed Predictive Mobility Management</w:t>
      </w:r>
    </w:p>
    <w:p w14:paraId="77313675" w14:textId="4B32D7A1" w:rsidR="00085C12" w:rsidRPr="00750018" w:rsidRDefault="00085C12" w:rsidP="00085C12">
      <w:pPr>
        <w:spacing w:after="0" w:line="240" w:lineRule="auto"/>
        <w:jc w:val="both"/>
        <w:rPr>
          <w:rFonts w:ascii="Times New Roman" w:eastAsia="Times New Roman" w:hAnsi="Times New Roman" w:cs="Times New Roman"/>
          <w:color w:val="222222"/>
          <w:sz w:val="20"/>
          <w:szCs w:val="20"/>
          <w:shd w:val="clear" w:color="auto" w:fill="FFFFFF"/>
        </w:rPr>
      </w:pPr>
      <w:r w:rsidRPr="00750018">
        <w:rPr>
          <w:rFonts w:ascii="Times New Roman" w:eastAsia="Times New Roman" w:hAnsi="Times New Roman" w:cs="Times New Roman"/>
          <w:color w:val="222222"/>
          <w:sz w:val="20"/>
          <w:szCs w:val="20"/>
          <w:shd w:val="clear" w:color="auto" w:fill="FFFFFF"/>
        </w:rPr>
        <w:t>This proposed m</w:t>
      </w:r>
      <w:r w:rsidR="00151AB9">
        <w:rPr>
          <w:rFonts w:ascii="Times New Roman" w:eastAsia="Times New Roman" w:hAnsi="Times New Roman" w:cs="Times New Roman"/>
          <w:color w:val="222222"/>
          <w:sz w:val="20"/>
          <w:szCs w:val="20"/>
          <w:shd w:val="clear" w:color="auto" w:fill="FFFFFF"/>
        </w:rPr>
        <w:t>ethod</w:t>
      </w:r>
      <w:r w:rsidRPr="00750018">
        <w:rPr>
          <w:rFonts w:ascii="Times New Roman" w:eastAsia="Times New Roman" w:hAnsi="Times New Roman" w:cs="Times New Roman"/>
          <w:color w:val="222222"/>
          <w:sz w:val="20"/>
          <w:szCs w:val="20"/>
          <w:shd w:val="clear" w:color="auto" w:fill="FFFFFF"/>
        </w:rPr>
        <w:t xml:space="preserve"> aims to enhance mobility management efficiency in 5G networks by reducing unnecessary signaling and enabling intelligent, data-driven handover decisions. It introduces a predictive approach where</w:t>
      </w:r>
      <w:r w:rsidR="00896404" w:rsidRPr="00750018">
        <w:rPr>
          <w:rFonts w:ascii="Times New Roman" w:eastAsia="Times New Roman" w:hAnsi="Times New Roman" w:cs="Times New Roman"/>
          <w:color w:val="222222"/>
          <w:sz w:val="20"/>
          <w:szCs w:val="20"/>
          <w:shd w:val="clear" w:color="auto" w:fill="FFFFFF"/>
        </w:rPr>
        <w:t xml:space="preserve"> </w:t>
      </w:r>
      <w:r w:rsidRPr="00750018">
        <w:rPr>
          <w:rFonts w:ascii="Times New Roman" w:eastAsia="Times New Roman" w:hAnsi="Times New Roman" w:cs="Times New Roman"/>
          <w:color w:val="222222"/>
          <w:sz w:val="20"/>
          <w:szCs w:val="20"/>
          <w:shd w:val="clear" w:color="auto" w:fill="FFFFFF"/>
        </w:rPr>
        <w:t>in each gNB-DU</w:t>
      </w:r>
      <w:r w:rsidR="00896404" w:rsidRPr="00750018">
        <w:rPr>
          <w:rFonts w:ascii="Times New Roman" w:eastAsia="Times New Roman" w:hAnsi="Times New Roman" w:cs="Times New Roman"/>
          <w:color w:val="222222"/>
          <w:sz w:val="20"/>
          <w:szCs w:val="20"/>
          <w:shd w:val="clear" w:color="auto" w:fill="FFFFFF"/>
        </w:rPr>
        <w:t xml:space="preserve">, there </w:t>
      </w:r>
      <w:r w:rsidR="00750018">
        <w:rPr>
          <w:rFonts w:ascii="Times New Roman" w:eastAsia="Times New Roman" w:hAnsi="Times New Roman" w:cs="Times New Roman"/>
          <w:color w:val="222222"/>
          <w:sz w:val="20"/>
          <w:szCs w:val="20"/>
          <w:shd w:val="clear" w:color="auto" w:fill="FFFFFF"/>
        </w:rPr>
        <w:t>are</w:t>
      </w:r>
      <w:r w:rsidRPr="00750018">
        <w:rPr>
          <w:rFonts w:ascii="Times New Roman" w:eastAsia="Times New Roman" w:hAnsi="Times New Roman" w:cs="Times New Roman"/>
          <w:color w:val="222222"/>
          <w:sz w:val="20"/>
          <w:szCs w:val="20"/>
          <w:shd w:val="clear" w:color="auto" w:fill="FFFFFF"/>
        </w:rPr>
        <w:t xml:space="preserve"> local AI/ML model</w:t>
      </w:r>
      <w:r w:rsidR="00750018">
        <w:rPr>
          <w:rFonts w:ascii="Times New Roman" w:eastAsia="Times New Roman" w:hAnsi="Times New Roman" w:cs="Times New Roman"/>
          <w:color w:val="222222"/>
          <w:sz w:val="20"/>
          <w:szCs w:val="20"/>
          <w:shd w:val="clear" w:color="auto" w:fill="FFFFFF"/>
        </w:rPr>
        <w:t>s</w:t>
      </w:r>
      <w:r w:rsidRPr="00750018">
        <w:rPr>
          <w:rFonts w:ascii="Times New Roman" w:eastAsia="Times New Roman" w:hAnsi="Times New Roman" w:cs="Times New Roman"/>
          <w:color w:val="222222"/>
          <w:sz w:val="20"/>
          <w:szCs w:val="20"/>
          <w:shd w:val="clear" w:color="auto" w:fill="FFFFFF"/>
        </w:rPr>
        <w:t xml:space="preserve"> designed to estimate its predicted resource stat</w:t>
      </w:r>
      <w:r w:rsidR="00750018">
        <w:rPr>
          <w:rFonts w:ascii="Times New Roman" w:eastAsia="Times New Roman" w:hAnsi="Times New Roman" w:cs="Times New Roman"/>
          <w:color w:val="222222"/>
          <w:sz w:val="20"/>
          <w:szCs w:val="20"/>
          <w:shd w:val="clear" w:color="auto" w:fill="FFFFFF"/>
        </w:rPr>
        <w:t>us etc</w:t>
      </w:r>
      <w:r w:rsidRPr="00750018">
        <w:rPr>
          <w:rFonts w:ascii="Times New Roman" w:eastAsia="Times New Roman" w:hAnsi="Times New Roman" w:cs="Times New Roman"/>
          <w:color w:val="222222"/>
          <w:sz w:val="20"/>
          <w:szCs w:val="20"/>
          <w:shd w:val="clear" w:color="auto" w:fill="FFFFFF"/>
        </w:rPr>
        <w:t xml:space="preserve">. </w:t>
      </w:r>
    </w:p>
    <w:p w14:paraId="1CA4BCB0" w14:textId="77777777" w:rsidR="00205682" w:rsidRPr="00750018" w:rsidRDefault="00205682" w:rsidP="00085C12">
      <w:pPr>
        <w:spacing w:after="0" w:line="240" w:lineRule="auto"/>
        <w:jc w:val="both"/>
        <w:rPr>
          <w:rFonts w:ascii="Times New Roman" w:eastAsia="Times New Roman" w:hAnsi="Times New Roman" w:cs="Times New Roman"/>
          <w:color w:val="222222"/>
          <w:sz w:val="20"/>
          <w:szCs w:val="20"/>
          <w:shd w:val="clear" w:color="auto" w:fill="FFFFFF"/>
        </w:rPr>
      </w:pPr>
    </w:p>
    <w:p w14:paraId="6149A0FE" w14:textId="340AC9A3" w:rsidR="00085C12" w:rsidRDefault="00085C12" w:rsidP="007F7E4C">
      <w:pPr>
        <w:shd w:val="clear" w:color="auto" w:fill="FFFFFF"/>
        <w:spacing w:after="0" w:line="240" w:lineRule="auto"/>
        <w:jc w:val="both"/>
        <w:rPr>
          <w:rFonts w:ascii="Times New Roman" w:eastAsia="Times New Roman" w:hAnsi="Times New Roman" w:cs="Times New Roman"/>
          <w:color w:val="222222"/>
          <w:sz w:val="20"/>
          <w:szCs w:val="20"/>
        </w:rPr>
      </w:pPr>
      <w:r w:rsidRPr="00750018">
        <w:rPr>
          <w:rFonts w:ascii="Times New Roman" w:eastAsia="Times New Roman" w:hAnsi="Times New Roman" w:cs="Times New Roman"/>
          <w:color w:val="222222"/>
          <w:sz w:val="20"/>
          <w:szCs w:val="20"/>
        </w:rPr>
        <w:t>The P</w:t>
      </w:r>
      <w:r w:rsidR="007F7E4C">
        <w:rPr>
          <w:rFonts w:ascii="Times New Roman" w:eastAsia="Times New Roman" w:hAnsi="Times New Roman" w:cs="Times New Roman"/>
          <w:color w:val="222222"/>
          <w:sz w:val="20"/>
          <w:szCs w:val="20"/>
        </w:rPr>
        <w:t>redicted Resource status</w:t>
      </w:r>
      <w:r w:rsidRPr="00750018">
        <w:rPr>
          <w:rFonts w:ascii="Times New Roman" w:eastAsia="Times New Roman" w:hAnsi="Times New Roman" w:cs="Times New Roman"/>
          <w:color w:val="222222"/>
          <w:sz w:val="20"/>
          <w:szCs w:val="20"/>
        </w:rPr>
        <w:t xml:space="preserve"> along with other parameters like UE location and movement trends, current traffic conditions etc, is sent to the gNB-CU (Central Unit). The CU acts as the central decision-maker and collects this information from all neighboring DUs that could potentially serve the UE. Based on this data, the CU evaluates the suitability of each candidate DU by the use of a central AI/ML model and select the most appropriate target for a potential handover.</w:t>
      </w:r>
      <w:r w:rsidR="008B24CE" w:rsidRPr="00750018">
        <w:rPr>
          <w:rFonts w:ascii="Times New Roman" w:eastAsia="Times New Roman" w:hAnsi="Times New Roman" w:cs="Times New Roman"/>
          <w:color w:val="222222"/>
          <w:sz w:val="20"/>
          <w:szCs w:val="20"/>
        </w:rPr>
        <w:t xml:space="preserve"> </w:t>
      </w:r>
      <w:r w:rsidRPr="00750018">
        <w:rPr>
          <w:rFonts w:ascii="Times New Roman" w:eastAsia="Times New Roman" w:hAnsi="Times New Roman" w:cs="Times New Roman"/>
          <w:color w:val="222222"/>
          <w:sz w:val="20"/>
          <w:szCs w:val="20"/>
        </w:rPr>
        <w:t>Traditionally, a mobility event might require the CU to initiate signaling exchanges with multiple candidate DUs to gather resource and capability information. However, with predictive data already available, the CU can avoid these redundant messages and directly choose the optimal DU. This results in faster decision-making, reduced latency, and lower traffic between the CU and DUs.</w:t>
      </w:r>
    </w:p>
    <w:p w14:paraId="2888C051" w14:textId="77777777" w:rsidR="00205682" w:rsidRDefault="00205682" w:rsidP="008B24CE">
      <w:pPr>
        <w:shd w:val="clear" w:color="auto" w:fill="FFFFFF"/>
        <w:spacing w:after="0" w:line="240" w:lineRule="auto"/>
        <w:jc w:val="both"/>
        <w:rPr>
          <w:rFonts w:ascii="Arial" w:eastAsia="Times New Roman" w:hAnsi="Arial" w:cs="Arial"/>
          <w:color w:val="222222"/>
          <w:sz w:val="24"/>
          <w:szCs w:val="24"/>
        </w:rPr>
      </w:pPr>
    </w:p>
    <w:p w14:paraId="14A08145" w14:textId="519DBC9D" w:rsidR="00205682" w:rsidRPr="00205682" w:rsidRDefault="00205682" w:rsidP="00205682">
      <w:pPr>
        <w:jc w:val="both"/>
        <w:rPr>
          <w:rFonts w:ascii="Arial" w:hAnsi="Arial" w:cs="Arial"/>
          <w:b/>
          <w:bCs/>
          <w:sz w:val="24"/>
          <w:szCs w:val="24"/>
          <w:u w:val="single"/>
        </w:rPr>
      </w:pPr>
      <w:r w:rsidRPr="00A85256">
        <w:rPr>
          <w:rFonts w:ascii="Times New Roman" w:eastAsia="Times New Roman" w:hAnsi="Times New Roman" w:cs="Times New Roman"/>
          <w:b/>
          <w:bCs/>
          <w:color w:val="222222"/>
          <w:sz w:val="20"/>
          <w:szCs w:val="20"/>
        </w:rPr>
        <w:t xml:space="preserve">Proposal </w:t>
      </w:r>
      <w:r w:rsidR="00A85256" w:rsidRPr="00A85256">
        <w:rPr>
          <w:rFonts w:ascii="Times New Roman" w:eastAsia="Times New Roman" w:hAnsi="Times New Roman" w:cs="Times New Roman"/>
          <w:b/>
          <w:bCs/>
          <w:color w:val="222222"/>
          <w:sz w:val="20"/>
          <w:szCs w:val="20"/>
        </w:rPr>
        <w:t>4</w:t>
      </w:r>
      <w:r w:rsidRPr="00A85256">
        <w:rPr>
          <w:rFonts w:ascii="Times New Roman" w:eastAsia="Times New Roman" w:hAnsi="Times New Roman" w:cs="Times New Roman"/>
          <w:b/>
          <w:bCs/>
          <w:color w:val="222222"/>
          <w:sz w:val="20"/>
          <w:szCs w:val="20"/>
        </w:rPr>
        <w:t>:</w:t>
      </w:r>
      <w:r w:rsidR="00A85256">
        <w:rPr>
          <w:rFonts w:ascii="Times New Roman" w:eastAsia="Times New Roman" w:hAnsi="Times New Roman" w:cs="Times New Roman"/>
          <w:b/>
          <w:bCs/>
          <w:color w:val="222222"/>
          <w:sz w:val="20"/>
          <w:szCs w:val="20"/>
        </w:rPr>
        <w:t xml:space="preserve"> </w:t>
      </w:r>
      <w:r w:rsidR="00A85256" w:rsidRPr="00A85256">
        <w:rPr>
          <w:rFonts w:ascii="Times New Roman" w:eastAsia="Times New Roman" w:hAnsi="Times New Roman" w:cs="Times New Roman"/>
          <w:b/>
          <w:bCs/>
          <w:color w:val="222222"/>
          <w:sz w:val="20"/>
          <w:szCs w:val="20"/>
        </w:rPr>
        <w:t xml:space="preserve">RAN3 to reconsider </w:t>
      </w:r>
      <w:r w:rsidR="00A85256">
        <w:rPr>
          <w:rFonts w:ascii="Times New Roman" w:eastAsia="Times New Roman" w:hAnsi="Times New Roman" w:cs="Times New Roman"/>
          <w:b/>
          <w:bCs/>
          <w:color w:val="222222"/>
          <w:sz w:val="20"/>
          <w:szCs w:val="20"/>
        </w:rPr>
        <w:t xml:space="preserve">the </w:t>
      </w:r>
      <w:r w:rsidR="00A85256" w:rsidRPr="00A85256">
        <w:rPr>
          <w:rFonts w:ascii="Times New Roman" w:eastAsia="Times New Roman" w:hAnsi="Times New Roman" w:cs="Times New Roman"/>
          <w:b/>
          <w:bCs/>
          <w:color w:val="222222"/>
          <w:sz w:val="20"/>
          <w:szCs w:val="20"/>
        </w:rPr>
        <w:t>introduc</w:t>
      </w:r>
      <w:r w:rsidR="00A85256">
        <w:rPr>
          <w:rFonts w:ascii="Times New Roman" w:eastAsia="Times New Roman" w:hAnsi="Times New Roman" w:cs="Times New Roman"/>
          <w:b/>
          <w:bCs/>
          <w:color w:val="222222"/>
          <w:sz w:val="20"/>
          <w:szCs w:val="20"/>
        </w:rPr>
        <w:t xml:space="preserve">tion of </w:t>
      </w:r>
      <w:r w:rsidR="00A85256" w:rsidRPr="00A85256">
        <w:rPr>
          <w:rFonts w:ascii="Times New Roman" w:eastAsia="Times New Roman" w:hAnsi="Times New Roman" w:cs="Times New Roman"/>
          <w:b/>
          <w:bCs/>
          <w:color w:val="222222"/>
          <w:sz w:val="20"/>
          <w:szCs w:val="20"/>
        </w:rPr>
        <w:t>model training and inferenc</w:t>
      </w:r>
      <w:r w:rsidR="00A85256">
        <w:rPr>
          <w:rFonts w:ascii="Times New Roman" w:eastAsia="Times New Roman" w:hAnsi="Times New Roman" w:cs="Times New Roman"/>
          <w:b/>
          <w:bCs/>
          <w:color w:val="222222"/>
          <w:sz w:val="20"/>
          <w:szCs w:val="20"/>
        </w:rPr>
        <w:t>ing capabilities within the</w:t>
      </w:r>
      <w:r w:rsidR="00A85256" w:rsidRPr="00A85256">
        <w:rPr>
          <w:rFonts w:ascii="Times New Roman" w:eastAsia="Times New Roman" w:hAnsi="Times New Roman" w:cs="Times New Roman"/>
          <w:b/>
          <w:bCs/>
          <w:color w:val="222222"/>
          <w:sz w:val="20"/>
          <w:szCs w:val="20"/>
        </w:rPr>
        <w:t xml:space="preserve"> gNB DU</w:t>
      </w:r>
      <w:r>
        <w:rPr>
          <w:rFonts w:ascii="Arial" w:hAnsi="Arial" w:cs="Arial"/>
          <w:b/>
          <w:bCs/>
          <w:sz w:val="24"/>
          <w:szCs w:val="24"/>
        </w:rPr>
        <w:t>.</w:t>
      </w:r>
    </w:p>
    <w:p w14:paraId="636181BE" w14:textId="034B7B21" w:rsidR="008771A3" w:rsidRPr="00D31B7F" w:rsidRDefault="008771A3" w:rsidP="008771A3">
      <w:pPr>
        <w:jc w:val="both"/>
        <w:rPr>
          <w:rFonts w:ascii="Arial" w:eastAsia="Times New Roman" w:hAnsi="Arial" w:cs="Arial"/>
          <w:b/>
          <w:bCs/>
          <w:color w:val="222222"/>
          <w:sz w:val="24"/>
          <w:szCs w:val="24"/>
        </w:rPr>
      </w:pPr>
      <w:r w:rsidRPr="00D31B7F">
        <w:rPr>
          <w:rFonts w:ascii="Arial" w:eastAsia="Times New Roman" w:hAnsi="Arial" w:cs="Arial"/>
          <w:b/>
          <w:bCs/>
          <w:color w:val="222222"/>
          <w:sz w:val="24"/>
          <w:szCs w:val="24"/>
        </w:rPr>
        <w:t>______________________________________________________________________</w:t>
      </w:r>
    </w:p>
    <w:p w14:paraId="16B3F818" w14:textId="3CFC1D12" w:rsidR="008B24CE" w:rsidRDefault="008771A3" w:rsidP="00DE0AF6">
      <w:pPr>
        <w:spacing w:after="0" w:line="240" w:lineRule="auto"/>
        <w:jc w:val="both"/>
        <w:rPr>
          <w:rFonts w:ascii="Arial" w:eastAsia="Times New Roman" w:hAnsi="Arial" w:cs="Arial"/>
          <w:b/>
          <w:bCs/>
          <w:color w:val="222222"/>
          <w:sz w:val="36"/>
          <w:szCs w:val="36"/>
          <w:shd w:val="clear" w:color="auto" w:fill="FFFFFF"/>
        </w:rPr>
      </w:pPr>
      <w:r w:rsidRPr="00D31B7F">
        <w:rPr>
          <w:rFonts w:ascii="Arial" w:eastAsia="Times New Roman" w:hAnsi="Arial" w:cs="Arial"/>
          <w:b/>
          <w:bCs/>
          <w:color w:val="222222"/>
          <w:sz w:val="36"/>
          <w:szCs w:val="36"/>
          <w:shd w:val="clear" w:color="auto" w:fill="FFFFFF"/>
        </w:rPr>
        <w:t>5. Conclusions</w:t>
      </w:r>
    </w:p>
    <w:p w14:paraId="2EF42317" w14:textId="77777777" w:rsidR="008B24CE" w:rsidRPr="00D31B7F" w:rsidRDefault="008B24CE" w:rsidP="00DE0AF6">
      <w:pPr>
        <w:spacing w:after="0" w:line="240" w:lineRule="auto"/>
        <w:jc w:val="both"/>
        <w:rPr>
          <w:rFonts w:ascii="Arial" w:eastAsia="Times New Roman" w:hAnsi="Arial" w:cs="Arial"/>
          <w:b/>
          <w:bCs/>
          <w:color w:val="222222"/>
          <w:sz w:val="36"/>
          <w:szCs w:val="36"/>
          <w:shd w:val="clear" w:color="auto" w:fill="FFFFFF"/>
        </w:rPr>
      </w:pPr>
    </w:p>
    <w:p w14:paraId="2F2E2865" w14:textId="5DF4308F" w:rsidR="00A85256" w:rsidRDefault="00A85256" w:rsidP="00A85256">
      <w:pPr>
        <w:spacing w:after="0" w:line="240" w:lineRule="auto"/>
        <w:jc w:val="both"/>
        <w:rPr>
          <w:rFonts w:ascii="Times New Roman" w:eastAsia="Times New Roman" w:hAnsi="Times New Roman" w:cs="Times New Roman"/>
          <w:b/>
          <w:bCs/>
          <w:color w:val="222222"/>
          <w:sz w:val="20"/>
          <w:szCs w:val="20"/>
          <w:shd w:val="clear" w:color="auto" w:fill="FFFFFF"/>
        </w:rPr>
      </w:pPr>
      <w:r w:rsidRPr="002C52F1">
        <w:rPr>
          <w:rFonts w:ascii="Times New Roman" w:eastAsia="Times New Roman" w:hAnsi="Times New Roman" w:cs="Times New Roman"/>
          <w:b/>
          <w:bCs/>
          <w:color w:val="222222"/>
          <w:sz w:val="20"/>
          <w:szCs w:val="20"/>
          <w:shd w:val="clear" w:color="auto" w:fill="FFFFFF"/>
        </w:rPr>
        <w:t xml:space="preserve">Proposal 1: RAN3 to consider the introduction of </w:t>
      </w:r>
      <w:r>
        <w:rPr>
          <w:rFonts w:ascii="Times New Roman" w:eastAsia="Times New Roman" w:hAnsi="Times New Roman" w:cs="Times New Roman"/>
          <w:b/>
          <w:bCs/>
          <w:color w:val="222222"/>
          <w:sz w:val="20"/>
          <w:szCs w:val="20"/>
          <w:shd w:val="clear" w:color="auto" w:fill="FFFFFF"/>
        </w:rPr>
        <w:t>the</w:t>
      </w:r>
      <w:r w:rsidRPr="002C52F1">
        <w:rPr>
          <w:rFonts w:ascii="Times New Roman" w:eastAsia="Times New Roman" w:hAnsi="Times New Roman" w:cs="Times New Roman"/>
          <w:b/>
          <w:bCs/>
          <w:color w:val="222222"/>
          <w:sz w:val="20"/>
          <w:szCs w:val="20"/>
          <w:shd w:val="clear" w:color="auto" w:fill="FFFFFF"/>
        </w:rPr>
        <w:t xml:space="preserve"> AI/ML model for </w:t>
      </w:r>
      <w:r>
        <w:rPr>
          <w:rFonts w:ascii="Times New Roman" w:eastAsia="Times New Roman" w:hAnsi="Times New Roman" w:cs="Times New Roman"/>
          <w:b/>
          <w:bCs/>
          <w:color w:val="222222"/>
          <w:sz w:val="20"/>
          <w:szCs w:val="20"/>
          <w:shd w:val="clear" w:color="auto" w:fill="FFFFFF"/>
        </w:rPr>
        <w:t xml:space="preserve">Intra </w:t>
      </w:r>
      <w:r w:rsidRPr="002C52F1">
        <w:rPr>
          <w:rFonts w:ascii="Times New Roman" w:eastAsia="Times New Roman" w:hAnsi="Times New Roman" w:cs="Times New Roman"/>
          <w:b/>
          <w:bCs/>
          <w:color w:val="222222"/>
          <w:sz w:val="20"/>
          <w:szCs w:val="20"/>
          <w:shd w:val="clear" w:color="auto" w:fill="FFFFFF"/>
        </w:rPr>
        <w:t>gNB-CU</w:t>
      </w:r>
      <w:r>
        <w:rPr>
          <w:rFonts w:ascii="Times New Roman" w:eastAsia="Times New Roman" w:hAnsi="Times New Roman" w:cs="Times New Roman"/>
          <w:b/>
          <w:bCs/>
          <w:color w:val="222222"/>
          <w:sz w:val="20"/>
          <w:szCs w:val="20"/>
          <w:shd w:val="clear" w:color="auto" w:fill="FFFFFF"/>
        </w:rPr>
        <w:t xml:space="preserve"> LTM</w:t>
      </w:r>
      <w:r w:rsidRPr="002C52F1">
        <w:rPr>
          <w:rFonts w:ascii="Times New Roman" w:eastAsia="Times New Roman" w:hAnsi="Times New Roman" w:cs="Times New Roman"/>
          <w:b/>
          <w:bCs/>
          <w:color w:val="222222"/>
          <w:sz w:val="20"/>
          <w:szCs w:val="20"/>
          <w:shd w:val="clear" w:color="auto" w:fill="FFFFFF"/>
        </w:rPr>
        <w:t>, aimed at significantly reducing the number of candidate cells involved in LTM preparation</w:t>
      </w:r>
      <w:r>
        <w:rPr>
          <w:rFonts w:ascii="Times New Roman" w:eastAsia="Times New Roman" w:hAnsi="Times New Roman" w:cs="Times New Roman"/>
          <w:b/>
          <w:bCs/>
          <w:color w:val="222222"/>
          <w:sz w:val="20"/>
          <w:szCs w:val="20"/>
          <w:shd w:val="clear" w:color="auto" w:fill="FFFFFF"/>
        </w:rPr>
        <w:t xml:space="preserve"> phase.</w:t>
      </w:r>
    </w:p>
    <w:p w14:paraId="166BDEA7" w14:textId="77777777" w:rsidR="00A85256" w:rsidRDefault="00A85256" w:rsidP="00A85256">
      <w:pPr>
        <w:spacing w:after="0" w:line="240" w:lineRule="auto"/>
        <w:jc w:val="both"/>
        <w:rPr>
          <w:rFonts w:ascii="Times New Roman" w:eastAsia="Times New Roman" w:hAnsi="Times New Roman" w:cs="Times New Roman"/>
          <w:b/>
          <w:bCs/>
          <w:color w:val="222222"/>
          <w:sz w:val="20"/>
          <w:szCs w:val="20"/>
          <w:shd w:val="clear" w:color="auto" w:fill="FFFFFF"/>
        </w:rPr>
      </w:pPr>
    </w:p>
    <w:p w14:paraId="5B90D786" w14:textId="47EB5CD8" w:rsidR="00A85256" w:rsidRPr="006834AD" w:rsidRDefault="00A85256" w:rsidP="00A85256">
      <w:pPr>
        <w:spacing w:line="240" w:lineRule="auto"/>
        <w:jc w:val="both"/>
        <w:rPr>
          <w:rFonts w:ascii="Times New Roman" w:eastAsia="Times New Roman" w:hAnsi="Times New Roman" w:cs="Times New Roman"/>
          <w:b/>
          <w:bCs/>
          <w:color w:val="222222"/>
          <w:sz w:val="30"/>
          <w:szCs w:val="30"/>
          <w:shd w:val="clear" w:color="auto" w:fill="FFFFFF"/>
        </w:rPr>
      </w:pPr>
      <w:r w:rsidRPr="006834AD">
        <w:rPr>
          <w:rFonts w:ascii="Times New Roman" w:eastAsia="Times New Roman" w:hAnsi="Times New Roman" w:cs="Times New Roman"/>
          <w:b/>
          <w:bCs/>
          <w:color w:val="222222"/>
          <w:sz w:val="20"/>
          <w:szCs w:val="20"/>
          <w:shd w:val="clear" w:color="auto" w:fill="FFFFFF"/>
        </w:rPr>
        <w:t>Proposal 2:</w:t>
      </w:r>
      <w:r>
        <w:rPr>
          <w:rFonts w:ascii="Times New Roman" w:eastAsia="Times New Roman" w:hAnsi="Times New Roman" w:cs="Times New Roman"/>
          <w:b/>
          <w:bCs/>
          <w:color w:val="222222"/>
          <w:sz w:val="20"/>
          <w:szCs w:val="20"/>
          <w:shd w:val="clear" w:color="auto" w:fill="FFFFFF"/>
        </w:rPr>
        <w:t xml:space="preserve"> </w:t>
      </w:r>
      <w:r w:rsidRPr="006834AD">
        <w:rPr>
          <w:rFonts w:ascii="Times New Roman" w:eastAsia="Times New Roman" w:hAnsi="Times New Roman" w:cs="Times New Roman"/>
          <w:b/>
          <w:bCs/>
          <w:color w:val="222222"/>
          <w:sz w:val="20"/>
          <w:szCs w:val="20"/>
          <w:shd w:val="clear" w:color="auto" w:fill="FFFFFF"/>
        </w:rPr>
        <w:t xml:space="preserve">RAN3 to consider </w:t>
      </w:r>
      <w:r>
        <w:rPr>
          <w:rFonts w:ascii="Times New Roman" w:eastAsia="Times New Roman" w:hAnsi="Times New Roman" w:cs="Times New Roman"/>
          <w:b/>
          <w:bCs/>
          <w:color w:val="222222"/>
          <w:sz w:val="20"/>
          <w:szCs w:val="20"/>
          <w:shd w:val="clear" w:color="auto" w:fill="FFFFFF"/>
        </w:rPr>
        <w:t>I</w:t>
      </w:r>
      <w:r w:rsidRPr="006834AD">
        <w:rPr>
          <w:rFonts w:ascii="Times New Roman" w:eastAsia="Times New Roman" w:hAnsi="Times New Roman" w:cs="Times New Roman"/>
          <w:b/>
          <w:bCs/>
          <w:color w:val="222222"/>
          <w:sz w:val="20"/>
          <w:szCs w:val="20"/>
          <w:shd w:val="clear" w:color="auto" w:fill="FFFFFF"/>
        </w:rPr>
        <w:t>ntroducing the model in gNB-CU</w:t>
      </w:r>
      <w:r w:rsidR="00D453AC">
        <w:rPr>
          <w:rFonts w:ascii="Times New Roman" w:eastAsia="Times New Roman" w:hAnsi="Times New Roman" w:cs="Times New Roman"/>
          <w:b/>
          <w:bCs/>
          <w:color w:val="222222"/>
          <w:sz w:val="20"/>
          <w:szCs w:val="20"/>
          <w:shd w:val="clear" w:color="auto" w:fill="FFFFFF"/>
        </w:rPr>
        <w:t>-CP</w:t>
      </w:r>
      <w:r>
        <w:rPr>
          <w:rFonts w:ascii="Times New Roman" w:eastAsia="Times New Roman" w:hAnsi="Times New Roman" w:cs="Times New Roman"/>
          <w:b/>
          <w:bCs/>
          <w:color w:val="222222"/>
          <w:sz w:val="20"/>
          <w:szCs w:val="20"/>
          <w:shd w:val="clear" w:color="auto" w:fill="FFFFFF"/>
        </w:rPr>
        <w:t xml:space="preserve"> where both model training and model inference are performed</w:t>
      </w:r>
      <w:r w:rsidRPr="006834AD">
        <w:rPr>
          <w:rFonts w:ascii="Times New Roman" w:eastAsia="Times New Roman" w:hAnsi="Times New Roman" w:cs="Times New Roman"/>
          <w:b/>
          <w:bCs/>
          <w:color w:val="222222"/>
          <w:sz w:val="20"/>
          <w:szCs w:val="20"/>
          <w:shd w:val="clear" w:color="auto" w:fill="FFFFFF"/>
        </w:rPr>
        <w:t>.</w:t>
      </w:r>
      <w:r w:rsidRPr="006834AD">
        <w:rPr>
          <w:rFonts w:ascii="Times New Roman" w:eastAsia="Times New Roman" w:hAnsi="Times New Roman" w:cs="Times New Roman"/>
          <w:b/>
          <w:bCs/>
          <w:color w:val="222222"/>
          <w:sz w:val="30"/>
          <w:szCs w:val="30"/>
          <w:shd w:val="clear" w:color="auto" w:fill="FFFFFF"/>
        </w:rPr>
        <w:t xml:space="preserve"> </w:t>
      </w:r>
    </w:p>
    <w:p w14:paraId="1B12D05D" w14:textId="3F22CDCD" w:rsidR="00A85256" w:rsidRDefault="00A85256" w:rsidP="00A85256">
      <w:pPr>
        <w:rPr>
          <w:rFonts w:ascii="Times New Roman" w:hAnsi="Times New Roman" w:cs="Times New Roman"/>
          <w:b/>
          <w:bCs/>
          <w:sz w:val="20"/>
          <w:szCs w:val="20"/>
        </w:rPr>
      </w:pPr>
      <w:r>
        <w:rPr>
          <w:rFonts w:ascii="Times New Roman" w:hAnsi="Times New Roman" w:cs="Times New Roman"/>
          <w:b/>
          <w:bCs/>
          <w:sz w:val="20"/>
          <w:szCs w:val="20"/>
        </w:rPr>
        <w:t>Proposal 3:</w:t>
      </w:r>
      <w:r w:rsidRPr="00D851F6">
        <w:rPr>
          <w:rFonts w:ascii="Times New Roman" w:hAnsi="Times New Roman" w:cs="Times New Roman"/>
          <w:b/>
          <w:bCs/>
          <w:sz w:val="20"/>
          <w:szCs w:val="20"/>
        </w:rPr>
        <w:t>RAN3 to consider enhancing existing signaling procedures to support the transmission of inputs required for both training and inference of machine learning models</w:t>
      </w:r>
      <w:r>
        <w:rPr>
          <w:rFonts w:ascii="Times New Roman" w:hAnsi="Times New Roman" w:cs="Times New Roman"/>
          <w:b/>
          <w:bCs/>
          <w:sz w:val="20"/>
          <w:szCs w:val="20"/>
        </w:rPr>
        <w:t>.</w:t>
      </w:r>
    </w:p>
    <w:p w14:paraId="7F7091DC" w14:textId="4AD815E9" w:rsidR="00205682" w:rsidRDefault="00A85256" w:rsidP="00A85256">
      <w:pPr>
        <w:jc w:val="both"/>
        <w:rPr>
          <w:rFonts w:ascii="Arial" w:hAnsi="Arial" w:cs="Arial"/>
          <w:b/>
          <w:bCs/>
          <w:sz w:val="24"/>
          <w:szCs w:val="24"/>
          <w:u w:val="single"/>
        </w:rPr>
      </w:pPr>
      <w:r w:rsidRPr="00A85256">
        <w:rPr>
          <w:rFonts w:ascii="Times New Roman" w:eastAsia="Times New Roman" w:hAnsi="Times New Roman" w:cs="Times New Roman"/>
          <w:b/>
          <w:bCs/>
          <w:color w:val="222222"/>
          <w:sz w:val="20"/>
          <w:szCs w:val="20"/>
        </w:rPr>
        <w:t>Proposal 4:</w:t>
      </w:r>
      <w:r>
        <w:rPr>
          <w:rFonts w:ascii="Times New Roman" w:eastAsia="Times New Roman" w:hAnsi="Times New Roman" w:cs="Times New Roman"/>
          <w:b/>
          <w:bCs/>
          <w:color w:val="222222"/>
          <w:sz w:val="20"/>
          <w:szCs w:val="20"/>
        </w:rPr>
        <w:t xml:space="preserve"> </w:t>
      </w:r>
      <w:r w:rsidRPr="00A85256">
        <w:rPr>
          <w:rFonts w:ascii="Times New Roman" w:eastAsia="Times New Roman" w:hAnsi="Times New Roman" w:cs="Times New Roman"/>
          <w:b/>
          <w:bCs/>
          <w:color w:val="222222"/>
          <w:sz w:val="20"/>
          <w:szCs w:val="20"/>
        </w:rPr>
        <w:t xml:space="preserve">RAN3 to reconsider </w:t>
      </w:r>
      <w:r>
        <w:rPr>
          <w:rFonts w:ascii="Times New Roman" w:eastAsia="Times New Roman" w:hAnsi="Times New Roman" w:cs="Times New Roman"/>
          <w:b/>
          <w:bCs/>
          <w:color w:val="222222"/>
          <w:sz w:val="20"/>
          <w:szCs w:val="20"/>
        </w:rPr>
        <w:t xml:space="preserve">the </w:t>
      </w:r>
      <w:r w:rsidRPr="00A85256">
        <w:rPr>
          <w:rFonts w:ascii="Times New Roman" w:eastAsia="Times New Roman" w:hAnsi="Times New Roman" w:cs="Times New Roman"/>
          <w:b/>
          <w:bCs/>
          <w:color w:val="222222"/>
          <w:sz w:val="20"/>
          <w:szCs w:val="20"/>
        </w:rPr>
        <w:t>introduc</w:t>
      </w:r>
      <w:r>
        <w:rPr>
          <w:rFonts w:ascii="Times New Roman" w:eastAsia="Times New Roman" w:hAnsi="Times New Roman" w:cs="Times New Roman"/>
          <w:b/>
          <w:bCs/>
          <w:color w:val="222222"/>
          <w:sz w:val="20"/>
          <w:szCs w:val="20"/>
        </w:rPr>
        <w:t xml:space="preserve">tion of </w:t>
      </w:r>
      <w:r w:rsidRPr="00A85256">
        <w:rPr>
          <w:rFonts w:ascii="Times New Roman" w:eastAsia="Times New Roman" w:hAnsi="Times New Roman" w:cs="Times New Roman"/>
          <w:b/>
          <w:bCs/>
          <w:color w:val="222222"/>
          <w:sz w:val="20"/>
          <w:szCs w:val="20"/>
        </w:rPr>
        <w:t>model training and inferenc</w:t>
      </w:r>
      <w:r>
        <w:rPr>
          <w:rFonts w:ascii="Times New Roman" w:eastAsia="Times New Roman" w:hAnsi="Times New Roman" w:cs="Times New Roman"/>
          <w:b/>
          <w:bCs/>
          <w:color w:val="222222"/>
          <w:sz w:val="20"/>
          <w:szCs w:val="20"/>
        </w:rPr>
        <w:t>ing capabilities within the</w:t>
      </w:r>
      <w:r w:rsidRPr="00A85256">
        <w:rPr>
          <w:rFonts w:ascii="Times New Roman" w:eastAsia="Times New Roman" w:hAnsi="Times New Roman" w:cs="Times New Roman"/>
          <w:b/>
          <w:bCs/>
          <w:color w:val="222222"/>
          <w:sz w:val="20"/>
          <w:szCs w:val="20"/>
        </w:rPr>
        <w:t xml:space="preserve"> gNB DU</w:t>
      </w:r>
      <w:r>
        <w:rPr>
          <w:rFonts w:ascii="Arial" w:hAnsi="Arial" w:cs="Arial"/>
          <w:b/>
          <w:bCs/>
          <w:sz w:val="24"/>
          <w:szCs w:val="24"/>
        </w:rPr>
        <w:t>.</w:t>
      </w:r>
    </w:p>
    <w:p w14:paraId="4C67756A" w14:textId="77AB3DD8" w:rsidR="008771A3" w:rsidRPr="008B24CE" w:rsidRDefault="008771A3" w:rsidP="008771A3">
      <w:pPr>
        <w:jc w:val="both"/>
        <w:rPr>
          <w:rFonts w:ascii="Arial" w:hAnsi="Arial" w:cs="Arial"/>
          <w:b/>
          <w:bCs/>
          <w:sz w:val="24"/>
          <w:szCs w:val="24"/>
          <w:u w:val="single"/>
        </w:rPr>
      </w:pPr>
      <w:r w:rsidRPr="00D31B7F">
        <w:rPr>
          <w:rFonts w:ascii="Arial" w:eastAsia="Times New Roman" w:hAnsi="Arial" w:cs="Arial"/>
          <w:b/>
          <w:bCs/>
          <w:color w:val="222222"/>
          <w:sz w:val="24"/>
          <w:szCs w:val="24"/>
        </w:rPr>
        <w:t>__________________________________________________________________</w:t>
      </w:r>
    </w:p>
    <w:p w14:paraId="5FFCFC50" w14:textId="690674EE" w:rsidR="008771A3" w:rsidRDefault="008771A3" w:rsidP="00DE0AF6">
      <w:pPr>
        <w:spacing w:after="0" w:line="240" w:lineRule="auto"/>
        <w:jc w:val="both"/>
        <w:rPr>
          <w:rFonts w:ascii="Arial" w:eastAsia="Times New Roman" w:hAnsi="Arial" w:cs="Arial"/>
          <w:b/>
          <w:bCs/>
          <w:color w:val="222222"/>
          <w:sz w:val="36"/>
          <w:szCs w:val="36"/>
          <w:shd w:val="clear" w:color="auto" w:fill="FFFFFF"/>
        </w:rPr>
      </w:pPr>
      <w:r w:rsidRPr="00D31B7F">
        <w:rPr>
          <w:rFonts w:ascii="Arial" w:eastAsia="Times New Roman" w:hAnsi="Arial" w:cs="Arial"/>
          <w:b/>
          <w:bCs/>
          <w:color w:val="222222"/>
          <w:sz w:val="36"/>
          <w:szCs w:val="36"/>
          <w:shd w:val="clear" w:color="auto" w:fill="FFFFFF"/>
        </w:rPr>
        <w:t>6. References</w:t>
      </w:r>
    </w:p>
    <w:p w14:paraId="37C0CB11" w14:textId="77777777" w:rsidR="008B24CE" w:rsidRPr="00D31B7F" w:rsidRDefault="008B24CE" w:rsidP="00DE0AF6">
      <w:pPr>
        <w:spacing w:after="0" w:line="240" w:lineRule="auto"/>
        <w:jc w:val="both"/>
        <w:rPr>
          <w:rFonts w:ascii="Arial" w:eastAsia="Times New Roman" w:hAnsi="Arial" w:cs="Arial"/>
          <w:b/>
          <w:bCs/>
          <w:color w:val="222222"/>
          <w:sz w:val="36"/>
          <w:szCs w:val="36"/>
          <w:shd w:val="clear" w:color="auto" w:fill="FFFFFF"/>
        </w:rPr>
      </w:pPr>
    </w:p>
    <w:p w14:paraId="70201ECE" w14:textId="63F2650C" w:rsidR="00D03297" w:rsidRDefault="00085C12" w:rsidP="00DE0AF6">
      <w:pPr>
        <w:jc w:val="both"/>
        <w:rPr>
          <w:rFonts w:ascii="Times New Roman" w:eastAsia="Times New Roman" w:hAnsi="Times New Roman" w:cs="Times New Roman"/>
          <w:sz w:val="20"/>
          <w:szCs w:val="20"/>
        </w:rPr>
      </w:pPr>
      <w:r w:rsidRPr="00F557B7">
        <w:rPr>
          <w:rFonts w:ascii="Times New Roman" w:eastAsia="Times New Roman" w:hAnsi="Times New Roman" w:cs="Times New Roman"/>
          <w:color w:val="222222"/>
          <w:sz w:val="20"/>
          <w:szCs w:val="20"/>
        </w:rPr>
        <w:t xml:space="preserve">[1] </w:t>
      </w:r>
      <w:r w:rsidR="00F557B7" w:rsidRPr="00F557B7">
        <w:rPr>
          <w:rFonts w:ascii="Times New Roman" w:eastAsia="Times New Roman" w:hAnsi="Times New Roman" w:cs="Times New Roman"/>
          <w:color w:val="222222"/>
          <w:sz w:val="20"/>
          <w:szCs w:val="20"/>
        </w:rPr>
        <w:t>RP-251868-</w:t>
      </w:r>
      <w:r w:rsidR="00F557B7" w:rsidRPr="00F557B7">
        <w:rPr>
          <w:rFonts w:ascii="Times New Roman" w:eastAsia="Times New Roman" w:hAnsi="Times New Roman" w:cs="Times New Roman"/>
          <w:sz w:val="20"/>
          <w:szCs w:val="20"/>
        </w:rPr>
        <w:t>New SI: Study on AI/ML for NG-RAN Phase 3 (RAN3-led)</w:t>
      </w:r>
    </w:p>
    <w:p w14:paraId="651B717F" w14:textId="2B55A090" w:rsidR="00F45AE8" w:rsidRPr="00F557B7" w:rsidRDefault="00F45AE8" w:rsidP="00DE0AF6">
      <w:pPr>
        <w:jc w:val="both"/>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[2] TR 37.817-study on enhancements for Data Collection for NR and EN-DC</w:t>
      </w:r>
    </w:p>
    <w:sectPr w:rsidR="00F45AE8" w:rsidRPr="00F557B7" w:rsidSect="00D032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D213B"/>
    <w:multiLevelType w:val="hybridMultilevel"/>
    <w:tmpl w:val="D42E739E"/>
    <w:lvl w:ilvl="0" w:tplc="7FB26818">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 w15:restartNumberingAfterBreak="0">
    <w:nsid w:val="28E76DA9"/>
    <w:multiLevelType w:val="hybridMultilevel"/>
    <w:tmpl w:val="6D12DB9A"/>
    <w:lvl w:ilvl="0" w:tplc="F4A4EB6E">
      <w:start w:val="1"/>
      <w:numFmt w:val="decimal"/>
      <w:lvlText w:val="%1."/>
      <w:lvlJc w:val="left"/>
      <w:pPr>
        <w:ind w:left="720" w:hanging="360"/>
      </w:pPr>
      <w:rPr>
        <w:rFonts w:ascii="Arial" w:eastAsia="Times New Roman" w:hAnsi="Arial" w:cs="Arial" w:hint="default"/>
        <w:b/>
        <w:color w:val="222222"/>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2424F3"/>
    <w:multiLevelType w:val="hybridMultilevel"/>
    <w:tmpl w:val="5AC0F5A2"/>
    <w:lvl w:ilvl="0" w:tplc="7FB26818">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7835EF"/>
    <w:multiLevelType w:val="hybridMultilevel"/>
    <w:tmpl w:val="6CFA4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B25675"/>
    <w:multiLevelType w:val="hybridMultilevel"/>
    <w:tmpl w:val="98846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9D48F1"/>
    <w:multiLevelType w:val="hybridMultilevel"/>
    <w:tmpl w:val="2C982EC2"/>
    <w:lvl w:ilvl="0" w:tplc="443061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BA6"/>
    <w:rsid w:val="00010F77"/>
    <w:rsid w:val="00085C12"/>
    <w:rsid w:val="00151AB9"/>
    <w:rsid w:val="001D3489"/>
    <w:rsid w:val="001E061D"/>
    <w:rsid w:val="001E1877"/>
    <w:rsid w:val="00205682"/>
    <w:rsid w:val="00212781"/>
    <w:rsid w:val="00220A7D"/>
    <w:rsid w:val="002C52F1"/>
    <w:rsid w:val="002E0E44"/>
    <w:rsid w:val="002E3F94"/>
    <w:rsid w:val="0039439F"/>
    <w:rsid w:val="00431FD9"/>
    <w:rsid w:val="00483BA6"/>
    <w:rsid w:val="005C0A9A"/>
    <w:rsid w:val="005C5AFC"/>
    <w:rsid w:val="005E00DB"/>
    <w:rsid w:val="005F57F8"/>
    <w:rsid w:val="00634676"/>
    <w:rsid w:val="00635238"/>
    <w:rsid w:val="006834AD"/>
    <w:rsid w:val="006D26D0"/>
    <w:rsid w:val="00713878"/>
    <w:rsid w:val="00750018"/>
    <w:rsid w:val="007800AB"/>
    <w:rsid w:val="007F23DE"/>
    <w:rsid w:val="007F7E4C"/>
    <w:rsid w:val="00835BB9"/>
    <w:rsid w:val="0087555B"/>
    <w:rsid w:val="008771A3"/>
    <w:rsid w:val="00896404"/>
    <w:rsid w:val="008B24CE"/>
    <w:rsid w:val="009B0323"/>
    <w:rsid w:val="00A535A7"/>
    <w:rsid w:val="00A85256"/>
    <w:rsid w:val="00A877B6"/>
    <w:rsid w:val="00AE427E"/>
    <w:rsid w:val="00AE5051"/>
    <w:rsid w:val="00BA7825"/>
    <w:rsid w:val="00BC178E"/>
    <w:rsid w:val="00C818EF"/>
    <w:rsid w:val="00CA0A5A"/>
    <w:rsid w:val="00CD550A"/>
    <w:rsid w:val="00CF4616"/>
    <w:rsid w:val="00D01915"/>
    <w:rsid w:val="00D03297"/>
    <w:rsid w:val="00D05029"/>
    <w:rsid w:val="00D31B7F"/>
    <w:rsid w:val="00D453AC"/>
    <w:rsid w:val="00D71F62"/>
    <w:rsid w:val="00D851F6"/>
    <w:rsid w:val="00DC186B"/>
    <w:rsid w:val="00DE0AF6"/>
    <w:rsid w:val="00F11338"/>
    <w:rsid w:val="00F45AE8"/>
    <w:rsid w:val="00F557B7"/>
    <w:rsid w:val="00FE172E"/>
    <w:rsid w:val="0C39EB0B"/>
    <w:rsid w:val="444AF508"/>
    <w:rsid w:val="55ED9164"/>
    <w:rsid w:val="6D0DC872"/>
    <w:rsid w:val="784F5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9C9A2"/>
  <w15:chartTrackingRefBased/>
  <w15:docId w15:val="{101A5054-EF5E-4F8E-B641-1F6BF8FE1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8771A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3BA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03297"/>
    <w:pPr>
      <w:ind w:left="720"/>
      <w:contextualSpacing/>
    </w:pPr>
  </w:style>
  <w:style w:type="character" w:customStyle="1" w:styleId="Heading4Char">
    <w:name w:val="Heading 4 Char"/>
    <w:basedOn w:val="DefaultParagraphFont"/>
    <w:link w:val="Heading4"/>
    <w:uiPriority w:val="9"/>
    <w:semiHidden/>
    <w:rsid w:val="008771A3"/>
    <w:rPr>
      <w:rFonts w:asciiTheme="majorHAnsi" w:eastAsiaTheme="majorEastAsia" w:hAnsiTheme="majorHAnsi" w:cstheme="majorBidi"/>
      <w:i/>
      <w:iCs/>
      <w:color w:val="2F5496" w:themeColor="accent1" w:themeShade="BF"/>
    </w:rPr>
  </w:style>
  <w:style w:type="character" w:customStyle="1" w:styleId="B1Char">
    <w:name w:val="B1 Char"/>
    <w:link w:val="B1"/>
    <w:locked/>
    <w:rsid w:val="00010F77"/>
    <w:rPr>
      <w:rFonts w:ascii="Times New Roman" w:eastAsia="Times New Roman" w:hAnsi="Times New Roman" w:cs="Times New Roman"/>
      <w:lang w:val="en-GB" w:eastAsia="ko-KR"/>
    </w:rPr>
  </w:style>
  <w:style w:type="paragraph" w:customStyle="1" w:styleId="B1">
    <w:name w:val="B1"/>
    <w:basedOn w:val="List"/>
    <w:link w:val="B1Char"/>
    <w:rsid w:val="00010F77"/>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ko-KR"/>
    </w:rPr>
  </w:style>
  <w:style w:type="paragraph" w:styleId="List">
    <w:name w:val="List"/>
    <w:basedOn w:val="Normal"/>
    <w:uiPriority w:val="99"/>
    <w:semiHidden/>
    <w:unhideWhenUsed/>
    <w:rsid w:val="00010F77"/>
    <w:pPr>
      <w:ind w:left="360" w:hanging="360"/>
      <w:contextualSpacing/>
    </w:pPr>
  </w:style>
  <w:style w:type="character" w:styleId="CommentReference">
    <w:name w:val="annotation reference"/>
    <w:basedOn w:val="DefaultParagraphFont"/>
    <w:uiPriority w:val="99"/>
    <w:semiHidden/>
    <w:unhideWhenUsed/>
    <w:rsid w:val="00635238"/>
    <w:rPr>
      <w:sz w:val="16"/>
      <w:szCs w:val="16"/>
    </w:rPr>
  </w:style>
  <w:style w:type="paragraph" w:styleId="CommentText">
    <w:name w:val="annotation text"/>
    <w:basedOn w:val="Normal"/>
    <w:link w:val="CommentTextChar"/>
    <w:uiPriority w:val="99"/>
    <w:semiHidden/>
    <w:unhideWhenUsed/>
    <w:rsid w:val="00635238"/>
    <w:pPr>
      <w:spacing w:line="240" w:lineRule="auto"/>
    </w:pPr>
    <w:rPr>
      <w:sz w:val="20"/>
      <w:szCs w:val="20"/>
    </w:rPr>
  </w:style>
  <w:style w:type="character" w:customStyle="1" w:styleId="CommentTextChar">
    <w:name w:val="Comment Text Char"/>
    <w:basedOn w:val="DefaultParagraphFont"/>
    <w:link w:val="CommentText"/>
    <w:uiPriority w:val="99"/>
    <w:semiHidden/>
    <w:rsid w:val="00635238"/>
    <w:rPr>
      <w:sz w:val="20"/>
      <w:szCs w:val="20"/>
    </w:rPr>
  </w:style>
  <w:style w:type="paragraph" w:styleId="CommentSubject">
    <w:name w:val="annotation subject"/>
    <w:basedOn w:val="CommentText"/>
    <w:next w:val="CommentText"/>
    <w:link w:val="CommentSubjectChar"/>
    <w:uiPriority w:val="99"/>
    <w:semiHidden/>
    <w:unhideWhenUsed/>
    <w:rsid w:val="00635238"/>
    <w:rPr>
      <w:b/>
      <w:bCs/>
    </w:rPr>
  </w:style>
  <w:style w:type="character" w:customStyle="1" w:styleId="CommentSubjectChar">
    <w:name w:val="Comment Subject Char"/>
    <w:basedOn w:val="CommentTextChar"/>
    <w:link w:val="CommentSubject"/>
    <w:uiPriority w:val="99"/>
    <w:semiHidden/>
    <w:rsid w:val="0063523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3248">
      <w:bodyDiv w:val="1"/>
      <w:marLeft w:val="0"/>
      <w:marRight w:val="0"/>
      <w:marTop w:val="0"/>
      <w:marBottom w:val="0"/>
      <w:divBdr>
        <w:top w:val="none" w:sz="0" w:space="0" w:color="auto"/>
        <w:left w:val="none" w:sz="0" w:space="0" w:color="auto"/>
        <w:bottom w:val="none" w:sz="0" w:space="0" w:color="auto"/>
        <w:right w:val="none" w:sz="0" w:space="0" w:color="auto"/>
      </w:divBdr>
    </w:div>
    <w:div w:id="289019365">
      <w:bodyDiv w:val="1"/>
      <w:marLeft w:val="0"/>
      <w:marRight w:val="0"/>
      <w:marTop w:val="0"/>
      <w:marBottom w:val="0"/>
      <w:divBdr>
        <w:top w:val="none" w:sz="0" w:space="0" w:color="auto"/>
        <w:left w:val="none" w:sz="0" w:space="0" w:color="auto"/>
        <w:bottom w:val="none" w:sz="0" w:space="0" w:color="auto"/>
        <w:right w:val="none" w:sz="0" w:space="0" w:color="auto"/>
      </w:divBdr>
    </w:div>
    <w:div w:id="361134769">
      <w:bodyDiv w:val="1"/>
      <w:marLeft w:val="0"/>
      <w:marRight w:val="0"/>
      <w:marTop w:val="0"/>
      <w:marBottom w:val="0"/>
      <w:divBdr>
        <w:top w:val="none" w:sz="0" w:space="0" w:color="auto"/>
        <w:left w:val="none" w:sz="0" w:space="0" w:color="auto"/>
        <w:bottom w:val="none" w:sz="0" w:space="0" w:color="auto"/>
        <w:right w:val="none" w:sz="0" w:space="0" w:color="auto"/>
      </w:divBdr>
    </w:div>
    <w:div w:id="548416455">
      <w:bodyDiv w:val="1"/>
      <w:marLeft w:val="0"/>
      <w:marRight w:val="0"/>
      <w:marTop w:val="0"/>
      <w:marBottom w:val="0"/>
      <w:divBdr>
        <w:top w:val="none" w:sz="0" w:space="0" w:color="auto"/>
        <w:left w:val="none" w:sz="0" w:space="0" w:color="auto"/>
        <w:bottom w:val="none" w:sz="0" w:space="0" w:color="auto"/>
        <w:right w:val="none" w:sz="0" w:space="0" w:color="auto"/>
      </w:divBdr>
    </w:div>
    <w:div w:id="599876901">
      <w:bodyDiv w:val="1"/>
      <w:marLeft w:val="0"/>
      <w:marRight w:val="0"/>
      <w:marTop w:val="0"/>
      <w:marBottom w:val="0"/>
      <w:divBdr>
        <w:top w:val="none" w:sz="0" w:space="0" w:color="auto"/>
        <w:left w:val="none" w:sz="0" w:space="0" w:color="auto"/>
        <w:bottom w:val="none" w:sz="0" w:space="0" w:color="auto"/>
        <w:right w:val="none" w:sz="0" w:space="0" w:color="auto"/>
      </w:divBdr>
    </w:div>
    <w:div w:id="614219745">
      <w:bodyDiv w:val="1"/>
      <w:marLeft w:val="0"/>
      <w:marRight w:val="0"/>
      <w:marTop w:val="0"/>
      <w:marBottom w:val="0"/>
      <w:divBdr>
        <w:top w:val="none" w:sz="0" w:space="0" w:color="auto"/>
        <w:left w:val="none" w:sz="0" w:space="0" w:color="auto"/>
        <w:bottom w:val="none" w:sz="0" w:space="0" w:color="auto"/>
        <w:right w:val="none" w:sz="0" w:space="0" w:color="auto"/>
      </w:divBdr>
    </w:div>
    <w:div w:id="1037854672">
      <w:bodyDiv w:val="1"/>
      <w:marLeft w:val="0"/>
      <w:marRight w:val="0"/>
      <w:marTop w:val="0"/>
      <w:marBottom w:val="0"/>
      <w:divBdr>
        <w:top w:val="none" w:sz="0" w:space="0" w:color="auto"/>
        <w:left w:val="none" w:sz="0" w:space="0" w:color="auto"/>
        <w:bottom w:val="none" w:sz="0" w:space="0" w:color="auto"/>
        <w:right w:val="none" w:sz="0" w:space="0" w:color="auto"/>
      </w:divBdr>
      <w:divsChild>
        <w:div w:id="1578130080">
          <w:marLeft w:val="0"/>
          <w:marRight w:val="0"/>
          <w:marTop w:val="0"/>
          <w:marBottom w:val="0"/>
          <w:divBdr>
            <w:top w:val="none" w:sz="0" w:space="0" w:color="auto"/>
            <w:left w:val="none" w:sz="0" w:space="0" w:color="auto"/>
            <w:bottom w:val="none" w:sz="0" w:space="0" w:color="auto"/>
            <w:right w:val="none" w:sz="0" w:space="0" w:color="auto"/>
          </w:divBdr>
        </w:div>
        <w:div w:id="1491408183">
          <w:marLeft w:val="0"/>
          <w:marRight w:val="0"/>
          <w:marTop w:val="0"/>
          <w:marBottom w:val="0"/>
          <w:divBdr>
            <w:top w:val="none" w:sz="0" w:space="0" w:color="auto"/>
            <w:left w:val="none" w:sz="0" w:space="0" w:color="auto"/>
            <w:bottom w:val="none" w:sz="0" w:space="0" w:color="auto"/>
            <w:right w:val="none" w:sz="0" w:space="0" w:color="auto"/>
          </w:divBdr>
        </w:div>
        <w:div w:id="2076120043">
          <w:marLeft w:val="0"/>
          <w:marRight w:val="0"/>
          <w:marTop w:val="0"/>
          <w:marBottom w:val="0"/>
          <w:divBdr>
            <w:top w:val="none" w:sz="0" w:space="0" w:color="auto"/>
            <w:left w:val="none" w:sz="0" w:space="0" w:color="auto"/>
            <w:bottom w:val="none" w:sz="0" w:space="0" w:color="auto"/>
            <w:right w:val="none" w:sz="0" w:space="0" w:color="auto"/>
          </w:divBdr>
        </w:div>
        <w:div w:id="634986751">
          <w:marLeft w:val="0"/>
          <w:marRight w:val="0"/>
          <w:marTop w:val="0"/>
          <w:marBottom w:val="0"/>
          <w:divBdr>
            <w:top w:val="none" w:sz="0" w:space="0" w:color="auto"/>
            <w:left w:val="none" w:sz="0" w:space="0" w:color="auto"/>
            <w:bottom w:val="none" w:sz="0" w:space="0" w:color="auto"/>
            <w:right w:val="none" w:sz="0" w:space="0" w:color="auto"/>
          </w:divBdr>
        </w:div>
        <w:div w:id="1811022256">
          <w:marLeft w:val="0"/>
          <w:marRight w:val="0"/>
          <w:marTop w:val="0"/>
          <w:marBottom w:val="0"/>
          <w:divBdr>
            <w:top w:val="none" w:sz="0" w:space="0" w:color="auto"/>
            <w:left w:val="none" w:sz="0" w:space="0" w:color="auto"/>
            <w:bottom w:val="none" w:sz="0" w:space="0" w:color="auto"/>
            <w:right w:val="none" w:sz="0" w:space="0" w:color="auto"/>
          </w:divBdr>
        </w:div>
        <w:div w:id="1173108884">
          <w:marLeft w:val="0"/>
          <w:marRight w:val="0"/>
          <w:marTop w:val="0"/>
          <w:marBottom w:val="0"/>
          <w:divBdr>
            <w:top w:val="none" w:sz="0" w:space="0" w:color="auto"/>
            <w:left w:val="none" w:sz="0" w:space="0" w:color="auto"/>
            <w:bottom w:val="none" w:sz="0" w:space="0" w:color="auto"/>
            <w:right w:val="none" w:sz="0" w:space="0" w:color="auto"/>
          </w:divBdr>
        </w:div>
        <w:div w:id="380637043">
          <w:marLeft w:val="0"/>
          <w:marRight w:val="0"/>
          <w:marTop w:val="0"/>
          <w:marBottom w:val="0"/>
          <w:divBdr>
            <w:top w:val="none" w:sz="0" w:space="0" w:color="auto"/>
            <w:left w:val="none" w:sz="0" w:space="0" w:color="auto"/>
            <w:bottom w:val="none" w:sz="0" w:space="0" w:color="auto"/>
            <w:right w:val="none" w:sz="0" w:space="0" w:color="auto"/>
          </w:divBdr>
        </w:div>
        <w:div w:id="1227764122">
          <w:marLeft w:val="0"/>
          <w:marRight w:val="0"/>
          <w:marTop w:val="0"/>
          <w:marBottom w:val="0"/>
          <w:divBdr>
            <w:top w:val="none" w:sz="0" w:space="0" w:color="auto"/>
            <w:left w:val="none" w:sz="0" w:space="0" w:color="auto"/>
            <w:bottom w:val="none" w:sz="0" w:space="0" w:color="auto"/>
            <w:right w:val="none" w:sz="0" w:space="0" w:color="auto"/>
          </w:divBdr>
        </w:div>
        <w:div w:id="1910187143">
          <w:marLeft w:val="0"/>
          <w:marRight w:val="0"/>
          <w:marTop w:val="0"/>
          <w:marBottom w:val="0"/>
          <w:divBdr>
            <w:top w:val="none" w:sz="0" w:space="0" w:color="auto"/>
            <w:left w:val="none" w:sz="0" w:space="0" w:color="auto"/>
            <w:bottom w:val="none" w:sz="0" w:space="0" w:color="auto"/>
            <w:right w:val="none" w:sz="0" w:space="0" w:color="auto"/>
          </w:divBdr>
        </w:div>
        <w:div w:id="1613124898">
          <w:marLeft w:val="0"/>
          <w:marRight w:val="0"/>
          <w:marTop w:val="0"/>
          <w:marBottom w:val="0"/>
          <w:divBdr>
            <w:top w:val="none" w:sz="0" w:space="0" w:color="auto"/>
            <w:left w:val="none" w:sz="0" w:space="0" w:color="auto"/>
            <w:bottom w:val="none" w:sz="0" w:space="0" w:color="auto"/>
            <w:right w:val="none" w:sz="0" w:space="0" w:color="auto"/>
          </w:divBdr>
        </w:div>
        <w:div w:id="461198022">
          <w:marLeft w:val="0"/>
          <w:marRight w:val="0"/>
          <w:marTop w:val="0"/>
          <w:marBottom w:val="0"/>
          <w:divBdr>
            <w:top w:val="none" w:sz="0" w:space="0" w:color="auto"/>
            <w:left w:val="none" w:sz="0" w:space="0" w:color="auto"/>
            <w:bottom w:val="none" w:sz="0" w:space="0" w:color="auto"/>
            <w:right w:val="none" w:sz="0" w:space="0" w:color="auto"/>
          </w:divBdr>
        </w:div>
        <w:div w:id="522134075">
          <w:marLeft w:val="0"/>
          <w:marRight w:val="0"/>
          <w:marTop w:val="0"/>
          <w:marBottom w:val="0"/>
          <w:divBdr>
            <w:top w:val="none" w:sz="0" w:space="0" w:color="auto"/>
            <w:left w:val="none" w:sz="0" w:space="0" w:color="auto"/>
            <w:bottom w:val="none" w:sz="0" w:space="0" w:color="auto"/>
            <w:right w:val="none" w:sz="0" w:space="0" w:color="auto"/>
          </w:divBdr>
        </w:div>
      </w:divsChild>
    </w:div>
    <w:div w:id="1038318046">
      <w:bodyDiv w:val="1"/>
      <w:marLeft w:val="0"/>
      <w:marRight w:val="0"/>
      <w:marTop w:val="0"/>
      <w:marBottom w:val="0"/>
      <w:divBdr>
        <w:top w:val="none" w:sz="0" w:space="0" w:color="auto"/>
        <w:left w:val="none" w:sz="0" w:space="0" w:color="auto"/>
        <w:bottom w:val="none" w:sz="0" w:space="0" w:color="auto"/>
        <w:right w:val="none" w:sz="0" w:space="0" w:color="auto"/>
      </w:divBdr>
    </w:div>
    <w:div w:id="1311904204">
      <w:bodyDiv w:val="1"/>
      <w:marLeft w:val="0"/>
      <w:marRight w:val="0"/>
      <w:marTop w:val="0"/>
      <w:marBottom w:val="0"/>
      <w:divBdr>
        <w:top w:val="none" w:sz="0" w:space="0" w:color="auto"/>
        <w:left w:val="none" w:sz="0" w:space="0" w:color="auto"/>
        <w:bottom w:val="none" w:sz="0" w:space="0" w:color="auto"/>
        <w:right w:val="none" w:sz="0" w:space="0" w:color="auto"/>
      </w:divBdr>
    </w:div>
    <w:div w:id="1558589915">
      <w:bodyDiv w:val="1"/>
      <w:marLeft w:val="0"/>
      <w:marRight w:val="0"/>
      <w:marTop w:val="0"/>
      <w:marBottom w:val="0"/>
      <w:divBdr>
        <w:top w:val="none" w:sz="0" w:space="0" w:color="auto"/>
        <w:left w:val="none" w:sz="0" w:space="0" w:color="auto"/>
        <w:bottom w:val="none" w:sz="0" w:space="0" w:color="auto"/>
        <w:right w:val="none" w:sz="0" w:space="0" w:color="auto"/>
      </w:divBdr>
    </w:div>
    <w:div w:id="1576083431">
      <w:bodyDiv w:val="1"/>
      <w:marLeft w:val="0"/>
      <w:marRight w:val="0"/>
      <w:marTop w:val="0"/>
      <w:marBottom w:val="0"/>
      <w:divBdr>
        <w:top w:val="none" w:sz="0" w:space="0" w:color="auto"/>
        <w:left w:val="none" w:sz="0" w:space="0" w:color="auto"/>
        <w:bottom w:val="none" w:sz="0" w:space="0" w:color="auto"/>
        <w:right w:val="none" w:sz="0" w:space="0" w:color="auto"/>
      </w:divBdr>
    </w:div>
    <w:div w:id="1603536803">
      <w:bodyDiv w:val="1"/>
      <w:marLeft w:val="0"/>
      <w:marRight w:val="0"/>
      <w:marTop w:val="0"/>
      <w:marBottom w:val="0"/>
      <w:divBdr>
        <w:top w:val="none" w:sz="0" w:space="0" w:color="auto"/>
        <w:left w:val="none" w:sz="0" w:space="0" w:color="auto"/>
        <w:bottom w:val="none" w:sz="0" w:space="0" w:color="auto"/>
        <w:right w:val="none" w:sz="0" w:space="0" w:color="auto"/>
      </w:divBdr>
    </w:div>
    <w:div w:id="1625110207">
      <w:bodyDiv w:val="1"/>
      <w:marLeft w:val="0"/>
      <w:marRight w:val="0"/>
      <w:marTop w:val="0"/>
      <w:marBottom w:val="0"/>
      <w:divBdr>
        <w:top w:val="none" w:sz="0" w:space="0" w:color="auto"/>
        <w:left w:val="none" w:sz="0" w:space="0" w:color="auto"/>
        <w:bottom w:val="none" w:sz="0" w:space="0" w:color="auto"/>
        <w:right w:val="none" w:sz="0" w:space="0" w:color="auto"/>
      </w:divBdr>
    </w:div>
    <w:div w:id="1680546212">
      <w:bodyDiv w:val="1"/>
      <w:marLeft w:val="0"/>
      <w:marRight w:val="0"/>
      <w:marTop w:val="0"/>
      <w:marBottom w:val="0"/>
      <w:divBdr>
        <w:top w:val="none" w:sz="0" w:space="0" w:color="auto"/>
        <w:left w:val="none" w:sz="0" w:space="0" w:color="auto"/>
        <w:bottom w:val="none" w:sz="0" w:space="0" w:color="auto"/>
        <w:right w:val="none" w:sz="0" w:space="0" w:color="auto"/>
      </w:divBdr>
      <w:divsChild>
        <w:div w:id="1596748420">
          <w:marLeft w:val="0"/>
          <w:marRight w:val="0"/>
          <w:marTop w:val="0"/>
          <w:marBottom w:val="0"/>
          <w:divBdr>
            <w:top w:val="none" w:sz="0" w:space="0" w:color="auto"/>
            <w:left w:val="none" w:sz="0" w:space="0" w:color="auto"/>
            <w:bottom w:val="none" w:sz="0" w:space="0" w:color="auto"/>
            <w:right w:val="none" w:sz="0" w:space="0" w:color="auto"/>
          </w:divBdr>
          <w:divsChild>
            <w:div w:id="1356885662">
              <w:marLeft w:val="0"/>
              <w:marRight w:val="0"/>
              <w:marTop w:val="0"/>
              <w:marBottom w:val="0"/>
              <w:divBdr>
                <w:top w:val="none" w:sz="0" w:space="0" w:color="auto"/>
                <w:left w:val="none" w:sz="0" w:space="0" w:color="auto"/>
                <w:bottom w:val="none" w:sz="0" w:space="0" w:color="auto"/>
                <w:right w:val="none" w:sz="0" w:space="0" w:color="auto"/>
              </w:divBdr>
              <w:divsChild>
                <w:div w:id="1758282358">
                  <w:marLeft w:val="0"/>
                  <w:marRight w:val="0"/>
                  <w:marTop w:val="0"/>
                  <w:marBottom w:val="0"/>
                  <w:divBdr>
                    <w:top w:val="none" w:sz="0" w:space="0" w:color="auto"/>
                    <w:left w:val="none" w:sz="0" w:space="0" w:color="auto"/>
                    <w:bottom w:val="none" w:sz="0" w:space="0" w:color="auto"/>
                    <w:right w:val="none" w:sz="0" w:space="0" w:color="auto"/>
                  </w:divBdr>
                  <w:divsChild>
                    <w:div w:id="209423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193025">
      <w:bodyDiv w:val="1"/>
      <w:marLeft w:val="0"/>
      <w:marRight w:val="0"/>
      <w:marTop w:val="0"/>
      <w:marBottom w:val="0"/>
      <w:divBdr>
        <w:top w:val="none" w:sz="0" w:space="0" w:color="auto"/>
        <w:left w:val="none" w:sz="0" w:space="0" w:color="auto"/>
        <w:bottom w:val="none" w:sz="0" w:space="0" w:color="auto"/>
        <w:right w:val="none" w:sz="0" w:space="0" w:color="auto"/>
      </w:divBdr>
    </w:div>
    <w:div w:id="1903364098">
      <w:bodyDiv w:val="1"/>
      <w:marLeft w:val="0"/>
      <w:marRight w:val="0"/>
      <w:marTop w:val="0"/>
      <w:marBottom w:val="0"/>
      <w:divBdr>
        <w:top w:val="none" w:sz="0" w:space="0" w:color="auto"/>
        <w:left w:val="none" w:sz="0" w:space="0" w:color="auto"/>
        <w:bottom w:val="none" w:sz="0" w:space="0" w:color="auto"/>
        <w:right w:val="none" w:sz="0" w:space="0" w:color="auto"/>
      </w:divBdr>
      <w:divsChild>
        <w:div w:id="1733697274">
          <w:marLeft w:val="0"/>
          <w:marRight w:val="0"/>
          <w:marTop w:val="0"/>
          <w:marBottom w:val="0"/>
          <w:divBdr>
            <w:top w:val="none" w:sz="0" w:space="0" w:color="auto"/>
            <w:left w:val="none" w:sz="0" w:space="0" w:color="auto"/>
            <w:bottom w:val="none" w:sz="0" w:space="0" w:color="auto"/>
            <w:right w:val="none" w:sz="0" w:space="0" w:color="auto"/>
          </w:divBdr>
        </w:div>
        <w:div w:id="1721321466">
          <w:marLeft w:val="0"/>
          <w:marRight w:val="0"/>
          <w:marTop w:val="0"/>
          <w:marBottom w:val="0"/>
          <w:divBdr>
            <w:top w:val="none" w:sz="0" w:space="0" w:color="auto"/>
            <w:left w:val="none" w:sz="0" w:space="0" w:color="auto"/>
            <w:bottom w:val="none" w:sz="0" w:space="0" w:color="auto"/>
            <w:right w:val="none" w:sz="0" w:space="0" w:color="auto"/>
          </w:divBdr>
        </w:div>
        <w:div w:id="1312951928">
          <w:marLeft w:val="0"/>
          <w:marRight w:val="0"/>
          <w:marTop w:val="0"/>
          <w:marBottom w:val="0"/>
          <w:divBdr>
            <w:top w:val="none" w:sz="0" w:space="0" w:color="auto"/>
            <w:left w:val="none" w:sz="0" w:space="0" w:color="auto"/>
            <w:bottom w:val="none" w:sz="0" w:space="0" w:color="auto"/>
            <w:right w:val="none" w:sz="0" w:space="0" w:color="auto"/>
          </w:divBdr>
        </w:div>
        <w:div w:id="492910684">
          <w:marLeft w:val="0"/>
          <w:marRight w:val="0"/>
          <w:marTop w:val="0"/>
          <w:marBottom w:val="0"/>
          <w:divBdr>
            <w:top w:val="none" w:sz="0" w:space="0" w:color="auto"/>
            <w:left w:val="none" w:sz="0" w:space="0" w:color="auto"/>
            <w:bottom w:val="none" w:sz="0" w:space="0" w:color="auto"/>
            <w:right w:val="none" w:sz="0" w:space="0" w:color="auto"/>
          </w:divBdr>
        </w:div>
        <w:div w:id="808286016">
          <w:marLeft w:val="0"/>
          <w:marRight w:val="0"/>
          <w:marTop w:val="0"/>
          <w:marBottom w:val="0"/>
          <w:divBdr>
            <w:top w:val="none" w:sz="0" w:space="0" w:color="auto"/>
            <w:left w:val="none" w:sz="0" w:space="0" w:color="auto"/>
            <w:bottom w:val="none" w:sz="0" w:space="0" w:color="auto"/>
            <w:right w:val="none" w:sz="0" w:space="0" w:color="auto"/>
          </w:divBdr>
        </w:div>
      </w:divsChild>
    </w:div>
    <w:div w:id="1975287590">
      <w:bodyDiv w:val="1"/>
      <w:marLeft w:val="0"/>
      <w:marRight w:val="0"/>
      <w:marTop w:val="0"/>
      <w:marBottom w:val="0"/>
      <w:divBdr>
        <w:top w:val="none" w:sz="0" w:space="0" w:color="auto"/>
        <w:left w:val="none" w:sz="0" w:space="0" w:color="auto"/>
        <w:bottom w:val="none" w:sz="0" w:space="0" w:color="auto"/>
        <w:right w:val="none" w:sz="0" w:space="0" w:color="auto"/>
      </w:divBdr>
    </w:div>
    <w:div w:id="2082483662">
      <w:bodyDiv w:val="1"/>
      <w:marLeft w:val="0"/>
      <w:marRight w:val="0"/>
      <w:marTop w:val="0"/>
      <w:marBottom w:val="0"/>
      <w:divBdr>
        <w:top w:val="none" w:sz="0" w:space="0" w:color="auto"/>
        <w:left w:val="none" w:sz="0" w:space="0" w:color="auto"/>
        <w:bottom w:val="none" w:sz="0" w:space="0" w:color="auto"/>
        <w:right w:val="none" w:sz="0" w:space="0" w:color="auto"/>
      </w:divBdr>
    </w:div>
    <w:div w:id="21090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Shrestha Barua</dc:creator>
  <cp:keywords/>
  <dc:description/>
  <cp:lastModifiedBy>Sriganesh</cp:lastModifiedBy>
  <cp:revision>8</cp:revision>
  <dcterms:created xsi:type="dcterms:W3CDTF">2025-07-07T10:29:00Z</dcterms:created>
  <dcterms:modified xsi:type="dcterms:W3CDTF">2025-10-03T04:15:00Z</dcterms:modified>
</cp:coreProperties>
</file>