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BFA2C" w14:textId="05FBD231" w:rsidR="008B2037" w:rsidRPr="00D34BE6" w:rsidRDefault="00EC0301" w:rsidP="008B2037">
      <w:pPr>
        <w:pStyle w:val="CRCoverPage"/>
        <w:tabs>
          <w:tab w:val="right" w:pos="9639"/>
        </w:tabs>
        <w:spacing w:after="0"/>
        <w:rPr>
          <w:b/>
          <w:bCs/>
          <w:sz w:val="24"/>
          <w:szCs w:val="24"/>
        </w:rPr>
      </w:pPr>
      <w:r>
        <w:rPr>
          <w:b/>
          <w:bCs/>
          <w:sz w:val="24"/>
          <w:szCs w:val="24"/>
        </w:rPr>
        <w:t>3GPP TSG-RAN WG3 Meeting #12</w:t>
      </w:r>
      <w:r w:rsidR="007155DB">
        <w:rPr>
          <w:b/>
          <w:bCs/>
          <w:sz w:val="24"/>
          <w:szCs w:val="24"/>
        </w:rPr>
        <w:t>8</w:t>
      </w:r>
      <w:r w:rsidR="008B2037" w:rsidRPr="00D34BE6">
        <w:rPr>
          <w:b/>
          <w:bCs/>
          <w:sz w:val="24"/>
          <w:szCs w:val="24"/>
        </w:rPr>
        <w:tab/>
      </w:r>
      <w:r w:rsidR="009A5AF7" w:rsidRPr="009A5AF7">
        <w:rPr>
          <w:b/>
          <w:bCs/>
          <w:sz w:val="24"/>
          <w:szCs w:val="24"/>
        </w:rPr>
        <w:t>R3-253489</w:t>
      </w:r>
    </w:p>
    <w:p w14:paraId="06EE6357" w14:textId="5C1FB9BE" w:rsidR="008B2037" w:rsidRPr="008B2037" w:rsidRDefault="007155DB" w:rsidP="008B2037">
      <w:pPr>
        <w:pStyle w:val="CRCoverPage"/>
        <w:tabs>
          <w:tab w:val="right" w:pos="9639"/>
          <w:tab w:val="right" w:pos="13323"/>
        </w:tabs>
        <w:spacing w:after="0"/>
        <w:rPr>
          <w:rFonts w:eastAsia="SimSun"/>
          <w:b/>
          <w:sz w:val="24"/>
          <w:szCs w:val="24"/>
        </w:rPr>
      </w:pPr>
      <w:r>
        <w:rPr>
          <w:b/>
          <w:bCs/>
          <w:sz w:val="24"/>
          <w:szCs w:val="24"/>
          <w:lang w:eastAsia="zh-CN"/>
        </w:rPr>
        <w:t>St. Julian</w:t>
      </w:r>
      <w:r w:rsidR="00AB1BFC">
        <w:rPr>
          <w:b/>
          <w:bCs/>
          <w:sz w:val="24"/>
          <w:szCs w:val="24"/>
          <w:lang w:eastAsia="zh-CN"/>
        </w:rPr>
        <w:t>’s</w:t>
      </w:r>
      <w:r>
        <w:rPr>
          <w:b/>
          <w:bCs/>
          <w:sz w:val="24"/>
          <w:szCs w:val="24"/>
          <w:lang w:eastAsia="zh-CN"/>
        </w:rPr>
        <w:t>, Malta, 19</w:t>
      </w:r>
      <w:r w:rsidRPr="007155DB">
        <w:rPr>
          <w:b/>
          <w:bCs/>
          <w:sz w:val="24"/>
          <w:szCs w:val="24"/>
          <w:vertAlign w:val="superscript"/>
          <w:lang w:eastAsia="zh-CN"/>
        </w:rPr>
        <w:t>th</w:t>
      </w:r>
      <w:r>
        <w:rPr>
          <w:b/>
          <w:bCs/>
          <w:sz w:val="24"/>
          <w:szCs w:val="24"/>
          <w:lang w:eastAsia="zh-CN"/>
        </w:rPr>
        <w:t xml:space="preserve"> – 23</w:t>
      </w:r>
      <w:r w:rsidRPr="007155DB">
        <w:rPr>
          <w:b/>
          <w:bCs/>
          <w:sz w:val="24"/>
          <w:szCs w:val="24"/>
          <w:vertAlign w:val="superscript"/>
          <w:lang w:eastAsia="zh-CN"/>
        </w:rPr>
        <w:t>rd</w:t>
      </w:r>
      <w:r>
        <w:rPr>
          <w:b/>
          <w:bCs/>
          <w:sz w:val="24"/>
          <w:szCs w:val="24"/>
          <w:lang w:eastAsia="zh-CN"/>
        </w:rPr>
        <w:t xml:space="preserve"> May, 2025</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2A639461"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C0658" w:rsidRPr="007C0658">
        <w:rPr>
          <w:rFonts w:ascii="Arial" w:eastAsia="SimSun" w:hAnsi="Arial"/>
          <w:sz w:val="24"/>
          <w:lang w:eastAsia="zh-CN"/>
        </w:rPr>
        <w:t xml:space="preserve">Discussion on </w:t>
      </w:r>
      <w:r w:rsidR="00AB4144">
        <w:rPr>
          <w:rFonts w:ascii="Arial" w:eastAsia="SimSun" w:hAnsi="Arial"/>
          <w:sz w:val="24"/>
          <w:lang w:eastAsia="zh-CN"/>
        </w:rPr>
        <w:t xml:space="preserve">additional finer granularities for UE performance in </w:t>
      </w:r>
      <w:r w:rsidR="007C0658" w:rsidRPr="007C0658">
        <w:rPr>
          <w:rFonts w:ascii="Arial" w:eastAsia="SimSun" w:hAnsi="Arial"/>
          <w:sz w:val="24"/>
          <w:lang w:eastAsia="zh-CN"/>
        </w:rPr>
        <w:t>AI/ML-</w:t>
      </w:r>
      <w:r w:rsidR="00B52E50">
        <w:rPr>
          <w:rFonts w:ascii="Arial" w:eastAsia="SimSun" w:hAnsi="Arial"/>
          <w:sz w:val="24"/>
          <w:lang w:eastAsia="zh-CN"/>
        </w:rPr>
        <w:t>based</w:t>
      </w:r>
      <w:r w:rsidR="007C0658" w:rsidRPr="007C0658">
        <w:rPr>
          <w:rFonts w:ascii="Arial" w:eastAsia="SimSun" w:hAnsi="Arial"/>
          <w:sz w:val="24"/>
          <w:lang w:eastAsia="zh-CN"/>
        </w:rPr>
        <w:t xml:space="preserve"> Network Slicing</w:t>
      </w:r>
    </w:p>
    <w:p w14:paraId="38A7D195" w14:textId="192025FC" w:rsidR="003B7210"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r w:rsidR="00AB1BFC">
        <w:rPr>
          <w:rFonts w:ascii="Arial" w:eastAsia="SimSun" w:hAnsi="Arial"/>
          <w:sz w:val="24"/>
          <w:lang w:val="en-US" w:eastAsia="zh-CN"/>
        </w:rPr>
        <w:t>, Jio Platforms</w:t>
      </w:r>
      <w:r w:rsidR="003B7210">
        <w:rPr>
          <w:rFonts w:ascii="Arial" w:eastAsia="SimSun" w:hAnsi="Arial"/>
          <w:sz w:val="24"/>
          <w:lang w:val="en-US" w:eastAsia="zh-CN"/>
        </w:rPr>
        <w:t>, Deutsche Telekom</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1594062" w14:textId="2BDCB388" w:rsidR="00B52E50" w:rsidRDefault="003B7404" w:rsidP="00B52E50">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AC2608">
        <w:rPr>
          <w:rFonts w:eastAsia="DengXian"/>
          <w:lang w:eastAsia="zh-CN"/>
        </w:rPr>
        <w:t xml:space="preserve">kept on </w:t>
      </w:r>
      <w:r>
        <w:rPr>
          <w:rFonts w:eastAsia="DengXian"/>
          <w:lang w:eastAsia="zh-CN"/>
        </w:rPr>
        <w:t>discussing the objectives of the R</w:t>
      </w:r>
      <w:r w:rsidR="00B52E50">
        <w:rPr>
          <w:rFonts w:eastAsia="DengXian"/>
          <w:lang w:eastAsia="zh-CN"/>
        </w:rPr>
        <w:t>el-19 WI “</w:t>
      </w:r>
      <w:r w:rsidR="00757D93" w:rsidRPr="00757D93">
        <w:rPr>
          <w:rFonts w:eastAsia="DengXian"/>
          <w:i/>
          <w:lang w:eastAsia="zh-CN"/>
        </w:rPr>
        <w:t>Revised WID on Enhancements for Artificial Intelligence (AI)/Machine Learning (ML) for NG-RAN</w:t>
      </w:r>
      <w:r w:rsidR="00B52E50">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_Ref176959613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[1]</w:t>
      </w:r>
      <w:r w:rsidR="00B52E50">
        <w:rPr>
          <w:rFonts w:eastAsia="DengXian"/>
          <w:lang w:eastAsia="zh-CN"/>
        </w:rPr>
        <w:fldChar w:fldCharType="end"/>
      </w:r>
      <w:r w:rsidR="00B52E50">
        <w:rPr>
          <w:rFonts w:eastAsia="DengXian"/>
          <w:lang w:eastAsia="zh-CN"/>
        </w:rPr>
        <w:t xml:space="preserve">, which follows the SI </w:t>
      </w:r>
      <w:r w:rsidR="00B52E50" w:rsidRPr="00921338">
        <w:rPr>
          <w:rFonts w:eastAsia="DengXian"/>
          <w:lang w:eastAsia="zh-CN"/>
        </w:rPr>
        <w:t>“</w:t>
      </w:r>
      <w:r w:rsidR="00B52E50" w:rsidRPr="00482480">
        <w:rPr>
          <w:rFonts w:eastAsia="DengXian"/>
          <w:i/>
          <w:lang w:eastAsia="zh-CN"/>
        </w:rPr>
        <w:t>Study on enhancements for Artificial Intelligence (AI)/Machine Learning (ML) for NG-RAN</w:t>
      </w:r>
      <w:r w:rsidR="00B52E50" w:rsidRPr="00921338">
        <w:rPr>
          <w:rFonts w:eastAsia="DengXian"/>
          <w:lang w:eastAsia="zh-CN"/>
        </w:rPr>
        <w:t xml:space="preserve">” </w:t>
      </w:r>
      <w:r w:rsidR="00B52E50">
        <w:rPr>
          <w:rFonts w:eastAsia="DengXian"/>
          <w:lang w:eastAsia="zh-CN"/>
        </w:rPr>
        <w:fldChar w:fldCharType="begin"/>
      </w:r>
      <w:r w:rsidR="00B52E50">
        <w:rPr>
          <w:rFonts w:eastAsia="DengXian"/>
          <w:lang w:eastAsia="zh-CN"/>
        </w:rPr>
        <w:instrText xml:space="preserve"> REF _Ref177047896 \r \h  \* MERGEFORMAT </w:instrText>
      </w:r>
      <w:r w:rsidR="00B52E50">
        <w:rPr>
          <w:rFonts w:eastAsia="DengXian"/>
          <w:lang w:eastAsia="zh-CN"/>
        </w:rPr>
      </w:r>
      <w:r w:rsidR="00B52E50">
        <w:rPr>
          <w:rFonts w:eastAsia="DengXian"/>
          <w:lang w:eastAsia="zh-CN"/>
        </w:rPr>
        <w:fldChar w:fldCharType="separate"/>
      </w:r>
      <w:r w:rsidR="00B52E50">
        <w:rPr>
          <w:rFonts w:eastAsia="DengXian"/>
          <w:lang w:eastAsia="zh-CN"/>
        </w:rPr>
        <w:t>[2]</w:t>
      </w:r>
      <w:r w:rsidR="00B52E50">
        <w:rPr>
          <w:rFonts w:eastAsia="DengXian"/>
          <w:lang w:eastAsia="zh-CN"/>
        </w:rPr>
        <w:fldChar w:fldCharType="end"/>
      </w:r>
      <w:r>
        <w:rPr>
          <w:lang w:eastAsia="zh-CN"/>
        </w:rPr>
        <w:t xml:space="preserve"> and</w:t>
      </w:r>
      <w:r w:rsidR="00B52E50">
        <w:rPr>
          <w:lang w:eastAsia="zh-CN"/>
        </w:rPr>
        <w:t xml:space="preserve"> whose outcome is summarized in TR 38.743 </w:t>
      </w:r>
      <w:r w:rsidR="00B52E50">
        <w:rPr>
          <w:lang w:eastAsia="zh-CN"/>
        </w:rPr>
        <w:fldChar w:fldCharType="begin"/>
      </w:r>
      <w:r w:rsidR="00B52E50">
        <w:rPr>
          <w:lang w:eastAsia="zh-CN"/>
        </w:rPr>
        <w:instrText xml:space="preserve"> REF _Ref177047938 \r \h  \* MERGEFORMAT </w:instrText>
      </w:r>
      <w:r w:rsidR="00B52E50">
        <w:rPr>
          <w:lang w:eastAsia="zh-CN"/>
        </w:rPr>
      </w:r>
      <w:r w:rsidR="00B52E50">
        <w:rPr>
          <w:lang w:eastAsia="zh-CN"/>
        </w:rPr>
        <w:fldChar w:fldCharType="separate"/>
      </w:r>
      <w:r w:rsidR="00B52E50">
        <w:rPr>
          <w:lang w:eastAsia="zh-CN"/>
        </w:rPr>
        <w:t>[3]</w:t>
      </w:r>
      <w:r w:rsidR="00B52E50">
        <w:rPr>
          <w:lang w:eastAsia="zh-CN"/>
        </w:rPr>
        <w:fldChar w:fldCharType="end"/>
      </w:r>
      <w:r w:rsidR="00B52E50">
        <w:rPr>
          <w:rFonts w:hint="eastAsia"/>
          <w:lang w:eastAsia="zh-CN"/>
        </w:rPr>
        <w:t>.</w:t>
      </w:r>
      <w:r w:rsidR="00B52E50">
        <w:rPr>
          <w:lang w:eastAsia="zh-CN"/>
        </w:rPr>
        <w:t xml:space="preserve"> </w:t>
      </w:r>
    </w:p>
    <w:p w14:paraId="44A9CD30" w14:textId="77777777" w:rsidR="003B7404" w:rsidRDefault="00B52E50" w:rsidP="003B7404">
      <w:pPr>
        <w:overflowPunct w:val="0"/>
        <w:autoSpaceDE w:val="0"/>
        <w:autoSpaceDN w:val="0"/>
        <w:adjustRightInd w:val="0"/>
        <w:spacing w:before="120" w:after="120"/>
        <w:jc w:val="both"/>
        <w:rPr>
          <w:rFonts w:eastAsia="DengXian"/>
          <w:lang w:eastAsia="zh-CN"/>
        </w:rPr>
      </w:pPr>
      <w:r>
        <w:rPr>
          <w:rFonts w:eastAsia="DengXian"/>
          <w:lang w:eastAsia="zh-CN"/>
        </w:rPr>
        <w:t xml:space="preserve">One of the objectives of the WI is to specify </w:t>
      </w:r>
      <w:r w:rsidRPr="006A0EB8">
        <w:rPr>
          <w:rFonts w:eastAsia="DengXian"/>
          <w:lang w:eastAsia="zh-CN"/>
        </w:rPr>
        <w:t xml:space="preserve">data collection enhancements and </w:t>
      </w:r>
      <w:proofErr w:type="spellStart"/>
      <w:r w:rsidRPr="006A0EB8">
        <w:rPr>
          <w:rFonts w:eastAsia="DengXian"/>
          <w:lang w:eastAsia="zh-CN"/>
        </w:rPr>
        <w:t>signaling</w:t>
      </w:r>
      <w:proofErr w:type="spellEnd"/>
      <w:r w:rsidRPr="006A0EB8">
        <w:rPr>
          <w:rFonts w:eastAsia="DengXian"/>
          <w:lang w:eastAsia="zh-CN"/>
        </w:rPr>
        <w:t xml:space="preserve"> support within existing NG-RAN interfaces and architecture (including non-split architecture and split architecture) for AI/ML-based </w:t>
      </w:r>
      <w:r>
        <w:rPr>
          <w:rFonts w:eastAsia="DengXian"/>
          <w:lang w:eastAsia="zh-CN"/>
        </w:rPr>
        <w:t>Slicing</w:t>
      </w:r>
      <w:r w:rsidR="003B7404">
        <w:rPr>
          <w:rFonts w:eastAsia="DengXian"/>
          <w:lang w:eastAsia="zh-CN"/>
        </w:rPr>
        <w:t>.</w:t>
      </w:r>
    </w:p>
    <w:p w14:paraId="21947463" w14:textId="56ABA1E0" w:rsidR="00326854" w:rsidRDefault="00B52E50" w:rsidP="003B7404">
      <w:pPr>
        <w:overflowPunct w:val="0"/>
        <w:autoSpaceDE w:val="0"/>
        <w:autoSpaceDN w:val="0"/>
        <w:adjustRightInd w:val="0"/>
        <w:spacing w:before="120" w:after="120"/>
        <w:jc w:val="both"/>
        <w:rPr>
          <w:rFonts w:eastAsia="DengXian"/>
          <w:lang w:eastAsia="zh-CN"/>
        </w:rPr>
      </w:pPr>
      <w:r w:rsidRPr="00AC2608">
        <w:rPr>
          <w:rFonts w:eastAsia="DengXian"/>
          <w:lang w:val="en-US" w:eastAsia="zh-CN"/>
        </w:rPr>
        <w:t>This contribution analyzes</w:t>
      </w:r>
      <w:r w:rsidR="00AC2608">
        <w:rPr>
          <w:rFonts w:eastAsia="DengXian"/>
          <w:lang w:val="en-US" w:eastAsia="zh-CN"/>
        </w:rPr>
        <w:t xml:space="preserve"> further</w:t>
      </w:r>
      <w:r w:rsidRPr="00AC2608">
        <w:rPr>
          <w:rFonts w:eastAsia="DengXian"/>
          <w:lang w:val="en-US" w:eastAsia="zh-CN"/>
        </w:rPr>
        <w:t xml:space="preserve"> the technical enablers for the AI/ML-based Network Slicing use case to be introduced over the </w:t>
      </w:r>
      <w:proofErr w:type="spellStart"/>
      <w:r w:rsidRPr="00AC2608">
        <w:rPr>
          <w:rFonts w:eastAsia="DengXian"/>
          <w:lang w:val="en-US" w:eastAsia="zh-CN"/>
        </w:rPr>
        <w:t>Xn</w:t>
      </w:r>
      <w:proofErr w:type="spellEnd"/>
      <w:r w:rsidRPr="00AC2608">
        <w:rPr>
          <w:rFonts w:eastAsia="DengXian"/>
          <w:lang w:val="en-US" w:eastAsia="zh-CN"/>
        </w:rPr>
        <w:t xml:space="preserve"> interface, and provides proposals for discussion</w:t>
      </w:r>
      <w:r w:rsidR="003B7404" w:rsidRPr="00AC2608">
        <w:rPr>
          <w:rFonts w:eastAsia="DengXian"/>
          <w:lang w:val="en-US" w:eastAsia="zh-CN"/>
        </w:rPr>
        <w:t xml:space="preserve"> based on the outcome </w:t>
      </w:r>
      <w:r w:rsidR="00AC2608">
        <w:rPr>
          <w:rFonts w:eastAsia="DengXian"/>
          <w:lang w:val="en-US" w:eastAsia="zh-CN"/>
        </w:rPr>
        <w:t>of</w:t>
      </w:r>
      <w:r w:rsidR="003B7404" w:rsidRPr="00AC2608">
        <w:rPr>
          <w:rFonts w:eastAsia="DengXian"/>
          <w:lang w:val="en-US" w:eastAsia="zh-CN"/>
        </w:rPr>
        <w:t xml:space="preserve"> </w:t>
      </w:r>
      <w:r w:rsidR="00890E72">
        <w:rPr>
          <w:rFonts w:eastAsia="DengXian"/>
          <w:lang w:val="en-US" w:eastAsia="zh-CN"/>
        </w:rPr>
        <w:t>past</w:t>
      </w:r>
      <w:r w:rsidR="003B7404" w:rsidRPr="00AC2608">
        <w:rPr>
          <w:rFonts w:eastAsia="DengXian"/>
          <w:lang w:val="en-US" w:eastAsia="zh-CN"/>
        </w:rPr>
        <w:t xml:space="preserve"> RAN3 meeting</w:t>
      </w:r>
      <w:r w:rsidR="00890E72">
        <w:rPr>
          <w:rFonts w:eastAsia="DengXian"/>
          <w:lang w:val="en-US" w:eastAsia="zh-CN"/>
        </w:rPr>
        <w:t>s</w:t>
      </w:r>
      <w:r w:rsidRPr="00AC2608">
        <w:rPr>
          <w:rFonts w:eastAsia="DengXian"/>
          <w:lang w:val="en-US"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9744D5E" w14:textId="66DDAF4B" w:rsidR="003B7404" w:rsidRDefault="003B7404" w:rsidP="00B52E50">
      <w:pPr>
        <w:overflowPunct w:val="0"/>
        <w:autoSpaceDE w:val="0"/>
        <w:autoSpaceDN w:val="0"/>
        <w:adjustRightInd w:val="0"/>
        <w:spacing w:before="120" w:after="120"/>
        <w:jc w:val="both"/>
        <w:rPr>
          <w:rFonts w:cs="Arial"/>
          <w:lang w:eastAsia="zh-CN"/>
        </w:rPr>
      </w:pPr>
      <w:r w:rsidRPr="00AC2608">
        <w:rPr>
          <w:rFonts w:cs="Arial"/>
          <w:lang w:eastAsia="zh-CN"/>
        </w:rPr>
        <w:t xml:space="preserve">In the last RAN3 meeting the following agreements </w:t>
      </w:r>
      <w:r>
        <w:rPr>
          <w:rFonts w:cs="Arial"/>
          <w:lang w:eastAsia="zh-CN"/>
        </w:rPr>
        <w:t xml:space="preserve">were achieved </w:t>
      </w:r>
      <w:r w:rsidR="00EC6D8E">
        <w:rPr>
          <w:rFonts w:cs="Arial"/>
          <w:lang w:eastAsia="zh-CN"/>
        </w:rPr>
        <w:fldChar w:fldCharType="begin"/>
      </w:r>
      <w:r w:rsidR="00EC6D8E">
        <w:rPr>
          <w:rFonts w:cs="Arial"/>
          <w:lang w:eastAsia="zh-CN"/>
        </w:rPr>
        <w:instrText xml:space="preserve"> REF _Ref196992980 \r \h </w:instrText>
      </w:r>
      <w:r w:rsidR="00EC6D8E">
        <w:rPr>
          <w:rFonts w:cs="Arial"/>
          <w:lang w:eastAsia="zh-CN"/>
        </w:rPr>
      </w:r>
      <w:r w:rsidR="00EC6D8E">
        <w:rPr>
          <w:rFonts w:cs="Arial"/>
          <w:lang w:eastAsia="zh-CN"/>
        </w:rPr>
        <w:fldChar w:fldCharType="separate"/>
      </w:r>
      <w:r w:rsidR="00EC6D8E">
        <w:rPr>
          <w:rFonts w:cs="Arial"/>
          <w:lang w:eastAsia="zh-CN"/>
        </w:rPr>
        <w:t>[4]</w:t>
      </w:r>
      <w:r w:rsidR="00EC6D8E">
        <w:rPr>
          <w:rFonts w:cs="Arial"/>
          <w:lang w:eastAsia="zh-CN"/>
        </w:rPr>
        <w:fldChar w:fldCharType="end"/>
      </w:r>
      <w:r>
        <w:rPr>
          <w:rFonts w:cs="Arial"/>
          <w:lang w:eastAsia="zh-CN"/>
        </w:rPr>
        <w:t>:</w:t>
      </w:r>
    </w:p>
    <w:tbl>
      <w:tblPr>
        <w:tblStyle w:val="TableGrid"/>
        <w:tblW w:w="0" w:type="auto"/>
        <w:tblLook w:val="04A0" w:firstRow="1" w:lastRow="0" w:firstColumn="1" w:lastColumn="0" w:noHBand="0" w:noVBand="1"/>
      </w:tblPr>
      <w:tblGrid>
        <w:gridCol w:w="9629"/>
      </w:tblGrid>
      <w:tr w:rsidR="003B7404" w:rsidRPr="00532DC5" w14:paraId="3BEA5E94" w14:textId="77777777" w:rsidTr="003B7404">
        <w:tc>
          <w:tcPr>
            <w:tcW w:w="9629" w:type="dxa"/>
          </w:tcPr>
          <w:p w14:paraId="03127F02" w14:textId="77777777" w:rsidR="003B7404" w:rsidRPr="00AC2608" w:rsidRDefault="003B7404" w:rsidP="003B7404">
            <w:pPr>
              <w:widowControl w:val="0"/>
              <w:spacing w:before="120" w:after="120"/>
              <w:ind w:left="142" w:hanging="142"/>
              <w:rPr>
                <w:rFonts w:ascii="Calibri" w:hAnsi="Calibri" w:cs="Calibri"/>
                <w:b/>
                <w:i/>
                <w:iCs/>
                <w:sz w:val="18"/>
                <w:u w:val="single"/>
              </w:rPr>
            </w:pPr>
            <w:r w:rsidRPr="00AC2608">
              <w:rPr>
                <w:rFonts w:ascii="Calibri" w:hAnsi="Calibri" w:cs="Calibri" w:hint="eastAsia"/>
                <w:b/>
                <w:i/>
                <w:iCs/>
                <w:sz w:val="18"/>
                <w:u w:val="single"/>
              </w:rPr>
              <w:t>S</w:t>
            </w:r>
            <w:r w:rsidRPr="00AC2608">
              <w:rPr>
                <w:rFonts w:ascii="Calibri" w:hAnsi="Calibri" w:cs="Calibri"/>
                <w:b/>
                <w:i/>
                <w:iCs/>
                <w:sz w:val="18"/>
                <w:u w:val="single"/>
              </w:rPr>
              <w:t>tage3 signalling design:</w:t>
            </w:r>
          </w:p>
          <w:p w14:paraId="62412015" w14:textId="76CCE100" w:rsidR="00281BA2" w:rsidRPr="00281BA2" w:rsidRDefault="00391D22" w:rsidP="00E17320">
            <w:pPr>
              <w:pStyle w:val="ListParagraph5"/>
              <w:widowControl w:val="0"/>
              <w:overflowPunct/>
              <w:autoSpaceDE/>
              <w:autoSpaceDN/>
              <w:adjustRightInd/>
              <w:spacing w:before="0" w:beforeAutospacing="0" w:after="120"/>
              <w:ind w:left="0"/>
              <w:contextualSpacing w:val="0"/>
              <w:textAlignment w:val="auto"/>
              <w:rPr>
                <w:rFonts w:asciiTheme="minorHAnsi" w:hAnsiTheme="minorHAnsi" w:cstheme="minorHAnsi"/>
                <w:b/>
                <w:color w:val="0000FF"/>
                <w:sz w:val="18"/>
              </w:rPr>
            </w:pPr>
            <w:r w:rsidRPr="00391D22">
              <w:rPr>
                <w:rFonts w:ascii="Calibri" w:hAnsi="Calibri" w:cs="Calibri"/>
                <w:b/>
                <w:color w:val="008000"/>
                <w:sz w:val="18"/>
              </w:rPr>
              <w:t>Introduce the measured CCCV within the predicted slice available capacity.</w:t>
            </w:r>
          </w:p>
          <w:p w14:paraId="76330A35" w14:textId="5DBEBB64" w:rsidR="003B7404" w:rsidRPr="00AC2608" w:rsidRDefault="003B7404" w:rsidP="003B7404">
            <w:pPr>
              <w:overflowPunct w:val="0"/>
              <w:autoSpaceDE w:val="0"/>
              <w:autoSpaceDN w:val="0"/>
              <w:adjustRightInd w:val="0"/>
              <w:spacing w:after="120"/>
              <w:jc w:val="both"/>
              <w:textAlignment w:val="baseline"/>
              <w:rPr>
                <w:rFonts w:ascii="Calibri" w:eastAsia="SimSun" w:hAnsi="Calibri" w:cs="Calibri"/>
                <w:b/>
                <w:i/>
                <w:iCs/>
                <w:sz w:val="18"/>
                <w:szCs w:val="24"/>
                <w:u w:val="single"/>
                <w:lang w:val="en-US"/>
              </w:rPr>
            </w:pPr>
            <w:r w:rsidRPr="00AC2608">
              <w:rPr>
                <w:rFonts w:ascii="Calibri" w:eastAsia="SimSun" w:hAnsi="Calibri" w:cs="Calibri"/>
                <w:b/>
                <w:i/>
                <w:iCs/>
                <w:sz w:val="18"/>
                <w:szCs w:val="24"/>
                <w:u w:val="single"/>
                <w:lang w:val="en-US"/>
              </w:rPr>
              <w:t xml:space="preserve">Slice </w:t>
            </w:r>
            <w:r w:rsidRPr="00AC2608">
              <w:rPr>
                <w:rFonts w:ascii="Calibri" w:eastAsia="SimSun" w:hAnsi="Calibri" w:cs="Calibri" w:hint="eastAsia"/>
                <w:b/>
                <w:i/>
                <w:iCs/>
                <w:sz w:val="18"/>
                <w:szCs w:val="24"/>
                <w:u w:val="single"/>
                <w:lang w:val="en-US"/>
              </w:rPr>
              <w:t>U</w:t>
            </w:r>
            <w:r w:rsidRPr="00AC2608">
              <w:rPr>
                <w:rFonts w:ascii="Calibri" w:eastAsia="SimSun" w:hAnsi="Calibri" w:cs="Calibri"/>
                <w:b/>
                <w:i/>
                <w:iCs/>
                <w:sz w:val="18"/>
                <w:szCs w:val="24"/>
                <w:u w:val="single"/>
                <w:lang w:val="en-US"/>
              </w:rPr>
              <w:t>E performance:</w:t>
            </w:r>
          </w:p>
          <w:p w14:paraId="1AC84C12" w14:textId="77777777"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For Slice UE performance request, take Opt2: Extend Existing Report Characteristics Bitmap.</w:t>
            </w:r>
          </w:p>
          <w:p w14:paraId="1C6500CD" w14:textId="538AA562"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Extending the existing Node Measurement Failed Report Characteristics IE to include slice-level UE performance metrics for indicating the failed result for slice-level UE performance metrics.</w:t>
            </w:r>
          </w:p>
          <w:p w14:paraId="08F78875" w14:textId="5CF02C1E" w:rsidR="00391D22" w:rsidRDefault="00391D22" w:rsidP="00E53650">
            <w:pPr>
              <w:pStyle w:val="FirstChange"/>
              <w:spacing w:after="120"/>
              <w:jc w:val="left"/>
              <w:rPr>
                <w:rFonts w:asciiTheme="minorHAnsi" w:hAnsiTheme="minorHAnsi" w:cstheme="minorHAnsi"/>
                <w:b/>
                <w:color w:val="008000"/>
                <w:sz w:val="18"/>
                <w:szCs w:val="24"/>
                <w:lang w:val="en-US" w:eastAsia="zh-CN"/>
              </w:rPr>
            </w:pPr>
            <w:r w:rsidRPr="00391D22">
              <w:rPr>
                <w:rFonts w:asciiTheme="minorHAnsi" w:hAnsiTheme="minorHAnsi" w:cstheme="minorHAnsi"/>
                <w:b/>
                <w:color w:val="008000"/>
                <w:sz w:val="18"/>
                <w:szCs w:val="24"/>
                <w:lang w:val="en-US" w:eastAsia="zh-CN"/>
              </w:rPr>
              <w:t>Add Slice UE performance IE in the DATA COLLECTION UPDATE message.</w:t>
            </w:r>
          </w:p>
          <w:p w14:paraId="4F2AE6F0" w14:textId="40854B4C" w:rsidR="00281BA2" w:rsidRPr="00281BA2" w:rsidRDefault="00391D22" w:rsidP="00281BA2">
            <w:pPr>
              <w:pStyle w:val="FirstChange"/>
              <w:spacing w:after="120"/>
              <w:jc w:val="left"/>
              <w:rPr>
                <w:rFonts w:asciiTheme="minorHAnsi" w:eastAsia="DengXian" w:hAnsiTheme="minorHAnsi" w:cstheme="minorHAnsi"/>
                <w:b/>
                <w:color w:val="0000FF"/>
                <w:sz w:val="18"/>
                <w:lang w:val="en-US"/>
              </w:rPr>
            </w:pPr>
            <w:r w:rsidRPr="00391D22">
              <w:rPr>
                <w:rFonts w:asciiTheme="minorHAnsi" w:hAnsiTheme="minorHAnsi" w:cstheme="minorHAnsi"/>
                <w:b/>
                <w:color w:val="008000"/>
                <w:sz w:val="18"/>
                <w:szCs w:val="24"/>
                <w:lang w:val="en-US" w:eastAsia="zh-CN"/>
              </w:rPr>
              <w:t>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w:t>
            </w:r>
          </w:p>
        </w:tc>
      </w:tr>
    </w:tbl>
    <w:p w14:paraId="7B539371" w14:textId="125A3571" w:rsidR="003B7404" w:rsidRDefault="0021531E" w:rsidP="00B52E50">
      <w:pPr>
        <w:overflowPunct w:val="0"/>
        <w:autoSpaceDE w:val="0"/>
        <w:autoSpaceDN w:val="0"/>
        <w:adjustRightInd w:val="0"/>
        <w:spacing w:before="120" w:after="120"/>
        <w:jc w:val="both"/>
        <w:rPr>
          <w:rFonts w:cs="Arial"/>
          <w:lang w:eastAsia="zh-CN"/>
        </w:rPr>
      </w:pPr>
      <w:r>
        <w:rPr>
          <w:rFonts w:cs="Arial"/>
          <w:lang w:eastAsia="zh-CN"/>
        </w:rPr>
        <w:t xml:space="preserve">We will discuss further the granularity of the UE performance feedback for the AI/ML-based Network Slicing use case. </w:t>
      </w:r>
    </w:p>
    <w:p w14:paraId="1CF93791" w14:textId="73AD463F" w:rsidR="00355D23" w:rsidRPr="006A0F91" w:rsidRDefault="00355D23" w:rsidP="00355D23">
      <w:pPr>
        <w:pStyle w:val="Heading2"/>
        <w:keepLines/>
        <w:tabs>
          <w:tab w:val="num" w:pos="0"/>
        </w:tabs>
        <w:spacing w:after="120"/>
        <w:ind w:right="0"/>
        <w:jc w:val="both"/>
        <w:rPr>
          <w:rFonts w:cs="Arial"/>
          <w:lang w:eastAsia="zh-CN"/>
        </w:rPr>
      </w:pPr>
      <w:r w:rsidRPr="006A0F91">
        <w:rPr>
          <w:rFonts w:cs="Arial" w:hint="eastAsia"/>
          <w:lang w:eastAsia="zh-CN"/>
        </w:rPr>
        <w:t>2</w:t>
      </w:r>
      <w:r w:rsidRPr="006A0F91">
        <w:rPr>
          <w:rFonts w:cs="Arial"/>
          <w:lang w:eastAsia="zh-CN"/>
        </w:rPr>
        <w:t>.</w:t>
      </w:r>
      <w:r w:rsidR="00890E72">
        <w:rPr>
          <w:rFonts w:cs="Arial"/>
          <w:lang w:eastAsia="zh-CN"/>
        </w:rPr>
        <w:t>1</w:t>
      </w:r>
      <w:r w:rsidRPr="006A0F91">
        <w:rPr>
          <w:rFonts w:cs="Arial"/>
          <w:lang w:eastAsia="zh-CN"/>
        </w:rPr>
        <w:t xml:space="preserve"> </w:t>
      </w:r>
      <w:r w:rsidR="00E17320">
        <w:rPr>
          <w:rFonts w:cs="Arial"/>
          <w:lang w:eastAsia="zh-CN"/>
        </w:rPr>
        <w:t>Additional f</w:t>
      </w:r>
      <w:r w:rsidRPr="006A0F91">
        <w:rPr>
          <w:rFonts w:cs="Arial"/>
          <w:lang w:eastAsia="zh-CN"/>
        </w:rPr>
        <w:t>iner granularit</w:t>
      </w:r>
      <w:r w:rsidR="00E17320">
        <w:rPr>
          <w:rFonts w:cs="Arial"/>
          <w:lang w:eastAsia="zh-CN"/>
        </w:rPr>
        <w:t>ies</w:t>
      </w:r>
      <w:r w:rsidRPr="006A0F91">
        <w:rPr>
          <w:rFonts w:cs="Arial"/>
          <w:lang w:eastAsia="zh-CN"/>
        </w:rPr>
        <w:t xml:space="preserve"> of UE performance feedback</w:t>
      </w:r>
    </w:p>
    <w:p w14:paraId="4B0189C9" w14:textId="596CD6EC" w:rsidR="00903207" w:rsidRDefault="00F24DF8" w:rsidP="00F24DF8">
      <w:pPr>
        <w:pStyle w:val="ListParagraph"/>
        <w:spacing w:before="120" w:after="120"/>
        <w:ind w:firstLineChars="0" w:firstLine="0"/>
        <w:jc w:val="both"/>
        <w:rPr>
          <w:rFonts w:cs="Arial"/>
          <w:lang w:eastAsia="zh-CN"/>
        </w:rPr>
      </w:pPr>
      <w:r w:rsidRPr="00B428C4">
        <w:rPr>
          <w:rFonts w:cs="Arial"/>
          <w:lang w:eastAsia="zh-CN"/>
        </w:rPr>
        <w:t>So far</w:t>
      </w:r>
      <w:r w:rsidR="00903207">
        <w:rPr>
          <w:rFonts w:cs="Arial"/>
          <w:lang w:eastAsia="zh-CN"/>
        </w:rPr>
        <w:t xml:space="preserve"> RAN3 agreed that per-slice per-UE UE performance can be requested to be reported </w:t>
      </w:r>
      <w:r w:rsidR="00890E72">
        <w:rPr>
          <w:rFonts w:cs="Arial"/>
          <w:lang w:eastAsia="zh-CN"/>
        </w:rPr>
        <w:fldChar w:fldCharType="begin"/>
      </w:r>
      <w:r w:rsidR="00890E72">
        <w:rPr>
          <w:rFonts w:cs="Arial"/>
          <w:lang w:eastAsia="zh-CN"/>
        </w:rPr>
        <w:instrText xml:space="preserve"> REF _Ref192253659 \r \h </w:instrText>
      </w:r>
      <w:r w:rsidR="00890E72">
        <w:rPr>
          <w:rFonts w:cs="Arial"/>
          <w:lang w:eastAsia="zh-CN"/>
        </w:rPr>
      </w:r>
      <w:r w:rsidR="00890E72">
        <w:rPr>
          <w:rFonts w:cs="Arial"/>
          <w:lang w:eastAsia="zh-CN"/>
        </w:rPr>
        <w:fldChar w:fldCharType="separate"/>
      </w:r>
      <w:r w:rsidR="00890E72">
        <w:rPr>
          <w:rFonts w:cs="Arial"/>
          <w:lang w:eastAsia="zh-CN"/>
        </w:rPr>
        <w:t>[5]</w:t>
      </w:r>
      <w:r w:rsidR="00890E72">
        <w:rPr>
          <w:rFonts w:cs="Arial"/>
          <w:lang w:eastAsia="zh-CN"/>
        </w:rPr>
        <w:fldChar w:fldCharType="end"/>
      </w:r>
      <w:r w:rsidR="00903207">
        <w:rPr>
          <w:rFonts w:cs="Arial"/>
          <w:lang w:eastAsia="zh-CN"/>
        </w:rPr>
        <w:t>:</w:t>
      </w:r>
    </w:p>
    <w:tbl>
      <w:tblPr>
        <w:tblStyle w:val="TableGrid"/>
        <w:tblW w:w="0" w:type="auto"/>
        <w:tblLook w:val="04A0" w:firstRow="1" w:lastRow="0" w:firstColumn="1" w:lastColumn="0" w:noHBand="0" w:noVBand="1"/>
      </w:tblPr>
      <w:tblGrid>
        <w:gridCol w:w="9629"/>
      </w:tblGrid>
      <w:tr w:rsidR="00903207" w14:paraId="641F2254" w14:textId="77777777" w:rsidTr="00903207">
        <w:tc>
          <w:tcPr>
            <w:tcW w:w="9629" w:type="dxa"/>
          </w:tcPr>
          <w:p w14:paraId="724F37DE" w14:textId="2871DD1B" w:rsidR="00903207" w:rsidRDefault="00903207" w:rsidP="00F24DF8">
            <w:pPr>
              <w:pStyle w:val="ListParagraph"/>
              <w:spacing w:before="120" w:after="120"/>
              <w:ind w:firstLineChars="0" w:firstLine="0"/>
              <w:jc w:val="both"/>
              <w:rPr>
                <w:rFonts w:cs="Arial"/>
                <w:lang w:eastAsia="zh-CN"/>
              </w:rPr>
            </w:pPr>
            <w:r w:rsidRPr="00882E26">
              <w:rPr>
                <w:rFonts w:ascii="Calibri" w:eastAsia="SimSun" w:hAnsi="Calibri" w:cs="Calibri"/>
                <w:b/>
                <w:color w:val="008000"/>
                <w:sz w:val="18"/>
                <w:szCs w:val="24"/>
                <w:lang w:val="en-US" w:eastAsia="zh-CN"/>
              </w:rPr>
              <w:t>UE performance per S-NSSAI defined in SA5 can be referred in RAN3 which can be used as the feedback.</w:t>
            </w:r>
            <w:r w:rsidRPr="00903207">
              <w:rPr>
                <w:rFonts w:cs="Arial"/>
                <w:lang w:eastAsia="zh-CN"/>
              </w:rPr>
              <w:t xml:space="preserve"> </w:t>
            </w:r>
            <w:r w:rsidRPr="00882E26">
              <w:rPr>
                <w:rFonts w:ascii="Calibri" w:eastAsia="DengXian" w:hAnsi="Calibri" w:cs="Calibri"/>
                <w:b/>
                <w:color w:val="0000FF"/>
                <w:sz w:val="18"/>
              </w:rPr>
              <w:t>Other granularity of UE performance are not excluded and to be continued based on cases ...</w:t>
            </w:r>
          </w:p>
        </w:tc>
      </w:tr>
    </w:tbl>
    <w:p w14:paraId="2061DE2A" w14:textId="1C242B0B" w:rsidR="00F24DF8" w:rsidRPr="00B428C4" w:rsidRDefault="00882E26" w:rsidP="00882E26">
      <w:pPr>
        <w:pStyle w:val="ListParagraph"/>
        <w:spacing w:before="120" w:after="120"/>
        <w:ind w:firstLineChars="0" w:firstLine="0"/>
        <w:jc w:val="both"/>
        <w:rPr>
          <w:rFonts w:cs="Arial"/>
          <w:lang w:eastAsia="zh-CN"/>
        </w:rPr>
      </w:pPr>
      <w:r>
        <w:rPr>
          <w:rFonts w:cs="Arial"/>
          <w:lang w:eastAsia="zh-CN"/>
        </w:rPr>
        <w:t xml:space="preserve">Other possible </w:t>
      </w:r>
      <w:r w:rsidR="00F24DF8" w:rsidRPr="00B428C4">
        <w:rPr>
          <w:rFonts w:cs="Arial"/>
          <w:lang w:eastAsia="zh-CN"/>
        </w:rPr>
        <w:t xml:space="preserve">options for the UE performance finer granularity </w:t>
      </w:r>
      <w:r>
        <w:rPr>
          <w:rFonts w:cs="Arial"/>
          <w:lang w:eastAsia="zh-CN"/>
        </w:rPr>
        <w:t>are listed as follows</w:t>
      </w:r>
      <w:r w:rsidR="00F24DF8" w:rsidRPr="00B428C4">
        <w:rPr>
          <w:rFonts w:cs="Arial"/>
          <w:lang w:eastAsia="zh-CN"/>
        </w:rPr>
        <w:t>:</w:t>
      </w:r>
    </w:p>
    <w:p w14:paraId="6594C6D3" w14:textId="77777777" w:rsidR="00F24DF8" w:rsidRPr="00B428C4" w:rsidRDefault="00F24DF8" w:rsidP="00F24DF8">
      <w:pPr>
        <w:pStyle w:val="ListParagraph"/>
        <w:numPr>
          <w:ilvl w:val="0"/>
          <w:numId w:val="25"/>
        </w:numPr>
        <w:spacing w:before="120" w:after="120"/>
        <w:ind w:firstLineChars="0"/>
        <w:jc w:val="both"/>
        <w:rPr>
          <w:rFonts w:cs="Arial"/>
          <w:lang w:eastAsia="zh-CN"/>
        </w:rPr>
      </w:pPr>
      <w:r w:rsidRPr="00B428C4">
        <w:rPr>
          <w:rFonts w:cs="Arial"/>
          <w:lang w:eastAsia="zh-CN"/>
        </w:rPr>
        <w:t>Option 1: per PDU session per slice (S-NSSAI)</w:t>
      </w:r>
    </w:p>
    <w:p w14:paraId="6892E4BC" w14:textId="7478EB8E" w:rsidR="00F24DF8" w:rsidRPr="00B428C4" w:rsidRDefault="00F24DF8" w:rsidP="00F24DF8">
      <w:pPr>
        <w:pStyle w:val="ListParagraph"/>
        <w:numPr>
          <w:ilvl w:val="0"/>
          <w:numId w:val="25"/>
        </w:numPr>
        <w:spacing w:before="120" w:after="120"/>
        <w:ind w:firstLineChars="0"/>
        <w:jc w:val="both"/>
        <w:rPr>
          <w:rFonts w:cs="Arial"/>
          <w:lang w:eastAsia="zh-CN"/>
        </w:rPr>
      </w:pPr>
      <w:r w:rsidRPr="00B428C4">
        <w:rPr>
          <w:rFonts w:cs="Arial"/>
          <w:lang w:eastAsia="zh-CN"/>
        </w:rPr>
        <w:t xml:space="preserve">Option </w:t>
      </w:r>
      <w:r w:rsidR="00882E26">
        <w:rPr>
          <w:rFonts w:cs="Arial"/>
          <w:lang w:eastAsia="zh-CN"/>
        </w:rPr>
        <w:t>2</w:t>
      </w:r>
      <w:r w:rsidRPr="00B428C4">
        <w:rPr>
          <w:rFonts w:cs="Arial"/>
          <w:lang w:eastAsia="zh-CN"/>
        </w:rPr>
        <w:t>: per-QoS-flow-group</w:t>
      </w:r>
    </w:p>
    <w:p w14:paraId="466F4410" w14:textId="5E375A97" w:rsidR="007C1B86" w:rsidRPr="00B428C4" w:rsidRDefault="00882E26" w:rsidP="00F24DF8">
      <w:pPr>
        <w:spacing w:before="120" w:after="120"/>
        <w:jc w:val="both"/>
        <w:rPr>
          <w:rFonts w:cs="Arial"/>
          <w:lang w:eastAsia="zh-CN"/>
        </w:rPr>
      </w:pPr>
      <w:r>
        <w:rPr>
          <w:rFonts w:cs="Arial"/>
          <w:lang w:eastAsia="zh-CN"/>
        </w:rPr>
        <w:t>In</w:t>
      </w:r>
      <w:r w:rsidR="007C1B86" w:rsidRPr="00B428C4">
        <w:rPr>
          <w:rFonts w:cs="Arial"/>
          <w:lang w:eastAsia="zh-CN"/>
        </w:rPr>
        <w:t xml:space="preserve"> </w:t>
      </w:r>
      <w:r w:rsidR="00696C54" w:rsidRPr="00B428C4">
        <w:rPr>
          <w:rFonts w:cs="Arial"/>
          <w:lang w:eastAsia="zh-CN"/>
        </w:rPr>
        <w:t>RAN3#125bis</w:t>
      </w:r>
      <w:r w:rsidR="007C1B86" w:rsidRPr="00B428C4">
        <w:rPr>
          <w:rFonts w:cs="Arial"/>
          <w:lang w:eastAsia="zh-CN"/>
        </w:rPr>
        <w:t xml:space="preserve"> meeting</w:t>
      </w:r>
      <w:r w:rsidR="00903855">
        <w:rPr>
          <w:rFonts w:cs="Arial"/>
          <w:lang w:eastAsia="zh-CN"/>
        </w:rPr>
        <w:t xml:space="preserve"> </w:t>
      </w:r>
      <w:r w:rsidR="00890E72">
        <w:rPr>
          <w:rFonts w:cs="Arial"/>
          <w:lang w:eastAsia="zh-CN"/>
        </w:rPr>
        <w:fldChar w:fldCharType="begin"/>
      </w:r>
      <w:r w:rsidR="00890E72">
        <w:rPr>
          <w:rFonts w:cs="Arial"/>
          <w:lang w:eastAsia="zh-CN"/>
        </w:rPr>
        <w:instrText xml:space="preserve"> REF _Ref197593611 \r \h </w:instrText>
      </w:r>
      <w:r w:rsidR="00890E72">
        <w:rPr>
          <w:rFonts w:cs="Arial"/>
          <w:lang w:eastAsia="zh-CN"/>
        </w:rPr>
      </w:r>
      <w:r w:rsidR="00890E72">
        <w:rPr>
          <w:rFonts w:cs="Arial"/>
          <w:lang w:eastAsia="zh-CN"/>
        </w:rPr>
        <w:fldChar w:fldCharType="separate"/>
      </w:r>
      <w:r w:rsidR="00890E72">
        <w:rPr>
          <w:rFonts w:cs="Arial"/>
          <w:lang w:eastAsia="zh-CN"/>
        </w:rPr>
        <w:t>[6]</w:t>
      </w:r>
      <w:r w:rsidR="00890E72">
        <w:rPr>
          <w:rFonts w:cs="Arial"/>
          <w:lang w:eastAsia="zh-CN"/>
        </w:rPr>
        <w:fldChar w:fldCharType="end"/>
      </w:r>
      <w:r w:rsidR="00F24DF8" w:rsidRPr="00B428C4">
        <w:rPr>
          <w:rFonts w:cs="Arial"/>
          <w:lang w:eastAsia="zh-CN"/>
        </w:rPr>
        <w:t>,</w:t>
      </w:r>
      <w:r w:rsidR="00E3577B" w:rsidRPr="00B428C4">
        <w:rPr>
          <w:rFonts w:cs="Arial"/>
          <w:lang w:eastAsia="zh-CN"/>
        </w:rPr>
        <w:t xml:space="preserve"> </w:t>
      </w:r>
      <w:r w:rsidR="007C1B86" w:rsidRPr="00B428C4">
        <w:rPr>
          <w:rFonts w:cs="Arial"/>
          <w:lang w:eastAsia="zh-CN"/>
        </w:rPr>
        <w:t>the majority of companies preferred to have UE performance to be reported on a per PDU</w:t>
      </w:r>
      <w:r w:rsidR="00126452" w:rsidRPr="00B428C4">
        <w:rPr>
          <w:rFonts w:cs="Arial"/>
          <w:lang w:eastAsia="zh-CN"/>
        </w:rPr>
        <w:t xml:space="preserve"> session</w:t>
      </w:r>
      <w:r w:rsidR="007C1B86" w:rsidRPr="00B428C4">
        <w:rPr>
          <w:rFonts w:cs="Arial"/>
          <w:lang w:eastAsia="zh-CN"/>
        </w:rPr>
        <w:t xml:space="preserve"> per slice granularity, meaning that UE performance should be collected and reported for each PDU session belonging to a certain slice in use by the UE. This led to the following Working Assumption</w:t>
      </w:r>
      <w:r w:rsidR="00696C54" w:rsidRPr="00B428C4">
        <w:rPr>
          <w:rFonts w:cs="Arial"/>
          <w:lang w:eastAsia="zh-CN"/>
        </w:rPr>
        <w:t>, with the possibility to f</w:t>
      </w:r>
      <w:r w:rsidR="007C1B86" w:rsidRPr="00B428C4">
        <w:rPr>
          <w:rFonts w:cs="Arial"/>
          <w:lang w:eastAsia="zh-CN"/>
        </w:rPr>
        <w:t>urther discuss</w:t>
      </w:r>
      <w:r w:rsidR="00696C54" w:rsidRPr="00B428C4">
        <w:rPr>
          <w:rFonts w:cs="Arial"/>
          <w:lang w:eastAsia="zh-CN"/>
        </w:rPr>
        <w:t xml:space="preserve"> about the feasibility of </w:t>
      </w:r>
      <w:r w:rsidR="007C1B86" w:rsidRPr="00B428C4">
        <w:rPr>
          <w:rFonts w:cs="Arial"/>
          <w:lang w:eastAsia="zh-CN"/>
        </w:rPr>
        <w:t>other granularitie</w:t>
      </w:r>
      <w:r w:rsidR="00696C54" w:rsidRPr="00B428C4">
        <w:rPr>
          <w:rFonts w:cs="Arial"/>
          <w:lang w:eastAsia="zh-CN"/>
        </w:rPr>
        <w:t xml:space="preserve">s </w:t>
      </w:r>
      <w:r w:rsidR="00890E72">
        <w:rPr>
          <w:rFonts w:cs="Arial"/>
          <w:lang w:eastAsia="zh-CN"/>
        </w:rPr>
        <w:fldChar w:fldCharType="begin"/>
      </w:r>
      <w:r w:rsidR="00890E72">
        <w:rPr>
          <w:rFonts w:cs="Arial"/>
          <w:lang w:eastAsia="zh-CN"/>
        </w:rPr>
        <w:instrText xml:space="preserve"> REF _Ref197593611 \r \h </w:instrText>
      </w:r>
      <w:r w:rsidR="00890E72">
        <w:rPr>
          <w:rFonts w:cs="Arial"/>
          <w:lang w:eastAsia="zh-CN"/>
        </w:rPr>
      </w:r>
      <w:r w:rsidR="00890E72">
        <w:rPr>
          <w:rFonts w:cs="Arial"/>
          <w:lang w:eastAsia="zh-CN"/>
        </w:rPr>
        <w:fldChar w:fldCharType="separate"/>
      </w:r>
      <w:r w:rsidR="00890E72">
        <w:rPr>
          <w:rFonts w:cs="Arial"/>
          <w:lang w:eastAsia="zh-CN"/>
        </w:rPr>
        <w:t>[6]</w:t>
      </w:r>
      <w:r w:rsidR="00890E72">
        <w:rPr>
          <w:rFonts w:cs="Arial"/>
          <w:lang w:eastAsia="zh-CN"/>
        </w:rPr>
        <w:fldChar w:fldCharType="end"/>
      </w:r>
      <w:r w:rsidR="007C1B86" w:rsidRPr="00B428C4">
        <w:rPr>
          <w:rFonts w:cs="Arial"/>
          <w:lang w:eastAsia="zh-CN"/>
        </w:rPr>
        <w:t>:</w:t>
      </w:r>
    </w:p>
    <w:tbl>
      <w:tblPr>
        <w:tblStyle w:val="TableGrid"/>
        <w:tblW w:w="0" w:type="auto"/>
        <w:tblLook w:val="04A0" w:firstRow="1" w:lastRow="0" w:firstColumn="1" w:lastColumn="0" w:noHBand="0" w:noVBand="1"/>
      </w:tblPr>
      <w:tblGrid>
        <w:gridCol w:w="9629"/>
      </w:tblGrid>
      <w:tr w:rsidR="00126452" w:rsidRPr="00B428C4" w14:paraId="1E67F607" w14:textId="77777777" w:rsidTr="009F7693">
        <w:tc>
          <w:tcPr>
            <w:tcW w:w="9629" w:type="dxa"/>
          </w:tcPr>
          <w:p w14:paraId="5468A349" w14:textId="77777777" w:rsidR="00126452" w:rsidRPr="00B428C4" w:rsidRDefault="00126452" w:rsidP="00126452">
            <w:pPr>
              <w:spacing w:before="120"/>
              <w:rPr>
                <w:rFonts w:ascii="Calibri" w:eastAsia="DengXian" w:hAnsi="Calibri" w:cs="Calibri"/>
                <w:b/>
                <w:color w:val="008000"/>
                <w:sz w:val="18"/>
              </w:rPr>
            </w:pPr>
            <w:r w:rsidRPr="00B428C4">
              <w:rPr>
                <w:rFonts w:ascii="Calibri" w:eastAsia="DengXian" w:hAnsi="Calibri" w:cs="Calibri"/>
                <w:b/>
                <w:color w:val="008000"/>
                <w:sz w:val="18"/>
              </w:rPr>
              <w:t>WA: UE performance per each PDU session associated to a requested S-NSSAI is reported from target node to source node.</w:t>
            </w:r>
          </w:p>
          <w:p w14:paraId="4D4D028F" w14:textId="77777777" w:rsidR="00126452" w:rsidRPr="00B428C4" w:rsidRDefault="00126452" w:rsidP="009F7693">
            <w:pPr>
              <w:spacing w:before="120" w:after="120"/>
              <w:rPr>
                <w:rFonts w:ascii="Calibri" w:eastAsia="DengXian" w:hAnsi="Calibri" w:cs="Calibri"/>
                <w:b/>
                <w:color w:val="0000FF"/>
                <w:sz w:val="18"/>
              </w:rPr>
            </w:pPr>
            <w:r w:rsidRPr="00B428C4">
              <w:rPr>
                <w:rFonts w:ascii="Calibri" w:eastAsia="DengXian" w:hAnsi="Calibri" w:cs="Calibri"/>
                <w:b/>
                <w:color w:val="0000FF"/>
                <w:sz w:val="18"/>
              </w:rPr>
              <w:lastRenderedPageBreak/>
              <w:t>FFS if other finer granularity of UE performance is feasible.</w:t>
            </w:r>
          </w:p>
        </w:tc>
      </w:tr>
    </w:tbl>
    <w:p w14:paraId="0CFFDAD6" w14:textId="3E167D9F" w:rsidR="004F38D8" w:rsidRPr="00B428C4" w:rsidRDefault="004F38D8" w:rsidP="007C1B86">
      <w:pPr>
        <w:pStyle w:val="ListParagraph"/>
        <w:spacing w:before="120" w:after="120"/>
        <w:ind w:firstLineChars="0" w:firstLine="0"/>
        <w:jc w:val="both"/>
        <w:rPr>
          <w:rFonts w:cs="Arial"/>
          <w:lang w:eastAsia="zh-CN"/>
        </w:rPr>
      </w:pPr>
      <w:r w:rsidRPr="00B428C4">
        <w:rPr>
          <w:rFonts w:cs="Arial"/>
          <w:lang w:eastAsia="zh-CN"/>
        </w:rPr>
        <w:lastRenderedPageBreak/>
        <w:t xml:space="preserve">However, concerns </w:t>
      </w:r>
      <w:r w:rsidR="00D81543" w:rsidRPr="00B428C4">
        <w:rPr>
          <w:rFonts w:cs="Arial"/>
          <w:lang w:eastAsia="zh-CN"/>
        </w:rPr>
        <w:t xml:space="preserve">were raised </w:t>
      </w:r>
      <w:r w:rsidRPr="00B428C4">
        <w:rPr>
          <w:rFonts w:cs="Arial"/>
          <w:lang w:eastAsia="zh-CN"/>
        </w:rPr>
        <w:t>on the actual feasibility of such granularity</w:t>
      </w:r>
      <w:r w:rsidR="009F7693" w:rsidRPr="00B428C4">
        <w:rPr>
          <w:rFonts w:cs="Arial"/>
          <w:lang w:eastAsia="zh-CN"/>
        </w:rPr>
        <w:t>. Ou</w:t>
      </w:r>
      <w:r w:rsidRPr="00B428C4">
        <w:rPr>
          <w:rFonts w:cs="Arial"/>
          <w:lang w:eastAsia="zh-CN"/>
        </w:rPr>
        <w:t>r understanding is that</w:t>
      </w:r>
      <w:r w:rsidR="00882E26">
        <w:rPr>
          <w:rFonts w:cs="Arial"/>
          <w:lang w:eastAsia="zh-CN"/>
        </w:rPr>
        <w:t xml:space="preserve"> most of the</w:t>
      </w:r>
      <w:r w:rsidR="00B6281B" w:rsidRPr="00B428C4">
        <w:rPr>
          <w:rFonts w:cs="Arial"/>
          <w:lang w:eastAsia="zh-CN"/>
        </w:rPr>
        <w:t xml:space="preserve"> UE performance metrics </w:t>
      </w:r>
      <w:r w:rsidR="00D81543" w:rsidRPr="00B428C4">
        <w:rPr>
          <w:rFonts w:cs="Arial"/>
          <w:lang w:eastAsia="zh-CN"/>
        </w:rPr>
        <w:t xml:space="preserve">are typically </w:t>
      </w:r>
      <w:r w:rsidR="00B6281B" w:rsidRPr="00B428C4">
        <w:rPr>
          <w:rFonts w:cs="Arial"/>
          <w:lang w:eastAsia="zh-CN"/>
        </w:rPr>
        <w:t>measured on a per</w:t>
      </w:r>
      <w:r w:rsidR="00882E26">
        <w:rPr>
          <w:rFonts w:cs="Arial"/>
          <w:lang w:eastAsia="zh-CN"/>
        </w:rPr>
        <w:t>-</w:t>
      </w:r>
      <w:r w:rsidR="00B6281B" w:rsidRPr="00B428C4">
        <w:rPr>
          <w:rFonts w:cs="Arial"/>
          <w:lang w:eastAsia="zh-CN"/>
        </w:rPr>
        <w:t xml:space="preserve">DRB </w:t>
      </w:r>
      <w:r w:rsidR="00882E26">
        <w:rPr>
          <w:rFonts w:cs="Arial"/>
          <w:lang w:eastAsia="zh-CN"/>
        </w:rPr>
        <w:t xml:space="preserve">per-UE </w:t>
      </w:r>
      <w:r w:rsidR="00B6281B" w:rsidRPr="00B428C4">
        <w:rPr>
          <w:rFonts w:cs="Arial"/>
          <w:lang w:eastAsia="zh-CN"/>
        </w:rPr>
        <w:t>granularity, and multiple DRBs can be mapped into the same PDU session</w:t>
      </w:r>
      <w:r w:rsidR="00903855">
        <w:rPr>
          <w:rFonts w:cs="Arial"/>
          <w:lang w:eastAsia="zh-CN"/>
        </w:rPr>
        <w:t xml:space="preserve">, hence it seems there is currently no standardized way to determine </w:t>
      </w:r>
      <w:r w:rsidR="00B6281B" w:rsidRPr="00B428C4">
        <w:rPr>
          <w:rFonts w:cs="Arial"/>
          <w:lang w:eastAsia="zh-CN"/>
        </w:rPr>
        <w:t>per PDU session measurement</w:t>
      </w:r>
      <w:r w:rsidR="00903855">
        <w:rPr>
          <w:rFonts w:cs="Arial"/>
          <w:lang w:eastAsia="zh-CN"/>
        </w:rPr>
        <w:t>s</w:t>
      </w:r>
      <w:r w:rsidR="00B5110C" w:rsidRPr="00B428C4">
        <w:rPr>
          <w:rFonts w:cs="Arial"/>
          <w:lang w:eastAsia="zh-CN"/>
        </w:rPr>
        <w:t xml:space="preserve"> so to ensure that source and target </w:t>
      </w:r>
      <w:proofErr w:type="spellStart"/>
      <w:r w:rsidR="00B5110C" w:rsidRPr="00B428C4">
        <w:rPr>
          <w:rFonts w:cs="Arial"/>
          <w:lang w:eastAsia="zh-CN"/>
        </w:rPr>
        <w:t>gNBs</w:t>
      </w:r>
      <w:proofErr w:type="spellEnd"/>
      <w:r w:rsidR="00B5110C" w:rsidRPr="00B428C4">
        <w:rPr>
          <w:rFonts w:cs="Arial"/>
          <w:lang w:eastAsia="zh-CN"/>
        </w:rPr>
        <w:t xml:space="preserve"> apply the same methodology for deriving per PDU session per slice UE performance feedback before and after an AI/ML-based mobility action while the UE is using a certain slice, hence making the comparison between the two </w:t>
      </w:r>
      <w:r w:rsidR="00530E2E" w:rsidRPr="00B428C4">
        <w:rPr>
          <w:rFonts w:cs="Arial"/>
          <w:lang w:eastAsia="zh-CN"/>
        </w:rPr>
        <w:t xml:space="preserve">per PDU session </w:t>
      </w:r>
      <w:r w:rsidR="00B5110C" w:rsidRPr="00B428C4">
        <w:rPr>
          <w:rFonts w:cs="Arial"/>
          <w:lang w:eastAsia="zh-CN"/>
        </w:rPr>
        <w:t>measurements meaningful.</w:t>
      </w:r>
    </w:p>
    <w:p w14:paraId="03B0C80E" w14:textId="62C88AC7" w:rsidR="0083669F" w:rsidRPr="001C6947" w:rsidRDefault="00530E2E" w:rsidP="007C1B86">
      <w:pPr>
        <w:pStyle w:val="ListParagraph"/>
        <w:spacing w:before="120" w:after="120"/>
        <w:ind w:firstLineChars="0" w:firstLine="0"/>
        <w:jc w:val="both"/>
        <w:rPr>
          <w:rFonts w:cs="Arial"/>
          <w:lang w:eastAsia="zh-CN"/>
        </w:rPr>
      </w:pPr>
      <w:r w:rsidRPr="00B428C4">
        <w:rPr>
          <w:rFonts w:cs="Arial"/>
          <w:lang w:eastAsia="zh-CN"/>
        </w:rPr>
        <w:t xml:space="preserve">For Option </w:t>
      </w:r>
      <w:r w:rsidR="00882E26">
        <w:rPr>
          <w:rFonts w:cs="Arial"/>
          <w:lang w:eastAsia="zh-CN"/>
        </w:rPr>
        <w:t>2</w:t>
      </w:r>
      <w:r w:rsidRPr="00B428C4">
        <w:rPr>
          <w:rFonts w:cs="Arial"/>
          <w:lang w:eastAsia="zh-CN"/>
        </w:rPr>
        <w:t xml:space="preserve"> (per-QoS-flow-group UE performance), it is still unclear whether this could actually be implemented. In our understanding the “QoS-flow-group” represents the set of QoS flows that are mapped to a certain DRB. Therefore, in the </w:t>
      </w:r>
      <w:r w:rsidRPr="001C6947">
        <w:rPr>
          <w:rFonts w:cs="Arial"/>
          <w:lang w:eastAsia="zh-CN"/>
        </w:rPr>
        <w:t xml:space="preserve">source </w:t>
      </w:r>
      <w:proofErr w:type="spellStart"/>
      <w:r w:rsidRPr="001C6947">
        <w:rPr>
          <w:rFonts w:cs="Arial"/>
          <w:lang w:eastAsia="zh-CN"/>
        </w:rPr>
        <w:t>gNB</w:t>
      </w:r>
      <w:proofErr w:type="spellEnd"/>
      <w:r w:rsidRPr="001C6947">
        <w:rPr>
          <w:rFonts w:cs="Arial"/>
          <w:lang w:eastAsia="zh-CN"/>
        </w:rPr>
        <w:t xml:space="preserve"> side, the </w:t>
      </w:r>
      <w:proofErr w:type="spellStart"/>
      <w:r w:rsidRPr="001C6947">
        <w:rPr>
          <w:rFonts w:cs="Arial"/>
          <w:lang w:eastAsia="zh-CN"/>
        </w:rPr>
        <w:t>gNB</w:t>
      </w:r>
      <w:proofErr w:type="spellEnd"/>
      <w:r w:rsidRPr="001C6947">
        <w:rPr>
          <w:rFonts w:cs="Arial"/>
          <w:lang w:eastAsia="zh-CN"/>
        </w:rPr>
        <w:t xml:space="preserve"> can measure per</w:t>
      </w:r>
      <w:r w:rsidR="00882E26">
        <w:rPr>
          <w:rFonts w:cs="Arial"/>
          <w:lang w:eastAsia="zh-CN"/>
        </w:rPr>
        <w:t>-</w:t>
      </w:r>
      <w:r w:rsidRPr="001C6947">
        <w:rPr>
          <w:rFonts w:cs="Arial"/>
          <w:lang w:eastAsia="zh-CN"/>
        </w:rPr>
        <w:t xml:space="preserve">DRB </w:t>
      </w:r>
      <w:r w:rsidR="00882E26">
        <w:rPr>
          <w:rFonts w:cs="Arial"/>
          <w:lang w:eastAsia="zh-CN"/>
        </w:rPr>
        <w:t xml:space="preserve">per-UE </w:t>
      </w:r>
      <w:r w:rsidRPr="001C6947">
        <w:rPr>
          <w:rFonts w:cs="Arial"/>
          <w:lang w:eastAsia="zh-CN"/>
        </w:rPr>
        <w:t xml:space="preserve">UE performance metrics and then implicitly derive the per-QoS-flow-group measurement (which corresponds exactly to the per DRB measurement). However, after the AI/ML-based </w:t>
      </w:r>
      <w:r w:rsidR="00D200FF" w:rsidRPr="001C6947">
        <w:rPr>
          <w:rFonts w:cs="Arial"/>
          <w:lang w:eastAsia="zh-CN"/>
        </w:rPr>
        <w:t>mobility action for the UE using a certain slice</w:t>
      </w:r>
      <w:r w:rsidRPr="001C6947">
        <w:rPr>
          <w:rFonts w:cs="Arial"/>
          <w:lang w:eastAsia="zh-CN"/>
        </w:rPr>
        <w:t xml:space="preserve">, the target </w:t>
      </w:r>
      <w:proofErr w:type="spellStart"/>
      <w:r w:rsidRPr="001C6947">
        <w:rPr>
          <w:rFonts w:cs="Arial"/>
          <w:lang w:eastAsia="zh-CN"/>
        </w:rPr>
        <w:t>gNB</w:t>
      </w:r>
      <w:proofErr w:type="spellEnd"/>
      <w:r w:rsidRPr="001C6947">
        <w:rPr>
          <w:rFonts w:cs="Arial"/>
          <w:lang w:eastAsia="zh-CN"/>
        </w:rPr>
        <w:t xml:space="preserve"> </w:t>
      </w:r>
      <w:r w:rsidR="00D200FF" w:rsidRPr="001C6947">
        <w:rPr>
          <w:rFonts w:cs="Arial"/>
          <w:lang w:eastAsia="zh-CN"/>
        </w:rPr>
        <w:t>may</w:t>
      </w:r>
      <w:r w:rsidRPr="001C6947">
        <w:rPr>
          <w:rFonts w:cs="Arial"/>
          <w:lang w:eastAsia="zh-CN"/>
        </w:rPr>
        <w:t xml:space="preserve"> </w:t>
      </w:r>
      <w:r w:rsidR="00D200FF" w:rsidRPr="001C6947">
        <w:rPr>
          <w:rFonts w:cs="Arial"/>
          <w:lang w:eastAsia="zh-CN"/>
        </w:rPr>
        <w:t xml:space="preserve">decide to map the set QoS flows (mapped into a single DRB in the source </w:t>
      </w:r>
      <w:proofErr w:type="spellStart"/>
      <w:r w:rsidR="00D200FF" w:rsidRPr="001C6947">
        <w:rPr>
          <w:rFonts w:cs="Arial"/>
          <w:lang w:eastAsia="zh-CN"/>
        </w:rPr>
        <w:t>gNB</w:t>
      </w:r>
      <w:proofErr w:type="spellEnd"/>
      <w:r w:rsidR="00D200FF" w:rsidRPr="001C6947">
        <w:rPr>
          <w:rFonts w:cs="Arial"/>
          <w:lang w:eastAsia="zh-CN"/>
        </w:rPr>
        <w:t xml:space="preserve">) into multiple different DRBs. In other words, we think that only in case the target node decides to map the same set of QoS flows into a single DRB (as done by the source </w:t>
      </w:r>
      <w:proofErr w:type="spellStart"/>
      <w:r w:rsidR="00D200FF" w:rsidRPr="001C6947">
        <w:rPr>
          <w:rFonts w:cs="Arial"/>
          <w:lang w:eastAsia="zh-CN"/>
        </w:rPr>
        <w:t>gNB</w:t>
      </w:r>
      <w:proofErr w:type="spellEnd"/>
      <w:r w:rsidR="00D200FF" w:rsidRPr="001C6947">
        <w:rPr>
          <w:rFonts w:cs="Arial"/>
          <w:lang w:eastAsia="zh-CN"/>
        </w:rPr>
        <w:t>)</w:t>
      </w:r>
      <w:r w:rsidR="0083669F" w:rsidRPr="001C6947">
        <w:rPr>
          <w:rFonts w:cs="Arial"/>
          <w:lang w:eastAsia="zh-CN"/>
        </w:rPr>
        <w:t xml:space="preserve"> the comparison of UE performance before and after the AI/ML-based mobility action could be possible. However, it is kind of a corner case that this could occur, and for sure the target node cannot be forced to apply the same QoS-flows-to-DRB mapping as used by the source </w:t>
      </w:r>
      <w:proofErr w:type="spellStart"/>
      <w:r w:rsidR="0083669F" w:rsidRPr="001C6947">
        <w:rPr>
          <w:rFonts w:cs="Arial"/>
          <w:lang w:eastAsia="zh-CN"/>
        </w:rPr>
        <w:t>gNB</w:t>
      </w:r>
      <w:proofErr w:type="spellEnd"/>
      <w:r w:rsidR="0083669F" w:rsidRPr="001C6947">
        <w:rPr>
          <w:rFonts w:cs="Arial"/>
          <w:lang w:eastAsia="zh-CN"/>
        </w:rPr>
        <w:t>.</w:t>
      </w:r>
    </w:p>
    <w:p w14:paraId="2B198050" w14:textId="4994A836" w:rsidR="00CB1412" w:rsidRPr="001C6947" w:rsidRDefault="00B73F82" w:rsidP="00C729CD">
      <w:pPr>
        <w:pStyle w:val="ListParagraph"/>
        <w:spacing w:before="120" w:after="120"/>
        <w:ind w:firstLineChars="0" w:firstLine="0"/>
        <w:jc w:val="both"/>
        <w:rPr>
          <w:rFonts w:cs="Arial"/>
          <w:b/>
          <w:lang w:val="en-US" w:eastAsia="zh-CN"/>
        </w:rPr>
      </w:pPr>
      <w:r>
        <w:rPr>
          <w:rFonts w:cs="Arial"/>
          <w:lang w:eastAsia="zh-CN"/>
        </w:rPr>
        <w:t>Based on the above, and considering the limited time to complete the Rel-19 WI, we</w:t>
      </w:r>
      <w:r w:rsidR="0030567A" w:rsidRPr="00B73F82">
        <w:rPr>
          <w:rFonts w:cs="Arial"/>
          <w:lang w:eastAsia="zh-CN"/>
        </w:rPr>
        <w:t xml:space="preserve"> think that the discussion on whether further finer granularities need to be introduced can be deferred to future 3GPP releases.</w:t>
      </w:r>
    </w:p>
    <w:p w14:paraId="4A37F882" w14:textId="6F1DA6AE" w:rsidR="00E16D24" w:rsidRPr="00DE0AF4" w:rsidRDefault="00935B2F" w:rsidP="0030567A">
      <w:pPr>
        <w:overflowPunct w:val="0"/>
        <w:autoSpaceDE w:val="0"/>
        <w:autoSpaceDN w:val="0"/>
        <w:adjustRightInd w:val="0"/>
        <w:spacing w:before="120" w:after="120"/>
        <w:jc w:val="both"/>
        <w:rPr>
          <w:rFonts w:cs="Arial"/>
          <w:b/>
          <w:bCs/>
          <w:lang w:eastAsia="zh-CN"/>
        </w:rPr>
      </w:pPr>
      <w:r w:rsidRPr="00B73F82">
        <w:rPr>
          <w:rFonts w:cs="Arial"/>
          <w:b/>
          <w:lang w:eastAsia="zh-CN"/>
        </w:rPr>
        <w:t xml:space="preserve">Proposal: RAN3 to agree </w:t>
      </w:r>
      <w:r w:rsidR="0030567A" w:rsidRPr="00B73F82">
        <w:rPr>
          <w:rFonts w:cs="Arial"/>
          <w:b/>
          <w:lang w:eastAsia="zh-CN"/>
        </w:rPr>
        <w:t>that the discussion on whether further finer granularities need to be introduced can be deferred to future 3GPP releases.</w:t>
      </w:r>
      <w:r w:rsidR="00D541E9" w:rsidRPr="00DE0AF4">
        <w:rPr>
          <w:rFonts w:cs="Arial"/>
          <w:b/>
          <w:bCs/>
          <w:lang w:eastAsia="zh-CN"/>
        </w:rPr>
        <w:t xml:space="preserve"> </w:t>
      </w:r>
    </w:p>
    <w:p w14:paraId="18B7876A" w14:textId="6ACEE9DE" w:rsidR="008B2037" w:rsidRPr="008B2037" w:rsidRDefault="008B2037" w:rsidP="00C268A7">
      <w:pPr>
        <w:keepNext/>
        <w:keepLines/>
        <w:pBdr>
          <w:top w:val="single" w:sz="12" w:space="3" w:color="auto"/>
        </w:pBdr>
        <w:spacing w:after="12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6DF82014" w14:textId="6D8BE18C" w:rsidR="00730E7F" w:rsidRDefault="008B2037" w:rsidP="00C268A7">
      <w:pPr>
        <w:spacing w:after="12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004D6D16">
        <w:rPr>
          <w:rFonts w:eastAsia="SimSun"/>
          <w:lang w:eastAsia="zh-CN"/>
        </w:rPr>
        <w:t xml:space="preserve">observation and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3CDED0F1" w14:textId="77777777" w:rsidR="00C01641" w:rsidRPr="00DE0AF4" w:rsidRDefault="00C01641" w:rsidP="00C01641">
      <w:pPr>
        <w:overflowPunct w:val="0"/>
        <w:autoSpaceDE w:val="0"/>
        <w:autoSpaceDN w:val="0"/>
        <w:adjustRightInd w:val="0"/>
        <w:spacing w:before="120" w:after="120"/>
        <w:jc w:val="both"/>
        <w:rPr>
          <w:rFonts w:cs="Arial"/>
          <w:b/>
          <w:bCs/>
          <w:lang w:eastAsia="zh-CN"/>
        </w:rPr>
      </w:pPr>
      <w:r w:rsidRPr="00B73F82">
        <w:rPr>
          <w:rFonts w:cs="Arial"/>
          <w:b/>
          <w:lang w:eastAsia="zh-CN"/>
        </w:rPr>
        <w:t>Proposal: RAN3 to agree that the discussion on whether further finer granularities need to be introduced can be deferred to future 3GPP releases.</w:t>
      </w:r>
      <w:r w:rsidRPr="00DE0AF4">
        <w:rPr>
          <w:rFonts w:cs="Arial"/>
          <w:b/>
          <w:bCs/>
          <w:lang w:eastAsia="zh-CN"/>
        </w:rPr>
        <w:t xml:space="preserve"> </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22B54023" w14:textId="72377312" w:rsidR="00B52E50" w:rsidRDefault="000160A2" w:rsidP="00B52E50">
      <w:pPr>
        <w:numPr>
          <w:ilvl w:val="0"/>
          <w:numId w:val="5"/>
        </w:numPr>
        <w:tabs>
          <w:tab w:val="left" w:pos="1560"/>
        </w:tabs>
        <w:spacing w:before="120" w:after="120"/>
        <w:rPr>
          <w:rFonts w:ascii="Arial" w:eastAsia="DengXian" w:hAnsi="Arial" w:cs="Arial"/>
          <w:lang w:eastAsia="zh-CN"/>
        </w:rPr>
      </w:pPr>
      <w:bookmarkStart w:id="0" w:name="_Ref176959613"/>
      <w:bookmarkStart w:id="1" w:name="_Ref165891097"/>
      <w:bookmarkStart w:id="2" w:name="_Ref166061492"/>
      <w:r w:rsidRPr="000160A2">
        <w:rPr>
          <w:rFonts w:ascii="Arial" w:eastAsia="DengXian" w:hAnsi="Arial" w:cs="Arial"/>
          <w:lang w:eastAsia="zh-CN"/>
        </w:rPr>
        <w:t>RP-250326</w:t>
      </w:r>
      <w:r w:rsidR="00B52E50" w:rsidRPr="006A0EB8">
        <w:rPr>
          <w:rFonts w:ascii="Arial" w:eastAsia="DengXian" w:hAnsi="Arial" w:cs="Arial"/>
          <w:lang w:eastAsia="zh-CN"/>
        </w:rPr>
        <w:t xml:space="preserve">, </w:t>
      </w:r>
      <w:r w:rsidR="002D6FF8">
        <w:rPr>
          <w:rFonts w:ascii="Arial" w:eastAsia="DengXian" w:hAnsi="Arial" w:cs="Arial"/>
          <w:lang w:eastAsia="zh-CN"/>
        </w:rPr>
        <w:t>“</w:t>
      </w:r>
      <w:r>
        <w:rPr>
          <w:rFonts w:ascii="Arial" w:eastAsia="DengXian" w:hAnsi="Arial" w:cs="Arial"/>
          <w:lang w:eastAsia="zh-CN"/>
        </w:rPr>
        <w:t xml:space="preserve">Revised </w:t>
      </w:r>
      <w:r w:rsidR="00B52E50" w:rsidRPr="006A0EB8">
        <w:rPr>
          <w:rFonts w:ascii="Arial" w:eastAsia="DengXian" w:hAnsi="Arial" w:cs="Arial"/>
          <w:lang w:eastAsia="zh-CN"/>
        </w:rPr>
        <w:t xml:space="preserve">WID on </w:t>
      </w:r>
      <w:r>
        <w:rPr>
          <w:rFonts w:ascii="Arial" w:eastAsia="DengXian" w:hAnsi="Arial" w:cs="Arial"/>
          <w:lang w:eastAsia="zh-CN"/>
        </w:rPr>
        <w:t>E</w:t>
      </w:r>
      <w:r w:rsidR="00B52E50" w:rsidRPr="006A0EB8">
        <w:rPr>
          <w:rFonts w:ascii="Arial" w:eastAsia="DengXian" w:hAnsi="Arial" w:cs="Arial"/>
          <w:lang w:eastAsia="zh-CN"/>
        </w:rPr>
        <w:t>nhancements for Artificial Intelligence (AI)/Machine Learning (ML) for NG-RAN</w:t>
      </w:r>
      <w:r w:rsidR="002D6FF8">
        <w:rPr>
          <w:rFonts w:ascii="Arial" w:eastAsia="DengXian" w:hAnsi="Arial" w:cs="Arial"/>
          <w:lang w:eastAsia="zh-CN"/>
        </w:rPr>
        <w:t>” (ZTE, NEC)</w:t>
      </w:r>
      <w:r w:rsidR="00B52E50" w:rsidRPr="006A0EB8">
        <w:rPr>
          <w:rFonts w:ascii="Arial" w:eastAsia="DengXian" w:hAnsi="Arial" w:cs="Arial"/>
          <w:lang w:eastAsia="zh-CN"/>
        </w:rPr>
        <w:t>, 3GPP RAN#10</w:t>
      </w:r>
      <w:r>
        <w:rPr>
          <w:rFonts w:ascii="Arial" w:eastAsia="DengXian" w:hAnsi="Arial" w:cs="Arial"/>
          <w:lang w:eastAsia="zh-CN"/>
        </w:rPr>
        <w:t>7</w:t>
      </w:r>
      <w:bookmarkEnd w:id="0"/>
    </w:p>
    <w:p w14:paraId="1E6A3C02" w14:textId="77777777" w:rsidR="00B52E50" w:rsidRDefault="00B52E50" w:rsidP="00B52E50">
      <w:pPr>
        <w:pStyle w:val="ListParagraph"/>
        <w:numPr>
          <w:ilvl w:val="0"/>
          <w:numId w:val="5"/>
        </w:numPr>
        <w:spacing w:before="120" w:after="120"/>
        <w:ind w:firstLineChars="0"/>
        <w:rPr>
          <w:rFonts w:ascii="Arial" w:eastAsia="DengXian" w:hAnsi="Arial" w:cs="Arial"/>
          <w:lang w:eastAsia="zh-CN"/>
        </w:rPr>
      </w:pPr>
      <w:bookmarkStart w:id="3" w:name="_Ref177047896"/>
      <w:r w:rsidRPr="006A0EB8">
        <w:rPr>
          <w:rFonts w:ascii="Arial" w:eastAsia="DengXian" w:hAnsi="Arial" w:cs="Arial"/>
          <w:lang w:eastAsia="zh-CN"/>
        </w:rPr>
        <w:t>RP-240323, “Revised SID on Study on enhancements for Artificial Intelligence (AI)/Machine Learning (ML) for NG-RAN” (ZTE, NEC), 3GPP RAN#103</w:t>
      </w:r>
      <w:bookmarkStart w:id="4" w:name="_Ref177047938"/>
      <w:bookmarkEnd w:id="3"/>
    </w:p>
    <w:p w14:paraId="6C8CE287" w14:textId="3370B80F" w:rsidR="00B52E50" w:rsidRDefault="00851906"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5" w:name="_Ref177048695"/>
      <w:r>
        <w:rPr>
          <w:rFonts w:ascii="Arial" w:eastAsia="DengXian" w:hAnsi="Arial" w:cs="Arial"/>
          <w:lang w:eastAsia="zh-CN"/>
        </w:rPr>
        <w:t xml:space="preserve">3GPP </w:t>
      </w:r>
      <w:r w:rsidR="00B52E50" w:rsidRPr="009B4453">
        <w:rPr>
          <w:rFonts w:ascii="Arial" w:eastAsia="DengXian" w:hAnsi="Arial" w:cs="Arial"/>
          <w:lang w:eastAsia="zh-CN"/>
        </w:rPr>
        <w:t>TR 38.743 “Study on enhancements for Artificial Intelligence (AI)/Machine Learning (ML) for NG-RAN”, Rel-19</w:t>
      </w:r>
      <w:bookmarkEnd w:id="5"/>
    </w:p>
    <w:p w14:paraId="0651DCFD" w14:textId="287B3B7B" w:rsidR="001E4517" w:rsidRPr="00C01641" w:rsidRDefault="001E4517" w:rsidP="00B52E50">
      <w:pPr>
        <w:pStyle w:val="ListParagraph"/>
        <w:numPr>
          <w:ilvl w:val="0"/>
          <w:numId w:val="5"/>
        </w:numPr>
        <w:tabs>
          <w:tab w:val="left" w:pos="1560"/>
        </w:tabs>
        <w:spacing w:before="120" w:after="180"/>
        <w:ind w:firstLineChars="0"/>
        <w:rPr>
          <w:rFonts w:ascii="Arial" w:eastAsia="DengXian" w:hAnsi="Arial" w:cs="Arial"/>
          <w:lang w:eastAsia="zh-CN"/>
        </w:rPr>
      </w:pPr>
      <w:bookmarkStart w:id="6" w:name="_Ref196992980"/>
      <w:r>
        <w:rPr>
          <w:rFonts w:ascii="Arial" w:hAnsi="Arial" w:cs="Arial"/>
        </w:rPr>
        <w:t>3GPP RAN3#127bis Chairman’s notes (</w:t>
      </w:r>
      <w:r w:rsidRPr="001E4517">
        <w:rPr>
          <w:rFonts w:ascii="Arial" w:hAnsi="Arial" w:cs="Arial"/>
        </w:rPr>
        <w:t>RAN3_127bis_agenda_20250415_EOM1.doc</w:t>
      </w:r>
      <w:r>
        <w:rPr>
          <w:rFonts w:ascii="Arial" w:hAnsi="Arial" w:cs="Arial"/>
        </w:rPr>
        <w:t>)</w:t>
      </w:r>
      <w:bookmarkEnd w:id="6"/>
    </w:p>
    <w:p w14:paraId="3D6C97DA" w14:textId="2E5A6B26" w:rsidR="00890E72" w:rsidRDefault="00890E72" w:rsidP="00890E72">
      <w:pPr>
        <w:pStyle w:val="ListParagraph"/>
        <w:numPr>
          <w:ilvl w:val="0"/>
          <w:numId w:val="5"/>
        </w:numPr>
        <w:overflowPunct w:val="0"/>
        <w:autoSpaceDE w:val="0"/>
        <w:autoSpaceDN w:val="0"/>
        <w:adjustRightInd w:val="0"/>
        <w:spacing w:after="120"/>
        <w:ind w:firstLineChars="0"/>
        <w:jc w:val="both"/>
        <w:textAlignment w:val="baseline"/>
        <w:rPr>
          <w:rFonts w:ascii="Arial" w:hAnsi="Arial" w:cs="Arial"/>
        </w:rPr>
      </w:pPr>
      <w:bookmarkStart w:id="7" w:name="_Ref192253659"/>
      <w:r>
        <w:rPr>
          <w:rFonts w:ascii="Arial" w:hAnsi="Arial" w:cs="Arial"/>
        </w:rPr>
        <w:t>3GPP RAN3#127 Chairman’s notes (</w:t>
      </w:r>
      <w:r w:rsidRPr="00F34482">
        <w:rPr>
          <w:rFonts w:ascii="Arial" w:hAnsi="Arial" w:cs="Arial"/>
        </w:rPr>
        <w:t>RAN3_127_agenda_20250221_1300_EOM.doc</w:t>
      </w:r>
      <w:r>
        <w:rPr>
          <w:rFonts w:ascii="Arial" w:hAnsi="Arial" w:cs="Arial"/>
        </w:rPr>
        <w:t>)</w:t>
      </w:r>
      <w:bookmarkEnd w:id="7"/>
    </w:p>
    <w:p w14:paraId="10ACE4F2" w14:textId="797E3219" w:rsidR="00B565A4" w:rsidRPr="00F04809" w:rsidRDefault="00890E72" w:rsidP="007B4F01">
      <w:pPr>
        <w:pStyle w:val="ListParagraph"/>
        <w:numPr>
          <w:ilvl w:val="0"/>
          <w:numId w:val="5"/>
        </w:numPr>
        <w:tabs>
          <w:tab w:val="left" w:pos="1560"/>
        </w:tabs>
        <w:spacing w:before="120" w:after="180"/>
        <w:ind w:firstLineChars="0"/>
        <w:rPr>
          <w:rFonts w:ascii="Arial" w:eastAsia="DengXian" w:hAnsi="Arial" w:cs="Arial"/>
          <w:lang w:eastAsia="zh-CN"/>
        </w:rPr>
      </w:pPr>
      <w:bookmarkStart w:id="8" w:name="_Ref197593611"/>
      <w:r>
        <w:rPr>
          <w:rFonts w:ascii="Arial" w:hAnsi="Arial" w:cs="Arial"/>
        </w:rPr>
        <w:t>3GPP RAN3#125bis Chairman’s notes (</w:t>
      </w:r>
      <w:r w:rsidRPr="00E53650">
        <w:rPr>
          <w:rFonts w:ascii="Arial" w:hAnsi="Arial" w:cs="Arial"/>
        </w:rPr>
        <w:t>RAN3_125bis_agenda_20241018_1430_EOM.doc</w:t>
      </w:r>
      <w:r>
        <w:rPr>
          <w:rFonts w:ascii="Arial" w:hAnsi="Arial" w:cs="Arial"/>
        </w:rPr>
        <w:t>)</w:t>
      </w:r>
      <w:bookmarkEnd w:id="1"/>
      <w:bookmarkEnd w:id="2"/>
      <w:bookmarkEnd w:id="4"/>
      <w:bookmarkEnd w:id="8"/>
    </w:p>
    <w:sectPr w:rsidR="00B565A4" w:rsidRPr="00F04809" w:rsidSect="001C69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F6DB7" w14:textId="77777777" w:rsidR="003B6BCD" w:rsidRDefault="003B6BCD" w:rsidP="00A81441">
      <w:r>
        <w:separator/>
      </w:r>
    </w:p>
  </w:endnote>
  <w:endnote w:type="continuationSeparator" w:id="0">
    <w:p w14:paraId="44BDBCFB" w14:textId="77777777" w:rsidR="003B6BCD" w:rsidRDefault="003B6BCD"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5F2D" w14:textId="77777777" w:rsidR="003B6BCD" w:rsidRDefault="003B6BCD" w:rsidP="00A81441">
      <w:r>
        <w:separator/>
      </w:r>
    </w:p>
  </w:footnote>
  <w:footnote w:type="continuationSeparator" w:id="0">
    <w:p w14:paraId="0F20B736" w14:textId="77777777" w:rsidR="003B6BCD" w:rsidRDefault="003B6BCD"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E6086"/>
    <w:multiLevelType w:val="hybridMultilevel"/>
    <w:tmpl w:val="6FA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5A87"/>
    <w:multiLevelType w:val="hybridMultilevel"/>
    <w:tmpl w:val="5E3E0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130DF"/>
    <w:multiLevelType w:val="hybridMultilevel"/>
    <w:tmpl w:val="766ECB4C"/>
    <w:lvl w:ilvl="0" w:tplc="A6161CDE">
      <w:start w:val="1"/>
      <w:numFmt w:val="lowerLetter"/>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EE196D"/>
    <w:multiLevelType w:val="hybridMultilevel"/>
    <w:tmpl w:val="266A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35783C"/>
    <w:multiLevelType w:val="hybridMultilevel"/>
    <w:tmpl w:val="EE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54031E4"/>
    <w:multiLevelType w:val="hybridMultilevel"/>
    <w:tmpl w:val="697E8B2C"/>
    <w:lvl w:ilvl="0" w:tplc="0F7C7E38">
      <w:start w:val="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554A9C"/>
    <w:multiLevelType w:val="hybridMultilevel"/>
    <w:tmpl w:val="1BBA3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CD918A5"/>
    <w:multiLevelType w:val="hybridMultilevel"/>
    <w:tmpl w:val="3848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D41849"/>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AEF7A17"/>
    <w:multiLevelType w:val="hybridMultilevel"/>
    <w:tmpl w:val="2CF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67412"/>
    <w:multiLevelType w:val="hybridMultilevel"/>
    <w:tmpl w:val="60ECDB5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257BC4"/>
    <w:multiLevelType w:val="hybridMultilevel"/>
    <w:tmpl w:val="C478E584"/>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4"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A7B616D"/>
    <w:multiLevelType w:val="hybridMultilevel"/>
    <w:tmpl w:val="B038D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25439"/>
    <w:multiLevelType w:val="multilevel"/>
    <w:tmpl w:val="BBA42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6231612"/>
    <w:multiLevelType w:val="hybridMultilevel"/>
    <w:tmpl w:val="574E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E411EC"/>
    <w:multiLevelType w:val="hybridMultilevel"/>
    <w:tmpl w:val="5ED6AF86"/>
    <w:lvl w:ilvl="0" w:tplc="4D7849FA">
      <w:start w:val="1"/>
      <w:numFmt w:val="bullet"/>
      <w:lvlText w:val=""/>
      <w:lvlJc w:val="left"/>
      <w:pPr>
        <w:tabs>
          <w:tab w:val="num" w:pos="720"/>
        </w:tabs>
        <w:ind w:left="720" w:hanging="360"/>
      </w:pPr>
      <w:rPr>
        <w:rFonts w:ascii="Wingdings" w:hAnsi="Wingdings" w:hint="default"/>
      </w:rPr>
    </w:lvl>
    <w:lvl w:ilvl="1" w:tplc="54D6EDC2">
      <w:start w:val="1"/>
      <w:numFmt w:val="bullet"/>
      <w:lvlText w:val=""/>
      <w:lvlJc w:val="left"/>
      <w:pPr>
        <w:tabs>
          <w:tab w:val="num" w:pos="1440"/>
        </w:tabs>
        <w:ind w:left="1440" w:hanging="360"/>
      </w:pPr>
      <w:rPr>
        <w:rFonts w:ascii="Wingdings" w:hAnsi="Wingdings" w:hint="default"/>
      </w:rPr>
    </w:lvl>
    <w:lvl w:ilvl="2" w:tplc="D4C8B722" w:tentative="1">
      <w:start w:val="1"/>
      <w:numFmt w:val="bullet"/>
      <w:lvlText w:val=""/>
      <w:lvlJc w:val="left"/>
      <w:pPr>
        <w:tabs>
          <w:tab w:val="num" w:pos="2160"/>
        </w:tabs>
        <w:ind w:left="2160" w:hanging="360"/>
      </w:pPr>
      <w:rPr>
        <w:rFonts w:ascii="Wingdings" w:hAnsi="Wingdings" w:hint="default"/>
      </w:rPr>
    </w:lvl>
    <w:lvl w:ilvl="3" w:tplc="14DEF0BE" w:tentative="1">
      <w:start w:val="1"/>
      <w:numFmt w:val="bullet"/>
      <w:lvlText w:val=""/>
      <w:lvlJc w:val="left"/>
      <w:pPr>
        <w:tabs>
          <w:tab w:val="num" w:pos="2880"/>
        </w:tabs>
        <w:ind w:left="2880" w:hanging="360"/>
      </w:pPr>
      <w:rPr>
        <w:rFonts w:ascii="Wingdings" w:hAnsi="Wingdings" w:hint="default"/>
      </w:rPr>
    </w:lvl>
    <w:lvl w:ilvl="4" w:tplc="3202EE5C" w:tentative="1">
      <w:start w:val="1"/>
      <w:numFmt w:val="bullet"/>
      <w:lvlText w:val=""/>
      <w:lvlJc w:val="left"/>
      <w:pPr>
        <w:tabs>
          <w:tab w:val="num" w:pos="3600"/>
        </w:tabs>
        <w:ind w:left="3600" w:hanging="360"/>
      </w:pPr>
      <w:rPr>
        <w:rFonts w:ascii="Wingdings" w:hAnsi="Wingdings" w:hint="default"/>
      </w:rPr>
    </w:lvl>
    <w:lvl w:ilvl="5" w:tplc="E32C919C" w:tentative="1">
      <w:start w:val="1"/>
      <w:numFmt w:val="bullet"/>
      <w:lvlText w:val=""/>
      <w:lvlJc w:val="left"/>
      <w:pPr>
        <w:tabs>
          <w:tab w:val="num" w:pos="4320"/>
        </w:tabs>
        <w:ind w:left="4320" w:hanging="360"/>
      </w:pPr>
      <w:rPr>
        <w:rFonts w:ascii="Wingdings" w:hAnsi="Wingdings" w:hint="default"/>
      </w:rPr>
    </w:lvl>
    <w:lvl w:ilvl="6" w:tplc="776039DE" w:tentative="1">
      <w:start w:val="1"/>
      <w:numFmt w:val="bullet"/>
      <w:lvlText w:val=""/>
      <w:lvlJc w:val="left"/>
      <w:pPr>
        <w:tabs>
          <w:tab w:val="num" w:pos="5040"/>
        </w:tabs>
        <w:ind w:left="5040" w:hanging="360"/>
      </w:pPr>
      <w:rPr>
        <w:rFonts w:ascii="Wingdings" w:hAnsi="Wingdings" w:hint="default"/>
      </w:rPr>
    </w:lvl>
    <w:lvl w:ilvl="7" w:tplc="5F70E076" w:tentative="1">
      <w:start w:val="1"/>
      <w:numFmt w:val="bullet"/>
      <w:lvlText w:val=""/>
      <w:lvlJc w:val="left"/>
      <w:pPr>
        <w:tabs>
          <w:tab w:val="num" w:pos="5760"/>
        </w:tabs>
        <w:ind w:left="5760" w:hanging="360"/>
      </w:pPr>
      <w:rPr>
        <w:rFonts w:ascii="Wingdings" w:hAnsi="Wingdings" w:hint="default"/>
      </w:rPr>
    </w:lvl>
    <w:lvl w:ilvl="8" w:tplc="A574BF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56685"/>
    <w:multiLevelType w:val="hybridMultilevel"/>
    <w:tmpl w:val="ACB2C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4C71D1"/>
    <w:multiLevelType w:val="hybridMultilevel"/>
    <w:tmpl w:val="3BF0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F11117C"/>
    <w:multiLevelType w:val="hybridMultilevel"/>
    <w:tmpl w:val="D0C819B2"/>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39" w15:restartNumberingAfterBreak="0">
    <w:nsid w:val="7F9A1A86"/>
    <w:multiLevelType w:val="hybridMultilevel"/>
    <w:tmpl w:val="9D5AE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25"/>
  </w:num>
  <w:num w:numId="4">
    <w:abstractNumId w:val="6"/>
  </w:num>
  <w:num w:numId="5">
    <w:abstractNumId w:val="10"/>
  </w:num>
  <w:num w:numId="6">
    <w:abstractNumId w:val="16"/>
  </w:num>
  <w:num w:numId="7">
    <w:abstractNumId w:val="11"/>
  </w:num>
  <w:num w:numId="8">
    <w:abstractNumId w:val="34"/>
  </w:num>
  <w:num w:numId="9">
    <w:abstractNumId w:val="32"/>
  </w:num>
  <w:num w:numId="10">
    <w:abstractNumId w:val="30"/>
  </w:num>
  <w:num w:numId="11">
    <w:abstractNumId w:val="3"/>
  </w:num>
  <w:num w:numId="12">
    <w:abstractNumId w:val="2"/>
  </w:num>
  <w:num w:numId="13">
    <w:abstractNumId w:val="5"/>
  </w:num>
  <w:num w:numId="14">
    <w:abstractNumId w:val="35"/>
  </w:num>
  <w:num w:numId="15">
    <w:abstractNumId w:val="29"/>
  </w:num>
  <w:num w:numId="16">
    <w:abstractNumId w:val="15"/>
  </w:num>
  <w:num w:numId="17">
    <w:abstractNumId w:val="9"/>
  </w:num>
  <w:num w:numId="18">
    <w:abstractNumId w:val="33"/>
  </w:num>
  <w:num w:numId="19">
    <w:abstractNumId w:val="31"/>
  </w:num>
  <w:num w:numId="20">
    <w:abstractNumId w:val="7"/>
  </w:num>
  <w:num w:numId="21">
    <w:abstractNumId w:val="27"/>
  </w:num>
  <w:num w:numId="22">
    <w:abstractNumId w:val="36"/>
  </w:num>
  <w:num w:numId="23">
    <w:abstractNumId w:val="37"/>
  </w:num>
  <w:num w:numId="24">
    <w:abstractNumId w:val="14"/>
  </w:num>
  <w:num w:numId="25">
    <w:abstractNumId w:val="17"/>
  </w:num>
  <w:num w:numId="26">
    <w:abstractNumId w:val="13"/>
  </w:num>
  <w:num w:numId="27">
    <w:abstractNumId w:val="8"/>
  </w:num>
  <w:num w:numId="28">
    <w:abstractNumId w:val="12"/>
  </w:num>
  <w:num w:numId="29">
    <w:abstractNumId w:val="0"/>
  </w:num>
  <w:num w:numId="30">
    <w:abstractNumId w:val="24"/>
  </w:num>
  <w:num w:numId="31">
    <w:abstractNumId w:val="39"/>
  </w:num>
  <w:num w:numId="32">
    <w:abstractNumId w:val="21"/>
  </w:num>
  <w:num w:numId="33">
    <w:abstractNumId w:val="26"/>
  </w:num>
  <w:num w:numId="34">
    <w:abstractNumId w:val="4"/>
  </w:num>
  <w:num w:numId="35">
    <w:abstractNumId w:val="18"/>
  </w:num>
  <w:num w:numId="36">
    <w:abstractNumId w:val="38"/>
  </w:num>
  <w:num w:numId="37">
    <w:abstractNumId w:val="23"/>
  </w:num>
  <w:num w:numId="38">
    <w:abstractNumId w:val="20"/>
  </w:num>
  <w:num w:numId="39">
    <w:abstractNumId w:val="1"/>
  </w:num>
  <w:num w:numId="4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98"/>
    <w:rsid w:val="00003AC9"/>
    <w:rsid w:val="000075B2"/>
    <w:rsid w:val="000114FD"/>
    <w:rsid w:val="0001201A"/>
    <w:rsid w:val="00015D36"/>
    <w:rsid w:val="000160A2"/>
    <w:rsid w:val="0001711B"/>
    <w:rsid w:val="00017D03"/>
    <w:rsid w:val="00023E05"/>
    <w:rsid w:val="00026AD2"/>
    <w:rsid w:val="00027153"/>
    <w:rsid w:val="00027955"/>
    <w:rsid w:val="000304E7"/>
    <w:rsid w:val="00031F4A"/>
    <w:rsid w:val="00032062"/>
    <w:rsid w:val="00033DDC"/>
    <w:rsid w:val="00036DB4"/>
    <w:rsid w:val="000373D8"/>
    <w:rsid w:val="00040756"/>
    <w:rsid w:val="00051005"/>
    <w:rsid w:val="000544E6"/>
    <w:rsid w:val="0005457C"/>
    <w:rsid w:val="00054656"/>
    <w:rsid w:val="00056871"/>
    <w:rsid w:val="00060422"/>
    <w:rsid w:val="00060DA8"/>
    <w:rsid w:val="00060DB4"/>
    <w:rsid w:val="000636DB"/>
    <w:rsid w:val="00063B0F"/>
    <w:rsid w:val="000656E4"/>
    <w:rsid w:val="00067D05"/>
    <w:rsid w:val="000705E3"/>
    <w:rsid w:val="00070B67"/>
    <w:rsid w:val="000723DC"/>
    <w:rsid w:val="00075635"/>
    <w:rsid w:val="000775CF"/>
    <w:rsid w:val="00077BB5"/>
    <w:rsid w:val="000813C7"/>
    <w:rsid w:val="0008149C"/>
    <w:rsid w:val="000829D2"/>
    <w:rsid w:val="000833CA"/>
    <w:rsid w:val="00083F70"/>
    <w:rsid w:val="00084730"/>
    <w:rsid w:val="00085238"/>
    <w:rsid w:val="00085250"/>
    <w:rsid w:val="0009213B"/>
    <w:rsid w:val="00093E37"/>
    <w:rsid w:val="00094008"/>
    <w:rsid w:val="00095C27"/>
    <w:rsid w:val="000A04C1"/>
    <w:rsid w:val="000A2222"/>
    <w:rsid w:val="000A277D"/>
    <w:rsid w:val="000A3F1A"/>
    <w:rsid w:val="000A4505"/>
    <w:rsid w:val="000A5A0C"/>
    <w:rsid w:val="000A6147"/>
    <w:rsid w:val="000A6860"/>
    <w:rsid w:val="000B0ACD"/>
    <w:rsid w:val="000B2957"/>
    <w:rsid w:val="000B2A46"/>
    <w:rsid w:val="000B2AC9"/>
    <w:rsid w:val="000B4311"/>
    <w:rsid w:val="000B4B66"/>
    <w:rsid w:val="000B51BE"/>
    <w:rsid w:val="000B5808"/>
    <w:rsid w:val="000B5EF2"/>
    <w:rsid w:val="000B6F93"/>
    <w:rsid w:val="000C2A24"/>
    <w:rsid w:val="000C4591"/>
    <w:rsid w:val="000C5969"/>
    <w:rsid w:val="000C6D9C"/>
    <w:rsid w:val="000C7766"/>
    <w:rsid w:val="000D0B26"/>
    <w:rsid w:val="000D136E"/>
    <w:rsid w:val="000D2290"/>
    <w:rsid w:val="000D287F"/>
    <w:rsid w:val="000D54D6"/>
    <w:rsid w:val="000E0BDB"/>
    <w:rsid w:val="000E19C3"/>
    <w:rsid w:val="000E40BA"/>
    <w:rsid w:val="000F083C"/>
    <w:rsid w:val="000F18C3"/>
    <w:rsid w:val="000F37CB"/>
    <w:rsid w:val="000F3E66"/>
    <w:rsid w:val="000F4A72"/>
    <w:rsid w:val="000F4E43"/>
    <w:rsid w:val="00101B16"/>
    <w:rsid w:val="001033CB"/>
    <w:rsid w:val="00105D7B"/>
    <w:rsid w:val="00115AC5"/>
    <w:rsid w:val="00115EE9"/>
    <w:rsid w:val="001166C4"/>
    <w:rsid w:val="00123F52"/>
    <w:rsid w:val="00126452"/>
    <w:rsid w:val="00126DCD"/>
    <w:rsid w:val="001332EF"/>
    <w:rsid w:val="0013367D"/>
    <w:rsid w:val="00134D63"/>
    <w:rsid w:val="0013506E"/>
    <w:rsid w:val="00135725"/>
    <w:rsid w:val="001401C9"/>
    <w:rsid w:val="00140ECA"/>
    <w:rsid w:val="00144B2E"/>
    <w:rsid w:val="00147465"/>
    <w:rsid w:val="00151B18"/>
    <w:rsid w:val="00152AE8"/>
    <w:rsid w:val="0015303A"/>
    <w:rsid w:val="001533F4"/>
    <w:rsid w:val="001571C0"/>
    <w:rsid w:val="00157FBE"/>
    <w:rsid w:val="00162AFE"/>
    <w:rsid w:val="00163D95"/>
    <w:rsid w:val="00164946"/>
    <w:rsid w:val="001669CA"/>
    <w:rsid w:val="0016735C"/>
    <w:rsid w:val="00170D63"/>
    <w:rsid w:val="00175B35"/>
    <w:rsid w:val="0017686E"/>
    <w:rsid w:val="00176C0E"/>
    <w:rsid w:val="00177F37"/>
    <w:rsid w:val="00180BF7"/>
    <w:rsid w:val="0018165D"/>
    <w:rsid w:val="001826A6"/>
    <w:rsid w:val="00182718"/>
    <w:rsid w:val="0018482B"/>
    <w:rsid w:val="00185994"/>
    <w:rsid w:val="00185CAD"/>
    <w:rsid w:val="0018701F"/>
    <w:rsid w:val="0019052B"/>
    <w:rsid w:val="00193461"/>
    <w:rsid w:val="001951AB"/>
    <w:rsid w:val="00195929"/>
    <w:rsid w:val="001961B7"/>
    <w:rsid w:val="00196216"/>
    <w:rsid w:val="001A2EE8"/>
    <w:rsid w:val="001A51D0"/>
    <w:rsid w:val="001A677A"/>
    <w:rsid w:val="001A67DA"/>
    <w:rsid w:val="001A737F"/>
    <w:rsid w:val="001B096B"/>
    <w:rsid w:val="001B0D90"/>
    <w:rsid w:val="001B15FF"/>
    <w:rsid w:val="001B1740"/>
    <w:rsid w:val="001B2E30"/>
    <w:rsid w:val="001B2FC8"/>
    <w:rsid w:val="001B3ED0"/>
    <w:rsid w:val="001B4016"/>
    <w:rsid w:val="001B5536"/>
    <w:rsid w:val="001B5E6E"/>
    <w:rsid w:val="001B6056"/>
    <w:rsid w:val="001B6BC5"/>
    <w:rsid w:val="001B75AA"/>
    <w:rsid w:val="001B7E08"/>
    <w:rsid w:val="001C14DF"/>
    <w:rsid w:val="001C1DC4"/>
    <w:rsid w:val="001C2A98"/>
    <w:rsid w:val="001C394E"/>
    <w:rsid w:val="001C49C8"/>
    <w:rsid w:val="001C5D2E"/>
    <w:rsid w:val="001C6641"/>
    <w:rsid w:val="001C6947"/>
    <w:rsid w:val="001C6C37"/>
    <w:rsid w:val="001C6DF3"/>
    <w:rsid w:val="001C72E9"/>
    <w:rsid w:val="001C7A35"/>
    <w:rsid w:val="001C7EE5"/>
    <w:rsid w:val="001D0F56"/>
    <w:rsid w:val="001D31E2"/>
    <w:rsid w:val="001D3B39"/>
    <w:rsid w:val="001D3F20"/>
    <w:rsid w:val="001D4C5A"/>
    <w:rsid w:val="001D522B"/>
    <w:rsid w:val="001D5747"/>
    <w:rsid w:val="001D6291"/>
    <w:rsid w:val="001D6FE6"/>
    <w:rsid w:val="001D7355"/>
    <w:rsid w:val="001E2A21"/>
    <w:rsid w:val="001E3CF9"/>
    <w:rsid w:val="001E41AD"/>
    <w:rsid w:val="001E4517"/>
    <w:rsid w:val="001E7476"/>
    <w:rsid w:val="001E778A"/>
    <w:rsid w:val="001F0A3F"/>
    <w:rsid w:val="001F1E7D"/>
    <w:rsid w:val="001F3EED"/>
    <w:rsid w:val="00201025"/>
    <w:rsid w:val="002015DF"/>
    <w:rsid w:val="0020509D"/>
    <w:rsid w:val="00206527"/>
    <w:rsid w:val="00211744"/>
    <w:rsid w:val="002135C8"/>
    <w:rsid w:val="00213E79"/>
    <w:rsid w:val="00214408"/>
    <w:rsid w:val="0021531E"/>
    <w:rsid w:val="00215461"/>
    <w:rsid w:val="00215519"/>
    <w:rsid w:val="002156AD"/>
    <w:rsid w:val="00222068"/>
    <w:rsid w:val="002226B8"/>
    <w:rsid w:val="00222700"/>
    <w:rsid w:val="002233A7"/>
    <w:rsid w:val="00227629"/>
    <w:rsid w:val="002318EC"/>
    <w:rsid w:val="00232334"/>
    <w:rsid w:val="00232F06"/>
    <w:rsid w:val="00233888"/>
    <w:rsid w:val="00234647"/>
    <w:rsid w:val="00234B7E"/>
    <w:rsid w:val="00235076"/>
    <w:rsid w:val="0023769B"/>
    <w:rsid w:val="0024191E"/>
    <w:rsid w:val="00244EAA"/>
    <w:rsid w:val="0024794E"/>
    <w:rsid w:val="00250D57"/>
    <w:rsid w:val="002510C9"/>
    <w:rsid w:val="002522A9"/>
    <w:rsid w:val="0025273A"/>
    <w:rsid w:val="00254407"/>
    <w:rsid w:val="0025723C"/>
    <w:rsid w:val="002607E4"/>
    <w:rsid w:val="00260951"/>
    <w:rsid w:val="00263056"/>
    <w:rsid w:val="002630EB"/>
    <w:rsid w:val="002631EA"/>
    <w:rsid w:val="00266D96"/>
    <w:rsid w:val="00267466"/>
    <w:rsid w:val="00270435"/>
    <w:rsid w:val="00270EE2"/>
    <w:rsid w:val="002720CD"/>
    <w:rsid w:val="002726E7"/>
    <w:rsid w:val="00272B8A"/>
    <w:rsid w:val="00273294"/>
    <w:rsid w:val="0027584A"/>
    <w:rsid w:val="00275BF7"/>
    <w:rsid w:val="002774F1"/>
    <w:rsid w:val="0027756F"/>
    <w:rsid w:val="00280481"/>
    <w:rsid w:val="00280EC6"/>
    <w:rsid w:val="00281BA2"/>
    <w:rsid w:val="00282753"/>
    <w:rsid w:val="00282D36"/>
    <w:rsid w:val="00285764"/>
    <w:rsid w:val="002864A4"/>
    <w:rsid w:val="00286536"/>
    <w:rsid w:val="00287F98"/>
    <w:rsid w:val="00290C4B"/>
    <w:rsid w:val="00295B15"/>
    <w:rsid w:val="002968F1"/>
    <w:rsid w:val="00296980"/>
    <w:rsid w:val="002A56E1"/>
    <w:rsid w:val="002A5D34"/>
    <w:rsid w:val="002A6692"/>
    <w:rsid w:val="002A693B"/>
    <w:rsid w:val="002A6DF6"/>
    <w:rsid w:val="002A7556"/>
    <w:rsid w:val="002B2FBD"/>
    <w:rsid w:val="002B30A5"/>
    <w:rsid w:val="002B5F12"/>
    <w:rsid w:val="002B63EA"/>
    <w:rsid w:val="002B65C6"/>
    <w:rsid w:val="002B70C9"/>
    <w:rsid w:val="002B7132"/>
    <w:rsid w:val="002B76E9"/>
    <w:rsid w:val="002C0051"/>
    <w:rsid w:val="002C0636"/>
    <w:rsid w:val="002C327A"/>
    <w:rsid w:val="002C46A4"/>
    <w:rsid w:val="002C4E8A"/>
    <w:rsid w:val="002C5A80"/>
    <w:rsid w:val="002C6C44"/>
    <w:rsid w:val="002C76D5"/>
    <w:rsid w:val="002D0275"/>
    <w:rsid w:val="002D22BB"/>
    <w:rsid w:val="002D4589"/>
    <w:rsid w:val="002D4EB6"/>
    <w:rsid w:val="002D5169"/>
    <w:rsid w:val="002D68A4"/>
    <w:rsid w:val="002D6FF8"/>
    <w:rsid w:val="002D7FF9"/>
    <w:rsid w:val="002E195A"/>
    <w:rsid w:val="002E5A42"/>
    <w:rsid w:val="002E5EA3"/>
    <w:rsid w:val="002E764F"/>
    <w:rsid w:val="002F13D2"/>
    <w:rsid w:val="002F27E7"/>
    <w:rsid w:val="002F32E0"/>
    <w:rsid w:val="002F469C"/>
    <w:rsid w:val="002F550D"/>
    <w:rsid w:val="002F60EB"/>
    <w:rsid w:val="002F6F89"/>
    <w:rsid w:val="002F6FD8"/>
    <w:rsid w:val="002F70B3"/>
    <w:rsid w:val="00300340"/>
    <w:rsid w:val="00302A14"/>
    <w:rsid w:val="0030472E"/>
    <w:rsid w:val="0030567A"/>
    <w:rsid w:val="00307C77"/>
    <w:rsid w:val="003108A2"/>
    <w:rsid w:val="00310B93"/>
    <w:rsid w:val="00311223"/>
    <w:rsid w:val="00312222"/>
    <w:rsid w:val="0031343B"/>
    <w:rsid w:val="00313B5A"/>
    <w:rsid w:val="00316116"/>
    <w:rsid w:val="003179CB"/>
    <w:rsid w:val="00321974"/>
    <w:rsid w:val="00326854"/>
    <w:rsid w:val="003309B9"/>
    <w:rsid w:val="00330C73"/>
    <w:rsid w:val="003310F9"/>
    <w:rsid w:val="00334DA2"/>
    <w:rsid w:val="0034213B"/>
    <w:rsid w:val="00342916"/>
    <w:rsid w:val="00342DF7"/>
    <w:rsid w:val="00343A1C"/>
    <w:rsid w:val="00343BBE"/>
    <w:rsid w:val="003441FE"/>
    <w:rsid w:val="00345B6A"/>
    <w:rsid w:val="003477DB"/>
    <w:rsid w:val="003500A2"/>
    <w:rsid w:val="00351E58"/>
    <w:rsid w:val="003521A4"/>
    <w:rsid w:val="00352F8F"/>
    <w:rsid w:val="003541CC"/>
    <w:rsid w:val="00354A48"/>
    <w:rsid w:val="00355D23"/>
    <w:rsid w:val="00356E03"/>
    <w:rsid w:val="003628DD"/>
    <w:rsid w:val="00362DD6"/>
    <w:rsid w:val="00363756"/>
    <w:rsid w:val="00365644"/>
    <w:rsid w:val="00366AAF"/>
    <w:rsid w:val="00370FEF"/>
    <w:rsid w:val="0037173E"/>
    <w:rsid w:val="00372204"/>
    <w:rsid w:val="00373B68"/>
    <w:rsid w:val="00374285"/>
    <w:rsid w:val="0037661E"/>
    <w:rsid w:val="00383122"/>
    <w:rsid w:val="0038474C"/>
    <w:rsid w:val="003853EE"/>
    <w:rsid w:val="00386DE2"/>
    <w:rsid w:val="0039051D"/>
    <w:rsid w:val="00391D22"/>
    <w:rsid w:val="0039216E"/>
    <w:rsid w:val="0039282B"/>
    <w:rsid w:val="00395FF8"/>
    <w:rsid w:val="003A2F0E"/>
    <w:rsid w:val="003A5BE0"/>
    <w:rsid w:val="003B02CE"/>
    <w:rsid w:val="003B163A"/>
    <w:rsid w:val="003B20E0"/>
    <w:rsid w:val="003B2462"/>
    <w:rsid w:val="003B3B9F"/>
    <w:rsid w:val="003B4428"/>
    <w:rsid w:val="003B6BCD"/>
    <w:rsid w:val="003B70CB"/>
    <w:rsid w:val="003B7210"/>
    <w:rsid w:val="003B7404"/>
    <w:rsid w:val="003B7CAE"/>
    <w:rsid w:val="003C0255"/>
    <w:rsid w:val="003C08EA"/>
    <w:rsid w:val="003C3B0F"/>
    <w:rsid w:val="003C499B"/>
    <w:rsid w:val="003C57CC"/>
    <w:rsid w:val="003C6386"/>
    <w:rsid w:val="003D4792"/>
    <w:rsid w:val="003D6E10"/>
    <w:rsid w:val="003D7590"/>
    <w:rsid w:val="003E03FF"/>
    <w:rsid w:val="003E0CFD"/>
    <w:rsid w:val="003E1A66"/>
    <w:rsid w:val="003E3729"/>
    <w:rsid w:val="003E4987"/>
    <w:rsid w:val="003E6948"/>
    <w:rsid w:val="003F3B72"/>
    <w:rsid w:val="003F4093"/>
    <w:rsid w:val="003F483E"/>
    <w:rsid w:val="003F5804"/>
    <w:rsid w:val="003F5B83"/>
    <w:rsid w:val="003F6791"/>
    <w:rsid w:val="00400CBC"/>
    <w:rsid w:val="00401113"/>
    <w:rsid w:val="0040181F"/>
    <w:rsid w:val="004055B1"/>
    <w:rsid w:val="004060A1"/>
    <w:rsid w:val="00406908"/>
    <w:rsid w:val="004120B7"/>
    <w:rsid w:val="00414082"/>
    <w:rsid w:val="00416F7F"/>
    <w:rsid w:val="00420003"/>
    <w:rsid w:val="0042029F"/>
    <w:rsid w:val="00420E2F"/>
    <w:rsid w:val="00422D89"/>
    <w:rsid w:val="00423505"/>
    <w:rsid w:val="0043117B"/>
    <w:rsid w:val="00431450"/>
    <w:rsid w:val="00431722"/>
    <w:rsid w:val="00432B17"/>
    <w:rsid w:val="004335BC"/>
    <w:rsid w:val="004376A9"/>
    <w:rsid w:val="0044039A"/>
    <w:rsid w:val="00440A4E"/>
    <w:rsid w:val="00440B3C"/>
    <w:rsid w:val="00442E23"/>
    <w:rsid w:val="00445030"/>
    <w:rsid w:val="00445570"/>
    <w:rsid w:val="00445C06"/>
    <w:rsid w:val="00447106"/>
    <w:rsid w:val="0045250E"/>
    <w:rsid w:val="00453D39"/>
    <w:rsid w:val="00455367"/>
    <w:rsid w:val="0045677E"/>
    <w:rsid w:val="004572CC"/>
    <w:rsid w:val="004573F9"/>
    <w:rsid w:val="0046058C"/>
    <w:rsid w:val="00462F13"/>
    <w:rsid w:val="00463675"/>
    <w:rsid w:val="0046544A"/>
    <w:rsid w:val="00465B31"/>
    <w:rsid w:val="00466088"/>
    <w:rsid w:val="00466723"/>
    <w:rsid w:val="00466753"/>
    <w:rsid w:val="00467D6C"/>
    <w:rsid w:val="00471615"/>
    <w:rsid w:val="00472FEB"/>
    <w:rsid w:val="00473152"/>
    <w:rsid w:val="0047327E"/>
    <w:rsid w:val="00473D49"/>
    <w:rsid w:val="004748DD"/>
    <w:rsid w:val="004764FE"/>
    <w:rsid w:val="0047709F"/>
    <w:rsid w:val="00480AF1"/>
    <w:rsid w:val="004811C1"/>
    <w:rsid w:val="00481571"/>
    <w:rsid w:val="00481E44"/>
    <w:rsid w:val="00482D70"/>
    <w:rsid w:val="004838E8"/>
    <w:rsid w:val="00487412"/>
    <w:rsid w:val="00487755"/>
    <w:rsid w:val="004917F2"/>
    <w:rsid w:val="00492430"/>
    <w:rsid w:val="004A362A"/>
    <w:rsid w:val="004A3BD0"/>
    <w:rsid w:val="004A3E07"/>
    <w:rsid w:val="004A5CAF"/>
    <w:rsid w:val="004B050A"/>
    <w:rsid w:val="004B0C61"/>
    <w:rsid w:val="004B221B"/>
    <w:rsid w:val="004B2537"/>
    <w:rsid w:val="004B597A"/>
    <w:rsid w:val="004B680F"/>
    <w:rsid w:val="004B7184"/>
    <w:rsid w:val="004C0143"/>
    <w:rsid w:val="004C09E7"/>
    <w:rsid w:val="004C0BBB"/>
    <w:rsid w:val="004C0BF2"/>
    <w:rsid w:val="004C2100"/>
    <w:rsid w:val="004C3513"/>
    <w:rsid w:val="004C45E1"/>
    <w:rsid w:val="004C48DE"/>
    <w:rsid w:val="004C755D"/>
    <w:rsid w:val="004D0B8A"/>
    <w:rsid w:val="004D10A4"/>
    <w:rsid w:val="004D1FD4"/>
    <w:rsid w:val="004D29B5"/>
    <w:rsid w:val="004D36B8"/>
    <w:rsid w:val="004D43ED"/>
    <w:rsid w:val="004D5288"/>
    <w:rsid w:val="004D5F91"/>
    <w:rsid w:val="004D66BE"/>
    <w:rsid w:val="004D6D16"/>
    <w:rsid w:val="004E001B"/>
    <w:rsid w:val="004E1544"/>
    <w:rsid w:val="004E1C69"/>
    <w:rsid w:val="004E20CD"/>
    <w:rsid w:val="004E37F3"/>
    <w:rsid w:val="004E561E"/>
    <w:rsid w:val="004E57E7"/>
    <w:rsid w:val="004E5C69"/>
    <w:rsid w:val="004E5DD0"/>
    <w:rsid w:val="004E6585"/>
    <w:rsid w:val="004F2C99"/>
    <w:rsid w:val="004F305C"/>
    <w:rsid w:val="004F349D"/>
    <w:rsid w:val="004F38D8"/>
    <w:rsid w:val="004F60EA"/>
    <w:rsid w:val="004F6912"/>
    <w:rsid w:val="005012BB"/>
    <w:rsid w:val="005043BA"/>
    <w:rsid w:val="005055C9"/>
    <w:rsid w:val="00507C36"/>
    <w:rsid w:val="00507F5B"/>
    <w:rsid w:val="00511BC0"/>
    <w:rsid w:val="00514E9F"/>
    <w:rsid w:val="00515265"/>
    <w:rsid w:val="00515A60"/>
    <w:rsid w:val="0052045C"/>
    <w:rsid w:val="00521B2C"/>
    <w:rsid w:val="00523593"/>
    <w:rsid w:val="00524585"/>
    <w:rsid w:val="005256B7"/>
    <w:rsid w:val="005259DF"/>
    <w:rsid w:val="00525FBF"/>
    <w:rsid w:val="005264E3"/>
    <w:rsid w:val="00530E2E"/>
    <w:rsid w:val="005327E3"/>
    <w:rsid w:val="00532A72"/>
    <w:rsid w:val="00535648"/>
    <w:rsid w:val="0053737C"/>
    <w:rsid w:val="00537551"/>
    <w:rsid w:val="0054089E"/>
    <w:rsid w:val="00541897"/>
    <w:rsid w:val="005439A6"/>
    <w:rsid w:val="005448C8"/>
    <w:rsid w:val="005449F0"/>
    <w:rsid w:val="00550FC5"/>
    <w:rsid w:val="005538B4"/>
    <w:rsid w:val="0055690A"/>
    <w:rsid w:val="005578BF"/>
    <w:rsid w:val="0056057D"/>
    <w:rsid w:val="00560890"/>
    <w:rsid w:val="00562A94"/>
    <w:rsid w:val="00565EB3"/>
    <w:rsid w:val="00567285"/>
    <w:rsid w:val="00567754"/>
    <w:rsid w:val="005706B7"/>
    <w:rsid w:val="00570A65"/>
    <w:rsid w:val="00571F37"/>
    <w:rsid w:val="00572BB0"/>
    <w:rsid w:val="00573AF5"/>
    <w:rsid w:val="0057668D"/>
    <w:rsid w:val="005776F4"/>
    <w:rsid w:val="00581E03"/>
    <w:rsid w:val="00584A09"/>
    <w:rsid w:val="00584B08"/>
    <w:rsid w:val="00584F70"/>
    <w:rsid w:val="005865D4"/>
    <w:rsid w:val="00592040"/>
    <w:rsid w:val="005927C4"/>
    <w:rsid w:val="005930A1"/>
    <w:rsid w:val="005936FB"/>
    <w:rsid w:val="00593A31"/>
    <w:rsid w:val="00594955"/>
    <w:rsid w:val="005961CC"/>
    <w:rsid w:val="00597715"/>
    <w:rsid w:val="005A273D"/>
    <w:rsid w:val="005A57B3"/>
    <w:rsid w:val="005A5939"/>
    <w:rsid w:val="005A5B68"/>
    <w:rsid w:val="005A5F40"/>
    <w:rsid w:val="005A6845"/>
    <w:rsid w:val="005A7CF2"/>
    <w:rsid w:val="005B1599"/>
    <w:rsid w:val="005B4CA9"/>
    <w:rsid w:val="005B7324"/>
    <w:rsid w:val="005C0261"/>
    <w:rsid w:val="005C1FDA"/>
    <w:rsid w:val="005C237F"/>
    <w:rsid w:val="005C4471"/>
    <w:rsid w:val="005C6862"/>
    <w:rsid w:val="005C70C0"/>
    <w:rsid w:val="005C7E2B"/>
    <w:rsid w:val="005D1466"/>
    <w:rsid w:val="005D52D3"/>
    <w:rsid w:val="005D6F43"/>
    <w:rsid w:val="005E09E8"/>
    <w:rsid w:val="005E1FCD"/>
    <w:rsid w:val="005E2095"/>
    <w:rsid w:val="005E2958"/>
    <w:rsid w:val="005E2CDD"/>
    <w:rsid w:val="005E300E"/>
    <w:rsid w:val="005E4752"/>
    <w:rsid w:val="005E776E"/>
    <w:rsid w:val="005F3517"/>
    <w:rsid w:val="005F7959"/>
    <w:rsid w:val="006027B5"/>
    <w:rsid w:val="00602AF4"/>
    <w:rsid w:val="006062C5"/>
    <w:rsid w:val="00610D81"/>
    <w:rsid w:val="0061221E"/>
    <w:rsid w:val="006138A7"/>
    <w:rsid w:val="006161E5"/>
    <w:rsid w:val="00617D42"/>
    <w:rsid w:val="006222DF"/>
    <w:rsid w:val="00622357"/>
    <w:rsid w:val="00624CA0"/>
    <w:rsid w:val="00624E77"/>
    <w:rsid w:val="00630CCE"/>
    <w:rsid w:val="00632AD2"/>
    <w:rsid w:val="00632E5B"/>
    <w:rsid w:val="00632F79"/>
    <w:rsid w:val="00634DD0"/>
    <w:rsid w:val="00635453"/>
    <w:rsid w:val="006404C9"/>
    <w:rsid w:val="00640A23"/>
    <w:rsid w:val="00643AF6"/>
    <w:rsid w:val="006466C1"/>
    <w:rsid w:val="006468B3"/>
    <w:rsid w:val="006476C3"/>
    <w:rsid w:val="00650290"/>
    <w:rsid w:val="0065199E"/>
    <w:rsid w:val="00651ABD"/>
    <w:rsid w:val="00652706"/>
    <w:rsid w:val="00654743"/>
    <w:rsid w:val="00655A1D"/>
    <w:rsid w:val="006561A8"/>
    <w:rsid w:val="0066263B"/>
    <w:rsid w:val="00664E01"/>
    <w:rsid w:val="0066510C"/>
    <w:rsid w:val="00665497"/>
    <w:rsid w:val="00666385"/>
    <w:rsid w:val="00670000"/>
    <w:rsid w:val="0067066D"/>
    <w:rsid w:val="00670E86"/>
    <w:rsid w:val="00671645"/>
    <w:rsid w:val="006722D9"/>
    <w:rsid w:val="0067322A"/>
    <w:rsid w:val="00674333"/>
    <w:rsid w:val="00674F6E"/>
    <w:rsid w:val="006765DC"/>
    <w:rsid w:val="006842A9"/>
    <w:rsid w:val="00684606"/>
    <w:rsid w:val="00684D62"/>
    <w:rsid w:val="00685ECD"/>
    <w:rsid w:val="00687486"/>
    <w:rsid w:val="006903D8"/>
    <w:rsid w:val="00691ACB"/>
    <w:rsid w:val="00694B52"/>
    <w:rsid w:val="00694C5B"/>
    <w:rsid w:val="00695E9D"/>
    <w:rsid w:val="00696B5D"/>
    <w:rsid w:val="00696C54"/>
    <w:rsid w:val="00697E2E"/>
    <w:rsid w:val="006A00EB"/>
    <w:rsid w:val="006A09F0"/>
    <w:rsid w:val="006A0F91"/>
    <w:rsid w:val="006A182B"/>
    <w:rsid w:val="006A1D13"/>
    <w:rsid w:val="006A2578"/>
    <w:rsid w:val="006A462B"/>
    <w:rsid w:val="006A4AF3"/>
    <w:rsid w:val="006A6F87"/>
    <w:rsid w:val="006B32D3"/>
    <w:rsid w:val="006B4932"/>
    <w:rsid w:val="006B6BF7"/>
    <w:rsid w:val="006B79DF"/>
    <w:rsid w:val="006B7DC9"/>
    <w:rsid w:val="006C2616"/>
    <w:rsid w:val="006C319C"/>
    <w:rsid w:val="006C3D6E"/>
    <w:rsid w:val="006C406E"/>
    <w:rsid w:val="006C4689"/>
    <w:rsid w:val="006C4FD1"/>
    <w:rsid w:val="006C5188"/>
    <w:rsid w:val="006C5208"/>
    <w:rsid w:val="006C7A53"/>
    <w:rsid w:val="006D4DC1"/>
    <w:rsid w:val="006D55A2"/>
    <w:rsid w:val="006D5CD7"/>
    <w:rsid w:val="006E01F5"/>
    <w:rsid w:val="006E02B7"/>
    <w:rsid w:val="006E2015"/>
    <w:rsid w:val="006E331A"/>
    <w:rsid w:val="006E6044"/>
    <w:rsid w:val="006E71F5"/>
    <w:rsid w:val="006F1E87"/>
    <w:rsid w:val="006F2444"/>
    <w:rsid w:val="006F3857"/>
    <w:rsid w:val="006F3A26"/>
    <w:rsid w:val="006F3B1E"/>
    <w:rsid w:val="006F3C4B"/>
    <w:rsid w:val="006F5B3E"/>
    <w:rsid w:val="006F6141"/>
    <w:rsid w:val="006F646C"/>
    <w:rsid w:val="006F69D6"/>
    <w:rsid w:val="00703890"/>
    <w:rsid w:val="00704648"/>
    <w:rsid w:val="007053D7"/>
    <w:rsid w:val="007063DA"/>
    <w:rsid w:val="00706BF2"/>
    <w:rsid w:val="00707495"/>
    <w:rsid w:val="00707ACB"/>
    <w:rsid w:val="00707C33"/>
    <w:rsid w:val="00714229"/>
    <w:rsid w:val="007155DB"/>
    <w:rsid w:val="00716A50"/>
    <w:rsid w:val="00722C97"/>
    <w:rsid w:val="00723BDF"/>
    <w:rsid w:val="007263E9"/>
    <w:rsid w:val="00726FC3"/>
    <w:rsid w:val="00727E29"/>
    <w:rsid w:val="00730E7F"/>
    <w:rsid w:val="007310AF"/>
    <w:rsid w:val="00731E34"/>
    <w:rsid w:val="0073403B"/>
    <w:rsid w:val="007340AE"/>
    <w:rsid w:val="00735057"/>
    <w:rsid w:val="00735BC1"/>
    <w:rsid w:val="00736DF8"/>
    <w:rsid w:val="00737462"/>
    <w:rsid w:val="007374FE"/>
    <w:rsid w:val="007377AB"/>
    <w:rsid w:val="00741499"/>
    <w:rsid w:val="00745E58"/>
    <w:rsid w:val="00746190"/>
    <w:rsid w:val="00746323"/>
    <w:rsid w:val="007475D9"/>
    <w:rsid w:val="00750CE5"/>
    <w:rsid w:val="0075192A"/>
    <w:rsid w:val="007519BF"/>
    <w:rsid w:val="00754724"/>
    <w:rsid w:val="00755528"/>
    <w:rsid w:val="007575DF"/>
    <w:rsid w:val="00757874"/>
    <w:rsid w:val="00757D93"/>
    <w:rsid w:val="0076281E"/>
    <w:rsid w:val="00762CE0"/>
    <w:rsid w:val="00765736"/>
    <w:rsid w:val="00772B93"/>
    <w:rsid w:val="00774493"/>
    <w:rsid w:val="00781929"/>
    <w:rsid w:val="00784D1F"/>
    <w:rsid w:val="007853C0"/>
    <w:rsid w:val="007862A3"/>
    <w:rsid w:val="00787D61"/>
    <w:rsid w:val="00792B86"/>
    <w:rsid w:val="00795D8B"/>
    <w:rsid w:val="00795ECA"/>
    <w:rsid w:val="0079682B"/>
    <w:rsid w:val="00797593"/>
    <w:rsid w:val="007A2065"/>
    <w:rsid w:val="007A23D7"/>
    <w:rsid w:val="007A3B63"/>
    <w:rsid w:val="007A40CF"/>
    <w:rsid w:val="007A59E0"/>
    <w:rsid w:val="007A73D0"/>
    <w:rsid w:val="007A7782"/>
    <w:rsid w:val="007A78CD"/>
    <w:rsid w:val="007B2AFE"/>
    <w:rsid w:val="007B312E"/>
    <w:rsid w:val="007B3450"/>
    <w:rsid w:val="007B7B0D"/>
    <w:rsid w:val="007C0658"/>
    <w:rsid w:val="007C16E2"/>
    <w:rsid w:val="007C1B86"/>
    <w:rsid w:val="007C3AEF"/>
    <w:rsid w:val="007C6229"/>
    <w:rsid w:val="007C7607"/>
    <w:rsid w:val="007D096B"/>
    <w:rsid w:val="007D0E74"/>
    <w:rsid w:val="007D1CAD"/>
    <w:rsid w:val="007D2D47"/>
    <w:rsid w:val="007D69D0"/>
    <w:rsid w:val="007E2F36"/>
    <w:rsid w:val="007E31C6"/>
    <w:rsid w:val="007E3880"/>
    <w:rsid w:val="007E5980"/>
    <w:rsid w:val="007E72E2"/>
    <w:rsid w:val="007F3035"/>
    <w:rsid w:val="007F4727"/>
    <w:rsid w:val="007F5415"/>
    <w:rsid w:val="007F5819"/>
    <w:rsid w:val="007F65E2"/>
    <w:rsid w:val="007F7767"/>
    <w:rsid w:val="007F7D0A"/>
    <w:rsid w:val="0080117D"/>
    <w:rsid w:val="008033CE"/>
    <w:rsid w:val="0080479F"/>
    <w:rsid w:val="008060C9"/>
    <w:rsid w:val="008107F0"/>
    <w:rsid w:val="00810961"/>
    <w:rsid w:val="00811A25"/>
    <w:rsid w:val="00812E29"/>
    <w:rsid w:val="008136D7"/>
    <w:rsid w:val="00813FA7"/>
    <w:rsid w:val="008147CA"/>
    <w:rsid w:val="00816B41"/>
    <w:rsid w:val="008203A1"/>
    <w:rsid w:val="00821FC8"/>
    <w:rsid w:val="00824711"/>
    <w:rsid w:val="00824CBA"/>
    <w:rsid w:val="00825F9B"/>
    <w:rsid w:val="0083131E"/>
    <w:rsid w:val="008327C9"/>
    <w:rsid w:val="00832EBF"/>
    <w:rsid w:val="00833535"/>
    <w:rsid w:val="00833C1F"/>
    <w:rsid w:val="0083412B"/>
    <w:rsid w:val="008353F6"/>
    <w:rsid w:val="0083669F"/>
    <w:rsid w:val="00836701"/>
    <w:rsid w:val="00836ECA"/>
    <w:rsid w:val="00837271"/>
    <w:rsid w:val="00842957"/>
    <w:rsid w:val="00842A49"/>
    <w:rsid w:val="00843A4A"/>
    <w:rsid w:val="008466EB"/>
    <w:rsid w:val="00847B48"/>
    <w:rsid w:val="00850C21"/>
    <w:rsid w:val="00851532"/>
    <w:rsid w:val="00851906"/>
    <w:rsid w:val="008528C1"/>
    <w:rsid w:val="00852D85"/>
    <w:rsid w:val="00853FC8"/>
    <w:rsid w:val="00854697"/>
    <w:rsid w:val="00855E0B"/>
    <w:rsid w:val="0086200E"/>
    <w:rsid w:val="008627E6"/>
    <w:rsid w:val="00862AD1"/>
    <w:rsid w:val="0086418D"/>
    <w:rsid w:val="00872052"/>
    <w:rsid w:val="00873F79"/>
    <w:rsid w:val="00874B45"/>
    <w:rsid w:val="00875EFD"/>
    <w:rsid w:val="0088087E"/>
    <w:rsid w:val="00881486"/>
    <w:rsid w:val="00881904"/>
    <w:rsid w:val="00882E26"/>
    <w:rsid w:val="00884CEF"/>
    <w:rsid w:val="00885B4B"/>
    <w:rsid w:val="00886A3A"/>
    <w:rsid w:val="00886EA3"/>
    <w:rsid w:val="00890BE4"/>
    <w:rsid w:val="00890D90"/>
    <w:rsid w:val="00890E72"/>
    <w:rsid w:val="00892397"/>
    <w:rsid w:val="00892D6D"/>
    <w:rsid w:val="00893444"/>
    <w:rsid w:val="008A4204"/>
    <w:rsid w:val="008A5908"/>
    <w:rsid w:val="008A63B2"/>
    <w:rsid w:val="008B0272"/>
    <w:rsid w:val="008B0D45"/>
    <w:rsid w:val="008B12E7"/>
    <w:rsid w:val="008B19F3"/>
    <w:rsid w:val="008B1EFA"/>
    <w:rsid w:val="008B2037"/>
    <w:rsid w:val="008C0A08"/>
    <w:rsid w:val="008C2F0A"/>
    <w:rsid w:val="008C44AE"/>
    <w:rsid w:val="008C5BFB"/>
    <w:rsid w:val="008C6F54"/>
    <w:rsid w:val="008C7445"/>
    <w:rsid w:val="008D1488"/>
    <w:rsid w:val="008D44F5"/>
    <w:rsid w:val="008D5AA9"/>
    <w:rsid w:val="008D7857"/>
    <w:rsid w:val="008E08D9"/>
    <w:rsid w:val="008E141A"/>
    <w:rsid w:val="008E169B"/>
    <w:rsid w:val="008E2B1F"/>
    <w:rsid w:val="008E486C"/>
    <w:rsid w:val="008E5137"/>
    <w:rsid w:val="008E57A4"/>
    <w:rsid w:val="008E5F79"/>
    <w:rsid w:val="008E64AB"/>
    <w:rsid w:val="008E6528"/>
    <w:rsid w:val="008F0C42"/>
    <w:rsid w:val="008F0CCE"/>
    <w:rsid w:val="008F252A"/>
    <w:rsid w:val="008F30FC"/>
    <w:rsid w:val="008F5356"/>
    <w:rsid w:val="008F5EB4"/>
    <w:rsid w:val="008F73F5"/>
    <w:rsid w:val="008F7CA8"/>
    <w:rsid w:val="0090232F"/>
    <w:rsid w:val="00902D63"/>
    <w:rsid w:val="00903207"/>
    <w:rsid w:val="00903855"/>
    <w:rsid w:val="00903923"/>
    <w:rsid w:val="00903EFA"/>
    <w:rsid w:val="00910072"/>
    <w:rsid w:val="00911A91"/>
    <w:rsid w:val="009123C5"/>
    <w:rsid w:val="00914298"/>
    <w:rsid w:val="00914A52"/>
    <w:rsid w:val="00914DD6"/>
    <w:rsid w:val="0091568E"/>
    <w:rsid w:val="0091686E"/>
    <w:rsid w:val="009175D1"/>
    <w:rsid w:val="0091797E"/>
    <w:rsid w:val="009226CE"/>
    <w:rsid w:val="00923E7C"/>
    <w:rsid w:val="00925F53"/>
    <w:rsid w:val="0093388A"/>
    <w:rsid w:val="0093474F"/>
    <w:rsid w:val="00934D3C"/>
    <w:rsid w:val="00935160"/>
    <w:rsid w:val="009351D4"/>
    <w:rsid w:val="00935B2F"/>
    <w:rsid w:val="00940000"/>
    <w:rsid w:val="00942D93"/>
    <w:rsid w:val="00944E0D"/>
    <w:rsid w:val="00945FEB"/>
    <w:rsid w:val="00946350"/>
    <w:rsid w:val="009477D1"/>
    <w:rsid w:val="00947A31"/>
    <w:rsid w:val="00953252"/>
    <w:rsid w:val="00955A63"/>
    <w:rsid w:val="00955BAE"/>
    <w:rsid w:val="009573CB"/>
    <w:rsid w:val="0095760C"/>
    <w:rsid w:val="00957EA1"/>
    <w:rsid w:val="0096017F"/>
    <w:rsid w:val="00960273"/>
    <w:rsid w:val="00965C31"/>
    <w:rsid w:val="0097010C"/>
    <w:rsid w:val="00971A47"/>
    <w:rsid w:val="0097353E"/>
    <w:rsid w:val="00981754"/>
    <w:rsid w:val="009838CC"/>
    <w:rsid w:val="0098506B"/>
    <w:rsid w:val="009869F1"/>
    <w:rsid w:val="009878C7"/>
    <w:rsid w:val="00990879"/>
    <w:rsid w:val="00992D56"/>
    <w:rsid w:val="00995039"/>
    <w:rsid w:val="00996EDC"/>
    <w:rsid w:val="00997B99"/>
    <w:rsid w:val="009A0059"/>
    <w:rsid w:val="009A0789"/>
    <w:rsid w:val="009A1C1A"/>
    <w:rsid w:val="009A3581"/>
    <w:rsid w:val="009A5AF7"/>
    <w:rsid w:val="009A5DAA"/>
    <w:rsid w:val="009A608D"/>
    <w:rsid w:val="009A781F"/>
    <w:rsid w:val="009B0705"/>
    <w:rsid w:val="009B36E4"/>
    <w:rsid w:val="009B3A90"/>
    <w:rsid w:val="009B414F"/>
    <w:rsid w:val="009B4256"/>
    <w:rsid w:val="009B59D3"/>
    <w:rsid w:val="009B5AA6"/>
    <w:rsid w:val="009B746B"/>
    <w:rsid w:val="009B78AF"/>
    <w:rsid w:val="009C0720"/>
    <w:rsid w:val="009C081C"/>
    <w:rsid w:val="009C0F8A"/>
    <w:rsid w:val="009C19A2"/>
    <w:rsid w:val="009C3B29"/>
    <w:rsid w:val="009C3B5C"/>
    <w:rsid w:val="009C3C92"/>
    <w:rsid w:val="009C3DD3"/>
    <w:rsid w:val="009C6E9E"/>
    <w:rsid w:val="009C6FC1"/>
    <w:rsid w:val="009D02D2"/>
    <w:rsid w:val="009D03BD"/>
    <w:rsid w:val="009D177E"/>
    <w:rsid w:val="009D195A"/>
    <w:rsid w:val="009D2880"/>
    <w:rsid w:val="009D4578"/>
    <w:rsid w:val="009D6D8A"/>
    <w:rsid w:val="009D724C"/>
    <w:rsid w:val="009E1E59"/>
    <w:rsid w:val="009E21E0"/>
    <w:rsid w:val="009E30C6"/>
    <w:rsid w:val="009E5E56"/>
    <w:rsid w:val="009F7429"/>
    <w:rsid w:val="009F7693"/>
    <w:rsid w:val="009F7C9A"/>
    <w:rsid w:val="00A010C4"/>
    <w:rsid w:val="00A0323F"/>
    <w:rsid w:val="00A04F51"/>
    <w:rsid w:val="00A06291"/>
    <w:rsid w:val="00A071C4"/>
    <w:rsid w:val="00A10493"/>
    <w:rsid w:val="00A13557"/>
    <w:rsid w:val="00A15F87"/>
    <w:rsid w:val="00A17A18"/>
    <w:rsid w:val="00A24664"/>
    <w:rsid w:val="00A25DEA"/>
    <w:rsid w:val="00A263EE"/>
    <w:rsid w:val="00A26B82"/>
    <w:rsid w:val="00A3021C"/>
    <w:rsid w:val="00A31730"/>
    <w:rsid w:val="00A34AB1"/>
    <w:rsid w:val="00A35017"/>
    <w:rsid w:val="00A360A4"/>
    <w:rsid w:val="00A3732C"/>
    <w:rsid w:val="00A37562"/>
    <w:rsid w:val="00A37685"/>
    <w:rsid w:val="00A41704"/>
    <w:rsid w:val="00A44CCB"/>
    <w:rsid w:val="00A504E8"/>
    <w:rsid w:val="00A5195D"/>
    <w:rsid w:val="00A55058"/>
    <w:rsid w:val="00A60668"/>
    <w:rsid w:val="00A616FC"/>
    <w:rsid w:val="00A61FA7"/>
    <w:rsid w:val="00A62EC8"/>
    <w:rsid w:val="00A637D0"/>
    <w:rsid w:val="00A64B82"/>
    <w:rsid w:val="00A65F20"/>
    <w:rsid w:val="00A66A61"/>
    <w:rsid w:val="00A66AFD"/>
    <w:rsid w:val="00A672D3"/>
    <w:rsid w:val="00A67367"/>
    <w:rsid w:val="00A6766E"/>
    <w:rsid w:val="00A67C48"/>
    <w:rsid w:val="00A717FE"/>
    <w:rsid w:val="00A74DC9"/>
    <w:rsid w:val="00A75910"/>
    <w:rsid w:val="00A75AEA"/>
    <w:rsid w:val="00A771B9"/>
    <w:rsid w:val="00A773CA"/>
    <w:rsid w:val="00A77F2A"/>
    <w:rsid w:val="00A81441"/>
    <w:rsid w:val="00A81B82"/>
    <w:rsid w:val="00A8460B"/>
    <w:rsid w:val="00A853DA"/>
    <w:rsid w:val="00A856C3"/>
    <w:rsid w:val="00A85CE6"/>
    <w:rsid w:val="00A86D1C"/>
    <w:rsid w:val="00A87172"/>
    <w:rsid w:val="00A872E8"/>
    <w:rsid w:val="00A87311"/>
    <w:rsid w:val="00A91B06"/>
    <w:rsid w:val="00A91FCB"/>
    <w:rsid w:val="00A92631"/>
    <w:rsid w:val="00A92CD7"/>
    <w:rsid w:val="00A92D2F"/>
    <w:rsid w:val="00A932A2"/>
    <w:rsid w:val="00A945A8"/>
    <w:rsid w:val="00A949C7"/>
    <w:rsid w:val="00A9584F"/>
    <w:rsid w:val="00A9622B"/>
    <w:rsid w:val="00A96D34"/>
    <w:rsid w:val="00A96F43"/>
    <w:rsid w:val="00AA073C"/>
    <w:rsid w:val="00AA1873"/>
    <w:rsid w:val="00AA4119"/>
    <w:rsid w:val="00AA4D9A"/>
    <w:rsid w:val="00AA6362"/>
    <w:rsid w:val="00AB1BFC"/>
    <w:rsid w:val="00AB3D87"/>
    <w:rsid w:val="00AB4144"/>
    <w:rsid w:val="00AB66DC"/>
    <w:rsid w:val="00AB6DCB"/>
    <w:rsid w:val="00AB6DD2"/>
    <w:rsid w:val="00AC134C"/>
    <w:rsid w:val="00AC2181"/>
    <w:rsid w:val="00AC2348"/>
    <w:rsid w:val="00AC2533"/>
    <w:rsid w:val="00AC2608"/>
    <w:rsid w:val="00AC7937"/>
    <w:rsid w:val="00AC7D5F"/>
    <w:rsid w:val="00AC7E7D"/>
    <w:rsid w:val="00AC7EDF"/>
    <w:rsid w:val="00AD1A1A"/>
    <w:rsid w:val="00AD33A4"/>
    <w:rsid w:val="00AD478D"/>
    <w:rsid w:val="00AD4B2A"/>
    <w:rsid w:val="00AD50B2"/>
    <w:rsid w:val="00AD684C"/>
    <w:rsid w:val="00AE00B0"/>
    <w:rsid w:val="00AE175E"/>
    <w:rsid w:val="00AE1C5E"/>
    <w:rsid w:val="00AE2959"/>
    <w:rsid w:val="00AE48FF"/>
    <w:rsid w:val="00AF0EBE"/>
    <w:rsid w:val="00AF3F60"/>
    <w:rsid w:val="00AF5988"/>
    <w:rsid w:val="00AF5C6A"/>
    <w:rsid w:val="00AF709E"/>
    <w:rsid w:val="00AF748E"/>
    <w:rsid w:val="00B03360"/>
    <w:rsid w:val="00B04925"/>
    <w:rsid w:val="00B05463"/>
    <w:rsid w:val="00B0778D"/>
    <w:rsid w:val="00B07AAA"/>
    <w:rsid w:val="00B07E8F"/>
    <w:rsid w:val="00B103D7"/>
    <w:rsid w:val="00B10EE3"/>
    <w:rsid w:val="00B116AA"/>
    <w:rsid w:val="00B11AAF"/>
    <w:rsid w:val="00B12398"/>
    <w:rsid w:val="00B133ED"/>
    <w:rsid w:val="00B137CF"/>
    <w:rsid w:val="00B13CD7"/>
    <w:rsid w:val="00B14445"/>
    <w:rsid w:val="00B14982"/>
    <w:rsid w:val="00B14E79"/>
    <w:rsid w:val="00B167BD"/>
    <w:rsid w:val="00B16960"/>
    <w:rsid w:val="00B17F8F"/>
    <w:rsid w:val="00B20CFA"/>
    <w:rsid w:val="00B23C03"/>
    <w:rsid w:val="00B24A4B"/>
    <w:rsid w:val="00B252E9"/>
    <w:rsid w:val="00B30A82"/>
    <w:rsid w:val="00B3128C"/>
    <w:rsid w:val="00B32D76"/>
    <w:rsid w:val="00B354E5"/>
    <w:rsid w:val="00B36C75"/>
    <w:rsid w:val="00B40E08"/>
    <w:rsid w:val="00B428C4"/>
    <w:rsid w:val="00B42B64"/>
    <w:rsid w:val="00B42D85"/>
    <w:rsid w:val="00B43B87"/>
    <w:rsid w:val="00B44C67"/>
    <w:rsid w:val="00B451D5"/>
    <w:rsid w:val="00B457FE"/>
    <w:rsid w:val="00B50357"/>
    <w:rsid w:val="00B5037A"/>
    <w:rsid w:val="00B50EE0"/>
    <w:rsid w:val="00B5110C"/>
    <w:rsid w:val="00B52E50"/>
    <w:rsid w:val="00B52FDC"/>
    <w:rsid w:val="00B53DDE"/>
    <w:rsid w:val="00B54E18"/>
    <w:rsid w:val="00B5542C"/>
    <w:rsid w:val="00B55CAA"/>
    <w:rsid w:val="00B565A4"/>
    <w:rsid w:val="00B57DAA"/>
    <w:rsid w:val="00B57F75"/>
    <w:rsid w:val="00B60694"/>
    <w:rsid w:val="00B60D7E"/>
    <w:rsid w:val="00B6281B"/>
    <w:rsid w:val="00B64343"/>
    <w:rsid w:val="00B643F3"/>
    <w:rsid w:val="00B64686"/>
    <w:rsid w:val="00B64D5D"/>
    <w:rsid w:val="00B64DCE"/>
    <w:rsid w:val="00B65E8F"/>
    <w:rsid w:val="00B70860"/>
    <w:rsid w:val="00B725D5"/>
    <w:rsid w:val="00B73F82"/>
    <w:rsid w:val="00B756C6"/>
    <w:rsid w:val="00B75796"/>
    <w:rsid w:val="00B759CB"/>
    <w:rsid w:val="00B805C3"/>
    <w:rsid w:val="00B8089D"/>
    <w:rsid w:val="00B82FB0"/>
    <w:rsid w:val="00B86170"/>
    <w:rsid w:val="00B9256F"/>
    <w:rsid w:val="00B92D42"/>
    <w:rsid w:val="00B95AF9"/>
    <w:rsid w:val="00B963B1"/>
    <w:rsid w:val="00B97511"/>
    <w:rsid w:val="00B979EC"/>
    <w:rsid w:val="00B97AD9"/>
    <w:rsid w:val="00B97BB8"/>
    <w:rsid w:val="00B97BDB"/>
    <w:rsid w:val="00BA0197"/>
    <w:rsid w:val="00BA0CD2"/>
    <w:rsid w:val="00BA2166"/>
    <w:rsid w:val="00BA295E"/>
    <w:rsid w:val="00BA4A04"/>
    <w:rsid w:val="00BA769F"/>
    <w:rsid w:val="00BA7ECA"/>
    <w:rsid w:val="00BB03EF"/>
    <w:rsid w:val="00BB1959"/>
    <w:rsid w:val="00BB251E"/>
    <w:rsid w:val="00BB2534"/>
    <w:rsid w:val="00BB2F87"/>
    <w:rsid w:val="00BB3BD1"/>
    <w:rsid w:val="00BB3E6B"/>
    <w:rsid w:val="00BB41C9"/>
    <w:rsid w:val="00BB6745"/>
    <w:rsid w:val="00BB74A5"/>
    <w:rsid w:val="00BC01B9"/>
    <w:rsid w:val="00BC0B29"/>
    <w:rsid w:val="00BC1C96"/>
    <w:rsid w:val="00BC1E01"/>
    <w:rsid w:val="00BC2283"/>
    <w:rsid w:val="00BC2BA6"/>
    <w:rsid w:val="00BC5CA2"/>
    <w:rsid w:val="00BC6541"/>
    <w:rsid w:val="00BD1C58"/>
    <w:rsid w:val="00BD7DB1"/>
    <w:rsid w:val="00BD7F7F"/>
    <w:rsid w:val="00BE1F45"/>
    <w:rsid w:val="00BE26AF"/>
    <w:rsid w:val="00BE3382"/>
    <w:rsid w:val="00BE5859"/>
    <w:rsid w:val="00BE77AC"/>
    <w:rsid w:val="00BE799F"/>
    <w:rsid w:val="00BE7D04"/>
    <w:rsid w:val="00BF0213"/>
    <w:rsid w:val="00BF342B"/>
    <w:rsid w:val="00BF3436"/>
    <w:rsid w:val="00BF3C65"/>
    <w:rsid w:val="00BF43CE"/>
    <w:rsid w:val="00BF7F01"/>
    <w:rsid w:val="00C01641"/>
    <w:rsid w:val="00C0577B"/>
    <w:rsid w:val="00C0594A"/>
    <w:rsid w:val="00C0746C"/>
    <w:rsid w:val="00C11227"/>
    <w:rsid w:val="00C11B65"/>
    <w:rsid w:val="00C11F7A"/>
    <w:rsid w:val="00C12A2F"/>
    <w:rsid w:val="00C12BD4"/>
    <w:rsid w:val="00C155AE"/>
    <w:rsid w:val="00C160DD"/>
    <w:rsid w:val="00C16602"/>
    <w:rsid w:val="00C169A7"/>
    <w:rsid w:val="00C177EB"/>
    <w:rsid w:val="00C20E8A"/>
    <w:rsid w:val="00C215F1"/>
    <w:rsid w:val="00C21791"/>
    <w:rsid w:val="00C21F61"/>
    <w:rsid w:val="00C225E2"/>
    <w:rsid w:val="00C2292E"/>
    <w:rsid w:val="00C22F9F"/>
    <w:rsid w:val="00C2331C"/>
    <w:rsid w:val="00C268A7"/>
    <w:rsid w:val="00C26A89"/>
    <w:rsid w:val="00C31FDF"/>
    <w:rsid w:val="00C322DD"/>
    <w:rsid w:val="00C32648"/>
    <w:rsid w:val="00C35007"/>
    <w:rsid w:val="00C366EA"/>
    <w:rsid w:val="00C36F45"/>
    <w:rsid w:val="00C37DB1"/>
    <w:rsid w:val="00C42E16"/>
    <w:rsid w:val="00C43E6A"/>
    <w:rsid w:val="00C44691"/>
    <w:rsid w:val="00C46D0C"/>
    <w:rsid w:val="00C50918"/>
    <w:rsid w:val="00C53175"/>
    <w:rsid w:val="00C5368D"/>
    <w:rsid w:val="00C5518F"/>
    <w:rsid w:val="00C5542D"/>
    <w:rsid w:val="00C5574A"/>
    <w:rsid w:val="00C575E0"/>
    <w:rsid w:val="00C57E9D"/>
    <w:rsid w:val="00C60274"/>
    <w:rsid w:val="00C624FD"/>
    <w:rsid w:val="00C62865"/>
    <w:rsid w:val="00C64FB6"/>
    <w:rsid w:val="00C6677B"/>
    <w:rsid w:val="00C672C0"/>
    <w:rsid w:val="00C72486"/>
    <w:rsid w:val="00C7275B"/>
    <w:rsid w:val="00C729CD"/>
    <w:rsid w:val="00C81360"/>
    <w:rsid w:val="00C844F5"/>
    <w:rsid w:val="00C866B4"/>
    <w:rsid w:val="00C873BD"/>
    <w:rsid w:val="00C90016"/>
    <w:rsid w:val="00C90325"/>
    <w:rsid w:val="00C918B6"/>
    <w:rsid w:val="00C91F34"/>
    <w:rsid w:val="00C9575E"/>
    <w:rsid w:val="00CA0D85"/>
    <w:rsid w:val="00CA23E7"/>
    <w:rsid w:val="00CA4FE9"/>
    <w:rsid w:val="00CA50C9"/>
    <w:rsid w:val="00CB1412"/>
    <w:rsid w:val="00CB24AB"/>
    <w:rsid w:val="00CB473C"/>
    <w:rsid w:val="00CB6571"/>
    <w:rsid w:val="00CC1152"/>
    <w:rsid w:val="00CC132C"/>
    <w:rsid w:val="00CC1B83"/>
    <w:rsid w:val="00CC22DA"/>
    <w:rsid w:val="00CC2406"/>
    <w:rsid w:val="00CC322C"/>
    <w:rsid w:val="00CC46FB"/>
    <w:rsid w:val="00CC4E23"/>
    <w:rsid w:val="00CC5442"/>
    <w:rsid w:val="00CC7C62"/>
    <w:rsid w:val="00CD085E"/>
    <w:rsid w:val="00CD1967"/>
    <w:rsid w:val="00CD5D7F"/>
    <w:rsid w:val="00CD6D78"/>
    <w:rsid w:val="00CE0CFD"/>
    <w:rsid w:val="00CE71E8"/>
    <w:rsid w:val="00CF0321"/>
    <w:rsid w:val="00CF23BB"/>
    <w:rsid w:val="00CF2FE0"/>
    <w:rsid w:val="00CF3EE7"/>
    <w:rsid w:val="00CF6BE8"/>
    <w:rsid w:val="00CF6FF2"/>
    <w:rsid w:val="00D00B5C"/>
    <w:rsid w:val="00D0166C"/>
    <w:rsid w:val="00D05BEE"/>
    <w:rsid w:val="00D06509"/>
    <w:rsid w:val="00D128E9"/>
    <w:rsid w:val="00D15227"/>
    <w:rsid w:val="00D1772A"/>
    <w:rsid w:val="00D200FF"/>
    <w:rsid w:val="00D20AC7"/>
    <w:rsid w:val="00D20E7F"/>
    <w:rsid w:val="00D21D52"/>
    <w:rsid w:val="00D2345C"/>
    <w:rsid w:val="00D240ED"/>
    <w:rsid w:val="00D248C5"/>
    <w:rsid w:val="00D27204"/>
    <w:rsid w:val="00D30A79"/>
    <w:rsid w:val="00D30EAB"/>
    <w:rsid w:val="00D33298"/>
    <w:rsid w:val="00D3379D"/>
    <w:rsid w:val="00D34046"/>
    <w:rsid w:val="00D355D8"/>
    <w:rsid w:val="00D36AFE"/>
    <w:rsid w:val="00D37ACD"/>
    <w:rsid w:val="00D41D6B"/>
    <w:rsid w:val="00D42B80"/>
    <w:rsid w:val="00D43093"/>
    <w:rsid w:val="00D4316B"/>
    <w:rsid w:val="00D43257"/>
    <w:rsid w:val="00D43F50"/>
    <w:rsid w:val="00D5186C"/>
    <w:rsid w:val="00D533A9"/>
    <w:rsid w:val="00D53B86"/>
    <w:rsid w:val="00D541E9"/>
    <w:rsid w:val="00D5479F"/>
    <w:rsid w:val="00D57B34"/>
    <w:rsid w:val="00D604DE"/>
    <w:rsid w:val="00D62022"/>
    <w:rsid w:val="00D625C9"/>
    <w:rsid w:val="00D667CB"/>
    <w:rsid w:val="00D676BD"/>
    <w:rsid w:val="00D67E5A"/>
    <w:rsid w:val="00D67E93"/>
    <w:rsid w:val="00D7046C"/>
    <w:rsid w:val="00D70CAF"/>
    <w:rsid w:val="00D711CA"/>
    <w:rsid w:val="00D73481"/>
    <w:rsid w:val="00D81543"/>
    <w:rsid w:val="00D83EAA"/>
    <w:rsid w:val="00D84951"/>
    <w:rsid w:val="00D8667A"/>
    <w:rsid w:val="00D86811"/>
    <w:rsid w:val="00D87C98"/>
    <w:rsid w:val="00D92D83"/>
    <w:rsid w:val="00D94404"/>
    <w:rsid w:val="00D944F1"/>
    <w:rsid w:val="00D964D6"/>
    <w:rsid w:val="00D96D75"/>
    <w:rsid w:val="00DA0364"/>
    <w:rsid w:val="00DA0835"/>
    <w:rsid w:val="00DA1DB0"/>
    <w:rsid w:val="00DA238B"/>
    <w:rsid w:val="00DA2E65"/>
    <w:rsid w:val="00DA3228"/>
    <w:rsid w:val="00DA39F9"/>
    <w:rsid w:val="00DA43BC"/>
    <w:rsid w:val="00DA63A6"/>
    <w:rsid w:val="00DA744B"/>
    <w:rsid w:val="00DB00C2"/>
    <w:rsid w:val="00DB1DE6"/>
    <w:rsid w:val="00DB51EF"/>
    <w:rsid w:val="00DB73ED"/>
    <w:rsid w:val="00DC0B06"/>
    <w:rsid w:val="00DC4AAB"/>
    <w:rsid w:val="00DD0709"/>
    <w:rsid w:val="00DD0B60"/>
    <w:rsid w:val="00DD4426"/>
    <w:rsid w:val="00DD5521"/>
    <w:rsid w:val="00DD5C79"/>
    <w:rsid w:val="00DE0AF4"/>
    <w:rsid w:val="00DE17B4"/>
    <w:rsid w:val="00DE6B6E"/>
    <w:rsid w:val="00DE6F41"/>
    <w:rsid w:val="00DE7272"/>
    <w:rsid w:val="00DE75D3"/>
    <w:rsid w:val="00DF29B8"/>
    <w:rsid w:val="00DF4B7D"/>
    <w:rsid w:val="00DF5322"/>
    <w:rsid w:val="00DF5DDD"/>
    <w:rsid w:val="00DF61EE"/>
    <w:rsid w:val="00DF66E6"/>
    <w:rsid w:val="00DF6B98"/>
    <w:rsid w:val="00DF709C"/>
    <w:rsid w:val="00E00A1E"/>
    <w:rsid w:val="00E05038"/>
    <w:rsid w:val="00E1235B"/>
    <w:rsid w:val="00E139C1"/>
    <w:rsid w:val="00E1427E"/>
    <w:rsid w:val="00E142FA"/>
    <w:rsid w:val="00E14F51"/>
    <w:rsid w:val="00E157A3"/>
    <w:rsid w:val="00E16D24"/>
    <w:rsid w:val="00E17320"/>
    <w:rsid w:val="00E21C18"/>
    <w:rsid w:val="00E21C99"/>
    <w:rsid w:val="00E22948"/>
    <w:rsid w:val="00E23233"/>
    <w:rsid w:val="00E26D74"/>
    <w:rsid w:val="00E27875"/>
    <w:rsid w:val="00E27CEC"/>
    <w:rsid w:val="00E323F5"/>
    <w:rsid w:val="00E33A10"/>
    <w:rsid w:val="00E34F11"/>
    <w:rsid w:val="00E3577B"/>
    <w:rsid w:val="00E36626"/>
    <w:rsid w:val="00E424D9"/>
    <w:rsid w:val="00E430CD"/>
    <w:rsid w:val="00E44B3F"/>
    <w:rsid w:val="00E455F4"/>
    <w:rsid w:val="00E4787B"/>
    <w:rsid w:val="00E51DF4"/>
    <w:rsid w:val="00E521D0"/>
    <w:rsid w:val="00E52626"/>
    <w:rsid w:val="00E53058"/>
    <w:rsid w:val="00E53650"/>
    <w:rsid w:val="00E57408"/>
    <w:rsid w:val="00E63A5D"/>
    <w:rsid w:val="00E63B1C"/>
    <w:rsid w:val="00E65BAF"/>
    <w:rsid w:val="00E65EE8"/>
    <w:rsid w:val="00E6650A"/>
    <w:rsid w:val="00E6690C"/>
    <w:rsid w:val="00E66D0B"/>
    <w:rsid w:val="00E7035B"/>
    <w:rsid w:val="00E710D5"/>
    <w:rsid w:val="00E711FD"/>
    <w:rsid w:val="00E71F5A"/>
    <w:rsid w:val="00E72026"/>
    <w:rsid w:val="00E729C1"/>
    <w:rsid w:val="00E7392B"/>
    <w:rsid w:val="00E73F4E"/>
    <w:rsid w:val="00E80263"/>
    <w:rsid w:val="00E82378"/>
    <w:rsid w:val="00E835CA"/>
    <w:rsid w:val="00E87D9F"/>
    <w:rsid w:val="00E9025A"/>
    <w:rsid w:val="00E92CC4"/>
    <w:rsid w:val="00E93BD5"/>
    <w:rsid w:val="00E97A99"/>
    <w:rsid w:val="00E97B60"/>
    <w:rsid w:val="00EA1BF1"/>
    <w:rsid w:val="00EA3AE3"/>
    <w:rsid w:val="00EA53F8"/>
    <w:rsid w:val="00EA65DC"/>
    <w:rsid w:val="00EB0AC7"/>
    <w:rsid w:val="00EB10D7"/>
    <w:rsid w:val="00EB278D"/>
    <w:rsid w:val="00EB41EF"/>
    <w:rsid w:val="00EB58AB"/>
    <w:rsid w:val="00EB5EBB"/>
    <w:rsid w:val="00EB61F2"/>
    <w:rsid w:val="00EB6D36"/>
    <w:rsid w:val="00EC0301"/>
    <w:rsid w:val="00EC191E"/>
    <w:rsid w:val="00EC3553"/>
    <w:rsid w:val="00EC6D8E"/>
    <w:rsid w:val="00EC74C5"/>
    <w:rsid w:val="00ED2054"/>
    <w:rsid w:val="00ED33C0"/>
    <w:rsid w:val="00ED3A1A"/>
    <w:rsid w:val="00ED7049"/>
    <w:rsid w:val="00ED77F3"/>
    <w:rsid w:val="00EE49D0"/>
    <w:rsid w:val="00EE54D5"/>
    <w:rsid w:val="00EE5578"/>
    <w:rsid w:val="00EE5FB1"/>
    <w:rsid w:val="00EE6E74"/>
    <w:rsid w:val="00EE7AF7"/>
    <w:rsid w:val="00EF0865"/>
    <w:rsid w:val="00EF12A0"/>
    <w:rsid w:val="00EF2717"/>
    <w:rsid w:val="00EF2EF2"/>
    <w:rsid w:val="00EF4F52"/>
    <w:rsid w:val="00F01AF3"/>
    <w:rsid w:val="00F023AA"/>
    <w:rsid w:val="00F04809"/>
    <w:rsid w:val="00F04D4D"/>
    <w:rsid w:val="00F05758"/>
    <w:rsid w:val="00F10C86"/>
    <w:rsid w:val="00F112A5"/>
    <w:rsid w:val="00F130C3"/>
    <w:rsid w:val="00F14D7F"/>
    <w:rsid w:val="00F14EA3"/>
    <w:rsid w:val="00F15C37"/>
    <w:rsid w:val="00F162B0"/>
    <w:rsid w:val="00F16418"/>
    <w:rsid w:val="00F2222B"/>
    <w:rsid w:val="00F24DF8"/>
    <w:rsid w:val="00F255FE"/>
    <w:rsid w:val="00F25813"/>
    <w:rsid w:val="00F25A34"/>
    <w:rsid w:val="00F27BDE"/>
    <w:rsid w:val="00F301AF"/>
    <w:rsid w:val="00F31169"/>
    <w:rsid w:val="00F317FB"/>
    <w:rsid w:val="00F33F23"/>
    <w:rsid w:val="00F34482"/>
    <w:rsid w:val="00F36898"/>
    <w:rsid w:val="00F36DBC"/>
    <w:rsid w:val="00F37118"/>
    <w:rsid w:val="00F4260C"/>
    <w:rsid w:val="00F452EC"/>
    <w:rsid w:val="00F457B1"/>
    <w:rsid w:val="00F45F10"/>
    <w:rsid w:val="00F511FC"/>
    <w:rsid w:val="00F51CA9"/>
    <w:rsid w:val="00F55F20"/>
    <w:rsid w:val="00F56219"/>
    <w:rsid w:val="00F564BF"/>
    <w:rsid w:val="00F602A7"/>
    <w:rsid w:val="00F616F7"/>
    <w:rsid w:val="00F62765"/>
    <w:rsid w:val="00F62846"/>
    <w:rsid w:val="00F63487"/>
    <w:rsid w:val="00F6655D"/>
    <w:rsid w:val="00F72AD5"/>
    <w:rsid w:val="00F74B69"/>
    <w:rsid w:val="00F759DD"/>
    <w:rsid w:val="00F75D67"/>
    <w:rsid w:val="00F75F2A"/>
    <w:rsid w:val="00F774F5"/>
    <w:rsid w:val="00F77E19"/>
    <w:rsid w:val="00F82DCF"/>
    <w:rsid w:val="00F8534F"/>
    <w:rsid w:val="00F9084E"/>
    <w:rsid w:val="00F90FF6"/>
    <w:rsid w:val="00F918E0"/>
    <w:rsid w:val="00F92633"/>
    <w:rsid w:val="00F944F8"/>
    <w:rsid w:val="00F946B3"/>
    <w:rsid w:val="00F94768"/>
    <w:rsid w:val="00F97055"/>
    <w:rsid w:val="00F978CE"/>
    <w:rsid w:val="00F97AFB"/>
    <w:rsid w:val="00F97E00"/>
    <w:rsid w:val="00FA0620"/>
    <w:rsid w:val="00FA186A"/>
    <w:rsid w:val="00FA1FCA"/>
    <w:rsid w:val="00FA21FC"/>
    <w:rsid w:val="00FA34A6"/>
    <w:rsid w:val="00FA4657"/>
    <w:rsid w:val="00FA4815"/>
    <w:rsid w:val="00FA4AA0"/>
    <w:rsid w:val="00FA71BF"/>
    <w:rsid w:val="00FA76F0"/>
    <w:rsid w:val="00FA79A4"/>
    <w:rsid w:val="00FA7B90"/>
    <w:rsid w:val="00FB0AEE"/>
    <w:rsid w:val="00FB19D8"/>
    <w:rsid w:val="00FB2ABA"/>
    <w:rsid w:val="00FB66FA"/>
    <w:rsid w:val="00FC03F1"/>
    <w:rsid w:val="00FC101B"/>
    <w:rsid w:val="00FC2ED2"/>
    <w:rsid w:val="00FC36C8"/>
    <w:rsid w:val="00FC4365"/>
    <w:rsid w:val="00FC441D"/>
    <w:rsid w:val="00FC49D5"/>
    <w:rsid w:val="00FC5DDC"/>
    <w:rsid w:val="00FC6E11"/>
    <w:rsid w:val="00FD15EA"/>
    <w:rsid w:val="00FD1795"/>
    <w:rsid w:val="00FD4A04"/>
    <w:rsid w:val="00FD4B2B"/>
    <w:rsid w:val="00FE1B30"/>
    <w:rsid w:val="00FE21FA"/>
    <w:rsid w:val="00FE4071"/>
    <w:rsid w:val="00FE61FC"/>
    <w:rsid w:val="00FE67CF"/>
    <w:rsid w:val="00FE74D1"/>
    <w:rsid w:val="00FE7CCC"/>
    <w:rsid w:val="00FE7F3E"/>
    <w:rsid w:val="00FF159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0F16E417-F2CB-496E-B61A-AC3CA657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41"/>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uiPriority w:val="99"/>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qFormat/>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uiPriority w:val="39"/>
    <w:rsid w:val="00414082"/>
    <w:pPr>
      <w:ind w:left="1418" w:hanging="1418"/>
    </w:pPr>
  </w:style>
  <w:style w:type="paragraph" w:styleId="TOC8">
    <w:name w:val="toc 8"/>
    <w:basedOn w:val="TOC1"/>
    <w:uiPriority w:val="39"/>
    <w:qFormat/>
    <w:rsid w:val="00414082"/>
    <w:pPr>
      <w:spacing w:before="180"/>
      <w:ind w:left="2693" w:hanging="2693"/>
    </w:pPr>
    <w:rPr>
      <w:b/>
    </w:rPr>
  </w:style>
  <w:style w:type="paragraph" w:styleId="TOC1">
    <w:name w:val="toc 1"/>
    <w:uiPriority w:val="39"/>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qFormat/>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414082"/>
    <w:pPr>
      <w:ind w:left="1701" w:hanging="1701"/>
    </w:pPr>
  </w:style>
  <w:style w:type="paragraph" w:styleId="TOC4">
    <w:name w:val="toc 4"/>
    <w:basedOn w:val="TOC3"/>
    <w:uiPriority w:val="39"/>
    <w:rsid w:val="00414082"/>
    <w:pPr>
      <w:ind w:left="1418" w:hanging="1418"/>
    </w:pPr>
  </w:style>
  <w:style w:type="paragraph" w:styleId="TOC3">
    <w:name w:val="toc 3"/>
    <w:basedOn w:val="TOC2"/>
    <w:uiPriority w:val="39"/>
    <w:rsid w:val="00414082"/>
    <w:pPr>
      <w:ind w:left="1134" w:hanging="1134"/>
    </w:pPr>
  </w:style>
  <w:style w:type="paragraph" w:styleId="TOC2">
    <w:name w:val="toc 2"/>
    <w:basedOn w:val="TOC1"/>
    <w:uiPriority w:val="39"/>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qFormat/>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qFormat/>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qFormat/>
    <w:rsid w:val="00414082"/>
    <w:pPr>
      <w:spacing w:after="0"/>
    </w:pPr>
  </w:style>
  <w:style w:type="paragraph" w:styleId="TOC6">
    <w:name w:val="toc 6"/>
    <w:basedOn w:val="TOC5"/>
    <w:next w:val="Normal"/>
    <w:uiPriority w:val="39"/>
    <w:rsid w:val="00414082"/>
    <w:pPr>
      <w:ind w:left="1985" w:hanging="1985"/>
    </w:pPr>
  </w:style>
  <w:style w:type="paragraph" w:styleId="TOC7">
    <w:name w:val="toc 7"/>
    <w:basedOn w:val="TOC6"/>
    <w:next w:val="Normal"/>
    <w:uiPriority w:val="39"/>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qFormat/>
    <w:rsid w:val="00414082"/>
    <w:pPr>
      <w:ind w:left="851" w:hanging="851"/>
    </w:pPr>
    <w:rPr>
      <w:rFonts w:eastAsia="Times New Roman"/>
      <w:lang w:eastAsia="ko-KR"/>
    </w:rPr>
  </w:style>
  <w:style w:type="paragraph" w:customStyle="1" w:styleId="ZH">
    <w:name w:val="ZH"/>
    <w:qFormat/>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qFormat/>
    <w:rsid w:val="00414082"/>
    <w:pPr>
      <w:ind w:left="1702"/>
    </w:pPr>
  </w:style>
  <w:style w:type="character" w:styleId="FootnoteReference">
    <w:name w:val="footnote reference"/>
    <w:qFormat/>
    <w:rsid w:val="00414082"/>
    <w:rPr>
      <w:b/>
      <w:position w:val="6"/>
      <w:sz w:val="16"/>
    </w:rPr>
  </w:style>
  <w:style w:type="paragraph" w:styleId="FootnoteText">
    <w:name w:val="footnote text"/>
    <w:basedOn w:val="Normal"/>
    <w:link w:val="FootnoteTextChar"/>
    <w:qFormat/>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 w:type="paragraph" w:customStyle="1" w:styleId="ListParagraph3">
    <w:name w:val="List Paragraph3"/>
    <w:basedOn w:val="Normal"/>
    <w:rsid w:val="00E26D7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numbering" w:customStyle="1" w:styleId="NoList1">
    <w:name w:val="No List1"/>
    <w:next w:val="NoList"/>
    <w:uiPriority w:val="99"/>
    <w:semiHidden/>
    <w:unhideWhenUsed/>
    <w:rsid w:val="00FC03F1"/>
  </w:style>
  <w:style w:type="character" w:customStyle="1" w:styleId="Heading7Char">
    <w:name w:val="Heading 7 Char"/>
    <w:basedOn w:val="DefaultParagraphFont"/>
    <w:link w:val="Heading7"/>
    <w:rsid w:val="00FC03F1"/>
    <w:rPr>
      <w:rFonts w:ascii="Arial" w:hAnsi="Arial"/>
      <w:b/>
      <w:color w:val="0000FF"/>
      <w:lang w:val="en-GB" w:eastAsia="en-US"/>
    </w:rPr>
  </w:style>
  <w:style w:type="character" w:customStyle="1" w:styleId="Mention2">
    <w:name w:val="Mention2"/>
    <w:uiPriority w:val="99"/>
    <w:semiHidden/>
    <w:unhideWhenUsed/>
    <w:rsid w:val="00FC03F1"/>
    <w:rPr>
      <w:color w:val="2B579A"/>
      <w:shd w:val="clear" w:color="auto" w:fill="E6E6E6"/>
    </w:rPr>
  </w:style>
  <w:style w:type="table" w:customStyle="1" w:styleId="TableGrid1">
    <w:name w:val="Table Grid1"/>
    <w:basedOn w:val="TableNormal"/>
    <w:next w:val="TableGrid"/>
    <w:uiPriority w:val="59"/>
    <w:rsid w:val="00FC03F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uiPriority w:val="99"/>
    <w:semiHidden/>
    <w:unhideWhenUsed/>
    <w:rsid w:val="00144B2E"/>
    <w:rPr>
      <w:color w:val="2B579A"/>
      <w:shd w:val="clear" w:color="auto" w:fill="E6E6E6"/>
    </w:rPr>
  </w:style>
  <w:style w:type="paragraph" w:customStyle="1" w:styleId="ListParagraph5">
    <w:name w:val="List Paragraph5"/>
    <w:basedOn w:val="Normal"/>
    <w:rsid w:val="00281BA2"/>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11524659">
      <w:bodyDiv w:val="1"/>
      <w:marLeft w:val="0"/>
      <w:marRight w:val="0"/>
      <w:marTop w:val="0"/>
      <w:marBottom w:val="0"/>
      <w:divBdr>
        <w:top w:val="none" w:sz="0" w:space="0" w:color="auto"/>
        <w:left w:val="none" w:sz="0" w:space="0" w:color="auto"/>
        <w:bottom w:val="none" w:sz="0" w:space="0" w:color="auto"/>
        <w:right w:val="none" w:sz="0" w:space="0" w:color="auto"/>
      </w:divBdr>
      <w:divsChild>
        <w:div w:id="1815682044">
          <w:marLeft w:val="706"/>
          <w:marRight w:val="0"/>
          <w:marTop w:val="0"/>
          <w:marBottom w:val="180"/>
          <w:divBdr>
            <w:top w:val="none" w:sz="0" w:space="0" w:color="auto"/>
            <w:left w:val="none" w:sz="0" w:space="0" w:color="auto"/>
            <w:bottom w:val="none" w:sz="0" w:space="0" w:color="auto"/>
            <w:right w:val="none" w:sz="0" w:space="0" w:color="auto"/>
          </w:divBdr>
        </w:div>
      </w:divsChild>
    </w:div>
    <w:div w:id="357463789">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78418651">
      <w:bodyDiv w:val="1"/>
      <w:marLeft w:val="0"/>
      <w:marRight w:val="0"/>
      <w:marTop w:val="0"/>
      <w:marBottom w:val="0"/>
      <w:divBdr>
        <w:top w:val="none" w:sz="0" w:space="0" w:color="auto"/>
        <w:left w:val="none" w:sz="0" w:space="0" w:color="auto"/>
        <w:bottom w:val="none" w:sz="0" w:space="0" w:color="auto"/>
        <w:right w:val="none" w:sz="0" w:space="0" w:color="auto"/>
      </w:divBdr>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457798691">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779376272">
      <w:bodyDiv w:val="1"/>
      <w:marLeft w:val="0"/>
      <w:marRight w:val="0"/>
      <w:marTop w:val="0"/>
      <w:marBottom w:val="0"/>
      <w:divBdr>
        <w:top w:val="none" w:sz="0" w:space="0" w:color="auto"/>
        <w:left w:val="none" w:sz="0" w:space="0" w:color="auto"/>
        <w:bottom w:val="none" w:sz="0" w:space="0" w:color="auto"/>
        <w:right w:val="none" w:sz="0" w:space="0" w:color="auto"/>
      </w:divBdr>
    </w:div>
    <w:div w:id="1840147111">
      <w:bodyDiv w:val="1"/>
      <w:marLeft w:val="0"/>
      <w:marRight w:val="0"/>
      <w:marTop w:val="0"/>
      <w:marBottom w:val="0"/>
      <w:divBdr>
        <w:top w:val="none" w:sz="0" w:space="0" w:color="auto"/>
        <w:left w:val="none" w:sz="0" w:space="0" w:color="auto"/>
        <w:bottom w:val="none" w:sz="0" w:space="0" w:color="auto"/>
        <w:right w:val="none" w:sz="0" w:space="0" w:color="auto"/>
      </w:divBdr>
    </w:div>
    <w:div w:id="2092384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9C8B67-C7DB-4DA6-82A8-E69AD701F7AB}">
  <ds:schemaRefs>
    <ds:schemaRef ds:uri="http://schemas.openxmlformats.org/officeDocument/2006/bibliography"/>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5035</TotalTime>
  <Pages>2</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267</cp:revision>
  <cp:lastPrinted>2002-04-23T07:10:00Z</cp:lastPrinted>
  <dcterms:created xsi:type="dcterms:W3CDTF">2024-05-09T07:57:00Z</dcterms:created>
  <dcterms:modified xsi:type="dcterms:W3CDTF">2025-05-08T15:39:00Z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(3)rmuWzEW6cHRdgDrXFZQD9C3b6PLv/qc3js4pZd1T1itcX+EqLjQuJgycxDmsQQTVpnd6wC7v
bCmFPVZzqTjYoK/2jjnypweMKRUdiuYcXQnTtvaVuhzfBzgbEsN6EIBlhcshec1ADY+BscTC
4dZcSd+3E4TNEELDGn4MHB77kA20xEsoQBUOy4TJRmwaykLgsjTr1kFsFJnWerBW+3mWowyM
9eoExlJOFGcpO8/gzC</vt:lpwstr>
  </property>
  <property fmtid="{D5CDD505-2E9C-101B-9397-08002B2CF9AE}" pid="3" name="_2015_ms_pID_7253431">
    <vt:lpwstr>T3SlJHk5zQETZy3dElQLBEIilWYm2hhImJaMnMSSTP7v9jErsjV/Eq
lkYg2iaXrJrYC9z2H8kwX1ra2g+8W7Zl2NFzBXrTJBHHQMVI4XzgOFFB7Z3IxcyGCH0fd9mQ
SvNwEEfTV+GNSRSvno4JtxtyYzLkvDPfEfZWd/6bRHh674xjs/F0OZeY+CX9UfRJ0yTCv2Xq
ZRM98hHTabmn32kWr+I3bMF5x6XVUVCfddIK</vt:lpwstr>
  </property>
  <property fmtid="{D5CDD505-2E9C-101B-9397-08002B2CF9AE}" pid="4" name="_2015_ms_pID_7253432">
    <vt:lpwstr>Sg==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1746718763</vt:lpwstr>
  </property>
</Properties>
</file>