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08450" w14:textId="39A0DA95" w:rsidR="00FB6D15" w:rsidRPr="009B5087" w:rsidRDefault="00FB6D15" w:rsidP="00FB6D15">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tab/>
      </w:r>
      <w:r w:rsidRPr="00073C9B">
        <w:rPr>
          <w:rFonts w:ascii="Arial" w:eastAsia="MS Mincho" w:hAnsi="Arial"/>
          <w:b/>
          <w:bCs/>
          <w:sz w:val="24"/>
          <w:szCs w:val="24"/>
        </w:rPr>
        <w:t>R3-2</w:t>
      </w:r>
      <w:r>
        <w:rPr>
          <w:rFonts w:ascii="Arial" w:hAnsi="Arial" w:hint="eastAsia"/>
          <w:b/>
          <w:bCs/>
          <w:sz w:val="24"/>
          <w:szCs w:val="24"/>
          <w:lang w:eastAsia="ko-KR"/>
        </w:rPr>
        <w:t>5</w:t>
      </w:r>
      <w:r w:rsidR="009B5087">
        <w:rPr>
          <w:rFonts w:ascii="Arial" w:eastAsiaTheme="minorEastAsia" w:hAnsi="Arial" w:hint="eastAsia"/>
          <w:b/>
          <w:bCs/>
          <w:sz w:val="24"/>
          <w:szCs w:val="24"/>
          <w:lang w:eastAsia="ko-KR"/>
        </w:rPr>
        <w:t>0648</w:t>
      </w:r>
    </w:p>
    <w:p w14:paraId="5CF0D504" w14:textId="77777777" w:rsidR="00FB6D15" w:rsidRPr="00073C9B" w:rsidRDefault="00FB6D15" w:rsidP="00FB6D15">
      <w:pPr>
        <w:widowControl w:val="0"/>
        <w:tabs>
          <w:tab w:val="right" w:pos="9639"/>
        </w:tabs>
        <w:spacing w:after="0"/>
        <w:rPr>
          <w:rFonts w:ascii="Arial" w:hAnsi="Arial" w:cs="Arial"/>
          <w:b/>
          <w:noProof/>
          <w:color w:val="000000"/>
          <w:sz w:val="24"/>
          <w:szCs w:val="24"/>
          <w:lang w:eastAsia="ko-KR"/>
        </w:rPr>
      </w:pPr>
      <w:r>
        <w:rPr>
          <w:rFonts w:ascii="Arial" w:hAnsi="Arial" w:cs="Arial" w:hint="eastAsia"/>
          <w:b/>
          <w:noProof/>
          <w:color w:val="000000"/>
          <w:sz w:val="24"/>
          <w:szCs w:val="24"/>
          <w:lang w:eastAsia="ko-KR"/>
        </w:rPr>
        <w:t>Athens, Greece</w:t>
      </w:r>
      <w:r w:rsidRPr="00073C9B">
        <w:rPr>
          <w:rFonts w:ascii="Arial" w:hAnsi="Arial" w:cs="Arial" w:hint="eastAsia"/>
          <w:b/>
          <w:noProof/>
          <w:color w:val="000000"/>
          <w:sz w:val="24"/>
          <w:szCs w:val="24"/>
          <w:lang w:eastAsia="ko-KR"/>
        </w:rPr>
        <w:t xml:space="preserve">, </w:t>
      </w:r>
      <w:r>
        <w:rPr>
          <w:rFonts w:ascii="Arial" w:hAnsi="Arial" w:cs="Arial" w:hint="eastAsia"/>
          <w:b/>
          <w:noProof/>
          <w:color w:val="000000"/>
          <w:sz w:val="24"/>
          <w:szCs w:val="24"/>
          <w:lang w:eastAsia="ko-KR"/>
        </w:rPr>
        <w:t>February</w:t>
      </w:r>
      <w:r w:rsidRPr="00073C9B">
        <w:rPr>
          <w:rFonts w:ascii="Arial" w:hAnsi="Arial" w:cs="Arial"/>
          <w:b/>
          <w:noProof/>
          <w:color w:val="000000"/>
          <w:sz w:val="24"/>
          <w:szCs w:val="24"/>
        </w:rPr>
        <w:t xml:space="preserve"> </w:t>
      </w:r>
      <w:r>
        <w:rPr>
          <w:rFonts w:ascii="Arial" w:hAnsi="Arial" w:cs="Arial" w:hint="eastAsia"/>
          <w:b/>
          <w:noProof/>
          <w:color w:val="000000"/>
          <w:sz w:val="24"/>
          <w:szCs w:val="24"/>
          <w:lang w:eastAsia="ko-KR"/>
        </w:rPr>
        <w:t>17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hint="eastAsia"/>
          <w:b/>
          <w:noProof/>
          <w:color w:val="000000"/>
          <w:sz w:val="24"/>
          <w:szCs w:val="24"/>
          <w:lang w:eastAsia="ko-KR"/>
        </w:rPr>
        <w:t>21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3388A3B" w:rsidR="007F3C1E" w:rsidRPr="00DB2EF7"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1571" w:rsidRPr="008F1571">
        <w:rPr>
          <w:rFonts w:ascii="Arial" w:hAnsi="Arial"/>
          <w:sz w:val="24"/>
          <w:lang w:val="en-US"/>
        </w:rPr>
        <w:t>Discussions on INACTIVE support from moving satellite gNBs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3BFCA50" w14:textId="43618B13" w:rsidR="007C7C23" w:rsidRDefault="007C7C23" w:rsidP="001A20A9">
      <w:pPr>
        <w:rPr>
          <w:rFonts w:ascii="Arial" w:eastAsiaTheme="minorEastAsia" w:hAnsi="Arial" w:cs="Arial"/>
          <w:lang w:eastAsia="ko-KR"/>
        </w:rPr>
      </w:pPr>
      <w:r>
        <w:rPr>
          <w:rFonts w:ascii="Arial" w:eastAsiaTheme="minorEastAsia" w:hAnsi="Arial" w:cs="Arial" w:hint="eastAsia"/>
          <w:lang w:eastAsia="ko-KR"/>
        </w:rPr>
        <w:t>The last RAN3-12</w:t>
      </w:r>
      <w:r w:rsidR="00760690">
        <w:rPr>
          <w:rFonts w:ascii="Arial" w:eastAsiaTheme="minorEastAsia" w:hAnsi="Arial" w:cs="Arial" w:hint="eastAsia"/>
          <w:lang w:eastAsia="ko-KR"/>
        </w:rPr>
        <w:t>6</w:t>
      </w:r>
      <w:r>
        <w:rPr>
          <w:rFonts w:ascii="Arial" w:eastAsiaTheme="minorEastAsia" w:hAnsi="Arial" w:cs="Arial" w:hint="eastAsia"/>
          <w:lang w:eastAsia="ko-KR"/>
        </w:rPr>
        <w:t xml:space="preserve"> meeting has progressed as follows:</w:t>
      </w:r>
    </w:p>
    <w:p w14:paraId="0D71ABD1" w14:textId="77777777" w:rsidR="0012764A" w:rsidRPr="00FB6D15" w:rsidRDefault="0012764A" w:rsidP="0012764A">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CD9382E" w14:textId="77777777" w:rsidR="0012764A" w:rsidRDefault="0012764A" w:rsidP="0012764A">
      <w:pPr>
        <w:spacing w:after="0"/>
        <w:contextualSpacing/>
        <w:rPr>
          <w:rFonts w:asciiTheme="minorHAnsi" w:eastAsiaTheme="minorEastAsia" w:hAnsiTheme="minorHAnsi" w:cstheme="minorHAnsi"/>
          <w:b/>
          <w:color w:val="0000FF"/>
          <w:sz w:val="18"/>
          <w:szCs w:val="24"/>
          <w:lang w:val="en-US" w:eastAsia="ko-KR"/>
        </w:rPr>
      </w:pPr>
      <w:r w:rsidRPr="00FB6D15">
        <w:rPr>
          <w:rFonts w:asciiTheme="minorHAnsi" w:hAnsiTheme="minorHAnsi" w:cstheme="minorHAnsi"/>
          <w:b/>
          <w:color w:val="0000FF"/>
          <w:sz w:val="18"/>
          <w:szCs w:val="24"/>
          <w:lang w:val="en-US"/>
        </w:rPr>
        <w:t>Whether to support NG suspend/Resume?</w:t>
      </w:r>
    </w:p>
    <w:p w14:paraId="633571A9" w14:textId="77777777" w:rsidR="0012764A" w:rsidRPr="0012764A" w:rsidRDefault="0012764A" w:rsidP="0012764A">
      <w:pPr>
        <w:spacing w:after="0"/>
        <w:contextualSpacing/>
        <w:rPr>
          <w:rFonts w:asciiTheme="minorHAnsi" w:eastAsiaTheme="minorEastAsia" w:hAnsiTheme="minorHAnsi" w:cstheme="minorHAnsi"/>
          <w:b/>
          <w:color w:val="008000"/>
          <w:sz w:val="18"/>
          <w:lang w:eastAsia="ko-KR"/>
        </w:rPr>
      </w:pPr>
    </w:p>
    <w:p w14:paraId="144D32F3" w14:textId="77777777" w:rsidR="0012764A" w:rsidRPr="00FB6D15" w:rsidRDefault="0012764A" w:rsidP="0012764A">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70A85FE1" w14:textId="77777777" w:rsidR="0012764A" w:rsidRPr="00FB6D15" w:rsidRDefault="0012764A" w:rsidP="0012764A">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06731F25" w14:textId="77777777" w:rsidR="0012764A" w:rsidRPr="00FB6D15" w:rsidRDefault="0012764A" w:rsidP="0012764A">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097E9135" w14:textId="77777777" w:rsidR="0012764A" w:rsidRPr="00FB6D15" w:rsidRDefault="0012764A" w:rsidP="0012764A">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56AE4285" w14:textId="57954BA9" w:rsidR="0012764A" w:rsidRDefault="0012764A" w:rsidP="0012764A">
      <w:pPr>
        <w:spacing w:after="0"/>
        <w:contextualSpacing/>
        <w:rPr>
          <w:rFonts w:ascii="Calibri" w:eastAsiaTheme="minorEastAsia" w:hAnsi="Calibri" w:cs="Calibri"/>
          <w:color w:val="000000"/>
          <w:sz w:val="18"/>
          <w:u w:val="single"/>
          <w:lang w:eastAsia="ko-KR"/>
        </w:rPr>
      </w:pPr>
      <w:r w:rsidRPr="00FB6D15">
        <w:rPr>
          <w:rFonts w:asciiTheme="minorHAnsi" w:hAnsiTheme="minorHAnsi" w:cstheme="minorHAnsi"/>
          <w:b/>
          <w:color w:val="0000FF"/>
          <w:sz w:val="18"/>
          <w:lang w:val="en-US"/>
        </w:rPr>
        <w:t>Option 3, UE context is kept in the last serving gNB and NG-based UE context retrieve procedure is used</w:t>
      </w:r>
    </w:p>
    <w:p w14:paraId="4A08C9BE" w14:textId="77777777" w:rsidR="0012764A" w:rsidRDefault="0012764A" w:rsidP="007C7C23">
      <w:pPr>
        <w:spacing w:after="0"/>
        <w:contextualSpacing/>
        <w:rPr>
          <w:rFonts w:ascii="Calibri" w:eastAsiaTheme="minorEastAsia" w:hAnsi="Calibri" w:cs="Calibri"/>
          <w:color w:val="000000"/>
          <w:sz w:val="18"/>
          <w:u w:val="single"/>
          <w:lang w:eastAsia="ko-KR"/>
        </w:rPr>
      </w:pPr>
    </w:p>
    <w:p w14:paraId="0E87CAA2" w14:textId="52F7B158" w:rsidR="00317630" w:rsidRPr="00317630" w:rsidRDefault="00317630" w:rsidP="00317630">
      <w:pPr>
        <w:rPr>
          <w:rFonts w:ascii="Arial" w:eastAsiaTheme="minorEastAsia" w:hAnsi="Arial" w:cs="Arial"/>
          <w:lang w:eastAsia="ko-KR"/>
        </w:rPr>
      </w:pPr>
      <w:r w:rsidRPr="00317630">
        <w:rPr>
          <w:rFonts w:ascii="Arial" w:eastAsiaTheme="minorEastAsia" w:hAnsi="Arial" w:cs="Arial"/>
          <w:lang w:eastAsia="ko-KR"/>
        </w:rPr>
        <w:t xml:space="preserve">In this contribution, we highlight the challenges of supporting INACTIVE UEs in NTN </w:t>
      </w:r>
      <w:r w:rsidR="00F514FE">
        <w:rPr>
          <w:rFonts w:ascii="Arial" w:eastAsiaTheme="minorEastAsia" w:hAnsi="Arial" w:cs="Arial" w:hint="eastAsia"/>
          <w:lang w:eastAsia="ko-KR"/>
        </w:rPr>
        <w:t xml:space="preserve">due to satellite movement, </w:t>
      </w:r>
      <w:r w:rsidRPr="00317630">
        <w:rPr>
          <w:rFonts w:ascii="Arial" w:eastAsiaTheme="minorEastAsia" w:hAnsi="Arial" w:cs="Arial"/>
          <w:lang w:eastAsia="ko-KR"/>
        </w:rPr>
        <w:t>and propose solution design principles for further discussion.</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122A268" w14:textId="1FA0E7D1" w:rsidR="00AB2D3C" w:rsidRDefault="00BF5E8E" w:rsidP="00015749">
      <w:pPr>
        <w:spacing w:before="240"/>
        <w:rPr>
          <w:rFonts w:ascii="Arial" w:eastAsiaTheme="minorEastAsia" w:hAnsi="Arial" w:cs="Arial"/>
          <w:lang w:eastAsia="ko-KR"/>
        </w:rPr>
      </w:pPr>
      <w:r>
        <w:rPr>
          <w:rFonts w:ascii="Arial" w:eastAsiaTheme="minorEastAsia" w:hAnsi="Arial" w:cs="Arial"/>
          <w:lang w:eastAsia="ko-KR"/>
        </w:rPr>
        <w:t xml:space="preserve">First, we </w:t>
      </w:r>
      <w:r w:rsidR="00AB2D3C">
        <w:rPr>
          <w:rFonts w:ascii="Arial" w:eastAsiaTheme="minorEastAsia" w:hAnsi="Arial" w:cs="Arial"/>
          <w:lang w:eastAsia="ko-KR"/>
        </w:rPr>
        <w:t xml:space="preserve">believe that there are </w:t>
      </w:r>
      <w:r w:rsidR="0017345F">
        <w:rPr>
          <w:rFonts w:ascii="Arial" w:eastAsiaTheme="minorEastAsia" w:hAnsi="Arial" w:cs="Arial" w:hint="eastAsia"/>
          <w:lang w:eastAsia="ko-KR"/>
        </w:rPr>
        <w:t xml:space="preserve">critical </w:t>
      </w:r>
      <w:r w:rsidR="00AB2D3C">
        <w:rPr>
          <w:rFonts w:ascii="Arial" w:eastAsiaTheme="minorEastAsia" w:hAnsi="Arial" w:cs="Arial"/>
          <w:lang w:eastAsia="ko-KR"/>
        </w:rPr>
        <w:t xml:space="preserve">issues for RRC INACTIVE UEs </w:t>
      </w:r>
      <w:r w:rsidR="0017345F">
        <w:rPr>
          <w:rFonts w:ascii="Arial" w:eastAsiaTheme="minorEastAsia" w:hAnsi="Arial" w:cs="Arial" w:hint="eastAsia"/>
          <w:lang w:eastAsia="ko-KR"/>
        </w:rPr>
        <w:t xml:space="preserve">requiring enhancements in </w:t>
      </w:r>
      <w:r w:rsidR="00AB2D3C">
        <w:rPr>
          <w:rFonts w:ascii="Arial" w:eastAsiaTheme="minorEastAsia" w:hAnsi="Arial" w:cs="Arial"/>
          <w:lang w:eastAsia="ko-KR"/>
        </w:rPr>
        <w:t xml:space="preserve">RAN3. </w:t>
      </w:r>
    </w:p>
    <w:p w14:paraId="6F10B009" w14:textId="09EC6D8C" w:rsidR="00AB2D3C" w:rsidRDefault="00EF7A49" w:rsidP="00AB2D3C">
      <w:pPr>
        <w:rPr>
          <w:rFonts w:ascii="Arial" w:eastAsiaTheme="minorEastAsia" w:hAnsi="Arial" w:cs="Arial"/>
          <w:lang w:eastAsia="ko-KR"/>
        </w:rPr>
      </w:pPr>
      <w:r>
        <w:rPr>
          <w:rFonts w:ascii="Arial" w:eastAsiaTheme="minorEastAsia" w:hAnsi="Arial" w:cs="Arial"/>
          <w:lang w:eastAsia="ko-KR"/>
        </w:rPr>
        <w:t>In NTN regenerative architecture</w:t>
      </w:r>
      <w:r w:rsidR="00071860">
        <w:rPr>
          <w:rFonts w:eastAsiaTheme="minorEastAsia" w:hint="eastAsia"/>
          <w:lang w:eastAsia="ko-KR"/>
        </w:rPr>
        <w:t xml:space="preserve">, </w:t>
      </w:r>
      <w:r w:rsidR="00071860" w:rsidRPr="00071860">
        <w:rPr>
          <w:rFonts w:ascii="Arial" w:eastAsiaTheme="minorEastAsia" w:hAnsi="Arial" w:cs="Arial"/>
          <w:lang w:eastAsia="ko-KR"/>
        </w:rPr>
        <w:t>satellite movement causes continuous serving gNB changes for UEs.</w:t>
      </w:r>
      <w:r w:rsidR="00AB2D3C">
        <w:rPr>
          <w:rFonts w:ascii="Arial" w:eastAsiaTheme="minorEastAsia" w:hAnsi="Arial" w:cs="Arial"/>
          <w:lang w:eastAsia="ko-KR"/>
        </w:rPr>
        <w:t xml:space="preserve"> For RRC CONNECTED UEs, service continuity is important and it is deemed natural to </w:t>
      </w:r>
      <w:r w:rsidR="00270D0E">
        <w:rPr>
          <w:rFonts w:ascii="Arial" w:eastAsiaTheme="minorEastAsia" w:hAnsi="Arial" w:cs="Arial" w:hint="eastAsia"/>
          <w:lang w:eastAsia="ko-KR"/>
        </w:rPr>
        <w:t xml:space="preserve">leverage a </w:t>
      </w:r>
      <w:r w:rsidR="00AB2D3C">
        <w:rPr>
          <w:rFonts w:ascii="Arial" w:eastAsiaTheme="minorEastAsia" w:hAnsi="Arial" w:cs="Arial"/>
          <w:lang w:eastAsia="ko-KR"/>
        </w:rPr>
        <w:t xml:space="preserve">handover to </w:t>
      </w:r>
      <w:r w:rsidR="00270D0E">
        <w:rPr>
          <w:rFonts w:ascii="Arial" w:eastAsiaTheme="minorEastAsia" w:hAnsi="Arial" w:cs="Arial" w:hint="eastAsia"/>
          <w:lang w:eastAsia="ko-KR"/>
        </w:rPr>
        <w:t>an</w:t>
      </w:r>
      <w:r w:rsidR="00AB2D3C">
        <w:rPr>
          <w:rFonts w:ascii="Arial" w:eastAsiaTheme="minorEastAsia" w:hAnsi="Arial" w:cs="Arial"/>
          <w:lang w:eastAsia="ko-KR"/>
        </w:rPr>
        <w:t xml:space="preserve"> incoming gNB (by the time the serving gNB moves out of its </w:t>
      </w:r>
      <w:r w:rsidR="0017345F">
        <w:rPr>
          <w:rFonts w:ascii="Arial" w:eastAsiaTheme="minorEastAsia" w:hAnsi="Arial" w:cs="Arial" w:hint="eastAsia"/>
          <w:lang w:eastAsia="ko-KR"/>
        </w:rPr>
        <w:t>area</w:t>
      </w:r>
      <w:r w:rsidR="00AB2D3C">
        <w:rPr>
          <w:rFonts w:ascii="Arial" w:eastAsiaTheme="minorEastAsia" w:hAnsi="Arial" w:cs="Arial"/>
          <w:lang w:eastAsia="ko-KR"/>
        </w:rPr>
        <w:t xml:space="preserve">). </w:t>
      </w:r>
      <w:r w:rsidR="00AB2D3C" w:rsidRPr="00EF7A49">
        <w:rPr>
          <w:rFonts w:ascii="Arial" w:eastAsiaTheme="minorEastAsia" w:hAnsi="Arial" w:cs="Arial"/>
          <w:lang w:eastAsia="ko-KR"/>
        </w:rPr>
        <w:t xml:space="preserve">HO may not be the best solution, but </w:t>
      </w:r>
      <w:r w:rsidR="00AB2D3C">
        <w:rPr>
          <w:rFonts w:ascii="Arial" w:eastAsiaTheme="minorEastAsia" w:hAnsi="Arial" w:cs="Arial"/>
          <w:lang w:eastAsia="ko-KR"/>
        </w:rPr>
        <w:t xml:space="preserve">maintaining service continuity by </w:t>
      </w:r>
      <w:r w:rsidR="00AB2D3C" w:rsidRPr="00EF7A49">
        <w:rPr>
          <w:rFonts w:ascii="Arial" w:eastAsiaTheme="minorEastAsia" w:hAnsi="Arial" w:cs="Arial"/>
          <w:lang w:eastAsia="ko-KR"/>
        </w:rPr>
        <w:t xml:space="preserve">switching the UE’s RAN termination point to different gNB </w:t>
      </w:r>
      <w:r w:rsidR="00270D0E">
        <w:rPr>
          <w:rFonts w:ascii="Arial" w:eastAsiaTheme="minorEastAsia" w:hAnsi="Arial" w:cs="Arial" w:hint="eastAsia"/>
          <w:lang w:eastAsia="ko-KR"/>
        </w:rPr>
        <w:t>would be</w:t>
      </w:r>
      <w:r w:rsidR="00AB2D3C" w:rsidRPr="00EF7A49">
        <w:rPr>
          <w:rFonts w:ascii="Arial" w:eastAsiaTheme="minorEastAsia" w:hAnsi="Arial" w:cs="Arial"/>
          <w:lang w:eastAsia="ko-KR"/>
        </w:rPr>
        <w:t xml:space="preserve"> better than </w:t>
      </w:r>
      <w:r w:rsidR="00270D0E">
        <w:rPr>
          <w:rFonts w:ascii="Arial" w:eastAsiaTheme="minorEastAsia" w:hAnsi="Arial" w:cs="Arial" w:hint="eastAsia"/>
          <w:lang w:eastAsia="ko-KR"/>
        </w:rPr>
        <w:t>forcing the UE in</w:t>
      </w:r>
      <w:r w:rsidR="00AB2D3C" w:rsidRPr="00EF7A49">
        <w:rPr>
          <w:rFonts w:ascii="Arial" w:eastAsiaTheme="minorEastAsia" w:hAnsi="Arial" w:cs="Arial"/>
          <w:lang w:eastAsia="ko-KR"/>
        </w:rPr>
        <w:t>to IDLE</w:t>
      </w:r>
      <w:r w:rsidR="00270D0E">
        <w:rPr>
          <w:rFonts w:ascii="Arial" w:eastAsiaTheme="minorEastAsia" w:hAnsi="Arial" w:cs="Arial" w:hint="eastAsia"/>
          <w:lang w:eastAsia="ko-KR"/>
        </w:rPr>
        <w:t xml:space="preserve">, </w:t>
      </w:r>
      <w:r w:rsidR="00AB2D3C">
        <w:rPr>
          <w:rFonts w:ascii="Arial" w:eastAsiaTheme="minorEastAsia" w:hAnsi="Arial" w:cs="Arial"/>
          <w:lang w:eastAsia="ko-KR"/>
        </w:rPr>
        <w:t xml:space="preserve">which would require </w:t>
      </w:r>
      <w:r w:rsidR="00AB2D3C" w:rsidRPr="00EF7A49">
        <w:rPr>
          <w:rFonts w:ascii="Arial" w:eastAsiaTheme="minorEastAsia" w:hAnsi="Arial" w:cs="Arial"/>
          <w:lang w:eastAsia="ko-KR"/>
        </w:rPr>
        <w:t>re-establishing RRC with new gNB</w:t>
      </w:r>
      <w:r w:rsidR="00270D0E">
        <w:rPr>
          <w:rFonts w:ascii="Arial" w:eastAsiaTheme="minorEastAsia" w:hAnsi="Arial" w:cs="Arial" w:hint="eastAsia"/>
          <w:lang w:eastAsia="ko-KR"/>
        </w:rPr>
        <w:t xml:space="preserve">. </w:t>
      </w:r>
    </w:p>
    <w:p w14:paraId="515D93FF" w14:textId="3CB96B09" w:rsidR="00270D0E" w:rsidRDefault="00270D0E" w:rsidP="00AB2D3C">
      <w:pPr>
        <w:rPr>
          <w:rFonts w:ascii="Arial" w:eastAsiaTheme="minorEastAsia" w:hAnsi="Arial" w:cs="Arial"/>
          <w:lang w:eastAsia="ko-KR"/>
        </w:rPr>
      </w:pPr>
      <w:r>
        <w:rPr>
          <w:rFonts w:ascii="Arial" w:eastAsiaTheme="minorEastAsia" w:hAnsi="Arial" w:cs="Arial"/>
          <w:lang w:eastAsia="ko-KR"/>
        </w:rPr>
        <w:t xml:space="preserve">On the other hand, a </w:t>
      </w:r>
      <w:r w:rsidRPr="00EF7A49">
        <w:rPr>
          <w:rFonts w:ascii="Arial" w:eastAsiaTheme="minorEastAsia" w:hAnsi="Arial" w:cs="Arial"/>
          <w:lang w:eastAsia="ko-KR"/>
        </w:rPr>
        <w:t>UE</w:t>
      </w:r>
      <w:r>
        <w:rPr>
          <w:rFonts w:ascii="Arial" w:eastAsiaTheme="minorEastAsia" w:hAnsi="Arial" w:cs="Arial"/>
          <w:lang w:eastAsia="ko-KR"/>
        </w:rPr>
        <w:t xml:space="preserve"> in IDLE doe</w:t>
      </w:r>
      <w:r>
        <w:rPr>
          <w:rFonts w:ascii="Arial" w:eastAsiaTheme="minorEastAsia" w:hAnsi="Arial" w:cs="Arial" w:hint="eastAsia"/>
          <w:lang w:eastAsia="ko-KR"/>
        </w:rPr>
        <w:t>sn</w:t>
      </w:r>
      <w:r>
        <w:rPr>
          <w:rFonts w:ascii="Arial" w:eastAsiaTheme="minorEastAsia" w:hAnsi="Arial" w:cs="Arial"/>
          <w:lang w:eastAsia="ko-KR"/>
        </w:rPr>
        <w:t>’</w:t>
      </w:r>
      <w:r>
        <w:rPr>
          <w:rFonts w:ascii="Arial" w:eastAsiaTheme="minorEastAsia" w:hAnsi="Arial" w:cs="Arial" w:hint="eastAsia"/>
          <w:lang w:eastAsia="ko-KR"/>
        </w:rPr>
        <w:t xml:space="preserve">t maintain an active session and </w:t>
      </w:r>
      <w:r w:rsidR="0017345F">
        <w:rPr>
          <w:rFonts w:ascii="Arial" w:eastAsiaTheme="minorEastAsia" w:hAnsi="Arial" w:cs="Arial" w:hint="eastAsia"/>
          <w:lang w:eastAsia="ko-KR"/>
        </w:rPr>
        <w:t xml:space="preserve">there is </w:t>
      </w:r>
      <w:r>
        <w:rPr>
          <w:rFonts w:ascii="Arial" w:eastAsiaTheme="minorEastAsia" w:hAnsi="Arial" w:cs="Arial" w:hint="eastAsia"/>
          <w:lang w:eastAsia="ko-KR"/>
        </w:rPr>
        <w:t>no need to care which gNB is on the fly. When</w:t>
      </w:r>
      <w:r w:rsidRPr="00270D0E">
        <w:rPr>
          <w:rFonts w:ascii="Arial" w:eastAsiaTheme="minorEastAsia" w:hAnsi="Arial" w:cs="Arial"/>
          <w:lang w:eastAsia="ko-KR"/>
        </w:rPr>
        <w:t xml:space="preserve"> data exchange is required, CN can </w:t>
      </w:r>
      <w:r>
        <w:rPr>
          <w:rFonts w:ascii="Arial" w:eastAsiaTheme="minorEastAsia" w:hAnsi="Arial" w:cs="Arial" w:hint="eastAsia"/>
          <w:lang w:eastAsia="ko-KR"/>
        </w:rPr>
        <w:t xml:space="preserve">initiate </w:t>
      </w:r>
      <w:r w:rsidRPr="00270D0E">
        <w:rPr>
          <w:rFonts w:ascii="Arial" w:eastAsiaTheme="minorEastAsia" w:hAnsi="Arial" w:cs="Arial"/>
          <w:lang w:eastAsia="ko-KR"/>
        </w:rPr>
        <w:t>pag</w:t>
      </w:r>
      <w:r>
        <w:rPr>
          <w:rFonts w:ascii="Arial" w:eastAsiaTheme="minorEastAsia" w:hAnsi="Arial" w:cs="Arial" w:hint="eastAsia"/>
          <w:lang w:eastAsia="ko-KR"/>
        </w:rPr>
        <w:t>ing</w:t>
      </w:r>
      <w:r w:rsidRPr="00270D0E">
        <w:rPr>
          <w:rFonts w:ascii="Arial" w:eastAsiaTheme="minorEastAsia" w:hAnsi="Arial" w:cs="Arial"/>
          <w:lang w:eastAsia="ko-KR"/>
        </w:rPr>
        <w:t xml:space="preserve"> toward the right satellite gNB covering the UE. For MO-traffic, </w:t>
      </w:r>
      <w:r>
        <w:rPr>
          <w:rFonts w:ascii="Arial" w:eastAsiaTheme="minorEastAsia" w:hAnsi="Arial" w:cs="Arial" w:hint="eastAsia"/>
          <w:lang w:eastAsia="ko-KR"/>
        </w:rPr>
        <w:t xml:space="preserve">an IDLE </w:t>
      </w:r>
      <w:r w:rsidRPr="00270D0E">
        <w:rPr>
          <w:rFonts w:ascii="Arial" w:eastAsiaTheme="minorEastAsia" w:hAnsi="Arial" w:cs="Arial"/>
          <w:lang w:eastAsia="ko-KR"/>
        </w:rPr>
        <w:t xml:space="preserve">UE can request </w:t>
      </w:r>
      <w:r>
        <w:rPr>
          <w:rFonts w:ascii="Arial" w:eastAsiaTheme="minorEastAsia" w:hAnsi="Arial" w:cs="Arial" w:hint="eastAsia"/>
          <w:lang w:eastAsia="ko-KR"/>
        </w:rPr>
        <w:t xml:space="preserve">an </w:t>
      </w:r>
      <w:r w:rsidRPr="00270D0E">
        <w:rPr>
          <w:rFonts w:ascii="Arial" w:eastAsiaTheme="minorEastAsia" w:hAnsi="Arial" w:cs="Arial"/>
          <w:lang w:eastAsia="ko-KR"/>
        </w:rPr>
        <w:t xml:space="preserve">RRC connection to </w:t>
      </w:r>
      <w:r>
        <w:rPr>
          <w:rFonts w:ascii="Arial" w:eastAsiaTheme="minorEastAsia" w:hAnsi="Arial" w:cs="Arial" w:hint="eastAsia"/>
          <w:lang w:eastAsia="ko-KR"/>
        </w:rPr>
        <w:t>the nearest satellite in coverage</w:t>
      </w:r>
      <w:r w:rsidRPr="00270D0E">
        <w:rPr>
          <w:rFonts w:ascii="Arial" w:eastAsiaTheme="minorEastAsia" w:hAnsi="Arial" w:cs="Arial"/>
          <w:lang w:eastAsia="ko-KR"/>
        </w:rPr>
        <w:t>. The</w:t>
      </w:r>
      <w:r>
        <w:rPr>
          <w:rFonts w:ascii="Arial" w:eastAsiaTheme="minorEastAsia" w:hAnsi="Arial" w:cs="Arial" w:hint="eastAsia"/>
          <w:lang w:eastAsia="ko-KR"/>
        </w:rPr>
        <w:t>se</w:t>
      </w:r>
      <w:r w:rsidRPr="00270D0E">
        <w:rPr>
          <w:rFonts w:ascii="Arial" w:eastAsiaTheme="minorEastAsia" w:hAnsi="Arial" w:cs="Arial"/>
          <w:lang w:eastAsia="ko-KR"/>
        </w:rPr>
        <w:t xml:space="preserve"> existing procedures </w:t>
      </w:r>
      <w:r>
        <w:rPr>
          <w:rFonts w:ascii="Arial" w:eastAsiaTheme="minorEastAsia" w:hAnsi="Arial" w:cs="Arial" w:hint="eastAsia"/>
          <w:lang w:eastAsia="ko-KR"/>
        </w:rPr>
        <w:t xml:space="preserve">are sufficient for handling IDLE UEs in NTN as they are not affected by a previous serving satellite gNB moving out of the coverage area. </w:t>
      </w:r>
    </w:p>
    <w:p w14:paraId="0BD4ACF6" w14:textId="77777777" w:rsidR="00252572" w:rsidRDefault="00270D0E" w:rsidP="00270D0E">
      <w:pPr>
        <w:rPr>
          <w:rFonts w:ascii="Arial" w:eastAsiaTheme="minorEastAsia" w:hAnsi="Arial" w:cs="Arial"/>
          <w:lang w:eastAsia="ko-KR"/>
        </w:rPr>
      </w:pPr>
      <w:r>
        <w:rPr>
          <w:rFonts w:ascii="Arial" w:eastAsiaTheme="minorEastAsia" w:hAnsi="Arial" w:cs="Arial" w:hint="eastAsia"/>
          <w:lang w:eastAsia="ko-KR"/>
        </w:rPr>
        <w:t>From these</w:t>
      </w:r>
      <w:r w:rsidR="00252572">
        <w:rPr>
          <w:rFonts w:ascii="Arial" w:eastAsiaTheme="minorEastAsia" w:hAnsi="Arial" w:cs="Arial"/>
          <w:lang w:eastAsia="ko-KR"/>
        </w:rPr>
        <w:t xml:space="preserve"> contexts</w:t>
      </w:r>
      <w:r>
        <w:rPr>
          <w:rFonts w:ascii="Arial" w:eastAsiaTheme="minorEastAsia" w:hAnsi="Arial" w:cs="Arial"/>
          <w:lang w:eastAsia="ko-KR"/>
        </w:rPr>
        <w:t xml:space="preserve">, SA2’s </w:t>
      </w:r>
      <w:r>
        <w:rPr>
          <w:rFonts w:ascii="Arial" w:eastAsiaTheme="minorEastAsia" w:hAnsi="Arial" w:cs="Arial" w:hint="eastAsia"/>
          <w:lang w:eastAsia="ko-KR"/>
        </w:rPr>
        <w:t xml:space="preserve">previous </w:t>
      </w:r>
      <w:r>
        <w:rPr>
          <w:rFonts w:ascii="Arial" w:eastAsiaTheme="minorEastAsia" w:hAnsi="Arial" w:cs="Arial"/>
          <w:lang w:eastAsia="ko-KR"/>
        </w:rPr>
        <w:t>recommendation [</w:t>
      </w:r>
      <w:r w:rsidR="00E823C1">
        <w:rPr>
          <w:rFonts w:ascii="Arial" w:eastAsiaTheme="minorEastAsia" w:hAnsi="Arial" w:cs="Arial"/>
          <w:lang w:eastAsia="ko-KR"/>
        </w:rPr>
        <w:t>1</w:t>
      </w:r>
      <w:r>
        <w:rPr>
          <w:rFonts w:ascii="Arial" w:eastAsiaTheme="minorEastAsia" w:hAnsi="Arial" w:cs="Arial"/>
          <w:lang w:eastAsia="ko-KR"/>
        </w:rPr>
        <w:t xml:space="preserve">] </w:t>
      </w:r>
      <w:r>
        <w:rPr>
          <w:rFonts w:ascii="Arial" w:eastAsiaTheme="minorEastAsia" w:hAnsi="Arial" w:cs="Arial" w:hint="eastAsia"/>
          <w:lang w:eastAsia="ko-KR"/>
        </w:rPr>
        <w:t xml:space="preserve">to </w:t>
      </w:r>
      <w:r>
        <w:rPr>
          <w:rFonts w:ascii="Arial" w:eastAsiaTheme="minorEastAsia" w:hAnsi="Arial" w:cs="Arial"/>
          <w:lang w:eastAsia="ko-KR"/>
        </w:rPr>
        <w:t xml:space="preserve">leverage the existing procedures is acceptable for </w:t>
      </w:r>
      <w:r w:rsidRPr="00252572">
        <w:rPr>
          <w:rFonts w:ascii="Arial" w:eastAsiaTheme="minorEastAsia" w:hAnsi="Arial" w:cs="Arial"/>
          <w:b/>
          <w:bCs/>
          <w:lang w:eastAsia="ko-KR"/>
        </w:rPr>
        <w:t>RRC CONNECTED and IDLE UEs</w:t>
      </w:r>
      <w:r>
        <w:rPr>
          <w:rFonts w:ascii="Arial" w:eastAsiaTheme="minorEastAsia" w:hAnsi="Arial" w:cs="Arial"/>
          <w:lang w:eastAsia="ko-KR"/>
        </w:rPr>
        <w:t xml:space="preserve"> (potentially with some increased overhead </w:t>
      </w:r>
      <w:r>
        <w:rPr>
          <w:rFonts w:ascii="Arial" w:eastAsiaTheme="minorEastAsia" w:hAnsi="Arial" w:cs="Arial" w:hint="eastAsia"/>
          <w:lang w:eastAsia="ko-KR"/>
        </w:rPr>
        <w:t>and</w:t>
      </w:r>
      <w:r>
        <w:rPr>
          <w:rFonts w:ascii="Arial" w:eastAsiaTheme="minorEastAsia" w:hAnsi="Arial" w:cs="Arial"/>
          <w:lang w:eastAsia="ko-KR"/>
        </w:rPr>
        <w:t xml:space="preserve"> processing burdens). For these RRC stat</w:t>
      </w:r>
      <w:r>
        <w:rPr>
          <w:rFonts w:ascii="Arial" w:eastAsiaTheme="minorEastAsia" w:hAnsi="Arial" w:cs="Arial" w:hint="eastAsia"/>
          <w:lang w:eastAsia="ko-KR"/>
        </w:rPr>
        <w:t>e</w:t>
      </w:r>
      <w:r>
        <w:rPr>
          <w:rFonts w:ascii="Arial" w:eastAsiaTheme="minorEastAsia" w:hAnsi="Arial" w:cs="Arial"/>
          <w:lang w:eastAsia="ko-KR"/>
        </w:rPr>
        <w:t xml:space="preserve">s, we </w:t>
      </w:r>
      <w:r w:rsidRPr="00252572">
        <w:rPr>
          <w:rFonts w:ascii="Arial" w:eastAsiaTheme="minorEastAsia" w:hAnsi="Arial" w:cs="Arial" w:hint="eastAsia"/>
          <w:b/>
          <w:bCs/>
          <w:lang w:eastAsia="ko-KR"/>
        </w:rPr>
        <w:t xml:space="preserve">do not </w:t>
      </w:r>
      <w:r w:rsidRPr="00252572">
        <w:rPr>
          <w:rFonts w:ascii="Arial" w:eastAsiaTheme="minorEastAsia" w:hAnsi="Arial" w:cs="Arial"/>
          <w:b/>
          <w:bCs/>
          <w:lang w:eastAsia="ko-KR"/>
        </w:rPr>
        <w:t xml:space="preserve">observe </w:t>
      </w:r>
      <w:r w:rsidRPr="00252572">
        <w:rPr>
          <w:rFonts w:ascii="Arial" w:eastAsiaTheme="minorEastAsia" w:hAnsi="Arial" w:cs="Arial" w:hint="eastAsia"/>
          <w:b/>
          <w:bCs/>
          <w:lang w:eastAsia="ko-KR"/>
        </w:rPr>
        <w:t xml:space="preserve">any critical issue requiring fundamental </w:t>
      </w:r>
      <w:r w:rsidRPr="00252572">
        <w:rPr>
          <w:rFonts w:ascii="Arial" w:eastAsiaTheme="minorEastAsia" w:hAnsi="Arial" w:cs="Arial"/>
          <w:b/>
          <w:bCs/>
          <w:lang w:eastAsia="ko-KR"/>
        </w:rPr>
        <w:t>enhancement</w:t>
      </w:r>
      <w:r w:rsidRPr="00252572">
        <w:rPr>
          <w:rFonts w:ascii="Arial" w:eastAsiaTheme="minorEastAsia" w:hAnsi="Arial" w:cs="Arial" w:hint="eastAsia"/>
          <w:b/>
          <w:bCs/>
          <w:lang w:eastAsia="ko-KR"/>
        </w:rPr>
        <w:t>s</w:t>
      </w:r>
      <w:r w:rsidR="00252572">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252572" w14:paraId="346BF5EF" w14:textId="77777777" w:rsidTr="002E071E">
        <w:tc>
          <w:tcPr>
            <w:tcW w:w="9631" w:type="dxa"/>
          </w:tcPr>
          <w:p w14:paraId="12FC1DBF" w14:textId="77777777" w:rsidR="00252572" w:rsidRPr="006F3172" w:rsidRDefault="00252572" w:rsidP="002E071E">
            <w:pPr>
              <w:pStyle w:val="Heading2"/>
              <w:numPr>
                <w:ilvl w:val="0"/>
                <w:numId w:val="0"/>
              </w:numPr>
              <w:ind w:left="576" w:hanging="576"/>
            </w:pPr>
            <w:r w:rsidRPr="006F3172">
              <w:rPr>
                <w:rFonts w:eastAsia="DengXian"/>
              </w:rPr>
              <w:lastRenderedPageBreak/>
              <w:t>8.1</w:t>
            </w:r>
            <w:r w:rsidRPr="006F3172">
              <w:rPr>
                <w:rFonts w:eastAsia="DengXian"/>
              </w:rPr>
              <w:tab/>
              <w:t>Conclusion for KI#1</w:t>
            </w:r>
            <w:r w:rsidRPr="006F3172">
              <w:rPr>
                <w:rFonts w:eastAsia="DengXian" w:hint="eastAsia"/>
              </w:rPr>
              <w:t>:</w:t>
            </w:r>
            <w:r w:rsidRPr="006F3172">
              <w:t xml:space="preserve"> Support of Regenerative-based satellite access</w:t>
            </w:r>
          </w:p>
          <w:p w14:paraId="6D0DF63C" w14:textId="77777777" w:rsidR="00252572" w:rsidRDefault="00252572" w:rsidP="002E071E">
            <w:r w:rsidRPr="006F3172">
              <w:t>The conclusion for supporting gNB/eNB on-board the satellite is based on the following principles:</w:t>
            </w:r>
          </w:p>
          <w:p w14:paraId="4BAC516F" w14:textId="77777777" w:rsidR="00252572" w:rsidRDefault="00252572" w:rsidP="002E071E">
            <w:pPr>
              <w:pStyle w:val="B10"/>
            </w:pPr>
            <w:r>
              <w:t>-</w:t>
            </w:r>
            <w:r>
              <w:tab/>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14:paraId="2CBCF00F" w14:textId="77777777" w:rsidR="00252572" w:rsidRDefault="00252572" w:rsidP="002E071E">
            <w:pPr>
              <w:pStyle w:val="B10"/>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67523608" w14:textId="77777777" w:rsidR="00252572" w:rsidRDefault="00252572" w:rsidP="002E071E">
            <w:pPr>
              <w:pStyle w:val="B10"/>
            </w:pPr>
            <w:r>
              <w:t>-</w:t>
            </w:r>
            <w:r>
              <w:tab/>
            </w:r>
            <w:r w:rsidRPr="00F05B61">
              <w:rPr>
                <w:highlight w:val="yellow"/>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57EFAECA" w14:textId="77777777" w:rsidR="00252572" w:rsidRDefault="00252572" w:rsidP="002E071E">
            <w:pPr>
              <w:pStyle w:val="B10"/>
            </w:pPr>
            <w:r>
              <w:t>-</w:t>
            </w:r>
            <w:r>
              <w:tab/>
              <w:t>AMF/MME can treat the Mapped Cell IDs as for Rel-17.</w:t>
            </w:r>
          </w:p>
          <w:p w14:paraId="21116C14" w14:textId="77777777" w:rsidR="00252572" w:rsidRPr="00A24CBE" w:rsidRDefault="00252572" w:rsidP="002E071E">
            <w:pPr>
              <w:pStyle w:val="B10"/>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55D5D014" w14:textId="103BEF5A" w:rsidR="00270D0E" w:rsidRDefault="00270D0E" w:rsidP="00252572">
      <w:pPr>
        <w:spacing w:before="240"/>
        <w:rPr>
          <w:rFonts w:ascii="Arial" w:eastAsiaTheme="minorEastAsia" w:hAnsi="Arial" w:cs="Arial"/>
          <w:lang w:eastAsia="ko-KR"/>
        </w:rPr>
      </w:pPr>
      <w:r>
        <w:rPr>
          <w:rFonts w:ascii="Arial" w:eastAsiaTheme="minorEastAsia" w:hAnsi="Arial" w:cs="Arial"/>
          <w:lang w:eastAsia="ko-KR"/>
        </w:rPr>
        <w:t xml:space="preserve">However, </w:t>
      </w:r>
      <w:r w:rsidRPr="00661E07">
        <w:rPr>
          <w:rFonts w:ascii="Arial" w:eastAsiaTheme="minorEastAsia" w:hAnsi="Arial" w:cs="Arial"/>
          <w:b/>
          <w:bCs/>
          <w:lang w:eastAsia="ko-KR"/>
        </w:rPr>
        <w:t>RRC INACTIVE requires special attentions</w:t>
      </w:r>
      <w:r>
        <w:rPr>
          <w:rFonts w:ascii="Arial" w:eastAsiaTheme="minorEastAsia" w:hAnsi="Arial" w:cs="Arial"/>
          <w:lang w:eastAsia="ko-KR"/>
        </w:rPr>
        <w:t xml:space="preserve">. If we </w:t>
      </w:r>
      <w:r>
        <w:rPr>
          <w:rFonts w:ascii="Arial" w:eastAsiaTheme="minorEastAsia" w:hAnsi="Arial" w:cs="Arial" w:hint="eastAsia"/>
          <w:lang w:eastAsia="ko-KR"/>
        </w:rPr>
        <w:t>blindly</w:t>
      </w:r>
      <w:r>
        <w:rPr>
          <w:rFonts w:ascii="Arial" w:eastAsiaTheme="minorEastAsia" w:hAnsi="Arial" w:cs="Arial"/>
          <w:lang w:eastAsia="ko-KR"/>
        </w:rPr>
        <w:t xml:space="preserve"> </w:t>
      </w:r>
      <w:r>
        <w:rPr>
          <w:rFonts w:ascii="Arial" w:eastAsiaTheme="minorEastAsia" w:hAnsi="Arial" w:cs="Arial" w:hint="eastAsia"/>
          <w:lang w:eastAsia="ko-KR"/>
        </w:rPr>
        <w:t>apply</w:t>
      </w:r>
      <w:r>
        <w:rPr>
          <w:rFonts w:ascii="Arial" w:eastAsiaTheme="minorEastAsia" w:hAnsi="Arial" w:cs="Arial"/>
          <w:lang w:eastAsia="ko-KR"/>
        </w:rPr>
        <w:t xml:space="preserve"> existing procedures, </w:t>
      </w:r>
      <w:r w:rsidRPr="00EF7A49">
        <w:rPr>
          <w:rFonts w:ascii="Arial" w:eastAsiaTheme="minorEastAsia" w:hAnsi="Arial" w:cs="Arial"/>
          <w:lang w:eastAsia="ko-KR"/>
        </w:rPr>
        <w:t>many UEs with no active data exchanges</w:t>
      </w:r>
      <w:r>
        <w:rPr>
          <w:rFonts w:ascii="Arial" w:eastAsiaTheme="minorEastAsia" w:hAnsi="Arial" w:cs="Arial"/>
          <w:lang w:eastAsia="ko-KR"/>
        </w:rPr>
        <w:t xml:space="preserve"> would be forced to </w:t>
      </w:r>
      <w:r>
        <w:rPr>
          <w:rFonts w:ascii="Arial" w:eastAsiaTheme="minorEastAsia" w:hAnsi="Arial" w:cs="Arial" w:hint="eastAsia"/>
          <w:lang w:eastAsia="ko-KR"/>
        </w:rPr>
        <w:t xml:space="preserve">frequently </w:t>
      </w:r>
      <w:r w:rsidRPr="00EF7A49">
        <w:rPr>
          <w:rFonts w:ascii="Arial" w:eastAsiaTheme="minorEastAsia" w:hAnsi="Arial" w:cs="Arial"/>
          <w:lang w:eastAsia="ko-KR"/>
        </w:rPr>
        <w:t xml:space="preserve">update their RRC states every time the serving satellite </w:t>
      </w:r>
      <w:r>
        <w:rPr>
          <w:rFonts w:ascii="Arial" w:eastAsiaTheme="minorEastAsia" w:hAnsi="Arial" w:cs="Arial" w:hint="eastAsia"/>
          <w:lang w:eastAsia="ko-KR"/>
        </w:rPr>
        <w:t>moves beyond</w:t>
      </w:r>
      <w:r w:rsidRPr="00EF7A49">
        <w:rPr>
          <w:rFonts w:ascii="Arial" w:eastAsiaTheme="minorEastAsia" w:hAnsi="Arial" w:cs="Arial"/>
          <w:lang w:eastAsia="ko-KR"/>
        </w:rPr>
        <w:t xml:space="preserve"> their earth-fixed RNAs</w:t>
      </w:r>
      <w:r>
        <w:rPr>
          <w:rFonts w:ascii="Arial" w:eastAsiaTheme="minorEastAsia" w:hAnsi="Arial" w:cs="Arial" w:hint="eastAsia"/>
          <w:lang w:eastAsia="ko-KR"/>
        </w:rPr>
        <w:t xml:space="preserve">, even though these updates are not </w:t>
      </w:r>
      <w:r w:rsidR="00C80EC4">
        <w:rPr>
          <w:rFonts w:ascii="Arial" w:eastAsiaTheme="minorEastAsia" w:hAnsi="Arial" w:cs="Arial" w:hint="eastAsia"/>
          <w:lang w:eastAsia="ko-KR"/>
        </w:rPr>
        <w:t xml:space="preserve">due to </w:t>
      </w:r>
      <w:r>
        <w:rPr>
          <w:rFonts w:ascii="Arial" w:eastAsiaTheme="minorEastAsia" w:hAnsi="Arial" w:cs="Arial" w:hint="eastAsia"/>
          <w:lang w:eastAsia="ko-KR"/>
        </w:rPr>
        <w:t xml:space="preserve">actual UE mobility. </w:t>
      </w:r>
      <w:r>
        <w:rPr>
          <w:rFonts w:ascii="Arial" w:eastAsiaTheme="minorEastAsia" w:hAnsi="Arial" w:cs="Arial"/>
          <w:lang w:eastAsia="ko-KR"/>
        </w:rPr>
        <w:t xml:space="preserve"> </w:t>
      </w:r>
    </w:p>
    <w:p w14:paraId="59ACCFB1" w14:textId="785514E7" w:rsidR="0017345F" w:rsidRDefault="00270D0E" w:rsidP="0017345F">
      <w:pPr>
        <w:rPr>
          <w:rFonts w:ascii="Arial" w:eastAsiaTheme="minorEastAsia" w:hAnsi="Arial" w:cs="Arial"/>
          <w:lang w:eastAsia="ko-KR"/>
        </w:rPr>
      </w:pPr>
      <w:r>
        <w:rPr>
          <w:rFonts w:ascii="Arial" w:eastAsiaTheme="minorEastAsia" w:hAnsi="Arial" w:cs="Arial"/>
          <w:lang w:eastAsia="ko-KR"/>
        </w:rPr>
        <w:t xml:space="preserve">The INACTIVE state </w:t>
      </w:r>
      <w:r>
        <w:rPr>
          <w:rFonts w:ascii="Arial" w:eastAsiaTheme="minorEastAsia" w:hAnsi="Arial" w:cs="Arial" w:hint="eastAsia"/>
          <w:lang w:eastAsia="ko-KR"/>
        </w:rPr>
        <w:t>relies on</w:t>
      </w:r>
      <w:r>
        <w:rPr>
          <w:rFonts w:ascii="Arial" w:eastAsiaTheme="minorEastAsia" w:hAnsi="Arial" w:cs="Arial"/>
          <w:lang w:eastAsia="ko-KR"/>
        </w:rPr>
        <w:t xml:space="preserve"> maintaining UE context and NG connection in the serving gNB. </w:t>
      </w:r>
      <w:r w:rsidR="00EF426C">
        <w:rPr>
          <w:rFonts w:ascii="Arial" w:eastAsiaTheme="minorEastAsia" w:hAnsi="Arial" w:cs="Arial" w:hint="eastAsia"/>
          <w:lang w:eastAsia="ko-KR"/>
        </w:rPr>
        <w:t>But, i</w:t>
      </w:r>
      <w:r>
        <w:rPr>
          <w:rFonts w:ascii="Arial" w:eastAsiaTheme="minorEastAsia" w:hAnsi="Arial" w:cs="Arial"/>
          <w:lang w:eastAsia="ko-KR"/>
        </w:rPr>
        <w:t>n NTN, it is the gNB at satellite mov</w:t>
      </w:r>
      <w:r>
        <w:rPr>
          <w:rFonts w:ascii="Arial" w:eastAsiaTheme="minorEastAsia" w:hAnsi="Arial" w:cs="Arial" w:hint="eastAsia"/>
          <w:lang w:eastAsia="ko-KR"/>
        </w:rPr>
        <w:t>ing</w:t>
      </w:r>
      <w:r>
        <w:rPr>
          <w:rFonts w:ascii="Arial" w:eastAsiaTheme="minorEastAsia" w:hAnsi="Arial" w:cs="Arial"/>
          <w:lang w:eastAsia="ko-KR"/>
        </w:rPr>
        <w:t xml:space="preserve"> in and out frequently and </w:t>
      </w:r>
      <w:r w:rsidR="00EF426C">
        <w:rPr>
          <w:rFonts w:ascii="Arial" w:eastAsiaTheme="minorEastAsia" w:hAnsi="Arial" w:cs="Arial" w:hint="eastAsia"/>
          <w:lang w:eastAsia="ko-KR"/>
        </w:rPr>
        <w:t xml:space="preserve">may </w:t>
      </w:r>
      <w:r>
        <w:rPr>
          <w:rFonts w:ascii="Arial" w:eastAsiaTheme="minorEastAsia" w:hAnsi="Arial" w:cs="Arial"/>
          <w:lang w:eastAsia="ko-KR"/>
        </w:rPr>
        <w:t>los</w:t>
      </w:r>
      <w:r w:rsidR="00EF426C">
        <w:rPr>
          <w:rFonts w:ascii="Arial" w:eastAsiaTheme="minorEastAsia" w:hAnsi="Arial" w:cs="Arial" w:hint="eastAsia"/>
          <w:lang w:eastAsia="ko-KR"/>
        </w:rPr>
        <w:t>e</w:t>
      </w:r>
      <w:r>
        <w:rPr>
          <w:rFonts w:ascii="Arial" w:eastAsiaTheme="minorEastAsia" w:hAnsi="Arial" w:cs="Arial"/>
          <w:lang w:eastAsia="ko-KR"/>
        </w:rPr>
        <w:t xml:space="preserve"> the stored UE contexts and NG connection</w:t>
      </w:r>
      <w:r>
        <w:rPr>
          <w:rFonts w:ascii="Arial" w:eastAsiaTheme="minorEastAsia" w:hAnsi="Arial" w:cs="Arial" w:hint="eastAsia"/>
          <w:lang w:eastAsia="ko-KR"/>
        </w:rPr>
        <w:t>s</w:t>
      </w:r>
      <w:r>
        <w:rPr>
          <w:rFonts w:ascii="Arial" w:eastAsiaTheme="minorEastAsia" w:hAnsi="Arial" w:cs="Arial"/>
          <w:lang w:eastAsia="ko-KR"/>
        </w:rPr>
        <w:t xml:space="preserve"> during AMF transitions (</w:t>
      </w:r>
      <w:r w:rsidR="00EF426C">
        <w:rPr>
          <w:rFonts w:ascii="Arial" w:eastAsiaTheme="minorEastAsia" w:hAnsi="Arial" w:cs="Arial" w:hint="eastAsia"/>
          <w:lang w:eastAsia="ko-KR"/>
        </w:rPr>
        <w:t xml:space="preserve">due to </w:t>
      </w:r>
      <w:r>
        <w:rPr>
          <w:rFonts w:ascii="Arial" w:eastAsiaTheme="minorEastAsia" w:hAnsi="Arial" w:cs="Arial"/>
          <w:lang w:eastAsia="ko-KR"/>
        </w:rPr>
        <w:t xml:space="preserve">NG removal/setup agreed in RAN3). </w:t>
      </w:r>
      <w:r w:rsidR="00EF426C">
        <w:rPr>
          <w:rFonts w:ascii="Arial" w:eastAsiaTheme="minorEastAsia" w:hAnsi="Arial" w:cs="Arial" w:hint="eastAsia"/>
          <w:lang w:eastAsia="ko-KR"/>
        </w:rPr>
        <w:t>B</w:t>
      </w:r>
      <w:r>
        <w:rPr>
          <w:rFonts w:ascii="Arial" w:eastAsiaTheme="minorEastAsia" w:hAnsi="Arial" w:cs="Arial" w:hint="eastAsia"/>
          <w:lang w:eastAsia="ko-KR"/>
        </w:rPr>
        <w:t xml:space="preserve">lindly </w:t>
      </w:r>
      <w:r>
        <w:rPr>
          <w:rFonts w:ascii="Arial" w:eastAsiaTheme="minorEastAsia" w:hAnsi="Arial" w:cs="Arial"/>
          <w:lang w:eastAsia="ko-KR"/>
        </w:rPr>
        <w:t xml:space="preserve">following the existing procedure </w:t>
      </w:r>
      <w:r>
        <w:rPr>
          <w:rFonts w:ascii="Arial" w:eastAsiaTheme="minorEastAsia" w:hAnsi="Arial" w:cs="Arial" w:hint="eastAsia"/>
          <w:lang w:eastAsia="ko-KR"/>
        </w:rPr>
        <w:t xml:space="preserve">would lead to unnecessary and frequent RRC state updates for INACTIVE UEs </w:t>
      </w:r>
      <w:r w:rsidR="00EF426C">
        <w:rPr>
          <w:rFonts w:ascii="Arial" w:eastAsiaTheme="minorEastAsia" w:hAnsi="Arial" w:cs="Arial" w:hint="eastAsia"/>
          <w:lang w:eastAsia="ko-KR"/>
        </w:rPr>
        <w:t>even in the absence</w:t>
      </w:r>
      <w:r w:rsidR="0017345F" w:rsidRPr="0017345F">
        <w:rPr>
          <w:rFonts w:ascii="Arial" w:eastAsiaTheme="minorEastAsia" w:hAnsi="Arial" w:cs="Arial"/>
          <w:lang w:eastAsia="ko-KR"/>
        </w:rPr>
        <w:t xml:space="preserve"> of MO/MT-traffics</w:t>
      </w:r>
      <w:r w:rsidR="0017345F">
        <w:rPr>
          <w:rFonts w:ascii="Arial" w:eastAsiaTheme="minorEastAsia" w:hAnsi="Arial" w:cs="Arial" w:hint="eastAsia"/>
          <w:lang w:eastAsia="ko-KR"/>
        </w:rPr>
        <w:t xml:space="preserve">. Such frequent </w:t>
      </w:r>
      <w:r w:rsidR="00252572">
        <w:rPr>
          <w:rFonts w:ascii="Arial" w:eastAsiaTheme="minorEastAsia" w:hAnsi="Arial" w:cs="Arial"/>
          <w:lang w:eastAsia="ko-KR"/>
        </w:rPr>
        <w:t xml:space="preserve">RRC </w:t>
      </w:r>
      <w:r w:rsidR="0017345F">
        <w:rPr>
          <w:rFonts w:ascii="Arial" w:eastAsiaTheme="minorEastAsia" w:hAnsi="Arial" w:cs="Arial" w:hint="eastAsia"/>
          <w:lang w:eastAsia="ko-KR"/>
        </w:rPr>
        <w:t xml:space="preserve">state transitions could create a large burden on Uu/NW signalling and power consumption. </w:t>
      </w:r>
      <w:r w:rsidR="0017345F">
        <w:rPr>
          <w:rFonts w:ascii="Arial" w:eastAsiaTheme="minorEastAsia" w:hAnsi="Arial" w:cs="Arial"/>
          <w:lang w:eastAsia="ko-KR"/>
        </w:rPr>
        <w:t xml:space="preserve">Moreover, from a UE point of view, especially for </w:t>
      </w:r>
      <w:r w:rsidR="0017345F">
        <w:rPr>
          <w:rFonts w:ascii="Arial" w:eastAsiaTheme="minorEastAsia" w:hAnsi="Arial" w:cs="Arial" w:hint="eastAsia"/>
          <w:lang w:eastAsia="ko-KR"/>
        </w:rPr>
        <w:t>devices</w:t>
      </w:r>
      <w:r w:rsidR="0017345F">
        <w:rPr>
          <w:rFonts w:ascii="Arial" w:eastAsiaTheme="minorEastAsia" w:hAnsi="Arial" w:cs="Arial"/>
          <w:lang w:eastAsia="ko-KR"/>
        </w:rPr>
        <w:t xml:space="preserve"> with low or no mobility, it is truly unfair being forced to </w:t>
      </w:r>
      <w:r w:rsidR="0017345F">
        <w:rPr>
          <w:rFonts w:ascii="Arial" w:eastAsiaTheme="minorEastAsia" w:hAnsi="Arial" w:cs="Arial" w:hint="eastAsia"/>
          <w:lang w:eastAsia="ko-KR"/>
        </w:rPr>
        <w:t xml:space="preserve">frequently </w:t>
      </w:r>
      <w:r w:rsidR="0017345F">
        <w:rPr>
          <w:rFonts w:ascii="Arial" w:eastAsiaTheme="minorEastAsia" w:hAnsi="Arial" w:cs="Arial"/>
          <w:lang w:eastAsia="ko-KR"/>
        </w:rPr>
        <w:t xml:space="preserve">update </w:t>
      </w:r>
      <w:r w:rsidR="007A5968">
        <w:rPr>
          <w:rFonts w:ascii="Arial" w:eastAsiaTheme="minorEastAsia" w:hAnsi="Arial" w:cs="Arial" w:hint="eastAsia"/>
          <w:lang w:eastAsia="ko-KR"/>
        </w:rPr>
        <w:t xml:space="preserve">their </w:t>
      </w:r>
      <w:r w:rsidR="0017345F">
        <w:rPr>
          <w:rFonts w:ascii="Arial" w:eastAsiaTheme="minorEastAsia" w:hAnsi="Arial" w:cs="Arial"/>
          <w:lang w:eastAsia="ko-KR"/>
        </w:rPr>
        <w:t xml:space="preserve">RRC states </w:t>
      </w:r>
      <w:r w:rsidR="00DD23FA">
        <w:rPr>
          <w:rFonts w:ascii="Arial" w:eastAsiaTheme="minorEastAsia" w:hAnsi="Arial" w:cs="Arial"/>
          <w:lang w:eastAsia="ko-KR"/>
        </w:rPr>
        <w:t xml:space="preserve">simply </w:t>
      </w:r>
      <w:r w:rsidR="0017345F">
        <w:rPr>
          <w:rFonts w:ascii="Arial" w:eastAsiaTheme="minorEastAsia" w:hAnsi="Arial" w:cs="Arial" w:hint="eastAsia"/>
          <w:lang w:eastAsia="ko-KR"/>
        </w:rPr>
        <w:t xml:space="preserve">due to </w:t>
      </w:r>
      <w:r w:rsidR="00A14879">
        <w:rPr>
          <w:rFonts w:ascii="Arial" w:eastAsiaTheme="minorEastAsia" w:hAnsi="Arial" w:cs="Arial"/>
          <w:lang w:eastAsia="ko-KR"/>
        </w:rPr>
        <w:t xml:space="preserve">satellite </w:t>
      </w:r>
      <w:r w:rsidR="00252572">
        <w:rPr>
          <w:rFonts w:ascii="Arial" w:eastAsiaTheme="minorEastAsia" w:hAnsi="Arial" w:cs="Arial"/>
          <w:lang w:eastAsia="ko-KR"/>
        </w:rPr>
        <w:t>gNB</w:t>
      </w:r>
      <w:r w:rsidR="0017345F">
        <w:rPr>
          <w:rFonts w:ascii="Arial" w:eastAsiaTheme="minorEastAsia" w:hAnsi="Arial" w:cs="Arial" w:hint="eastAsia"/>
          <w:lang w:eastAsia="ko-KR"/>
        </w:rPr>
        <w:t xml:space="preserve"> movement, which is entirely unrelated to their own </w:t>
      </w:r>
      <w:r w:rsidR="00252572">
        <w:rPr>
          <w:rFonts w:ascii="Arial" w:eastAsiaTheme="minorEastAsia" w:hAnsi="Arial" w:cs="Arial"/>
          <w:lang w:eastAsia="ko-KR"/>
        </w:rPr>
        <w:t xml:space="preserve">UE </w:t>
      </w:r>
      <w:r w:rsidR="0017345F">
        <w:rPr>
          <w:rFonts w:ascii="Arial" w:eastAsiaTheme="minorEastAsia" w:hAnsi="Arial" w:cs="Arial" w:hint="eastAsia"/>
          <w:lang w:eastAsia="ko-KR"/>
        </w:rPr>
        <w:t xml:space="preserve">movement. </w:t>
      </w:r>
      <w:r w:rsidR="0017345F">
        <w:rPr>
          <w:rFonts w:ascii="Arial" w:eastAsiaTheme="minorEastAsia" w:hAnsi="Arial" w:cs="Arial"/>
          <w:lang w:eastAsia="ko-KR"/>
        </w:rPr>
        <w:t xml:space="preserve"> </w:t>
      </w:r>
    </w:p>
    <w:p w14:paraId="6B27C190" w14:textId="359D70CB" w:rsidR="00482B21" w:rsidRDefault="00482B21" w:rsidP="00482B21">
      <w:pPr>
        <w:rPr>
          <w:rFonts w:ascii="Arial" w:eastAsiaTheme="minorEastAsia" w:hAnsi="Arial" w:cs="Arial"/>
          <w:b/>
          <w:bCs/>
          <w:lang w:eastAsia="ko-KR"/>
        </w:rPr>
      </w:pPr>
      <w:r w:rsidRPr="00482B21">
        <w:rPr>
          <w:rFonts w:ascii="Arial" w:eastAsiaTheme="minorEastAsia" w:hAnsi="Arial" w:cs="Arial"/>
          <w:b/>
          <w:bCs/>
          <w:lang w:eastAsia="ko-KR"/>
        </w:rPr>
        <w:t xml:space="preserve">Observation 1: In NTN regenerative architecture, satellite </w:t>
      </w:r>
      <w:r>
        <w:rPr>
          <w:rFonts w:ascii="Arial" w:eastAsiaTheme="minorEastAsia" w:hAnsi="Arial" w:cs="Arial"/>
          <w:b/>
          <w:bCs/>
          <w:lang w:eastAsia="ko-KR"/>
        </w:rPr>
        <w:t xml:space="preserve">movement </w:t>
      </w:r>
      <w:r w:rsidRPr="00482B21">
        <w:rPr>
          <w:rFonts w:ascii="Arial" w:eastAsiaTheme="minorEastAsia" w:hAnsi="Arial" w:cs="Arial"/>
          <w:b/>
          <w:bCs/>
          <w:lang w:eastAsia="ko-KR"/>
        </w:rPr>
        <w:t xml:space="preserve">causes continuous </w:t>
      </w:r>
      <w:r>
        <w:rPr>
          <w:rFonts w:ascii="Arial" w:eastAsiaTheme="minorEastAsia" w:hAnsi="Arial" w:cs="Arial"/>
          <w:b/>
          <w:bCs/>
          <w:lang w:eastAsia="ko-KR"/>
        </w:rPr>
        <w:t xml:space="preserve">serving gNB </w:t>
      </w:r>
      <w:r w:rsidRPr="00482B21">
        <w:rPr>
          <w:rFonts w:ascii="Arial" w:eastAsiaTheme="minorEastAsia" w:hAnsi="Arial" w:cs="Arial"/>
          <w:b/>
          <w:bCs/>
          <w:lang w:eastAsia="ko-KR"/>
        </w:rPr>
        <w:t>changes for UEs. While</w:t>
      </w:r>
      <w:r>
        <w:rPr>
          <w:rFonts w:ascii="Arial" w:eastAsiaTheme="minorEastAsia" w:hAnsi="Arial" w:cs="Arial"/>
          <w:b/>
          <w:bCs/>
          <w:lang w:eastAsia="ko-KR"/>
        </w:rPr>
        <w:t xml:space="preserve"> HO</w:t>
      </w:r>
      <w:r w:rsidRPr="00482B21">
        <w:rPr>
          <w:rFonts w:ascii="Arial" w:eastAsiaTheme="minorEastAsia" w:hAnsi="Arial" w:cs="Arial"/>
          <w:b/>
          <w:bCs/>
          <w:lang w:eastAsia="ko-KR"/>
        </w:rPr>
        <w:t xml:space="preserve"> can provide service continuity for RRC</w:t>
      </w:r>
      <w:r>
        <w:rPr>
          <w:rFonts w:ascii="Arial" w:eastAsiaTheme="minorEastAsia" w:hAnsi="Arial" w:cs="Arial"/>
          <w:b/>
          <w:bCs/>
          <w:lang w:eastAsia="ko-KR"/>
        </w:rPr>
        <w:t xml:space="preserve"> </w:t>
      </w:r>
      <w:r w:rsidRPr="00482B21">
        <w:rPr>
          <w:rFonts w:ascii="Arial" w:eastAsiaTheme="minorEastAsia" w:hAnsi="Arial" w:cs="Arial"/>
          <w:b/>
          <w:bCs/>
          <w:lang w:eastAsia="ko-KR"/>
        </w:rPr>
        <w:t>CONNECTED UEs and</w:t>
      </w:r>
      <w:r>
        <w:rPr>
          <w:rFonts w:ascii="Arial" w:eastAsiaTheme="minorEastAsia" w:hAnsi="Arial" w:cs="Arial"/>
          <w:b/>
          <w:bCs/>
          <w:lang w:eastAsia="ko-KR"/>
        </w:rPr>
        <w:t xml:space="preserve"> </w:t>
      </w:r>
      <w:r w:rsidRPr="00482B21">
        <w:rPr>
          <w:rFonts w:ascii="Arial" w:eastAsiaTheme="minorEastAsia" w:hAnsi="Arial" w:cs="Arial"/>
          <w:b/>
          <w:bCs/>
          <w:lang w:eastAsia="ko-KR"/>
        </w:rPr>
        <w:t>existing IDLE mode procedures remain applicable, challenges</w:t>
      </w:r>
      <w:r w:rsidR="00C27AD8">
        <w:rPr>
          <w:rFonts w:ascii="Arial" w:eastAsiaTheme="minorEastAsia" w:hAnsi="Arial" w:cs="Arial"/>
          <w:b/>
          <w:bCs/>
          <w:lang w:eastAsia="ko-KR"/>
        </w:rPr>
        <w:t xml:space="preserve"> for INACTIVE UEs require special attentions</w:t>
      </w:r>
      <w:r w:rsidRPr="00482B21">
        <w:rPr>
          <w:rFonts w:ascii="Arial" w:eastAsiaTheme="minorEastAsia" w:hAnsi="Arial" w:cs="Arial"/>
          <w:b/>
          <w:bCs/>
          <w:lang w:eastAsia="ko-KR"/>
        </w:rPr>
        <w:t>.</w:t>
      </w:r>
    </w:p>
    <w:p w14:paraId="1B81D6D9" w14:textId="099F031A" w:rsidR="00C27AD8" w:rsidRDefault="00C27AD8" w:rsidP="00C27AD8">
      <w:pPr>
        <w:rPr>
          <w:rFonts w:ascii="Arial" w:eastAsiaTheme="minorEastAsia" w:hAnsi="Arial" w:cs="Arial"/>
          <w:b/>
          <w:bCs/>
          <w:lang w:eastAsia="ko-KR"/>
        </w:rPr>
      </w:pPr>
      <w:r w:rsidRPr="00482B21">
        <w:rPr>
          <w:rFonts w:ascii="Arial" w:eastAsiaTheme="minorEastAsia" w:hAnsi="Arial" w:cs="Arial"/>
          <w:b/>
          <w:bCs/>
          <w:lang w:eastAsia="ko-KR"/>
        </w:rPr>
        <w:t xml:space="preserve">Observation </w:t>
      </w:r>
      <w:r>
        <w:rPr>
          <w:rFonts w:ascii="Arial" w:eastAsiaTheme="minorEastAsia" w:hAnsi="Arial" w:cs="Arial"/>
          <w:b/>
          <w:bCs/>
          <w:lang w:eastAsia="ko-KR"/>
        </w:rPr>
        <w:t>2</w:t>
      </w:r>
      <w:r w:rsidRPr="00482B21">
        <w:rPr>
          <w:rFonts w:ascii="Arial" w:eastAsiaTheme="minorEastAsia" w:hAnsi="Arial" w:cs="Arial"/>
          <w:b/>
          <w:bCs/>
          <w:lang w:eastAsia="ko-KR"/>
        </w:rPr>
        <w:t xml:space="preserve">: </w:t>
      </w:r>
      <w:r>
        <w:rPr>
          <w:rFonts w:ascii="Arial" w:eastAsiaTheme="minorEastAsia" w:hAnsi="Arial" w:cs="Arial"/>
          <w:b/>
          <w:bCs/>
          <w:lang w:eastAsia="ko-KR"/>
        </w:rPr>
        <w:t xml:space="preserve">Given that </w:t>
      </w:r>
      <w:r w:rsidRPr="00482B21">
        <w:rPr>
          <w:rFonts w:ascii="Arial" w:eastAsiaTheme="minorEastAsia" w:hAnsi="Arial" w:cs="Arial"/>
          <w:b/>
          <w:bCs/>
          <w:lang w:eastAsia="ko-KR"/>
        </w:rPr>
        <w:t>INACTIVE state relies on the serving gNB maintaining UE context and NG connection, the satellite gNB</w:t>
      </w:r>
      <w:r>
        <w:rPr>
          <w:rFonts w:ascii="Arial" w:eastAsiaTheme="minorEastAsia" w:hAnsi="Arial" w:cs="Arial"/>
          <w:b/>
          <w:bCs/>
          <w:lang w:eastAsia="ko-KR"/>
        </w:rPr>
        <w:t xml:space="preserve"> movement will</w:t>
      </w:r>
      <w:r w:rsidRPr="00482B21">
        <w:rPr>
          <w:rFonts w:ascii="Arial" w:eastAsiaTheme="minorEastAsia" w:hAnsi="Arial" w:cs="Arial"/>
          <w:b/>
          <w:bCs/>
          <w:lang w:eastAsia="ko-KR"/>
        </w:rPr>
        <w:t xml:space="preserve"> lead to frequent NG removal/setup</w:t>
      </w:r>
      <w:r>
        <w:rPr>
          <w:rFonts w:ascii="Arial" w:eastAsiaTheme="minorEastAsia" w:hAnsi="Arial" w:cs="Arial"/>
          <w:b/>
          <w:bCs/>
          <w:lang w:eastAsia="ko-KR"/>
        </w:rPr>
        <w:t xml:space="preserve"> and </w:t>
      </w:r>
      <w:r w:rsidRPr="00482B21">
        <w:rPr>
          <w:rFonts w:ascii="Arial" w:eastAsiaTheme="minorEastAsia" w:hAnsi="Arial" w:cs="Arial"/>
          <w:b/>
          <w:bCs/>
          <w:lang w:eastAsia="ko-KR"/>
        </w:rPr>
        <w:t>loss of stored UE contexts</w:t>
      </w:r>
      <w:r>
        <w:rPr>
          <w:rFonts w:ascii="Arial" w:eastAsiaTheme="minorEastAsia" w:hAnsi="Arial" w:cs="Arial"/>
          <w:b/>
          <w:bCs/>
          <w:lang w:eastAsia="ko-KR"/>
        </w:rPr>
        <w:t xml:space="preserve"> and NG connections</w:t>
      </w:r>
      <w:r w:rsidRPr="00482B21">
        <w:rPr>
          <w:rFonts w:ascii="Arial" w:eastAsiaTheme="minorEastAsia" w:hAnsi="Arial" w:cs="Arial"/>
          <w:b/>
          <w:bCs/>
          <w:lang w:eastAsia="ko-KR"/>
        </w:rPr>
        <w:t>.</w:t>
      </w:r>
      <w:r>
        <w:rPr>
          <w:rFonts w:ascii="Arial" w:eastAsiaTheme="minorEastAsia" w:hAnsi="Arial" w:cs="Arial"/>
          <w:b/>
          <w:bCs/>
          <w:lang w:eastAsia="ko-KR"/>
        </w:rPr>
        <w:t xml:space="preserve"> </w:t>
      </w:r>
      <w:r w:rsidRPr="00C27AD8">
        <w:rPr>
          <w:rFonts w:ascii="Arial" w:eastAsiaTheme="minorEastAsia" w:hAnsi="Arial" w:cs="Arial"/>
          <w:b/>
          <w:bCs/>
          <w:lang w:eastAsia="ko-KR"/>
        </w:rPr>
        <w:t xml:space="preserve">Blindly </w:t>
      </w:r>
      <w:r>
        <w:rPr>
          <w:rFonts w:ascii="Arial" w:eastAsiaTheme="minorEastAsia" w:hAnsi="Arial" w:cs="Arial"/>
          <w:b/>
          <w:bCs/>
          <w:lang w:eastAsia="ko-KR"/>
        </w:rPr>
        <w:t>applying</w:t>
      </w:r>
      <w:r w:rsidRPr="00C27AD8">
        <w:rPr>
          <w:rFonts w:ascii="Arial" w:eastAsiaTheme="minorEastAsia" w:hAnsi="Arial" w:cs="Arial"/>
          <w:b/>
          <w:bCs/>
          <w:lang w:eastAsia="ko-KR"/>
        </w:rPr>
        <w:t xml:space="preserve"> </w:t>
      </w:r>
      <w:r w:rsidR="005562FD">
        <w:rPr>
          <w:rFonts w:ascii="Arial" w:eastAsiaTheme="minorEastAsia" w:hAnsi="Arial" w:cs="Arial"/>
          <w:b/>
          <w:bCs/>
          <w:lang w:eastAsia="ko-KR"/>
        </w:rPr>
        <w:t xml:space="preserve">the </w:t>
      </w:r>
      <w:r w:rsidRPr="00C27AD8">
        <w:rPr>
          <w:rFonts w:ascii="Arial" w:eastAsiaTheme="minorEastAsia" w:hAnsi="Arial" w:cs="Arial"/>
          <w:b/>
          <w:bCs/>
          <w:lang w:eastAsia="ko-KR"/>
        </w:rPr>
        <w:t xml:space="preserve">existing </w:t>
      </w:r>
      <w:r>
        <w:rPr>
          <w:rFonts w:ascii="Arial" w:eastAsiaTheme="minorEastAsia" w:hAnsi="Arial" w:cs="Arial"/>
          <w:b/>
          <w:bCs/>
          <w:lang w:eastAsia="ko-KR"/>
        </w:rPr>
        <w:t xml:space="preserve">INACTIVE </w:t>
      </w:r>
      <w:r w:rsidRPr="00C27AD8">
        <w:rPr>
          <w:rFonts w:ascii="Arial" w:eastAsiaTheme="minorEastAsia" w:hAnsi="Arial" w:cs="Arial"/>
          <w:b/>
          <w:bCs/>
          <w:lang w:eastAsia="ko-KR"/>
        </w:rPr>
        <w:t xml:space="preserve">procedures </w:t>
      </w:r>
      <w:r>
        <w:rPr>
          <w:rFonts w:ascii="Arial" w:eastAsiaTheme="minorEastAsia" w:hAnsi="Arial" w:cs="Arial"/>
          <w:b/>
          <w:bCs/>
          <w:lang w:eastAsia="ko-KR"/>
        </w:rPr>
        <w:t>will incur</w:t>
      </w:r>
      <w:r w:rsidRPr="00C27AD8">
        <w:rPr>
          <w:rFonts w:ascii="Arial" w:eastAsiaTheme="minorEastAsia" w:hAnsi="Arial" w:cs="Arial"/>
          <w:b/>
          <w:bCs/>
          <w:lang w:eastAsia="ko-KR"/>
        </w:rPr>
        <w:t xml:space="preserve"> </w:t>
      </w:r>
      <w:r w:rsidRPr="00482B21">
        <w:rPr>
          <w:rFonts w:ascii="Arial" w:eastAsiaTheme="minorEastAsia" w:hAnsi="Arial" w:cs="Arial"/>
          <w:b/>
          <w:bCs/>
          <w:lang w:eastAsia="ko-KR"/>
        </w:rPr>
        <w:t>frequent RRC state updates</w:t>
      </w:r>
      <w:r>
        <w:rPr>
          <w:rFonts w:ascii="Arial" w:eastAsiaTheme="minorEastAsia" w:hAnsi="Arial" w:cs="Arial"/>
          <w:b/>
          <w:bCs/>
          <w:lang w:eastAsia="ko-KR"/>
        </w:rPr>
        <w:t xml:space="preserve"> with </w:t>
      </w:r>
      <w:r w:rsidRPr="00C27AD8">
        <w:rPr>
          <w:rFonts w:ascii="Arial" w:eastAsiaTheme="minorEastAsia" w:hAnsi="Arial" w:cs="Arial"/>
          <w:b/>
          <w:bCs/>
          <w:lang w:eastAsia="ko-KR"/>
        </w:rPr>
        <w:t>excessive signaling overhead</w:t>
      </w:r>
      <w:r>
        <w:rPr>
          <w:rFonts w:ascii="Arial" w:eastAsiaTheme="minorEastAsia" w:hAnsi="Arial" w:cs="Arial"/>
          <w:b/>
          <w:bCs/>
          <w:lang w:eastAsia="ko-KR"/>
        </w:rPr>
        <w:t xml:space="preserve"> and </w:t>
      </w:r>
      <w:r w:rsidRPr="00C27AD8">
        <w:rPr>
          <w:rFonts w:ascii="Arial" w:eastAsiaTheme="minorEastAsia" w:hAnsi="Arial" w:cs="Arial"/>
          <w:b/>
          <w:bCs/>
          <w:lang w:eastAsia="ko-KR"/>
        </w:rPr>
        <w:t>increased power consumption</w:t>
      </w:r>
      <w:r>
        <w:rPr>
          <w:rFonts w:ascii="Arial" w:eastAsiaTheme="minorEastAsia" w:hAnsi="Arial" w:cs="Arial"/>
          <w:b/>
          <w:bCs/>
          <w:lang w:eastAsia="ko-KR"/>
        </w:rPr>
        <w:t xml:space="preserve"> for both NW and UEs, </w:t>
      </w:r>
      <w:r w:rsidRPr="00C27AD8">
        <w:rPr>
          <w:rFonts w:ascii="Arial" w:eastAsiaTheme="minorEastAsia" w:hAnsi="Arial" w:cs="Arial"/>
          <w:b/>
          <w:bCs/>
          <w:lang w:eastAsia="ko-KR"/>
        </w:rPr>
        <w:t>even when there is no active data exchange (MO/MT traffic).</w:t>
      </w:r>
    </w:p>
    <w:p w14:paraId="4DF60FAF" w14:textId="7BCBD35C" w:rsidR="00C27AD8" w:rsidRDefault="00C27AD8" w:rsidP="00C27AD8">
      <w:pPr>
        <w:rPr>
          <w:rFonts w:ascii="Arial" w:eastAsiaTheme="minorEastAsia" w:hAnsi="Arial" w:cs="Arial"/>
          <w:b/>
          <w:bCs/>
          <w:lang w:eastAsia="ko-KR"/>
        </w:rPr>
      </w:pPr>
      <w:r>
        <w:rPr>
          <w:rFonts w:ascii="Arial" w:eastAsiaTheme="minorEastAsia" w:hAnsi="Arial" w:cs="Arial"/>
          <w:b/>
          <w:bCs/>
          <w:lang w:eastAsia="ko-KR"/>
        </w:rPr>
        <w:t xml:space="preserve">Observation 3: </w:t>
      </w:r>
      <w:r w:rsidR="00DD23FA">
        <w:rPr>
          <w:rFonts w:ascii="Arial" w:eastAsiaTheme="minorEastAsia" w:hAnsi="Arial" w:cs="Arial"/>
          <w:b/>
          <w:bCs/>
          <w:lang w:eastAsia="ko-KR"/>
        </w:rPr>
        <w:t>Moreover, f</w:t>
      </w:r>
      <w:r w:rsidRPr="00C27AD8">
        <w:rPr>
          <w:rFonts w:ascii="Arial" w:eastAsiaTheme="minorEastAsia" w:hAnsi="Arial" w:cs="Arial"/>
          <w:b/>
          <w:bCs/>
          <w:lang w:eastAsia="ko-KR"/>
        </w:rPr>
        <w:t xml:space="preserve">orcing </w:t>
      </w:r>
      <w:r>
        <w:rPr>
          <w:rFonts w:ascii="Arial" w:eastAsiaTheme="minorEastAsia" w:hAnsi="Arial" w:cs="Arial"/>
          <w:b/>
          <w:bCs/>
          <w:lang w:eastAsia="ko-KR"/>
        </w:rPr>
        <w:t xml:space="preserve">INACTIVE </w:t>
      </w:r>
      <w:r w:rsidRPr="00C27AD8">
        <w:rPr>
          <w:rFonts w:ascii="Arial" w:eastAsiaTheme="minorEastAsia" w:hAnsi="Arial" w:cs="Arial"/>
          <w:b/>
          <w:bCs/>
          <w:lang w:eastAsia="ko-KR"/>
        </w:rPr>
        <w:t xml:space="preserve">UEs with little or no mobility to update their RRC state frequently </w:t>
      </w:r>
      <w:r w:rsidR="00DD23FA">
        <w:rPr>
          <w:rFonts w:ascii="Arial" w:eastAsiaTheme="minorEastAsia" w:hAnsi="Arial" w:cs="Arial"/>
          <w:b/>
          <w:bCs/>
          <w:lang w:eastAsia="ko-KR"/>
        </w:rPr>
        <w:t xml:space="preserve">simply </w:t>
      </w:r>
      <w:r w:rsidRPr="00C27AD8">
        <w:rPr>
          <w:rFonts w:ascii="Arial" w:eastAsiaTheme="minorEastAsia" w:hAnsi="Arial" w:cs="Arial"/>
          <w:b/>
          <w:bCs/>
          <w:lang w:eastAsia="ko-KR"/>
        </w:rPr>
        <w:t xml:space="preserve">due to </w:t>
      </w:r>
      <w:r w:rsidR="00DD23FA">
        <w:rPr>
          <w:rFonts w:ascii="Arial" w:eastAsiaTheme="minorEastAsia" w:hAnsi="Arial" w:cs="Arial"/>
          <w:b/>
          <w:bCs/>
          <w:lang w:eastAsia="ko-KR"/>
        </w:rPr>
        <w:t>satellite gNB</w:t>
      </w:r>
      <w:r w:rsidRPr="00C27AD8">
        <w:rPr>
          <w:rFonts w:ascii="Arial" w:eastAsiaTheme="minorEastAsia" w:hAnsi="Arial" w:cs="Arial"/>
          <w:b/>
          <w:bCs/>
          <w:lang w:eastAsia="ko-KR"/>
        </w:rPr>
        <w:t xml:space="preserve"> movement is inefficient and unfair.</w:t>
      </w:r>
    </w:p>
    <w:p w14:paraId="2A7405CC" w14:textId="068C922F" w:rsidR="0081320C" w:rsidRDefault="00AA0805" w:rsidP="0081320C">
      <w:pPr>
        <w:rPr>
          <w:rFonts w:ascii="Arial" w:eastAsiaTheme="minorEastAsia" w:hAnsi="Arial" w:cs="Arial"/>
          <w:lang w:eastAsia="ko-KR"/>
        </w:rPr>
      </w:pPr>
      <w:r>
        <w:rPr>
          <w:rFonts w:ascii="Arial" w:eastAsiaTheme="minorEastAsia" w:hAnsi="Arial" w:cs="Arial"/>
          <w:lang w:eastAsia="ko-KR"/>
        </w:rPr>
        <w:t>The e</w:t>
      </w:r>
      <w:r w:rsidRPr="00AA0805">
        <w:rPr>
          <w:rFonts w:ascii="Arial" w:eastAsiaTheme="minorEastAsia" w:hAnsi="Arial" w:cs="Arial"/>
          <w:lang w:eastAsia="ko-KR"/>
        </w:rPr>
        <w:t xml:space="preserve">xisting IDLE and CONNECTED mode procedures can work with minor adjustments, </w:t>
      </w:r>
      <w:r w:rsidR="0081320C" w:rsidRPr="00AA0805">
        <w:rPr>
          <w:rFonts w:ascii="Arial" w:eastAsiaTheme="minorEastAsia" w:hAnsi="Arial" w:cs="Arial"/>
          <w:lang w:eastAsia="ko-KR"/>
        </w:rPr>
        <w:t>ensuring service continuity and efficient network operations</w:t>
      </w:r>
      <w:r w:rsidR="0081320C">
        <w:rPr>
          <w:rFonts w:ascii="Arial" w:eastAsiaTheme="minorEastAsia" w:hAnsi="Arial" w:cs="Arial"/>
          <w:lang w:eastAsia="ko-KR"/>
        </w:rPr>
        <w:t xml:space="preserve"> for the UEs. However, </w:t>
      </w:r>
      <w:r w:rsidR="0081320C" w:rsidRPr="00AA0805">
        <w:rPr>
          <w:rFonts w:ascii="Arial" w:eastAsiaTheme="minorEastAsia" w:hAnsi="Arial" w:cs="Arial"/>
          <w:lang w:eastAsia="ko-KR"/>
        </w:rPr>
        <w:t xml:space="preserve">INACTIVE UEs require a dedicated enhancement to the existing framework, as the current procedures </w:t>
      </w:r>
      <w:r w:rsidR="0081320C">
        <w:rPr>
          <w:rFonts w:ascii="Arial" w:eastAsiaTheme="minorEastAsia" w:hAnsi="Arial" w:cs="Arial"/>
          <w:lang w:eastAsia="ko-KR"/>
        </w:rPr>
        <w:t>creates</w:t>
      </w:r>
      <w:r w:rsidR="0081320C" w:rsidRPr="00AA0805">
        <w:rPr>
          <w:rFonts w:ascii="Arial" w:eastAsiaTheme="minorEastAsia" w:hAnsi="Arial" w:cs="Arial"/>
          <w:lang w:eastAsia="ko-KR"/>
        </w:rPr>
        <w:t xml:space="preserve"> excessive </w:t>
      </w:r>
      <w:r w:rsidR="0081320C">
        <w:rPr>
          <w:rFonts w:ascii="Arial" w:eastAsiaTheme="minorEastAsia" w:hAnsi="Arial" w:cs="Arial"/>
          <w:lang w:eastAsia="ko-KR"/>
        </w:rPr>
        <w:t xml:space="preserve">burdens on both NW and UEs. </w:t>
      </w:r>
      <w:r w:rsidR="0081320C" w:rsidRPr="00AA0805">
        <w:rPr>
          <w:rFonts w:ascii="Arial" w:eastAsiaTheme="minorEastAsia" w:hAnsi="Arial" w:cs="Arial"/>
          <w:lang w:eastAsia="ko-KR"/>
        </w:rPr>
        <w:t xml:space="preserve">Without </w:t>
      </w:r>
      <w:r w:rsidR="0081320C">
        <w:rPr>
          <w:rFonts w:ascii="Arial" w:eastAsiaTheme="minorEastAsia" w:hAnsi="Arial" w:cs="Arial"/>
          <w:lang w:eastAsia="ko-KR"/>
        </w:rPr>
        <w:t xml:space="preserve">any enhancement, </w:t>
      </w:r>
      <w:r w:rsidR="0081320C" w:rsidRPr="00AA0805">
        <w:rPr>
          <w:rFonts w:ascii="Arial" w:eastAsiaTheme="minorEastAsia" w:hAnsi="Arial" w:cs="Arial"/>
          <w:lang w:eastAsia="ko-KR"/>
        </w:rPr>
        <w:t xml:space="preserve">INACTIVE operations </w:t>
      </w:r>
      <w:r w:rsidR="0081320C">
        <w:rPr>
          <w:rFonts w:ascii="Arial" w:eastAsiaTheme="minorEastAsia" w:hAnsi="Arial" w:cs="Arial"/>
          <w:lang w:eastAsia="ko-KR"/>
        </w:rPr>
        <w:t xml:space="preserve">from NTN regenerative payloads </w:t>
      </w:r>
      <w:r w:rsidR="0081320C" w:rsidRPr="00AA0805">
        <w:rPr>
          <w:rFonts w:ascii="Arial" w:eastAsiaTheme="minorEastAsia" w:hAnsi="Arial" w:cs="Arial"/>
          <w:lang w:eastAsia="ko-KR"/>
        </w:rPr>
        <w:t xml:space="preserve">would become potentially infeasible </w:t>
      </w:r>
      <w:r w:rsidR="00003C6A" w:rsidRPr="00AA0805">
        <w:rPr>
          <w:rFonts w:ascii="Arial" w:eastAsiaTheme="minorEastAsia" w:hAnsi="Arial" w:cs="Arial"/>
          <w:lang w:eastAsia="ko-KR"/>
        </w:rPr>
        <w:t>due to frequent gNB transitions</w:t>
      </w:r>
      <w:r w:rsidR="00003C6A">
        <w:rPr>
          <w:rFonts w:ascii="Arial" w:eastAsiaTheme="minorEastAsia" w:hAnsi="Arial" w:cs="Arial"/>
          <w:lang w:eastAsia="ko-KR"/>
        </w:rPr>
        <w:t xml:space="preserve"> </w:t>
      </w:r>
      <w:r w:rsidR="00DD23FA">
        <w:rPr>
          <w:rFonts w:ascii="Arial" w:eastAsiaTheme="minorEastAsia" w:hAnsi="Arial" w:cs="Arial"/>
          <w:lang w:eastAsia="ko-KR"/>
        </w:rPr>
        <w:t>and ultimately impractical</w:t>
      </w:r>
      <w:r w:rsidR="0081320C" w:rsidRPr="00AA0805">
        <w:rPr>
          <w:rFonts w:ascii="Arial" w:eastAsiaTheme="minorEastAsia" w:hAnsi="Arial" w:cs="Arial"/>
          <w:lang w:eastAsia="ko-KR"/>
        </w:rPr>
        <w:t>.</w:t>
      </w:r>
    </w:p>
    <w:p w14:paraId="3B9284DA" w14:textId="561CCD34" w:rsidR="00C702C9" w:rsidRPr="00C702C9" w:rsidRDefault="00C702C9" w:rsidP="0081320C">
      <w:pPr>
        <w:rPr>
          <w:rFonts w:ascii="Arial" w:eastAsiaTheme="minorEastAsia" w:hAnsi="Arial" w:cs="Arial"/>
          <w:b/>
          <w:bCs/>
          <w:lang w:eastAsia="ko-KR"/>
        </w:rPr>
      </w:pPr>
      <w:r>
        <w:rPr>
          <w:rFonts w:ascii="Arial" w:eastAsiaTheme="minorEastAsia" w:hAnsi="Arial" w:cs="Arial"/>
          <w:b/>
          <w:bCs/>
          <w:lang w:eastAsia="ko-KR"/>
        </w:rPr>
        <w:t xml:space="preserve">Observation 4: Unlike IDLE / CONNECTED mode procedures that can work with minor adjustments, </w:t>
      </w:r>
      <w:r w:rsidRPr="00C702C9">
        <w:rPr>
          <w:rFonts w:ascii="Arial" w:eastAsiaTheme="minorEastAsia" w:hAnsi="Arial" w:cs="Arial"/>
          <w:b/>
          <w:bCs/>
          <w:lang w:eastAsia="ko-KR"/>
        </w:rPr>
        <w:t xml:space="preserve">INACTIVE </w:t>
      </w:r>
      <w:r w:rsidR="00D175CD">
        <w:rPr>
          <w:rFonts w:ascii="Arial" w:eastAsiaTheme="minorEastAsia" w:hAnsi="Arial" w:cs="Arial"/>
          <w:b/>
          <w:bCs/>
          <w:lang w:eastAsia="ko-KR"/>
        </w:rPr>
        <w:t xml:space="preserve">mode </w:t>
      </w:r>
      <w:r w:rsidRPr="00C702C9">
        <w:rPr>
          <w:rFonts w:ascii="Arial" w:eastAsiaTheme="minorEastAsia" w:hAnsi="Arial" w:cs="Arial"/>
          <w:b/>
          <w:bCs/>
          <w:lang w:eastAsia="ko-KR"/>
        </w:rPr>
        <w:t>require</w:t>
      </w:r>
      <w:r>
        <w:rPr>
          <w:rFonts w:ascii="Arial" w:eastAsiaTheme="minorEastAsia" w:hAnsi="Arial" w:cs="Arial"/>
          <w:b/>
          <w:bCs/>
          <w:lang w:eastAsia="ko-KR"/>
        </w:rPr>
        <w:t>s</w:t>
      </w:r>
      <w:r w:rsidRPr="00C702C9">
        <w:rPr>
          <w:rFonts w:ascii="Arial" w:eastAsiaTheme="minorEastAsia" w:hAnsi="Arial" w:cs="Arial"/>
          <w:b/>
          <w:bCs/>
          <w:lang w:eastAsia="ko-KR"/>
        </w:rPr>
        <w:t xml:space="preserve"> a dedicated enhancement to the existing framework</w:t>
      </w:r>
      <w:r>
        <w:rPr>
          <w:rFonts w:ascii="Arial" w:eastAsiaTheme="minorEastAsia" w:hAnsi="Arial" w:cs="Arial"/>
          <w:b/>
          <w:bCs/>
          <w:lang w:eastAsia="ko-KR"/>
        </w:rPr>
        <w:t xml:space="preserve"> to </w:t>
      </w:r>
      <w:r w:rsidR="00DD23FA">
        <w:rPr>
          <w:rFonts w:ascii="Arial" w:eastAsiaTheme="minorEastAsia" w:hAnsi="Arial" w:cs="Arial"/>
          <w:b/>
          <w:bCs/>
          <w:lang w:eastAsia="ko-KR"/>
        </w:rPr>
        <w:t>prevent</w:t>
      </w:r>
      <w:r>
        <w:rPr>
          <w:rFonts w:ascii="Arial" w:eastAsiaTheme="minorEastAsia" w:hAnsi="Arial" w:cs="Arial"/>
          <w:b/>
          <w:bCs/>
          <w:lang w:eastAsia="ko-KR"/>
        </w:rPr>
        <w:t xml:space="preserve"> </w:t>
      </w:r>
      <w:r w:rsidRPr="00C702C9">
        <w:rPr>
          <w:rFonts w:ascii="Arial" w:eastAsiaTheme="minorEastAsia" w:hAnsi="Arial" w:cs="Arial"/>
          <w:b/>
          <w:bCs/>
          <w:lang w:eastAsia="ko-KR"/>
        </w:rPr>
        <w:t>excessive burdens on both NW and UEs.</w:t>
      </w:r>
      <w:r>
        <w:rPr>
          <w:rFonts w:ascii="Arial" w:eastAsiaTheme="minorEastAsia" w:hAnsi="Arial" w:cs="Arial"/>
          <w:b/>
          <w:bCs/>
          <w:lang w:eastAsia="ko-KR"/>
        </w:rPr>
        <w:t xml:space="preserve"> Blind</w:t>
      </w:r>
      <w:r w:rsidR="00DD23FA">
        <w:rPr>
          <w:rFonts w:ascii="Arial" w:eastAsiaTheme="minorEastAsia" w:hAnsi="Arial" w:cs="Arial"/>
          <w:b/>
          <w:bCs/>
          <w:lang w:eastAsia="ko-KR"/>
        </w:rPr>
        <w:t xml:space="preserve">ly following the existing INACTIVE framework </w:t>
      </w:r>
      <w:r>
        <w:rPr>
          <w:rFonts w:ascii="Arial" w:eastAsiaTheme="minorEastAsia" w:hAnsi="Arial" w:cs="Arial"/>
          <w:b/>
          <w:bCs/>
          <w:lang w:eastAsia="ko-KR"/>
        </w:rPr>
        <w:t xml:space="preserve">would </w:t>
      </w:r>
      <w:r w:rsidR="00DD23FA">
        <w:rPr>
          <w:rFonts w:ascii="Arial" w:eastAsiaTheme="minorEastAsia" w:hAnsi="Arial" w:cs="Arial"/>
          <w:b/>
          <w:bCs/>
          <w:lang w:eastAsia="ko-KR"/>
        </w:rPr>
        <w:t xml:space="preserve">ultimately </w:t>
      </w:r>
      <w:r>
        <w:rPr>
          <w:rFonts w:ascii="Arial" w:eastAsiaTheme="minorEastAsia" w:hAnsi="Arial" w:cs="Arial"/>
          <w:b/>
          <w:bCs/>
          <w:lang w:eastAsia="ko-KR"/>
        </w:rPr>
        <w:t xml:space="preserve">make </w:t>
      </w:r>
      <w:r w:rsidRPr="00C702C9">
        <w:rPr>
          <w:rFonts w:ascii="Arial" w:eastAsiaTheme="minorEastAsia" w:hAnsi="Arial" w:cs="Arial"/>
          <w:b/>
          <w:bCs/>
          <w:lang w:eastAsia="ko-KR"/>
        </w:rPr>
        <w:t xml:space="preserve">INACTIVE operations </w:t>
      </w:r>
      <w:r>
        <w:rPr>
          <w:rFonts w:ascii="Arial" w:eastAsiaTheme="minorEastAsia" w:hAnsi="Arial" w:cs="Arial"/>
          <w:b/>
          <w:bCs/>
          <w:lang w:eastAsia="ko-KR"/>
        </w:rPr>
        <w:t xml:space="preserve">in NTN </w:t>
      </w:r>
      <w:r w:rsidR="00DD23FA">
        <w:rPr>
          <w:rFonts w:ascii="Arial" w:eastAsiaTheme="minorEastAsia" w:hAnsi="Arial" w:cs="Arial"/>
          <w:b/>
          <w:bCs/>
          <w:lang w:eastAsia="ko-KR"/>
        </w:rPr>
        <w:t>impractical</w:t>
      </w:r>
      <w:r w:rsidRPr="00C702C9">
        <w:rPr>
          <w:rFonts w:ascii="Arial" w:eastAsiaTheme="minorEastAsia" w:hAnsi="Arial" w:cs="Arial"/>
          <w:b/>
          <w:bCs/>
          <w:lang w:eastAsia="ko-KR"/>
        </w:rPr>
        <w:t xml:space="preserve"> due to frequent </w:t>
      </w:r>
      <w:r>
        <w:rPr>
          <w:rFonts w:ascii="Arial" w:eastAsiaTheme="minorEastAsia" w:hAnsi="Arial" w:cs="Arial"/>
          <w:b/>
          <w:bCs/>
          <w:lang w:eastAsia="ko-KR"/>
        </w:rPr>
        <w:t xml:space="preserve">serving </w:t>
      </w:r>
      <w:r w:rsidRPr="00C702C9">
        <w:rPr>
          <w:rFonts w:ascii="Arial" w:eastAsiaTheme="minorEastAsia" w:hAnsi="Arial" w:cs="Arial"/>
          <w:b/>
          <w:bCs/>
          <w:lang w:eastAsia="ko-KR"/>
        </w:rPr>
        <w:t>gNB transitions.</w:t>
      </w:r>
    </w:p>
    <w:p w14:paraId="26189374" w14:textId="61421778" w:rsidR="00270D0E" w:rsidRPr="00E55712" w:rsidRDefault="00E55712" w:rsidP="00270D0E">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1: RAN3 </w:t>
      </w:r>
      <w:r w:rsidRPr="00E55712">
        <w:rPr>
          <w:rFonts w:ascii="Arial" w:eastAsiaTheme="minorEastAsia" w:hAnsi="Arial" w:cs="Arial"/>
          <w:b/>
          <w:bCs/>
          <w:lang w:eastAsia="ko-KR"/>
        </w:rPr>
        <w:t xml:space="preserve">enhance the existing INACTIVE </w:t>
      </w:r>
      <w:r w:rsidR="00D10B53">
        <w:rPr>
          <w:rFonts w:ascii="Arial" w:eastAsiaTheme="minorEastAsia" w:hAnsi="Arial" w:cs="Arial" w:hint="eastAsia"/>
          <w:b/>
          <w:bCs/>
          <w:lang w:eastAsia="ko-KR"/>
        </w:rPr>
        <w:t>framework</w:t>
      </w:r>
      <w:r w:rsidRPr="00E55712">
        <w:rPr>
          <w:rFonts w:ascii="Arial" w:eastAsiaTheme="minorEastAsia" w:hAnsi="Arial" w:cs="Arial"/>
          <w:b/>
          <w:bCs/>
          <w:lang w:eastAsia="ko-KR"/>
        </w:rPr>
        <w:t xml:space="preserve"> to prevent unnecessary RRC state updates</w:t>
      </w:r>
      <w:r w:rsidR="00C32950">
        <w:rPr>
          <w:rFonts w:ascii="Arial" w:eastAsiaTheme="minorEastAsia" w:hAnsi="Arial" w:cs="Arial" w:hint="eastAsia"/>
          <w:b/>
          <w:bCs/>
          <w:lang w:eastAsia="ko-KR"/>
        </w:rPr>
        <w:t xml:space="preserve"> due to moving satellite gNBs</w:t>
      </w:r>
      <w:r>
        <w:rPr>
          <w:rFonts w:ascii="Arial" w:eastAsiaTheme="minorEastAsia" w:hAnsi="Arial" w:cs="Arial" w:hint="eastAsia"/>
          <w:b/>
          <w:bCs/>
          <w:lang w:eastAsia="ko-KR"/>
        </w:rPr>
        <w:t xml:space="preserve">. </w:t>
      </w:r>
    </w:p>
    <w:p w14:paraId="44E10B44" w14:textId="77777777" w:rsidR="006E72E9" w:rsidRDefault="006E72E9" w:rsidP="00D10B53">
      <w:pPr>
        <w:rPr>
          <w:rFonts w:ascii="Arial" w:eastAsiaTheme="minorEastAsia" w:hAnsi="Arial" w:cs="Arial"/>
          <w:lang w:eastAsia="ko-KR"/>
        </w:rPr>
      </w:pPr>
    </w:p>
    <w:p w14:paraId="5F324437" w14:textId="5C651FBF" w:rsidR="00D10B53" w:rsidRDefault="00D10B53" w:rsidP="00D10B53">
      <w:pPr>
        <w:rPr>
          <w:rFonts w:ascii="Arial" w:eastAsiaTheme="minorEastAsia" w:hAnsi="Arial" w:cs="Arial"/>
          <w:lang w:eastAsia="ko-KR"/>
        </w:rPr>
      </w:pPr>
      <w:r>
        <w:rPr>
          <w:rFonts w:ascii="Arial" w:eastAsiaTheme="minorEastAsia" w:hAnsi="Arial" w:cs="Arial"/>
          <w:lang w:eastAsia="ko-KR"/>
        </w:rPr>
        <w:t xml:space="preserve">RAN3-126 </w:t>
      </w:r>
      <w:r w:rsidR="006E72E9">
        <w:rPr>
          <w:rFonts w:ascii="Arial" w:eastAsiaTheme="minorEastAsia" w:hAnsi="Arial" w:cs="Arial"/>
          <w:lang w:eastAsia="ko-KR"/>
        </w:rPr>
        <w:t xml:space="preserve">briefly touched upon </w:t>
      </w:r>
      <w:r>
        <w:rPr>
          <w:rFonts w:ascii="Arial" w:eastAsiaTheme="minorEastAsia" w:hAnsi="Arial" w:cs="Arial"/>
          <w:lang w:eastAsia="ko-KR"/>
        </w:rPr>
        <w:t>potential solutions fo</w:t>
      </w:r>
      <w:r w:rsidR="006E72E9">
        <w:rPr>
          <w:rFonts w:ascii="Arial" w:eastAsiaTheme="minorEastAsia" w:hAnsi="Arial" w:cs="Arial"/>
          <w:lang w:eastAsia="ko-KR"/>
        </w:rPr>
        <w:t xml:space="preserve">r </w:t>
      </w:r>
      <w:r w:rsidR="00963BF1">
        <w:rPr>
          <w:rFonts w:ascii="Arial" w:eastAsiaTheme="minorEastAsia" w:hAnsi="Arial" w:cs="Arial"/>
          <w:lang w:eastAsia="ko-KR"/>
        </w:rPr>
        <w:t xml:space="preserve">addressing challenges of supporting </w:t>
      </w:r>
      <w:r>
        <w:rPr>
          <w:rFonts w:ascii="Arial" w:eastAsiaTheme="minorEastAsia" w:hAnsi="Arial" w:cs="Arial"/>
          <w:lang w:eastAsia="ko-KR"/>
        </w:rPr>
        <w:t>INACTIVE UEs due to moving satellites</w:t>
      </w:r>
      <w:r w:rsidR="006E72E9">
        <w:rPr>
          <w:rFonts w:ascii="Arial" w:eastAsiaTheme="minorEastAsia" w:hAnsi="Arial" w:cs="Arial"/>
          <w:lang w:eastAsia="ko-KR"/>
        </w:rPr>
        <w:t>,</w:t>
      </w:r>
      <w:r>
        <w:rPr>
          <w:rFonts w:ascii="Arial" w:eastAsiaTheme="minorEastAsia" w:hAnsi="Arial" w:cs="Arial"/>
          <w:lang w:eastAsia="ko-KR"/>
        </w:rPr>
        <w:t xml:space="preserve"> but no meaningful progress was achieved</w:t>
      </w:r>
      <w:r w:rsidR="006E72E9">
        <w:rPr>
          <w:rFonts w:ascii="Arial" w:eastAsiaTheme="minorEastAsia" w:hAnsi="Arial" w:cs="Arial"/>
          <w:lang w:eastAsia="ko-KR"/>
        </w:rPr>
        <w:t xml:space="preserve"> yet</w:t>
      </w:r>
      <w:r>
        <w:rPr>
          <w:rFonts w:ascii="Arial" w:eastAsiaTheme="minorEastAsia" w:hAnsi="Arial" w:cs="Arial"/>
          <w:lang w:eastAsia="ko-KR"/>
        </w:rPr>
        <w:t xml:space="preserve"> [</w:t>
      </w:r>
      <w:r w:rsidR="006E72E9">
        <w:rPr>
          <w:rFonts w:ascii="Arial" w:eastAsiaTheme="minorEastAsia" w:hAnsi="Arial" w:cs="Arial"/>
          <w:lang w:eastAsia="ko-KR"/>
        </w:rPr>
        <w:t>2</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D10B53" w14:paraId="55037C3D" w14:textId="77777777" w:rsidTr="002E071E">
        <w:tc>
          <w:tcPr>
            <w:tcW w:w="9631" w:type="dxa"/>
          </w:tcPr>
          <w:p w14:paraId="266FDD5B" w14:textId="1EA12D50" w:rsidR="00D10B53" w:rsidRDefault="00D10B53" w:rsidP="002E071E">
            <w:pPr>
              <w:pStyle w:val="BodyText"/>
              <w:rPr>
                <w:sz w:val="20"/>
              </w:rPr>
            </w:pPr>
            <w:r>
              <w:rPr>
                <w:rFonts w:hint="eastAsia"/>
                <w:sz w:val="20"/>
              </w:rPr>
              <w:t xml:space="preserve">Now, </w:t>
            </w:r>
            <w:r>
              <w:rPr>
                <w:sz w:val="20"/>
              </w:rPr>
              <w:t>we see some companies expect to make some new solutions aims to make UE context retrieval possible in case of  NGSO moves</w:t>
            </w:r>
            <w:r>
              <w:rPr>
                <w:rFonts w:hint="eastAsia"/>
                <w:sz w:val="20"/>
              </w:rPr>
              <w:t xml:space="preserve">, the corresponding solutions are copied below from </w:t>
            </w:r>
            <w:hyperlink r:id="rId11" w:history="1">
              <w:r>
                <w:rPr>
                  <w:rFonts w:hint="eastAsia"/>
                  <w:sz w:val="20"/>
                </w:rPr>
                <w:t>R3-247316</w:t>
              </w:r>
            </w:hyperlink>
            <w:r>
              <w:rPr>
                <w:rFonts w:hint="eastAsia"/>
                <w:sz w:val="20"/>
              </w:rPr>
              <w:t xml:space="preserve"> for reference.</w:t>
            </w:r>
          </w:p>
          <w:p w14:paraId="2C8BAAB3" w14:textId="77777777" w:rsidR="00D10B53" w:rsidRDefault="00D10B53" w:rsidP="002E071E">
            <w:pPr>
              <w:rPr>
                <w:u w:val="single"/>
                <w:lang w:eastAsia="zh-CN"/>
              </w:rPr>
            </w:pPr>
            <w:r>
              <w:rPr>
                <w:u w:val="single"/>
                <w:lang w:eastAsia="zh-CN"/>
              </w:rPr>
              <w:t>Option 1, UE context is forwarded to the next satellites</w:t>
            </w:r>
          </w:p>
          <w:p w14:paraId="0520692D" w14:textId="77777777" w:rsidR="00D10B53" w:rsidRDefault="00D10B53" w:rsidP="002E071E">
            <w:pPr>
              <w:ind w:leftChars="100" w:left="200"/>
            </w:pPr>
            <w:r>
              <w:rPr>
                <w:rFonts w:hint="eastAsia"/>
                <w:lang w:eastAsia="zh-CN"/>
              </w:rPr>
              <w:t>-</w:t>
            </w:r>
            <w:r>
              <w:rPr>
                <w:lang w:eastAsia="zh-CN"/>
              </w:rPr>
              <w:t xml:space="preserve"> Option 1-1, </w:t>
            </w:r>
            <w:r>
              <w:t>before Xn is about to be disconnected, page and relocate UE context to next the satellite.</w:t>
            </w:r>
          </w:p>
          <w:p w14:paraId="476F9626" w14:textId="77777777" w:rsidR="00D10B53" w:rsidRDefault="00D10B53" w:rsidP="00D10B53">
            <w:pPr>
              <w:pStyle w:val="ListParagraph"/>
              <w:numPr>
                <w:ilvl w:val="0"/>
                <w:numId w:val="89"/>
              </w:numPr>
              <w:spacing w:afterLines="50" w:after="120"/>
              <w:ind w:left="669" w:firstLine="400"/>
            </w:pPr>
            <w:r>
              <w:t>The UE's last serving gNB can send paging messages to candidate gNB(s) relevant to the UE's RNA, when the Xn interface is about to be disconnected between the last serving gNB and the candidate gNB relevant to the UE's RNA.</w:t>
            </w:r>
          </w:p>
          <w:p w14:paraId="1EE00F7E" w14:textId="77777777" w:rsidR="00D10B53" w:rsidRDefault="00D10B53" w:rsidP="002E071E">
            <w:pPr>
              <w:ind w:leftChars="100" w:left="200"/>
            </w:pPr>
            <w:r>
              <w:rPr>
                <w:rFonts w:hint="eastAsia"/>
                <w:lang w:eastAsia="zh-CN"/>
              </w:rPr>
              <w:t>-</w:t>
            </w:r>
            <w:r>
              <w:rPr>
                <w:lang w:eastAsia="zh-CN"/>
              </w:rPr>
              <w:t xml:space="preserve"> Option 1-2</w:t>
            </w:r>
            <w:r>
              <w:t xml:space="preserve"> Pro-actively move UE context to next satellite</w:t>
            </w:r>
          </w:p>
          <w:p w14:paraId="14BF0687" w14:textId="77777777" w:rsidR="00D10B53" w:rsidRDefault="00D10B53" w:rsidP="00D10B53">
            <w:pPr>
              <w:pStyle w:val="ListParagraph"/>
              <w:numPr>
                <w:ilvl w:val="0"/>
                <w:numId w:val="89"/>
              </w:numPr>
              <w:spacing w:afterLines="50" w:after="120"/>
              <w:ind w:left="669" w:firstLine="400"/>
            </w:pPr>
            <w:r>
              <w:t xml:space="preserve">the inactive UE context is proactively moved from the gNB leaving a particular geographical area to an incoming gNB covering the same geographical area. This way when the UE resumes, the UE context is available in the nearby gNB to retrieve the context. </w:t>
            </w:r>
          </w:p>
          <w:p w14:paraId="7F6A33E5" w14:textId="77777777" w:rsidR="00D10B53" w:rsidRDefault="00D10B53" w:rsidP="002E071E">
            <w:pPr>
              <w:rPr>
                <w:u w:val="single"/>
                <w:lang w:eastAsia="zh-CN"/>
              </w:rPr>
            </w:pPr>
            <w:r>
              <w:rPr>
                <w:u w:val="single"/>
                <w:lang w:eastAsia="zh-CN"/>
              </w:rPr>
              <w:t>Option 2, UE context is kept on a fixed node (on-ground gNB or AMF)</w:t>
            </w:r>
          </w:p>
          <w:p w14:paraId="2855C3A4" w14:textId="77777777" w:rsidR="00D10B53" w:rsidRDefault="00D10B53" w:rsidP="002E071E">
            <w:pPr>
              <w:ind w:leftChars="100" w:left="200"/>
              <w:rPr>
                <w:lang w:eastAsia="zh-CN"/>
              </w:rPr>
            </w:pPr>
            <w:r>
              <w:rPr>
                <w:lang w:eastAsia="zh-CN"/>
              </w:rPr>
              <w:t>- Option 2-1,</w:t>
            </w:r>
            <w:r>
              <w:t xml:space="preserve"> </w:t>
            </w:r>
            <w:r>
              <w:rPr>
                <w:lang w:eastAsia="zh-CN"/>
              </w:rPr>
              <w:t>relocate the UE context to the AMF on ground.</w:t>
            </w:r>
          </w:p>
          <w:p w14:paraId="7D3F3055" w14:textId="77777777" w:rsidR="00D10B53" w:rsidRDefault="00D10B53" w:rsidP="00D10B53">
            <w:pPr>
              <w:pStyle w:val="ListParagraph"/>
              <w:numPr>
                <w:ilvl w:val="0"/>
                <w:numId w:val="89"/>
              </w:numPr>
              <w:spacing w:afterLines="50" w:after="120"/>
              <w:ind w:left="669" w:firstLine="400"/>
            </w:pPr>
            <w:r>
              <w:t>When the UE resumes, the context is retrieved from the AMF by the gNB where the UE resumes. For a mobile terminated data/signaling, the AMF can initiate RNA-based paging procedure, then the serving gNB retrieve UE context from AMF.</w:t>
            </w:r>
          </w:p>
          <w:p w14:paraId="7C2E3133" w14:textId="77777777" w:rsidR="00D10B53" w:rsidRDefault="00D10B53" w:rsidP="002E071E">
            <w:pPr>
              <w:ind w:leftChars="100" w:left="200"/>
              <w:rPr>
                <w:lang w:eastAsia="zh-CN"/>
              </w:rPr>
            </w:pPr>
            <w:r>
              <w:rPr>
                <w:rFonts w:hint="eastAsia"/>
                <w:lang w:eastAsia="zh-CN"/>
              </w:rPr>
              <w:t>-</w:t>
            </w:r>
            <w:r>
              <w:rPr>
                <w:lang w:eastAsia="zh-CN"/>
              </w:rPr>
              <w:t xml:space="preserve"> Option 2-2, relocate the UE context to the gNB on ground. </w:t>
            </w:r>
          </w:p>
          <w:p w14:paraId="13226957" w14:textId="77777777" w:rsidR="00D10B53" w:rsidRDefault="00D10B53" w:rsidP="00D10B53">
            <w:pPr>
              <w:pStyle w:val="ListParagraph"/>
              <w:numPr>
                <w:ilvl w:val="0"/>
                <w:numId w:val="89"/>
              </w:numPr>
              <w:spacing w:afterLines="50" w:after="120"/>
              <w:ind w:left="669" w:firstLine="400"/>
            </w:pPr>
            <w:r>
              <w:t>UE context can be proactively relocated to an on-ground gNB. UE resumes by using the information generated by the on-ground gNB, the UE context is retrieved from the on-ground gNB. For a mobile terminated data/signaling, the AMF/UPF can directly communicate with the on-ground gNB.</w:t>
            </w:r>
          </w:p>
          <w:p w14:paraId="2A2FF32B" w14:textId="77777777" w:rsidR="00D10B53" w:rsidRDefault="00D10B53" w:rsidP="002E071E">
            <w:pPr>
              <w:rPr>
                <w:u w:val="single"/>
                <w:lang w:eastAsia="zh-CN"/>
              </w:rPr>
            </w:pPr>
            <w:r>
              <w:rPr>
                <w:u w:val="single"/>
                <w:lang w:eastAsia="zh-CN"/>
              </w:rPr>
              <w:t>Option 3, UE context is kept in the last serving gNB and NG-based UE context retrieve procedure is used</w:t>
            </w:r>
          </w:p>
          <w:p w14:paraId="0C9073D1" w14:textId="77777777" w:rsidR="00D10B53" w:rsidRDefault="00D10B53" w:rsidP="00D10B53">
            <w:pPr>
              <w:pStyle w:val="ListParagraph"/>
              <w:numPr>
                <w:ilvl w:val="0"/>
                <w:numId w:val="89"/>
              </w:numPr>
              <w:spacing w:afterLines="50" w:after="120"/>
              <w:ind w:left="669" w:firstLine="400"/>
            </w:pPr>
            <w:r>
              <w:t>the UE context remains in last serving gNB. When UE resumes, the current serving gNB initiate NG-based UE context retrieve procedure to retrieve the UE context from last serving gNB. For MT data/signaling, the AMF can initiate RNA-based paging procedure.</w:t>
            </w:r>
          </w:p>
          <w:p w14:paraId="1CB7DF70" w14:textId="77777777" w:rsidR="00D10B53" w:rsidRPr="00015749" w:rsidRDefault="00D10B53" w:rsidP="002E071E">
            <w:pPr>
              <w:pStyle w:val="BodyText"/>
              <w:rPr>
                <w:b/>
                <w:color w:val="0000FF"/>
                <w:sz w:val="20"/>
              </w:rPr>
            </w:pPr>
            <w:r>
              <w:rPr>
                <w:rFonts w:hint="eastAsia"/>
                <w:kern w:val="2"/>
                <w:sz w:val="20"/>
              </w:rPr>
              <w:t>The Moderator understand it</w:t>
            </w:r>
            <w:r>
              <w:rPr>
                <w:kern w:val="2"/>
                <w:sz w:val="20"/>
              </w:rPr>
              <w:t>’</w:t>
            </w:r>
            <w:r>
              <w:rPr>
                <w:rFonts w:hint="eastAsia"/>
                <w:kern w:val="2"/>
                <w:sz w:val="20"/>
              </w:rPr>
              <w:t>s not possible to conclude that which option could be accepted at this meeting. Companies are encouraged to carefully consider the pains and gains to support the solution(s), e.g. the cost seems high to relocate the UE context for the Inactive UEs hop by hop towards the next satellite(s). Companies support the solution(s) should try to make the solution more clear, e.g. whether there</w:t>
            </w:r>
            <w:r>
              <w:rPr>
                <w:kern w:val="2"/>
                <w:sz w:val="20"/>
              </w:rPr>
              <w:t>’</w:t>
            </w:r>
            <w:r>
              <w:rPr>
                <w:rFonts w:hint="eastAsia"/>
                <w:kern w:val="2"/>
                <w:sz w:val="20"/>
              </w:rPr>
              <w:t xml:space="preserve">s any security issue to transport the UE context among the satellite gNBs, between on-board gNB and terrestrial gNB/CN, and how to address the issue, if exist. </w:t>
            </w:r>
            <w:r>
              <w:rPr>
                <w:rFonts w:hint="eastAsia"/>
                <w:b/>
                <w:color w:val="0000FF"/>
                <w:sz w:val="20"/>
              </w:rPr>
              <w:t>The issue to be continued.</w:t>
            </w:r>
          </w:p>
        </w:tc>
      </w:tr>
    </w:tbl>
    <w:p w14:paraId="1E22BD3A" w14:textId="00FB1C2A" w:rsidR="00F34185" w:rsidRDefault="00B62945" w:rsidP="00F34185">
      <w:pPr>
        <w:spacing w:before="240"/>
        <w:rPr>
          <w:rFonts w:ascii="Arial" w:eastAsiaTheme="minorEastAsia" w:hAnsi="Arial" w:cs="Arial"/>
          <w:lang w:val="en-US" w:eastAsia="ko-KR"/>
        </w:rPr>
      </w:pPr>
      <w:r>
        <w:rPr>
          <w:rFonts w:ascii="Arial" w:eastAsiaTheme="minorEastAsia" w:hAnsi="Arial" w:cs="Arial"/>
          <w:lang w:val="en-US" w:eastAsia="ko-KR"/>
        </w:rPr>
        <w:t xml:space="preserve">RAN3 </w:t>
      </w:r>
      <w:r w:rsidR="00F34185">
        <w:rPr>
          <w:rFonts w:ascii="Arial" w:eastAsiaTheme="minorEastAsia" w:hAnsi="Arial" w:cs="Arial"/>
          <w:lang w:val="en-US" w:eastAsia="ko-KR"/>
        </w:rPr>
        <w:t xml:space="preserve">definitely </w:t>
      </w:r>
      <w:r>
        <w:rPr>
          <w:rFonts w:ascii="Arial" w:eastAsiaTheme="minorEastAsia" w:hAnsi="Arial" w:cs="Arial"/>
          <w:lang w:val="en-US" w:eastAsia="ko-KR"/>
        </w:rPr>
        <w:t>needs more discussions</w:t>
      </w:r>
      <w:r w:rsidR="00F34185">
        <w:rPr>
          <w:rFonts w:ascii="Arial" w:eastAsiaTheme="minorEastAsia" w:hAnsi="Arial" w:cs="Arial"/>
          <w:lang w:val="en-US" w:eastAsia="ko-KR"/>
        </w:rPr>
        <w:t xml:space="preserve">. </w:t>
      </w:r>
      <w:r w:rsidR="00BF4FF5">
        <w:rPr>
          <w:rFonts w:ascii="Arial" w:eastAsiaTheme="minorEastAsia" w:hAnsi="Arial" w:cs="Arial" w:hint="eastAsia"/>
          <w:lang w:val="en-US" w:eastAsia="ko-KR"/>
        </w:rPr>
        <w:t>For that</w:t>
      </w:r>
      <w:r w:rsidR="00F34185">
        <w:rPr>
          <w:rFonts w:ascii="Arial" w:eastAsiaTheme="minorEastAsia" w:hAnsi="Arial" w:cs="Arial"/>
          <w:lang w:val="en-US" w:eastAsia="ko-KR"/>
        </w:rPr>
        <w:t xml:space="preserve">, we believe </w:t>
      </w:r>
      <w:r w:rsidR="00AE59DA">
        <w:rPr>
          <w:rFonts w:ascii="Arial" w:eastAsiaTheme="minorEastAsia" w:hAnsi="Arial" w:cs="Arial" w:hint="eastAsia"/>
          <w:lang w:val="en-US" w:eastAsia="ko-KR"/>
        </w:rPr>
        <w:t xml:space="preserve">any </w:t>
      </w:r>
      <w:r w:rsidR="00162A2C">
        <w:rPr>
          <w:rFonts w:ascii="Arial" w:eastAsiaTheme="minorEastAsia" w:hAnsi="Arial" w:cs="Arial" w:hint="eastAsia"/>
          <w:lang w:val="en-US" w:eastAsia="ko-KR"/>
        </w:rPr>
        <w:t xml:space="preserve">viable </w:t>
      </w:r>
      <w:r w:rsidR="00AE59DA">
        <w:rPr>
          <w:rFonts w:ascii="Arial" w:eastAsiaTheme="minorEastAsia" w:hAnsi="Arial" w:cs="Arial" w:hint="eastAsia"/>
          <w:lang w:val="en-US" w:eastAsia="ko-KR"/>
        </w:rPr>
        <w:t xml:space="preserve">solution must address the key challenges discussed earlier. </w:t>
      </w:r>
    </w:p>
    <w:p w14:paraId="1C4B78B9" w14:textId="36E47F1D" w:rsid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The primary challenge for INACTIVE is </w:t>
      </w:r>
      <w:r>
        <w:rPr>
          <w:rFonts w:ascii="Arial" w:eastAsiaTheme="minorEastAsia" w:hAnsi="Arial" w:cs="Arial"/>
          <w:lang w:val="en-US" w:eastAsia="ko-KR"/>
        </w:rPr>
        <w:t xml:space="preserve">excessive signalling overhead and power consumption caused by satellite movements for </w:t>
      </w:r>
      <w:r w:rsidR="004D1149">
        <w:rPr>
          <w:rFonts w:ascii="Arial" w:eastAsiaTheme="minorEastAsia" w:hAnsi="Arial" w:cs="Arial" w:hint="eastAsia"/>
          <w:lang w:val="en-US" w:eastAsia="ko-KR"/>
        </w:rPr>
        <w:t xml:space="preserve">forcing </w:t>
      </w:r>
      <w:r>
        <w:rPr>
          <w:rFonts w:ascii="Arial" w:eastAsiaTheme="minorEastAsia" w:hAnsi="Arial" w:cs="Arial"/>
          <w:lang w:val="en-US" w:eastAsia="ko-KR"/>
        </w:rPr>
        <w:t>unnecessary RRC state updates.</w:t>
      </w:r>
      <w:r>
        <w:rPr>
          <w:rFonts w:ascii="Arial" w:eastAsiaTheme="minorEastAsia" w:hAnsi="Arial" w:cs="Arial" w:hint="eastAsia"/>
          <w:lang w:val="en-US" w:eastAsia="ko-KR"/>
        </w:rPr>
        <w:t xml:space="preserve"> </w:t>
      </w:r>
      <w:r w:rsidR="00655A18">
        <w:rPr>
          <w:rFonts w:ascii="Arial" w:eastAsiaTheme="minorEastAsia" w:hAnsi="Arial" w:cs="Arial" w:hint="eastAsia"/>
          <w:lang w:val="en-US" w:eastAsia="ko-KR"/>
        </w:rPr>
        <w:t>Ther</w:t>
      </w:r>
      <w:r w:rsidR="00433710">
        <w:rPr>
          <w:rFonts w:ascii="Arial" w:eastAsiaTheme="minorEastAsia" w:hAnsi="Arial" w:cs="Arial" w:hint="eastAsia"/>
          <w:lang w:val="en-US" w:eastAsia="ko-KR"/>
        </w:rPr>
        <w:t>e</w:t>
      </w:r>
      <w:r w:rsidR="00655A18">
        <w:rPr>
          <w:rFonts w:ascii="Arial" w:eastAsiaTheme="minorEastAsia" w:hAnsi="Arial" w:cs="Arial" w:hint="eastAsia"/>
          <w:lang w:val="en-US" w:eastAsia="ko-KR"/>
        </w:rPr>
        <w:t>fore</w:t>
      </w:r>
      <w:r>
        <w:rPr>
          <w:rFonts w:ascii="Arial" w:eastAsiaTheme="minorEastAsia" w:hAnsi="Arial" w:cs="Arial" w:hint="eastAsia"/>
          <w:lang w:val="en-US" w:eastAsia="ko-KR"/>
        </w:rPr>
        <w:t xml:space="preserve">, </w:t>
      </w:r>
      <w:r w:rsidR="00BD7716">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should ensure that RRC state transitions are triggered only </w:t>
      </w:r>
      <w:r w:rsidR="0089703A">
        <w:rPr>
          <w:rFonts w:ascii="Arial" w:eastAsiaTheme="minorEastAsia" w:hAnsi="Arial" w:cs="Arial" w:hint="eastAsia"/>
          <w:lang w:val="en-US" w:eastAsia="ko-KR"/>
        </w:rPr>
        <w:t xml:space="preserve">by </w:t>
      </w:r>
      <w:r>
        <w:rPr>
          <w:rFonts w:ascii="Arial" w:eastAsiaTheme="minorEastAsia" w:hAnsi="Arial" w:cs="Arial" w:hint="eastAsia"/>
          <w:lang w:val="en-US" w:eastAsia="ko-KR"/>
        </w:rPr>
        <w:t>MO/MT-</w:t>
      </w:r>
      <w:r w:rsidRPr="00AE59DA">
        <w:rPr>
          <w:rFonts w:ascii="Arial" w:eastAsiaTheme="minorEastAsia" w:hAnsi="Arial" w:cs="Arial"/>
          <w:lang w:val="en-US" w:eastAsia="ko-KR"/>
        </w:rPr>
        <w:t>traffic events or by the UE’s own mobility</w:t>
      </w:r>
      <w:r>
        <w:rPr>
          <w:rFonts w:ascii="Arial" w:eastAsiaTheme="minorEastAsia" w:hAnsi="Arial" w:cs="Arial" w:hint="eastAsia"/>
          <w:lang w:val="en-US" w:eastAsia="ko-KR"/>
        </w:rPr>
        <w:t xml:space="preserve"> (</w:t>
      </w:r>
      <w:r w:rsidRPr="00AE59DA">
        <w:rPr>
          <w:rFonts w:ascii="Arial" w:eastAsiaTheme="minorEastAsia" w:hAnsi="Arial" w:cs="Arial"/>
          <w:lang w:val="en-US" w:eastAsia="ko-KR"/>
        </w:rPr>
        <w:t>just as in T</w:t>
      </w:r>
      <w:r w:rsidR="00655A18">
        <w:rPr>
          <w:rFonts w:ascii="Arial" w:eastAsiaTheme="minorEastAsia" w:hAnsi="Arial" w:cs="Arial" w:hint="eastAsia"/>
          <w:lang w:val="en-US" w:eastAsia="ko-KR"/>
        </w:rPr>
        <w:t>errestrial Network</w:t>
      </w:r>
      <w:r>
        <w:rPr>
          <w:rFonts w:ascii="Arial" w:eastAsiaTheme="minorEastAsia" w:hAnsi="Arial" w:cs="Arial" w:hint="eastAsia"/>
          <w:lang w:val="en-US" w:eastAsia="ko-KR"/>
        </w:rPr>
        <w:t>), r</w:t>
      </w:r>
      <w:r w:rsidRPr="00AE59DA">
        <w:rPr>
          <w:rFonts w:ascii="Arial" w:eastAsiaTheme="minorEastAsia" w:hAnsi="Arial" w:cs="Arial"/>
          <w:lang w:val="en-US" w:eastAsia="ko-KR"/>
        </w:rPr>
        <w:t>ather than by satellite movement itself.</w:t>
      </w:r>
    </w:p>
    <w:p w14:paraId="1B3B6AB0" w14:textId="089D35F4" w:rsid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Moreover, </w:t>
      </w:r>
      <w:r w:rsidRPr="00AE59DA">
        <w:rPr>
          <w:rFonts w:ascii="Arial" w:eastAsiaTheme="minorEastAsia" w:hAnsi="Arial" w:cs="Arial"/>
          <w:lang w:val="en-US" w:eastAsia="ko-KR"/>
        </w:rPr>
        <w:t>RAN3 has already agreed on NG removal/setup.</w:t>
      </w:r>
      <w:r>
        <w:rPr>
          <w:rFonts w:ascii="Arial" w:eastAsiaTheme="minorEastAsia" w:hAnsi="Arial" w:cs="Arial" w:hint="eastAsia"/>
          <w:lang w:val="en-US" w:eastAsia="ko-KR"/>
        </w:rPr>
        <w:t xml:space="preserve"> If implemented, </w:t>
      </w:r>
      <w:r w:rsidRPr="00AE59DA">
        <w:rPr>
          <w:rFonts w:ascii="Arial" w:eastAsiaTheme="minorEastAsia" w:hAnsi="Arial" w:cs="Arial"/>
          <w:lang w:val="en-US" w:eastAsia="ko-KR"/>
        </w:rPr>
        <w:t xml:space="preserve">the </w:t>
      </w:r>
      <w:r>
        <w:rPr>
          <w:rFonts w:ascii="Arial" w:eastAsiaTheme="minorEastAsia" w:hAnsi="Arial" w:cs="Arial" w:hint="eastAsia"/>
          <w:lang w:val="en-US" w:eastAsia="ko-KR"/>
        </w:rPr>
        <w:t xml:space="preserve">stored </w:t>
      </w:r>
      <w:r w:rsidRPr="00AE59DA">
        <w:rPr>
          <w:rFonts w:ascii="Arial" w:eastAsiaTheme="minorEastAsia" w:hAnsi="Arial" w:cs="Arial"/>
          <w:lang w:val="en-US" w:eastAsia="ko-KR"/>
        </w:rPr>
        <w:t>UE context</w:t>
      </w:r>
      <w:r>
        <w:rPr>
          <w:rFonts w:ascii="Arial" w:eastAsiaTheme="minorEastAsia" w:hAnsi="Arial" w:cs="Arial" w:hint="eastAsia"/>
          <w:lang w:val="en-US" w:eastAsia="ko-KR"/>
        </w:rPr>
        <w:t>s</w:t>
      </w:r>
      <w:r w:rsidRPr="00AE59DA">
        <w:rPr>
          <w:rFonts w:ascii="Arial" w:eastAsiaTheme="minorEastAsia" w:hAnsi="Arial" w:cs="Arial"/>
          <w:lang w:val="en-US" w:eastAsia="ko-KR"/>
        </w:rPr>
        <w:t xml:space="preserve"> and NG connection will be lost</w:t>
      </w:r>
      <w:r>
        <w:rPr>
          <w:rFonts w:ascii="Arial" w:eastAsiaTheme="minorEastAsia" w:hAnsi="Arial" w:cs="Arial" w:hint="eastAsia"/>
          <w:lang w:val="en-US" w:eastAsia="ko-KR"/>
        </w:rPr>
        <w:t xml:space="preserve"> in the serving satellite gNB when </w:t>
      </w:r>
      <w:r w:rsidRPr="00AE59DA">
        <w:rPr>
          <w:rFonts w:ascii="Arial" w:eastAsiaTheme="minorEastAsia" w:hAnsi="Arial" w:cs="Arial"/>
          <w:lang w:val="en-US" w:eastAsia="ko-KR"/>
        </w:rPr>
        <w:t>mov</w:t>
      </w:r>
      <w:r>
        <w:rPr>
          <w:rFonts w:ascii="Arial" w:eastAsiaTheme="minorEastAsia" w:hAnsi="Arial" w:cs="Arial" w:hint="eastAsia"/>
          <w:lang w:val="en-US" w:eastAsia="ko-KR"/>
        </w:rPr>
        <w:t>ing</w:t>
      </w:r>
      <w:r w:rsidRPr="00AE59DA">
        <w:rPr>
          <w:rFonts w:ascii="Arial" w:eastAsiaTheme="minorEastAsia" w:hAnsi="Arial" w:cs="Arial"/>
          <w:lang w:val="en-US" w:eastAsia="ko-KR"/>
        </w:rPr>
        <w:t xml:space="preserve"> out of </w:t>
      </w:r>
      <w:r>
        <w:rPr>
          <w:rFonts w:ascii="Arial" w:eastAsiaTheme="minorEastAsia" w:hAnsi="Arial" w:cs="Arial" w:hint="eastAsia"/>
          <w:lang w:val="en-US" w:eastAsia="ko-KR"/>
        </w:rPr>
        <w:t>the</w:t>
      </w:r>
      <w:r w:rsidRPr="00AE59DA">
        <w:rPr>
          <w:rFonts w:ascii="Arial" w:eastAsiaTheme="minorEastAsia" w:hAnsi="Arial" w:cs="Arial"/>
          <w:lang w:val="en-US" w:eastAsia="ko-KR"/>
        </w:rPr>
        <w:t xml:space="preserve"> AMF’s service area</w:t>
      </w:r>
      <w:r>
        <w:rPr>
          <w:rFonts w:ascii="Arial" w:eastAsiaTheme="minorEastAsia" w:hAnsi="Arial" w:cs="Arial" w:hint="eastAsia"/>
          <w:lang w:val="en-US" w:eastAsia="ko-KR"/>
        </w:rPr>
        <w:t xml:space="preserve">. </w:t>
      </w:r>
      <w:r w:rsidR="00433710">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w:t>
      </w:r>
      <w:r>
        <w:rPr>
          <w:rFonts w:ascii="Arial" w:eastAsiaTheme="minorEastAsia" w:hAnsi="Arial" w:cs="Arial" w:hint="eastAsia"/>
          <w:lang w:val="en-US" w:eastAsia="ko-KR"/>
        </w:rPr>
        <w:t>should</w:t>
      </w:r>
      <w:r w:rsidRPr="00AE59DA">
        <w:rPr>
          <w:rFonts w:ascii="Arial" w:eastAsiaTheme="minorEastAsia" w:hAnsi="Arial" w:cs="Arial"/>
          <w:lang w:val="en-US" w:eastAsia="ko-KR"/>
        </w:rPr>
        <w:t xml:space="preserve"> </w:t>
      </w:r>
      <w:r>
        <w:rPr>
          <w:rFonts w:ascii="Arial" w:eastAsiaTheme="minorEastAsia" w:hAnsi="Arial" w:cs="Arial" w:hint="eastAsia"/>
          <w:lang w:val="en-US" w:eastAsia="ko-KR"/>
        </w:rPr>
        <w:t>handle this</w:t>
      </w:r>
      <w:r w:rsidRPr="00AE59DA">
        <w:rPr>
          <w:rFonts w:ascii="Arial" w:eastAsiaTheme="minorEastAsia" w:hAnsi="Arial" w:cs="Arial"/>
          <w:lang w:val="en-US" w:eastAsia="ko-KR"/>
        </w:rPr>
        <w:t xml:space="preserve"> seamlessly, ensuring that service resumption remains </w:t>
      </w:r>
      <w:r>
        <w:rPr>
          <w:rFonts w:ascii="Arial" w:eastAsiaTheme="minorEastAsia" w:hAnsi="Arial" w:cs="Arial" w:hint="eastAsia"/>
          <w:lang w:val="en-US" w:eastAsia="ko-KR"/>
        </w:rPr>
        <w:t xml:space="preserve">feasible </w:t>
      </w:r>
      <w:r w:rsidRPr="00AE59DA">
        <w:rPr>
          <w:rFonts w:ascii="Arial" w:eastAsiaTheme="minorEastAsia" w:hAnsi="Arial" w:cs="Arial"/>
          <w:lang w:val="en-US" w:eastAsia="ko-KR"/>
        </w:rPr>
        <w:t>even after NG removal.</w:t>
      </w:r>
      <w:r>
        <w:rPr>
          <w:rFonts w:ascii="Arial" w:eastAsiaTheme="minorEastAsia" w:hAnsi="Arial" w:cs="Arial" w:hint="eastAsia"/>
          <w:lang w:val="en-US" w:eastAsia="ko-KR"/>
        </w:rPr>
        <w:t xml:space="preserve"> </w:t>
      </w:r>
    </w:p>
    <w:p w14:paraId="4CAC53A7" w14:textId="0763CD71" w:rsidR="00AE59DA" w:rsidRP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Furthermore, </w:t>
      </w:r>
      <w:r w:rsidRPr="00AE59DA">
        <w:rPr>
          <w:rFonts w:ascii="Arial" w:eastAsiaTheme="minorEastAsia" w:hAnsi="Arial" w:cs="Arial"/>
          <w:lang w:val="en-US" w:eastAsia="ko-KR"/>
        </w:rPr>
        <w:t xml:space="preserve">given that </w:t>
      </w:r>
      <w:r>
        <w:rPr>
          <w:rFonts w:ascii="Arial" w:eastAsiaTheme="minorEastAsia" w:hAnsi="Arial" w:cs="Arial" w:hint="eastAsia"/>
          <w:lang w:val="en-US" w:eastAsia="ko-KR"/>
        </w:rPr>
        <w:t xml:space="preserve">NGSO </w:t>
      </w:r>
      <w:r w:rsidRPr="00AE59DA">
        <w:rPr>
          <w:rFonts w:ascii="Arial" w:eastAsiaTheme="minorEastAsia" w:hAnsi="Arial" w:cs="Arial"/>
          <w:lang w:val="en-US" w:eastAsia="ko-KR"/>
        </w:rPr>
        <w:t xml:space="preserve">satellites continuously move along predefined orbits, the last serving gNB may become completely unreachable by the time </w:t>
      </w:r>
      <w:r w:rsidR="00433710">
        <w:rPr>
          <w:rFonts w:ascii="Arial" w:eastAsiaTheme="minorEastAsia" w:hAnsi="Arial" w:cs="Arial" w:hint="eastAsia"/>
          <w:lang w:val="en-US" w:eastAsia="ko-KR"/>
        </w:rPr>
        <w:t xml:space="preserve">an INACTIVE </w:t>
      </w:r>
      <w:r w:rsidRPr="00AE59DA">
        <w:rPr>
          <w:rFonts w:ascii="Arial" w:eastAsiaTheme="minorEastAsia" w:hAnsi="Arial" w:cs="Arial"/>
          <w:lang w:val="en-US" w:eastAsia="ko-KR"/>
        </w:rPr>
        <w:t xml:space="preserve">UE </w:t>
      </w:r>
      <w:r>
        <w:rPr>
          <w:rFonts w:ascii="Arial" w:eastAsiaTheme="minorEastAsia" w:hAnsi="Arial" w:cs="Arial" w:hint="eastAsia"/>
          <w:lang w:val="en-US" w:eastAsia="ko-KR"/>
        </w:rPr>
        <w:t>requests</w:t>
      </w:r>
      <w:r w:rsidRPr="00AE59DA">
        <w:rPr>
          <w:rFonts w:ascii="Arial" w:eastAsiaTheme="minorEastAsia" w:hAnsi="Arial" w:cs="Arial"/>
          <w:lang w:val="en-US" w:eastAsia="ko-KR"/>
        </w:rPr>
        <w:t xml:space="preserve"> RRC resum</w:t>
      </w:r>
      <w:r>
        <w:rPr>
          <w:rFonts w:ascii="Arial" w:eastAsiaTheme="minorEastAsia" w:hAnsi="Arial" w:cs="Arial" w:hint="eastAsia"/>
          <w:lang w:val="en-US" w:eastAsia="ko-KR"/>
        </w:rPr>
        <w:t>ption</w:t>
      </w:r>
      <w:r w:rsidRPr="00AE59DA">
        <w:rPr>
          <w:rFonts w:ascii="Arial" w:eastAsiaTheme="minorEastAsia" w:hAnsi="Arial" w:cs="Arial"/>
          <w:lang w:val="en-US" w:eastAsia="ko-KR"/>
        </w:rPr>
        <w:t xml:space="preserve">. </w:t>
      </w:r>
      <w:r w:rsidR="0083776C">
        <w:rPr>
          <w:rFonts w:ascii="Arial" w:eastAsiaTheme="minorEastAsia" w:hAnsi="Arial" w:cs="Arial" w:hint="eastAsia"/>
          <w:lang w:val="en-US" w:eastAsia="ko-KR"/>
        </w:rPr>
        <w:t>In NTN, t</w:t>
      </w:r>
      <w:r w:rsidR="00433710">
        <w:rPr>
          <w:rFonts w:ascii="Arial" w:eastAsiaTheme="minorEastAsia" w:hAnsi="Arial" w:cs="Arial" w:hint="eastAsia"/>
          <w:lang w:val="en-US" w:eastAsia="ko-KR"/>
        </w:rPr>
        <w:t xml:space="preserve">he </w:t>
      </w:r>
      <w:r w:rsidRPr="00AE59DA">
        <w:rPr>
          <w:rFonts w:ascii="Arial" w:eastAsiaTheme="minorEastAsia" w:hAnsi="Arial" w:cs="Arial"/>
          <w:lang w:val="en-US" w:eastAsia="ko-KR"/>
        </w:rPr>
        <w:lastRenderedPageBreak/>
        <w:t xml:space="preserve">Xn connectivity </w:t>
      </w:r>
      <w:r>
        <w:rPr>
          <w:rFonts w:ascii="Arial" w:eastAsiaTheme="minorEastAsia" w:hAnsi="Arial" w:cs="Arial" w:hint="eastAsia"/>
          <w:lang w:val="en-US" w:eastAsia="ko-KR"/>
        </w:rPr>
        <w:t>toward the</w:t>
      </w:r>
      <w:r w:rsidRPr="00AE59DA">
        <w:rPr>
          <w:rFonts w:ascii="Arial" w:eastAsiaTheme="minorEastAsia" w:hAnsi="Arial" w:cs="Arial"/>
          <w:lang w:val="en-US" w:eastAsia="ko-KR"/>
        </w:rPr>
        <w:t xml:space="preserve"> last serving satellite gNB cannot be assumed to be always available</w:t>
      </w:r>
      <w:r w:rsidR="00433710">
        <w:rPr>
          <w:rFonts w:ascii="Arial" w:eastAsiaTheme="minorEastAsia" w:hAnsi="Arial" w:cs="Arial" w:hint="eastAsia"/>
          <w:lang w:val="en-US" w:eastAsia="ko-KR"/>
        </w:rPr>
        <w:t xml:space="preserve">. Therefore, </w:t>
      </w:r>
      <w:r w:rsidR="0083776C">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w:t>
      </w:r>
      <w:r>
        <w:rPr>
          <w:rFonts w:ascii="Arial" w:eastAsiaTheme="minorEastAsia" w:hAnsi="Arial" w:cs="Arial" w:hint="eastAsia"/>
          <w:lang w:val="en-US" w:eastAsia="ko-KR"/>
        </w:rPr>
        <w:t>should</w:t>
      </w:r>
      <w:r w:rsidRPr="00AE59DA">
        <w:rPr>
          <w:rFonts w:ascii="Arial" w:eastAsiaTheme="minorEastAsia" w:hAnsi="Arial" w:cs="Arial"/>
          <w:lang w:val="en-US" w:eastAsia="ko-KR"/>
        </w:rPr>
        <w:t xml:space="preserve"> be robust in scenarios where Xn</w:t>
      </w:r>
      <w:r>
        <w:rPr>
          <w:rFonts w:ascii="Arial" w:eastAsiaTheme="minorEastAsia" w:hAnsi="Arial" w:cs="Arial" w:hint="eastAsia"/>
          <w:lang w:val="en-US" w:eastAsia="ko-KR"/>
        </w:rPr>
        <w:t xml:space="preserve"> </w:t>
      </w:r>
      <w:r>
        <w:rPr>
          <w:rFonts w:ascii="Arial" w:eastAsiaTheme="minorEastAsia" w:hAnsi="Arial" w:cs="Arial"/>
          <w:lang w:val="en-US" w:eastAsia="ko-KR"/>
        </w:rPr>
        <w:t>connectivity</w:t>
      </w:r>
      <w:r w:rsidRPr="00AE59DA">
        <w:rPr>
          <w:rFonts w:ascii="Arial" w:eastAsiaTheme="minorEastAsia" w:hAnsi="Arial" w:cs="Arial"/>
          <w:lang w:val="en-US" w:eastAsia="ko-KR"/>
        </w:rPr>
        <w:t xml:space="preserve"> </w:t>
      </w:r>
      <w:r>
        <w:rPr>
          <w:rFonts w:ascii="Arial" w:eastAsiaTheme="minorEastAsia" w:hAnsi="Arial" w:cs="Arial" w:hint="eastAsia"/>
          <w:lang w:val="en-US" w:eastAsia="ko-KR"/>
        </w:rPr>
        <w:t xml:space="preserve">to the last serving gNB </w:t>
      </w:r>
      <w:r w:rsidRPr="00AE59DA">
        <w:rPr>
          <w:rFonts w:ascii="Arial" w:eastAsiaTheme="minorEastAsia" w:hAnsi="Arial" w:cs="Arial"/>
          <w:lang w:val="en-US" w:eastAsia="ko-KR"/>
        </w:rPr>
        <w:t>is unavailable.</w:t>
      </w:r>
    </w:p>
    <w:p w14:paraId="720D72B4" w14:textId="50CA35CA" w:rsidR="00AE59DA" w:rsidRDefault="0089703A" w:rsidP="00AE59DA">
      <w:pPr>
        <w:rPr>
          <w:rFonts w:ascii="Arial" w:eastAsiaTheme="minorEastAsia" w:hAnsi="Arial" w:cs="Arial"/>
          <w:lang w:val="en-US" w:eastAsia="ko-KR"/>
        </w:rPr>
      </w:pPr>
      <w:r>
        <w:rPr>
          <w:rFonts w:ascii="Arial" w:eastAsiaTheme="minorEastAsia" w:hAnsi="Arial" w:cs="Arial" w:hint="eastAsia"/>
          <w:lang w:val="en-US" w:eastAsia="ko-KR"/>
        </w:rPr>
        <w:t>Considering these aspects, we would like to propose the following:</w:t>
      </w:r>
    </w:p>
    <w:p w14:paraId="7DA37B18" w14:textId="47C9899E" w:rsidR="0089703A" w:rsidRPr="0089703A" w:rsidRDefault="0089703A" w:rsidP="0089703A">
      <w:pPr>
        <w:rPr>
          <w:rFonts w:ascii="Arial" w:eastAsiaTheme="minorEastAsia" w:hAnsi="Arial" w:cs="Arial"/>
          <w:b/>
          <w:bCs/>
          <w:lang w:val="en-US" w:eastAsia="ko-KR"/>
        </w:rPr>
      </w:pPr>
      <w:r w:rsidRPr="0089703A">
        <w:rPr>
          <w:rFonts w:ascii="Arial" w:eastAsiaTheme="minorEastAsia" w:hAnsi="Arial" w:cs="Arial"/>
          <w:b/>
          <w:bCs/>
          <w:lang w:val="en-US" w:eastAsia="ko-KR"/>
        </w:rPr>
        <w:t xml:space="preserve">Proposal 2: </w:t>
      </w:r>
      <w:r>
        <w:rPr>
          <w:rFonts w:ascii="Arial" w:eastAsiaTheme="minorEastAsia" w:hAnsi="Arial" w:cs="Arial" w:hint="eastAsia"/>
          <w:b/>
          <w:bCs/>
          <w:lang w:val="en-US" w:eastAsia="ko-KR"/>
        </w:rPr>
        <w:t xml:space="preserve">For INACTIVE support in NTN, </w:t>
      </w:r>
      <w:r w:rsidRPr="0089703A">
        <w:rPr>
          <w:rFonts w:ascii="Arial" w:eastAsiaTheme="minorEastAsia" w:hAnsi="Arial" w:cs="Arial"/>
          <w:b/>
          <w:bCs/>
          <w:lang w:val="en-US" w:eastAsia="ko-KR"/>
        </w:rPr>
        <w:t>RAN3 considers the following aspects for solution design:</w:t>
      </w:r>
    </w:p>
    <w:p w14:paraId="03B64201" w14:textId="12022881" w:rsidR="0089703A" w:rsidRPr="0089703A" w:rsidRDefault="00BD7716" w:rsidP="0089703A">
      <w:pPr>
        <w:pStyle w:val="ListParagraph"/>
        <w:numPr>
          <w:ilvl w:val="0"/>
          <w:numId w:val="90"/>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0089703A" w:rsidRPr="0089703A">
        <w:rPr>
          <w:rFonts w:ascii="Arial" w:eastAsiaTheme="minorEastAsia" w:hAnsi="Arial" w:cs="Arial"/>
          <w:b/>
          <w:bCs/>
          <w:lang w:val="en-US" w:eastAsia="ko-KR"/>
        </w:rPr>
        <w:t>olution should avoid unnecessary RRC state updates. For INACTIVE UEs in NTN, any RRC state transition should</w:t>
      </w:r>
      <w:r w:rsidR="0089703A">
        <w:rPr>
          <w:rFonts w:ascii="Arial" w:eastAsiaTheme="minorEastAsia" w:hAnsi="Arial" w:cs="Arial" w:hint="eastAsia"/>
          <w:b/>
          <w:bCs/>
          <w:lang w:val="en-US" w:eastAsia="ko-KR"/>
        </w:rPr>
        <w:t xml:space="preserve"> only</w:t>
      </w:r>
      <w:r w:rsidR="0089703A" w:rsidRPr="0089703A">
        <w:rPr>
          <w:rFonts w:ascii="Arial" w:eastAsiaTheme="minorEastAsia" w:hAnsi="Arial" w:cs="Arial"/>
          <w:b/>
          <w:bCs/>
          <w:lang w:val="en-US" w:eastAsia="ko-KR"/>
        </w:rPr>
        <w:t xml:space="preserve"> be triggered by MO/MT-traffics or by the UE’s own mobility (as in T</w:t>
      </w:r>
      <w:r w:rsidR="00CF5047">
        <w:rPr>
          <w:rFonts w:ascii="Arial" w:eastAsiaTheme="minorEastAsia" w:hAnsi="Arial" w:cs="Arial" w:hint="eastAsia"/>
          <w:b/>
          <w:bCs/>
          <w:lang w:val="en-US" w:eastAsia="ko-KR"/>
        </w:rPr>
        <w:t xml:space="preserve">errestrial </w:t>
      </w:r>
      <w:r w:rsidR="0089703A" w:rsidRPr="0089703A">
        <w:rPr>
          <w:rFonts w:ascii="Arial" w:eastAsiaTheme="minorEastAsia" w:hAnsi="Arial" w:cs="Arial"/>
          <w:b/>
          <w:bCs/>
          <w:lang w:val="en-US" w:eastAsia="ko-KR"/>
        </w:rPr>
        <w:t>N</w:t>
      </w:r>
      <w:r w:rsidR="00CF5047">
        <w:rPr>
          <w:rFonts w:ascii="Arial" w:eastAsiaTheme="minorEastAsia" w:hAnsi="Arial" w:cs="Arial" w:hint="eastAsia"/>
          <w:b/>
          <w:bCs/>
          <w:lang w:val="en-US" w:eastAsia="ko-KR"/>
        </w:rPr>
        <w:t>etwork</w:t>
      </w:r>
      <w:r w:rsidR="0089703A" w:rsidRPr="0089703A">
        <w:rPr>
          <w:rFonts w:ascii="Arial" w:eastAsiaTheme="minorEastAsia" w:hAnsi="Arial" w:cs="Arial"/>
          <w:b/>
          <w:bCs/>
          <w:lang w:val="en-US" w:eastAsia="ko-KR"/>
        </w:rPr>
        <w:t xml:space="preserve">), not driven by satellite movement. </w:t>
      </w:r>
    </w:p>
    <w:p w14:paraId="020EE4A1" w14:textId="4C2F92A0" w:rsidR="0089703A" w:rsidRPr="0089703A" w:rsidRDefault="00BD7716" w:rsidP="0089703A">
      <w:pPr>
        <w:pStyle w:val="ListParagraph"/>
        <w:numPr>
          <w:ilvl w:val="0"/>
          <w:numId w:val="90"/>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0089703A" w:rsidRPr="0089703A">
        <w:rPr>
          <w:rFonts w:ascii="Arial" w:eastAsiaTheme="minorEastAsia" w:hAnsi="Arial" w:cs="Arial"/>
          <w:b/>
          <w:bCs/>
          <w:lang w:val="en-US" w:eastAsia="ko-KR"/>
        </w:rPr>
        <w:t xml:space="preserve">olution should seamlessly work with NG removal/setup </w:t>
      </w:r>
      <w:r w:rsidR="0089703A" w:rsidRPr="0089703A">
        <w:rPr>
          <w:rFonts w:ascii="Arial" w:eastAsiaTheme="minorEastAsia" w:hAnsi="Arial" w:cs="Arial" w:hint="eastAsia"/>
          <w:b/>
          <w:bCs/>
          <w:lang w:val="en-US" w:eastAsia="ko-KR"/>
        </w:rPr>
        <w:t>(</w:t>
      </w:r>
      <w:r w:rsidR="0089703A" w:rsidRPr="0089703A">
        <w:rPr>
          <w:rFonts w:ascii="Arial" w:eastAsiaTheme="minorEastAsia" w:hAnsi="Arial" w:cs="Arial"/>
          <w:b/>
          <w:bCs/>
          <w:lang w:val="en-US" w:eastAsia="ko-KR"/>
        </w:rPr>
        <w:t xml:space="preserve">that RAN3 </w:t>
      </w:r>
      <w:r w:rsidR="00BF17D9">
        <w:rPr>
          <w:rFonts w:ascii="Arial" w:eastAsiaTheme="minorEastAsia" w:hAnsi="Arial" w:cs="Arial" w:hint="eastAsia"/>
          <w:b/>
          <w:bCs/>
          <w:lang w:val="en-US" w:eastAsia="ko-KR"/>
        </w:rPr>
        <w:t xml:space="preserve">already </w:t>
      </w:r>
      <w:r w:rsidR="0089703A" w:rsidRPr="0089703A">
        <w:rPr>
          <w:rFonts w:ascii="Arial" w:eastAsiaTheme="minorEastAsia" w:hAnsi="Arial" w:cs="Arial"/>
          <w:b/>
          <w:bCs/>
          <w:lang w:val="en-US" w:eastAsia="ko-KR"/>
        </w:rPr>
        <w:t>agreed</w:t>
      </w:r>
      <w:r w:rsidR="0089703A" w:rsidRPr="0089703A">
        <w:rPr>
          <w:rFonts w:ascii="Arial" w:eastAsiaTheme="minorEastAsia" w:hAnsi="Arial" w:cs="Arial" w:hint="eastAsia"/>
          <w:b/>
          <w:bCs/>
          <w:lang w:val="en-US" w:eastAsia="ko-KR"/>
        </w:rPr>
        <w:t>)</w:t>
      </w:r>
      <w:r w:rsidR="0089703A" w:rsidRPr="0089703A">
        <w:rPr>
          <w:rFonts w:ascii="Arial" w:eastAsiaTheme="minorEastAsia" w:hAnsi="Arial" w:cs="Arial"/>
          <w:b/>
          <w:bCs/>
          <w:lang w:val="en-US" w:eastAsia="ko-KR"/>
        </w:rPr>
        <w:t xml:space="preserve">, and also </w:t>
      </w:r>
      <w:r w:rsidR="0089703A" w:rsidRPr="0089703A">
        <w:rPr>
          <w:rFonts w:ascii="Arial" w:eastAsiaTheme="minorEastAsia" w:hAnsi="Arial" w:cs="Arial" w:hint="eastAsia"/>
          <w:b/>
          <w:bCs/>
          <w:lang w:val="en-US" w:eastAsia="ko-KR"/>
        </w:rPr>
        <w:t>be robust</w:t>
      </w:r>
      <w:r w:rsidR="0089703A" w:rsidRPr="0089703A">
        <w:rPr>
          <w:rFonts w:ascii="Arial" w:eastAsiaTheme="minorEastAsia" w:hAnsi="Arial" w:cs="Arial"/>
          <w:b/>
          <w:bCs/>
          <w:lang w:val="en-US" w:eastAsia="ko-KR"/>
        </w:rPr>
        <w:t xml:space="preserve"> when </w:t>
      </w:r>
      <w:r w:rsidR="0089703A" w:rsidRPr="0089703A">
        <w:rPr>
          <w:rFonts w:ascii="Arial" w:eastAsiaTheme="minorEastAsia" w:hAnsi="Arial" w:cs="Arial"/>
          <w:b/>
          <w:bCs/>
          <w:lang w:eastAsia="ko-KR"/>
        </w:rPr>
        <w:t xml:space="preserve">Xn connectivity </w:t>
      </w:r>
      <w:r w:rsidR="0089703A" w:rsidRPr="0089703A">
        <w:rPr>
          <w:rFonts w:ascii="Arial" w:eastAsiaTheme="minorEastAsia" w:hAnsi="Arial" w:cs="Arial" w:hint="eastAsia"/>
          <w:b/>
          <w:bCs/>
          <w:lang w:eastAsia="ko-KR"/>
        </w:rPr>
        <w:t xml:space="preserve">to the last serving satellite gNB </w:t>
      </w:r>
      <w:r w:rsidR="0089703A" w:rsidRPr="0089703A">
        <w:rPr>
          <w:rFonts w:ascii="Arial" w:eastAsiaTheme="minorEastAsia" w:hAnsi="Arial" w:cs="Arial"/>
          <w:b/>
          <w:bCs/>
          <w:lang w:eastAsia="ko-KR"/>
        </w:rPr>
        <w:t xml:space="preserve">is not guaranteed. </w:t>
      </w:r>
    </w:p>
    <w:p w14:paraId="1FCE6EC0" w14:textId="65653041" w:rsidR="00FF4F41" w:rsidRDefault="00FF4F41" w:rsidP="000063F8">
      <w:pPr>
        <w:rPr>
          <w:rFonts w:ascii="Arial" w:eastAsiaTheme="minorEastAsia" w:hAnsi="Arial" w:cs="Arial"/>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6C010011" w14:textId="77777777" w:rsidR="00404A2D" w:rsidRPr="00404A2D" w:rsidRDefault="00404A2D" w:rsidP="00404A2D">
      <w:pPr>
        <w:rPr>
          <w:rFonts w:ascii="Arial" w:hAnsi="Arial" w:cs="Arial"/>
          <w:lang w:eastAsia="ko-KR"/>
        </w:rPr>
      </w:pPr>
      <w:r w:rsidRPr="00404A2D">
        <w:rPr>
          <w:rFonts w:ascii="Arial" w:hAnsi="Arial" w:cs="Arial"/>
          <w:lang w:eastAsia="ko-KR"/>
        </w:rPr>
        <w:t>In the present contribution we make the following observations:</w:t>
      </w:r>
    </w:p>
    <w:p w14:paraId="27A7A3D7"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1: In NTN regenerative architecture, satellite movement causes continuous serving gNB changes for UEs. While HO can provide service continuity for RRC CONNECTED UEs and existing IDLE mode procedures remain applicable, challenges for INACTIVE UEs require special attentions.</w:t>
      </w:r>
    </w:p>
    <w:p w14:paraId="50A5210A"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2: Given that INACTIVE state relies on the serving gNB maintaining UE context and NG connection, the satellite gNB movement will lead to frequent NG removal/setup and loss of stored UE contexts and NG connections. Blindly applying the existing INACTIVE procedures will incur frequent RRC state updates with excessive signaling overhead and increased power consumption for both NW and UEs, even when there is no active data exchange (MO/MT traffic).</w:t>
      </w:r>
    </w:p>
    <w:p w14:paraId="6C389E7C"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3: Moreover, forcing INACTIVE UEs with little or no mobility to update their RRC state frequently simply due to satellite gNB movement is inefficient and unfair.</w:t>
      </w:r>
    </w:p>
    <w:p w14:paraId="70C5F8F6"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4: Unlike IDLE / CONNECTED mode procedures that can work with minor adjustments, INACTIVE mode requires a dedicated enhancement to the existing framework to prevent excessive burdens on both NW and UEs. Blindly following the existing INACTIVE framework would ultimately make INACTIVE operations in NTN impractical due to frequent serving gNB transitions.</w:t>
      </w:r>
    </w:p>
    <w:p w14:paraId="26A7E949" w14:textId="77777777" w:rsidR="001E1F97" w:rsidRDefault="001E1F97" w:rsidP="00404A2D">
      <w:pPr>
        <w:rPr>
          <w:rFonts w:ascii="Arial" w:eastAsiaTheme="minorEastAsia" w:hAnsi="Arial" w:cs="Arial"/>
          <w:lang w:eastAsia="ko-KR"/>
        </w:rPr>
      </w:pPr>
    </w:p>
    <w:p w14:paraId="1ECF3134" w14:textId="0C68AC55" w:rsidR="00404A2D" w:rsidRPr="00404A2D" w:rsidRDefault="00404A2D" w:rsidP="00404A2D">
      <w:pPr>
        <w:rPr>
          <w:rFonts w:ascii="Arial" w:hAnsi="Arial" w:cs="Arial"/>
          <w:lang w:eastAsia="ko-KR"/>
        </w:rPr>
      </w:pPr>
      <w:r w:rsidRPr="00404A2D">
        <w:rPr>
          <w:rFonts w:ascii="Arial" w:hAnsi="Arial" w:cs="Arial"/>
          <w:lang w:eastAsia="ko-KR"/>
        </w:rPr>
        <w:t xml:space="preserve">Based on the discussion in the present contribution and the observations above we propose: </w:t>
      </w:r>
    </w:p>
    <w:p w14:paraId="333DA545" w14:textId="77777777" w:rsidR="00404A2D" w:rsidRPr="00404A2D" w:rsidRDefault="00404A2D" w:rsidP="00404A2D">
      <w:pPr>
        <w:rPr>
          <w:rFonts w:ascii="Arial" w:hAnsi="Arial" w:cs="Arial"/>
          <w:b/>
          <w:lang w:eastAsia="ko-KR"/>
        </w:rPr>
      </w:pPr>
      <w:r w:rsidRPr="00404A2D">
        <w:rPr>
          <w:rFonts w:ascii="Arial" w:hAnsi="Arial" w:cs="Arial"/>
          <w:b/>
          <w:lang w:eastAsia="ko-KR"/>
        </w:rPr>
        <w:t xml:space="preserve">Proposal 1: RAN3 enhance the existing INACTIVE framework to prevent unnecessary RRC state updates due to moving satellite gNBs. </w:t>
      </w:r>
    </w:p>
    <w:p w14:paraId="09CC5537" w14:textId="77777777" w:rsidR="00BD7716" w:rsidRPr="0089703A" w:rsidRDefault="00BD7716" w:rsidP="00BD7716">
      <w:pPr>
        <w:rPr>
          <w:rFonts w:ascii="Arial" w:eastAsiaTheme="minorEastAsia" w:hAnsi="Arial" w:cs="Arial"/>
          <w:b/>
          <w:bCs/>
          <w:lang w:val="en-US" w:eastAsia="ko-KR"/>
        </w:rPr>
      </w:pPr>
      <w:r w:rsidRPr="0089703A">
        <w:rPr>
          <w:rFonts w:ascii="Arial" w:eastAsiaTheme="minorEastAsia" w:hAnsi="Arial" w:cs="Arial"/>
          <w:b/>
          <w:bCs/>
          <w:lang w:val="en-US" w:eastAsia="ko-KR"/>
        </w:rPr>
        <w:t xml:space="preserve">Proposal 2: </w:t>
      </w:r>
      <w:r>
        <w:rPr>
          <w:rFonts w:ascii="Arial" w:eastAsiaTheme="minorEastAsia" w:hAnsi="Arial" w:cs="Arial" w:hint="eastAsia"/>
          <w:b/>
          <w:bCs/>
          <w:lang w:val="en-US" w:eastAsia="ko-KR"/>
        </w:rPr>
        <w:t xml:space="preserve">For INACTIVE support in NTN, </w:t>
      </w:r>
      <w:r w:rsidRPr="0089703A">
        <w:rPr>
          <w:rFonts w:ascii="Arial" w:eastAsiaTheme="minorEastAsia" w:hAnsi="Arial" w:cs="Arial"/>
          <w:b/>
          <w:bCs/>
          <w:lang w:val="en-US" w:eastAsia="ko-KR"/>
        </w:rPr>
        <w:t>RAN3 considers the following aspects for solution design:</w:t>
      </w:r>
    </w:p>
    <w:p w14:paraId="7EEDCF3B" w14:textId="77777777" w:rsidR="00BD7716" w:rsidRPr="0089703A" w:rsidRDefault="00BD7716" w:rsidP="00BD7716">
      <w:pPr>
        <w:pStyle w:val="ListParagraph"/>
        <w:numPr>
          <w:ilvl w:val="0"/>
          <w:numId w:val="90"/>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Pr="0089703A">
        <w:rPr>
          <w:rFonts w:ascii="Arial" w:eastAsiaTheme="minorEastAsia" w:hAnsi="Arial" w:cs="Arial"/>
          <w:b/>
          <w:bCs/>
          <w:lang w:val="en-US" w:eastAsia="ko-KR"/>
        </w:rPr>
        <w:t>olution should avoid unnecessary RRC state updates. For INACTIVE UEs in NTN, any RRC state transition should</w:t>
      </w:r>
      <w:r>
        <w:rPr>
          <w:rFonts w:ascii="Arial" w:eastAsiaTheme="minorEastAsia" w:hAnsi="Arial" w:cs="Arial" w:hint="eastAsia"/>
          <w:b/>
          <w:bCs/>
          <w:lang w:val="en-US" w:eastAsia="ko-KR"/>
        </w:rPr>
        <w:t xml:space="preserve"> only</w:t>
      </w:r>
      <w:r w:rsidRPr="0089703A">
        <w:rPr>
          <w:rFonts w:ascii="Arial" w:eastAsiaTheme="minorEastAsia" w:hAnsi="Arial" w:cs="Arial"/>
          <w:b/>
          <w:bCs/>
          <w:lang w:val="en-US" w:eastAsia="ko-KR"/>
        </w:rPr>
        <w:t xml:space="preserve"> be triggered by MO/MT-traffics or by the UE’s own mobility (as in T</w:t>
      </w:r>
      <w:r>
        <w:rPr>
          <w:rFonts w:ascii="Arial" w:eastAsiaTheme="minorEastAsia" w:hAnsi="Arial" w:cs="Arial" w:hint="eastAsia"/>
          <w:b/>
          <w:bCs/>
          <w:lang w:val="en-US" w:eastAsia="ko-KR"/>
        </w:rPr>
        <w:t xml:space="preserve">errestrial </w:t>
      </w:r>
      <w:r w:rsidRPr="0089703A">
        <w:rPr>
          <w:rFonts w:ascii="Arial" w:eastAsiaTheme="minorEastAsia" w:hAnsi="Arial" w:cs="Arial"/>
          <w:b/>
          <w:bCs/>
          <w:lang w:val="en-US" w:eastAsia="ko-KR"/>
        </w:rPr>
        <w:t>N</w:t>
      </w:r>
      <w:r>
        <w:rPr>
          <w:rFonts w:ascii="Arial" w:eastAsiaTheme="minorEastAsia" w:hAnsi="Arial" w:cs="Arial" w:hint="eastAsia"/>
          <w:b/>
          <w:bCs/>
          <w:lang w:val="en-US" w:eastAsia="ko-KR"/>
        </w:rPr>
        <w:t>etwork</w:t>
      </w:r>
      <w:r w:rsidRPr="0089703A">
        <w:rPr>
          <w:rFonts w:ascii="Arial" w:eastAsiaTheme="minorEastAsia" w:hAnsi="Arial" w:cs="Arial"/>
          <w:b/>
          <w:bCs/>
          <w:lang w:val="en-US" w:eastAsia="ko-KR"/>
        </w:rPr>
        <w:t xml:space="preserve">), not driven by satellite movement. </w:t>
      </w:r>
    </w:p>
    <w:p w14:paraId="272AE5ED" w14:textId="77777777" w:rsidR="00BF17D9" w:rsidRPr="0089703A" w:rsidRDefault="00BF17D9" w:rsidP="00BF17D9">
      <w:pPr>
        <w:pStyle w:val="ListParagraph"/>
        <w:numPr>
          <w:ilvl w:val="0"/>
          <w:numId w:val="90"/>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Pr="0089703A">
        <w:rPr>
          <w:rFonts w:ascii="Arial" w:eastAsiaTheme="minorEastAsia" w:hAnsi="Arial" w:cs="Arial"/>
          <w:b/>
          <w:bCs/>
          <w:lang w:val="en-US" w:eastAsia="ko-KR"/>
        </w:rPr>
        <w:t xml:space="preserve">olution should seamlessly work with NG removal/setup </w:t>
      </w:r>
      <w:r w:rsidRPr="0089703A">
        <w:rPr>
          <w:rFonts w:ascii="Arial" w:eastAsiaTheme="minorEastAsia" w:hAnsi="Arial" w:cs="Arial" w:hint="eastAsia"/>
          <w:b/>
          <w:bCs/>
          <w:lang w:val="en-US" w:eastAsia="ko-KR"/>
        </w:rPr>
        <w:t>(</w:t>
      </w:r>
      <w:r w:rsidRPr="0089703A">
        <w:rPr>
          <w:rFonts w:ascii="Arial" w:eastAsiaTheme="minorEastAsia" w:hAnsi="Arial" w:cs="Arial"/>
          <w:b/>
          <w:bCs/>
          <w:lang w:val="en-US" w:eastAsia="ko-KR"/>
        </w:rPr>
        <w:t xml:space="preserve">that RAN3 </w:t>
      </w:r>
      <w:r>
        <w:rPr>
          <w:rFonts w:ascii="Arial" w:eastAsiaTheme="minorEastAsia" w:hAnsi="Arial" w:cs="Arial" w:hint="eastAsia"/>
          <w:b/>
          <w:bCs/>
          <w:lang w:val="en-US" w:eastAsia="ko-KR"/>
        </w:rPr>
        <w:t xml:space="preserve">already </w:t>
      </w:r>
      <w:r w:rsidRPr="0089703A">
        <w:rPr>
          <w:rFonts w:ascii="Arial" w:eastAsiaTheme="minorEastAsia" w:hAnsi="Arial" w:cs="Arial"/>
          <w:b/>
          <w:bCs/>
          <w:lang w:val="en-US" w:eastAsia="ko-KR"/>
        </w:rPr>
        <w:t>agreed</w:t>
      </w:r>
      <w:r w:rsidRPr="0089703A">
        <w:rPr>
          <w:rFonts w:ascii="Arial" w:eastAsiaTheme="minorEastAsia" w:hAnsi="Arial" w:cs="Arial" w:hint="eastAsia"/>
          <w:b/>
          <w:bCs/>
          <w:lang w:val="en-US" w:eastAsia="ko-KR"/>
        </w:rPr>
        <w:t>)</w:t>
      </w:r>
      <w:r w:rsidRPr="0089703A">
        <w:rPr>
          <w:rFonts w:ascii="Arial" w:eastAsiaTheme="minorEastAsia" w:hAnsi="Arial" w:cs="Arial"/>
          <w:b/>
          <w:bCs/>
          <w:lang w:val="en-US" w:eastAsia="ko-KR"/>
        </w:rPr>
        <w:t xml:space="preserve">, and also </w:t>
      </w:r>
      <w:r w:rsidRPr="0089703A">
        <w:rPr>
          <w:rFonts w:ascii="Arial" w:eastAsiaTheme="minorEastAsia" w:hAnsi="Arial" w:cs="Arial" w:hint="eastAsia"/>
          <w:b/>
          <w:bCs/>
          <w:lang w:val="en-US" w:eastAsia="ko-KR"/>
        </w:rPr>
        <w:t>be robust</w:t>
      </w:r>
      <w:r w:rsidRPr="0089703A">
        <w:rPr>
          <w:rFonts w:ascii="Arial" w:eastAsiaTheme="minorEastAsia" w:hAnsi="Arial" w:cs="Arial"/>
          <w:b/>
          <w:bCs/>
          <w:lang w:val="en-US" w:eastAsia="ko-KR"/>
        </w:rPr>
        <w:t xml:space="preserve"> when </w:t>
      </w:r>
      <w:r w:rsidRPr="0089703A">
        <w:rPr>
          <w:rFonts w:ascii="Arial" w:eastAsiaTheme="minorEastAsia" w:hAnsi="Arial" w:cs="Arial"/>
          <w:b/>
          <w:bCs/>
          <w:lang w:eastAsia="ko-KR"/>
        </w:rPr>
        <w:t xml:space="preserve">Xn connectivity </w:t>
      </w:r>
      <w:r w:rsidRPr="0089703A">
        <w:rPr>
          <w:rFonts w:ascii="Arial" w:eastAsiaTheme="minorEastAsia" w:hAnsi="Arial" w:cs="Arial" w:hint="eastAsia"/>
          <w:b/>
          <w:bCs/>
          <w:lang w:eastAsia="ko-KR"/>
        </w:rPr>
        <w:t xml:space="preserve">to the last serving satellite gNB </w:t>
      </w:r>
      <w:r w:rsidRPr="0089703A">
        <w:rPr>
          <w:rFonts w:ascii="Arial" w:eastAsiaTheme="minorEastAsia" w:hAnsi="Arial" w:cs="Arial"/>
          <w:b/>
          <w:bCs/>
          <w:lang w:eastAsia="ko-KR"/>
        </w:rPr>
        <w:t xml:space="preserve">is not guaranteed. </w:t>
      </w:r>
    </w:p>
    <w:p w14:paraId="0F8FB33B" w14:textId="77777777" w:rsidR="00A74396" w:rsidRPr="00A74396" w:rsidRDefault="00A74396" w:rsidP="00A74396">
      <w:pPr>
        <w:rPr>
          <w:rFonts w:ascii="Arial" w:eastAsiaTheme="minorEastAsia" w:hAnsi="Arial" w:cs="Arial"/>
          <w:b/>
          <w:bCs/>
          <w:lang w:val="en-US" w:eastAsia="ko-KR"/>
        </w:rPr>
      </w:pPr>
    </w:p>
    <w:p w14:paraId="00B9158C" w14:textId="77777777" w:rsidR="007F3C1E" w:rsidRDefault="007F3C1E">
      <w:pPr>
        <w:pStyle w:val="Heading1"/>
        <w:rPr>
          <w:lang w:val="en-US"/>
        </w:rPr>
      </w:pPr>
      <w:r>
        <w:rPr>
          <w:lang w:val="en-US"/>
        </w:rPr>
        <w:t>Reference</w:t>
      </w:r>
    </w:p>
    <w:p w14:paraId="4C31A346" w14:textId="7CF8C455" w:rsidR="00715E69" w:rsidRDefault="00715E69" w:rsidP="00715E69">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1</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TR 23.700-29, </w:t>
      </w:r>
      <w:r w:rsidRPr="005C7C33">
        <w:rPr>
          <w:rFonts w:ascii="Arial" w:eastAsiaTheme="minorEastAsia" w:hAnsi="Arial" w:cs="Arial"/>
          <w:lang w:val="en-US" w:eastAsia="ko-KR"/>
        </w:rPr>
        <w:t>Study on integration of satellite components</w:t>
      </w:r>
      <w:r>
        <w:rPr>
          <w:rFonts w:ascii="Arial" w:eastAsiaTheme="minorEastAsia" w:hAnsi="Arial" w:cs="Arial"/>
          <w:lang w:val="en-US" w:eastAsia="ko-KR"/>
        </w:rPr>
        <w:t xml:space="preserve"> </w:t>
      </w:r>
      <w:r w:rsidRPr="005C7C33">
        <w:rPr>
          <w:rFonts w:ascii="Arial" w:eastAsiaTheme="minorEastAsia" w:hAnsi="Arial" w:cs="Arial"/>
          <w:lang w:val="en-US" w:eastAsia="ko-KR"/>
        </w:rPr>
        <w:t>in the 5G architecture;</w:t>
      </w:r>
      <w:r>
        <w:rPr>
          <w:rFonts w:ascii="Arial" w:eastAsiaTheme="minorEastAsia" w:hAnsi="Arial" w:cs="Arial"/>
          <w:lang w:val="en-US" w:eastAsia="ko-KR"/>
        </w:rPr>
        <w:t xml:space="preserve"> </w:t>
      </w:r>
      <w:r w:rsidRPr="005C7C33">
        <w:rPr>
          <w:rFonts w:ascii="Arial" w:eastAsiaTheme="minorEastAsia" w:hAnsi="Arial" w:cs="Arial"/>
          <w:lang w:val="en-US" w:eastAsia="ko-KR"/>
        </w:rPr>
        <w:t>Phase 3</w:t>
      </w:r>
      <w:r>
        <w:rPr>
          <w:rFonts w:ascii="Arial" w:eastAsiaTheme="minorEastAsia" w:hAnsi="Arial" w:cs="Arial"/>
          <w:lang w:val="en-US" w:eastAsia="ko-KR"/>
        </w:rPr>
        <w:t xml:space="preserve"> </w:t>
      </w:r>
      <w:r w:rsidRPr="005C7C33">
        <w:rPr>
          <w:rFonts w:ascii="Arial" w:eastAsiaTheme="minorEastAsia" w:hAnsi="Arial" w:cs="Arial"/>
          <w:lang w:val="en-US" w:eastAsia="ko-KR"/>
        </w:rPr>
        <w:t>(Release 19)</w:t>
      </w:r>
    </w:p>
    <w:p w14:paraId="19C3DDCF" w14:textId="6E08F113" w:rsidR="00760690" w:rsidRDefault="000E4030" w:rsidP="00F26399">
      <w:pPr>
        <w:rPr>
          <w:rFonts w:ascii="Arial" w:eastAsiaTheme="minorEastAsia" w:hAnsi="Arial" w:cs="Arial"/>
          <w:lang w:val="en-US" w:eastAsia="ko-KR"/>
        </w:rPr>
      </w:pPr>
      <w:r>
        <w:rPr>
          <w:rFonts w:ascii="Arial" w:eastAsiaTheme="minorEastAsia" w:hAnsi="Arial" w:cs="Arial"/>
          <w:lang w:val="en-US" w:eastAsia="ko-KR"/>
        </w:rPr>
        <w:t>[</w:t>
      </w:r>
      <w:r w:rsidR="00E10EA2">
        <w:rPr>
          <w:rFonts w:ascii="Arial" w:eastAsiaTheme="minorEastAsia" w:hAnsi="Arial" w:cs="Arial"/>
          <w:lang w:val="en-US" w:eastAsia="ko-KR"/>
        </w:rPr>
        <w:t>2</w:t>
      </w:r>
      <w:r>
        <w:rPr>
          <w:rFonts w:ascii="Arial" w:eastAsiaTheme="minorEastAsia" w:hAnsi="Arial" w:cs="Arial"/>
          <w:lang w:val="en-US" w:eastAsia="ko-KR"/>
        </w:rPr>
        <w:t xml:space="preserve">] </w:t>
      </w:r>
      <w:r w:rsidRPr="00E10EA2">
        <w:rPr>
          <w:rFonts w:ascii="Arial" w:eastAsiaTheme="minorEastAsia" w:hAnsi="Arial" w:cs="Arial"/>
          <w:lang w:val="en-US" w:eastAsia="ko-KR"/>
        </w:rPr>
        <w:t>R3-24</w:t>
      </w:r>
      <w:r w:rsidR="00760690" w:rsidRPr="00E10EA2">
        <w:rPr>
          <w:rFonts w:ascii="Arial" w:eastAsiaTheme="minorEastAsia" w:hAnsi="Arial" w:cs="Arial" w:hint="eastAsia"/>
          <w:lang w:val="en-US" w:eastAsia="ko-KR"/>
        </w:rPr>
        <w:t>7844</w:t>
      </w:r>
      <w:r w:rsidR="00760690">
        <w:rPr>
          <w:rFonts w:ascii="Arial" w:eastAsiaTheme="minorEastAsia" w:hAnsi="Arial" w:cs="Arial" w:hint="eastAsia"/>
          <w:lang w:val="en-US" w:eastAsia="ko-KR"/>
        </w:rPr>
        <w:t xml:space="preserve">, </w:t>
      </w:r>
      <w:r w:rsidR="00760690">
        <w:rPr>
          <w:rFonts w:ascii="Arial" w:eastAsiaTheme="minorEastAsia" w:hAnsi="Arial" w:cs="Arial"/>
          <w:lang w:val="en-US" w:eastAsia="ko-KR"/>
        </w:rPr>
        <w:t>“</w:t>
      </w:r>
      <w:r w:rsidR="00760690" w:rsidRPr="00760690">
        <w:rPr>
          <w:rFonts w:ascii="Arial" w:eastAsiaTheme="minorEastAsia" w:hAnsi="Arial" w:cs="Arial"/>
          <w:lang w:val="en-US" w:eastAsia="ko-KR"/>
        </w:rPr>
        <w:t>Summary of Discussion on CB: NRNTN2_Regenerative</w:t>
      </w:r>
      <w:r w:rsidR="00760690">
        <w:rPr>
          <w:rFonts w:ascii="Arial" w:eastAsiaTheme="minorEastAsia" w:hAnsi="Arial" w:cs="Arial"/>
          <w:lang w:val="en-US" w:eastAsia="ko-KR"/>
        </w:rPr>
        <w:t>”</w:t>
      </w:r>
      <w:r w:rsidR="00760690">
        <w:rPr>
          <w:rFonts w:ascii="Arial" w:eastAsiaTheme="minorEastAsia" w:hAnsi="Arial" w:cs="Arial" w:hint="eastAsia"/>
          <w:lang w:val="en-US" w:eastAsia="ko-KR"/>
        </w:rPr>
        <w:t>, CATT (moderator)</w:t>
      </w:r>
    </w:p>
    <w:p w14:paraId="621296D1" w14:textId="77777777" w:rsidR="001E5D03" w:rsidRPr="00760690" w:rsidRDefault="001E5D03" w:rsidP="00F26399">
      <w:pPr>
        <w:rPr>
          <w:rFonts w:ascii="Arial" w:eastAsiaTheme="minorEastAsia" w:hAnsi="Arial" w:cs="Arial"/>
          <w:lang w:val="en-US" w:eastAsia="ko-KR"/>
        </w:rPr>
      </w:pPr>
    </w:p>
    <w:p w14:paraId="4D532CA8" w14:textId="17CFA381" w:rsidR="00180493" w:rsidRDefault="00180493" w:rsidP="00180493">
      <w:pPr>
        <w:pStyle w:val="Heading1"/>
        <w:numPr>
          <w:ilvl w:val="0"/>
          <w:numId w:val="0"/>
        </w:numPr>
        <w:ind w:left="432" w:hanging="432"/>
        <w:rPr>
          <w:lang w:val="en-US"/>
        </w:rPr>
      </w:pPr>
      <w:r>
        <w:rPr>
          <w:lang w:val="en-US"/>
        </w:rPr>
        <w:lastRenderedPageBreak/>
        <w:t>Annex (RAN3 agreement for Regenerative Payload)</w:t>
      </w:r>
    </w:p>
    <w:p w14:paraId="4788853D" w14:textId="5146538C" w:rsidR="00FB6D15" w:rsidRPr="00060629" w:rsidRDefault="00FB6D15" w:rsidP="00FB6D15">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5B6C5631" w14:textId="77777777" w:rsidR="00FB6D15" w:rsidRDefault="00FB6D15" w:rsidP="00FB6D15">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31"/>
      </w:tblGrid>
      <w:tr w:rsidR="00FB6D15" w14:paraId="6C148105" w14:textId="77777777" w:rsidTr="009E0977">
        <w:tc>
          <w:tcPr>
            <w:tcW w:w="9631" w:type="dxa"/>
          </w:tcPr>
          <w:p w14:paraId="66337841" w14:textId="77777777" w:rsidR="00FB6D15" w:rsidRPr="00FB6D15" w:rsidRDefault="00FB6D15"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F994960" w14:textId="4E7BB952" w:rsidR="00FB6D15" w:rsidRPr="00FB6D15" w:rsidRDefault="00FB6D15" w:rsidP="009E0977">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4DC162AD" w14:textId="77777777" w:rsidR="00FB6D15" w:rsidRPr="00FB6D15" w:rsidRDefault="00FB6D15" w:rsidP="00FB6D15">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6BE25F41" w14:textId="77777777" w:rsidR="00FB6D15" w:rsidRPr="00FB6D15" w:rsidRDefault="00FB6D15" w:rsidP="00FB6D15">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666D28C3" w14:textId="77777777" w:rsidR="00FB6D15" w:rsidRPr="00FB6D15" w:rsidRDefault="00FB6D15" w:rsidP="00FB6D15">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04C1AD44" w14:textId="77777777" w:rsidR="00FB6D15" w:rsidRPr="00FB6D15" w:rsidRDefault="00FB6D15" w:rsidP="00FB6D15">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4C5ECE13" w14:textId="67D6F76C" w:rsidR="00FB6D15" w:rsidRPr="00FB6D15" w:rsidRDefault="00FB6D15" w:rsidP="00FB6D15">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0C474125" w14:textId="77777777" w:rsidR="00FB6D15" w:rsidRDefault="00FB6D15" w:rsidP="00FB6D15">
      <w:pPr>
        <w:widowControl w:val="0"/>
        <w:spacing w:after="0"/>
        <w:ind w:left="144" w:hanging="144"/>
        <w:contextualSpacing/>
        <w:rPr>
          <w:rFonts w:ascii="Calibri" w:hAnsi="Calibri" w:cs="Calibri"/>
          <w:b/>
          <w:color w:val="008000"/>
          <w:sz w:val="18"/>
          <w:szCs w:val="18"/>
        </w:rPr>
      </w:pPr>
    </w:p>
    <w:p w14:paraId="0AE50F0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0E045483" w14:textId="77777777" w:rsidR="00CC3CBC" w:rsidRDefault="00CC3CBC" w:rsidP="00180493">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31"/>
      </w:tblGrid>
      <w:tr w:rsidR="00CC3CBC" w14:paraId="69763B79" w14:textId="77777777" w:rsidTr="00CF7E73">
        <w:tc>
          <w:tcPr>
            <w:tcW w:w="9631" w:type="dxa"/>
          </w:tcPr>
          <w:p w14:paraId="082A657E" w14:textId="77777777" w:rsidR="00CC3CBC"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5D843610" w14:textId="77777777" w:rsidR="00CC3CBC" w:rsidRPr="00045E60" w:rsidRDefault="00CC3CBC" w:rsidP="00CC3CB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08E39CBF" w14:textId="77777777" w:rsidR="00CC3CBC" w:rsidRPr="000F2B07"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1F00EF0E" w14:textId="77777777" w:rsidR="00CC3CBC" w:rsidRPr="00045E60" w:rsidRDefault="00CC3CBC" w:rsidP="00CC3CBC">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7D9F8A76" w14:textId="77777777" w:rsidR="00CC3CBC" w:rsidRDefault="00CC3CBC" w:rsidP="00CC3CBC">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D957353" w14:textId="6BE5EB27" w:rsidR="00CC3CBC" w:rsidRPr="00CC3CBC" w:rsidRDefault="00CC3CBC" w:rsidP="00CF7E73">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6A897337" w14:textId="77777777" w:rsidR="00CC3CBC" w:rsidRDefault="00CC3CBC" w:rsidP="00180493">
      <w:pPr>
        <w:widowControl w:val="0"/>
        <w:spacing w:after="0"/>
        <w:ind w:left="144" w:hanging="144"/>
        <w:contextualSpacing/>
        <w:rPr>
          <w:rFonts w:ascii="Calibri" w:hAnsi="Calibri" w:cs="Calibri"/>
          <w:b/>
          <w:color w:val="008000"/>
          <w:sz w:val="18"/>
          <w:szCs w:val="18"/>
        </w:rPr>
      </w:pPr>
    </w:p>
    <w:p w14:paraId="719797E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24268720" w14:textId="77777777" w:rsidR="00180493" w:rsidRDefault="00180493" w:rsidP="00180493">
      <w:pPr>
        <w:spacing w:after="0"/>
        <w:rPr>
          <w:rFonts w:ascii="Arial" w:hAnsi="Arial" w:cs="Arial"/>
          <w:lang w:eastAsia="zh-CN"/>
        </w:rPr>
      </w:pPr>
    </w:p>
    <w:tbl>
      <w:tblPr>
        <w:tblStyle w:val="TableGrid"/>
        <w:tblW w:w="0" w:type="auto"/>
        <w:tblLook w:val="04A0" w:firstRow="1" w:lastRow="0" w:firstColumn="1" w:lastColumn="0" w:noHBand="0" w:noVBand="1"/>
      </w:tblPr>
      <w:tblGrid>
        <w:gridCol w:w="9631"/>
      </w:tblGrid>
      <w:tr w:rsidR="00CC3CBC" w14:paraId="3861233E" w14:textId="77777777" w:rsidTr="00CF7E73">
        <w:tc>
          <w:tcPr>
            <w:tcW w:w="9631" w:type="dxa"/>
          </w:tcPr>
          <w:p w14:paraId="4A69E935" w14:textId="77777777" w:rsidR="00CC3CBC" w:rsidRPr="00CC3CBC" w:rsidRDefault="00CC3CBC" w:rsidP="00CF7E73">
            <w:pPr>
              <w:spacing w:after="0"/>
              <w:contextualSpacing/>
              <w:rPr>
                <w:rFonts w:ascii="Calibri" w:eastAsia="Times New Roman" w:hAnsi="Calibri" w:cs="Calibri"/>
                <w:color w:val="000000"/>
                <w:sz w:val="18"/>
                <w:u w:val="single"/>
              </w:rPr>
            </w:pPr>
            <w:bookmarkStart w:id="3" w:name="_Hlk181876075"/>
            <w:r w:rsidRPr="00CC3CBC">
              <w:rPr>
                <w:rFonts w:ascii="Calibri" w:eastAsia="Times New Roman" w:hAnsi="Calibri" w:cs="Calibri"/>
                <w:color w:val="000000"/>
                <w:sz w:val="18"/>
                <w:u w:val="single"/>
              </w:rPr>
              <w:t>NG Interface management Issue:</w:t>
            </w:r>
          </w:p>
          <w:p w14:paraId="5C248419" w14:textId="77777777" w:rsid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7FEC97DB"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328AB887" w14:textId="77777777" w:rsidR="00CC3CBC" w:rsidRPr="000F2B07"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ED5D236"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3BEE19D0" w14:textId="77777777" w:rsidR="00CC3CBC" w:rsidRP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3"/>
    </w:tbl>
    <w:p w14:paraId="5655F10C" w14:textId="77777777" w:rsidR="00CC3CBC" w:rsidRDefault="00CC3CBC" w:rsidP="00180493">
      <w:pPr>
        <w:spacing w:after="0"/>
        <w:rPr>
          <w:rFonts w:ascii="Arial" w:hAnsi="Arial" w:cs="Arial"/>
          <w:lang w:eastAsia="zh-CN"/>
        </w:rPr>
      </w:pPr>
    </w:p>
    <w:p w14:paraId="751A9EA1"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01A5B4B5" w14:textId="77777777" w:rsidR="00CC3CBC" w:rsidRDefault="00CC3CBC" w:rsidP="00CC3CBC">
      <w:pPr>
        <w:spacing w:after="0"/>
        <w:contextualSpacing/>
        <w:rPr>
          <w:rFonts w:ascii="Calibri" w:eastAsia="Times New Roman" w:hAnsi="Calibri" w:cs="Calibri"/>
          <w:color w:val="000000"/>
          <w:sz w:val="18"/>
          <w:u w:val="single"/>
        </w:rPr>
      </w:pPr>
    </w:p>
    <w:p w14:paraId="08B29926" w14:textId="77777777" w:rsidR="00CC3CBC" w:rsidRDefault="00CC3CBC" w:rsidP="00CC3CBC">
      <w:pPr>
        <w:spacing w:after="0"/>
        <w:contextualSpacing/>
        <w:rPr>
          <w:rFonts w:ascii="Calibri" w:eastAsia="Times New Roman" w:hAnsi="Calibri" w:cs="Calibri"/>
          <w:color w:val="000000"/>
          <w:sz w:val="18"/>
          <w:u w:val="single"/>
        </w:rPr>
      </w:pPr>
    </w:p>
    <w:p w14:paraId="4459FB6E"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1F3BE503" w14:textId="77777777" w:rsidR="00CC3CBC" w:rsidRDefault="00CC3CBC" w:rsidP="00CC3CBC">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31"/>
      </w:tblGrid>
      <w:tr w:rsidR="00CC3CBC" w14:paraId="3C7D082B" w14:textId="77777777" w:rsidTr="00CC3CBC">
        <w:tc>
          <w:tcPr>
            <w:tcW w:w="9631" w:type="dxa"/>
          </w:tcPr>
          <w:p w14:paraId="1DCDCCA4" w14:textId="77777777" w:rsidR="00CC3CBC" w:rsidRPr="008470AA" w:rsidRDefault="00CC3CBC" w:rsidP="00CC3CBC">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7E9F3339" w14:textId="53F72BB1" w:rsidR="00CC3CBC" w:rsidRPr="00CC3CBC" w:rsidRDefault="00CC3CBC" w:rsidP="00672A3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7804E29D" w14:textId="77777777" w:rsidR="0054084D" w:rsidRPr="00180493" w:rsidRDefault="0054084D" w:rsidP="00041D89">
      <w:pPr>
        <w:rPr>
          <w:rFonts w:ascii="Arial" w:eastAsiaTheme="minorEastAsia" w:hAnsi="Arial" w:cs="Arial"/>
          <w:lang w:eastAsia="ko-KR"/>
        </w:rPr>
      </w:pPr>
    </w:p>
    <w:p w14:paraId="550C55D3" w14:textId="77777777" w:rsidR="0054084D" w:rsidRDefault="0054084D" w:rsidP="00041D89">
      <w:pPr>
        <w:rPr>
          <w:rFonts w:ascii="Arial" w:eastAsiaTheme="minorEastAsia" w:hAnsi="Arial" w:cs="Arial"/>
          <w:lang w:val="en-US" w:eastAsia="ko-KR"/>
        </w:rPr>
      </w:pPr>
    </w:p>
    <w:p w14:paraId="6189BCCE" w14:textId="77777777" w:rsidR="0054084D" w:rsidRDefault="0054084D" w:rsidP="00041D89">
      <w:pPr>
        <w:rPr>
          <w:rFonts w:ascii="Arial" w:eastAsiaTheme="minorEastAsia" w:hAnsi="Arial" w:cs="Arial"/>
          <w:lang w:val="en-US" w:eastAsia="ko-KR"/>
        </w:rPr>
      </w:pPr>
    </w:p>
    <w:sectPr w:rsidR="005408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378A" w14:textId="77777777" w:rsidR="006E27ED" w:rsidRDefault="006E27ED">
      <w:pPr>
        <w:spacing w:after="0"/>
      </w:pPr>
      <w:r>
        <w:separator/>
      </w:r>
    </w:p>
  </w:endnote>
  <w:endnote w:type="continuationSeparator" w:id="0">
    <w:p w14:paraId="6B7C6D9A" w14:textId="77777777" w:rsidR="006E27ED" w:rsidRDefault="006E27ED">
      <w:pPr>
        <w:spacing w:after="0"/>
      </w:pPr>
      <w:r>
        <w:continuationSeparator/>
      </w:r>
    </w:p>
  </w:endnote>
  <w:endnote w:type="continuationNotice" w:id="1">
    <w:p w14:paraId="6461F2CB" w14:textId="77777777" w:rsidR="006E27ED" w:rsidRDefault="006E2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5754B" w14:textId="77777777" w:rsidR="006E27ED" w:rsidRDefault="006E27ED">
      <w:pPr>
        <w:spacing w:after="0"/>
      </w:pPr>
      <w:r>
        <w:separator/>
      </w:r>
    </w:p>
  </w:footnote>
  <w:footnote w:type="continuationSeparator" w:id="0">
    <w:p w14:paraId="6E43C37D" w14:textId="77777777" w:rsidR="006E27ED" w:rsidRDefault="006E27ED">
      <w:pPr>
        <w:spacing w:after="0"/>
      </w:pPr>
      <w:r>
        <w:continuationSeparator/>
      </w:r>
    </w:p>
  </w:footnote>
  <w:footnote w:type="continuationNotice" w:id="1">
    <w:p w14:paraId="43505A81" w14:textId="77777777" w:rsidR="006E27ED" w:rsidRDefault="006E2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F217F6A"/>
    <w:multiLevelType w:val="multilevel"/>
    <w:tmpl w:val="1F217F6A"/>
    <w:lvl w:ilvl="0">
      <w:start w:val="1"/>
      <w:numFmt w:val="bullet"/>
      <w:lvlText w:val="-"/>
      <w:lvlJc w:val="left"/>
      <w:pPr>
        <w:ind w:left="720" w:hanging="360"/>
      </w:pPr>
      <w:rPr>
        <w:rFonts w:ascii="Arial" w:eastAsia="바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EF35363"/>
    <w:multiLevelType w:val="hybridMultilevel"/>
    <w:tmpl w:val="1B3E625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33295B96"/>
    <w:multiLevelType w:val="multilevel"/>
    <w:tmpl w:val="33295B96"/>
    <w:lvl w:ilvl="0">
      <w:start w:val="1"/>
      <w:numFmt w:val="bullet"/>
      <w:lvlText w:val=""/>
      <w:lvlJc w:val="left"/>
      <w:pPr>
        <w:ind w:left="668" w:hanging="420"/>
      </w:pPr>
      <w:rPr>
        <w:rFonts w:ascii="Symbol" w:hAnsi="Symbol" w:hint="default"/>
      </w:rPr>
    </w:lvl>
    <w:lvl w:ilvl="1">
      <w:start w:val="1"/>
      <w:numFmt w:val="bullet"/>
      <w:lvlText w:val=""/>
      <w:lvlJc w:val="left"/>
      <w:pPr>
        <w:ind w:left="1088" w:hanging="420"/>
      </w:pPr>
      <w:rPr>
        <w:rFonts w:ascii="Wingdings" w:hAnsi="Wingdings" w:hint="default"/>
      </w:rPr>
    </w:lvl>
    <w:lvl w:ilvl="2">
      <w:start w:val="1"/>
      <w:numFmt w:val="bullet"/>
      <w:lvlText w:val=""/>
      <w:lvlJc w:val="left"/>
      <w:pPr>
        <w:ind w:left="1508" w:hanging="420"/>
      </w:pPr>
      <w:rPr>
        <w:rFonts w:ascii="Wingdings" w:hAnsi="Wingdings" w:hint="default"/>
      </w:rPr>
    </w:lvl>
    <w:lvl w:ilvl="3">
      <w:start w:val="1"/>
      <w:numFmt w:val="bullet"/>
      <w:lvlText w:val=""/>
      <w:lvlJc w:val="left"/>
      <w:pPr>
        <w:ind w:left="1928" w:hanging="420"/>
      </w:pPr>
      <w:rPr>
        <w:rFonts w:ascii="Wingdings" w:hAnsi="Wingdings" w:hint="default"/>
      </w:rPr>
    </w:lvl>
    <w:lvl w:ilvl="4">
      <w:start w:val="1"/>
      <w:numFmt w:val="bullet"/>
      <w:lvlText w:val=""/>
      <w:lvlJc w:val="left"/>
      <w:pPr>
        <w:ind w:left="2348" w:hanging="420"/>
      </w:pPr>
      <w:rPr>
        <w:rFonts w:ascii="Wingdings" w:hAnsi="Wingdings" w:hint="default"/>
      </w:rPr>
    </w:lvl>
    <w:lvl w:ilvl="5">
      <w:start w:val="1"/>
      <w:numFmt w:val="bullet"/>
      <w:lvlText w:val=""/>
      <w:lvlJc w:val="left"/>
      <w:pPr>
        <w:ind w:left="2768" w:hanging="420"/>
      </w:pPr>
      <w:rPr>
        <w:rFonts w:ascii="Wingdings" w:hAnsi="Wingdings" w:hint="default"/>
      </w:rPr>
    </w:lvl>
    <w:lvl w:ilvl="6">
      <w:start w:val="1"/>
      <w:numFmt w:val="bullet"/>
      <w:lvlText w:val=""/>
      <w:lvlJc w:val="left"/>
      <w:pPr>
        <w:ind w:left="3188" w:hanging="420"/>
      </w:pPr>
      <w:rPr>
        <w:rFonts w:ascii="Wingdings" w:hAnsi="Wingdings" w:hint="default"/>
      </w:rPr>
    </w:lvl>
    <w:lvl w:ilvl="7">
      <w:start w:val="1"/>
      <w:numFmt w:val="bullet"/>
      <w:lvlText w:val=""/>
      <w:lvlJc w:val="left"/>
      <w:pPr>
        <w:ind w:left="3608" w:hanging="420"/>
      </w:pPr>
      <w:rPr>
        <w:rFonts w:ascii="Wingdings" w:hAnsi="Wingdings" w:hint="default"/>
      </w:rPr>
    </w:lvl>
    <w:lvl w:ilvl="8">
      <w:start w:val="1"/>
      <w:numFmt w:val="bullet"/>
      <w:lvlText w:val=""/>
      <w:lvlJc w:val="left"/>
      <w:pPr>
        <w:ind w:left="4028" w:hanging="420"/>
      </w:pPr>
      <w:rPr>
        <w:rFonts w:ascii="Wingdings" w:hAnsi="Wingdings" w:hint="default"/>
      </w:rPr>
    </w:lvl>
  </w:abstractNum>
  <w:abstractNum w:abstractNumId="43"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0"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71C2DDC"/>
    <w:multiLevelType w:val="hybridMultilevel"/>
    <w:tmpl w:val="218A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5"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7"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15E74CE"/>
    <w:multiLevelType w:val="multilevel"/>
    <w:tmpl w:val="715E74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6"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4"/>
  </w:num>
  <w:num w:numId="2" w16cid:durableId="1782067757">
    <w:abstractNumId w:val="56"/>
  </w:num>
  <w:num w:numId="3" w16cid:durableId="764110430">
    <w:abstractNumId w:val="14"/>
  </w:num>
  <w:num w:numId="4" w16cid:durableId="1890609573">
    <w:abstractNumId w:val="84"/>
  </w:num>
  <w:num w:numId="5" w16cid:durableId="533739771">
    <w:abstractNumId w:val="80"/>
  </w:num>
  <w:num w:numId="6" w16cid:durableId="1490440775">
    <w:abstractNumId w:val="60"/>
  </w:num>
  <w:num w:numId="7" w16cid:durableId="566111216">
    <w:abstractNumId w:val="12"/>
  </w:num>
  <w:num w:numId="8" w16cid:durableId="670068220">
    <w:abstractNumId w:val="82"/>
  </w:num>
  <w:num w:numId="9" w16cid:durableId="478159820">
    <w:abstractNumId w:val="59"/>
  </w:num>
  <w:num w:numId="10" w16cid:durableId="1800952876">
    <w:abstractNumId w:val="72"/>
  </w:num>
  <w:num w:numId="11" w16cid:durableId="2049641704">
    <w:abstractNumId w:val="33"/>
  </w:num>
  <w:num w:numId="12" w16cid:durableId="140271052">
    <w:abstractNumId w:val="70"/>
  </w:num>
  <w:num w:numId="13" w16cid:durableId="12731604">
    <w:abstractNumId w:val="16"/>
  </w:num>
  <w:num w:numId="14" w16cid:durableId="1630086011">
    <w:abstractNumId w:val="66"/>
  </w:num>
  <w:num w:numId="15" w16cid:durableId="1029572110">
    <w:abstractNumId w:val="62"/>
  </w:num>
  <w:num w:numId="16" w16cid:durableId="587351240">
    <w:abstractNumId w:val="63"/>
  </w:num>
  <w:num w:numId="17" w16cid:durableId="1446848427">
    <w:abstractNumId w:val="15"/>
  </w:num>
  <w:num w:numId="18" w16cid:durableId="354037613">
    <w:abstractNumId w:val="71"/>
  </w:num>
  <w:num w:numId="19" w16cid:durableId="936251297">
    <w:abstractNumId w:val="28"/>
  </w:num>
  <w:num w:numId="20" w16cid:durableId="422142691">
    <w:abstractNumId w:val="37"/>
  </w:num>
  <w:num w:numId="21" w16cid:durableId="1528064481">
    <w:abstractNumId w:val="13"/>
  </w:num>
  <w:num w:numId="22" w16cid:durableId="1250576507">
    <w:abstractNumId w:val="50"/>
  </w:num>
  <w:num w:numId="23" w16cid:durableId="424111831">
    <w:abstractNumId w:val="18"/>
  </w:num>
  <w:num w:numId="24" w16cid:durableId="1023945578">
    <w:abstractNumId w:val="0"/>
  </w:num>
  <w:num w:numId="25" w16cid:durableId="942952156">
    <w:abstractNumId w:val="36"/>
  </w:num>
  <w:num w:numId="26" w16cid:durableId="1199584404">
    <w:abstractNumId w:val="4"/>
  </w:num>
  <w:num w:numId="27" w16cid:durableId="1819685755">
    <w:abstractNumId w:val="11"/>
  </w:num>
  <w:num w:numId="28" w16cid:durableId="7408305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41"/>
  </w:num>
  <w:num w:numId="30" w16cid:durableId="1972590084">
    <w:abstractNumId w:val="69"/>
  </w:num>
  <w:num w:numId="31" w16cid:durableId="2120172516">
    <w:abstractNumId w:val="9"/>
  </w:num>
  <w:num w:numId="32" w16cid:durableId="764615415">
    <w:abstractNumId w:val="83"/>
  </w:num>
  <w:num w:numId="33" w16cid:durableId="218591254">
    <w:abstractNumId w:val="29"/>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4"/>
  </w:num>
  <w:num w:numId="37" w16cid:durableId="414741283">
    <w:abstractNumId w:val="67"/>
  </w:num>
  <w:num w:numId="38" w16cid:durableId="1436943855">
    <w:abstractNumId w:val="46"/>
  </w:num>
  <w:num w:numId="39" w16cid:durableId="654721601">
    <w:abstractNumId w:val="21"/>
  </w:num>
  <w:num w:numId="40" w16cid:durableId="1625841682">
    <w:abstractNumId w:val="40"/>
  </w:num>
  <w:num w:numId="41" w16cid:durableId="1095858592">
    <w:abstractNumId w:val="76"/>
  </w:num>
  <w:num w:numId="42" w16cid:durableId="1687947543">
    <w:abstractNumId w:val="86"/>
  </w:num>
  <w:num w:numId="43" w16cid:durableId="701638393">
    <w:abstractNumId w:val="31"/>
  </w:num>
  <w:num w:numId="44" w16cid:durableId="1255091881">
    <w:abstractNumId w:val="65"/>
  </w:num>
  <w:num w:numId="45" w16cid:durableId="761727673">
    <w:abstractNumId w:val="79"/>
  </w:num>
  <w:num w:numId="46" w16cid:durableId="1644458596">
    <w:abstractNumId w:val="45"/>
  </w:num>
  <w:num w:numId="47" w16cid:durableId="721562476">
    <w:abstractNumId w:val="5"/>
  </w:num>
  <w:num w:numId="48" w16cid:durableId="744183146">
    <w:abstractNumId w:val="17"/>
  </w:num>
  <w:num w:numId="49" w16cid:durableId="1387030187">
    <w:abstractNumId w:val="2"/>
  </w:num>
  <w:num w:numId="50" w16cid:durableId="187304221">
    <w:abstractNumId w:val="30"/>
  </w:num>
  <w:num w:numId="51" w16cid:durableId="13455980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64"/>
  </w:num>
  <w:num w:numId="53" w16cid:durableId="936401800">
    <w:abstractNumId w:val="48"/>
  </w:num>
  <w:num w:numId="54" w16cid:durableId="1587374115">
    <w:abstractNumId w:val="55"/>
  </w:num>
  <w:num w:numId="55" w16cid:durableId="1884950177">
    <w:abstractNumId w:val="74"/>
  </w:num>
  <w:num w:numId="56" w16cid:durableId="1538541199">
    <w:abstractNumId w:val="24"/>
  </w:num>
  <w:num w:numId="57" w16cid:durableId="893273873">
    <w:abstractNumId w:val="22"/>
  </w:num>
  <w:num w:numId="58" w16cid:durableId="1022509791">
    <w:abstractNumId w:val="85"/>
  </w:num>
  <w:num w:numId="59" w16cid:durableId="1439181995">
    <w:abstractNumId w:val="7"/>
  </w:num>
  <w:num w:numId="60" w16cid:durableId="1271010753">
    <w:abstractNumId w:val="35"/>
  </w:num>
  <w:num w:numId="61" w16cid:durableId="255595845">
    <w:abstractNumId w:val="32"/>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52"/>
  </w:num>
  <w:num w:numId="65" w16cid:durableId="1027752408">
    <w:abstractNumId w:val="61"/>
  </w:num>
  <w:num w:numId="66" w16cid:durableId="2105224221">
    <w:abstractNumId w:val="19"/>
  </w:num>
  <w:num w:numId="67" w16cid:durableId="496649203">
    <w:abstractNumId w:val="77"/>
  </w:num>
  <w:num w:numId="68" w16cid:durableId="1550415054">
    <w:abstractNumId w:val="20"/>
  </w:num>
  <w:num w:numId="69" w16cid:durableId="1813864376">
    <w:abstractNumId w:val="43"/>
  </w:num>
  <w:num w:numId="70" w16cid:durableId="1986277928">
    <w:abstractNumId w:val="27"/>
  </w:num>
  <w:num w:numId="71" w16cid:durableId="1727290957">
    <w:abstractNumId w:val="3"/>
  </w:num>
  <w:num w:numId="72" w16cid:durableId="75903571">
    <w:abstractNumId w:val="58"/>
  </w:num>
  <w:num w:numId="73" w16cid:durableId="1574663987">
    <w:abstractNumId w:val="34"/>
  </w:num>
  <w:num w:numId="74" w16cid:durableId="754011020">
    <w:abstractNumId w:val="10"/>
  </w:num>
  <w:num w:numId="75" w16cid:durableId="1467427861">
    <w:abstractNumId w:val="68"/>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75"/>
  </w:num>
  <w:num w:numId="79" w16cid:durableId="326830351">
    <w:abstractNumId w:val="53"/>
  </w:num>
  <w:num w:numId="80" w16cid:durableId="182017245">
    <w:abstractNumId w:val="51"/>
  </w:num>
  <w:num w:numId="81" w16cid:durableId="341663196">
    <w:abstractNumId w:val="81"/>
  </w:num>
  <w:num w:numId="82" w16cid:durableId="949051097">
    <w:abstractNumId w:val="78"/>
  </w:num>
  <w:num w:numId="83" w16cid:durableId="944460345">
    <w:abstractNumId w:val="39"/>
  </w:num>
  <w:num w:numId="84" w16cid:durableId="907569118">
    <w:abstractNumId w:val="8"/>
  </w:num>
  <w:num w:numId="85" w16cid:durableId="186409341">
    <w:abstractNumId w:val="26"/>
  </w:num>
  <w:num w:numId="86" w16cid:durableId="671840225">
    <w:abstractNumId w:val="47"/>
  </w:num>
  <w:num w:numId="87" w16cid:durableId="734545634">
    <w:abstractNumId w:val="73"/>
  </w:num>
  <w:num w:numId="88" w16cid:durableId="1583223526">
    <w:abstractNumId w:val="57"/>
  </w:num>
  <w:num w:numId="89" w16cid:durableId="2099863825">
    <w:abstractNumId w:val="42"/>
  </w:num>
  <w:num w:numId="90" w16cid:durableId="1273633742">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2F7"/>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C6A"/>
    <w:rsid w:val="00003DF8"/>
    <w:rsid w:val="0000461E"/>
    <w:rsid w:val="00004674"/>
    <w:rsid w:val="000048CC"/>
    <w:rsid w:val="00004C15"/>
    <w:rsid w:val="00004CAD"/>
    <w:rsid w:val="00004FC5"/>
    <w:rsid w:val="00006198"/>
    <w:rsid w:val="000063F8"/>
    <w:rsid w:val="000065AD"/>
    <w:rsid w:val="000065D7"/>
    <w:rsid w:val="000069B0"/>
    <w:rsid w:val="00007510"/>
    <w:rsid w:val="00007525"/>
    <w:rsid w:val="000078E0"/>
    <w:rsid w:val="000079A2"/>
    <w:rsid w:val="00010051"/>
    <w:rsid w:val="0001069A"/>
    <w:rsid w:val="000106EE"/>
    <w:rsid w:val="0001079B"/>
    <w:rsid w:val="00010DB1"/>
    <w:rsid w:val="00011CF2"/>
    <w:rsid w:val="0001207E"/>
    <w:rsid w:val="000127BD"/>
    <w:rsid w:val="00012A80"/>
    <w:rsid w:val="00013619"/>
    <w:rsid w:val="00014737"/>
    <w:rsid w:val="000149F4"/>
    <w:rsid w:val="00015749"/>
    <w:rsid w:val="00015BD7"/>
    <w:rsid w:val="00015F05"/>
    <w:rsid w:val="000160BC"/>
    <w:rsid w:val="00016728"/>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4C88"/>
    <w:rsid w:val="0003508C"/>
    <w:rsid w:val="00035A36"/>
    <w:rsid w:val="00035BF2"/>
    <w:rsid w:val="00035E6C"/>
    <w:rsid w:val="0003603B"/>
    <w:rsid w:val="000361A9"/>
    <w:rsid w:val="000361CD"/>
    <w:rsid w:val="000362E3"/>
    <w:rsid w:val="00037300"/>
    <w:rsid w:val="00040158"/>
    <w:rsid w:val="0004033A"/>
    <w:rsid w:val="00040CDD"/>
    <w:rsid w:val="00041BE4"/>
    <w:rsid w:val="00041D42"/>
    <w:rsid w:val="00041D89"/>
    <w:rsid w:val="000423B2"/>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328"/>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11C"/>
    <w:rsid w:val="0006646C"/>
    <w:rsid w:val="0006680B"/>
    <w:rsid w:val="000671A8"/>
    <w:rsid w:val="00067935"/>
    <w:rsid w:val="00067E94"/>
    <w:rsid w:val="00067EF7"/>
    <w:rsid w:val="000701B6"/>
    <w:rsid w:val="000707B1"/>
    <w:rsid w:val="00070851"/>
    <w:rsid w:val="0007085A"/>
    <w:rsid w:val="00071118"/>
    <w:rsid w:val="000715C4"/>
    <w:rsid w:val="00071860"/>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2E46"/>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628"/>
    <w:rsid w:val="000D3A72"/>
    <w:rsid w:val="000D3CC3"/>
    <w:rsid w:val="000D4131"/>
    <w:rsid w:val="000D49C6"/>
    <w:rsid w:val="000D4E0C"/>
    <w:rsid w:val="000D559D"/>
    <w:rsid w:val="000D5979"/>
    <w:rsid w:val="000D5A29"/>
    <w:rsid w:val="000D5E40"/>
    <w:rsid w:val="000D6574"/>
    <w:rsid w:val="000D6655"/>
    <w:rsid w:val="000D695A"/>
    <w:rsid w:val="000D6B69"/>
    <w:rsid w:val="000E0924"/>
    <w:rsid w:val="000E0F03"/>
    <w:rsid w:val="000E18C4"/>
    <w:rsid w:val="000E1AA6"/>
    <w:rsid w:val="000E22B3"/>
    <w:rsid w:val="000E2768"/>
    <w:rsid w:val="000E2C23"/>
    <w:rsid w:val="000E4030"/>
    <w:rsid w:val="000E4674"/>
    <w:rsid w:val="000E47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2D5C"/>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0AFE"/>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6C4"/>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64A"/>
    <w:rsid w:val="00127C64"/>
    <w:rsid w:val="00130E47"/>
    <w:rsid w:val="0013145F"/>
    <w:rsid w:val="00131762"/>
    <w:rsid w:val="0013181F"/>
    <w:rsid w:val="001329A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96A"/>
    <w:rsid w:val="00156C9B"/>
    <w:rsid w:val="00156FB8"/>
    <w:rsid w:val="00157227"/>
    <w:rsid w:val="00157651"/>
    <w:rsid w:val="00160416"/>
    <w:rsid w:val="0016046E"/>
    <w:rsid w:val="0016151D"/>
    <w:rsid w:val="001619AC"/>
    <w:rsid w:val="00162A2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45F"/>
    <w:rsid w:val="00173734"/>
    <w:rsid w:val="00175ADD"/>
    <w:rsid w:val="00175F88"/>
    <w:rsid w:val="001762AA"/>
    <w:rsid w:val="00176965"/>
    <w:rsid w:val="00176A5F"/>
    <w:rsid w:val="00176EC2"/>
    <w:rsid w:val="00177792"/>
    <w:rsid w:val="0017787D"/>
    <w:rsid w:val="001800DC"/>
    <w:rsid w:val="00180493"/>
    <w:rsid w:val="00180CEA"/>
    <w:rsid w:val="00180E28"/>
    <w:rsid w:val="00180FE9"/>
    <w:rsid w:val="00181494"/>
    <w:rsid w:val="0018211E"/>
    <w:rsid w:val="00182E76"/>
    <w:rsid w:val="001833C2"/>
    <w:rsid w:val="00183D0E"/>
    <w:rsid w:val="00183D39"/>
    <w:rsid w:val="0018452B"/>
    <w:rsid w:val="001848BC"/>
    <w:rsid w:val="0018555B"/>
    <w:rsid w:val="001863B1"/>
    <w:rsid w:val="00186488"/>
    <w:rsid w:val="001871C8"/>
    <w:rsid w:val="00187808"/>
    <w:rsid w:val="0018788E"/>
    <w:rsid w:val="00190D73"/>
    <w:rsid w:val="00191018"/>
    <w:rsid w:val="001914DE"/>
    <w:rsid w:val="0019186E"/>
    <w:rsid w:val="00192293"/>
    <w:rsid w:val="00192454"/>
    <w:rsid w:val="001928BF"/>
    <w:rsid w:val="00192C75"/>
    <w:rsid w:val="00192F20"/>
    <w:rsid w:val="001937F7"/>
    <w:rsid w:val="001937FB"/>
    <w:rsid w:val="001938FE"/>
    <w:rsid w:val="00193DFB"/>
    <w:rsid w:val="00193F9E"/>
    <w:rsid w:val="001946D5"/>
    <w:rsid w:val="00194728"/>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D12"/>
    <w:rsid w:val="001A1FF4"/>
    <w:rsid w:val="001A20A9"/>
    <w:rsid w:val="001A20B5"/>
    <w:rsid w:val="001A21B9"/>
    <w:rsid w:val="001A2399"/>
    <w:rsid w:val="001A2475"/>
    <w:rsid w:val="001A25B3"/>
    <w:rsid w:val="001A282F"/>
    <w:rsid w:val="001A299D"/>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0DF2"/>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08A6"/>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048"/>
    <w:rsid w:val="001C76ED"/>
    <w:rsid w:val="001C7B91"/>
    <w:rsid w:val="001D0030"/>
    <w:rsid w:val="001D05E4"/>
    <w:rsid w:val="001D0EE3"/>
    <w:rsid w:val="001D1535"/>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1F97"/>
    <w:rsid w:val="001E265B"/>
    <w:rsid w:val="001E30AD"/>
    <w:rsid w:val="001E421F"/>
    <w:rsid w:val="001E44ED"/>
    <w:rsid w:val="001E45BC"/>
    <w:rsid w:val="001E4DE2"/>
    <w:rsid w:val="001E4E02"/>
    <w:rsid w:val="001E5415"/>
    <w:rsid w:val="001E57E7"/>
    <w:rsid w:val="001E5AC6"/>
    <w:rsid w:val="001E5D03"/>
    <w:rsid w:val="001E6B72"/>
    <w:rsid w:val="001E6F55"/>
    <w:rsid w:val="001E77D9"/>
    <w:rsid w:val="001E7CD9"/>
    <w:rsid w:val="001E7D6B"/>
    <w:rsid w:val="001F00B8"/>
    <w:rsid w:val="001F0322"/>
    <w:rsid w:val="001F0406"/>
    <w:rsid w:val="001F0966"/>
    <w:rsid w:val="001F09F1"/>
    <w:rsid w:val="001F0A17"/>
    <w:rsid w:val="001F0A35"/>
    <w:rsid w:val="001F0AC8"/>
    <w:rsid w:val="001F0D80"/>
    <w:rsid w:val="001F12ED"/>
    <w:rsid w:val="001F14D0"/>
    <w:rsid w:val="001F1A31"/>
    <w:rsid w:val="001F1AFB"/>
    <w:rsid w:val="001F1CAE"/>
    <w:rsid w:val="001F1E8A"/>
    <w:rsid w:val="001F1F31"/>
    <w:rsid w:val="001F29DE"/>
    <w:rsid w:val="001F2C6A"/>
    <w:rsid w:val="001F2DC2"/>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1F"/>
    <w:rsid w:val="001F5CDA"/>
    <w:rsid w:val="001F6116"/>
    <w:rsid w:val="001F61BB"/>
    <w:rsid w:val="001F77E0"/>
    <w:rsid w:val="001F786D"/>
    <w:rsid w:val="0020075F"/>
    <w:rsid w:val="00200E0D"/>
    <w:rsid w:val="00200EA1"/>
    <w:rsid w:val="00201031"/>
    <w:rsid w:val="002019FF"/>
    <w:rsid w:val="00201C38"/>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047"/>
    <w:rsid w:val="0021735D"/>
    <w:rsid w:val="0022015F"/>
    <w:rsid w:val="0022082F"/>
    <w:rsid w:val="00220865"/>
    <w:rsid w:val="00222076"/>
    <w:rsid w:val="00222773"/>
    <w:rsid w:val="00222822"/>
    <w:rsid w:val="00223361"/>
    <w:rsid w:val="00223EA7"/>
    <w:rsid w:val="00223F8A"/>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556"/>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2572"/>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65EC"/>
    <w:rsid w:val="002672A7"/>
    <w:rsid w:val="002673DA"/>
    <w:rsid w:val="00267D99"/>
    <w:rsid w:val="00267F71"/>
    <w:rsid w:val="00270285"/>
    <w:rsid w:val="00270305"/>
    <w:rsid w:val="0027055B"/>
    <w:rsid w:val="002705DA"/>
    <w:rsid w:val="0027077A"/>
    <w:rsid w:val="0027079F"/>
    <w:rsid w:val="00270899"/>
    <w:rsid w:val="00270CDC"/>
    <w:rsid w:val="00270D0E"/>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396"/>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8D"/>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77C"/>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B6F"/>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1FD"/>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5DC7"/>
    <w:rsid w:val="002F74AC"/>
    <w:rsid w:val="002F7510"/>
    <w:rsid w:val="002F78D2"/>
    <w:rsid w:val="002F7DD5"/>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0F7"/>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17630"/>
    <w:rsid w:val="003205AC"/>
    <w:rsid w:val="00320BB4"/>
    <w:rsid w:val="0032164F"/>
    <w:rsid w:val="00322722"/>
    <w:rsid w:val="00322D3E"/>
    <w:rsid w:val="0032327D"/>
    <w:rsid w:val="00323B48"/>
    <w:rsid w:val="00323C3C"/>
    <w:rsid w:val="00323EE8"/>
    <w:rsid w:val="00324646"/>
    <w:rsid w:val="00324749"/>
    <w:rsid w:val="00324D93"/>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1BA"/>
    <w:rsid w:val="00331B21"/>
    <w:rsid w:val="003324CA"/>
    <w:rsid w:val="00333D7A"/>
    <w:rsid w:val="00333FB0"/>
    <w:rsid w:val="003342F2"/>
    <w:rsid w:val="003352E3"/>
    <w:rsid w:val="00335E25"/>
    <w:rsid w:val="00335F1B"/>
    <w:rsid w:val="003372F1"/>
    <w:rsid w:val="00340062"/>
    <w:rsid w:val="00341514"/>
    <w:rsid w:val="0034157C"/>
    <w:rsid w:val="00341DC8"/>
    <w:rsid w:val="00341DF5"/>
    <w:rsid w:val="00341E7E"/>
    <w:rsid w:val="00341F29"/>
    <w:rsid w:val="0034307A"/>
    <w:rsid w:val="00343174"/>
    <w:rsid w:val="003431A5"/>
    <w:rsid w:val="00343E50"/>
    <w:rsid w:val="00344057"/>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1D8"/>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16E"/>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3B0"/>
    <w:rsid w:val="00380855"/>
    <w:rsid w:val="00380B94"/>
    <w:rsid w:val="00380D90"/>
    <w:rsid w:val="00381022"/>
    <w:rsid w:val="00381364"/>
    <w:rsid w:val="003816A5"/>
    <w:rsid w:val="00382282"/>
    <w:rsid w:val="003825C0"/>
    <w:rsid w:val="0038341D"/>
    <w:rsid w:val="00383672"/>
    <w:rsid w:val="0038512E"/>
    <w:rsid w:val="00385596"/>
    <w:rsid w:val="00385598"/>
    <w:rsid w:val="003857D8"/>
    <w:rsid w:val="00385CD9"/>
    <w:rsid w:val="00385DE0"/>
    <w:rsid w:val="00386EEC"/>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3EB1"/>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856"/>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5DB5"/>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9EA"/>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4F3A"/>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A2D"/>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27FE5"/>
    <w:rsid w:val="00430798"/>
    <w:rsid w:val="004307D6"/>
    <w:rsid w:val="004312A0"/>
    <w:rsid w:val="0043174A"/>
    <w:rsid w:val="004319B4"/>
    <w:rsid w:val="00431AF1"/>
    <w:rsid w:val="00431E1B"/>
    <w:rsid w:val="0043241F"/>
    <w:rsid w:val="00432907"/>
    <w:rsid w:val="00433172"/>
    <w:rsid w:val="00433710"/>
    <w:rsid w:val="0043377F"/>
    <w:rsid w:val="004338F3"/>
    <w:rsid w:val="00433DF6"/>
    <w:rsid w:val="00434577"/>
    <w:rsid w:val="00434651"/>
    <w:rsid w:val="00434699"/>
    <w:rsid w:val="00434786"/>
    <w:rsid w:val="00434D38"/>
    <w:rsid w:val="00435452"/>
    <w:rsid w:val="00435517"/>
    <w:rsid w:val="004356A5"/>
    <w:rsid w:val="00435BEC"/>
    <w:rsid w:val="004360C5"/>
    <w:rsid w:val="00436447"/>
    <w:rsid w:val="00436722"/>
    <w:rsid w:val="0043708C"/>
    <w:rsid w:val="00437159"/>
    <w:rsid w:val="0043758C"/>
    <w:rsid w:val="00437A47"/>
    <w:rsid w:val="00437E89"/>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B0B"/>
    <w:rsid w:val="00456F87"/>
    <w:rsid w:val="00457EB7"/>
    <w:rsid w:val="0046054B"/>
    <w:rsid w:val="004608D0"/>
    <w:rsid w:val="0046145C"/>
    <w:rsid w:val="0046188F"/>
    <w:rsid w:val="00461B6A"/>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2B21"/>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406"/>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072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0AAB"/>
    <w:rsid w:val="004C11EB"/>
    <w:rsid w:val="004C1204"/>
    <w:rsid w:val="004C1FCE"/>
    <w:rsid w:val="004C200C"/>
    <w:rsid w:val="004C2661"/>
    <w:rsid w:val="004C2F46"/>
    <w:rsid w:val="004C3058"/>
    <w:rsid w:val="004C3CA9"/>
    <w:rsid w:val="004C4773"/>
    <w:rsid w:val="004C509F"/>
    <w:rsid w:val="004C5284"/>
    <w:rsid w:val="004C57A9"/>
    <w:rsid w:val="004C5A11"/>
    <w:rsid w:val="004C5F05"/>
    <w:rsid w:val="004C670F"/>
    <w:rsid w:val="004C7750"/>
    <w:rsid w:val="004C7D9D"/>
    <w:rsid w:val="004C7F84"/>
    <w:rsid w:val="004D0378"/>
    <w:rsid w:val="004D07F2"/>
    <w:rsid w:val="004D0F17"/>
    <w:rsid w:val="004D1149"/>
    <w:rsid w:val="004D147E"/>
    <w:rsid w:val="004D17C6"/>
    <w:rsid w:val="004D18EE"/>
    <w:rsid w:val="004D1B41"/>
    <w:rsid w:val="004D1CB1"/>
    <w:rsid w:val="004D2789"/>
    <w:rsid w:val="004D2E04"/>
    <w:rsid w:val="004D30A7"/>
    <w:rsid w:val="004D30E0"/>
    <w:rsid w:val="004D3A70"/>
    <w:rsid w:val="004D3AC9"/>
    <w:rsid w:val="004D595A"/>
    <w:rsid w:val="004D6FC2"/>
    <w:rsid w:val="004D721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954"/>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1C6A"/>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D7E"/>
    <w:rsid w:val="00536F63"/>
    <w:rsid w:val="00537897"/>
    <w:rsid w:val="005378EA"/>
    <w:rsid w:val="0054008E"/>
    <w:rsid w:val="005403D7"/>
    <w:rsid w:val="005403F4"/>
    <w:rsid w:val="0054084D"/>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709"/>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2FD"/>
    <w:rsid w:val="00557287"/>
    <w:rsid w:val="00557496"/>
    <w:rsid w:val="0055767D"/>
    <w:rsid w:val="00560379"/>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58BC"/>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655"/>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2D80"/>
    <w:rsid w:val="005B3173"/>
    <w:rsid w:val="005B3D92"/>
    <w:rsid w:val="005B3FF0"/>
    <w:rsid w:val="005B428C"/>
    <w:rsid w:val="005B4302"/>
    <w:rsid w:val="005B45A3"/>
    <w:rsid w:val="005B4C85"/>
    <w:rsid w:val="005B5311"/>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163"/>
    <w:rsid w:val="005C6387"/>
    <w:rsid w:val="005C6388"/>
    <w:rsid w:val="005C65A2"/>
    <w:rsid w:val="005C68A6"/>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275"/>
    <w:rsid w:val="005E1660"/>
    <w:rsid w:val="005E1CA2"/>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4E3"/>
    <w:rsid w:val="005F77DF"/>
    <w:rsid w:val="005F795A"/>
    <w:rsid w:val="00600912"/>
    <w:rsid w:val="00600AD0"/>
    <w:rsid w:val="00600DA1"/>
    <w:rsid w:val="006013DD"/>
    <w:rsid w:val="0060195A"/>
    <w:rsid w:val="00601BBC"/>
    <w:rsid w:val="00601D5F"/>
    <w:rsid w:val="00602360"/>
    <w:rsid w:val="006023C2"/>
    <w:rsid w:val="00602BB9"/>
    <w:rsid w:val="006033A6"/>
    <w:rsid w:val="0060367B"/>
    <w:rsid w:val="00603D50"/>
    <w:rsid w:val="00604726"/>
    <w:rsid w:val="006050AB"/>
    <w:rsid w:val="00605547"/>
    <w:rsid w:val="00605556"/>
    <w:rsid w:val="0060631C"/>
    <w:rsid w:val="00606736"/>
    <w:rsid w:val="00606961"/>
    <w:rsid w:val="00606A65"/>
    <w:rsid w:val="00606EC4"/>
    <w:rsid w:val="0060743A"/>
    <w:rsid w:val="006103C9"/>
    <w:rsid w:val="006105C5"/>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17D3C"/>
    <w:rsid w:val="00620672"/>
    <w:rsid w:val="006208AF"/>
    <w:rsid w:val="006217CA"/>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5C8"/>
    <w:rsid w:val="00645986"/>
    <w:rsid w:val="00645C30"/>
    <w:rsid w:val="00645E4E"/>
    <w:rsid w:val="00646FDA"/>
    <w:rsid w:val="006471C6"/>
    <w:rsid w:val="006476F5"/>
    <w:rsid w:val="00647847"/>
    <w:rsid w:val="00647A58"/>
    <w:rsid w:val="006508EA"/>
    <w:rsid w:val="00650E7E"/>
    <w:rsid w:val="006511B2"/>
    <w:rsid w:val="006514D7"/>
    <w:rsid w:val="0065186C"/>
    <w:rsid w:val="00651D39"/>
    <w:rsid w:val="006528A0"/>
    <w:rsid w:val="00652A13"/>
    <w:rsid w:val="00652D5C"/>
    <w:rsid w:val="00653685"/>
    <w:rsid w:val="0065375E"/>
    <w:rsid w:val="0065396E"/>
    <w:rsid w:val="00653A28"/>
    <w:rsid w:val="00653FCC"/>
    <w:rsid w:val="00654369"/>
    <w:rsid w:val="006544B1"/>
    <w:rsid w:val="00654814"/>
    <w:rsid w:val="00654E58"/>
    <w:rsid w:val="0065528A"/>
    <w:rsid w:val="0065540F"/>
    <w:rsid w:val="00655890"/>
    <w:rsid w:val="00655A18"/>
    <w:rsid w:val="0065616E"/>
    <w:rsid w:val="0065646A"/>
    <w:rsid w:val="0065647F"/>
    <w:rsid w:val="00656814"/>
    <w:rsid w:val="00656BF6"/>
    <w:rsid w:val="00657025"/>
    <w:rsid w:val="0065741F"/>
    <w:rsid w:val="0065769D"/>
    <w:rsid w:val="006579A2"/>
    <w:rsid w:val="0066003E"/>
    <w:rsid w:val="00660175"/>
    <w:rsid w:val="006612FF"/>
    <w:rsid w:val="00661781"/>
    <w:rsid w:val="00661E07"/>
    <w:rsid w:val="00662304"/>
    <w:rsid w:val="0066271D"/>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2A37"/>
    <w:rsid w:val="006737C6"/>
    <w:rsid w:val="00673931"/>
    <w:rsid w:val="0067501C"/>
    <w:rsid w:val="006753FB"/>
    <w:rsid w:val="00675927"/>
    <w:rsid w:val="00675B22"/>
    <w:rsid w:val="00675B53"/>
    <w:rsid w:val="00675C18"/>
    <w:rsid w:val="00675D92"/>
    <w:rsid w:val="00675DCC"/>
    <w:rsid w:val="00675F41"/>
    <w:rsid w:val="0067642D"/>
    <w:rsid w:val="00676F90"/>
    <w:rsid w:val="00676F96"/>
    <w:rsid w:val="00676FB2"/>
    <w:rsid w:val="00677082"/>
    <w:rsid w:val="00677FD1"/>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97AB6"/>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4B65"/>
    <w:rsid w:val="006A50A9"/>
    <w:rsid w:val="006A53BE"/>
    <w:rsid w:val="006A552F"/>
    <w:rsid w:val="006A5A77"/>
    <w:rsid w:val="006A64C8"/>
    <w:rsid w:val="006A6ABD"/>
    <w:rsid w:val="006A6E61"/>
    <w:rsid w:val="006A714B"/>
    <w:rsid w:val="006A73C7"/>
    <w:rsid w:val="006A7539"/>
    <w:rsid w:val="006A7D99"/>
    <w:rsid w:val="006B09A2"/>
    <w:rsid w:val="006B1081"/>
    <w:rsid w:val="006B18E0"/>
    <w:rsid w:val="006B270C"/>
    <w:rsid w:val="006B2AE0"/>
    <w:rsid w:val="006B3B08"/>
    <w:rsid w:val="006B3B0D"/>
    <w:rsid w:val="006B48C7"/>
    <w:rsid w:val="006B493D"/>
    <w:rsid w:val="006B4BC1"/>
    <w:rsid w:val="006B5676"/>
    <w:rsid w:val="006B627F"/>
    <w:rsid w:val="006B65AB"/>
    <w:rsid w:val="006B6993"/>
    <w:rsid w:val="006B6DAA"/>
    <w:rsid w:val="006B6E4A"/>
    <w:rsid w:val="006B6E84"/>
    <w:rsid w:val="006B6F66"/>
    <w:rsid w:val="006B6F93"/>
    <w:rsid w:val="006B7132"/>
    <w:rsid w:val="006B7E00"/>
    <w:rsid w:val="006C07F2"/>
    <w:rsid w:val="006C0895"/>
    <w:rsid w:val="006C1048"/>
    <w:rsid w:val="006C14B0"/>
    <w:rsid w:val="006C1542"/>
    <w:rsid w:val="006C1EF4"/>
    <w:rsid w:val="006C2B04"/>
    <w:rsid w:val="006C2D21"/>
    <w:rsid w:val="006C3325"/>
    <w:rsid w:val="006C346B"/>
    <w:rsid w:val="006C3473"/>
    <w:rsid w:val="006C3FDA"/>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377B"/>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7ED"/>
    <w:rsid w:val="006E2A45"/>
    <w:rsid w:val="006E2C7B"/>
    <w:rsid w:val="006E2F40"/>
    <w:rsid w:val="006E3888"/>
    <w:rsid w:val="006E430D"/>
    <w:rsid w:val="006E48B5"/>
    <w:rsid w:val="006E52FD"/>
    <w:rsid w:val="006E5D09"/>
    <w:rsid w:val="006E7285"/>
    <w:rsid w:val="006E72E9"/>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85F"/>
    <w:rsid w:val="006F5C06"/>
    <w:rsid w:val="006F63CD"/>
    <w:rsid w:val="006F6B45"/>
    <w:rsid w:val="006F6FD5"/>
    <w:rsid w:val="006F75C2"/>
    <w:rsid w:val="006F795C"/>
    <w:rsid w:val="006F7CDC"/>
    <w:rsid w:val="00700903"/>
    <w:rsid w:val="00700ED6"/>
    <w:rsid w:val="0070103D"/>
    <w:rsid w:val="007012C6"/>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3677"/>
    <w:rsid w:val="0071484B"/>
    <w:rsid w:val="00715426"/>
    <w:rsid w:val="0071550D"/>
    <w:rsid w:val="00715C9E"/>
    <w:rsid w:val="00715E69"/>
    <w:rsid w:val="007166DB"/>
    <w:rsid w:val="00716868"/>
    <w:rsid w:val="00716AAE"/>
    <w:rsid w:val="00716D16"/>
    <w:rsid w:val="00716F00"/>
    <w:rsid w:val="007171EF"/>
    <w:rsid w:val="0071755C"/>
    <w:rsid w:val="007176BF"/>
    <w:rsid w:val="00717EA9"/>
    <w:rsid w:val="00717ECF"/>
    <w:rsid w:val="007212F7"/>
    <w:rsid w:val="0072205D"/>
    <w:rsid w:val="0072214E"/>
    <w:rsid w:val="007221DF"/>
    <w:rsid w:val="0072299B"/>
    <w:rsid w:val="0072317F"/>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618"/>
    <w:rsid w:val="0073391A"/>
    <w:rsid w:val="00733A00"/>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33A"/>
    <w:rsid w:val="0074249E"/>
    <w:rsid w:val="00742BAF"/>
    <w:rsid w:val="007432F5"/>
    <w:rsid w:val="00743610"/>
    <w:rsid w:val="00743AEB"/>
    <w:rsid w:val="00743D0C"/>
    <w:rsid w:val="007445D7"/>
    <w:rsid w:val="007447E9"/>
    <w:rsid w:val="00745087"/>
    <w:rsid w:val="00746433"/>
    <w:rsid w:val="00746E9E"/>
    <w:rsid w:val="00747788"/>
    <w:rsid w:val="0075016D"/>
    <w:rsid w:val="0075048E"/>
    <w:rsid w:val="007504A7"/>
    <w:rsid w:val="00750757"/>
    <w:rsid w:val="00750B1C"/>
    <w:rsid w:val="00750BE8"/>
    <w:rsid w:val="00750F93"/>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690"/>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1C9"/>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AD8"/>
    <w:rsid w:val="007A3AE1"/>
    <w:rsid w:val="007A3BE5"/>
    <w:rsid w:val="007A3EB2"/>
    <w:rsid w:val="007A3F65"/>
    <w:rsid w:val="007A4256"/>
    <w:rsid w:val="007A43EB"/>
    <w:rsid w:val="007A4CD2"/>
    <w:rsid w:val="007A546D"/>
    <w:rsid w:val="007A5653"/>
    <w:rsid w:val="007A5968"/>
    <w:rsid w:val="007A6336"/>
    <w:rsid w:val="007A652E"/>
    <w:rsid w:val="007A689D"/>
    <w:rsid w:val="007A72FB"/>
    <w:rsid w:val="007A7972"/>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4F2C"/>
    <w:rsid w:val="007C77E1"/>
    <w:rsid w:val="007C78FA"/>
    <w:rsid w:val="007C7C23"/>
    <w:rsid w:val="007D17A3"/>
    <w:rsid w:val="007D2289"/>
    <w:rsid w:val="007D2593"/>
    <w:rsid w:val="007D25F7"/>
    <w:rsid w:val="007D2ED4"/>
    <w:rsid w:val="007D38E3"/>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0F5"/>
    <w:rsid w:val="007E5A57"/>
    <w:rsid w:val="007E602C"/>
    <w:rsid w:val="007E6D67"/>
    <w:rsid w:val="007E70B2"/>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8B"/>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320C"/>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55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76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B9E"/>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23C"/>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6795B"/>
    <w:rsid w:val="00867FA8"/>
    <w:rsid w:val="0087015F"/>
    <w:rsid w:val="0087032D"/>
    <w:rsid w:val="008703F9"/>
    <w:rsid w:val="008705EB"/>
    <w:rsid w:val="0087083D"/>
    <w:rsid w:val="0087083F"/>
    <w:rsid w:val="0087099E"/>
    <w:rsid w:val="00872493"/>
    <w:rsid w:val="00872994"/>
    <w:rsid w:val="00872FE7"/>
    <w:rsid w:val="00873670"/>
    <w:rsid w:val="00873EB2"/>
    <w:rsid w:val="008742FA"/>
    <w:rsid w:val="008753C8"/>
    <w:rsid w:val="00875585"/>
    <w:rsid w:val="00875595"/>
    <w:rsid w:val="00876339"/>
    <w:rsid w:val="00876D30"/>
    <w:rsid w:val="00876EE2"/>
    <w:rsid w:val="00877878"/>
    <w:rsid w:val="008779AD"/>
    <w:rsid w:val="00877CB2"/>
    <w:rsid w:val="008809F7"/>
    <w:rsid w:val="008810A8"/>
    <w:rsid w:val="0088120A"/>
    <w:rsid w:val="008828A4"/>
    <w:rsid w:val="008828EE"/>
    <w:rsid w:val="00882915"/>
    <w:rsid w:val="00882D09"/>
    <w:rsid w:val="00882E2E"/>
    <w:rsid w:val="00883729"/>
    <w:rsid w:val="008837DA"/>
    <w:rsid w:val="00883803"/>
    <w:rsid w:val="0088392D"/>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2C12"/>
    <w:rsid w:val="008939A7"/>
    <w:rsid w:val="00893C83"/>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3A"/>
    <w:rsid w:val="00897078"/>
    <w:rsid w:val="008A03E6"/>
    <w:rsid w:val="008A047C"/>
    <w:rsid w:val="008A0EC2"/>
    <w:rsid w:val="008A2640"/>
    <w:rsid w:val="008A2914"/>
    <w:rsid w:val="008A3BAC"/>
    <w:rsid w:val="008A3BEF"/>
    <w:rsid w:val="008A3DEB"/>
    <w:rsid w:val="008A42C1"/>
    <w:rsid w:val="008A4714"/>
    <w:rsid w:val="008A4C88"/>
    <w:rsid w:val="008A4F25"/>
    <w:rsid w:val="008A5153"/>
    <w:rsid w:val="008A5F83"/>
    <w:rsid w:val="008A78FC"/>
    <w:rsid w:val="008A7A32"/>
    <w:rsid w:val="008A7FE7"/>
    <w:rsid w:val="008B0347"/>
    <w:rsid w:val="008B0488"/>
    <w:rsid w:val="008B0B36"/>
    <w:rsid w:val="008B1573"/>
    <w:rsid w:val="008B15DB"/>
    <w:rsid w:val="008B170E"/>
    <w:rsid w:val="008B176D"/>
    <w:rsid w:val="008B33CD"/>
    <w:rsid w:val="008B3B78"/>
    <w:rsid w:val="008B3EA5"/>
    <w:rsid w:val="008B4B60"/>
    <w:rsid w:val="008B5071"/>
    <w:rsid w:val="008B535D"/>
    <w:rsid w:val="008B56F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B21"/>
    <w:rsid w:val="008C5EEA"/>
    <w:rsid w:val="008C6979"/>
    <w:rsid w:val="008C7155"/>
    <w:rsid w:val="008C76DD"/>
    <w:rsid w:val="008C7781"/>
    <w:rsid w:val="008C7E35"/>
    <w:rsid w:val="008D0543"/>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B72"/>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8C2"/>
    <w:rsid w:val="008E79A1"/>
    <w:rsid w:val="008E7DAA"/>
    <w:rsid w:val="008F00AB"/>
    <w:rsid w:val="008F03EC"/>
    <w:rsid w:val="008F0BF0"/>
    <w:rsid w:val="008F0BF1"/>
    <w:rsid w:val="008F10F7"/>
    <w:rsid w:val="008F1386"/>
    <w:rsid w:val="008F1571"/>
    <w:rsid w:val="008F2512"/>
    <w:rsid w:val="008F2CA4"/>
    <w:rsid w:val="008F2CD3"/>
    <w:rsid w:val="008F33AA"/>
    <w:rsid w:val="008F3E42"/>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2717"/>
    <w:rsid w:val="00913195"/>
    <w:rsid w:val="0091339E"/>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69BD"/>
    <w:rsid w:val="009370A1"/>
    <w:rsid w:val="00937910"/>
    <w:rsid w:val="00937C6D"/>
    <w:rsid w:val="00940664"/>
    <w:rsid w:val="0094143B"/>
    <w:rsid w:val="00941441"/>
    <w:rsid w:val="0094147C"/>
    <w:rsid w:val="0094184C"/>
    <w:rsid w:val="009429B8"/>
    <w:rsid w:val="00942F66"/>
    <w:rsid w:val="00942FD3"/>
    <w:rsid w:val="00942FF8"/>
    <w:rsid w:val="009432B3"/>
    <w:rsid w:val="00943305"/>
    <w:rsid w:val="00943CEF"/>
    <w:rsid w:val="009445B4"/>
    <w:rsid w:val="00944E34"/>
    <w:rsid w:val="0094568E"/>
    <w:rsid w:val="0094577A"/>
    <w:rsid w:val="00945D76"/>
    <w:rsid w:val="00945D9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BF1"/>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28"/>
    <w:rsid w:val="00971DAC"/>
    <w:rsid w:val="00971F58"/>
    <w:rsid w:val="00971F5E"/>
    <w:rsid w:val="009736B9"/>
    <w:rsid w:val="0097392E"/>
    <w:rsid w:val="00973AE5"/>
    <w:rsid w:val="0097474B"/>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0C71"/>
    <w:rsid w:val="009B15E5"/>
    <w:rsid w:val="009B17DC"/>
    <w:rsid w:val="009B1C29"/>
    <w:rsid w:val="009B1EED"/>
    <w:rsid w:val="009B20F8"/>
    <w:rsid w:val="009B25FD"/>
    <w:rsid w:val="009B26C1"/>
    <w:rsid w:val="009B2851"/>
    <w:rsid w:val="009B2E74"/>
    <w:rsid w:val="009B3794"/>
    <w:rsid w:val="009B3AC9"/>
    <w:rsid w:val="009B4580"/>
    <w:rsid w:val="009B4C9A"/>
    <w:rsid w:val="009B5076"/>
    <w:rsid w:val="009B5087"/>
    <w:rsid w:val="009B5552"/>
    <w:rsid w:val="009B5BF5"/>
    <w:rsid w:val="009B62A1"/>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4A8E"/>
    <w:rsid w:val="009D58B1"/>
    <w:rsid w:val="009D60D7"/>
    <w:rsid w:val="009D6BB6"/>
    <w:rsid w:val="009D6E56"/>
    <w:rsid w:val="009D7624"/>
    <w:rsid w:val="009D79A4"/>
    <w:rsid w:val="009E0100"/>
    <w:rsid w:val="009E012D"/>
    <w:rsid w:val="009E055C"/>
    <w:rsid w:val="009E05F1"/>
    <w:rsid w:val="009E07CE"/>
    <w:rsid w:val="009E0D74"/>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1AC"/>
    <w:rsid w:val="009E6D76"/>
    <w:rsid w:val="009E7022"/>
    <w:rsid w:val="009E7731"/>
    <w:rsid w:val="009E7850"/>
    <w:rsid w:val="009F0A18"/>
    <w:rsid w:val="009F0D53"/>
    <w:rsid w:val="009F0E32"/>
    <w:rsid w:val="009F1434"/>
    <w:rsid w:val="009F169E"/>
    <w:rsid w:val="009F1E72"/>
    <w:rsid w:val="009F2154"/>
    <w:rsid w:val="009F2CD1"/>
    <w:rsid w:val="009F30C7"/>
    <w:rsid w:val="009F316D"/>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08D"/>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2D03"/>
    <w:rsid w:val="00A1392E"/>
    <w:rsid w:val="00A13B4C"/>
    <w:rsid w:val="00A14680"/>
    <w:rsid w:val="00A14871"/>
    <w:rsid w:val="00A14879"/>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CBE"/>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1B4C"/>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C3C"/>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5E95"/>
    <w:rsid w:val="00A47C03"/>
    <w:rsid w:val="00A50205"/>
    <w:rsid w:val="00A5074D"/>
    <w:rsid w:val="00A517FE"/>
    <w:rsid w:val="00A522BA"/>
    <w:rsid w:val="00A52459"/>
    <w:rsid w:val="00A53176"/>
    <w:rsid w:val="00A5330F"/>
    <w:rsid w:val="00A53B19"/>
    <w:rsid w:val="00A548A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20"/>
    <w:rsid w:val="00A704DF"/>
    <w:rsid w:val="00A708C4"/>
    <w:rsid w:val="00A70C60"/>
    <w:rsid w:val="00A70D5E"/>
    <w:rsid w:val="00A718E6"/>
    <w:rsid w:val="00A71E21"/>
    <w:rsid w:val="00A71E79"/>
    <w:rsid w:val="00A72E49"/>
    <w:rsid w:val="00A7316E"/>
    <w:rsid w:val="00A734A6"/>
    <w:rsid w:val="00A73622"/>
    <w:rsid w:val="00A7386A"/>
    <w:rsid w:val="00A74396"/>
    <w:rsid w:val="00A74827"/>
    <w:rsid w:val="00A74BCB"/>
    <w:rsid w:val="00A758E0"/>
    <w:rsid w:val="00A75C7C"/>
    <w:rsid w:val="00A76206"/>
    <w:rsid w:val="00A767C5"/>
    <w:rsid w:val="00A77A4C"/>
    <w:rsid w:val="00A77D5D"/>
    <w:rsid w:val="00A80344"/>
    <w:rsid w:val="00A80682"/>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5D3"/>
    <w:rsid w:val="00A8788A"/>
    <w:rsid w:val="00A87A3A"/>
    <w:rsid w:val="00A90114"/>
    <w:rsid w:val="00A9018F"/>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58C2"/>
    <w:rsid w:val="00A96045"/>
    <w:rsid w:val="00A9628D"/>
    <w:rsid w:val="00A9633E"/>
    <w:rsid w:val="00A96743"/>
    <w:rsid w:val="00A971F8"/>
    <w:rsid w:val="00A9741B"/>
    <w:rsid w:val="00A97B00"/>
    <w:rsid w:val="00AA0426"/>
    <w:rsid w:val="00AA05F3"/>
    <w:rsid w:val="00AA0805"/>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D3C"/>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77A"/>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57C"/>
    <w:rsid w:val="00AE0D65"/>
    <w:rsid w:val="00AE1182"/>
    <w:rsid w:val="00AE1695"/>
    <w:rsid w:val="00AE193F"/>
    <w:rsid w:val="00AE22DC"/>
    <w:rsid w:val="00AE263C"/>
    <w:rsid w:val="00AE3282"/>
    <w:rsid w:val="00AE3969"/>
    <w:rsid w:val="00AE42CC"/>
    <w:rsid w:val="00AE48A5"/>
    <w:rsid w:val="00AE4BEF"/>
    <w:rsid w:val="00AE5150"/>
    <w:rsid w:val="00AE59DA"/>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3CC"/>
    <w:rsid w:val="00AF4AF0"/>
    <w:rsid w:val="00AF5872"/>
    <w:rsid w:val="00AF5F9F"/>
    <w:rsid w:val="00AF60B1"/>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BB5"/>
    <w:rsid w:val="00B34DE7"/>
    <w:rsid w:val="00B34F22"/>
    <w:rsid w:val="00B360DF"/>
    <w:rsid w:val="00B36A52"/>
    <w:rsid w:val="00B378BF"/>
    <w:rsid w:val="00B379C0"/>
    <w:rsid w:val="00B37B1D"/>
    <w:rsid w:val="00B37E4E"/>
    <w:rsid w:val="00B37FA3"/>
    <w:rsid w:val="00B4072C"/>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3C7C"/>
    <w:rsid w:val="00B440F8"/>
    <w:rsid w:val="00B44128"/>
    <w:rsid w:val="00B449C8"/>
    <w:rsid w:val="00B44CB4"/>
    <w:rsid w:val="00B452FB"/>
    <w:rsid w:val="00B456AC"/>
    <w:rsid w:val="00B45D1E"/>
    <w:rsid w:val="00B45F15"/>
    <w:rsid w:val="00B4616D"/>
    <w:rsid w:val="00B46540"/>
    <w:rsid w:val="00B468BF"/>
    <w:rsid w:val="00B46B32"/>
    <w:rsid w:val="00B46FC9"/>
    <w:rsid w:val="00B472E6"/>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1DD"/>
    <w:rsid w:val="00B57AB0"/>
    <w:rsid w:val="00B57C00"/>
    <w:rsid w:val="00B60330"/>
    <w:rsid w:val="00B60424"/>
    <w:rsid w:val="00B60B6F"/>
    <w:rsid w:val="00B61B2F"/>
    <w:rsid w:val="00B623EE"/>
    <w:rsid w:val="00B624B2"/>
    <w:rsid w:val="00B62945"/>
    <w:rsid w:val="00B63214"/>
    <w:rsid w:val="00B63296"/>
    <w:rsid w:val="00B63420"/>
    <w:rsid w:val="00B643D6"/>
    <w:rsid w:val="00B65F35"/>
    <w:rsid w:val="00B660C4"/>
    <w:rsid w:val="00B663BA"/>
    <w:rsid w:val="00B66DD2"/>
    <w:rsid w:val="00B66F0E"/>
    <w:rsid w:val="00B67614"/>
    <w:rsid w:val="00B67AA8"/>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85E"/>
    <w:rsid w:val="00BA0926"/>
    <w:rsid w:val="00BA16BB"/>
    <w:rsid w:val="00BA21FB"/>
    <w:rsid w:val="00BA225B"/>
    <w:rsid w:val="00BA2CFA"/>
    <w:rsid w:val="00BA2E29"/>
    <w:rsid w:val="00BA36E7"/>
    <w:rsid w:val="00BA388B"/>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34C"/>
    <w:rsid w:val="00BB2F55"/>
    <w:rsid w:val="00BB34EC"/>
    <w:rsid w:val="00BB36CB"/>
    <w:rsid w:val="00BB3CA0"/>
    <w:rsid w:val="00BB442E"/>
    <w:rsid w:val="00BB4495"/>
    <w:rsid w:val="00BB4596"/>
    <w:rsid w:val="00BB477D"/>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16"/>
    <w:rsid w:val="00BD7771"/>
    <w:rsid w:val="00BD7BA2"/>
    <w:rsid w:val="00BD7E78"/>
    <w:rsid w:val="00BE00A6"/>
    <w:rsid w:val="00BE00AF"/>
    <w:rsid w:val="00BE0627"/>
    <w:rsid w:val="00BE1497"/>
    <w:rsid w:val="00BE1676"/>
    <w:rsid w:val="00BE1733"/>
    <w:rsid w:val="00BE1AB3"/>
    <w:rsid w:val="00BE203D"/>
    <w:rsid w:val="00BE2150"/>
    <w:rsid w:val="00BE24D5"/>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7D9"/>
    <w:rsid w:val="00BF1BBD"/>
    <w:rsid w:val="00BF1CDA"/>
    <w:rsid w:val="00BF45A1"/>
    <w:rsid w:val="00BF4901"/>
    <w:rsid w:val="00BF4DC4"/>
    <w:rsid w:val="00BF4FF5"/>
    <w:rsid w:val="00BF5066"/>
    <w:rsid w:val="00BF5362"/>
    <w:rsid w:val="00BF5709"/>
    <w:rsid w:val="00BF5E8E"/>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08C"/>
    <w:rsid w:val="00C23A0C"/>
    <w:rsid w:val="00C24BA2"/>
    <w:rsid w:val="00C2534A"/>
    <w:rsid w:val="00C26449"/>
    <w:rsid w:val="00C269F8"/>
    <w:rsid w:val="00C26B83"/>
    <w:rsid w:val="00C27102"/>
    <w:rsid w:val="00C27A3F"/>
    <w:rsid w:val="00C27AD8"/>
    <w:rsid w:val="00C30326"/>
    <w:rsid w:val="00C30AA0"/>
    <w:rsid w:val="00C30EDF"/>
    <w:rsid w:val="00C3149C"/>
    <w:rsid w:val="00C31A0B"/>
    <w:rsid w:val="00C31CF6"/>
    <w:rsid w:val="00C32950"/>
    <w:rsid w:val="00C32BBE"/>
    <w:rsid w:val="00C3362C"/>
    <w:rsid w:val="00C3371A"/>
    <w:rsid w:val="00C337CA"/>
    <w:rsid w:val="00C345BC"/>
    <w:rsid w:val="00C3463A"/>
    <w:rsid w:val="00C3491F"/>
    <w:rsid w:val="00C34A2F"/>
    <w:rsid w:val="00C3526D"/>
    <w:rsid w:val="00C358A2"/>
    <w:rsid w:val="00C35C1C"/>
    <w:rsid w:val="00C370E9"/>
    <w:rsid w:val="00C37AEB"/>
    <w:rsid w:val="00C407C4"/>
    <w:rsid w:val="00C408DC"/>
    <w:rsid w:val="00C426C0"/>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03C"/>
    <w:rsid w:val="00C54783"/>
    <w:rsid w:val="00C5548E"/>
    <w:rsid w:val="00C55749"/>
    <w:rsid w:val="00C55E34"/>
    <w:rsid w:val="00C55FB0"/>
    <w:rsid w:val="00C572FE"/>
    <w:rsid w:val="00C574F7"/>
    <w:rsid w:val="00C57DCD"/>
    <w:rsid w:val="00C6028B"/>
    <w:rsid w:val="00C60328"/>
    <w:rsid w:val="00C60701"/>
    <w:rsid w:val="00C6076D"/>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2C9"/>
    <w:rsid w:val="00C70370"/>
    <w:rsid w:val="00C7057E"/>
    <w:rsid w:val="00C70762"/>
    <w:rsid w:val="00C714D2"/>
    <w:rsid w:val="00C716AE"/>
    <w:rsid w:val="00C720F2"/>
    <w:rsid w:val="00C723A6"/>
    <w:rsid w:val="00C72865"/>
    <w:rsid w:val="00C72956"/>
    <w:rsid w:val="00C72CC5"/>
    <w:rsid w:val="00C72F60"/>
    <w:rsid w:val="00C72FC6"/>
    <w:rsid w:val="00C7332C"/>
    <w:rsid w:val="00C73403"/>
    <w:rsid w:val="00C736D0"/>
    <w:rsid w:val="00C7377B"/>
    <w:rsid w:val="00C7377E"/>
    <w:rsid w:val="00C73A22"/>
    <w:rsid w:val="00C73AC3"/>
    <w:rsid w:val="00C74E04"/>
    <w:rsid w:val="00C75D69"/>
    <w:rsid w:val="00C766DC"/>
    <w:rsid w:val="00C76D0B"/>
    <w:rsid w:val="00C77981"/>
    <w:rsid w:val="00C77F2A"/>
    <w:rsid w:val="00C8001F"/>
    <w:rsid w:val="00C80BB4"/>
    <w:rsid w:val="00C80EC4"/>
    <w:rsid w:val="00C818B2"/>
    <w:rsid w:val="00C81FCA"/>
    <w:rsid w:val="00C8290E"/>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5C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3CBC"/>
    <w:rsid w:val="00CC3F66"/>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C19"/>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5047"/>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92F"/>
    <w:rsid w:val="00D05AE6"/>
    <w:rsid w:val="00D05E2F"/>
    <w:rsid w:val="00D06A94"/>
    <w:rsid w:val="00D06AEB"/>
    <w:rsid w:val="00D07240"/>
    <w:rsid w:val="00D0724D"/>
    <w:rsid w:val="00D0737E"/>
    <w:rsid w:val="00D07442"/>
    <w:rsid w:val="00D07C6F"/>
    <w:rsid w:val="00D1019F"/>
    <w:rsid w:val="00D10634"/>
    <w:rsid w:val="00D10B53"/>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5CD"/>
    <w:rsid w:val="00D17954"/>
    <w:rsid w:val="00D17E98"/>
    <w:rsid w:val="00D17EAC"/>
    <w:rsid w:val="00D17F88"/>
    <w:rsid w:val="00D20BB8"/>
    <w:rsid w:val="00D20DC7"/>
    <w:rsid w:val="00D20EA3"/>
    <w:rsid w:val="00D216A1"/>
    <w:rsid w:val="00D216E2"/>
    <w:rsid w:val="00D21930"/>
    <w:rsid w:val="00D21C06"/>
    <w:rsid w:val="00D21C6C"/>
    <w:rsid w:val="00D21D17"/>
    <w:rsid w:val="00D2228F"/>
    <w:rsid w:val="00D22366"/>
    <w:rsid w:val="00D229DD"/>
    <w:rsid w:val="00D22E4D"/>
    <w:rsid w:val="00D2315C"/>
    <w:rsid w:val="00D23EB3"/>
    <w:rsid w:val="00D2445E"/>
    <w:rsid w:val="00D245B6"/>
    <w:rsid w:val="00D24AFB"/>
    <w:rsid w:val="00D24E05"/>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AA"/>
    <w:rsid w:val="00D46DC3"/>
    <w:rsid w:val="00D46F45"/>
    <w:rsid w:val="00D474DB"/>
    <w:rsid w:val="00D5082C"/>
    <w:rsid w:val="00D512F9"/>
    <w:rsid w:val="00D513BC"/>
    <w:rsid w:val="00D518F0"/>
    <w:rsid w:val="00D51928"/>
    <w:rsid w:val="00D52C09"/>
    <w:rsid w:val="00D5309D"/>
    <w:rsid w:val="00D530BB"/>
    <w:rsid w:val="00D53356"/>
    <w:rsid w:val="00D53926"/>
    <w:rsid w:val="00D53EAA"/>
    <w:rsid w:val="00D5447A"/>
    <w:rsid w:val="00D54C4B"/>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5F32"/>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C4E"/>
    <w:rsid w:val="00D84DC4"/>
    <w:rsid w:val="00D85382"/>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41CF"/>
    <w:rsid w:val="00D95126"/>
    <w:rsid w:val="00D95301"/>
    <w:rsid w:val="00D955BB"/>
    <w:rsid w:val="00D9599F"/>
    <w:rsid w:val="00D95F2D"/>
    <w:rsid w:val="00D95F31"/>
    <w:rsid w:val="00D97510"/>
    <w:rsid w:val="00DA0318"/>
    <w:rsid w:val="00DA0A3D"/>
    <w:rsid w:val="00DA1442"/>
    <w:rsid w:val="00DA1B95"/>
    <w:rsid w:val="00DA1C10"/>
    <w:rsid w:val="00DA200C"/>
    <w:rsid w:val="00DA2D68"/>
    <w:rsid w:val="00DA2DBC"/>
    <w:rsid w:val="00DA2F3B"/>
    <w:rsid w:val="00DA3637"/>
    <w:rsid w:val="00DA485B"/>
    <w:rsid w:val="00DA522C"/>
    <w:rsid w:val="00DA5FB7"/>
    <w:rsid w:val="00DA6450"/>
    <w:rsid w:val="00DA7154"/>
    <w:rsid w:val="00DA762F"/>
    <w:rsid w:val="00DA7D74"/>
    <w:rsid w:val="00DB0BA9"/>
    <w:rsid w:val="00DB0E7B"/>
    <w:rsid w:val="00DB1B3A"/>
    <w:rsid w:val="00DB2EF7"/>
    <w:rsid w:val="00DB313B"/>
    <w:rsid w:val="00DB3632"/>
    <w:rsid w:val="00DB3927"/>
    <w:rsid w:val="00DB43F5"/>
    <w:rsid w:val="00DB4B86"/>
    <w:rsid w:val="00DB5B30"/>
    <w:rsid w:val="00DB5F29"/>
    <w:rsid w:val="00DB638F"/>
    <w:rsid w:val="00DB7267"/>
    <w:rsid w:val="00DB790E"/>
    <w:rsid w:val="00DC04B0"/>
    <w:rsid w:val="00DC0758"/>
    <w:rsid w:val="00DC0A6F"/>
    <w:rsid w:val="00DC0AB0"/>
    <w:rsid w:val="00DC0FB3"/>
    <w:rsid w:val="00DC138A"/>
    <w:rsid w:val="00DC147A"/>
    <w:rsid w:val="00DC1636"/>
    <w:rsid w:val="00DC19A8"/>
    <w:rsid w:val="00DC1DBF"/>
    <w:rsid w:val="00DC1FC4"/>
    <w:rsid w:val="00DC26BB"/>
    <w:rsid w:val="00DC2F1F"/>
    <w:rsid w:val="00DC30CF"/>
    <w:rsid w:val="00DC3197"/>
    <w:rsid w:val="00DC418E"/>
    <w:rsid w:val="00DC4B27"/>
    <w:rsid w:val="00DC4BB4"/>
    <w:rsid w:val="00DC4CF5"/>
    <w:rsid w:val="00DC4E57"/>
    <w:rsid w:val="00DC51A0"/>
    <w:rsid w:val="00DC52B8"/>
    <w:rsid w:val="00DC5394"/>
    <w:rsid w:val="00DC5754"/>
    <w:rsid w:val="00DC5B56"/>
    <w:rsid w:val="00DC6B53"/>
    <w:rsid w:val="00DC7008"/>
    <w:rsid w:val="00DC713C"/>
    <w:rsid w:val="00DC73FD"/>
    <w:rsid w:val="00DC75CF"/>
    <w:rsid w:val="00DC7693"/>
    <w:rsid w:val="00DC7965"/>
    <w:rsid w:val="00DC7C5C"/>
    <w:rsid w:val="00DC7F81"/>
    <w:rsid w:val="00DD06D9"/>
    <w:rsid w:val="00DD07EC"/>
    <w:rsid w:val="00DD0FA1"/>
    <w:rsid w:val="00DD1BD4"/>
    <w:rsid w:val="00DD23FA"/>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8C7"/>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1C7B"/>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E3A"/>
    <w:rsid w:val="00DF6F4F"/>
    <w:rsid w:val="00DF71D6"/>
    <w:rsid w:val="00DF7C4C"/>
    <w:rsid w:val="00DF7DE1"/>
    <w:rsid w:val="00E0093F"/>
    <w:rsid w:val="00E016D0"/>
    <w:rsid w:val="00E01A4F"/>
    <w:rsid w:val="00E02492"/>
    <w:rsid w:val="00E0289D"/>
    <w:rsid w:val="00E03124"/>
    <w:rsid w:val="00E03231"/>
    <w:rsid w:val="00E03329"/>
    <w:rsid w:val="00E03595"/>
    <w:rsid w:val="00E03AD4"/>
    <w:rsid w:val="00E03CCB"/>
    <w:rsid w:val="00E04EAA"/>
    <w:rsid w:val="00E05095"/>
    <w:rsid w:val="00E05272"/>
    <w:rsid w:val="00E05F0B"/>
    <w:rsid w:val="00E05F25"/>
    <w:rsid w:val="00E063ED"/>
    <w:rsid w:val="00E0643A"/>
    <w:rsid w:val="00E069E3"/>
    <w:rsid w:val="00E07254"/>
    <w:rsid w:val="00E073D8"/>
    <w:rsid w:val="00E07666"/>
    <w:rsid w:val="00E07795"/>
    <w:rsid w:val="00E07B80"/>
    <w:rsid w:val="00E07E7B"/>
    <w:rsid w:val="00E109A5"/>
    <w:rsid w:val="00E109FD"/>
    <w:rsid w:val="00E10EA2"/>
    <w:rsid w:val="00E1106C"/>
    <w:rsid w:val="00E11120"/>
    <w:rsid w:val="00E11190"/>
    <w:rsid w:val="00E11540"/>
    <w:rsid w:val="00E12881"/>
    <w:rsid w:val="00E12E70"/>
    <w:rsid w:val="00E13818"/>
    <w:rsid w:val="00E14429"/>
    <w:rsid w:val="00E1469F"/>
    <w:rsid w:val="00E147A4"/>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03B"/>
    <w:rsid w:val="00E221BC"/>
    <w:rsid w:val="00E222E2"/>
    <w:rsid w:val="00E22E50"/>
    <w:rsid w:val="00E22EA1"/>
    <w:rsid w:val="00E233A3"/>
    <w:rsid w:val="00E23599"/>
    <w:rsid w:val="00E236BF"/>
    <w:rsid w:val="00E2396A"/>
    <w:rsid w:val="00E23C1A"/>
    <w:rsid w:val="00E23F77"/>
    <w:rsid w:val="00E24F8C"/>
    <w:rsid w:val="00E2506A"/>
    <w:rsid w:val="00E2585D"/>
    <w:rsid w:val="00E26073"/>
    <w:rsid w:val="00E26AFE"/>
    <w:rsid w:val="00E27748"/>
    <w:rsid w:val="00E2797A"/>
    <w:rsid w:val="00E3040F"/>
    <w:rsid w:val="00E30998"/>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5E2"/>
    <w:rsid w:val="00E4061F"/>
    <w:rsid w:val="00E40637"/>
    <w:rsid w:val="00E40677"/>
    <w:rsid w:val="00E40BA9"/>
    <w:rsid w:val="00E4133F"/>
    <w:rsid w:val="00E413BF"/>
    <w:rsid w:val="00E415ED"/>
    <w:rsid w:val="00E419B9"/>
    <w:rsid w:val="00E426FC"/>
    <w:rsid w:val="00E4353E"/>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712"/>
    <w:rsid w:val="00E55A55"/>
    <w:rsid w:val="00E55C21"/>
    <w:rsid w:val="00E55EEA"/>
    <w:rsid w:val="00E56213"/>
    <w:rsid w:val="00E564A6"/>
    <w:rsid w:val="00E56522"/>
    <w:rsid w:val="00E56F3B"/>
    <w:rsid w:val="00E5737B"/>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C48"/>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1F4"/>
    <w:rsid w:val="00E7328D"/>
    <w:rsid w:val="00E738F0"/>
    <w:rsid w:val="00E73A65"/>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3C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79D"/>
    <w:rsid w:val="00E96BF6"/>
    <w:rsid w:val="00E96E54"/>
    <w:rsid w:val="00E97169"/>
    <w:rsid w:val="00E97E5E"/>
    <w:rsid w:val="00E97EFE"/>
    <w:rsid w:val="00EA0209"/>
    <w:rsid w:val="00EA07B2"/>
    <w:rsid w:val="00EA0C44"/>
    <w:rsid w:val="00EA0F74"/>
    <w:rsid w:val="00EA19A0"/>
    <w:rsid w:val="00EA28A0"/>
    <w:rsid w:val="00EA2D34"/>
    <w:rsid w:val="00EA2EDC"/>
    <w:rsid w:val="00EA2FE8"/>
    <w:rsid w:val="00EA3E4C"/>
    <w:rsid w:val="00EA4990"/>
    <w:rsid w:val="00EA4A28"/>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9CB"/>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57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26C"/>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49"/>
    <w:rsid w:val="00EF7AE0"/>
    <w:rsid w:val="00EF7C41"/>
    <w:rsid w:val="00EF7CF4"/>
    <w:rsid w:val="00F00443"/>
    <w:rsid w:val="00F0049A"/>
    <w:rsid w:val="00F015B1"/>
    <w:rsid w:val="00F01A97"/>
    <w:rsid w:val="00F02093"/>
    <w:rsid w:val="00F023CD"/>
    <w:rsid w:val="00F05B61"/>
    <w:rsid w:val="00F05D48"/>
    <w:rsid w:val="00F06003"/>
    <w:rsid w:val="00F060CE"/>
    <w:rsid w:val="00F07DD0"/>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7E"/>
    <w:rsid w:val="00F1509F"/>
    <w:rsid w:val="00F157F8"/>
    <w:rsid w:val="00F15E42"/>
    <w:rsid w:val="00F162BA"/>
    <w:rsid w:val="00F1638E"/>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399"/>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B36"/>
    <w:rsid w:val="00F33D59"/>
    <w:rsid w:val="00F34185"/>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13BD"/>
    <w:rsid w:val="00F428AC"/>
    <w:rsid w:val="00F42E5A"/>
    <w:rsid w:val="00F430D8"/>
    <w:rsid w:val="00F43A07"/>
    <w:rsid w:val="00F442C7"/>
    <w:rsid w:val="00F44AB8"/>
    <w:rsid w:val="00F44BBD"/>
    <w:rsid w:val="00F45767"/>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4FE"/>
    <w:rsid w:val="00F516F6"/>
    <w:rsid w:val="00F517BD"/>
    <w:rsid w:val="00F518B7"/>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45"/>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772FB"/>
    <w:rsid w:val="00F776E0"/>
    <w:rsid w:val="00F80A25"/>
    <w:rsid w:val="00F80CFF"/>
    <w:rsid w:val="00F8175E"/>
    <w:rsid w:val="00F81F4B"/>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3AB7"/>
    <w:rsid w:val="00F94355"/>
    <w:rsid w:val="00F94813"/>
    <w:rsid w:val="00F94A3F"/>
    <w:rsid w:val="00F95058"/>
    <w:rsid w:val="00F95236"/>
    <w:rsid w:val="00F9572C"/>
    <w:rsid w:val="00F961C9"/>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D15"/>
    <w:rsid w:val="00FB6E32"/>
    <w:rsid w:val="00FB7E90"/>
    <w:rsid w:val="00FC032D"/>
    <w:rsid w:val="00FC0C42"/>
    <w:rsid w:val="00FC0FDC"/>
    <w:rsid w:val="00FC1614"/>
    <w:rsid w:val="00FC1EC5"/>
    <w:rsid w:val="00FC2076"/>
    <w:rsid w:val="00FC2229"/>
    <w:rsid w:val="00FC27EA"/>
    <w:rsid w:val="00FC2ECC"/>
    <w:rsid w:val="00FC2FDE"/>
    <w:rsid w:val="00FC31CA"/>
    <w:rsid w:val="00FC322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8B4"/>
    <w:rsid w:val="00FE5ABE"/>
    <w:rsid w:val="00FE5DB5"/>
    <w:rsid w:val="00FE602B"/>
    <w:rsid w:val="00FE677A"/>
    <w:rsid w:val="00FE71B2"/>
    <w:rsid w:val="00FE74EC"/>
    <w:rsid w:val="00FE79E2"/>
    <w:rsid w:val="00FF001F"/>
    <w:rsid w:val="00FF0567"/>
    <w:rsid w:val="00FF0CF3"/>
    <w:rsid w:val="00FF107A"/>
    <w:rsid w:val="00FF2178"/>
    <w:rsid w:val="00FF2720"/>
    <w:rsid w:val="00FF33C0"/>
    <w:rsid w:val="00FF46C3"/>
    <w:rsid w:val="00FF4EB3"/>
    <w:rsid w:val="00FF4F41"/>
    <w:rsid w:val="00FF5528"/>
    <w:rsid w:val="00FF5ED8"/>
    <w:rsid w:val="00FF6704"/>
    <w:rsid w:val="00FF7294"/>
    <w:rsid w:val="00FF7809"/>
    <w:rsid w:val="00FF7818"/>
    <w:rsid w:val="00FF78D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716"/>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99"/>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99"/>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rsid w:val="008B176D"/>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09766011">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913152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3\RAN3-127%20(2502%20Athens)\Preparation\Docs\R3-24731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17</TotalTime>
  <Pages>5</Pages>
  <Words>2268</Words>
  <Characters>12928</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24</cp:revision>
  <cp:lastPrinted>2007-08-01T14:26:00Z</cp:lastPrinted>
  <dcterms:created xsi:type="dcterms:W3CDTF">2025-02-07T03:03:00Z</dcterms:created>
  <dcterms:modified xsi:type="dcterms:W3CDTF">2025-02-07T03:35:00Z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